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2723C" w14:textId="1B1FBF21" w:rsidR="003C2D28" w:rsidRDefault="004F1F62" w:rsidP="007C786E">
      <w:pPr>
        <w:jc w:val="center"/>
        <w:rPr>
          <w:b/>
          <w:sz w:val="20"/>
          <w:szCs w:val="20"/>
          <w:vertAlign w:val="superscript"/>
        </w:rPr>
      </w:pPr>
      <w:r>
        <w:rPr>
          <w:rFonts w:eastAsia="MS Mincho"/>
          <w:b/>
          <w:bCs/>
          <w:noProof/>
          <w:kern w:val="48"/>
          <w:sz w:val="48"/>
          <w:szCs w:val="48"/>
        </w:rPr>
        <w:t>Behaviour-Driven</w:t>
      </w:r>
      <w:r w:rsidR="002E0A97" w:rsidRPr="002E0A97">
        <w:rPr>
          <w:rFonts w:eastAsia="MS Mincho"/>
          <w:b/>
          <w:bCs/>
          <w:noProof/>
          <w:kern w:val="48"/>
          <w:sz w:val="48"/>
          <w:szCs w:val="48"/>
        </w:rPr>
        <w:t xml:space="preserve"> Temporal Intrusion Detection Using Hybrid CNN–BiLSTM–Attention Networks for IoT Traffic</w:t>
      </w:r>
    </w:p>
    <w:p w14:paraId="1835234B" w14:textId="77777777" w:rsidR="007C786E" w:rsidRPr="00AA6863" w:rsidRDefault="007C786E" w:rsidP="004F1F62">
      <w:pPr>
        <w:spacing w:after="0"/>
        <w:jc w:val="center"/>
        <w:rPr>
          <w:b/>
          <w:sz w:val="22"/>
          <w:szCs w:val="22"/>
        </w:rPr>
      </w:pPr>
      <w:r w:rsidRPr="00AA6863">
        <w:rPr>
          <w:b/>
          <w:sz w:val="22"/>
          <w:szCs w:val="22"/>
          <w:vertAlign w:val="superscript"/>
        </w:rPr>
        <w:t>1</w:t>
      </w:r>
      <w:r w:rsidR="00A709C6" w:rsidRPr="00AA6863">
        <w:rPr>
          <w:b/>
          <w:sz w:val="22"/>
          <w:szCs w:val="22"/>
        </w:rPr>
        <w:t>Gowthami Kurabalakota</w:t>
      </w:r>
      <w:r w:rsidRPr="00AA6863">
        <w:rPr>
          <w:b/>
          <w:sz w:val="22"/>
          <w:szCs w:val="22"/>
        </w:rPr>
        <w:t xml:space="preserve">, </w:t>
      </w:r>
      <w:r w:rsidRPr="00AA6863">
        <w:rPr>
          <w:b/>
          <w:sz w:val="22"/>
          <w:szCs w:val="22"/>
          <w:vertAlign w:val="superscript"/>
        </w:rPr>
        <w:t>2</w:t>
      </w:r>
      <w:r w:rsidR="003C2D28" w:rsidRPr="00AA6863">
        <w:rPr>
          <w:b/>
          <w:sz w:val="22"/>
          <w:szCs w:val="22"/>
        </w:rPr>
        <w:t>Dr. G. Arun Kumar</w:t>
      </w:r>
    </w:p>
    <w:p w14:paraId="4997B043" w14:textId="77777777" w:rsidR="00A709C6" w:rsidRPr="00AA6863" w:rsidRDefault="007C786E" w:rsidP="004F1F62">
      <w:pPr>
        <w:spacing w:after="0" w:line="240" w:lineRule="auto"/>
        <w:jc w:val="center"/>
        <w:rPr>
          <w:sz w:val="22"/>
          <w:szCs w:val="22"/>
        </w:rPr>
      </w:pPr>
      <w:r w:rsidRPr="00AA6863">
        <w:rPr>
          <w:sz w:val="22"/>
          <w:szCs w:val="22"/>
          <w:vertAlign w:val="superscript"/>
        </w:rPr>
        <w:t>1</w:t>
      </w:r>
      <w:r w:rsidR="003C2D28" w:rsidRPr="00AA6863">
        <w:rPr>
          <w:sz w:val="22"/>
          <w:szCs w:val="22"/>
        </w:rPr>
        <w:t>P</w:t>
      </w:r>
      <w:r w:rsidR="00A709C6" w:rsidRPr="00AA6863">
        <w:rPr>
          <w:sz w:val="22"/>
          <w:szCs w:val="22"/>
        </w:rPr>
        <w:t>G Student, Department of CS</w:t>
      </w:r>
      <w:r w:rsidR="003C2D28" w:rsidRPr="00AA6863">
        <w:rPr>
          <w:sz w:val="22"/>
          <w:szCs w:val="22"/>
        </w:rPr>
        <w:t>E</w:t>
      </w:r>
      <w:r w:rsidR="00A709C6" w:rsidRPr="00AA6863">
        <w:rPr>
          <w:sz w:val="22"/>
          <w:szCs w:val="22"/>
        </w:rPr>
        <w:t>, Madanapalle Institute of Technology &amp; Science</w:t>
      </w:r>
      <w:r w:rsidR="00A709C6" w:rsidRPr="00AA6863">
        <w:rPr>
          <w:sz w:val="22"/>
          <w:szCs w:val="22"/>
        </w:rPr>
        <w:br/>
        <w:t xml:space="preserve">Madanapalle 517325, India, </w:t>
      </w:r>
    </w:p>
    <w:p w14:paraId="5B51E722" w14:textId="77777777" w:rsidR="00EE2310" w:rsidRPr="00AA6863" w:rsidRDefault="003C2D28" w:rsidP="00AA6863">
      <w:pPr>
        <w:spacing w:after="0" w:line="240" w:lineRule="auto"/>
        <w:jc w:val="center"/>
        <w:rPr>
          <w:sz w:val="22"/>
          <w:szCs w:val="22"/>
        </w:rPr>
      </w:pPr>
      <w:r w:rsidRPr="00AA6863">
        <w:rPr>
          <w:sz w:val="22"/>
          <w:szCs w:val="22"/>
          <w:vertAlign w:val="superscript"/>
        </w:rPr>
        <w:t>2</w:t>
      </w:r>
      <w:r w:rsidR="00A709C6" w:rsidRPr="00AA6863">
        <w:rPr>
          <w:sz w:val="22"/>
          <w:szCs w:val="22"/>
        </w:rPr>
        <w:t>Assistant Professor, Department of CSE, Madanapalle Institute of Technology &amp; Science</w:t>
      </w:r>
      <w:r w:rsidR="00A709C6" w:rsidRPr="00AA6863">
        <w:rPr>
          <w:sz w:val="22"/>
          <w:szCs w:val="22"/>
        </w:rPr>
        <w:br/>
        <w:t>Madanapalle 517325, India</w:t>
      </w:r>
    </w:p>
    <w:p w14:paraId="701CF9A9" w14:textId="77777777" w:rsidR="00A709C6" w:rsidRDefault="00EE2310" w:rsidP="00AA6863">
      <w:pPr>
        <w:spacing w:after="0" w:line="240" w:lineRule="auto"/>
        <w:jc w:val="center"/>
        <w:rPr>
          <w:sz w:val="22"/>
          <w:szCs w:val="22"/>
        </w:rPr>
      </w:pPr>
      <w:r w:rsidRPr="00AA6863">
        <w:rPr>
          <w:sz w:val="22"/>
          <w:szCs w:val="22"/>
        </w:rPr>
        <w:t>E-mail</w:t>
      </w:r>
      <w:r w:rsidR="00A709C6" w:rsidRPr="00AA6863">
        <w:rPr>
          <w:sz w:val="22"/>
          <w:szCs w:val="22"/>
        </w:rPr>
        <w:t xml:space="preserve"> </w:t>
      </w:r>
      <w:r w:rsidRPr="00AA6863">
        <w:rPr>
          <w:sz w:val="22"/>
          <w:szCs w:val="22"/>
        </w:rPr>
        <w:t>address</w:t>
      </w:r>
      <w:r w:rsidR="00A709C6" w:rsidRPr="00AA6863">
        <w:rPr>
          <w:sz w:val="22"/>
          <w:szCs w:val="22"/>
        </w:rPr>
        <w:t>:</w:t>
      </w:r>
      <w:r w:rsidR="00A709C6" w:rsidRPr="00AA6863">
        <w:rPr>
          <w:i/>
          <w:iCs/>
          <w:sz w:val="22"/>
          <w:szCs w:val="22"/>
        </w:rPr>
        <w:t xml:space="preserve"> </w:t>
      </w:r>
      <w:r w:rsidR="00A709C6" w:rsidRPr="00AA6863">
        <w:rPr>
          <w:color w:val="0D0D0D" w:themeColor="text1" w:themeTint="F2"/>
          <w:sz w:val="22"/>
          <w:szCs w:val="22"/>
          <w:vertAlign w:val="superscript"/>
        </w:rPr>
        <w:t>1</w:t>
      </w:r>
      <w:hyperlink r:id="rId8" w:history="1">
        <w:r w:rsidR="00A709C6" w:rsidRPr="00AA6863">
          <w:rPr>
            <w:rStyle w:val="Hyperlink"/>
            <w:color w:val="0D0D0D" w:themeColor="text1" w:themeTint="F2"/>
            <w:sz w:val="22"/>
            <w:szCs w:val="22"/>
            <w:u w:val="none"/>
          </w:rPr>
          <w:t>gouthamikurabalakota@gmail.com</w:t>
        </w:r>
      </w:hyperlink>
      <w:r w:rsidR="00A709C6" w:rsidRPr="00AA6863">
        <w:rPr>
          <w:color w:val="0D0D0D" w:themeColor="text1" w:themeTint="F2"/>
          <w:sz w:val="22"/>
          <w:szCs w:val="22"/>
        </w:rPr>
        <w:t>,</w:t>
      </w:r>
      <w:r w:rsidR="00A709C6" w:rsidRPr="00AA6863">
        <w:rPr>
          <w:sz w:val="22"/>
          <w:szCs w:val="22"/>
        </w:rPr>
        <w:t xml:space="preserve"> </w:t>
      </w:r>
      <w:r w:rsidR="00A709C6" w:rsidRPr="00AA6863">
        <w:rPr>
          <w:sz w:val="22"/>
          <w:szCs w:val="22"/>
          <w:vertAlign w:val="superscript"/>
        </w:rPr>
        <w:t>2</w:t>
      </w:r>
      <w:r w:rsidR="003C2D28" w:rsidRPr="00AA6863">
        <w:rPr>
          <w:sz w:val="22"/>
          <w:szCs w:val="22"/>
          <w:vertAlign w:val="superscript"/>
        </w:rPr>
        <w:t xml:space="preserve"> </w:t>
      </w:r>
      <w:r w:rsidR="003C2D28" w:rsidRPr="00AA6863">
        <w:rPr>
          <w:sz w:val="22"/>
          <w:szCs w:val="22"/>
        </w:rPr>
        <w:t xml:space="preserve">drarunkumarg@mits.ac.in </w:t>
      </w:r>
    </w:p>
    <w:p w14:paraId="2CBCEFCD" w14:textId="77777777" w:rsidR="004F1F62" w:rsidRPr="00AA6863" w:rsidRDefault="004F1F62" w:rsidP="00AA6863">
      <w:pPr>
        <w:spacing w:after="0" w:line="240" w:lineRule="auto"/>
        <w:jc w:val="center"/>
        <w:rPr>
          <w:sz w:val="22"/>
          <w:szCs w:val="22"/>
        </w:rPr>
      </w:pPr>
    </w:p>
    <w:p w14:paraId="22A2C155" w14:textId="77777777" w:rsidR="00A709C6" w:rsidRDefault="00A709C6" w:rsidP="007C786E">
      <w:pPr>
        <w:jc w:val="both"/>
        <w:rPr>
          <w:b/>
          <w:i/>
          <w:sz w:val="20"/>
          <w:szCs w:val="20"/>
        </w:rPr>
      </w:pPr>
    </w:p>
    <w:p w14:paraId="58DF93F2" w14:textId="77777777" w:rsidR="00EE2310" w:rsidRDefault="00EE2310" w:rsidP="007C786E">
      <w:pPr>
        <w:jc w:val="both"/>
        <w:rPr>
          <w:b/>
          <w:i/>
          <w:sz w:val="20"/>
          <w:szCs w:val="20"/>
        </w:rPr>
        <w:sectPr w:rsidR="00EE2310" w:rsidSect="005C61CC">
          <w:headerReference w:type="default" r:id="rId9"/>
          <w:type w:val="continuous"/>
          <w:pgSz w:w="11907" w:h="16839" w:code="9"/>
          <w:pgMar w:top="28" w:right="720" w:bottom="993" w:left="720" w:header="432" w:footer="210" w:gutter="0"/>
          <w:cols w:space="387"/>
          <w:docGrid w:linePitch="360"/>
        </w:sectPr>
      </w:pPr>
    </w:p>
    <w:p w14:paraId="143BA25A" w14:textId="58742130" w:rsidR="007C786E" w:rsidRPr="00C739A7" w:rsidRDefault="007C786E" w:rsidP="00EE2310">
      <w:pPr>
        <w:spacing w:after="120"/>
        <w:jc w:val="both"/>
        <w:rPr>
          <w:sz w:val="20"/>
          <w:szCs w:val="20"/>
        </w:rPr>
      </w:pPr>
      <w:r w:rsidRPr="00C739A7">
        <w:rPr>
          <w:b/>
          <w:i/>
          <w:sz w:val="20"/>
          <w:szCs w:val="20"/>
        </w:rPr>
        <w:t>Abstract -</w:t>
      </w:r>
      <w:r w:rsidRPr="00C739A7">
        <w:rPr>
          <w:sz w:val="20"/>
          <w:szCs w:val="20"/>
        </w:rPr>
        <w:t xml:space="preserve"> </w:t>
      </w:r>
      <w:r w:rsidR="002E0A97" w:rsidRPr="002E0A97">
        <w:rPr>
          <w:b/>
          <w:bCs/>
          <w:sz w:val="20"/>
          <w:szCs w:val="20"/>
        </w:rPr>
        <w:t>The rapid expansion of Internet of Things (IoT) networks has significantly increased exposure to cyber threats, necessitating intelligent and adaptive intrusion detection mechanisms. Traditional intrusion detection systems (IDS) often analyze individual network flows independently, limiting their ability to capture temporal attack behavior. To address this limitation, this paper proposes a behavior-driven temporal intrusion detection framework based on a hybrid CNN–BiLSTM–Attention architecture. The proposed system groups consecutive network flows into short temporal sequences, enabling the model to learn behavioral evolution over time rather than relying on isolated traffic snapshots. Convolutional Neural Networks (CNN) are employed for spatial feature extraction, Bidirectional Long Short-Term Memory (BiLSTM) networks capture forward and backward temporal dependencies, and an attention mechanism dynamically emphasizes informative time steps within each sequence. The framework performs multi-class classification of IoT network traffic into benign and attack categories, including DDoS, brute force, and browser hijacking. Experimental evaluation demonstrates a test accuracy of 98.24%, with strong precision and recall across all attack classes. The results confirm that incorporating temporal sequence modeling and attention-based weighting significantly enhances intrusion detection performance in IoT environments. The proposed approach provides a robust and scalable solution for behavior-aware network security.</w:t>
      </w:r>
    </w:p>
    <w:p w14:paraId="4ED01EB3" w14:textId="162E9FCA" w:rsidR="007C786E" w:rsidRPr="00AF208D" w:rsidRDefault="007C786E" w:rsidP="007C786E">
      <w:pPr>
        <w:jc w:val="both"/>
        <w:rPr>
          <w:sz w:val="22"/>
          <w:szCs w:val="22"/>
        </w:rPr>
      </w:pPr>
      <w:r w:rsidRPr="007C786E">
        <w:rPr>
          <w:b/>
          <w:i/>
          <w:sz w:val="20"/>
          <w:szCs w:val="20"/>
        </w:rPr>
        <w:t>Keywords:</w:t>
      </w:r>
      <w:r w:rsidR="00EE2310">
        <w:rPr>
          <w:sz w:val="20"/>
          <w:szCs w:val="20"/>
        </w:rPr>
        <w:t xml:space="preserve"> </w:t>
      </w:r>
      <w:r w:rsidR="002E0A97" w:rsidRPr="002E0A97">
        <w:rPr>
          <w:sz w:val="20"/>
          <w:szCs w:val="20"/>
        </w:rPr>
        <w:t>IoT Security, Temporal Intrusion Detection, Hybrid Deep Learning, CNN–BiLSTM–Attention, Behavioral Modeling, Multi-Class Classification, Network Traffic Analysis.</w:t>
      </w:r>
    </w:p>
    <w:p w14:paraId="2136A839" w14:textId="77777777" w:rsidR="007C786E" w:rsidRDefault="007C786E" w:rsidP="00EE2310">
      <w:pPr>
        <w:spacing w:after="0"/>
        <w:jc w:val="center"/>
        <w:rPr>
          <w:sz w:val="20"/>
          <w:szCs w:val="20"/>
        </w:rPr>
      </w:pPr>
      <w:r w:rsidRPr="00056DB8">
        <w:rPr>
          <w:b/>
          <w:sz w:val="22"/>
          <w:szCs w:val="22"/>
        </w:rPr>
        <w:t xml:space="preserve">I. </w:t>
      </w:r>
      <w:r w:rsidRPr="00EE2310">
        <w:rPr>
          <w:b/>
          <w:sz w:val="20"/>
          <w:szCs w:val="20"/>
        </w:rPr>
        <w:t xml:space="preserve">INTRODUCTION </w:t>
      </w:r>
    </w:p>
    <w:p w14:paraId="5BB594D9" w14:textId="77777777" w:rsidR="002E0A97" w:rsidRPr="002E0A97" w:rsidRDefault="002E0A97" w:rsidP="002E0A97">
      <w:pPr>
        <w:spacing w:before="240" w:after="0"/>
        <w:ind w:firstLine="284"/>
        <w:jc w:val="both"/>
        <w:rPr>
          <w:sz w:val="20"/>
          <w:szCs w:val="20"/>
          <w:lang w:val="en-IN"/>
        </w:rPr>
      </w:pPr>
      <w:r w:rsidRPr="002E0A97">
        <w:rPr>
          <w:sz w:val="20"/>
          <w:szCs w:val="20"/>
          <w:lang w:val="en-IN"/>
        </w:rPr>
        <w:t xml:space="preserve">Internet of Things (IoT) networks have become fundamental to modern digital infrastructure, connecting smart homes, industrial systems, healthcare devices, and urban environments. However, the rapid deployment of </w:t>
      </w:r>
      <w:r w:rsidRPr="002E0A97">
        <w:rPr>
          <w:sz w:val="20"/>
          <w:szCs w:val="20"/>
          <w:lang w:val="en-IN"/>
        </w:rPr>
        <w:t>heterogeneous IoT devices has significantly increased network attack surfaces. IoT devices often operate with limited computational resources and weak built-in security mechanisms, making them vulnerable to cyber threats such as Distributed Denial of Service (DDoS), brute-force attacks, and browser hijacking.</w:t>
      </w:r>
    </w:p>
    <w:p w14:paraId="601C3CE5" w14:textId="77777777" w:rsidR="002E0A97" w:rsidRPr="002E0A97" w:rsidRDefault="002E0A97" w:rsidP="002E0A97">
      <w:pPr>
        <w:spacing w:before="240" w:after="0"/>
        <w:ind w:firstLine="284"/>
        <w:jc w:val="both"/>
        <w:rPr>
          <w:sz w:val="20"/>
          <w:szCs w:val="20"/>
          <w:lang w:val="en-IN"/>
        </w:rPr>
      </w:pPr>
      <w:r w:rsidRPr="002E0A97">
        <w:rPr>
          <w:sz w:val="20"/>
          <w:szCs w:val="20"/>
          <w:lang w:val="en-IN"/>
        </w:rPr>
        <w:t>Traditional intrusion detection systems (IDS) typically rely on rule-based detection or classical machine learning classifiers that analyze individual network flows independently. While such approaches can achieve acceptable performance under controlled conditions, they fail to capture the behavioral evolution of attacks over time. Many network intrusions are not isolated anomalies; rather, they manifest as temporal patterns emerging across sequences of flows.</w:t>
      </w:r>
    </w:p>
    <w:p w14:paraId="365904E5" w14:textId="77777777" w:rsidR="002E0A97" w:rsidRPr="002E0A97" w:rsidRDefault="002E0A97" w:rsidP="002E0A97">
      <w:pPr>
        <w:spacing w:before="240" w:after="0"/>
        <w:ind w:firstLine="284"/>
        <w:jc w:val="both"/>
        <w:rPr>
          <w:sz w:val="20"/>
          <w:szCs w:val="20"/>
          <w:lang w:val="en-IN"/>
        </w:rPr>
      </w:pPr>
      <w:r w:rsidRPr="002E0A97">
        <w:rPr>
          <w:sz w:val="20"/>
          <w:szCs w:val="20"/>
          <w:lang w:val="en-IN"/>
        </w:rPr>
        <w:t>Recent deep learning-based IDS frameworks have improved feature learning capabilities. Convolutional Neural Networks (CNNs) effectively extract spatial feature interactions, while Long Short-Term Memory (LSTM) networks model sequential dependencies. However, most existing approaches either treat flows independently or rely on single-model architectures, limiting their ability to integrate spatial, temporal, and importance-aware learning simultaneously.</w:t>
      </w:r>
    </w:p>
    <w:p w14:paraId="15744FF4" w14:textId="77777777" w:rsidR="0006485E" w:rsidRDefault="002E0A97" w:rsidP="002E0A97">
      <w:pPr>
        <w:spacing w:before="240" w:after="0"/>
        <w:ind w:firstLine="284"/>
        <w:jc w:val="both"/>
        <w:rPr>
          <w:sz w:val="20"/>
          <w:szCs w:val="20"/>
          <w:lang w:val="en-IN"/>
        </w:rPr>
      </w:pPr>
      <w:r w:rsidRPr="002E0A97">
        <w:rPr>
          <w:sz w:val="20"/>
          <w:szCs w:val="20"/>
          <w:lang w:val="en-IN"/>
        </w:rPr>
        <w:t xml:space="preserve">To address these limitations, this work proposes a behavior-driven temporal intrusion detection framework that models short-term flow sequences instead of isolated traffic snapshots. </w:t>
      </w:r>
    </w:p>
    <w:p w14:paraId="101D87A8" w14:textId="2E47D99E" w:rsidR="002E0A97" w:rsidRPr="002E0A97" w:rsidRDefault="002E0A97" w:rsidP="0006485E">
      <w:pPr>
        <w:spacing w:before="240" w:after="0"/>
        <w:jc w:val="both"/>
        <w:rPr>
          <w:sz w:val="20"/>
          <w:szCs w:val="20"/>
          <w:lang w:val="en-IN"/>
        </w:rPr>
      </w:pPr>
      <w:r w:rsidRPr="002E0A97">
        <w:rPr>
          <w:sz w:val="20"/>
          <w:szCs w:val="20"/>
          <w:lang w:val="en-IN"/>
        </w:rPr>
        <w:t>The proposed system integrates:</w:t>
      </w:r>
    </w:p>
    <w:p w14:paraId="57E9EFED" w14:textId="77777777" w:rsidR="002E0A97" w:rsidRPr="002E0A97" w:rsidRDefault="002E0A97" w:rsidP="002E0A97">
      <w:pPr>
        <w:numPr>
          <w:ilvl w:val="0"/>
          <w:numId w:val="44"/>
        </w:numPr>
        <w:tabs>
          <w:tab w:val="clear" w:pos="720"/>
          <w:tab w:val="num" w:pos="284"/>
        </w:tabs>
        <w:spacing w:after="0"/>
        <w:ind w:left="284" w:hanging="284"/>
        <w:jc w:val="both"/>
        <w:rPr>
          <w:sz w:val="20"/>
          <w:szCs w:val="20"/>
          <w:lang w:val="en-IN"/>
        </w:rPr>
      </w:pPr>
      <w:r w:rsidRPr="002E0A97">
        <w:rPr>
          <w:sz w:val="20"/>
          <w:szCs w:val="20"/>
          <w:lang w:val="en-IN"/>
        </w:rPr>
        <w:t>CNN layers for spatial feature extraction,</w:t>
      </w:r>
    </w:p>
    <w:p w14:paraId="44A64445" w14:textId="77777777" w:rsidR="002E0A97" w:rsidRPr="002E0A97" w:rsidRDefault="002E0A97" w:rsidP="002E0A97">
      <w:pPr>
        <w:numPr>
          <w:ilvl w:val="0"/>
          <w:numId w:val="44"/>
        </w:numPr>
        <w:tabs>
          <w:tab w:val="clear" w:pos="720"/>
          <w:tab w:val="num" w:pos="284"/>
        </w:tabs>
        <w:spacing w:after="0"/>
        <w:ind w:left="284" w:hanging="284"/>
        <w:jc w:val="both"/>
        <w:rPr>
          <w:sz w:val="20"/>
          <w:szCs w:val="20"/>
          <w:lang w:val="en-IN"/>
        </w:rPr>
      </w:pPr>
      <w:r w:rsidRPr="002E0A97">
        <w:rPr>
          <w:sz w:val="20"/>
          <w:szCs w:val="20"/>
          <w:lang w:val="en-IN"/>
        </w:rPr>
        <w:t>Bidirectional LSTM (BiLSTM) layers for forward and backward temporal dependency modeling,</w:t>
      </w:r>
    </w:p>
    <w:p w14:paraId="3995D77E" w14:textId="77777777" w:rsidR="002E0A97" w:rsidRPr="002E0A97" w:rsidRDefault="002E0A97" w:rsidP="002E0A97">
      <w:pPr>
        <w:numPr>
          <w:ilvl w:val="0"/>
          <w:numId w:val="44"/>
        </w:numPr>
        <w:tabs>
          <w:tab w:val="clear" w:pos="720"/>
          <w:tab w:val="num" w:pos="284"/>
        </w:tabs>
        <w:spacing w:after="0"/>
        <w:ind w:left="284" w:hanging="284"/>
        <w:jc w:val="both"/>
        <w:rPr>
          <w:sz w:val="20"/>
          <w:szCs w:val="20"/>
          <w:lang w:val="en-IN"/>
        </w:rPr>
      </w:pPr>
      <w:r w:rsidRPr="002E0A97">
        <w:rPr>
          <w:sz w:val="20"/>
          <w:szCs w:val="20"/>
          <w:lang w:val="en-IN"/>
        </w:rPr>
        <w:t>An attention mechanism for adaptive time-step weighting.</w:t>
      </w:r>
    </w:p>
    <w:p w14:paraId="4478E11A" w14:textId="77777777" w:rsidR="002E0A97" w:rsidRPr="002E0A97" w:rsidRDefault="002E0A97" w:rsidP="002E0A97">
      <w:pPr>
        <w:spacing w:before="240" w:after="0"/>
        <w:ind w:firstLine="284"/>
        <w:jc w:val="both"/>
        <w:rPr>
          <w:sz w:val="20"/>
          <w:szCs w:val="20"/>
          <w:lang w:val="en-IN"/>
        </w:rPr>
      </w:pPr>
      <w:r w:rsidRPr="002E0A97">
        <w:rPr>
          <w:sz w:val="20"/>
          <w:szCs w:val="20"/>
          <w:lang w:val="en-IN"/>
        </w:rPr>
        <w:t>By grouping consecutive flows into fixed-length temporal windows, the system captures behavioral transitions associated with evolving attack patterns. This design enables improved discrimination between benign fluctuations and malicious activity.</w:t>
      </w:r>
    </w:p>
    <w:p w14:paraId="6C608499" w14:textId="77777777" w:rsidR="002E0A97" w:rsidRPr="002E0A97" w:rsidRDefault="002E0A97" w:rsidP="002E0A97">
      <w:pPr>
        <w:spacing w:before="240" w:after="0"/>
        <w:jc w:val="both"/>
        <w:rPr>
          <w:sz w:val="20"/>
          <w:szCs w:val="20"/>
          <w:lang w:val="en-IN"/>
        </w:rPr>
      </w:pPr>
      <w:r w:rsidRPr="002E0A97">
        <w:rPr>
          <w:sz w:val="20"/>
          <w:szCs w:val="20"/>
          <w:lang w:val="en-IN"/>
        </w:rPr>
        <w:lastRenderedPageBreak/>
        <w:t>The main contributions of this paper are:</w:t>
      </w:r>
    </w:p>
    <w:p w14:paraId="4DCBDFD6" w14:textId="77777777" w:rsidR="002E0A97" w:rsidRPr="002E0A97" w:rsidRDefault="002E0A97" w:rsidP="00A2617B">
      <w:pPr>
        <w:numPr>
          <w:ilvl w:val="0"/>
          <w:numId w:val="45"/>
        </w:numPr>
        <w:tabs>
          <w:tab w:val="clear" w:pos="720"/>
          <w:tab w:val="num" w:pos="284"/>
        </w:tabs>
        <w:spacing w:after="0"/>
        <w:ind w:left="284" w:right="78" w:hanging="284"/>
        <w:jc w:val="both"/>
        <w:rPr>
          <w:sz w:val="20"/>
          <w:szCs w:val="20"/>
          <w:lang w:val="en-IN"/>
        </w:rPr>
      </w:pPr>
      <w:r w:rsidRPr="002E0A97">
        <w:rPr>
          <w:sz w:val="20"/>
          <w:szCs w:val="20"/>
          <w:lang w:val="en-IN"/>
        </w:rPr>
        <w:t>A temporal flow-sequence construction mechanism tailored for IoT traffic analysis.</w:t>
      </w:r>
    </w:p>
    <w:p w14:paraId="2156F122" w14:textId="77777777" w:rsidR="002E0A97" w:rsidRPr="002E0A97" w:rsidRDefault="002E0A97" w:rsidP="00A2617B">
      <w:pPr>
        <w:numPr>
          <w:ilvl w:val="0"/>
          <w:numId w:val="45"/>
        </w:numPr>
        <w:tabs>
          <w:tab w:val="clear" w:pos="720"/>
          <w:tab w:val="num" w:pos="284"/>
        </w:tabs>
        <w:spacing w:after="0"/>
        <w:ind w:left="284" w:right="78" w:hanging="284"/>
        <w:jc w:val="both"/>
        <w:rPr>
          <w:sz w:val="20"/>
          <w:szCs w:val="20"/>
          <w:lang w:val="en-IN"/>
        </w:rPr>
      </w:pPr>
      <w:r w:rsidRPr="002E0A97">
        <w:rPr>
          <w:sz w:val="20"/>
          <w:szCs w:val="20"/>
          <w:lang w:val="en-IN"/>
        </w:rPr>
        <w:t>A hybrid CNN–BiLSTM–Attention architecture for integrated spatial-temporal modeling.</w:t>
      </w:r>
    </w:p>
    <w:p w14:paraId="1F6D5768" w14:textId="77777777" w:rsidR="002E0A97" w:rsidRPr="002E0A97" w:rsidRDefault="002E0A97" w:rsidP="00A2617B">
      <w:pPr>
        <w:numPr>
          <w:ilvl w:val="0"/>
          <w:numId w:val="45"/>
        </w:numPr>
        <w:tabs>
          <w:tab w:val="clear" w:pos="720"/>
          <w:tab w:val="num" w:pos="284"/>
        </w:tabs>
        <w:spacing w:after="0"/>
        <w:ind w:left="284" w:right="78" w:hanging="284"/>
        <w:jc w:val="both"/>
        <w:rPr>
          <w:sz w:val="20"/>
          <w:szCs w:val="20"/>
          <w:lang w:val="en-IN"/>
        </w:rPr>
      </w:pPr>
      <w:r w:rsidRPr="002E0A97">
        <w:rPr>
          <w:sz w:val="20"/>
          <w:szCs w:val="20"/>
          <w:lang w:val="en-IN"/>
        </w:rPr>
        <w:t>Attention-based dynamic emphasis on informative time steps.</w:t>
      </w:r>
    </w:p>
    <w:p w14:paraId="40BEF125" w14:textId="77777777" w:rsidR="002E0A97" w:rsidRPr="002E0A97" w:rsidRDefault="002E0A97" w:rsidP="00A2617B">
      <w:pPr>
        <w:numPr>
          <w:ilvl w:val="0"/>
          <w:numId w:val="45"/>
        </w:numPr>
        <w:tabs>
          <w:tab w:val="clear" w:pos="720"/>
          <w:tab w:val="num" w:pos="284"/>
        </w:tabs>
        <w:spacing w:after="0"/>
        <w:ind w:left="284" w:right="78" w:hanging="284"/>
        <w:jc w:val="both"/>
        <w:rPr>
          <w:sz w:val="20"/>
          <w:szCs w:val="20"/>
          <w:lang w:val="en-IN"/>
        </w:rPr>
      </w:pPr>
      <w:r w:rsidRPr="002E0A97">
        <w:rPr>
          <w:sz w:val="20"/>
          <w:szCs w:val="20"/>
          <w:lang w:val="en-IN"/>
        </w:rPr>
        <w:t>Comprehensive experimental validation demonstrating 98.24% multi-class classification accuracy.</w:t>
      </w:r>
    </w:p>
    <w:p w14:paraId="7835F367" w14:textId="77777777" w:rsidR="002E0A97" w:rsidRPr="002E0A97" w:rsidRDefault="002E0A97" w:rsidP="0006485E">
      <w:pPr>
        <w:spacing w:before="240" w:after="0"/>
        <w:ind w:right="78"/>
        <w:jc w:val="both"/>
        <w:rPr>
          <w:sz w:val="20"/>
          <w:szCs w:val="20"/>
          <w:lang w:val="en-IN"/>
        </w:rPr>
      </w:pPr>
      <w:r w:rsidRPr="002E0A97">
        <w:rPr>
          <w:sz w:val="20"/>
          <w:szCs w:val="20"/>
          <w:lang w:val="en-IN"/>
        </w:rPr>
        <w:t>The proposed approach enhances behavioral awareness in intrusion detection, providing improved stability and robustness for IoT network security.</w:t>
      </w:r>
    </w:p>
    <w:p w14:paraId="484A42E2" w14:textId="77777777" w:rsidR="007C786E" w:rsidRPr="00056DB8" w:rsidRDefault="007C786E" w:rsidP="00A2617B">
      <w:pPr>
        <w:spacing w:before="240" w:after="0"/>
        <w:ind w:right="78"/>
        <w:jc w:val="center"/>
        <w:rPr>
          <w:b/>
          <w:sz w:val="22"/>
          <w:szCs w:val="22"/>
        </w:rPr>
      </w:pPr>
      <w:r w:rsidRPr="00056DB8">
        <w:rPr>
          <w:b/>
          <w:sz w:val="22"/>
          <w:szCs w:val="22"/>
        </w:rPr>
        <w:t xml:space="preserve">II. </w:t>
      </w:r>
      <w:r w:rsidR="00B324EF">
        <w:rPr>
          <w:b/>
          <w:bCs/>
        </w:rPr>
        <w:t>RELATED WORK</w:t>
      </w:r>
    </w:p>
    <w:p w14:paraId="24B1E30C" w14:textId="4F9241A1" w:rsidR="003D580C" w:rsidRPr="003D580C" w:rsidRDefault="003D580C" w:rsidP="003D580C">
      <w:pPr>
        <w:spacing w:after="160" w:line="259" w:lineRule="auto"/>
        <w:ind w:right="78" w:firstLine="284"/>
        <w:jc w:val="both"/>
        <w:rPr>
          <w:sz w:val="20"/>
          <w:szCs w:val="20"/>
          <w:lang w:val="en-IN"/>
        </w:rPr>
      </w:pPr>
      <w:r w:rsidRPr="003D580C">
        <w:rPr>
          <w:sz w:val="20"/>
          <w:szCs w:val="20"/>
          <w:lang w:val="en-IN"/>
        </w:rPr>
        <w:t>Intrusion Detection Systems (IDS) have evolved significantly from traditional rule-based approaches to advanced deep learning frameworks. Early IDS models relied on signature-based detection and statistical anomaly detection techniques. While these systems were effective against known threats, they struggled to detect novel or evolving attacks due to their dependence on predefined rules.</w:t>
      </w:r>
      <w:r>
        <w:rPr>
          <w:sz w:val="20"/>
          <w:szCs w:val="20"/>
          <w:lang w:val="en-IN"/>
        </w:rPr>
        <w:t xml:space="preserve"> </w:t>
      </w:r>
      <w:r w:rsidRPr="003D580C">
        <w:rPr>
          <w:sz w:val="20"/>
          <w:szCs w:val="20"/>
          <w:lang w:val="en-IN"/>
        </w:rPr>
        <w:t>With the advancement of machine learning, classical algorithms such as Support Vector Machines (SVM), Decision Trees, k-Nearest Neighbors (kNN), and Random Forests were widely adopted for network intrusion detection. These methods improved detection accuracy by learning patterns from labeled datasets. However, most traditional machine learning-based IDS frameworks treat network flows independently, ignoring temporal dependencies between traffic events. As a result, their ability to detect stealthy or gradually evolving attacks remains limited.</w:t>
      </w:r>
    </w:p>
    <w:p w14:paraId="575FFFE6" w14:textId="77777777" w:rsidR="003D580C" w:rsidRPr="003D580C" w:rsidRDefault="003D580C" w:rsidP="003D580C">
      <w:pPr>
        <w:spacing w:after="160" w:line="259" w:lineRule="auto"/>
        <w:ind w:right="78" w:firstLine="284"/>
        <w:jc w:val="both"/>
        <w:rPr>
          <w:sz w:val="20"/>
          <w:szCs w:val="20"/>
          <w:lang w:val="en-IN"/>
        </w:rPr>
      </w:pPr>
      <w:r w:rsidRPr="003D580C">
        <w:rPr>
          <w:sz w:val="20"/>
          <w:szCs w:val="20"/>
          <w:lang w:val="en-IN"/>
        </w:rPr>
        <w:t>Recent research has shifted toward deep learning-based IDS frameworks. Convolutional Neural Networks (CNN) have been employed to capture spatial correlations among network features. CNN-based approaches demonstrate strong automated feature extraction capabilities but typically lack temporal modeling. On the other hand, Recurrent Neural Networks (RNN) and Long Short-Term Memory (LSTM) networks are widely used to model sequential dependencies in network traffic. LSTM-based IDS frameworks can capture temporal relationships but may struggle to extract complex feature interactions effectively.</w:t>
      </w:r>
    </w:p>
    <w:p w14:paraId="18E911C5" w14:textId="77777777" w:rsidR="003D580C" w:rsidRPr="003D580C" w:rsidRDefault="003D580C" w:rsidP="003D580C">
      <w:pPr>
        <w:spacing w:after="160" w:line="259" w:lineRule="auto"/>
        <w:ind w:right="78" w:firstLine="284"/>
        <w:jc w:val="both"/>
        <w:rPr>
          <w:sz w:val="20"/>
          <w:szCs w:val="20"/>
          <w:lang w:val="en-IN"/>
        </w:rPr>
      </w:pPr>
      <w:r w:rsidRPr="003D580C">
        <w:rPr>
          <w:sz w:val="20"/>
          <w:szCs w:val="20"/>
          <w:lang w:val="en-IN"/>
        </w:rPr>
        <w:t>To address these limitations, hybrid deep learning models combining CNN and LSTM architectures have been proposed. Such models aim to leverage CNN for spatial learning and LSTM for temporal modeling. While these hybrid architectures improve detection performance compared to single-model approaches, many existing works still classify traffic at the single-flow level rather than constructing structured temporal windows of flows. This limits their ability to model short-term behavioral transitions that characterize many IoT-related attacks.</w:t>
      </w:r>
    </w:p>
    <w:p w14:paraId="405B65AB" w14:textId="77777777" w:rsidR="003D580C" w:rsidRPr="003D580C" w:rsidRDefault="003D580C" w:rsidP="003D580C">
      <w:pPr>
        <w:spacing w:after="160" w:line="259" w:lineRule="auto"/>
        <w:ind w:right="78" w:firstLine="284"/>
        <w:jc w:val="both"/>
        <w:rPr>
          <w:sz w:val="20"/>
          <w:szCs w:val="20"/>
          <w:lang w:val="en-IN"/>
        </w:rPr>
      </w:pPr>
      <w:r w:rsidRPr="003D580C">
        <w:rPr>
          <w:sz w:val="20"/>
          <w:szCs w:val="20"/>
          <w:lang w:val="en-IN"/>
        </w:rPr>
        <w:t xml:space="preserve">More recently, attention mechanisms have been integrated into deep learning architectures to enhance model interpretability and improve focus on informative features or time steps. Attention-based IDS models assign dynamic weights to input sequences, enabling improved detection of </w:t>
      </w:r>
      <w:r w:rsidRPr="003D580C">
        <w:rPr>
          <w:sz w:val="20"/>
          <w:szCs w:val="20"/>
          <w:lang w:val="en-IN"/>
        </w:rPr>
        <w:t>rare or subtle attack behaviors. However, relatively few studies combine CNN, Bidirectional LSTM (BiLSTM), and attention mechanisms within a behavior-driven temporal flow framework tailored specifically for IoT traffic analysis.</w:t>
      </w:r>
    </w:p>
    <w:p w14:paraId="0D582651" w14:textId="77777777" w:rsidR="003D580C" w:rsidRPr="003D580C" w:rsidRDefault="003D580C" w:rsidP="003D580C">
      <w:pPr>
        <w:spacing w:after="160" w:line="259" w:lineRule="auto"/>
        <w:ind w:right="78" w:firstLine="284"/>
        <w:jc w:val="both"/>
        <w:rPr>
          <w:sz w:val="20"/>
          <w:szCs w:val="20"/>
          <w:lang w:val="en-IN"/>
        </w:rPr>
      </w:pPr>
      <w:r w:rsidRPr="003D580C">
        <w:rPr>
          <w:sz w:val="20"/>
          <w:szCs w:val="20"/>
          <w:lang w:val="en-IN"/>
        </w:rPr>
        <w:t>In contrast to existing approaches, the proposed framework constructs fixed-length temporal sequences of consecutive flows and applies a hybrid CNN–BiLSTM–Attention architecture for behavior-aware intrusion detection. This design allows simultaneous spatial feature learning, bidirectional temporal dependency modeling, and adaptive importance weighting, resulting in improved robustness for IoT network environments.</w:t>
      </w:r>
    </w:p>
    <w:p w14:paraId="47AA44AB" w14:textId="77777777" w:rsidR="00DD5A98" w:rsidRPr="00B36EB8" w:rsidRDefault="00B36EB8" w:rsidP="00B36EB8">
      <w:pPr>
        <w:spacing w:after="160" w:line="259" w:lineRule="auto"/>
        <w:ind w:right="78"/>
        <w:jc w:val="center"/>
        <w:rPr>
          <w:b/>
          <w:bCs/>
          <w:sz w:val="20"/>
          <w:szCs w:val="20"/>
          <w:lang w:val="en-IN"/>
        </w:rPr>
      </w:pPr>
      <w:r w:rsidRPr="00B36EB8">
        <w:rPr>
          <w:b/>
          <w:sz w:val="20"/>
          <w:szCs w:val="20"/>
        </w:rPr>
        <w:t xml:space="preserve">III. </w:t>
      </w:r>
      <w:r w:rsidR="00B324EF">
        <w:rPr>
          <w:b/>
          <w:bCs/>
          <w:sz w:val="20"/>
          <w:szCs w:val="20"/>
          <w:lang w:val="en-IN"/>
        </w:rPr>
        <w:t>PROPOSED METHODOLOGY</w:t>
      </w:r>
    </w:p>
    <w:p w14:paraId="3AFA8519" w14:textId="77777777" w:rsidR="003D580C" w:rsidRPr="003D580C" w:rsidRDefault="003D580C" w:rsidP="003D580C">
      <w:pPr>
        <w:spacing w:after="160" w:line="259" w:lineRule="auto"/>
        <w:ind w:right="78"/>
        <w:jc w:val="both"/>
        <w:rPr>
          <w:b/>
          <w:bCs/>
          <w:sz w:val="20"/>
          <w:szCs w:val="20"/>
          <w:lang w:val="en-IN"/>
        </w:rPr>
      </w:pPr>
      <w:r w:rsidRPr="003D580C">
        <w:rPr>
          <w:b/>
          <w:bCs/>
          <w:sz w:val="20"/>
          <w:szCs w:val="20"/>
          <w:lang w:val="en-IN"/>
        </w:rPr>
        <w:t>A. System Architecture Overview</w:t>
      </w:r>
    </w:p>
    <w:p w14:paraId="37D0F0D1" w14:textId="77777777" w:rsidR="003D580C" w:rsidRPr="003D580C" w:rsidRDefault="003D580C" w:rsidP="003D580C">
      <w:pPr>
        <w:spacing w:after="160" w:line="259" w:lineRule="auto"/>
        <w:ind w:right="78" w:firstLine="284"/>
        <w:jc w:val="both"/>
        <w:rPr>
          <w:sz w:val="20"/>
          <w:szCs w:val="20"/>
          <w:lang w:val="en-IN"/>
        </w:rPr>
      </w:pPr>
      <w:r w:rsidRPr="003D580C">
        <w:rPr>
          <w:sz w:val="20"/>
          <w:szCs w:val="20"/>
          <w:lang w:val="en-IN"/>
        </w:rPr>
        <w:t>The proposed intrusion detection framework is designed to model IoT network traffic behavior using temporal flow sequences. Unlike conventional IDS approaches that classify individual flows independently, the proposed system constructs short-term temporal windows of consecutive flows to capture behavioral evolution.</w:t>
      </w:r>
    </w:p>
    <w:p w14:paraId="65B34882" w14:textId="77777777" w:rsidR="003D580C" w:rsidRPr="003D580C" w:rsidRDefault="003D580C" w:rsidP="003D580C">
      <w:pPr>
        <w:spacing w:after="0" w:line="259" w:lineRule="auto"/>
        <w:ind w:right="78"/>
        <w:jc w:val="both"/>
        <w:rPr>
          <w:sz w:val="20"/>
          <w:szCs w:val="20"/>
          <w:lang w:val="en-IN"/>
        </w:rPr>
      </w:pPr>
      <w:r w:rsidRPr="003D580C">
        <w:rPr>
          <w:sz w:val="20"/>
          <w:szCs w:val="20"/>
          <w:lang w:val="en-IN"/>
        </w:rPr>
        <w:t>The overall pipeline consists of:</w:t>
      </w:r>
    </w:p>
    <w:p w14:paraId="29F1811D" w14:textId="77777777" w:rsidR="003D580C" w:rsidRPr="003D580C" w:rsidRDefault="003D580C" w:rsidP="003D580C">
      <w:pPr>
        <w:numPr>
          <w:ilvl w:val="0"/>
          <w:numId w:val="46"/>
        </w:numPr>
        <w:tabs>
          <w:tab w:val="clear" w:pos="720"/>
          <w:tab w:val="num" w:pos="284"/>
        </w:tabs>
        <w:spacing w:after="0" w:line="259" w:lineRule="auto"/>
        <w:ind w:right="78" w:hanging="720"/>
        <w:jc w:val="both"/>
        <w:rPr>
          <w:sz w:val="20"/>
          <w:szCs w:val="20"/>
          <w:lang w:val="en-IN"/>
        </w:rPr>
      </w:pPr>
      <w:r w:rsidRPr="003D580C">
        <w:rPr>
          <w:sz w:val="20"/>
          <w:szCs w:val="20"/>
          <w:lang w:val="en-IN"/>
        </w:rPr>
        <w:t>Flow-level feature extraction</w:t>
      </w:r>
    </w:p>
    <w:p w14:paraId="30F2FFDE" w14:textId="77777777" w:rsidR="003D580C" w:rsidRPr="003D580C" w:rsidRDefault="003D580C" w:rsidP="003D580C">
      <w:pPr>
        <w:numPr>
          <w:ilvl w:val="0"/>
          <w:numId w:val="46"/>
        </w:numPr>
        <w:tabs>
          <w:tab w:val="clear" w:pos="720"/>
          <w:tab w:val="num" w:pos="284"/>
        </w:tabs>
        <w:spacing w:after="0" w:line="259" w:lineRule="auto"/>
        <w:ind w:right="78" w:hanging="720"/>
        <w:jc w:val="both"/>
        <w:rPr>
          <w:sz w:val="20"/>
          <w:szCs w:val="20"/>
          <w:lang w:val="en-IN"/>
        </w:rPr>
      </w:pPr>
      <w:r w:rsidRPr="003D580C">
        <w:rPr>
          <w:sz w:val="20"/>
          <w:szCs w:val="20"/>
          <w:lang w:val="en-IN"/>
        </w:rPr>
        <w:t>Feature preprocessing and scaling</w:t>
      </w:r>
    </w:p>
    <w:p w14:paraId="754EA250" w14:textId="77777777" w:rsidR="003D580C" w:rsidRPr="003D580C" w:rsidRDefault="003D580C" w:rsidP="003D580C">
      <w:pPr>
        <w:numPr>
          <w:ilvl w:val="0"/>
          <w:numId w:val="46"/>
        </w:numPr>
        <w:tabs>
          <w:tab w:val="clear" w:pos="720"/>
          <w:tab w:val="num" w:pos="284"/>
        </w:tabs>
        <w:spacing w:after="0" w:line="259" w:lineRule="auto"/>
        <w:ind w:right="78" w:hanging="720"/>
        <w:jc w:val="both"/>
        <w:rPr>
          <w:sz w:val="20"/>
          <w:szCs w:val="20"/>
          <w:lang w:val="en-IN"/>
        </w:rPr>
      </w:pPr>
      <w:r w:rsidRPr="003D580C">
        <w:rPr>
          <w:sz w:val="20"/>
          <w:szCs w:val="20"/>
          <w:lang w:val="en-IN"/>
        </w:rPr>
        <w:t>Temporal sequence construction</w:t>
      </w:r>
    </w:p>
    <w:p w14:paraId="64B5DFE1" w14:textId="77777777" w:rsidR="003D580C" w:rsidRPr="003D580C" w:rsidRDefault="003D580C" w:rsidP="003D580C">
      <w:pPr>
        <w:numPr>
          <w:ilvl w:val="0"/>
          <w:numId w:val="46"/>
        </w:numPr>
        <w:tabs>
          <w:tab w:val="clear" w:pos="720"/>
          <w:tab w:val="num" w:pos="284"/>
        </w:tabs>
        <w:spacing w:after="0" w:line="259" w:lineRule="auto"/>
        <w:ind w:right="78" w:hanging="720"/>
        <w:jc w:val="both"/>
        <w:rPr>
          <w:sz w:val="20"/>
          <w:szCs w:val="20"/>
          <w:lang w:val="en-IN"/>
        </w:rPr>
      </w:pPr>
      <w:r w:rsidRPr="003D580C">
        <w:rPr>
          <w:sz w:val="20"/>
          <w:szCs w:val="20"/>
          <w:lang w:val="en-IN"/>
        </w:rPr>
        <w:t>Hybrid CNN–BiLSTM–Attention modeling</w:t>
      </w:r>
    </w:p>
    <w:p w14:paraId="305AAEA7" w14:textId="77777777" w:rsidR="003D580C" w:rsidRDefault="003D580C" w:rsidP="003D580C">
      <w:pPr>
        <w:numPr>
          <w:ilvl w:val="0"/>
          <w:numId w:val="46"/>
        </w:numPr>
        <w:tabs>
          <w:tab w:val="clear" w:pos="720"/>
          <w:tab w:val="num" w:pos="284"/>
        </w:tabs>
        <w:spacing w:after="0" w:line="259" w:lineRule="auto"/>
        <w:ind w:right="78" w:hanging="720"/>
        <w:jc w:val="both"/>
        <w:rPr>
          <w:sz w:val="20"/>
          <w:szCs w:val="20"/>
          <w:lang w:val="en-IN"/>
        </w:rPr>
      </w:pPr>
      <w:r w:rsidRPr="003D580C">
        <w:rPr>
          <w:sz w:val="20"/>
          <w:szCs w:val="20"/>
          <w:lang w:val="en-IN"/>
        </w:rPr>
        <w:t>Multi-class classification</w:t>
      </w:r>
    </w:p>
    <w:p w14:paraId="35DE4BEC" w14:textId="77777777" w:rsidR="003D580C" w:rsidRPr="003D580C" w:rsidRDefault="003D580C" w:rsidP="003D580C">
      <w:pPr>
        <w:spacing w:after="0" w:line="259" w:lineRule="auto"/>
        <w:ind w:left="720" w:right="78"/>
        <w:jc w:val="both"/>
        <w:rPr>
          <w:sz w:val="20"/>
          <w:szCs w:val="20"/>
          <w:lang w:val="en-IN"/>
        </w:rPr>
      </w:pPr>
    </w:p>
    <w:p w14:paraId="21EB166F" w14:textId="77777777" w:rsidR="003D580C" w:rsidRPr="003D580C" w:rsidRDefault="003D580C" w:rsidP="0006485E">
      <w:pPr>
        <w:spacing w:after="160" w:line="259" w:lineRule="auto"/>
        <w:ind w:right="78"/>
        <w:jc w:val="both"/>
        <w:rPr>
          <w:sz w:val="20"/>
          <w:szCs w:val="20"/>
          <w:lang w:val="en-IN"/>
        </w:rPr>
      </w:pPr>
      <w:r w:rsidRPr="003D580C">
        <w:rPr>
          <w:sz w:val="20"/>
          <w:szCs w:val="20"/>
          <w:lang w:val="en-IN"/>
        </w:rPr>
        <w:t>This structure enables joint spatial and temporal learning for robust intrusion detection.</w:t>
      </w:r>
    </w:p>
    <w:p w14:paraId="6DBEC90D" w14:textId="77777777" w:rsidR="003D580C" w:rsidRPr="003D580C" w:rsidRDefault="003D580C" w:rsidP="003D580C">
      <w:pPr>
        <w:spacing w:after="160" w:line="259" w:lineRule="auto"/>
        <w:ind w:right="78"/>
        <w:jc w:val="both"/>
        <w:rPr>
          <w:b/>
          <w:bCs/>
          <w:sz w:val="20"/>
          <w:szCs w:val="20"/>
          <w:lang w:val="en-IN"/>
        </w:rPr>
      </w:pPr>
      <w:r w:rsidRPr="003D580C">
        <w:rPr>
          <w:b/>
          <w:bCs/>
          <w:sz w:val="20"/>
          <w:szCs w:val="20"/>
          <w:lang w:val="en-IN"/>
        </w:rPr>
        <w:t>B. Flow-Level Feature Representation</w:t>
      </w:r>
    </w:p>
    <w:p w14:paraId="4B33EBF0" w14:textId="77777777" w:rsidR="003D580C" w:rsidRPr="003D580C" w:rsidRDefault="003D580C" w:rsidP="003D580C">
      <w:pPr>
        <w:spacing w:after="160" w:line="259" w:lineRule="auto"/>
        <w:ind w:right="78" w:firstLine="284"/>
        <w:jc w:val="both"/>
        <w:rPr>
          <w:sz w:val="20"/>
          <w:szCs w:val="20"/>
          <w:lang w:val="en-IN"/>
        </w:rPr>
      </w:pPr>
      <w:r w:rsidRPr="003D580C">
        <w:rPr>
          <w:sz w:val="20"/>
          <w:szCs w:val="20"/>
          <w:lang w:val="en-IN"/>
        </w:rPr>
        <w:t>Network traffic is first transformed into structured flow-level records. Each flow is represented by 39 numerical features capturing protocol behavior, statistical characteristics, and packet-level properties.</w:t>
      </w:r>
    </w:p>
    <w:p w14:paraId="21EF258A" w14:textId="77777777" w:rsidR="003D580C" w:rsidRPr="003D580C" w:rsidRDefault="003D580C" w:rsidP="003D580C">
      <w:pPr>
        <w:spacing w:after="0" w:line="259" w:lineRule="auto"/>
        <w:ind w:right="78"/>
        <w:jc w:val="both"/>
        <w:rPr>
          <w:sz w:val="20"/>
          <w:szCs w:val="20"/>
          <w:lang w:val="en-IN"/>
        </w:rPr>
      </w:pPr>
      <w:r w:rsidRPr="003D580C">
        <w:rPr>
          <w:sz w:val="20"/>
          <w:szCs w:val="20"/>
          <w:lang w:val="en-IN"/>
        </w:rPr>
        <w:t>These features include:</w:t>
      </w:r>
    </w:p>
    <w:p w14:paraId="6E7FE051" w14:textId="77777777" w:rsidR="003D580C" w:rsidRPr="003D580C" w:rsidRDefault="003D580C" w:rsidP="003D580C">
      <w:pPr>
        <w:numPr>
          <w:ilvl w:val="0"/>
          <w:numId w:val="47"/>
        </w:numPr>
        <w:tabs>
          <w:tab w:val="clear" w:pos="720"/>
        </w:tabs>
        <w:spacing w:after="0" w:line="259" w:lineRule="auto"/>
        <w:ind w:left="284" w:right="78" w:hanging="284"/>
        <w:jc w:val="both"/>
        <w:rPr>
          <w:sz w:val="20"/>
          <w:szCs w:val="20"/>
          <w:lang w:val="en-IN"/>
        </w:rPr>
      </w:pPr>
      <w:r w:rsidRPr="003D580C">
        <w:rPr>
          <w:sz w:val="20"/>
          <w:szCs w:val="20"/>
          <w:lang w:val="en-IN"/>
        </w:rPr>
        <w:t>Header length</w:t>
      </w:r>
    </w:p>
    <w:p w14:paraId="3ACD84AD" w14:textId="77777777" w:rsidR="003D580C" w:rsidRPr="003D580C" w:rsidRDefault="003D580C" w:rsidP="003D580C">
      <w:pPr>
        <w:numPr>
          <w:ilvl w:val="0"/>
          <w:numId w:val="47"/>
        </w:numPr>
        <w:tabs>
          <w:tab w:val="clear" w:pos="720"/>
        </w:tabs>
        <w:spacing w:after="0" w:line="259" w:lineRule="auto"/>
        <w:ind w:left="284" w:right="78" w:hanging="284"/>
        <w:jc w:val="both"/>
        <w:rPr>
          <w:sz w:val="20"/>
          <w:szCs w:val="20"/>
          <w:lang w:val="en-IN"/>
        </w:rPr>
      </w:pPr>
      <w:r w:rsidRPr="003D580C">
        <w:rPr>
          <w:sz w:val="20"/>
          <w:szCs w:val="20"/>
          <w:lang w:val="en-IN"/>
        </w:rPr>
        <w:t>Protocol type</w:t>
      </w:r>
    </w:p>
    <w:p w14:paraId="7967C76C" w14:textId="77777777" w:rsidR="003D580C" w:rsidRPr="003D580C" w:rsidRDefault="003D580C" w:rsidP="003D580C">
      <w:pPr>
        <w:numPr>
          <w:ilvl w:val="0"/>
          <w:numId w:val="47"/>
        </w:numPr>
        <w:tabs>
          <w:tab w:val="clear" w:pos="720"/>
        </w:tabs>
        <w:spacing w:after="0" w:line="259" w:lineRule="auto"/>
        <w:ind w:left="284" w:right="78" w:hanging="284"/>
        <w:jc w:val="both"/>
        <w:rPr>
          <w:sz w:val="20"/>
          <w:szCs w:val="20"/>
          <w:lang w:val="en-IN"/>
        </w:rPr>
      </w:pPr>
      <w:r w:rsidRPr="003D580C">
        <w:rPr>
          <w:sz w:val="20"/>
          <w:szCs w:val="20"/>
          <w:lang w:val="en-IN"/>
        </w:rPr>
        <w:t>Time-to-Live (TTL)</w:t>
      </w:r>
    </w:p>
    <w:p w14:paraId="1D5A6DA0" w14:textId="77777777" w:rsidR="003D580C" w:rsidRPr="003D580C" w:rsidRDefault="003D580C" w:rsidP="003D580C">
      <w:pPr>
        <w:numPr>
          <w:ilvl w:val="0"/>
          <w:numId w:val="47"/>
        </w:numPr>
        <w:tabs>
          <w:tab w:val="clear" w:pos="720"/>
        </w:tabs>
        <w:spacing w:after="0" w:line="259" w:lineRule="auto"/>
        <w:ind w:left="284" w:right="78" w:hanging="284"/>
        <w:jc w:val="both"/>
        <w:rPr>
          <w:sz w:val="20"/>
          <w:szCs w:val="20"/>
          <w:lang w:val="en-IN"/>
        </w:rPr>
      </w:pPr>
      <w:r w:rsidRPr="003D580C">
        <w:rPr>
          <w:sz w:val="20"/>
          <w:szCs w:val="20"/>
          <w:lang w:val="en-IN"/>
        </w:rPr>
        <w:t>TCP flag counters (SYN, ACK, FIN, RST, etc.)</w:t>
      </w:r>
    </w:p>
    <w:p w14:paraId="312C627A" w14:textId="77777777" w:rsidR="003D580C" w:rsidRPr="003D580C" w:rsidRDefault="003D580C" w:rsidP="003D580C">
      <w:pPr>
        <w:numPr>
          <w:ilvl w:val="0"/>
          <w:numId w:val="47"/>
        </w:numPr>
        <w:tabs>
          <w:tab w:val="clear" w:pos="720"/>
        </w:tabs>
        <w:spacing w:after="0" w:line="259" w:lineRule="auto"/>
        <w:ind w:left="284" w:right="78" w:hanging="284"/>
        <w:jc w:val="both"/>
        <w:rPr>
          <w:sz w:val="20"/>
          <w:szCs w:val="20"/>
          <w:lang w:val="en-IN"/>
        </w:rPr>
      </w:pPr>
      <w:r w:rsidRPr="003D580C">
        <w:rPr>
          <w:sz w:val="20"/>
          <w:szCs w:val="20"/>
          <w:lang w:val="en-IN"/>
        </w:rPr>
        <w:t>Packet statistics (minimum, maximum, average, standard deviation)</w:t>
      </w:r>
    </w:p>
    <w:p w14:paraId="0ECAA383" w14:textId="77777777" w:rsidR="003D580C" w:rsidRPr="003D580C" w:rsidRDefault="003D580C" w:rsidP="003D580C">
      <w:pPr>
        <w:numPr>
          <w:ilvl w:val="0"/>
          <w:numId w:val="47"/>
        </w:numPr>
        <w:tabs>
          <w:tab w:val="clear" w:pos="720"/>
        </w:tabs>
        <w:spacing w:after="0" w:line="259" w:lineRule="auto"/>
        <w:ind w:left="284" w:right="78" w:hanging="284"/>
        <w:jc w:val="both"/>
        <w:rPr>
          <w:sz w:val="20"/>
          <w:szCs w:val="20"/>
          <w:lang w:val="en-IN"/>
        </w:rPr>
      </w:pPr>
      <w:r w:rsidRPr="003D580C">
        <w:rPr>
          <w:sz w:val="20"/>
          <w:szCs w:val="20"/>
          <w:lang w:val="en-IN"/>
        </w:rPr>
        <w:t>Inter-arrival time (IAT)</w:t>
      </w:r>
    </w:p>
    <w:p w14:paraId="0EEF8D1E" w14:textId="77777777" w:rsidR="003D580C" w:rsidRPr="003D580C" w:rsidRDefault="003D580C" w:rsidP="003D580C">
      <w:pPr>
        <w:numPr>
          <w:ilvl w:val="0"/>
          <w:numId w:val="47"/>
        </w:numPr>
        <w:tabs>
          <w:tab w:val="clear" w:pos="720"/>
        </w:tabs>
        <w:spacing w:after="0" w:line="259" w:lineRule="auto"/>
        <w:ind w:left="284" w:right="78" w:hanging="284"/>
        <w:jc w:val="both"/>
        <w:rPr>
          <w:sz w:val="20"/>
          <w:szCs w:val="20"/>
          <w:lang w:val="en-IN"/>
        </w:rPr>
      </w:pPr>
      <w:r w:rsidRPr="003D580C">
        <w:rPr>
          <w:sz w:val="20"/>
          <w:szCs w:val="20"/>
          <w:lang w:val="en-IN"/>
        </w:rPr>
        <w:t>Total flow size</w:t>
      </w:r>
    </w:p>
    <w:p w14:paraId="1705780A" w14:textId="77777777" w:rsidR="003D580C" w:rsidRDefault="003D580C" w:rsidP="003D580C">
      <w:pPr>
        <w:numPr>
          <w:ilvl w:val="0"/>
          <w:numId w:val="47"/>
        </w:numPr>
        <w:tabs>
          <w:tab w:val="clear" w:pos="720"/>
        </w:tabs>
        <w:spacing w:after="0" w:line="259" w:lineRule="auto"/>
        <w:ind w:left="284" w:right="78" w:hanging="284"/>
        <w:jc w:val="both"/>
        <w:rPr>
          <w:sz w:val="20"/>
          <w:szCs w:val="20"/>
          <w:lang w:val="en-IN"/>
        </w:rPr>
      </w:pPr>
      <w:r w:rsidRPr="003D580C">
        <w:rPr>
          <w:sz w:val="20"/>
          <w:szCs w:val="20"/>
          <w:lang w:val="en-IN"/>
        </w:rPr>
        <w:t>Variance and aggregated statistics</w:t>
      </w:r>
    </w:p>
    <w:p w14:paraId="5037B759" w14:textId="77777777" w:rsidR="003D580C" w:rsidRPr="003D580C" w:rsidRDefault="003D580C" w:rsidP="003D580C">
      <w:pPr>
        <w:spacing w:after="0" w:line="259" w:lineRule="auto"/>
        <w:ind w:left="284" w:right="78"/>
        <w:jc w:val="both"/>
        <w:rPr>
          <w:sz w:val="20"/>
          <w:szCs w:val="20"/>
          <w:lang w:val="en-IN"/>
        </w:rPr>
      </w:pPr>
    </w:p>
    <w:p w14:paraId="47DADDB1" w14:textId="77777777" w:rsidR="003D580C" w:rsidRPr="003D580C" w:rsidRDefault="003D580C" w:rsidP="0006485E">
      <w:pPr>
        <w:spacing w:after="160" w:line="259" w:lineRule="auto"/>
        <w:ind w:right="78"/>
        <w:jc w:val="both"/>
        <w:rPr>
          <w:sz w:val="20"/>
          <w:szCs w:val="20"/>
          <w:lang w:val="en-IN"/>
        </w:rPr>
      </w:pPr>
      <w:r w:rsidRPr="003D580C">
        <w:rPr>
          <w:sz w:val="20"/>
          <w:szCs w:val="20"/>
          <w:lang w:val="en-IN"/>
        </w:rPr>
        <w:t>This representation enables detection without inspecting packet payloads, making the system applicable to encrypted IoT environments.</w:t>
      </w:r>
    </w:p>
    <w:p w14:paraId="3277A2C6" w14:textId="77777777" w:rsidR="003D580C" w:rsidRPr="003D580C" w:rsidRDefault="003D580C" w:rsidP="003D580C">
      <w:pPr>
        <w:spacing w:after="160" w:line="259" w:lineRule="auto"/>
        <w:ind w:right="78"/>
        <w:jc w:val="both"/>
        <w:rPr>
          <w:sz w:val="20"/>
          <w:szCs w:val="20"/>
          <w:lang w:val="en-IN"/>
        </w:rPr>
      </w:pPr>
      <w:r w:rsidRPr="003D580C">
        <w:rPr>
          <w:sz w:val="20"/>
          <w:szCs w:val="20"/>
          <w:lang w:val="en-IN"/>
        </w:rPr>
        <w:t>Let:</w:t>
      </w:r>
    </w:p>
    <w:p w14:paraId="1622C570" w14:textId="613D35AB" w:rsidR="003D580C" w:rsidRPr="003D580C" w:rsidRDefault="00000000" w:rsidP="003D580C">
      <w:pPr>
        <w:spacing w:after="160" w:line="259" w:lineRule="auto"/>
        <w:ind w:right="78"/>
        <w:jc w:val="both"/>
        <w:rPr>
          <w:sz w:val="20"/>
          <w:szCs w:val="20"/>
          <w:lang w:val="en-IN"/>
        </w:rPr>
      </w:pPr>
      <m:oMathPara>
        <m:oMath>
          <m:sSub>
            <m:sSubPr>
              <m:ctrlPr>
                <w:rPr>
                  <w:rFonts w:ascii="Cambria Math" w:hAnsi="Cambria Math"/>
                  <w:b/>
                  <w:bCs/>
                  <w:sz w:val="20"/>
                  <w:szCs w:val="20"/>
                  <w:lang w:val="en-IN"/>
                </w:rPr>
              </m:ctrlPr>
            </m:sSubPr>
            <m:e>
              <m:r>
                <m:rPr>
                  <m:sty m:val="bi"/>
                </m:rPr>
                <w:rPr>
                  <w:rFonts w:ascii="Cambria Math" w:hAnsi="Cambria Math"/>
                  <w:sz w:val="20"/>
                  <w:szCs w:val="20"/>
                  <w:lang w:val="en-IN"/>
                </w:rPr>
                <m:t>x</m:t>
              </m:r>
            </m:e>
            <m:sub>
              <m:r>
                <m:rPr>
                  <m:sty m:val="bi"/>
                </m:rPr>
                <w:rPr>
                  <w:rFonts w:ascii="Cambria Math" w:hAnsi="Cambria Math"/>
                  <w:sz w:val="20"/>
                  <w:szCs w:val="20"/>
                  <w:lang w:val="en-IN"/>
                </w:rPr>
                <m:t>t</m:t>
              </m:r>
            </m:sub>
          </m:sSub>
          <m:r>
            <m:rPr>
              <m:sty m:val="bi"/>
            </m:rPr>
            <w:rPr>
              <w:rFonts w:ascii="Cambria Math" w:hAnsi="Cambria Math"/>
              <w:sz w:val="20"/>
              <w:szCs w:val="20"/>
              <w:lang w:val="en-IN"/>
            </w:rPr>
            <m:t>∈</m:t>
          </m:r>
          <m:sSup>
            <m:sSupPr>
              <m:ctrlPr>
                <w:rPr>
                  <w:rFonts w:ascii="Cambria Math" w:hAnsi="Cambria Math"/>
                  <w:b/>
                  <w:bCs/>
                  <w:sz w:val="20"/>
                  <w:szCs w:val="20"/>
                  <w:lang w:val="en-IN"/>
                </w:rPr>
              </m:ctrlPr>
            </m:sSupPr>
            <m:e>
              <m:r>
                <m:rPr>
                  <m:scr m:val="double-struck"/>
                  <m:sty m:val="b"/>
                </m:rPr>
                <w:rPr>
                  <w:rFonts w:ascii="Cambria Math" w:hAnsi="Cambria Math"/>
                  <w:sz w:val="20"/>
                  <w:szCs w:val="20"/>
                  <w:lang w:val="en-IN"/>
                </w:rPr>
                <m:t>R</m:t>
              </m:r>
            </m:e>
            <m:sup>
              <m:r>
                <m:rPr>
                  <m:sty m:val="bi"/>
                </m:rPr>
                <w:rPr>
                  <w:rFonts w:ascii="Cambria Math" w:hAnsi="Cambria Math"/>
                  <w:sz w:val="20"/>
                  <w:szCs w:val="20"/>
                  <w:lang w:val="en-IN"/>
                </w:rPr>
                <m:t>39</m:t>
              </m:r>
            </m:sup>
          </m:sSup>
          <m:r>
            <m:rPr>
              <m:sty m:val="p"/>
            </m:rPr>
            <w:rPr>
              <w:sz w:val="20"/>
              <w:szCs w:val="20"/>
              <w:lang w:val="en-IN"/>
            </w:rPr>
            <w:br/>
          </m:r>
        </m:oMath>
      </m:oMathPara>
      <w:r w:rsidR="003D580C" w:rsidRPr="003D580C">
        <w:rPr>
          <w:sz w:val="20"/>
          <w:szCs w:val="20"/>
          <w:lang w:val="en-IN"/>
        </w:rPr>
        <w:t xml:space="preserve">represent a single flow feature vector at time step </w:t>
      </w:r>
      <m:oMath>
        <m:r>
          <w:rPr>
            <w:rFonts w:ascii="Cambria Math" w:hAnsi="Cambria Math"/>
            <w:sz w:val="20"/>
            <w:szCs w:val="20"/>
            <w:lang w:val="en-IN"/>
          </w:rPr>
          <m:t>t</m:t>
        </m:r>
      </m:oMath>
      <w:r w:rsidR="003D580C" w:rsidRPr="003D580C">
        <w:rPr>
          <w:sz w:val="20"/>
          <w:szCs w:val="20"/>
          <w:lang w:val="en-IN"/>
        </w:rPr>
        <w:t>.</w:t>
      </w:r>
    </w:p>
    <w:p w14:paraId="4EFD0811" w14:textId="1FBAD9DE" w:rsidR="003D580C" w:rsidRPr="003D580C" w:rsidRDefault="003D580C" w:rsidP="003D580C">
      <w:pPr>
        <w:spacing w:after="160" w:line="259" w:lineRule="auto"/>
        <w:ind w:right="78"/>
        <w:jc w:val="both"/>
        <w:rPr>
          <w:sz w:val="20"/>
          <w:szCs w:val="20"/>
          <w:lang w:val="en-IN"/>
        </w:rPr>
      </w:pPr>
    </w:p>
    <w:p w14:paraId="5C2B5EB9" w14:textId="77777777" w:rsidR="003D580C" w:rsidRDefault="003D580C" w:rsidP="003D580C">
      <w:pPr>
        <w:spacing w:after="160" w:line="259" w:lineRule="auto"/>
        <w:ind w:right="78"/>
        <w:jc w:val="both"/>
        <w:rPr>
          <w:b/>
          <w:bCs/>
          <w:sz w:val="20"/>
          <w:szCs w:val="20"/>
          <w:lang w:val="en-IN"/>
        </w:rPr>
      </w:pPr>
      <w:r w:rsidRPr="003D580C">
        <w:rPr>
          <w:b/>
          <w:bCs/>
          <w:sz w:val="20"/>
          <w:szCs w:val="20"/>
          <w:lang w:val="en-IN"/>
        </w:rPr>
        <w:lastRenderedPageBreak/>
        <w:t>C. Temporal Sequence Construction</w:t>
      </w:r>
    </w:p>
    <w:p w14:paraId="06DDC44A" w14:textId="25B403EA" w:rsidR="003D580C" w:rsidRPr="003D580C" w:rsidRDefault="0006485E" w:rsidP="0006485E">
      <w:pPr>
        <w:spacing w:after="160" w:line="259" w:lineRule="auto"/>
        <w:ind w:right="78" w:firstLine="284"/>
        <w:jc w:val="both"/>
        <w:rPr>
          <w:sz w:val="20"/>
          <w:szCs w:val="20"/>
          <w:lang w:val="en-IN"/>
        </w:rPr>
      </w:pPr>
      <w:r w:rsidRPr="003D580C">
        <w:rPr>
          <w:sz w:val="20"/>
          <w:szCs w:val="20"/>
          <w:lang w:val="en-IN"/>
        </w:rPr>
        <w:t>This design allows the model to observe short-term behavioral transitions that characterize evolving attacks such as DDoS bursts or gradual brute-force attempts.</w:t>
      </w:r>
      <w:r>
        <w:rPr>
          <w:sz w:val="20"/>
          <w:szCs w:val="20"/>
          <w:lang w:val="en-IN"/>
        </w:rPr>
        <w:t xml:space="preserve"> </w:t>
      </w:r>
      <w:r w:rsidRPr="003D580C">
        <w:rPr>
          <w:sz w:val="20"/>
          <w:szCs w:val="20"/>
          <w:lang w:val="en-IN"/>
        </w:rPr>
        <w:t>Temporal grouping enhances context awareness and reduces sensitivity to isolated anomalies.</w:t>
      </w:r>
      <w:r>
        <w:rPr>
          <w:sz w:val="20"/>
          <w:szCs w:val="20"/>
          <w:lang w:val="en-IN"/>
        </w:rPr>
        <w:t xml:space="preserve"> </w:t>
      </w:r>
      <w:r w:rsidR="003D580C" w:rsidRPr="003D580C">
        <w:rPr>
          <w:sz w:val="20"/>
          <w:szCs w:val="20"/>
          <w:lang w:val="en-IN"/>
        </w:rPr>
        <w:t>Instead of treating each flow independently, consecutive flows are grouped into fixed-length temporal windows.</w:t>
      </w:r>
    </w:p>
    <w:p w14:paraId="04BFFFA3" w14:textId="1AEF9565" w:rsidR="003D580C" w:rsidRPr="003D580C" w:rsidRDefault="003D580C" w:rsidP="003D580C">
      <w:pPr>
        <w:spacing w:after="160" w:line="259" w:lineRule="auto"/>
        <w:ind w:right="78"/>
        <w:jc w:val="both"/>
        <w:rPr>
          <w:sz w:val="20"/>
          <w:szCs w:val="20"/>
          <w:lang w:val="en-IN"/>
        </w:rPr>
      </w:pPr>
      <w:r w:rsidRPr="003D580C">
        <w:rPr>
          <w:sz w:val="20"/>
          <w:szCs w:val="20"/>
          <w:lang w:val="en-IN"/>
        </w:rPr>
        <w:t xml:space="preserve">A sequence window of size </w:t>
      </w:r>
      <m:oMath>
        <m:r>
          <w:rPr>
            <w:rFonts w:ascii="Cambria Math" w:hAnsi="Cambria Math"/>
            <w:sz w:val="20"/>
            <w:szCs w:val="20"/>
            <w:lang w:val="en-IN"/>
          </w:rPr>
          <m:t>W=10</m:t>
        </m:r>
      </m:oMath>
      <w:r w:rsidRPr="003D580C">
        <w:rPr>
          <w:sz w:val="20"/>
          <w:szCs w:val="20"/>
          <w:lang w:val="en-IN"/>
        </w:rPr>
        <w:t>is constructed as:</w:t>
      </w:r>
    </w:p>
    <w:p w14:paraId="54BEBEE5" w14:textId="26CF5E8A" w:rsidR="003D580C" w:rsidRPr="003D580C" w:rsidRDefault="003D580C" w:rsidP="003D580C">
      <w:pPr>
        <w:spacing w:after="160" w:line="259" w:lineRule="auto"/>
        <w:ind w:right="78"/>
        <w:jc w:val="both"/>
        <w:rPr>
          <w:sz w:val="20"/>
          <w:szCs w:val="20"/>
          <w:lang w:val="en-IN"/>
        </w:rPr>
      </w:pPr>
      <m:oMathPara>
        <m:oMath>
          <m:r>
            <w:rPr>
              <w:rFonts w:ascii="Cambria Math" w:hAnsi="Cambria Math"/>
              <w:sz w:val="20"/>
              <w:szCs w:val="20"/>
              <w:lang w:val="en-IN"/>
            </w:rPr>
            <m:t>X={</m:t>
          </m:r>
          <m:sSub>
            <m:sSubPr>
              <m:ctrlPr>
                <w:rPr>
                  <w:rFonts w:ascii="Cambria Math" w:hAnsi="Cambria Math"/>
                  <w:sz w:val="20"/>
                  <w:szCs w:val="20"/>
                  <w:lang w:val="en-IN"/>
                </w:rPr>
              </m:ctrlPr>
            </m:sSubPr>
            <m:e>
              <m:r>
                <w:rPr>
                  <w:rFonts w:ascii="Cambria Math" w:hAnsi="Cambria Math"/>
                  <w:sz w:val="20"/>
                  <w:szCs w:val="20"/>
                  <w:lang w:val="en-IN"/>
                </w:rPr>
                <m:t>x</m:t>
              </m:r>
            </m:e>
            <m:sub>
              <m:r>
                <w:rPr>
                  <w:rFonts w:ascii="Cambria Math" w:hAnsi="Cambria Math"/>
                  <w:sz w:val="20"/>
                  <w:szCs w:val="20"/>
                  <w:lang w:val="en-IN"/>
                </w:rPr>
                <m:t>1</m:t>
              </m:r>
            </m:sub>
          </m:sSub>
          <m:r>
            <w:rPr>
              <w:rFonts w:ascii="Cambria Math" w:hAnsi="Cambria Math"/>
              <w:sz w:val="20"/>
              <w:szCs w:val="20"/>
              <w:lang w:val="en-IN"/>
            </w:rPr>
            <m:t>,</m:t>
          </m:r>
          <m:sSub>
            <m:sSubPr>
              <m:ctrlPr>
                <w:rPr>
                  <w:rFonts w:ascii="Cambria Math" w:hAnsi="Cambria Math"/>
                  <w:sz w:val="20"/>
                  <w:szCs w:val="20"/>
                  <w:lang w:val="en-IN"/>
                </w:rPr>
              </m:ctrlPr>
            </m:sSubPr>
            <m:e>
              <m:r>
                <w:rPr>
                  <w:rFonts w:ascii="Cambria Math" w:hAnsi="Cambria Math"/>
                  <w:sz w:val="20"/>
                  <w:szCs w:val="20"/>
                  <w:lang w:val="en-IN"/>
                </w:rPr>
                <m:t>x</m:t>
              </m:r>
            </m:e>
            <m:sub>
              <m:r>
                <w:rPr>
                  <w:rFonts w:ascii="Cambria Math" w:hAnsi="Cambria Math"/>
                  <w:sz w:val="20"/>
                  <w:szCs w:val="20"/>
                  <w:lang w:val="en-IN"/>
                </w:rPr>
                <m:t>2</m:t>
              </m:r>
            </m:sub>
          </m:sSub>
          <m:r>
            <w:rPr>
              <w:rFonts w:ascii="Cambria Math" w:hAnsi="Cambria Math"/>
              <w:sz w:val="20"/>
              <w:szCs w:val="20"/>
              <w:lang w:val="en-IN"/>
            </w:rPr>
            <m:t>,</m:t>
          </m:r>
          <m:r>
            <m:rPr>
              <m:sty m:val="p"/>
            </m:rPr>
            <w:rPr>
              <w:rFonts w:ascii="Cambria Math" w:hAnsi="Cambria Math"/>
              <w:sz w:val="20"/>
              <w:szCs w:val="20"/>
              <w:lang w:val="en-IN"/>
            </w:rPr>
            <m:t>...</m:t>
          </m:r>
          <m:r>
            <w:rPr>
              <w:rFonts w:ascii="Cambria Math" w:hAnsi="Cambria Math"/>
              <w:sz w:val="20"/>
              <w:szCs w:val="20"/>
              <w:lang w:val="en-IN"/>
            </w:rPr>
            <m:t>,</m:t>
          </m:r>
          <m:sSub>
            <m:sSubPr>
              <m:ctrlPr>
                <w:rPr>
                  <w:rFonts w:ascii="Cambria Math" w:hAnsi="Cambria Math"/>
                  <w:sz w:val="20"/>
                  <w:szCs w:val="20"/>
                  <w:lang w:val="en-IN"/>
                </w:rPr>
              </m:ctrlPr>
            </m:sSubPr>
            <m:e>
              <m:r>
                <w:rPr>
                  <w:rFonts w:ascii="Cambria Math" w:hAnsi="Cambria Math"/>
                  <w:sz w:val="20"/>
                  <w:szCs w:val="20"/>
                  <w:lang w:val="en-IN"/>
                </w:rPr>
                <m:t>x</m:t>
              </m:r>
            </m:e>
            <m:sub>
              <m:r>
                <w:rPr>
                  <w:rFonts w:ascii="Cambria Math" w:hAnsi="Cambria Math"/>
                  <w:sz w:val="20"/>
                  <w:szCs w:val="20"/>
                  <w:lang w:val="en-IN"/>
                </w:rPr>
                <m:t>10</m:t>
              </m:r>
            </m:sub>
          </m:sSub>
          <m:r>
            <w:rPr>
              <w:rFonts w:ascii="Cambria Math" w:hAnsi="Cambria Math"/>
              <w:sz w:val="20"/>
              <w:szCs w:val="20"/>
              <w:lang w:val="en-IN"/>
            </w:rPr>
            <m:t>}</m:t>
          </m:r>
        </m:oMath>
      </m:oMathPara>
    </w:p>
    <w:p w14:paraId="34AE3740" w14:textId="77777777" w:rsidR="003D580C" w:rsidRPr="003D580C" w:rsidRDefault="003D580C" w:rsidP="003D580C">
      <w:pPr>
        <w:spacing w:after="160" w:line="259" w:lineRule="auto"/>
        <w:ind w:right="78"/>
        <w:jc w:val="both"/>
        <w:rPr>
          <w:sz w:val="20"/>
          <w:szCs w:val="20"/>
          <w:lang w:val="en-IN"/>
        </w:rPr>
      </w:pPr>
      <w:r w:rsidRPr="003D580C">
        <w:rPr>
          <w:sz w:val="20"/>
          <w:szCs w:val="20"/>
          <w:lang w:val="en-IN"/>
        </w:rPr>
        <w:t>Each training sample therefore has shape:</w:t>
      </w:r>
    </w:p>
    <w:p w14:paraId="1A8A66D9" w14:textId="2A0AB039" w:rsidR="003D580C" w:rsidRPr="003D580C" w:rsidRDefault="00000000" w:rsidP="003D580C">
      <w:pPr>
        <w:spacing w:after="160" w:line="259" w:lineRule="auto"/>
        <w:ind w:right="78"/>
        <w:jc w:val="both"/>
        <w:rPr>
          <w:sz w:val="20"/>
          <w:szCs w:val="20"/>
          <w:lang w:val="en-IN"/>
        </w:rPr>
      </w:pPr>
      <m:oMathPara>
        <m:oMath>
          <m:d>
            <m:dPr>
              <m:sepChr m:val="×"/>
              <m:ctrlPr>
                <w:rPr>
                  <w:rFonts w:ascii="Cambria Math" w:hAnsi="Cambria Math"/>
                  <w:sz w:val="20"/>
                  <w:szCs w:val="20"/>
                  <w:lang w:val="en-IN"/>
                </w:rPr>
              </m:ctrlPr>
            </m:dPr>
            <m:e>
              <m:r>
                <w:rPr>
                  <w:rFonts w:ascii="Cambria Math" w:hAnsi="Cambria Math"/>
                  <w:sz w:val="20"/>
                  <w:szCs w:val="20"/>
                  <w:lang w:val="en-IN"/>
                </w:rPr>
                <m:t>10</m:t>
              </m:r>
            </m:e>
            <m:e>
              <m:r>
                <w:rPr>
                  <w:rFonts w:ascii="Cambria Math" w:hAnsi="Cambria Math"/>
                  <w:sz w:val="20"/>
                  <w:szCs w:val="20"/>
                  <w:lang w:val="en-IN"/>
                </w:rPr>
                <m:t>39</m:t>
              </m:r>
            </m:e>
          </m:d>
        </m:oMath>
      </m:oMathPara>
    </w:p>
    <w:p w14:paraId="6338EAA5" w14:textId="77777777" w:rsidR="003D580C" w:rsidRPr="003D580C" w:rsidRDefault="003D580C" w:rsidP="003D580C">
      <w:pPr>
        <w:spacing w:after="160" w:line="259" w:lineRule="auto"/>
        <w:ind w:right="78"/>
        <w:jc w:val="both"/>
        <w:rPr>
          <w:b/>
          <w:bCs/>
          <w:sz w:val="20"/>
          <w:szCs w:val="20"/>
          <w:lang w:val="en-IN"/>
        </w:rPr>
      </w:pPr>
      <w:r w:rsidRPr="003D580C">
        <w:rPr>
          <w:b/>
          <w:bCs/>
          <w:sz w:val="20"/>
          <w:szCs w:val="20"/>
          <w:lang w:val="en-IN"/>
        </w:rPr>
        <w:t>D. Hybrid CNN–BiLSTM–Attention Architecture</w:t>
      </w:r>
    </w:p>
    <w:p w14:paraId="198E9ED9" w14:textId="77777777" w:rsidR="003D580C" w:rsidRPr="003D580C" w:rsidRDefault="003D580C" w:rsidP="0006485E">
      <w:pPr>
        <w:spacing w:after="160" w:line="259" w:lineRule="auto"/>
        <w:ind w:right="78"/>
        <w:jc w:val="both"/>
        <w:rPr>
          <w:sz w:val="20"/>
          <w:szCs w:val="20"/>
          <w:lang w:val="en-IN"/>
        </w:rPr>
      </w:pPr>
      <w:r w:rsidRPr="003D580C">
        <w:rPr>
          <w:sz w:val="20"/>
          <w:szCs w:val="20"/>
          <w:lang w:val="en-IN"/>
        </w:rPr>
        <w:t>The proposed deep learning model integrates three complementary components.</w:t>
      </w:r>
    </w:p>
    <w:p w14:paraId="72DCDBAC" w14:textId="77777777" w:rsidR="003D580C" w:rsidRPr="003D580C" w:rsidRDefault="003D580C" w:rsidP="003D580C">
      <w:pPr>
        <w:spacing w:after="160" w:line="259" w:lineRule="auto"/>
        <w:ind w:right="78"/>
        <w:jc w:val="both"/>
        <w:rPr>
          <w:b/>
          <w:bCs/>
          <w:sz w:val="20"/>
          <w:szCs w:val="20"/>
          <w:lang w:val="en-IN"/>
        </w:rPr>
      </w:pPr>
      <w:r w:rsidRPr="003D580C">
        <w:rPr>
          <w:b/>
          <w:bCs/>
          <w:sz w:val="20"/>
          <w:szCs w:val="20"/>
          <w:lang w:val="en-IN"/>
        </w:rPr>
        <w:t>1. Convolutional Neural Network (CNN)</w:t>
      </w:r>
    </w:p>
    <w:p w14:paraId="35DA033D" w14:textId="77777777" w:rsidR="0006485E" w:rsidRDefault="003D580C" w:rsidP="0006485E">
      <w:pPr>
        <w:spacing w:after="160" w:line="259" w:lineRule="auto"/>
        <w:ind w:right="78" w:firstLine="284"/>
        <w:jc w:val="both"/>
        <w:rPr>
          <w:sz w:val="20"/>
          <w:szCs w:val="20"/>
          <w:lang w:val="en-IN"/>
        </w:rPr>
      </w:pPr>
      <w:r w:rsidRPr="003D580C">
        <w:rPr>
          <w:sz w:val="20"/>
          <w:szCs w:val="20"/>
          <w:lang w:val="en-IN"/>
        </w:rPr>
        <w:t>The CNN layer performs spatial feature extraction within each temporal window. It learns local correlations between features across the 39-dimensional input space.</w:t>
      </w:r>
      <w:r w:rsidR="0006485E">
        <w:rPr>
          <w:sz w:val="20"/>
          <w:szCs w:val="20"/>
          <w:lang w:val="en-IN"/>
        </w:rPr>
        <w:t xml:space="preserve"> </w:t>
      </w:r>
    </w:p>
    <w:p w14:paraId="5B05DAB3" w14:textId="63C2739C" w:rsidR="003D580C" w:rsidRPr="003D580C" w:rsidRDefault="003D580C" w:rsidP="0006485E">
      <w:pPr>
        <w:spacing w:after="160" w:line="259" w:lineRule="auto"/>
        <w:ind w:right="78" w:firstLine="284"/>
        <w:jc w:val="both"/>
        <w:rPr>
          <w:sz w:val="20"/>
          <w:szCs w:val="20"/>
          <w:lang w:val="en-IN"/>
        </w:rPr>
      </w:pPr>
      <w:r w:rsidRPr="003D580C">
        <w:rPr>
          <w:sz w:val="20"/>
          <w:szCs w:val="20"/>
          <w:lang w:val="en-IN"/>
        </w:rPr>
        <w:t xml:space="preserve">Given input sequence </w:t>
      </w:r>
      <m:oMath>
        <m:r>
          <w:rPr>
            <w:rFonts w:ascii="Cambria Math" w:hAnsi="Cambria Math"/>
            <w:sz w:val="20"/>
            <w:szCs w:val="20"/>
            <w:lang w:val="en-IN"/>
          </w:rPr>
          <m:t>X∈</m:t>
        </m:r>
        <m:sSup>
          <m:sSupPr>
            <m:ctrlPr>
              <w:rPr>
                <w:rFonts w:ascii="Cambria Math" w:hAnsi="Cambria Math"/>
                <w:sz w:val="20"/>
                <w:szCs w:val="20"/>
                <w:lang w:val="en-IN"/>
              </w:rPr>
            </m:ctrlPr>
          </m:sSupPr>
          <m:e>
            <m:r>
              <m:rPr>
                <m:scr m:val="double-struck"/>
                <m:sty m:val="p"/>
              </m:rPr>
              <w:rPr>
                <w:rFonts w:ascii="Cambria Math" w:hAnsi="Cambria Math"/>
                <w:sz w:val="20"/>
                <w:szCs w:val="20"/>
                <w:lang w:val="en-IN"/>
              </w:rPr>
              <m:t>R</m:t>
            </m:r>
          </m:e>
          <m:sup>
            <m:r>
              <w:rPr>
                <w:rFonts w:ascii="Cambria Math" w:hAnsi="Cambria Math"/>
                <w:sz w:val="20"/>
                <w:szCs w:val="20"/>
                <w:lang w:val="en-IN"/>
              </w:rPr>
              <m:t>10×39</m:t>
            </m:r>
          </m:sup>
        </m:sSup>
      </m:oMath>
      <w:r w:rsidRPr="003D580C">
        <w:rPr>
          <w:sz w:val="20"/>
          <w:szCs w:val="20"/>
          <w:lang w:val="en-IN"/>
        </w:rPr>
        <w:t>, 1D convolution is applied along the feature dimension to extract higher-level representations.</w:t>
      </w:r>
    </w:p>
    <w:p w14:paraId="0AA3FEB7" w14:textId="77777777" w:rsidR="003D580C" w:rsidRPr="003D580C" w:rsidRDefault="003D580C" w:rsidP="003D580C">
      <w:pPr>
        <w:spacing w:after="0" w:line="259" w:lineRule="auto"/>
        <w:ind w:right="78"/>
        <w:jc w:val="both"/>
        <w:rPr>
          <w:sz w:val="20"/>
          <w:szCs w:val="20"/>
          <w:lang w:val="en-IN"/>
        </w:rPr>
      </w:pPr>
      <w:r w:rsidRPr="003D580C">
        <w:rPr>
          <w:sz w:val="20"/>
          <w:szCs w:val="20"/>
          <w:lang w:val="en-IN"/>
        </w:rPr>
        <w:t>The CNN captures:</w:t>
      </w:r>
    </w:p>
    <w:p w14:paraId="506F655B" w14:textId="77777777" w:rsidR="003D580C" w:rsidRPr="003D580C" w:rsidRDefault="003D580C" w:rsidP="003D580C">
      <w:pPr>
        <w:numPr>
          <w:ilvl w:val="0"/>
          <w:numId w:val="48"/>
        </w:numPr>
        <w:tabs>
          <w:tab w:val="clear" w:pos="720"/>
          <w:tab w:val="num" w:pos="284"/>
        </w:tabs>
        <w:spacing w:after="0" w:line="259" w:lineRule="auto"/>
        <w:ind w:right="78" w:hanging="720"/>
        <w:jc w:val="both"/>
        <w:rPr>
          <w:sz w:val="20"/>
          <w:szCs w:val="20"/>
          <w:lang w:val="en-IN"/>
        </w:rPr>
      </w:pPr>
      <w:r w:rsidRPr="003D580C">
        <w:rPr>
          <w:sz w:val="20"/>
          <w:szCs w:val="20"/>
          <w:lang w:val="en-IN"/>
        </w:rPr>
        <w:t>Interactions between protocol flags</w:t>
      </w:r>
    </w:p>
    <w:p w14:paraId="5C903AB5" w14:textId="77777777" w:rsidR="003D580C" w:rsidRPr="003D580C" w:rsidRDefault="003D580C" w:rsidP="003D580C">
      <w:pPr>
        <w:numPr>
          <w:ilvl w:val="0"/>
          <w:numId w:val="48"/>
        </w:numPr>
        <w:tabs>
          <w:tab w:val="clear" w:pos="720"/>
          <w:tab w:val="num" w:pos="284"/>
        </w:tabs>
        <w:spacing w:after="0" w:line="259" w:lineRule="auto"/>
        <w:ind w:right="78" w:hanging="720"/>
        <w:jc w:val="both"/>
        <w:rPr>
          <w:sz w:val="20"/>
          <w:szCs w:val="20"/>
          <w:lang w:val="en-IN"/>
        </w:rPr>
      </w:pPr>
      <w:r w:rsidRPr="003D580C">
        <w:rPr>
          <w:sz w:val="20"/>
          <w:szCs w:val="20"/>
          <w:lang w:val="en-IN"/>
        </w:rPr>
        <w:t>Relationships between packet statistics</w:t>
      </w:r>
    </w:p>
    <w:p w14:paraId="24292C1D" w14:textId="77777777" w:rsidR="003D580C" w:rsidRDefault="003D580C" w:rsidP="003D580C">
      <w:pPr>
        <w:numPr>
          <w:ilvl w:val="0"/>
          <w:numId w:val="48"/>
        </w:numPr>
        <w:tabs>
          <w:tab w:val="clear" w:pos="720"/>
          <w:tab w:val="num" w:pos="284"/>
        </w:tabs>
        <w:spacing w:after="0" w:line="259" w:lineRule="auto"/>
        <w:ind w:right="78" w:hanging="720"/>
        <w:jc w:val="both"/>
        <w:rPr>
          <w:sz w:val="20"/>
          <w:szCs w:val="20"/>
          <w:lang w:val="en-IN"/>
        </w:rPr>
      </w:pPr>
      <w:r w:rsidRPr="003D580C">
        <w:rPr>
          <w:sz w:val="20"/>
          <w:szCs w:val="20"/>
          <w:lang w:val="en-IN"/>
        </w:rPr>
        <w:t>Feature co-occurrence patterns</w:t>
      </w:r>
    </w:p>
    <w:p w14:paraId="717DB095" w14:textId="77777777" w:rsidR="003D580C" w:rsidRPr="003D580C" w:rsidRDefault="003D580C" w:rsidP="003D580C">
      <w:pPr>
        <w:spacing w:after="0" w:line="259" w:lineRule="auto"/>
        <w:ind w:left="720" w:right="78"/>
        <w:jc w:val="both"/>
        <w:rPr>
          <w:sz w:val="20"/>
          <w:szCs w:val="20"/>
          <w:lang w:val="en-IN"/>
        </w:rPr>
      </w:pPr>
    </w:p>
    <w:p w14:paraId="5A8E1FC3" w14:textId="77777777" w:rsidR="003D580C" w:rsidRPr="003D580C" w:rsidRDefault="003D580C" w:rsidP="003D580C">
      <w:pPr>
        <w:spacing w:after="160" w:line="259" w:lineRule="auto"/>
        <w:ind w:right="78"/>
        <w:jc w:val="both"/>
        <w:rPr>
          <w:sz w:val="20"/>
          <w:szCs w:val="20"/>
          <w:lang w:val="en-IN"/>
        </w:rPr>
      </w:pPr>
      <w:r w:rsidRPr="003D580C">
        <w:rPr>
          <w:sz w:val="20"/>
          <w:szCs w:val="20"/>
          <w:lang w:val="en-IN"/>
        </w:rPr>
        <w:t>This stage produces a refined feature map for sequential processing.</w:t>
      </w:r>
    </w:p>
    <w:p w14:paraId="61B12D91" w14:textId="77777777" w:rsidR="003D580C" w:rsidRPr="003D580C" w:rsidRDefault="003D580C" w:rsidP="003D580C">
      <w:pPr>
        <w:spacing w:after="160" w:line="259" w:lineRule="auto"/>
        <w:ind w:right="78"/>
        <w:jc w:val="both"/>
        <w:rPr>
          <w:b/>
          <w:bCs/>
          <w:sz w:val="20"/>
          <w:szCs w:val="20"/>
          <w:lang w:val="en-IN"/>
        </w:rPr>
      </w:pPr>
      <w:r w:rsidRPr="003D580C">
        <w:rPr>
          <w:b/>
          <w:bCs/>
          <w:sz w:val="20"/>
          <w:szCs w:val="20"/>
          <w:lang w:val="en-IN"/>
        </w:rPr>
        <w:t>2. Bidirectional Long Short-Term Memory (BiLSTM)</w:t>
      </w:r>
    </w:p>
    <w:p w14:paraId="328CBE1F" w14:textId="0918FAC5" w:rsidR="003D580C" w:rsidRPr="003D580C" w:rsidRDefault="003D580C" w:rsidP="0006485E">
      <w:pPr>
        <w:spacing w:after="160" w:line="259" w:lineRule="auto"/>
        <w:ind w:right="78" w:firstLine="284"/>
        <w:jc w:val="both"/>
        <w:rPr>
          <w:sz w:val="20"/>
          <w:szCs w:val="20"/>
          <w:lang w:val="en-IN"/>
        </w:rPr>
      </w:pPr>
      <w:r w:rsidRPr="003D580C">
        <w:rPr>
          <w:sz w:val="20"/>
          <w:szCs w:val="20"/>
          <w:lang w:val="en-IN"/>
        </w:rPr>
        <w:t>Following convolution, the feature maps are passed to a Bidirectional LSTM layer.</w:t>
      </w:r>
      <w:r w:rsidR="0006485E">
        <w:rPr>
          <w:sz w:val="20"/>
          <w:szCs w:val="20"/>
          <w:lang w:val="en-IN"/>
        </w:rPr>
        <w:t xml:space="preserve"> </w:t>
      </w:r>
      <w:r w:rsidRPr="003D580C">
        <w:rPr>
          <w:sz w:val="20"/>
          <w:szCs w:val="20"/>
          <w:lang w:val="en-IN"/>
        </w:rPr>
        <w:t>Unlike standard LSTM, BiLSTM processes the sequence in both forward and backward directions:</w:t>
      </w:r>
    </w:p>
    <w:p w14:paraId="5C666D1F" w14:textId="1AD75A3D" w:rsidR="003D580C" w:rsidRPr="003D580C" w:rsidRDefault="00000000" w:rsidP="003D580C">
      <w:pPr>
        <w:spacing w:after="160" w:line="259" w:lineRule="auto"/>
        <w:ind w:right="78"/>
        <w:jc w:val="both"/>
        <w:rPr>
          <w:sz w:val="20"/>
          <w:szCs w:val="20"/>
          <w:lang w:val="en-IN"/>
        </w:rPr>
      </w:pPr>
      <m:oMathPara>
        <m:oMath>
          <m:sSub>
            <m:sSubPr>
              <m:ctrlPr>
                <w:rPr>
                  <w:rFonts w:ascii="Cambria Math" w:hAnsi="Cambria Math"/>
                  <w:sz w:val="20"/>
                  <w:szCs w:val="20"/>
                  <w:lang w:val="en-IN"/>
                </w:rPr>
              </m:ctrlPr>
            </m:sSubPr>
            <m:e>
              <m:r>
                <w:rPr>
                  <w:rFonts w:ascii="Cambria Math" w:hAnsi="Cambria Math"/>
                  <w:sz w:val="20"/>
                  <w:szCs w:val="20"/>
                  <w:lang w:val="en-IN"/>
                </w:rPr>
                <m:t>h</m:t>
              </m:r>
            </m:e>
            <m:sub>
              <m:r>
                <w:rPr>
                  <w:rFonts w:ascii="Cambria Math" w:hAnsi="Cambria Math"/>
                  <w:sz w:val="20"/>
                  <w:szCs w:val="20"/>
                  <w:lang w:val="en-IN"/>
                </w:rPr>
                <m:t>t</m:t>
              </m:r>
            </m:sub>
          </m:sSub>
          <m:r>
            <w:rPr>
              <w:rFonts w:ascii="Cambria Math" w:hAnsi="Cambria Math"/>
              <w:sz w:val="20"/>
              <w:szCs w:val="20"/>
              <w:lang w:val="en-IN"/>
            </w:rPr>
            <m:t>=[</m:t>
          </m:r>
          <m:acc>
            <m:accPr>
              <m:chr m:val="⃗"/>
              <m:ctrlPr>
                <w:rPr>
                  <w:rFonts w:ascii="Cambria Math" w:hAnsi="Cambria Math"/>
                  <w:sz w:val="20"/>
                  <w:szCs w:val="20"/>
                  <w:lang w:val="en-IN"/>
                </w:rPr>
              </m:ctrlPr>
            </m:accPr>
            <m:e>
              <m:sSub>
                <m:sSubPr>
                  <m:ctrlPr>
                    <w:rPr>
                      <w:rFonts w:ascii="Cambria Math" w:hAnsi="Cambria Math"/>
                      <w:sz w:val="20"/>
                      <w:szCs w:val="20"/>
                      <w:lang w:val="en-IN"/>
                    </w:rPr>
                  </m:ctrlPr>
                </m:sSubPr>
                <m:e>
                  <m:r>
                    <w:rPr>
                      <w:rFonts w:ascii="Cambria Math" w:hAnsi="Cambria Math"/>
                      <w:sz w:val="20"/>
                      <w:szCs w:val="20"/>
                      <w:lang w:val="en-IN"/>
                    </w:rPr>
                    <m:t>h</m:t>
                  </m:r>
                </m:e>
                <m:sub>
                  <m:r>
                    <w:rPr>
                      <w:rFonts w:ascii="Cambria Math" w:hAnsi="Cambria Math"/>
                      <w:sz w:val="20"/>
                      <w:szCs w:val="20"/>
                      <w:lang w:val="en-IN"/>
                    </w:rPr>
                    <m:t>t</m:t>
                  </m:r>
                </m:sub>
              </m:sSub>
            </m:e>
          </m:acc>
          <m:r>
            <w:rPr>
              <w:rFonts w:ascii="Cambria Math" w:hAnsi="Cambria Math"/>
              <w:sz w:val="20"/>
              <w:szCs w:val="20"/>
              <w:lang w:val="en-IN"/>
            </w:rPr>
            <m:t>;</m:t>
          </m:r>
          <m:acc>
            <m:accPr>
              <m:chr m:val="⃖"/>
              <m:ctrlPr>
                <w:rPr>
                  <w:rFonts w:ascii="Cambria Math" w:hAnsi="Cambria Math"/>
                  <w:sz w:val="20"/>
                  <w:szCs w:val="20"/>
                  <w:lang w:val="en-IN"/>
                </w:rPr>
              </m:ctrlPr>
            </m:accPr>
            <m:e>
              <m:sSub>
                <m:sSubPr>
                  <m:ctrlPr>
                    <w:rPr>
                      <w:rFonts w:ascii="Cambria Math" w:hAnsi="Cambria Math"/>
                      <w:sz w:val="20"/>
                      <w:szCs w:val="20"/>
                      <w:lang w:val="en-IN"/>
                    </w:rPr>
                  </m:ctrlPr>
                </m:sSubPr>
                <m:e>
                  <m:r>
                    <w:rPr>
                      <w:rFonts w:ascii="Cambria Math" w:hAnsi="Cambria Math"/>
                      <w:sz w:val="20"/>
                      <w:szCs w:val="20"/>
                      <w:lang w:val="en-IN"/>
                    </w:rPr>
                    <m:t>h</m:t>
                  </m:r>
                </m:e>
                <m:sub>
                  <m:r>
                    <w:rPr>
                      <w:rFonts w:ascii="Cambria Math" w:hAnsi="Cambria Math"/>
                      <w:sz w:val="20"/>
                      <w:szCs w:val="20"/>
                      <w:lang w:val="en-IN"/>
                    </w:rPr>
                    <m:t>t</m:t>
                  </m:r>
                </m:sub>
              </m:sSub>
            </m:e>
          </m:acc>
          <m:r>
            <w:rPr>
              <w:rFonts w:ascii="Cambria Math" w:hAnsi="Cambria Math"/>
              <w:sz w:val="20"/>
              <w:szCs w:val="20"/>
              <w:lang w:val="en-IN"/>
            </w:rPr>
            <m:t>]</m:t>
          </m:r>
        </m:oMath>
      </m:oMathPara>
    </w:p>
    <w:p w14:paraId="60753180" w14:textId="77777777" w:rsidR="003D580C" w:rsidRPr="003D580C" w:rsidRDefault="003D580C" w:rsidP="00A87CDB">
      <w:pPr>
        <w:spacing w:after="0" w:line="259" w:lineRule="auto"/>
        <w:ind w:right="78"/>
        <w:jc w:val="both"/>
        <w:rPr>
          <w:sz w:val="20"/>
          <w:szCs w:val="20"/>
          <w:lang w:val="en-IN"/>
        </w:rPr>
      </w:pPr>
      <w:r w:rsidRPr="003D580C">
        <w:rPr>
          <w:sz w:val="20"/>
          <w:szCs w:val="20"/>
          <w:lang w:val="en-IN"/>
        </w:rPr>
        <w:t>This enables the model to learn:</w:t>
      </w:r>
    </w:p>
    <w:p w14:paraId="0AF8E347" w14:textId="77777777" w:rsidR="003D580C" w:rsidRPr="003D580C" w:rsidRDefault="003D580C" w:rsidP="00A87CDB">
      <w:pPr>
        <w:numPr>
          <w:ilvl w:val="0"/>
          <w:numId w:val="49"/>
        </w:numPr>
        <w:tabs>
          <w:tab w:val="clear" w:pos="720"/>
          <w:tab w:val="num" w:pos="284"/>
        </w:tabs>
        <w:spacing w:after="0" w:line="259" w:lineRule="auto"/>
        <w:ind w:right="78" w:hanging="720"/>
        <w:jc w:val="both"/>
        <w:rPr>
          <w:sz w:val="20"/>
          <w:szCs w:val="20"/>
          <w:lang w:val="en-IN"/>
        </w:rPr>
      </w:pPr>
      <w:r w:rsidRPr="003D580C">
        <w:rPr>
          <w:sz w:val="20"/>
          <w:szCs w:val="20"/>
          <w:lang w:val="en-IN"/>
        </w:rPr>
        <w:t>Forward behavioral transitions</w:t>
      </w:r>
    </w:p>
    <w:p w14:paraId="0933E43A" w14:textId="77777777" w:rsidR="003D580C" w:rsidRDefault="003D580C" w:rsidP="00A87CDB">
      <w:pPr>
        <w:numPr>
          <w:ilvl w:val="0"/>
          <w:numId w:val="49"/>
        </w:numPr>
        <w:tabs>
          <w:tab w:val="clear" w:pos="720"/>
          <w:tab w:val="num" w:pos="284"/>
        </w:tabs>
        <w:spacing w:after="0" w:line="259" w:lineRule="auto"/>
        <w:ind w:right="78" w:hanging="720"/>
        <w:jc w:val="both"/>
        <w:rPr>
          <w:sz w:val="20"/>
          <w:szCs w:val="20"/>
          <w:lang w:val="en-IN"/>
        </w:rPr>
      </w:pPr>
      <w:r w:rsidRPr="003D580C">
        <w:rPr>
          <w:sz w:val="20"/>
          <w:szCs w:val="20"/>
          <w:lang w:val="en-IN"/>
        </w:rPr>
        <w:t>Backward contextual dependencies</w:t>
      </w:r>
    </w:p>
    <w:p w14:paraId="550C4F2B" w14:textId="77777777" w:rsidR="00A87CDB" w:rsidRPr="003D580C" w:rsidRDefault="00A87CDB" w:rsidP="00A87CDB">
      <w:pPr>
        <w:spacing w:after="0" w:line="259" w:lineRule="auto"/>
        <w:ind w:left="720" w:right="78"/>
        <w:jc w:val="both"/>
        <w:rPr>
          <w:sz w:val="20"/>
          <w:szCs w:val="20"/>
          <w:lang w:val="en-IN"/>
        </w:rPr>
      </w:pPr>
    </w:p>
    <w:p w14:paraId="26C738D9" w14:textId="77777777" w:rsidR="003D580C" w:rsidRPr="003D580C" w:rsidRDefault="003D580C" w:rsidP="0006485E">
      <w:pPr>
        <w:spacing w:after="160" w:line="259" w:lineRule="auto"/>
        <w:ind w:right="78"/>
        <w:jc w:val="both"/>
        <w:rPr>
          <w:sz w:val="20"/>
          <w:szCs w:val="20"/>
          <w:lang w:val="en-IN"/>
        </w:rPr>
      </w:pPr>
      <w:r w:rsidRPr="003D580C">
        <w:rPr>
          <w:sz w:val="20"/>
          <w:szCs w:val="20"/>
          <w:lang w:val="en-IN"/>
        </w:rPr>
        <w:t>Bidirectional modeling improves temporal understanding within the fixed window and enhances classification robustness.</w:t>
      </w:r>
    </w:p>
    <w:p w14:paraId="028CF65D" w14:textId="77777777" w:rsidR="003D580C" w:rsidRPr="003D580C" w:rsidRDefault="003D580C" w:rsidP="003D580C">
      <w:pPr>
        <w:spacing w:after="160" w:line="259" w:lineRule="auto"/>
        <w:ind w:right="78"/>
        <w:jc w:val="both"/>
        <w:rPr>
          <w:b/>
          <w:bCs/>
          <w:sz w:val="20"/>
          <w:szCs w:val="20"/>
          <w:lang w:val="en-IN"/>
        </w:rPr>
      </w:pPr>
      <w:r w:rsidRPr="003D580C">
        <w:rPr>
          <w:b/>
          <w:bCs/>
          <w:sz w:val="20"/>
          <w:szCs w:val="20"/>
          <w:lang w:val="en-IN"/>
        </w:rPr>
        <w:t>3. Attention Mechanism</w:t>
      </w:r>
    </w:p>
    <w:p w14:paraId="5B9E98EC" w14:textId="1DD93EB3" w:rsidR="0006485E" w:rsidRDefault="003D580C" w:rsidP="00A87CDB">
      <w:pPr>
        <w:spacing w:after="160" w:line="259" w:lineRule="auto"/>
        <w:ind w:right="78" w:firstLine="284"/>
        <w:jc w:val="both"/>
        <w:rPr>
          <w:sz w:val="20"/>
          <w:szCs w:val="20"/>
          <w:lang w:val="en-IN"/>
        </w:rPr>
      </w:pPr>
      <w:r w:rsidRPr="003D580C">
        <w:rPr>
          <w:sz w:val="20"/>
          <w:szCs w:val="20"/>
          <w:lang w:val="en-IN"/>
        </w:rPr>
        <w:t>Not all time steps within a sequence contribute equally to attack detection. The attention mechanism assigns learnable importance weights to each hidden state.</w:t>
      </w:r>
    </w:p>
    <w:p w14:paraId="50DCAD2F" w14:textId="77777777" w:rsidR="0059152C" w:rsidRDefault="0059152C" w:rsidP="00A87CDB">
      <w:pPr>
        <w:spacing w:after="160" w:line="259" w:lineRule="auto"/>
        <w:ind w:right="78" w:firstLine="284"/>
        <w:jc w:val="both"/>
        <w:rPr>
          <w:sz w:val="20"/>
          <w:szCs w:val="20"/>
          <w:lang w:val="en-IN"/>
        </w:rPr>
      </w:pPr>
    </w:p>
    <w:p w14:paraId="60A91267" w14:textId="77777777" w:rsidR="0059152C" w:rsidRDefault="0059152C" w:rsidP="00A87CDB">
      <w:pPr>
        <w:spacing w:after="160" w:line="259" w:lineRule="auto"/>
        <w:ind w:right="78" w:firstLine="284"/>
        <w:jc w:val="both"/>
        <w:rPr>
          <w:sz w:val="20"/>
          <w:szCs w:val="20"/>
          <w:lang w:val="en-IN"/>
        </w:rPr>
      </w:pPr>
    </w:p>
    <w:p w14:paraId="02BD2A7A" w14:textId="77777777" w:rsidR="003D580C" w:rsidRPr="003D580C" w:rsidRDefault="003D580C" w:rsidP="003D580C">
      <w:pPr>
        <w:spacing w:after="160" w:line="259" w:lineRule="auto"/>
        <w:ind w:right="78"/>
        <w:jc w:val="both"/>
        <w:rPr>
          <w:sz w:val="20"/>
          <w:szCs w:val="20"/>
          <w:lang w:val="en-IN"/>
        </w:rPr>
      </w:pPr>
      <w:r w:rsidRPr="003D580C">
        <w:rPr>
          <w:sz w:val="20"/>
          <w:szCs w:val="20"/>
          <w:lang w:val="en-IN"/>
        </w:rPr>
        <w:t>Attention weights are computed as:</w:t>
      </w:r>
    </w:p>
    <w:p w14:paraId="2E13413F" w14:textId="00FBEA95" w:rsidR="003D580C" w:rsidRPr="003D580C" w:rsidRDefault="00000000" w:rsidP="003D580C">
      <w:pPr>
        <w:spacing w:after="160" w:line="259" w:lineRule="auto"/>
        <w:ind w:right="78"/>
        <w:jc w:val="both"/>
        <w:rPr>
          <w:sz w:val="20"/>
          <w:szCs w:val="20"/>
          <w:lang w:val="en-IN"/>
        </w:rPr>
      </w:pPr>
      <m:oMathPara>
        <m:oMath>
          <m:sSub>
            <m:sSubPr>
              <m:ctrlPr>
                <w:rPr>
                  <w:rFonts w:ascii="Cambria Math" w:hAnsi="Cambria Math"/>
                  <w:sz w:val="20"/>
                  <w:szCs w:val="20"/>
                  <w:lang w:val="en-IN"/>
                </w:rPr>
              </m:ctrlPr>
            </m:sSubPr>
            <m:e>
              <m:r>
                <w:rPr>
                  <w:rFonts w:ascii="Cambria Math" w:hAnsi="Cambria Math"/>
                  <w:sz w:val="20"/>
                  <w:szCs w:val="20"/>
                  <w:lang w:val="en-IN"/>
                </w:rPr>
                <m:t>α</m:t>
              </m:r>
            </m:e>
            <m:sub>
              <m:r>
                <w:rPr>
                  <w:rFonts w:ascii="Cambria Math" w:hAnsi="Cambria Math"/>
                  <w:sz w:val="20"/>
                  <w:szCs w:val="20"/>
                  <w:lang w:val="en-IN"/>
                </w:rPr>
                <m:t>t</m:t>
              </m:r>
            </m:sub>
          </m:sSub>
          <m:r>
            <w:rPr>
              <w:rFonts w:ascii="Cambria Math" w:hAnsi="Cambria Math"/>
              <w:sz w:val="20"/>
              <w:szCs w:val="20"/>
              <w:lang w:val="en-IN"/>
            </w:rPr>
            <m:t>=</m:t>
          </m:r>
          <m:f>
            <m:fPr>
              <m:ctrlPr>
                <w:rPr>
                  <w:rFonts w:ascii="Cambria Math" w:hAnsi="Cambria Math"/>
                  <w:sz w:val="20"/>
                  <w:szCs w:val="20"/>
                  <w:lang w:val="en-IN"/>
                </w:rPr>
              </m:ctrlPr>
            </m:fPr>
            <m:num>
              <m:r>
                <w:rPr>
                  <w:rFonts w:ascii="Cambria Math" w:hAnsi="Cambria Math"/>
                  <w:sz w:val="20"/>
                  <w:szCs w:val="20"/>
                  <w:lang w:val="en-IN"/>
                </w:rPr>
                <m:t>exp(</m:t>
              </m:r>
              <m:sSub>
                <m:sSubPr>
                  <m:ctrlPr>
                    <w:rPr>
                      <w:rFonts w:ascii="Cambria Math" w:hAnsi="Cambria Math"/>
                      <w:sz w:val="20"/>
                      <w:szCs w:val="20"/>
                      <w:lang w:val="en-IN"/>
                    </w:rPr>
                  </m:ctrlPr>
                </m:sSubPr>
                <m:e>
                  <m:r>
                    <w:rPr>
                      <w:rFonts w:ascii="Cambria Math" w:hAnsi="Cambria Math"/>
                      <w:sz w:val="20"/>
                      <w:szCs w:val="20"/>
                      <w:lang w:val="en-IN"/>
                    </w:rPr>
                    <m:t>e</m:t>
                  </m:r>
                </m:e>
                <m:sub>
                  <m:r>
                    <w:rPr>
                      <w:rFonts w:ascii="Cambria Math" w:hAnsi="Cambria Math"/>
                      <w:sz w:val="20"/>
                      <w:szCs w:val="20"/>
                      <w:lang w:val="en-IN"/>
                    </w:rPr>
                    <m:t>t</m:t>
                  </m:r>
                </m:sub>
              </m:sSub>
              <m:r>
                <w:rPr>
                  <w:rFonts w:ascii="Cambria Math" w:hAnsi="Cambria Math"/>
                  <w:sz w:val="20"/>
                  <w:szCs w:val="20"/>
                  <w:lang w:val="en-IN"/>
                </w:rPr>
                <m:t>)</m:t>
              </m:r>
            </m:num>
            <m:den>
              <m:nary>
                <m:naryPr>
                  <m:chr m:val="∑"/>
                  <m:limLoc m:val="undOvr"/>
                  <m:grow m:val="1"/>
                  <m:ctrlPr>
                    <w:rPr>
                      <w:rFonts w:ascii="Cambria Math" w:hAnsi="Cambria Math"/>
                      <w:sz w:val="20"/>
                      <w:szCs w:val="20"/>
                      <w:lang w:val="en-IN"/>
                    </w:rPr>
                  </m:ctrlPr>
                </m:naryPr>
                <m:sub>
                  <m:r>
                    <w:rPr>
                      <w:rFonts w:ascii="Cambria Math" w:hAnsi="Cambria Math"/>
                      <w:sz w:val="20"/>
                      <w:szCs w:val="20"/>
                      <w:lang w:val="en-IN"/>
                    </w:rPr>
                    <m:t>k=1</m:t>
                  </m:r>
                </m:sub>
                <m:sup>
                  <m:r>
                    <w:rPr>
                      <w:rFonts w:ascii="Cambria Math" w:hAnsi="Cambria Math"/>
                      <w:sz w:val="20"/>
                      <w:szCs w:val="20"/>
                      <w:lang w:val="en-IN"/>
                    </w:rPr>
                    <m:t>T</m:t>
                  </m:r>
                </m:sup>
                <m:e>
                  <m:r>
                    <w:rPr>
                      <w:rFonts w:ascii="Cambria Math" w:hAnsi="Cambria Math"/>
                      <w:sz w:val="20"/>
                      <w:szCs w:val="20"/>
                      <w:lang w:val="en-IN"/>
                    </w:rPr>
                    <m:t>exp(</m:t>
                  </m:r>
                </m:e>
              </m:nary>
              <m:sSub>
                <m:sSubPr>
                  <m:ctrlPr>
                    <w:rPr>
                      <w:rFonts w:ascii="Cambria Math" w:hAnsi="Cambria Math"/>
                      <w:sz w:val="20"/>
                      <w:szCs w:val="20"/>
                      <w:lang w:val="en-IN"/>
                    </w:rPr>
                  </m:ctrlPr>
                </m:sSubPr>
                <m:e>
                  <m:r>
                    <w:rPr>
                      <w:rFonts w:ascii="Cambria Math" w:hAnsi="Cambria Math"/>
                      <w:sz w:val="20"/>
                      <w:szCs w:val="20"/>
                      <w:lang w:val="en-IN"/>
                    </w:rPr>
                    <m:t>e</m:t>
                  </m:r>
                </m:e>
                <m:sub>
                  <m:r>
                    <w:rPr>
                      <w:rFonts w:ascii="Cambria Math" w:hAnsi="Cambria Math"/>
                      <w:sz w:val="20"/>
                      <w:szCs w:val="20"/>
                      <w:lang w:val="en-IN"/>
                    </w:rPr>
                    <m:t>k</m:t>
                  </m:r>
                </m:sub>
              </m:sSub>
              <m:r>
                <w:rPr>
                  <w:rFonts w:ascii="Cambria Math" w:hAnsi="Cambria Math"/>
                  <w:sz w:val="20"/>
                  <w:szCs w:val="20"/>
                  <w:lang w:val="en-IN"/>
                </w:rPr>
                <m:t>)</m:t>
              </m:r>
            </m:den>
          </m:f>
        </m:oMath>
      </m:oMathPara>
    </w:p>
    <w:p w14:paraId="33BAC6D6" w14:textId="55D76F9B" w:rsidR="003D580C" w:rsidRPr="003D580C" w:rsidRDefault="003D580C" w:rsidP="003D580C">
      <w:pPr>
        <w:spacing w:after="160" w:line="259" w:lineRule="auto"/>
        <w:ind w:right="78"/>
        <w:jc w:val="both"/>
        <w:rPr>
          <w:sz w:val="20"/>
          <w:szCs w:val="20"/>
          <w:lang w:val="en-IN"/>
        </w:rPr>
      </w:pPr>
      <w:r w:rsidRPr="003D580C">
        <w:rPr>
          <w:sz w:val="20"/>
          <w:szCs w:val="20"/>
          <w:lang w:val="en-IN"/>
        </w:rPr>
        <w:t xml:space="preserve">where </w:t>
      </w:r>
      <m:oMath>
        <m:sSub>
          <m:sSubPr>
            <m:ctrlPr>
              <w:rPr>
                <w:rFonts w:ascii="Cambria Math" w:hAnsi="Cambria Math"/>
                <w:sz w:val="20"/>
                <w:szCs w:val="20"/>
                <w:lang w:val="en-IN"/>
              </w:rPr>
            </m:ctrlPr>
          </m:sSubPr>
          <m:e>
            <m:r>
              <w:rPr>
                <w:rFonts w:ascii="Cambria Math" w:hAnsi="Cambria Math"/>
                <w:sz w:val="20"/>
                <w:szCs w:val="20"/>
                <w:lang w:val="en-IN"/>
              </w:rPr>
              <m:t>e</m:t>
            </m:r>
          </m:e>
          <m:sub>
            <m:r>
              <w:rPr>
                <w:rFonts w:ascii="Cambria Math" w:hAnsi="Cambria Math"/>
                <w:sz w:val="20"/>
                <w:szCs w:val="20"/>
                <w:lang w:val="en-IN"/>
              </w:rPr>
              <m:t>t</m:t>
            </m:r>
          </m:sub>
        </m:sSub>
      </m:oMath>
      <w:r w:rsidRPr="003D580C">
        <w:rPr>
          <w:sz w:val="20"/>
          <w:szCs w:val="20"/>
          <w:lang w:val="en-IN"/>
        </w:rPr>
        <w:t xml:space="preserve">represents the relevance score of time step </w:t>
      </w:r>
      <m:oMath>
        <m:r>
          <w:rPr>
            <w:rFonts w:ascii="Cambria Math" w:hAnsi="Cambria Math"/>
            <w:sz w:val="20"/>
            <w:szCs w:val="20"/>
            <w:lang w:val="en-IN"/>
          </w:rPr>
          <m:t>t</m:t>
        </m:r>
      </m:oMath>
      <w:r w:rsidRPr="003D580C">
        <w:rPr>
          <w:sz w:val="20"/>
          <w:szCs w:val="20"/>
          <w:lang w:val="en-IN"/>
        </w:rPr>
        <w:t>.</w:t>
      </w:r>
    </w:p>
    <w:p w14:paraId="1F6ACC06" w14:textId="77777777" w:rsidR="003D580C" w:rsidRPr="003D580C" w:rsidRDefault="003D580C" w:rsidP="003D580C">
      <w:pPr>
        <w:spacing w:after="160" w:line="259" w:lineRule="auto"/>
        <w:ind w:right="78"/>
        <w:jc w:val="both"/>
        <w:rPr>
          <w:sz w:val="20"/>
          <w:szCs w:val="20"/>
          <w:lang w:val="en-IN"/>
        </w:rPr>
      </w:pPr>
      <w:r w:rsidRPr="003D580C">
        <w:rPr>
          <w:sz w:val="20"/>
          <w:szCs w:val="20"/>
          <w:lang w:val="en-IN"/>
        </w:rPr>
        <w:t>The final context vector is:</w:t>
      </w:r>
    </w:p>
    <w:p w14:paraId="5F21B235" w14:textId="5B62F7C5" w:rsidR="003D580C" w:rsidRPr="003D580C" w:rsidRDefault="003D580C" w:rsidP="003D580C">
      <w:pPr>
        <w:spacing w:after="160" w:line="259" w:lineRule="auto"/>
        <w:ind w:right="78"/>
        <w:jc w:val="both"/>
        <w:rPr>
          <w:sz w:val="20"/>
          <w:szCs w:val="20"/>
          <w:lang w:val="en-IN"/>
        </w:rPr>
      </w:pPr>
      <m:oMathPara>
        <m:oMath>
          <m:r>
            <w:rPr>
              <w:rFonts w:ascii="Cambria Math" w:hAnsi="Cambria Math"/>
              <w:sz w:val="20"/>
              <w:szCs w:val="20"/>
              <w:lang w:val="en-IN"/>
            </w:rPr>
            <m:t>c=</m:t>
          </m:r>
          <m:nary>
            <m:naryPr>
              <m:chr m:val="∑"/>
              <m:limLoc m:val="undOvr"/>
              <m:grow m:val="1"/>
              <m:ctrlPr>
                <w:rPr>
                  <w:rFonts w:ascii="Cambria Math" w:hAnsi="Cambria Math"/>
                  <w:sz w:val="20"/>
                  <w:szCs w:val="20"/>
                  <w:lang w:val="en-IN"/>
                </w:rPr>
              </m:ctrlPr>
            </m:naryPr>
            <m:sub>
              <m:r>
                <w:rPr>
                  <w:rFonts w:ascii="Cambria Math" w:hAnsi="Cambria Math"/>
                  <w:sz w:val="20"/>
                  <w:szCs w:val="20"/>
                  <w:lang w:val="en-IN"/>
                </w:rPr>
                <m:t>t=1</m:t>
              </m:r>
            </m:sub>
            <m:sup>
              <m:r>
                <w:rPr>
                  <w:rFonts w:ascii="Cambria Math" w:hAnsi="Cambria Math"/>
                  <w:sz w:val="20"/>
                  <w:szCs w:val="20"/>
                  <w:lang w:val="en-IN"/>
                </w:rPr>
                <m:t>T</m:t>
              </m:r>
            </m:sup>
            <m:e>
              <m:sSub>
                <m:sSubPr>
                  <m:ctrlPr>
                    <w:rPr>
                      <w:rFonts w:ascii="Cambria Math" w:hAnsi="Cambria Math"/>
                      <w:sz w:val="20"/>
                      <w:szCs w:val="20"/>
                      <w:lang w:val="en-IN"/>
                    </w:rPr>
                  </m:ctrlPr>
                </m:sSubPr>
                <m:e>
                  <m:r>
                    <w:rPr>
                      <w:rFonts w:ascii="Cambria Math" w:hAnsi="Cambria Math"/>
                      <w:sz w:val="20"/>
                      <w:szCs w:val="20"/>
                      <w:lang w:val="en-IN"/>
                    </w:rPr>
                    <m:t>α</m:t>
                  </m:r>
                </m:e>
                <m:sub>
                  <m:r>
                    <w:rPr>
                      <w:rFonts w:ascii="Cambria Math" w:hAnsi="Cambria Math"/>
                      <w:sz w:val="20"/>
                      <w:szCs w:val="20"/>
                      <w:lang w:val="en-IN"/>
                    </w:rPr>
                    <m:t>t</m:t>
                  </m:r>
                </m:sub>
              </m:sSub>
            </m:e>
          </m:nary>
          <m:sSub>
            <m:sSubPr>
              <m:ctrlPr>
                <w:rPr>
                  <w:rFonts w:ascii="Cambria Math" w:hAnsi="Cambria Math"/>
                  <w:sz w:val="20"/>
                  <w:szCs w:val="20"/>
                  <w:lang w:val="en-IN"/>
                </w:rPr>
              </m:ctrlPr>
            </m:sSubPr>
            <m:e>
              <m:r>
                <w:rPr>
                  <w:rFonts w:ascii="Cambria Math" w:hAnsi="Cambria Math"/>
                  <w:sz w:val="20"/>
                  <w:szCs w:val="20"/>
                  <w:lang w:val="en-IN"/>
                </w:rPr>
                <m:t>h</m:t>
              </m:r>
            </m:e>
            <m:sub>
              <m:r>
                <w:rPr>
                  <w:rFonts w:ascii="Cambria Math" w:hAnsi="Cambria Math"/>
                  <w:sz w:val="20"/>
                  <w:szCs w:val="20"/>
                  <w:lang w:val="en-IN"/>
                </w:rPr>
                <m:t>t</m:t>
              </m:r>
            </m:sub>
          </m:sSub>
        </m:oMath>
      </m:oMathPara>
    </w:p>
    <w:p w14:paraId="6A1A2ECF" w14:textId="7FE34D74" w:rsidR="003D580C" w:rsidRPr="003D580C" w:rsidRDefault="003D580C" w:rsidP="0006485E">
      <w:pPr>
        <w:spacing w:after="160" w:line="259" w:lineRule="auto"/>
        <w:ind w:right="78"/>
        <w:jc w:val="both"/>
        <w:rPr>
          <w:sz w:val="20"/>
          <w:szCs w:val="20"/>
          <w:lang w:val="en-IN"/>
        </w:rPr>
      </w:pPr>
      <w:r w:rsidRPr="003D580C">
        <w:rPr>
          <w:sz w:val="20"/>
          <w:szCs w:val="20"/>
          <w:lang w:val="en-IN"/>
        </w:rPr>
        <w:t>This allows the model to focus more strongly on informative flow instances and suppress irrelevant noise.</w:t>
      </w:r>
    </w:p>
    <w:p w14:paraId="09829E8F" w14:textId="77777777" w:rsidR="003D580C" w:rsidRPr="003D580C" w:rsidRDefault="003D580C" w:rsidP="003D580C">
      <w:pPr>
        <w:spacing w:after="160" w:line="259" w:lineRule="auto"/>
        <w:ind w:right="78"/>
        <w:jc w:val="both"/>
        <w:rPr>
          <w:b/>
          <w:bCs/>
          <w:sz w:val="20"/>
          <w:szCs w:val="20"/>
          <w:lang w:val="en-IN"/>
        </w:rPr>
      </w:pPr>
      <w:r w:rsidRPr="003D580C">
        <w:rPr>
          <w:b/>
          <w:bCs/>
          <w:sz w:val="20"/>
          <w:szCs w:val="20"/>
          <w:lang w:val="en-IN"/>
        </w:rPr>
        <w:t>E. Classification Layer</w:t>
      </w:r>
    </w:p>
    <w:p w14:paraId="730981E1" w14:textId="77777777" w:rsidR="003D580C" w:rsidRPr="003D580C" w:rsidRDefault="003D580C" w:rsidP="00A87CDB">
      <w:pPr>
        <w:spacing w:after="160" w:line="259" w:lineRule="auto"/>
        <w:ind w:right="78" w:firstLine="284"/>
        <w:jc w:val="both"/>
        <w:rPr>
          <w:sz w:val="20"/>
          <w:szCs w:val="20"/>
          <w:lang w:val="en-IN"/>
        </w:rPr>
      </w:pPr>
      <w:r w:rsidRPr="003D580C">
        <w:rPr>
          <w:sz w:val="20"/>
          <w:szCs w:val="20"/>
          <w:lang w:val="en-IN"/>
        </w:rPr>
        <w:t>The attention-derived context vector is passed through fully connected layers followed by a Softmax activation function:</w:t>
      </w:r>
    </w:p>
    <w:p w14:paraId="4EC87BD7" w14:textId="76B13F64" w:rsidR="003D580C" w:rsidRPr="003D580C" w:rsidRDefault="00000000" w:rsidP="003D580C">
      <w:pPr>
        <w:spacing w:after="160" w:line="259" w:lineRule="auto"/>
        <w:ind w:right="78"/>
        <w:jc w:val="both"/>
        <w:rPr>
          <w:sz w:val="20"/>
          <w:szCs w:val="20"/>
          <w:lang w:val="en-IN"/>
        </w:rPr>
      </w:pPr>
      <m:oMathPara>
        <m:oMath>
          <m:acc>
            <m:accPr>
              <m:ctrlPr>
                <w:rPr>
                  <w:rFonts w:ascii="Cambria Math" w:hAnsi="Cambria Math"/>
                  <w:sz w:val="20"/>
                  <w:szCs w:val="20"/>
                  <w:lang w:val="en-IN"/>
                </w:rPr>
              </m:ctrlPr>
            </m:accPr>
            <m:e>
              <m:r>
                <w:rPr>
                  <w:rFonts w:ascii="Cambria Math" w:hAnsi="Cambria Math"/>
                  <w:sz w:val="20"/>
                  <w:szCs w:val="20"/>
                  <w:lang w:val="en-IN"/>
                </w:rPr>
                <m:t>y</m:t>
              </m:r>
            </m:e>
          </m:acc>
          <m:r>
            <w:rPr>
              <w:rFonts w:ascii="Cambria Math" w:hAnsi="Cambria Math"/>
              <w:sz w:val="20"/>
              <w:szCs w:val="20"/>
              <w:lang w:val="en-IN"/>
            </w:rPr>
            <m:t>=softmax(Wc+b)</m:t>
          </m:r>
        </m:oMath>
      </m:oMathPara>
    </w:p>
    <w:p w14:paraId="7C43BE8B" w14:textId="77777777" w:rsidR="003D580C" w:rsidRPr="003D580C" w:rsidRDefault="003D580C" w:rsidP="00A2617B">
      <w:pPr>
        <w:spacing w:after="0" w:line="259" w:lineRule="auto"/>
        <w:ind w:right="78"/>
        <w:jc w:val="both"/>
        <w:rPr>
          <w:sz w:val="20"/>
          <w:szCs w:val="20"/>
          <w:lang w:val="en-IN"/>
        </w:rPr>
      </w:pPr>
      <w:r w:rsidRPr="003D580C">
        <w:rPr>
          <w:sz w:val="20"/>
          <w:szCs w:val="20"/>
          <w:lang w:val="en-IN"/>
        </w:rPr>
        <w:t>The model outputs probabilities across four classes:</w:t>
      </w:r>
    </w:p>
    <w:p w14:paraId="4DF1D9B9" w14:textId="77777777" w:rsidR="003D580C" w:rsidRPr="003D580C" w:rsidRDefault="003D580C" w:rsidP="00A2617B">
      <w:pPr>
        <w:numPr>
          <w:ilvl w:val="0"/>
          <w:numId w:val="50"/>
        </w:numPr>
        <w:tabs>
          <w:tab w:val="clear" w:pos="720"/>
          <w:tab w:val="num" w:pos="284"/>
        </w:tabs>
        <w:spacing w:after="0" w:line="259" w:lineRule="auto"/>
        <w:ind w:right="78" w:hanging="720"/>
        <w:jc w:val="both"/>
        <w:rPr>
          <w:sz w:val="20"/>
          <w:szCs w:val="20"/>
          <w:lang w:val="en-IN"/>
        </w:rPr>
      </w:pPr>
      <w:r w:rsidRPr="003D580C">
        <w:rPr>
          <w:sz w:val="20"/>
          <w:szCs w:val="20"/>
          <w:lang w:val="en-IN"/>
        </w:rPr>
        <w:t>Benign</w:t>
      </w:r>
    </w:p>
    <w:p w14:paraId="523A7888" w14:textId="77777777" w:rsidR="003D580C" w:rsidRPr="003D580C" w:rsidRDefault="003D580C" w:rsidP="00A2617B">
      <w:pPr>
        <w:numPr>
          <w:ilvl w:val="0"/>
          <w:numId w:val="50"/>
        </w:numPr>
        <w:tabs>
          <w:tab w:val="clear" w:pos="720"/>
          <w:tab w:val="num" w:pos="284"/>
        </w:tabs>
        <w:spacing w:after="0" w:line="259" w:lineRule="auto"/>
        <w:ind w:right="78" w:hanging="720"/>
        <w:jc w:val="both"/>
        <w:rPr>
          <w:sz w:val="20"/>
          <w:szCs w:val="20"/>
          <w:lang w:val="en-IN"/>
        </w:rPr>
      </w:pPr>
      <w:r w:rsidRPr="003D580C">
        <w:rPr>
          <w:sz w:val="20"/>
          <w:szCs w:val="20"/>
          <w:lang w:val="en-IN"/>
        </w:rPr>
        <w:t>Browser Hijacking</w:t>
      </w:r>
    </w:p>
    <w:p w14:paraId="282EC995" w14:textId="77777777" w:rsidR="003D580C" w:rsidRPr="003D580C" w:rsidRDefault="003D580C" w:rsidP="00A2617B">
      <w:pPr>
        <w:numPr>
          <w:ilvl w:val="0"/>
          <w:numId w:val="50"/>
        </w:numPr>
        <w:tabs>
          <w:tab w:val="clear" w:pos="720"/>
          <w:tab w:val="num" w:pos="284"/>
        </w:tabs>
        <w:spacing w:after="0" w:line="259" w:lineRule="auto"/>
        <w:ind w:right="78" w:hanging="720"/>
        <w:jc w:val="both"/>
        <w:rPr>
          <w:sz w:val="20"/>
          <w:szCs w:val="20"/>
          <w:lang w:val="en-IN"/>
        </w:rPr>
      </w:pPr>
      <w:r w:rsidRPr="003D580C">
        <w:rPr>
          <w:sz w:val="20"/>
          <w:szCs w:val="20"/>
          <w:lang w:val="en-IN"/>
        </w:rPr>
        <w:t>Brute Force</w:t>
      </w:r>
    </w:p>
    <w:p w14:paraId="25F81A3E" w14:textId="4166B911" w:rsidR="003D580C" w:rsidRDefault="003D580C" w:rsidP="00A2617B">
      <w:pPr>
        <w:numPr>
          <w:ilvl w:val="0"/>
          <w:numId w:val="50"/>
        </w:numPr>
        <w:tabs>
          <w:tab w:val="clear" w:pos="720"/>
          <w:tab w:val="num" w:pos="284"/>
        </w:tabs>
        <w:spacing w:after="0" w:line="259" w:lineRule="auto"/>
        <w:ind w:right="78" w:hanging="720"/>
        <w:jc w:val="both"/>
        <w:rPr>
          <w:sz w:val="20"/>
          <w:szCs w:val="20"/>
          <w:lang w:val="en-IN"/>
        </w:rPr>
      </w:pPr>
      <w:r w:rsidRPr="003D580C">
        <w:rPr>
          <w:sz w:val="20"/>
          <w:szCs w:val="20"/>
          <w:lang w:val="en-IN"/>
        </w:rPr>
        <w:t>D</w:t>
      </w:r>
      <w:r w:rsidR="00A2617B">
        <w:rPr>
          <w:sz w:val="20"/>
          <w:szCs w:val="20"/>
          <w:lang w:val="en-IN"/>
        </w:rPr>
        <w:t>D</w:t>
      </w:r>
      <w:r w:rsidRPr="003D580C">
        <w:rPr>
          <w:sz w:val="20"/>
          <w:szCs w:val="20"/>
          <w:lang w:val="en-IN"/>
        </w:rPr>
        <w:t>oS</w:t>
      </w:r>
    </w:p>
    <w:p w14:paraId="35B98D83" w14:textId="77777777" w:rsidR="00A2617B" w:rsidRPr="003D580C" w:rsidRDefault="00A2617B" w:rsidP="00A2617B">
      <w:pPr>
        <w:spacing w:after="0" w:line="259" w:lineRule="auto"/>
        <w:ind w:left="720" w:right="78"/>
        <w:jc w:val="both"/>
        <w:rPr>
          <w:sz w:val="20"/>
          <w:szCs w:val="20"/>
          <w:lang w:val="en-IN"/>
        </w:rPr>
      </w:pPr>
    </w:p>
    <w:p w14:paraId="3A139072" w14:textId="4D577F7B" w:rsidR="003D580C" w:rsidRPr="003D580C" w:rsidRDefault="003D580C" w:rsidP="003D580C">
      <w:pPr>
        <w:spacing w:after="160" w:line="259" w:lineRule="auto"/>
        <w:ind w:right="78"/>
        <w:jc w:val="both"/>
        <w:rPr>
          <w:sz w:val="20"/>
          <w:szCs w:val="20"/>
          <w:lang w:val="en-IN"/>
        </w:rPr>
      </w:pPr>
      <w:r w:rsidRPr="003D580C">
        <w:rPr>
          <w:sz w:val="20"/>
          <w:szCs w:val="20"/>
          <w:lang w:val="en-IN"/>
        </w:rPr>
        <w:t>The final predicted label is obtained via:</w:t>
      </w:r>
      <w:r w:rsidR="0059152C">
        <w:rPr>
          <w:sz w:val="20"/>
          <w:szCs w:val="20"/>
          <w:lang w:val="en-IN"/>
        </w:rPr>
        <w:t xml:space="preserve"> </w:t>
      </w:r>
    </w:p>
    <w:p w14:paraId="7075D514" w14:textId="5133E949" w:rsidR="00A2617B" w:rsidRPr="0059152C" w:rsidRDefault="003D580C" w:rsidP="003D580C">
      <w:pPr>
        <w:spacing w:after="160" w:line="259" w:lineRule="auto"/>
        <w:ind w:right="78"/>
        <w:jc w:val="both"/>
        <w:rPr>
          <w:rFonts w:eastAsiaTheme="minorEastAsia"/>
          <w:sz w:val="20"/>
          <w:szCs w:val="20"/>
          <w:lang w:val="en-IN"/>
        </w:rPr>
      </w:pPr>
      <m:oMathPara>
        <m:oMath>
          <m:r>
            <w:rPr>
              <w:rFonts w:ascii="Cambria Math" w:hAnsi="Cambria Math"/>
              <w:sz w:val="20"/>
              <w:szCs w:val="20"/>
              <w:lang w:val="en-IN"/>
            </w:rPr>
            <m:t>argmax(</m:t>
          </m:r>
          <m:acc>
            <m:accPr>
              <m:ctrlPr>
                <w:rPr>
                  <w:rFonts w:ascii="Cambria Math" w:hAnsi="Cambria Math"/>
                  <w:sz w:val="20"/>
                  <w:szCs w:val="20"/>
                  <w:lang w:val="en-IN"/>
                </w:rPr>
              </m:ctrlPr>
            </m:accPr>
            <m:e>
              <m:r>
                <w:rPr>
                  <w:rFonts w:ascii="Cambria Math" w:hAnsi="Cambria Math"/>
                  <w:sz w:val="20"/>
                  <w:szCs w:val="20"/>
                  <w:lang w:val="en-IN"/>
                </w:rPr>
                <m:t>y</m:t>
              </m:r>
            </m:e>
          </m:acc>
          <m:r>
            <w:rPr>
              <w:rFonts w:ascii="Cambria Math" w:hAnsi="Cambria Math"/>
              <w:sz w:val="20"/>
              <w:szCs w:val="20"/>
              <w:lang w:val="en-IN"/>
            </w:rPr>
            <m:t>)</m:t>
          </m:r>
        </m:oMath>
      </m:oMathPara>
    </w:p>
    <w:p w14:paraId="0C221367" w14:textId="77777777" w:rsidR="003D580C" w:rsidRPr="003D580C" w:rsidRDefault="003D580C" w:rsidP="003D580C">
      <w:pPr>
        <w:spacing w:after="160" w:line="259" w:lineRule="auto"/>
        <w:ind w:right="78"/>
        <w:jc w:val="both"/>
        <w:rPr>
          <w:b/>
          <w:bCs/>
          <w:sz w:val="20"/>
          <w:szCs w:val="20"/>
          <w:lang w:val="en-IN"/>
        </w:rPr>
      </w:pPr>
      <w:r w:rsidRPr="003D580C">
        <w:rPr>
          <w:b/>
          <w:bCs/>
          <w:sz w:val="20"/>
          <w:szCs w:val="20"/>
          <w:lang w:val="en-IN"/>
        </w:rPr>
        <w:t>F. Training Configuration</w:t>
      </w:r>
    </w:p>
    <w:p w14:paraId="124F057A" w14:textId="77777777" w:rsidR="003D580C" w:rsidRPr="003D580C" w:rsidRDefault="003D580C" w:rsidP="00A87CDB">
      <w:pPr>
        <w:spacing w:after="0" w:line="259" w:lineRule="auto"/>
        <w:ind w:right="78"/>
        <w:jc w:val="both"/>
        <w:rPr>
          <w:sz w:val="20"/>
          <w:szCs w:val="20"/>
          <w:lang w:val="en-IN"/>
        </w:rPr>
      </w:pPr>
      <w:r w:rsidRPr="003D580C">
        <w:rPr>
          <w:sz w:val="20"/>
          <w:szCs w:val="20"/>
          <w:lang w:val="en-IN"/>
        </w:rPr>
        <w:t>The model is trained using:</w:t>
      </w:r>
    </w:p>
    <w:p w14:paraId="7C91CF7D" w14:textId="77777777" w:rsidR="003D580C" w:rsidRPr="003D580C" w:rsidRDefault="003D580C" w:rsidP="00A87CDB">
      <w:pPr>
        <w:numPr>
          <w:ilvl w:val="0"/>
          <w:numId w:val="51"/>
        </w:numPr>
        <w:tabs>
          <w:tab w:val="clear" w:pos="720"/>
          <w:tab w:val="num" w:pos="284"/>
        </w:tabs>
        <w:spacing w:after="0" w:line="259" w:lineRule="auto"/>
        <w:ind w:right="78" w:hanging="720"/>
        <w:jc w:val="both"/>
        <w:rPr>
          <w:sz w:val="20"/>
          <w:szCs w:val="20"/>
          <w:lang w:val="en-IN"/>
        </w:rPr>
      </w:pPr>
      <w:r w:rsidRPr="003D580C">
        <w:rPr>
          <w:sz w:val="20"/>
          <w:szCs w:val="20"/>
          <w:lang w:val="en-IN"/>
        </w:rPr>
        <w:t>Categorical Cross-Entropy Loss</w:t>
      </w:r>
    </w:p>
    <w:p w14:paraId="00D1FB21" w14:textId="77777777" w:rsidR="003D580C" w:rsidRPr="003D580C" w:rsidRDefault="003D580C" w:rsidP="00A87CDB">
      <w:pPr>
        <w:numPr>
          <w:ilvl w:val="0"/>
          <w:numId w:val="51"/>
        </w:numPr>
        <w:tabs>
          <w:tab w:val="clear" w:pos="720"/>
          <w:tab w:val="num" w:pos="284"/>
        </w:tabs>
        <w:spacing w:after="0" w:line="259" w:lineRule="auto"/>
        <w:ind w:right="78" w:hanging="720"/>
        <w:jc w:val="both"/>
        <w:rPr>
          <w:sz w:val="20"/>
          <w:szCs w:val="20"/>
          <w:lang w:val="en-IN"/>
        </w:rPr>
      </w:pPr>
      <w:r w:rsidRPr="003D580C">
        <w:rPr>
          <w:sz w:val="20"/>
          <w:szCs w:val="20"/>
          <w:lang w:val="en-IN"/>
        </w:rPr>
        <w:t>Adam Optimizer</w:t>
      </w:r>
    </w:p>
    <w:p w14:paraId="129BD943" w14:textId="77777777" w:rsidR="003D580C" w:rsidRPr="003D580C" w:rsidRDefault="003D580C" w:rsidP="00A87CDB">
      <w:pPr>
        <w:numPr>
          <w:ilvl w:val="0"/>
          <w:numId w:val="51"/>
        </w:numPr>
        <w:tabs>
          <w:tab w:val="clear" w:pos="720"/>
          <w:tab w:val="num" w:pos="284"/>
        </w:tabs>
        <w:spacing w:after="0" w:line="259" w:lineRule="auto"/>
        <w:ind w:right="78" w:hanging="720"/>
        <w:jc w:val="both"/>
        <w:rPr>
          <w:sz w:val="20"/>
          <w:szCs w:val="20"/>
          <w:lang w:val="en-IN"/>
        </w:rPr>
      </w:pPr>
      <w:r w:rsidRPr="003D580C">
        <w:rPr>
          <w:sz w:val="20"/>
          <w:szCs w:val="20"/>
          <w:lang w:val="en-IN"/>
        </w:rPr>
        <w:t>Learning rate scheduling</w:t>
      </w:r>
    </w:p>
    <w:p w14:paraId="7FEAA2A0" w14:textId="77777777" w:rsidR="003D580C" w:rsidRDefault="003D580C" w:rsidP="00A87CDB">
      <w:pPr>
        <w:numPr>
          <w:ilvl w:val="0"/>
          <w:numId w:val="51"/>
        </w:numPr>
        <w:tabs>
          <w:tab w:val="clear" w:pos="720"/>
          <w:tab w:val="num" w:pos="284"/>
        </w:tabs>
        <w:spacing w:after="0" w:line="259" w:lineRule="auto"/>
        <w:ind w:right="78" w:hanging="720"/>
        <w:jc w:val="both"/>
        <w:rPr>
          <w:sz w:val="20"/>
          <w:szCs w:val="20"/>
          <w:lang w:val="en-IN"/>
        </w:rPr>
      </w:pPr>
      <w:r w:rsidRPr="003D580C">
        <w:rPr>
          <w:sz w:val="20"/>
          <w:szCs w:val="20"/>
          <w:lang w:val="en-IN"/>
        </w:rPr>
        <w:t>Early stopping to prevent overfitting</w:t>
      </w:r>
    </w:p>
    <w:p w14:paraId="09E5BD12" w14:textId="77777777" w:rsidR="00A87CDB" w:rsidRPr="003D580C" w:rsidRDefault="00A87CDB" w:rsidP="00A87CDB">
      <w:pPr>
        <w:spacing w:after="0" w:line="259" w:lineRule="auto"/>
        <w:ind w:left="720" w:right="78"/>
        <w:jc w:val="both"/>
        <w:rPr>
          <w:sz w:val="20"/>
          <w:szCs w:val="20"/>
          <w:lang w:val="en-IN"/>
        </w:rPr>
      </w:pPr>
    </w:p>
    <w:p w14:paraId="676DBDCF" w14:textId="77777777" w:rsidR="003D580C" w:rsidRPr="003D580C" w:rsidRDefault="003D580C" w:rsidP="00A87CDB">
      <w:pPr>
        <w:spacing w:after="0" w:line="259" w:lineRule="auto"/>
        <w:ind w:right="78"/>
        <w:jc w:val="both"/>
        <w:rPr>
          <w:sz w:val="20"/>
          <w:szCs w:val="20"/>
          <w:lang w:val="en-IN"/>
        </w:rPr>
      </w:pPr>
      <w:r w:rsidRPr="003D580C">
        <w:rPr>
          <w:sz w:val="20"/>
          <w:szCs w:val="20"/>
          <w:lang w:val="en-IN"/>
        </w:rPr>
        <w:t>The dataset is split into 80% training and 20% testing subsets. Evaluation metrics include:</w:t>
      </w:r>
    </w:p>
    <w:p w14:paraId="7817A329" w14:textId="77777777" w:rsidR="003D580C" w:rsidRPr="003D580C" w:rsidRDefault="003D580C" w:rsidP="00A87CDB">
      <w:pPr>
        <w:numPr>
          <w:ilvl w:val="0"/>
          <w:numId w:val="52"/>
        </w:numPr>
        <w:tabs>
          <w:tab w:val="clear" w:pos="720"/>
          <w:tab w:val="num" w:pos="284"/>
        </w:tabs>
        <w:spacing w:after="0" w:line="259" w:lineRule="auto"/>
        <w:ind w:right="78" w:hanging="720"/>
        <w:jc w:val="both"/>
        <w:rPr>
          <w:sz w:val="20"/>
          <w:szCs w:val="20"/>
          <w:lang w:val="en-IN"/>
        </w:rPr>
      </w:pPr>
      <w:r w:rsidRPr="003D580C">
        <w:rPr>
          <w:sz w:val="20"/>
          <w:szCs w:val="20"/>
          <w:lang w:val="en-IN"/>
        </w:rPr>
        <w:t>Accuracy</w:t>
      </w:r>
    </w:p>
    <w:p w14:paraId="3DDB4A7D" w14:textId="77777777" w:rsidR="003D580C" w:rsidRPr="003D580C" w:rsidRDefault="003D580C" w:rsidP="00A87CDB">
      <w:pPr>
        <w:numPr>
          <w:ilvl w:val="0"/>
          <w:numId w:val="52"/>
        </w:numPr>
        <w:tabs>
          <w:tab w:val="clear" w:pos="720"/>
          <w:tab w:val="num" w:pos="284"/>
        </w:tabs>
        <w:spacing w:after="0" w:line="259" w:lineRule="auto"/>
        <w:ind w:right="78" w:hanging="720"/>
        <w:jc w:val="both"/>
        <w:rPr>
          <w:sz w:val="20"/>
          <w:szCs w:val="20"/>
          <w:lang w:val="en-IN"/>
        </w:rPr>
      </w:pPr>
      <w:r w:rsidRPr="003D580C">
        <w:rPr>
          <w:sz w:val="20"/>
          <w:szCs w:val="20"/>
          <w:lang w:val="en-IN"/>
        </w:rPr>
        <w:t>Precision</w:t>
      </w:r>
    </w:p>
    <w:p w14:paraId="20C57B26" w14:textId="77777777" w:rsidR="003D580C" w:rsidRPr="003D580C" w:rsidRDefault="003D580C" w:rsidP="00A87CDB">
      <w:pPr>
        <w:numPr>
          <w:ilvl w:val="0"/>
          <w:numId w:val="52"/>
        </w:numPr>
        <w:tabs>
          <w:tab w:val="clear" w:pos="720"/>
          <w:tab w:val="num" w:pos="284"/>
        </w:tabs>
        <w:spacing w:after="0" w:line="259" w:lineRule="auto"/>
        <w:ind w:right="78" w:hanging="720"/>
        <w:jc w:val="both"/>
        <w:rPr>
          <w:sz w:val="20"/>
          <w:szCs w:val="20"/>
          <w:lang w:val="en-IN"/>
        </w:rPr>
      </w:pPr>
      <w:r w:rsidRPr="003D580C">
        <w:rPr>
          <w:sz w:val="20"/>
          <w:szCs w:val="20"/>
          <w:lang w:val="en-IN"/>
        </w:rPr>
        <w:t>Recall</w:t>
      </w:r>
    </w:p>
    <w:p w14:paraId="53121D32" w14:textId="77777777" w:rsidR="003D580C" w:rsidRPr="003D580C" w:rsidRDefault="003D580C" w:rsidP="00A87CDB">
      <w:pPr>
        <w:numPr>
          <w:ilvl w:val="0"/>
          <w:numId w:val="52"/>
        </w:numPr>
        <w:tabs>
          <w:tab w:val="clear" w:pos="720"/>
          <w:tab w:val="num" w:pos="284"/>
        </w:tabs>
        <w:spacing w:after="0" w:line="259" w:lineRule="auto"/>
        <w:ind w:right="78" w:hanging="720"/>
        <w:jc w:val="both"/>
        <w:rPr>
          <w:sz w:val="20"/>
          <w:szCs w:val="20"/>
          <w:lang w:val="en-IN"/>
        </w:rPr>
      </w:pPr>
      <w:r w:rsidRPr="003D580C">
        <w:rPr>
          <w:sz w:val="20"/>
          <w:szCs w:val="20"/>
          <w:lang w:val="en-IN"/>
        </w:rPr>
        <w:t>F1-score</w:t>
      </w:r>
    </w:p>
    <w:p w14:paraId="78F6F06F" w14:textId="77777777" w:rsidR="003D580C" w:rsidRPr="003D580C" w:rsidRDefault="003D580C" w:rsidP="00A87CDB">
      <w:pPr>
        <w:numPr>
          <w:ilvl w:val="0"/>
          <w:numId w:val="52"/>
        </w:numPr>
        <w:tabs>
          <w:tab w:val="clear" w:pos="720"/>
          <w:tab w:val="num" w:pos="284"/>
        </w:tabs>
        <w:spacing w:after="0" w:line="259" w:lineRule="auto"/>
        <w:ind w:right="78" w:hanging="720"/>
        <w:jc w:val="both"/>
        <w:rPr>
          <w:sz w:val="20"/>
          <w:szCs w:val="20"/>
          <w:lang w:val="en-IN"/>
        </w:rPr>
      </w:pPr>
      <w:r w:rsidRPr="003D580C">
        <w:rPr>
          <w:sz w:val="20"/>
          <w:szCs w:val="20"/>
          <w:lang w:val="en-IN"/>
        </w:rPr>
        <w:t>Confusion matrix</w:t>
      </w:r>
    </w:p>
    <w:p w14:paraId="3472DA65" w14:textId="77777777" w:rsidR="003D580C" w:rsidRPr="003D580C" w:rsidRDefault="003D580C" w:rsidP="00A87CDB">
      <w:pPr>
        <w:numPr>
          <w:ilvl w:val="0"/>
          <w:numId w:val="52"/>
        </w:numPr>
        <w:tabs>
          <w:tab w:val="clear" w:pos="720"/>
          <w:tab w:val="num" w:pos="284"/>
        </w:tabs>
        <w:spacing w:after="0" w:line="259" w:lineRule="auto"/>
        <w:ind w:right="78" w:hanging="720"/>
        <w:jc w:val="both"/>
        <w:rPr>
          <w:sz w:val="20"/>
          <w:szCs w:val="20"/>
          <w:lang w:val="en-IN"/>
        </w:rPr>
      </w:pPr>
      <w:r w:rsidRPr="003D580C">
        <w:rPr>
          <w:sz w:val="20"/>
          <w:szCs w:val="20"/>
          <w:lang w:val="en-IN"/>
        </w:rPr>
        <w:t>ROC curve</w:t>
      </w:r>
    </w:p>
    <w:p w14:paraId="35312923" w14:textId="77777777" w:rsidR="003D580C" w:rsidRDefault="003D580C" w:rsidP="00A87CDB">
      <w:pPr>
        <w:numPr>
          <w:ilvl w:val="0"/>
          <w:numId w:val="52"/>
        </w:numPr>
        <w:tabs>
          <w:tab w:val="clear" w:pos="720"/>
          <w:tab w:val="num" w:pos="284"/>
        </w:tabs>
        <w:spacing w:after="0" w:line="259" w:lineRule="auto"/>
        <w:ind w:right="78" w:hanging="720"/>
        <w:jc w:val="both"/>
        <w:rPr>
          <w:sz w:val="20"/>
          <w:szCs w:val="20"/>
          <w:lang w:val="en-IN"/>
        </w:rPr>
      </w:pPr>
      <w:r w:rsidRPr="003D580C">
        <w:rPr>
          <w:sz w:val="20"/>
          <w:szCs w:val="20"/>
          <w:lang w:val="en-IN"/>
        </w:rPr>
        <w:t>Precision-Recall curve</w:t>
      </w:r>
    </w:p>
    <w:p w14:paraId="5665F1F3" w14:textId="77777777" w:rsidR="00A87CDB" w:rsidRPr="003D580C" w:rsidRDefault="00A87CDB" w:rsidP="00A87CDB">
      <w:pPr>
        <w:spacing w:after="0" w:line="259" w:lineRule="auto"/>
        <w:ind w:left="720" w:right="78"/>
        <w:jc w:val="both"/>
        <w:rPr>
          <w:sz w:val="20"/>
          <w:szCs w:val="20"/>
          <w:lang w:val="en-IN"/>
        </w:rPr>
      </w:pPr>
    </w:p>
    <w:p w14:paraId="6F4D29BB" w14:textId="77777777" w:rsidR="00DD5A98" w:rsidRPr="00B36EB8" w:rsidRDefault="00B36EB8" w:rsidP="00B36EB8">
      <w:pPr>
        <w:spacing w:after="160" w:line="259" w:lineRule="auto"/>
        <w:ind w:right="78"/>
        <w:jc w:val="center"/>
        <w:rPr>
          <w:sz w:val="20"/>
          <w:szCs w:val="20"/>
        </w:rPr>
      </w:pPr>
      <w:r w:rsidRPr="00B36EB8">
        <w:rPr>
          <w:b/>
          <w:sz w:val="20"/>
          <w:szCs w:val="20"/>
        </w:rPr>
        <w:t>IV</w:t>
      </w:r>
      <w:r w:rsidRPr="00B36EB8">
        <w:rPr>
          <w:b/>
          <w:bCs/>
          <w:sz w:val="20"/>
          <w:szCs w:val="20"/>
        </w:rPr>
        <w:t xml:space="preserve"> </w:t>
      </w:r>
      <w:r w:rsidR="00AB1CFE">
        <w:rPr>
          <w:b/>
          <w:bCs/>
          <w:sz w:val="20"/>
          <w:szCs w:val="20"/>
        </w:rPr>
        <w:t>EXPERIMENTAL SETUP</w:t>
      </w:r>
    </w:p>
    <w:p w14:paraId="06D42F8F" w14:textId="77777777" w:rsidR="00D47716" w:rsidRPr="00D47716" w:rsidRDefault="00D47716" w:rsidP="00D47716">
      <w:pPr>
        <w:spacing w:after="160" w:line="259" w:lineRule="auto"/>
        <w:ind w:left="284" w:right="-63" w:hanging="284"/>
        <w:jc w:val="both"/>
        <w:rPr>
          <w:b/>
          <w:bCs/>
          <w:sz w:val="20"/>
          <w:szCs w:val="20"/>
          <w:lang w:val="en-IN"/>
        </w:rPr>
      </w:pPr>
      <w:r w:rsidRPr="00D47716">
        <w:rPr>
          <w:b/>
          <w:bCs/>
          <w:sz w:val="20"/>
          <w:szCs w:val="20"/>
          <w:lang w:val="en-IN"/>
        </w:rPr>
        <w:t>A. Dataset Description</w:t>
      </w:r>
    </w:p>
    <w:p w14:paraId="15313A0C" w14:textId="77777777" w:rsidR="00D47716" w:rsidRDefault="00D47716" w:rsidP="00D47716">
      <w:pPr>
        <w:spacing w:after="160" w:line="259" w:lineRule="auto"/>
        <w:ind w:right="-63" w:firstLine="284"/>
        <w:jc w:val="both"/>
        <w:rPr>
          <w:sz w:val="20"/>
          <w:szCs w:val="20"/>
          <w:lang w:val="en-IN"/>
        </w:rPr>
      </w:pPr>
      <w:r w:rsidRPr="00D47716">
        <w:rPr>
          <w:sz w:val="20"/>
          <w:szCs w:val="20"/>
          <w:lang w:val="en-IN"/>
        </w:rPr>
        <w:t>The experimental evaluation is conducted using a labeled IoT network traffic dataset consisting of 23,436 flow records. Each flow is represented by 39 numerical features capturing protocol behavior, statistical characteristics, and traffic dynamics.</w:t>
      </w:r>
    </w:p>
    <w:p w14:paraId="7CE0B644" w14:textId="77777777" w:rsidR="0059152C" w:rsidRPr="00D47716" w:rsidRDefault="0059152C" w:rsidP="00D47716">
      <w:pPr>
        <w:spacing w:after="160" w:line="259" w:lineRule="auto"/>
        <w:ind w:right="-63" w:firstLine="284"/>
        <w:jc w:val="both"/>
        <w:rPr>
          <w:sz w:val="20"/>
          <w:szCs w:val="20"/>
          <w:lang w:val="en-IN"/>
        </w:rPr>
      </w:pPr>
    </w:p>
    <w:p w14:paraId="1C8CA193" w14:textId="563EAD0F" w:rsidR="00D47716" w:rsidRPr="00D47716" w:rsidRDefault="00D47716" w:rsidP="00D47716">
      <w:pPr>
        <w:spacing w:after="160" w:line="259" w:lineRule="auto"/>
        <w:ind w:right="78" w:firstLine="284"/>
        <w:jc w:val="both"/>
        <w:rPr>
          <w:sz w:val="20"/>
          <w:szCs w:val="20"/>
          <w:lang w:val="en-IN"/>
        </w:rPr>
      </w:pPr>
      <w:r w:rsidRPr="00D47716">
        <w:rPr>
          <w:sz w:val="20"/>
          <w:szCs w:val="20"/>
          <w:lang w:val="en-IN"/>
        </w:rPr>
        <w:lastRenderedPageBreak/>
        <w:t xml:space="preserve">After preprocessing and temporal grouping with window size </w:t>
      </w:r>
      <m:oMath>
        <m:r>
          <w:rPr>
            <w:rFonts w:ascii="Cambria Math" w:hAnsi="Cambria Math"/>
            <w:sz w:val="20"/>
            <w:szCs w:val="20"/>
            <w:lang w:val="en-IN"/>
          </w:rPr>
          <m:t>W=10</m:t>
        </m:r>
      </m:oMath>
      <w:r w:rsidRPr="00D47716">
        <w:rPr>
          <w:sz w:val="20"/>
          <w:szCs w:val="20"/>
          <w:lang w:val="en-IN"/>
        </w:rPr>
        <w:t>, the dataset produces 18,720 temporal sequences. Each sequence has shape:</w:t>
      </w:r>
    </w:p>
    <w:p w14:paraId="5A1F3541" w14:textId="2DBFED27" w:rsidR="00D47716" w:rsidRPr="00D47716" w:rsidRDefault="00000000" w:rsidP="00D47716">
      <w:pPr>
        <w:spacing w:after="160" w:line="259" w:lineRule="auto"/>
        <w:ind w:right="78" w:firstLine="284"/>
        <w:jc w:val="both"/>
        <w:rPr>
          <w:sz w:val="20"/>
          <w:szCs w:val="20"/>
          <w:lang w:val="en-IN"/>
        </w:rPr>
      </w:pPr>
      <m:oMathPara>
        <m:oMath>
          <m:d>
            <m:dPr>
              <m:sepChr m:val="×"/>
              <m:ctrlPr>
                <w:rPr>
                  <w:rFonts w:ascii="Cambria Math" w:hAnsi="Cambria Math"/>
                  <w:sz w:val="20"/>
                  <w:szCs w:val="20"/>
                  <w:lang w:val="en-IN"/>
                </w:rPr>
              </m:ctrlPr>
            </m:dPr>
            <m:e>
              <m:r>
                <w:rPr>
                  <w:rFonts w:ascii="Cambria Math" w:hAnsi="Cambria Math"/>
                  <w:sz w:val="20"/>
                  <w:szCs w:val="20"/>
                  <w:lang w:val="en-IN"/>
                </w:rPr>
                <m:t>10</m:t>
              </m:r>
            </m:e>
            <m:e>
              <m:r>
                <w:rPr>
                  <w:rFonts w:ascii="Cambria Math" w:hAnsi="Cambria Math"/>
                  <w:sz w:val="20"/>
                  <w:szCs w:val="20"/>
                  <w:lang w:val="en-IN"/>
                </w:rPr>
                <m:t>39</m:t>
              </m:r>
            </m:e>
          </m:d>
        </m:oMath>
      </m:oMathPara>
    </w:p>
    <w:p w14:paraId="7A4AE8EF" w14:textId="77777777" w:rsidR="00D47716" w:rsidRPr="00D47716" w:rsidRDefault="00D47716" w:rsidP="00D47716">
      <w:pPr>
        <w:spacing w:after="0" w:line="259" w:lineRule="auto"/>
        <w:ind w:right="78"/>
        <w:jc w:val="both"/>
        <w:rPr>
          <w:sz w:val="20"/>
          <w:szCs w:val="20"/>
          <w:lang w:val="en-IN"/>
        </w:rPr>
      </w:pPr>
      <w:r w:rsidRPr="00D47716">
        <w:rPr>
          <w:sz w:val="20"/>
          <w:szCs w:val="20"/>
          <w:lang w:val="en-IN"/>
        </w:rPr>
        <w:t>The dataset is split into:</w:t>
      </w:r>
    </w:p>
    <w:p w14:paraId="26D70F5D" w14:textId="77777777" w:rsidR="00D47716" w:rsidRPr="00D47716" w:rsidRDefault="00D47716" w:rsidP="00D47716">
      <w:pPr>
        <w:numPr>
          <w:ilvl w:val="0"/>
          <w:numId w:val="53"/>
        </w:numPr>
        <w:tabs>
          <w:tab w:val="clear" w:pos="720"/>
          <w:tab w:val="num" w:pos="567"/>
        </w:tabs>
        <w:spacing w:after="0" w:line="259" w:lineRule="auto"/>
        <w:ind w:left="0" w:right="78" w:firstLine="0"/>
        <w:jc w:val="both"/>
        <w:rPr>
          <w:sz w:val="20"/>
          <w:szCs w:val="20"/>
          <w:lang w:val="en-IN"/>
        </w:rPr>
      </w:pPr>
      <w:r w:rsidRPr="00D47716">
        <w:rPr>
          <w:sz w:val="20"/>
          <w:szCs w:val="20"/>
          <w:lang w:val="en-IN"/>
        </w:rPr>
        <w:t>80% training data (14,960 sequences)</w:t>
      </w:r>
    </w:p>
    <w:p w14:paraId="2375240D" w14:textId="77777777" w:rsidR="00D47716" w:rsidRDefault="00D47716" w:rsidP="00D47716">
      <w:pPr>
        <w:numPr>
          <w:ilvl w:val="0"/>
          <w:numId w:val="53"/>
        </w:numPr>
        <w:tabs>
          <w:tab w:val="clear" w:pos="720"/>
          <w:tab w:val="num" w:pos="567"/>
        </w:tabs>
        <w:spacing w:after="0" w:line="259" w:lineRule="auto"/>
        <w:ind w:left="0" w:right="78" w:firstLine="0"/>
        <w:jc w:val="both"/>
        <w:rPr>
          <w:sz w:val="20"/>
          <w:szCs w:val="20"/>
          <w:lang w:val="en-IN"/>
        </w:rPr>
      </w:pPr>
      <w:r w:rsidRPr="00D47716">
        <w:rPr>
          <w:sz w:val="20"/>
          <w:szCs w:val="20"/>
          <w:lang w:val="en-IN"/>
        </w:rPr>
        <w:t>20% testing data (3,760 sequences)</w:t>
      </w:r>
    </w:p>
    <w:p w14:paraId="4904B9CD" w14:textId="77777777" w:rsidR="00D47716" w:rsidRPr="00D47716" w:rsidRDefault="00D47716" w:rsidP="00D47716">
      <w:pPr>
        <w:spacing w:after="0" w:line="259" w:lineRule="auto"/>
        <w:ind w:right="78" w:firstLine="284"/>
        <w:jc w:val="both"/>
        <w:rPr>
          <w:sz w:val="20"/>
          <w:szCs w:val="20"/>
          <w:lang w:val="en-IN"/>
        </w:rPr>
      </w:pPr>
    </w:p>
    <w:p w14:paraId="5FF4C237" w14:textId="77777777" w:rsidR="00D47716" w:rsidRPr="00D47716" w:rsidRDefault="00D47716" w:rsidP="0059152C">
      <w:pPr>
        <w:spacing w:after="0" w:line="259" w:lineRule="auto"/>
        <w:ind w:right="78"/>
        <w:jc w:val="both"/>
        <w:rPr>
          <w:sz w:val="20"/>
          <w:szCs w:val="20"/>
          <w:lang w:val="en-IN"/>
        </w:rPr>
      </w:pPr>
      <w:r w:rsidRPr="00D47716">
        <w:rPr>
          <w:sz w:val="20"/>
          <w:szCs w:val="20"/>
          <w:lang w:val="en-IN"/>
        </w:rPr>
        <w:t>Stratified splitting is applied to preserve class distribution across the four categories:</w:t>
      </w:r>
    </w:p>
    <w:p w14:paraId="4BCB9A5C" w14:textId="77777777" w:rsidR="00D47716" w:rsidRPr="00D47716" w:rsidRDefault="00D47716" w:rsidP="00D47716">
      <w:pPr>
        <w:numPr>
          <w:ilvl w:val="0"/>
          <w:numId w:val="54"/>
        </w:numPr>
        <w:tabs>
          <w:tab w:val="clear" w:pos="720"/>
          <w:tab w:val="num" w:pos="284"/>
        </w:tabs>
        <w:spacing w:after="0" w:line="259" w:lineRule="auto"/>
        <w:ind w:left="0" w:right="78" w:firstLine="0"/>
        <w:jc w:val="both"/>
        <w:rPr>
          <w:sz w:val="20"/>
          <w:szCs w:val="20"/>
          <w:lang w:val="en-IN"/>
        </w:rPr>
      </w:pPr>
      <w:r w:rsidRPr="00D47716">
        <w:rPr>
          <w:sz w:val="20"/>
          <w:szCs w:val="20"/>
          <w:lang w:val="en-IN"/>
        </w:rPr>
        <w:t>Benign</w:t>
      </w:r>
    </w:p>
    <w:p w14:paraId="5CEDA837" w14:textId="77777777" w:rsidR="00D47716" w:rsidRPr="00D47716" w:rsidRDefault="00D47716" w:rsidP="00D47716">
      <w:pPr>
        <w:numPr>
          <w:ilvl w:val="0"/>
          <w:numId w:val="54"/>
        </w:numPr>
        <w:tabs>
          <w:tab w:val="clear" w:pos="720"/>
          <w:tab w:val="num" w:pos="284"/>
        </w:tabs>
        <w:spacing w:after="0" w:line="259" w:lineRule="auto"/>
        <w:ind w:left="0" w:right="78" w:firstLine="0"/>
        <w:jc w:val="both"/>
        <w:rPr>
          <w:sz w:val="20"/>
          <w:szCs w:val="20"/>
          <w:lang w:val="en-IN"/>
        </w:rPr>
      </w:pPr>
      <w:r w:rsidRPr="00D47716">
        <w:rPr>
          <w:sz w:val="20"/>
          <w:szCs w:val="20"/>
          <w:lang w:val="en-IN"/>
        </w:rPr>
        <w:t>Browser Hijacking</w:t>
      </w:r>
    </w:p>
    <w:p w14:paraId="245B3C4B" w14:textId="77777777" w:rsidR="00D47716" w:rsidRPr="00D47716" w:rsidRDefault="00D47716" w:rsidP="00D47716">
      <w:pPr>
        <w:numPr>
          <w:ilvl w:val="0"/>
          <w:numId w:val="54"/>
        </w:numPr>
        <w:tabs>
          <w:tab w:val="clear" w:pos="720"/>
          <w:tab w:val="num" w:pos="284"/>
        </w:tabs>
        <w:spacing w:after="0" w:line="259" w:lineRule="auto"/>
        <w:ind w:left="0" w:right="78" w:firstLine="0"/>
        <w:jc w:val="both"/>
        <w:rPr>
          <w:sz w:val="20"/>
          <w:szCs w:val="20"/>
          <w:lang w:val="en-IN"/>
        </w:rPr>
      </w:pPr>
      <w:r w:rsidRPr="00D47716">
        <w:rPr>
          <w:sz w:val="20"/>
          <w:szCs w:val="20"/>
          <w:lang w:val="en-IN"/>
        </w:rPr>
        <w:t>Brute Force</w:t>
      </w:r>
    </w:p>
    <w:p w14:paraId="3011C136" w14:textId="70A35B3D" w:rsidR="00D47716" w:rsidRDefault="00D47716" w:rsidP="00D47716">
      <w:pPr>
        <w:numPr>
          <w:ilvl w:val="0"/>
          <w:numId w:val="54"/>
        </w:numPr>
        <w:tabs>
          <w:tab w:val="clear" w:pos="720"/>
          <w:tab w:val="num" w:pos="284"/>
        </w:tabs>
        <w:spacing w:after="0" w:line="259" w:lineRule="auto"/>
        <w:ind w:left="0" w:right="78" w:firstLine="0"/>
        <w:jc w:val="both"/>
        <w:rPr>
          <w:sz w:val="20"/>
          <w:szCs w:val="20"/>
          <w:lang w:val="en-IN"/>
        </w:rPr>
      </w:pPr>
      <w:r>
        <w:rPr>
          <w:sz w:val="20"/>
          <w:szCs w:val="20"/>
          <w:lang w:val="en-IN"/>
        </w:rPr>
        <w:t>DDoS</w:t>
      </w:r>
    </w:p>
    <w:p w14:paraId="6DE82543" w14:textId="77777777" w:rsidR="00D47716" w:rsidRPr="00D47716" w:rsidRDefault="00D47716" w:rsidP="00D47716">
      <w:pPr>
        <w:spacing w:after="0" w:line="259" w:lineRule="auto"/>
        <w:ind w:right="78" w:firstLine="284"/>
        <w:jc w:val="both"/>
        <w:rPr>
          <w:sz w:val="20"/>
          <w:szCs w:val="20"/>
          <w:lang w:val="en-IN"/>
        </w:rPr>
      </w:pPr>
    </w:p>
    <w:p w14:paraId="342DF7C1" w14:textId="77777777" w:rsidR="00D47716" w:rsidRPr="00D47716" w:rsidRDefault="00D47716" w:rsidP="00D47716">
      <w:pPr>
        <w:spacing w:after="160" w:line="259" w:lineRule="auto"/>
        <w:ind w:right="78"/>
        <w:jc w:val="both"/>
        <w:rPr>
          <w:b/>
          <w:bCs/>
          <w:sz w:val="20"/>
          <w:szCs w:val="20"/>
          <w:lang w:val="en-IN"/>
        </w:rPr>
      </w:pPr>
      <w:r w:rsidRPr="00D47716">
        <w:rPr>
          <w:b/>
          <w:bCs/>
          <w:sz w:val="20"/>
          <w:szCs w:val="20"/>
          <w:lang w:val="en-IN"/>
        </w:rPr>
        <w:t>B. Preprocessing</w:t>
      </w:r>
    </w:p>
    <w:p w14:paraId="6A804669" w14:textId="336314ED" w:rsidR="00D47716" w:rsidRPr="00D47716" w:rsidRDefault="00D47716" w:rsidP="00D47716">
      <w:pPr>
        <w:spacing w:after="160" w:line="259" w:lineRule="auto"/>
        <w:ind w:right="78" w:firstLine="284"/>
        <w:jc w:val="both"/>
        <w:rPr>
          <w:sz w:val="20"/>
          <w:szCs w:val="20"/>
          <w:lang w:val="en-IN"/>
        </w:rPr>
      </w:pPr>
      <w:r w:rsidRPr="00D47716">
        <w:rPr>
          <w:sz w:val="20"/>
          <w:szCs w:val="20"/>
          <w:lang w:val="en-IN"/>
        </w:rPr>
        <w:t>Feature scaling is performed using StandardScaler to normalize input features. This ensures stable gradient propagation during training.</w:t>
      </w:r>
      <w:r>
        <w:rPr>
          <w:sz w:val="20"/>
          <w:szCs w:val="20"/>
          <w:lang w:val="en-IN"/>
        </w:rPr>
        <w:t xml:space="preserve"> </w:t>
      </w:r>
      <w:r w:rsidRPr="00D47716">
        <w:rPr>
          <w:sz w:val="20"/>
          <w:szCs w:val="20"/>
          <w:lang w:val="en-IN"/>
        </w:rPr>
        <w:t>Temporal sequences are constructed by sliding window grouping of consecutive flows without overlap-based label distortion.</w:t>
      </w:r>
      <w:r>
        <w:rPr>
          <w:sz w:val="20"/>
          <w:szCs w:val="20"/>
          <w:lang w:val="en-IN"/>
        </w:rPr>
        <w:t xml:space="preserve"> </w:t>
      </w:r>
      <w:r w:rsidRPr="00D47716">
        <w:rPr>
          <w:sz w:val="20"/>
          <w:szCs w:val="20"/>
          <w:lang w:val="en-IN"/>
        </w:rPr>
        <w:t>No payload inspection is used, making the framework compatible with encrypted IoT traffic.</w:t>
      </w:r>
    </w:p>
    <w:p w14:paraId="561A12AB" w14:textId="77777777" w:rsidR="00D47716" w:rsidRPr="00D47716" w:rsidRDefault="00D47716" w:rsidP="00D47716">
      <w:pPr>
        <w:spacing w:after="160" w:line="259" w:lineRule="auto"/>
        <w:ind w:right="-63"/>
        <w:jc w:val="both"/>
        <w:rPr>
          <w:b/>
          <w:bCs/>
          <w:sz w:val="20"/>
          <w:szCs w:val="20"/>
          <w:lang w:val="en-IN"/>
        </w:rPr>
      </w:pPr>
      <w:r w:rsidRPr="00D47716">
        <w:rPr>
          <w:b/>
          <w:bCs/>
          <w:sz w:val="20"/>
          <w:szCs w:val="20"/>
          <w:lang w:val="en-IN"/>
        </w:rPr>
        <w:t>C. Implementation Environment</w:t>
      </w:r>
    </w:p>
    <w:p w14:paraId="414B12DF" w14:textId="77777777" w:rsidR="00D47716" w:rsidRPr="00D47716" w:rsidRDefault="00D47716" w:rsidP="00D47716">
      <w:pPr>
        <w:spacing w:after="0" w:line="259" w:lineRule="auto"/>
        <w:ind w:right="-63"/>
        <w:jc w:val="both"/>
        <w:rPr>
          <w:sz w:val="20"/>
          <w:szCs w:val="20"/>
          <w:lang w:val="en-IN"/>
        </w:rPr>
      </w:pPr>
      <w:r w:rsidRPr="00D47716">
        <w:rPr>
          <w:sz w:val="20"/>
          <w:szCs w:val="20"/>
          <w:lang w:val="en-IN"/>
        </w:rPr>
        <w:t>The model is implemented using:</w:t>
      </w:r>
    </w:p>
    <w:p w14:paraId="781FCC4D" w14:textId="77777777" w:rsidR="00D47716" w:rsidRPr="00D47716" w:rsidRDefault="00D47716" w:rsidP="00D47716">
      <w:pPr>
        <w:numPr>
          <w:ilvl w:val="0"/>
          <w:numId w:val="55"/>
        </w:numPr>
        <w:tabs>
          <w:tab w:val="clear" w:pos="720"/>
          <w:tab w:val="num" w:pos="284"/>
        </w:tabs>
        <w:spacing w:after="0" w:line="259" w:lineRule="auto"/>
        <w:ind w:left="0" w:right="-63" w:firstLine="0"/>
        <w:jc w:val="both"/>
        <w:rPr>
          <w:sz w:val="20"/>
          <w:szCs w:val="20"/>
          <w:lang w:val="en-IN"/>
        </w:rPr>
      </w:pPr>
      <w:r w:rsidRPr="00D47716">
        <w:rPr>
          <w:sz w:val="20"/>
          <w:szCs w:val="20"/>
          <w:lang w:val="en-IN"/>
        </w:rPr>
        <w:t>Python</w:t>
      </w:r>
    </w:p>
    <w:p w14:paraId="76ED9743" w14:textId="77777777" w:rsidR="00D47716" w:rsidRPr="00D47716" w:rsidRDefault="00D47716" w:rsidP="00D47716">
      <w:pPr>
        <w:numPr>
          <w:ilvl w:val="0"/>
          <w:numId w:val="55"/>
        </w:numPr>
        <w:tabs>
          <w:tab w:val="clear" w:pos="720"/>
          <w:tab w:val="num" w:pos="284"/>
        </w:tabs>
        <w:spacing w:after="0" w:line="259" w:lineRule="auto"/>
        <w:ind w:left="0" w:right="-63" w:firstLine="0"/>
        <w:jc w:val="both"/>
        <w:rPr>
          <w:sz w:val="20"/>
          <w:szCs w:val="20"/>
          <w:lang w:val="en-IN"/>
        </w:rPr>
      </w:pPr>
      <w:r w:rsidRPr="00D47716">
        <w:rPr>
          <w:sz w:val="20"/>
          <w:szCs w:val="20"/>
          <w:lang w:val="en-IN"/>
        </w:rPr>
        <w:t>TensorFlow/Keras deep learning framework</w:t>
      </w:r>
    </w:p>
    <w:p w14:paraId="13D0D7C2" w14:textId="77777777" w:rsidR="00D47716" w:rsidRPr="00D47716" w:rsidRDefault="00D47716" w:rsidP="00D47716">
      <w:pPr>
        <w:numPr>
          <w:ilvl w:val="0"/>
          <w:numId w:val="55"/>
        </w:numPr>
        <w:tabs>
          <w:tab w:val="clear" w:pos="720"/>
          <w:tab w:val="num" w:pos="284"/>
        </w:tabs>
        <w:spacing w:after="0" w:line="259" w:lineRule="auto"/>
        <w:ind w:left="0" w:right="-63" w:firstLine="0"/>
        <w:jc w:val="both"/>
        <w:rPr>
          <w:sz w:val="20"/>
          <w:szCs w:val="20"/>
          <w:lang w:val="en-IN"/>
        </w:rPr>
      </w:pPr>
      <w:r w:rsidRPr="00D47716">
        <w:rPr>
          <w:sz w:val="20"/>
          <w:szCs w:val="20"/>
          <w:lang w:val="en-IN"/>
        </w:rPr>
        <w:t>NumPy and Pandas for preprocessing</w:t>
      </w:r>
    </w:p>
    <w:p w14:paraId="4DF1EF0A" w14:textId="77777777" w:rsidR="00D47716" w:rsidRPr="00D47716" w:rsidRDefault="00D47716" w:rsidP="00D47716">
      <w:pPr>
        <w:numPr>
          <w:ilvl w:val="0"/>
          <w:numId w:val="55"/>
        </w:numPr>
        <w:tabs>
          <w:tab w:val="clear" w:pos="720"/>
          <w:tab w:val="num" w:pos="284"/>
        </w:tabs>
        <w:spacing w:after="0" w:line="259" w:lineRule="auto"/>
        <w:ind w:left="0" w:right="-63" w:firstLine="0"/>
        <w:jc w:val="both"/>
        <w:rPr>
          <w:sz w:val="20"/>
          <w:szCs w:val="20"/>
          <w:lang w:val="en-IN"/>
        </w:rPr>
      </w:pPr>
      <w:r w:rsidRPr="00D47716">
        <w:rPr>
          <w:sz w:val="20"/>
          <w:szCs w:val="20"/>
          <w:lang w:val="en-IN"/>
        </w:rPr>
        <w:t>Scikit-learn for evaluation metrics</w:t>
      </w:r>
    </w:p>
    <w:p w14:paraId="556C2A00" w14:textId="77777777" w:rsidR="00D47716" w:rsidRDefault="00D47716" w:rsidP="00D47716">
      <w:pPr>
        <w:numPr>
          <w:ilvl w:val="0"/>
          <w:numId w:val="55"/>
        </w:numPr>
        <w:tabs>
          <w:tab w:val="clear" w:pos="720"/>
          <w:tab w:val="num" w:pos="284"/>
        </w:tabs>
        <w:spacing w:after="0" w:line="259" w:lineRule="auto"/>
        <w:ind w:left="0" w:right="-63" w:firstLine="0"/>
        <w:jc w:val="both"/>
        <w:rPr>
          <w:sz w:val="20"/>
          <w:szCs w:val="20"/>
          <w:lang w:val="en-IN"/>
        </w:rPr>
      </w:pPr>
      <w:r w:rsidRPr="00D47716">
        <w:rPr>
          <w:sz w:val="20"/>
          <w:szCs w:val="20"/>
          <w:lang w:val="en-IN"/>
        </w:rPr>
        <w:t>Matplotlib and Seaborn for visualization</w:t>
      </w:r>
    </w:p>
    <w:p w14:paraId="58DB5EA2" w14:textId="77777777" w:rsidR="00D47716" w:rsidRPr="00D47716" w:rsidRDefault="00D47716" w:rsidP="00D47716">
      <w:pPr>
        <w:spacing w:after="0" w:line="259" w:lineRule="auto"/>
        <w:ind w:right="-63"/>
        <w:jc w:val="both"/>
        <w:rPr>
          <w:sz w:val="20"/>
          <w:szCs w:val="20"/>
          <w:lang w:val="en-IN"/>
        </w:rPr>
      </w:pPr>
    </w:p>
    <w:p w14:paraId="18CC267D" w14:textId="34B6FC57" w:rsidR="00D47716" w:rsidRPr="00D47716" w:rsidRDefault="00D47716" w:rsidP="00D47716">
      <w:pPr>
        <w:spacing w:after="160" w:line="259" w:lineRule="auto"/>
        <w:ind w:right="-63"/>
        <w:jc w:val="both"/>
        <w:rPr>
          <w:sz w:val="20"/>
          <w:szCs w:val="20"/>
          <w:lang w:val="en-IN"/>
        </w:rPr>
      </w:pPr>
      <w:r w:rsidRPr="00D47716">
        <w:rPr>
          <w:sz w:val="20"/>
          <w:szCs w:val="20"/>
          <w:lang w:val="en-IN"/>
        </w:rPr>
        <w:t>All experiments are conducted on a CPU-based system without GPU acceleration.</w:t>
      </w:r>
    </w:p>
    <w:p w14:paraId="6AED4B45" w14:textId="77777777" w:rsidR="00D47716" w:rsidRPr="00D47716" w:rsidRDefault="00D47716" w:rsidP="00D47716">
      <w:pPr>
        <w:spacing w:after="160" w:line="259" w:lineRule="auto"/>
        <w:ind w:right="-63"/>
        <w:jc w:val="both"/>
        <w:rPr>
          <w:b/>
          <w:bCs/>
          <w:sz w:val="20"/>
          <w:szCs w:val="20"/>
          <w:lang w:val="en-IN"/>
        </w:rPr>
      </w:pPr>
      <w:r w:rsidRPr="00D47716">
        <w:rPr>
          <w:b/>
          <w:bCs/>
          <w:sz w:val="20"/>
          <w:szCs w:val="20"/>
          <w:lang w:val="en-IN"/>
        </w:rPr>
        <w:t>D. Model Configuration</w:t>
      </w:r>
    </w:p>
    <w:p w14:paraId="2C6D894F" w14:textId="77777777" w:rsidR="00D47716" w:rsidRPr="00D47716" w:rsidRDefault="00D47716" w:rsidP="00D47716">
      <w:pPr>
        <w:spacing w:after="0" w:line="259" w:lineRule="auto"/>
        <w:ind w:right="-63"/>
        <w:jc w:val="both"/>
        <w:rPr>
          <w:sz w:val="20"/>
          <w:szCs w:val="20"/>
          <w:lang w:val="en-IN"/>
        </w:rPr>
      </w:pPr>
      <w:r w:rsidRPr="00D47716">
        <w:rPr>
          <w:sz w:val="20"/>
          <w:szCs w:val="20"/>
          <w:lang w:val="en-IN"/>
        </w:rPr>
        <w:t>The proposed CNN–BiLSTM–Attention architecture includes:</w:t>
      </w:r>
    </w:p>
    <w:p w14:paraId="01395D44" w14:textId="77777777" w:rsidR="00D47716" w:rsidRPr="00D47716" w:rsidRDefault="00D47716" w:rsidP="00D47716">
      <w:pPr>
        <w:numPr>
          <w:ilvl w:val="0"/>
          <w:numId w:val="56"/>
        </w:numPr>
        <w:tabs>
          <w:tab w:val="clear" w:pos="720"/>
          <w:tab w:val="num" w:pos="284"/>
        </w:tabs>
        <w:spacing w:after="0" w:line="259" w:lineRule="auto"/>
        <w:ind w:left="0" w:right="-63" w:firstLine="0"/>
        <w:jc w:val="both"/>
        <w:rPr>
          <w:sz w:val="20"/>
          <w:szCs w:val="20"/>
          <w:lang w:val="en-IN"/>
        </w:rPr>
      </w:pPr>
      <w:r w:rsidRPr="00D47716">
        <w:rPr>
          <w:sz w:val="20"/>
          <w:szCs w:val="20"/>
          <w:lang w:val="en-IN"/>
        </w:rPr>
        <w:t>1D Convolution layer with 64 filters</w:t>
      </w:r>
    </w:p>
    <w:p w14:paraId="10BBAAB6" w14:textId="77777777" w:rsidR="00D47716" w:rsidRPr="00D47716" w:rsidRDefault="00D47716" w:rsidP="00D47716">
      <w:pPr>
        <w:numPr>
          <w:ilvl w:val="0"/>
          <w:numId w:val="56"/>
        </w:numPr>
        <w:tabs>
          <w:tab w:val="clear" w:pos="720"/>
          <w:tab w:val="num" w:pos="284"/>
        </w:tabs>
        <w:spacing w:after="0" w:line="259" w:lineRule="auto"/>
        <w:ind w:left="0" w:right="-63" w:firstLine="0"/>
        <w:jc w:val="both"/>
        <w:rPr>
          <w:sz w:val="20"/>
          <w:szCs w:val="20"/>
          <w:lang w:val="en-IN"/>
        </w:rPr>
      </w:pPr>
      <w:r w:rsidRPr="00D47716">
        <w:rPr>
          <w:sz w:val="20"/>
          <w:szCs w:val="20"/>
          <w:lang w:val="en-IN"/>
        </w:rPr>
        <w:t>Batch Normalization</w:t>
      </w:r>
    </w:p>
    <w:p w14:paraId="0A90B3A8" w14:textId="77777777" w:rsidR="00D47716" w:rsidRPr="00D47716" w:rsidRDefault="00D47716" w:rsidP="00D47716">
      <w:pPr>
        <w:numPr>
          <w:ilvl w:val="0"/>
          <w:numId w:val="56"/>
        </w:numPr>
        <w:tabs>
          <w:tab w:val="clear" w:pos="720"/>
          <w:tab w:val="num" w:pos="284"/>
        </w:tabs>
        <w:spacing w:after="0" w:line="259" w:lineRule="auto"/>
        <w:ind w:left="0" w:right="-63" w:firstLine="0"/>
        <w:jc w:val="both"/>
        <w:rPr>
          <w:sz w:val="20"/>
          <w:szCs w:val="20"/>
          <w:lang w:val="en-IN"/>
        </w:rPr>
      </w:pPr>
      <w:r w:rsidRPr="00D47716">
        <w:rPr>
          <w:sz w:val="20"/>
          <w:szCs w:val="20"/>
          <w:lang w:val="en-IN"/>
        </w:rPr>
        <w:t>MaxPooling layer</w:t>
      </w:r>
    </w:p>
    <w:p w14:paraId="6C48E119" w14:textId="77777777" w:rsidR="00D47716" w:rsidRPr="00D47716" w:rsidRDefault="00D47716" w:rsidP="00D47716">
      <w:pPr>
        <w:numPr>
          <w:ilvl w:val="0"/>
          <w:numId w:val="56"/>
        </w:numPr>
        <w:tabs>
          <w:tab w:val="clear" w:pos="720"/>
          <w:tab w:val="num" w:pos="284"/>
        </w:tabs>
        <w:spacing w:after="0" w:line="259" w:lineRule="auto"/>
        <w:ind w:left="0" w:right="-63" w:firstLine="0"/>
        <w:jc w:val="both"/>
        <w:rPr>
          <w:sz w:val="20"/>
          <w:szCs w:val="20"/>
          <w:lang w:val="en-IN"/>
        </w:rPr>
      </w:pPr>
      <w:r w:rsidRPr="00D47716">
        <w:rPr>
          <w:sz w:val="20"/>
          <w:szCs w:val="20"/>
          <w:lang w:val="en-IN"/>
        </w:rPr>
        <w:t>Bidirectional LSTM with 128 hidden units</w:t>
      </w:r>
    </w:p>
    <w:p w14:paraId="42F072F5" w14:textId="77777777" w:rsidR="00D47716" w:rsidRPr="00D47716" w:rsidRDefault="00D47716" w:rsidP="00D47716">
      <w:pPr>
        <w:numPr>
          <w:ilvl w:val="0"/>
          <w:numId w:val="56"/>
        </w:numPr>
        <w:tabs>
          <w:tab w:val="clear" w:pos="720"/>
          <w:tab w:val="num" w:pos="284"/>
        </w:tabs>
        <w:spacing w:after="0" w:line="259" w:lineRule="auto"/>
        <w:ind w:left="0" w:right="-63" w:firstLine="0"/>
        <w:jc w:val="both"/>
        <w:rPr>
          <w:sz w:val="20"/>
          <w:szCs w:val="20"/>
          <w:lang w:val="en-IN"/>
        </w:rPr>
      </w:pPr>
      <w:r w:rsidRPr="00D47716">
        <w:rPr>
          <w:sz w:val="20"/>
          <w:szCs w:val="20"/>
          <w:lang w:val="en-IN"/>
        </w:rPr>
        <w:t>Attention layer</w:t>
      </w:r>
    </w:p>
    <w:p w14:paraId="1D76EE68" w14:textId="77777777" w:rsidR="00D47716" w:rsidRPr="00D47716" w:rsidRDefault="00D47716" w:rsidP="00D47716">
      <w:pPr>
        <w:numPr>
          <w:ilvl w:val="0"/>
          <w:numId w:val="56"/>
        </w:numPr>
        <w:tabs>
          <w:tab w:val="clear" w:pos="720"/>
          <w:tab w:val="num" w:pos="284"/>
        </w:tabs>
        <w:spacing w:after="0" w:line="259" w:lineRule="auto"/>
        <w:ind w:left="0" w:right="-63" w:firstLine="0"/>
        <w:jc w:val="both"/>
        <w:rPr>
          <w:sz w:val="20"/>
          <w:szCs w:val="20"/>
          <w:lang w:val="en-IN"/>
        </w:rPr>
      </w:pPr>
      <w:r w:rsidRPr="00D47716">
        <w:rPr>
          <w:sz w:val="20"/>
          <w:szCs w:val="20"/>
          <w:lang w:val="en-IN"/>
        </w:rPr>
        <w:t>Fully connected dense layer (128 neurons)</w:t>
      </w:r>
    </w:p>
    <w:p w14:paraId="76A4D79B" w14:textId="77777777" w:rsidR="00D47716" w:rsidRPr="00D47716" w:rsidRDefault="00D47716" w:rsidP="00D47716">
      <w:pPr>
        <w:numPr>
          <w:ilvl w:val="0"/>
          <w:numId w:val="56"/>
        </w:numPr>
        <w:tabs>
          <w:tab w:val="clear" w:pos="720"/>
          <w:tab w:val="num" w:pos="284"/>
        </w:tabs>
        <w:spacing w:after="0" w:line="259" w:lineRule="auto"/>
        <w:ind w:left="0" w:right="-63" w:firstLine="0"/>
        <w:jc w:val="both"/>
        <w:rPr>
          <w:sz w:val="20"/>
          <w:szCs w:val="20"/>
          <w:lang w:val="en-IN"/>
        </w:rPr>
      </w:pPr>
      <w:r w:rsidRPr="00D47716">
        <w:rPr>
          <w:sz w:val="20"/>
          <w:szCs w:val="20"/>
          <w:lang w:val="en-IN"/>
        </w:rPr>
        <w:t>Dropout regularization</w:t>
      </w:r>
    </w:p>
    <w:p w14:paraId="2CF04E9E" w14:textId="77777777" w:rsidR="00D47716" w:rsidRPr="00D47716" w:rsidRDefault="00D47716" w:rsidP="00D47716">
      <w:pPr>
        <w:numPr>
          <w:ilvl w:val="0"/>
          <w:numId w:val="56"/>
        </w:numPr>
        <w:tabs>
          <w:tab w:val="clear" w:pos="720"/>
          <w:tab w:val="num" w:pos="284"/>
        </w:tabs>
        <w:spacing w:after="0" w:line="259" w:lineRule="auto"/>
        <w:ind w:left="0" w:right="-63" w:firstLine="0"/>
        <w:jc w:val="both"/>
        <w:rPr>
          <w:sz w:val="20"/>
          <w:szCs w:val="20"/>
          <w:lang w:val="en-IN"/>
        </w:rPr>
      </w:pPr>
      <w:r w:rsidRPr="00D47716">
        <w:rPr>
          <w:sz w:val="20"/>
          <w:szCs w:val="20"/>
          <w:lang w:val="en-IN"/>
        </w:rPr>
        <w:t>Softmax output layer (4 classes)</w:t>
      </w:r>
    </w:p>
    <w:p w14:paraId="481B39A9" w14:textId="7BB9E4FB" w:rsidR="00D47716" w:rsidRPr="00D47716" w:rsidRDefault="00D47716" w:rsidP="00D47716">
      <w:pPr>
        <w:spacing w:after="160" w:line="259" w:lineRule="auto"/>
        <w:ind w:right="-63"/>
        <w:jc w:val="both"/>
        <w:rPr>
          <w:sz w:val="20"/>
          <w:szCs w:val="20"/>
          <w:lang w:val="en-IN"/>
        </w:rPr>
      </w:pPr>
      <w:r w:rsidRPr="00D47716">
        <w:rPr>
          <w:sz w:val="20"/>
          <w:szCs w:val="20"/>
          <w:lang w:val="en-IN"/>
        </w:rPr>
        <w:t>Total trainable parameters: 238,724.</w:t>
      </w:r>
    </w:p>
    <w:p w14:paraId="577FD665" w14:textId="77777777" w:rsidR="00D47716" w:rsidRPr="00D47716" w:rsidRDefault="00D47716" w:rsidP="00D47716">
      <w:pPr>
        <w:spacing w:after="160" w:line="259" w:lineRule="auto"/>
        <w:ind w:right="-63"/>
        <w:jc w:val="both"/>
        <w:rPr>
          <w:b/>
          <w:bCs/>
          <w:sz w:val="20"/>
          <w:szCs w:val="20"/>
          <w:lang w:val="en-IN"/>
        </w:rPr>
      </w:pPr>
      <w:r w:rsidRPr="00D47716">
        <w:rPr>
          <w:b/>
          <w:bCs/>
          <w:sz w:val="20"/>
          <w:szCs w:val="20"/>
          <w:lang w:val="en-IN"/>
        </w:rPr>
        <w:t>E. Training Strategy</w:t>
      </w:r>
    </w:p>
    <w:p w14:paraId="5E50BDE7" w14:textId="77777777" w:rsidR="00D47716" w:rsidRPr="00D47716" w:rsidRDefault="00D47716" w:rsidP="00D47716">
      <w:pPr>
        <w:spacing w:after="0" w:line="259" w:lineRule="auto"/>
        <w:ind w:right="-63"/>
        <w:jc w:val="both"/>
        <w:rPr>
          <w:sz w:val="20"/>
          <w:szCs w:val="20"/>
          <w:lang w:val="en-IN"/>
        </w:rPr>
      </w:pPr>
      <w:r w:rsidRPr="00D47716">
        <w:rPr>
          <w:sz w:val="20"/>
          <w:szCs w:val="20"/>
          <w:lang w:val="en-IN"/>
        </w:rPr>
        <w:t>The model is trained using:</w:t>
      </w:r>
    </w:p>
    <w:p w14:paraId="5A921F42" w14:textId="77777777" w:rsidR="00D47716" w:rsidRPr="00D47716" w:rsidRDefault="00D47716" w:rsidP="00D47716">
      <w:pPr>
        <w:numPr>
          <w:ilvl w:val="0"/>
          <w:numId w:val="57"/>
        </w:numPr>
        <w:tabs>
          <w:tab w:val="clear" w:pos="720"/>
          <w:tab w:val="num" w:pos="284"/>
        </w:tabs>
        <w:spacing w:after="0" w:line="259" w:lineRule="auto"/>
        <w:ind w:left="0" w:right="-63" w:firstLine="0"/>
        <w:jc w:val="both"/>
        <w:rPr>
          <w:sz w:val="20"/>
          <w:szCs w:val="20"/>
          <w:lang w:val="en-IN"/>
        </w:rPr>
      </w:pPr>
      <w:r w:rsidRPr="00D47716">
        <w:rPr>
          <w:sz w:val="20"/>
          <w:szCs w:val="20"/>
          <w:lang w:val="en-IN"/>
        </w:rPr>
        <w:t>Optimizer: Adam</w:t>
      </w:r>
    </w:p>
    <w:p w14:paraId="32C606BC" w14:textId="77777777" w:rsidR="00D47716" w:rsidRPr="00D47716" w:rsidRDefault="00D47716" w:rsidP="00D47716">
      <w:pPr>
        <w:numPr>
          <w:ilvl w:val="0"/>
          <w:numId w:val="57"/>
        </w:numPr>
        <w:tabs>
          <w:tab w:val="clear" w:pos="720"/>
          <w:tab w:val="num" w:pos="284"/>
        </w:tabs>
        <w:spacing w:after="0" w:line="259" w:lineRule="auto"/>
        <w:ind w:left="0" w:right="-63" w:firstLine="0"/>
        <w:jc w:val="both"/>
        <w:rPr>
          <w:sz w:val="20"/>
          <w:szCs w:val="20"/>
          <w:lang w:val="en-IN"/>
        </w:rPr>
      </w:pPr>
      <w:r w:rsidRPr="00D47716">
        <w:rPr>
          <w:sz w:val="20"/>
          <w:szCs w:val="20"/>
          <w:lang w:val="en-IN"/>
        </w:rPr>
        <w:t>Initial learning rate: 0.001</w:t>
      </w:r>
    </w:p>
    <w:p w14:paraId="71FD3961" w14:textId="77777777" w:rsidR="00D47716" w:rsidRPr="00D47716" w:rsidRDefault="00D47716" w:rsidP="00D47716">
      <w:pPr>
        <w:numPr>
          <w:ilvl w:val="0"/>
          <w:numId w:val="57"/>
        </w:numPr>
        <w:tabs>
          <w:tab w:val="clear" w:pos="720"/>
          <w:tab w:val="num" w:pos="284"/>
        </w:tabs>
        <w:spacing w:after="0" w:line="259" w:lineRule="auto"/>
        <w:ind w:left="0" w:right="-63" w:firstLine="0"/>
        <w:jc w:val="both"/>
        <w:rPr>
          <w:sz w:val="20"/>
          <w:szCs w:val="20"/>
          <w:lang w:val="en-IN"/>
        </w:rPr>
      </w:pPr>
      <w:r w:rsidRPr="00D47716">
        <w:rPr>
          <w:sz w:val="20"/>
          <w:szCs w:val="20"/>
          <w:lang w:val="en-IN"/>
        </w:rPr>
        <w:t>Loss function: Categorical Cross-Entropy</w:t>
      </w:r>
    </w:p>
    <w:p w14:paraId="1A8F2B56" w14:textId="77777777" w:rsidR="00D47716" w:rsidRPr="00D47716" w:rsidRDefault="00D47716" w:rsidP="00D47716">
      <w:pPr>
        <w:numPr>
          <w:ilvl w:val="0"/>
          <w:numId w:val="57"/>
        </w:numPr>
        <w:tabs>
          <w:tab w:val="clear" w:pos="720"/>
          <w:tab w:val="num" w:pos="284"/>
        </w:tabs>
        <w:spacing w:after="0" w:line="259" w:lineRule="auto"/>
        <w:ind w:left="0" w:right="-63" w:firstLine="0"/>
        <w:jc w:val="both"/>
        <w:rPr>
          <w:sz w:val="20"/>
          <w:szCs w:val="20"/>
          <w:lang w:val="en-IN"/>
        </w:rPr>
      </w:pPr>
      <w:r w:rsidRPr="00D47716">
        <w:rPr>
          <w:sz w:val="20"/>
          <w:szCs w:val="20"/>
          <w:lang w:val="en-IN"/>
        </w:rPr>
        <w:t>Batch size: 128</w:t>
      </w:r>
    </w:p>
    <w:p w14:paraId="017E47B4" w14:textId="77777777" w:rsidR="00D47716" w:rsidRDefault="00D47716" w:rsidP="00D47716">
      <w:pPr>
        <w:numPr>
          <w:ilvl w:val="0"/>
          <w:numId w:val="57"/>
        </w:numPr>
        <w:tabs>
          <w:tab w:val="clear" w:pos="720"/>
          <w:tab w:val="num" w:pos="284"/>
        </w:tabs>
        <w:spacing w:after="0" w:line="259" w:lineRule="auto"/>
        <w:ind w:left="0" w:right="-63" w:firstLine="0"/>
        <w:jc w:val="both"/>
        <w:rPr>
          <w:sz w:val="20"/>
          <w:szCs w:val="20"/>
          <w:lang w:val="en-IN"/>
        </w:rPr>
      </w:pPr>
      <w:r w:rsidRPr="00D47716">
        <w:rPr>
          <w:sz w:val="20"/>
          <w:szCs w:val="20"/>
          <w:lang w:val="en-IN"/>
        </w:rPr>
        <w:t>Maximum epochs: 30</w:t>
      </w:r>
    </w:p>
    <w:p w14:paraId="1D5D70F2" w14:textId="77777777" w:rsidR="00D47716" w:rsidRPr="00D47716" w:rsidRDefault="00D47716" w:rsidP="00D47716">
      <w:pPr>
        <w:spacing w:after="0" w:line="259" w:lineRule="auto"/>
        <w:ind w:right="-63"/>
        <w:jc w:val="both"/>
        <w:rPr>
          <w:sz w:val="20"/>
          <w:szCs w:val="20"/>
          <w:lang w:val="en-IN"/>
        </w:rPr>
      </w:pPr>
    </w:p>
    <w:p w14:paraId="75CF4452" w14:textId="7AD478A7" w:rsidR="00D47716" w:rsidRPr="00D47716" w:rsidRDefault="00D47716" w:rsidP="00D47716">
      <w:pPr>
        <w:spacing w:after="160" w:line="259" w:lineRule="auto"/>
        <w:ind w:right="-63" w:firstLine="284"/>
        <w:jc w:val="both"/>
        <w:rPr>
          <w:sz w:val="20"/>
          <w:szCs w:val="20"/>
          <w:lang w:val="en-IN"/>
        </w:rPr>
      </w:pPr>
      <w:r w:rsidRPr="00D47716">
        <w:rPr>
          <w:sz w:val="20"/>
          <w:szCs w:val="20"/>
          <w:lang w:val="en-IN"/>
        </w:rPr>
        <w:t>Learning rate scheduling is applied using ReduceLROnPlateau to adjust the learning rate dynamically when validation performance stabilizes.</w:t>
      </w:r>
      <w:r>
        <w:rPr>
          <w:sz w:val="20"/>
          <w:szCs w:val="20"/>
          <w:lang w:val="en-IN"/>
        </w:rPr>
        <w:t xml:space="preserve"> </w:t>
      </w:r>
      <w:r w:rsidRPr="00D47716">
        <w:rPr>
          <w:sz w:val="20"/>
          <w:szCs w:val="20"/>
          <w:lang w:val="en-IN"/>
        </w:rPr>
        <w:t>Early stopping is employed to prevent overfitting and retain optimal model weights.</w:t>
      </w:r>
    </w:p>
    <w:p w14:paraId="2B7CE6B1" w14:textId="77777777" w:rsidR="00D47716" w:rsidRPr="00D47716" w:rsidRDefault="00D47716" w:rsidP="00D47716">
      <w:pPr>
        <w:spacing w:after="160" w:line="259" w:lineRule="auto"/>
        <w:ind w:right="-63"/>
        <w:jc w:val="both"/>
        <w:rPr>
          <w:b/>
          <w:bCs/>
          <w:sz w:val="20"/>
          <w:szCs w:val="20"/>
          <w:lang w:val="en-IN"/>
        </w:rPr>
      </w:pPr>
      <w:r w:rsidRPr="00D47716">
        <w:rPr>
          <w:b/>
          <w:bCs/>
          <w:sz w:val="20"/>
          <w:szCs w:val="20"/>
          <w:lang w:val="en-IN"/>
        </w:rPr>
        <w:t>F. Evaluation Metrics</w:t>
      </w:r>
    </w:p>
    <w:p w14:paraId="71AAD32A" w14:textId="77777777" w:rsidR="00D47716" w:rsidRPr="00D47716" w:rsidRDefault="00D47716" w:rsidP="00D47716">
      <w:pPr>
        <w:spacing w:after="0" w:line="259" w:lineRule="auto"/>
        <w:ind w:right="-63"/>
        <w:jc w:val="both"/>
        <w:rPr>
          <w:sz w:val="20"/>
          <w:szCs w:val="20"/>
          <w:lang w:val="en-IN"/>
        </w:rPr>
      </w:pPr>
      <w:r w:rsidRPr="00D47716">
        <w:rPr>
          <w:sz w:val="20"/>
          <w:szCs w:val="20"/>
          <w:lang w:val="en-IN"/>
        </w:rPr>
        <w:t>Model performance is evaluated using:</w:t>
      </w:r>
    </w:p>
    <w:p w14:paraId="4173DB4F" w14:textId="77777777" w:rsidR="00D47716" w:rsidRPr="00D47716" w:rsidRDefault="00D47716" w:rsidP="00D47716">
      <w:pPr>
        <w:numPr>
          <w:ilvl w:val="0"/>
          <w:numId w:val="58"/>
        </w:numPr>
        <w:spacing w:after="0" w:line="259" w:lineRule="auto"/>
        <w:ind w:left="0" w:right="-63" w:firstLine="0"/>
        <w:jc w:val="both"/>
        <w:rPr>
          <w:sz w:val="20"/>
          <w:szCs w:val="20"/>
          <w:lang w:val="en-IN"/>
        </w:rPr>
      </w:pPr>
      <w:r w:rsidRPr="00D47716">
        <w:rPr>
          <w:sz w:val="20"/>
          <w:szCs w:val="20"/>
          <w:lang w:val="en-IN"/>
        </w:rPr>
        <w:t>Accuracy</w:t>
      </w:r>
    </w:p>
    <w:p w14:paraId="14B132A7" w14:textId="77777777" w:rsidR="00D47716" w:rsidRPr="00D47716" w:rsidRDefault="00D47716" w:rsidP="00D47716">
      <w:pPr>
        <w:numPr>
          <w:ilvl w:val="0"/>
          <w:numId w:val="58"/>
        </w:numPr>
        <w:spacing w:after="0" w:line="259" w:lineRule="auto"/>
        <w:ind w:left="0" w:right="-63" w:firstLine="0"/>
        <w:jc w:val="both"/>
        <w:rPr>
          <w:sz w:val="20"/>
          <w:szCs w:val="20"/>
          <w:lang w:val="en-IN"/>
        </w:rPr>
      </w:pPr>
      <w:r w:rsidRPr="00D47716">
        <w:rPr>
          <w:sz w:val="20"/>
          <w:szCs w:val="20"/>
          <w:lang w:val="en-IN"/>
        </w:rPr>
        <w:t>Precision</w:t>
      </w:r>
    </w:p>
    <w:p w14:paraId="6CF0F90C" w14:textId="77777777" w:rsidR="00D47716" w:rsidRPr="00D47716" w:rsidRDefault="00D47716" w:rsidP="00D47716">
      <w:pPr>
        <w:numPr>
          <w:ilvl w:val="0"/>
          <w:numId w:val="58"/>
        </w:numPr>
        <w:spacing w:after="0" w:line="259" w:lineRule="auto"/>
        <w:ind w:left="0" w:right="-63" w:firstLine="0"/>
        <w:jc w:val="both"/>
        <w:rPr>
          <w:sz w:val="20"/>
          <w:szCs w:val="20"/>
          <w:lang w:val="en-IN"/>
        </w:rPr>
      </w:pPr>
      <w:r w:rsidRPr="00D47716">
        <w:rPr>
          <w:sz w:val="20"/>
          <w:szCs w:val="20"/>
          <w:lang w:val="en-IN"/>
        </w:rPr>
        <w:t>Recall</w:t>
      </w:r>
    </w:p>
    <w:p w14:paraId="738F2D07" w14:textId="77777777" w:rsidR="00D47716" w:rsidRPr="00D47716" w:rsidRDefault="00D47716" w:rsidP="00D47716">
      <w:pPr>
        <w:numPr>
          <w:ilvl w:val="0"/>
          <w:numId w:val="58"/>
        </w:numPr>
        <w:spacing w:after="0" w:line="259" w:lineRule="auto"/>
        <w:ind w:left="0" w:right="-63" w:firstLine="0"/>
        <w:jc w:val="both"/>
        <w:rPr>
          <w:sz w:val="20"/>
          <w:szCs w:val="20"/>
          <w:lang w:val="en-IN"/>
        </w:rPr>
      </w:pPr>
      <w:r w:rsidRPr="00D47716">
        <w:rPr>
          <w:sz w:val="20"/>
          <w:szCs w:val="20"/>
          <w:lang w:val="en-IN"/>
        </w:rPr>
        <w:t>F1-score</w:t>
      </w:r>
    </w:p>
    <w:p w14:paraId="56BF667E" w14:textId="77777777" w:rsidR="00D47716" w:rsidRPr="00D47716" w:rsidRDefault="00D47716" w:rsidP="00D47716">
      <w:pPr>
        <w:numPr>
          <w:ilvl w:val="0"/>
          <w:numId w:val="58"/>
        </w:numPr>
        <w:spacing w:after="0" w:line="259" w:lineRule="auto"/>
        <w:ind w:left="0" w:right="-63" w:firstLine="0"/>
        <w:jc w:val="both"/>
        <w:rPr>
          <w:sz w:val="20"/>
          <w:szCs w:val="20"/>
          <w:lang w:val="en-IN"/>
        </w:rPr>
      </w:pPr>
      <w:r w:rsidRPr="00D47716">
        <w:rPr>
          <w:sz w:val="20"/>
          <w:szCs w:val="20"/>
          <w:lang w:val="en-IN"/>
        </w:rPr>
        <w:t>Confusion matrix</w:t>
      </w:r>
    </w:p>
    <w:p w14:paraId="07CBE0D8" w14:textId="77777777" w:rsidR="00D47716" w:rsidRPr="00D47716" w:rsidRDefault="00D47716" w:rsidP="00D47716">
      <w:pPr>
        <w:numPr>
          <w:ilvl w:val="0"/>
          <w:numId w:val="58"/>
        </w:numPr>
        <w:spacing w:after="0" w:line="259" w:lineRule="auto"/>
        <w:ind w:left="0" w:right="-63" w:firstLine="0"/>
        <w:jc w:val="both"/>
        <w:rPr>
          <w:sz w:val="20"/>
          <w:szCs w:val="20"/>
          <w:lang w:val="en-IN"/>
        </w:rPr>
      </w:pPr>
      <w:r w:rsidRPr="00D47716">
        <w:rPr>
          <w:sz w:val="20"/>
          <w:szCs w:val="20"/>
          <w:lang w:val="en-IN"/>
        </w:rPr>
        <w:t>Receiver Operating Characteristic (ROC) curve</w:t>
      </w:r>
    </w:p>
    <w:p w14:paraId="337D759E" w14:textId="77777777" w:rsidR="00D47716" w:rsidRPr="00D47716" w:rsidRDefault="00D47716" w:rsidP="0059152C">
      <w:pPr>
        <w:numPr>
          <w:ilvl w:val="0"/>
          <w:numId w:val="58"/>
        </w:numPr>
        <w:spacing w:after="0" w:line="360" w:lineRule="auto"/>
        <w:ind w:left="0" w:right="-63" w:firstLine="0"/>
        <w:jc w:val="both"/>
        <w:rPr>
          <w:sz w:val="20"/>
          <w:szCs w:val="20"/>
          <w:lang w:val="en-IN"/>
        </w:rPr>
      </w:pPr>
      <w:r w:rsidRPr="00D47716">
        <w:rPr>
          <w:sz w:val="20"/>
          <w:szCs w:val="20"/>
          <w:lang w:val="en-IN"/>
        </w:rPr>
        <w:t>Precision-Recall curves</w:t>
      </w:r>
    </w:p>
    <w:p w14:paraId="6F15FC3F" w14:textId="2766FE3D" w:rsidR="00D47716" w:rsidRPr="00D47716" w:rsidRDefault="00D47716" w:rsidP="0059152C">
      <w:pPr>
        <w:spacing w:after="160" w:line="360" w:lineRule="auto"/>
        <w:ind w:right="-63"/>
        <w:jc w:val="both"/>
        <w:rPr>
          <w:sz w:val="20"/>
          <w:szCs w:val="20"/>
          <w:lang w:val="en-IN"/>
        </w:rPr>
      </w:pPr>
      <w:r w:rsidRPr="00D47716">
        <w:rPr>
          <w:sz w:val="20"/>
          <w:szCs w:val="20"/>
          <w:lang w:val="en-IN"/>
        </w:rPr>
        <w:t>Final test accuracy achieved:</w:t>
      </w:r>
    </w:p>
    <w:p w14:paraId="4FB3ADE6" w14:textId="77777777" w:rsidR="00D47716" w:rsidRPr="00D47716" w:rsidRDefault="00D47716" w:rsidP="0059152C">
      <w:pPr>
        <w:spacing w:after="0" w:line="259" w:lineRule="auto"/>
        <w:ind w:left="284" w:right="-63"/>
        <w:jc w:val="both"/>
        <w:rPr>
          <w:b/>
          <w:bCs/>
          <w:sz w:val="20"/>
          <w:szCs w:val="20"/>
          <w:lang w:val="en-IN"/>
        </w:rPr>
      </w:pPr>
      <m:oMathPara>
        <m:oMath>
          <m:r>
            <m:rPr>
              <m:sty m:val="bi"/>
            </m:rPr>
            <w:rPr>
              <w:rFonts w:ascii="Cambria Math" w:hAnsi="Cambria Math"/>
              <w:sz w:val="20"/>
              <w:szCs w:val="20"/>
              <w:lang w:val="en-IN"/>
            </w:rPr>
            <m:t>98.24</m:t>
          </m:r>
          <m:r>
            <m:rPr>
              <m:sty m:val="b"/>
            </m:rPr>
            <w:rPr>
              <w:rFonts w:ascii="Cambria Math" w:hAnsi="Cambria Math"/>
              <w:sz w:val="20"/>
              <w:szCs w:val="20"/>
              <w:lang w:val="en-IN"/>
            </w:rPr>
            <m:t>%</m:t>
          </m:r>
        </m:oMath>
      </m:oMathPara>
    </w:p>
    <w:p w14:paraId="64771361" w14:textId="172DB634" w:rsidR="00B36EB8" w:rsidRDefault="00D47716" w:rsidP="0059152C">
      <w:pPr>
        <w:spacing w:after="0" w:line="259" w:lineRule="auto"/>
        <w:ind w:left="284" w:right="-63"/>
        <w:jc w:val="both"/>
        <w:rPr>
          <w:b/>
          <w:bCs/>
          <w:sz w:val="20"/>
          <w:szCs w:val="20"/>
          <w:lang w:val="en-IN"/>
        </w:rPr>
      </w:pPr>
      <w:r w:rsidRPr="00D47716">
        <w:rPr>
          <w:b/>
          <w:bCs/>
          <w:sz w:val="20"/>
          <w:szCs w:val="20"/>
          <w:lang w:val="en-IN"/>
        </w:rPr>
        <w:br/>
      </w:r>
      <w:r w:rsidR="00B36EB8" w:rsidRPr="00B36EB8">
        <w:rPr>
          <w:b/>
          <w:sz w:val="20"/>
          <w:szCs w:val="20"/>
        </w:rPr>
        <w:t>V</w:t>
      </w:r>
      <w:r w:rsidR="00B36EB8" w:rsidRPr="00B36EB8">
        <w:rPr>
          <w:b/>
          <w:bCs/>
          <w:sz w:val="20"/>
          <w:szCs w:val="20"/>
          <w:lang w:val="en-IN"/>
        </w:rPr>
        <w:t xml:space="preserve"> </w:t>
      </w:r>
      <w:r w:rsidR="00244AA0">
        <w:rPr>
          <w:b/>
          <w:bCs/>
          <w:sz w:val="20"/>
          <w:szCs w:val="20"/>
          <w:lang w:val="en-IN"/>
        </w:rPr>
        <w:t>RESULTS AND PERFORMANCE EVALUATION</w:t>
      </w:r>
    </w:p>
    <w:p w14:paraId="3FAD1B56" w14:textId="322C1E2E" w:rsidR="00521098" w:rsidRPr="00521098" w:rsidRDefault="00521098" w:rsidP="0030204A">
      <w:pPr>
        <w:ind w:firstLine="284"/>
        <w:jc w:val="both"/>
        <w:rPr>
          <w:sz w:val="20"/>
          <w:szCs w:val="20"/>
          <w:lang w:val="en-IN"/>
        </w:rPr>
      </w:pPr>
      <w:r w:rsidRPr="00521098">
        <w:rPr>
          <w:sz w:val="20"/>
          <w:szCs w:val="20"/>
          <w:lang w:val="en-IN"/>
        </w:rPr>
        <w:t>This section presents a comprehensive evaluation of the proposed Behavior-Driven Temporal CNN–BiLSTM–Attention intrusion detection framework. The performance analysis includes training behavior, multi-class classification metrics, confusion matrix interpretation, and threshold-independent evaluation using ROC and Precision–Recall curves.</w:t>
      </w:r>
    </w:p>
    <w:p w14:paraId="6EFE9897" w14:textId="77777777" w:rsidR="00521098" w:rsidRPr="00521098" w:rsidRDefault="00521098" w:rsidP="00521098">
      <w:pPr>
        <w:jc w:val="both"/>
        <w:rPr>
          <w:b/>
          <w:bCs/>
          <w:sz w:val="20"/>
          <w:szCs w:val="20"/>
          <w:lang w:val="en-IN"/>
        </w:rPr>
      </w:pPr>
      <w:r w:rsidRPr="00521098">
        <w:rPr>
          <w:b/>
          <w:bCs/>
          <w:sz w:val="20"/>
          <w:szCs w:val="20"/>
          <w:lang w:val="en-IN"/>
        </w:rPr>
        <w:t>A. Training Performance Analysis</w:t>
      </w:r>
    </w:p>
    <w:p w14:paraId="3830DDB4" w14:textId="77777777" w:rsidR="00521098" w:rsidRPr="00521098" w:rsidRDefault="00521098" w:rsidP="0030204A">
      <w:pPr>
        <w:ind w:firstLine="284"/>
        <w:jc w:val="both"/>
        <w:rPr>
          <w:sz w:val="20"/>
          <w:szCs w:val="20"/>
          <w:lang w:val="en-IN"/>
        </w:rPr>
      </w:pPr>
      <w:r w:rsidRPr="00521098">
        <w:rPr>
          <w:sz w:val="20"/>
          <w:szCs w:val="20"/>
          <w:lang w:val="en-IN"/>
        </w:rPr>
        <w:t>To assess learning stability and convergence behavior, training accuracy and training loss curves were analyzed.</w:t>
      </w:r>
    </w:p>
    <w:p w14:paraId="178F6EB7" w14:textId="77777777" w:rsidR="0030204A" w:rsidRDefault="00521098" w:rsidP="0030204A">
      <w:pPr>
        <w:rPr>
          <w:sz w:val="20"/>
          <w:szCs w:val="20"/>
          <w:lang w:val="en-IN"/>
        </w:rPr>
      </w:pPr>
      <w:r w:rsidRPr="00521098">
        <w:rPr>
          <w:b/>
          <w:bCs/>
          <w:sz w:val="20"/>
          <w:szCs w:val="20"/>
          <w:lang w:val="en-IN"/>
        </w:rPr>
        <w:t>Training</w:t>
      </w:r>
      <w:r w:rsidR="0030204A" w:rsidRPr="0030204A">
        <w:rPr>
          <w:b/>
          <w:bCs/>
          <w:sz w:val="20"/>
          <w:szCs w:val="20"/>
          <w:lang w:val="en-IN"/>
        </w:rPr>
        <w:t xml:space="preserve"> </w:t>
      </w:r>
      <w:r w:rsidRPr="00521098">
        <w:rPr>
          <w:b/>
          <w:bCs/>
          <w:sz w:val="20"/>
          <w:szCs w:val="20"/>
          <w:lang w:val="en-IN"/>
        </w:rPr>
        <w:t>Accuracy:</w:t>
      </w:r>
    </w:p>
    <w:p w14:paraId="3A6E9B54" w14:textId="77777777" w:rsidR="0030204A" w:rsidRDefault="0030204A" w:rsidP="0030204A">
      <w:pPr>
        <w:jc w:val="both"/>
        <w:rPr>
          <w:sz w:val="20"/>
          <w:szCs w:val="20"/>
          <w:lang w:val="en-IN"/>
        </w:rPr>
      </w:pPr>
      <w:r>
        <w:rPr>
          <w:noProof/>
        </w:rPr>
        <w:drawing>
          <wp:inline distT="0" distB="0" distL="0" distR="0" wp14:anchorId="7878F125" wp14:editId="321EE6A6">
            <wp:extent cx="3124200" cy="2343150"/>
            <wp:effectExtent l="0" t="0" r="0" b="0"/>
            <wp:docPr id="1618736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24200" cy="2343150"/>
                    </a:xfrm>
                    <a:prstGeom prst="rect">
                      <a:avLst/>
                    </a:prstGeom>
                    <a:noFill/>
                    <a:ln>
                      <a:noFill/>
                    </a:ln>
                  </pic:spPr>
                </pic:pic>
              </a:graphicData>
            </a:graphic>
          </wp:inline>
        </w:drawing>
      </w:r>
    </w:p>
    <w:p w14:paraId="45B61E2E" w14:textId="49F2BD22" w:rsidR="00521098" w:rsidRPr="0030204A" w:rsidRDefault="0030204A" w:rsidP="0030204A">
      <w:pPr>
        <w:jc w:val="center"/>
        <w:rPr>
          <w:sz w:val="18"/>
          <w:szCs w:val="18"/>
          <w:lang w:val="en-IN"/>
        </w:rPr>
      </w:pPr>
      <w:r w:rsidRPr="0030204A">
        <w:rPr>
          <w:b/>
          <w:bCs/>
          <w:sz w:val="18"/>
          <w:szCs w:val="18"/>
          <w:lang w:val="en-IN"/>
        </w:rPr>
        <w:t>Fig. 1 Training Accuracy</w:t>
      </w:r>
    </w:p>
    <w:p w14:paraId="64D4FF41" w14:textId="5A513C07" w:rsidR="0030204A" w:rsidRPr="00521098" w:rsidRDefault="0030204A" w:rsidP="0030204A">
      <w:pPr>
        <w:ind w:firstLine="284"/>
        <w:jc w:val="both"/>
        <w:rPr>
          <w:sz w:val="20"/>
          <w:szCs w:val="20"/>
          <w:lang w:val="en-IN"/>
        </w:rPr>
      </w:pPr>
      <w:r>
        <w:rPr>
          <w:sz w:val="20"/>
          <w:szCs w:val="20"/>
          <w:lang w:val="en-IN"/>
        </w:rPr>
        <w:t>I</w:t>
      </w:r>
      <w:r w:rsidRPr="00521098">
        <w:rPr>
          <w:sz w:val="20"/>
          <w:szCs w:val="20"/>
          <w:lang w:val="en-IN"/>
        </w:rPr>
        <w:t>llustrates the training and validation accuracy across epochs. The model demonstrates rapid convergence within the initial epochs, achieving high validation accuracy without significant oscillations. The small gap between training and validation accuracy indicates strong generalization capability and minimal overfitting.</w:t>
      </w:r>
    </w:p>
    <w:p w14:paraId="53CA5D32" w14:textId="77777777" w:rsidR="0030204A" w:rsidRDefault="00521098" w:rsidP="0030204A">
      <w:pPr>
        <w:rPr>
          <w:b/>
          <w:bCs/>
          <w:sz w:val="20"/>
          <w:szCs w:val="20"/>
          <w:lang w:val="en-IN"/>
        </w:rPr>
      </w:pPr>
      <w:r w:rsidRPr="00521098">
        <w:rPr>
          <w:b/>
          <w:bCs/>
          <w:sz w:val="20"/>
          <w:szCs w:val="20"/>
          <w:lang w:val="en-IN"/>
        </w:rPr>
        <w:lastRenderedPageBreak/>
        <w:t>Training Loss:</w:t>
      </w:r>
    </w:p>
    <w:p w14:paraId="4CDAA74C" w14:textId="57FF0B46" w:rsidR="0030204A" w:rsidRDefault="0030204A" w:rsidP="0030204A">
      <w:pPr>
        <w:rPr>
          <w:b/>
          <w:bCs/>
          <w:sz w:val="20"/>
          <w:szCs w:val="20"/>
          <w:lang w:val="en-IN"/>
        </w:rPr>
      </w:pPr>
      <w:r>
        <w:rPr>
          <w:noProof/>
        </w:rPr>
        <w:drawing>
          <wp:inline distT="0" distB="0" distL="0" distR="0" wp14:anchorId="5F851912" wp14:editId="59FBF626">
            <wp:extent cx="3200400" cy="2400300"/>
            <wp:effectExtent l="0" t="0" r="0" b="0"/>
            <wp:docPr id="19479714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00400" cy="2400300"/>
                    </a:xfrm>
                    <a:prstGeom prst="rect">
                      <a:avLst/>
                    </a:prstGeom>
                    <a:noFill/>
                    <a:ln>
                      <a:noFill/>
                    </a:ln>
                  </pic:spPr>
                </pic:pic>
              </a:graphicData>
            </a:graphic>
          </wp:inline>
        </w:drawing>
      </w:r>
    </w:p>
    <w:p w14:paraId="0810A79B" w14:textId="0B8B1EA5" w:rsidR="0030204A" w:rsidRPr="0030204A" w:rsidRDefault="0030204A" w:rsidP="0030204A">
      <w:pPr>
        <w:jc w:val="center"/>
        <w:rPr>
          <w:b/>
          <w:bCs/>
          <w:sz w:val="18"/>
          <w:szCs w:val="18"/>
          <w:lang w:val="en-IN"/>
        </w:rPr>
      </w:pPr>
      <w:r w:rsidRPr="0030204A">
        <w:rPr>
          <w:b/>
          <w:bCs/>
          <w:sz w:val="18"/>
          <w:szCs w:val="18"/>
          <w:lang w:val="en-IN"/>
        </w:rPr>
        <w:t>Fig. 2 Training Loss</w:t>
      </w:r>
    </w:p>
    <w:p w14:paraId="15661B50" w14:textId="77777777" w:rsidR="0030204A" w:rsidRPr="00521098" w:rsidRDefault="0030204A" w:rsidP="0030204A">
      <w:pPr>
        <w:ind w:firstLine="284"/>
        <w:jc w:val="both"/>
        <w:rPr>
          <w:sz w:val="20"/>
          <w:szCs w:val="20"/>
          <w:lang w:val="en-IN"/>
        </w:rPr>
      </w:pPr>
      <w:r>
        <w:rPr>
          <w:sz w:val="20"/>
          <w:szCs w:val="20"/>
          <w:lang w:val="en-IN"/>
        </w:rPr>
        <w:t>It</w:t>
      </w:r>
      <w:r w:rsidRPr="00521098">
        <w:rPr>
          <w:sz w:val="20"/>
          <w:szCs w:val="20"/>
          <w:lang w:val="en-IN"/>
        </w:rPr>
        <w:t xml:space="preserve"> presents the training and validation loss curves. The steady decrease in loss values confirms stable gradient optimization. The absence of divergence between training and validation loss suggests effective regularization and learning rate adaptation.</w:t>
      </w:r>
    </w:p>
    <w:p w14:paraId="09327EDE" w14:textId="77777777" w:rsidR="0030204A" w:rsidRPr="00521098" w:rsidRDefault="0030204A" w:rsidP="0030204A">
      <w:pPr>
        <w:ind w:firstLine="284"/>
        <w:jc w:val="both"/>
        <w:rPr>
          <w:sz w:val="20"/>
          <w:szCs w:val="20"/>
          <w:lang w:val="en-IN"/>
        </w:rPr>
      </w:pPr>
      <w:r w:rsidRPr="00521098">
        <w:rPr>
          <w:sz w:val="20"/>
          <w:szCs w:val="20"/>
          <w:lang w:val="en-IN"/>
        </w:rPr>
        <w:t>These results confirm that the hybrid CNN–BiLSTM–Attention architecture learns discriminative behavioral patterns efficiently even under CPU-based training conditions.</w:t>
      </w:r>
    </w:p>
    <w:p w14:paraId="2895D768" w14:textId="77777777" w:rsidR="00521098" w:rsidRPr="00521098" w:rsidRDefault="00521098" w:rsidP="00521098">
      <w:pPr>
        <w:jc w:val="both"/>
        <w:rPr>
          <w:b/>
          <w:bCs/>
          <w:sz w:val="20"/>
          <w:szCs w:val="20"/>
          <w:lang w:val="en-IN"/>
        </w:rPr>
      </w:pPr>
      <w:r w:rsidRPr="00521098">
        <w:rPr>
          <w:b/>
          <w:bCs/>
          <w:sz w:val="20"/>
          <w:szCs w:val="20"/>
          <w:lang w:val="en-IN"/>
        </w:rPr>
        <w:t>B. Multi-Class Classification Performance</w:t>
      </w:r>
    </w:p>
    <w:p w14:paraId="177580F5" w14:textId="77777777" w:rsidR="00521098" w:rsidRPr="00521098" w:rsidRDefault="00521098" w:rsidP="00521098">
      <w:pPr>
        <w:jc w:val="both"/>
        <w:rPr>
          <w:sz w:val="20"/>
          <w:szCs w:val="20"/>
          <w:lang w:val="en-IN"/>
        </w:rPr>
      </w:pPr>
      <w:r w:rsidRPr="00521098">
        <w:rPr>
          <w:sz w:val="20"/>
          <w:szCs w:val="20"/>
          <w:lang w:val="en-IN"/>
        </w:rPr>
        <w:t>The proposed model was evaluated on a held-out test set containing 3,760 temporal flow sequences.</w:t>
      </w:r>
    </w:p>
    <w:p w14:paraId="11E0F81F" w14:textId="77777777" w:rsidR="00521098" w:rsidRPr="00521098" w:rsidRDefault="00521098" w:rsidP="00521098">
      <w:pPr>
        <w:jc w:val="both"/>
        <w:rPr>
          <w:sz w:val="20"/>
          <w:szCs w:val="20"/>
          <w:lang w:val="en-IN"/>
        </w:rPr>
      </w:pPr>
      <w:r w:rsidRPr="00521098">
        <w:rPr>
          <w:sz w:val="20"/>
          <w:szCs w:val="20"/>
          <w:lang w:val="en-IN"/>
        </w:rPr>
        <w:t>The model achieved an overall test accuracy of:</w:t>
      </w:r>
    </w:p>
    <w:p w14:paraId="7E9B6AD1" w14:textId="4AC65CBE" w:rsidR="00521098" w:rsidRPr="00521098" w:rsidRDefault="00521098" w:rsidP="00521098">
      <w:pPr>
        <w:jc w:val="both"/>
        <w:rPr>
          <w:sz w:val="20"/>
          <w:szCs w:val="20"/>
          <w:lang w:val="en-IN"/>
        </w:rPr>
      </w:pPr>
      <m:oMathPara>
        <m:oMath>
          <m:r>
            <w:rPr>
              <w:rFonts w:ascii="Cambria Math" w:hAnsi="Cambria Math"/>
              <w:sz w:val="20"/>
              <w:szCs w:val="20"/>
              <w:lang w:val="en-IN"/>
            </w:rPr>
            <m:t>98.24</m:t>
          </m:r>
          <m:r>
            <m:rPr>
              <m:sty m:val="p"/>
            </m:rPr>
            <w:rPr>
              <w:rFonts w:ascii="Cambria Math" w:hAnsi="Cambria Math"/>
              <w:sz w:val="20"/>
              <w:szCs w:val="20"/>
              <w:lang w:val="en-IN"/>
            </w:rPr>
            <m:t>%</m:t>
          </m:r>
        </m:oMath>
      </m:oMathPara>
    </w:p>
    <w:p w14:paraId="2B5DBE8D" w14:textId="47887B84" w:rsidR="00521098" w:rsidRPr="00521098" w:rsidRDefault="0030204A" w:rsidP="0030204A">
      <w:pPr>
        <w:jc w:val="center"/>
        <w:rPr>
          <w:b/>
          <w:bCs/>
          <w:sz w:val="18"/>
          <w:szCs w:val="18"/>
          <w:lang w:val="en-IN"/>
        </w:rPr>
      </w:pPr>
      <w:r w:rsidRPr="00521098">
        <w:rPr>
          <w:b/>
          <w:bCs/>
          <w:sz w:val="18"/>
          <w:szCs w:val="18"/>
          <w:lang w:val="en-IN"/>
        </w:rPr>
        <w:t>Table I.</w:t>
      </w:r>
      <w:r w:rsidRPr="0030204A">
        <w:rPr>
          <w:b/>
          <w:bCs/>
          <w:sz w:val="18"/>
          <w:szCs w:val="18"/>
          <w:lang w:val="en-IN"/>
        </w:rPr>
        <w:t xml:space="preserve"> </w:t>
      </w:r>
      <w:r w:rsidR="00521098" w:rsidRPr="00521098">
        <w:rPr>
          <w:b/>
          <w:bCs/>
          <w:sz w:val="18"/>
          <w:szCs w:val="18"/>
          <w:lang w:val="en-IN"/>
        </w:rPr>
        <w:t>Class-wise performance metrics are summarized</w:t>
      </w:r>
    </w:p>
    <w:tbl>
      <w:tblPr>
        <w:tblStyle w:val="TableGrid"/>
        <w:tblW w:w="4957" w:type="dxa"/>
        <w:tblLayout w:type="fixed"/>
        <w:tblLook w:val="04A0" w:firstRow="1" w:lastRow="0" w:firstColumn="1" w:lastColumn="0" w:noHBand="0" w:noVBand="1"/>
      </w:tblPr>
      <w:tblGrid>
        <w:gridCol w:w="1853"/>
        <w:gridCol w:w="1137"/>
        <w:gridCol w:w="846"/>
        <w:gridCol w:w="1121"/>
      </w:tblGrid>
      <w:tr w:rsidR="0030204A" w:rsidRPr="00521098" w14:paraId="0E053CE0" w14:textId="77777777" w:rsidTr="0030204A">
        <w:tc>
          <w:tcPr>
            <w:tcW w:w="1853" w:type="dxa"/>
            <w:hideMark/>
          </w:tcPr>
          <w:p w14:paraId="4663ECFB" w14:textId="77777777" w:rsidR="00521098" w:rsidRPr="00521098" w:rsidRDefault="00521098" w:rsidP="00521098">
            <w:pPr>
              <w:spacing w:after="200" w:line="276" w:lineRule="auto"/>
              <w:jc w:val="both"/>
              <w:rPr>
                <w:b/>
                <w:bCs/>
                <w:sz w:val="20"/>
                <w:szCs w:val="20"/>
                <w:lang w:val="en-IN"/>
              </w:rPr>
            </w:pPr>
            <w:r w:rsidRPr="00521098">
              <w:rPr>
                <w:b/>
                <w:bCs/>
                <w:sz w:val="20"/>
                <w:szCs w:val="20"/>
                <w:lang w:val="en-IN"/>
              </w:rPr>
              <w:t>Class</w:t>
            </w:r>
          </w:p>
        </w:tc>
        <w:tc>
          <w:tcPr>
            <w:tcW w:w="1137" w:type="dxa"/>
            <w:hideMark/>
          </w:tcPr>
          <w:p w14:paraId="02873726" w14:textId="77777777" w:rsidR="00521098" w:rsidRPr="00521098" w:rsidRDefault="00521098" w:rsidP="00521098">
            <w:pPr>
              <w:spacing w:after="200" w:line="276" w:lineRule="auto"/>
              <w:jc w:val="both"/>
              <w:rPr>
                <w:b/>
                <w:bCs/>
                <w:sz w:val="20"/>
                <w:szCs w:val="20"/>
                <w:lang w:val="en-IN"/>
              </w:rPr>
            </w:pPr>
            <w:r w:rsidRPr="00521098">
              <w:rPr>
                <w:b/>
                <w:bCs/>
                <w:sz w:val="20"/>
                <w:szCs w:val="20"/>
                <w:lang w:val="en-IN"/>
              </w:rPr>
              <w:t>Precision</w:t>
            </w:r>
          </w:p>
        </w:tc>
        <w:tc>
          <w:tcPr>
            <w:tcW w:w="846" w:type="dxa"/>
            <w:hideMark/>
          </w:tcPr>
          <w:p w14:paraId="185B57BE" w14:textId="77777777" w:rsidR="00521098" w:rsidRPr="00521098" w:rsidRDefault="00521098" w:rsidP="00521098">
            <w:pPr>
              <w:spacing w:after="200" w:line="276" w:lineRule="auto"/>
              <w:jc w:val="both"/>
              <w:rPr>
                <w:b/>
                <w:bCs/>
                <w:sz w:val="20"/>
                <w:szCs w:val="20"/>
                <w:lang w:val="en-IN"/>
              </w:rPr>
            </w:pPr>
            <w:r w:rsidRPr="00521098">
              <w:rPr>
                <w:b/>
                <w:bCs/>
                <w:sz w:val="20"/>
                <w:szCs w:val="20"/>
                <w:lang w:val="en-IN"/>
              </w:rPr>
              <w:t>Recall</w:t>
            </w:r>
          </w:p>
        </w:tc>
        <w:tc>
          <w:tcPr>
            <w:tcW w:w="1121" w:type="dxa"/>
            <w:hideMark/>
          </w:tcPr>
          <w:p w14:paraId="0341CA94" w14:textId="77777777" w:rsidR="00521098" w:rsidRPr="00521098" w:rsidRDefault="00521098" w:rsidP="00521098">
            <w:pPr>
              <w:spacing w:after="200" w:line="276" w:lineRule="auto"/>
              <w:jc w:val="both"/>
              <w:rPr>
                <w:b/>
                <w:bCs/>
                <w:sz w:val="20"/>
                <w:szCs w:val="20"/>
                <w:lang w:val="en-IN"/>
              </w:rPr>
            </w:pPr>
            <w:r w:rsidRPr="00521098">
              <w:rPr>
                <w:b/>
                <w:bCs/>
                <w:sz w:val="20"/>
                <w:szCs w:val="20"/>
                <w:lang w:val="en-IN"/>
              </w:rPr>
              <w:t>F1-Score</w:t>
            </w:r>
          </w:p>
        </w:tc>
      </w:tr>
      <w:tr w:rsidR="0030204A" w:rsidRPr="00521098" w14:paraId="0099FE72" w14:textId="77777777" w:rsidTr="0030204A">
        <w:tc>
          <w:tcPr>
            <w:tcW w:w="1853" w:type="dxa"/>
            <w:hideMark/>
          </w:tcPr>
          <w:p w14:paraId="79FD1E30" w14:textId="77777777" w:rsidR="00521098" w:rsidRPr="00521098" w:rsidRDefault="00521098" w:rsidP="00521098">
            <w:pPr>
              <w:spacing w:after="200" w:line="276" w:lineRule="auto"/>
              <w:jc w:val="both"/>
              <w:rPr>
                <w:sz w:val="20"/>
                <w:szCs w:val="20"/>
                <w:lang w:val="en-IN"/>
              </w:rPr>
            </w:pPr>
            <w:r w:rsidRPr="00521098">
              <w:rPr>
                <w:sz w:val="20"/>
                <w:szCs w:val="20"/>
                <w:lang w:val="en-IN"/>
              </w:rPr>
              <w:t>Benign</w:t>
            </w:r>
          </w:p>
        </w:tc>
        <w:tc>
          <w:tcPr>
            <w:tcW w:w="1137" w:type="dxa"/>
            <w:hideMark/>
          </w:tcPr>
          <w:p w14:paraId="7E7C0CD9" w14:textId="77777777" w:rsidR="00521098" w:rsidRPr="00521098" w:rsidRDefault="00521098" w:rsidP="00521098">
            <w:pPr>
              <w:spacing w:after="200" w:line="276" w:lineRule="auto"/>
              <w:jc w:val="both"/>
              <w:rPr>
                <w:sz w:val="20"/>
                <w:szCs w:val="20"/>
                <w:lang w:val="en-IN"/>
              </w:rPr>
            </w:pPr>
            <w:r w:rsidRPr="00521098">
              <w:rPr>
                <w:sz w:val="20"/>
                <w:szCs w:val="20"/>
                <w:lang w:val="en-IN"/>
              </w:rPr>
              <w:t>0.96</w:t>
            </w:r>
          </w:p>
        </w:tc>
        <w:tc>
          <w:tcPr>
            <w:tcW w:w="846" w:type="dxa"/>
            <w:hideMark/>
          </w:tcPr>
          <w:p w14:paraId="7805D2F2" w14:textId="77777777" w:rsidR="00521098" w:rsidRPr="00521098" w:rsidRDefault="00521098" w:rsidP="00521098">
            <w:pPr>
              <w:spacing w:after="200" w:line="276" w:lineRule="auto"/>
              <w:jc w:val="both"/>
              <w:rPr>
                <w:sz w:val="20"/>
                <w:szCs w:val="20"/>
                <w:lang w:val="en-IN"/>
              </w:rPr>
            </w:pPr>
            <w:r w:rsidRPr="00521098">
              <w:rPr>
                <w:sz w:val="20"/>
                <w:szCs w:val="20"/>
                <w:lang w:val="en-IN"/>
              </w:rPr>
              <w:t>0.99</w:t>
            </w:r>
          </w:p>
        </w:tc>
        <w:tc>
          <w:tcPr>
            <w:tcW w:w="1121" w:type="dxa"/>
            <w:hideMark/>
          </w:tcPr>
          <w:p w14:paraId="127A8055" w14:textId="77777777" w:rsidR="00521098" w:rsidRPr="00521098" w:rsidRDefault="00521098" w:rsidP="00521098">
            <w:pPr>
              <w:spacing w:after="200" w:line="276" w:lineRule="auto"/>
              <w:jc w:val="both"/>
              <w:rPr>
                <w:sz w:val="20"/>
                <w:szCs w:val="20"/>
                <w:lang w:val="en-IN"/>
              </w:rPr>
            </w:pPr>
            <w:r w:rsidRPr="00521098">
              <w:rPr>
                <w:sz w:val="20"/>
                <w:szCs w:val="20"/>
                <w:lang w:val="en-IN"/>
              </w:rPr>
              <w:t>0.97</w:t>
            </w:r>
          </w:p>
        </w:tc>
      </w:tr>
      <w:tr w:rsidR="0030204A" w:rsidRPr="00521098" w14:paraId="3B8DEDEB" w14:textId="77777777" w:rsidTr="0030204A">
        <w:tc>
          <w:tcPr>
            <w:tcW w:w="1853" w:type="dxa"/>
            <w:hideMark/>
          </w:tcPr>
          <w:p w14:paraId="2EC30C6B" w14:textId="77777777" w:rsidR="00521098" w:rsidRPr="00521098" w:rsidRDefault="00521098" w:rsidP="00521098">
            <w:pPr>
              <w:spacing w:after="200" w:line="276" w:lineRule="auto"/>
              <w:jc w:val="both"/>
              <w:rPr>
                <w:sz w:val="20"/>
                <w:szCs w:val="20"/>
                <w:lang w:val="en-IN"/>
              </w:rPr>
            </w:pPr>
            <w:r w:rsidRPr="00521098">
              <w:rPr>
                <w:sz w:val="20"/>
                <w:szCs w:val="20"/>
                <w:lang w:val="en-IN"/>
              </w:rPr>
              <w:t>Browser Hijacking</w:t>
            </w:r>
          </w:p>
        </w:tc>
        <w:tc>
          <w:tcPr>
            <w:tcW w:w="1137" w:type="dxa"/>
            <w:hideMark/>
          </w:tcPr>
          <w:p w14:paraId="0BC036C6" w14:textId="77777777" w:rsidR="00521098" w:rsidRPr="00521098" w:rsidRDefault="00521098" w:rsidP="00521098">
            <w:pPr>
              <w:spacing w:after="200" w:line="276" w:lineRule="auto"/>
              <w:jc w:val="both"/>
              <w:rPr>
                <w:sz w:val="20"/>
                <w:szCs w:val="20"/>
                <w:lang w:val="en-IN"/>
              </w:rPr>
            </w:pPr>
            <w:r w:rsidRPr="00521098">
              <w:rPr>
                <w:sz w:val="20"/>
                <w:szCs w:val="20"/>
                <w:lang w:val="en-IN"/>
              </w:rPr>
              <w:t>0.97</w:t>
            </w:r>
          </w:p>
        </w:tc>
        <w:tc>
          <w:tcPr>
            <w:tcW w:w="846" w:type="dxa"/>
            <w:hideMark/>
          </w:tcPr>
          <w:p w14:paraId="6801F6FF" w14:textId="77777777" w:rsidR="00521098" w:rsidRPr="00521098" w:rsidRDefault="00521098" w:rsidP="00521098">
            <w:pPr>
              <w:spacing w:after="200" w:line="276" w:lineRule="auto"/>
              <w:jc w:val="both"/>
              <w:rPr>
                <w:sz w:val="20"/>
                <w:szCs w:val="20"/>
                <w:lang w:val="en-IN"/>
              </w:rPr>
            </w:pPr>
            <w:r w:rsidRPr="00521098">
              <w:rPr>
                <w:sz w:val="20"/>
                <w:szCs w:val="20"/>
                <w:lang w:val="en-IN"/>
              </w:rPr>
              <w:t>0.96</w:t>
            </w:r>
          </w:p>
        </w:tc>
        <w:tc>
          <w:tcPr>
            <w:tcW w:w="1121" w:type="dxa"/>
            <w:hideMark/>
          </w:tcPr>
          <w:p w14:paraId="2E6D8B83" w14:textId="77777777" w:rsidR="00521098" w:rsidRPr="00521098" w:rsidRDefault="00521098" w:rsidP="00521098">
            <w:pPr>
              <w:spacing w:after="200" w:line="276" w:lineRule="auto"/>
              <w:jc w:val="both"/>
              <w:rPr>
                <w:sz w:val="20"/>
                <w:szCs w:val="20"/>
                <w:lang w:val="en-IN"/>
              </w:rPr>
            </w:pPr>
            <w:r w:rsidRPr="00521098">
              <w:rPr>
                <w:sz w:val="20"/>
                <w:szCs w:val="20"/>
                <w:lang w:val="en-IN"/>
              </w:rPr>
              <w:t>0.96</w:t>
            </w:r>
          </w:p>
        </w:tc>
      </w:tr>
      <w:tr w:rsidR="0030204A" w:rsidRPr="00521098" w14:paraId="2DC6CF56" w14:textId="77777777" w:rsidTr="0030204A">
        <w:tc>
          <w:tcPr>
            <w:tcW w:w="1853" w:type="dxa"/>
            <w:hideMark/>
          </w:tcPr>
          <w:p w14:paraId="4EED153B" w14:textId="77777777" w:rsidR="00521098" w:rsidRPr="00521098" w:rsidRDefault="00521098" w:rsidP="00521098">
            <w:pPr>
              <w:spacing w:after="200" w:line="276" w:lineRule="auto"/>
              <w:jc w:val="both"/>
              <w:rPr>
                <w:sz w:val="20"/>
                <w:szCs w:val="20"/>
                <w:lang w:val="en-IN"/>
              </w:rPr>
            </w:pPr>
            <w:r w:rsidRPr="00521098">
              <w:rPr>
                <w:sz w:val="20"/>
                <w:szCs w:val="20"/>
                <w:lang w:val="en-IN"/>
              </w:rPr>
              <w:t>Brute Force</w:t>
            </w:r>
          </w:p>
        </w:tc>
        <w:tc>
          <w:tcPr>
            <w:tcW w:w="1137" w:type="dxa"/>
            <w:hideMark/>
          </w:tcPr>
          <w:p w14:paraId="78544F7F" w14:textId="77777777" w:rsidR="00521098" w:rsidRPr="00521098" w:rsidRDefault="00521098" w:rsidP="00521098">
            <w:pPr>
              <w:spacing w:after="200" w:line="276" w:lineRule="auto"/>
              <w:jc w:val="both"/>
              <w:rPr>
                <w:sz w:val="20"/>
                <w:szCs w:val="20"/>
                <w:lang w:val="en-IN"/>
              </w:rPr>
            </w:pPr>
            <w:r w:rsidRPr="00521098">
              <w:rPr>
                <w:sz w:val="20"/>
                <w:szCs w:val="20"/>
                <w:lang w:val="en-IN"/>
              </w:rPr>
              <w:t>1.00</w:t>
            </w:r>
          </w:p>
        </w:tc>
        <w:tc>
          <w:tcPr>
            <w:tcW w:w="846" w:type="dxa"/>
            <w:hideMark/>
          </w:tcPr>
          <w:p w14:paraId="557ABDE3" w14:textId="77777777" w:rsidR="00521098" w:rsidRPr="00521098" w:rsidRDefault="00521098" w:rsidP="00521098">
            <w:pPr>
              <w:spacing w:after="200" w:line="276" w:lineRule="auto"/>
              <w:jc w:val="both"/>
              <w:rPr>
                <w:sz w:val="20"/>
                <w:szCs w:val="20"/>
                <w:lang w:val="en-IN"/>
              </w:rPr>
            </w:pPr>
            <w:r w:rsidRPr="00521098">
              <w:rPr>
                <w:sz w:val="20"/>
                <w:szCs w:val="20"/>
                <w:lang w:val="en-IN"/>
              </w:rPr>
              <w:t>0.98</w:t>
            </w:r>
          </w:p>
        </w:tc>
        <w:tc>
          <w:tcPr>
            <w:tcW w:w="1121" w:type="dxa"/>
            <w:hideMark/>
          </w:tcPr>
          <w:p w14:paraId="60D385F4" w14:textId="77777777" w:rsidR="00521098" w:rsidRPr="00521098" w:rsidRDefault="00521098" w:rsidP="00521098">
            <w:pPr>
              <w:spacing w:after="200" w:line="276" w:lineRule="auto"/>
              <w:jc w:val="both"/>
              <w:rPr>
                <w:sz w:val="20"/>
                <w:szCs w:val="20"/>
                <w:lang w:val="en-IN"/>
              </w:rPr>
            </w:pPr>
            <w:r w:rsidRPr="00521098">
              <w:rPr>
                <w:sz w:val="20"/>
                <w:szCs w:val="20"/>
                <w:lang w:val="en-IN"/>
              </w:rPr>
              <w:t>0.99</w:t>
            </w:r>
          </w:p>
        </w:tc>
      </w:tr>
      <w:tr w:rsidR="0030204A" w:rsidRPr="00521098" w14:paraId="4A7DFBF4" w14:textId="77777777" w:rsidTr="0030204A">
        <w:tc>
          <w:tcPr>
            <w:tcW w:w="1853" w:type="dxa"/>
            <w:hideMark/>
          </w:tcPr>
          <w:p w14:paraId="3F0CED16" w14:textId="77777777" w:rsidR="00521098" w:rsidRPr="00521098" w:rsidRDefault="00521098" w:rsidP="00521098">
            <w:pPr>
              <w:spacing w:after="200" w:line="276" w:lineRule="auto"/>
              <w:jc w:val="both"/>
              <w:rPr>
                <w:sz w:val="20"/>
                <w:szCs w:val="20"/>
                <w:lang w:val="en-IN"/>
              </w:rPr>
            </w:pPr>
            <w:r w:rsidRPr="00521098">
              <w:rPr>
                <w:sz w:val="20"/>
                <w:szCs w:val="20"/>
                <w:lang w:val="en-IN"/>
              </w:rPr>
              <w:t>DDoS</w:t>
            </w:r>
          </w:p>
        </w:tc>
        <w:tc>
          <w:tcPr>
            <w:tcW w:w="1137" w:type="dxa"/>
            <w:hideMark/>
          </w:tcPr>
          <w:p w14:paraId="6DF02C79" w14:textId="77777777" w:rsidR="00521098" w:rsidRPr="00521098" w:rsidRDefault="00521098" w:rsidP="00521098">
            <w:pPr>
              <w:spacing w:after="200" w:line="276" w:lineRule="auto"/>
              <w:jc w:val="both"/>
              <w:rPr>
                <w:sz w:val="20"/>
                <w:szCs w:val="20"/>
                <w:lang w:val="en-IN"/>
              </w:rPr>
            </w:pPr>
            <w:r w:rsidRPr="00521098">
              <w:rPr>
                <w:sz w:val="20"/>
                <w:szCs w:val="20"/>
                <w:lang w:val="en-IN"/>
              </w:rPr>
              <w:t>1.00</w:t>
            </w:r>
          </w:p>
        </w:tc>
        <w:tc>
          <w:tcPr>
            <w:tcW w:w="846" w:type="dxa"/>
            <w:hideMark/>
          </w:tcPr>
          <w:p w14:paraId="31E702BD" w14:textId="77777777" w:rsidR="00521098" w:rsidRPr="00521098" w:rsidRDefault="00521098" w:rsidP="00521098">
            <w:pPr>
              <w:spacing w:after="200" w:line="276" w:lineRule="auto"/>
              <w:jc w:val="both"/>
              <w:rPr>
                <w:sz w:val="20"/>
                <w:szCs w:val="20"/>
                <w:lang w:val="en-IN"/>
              </w:rPr>
            </w:pPr>
            <w:r w:rsidRPr="00521098">
              <w:rPr>
                <w:sz w:val="20"/>
                <w:szCs w:val="20"/>
                <w:lang w:val="en-IN"/>
              </w:rPr>
              <w:t>1.00</w:t>
            </w:r>
          </w:p>
        </w:tc>
        <w:tc>
          <w:tcPr>
            <w:tcW w:w="1121" w:type="dxa"/>
            <w:hideMark/>
          </w:tcPr>
          <w:p w14:paraId="0660CBFA" w14:textId="77777777" w:rsidR="00521098" w:rsidRPr="00521098" w:rsidRDefault="00521098" w:rsidP="00521098">
            <w:pPr>
              <w:spacing w:after="200" w:line="276" w:lineRule="auto"/>
              <w:jc w:val="both"/>
              <w:rPr>
                <w:sz w:val="20"/>
                <w:szCs w:val="20"/>
                <w:lang w:val="en-IN"/>
              </w:rPr>
            </w:pPr>
            <w:r w:rsidRPr="00521098">
              <w:rPr>
                <w:sz w:val="20"/>
                <w:szCs w:val="20"/>
                <w:lang w:val="en-IN"/>
              </w:rPr>
              <w:t>1.00</w:t>
            </w:r>
          </w:p>
        </w:tc>
      </w:tr>
    </w:tbl>
    <w:p w14:paraId="5E379A14" w14:textId="77777777" w:rsidR="00521098" w:rsidRPr="00521098" w:rsidRDefault="00521098" w:rsidP="00521098">
      <w:pPr>
        <w:jc w:val="both"/>
        <w:rPr>
          <w:sz w:val="20"/>
          <w:szCs w:val="20"/>
          <w:lang w:val="en-IN"/>
        </w:rPr>
      </w:pPr>
      <w:r w:rsidRPr="00521098">
        <w:rPr>
          <w:sz w:val="20"/>
          <w:szCs w:val="20"/>
          <w:lang w:val="en-IN"/>
        </w:rPr>
        <w:t>The macro-average F1-score exceeds 0.98, indicating balanced classification performance across all classes.</w:t>
      </w:r>
    </w:p>
    <w:p w14:paraId="161ED453" w14:textId="77777777" w:rsidR="00521098" w:rsidRPr="00521098" w:rsidRDefault="00521098" w:rsidP="00521098">
      <w:pPr>
        <w:jc w:val="both"/>
        <w:rPr>
          <w:sz w:val="20"/>
          <w:szCs w:val="20"/>
          <w:lang w:val="en-IN"/>
        </w:rPr>
      </w:pPr>
      <w:r w:rsidRPr="00521098">
        <w:rPr>
          <w:sz w:val="20"/>
          <w:szCs w:val="20"/>
          <w:lang w:val="en-IN"/>
        </w:rPr>
        <w:t>Notably:</w:t>
      </w:r>
    </w:p>
    <w:p w14:paraId="37C42C93" w14:textId="77777777" w:rsidR="00521098" w:rsidRPr="00521098" w:rsidRDefault="00521098" w:rsidP="0030204A">
      <w:pPr>
        <w:numPr>
          <w:ilvl w:val="0"/>
          <w:numId w:val="59"/>
        </w:numPr>
        <w:tabs>
          <w:tab w:val="clear" w:pos="720"/>
        </w:tabs>
        <w:spacing w:after="0"/>
        <w:ind w:left="284" w:hanging="284"/>
        <w:jc w:val="both"/>
        <w:rPr>
          <w:sz w:val="20"/>
          <w:szCs w:val="20"/>
          <w:lang w:val="en-IN"/>
        </w:rPr>
      </w:pPr>
      <w:r w:rsidRPr="00521098">
        <w:rPr>
          <w:sz w:val="20"/>
          <w:szCs w:val="20"/>
          <w:lang w:val="en-IN"/>
        </w:rPr>
        <w:t>DDoS detection achieved perfect precision and recall.</w:t>
      </w:r>
    </w:p>
    <w:p w14:paraId="7BEED49F" w14:textId="77777777" w:rsidR="00521098" w:rsidRPr="00521098" w:rsidRDefault="00521098" w:rsidP="0030204A">
      <w:pPr>
        <w:numPr>
          <w:ilvl w:val="0"/>
          <w:numId w:val="59"/>
        </w:numPr>
        <w:tabs>
          <w:tab w:val="clear" w:pos="720"/>
        </w:tabs>
        <w:spacing w:after="0"/>
        <w:ind w:left="284" w:hanging="284"/>
        <w:jc w:val="both"/>
        <w:rPr>
          <w:sz w:val="20"/>
          <w:szCs w:val="20"/>
          <w:lang w:val="en-IN"/>
        </w:rPr>
      </w:pPr>
      <w:r w:rsidRPr="00521098">
        <w:rPr>
          <w:sz w:val="20"/>
          <w:szCs w:val="20"/>
          <w:lang w:val="en-IN"/>
        </w:rPr>
        <w:t>Brute force detection exhibited near-perfect performance.</w:t>
      </w:r>
    </w:p>
    <w:p w14:paraId="145FD412" w14:textId="77777777" w:rsidR="00521098" w:rsidRPr="00521098" w:rsidRDefault="00521098" w:rsidP="0030204A">
      <w:pPr>
        <w:numPr>
          <w:ilvl w:val="0"/>
          <w:numId w:val="59"/>
        </w:numPr>
        <w:tabs>
          <w:tab w:val="clear" w:pos="720"/>
        </w:tabs>
        <w:spacing w:after="0"/>
        <w:ind w:left="284" w:hanging="284"/>
        <w:jc w:val="both"/>
        <w:rPr>
          <w:sz w:val="20"/>
          <w:szCs w:val="20"/>
          <w:lang w:val="en-IN"/>
        </w:rPr>
      </w:pPr>
      <w:r w:rsidRPr="00521098">
        <w:rPr>
          <w:sz w:val="20"/>
          <w:szCs w:val="20"/>
          <w:lang w:val="en-IN"/>
        </w:rPr>
        <w:t>Browser hijacking detection showed slightly lower recall, likely due to partial behavioral similarity with benign traffic.</w:t>
      </w:r>
    </w:p>
    <w:p w14:paraId="2584D65E" w14:textId="50A7741C" w:rsidR="00521098" w:rsidRDefault="00521098" w:rsidP="00521098">
      <w:pPr>
        <w:numPr>
          <w:ilvl w:val="0"/>
          <w:numId w:val="59"/>
        </w:numPr>
        <w:tabs>
          <w:tab w:val="clear" w:pos="720"/>
        </w:tabs>
        <w:spacing w:after="0"/>
        <w:ind w:left="284" w:hanging="284"/>
        <w:jc w:val="both"/>
        <w:rPr>
          <w:sz w:val="20"/>
          <w:szCs w:val="20"/>
          <w:lang w:val="en-IN"/>
        </w:rPr>
      </w:pPr>
      <w:r w:rsidRPr="00521098">
        <w:rPr>
          <w:sz w:val="20"/>
          <w:szCs w:val="20"/>
          <w:lang w:val="en-IN"/>
        </w:rPr>
        <w:t>Benign traffic classification maintained high recall, demonstrating strong discrimination capability.</w:t>
      </w:r>
    </w:p>
    <w:p w14:paraId="7BD94A15" w14:textId="77777777" w:rsidR="0030204A" w:rsidRPr="00521098" w:rsidRDefault="0030204A" w:rsidP="0030204A">
      <w:pPr>
        <w:spacing w:after="0"/>
        <w:ind w:left="284"/>
        <w:jc w:val="both"/>
        <w:rPr>
          <w:sz w:val="20"/>
          <w:szCs w:val="20"/>
          <w:lang w:val="en-IN"/>
        </w:rPr>
      </w:pPr>
    </w:p>
    <w:p w14:paraId="74208AC5" w14:textId="77777777" w:rsidR="00521098" w:rsidRDefault="00521098" w:rsidP="00521098">
      <w:pPr>
        <w:jc w:val="both"/>
        <w:rPr>
          <w:b/>
          <w:bCs/>
          <w:sz w:val="20"/>
          <w:szCs w:val="20"/>
          <w:lang w:val="en-IN"/>
        </w:rPr>
      </w:pPr>
      <w:r w:rsidRPr="00521098">
        <w:rPr>
          <w:b/>
          <w:bCs/>
          <w:sz w:val="20"/>
          <w:szCs w:val="20"/>
          <w:lang w:val="en-IN"/>
        </w:rPr>
        <w:t>C. Confusion Matrix Analysis</w:t>
      </w:r>
    </w:p>
    <w:p w14:paraId="22FE6CA3" w14:textId="4C1FCCE8" w:rsidR="00AD237D" w:rsidRPr="00521098" w:rsidRDefault="00AD237D" w:rsidP="00521098">
      <w:pPr>
        <w:jc w:val="both"/>
        <w:rPr>
          <w:b/>
          <w:bCs/>
          <w:sz w:val="20"/>
          <w:szCs w:val="20"/>
          <w:lang w:val="en-IN"/>
        </w:rPr>
      </w:pPr>
      <w:r>
        <w:rPr>
          <w:noProof/>
        </w:rPr>
        <w:drawing>
          <wp:inline distT="0" distB="0" distL="0" distR="0" wp14:anchorId="2804E62E" wp14:editId="6D6B10ED">
            <wp:extent cx="3200400" cy="2667000"/>
            <wp:effectExtent l="0" t="0" r="0" b="0"/>
            <wp:docPr id="49703326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00400" cy="2667000"/>
                    </a:xfrm>
                    <a:prstGeom prst="rect">
                      <a:avLst/>
                    </a:prstGeom>
                    <a:noFill/>
                    <a:ln>
                      <a:noFill/>
                    </a:ln>
                  </pic:spPr>
                </pic:pic>
              </a:graphicData>
            </a:graphic>
          </wp:inline>
        </w:drawing>
      </w:r>
    </w:p>
    <w:p w14:paraId="1F78915E" w14:textId="2F2004A9" w:rsidR="00521098" w:rsidRPr="00521098" w:rsidRDefault="00521098" w:rsidP="00AD237D">
      <w:pPr>
        <w:jc w:val="center"/>
        <w:rPr>
          <w:b/>
          <w:bCs/>
          <w:sz w:val="18"/>
          <w:szCs w:val="18"/>
          <w:lang w:val="en-IN"/>
        </w:rPr>
      </w:pPr>
      <w:r w:rsidRPr="00521098">
        <w:rPr>
          <w:b/>
          <w:bCs/>
          <w:sz w:val="18"/>
          <w:szCs w:val="18"/>
          <w:lang w:val="en-IN"/>
        </w:rPr>
        <w:t>Fig</w:t>
      </w:r>
      <w:r w:rsidR="00AD237D" w:rsidRPr="00AD237D">
        <w:rPr>
          <w:b/>
          <w:bCs/>
          <w:sz w:val="18"/>
          <w:szCs w:val="18"/>
          <w:lang w:val="en-IN"/>
        </w:rPr>
        <w:t xml:space="preserve">. </w:t>
      </w:r>
      <w:r w:rsidRPr="00521098">
        <w:rPr>
          <w:b/>
          <w:bCs/>
          <w:sz w:val="18"/>
          <w:szCs w:val="18"/>
          <w:lang w:val="en-IN"/>
        </w:rPr>
        <w:t>3 presents the confusion matrix for multi-class classification.</w:t>
      </w:r>
    </w:p>
    <w:p w14:paraId="6F6D88E7" w14:textId="77777777" w:rsidR="00521098" w:rsidRPr="00521098" w:rsidRDefault="00521098" w:rsidP="0006485E">
      <w:pPr>
        <w:ind w:firstLine="284"/>
        <w:jc w:val="both"/>
        <w:rPr>
          <w:sz w:val="20"/>
          <w:szCs w:val="20"/>
          <w:lang w:val="en-IN"/>
        </w:rPr>
      </w:pPr>
      <w:r w:rsidRPr="00521098">
        <w:rPr>
          <w:sz w:val="20"/>
          <w:szCs w:val="20"/>
          <w:lang w:val="en-IN"/>
        </w:rPr>
        <w:t>The matrix reveals minimal misclassification across attack categories. False positives and false negatives are limited, confirming the robustness of temporal modeling.</w:t>
      </w:r>
    </w:p>
    <w:p w14:paraId="582A0A3D" w14:textId="77777777" w:rsidR="00521098" w:rsidRPr="00521098" w:rsidRDefault="00521098" w:rsidP="00AD237D">
      <w:pPr>
        <w:spacing w:after="0"/>
        <w:jc w:val="both"/>
        <w:rPr>
          <w:sz w:val="20"/>
          <w:szCs w:val="20"/>
          <w:lang w:val="en-IN"/>
        </w:rPr>
      </w:pPr>
      <w:r w:rsidRPr="00521098">
        <w:rPr>
          <w:sz w:val="20"/>
          <w:szCs w:val="20"/>
          <w:lang w:val="en-IN"/>
        </w:rPr>
        <w:t>Key observations include:</w:t>
      </w:r>
    </w:p>
    <w:p w14:paraId="5FD7BDF8" w14:textId="77777777" w:rsidR="00521098" w:rsidRPr="00521098" w:rsidRDefault="00521098" w:rsidP="00AD237D">
      <w:pPr>
        <w:numPr>
          <w:ilvl w:val="0"/>
          <w:numId w:val="60"/>
        </w:numPr>
        <w:tabs>
          <w:tab w:val="clear" w:pos="720"/>
          <w:tab w:val="num" w:pos="284"/>
        </w:tabs>
        <w:spacing w:after="0"/>
        <w:ind w:left="284" w:hanging="284"/>
        <w:jc w:val="both"/>
        <w:rPr>
          <w:sz w:val="20"/>
          <w:szCs w:val="20"/>
          <w:lang w:val="en-IN"/>
        </w:rPr>
      </w:pPr>
      <w:r w:rsidRPr="00521098">
        <w:rPr>
          <w:sz w:val="20"/>
          <w:szCs w:val="20"/>
          <w:lang w:val="en-IN"/>
        </w:rPr>
        <w:t>DDoS flows are perfectly separated from other classes.</w:t>
      </w:r>
    </w:p>
    <w:p w14:paraId="729FBDF0" w14:textId="77777777" w:rsidR="00521098" w:rsidRPr="00521098" w:rsidRDefault="00521098" w:rsidP="00AD237D">
      <w:pPr>
        <w:numPr>
          <w:ilvl w:val="0"/>
          <w:numId w:val="60"/>
        </w:numPr>
        <w:tabs>
          <w:tab w:val="clear" w:pos="720"/>
          <w:tab w:val="num" w:pos="284"/>
        </w:tabs>
        <w:spacing w:after="0"/>
        <w:ind w:left="284" w:hanging="284"/>
        <w:jc w:val="both"/>
        <w:rPr>
          <w:sz w:val="20"/>
          <w:szCs w:val="20"/>
          <w:lang w:val="en-IN"/>
        </w:rPr>
      </w:pPr>
      <w:r w:rsidRPr="00521098">
        <w:rPr>
          <w:sz w:val="20"/>
          <w:szCs w:val="20"/>
          <w:lang w:val="en-IN"/>
        </w:rPr>
        <w:t>Brute force attacks exhibit negligible misclassification.</w:t>
      </w:r>
    </w:p>
    <w:p w14:paraId="7546A123" w14:textId="77777777" w:rsidR="00521098" w:rsidRPr="00521098" w:rsidRDefault="00521098" w:rsidP="00AD237D">
      <w:pPr>
        <w:numPr>
          <w:ilvl w:val="0"/>
          <w:numId w:val="60"/>
        </w:numPr>
        <w:tabs>
          <w:tab w:val="clear" w:pos="720"/>
          <w:tab w:val="num" w:pos="284"/>
        </w:tabs>
        <w:spacing w:after="0"/>
        <w:ind w:left="284" w:hanging="284"/>
        <w:jc w:val="both"/>
        <w:rPr>
          <w:sz w:val="20"/>
          <w:szCs w:val="20"/>
          <w:lang w:val="en-IN"/>
        </w:rPr>
      </w:pPr>
      <w:r w:rsidRPr="00521098">
        <w:rPr>
          <w:sz w:val="20"/>
          <w:szCs w:val="20"/>
          <w:lang w:val="en-IN"/>
        </w:rPr>
        <w:t>Misclassification between benign and browser hijacking remains minimal and does not significantly affect overall performance.</w:t>
      </w:r>
    </w:p>
    <w:p w14:paraId="31A0ACC8" w14:textId="77777777" w:rsidR="00521098" w:rsidRPr="00521098" w:rsidRDefault="00521098" w:rsidP="00521098">
      <w:pPr>
        <w:jc w:val="both"/>
        <w:rPr>
          <w:sz w:val="20"/>
          <w:szCs w:val="20"/>
          <w:lang w:val="en-IN"/>
        </w:rPr>
      </w:pPr>
      <w:r w:rsidRPr="00521098">
        <w:rPr>
          <w:sz w:val="20"/>
          <w:szCs w:val="20"/>
          <w:lang w:val="en-IN"/>
        </w:rPr>
        <w:t>The confusion matrix confirms that temporal sequence modeling effectively reduces classification ambiguity caused by isolated anomalies.</w:t>
      </w:r>
    </w:p>
    <w:p w14:paraId="3F8CE958" w14:textId="77777777" w:rsidR="00521098" w:rsidRDefault="00521098" w:rsidP="00521098">
      <w:pPr>
        <w:jc w:val="both"/>
        <w:rPr>
          <w:b/>
          <w:bCs/>
          <w:sz w:val="20"/>
          <w:szCs w:val="20"/>
          <w:lang w:val="en-IN"/>
        </w:rPr>
      </w:pPr>
      <w:r w:rsidRPr="00521098">
        <w:rPr>
          <w:b/>
          <w:bCs/>
          <w:sz w:val="20"/>
          <w:szCs w:val="20"/>
          <w:lang w:val="en-IN"/>
        </w:rPr>
        <w:t>D. Receiver Operating Characteristic (ROC) Analysis</w:t>
      </w:r>
    </w:p>
    <w:p w14:paraId="2DADD16E" w14:textId="16EB6EE9" w:rsidR="00AD237D" w:rsidRPr="00521098" w:rsidRDefault="00AD237D" w:rsidP="00521098">
      <w:pPr>
        <w:jc w:val="both"/>
        <w:rPr>
          <w:b/>
          <w:bCs/>
          <w:sz w:val="20"/>
          <w:szCs w:val="20"/>
          <w:lang w:val="en-IN"/>
        </w:rPr>
      </w:pPr>
      <w:r>
        <w:rPr>
          <w:noProof/>
        </w:rPr>
        <w:drawing>
          <wp:inline distT="0" distB="0" distL="0" distR="0" wp14:anchorId="340AA3C7" wp14:editId="7D6C500F">
            <wp:extent cx="2990850" cy="2563586"/>
            <wp:effectExtent l="0" t="0" r="0" b="8255"/>
            <wp:docPr id="14142262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97303" cy="2569117"/>
                    </a:xfrm>
                    <a:prstGeom prst="rect">
                      <a:avLst/>
                    </a:prstGeom>
                    <a:noFill/>
                    <a:ln>
                      <a:noFill/>
                    </a:ln>
                  </pic:spPr>
                </pic:pic>
              </a:graphicData>
            </a:graphic>
          </wp:inline>
        </w:drawing>
      </w:r>
    </w:p>
    <w:p w14:paraId="1BE0A020" w14:textId="7504B153" w:rsidR="00521098" w:rsidRPr="00521098" w:rsidRDefault="00521098" w:rsidP="00AD237D">
      <w:pPr>
        <w:jc w:val="center"/>
        <w:rPr>
          <w:b/>
          <w:bCs/>
          <w:sz w:val="18"/>
          <w:szCs w:val="18"/>
          <w:lang w:val="en-IN"/>
        </w:rPr>
      </w:pPr>
      <w:r w:rsidRPr="00521098">
        <w:rPr>
          <w:b/>
          <w:bCs/>
          <w:sz w:val="18"/>
          <w:szCs w:val="18"/>
          <w:lang w:val="en-IN"/>
        </w:rPr>
        <w:t>Fig</w:t>
      </w:r>
      <w:r w:rsidR="00AD237D">
        <w:rPr>
          <w:b/>
          <w:bCs/>
          <w:sz w:val="18"/>
          <w:szCs w:val="18"/>
          <w:lang w:val="en-IN"/>
        </w:rPr>
        <w:t>.</w:t>
      </w:r>
      <w:r w:rsidRPr="00521098">
        <w:rPr>
          <w:b/>
          <w:bCs/>
          <w:sz w:val="18"/>
          <w:szCs w:val="18"/>
          <w:lang w:val="en-IN"/>
        </w:rPr>
        <w:t xml:space="preserve"> 4 </w:t>
      </w:r>
      <w:r w:rsidR="00AD237D">
        <w:rPr>
          <w:b/>
          <w:bCs/>
          <w:sz w:val="18"/>
          <w:szCs w:val="18"/>
          <w:lang w:val="en-IN"/>
        </w:rPr>
        <w:t>illustrates</w:t>
      </w:r>
      <w:r w:rsidRPr="00521098">
        <w:rPr>
          <w:b/>
          <w:bCs/>
          <w:sz w:val="18"/>
          <w:szCs w:val="18"/>
          <w:lang w:val="en-IN"/>
        </w:rPr>
        <w:t xml:space="preserve"> the multi-class ROC curves.</w:t>
      </w:r>
    </w:p>
    <w:p w14:paraId="136BA639" w14:textId="77777777" w:rsidR="00521098" w:rsidRPr="00521098" w:rsidRDefault="00521098" w:rsidP="00AD237D">
      <w:pPr>
        <w:ind w:firstLine="284"/>
        <w:jc w:val="both"/>
        <w:rPr>
          <w:sz w:val="20"/>
          <w:szCs w:val="20"/>
          <w:lang w:val="en-IN"/>
        </w:rPr>
      </w:pPr>
      <w:r w:rsidRPr="00521098">
        <w:rPr>
          <w:sz w:val="20"/>
          <w:szCs w:val="20"/>
          <w:lang w:val="en-IN"/>
        </w:rPr>
        <w:lastRenderedPageBreak/>
        <w:t>The Area Under the Curve (AUC) approaches 1.0 for DDoS and brute force classes, demonstrating strong class separability. High AUC values indicate that the model maintains excellent discrimination capability across varying threshold settings.</w:t>
      </w:r>
    </w:p>
    <w:p w14:paraId="2C51F5E7" w14:textId="46BEEB16" w:rsidR="00521098" w:rsidRPr="00521098" w:rsidRDefault="00521098" w:rsidP="00AD237D">
      <w:pPr>
        <w:ind w:firstLine="284"/>
        <w:jc w:val="both"/>
        <w:rPr>
          <w:sz w:val="20"/>
          <w:szCs w:val="20"/>
          <w:lang w:val="en-IN"/>
        </w:rPr>
      </w:pPr>
      <w:r w:rsidRPr="00521098">
        <w:rPr>
          <w:sz w:val="20"/>
          <w:szCs w:val="20"/>
          <w:lang w:val="en-IN"/>
        </w:rPr>
        <w:t>ROC analysis confirms that the model is not overfitted to a specific decision threshold and generalizes well across classification boundaries.</w:t>
      </w:r>
    </w:p>
    <w:p w14:paraId="5F536A5F" w14:textId="77777777" w:rsidR="00521098" w:rsidRDefault="00521098" w:rsidP="00521098">
      <w:pPr>
        <w:jc w:val="both"/>
        <w:rPr>
          <w:b/>
          <w:bCs/>
          <w:sz w:val="20"/>
          <w:szCs w:val="20"/>
          <w:lang w:val="en-IN"/>
        </w:rPr>
      </w:pPr>
      <w:r w:rsidRPr="00521098">
        <w:rPr>
          <w:b/>
          <w:bCs/>
          <w:sz w:val="20"/>
          <w:szCs w:val="20"/>
          <w:lang w:val="en-IN"/>
        </w:rPr>
        <w:t>E. Precision–Recall Curve Analysis</w:t>
      </w:r>
    </w:p>
    <w:p w14:paraId="2B327A87" w14:textId="042A7909" w:rsidR="00AD237D" w:rsidRPr="00521098" w:rsidRDefault="00AD237D" w:rsidP="00521098">
      <w:pPr>
        <w:jc w:val="both"/>
        <w:rPr>
          <w:b/>
          <w:bCs/>
          <w:sz w:val="20"/>
          <w:szCs w:val="20"/>
          <w:lang w:val="en-IN"/>
        </w:rPr>
      </w:pPr>
      <w:r>
        <w:rPr>
          <w:noProof/>
        </w:rPr>
        <w:drawing>
          <wp:inline distT="0" distB="0" distL="0" distR="0" wp14:anchorId="1574C361" wp14:editId="4A5C0A7C">
            <wp:extent cx="3200400" cy="2743200"/>
            <wp:effectExtent l="0" t="0" r="0" b="0"/>
            <wp:docPr id="4624232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00400" cy="2743200"/>
                    </a:xfrm>
                    <a:prstGeom prst="rect">
                      <a:avLst/>
                    </a:prstGeom>
                    <a:noFill/>
                    <a:ln>
                      <a:noFill/>
                    </a:ln>
                  </pic:spPr>
                </pic:pic>
              </a:graphicData>
            </a:graphic>
          </wp:inline>
        </w:drawing>
      </w:r>
    </w:p>
    <w:p w14:paraId="1E2494FB" w14:textId="0199F7D0" w:rsidR="00521098" w:rsidRPr="00521098" w:rsidRDefault="00521098" w:rsidP="00AD237D">
      <w:pPr>
        <w:jc w:val="center"/>
        <w:rPr>
          <w:b/>
          <w:bCs/>
          <w:sz w:val="18"/>
          <w:szCs w:val="18"/>
          <w:lang w:val="en-IN"/>
        </w:rPr>
      </w:pPr>
      <w:r w:rsidRPr="00521098">
        <w:rPr>
          <w:b/>
          <w:bCs/>
          <w:sz w:val="18"/>
          <w:szCs w:val="18"/>
          <w:lang w:val="en-IN"/>
        </w:rPr>
        <w:t>Fig</w:t>
      </w:r>
      <w:r w:rsidR="00AD237D">
        <w:rPr>
          <w:b/>
          <w:bCs/>
          <w:sz w:val="18"/>
          <w:szCs w:val="18"/>
          <w:lang w:val="en-IN"/>
        </w:rPr>
        <w:t>.</w:t>
      </w:r>
      <w:r w:rsidRPr="00521098">
        <w:rPr>
          <w:b/>
          <w:bCs/>
          <w:sz w:val="18"/>
          <w:szCs w:val="18"/>
          <w:lang w:val="en-IN"/>
        </w:rPr>
        <w:t xml:space="preserve"> 5 shows the Precision–Recall curves for each class.</w:t>
      </w:r>
    </w:p>
    <w:p w14:paraId="7C742C2F" w14:textId="77777777" w:rsidR="00521098" w:rsidRPr="00521098" w:rsidRDefault="00521098" w:rsidP="00AD237D">
      <w:pPr>
        <w:ind w:firstLine="284"/>
        <w:jc w:val="both"/>
        <w:rPr>
          <w:sz w:val="20"/>
          <w:szCs w:val="20"/>
          <w:lang w:val="en-IN"/>
        </w:rPr>
      </w:pPr>
      <w:r w:rsidRPr="00521098">
        <w:rPr>
          <w:sz w:val="20"/>
          <w:szCs w:val="20"/>
          <w:lang w:val="en-IN"/>
        </w:rPr>
        <w:t>High precision values are maintained across recall levels, particularly for DDoS and brute force categories. This indicates that the model effectively balances sensitivity and specificity.</w:t>
      </w:r>
    </w:p>
    <w:p w14:paraId="39AE6C3C" w14:textId="34E2F4A3" w:rsidR="00521098" w:rsidRPr="00521098" w:rsidRDefault="00521098" w:rsidP="00AD237D">
      <w:pPr>
        <w:ind w:firstLine="284"/>
        <w:jc w:val="both"/>
        <w:rPr>
          <w:sz w:val="20"/>
          <w:szCs w:val="20"/>
          <w:lang w:val="en-IN"/>
        </w:rPr>
      </w:pPr>
      <w:r w:rsidRPr="00521098">
        <w:rPr>
          <w:sz w:val="20"/>
          <w:szCs w:val="20"/>
          <w:lang w:val="en-IN"/>
        </w:rPr>
        <w:t>Precision–Recall evaluation is especially important in intrusion detection scenarios where false positives can significantly degrade system usability. The results demonstrate that the proposed approach maintains strong detection capability without excessive false alarms.</w:t>
      </w:r>
    </w:p>
    <w:p w14:paraId="737B0A91" w14:textId="77777777" w:rsidR="00521098" w:rsidRPr="00521098" w:rsidRDefault="00521098" w:rsidP="00521098">
      <w:pPr>
        <w:jc w:val="both"/>
        <w:rPr>
          <w:b/>
          <w:bCs/>
          <w:sz w:val="20"/>
          <w:szCs w:val="20"/>
          <w:lang w:val="en-IN"/>
        </w:rPr>
      </w:pPr>
      <w:r w:rsidRPr="00521098">
        <w:rPr>
          <w:b/>
          <w:bCs/>
          <w:sz w:val="20"/>
          <w:szCs w:val="20"/>
          <w:lang w:val="en-IN"/>
        </w:rPr>
        <w:t>F. Impact of Temporal and Attention-Based Modeling</w:t>
      </w:r>
    </w:p>
    <w:p w14:paraId="52515589" w14:textId="77777777" w:rsidR="00521098" w:rsidRPr="00521098" w:rsidRDefault="00521098" w:rsidP="00521098">
      <w:pPr>
        <w:jc w:val="both"/>
        <w:rPr>
          <w:sz w:val="20"/>
          <w:szCs w:val="20"/>
          <w:lang w:val="en-IN"/>
        </w:rPr>
      </w:pPr>
      <w:r w:rsidRPr="00521098">
        <w:rPr>
          <w:sz w:val="20"/>
          <w:szCs w:val="20"/>
          <w:lang w:val="en-IN"/>
        </w:rPr>
        <w:t>The high classification performance can be attributed to the integrated spatial-temporal learning mechanism.</w:t>
      </w:r>
    </w:p>
    <w:p w14:paraId="154B4229" w14:textId="77777777" w:rsidR="00521098" w:rsidRPr="00521098" w:rsidRDefault="00521098" w:rsidP="00521098">
      <w:pPr>
        <w:jc w:val="both"/>
        <w:rPr>
          <w:sz w:val="20"/>
          <w:szCs w:val="20"/>
          <w:lang w:val="en-IN"/>
        </w:rPr>
      </w:pPr>
      <w:r w:rsidRPr="00521098">
        <w:rPr>
          <w:sz w:val="20"/>
          <w:szCs w:val="20"/>
          <w:lang w:val="en-IN"/>
        </w:rPr>
        <w:t>Unlike traditional single-flow classifiers:</w:t>
      </w:r>
    </w:p>
    <w:p w14:paraId="0335ED20" w14:textId="747EFB0D" w:rsidR="00521098" w:rsidRPr="00521098" w:rsidRDefault="00AD237D" w:rsidP="00521098">
      <w:pPr>
        <w:jc w:val="both"/>
        <w:rPr>
          <w:b/>
          <w:bCs/>
          <w:sz w:val="20"/>
          <w:szCs w:val="20"/>
          <w:lang w:val="en-IN"/>
        </w:rPr>
      </w:pPr>
      <m:oMathPara>
        <m:oMath>
          <m:r>
            <m:rPr>
              <m:sty m:val="bi"/>
            </m:rPr>
            <w:rPr>
              <w:rFonts w:ascii="Cambria Math" w:hAnsi="Cambria Math"/>
              <w:sz w:val="20"/>
              <w:szCs w:val="20"/>
              <w:lang w:val="en-IN"/>
            </w:rPr>
            <m:t>Flo</m:t>
          </m:r>
          <m:sSub>
            <m:sSubPr>
              <m:ctrlPr>
                <w:rPr>
                  <w:rFonts w:ascii="Cambria Math" w:hAnsi="Cambria Math"/>
                  <w:b/>
                  <w:bCs/>
                  <w:sz w:val="20"/>
                  <w:szCs w:val="20"/>
                  <w:lang w:val="en-IN"/>
                </w:rPr>
              </m:ctrlPr>
            </m:sSubPr>
            <m:e>
              <m:r>
                <m:rPr>
                  <m:sty m:val="bi"/>
                </m:rPr>
                <w:rPr>
                  <w:rFonts w:ascii="Cambria Math" w:hAnsi="Cambria Math"/>
                  <w:sz w:val="20"/>
                  <w:szCs w:val="20"/>
                  <w:lang w:val="en-IN"/>
                </w:rPr>
                <m:t>w</m:t>
              </m:r>
            </m:e>
            <m:sub>
              <m:r>
                <m:rPr>
                  <m:sty m:val="bi"/>
                </m:rPr>
                <w:rPr>
                  <w:rFonts w:ascii="Cambria Math" w:hAnsi="Cambria Math"/>
                  <w:sz w:val="20"/>
                  <w:szCs w:val="20"/>
                  <w:lang w:val="en-IN"/>
                </w:rPr>
                <m:t>t</m:t>
              </m:r>
            </m:sub>
          </m:sSub>
          <m:r>
            <m:rPr>
              <m:sty m:val="bi"/>
            </m:rPr>
            <w:rPr>
              <w:rFonts w:ascii="Cambria Math" w:hAnsi="Cambria Math"/>
              <w:sz w:val="20"/>
              <w:szCs w:val="20"/>
              <w:lang w:val="en-IN"/>
            </w:rPr>
            <m:t>→Prediction</m:t>
          </m:r>
        </m:oMath>
      </m:oMathPara>
    </w:p>
    <w:p w14:paraId="46D68A04" w14:textId="77777777" w:rsidR="00521098" w:rsidRPr="00521098" w:rsidRDefault="00521098" w:rsidP="00521098">
      <w:pPr>
        <w:jc w:val="both"/>
        <w:rPr>
          <w:sz w:val="20"/>
          <w:szCs w:val="20"/>
          <w:lang w:val="en-IN"/>
        </w:rPr>
      </w:pPr>
      <w:r w:rsidRPr="00521098">
        <w:rPr>
          <w:sz w:val="20"/>
          <w:szCs w:val="20"/>
          <w:lang w:val="en-IN"/>
        </w:rPr>
        <w:t>The proposed framework evaluates short-term behavioral windows:</w:t>
      </w:r>
    </w:p>
    <w:p w14:paraId="2F79876F" w14:textId="3436BBE2" w:rsidR="00521098" w:rsidRPr="00521098" w:rsidRDefault="00AD237D" w:rsidP="00521098">
      <w:pPr>
        <w:jc w:val="both"/>
        <w:rPr>
          <w:b/>
          <w:bCs/>
          <w:sz w:val="20"/>
          <w:szCs w:val="20"/>
          <w:lang w:val="en-IN"/>
        </w:rPr>
      </w:pPr>
      <m:oMathPara>
        <m:oMath>
          <m:r>
            <m:rPr>
              <m:sty m:val="bi"/>
            </m:rPr>
            <w:rPr>
              <w:rFonts w:ascii="Cambria Math" w:hAnsi="Cambria Math"/>
              <w:sz w:val="20"/>
              <w:szCs w:val="20"/>
              <w:lang w:val="en-IN"/>
            </w:rPr>
            <m:t>{Flo</m:t>
          </m:r>
          <m:sSub>
            <m:sSubPr>
              <m:ctrlPr>
                <w:rPr>
                  <w:rFonts w:ascii="Cambria Math" w:hAnsi="Cambria Math"/>
                  <w:b/>
                  <w:bCs/>
                  <w:sz w:val="20"/>
                  <w:szCs w:val="20"/>
                  <w:lang w:val="en-IN"/>
                </w:rPr>
              </m:ctrlPr>
            </m:sSubPr>
            <m:e>
              <m:r>
                <m:rPr>
                  <m:sty m:val="bi"/>
                </m:rPr>
                <w:rPr>
                  <w:rFonts w:ascii="Cambria Math" w:hAnsi="Cambria Math"/>
                  <w:sz w:val="20"/>
                  <w:szCs w:val="20"/>
                  <w:lang w:val="en-IN"/>
                </w:rPr>
                <m:t>w</m:t>
              </m:r>
            </m:e>
            <m:sub>
              <m:r>
                <m:rPr>
                  <m:sty m:val="bi"/>
                </m:rPr>
                <w:rPr>
                  <w:rFonts w:ascii="Cambria Math" w:hAnsi="Cambria Math"/>
                  <w:sz w:val="20"/>
                  <w:szCs w:val="20"/>
                  <w:lang w:val="en-IN"/>
                </w:rPr>
                <m:t>t-9</m:t>
              </m:r>
            </m:sub>
          </m:sSub>
          <m:r>
            <m:rPr>
              <m:sty m:val="bi"/>
            </m:rPr>
            <w:rPr>
              <w:rFonts w:ascii="Cambria Math" w:hAnsi="Cambria Math"/>
              <w:sz w:val="20"/>
              <w:szCs w:val="20"/>
              <w:lang w:val="en-IN"/>
            </w:rPr>
            <m:t>,</m:t>
          </m:r>
          <m:r>
            <m:rPr>
              <m:sty m:val="b"/>
            </m:rPr>
            <w:rPr>
              <w:rFonts w:ascii="Cambria Math" w:hAnsi="Cambria Math"/>
              <w:sz w:val="20"/>
              <w:szCs w:val="20"/>
              <w:lang w:val="en-IN"/>
            </w:rPr>
            <m:t>...</m:t>
          </m:r>
          <m:r>
            <m:rPr>
              <m:sty m:val="bi"/>
            </m:rPr>
            <w:rPr>
              <w:rFonts w:ascii="Cambria Math" w:hAnsi="Cambria Math"/>
              <w:sz w:val="20"/>
              <w:szCs w:val="20"/>
              <w:lang w:val="en-IN"/>
            </w:rPr>
            <m:t>,Flo</m:t>
          </m:r>
          <m:sSub>
            <m:sSubPr>
              <m:ctrlPr>
                <w:rPr>
                  <w:rFonts w:ascii="Cambria Math" w:hAnsi="Cambria Math"/>
                  <w:b/>
                  <w:bCs/>
                  <w:sz w:val="20"/>
                  <w:szCs w:val="20"/>
                  <w:lang w:val="en-IN"/>
                </w:rPr>
              </m:ctrlPr>
            </m:sSubPr>
            <m:e>
              <m:r>
                <m:rPr>
                  <m:sty m:val="bi"/>
                </m:rPr>
                <w:rPr>
                  <w:rFonts w:ascii="Cambria Math" w:hAnsi="Cambria Math"/>
                  <w:sz w:val="20"/>
                  <w:szCs w:val="20"/>
                  <w:lang w:val="en-IN"/>
                </w:rPr>
                <m:t>w</m:t>
              </m:r>
            </m:e>
            <m:sub>
              <m:r>
                <m:rPr>
                  <m:sty m:val="bi"/>
                </m:rPr>
                <w:rPr>
                  <w:rFonts w:ascii="Cambria Math" w:hAnsi="Cambria Math"/>
                  <w:sz w:val="20"/>
                  <w:szCs w:val="20"/>
                  <w:lang w:val="en-IN"/>
                </w:rPr>
                <m:t>t</m:t>
              </m:r>
            </m:sub>
          </m:sSub>
          <m:r>
            <m:rPr>
              <m:sty m:val="bi"/>
            </m:rPr>
            <w:rPr>
              <w:rFonts w:ascii="Cambria Math" w:hAnsi="Cambria Math"/>
              <w:sz w:val="20"/>
              <w:szCs w:val="20"/>
              <w:lang w:val="en-IN"/>
            </w:rPr>
            <m:t>}→Prediction</m:t>
          </m:r>
        </m:oMath>
      </m:oMathPara>
    </w:p>
    <w:p w14:paraId="644D7ED8" w14:textId="77777777" w:rsidR="00521098" w:rsidRPr="00521098" w:rsidRDefault="00521098" w:rsidP="00AD237D">
      <w:pPr>
        <w:spacing w:after="0"/>
        <w:jc w:val="both"/>
        <w:rPr>
          <w:sz w:val="20"/>
          <w:szCs w:val="20"/>
          <w:lang w:val="en-IN"/>
        </w:rPr>
      </w:pPr>
      <w:r w:rsidRPr="00521098">
        <w:rPr>
          <w:sz w:val="20"/>
          <w:szCs w:val="20"/>
          <w:lang w:val="en-IN"/>
        </w:rPr>
        <w:t>This design enables:</w:t>
      </w:r>
    </w:p>
    <w:p w14:paraId="0C08164A" w14:textId="77777777" w:rsidR="00521098" w:rsidRPr="00521098" w:rsidRDefault="00521098" w:rsidP="00AD237D">
      <w:pPr>
        <w:numPr>
          <w:ilvl w:val="0"/>
          <w:numId w:val="61"/>
        </w:numPr>
        <w:tabs>
          <w:tab w:val="clear" w:pos="720"/>
          <w:tab w:val="num" w:pos="284"/>
        </w:tabs>
        <w:spacing w:after="0"/>
        <w:ind w:hanging="720"/>
        <w:jc w:val="both"/>
        <w:rPr>
          <w:sz w:val="20"/>
          <w:szCs w:val="20"/>
          <w:lang w:val="en-IN"/>
        </w:rPr>
      </w:pPr>
      <w:r w:rsidRPr="00521098">
        <w:rPr>
          <w:sz w:val="20"/>
          <w:szCs w:val="20"/>
          <w:lang w:val="en-IN"/>
        </w:rPr>
        <w:t>Detection of gradual attack escalation</w:t>
      </w:r>
    </w:p>
    <w:p w14:paraId="2D4BC4FD" w14:textId="77777777" w:rsidR="00521098" w:rsidRPr="00521098" w:rsidRDefault="00521098" w:rsidP="00AD237D">
      <w:pPr>
        <w:numPr>
          <w:ilvl w:val="0"/>
          <w:numId w:val="61"/>
        </w:numPr>
        <w:tabs>
          <w:tab w:val="clear" w:pos="720"/>
          <w:tab w:val="num" w:pos="284"/>
        </w:tabs>
        <w:spacing w:after="0"/>
        <w:ind w:hanging="720"/>
        <w:jc w:val="both"/>
        <w:rPr>
          <w:sz w:val="20"/>
          <w:szCs w:val="20"/>
          <w:lang w:val="en-IN"/>
        </w:rPr>
      </w:pPr>
      <w:r w:rsidRPr="00521098">
        <w:rPr>
          <w:sz w:val="20"/>
          <w:szCs w:val="20"/>
          <w:lang w:val="en-IN"/>
        </w:rPr>
        <w:t>Identification of burst-based malicious behavior</w:t>
      </w:r>
    </w:p>
    <w:p w14:paraId="4ED0E8EA" w14:textId="77777777" w:rsidR="00521098" w:rsidRPr="00521098" w:rsidRDefault="00521098" w:rsidP="00AD237D">
      <w:pPr>
        <w:numPr>
          <w:ilvl w:val="0"/>
          <w:numId w:val="61"/>
        </w:numPr>
        <w:tabs>
          <w:tab w:val="clear" w:pos="720"/>
          <w:tab w:val="num" w:pos="284"/>
        </w:tabs>
        <w:spacing w:after="0"/>
        <w:ind w:hanging="720"/>
        <w:jc w:val="both"/>
        <w:rPr>
          <w:sz w:val="20"/>
          <w:szCs w:val="20"/>
          <w:lang w:val="en-IN"/>
        </w:rPr>
      </w:pPr>
      <w:r w:rsidRPr="00521098">
        <w:rPr>
          <w:sz w:val="20"/>
          <w:szCs w:val="20"/>
          <w:lang w:val="en-IN"/>
        </w:rPr>
        <w:t>Suppression of isolated benign anomalies</w:t>
      </w:r>
    </w:p>
    <w:p w14:paraId="3F842C07" w14:textId="77777777" w:rsidR="00521098" w:rsidRPr="00521098" w:rsidRDefault="00521098" w:rsidP="00AD237D">
      <w:pPr>
        <w:ind w:firstLine="284"/>
        <w:jc w:val="both"/>
        <w:rPr>
          <w:sz w:val="20"/>
          <w:szCs w:val="20"/>
          <w:lang w:val="en-IN"/>
        </w:rPr>
      </w:pPr>
      <w:r w:rsidRPr="00521098">
        <w:rPr>
          <w:sz w:val="20"/>
          <w:szCs w:val="20"/>
          <w:lang w:val="en-IN"/>
        </w:rPr>
        <w:t>Furthermore, the attention mechanism assigns higher weights to critical time steps within each sequence, allowing the model to focus on informative behavioral transitions.</w:t>
      </w:r>
    </w:p>
    <w:p w14:paraId="45ACA1D8" w14:textId="5E397124" w:rsidR="00500EBA" w:rsidRPr="00500EBA" w:rsidRDefault="00521098" w:rsidP="00AD237D">
      <w:pPr>
        <w:ind w:firstLine="284"/>
        <w:jc w:val="both"/>
        <w:rPr>
          <w:bCs/>
          <w:sz w:val="20"/>
          <w:szCs w:val="20"/>
        </w:rPr>
      </w:pPr>
      <w:r w:rsidRPr="00521098">
        <w:rPr>
          <w:sz w:val="20"/>
          <w:szCs w:val="20"/>
          <w:lang w:val="en-IN"/>
        </w:rPr>
        <w:t>The combination of CNN for spatial feature interaction, BiLSTM for temporal dependency modeling, and attention-based importance weighting significantly enhances detection robustness in IoT traffic environments.</w:t>
      </w:r>
    </w:p>
    <w:p w14:paraId="0AC9BE3A" w14:textId="77777777" w:rsidR="00B36EB8" w:rsidRPr="009C7A6F" w:rsidRDefault="009C7A6F" w:rsidP="00B82974">
      <w:pPr>
        <w:spacing w:after="160" w:line="259" w:lineRule="auto"/>
        <w:ind w:left="284"/>
        <w:jc w:val="center"/>
        <w:rPr>
          <w:b/>
          <w:bCs/>
          <w:sz w:val="20"/>
          <w:szCs w:val="20"/>
          <w:lang w:val="en-IN"/>
        </w:rPr>
      </w:pPr>
      <w:r w:rsidRPr="009C7A6F">
        <w:rPr>
          <w:b/>
          <w:sz w:val="20"/>
          <w:szCs w:val="20"/>
        </w:rPr>
        <w:t>VI</w:t>
      </w:r>
      <w:r w:rsidR="00B82974">
        <w:rPr>
          <w:b/>
          <w:sz w:val="20"/>
          <w:szCs w:val="20"/>
        </w:rPr>
        <w:t xml:space="preserve"> </w:t>
      </w:r>
      <w:r w:rsidR="00B82974">
        <w:rPr>
          <w:b/>
          <w:bCs/>
          <w:sz w:val="20"/>
          <w:szCs w:val="20"/>
          <w:lang w:val="en-IN"/>
        </w:rPr>
        <w:t>DISCUSSION AND PRACTICAL IMPILCATOONS</w:t>
      </w:r>
    </w:p>
    <w:p w14:paraId="51E3E2B0" w14:textId="77777777" w:rsidR="00AD237D" w:rsidRPr="00AD237D" w:rsidRDefault="00AD237D" w:rsidP="00AD237D">
      <w:pPr>
        <w:spacing w:after="160" w:line="259" w:lineRule="auto"/>
        <w:jc w:val="both"/>
        <w:rPr>
          <w:b/>
          <w:bCs/>
          <w:sz w:val="20"/>
          <w:szCs w:val="20"/>
          <w:lang w:val="en-IN"/>
        </w:rPr>
      </w:pPr>
      <w:r w:rsidRPr="00AD237D">
        <w:rPr>
          <w:b/>
          <w:bCs/>
          <w:sz w:val="20"/>
          <w:szCs w:val="20"/>
          <w:lang w:val="en-IN"/>
        </w:rPr>
        <w:t>A. Significance of Temporal Behavior Modeling</w:t>
      </w:r>
    </w:p>
    <w:p w14:paraId="2E7C4E9C" w14:textId="77777777" w:rsidR="00AD237D" w:rsidRPr="00AD237D" w:rsidRDefault="00AD237D" w:rsidP="00AD237D">
      <w:pPr>
        <w:spacing w:after="160" w:line="259" w:lineRule="auto"/>
        <w:ind w:firstLine="284"/>
        <w:jc w:val="both"/>
        <w:rPr>
          <w:sz w:val="20"/>
          <w:szCs w:val="20"/>
          <w:lang w:val="en-IN"/>
        </w:rPr>
      </w:pPr>
      <w:r w:rsidRPr="00AD237D">
        <w:rPr>
          <w:sz w:val="20"/>
          <w:szCs w:val="20"/>
          <w:lang w:val="en-IN"/>
        </w:rPr>
        <w:t>The experimental results demonstrate that incorporating temporal sequence modeling significantly enhances intrusion detection performance in IoT network environments. Unlike conventional flow-based classifiers that operate on isolated samples, the proposed framework captures short-term behavioral transitions through fixed-length temporal windows.</w:t>
      </w:r>
    </w:p>
    <w:p w14:paraId="5D81B87F" w14:textId="5584B121" w:rsidR="00AD237D" w:rsidRPr="00AD237D" w:rsidRDefault="00AD237D" w:rsidP="00AD237D">
      <w:pPr>
        <w:spacing w:after="160" w:line="259" w:lineRule="auto"/>
        <w:ind w:firstLine="284"/>
        <w:jc w:val="both"/>
        <w:rPr>
          <w:sz w:val="20"/>
          <w:szCs w:val="20"/>
          <w:lang w:val="en-IN"/>
        </w:rPr>
      </w:pPr>
      <w:r w:rsidRPr="00AD237D">
        <w:rPr>
          <w:sz w:val="20"/>
          <w:szCs w:val="20"/>
          <w:lang w:val="en-IN"/>
        </w:rPr>
        <w:t>Many IoT-related attacks, such as DDoS and brute-force attempts, exhibit evolving traffic patterns rather than abrupt isolated anomalies. By analyzing sequences of flows instead of individual snapshots, the proposed model effectively distinguishes between benign fluctuations and malicious behavioral escalation.</w:t>
      </w:r>
      <w:r>
        <w:rPr>
          <w:sz w:val="20"/>
          <w:szCs w:val="20"/>
          <w:lang w:val="en-IN"/>
        </w:rPr>
        <w:t xml:space="preserve"> </w:t>
      </w:r>
      <w:r w:rsidRPr="00AD237D">
        <w:rPr>
          <w:sz w:val="20"/>
          <w:szCs w:val="20"/>
          <w:lang w:val="en-IN"/>
        </w:rPr>
        <w:t>The observed high recall for attack categories indicates that the model successfully learns discriminative temporal patterns, reducing missed detections. Furthermore, the limited false positive rate confirms that contextual sequence modeling mitigates misclassification caused by transient anomalies.</w:t>
      </w:r>
    </w:p>
    <w:p w14:paraId="548FB8B3" w14:textId="77777777" w:rsidR="00AD237D" w:rsidRPr="00AD237D" w:rsidRDefault="00AD237D" w:rsidP="00AD237D">
      <w:pPr>
        <w:spacing w:after="160" w:line="259" w:lineRule="auto"/>
        <w:jc w:val="both"/>
        <w:rPr>
          <w:b/>
          <w:bCs/>
          <w:sz w:val="20"/>
          <w:szCs w:val="20"/>
          <w:lang w:val="en-IN"/>
        </w:rPr>
      </w:pPr>
      <w:r w:rsidRPr="00AD237D">
        <w:rPr>
          <w:b/>
          <w:bCs/>
          <w:sz w:val="20"/>
          <w:szCs w:val="20"/>
          <w:lang w:val="en-IN"/>
        </w:rPr>
        <w:t>B. Role of Hybrid CNN–BiLSTM–Attention Architecture</w:t>
      </w:r>
    </w:p>
    <w:p w14:paraId="28AD9FB1" w14:textId="77777777" w:rsidR="00AD237D" w:rsidRPr="00AD237D" w:rsidRDefault="00AD237D" w:rsidP="00AD237D">
      <w:pPr>
        <w:spacing w:after="160" w:line="259" w:lineRule="auto"/>
        <w:jc w:val="both"/>
        <w:rPr>
          <w:sz w:val="20"/>
          <w:szCs w:val="20"/>
          <w:lang w:val="en-IN"/>
        </w:rPr>
      </w:pPr>
      <w:r w:rsidRPr="00AD237D">
        <w:rPr>
          <w:sz w:val="20"/>
          <w:szCs w:val="20"/>
          <w:lang w:val="en-IN"/>
        </w:rPr>
        <w:t>The hybrid design contributes directly to the strong detection performance:</w:t>
      </w:r>
    </w:p>
    <w:p w14:paraId="27D41C06" w14:textId="77777777" w:rsidR="00AD237D" w:rsidRPr="00AD237D" w:rsidRDefault="00AD237D" w:rsidP="00AD237D">
      <w:pPr>
        <w:numPr>
          <w:ilvl w:val="0"/>
          <w:numId w:val="62"/>
        </w:numPr>
        <w:tabs>
          <w:tab w:val="clear" w:pos="720"/>
          <w:tab w:val="num" w:pos="284"/>
        </w:tabs>
        <w:spacing w:after="0" w:line="259" w:lineRule="auto"/>
        <w:ind w:left="284" w:hanging="284"/>
        <w:jc w:val="both"/>
        <w:rPr>
          <w:sz w:val="20"/>
          <w:szCs w:val="20"/>
          <w:lang w:val="en-IN"/>
        </w:rPr>
      </w:pPr>
      <w:r w:rsidRPr="00AD237D">
        <w:rPr>
          <w:sz w:val="20"/>
          <w:szCs w:val="20"/>
          <w:lang w:val="en-IN"/>
        </w:rPr>
        <w:t>CNN layers extract meaningful spatial relationships among network features.</w:t>
      </w:r>
    </w:p>
    <w:p w14:paraId="0F43DA0A" w14:textId="77777777" w:rsidR="00AD237D" w:rsidRPr="00AD237D" w:rsidRDefault="00AD237D" w:rsidP="00AD237D">
      <w:pPr>
        <w:numPr>
          <w:ilvl w:val="0"/>
          <w:numId w:val="62"/>
        </w:numPr>
        <w:tabs>
          <w:tab w:val="clear" w:pos="720"/>
          <w:tab w:val="num" w:pos="284"/>
        </w:tabs>
        <w:spacing w:after="0" w:line="259" w:lineRule="auto"/>
        <w:ind w:left="284" w:hanging="284"/>
        <w:jc w:val="both"/>
        <w:rPr>
          <w:sz w:val="20"/>
          <w:szCs w:val="20"/>
          <w:lang w:val="en-IN"/>
        </w:rPr>
      </w:pPr>
      <w:r w:rsidRPr="00AD237D">
        <w:rPr>
          <w:sz w:val="20"/>
          <w:szCs w:val="20"/>
          <w:lang w:val="en-IN"/>
        </w:rPr>
        <w:t>BiLSTM layers capture bidirectional temporal dependencies within the sequence window.</w:t>
      </w:r>
    </w:p>
    <w:p w14:paraId="39106C87" w14:textId="77777777" w:rsidR="00AD237D" w:rsidRDefault="00AD237D" w:rsidP="00AD237D">
      <w:pPr>
        <w:numPr>
          <w:ilvl w:val="0"/>
          <w:numId w:val="62"/>
        </w:numPr>
        <w:tabs>
          <w:tab w:val="clear" w:pos="720"/>
          <w:tab w:val="num" w:pos="284"/>
        </w:tabs>
        <w:spacing w:after="0" w:line="259" w:lineRule="auto"/>
        <w:ind w:left="284" w:hanging="284"/>
        <w:jc w:val="both"/>
        <w:rPr>
          <w:sz w:val="20"/>
          <w:szCs w:val="20"/>
          <w:lang w:val="en-IN"/>
        </w:rPr>
      </w:pPr>
      <w:r w:rsidRPr="00AD237D">
        <w:rPr>
          <w:sz w:val="20"/>
          <w:szCs w:val="20"/>
          <w:lang w:val="en-IN"/>
        </w:rPr>
        <w:t>The attention mechanism dynamically emphasizes informative time steps.</w:t>
      </w:r>
    </w:p>
    <w:p w14:paraId="167A60B8" w14:textId="77777777" w:rsidR="00AD237D" w:rsidRPr="00AD237D" w:rsidRDefault="00AD237D" w:rsidP="00AD237D">
      <w:pPr>
        <w:spacing w:after="0" w:line="259" w:lineRule="auto"/>
        <w:ind w:left="284"/>
        <w:jc w:val="both"/>
        <w:rPr>
          <w:sz w:val="20"/>
          <w:szCs w:val="20"/>
          <w:lang w:val="en-IN"/>
        </w:rPr>
      </w:pPr>
    </w:p>
    <w:p w14:paraId="2F141939" w14:textId="5B517B32" w:rsidR="00AD237D" w:rsidRPr="00AD237D" w:rsidRDefault="00AD237D" w:rsidP="00AD237D">
      <w:pPr>
        <w:spacing w:after="160" w:line="259" w:lineRule="auto"/>
        <w:ind w:firstLine="284"/>
        <w:jc w:val="both"/>
        <w:rPr>
          <w:sz w:val="20"/>
          <w:szCs w:val="20"/>
          <w:lang w:val="en-IN"/>
        </w:rPr>
      </w:pPr>
      <w:r w:rsidRPr="00AD237D">
        <w:rPr>
          <w:sz w:val="20"/>
          <w:szCs w:val="20"/>
          <w:lang w:val="en-IN"/>
        </w:rPr>
        <w:t>This integration allows the system to combine local feature interaction learning with global sequence behavior understanding. The attention mechanism further enhances interpretability by assigning importance weights to relevant flow segments, improving robustness against noise.</w:t>
      </w:r>
      <w:r>
        <w:rPr>
          <w:sz w:val="20"/>
          <w:szCs w:val="20"/>
          <w:lang w:val="en-IN"/>
        </w:rPr>
        <w:t xml:space="preserve"> </w:t>
      </w:r>
      <w:r w:rsidRPr="00AD237D">
        <w:rPr>
          <w:sz w:val="20"/>
          <w:szCs w:val="20"/>
          <w:lang w:val="en-IN"/>
        </w:rPr>
        <w:t>The synergy between these components explains the strong multi-class classification results achieved without excessive architectural complexity.</w:t>
      </w:r>
    </w:p>
    <w:p w14:paraId="31186817" w14:textId="77777777" w:rsidR="00AD237D" w:rsidRPr="00AD237D" w:rsidRDefault="00AD237D" w:rsidP="00AD237D">
      <w:pPr>
        <w:spacing w:after="160" w:line="259" w:lineRule="auto"/>
        <w:jc w:val="both"/>
        <w:rPr>
          <w:b/>
          <w:bCs/>
          <w:sz w:val="20"/>
          <w:szCs w:val="20"/>
          <w:lang w:val="en-IN"/>
        </w:rPr>
      </w:pPr>
      <w:r w:rsidRPr="00AD237D">
        <w:rPr>
          <w:b/>
          <w:bCs/>
          <w:sz w:val="20"/>
          <w:szCs w:val="20"/>
          <w:lang w:val="en-IN"/>
        </w:rPr>
        <w:t>C. Deployment Considerations in IoT Environments</w:t>
      </w:r>
    </w:p>
    <w:p w14:paraId="105DFFAB" w14:textId="77777777" w:rsidR="00AD237D" w:rsidRPr="00AD237D" w:rsidRDefault="00AD237D" w:rsidP="00AD237D">
      <w:pPr>
        <w:spacing w:after="160" w:line="259" w:lineRule="auto"/>
        <w:jc w:val="both"/>
        <w:rPr>
          <w:sz w:val="20"/>
          <w:szCs w:val="20"/>
          <w:lang w:val="en-IN"/>
        </w:rPr>
      </w:pPr>
      <w:r w:rsidRPr="00AD237D">
        <w:rPr>
          <w:sz w:val="20"/>
          <w:szCs w:val="20"/>
          <w:lang w:val="en-IN"/>
        </w:rPr>
        <w:t>The proposed system was trained and evaluated using CPU-only resources, demonstrating feasibility for deployment in resource-constrained environments such as:</w:t>
      </w:r>
    </w:p>
    <w:p w14:paraId="0125F746" w14:textId="77777777" w:rsidR="00AD237D" w:rsidRPr="00AD237D" w:rsidRDefault="00AD237D" w:rsidP="00AD237D">
      <w:pPr>
        <w:numPr>
          <w:ilvl w:val="0"/>
          <w:numId w:val="63"/>
        </w:numPr>
        <w:tabs>
          <w:tab w:val="clear" w:pos="720"/>
          <w:tab w:val="num" w:pos="284"/>
        </w:tabs>
        <w:spacing w:after="0" w:line="259" w:lineRule="auto"/>
        <w:ind w:hanging="720"/>
        <w:jc w:val="both"/>
        <w:rPr>
          <w:sz w:val="20"/>
          <w:szCs w:val="20"/>
          <w:lang w:val="en-IN"/>
        </w:rPr>
      </w:pPr>
      <w:r w:rsidRPr="00AD237D">
        <w:rPr>
          <w:sz w:val="20"/>
          <w:szCs w:val="20"/>
          <w:lang w:val="en-IN"/>
        </w:rPr>
        <w:t>IoT gateways</w:t>
      </w:r>
    </w:p>
    <w:p w14:paraId="288BFC17" w14:textId="77777777" w:rsidR="00AD237D" w:rsidRPr="00AD237D" w:rsidRDefault="00AD237D" w:rsidP="00AD237D">
      <w:pPr>
        <w:numPr>
          <w:ilvl w:val="0"/>
          <w:numId w:val="63"/>
        </w:numPr>
        <w:tabs>
          <w:tab w:val="clear" w:pos="720"/>
          <w:tab w:val="num" w:pos="284"/>
        </w:tabs>
        <w:spacing w:after="0" w:line="259" w:lineRule="auto"/>
        <w:ind w:hanging="720"/>
        <w:jc w:val="both"/>
        <w:rPr>
          <w:sz w:val="20"/>
          <w:szCs w:val="20"/>
          <w:lang w:val="en-IN"/>
        </w:rPr>
      </w:pPr>
      <w:r w:rsidRPr="00AD237D">
        <w:rPr>
          <w:sz w:val="20"/>
          <w:szCs w:val="20"/>
          <w:lang w:val="en-IN"/>
        </w:rPr>
        <w:t>Edge security appliances</w:t>
      </w:r>
    </w:p>
    <w:p w14:paraId="1D52D906" w14:textId="77777777" w:rsidR="00AD237D" w:rsidRPr="00AD237D" w:rsidRDefault="00AD237D" w:rsidP="00AD237D">
      <w:pPr>
        <w:numPr>
          <w:ilvl w:val="0"/>
          <w:numId w:val="63"/>
        </w:numPr>
        <w:tabs>
          <w:tab w:val="clear" w:pos="720"/>
          <w:tab w:val="num" w:pos="284"/>
        </w:tabs>
        <w:spacing w:after="0" w:line="259" w:lineRule="auto"/>
        <w:ind w:hanging="720"/>
        <w:jc w:val="both"/>
        <w:rPr>
          <w:sz w:val="20"/>
          <w:szCs w:val="20"/>
          <w:lang w:val="en-IN"/>
        </w:rPr>
      </w:pPr>
      <w:r w:rsidRPr="00AD237D">
        <w:rPr>
          <w:sz w:val="20"/>
          <w:szCs w:val="20"/>
          <w:lang w:val="en-IN"/>
        </w:rPr>
        <w:t>Enterprise routers</w:t>
      </w:r>
    </w:p>
    <w:p w14:paraId="0E5C71EB" w14:textId="77777777" w:rsidR="00AD237D" w:rsidRDefault="00AD237D" w:rsidP="00AD237D">
      <w:pPr>
        <w:numPr>
          <w:ilvl w:val="0"/>
          <w:numId w:val="63"/>
        </w:numPr>
        <w:tabs>
          <w:tab w:val="clear" w:pos="720"/>
          <w:tab w:val="num" w:pos="284"/>
        </w:tabs>
        <w:spacing w:after="0" w:line="259" w:lineRule="auto"/>
        <w:ind w:hanging="720"/>
        <w:jc w:val="both"/>
        <w:rPr>
          <w:sz w:val="20"/>
          <w:szCs w:val="20"/>
          <w:lang w:val="en-IN"/>
        </w:rPr>
      </w:pPr>
      <w:r w:rsidRPr="00AD237D">
        <w:rPr>
          <w:sz w:val="20"/>
          <w:szCs w:val="20"/>
          <w:lang w:val="en-IN"/>
        </w:rPr>
        <w:lastRenderedPageBreak/>
        <w:t>Network monitoring nodes</w:t>
      </w:r>
    </w:p>
    <w:p w14:paraId="30C91FB3" w14:textId="77777777" w:rsidR="00AD237D" w:rsidRPr="00AD237D" w:rsidRDefault="00AD237D" w:rsidP="00AD237D">
      <w:pPr>
        <w:spacing w:after="0" w:line="259" w:lineRule="auto"/>
        <w:ind w:left="720"/>
        <w:jc w:val="both"/>
        <w:rPr>
          <w:sz w:val="20"/>
          <w:szCs w:val="20"/>
          <w:lang w:val="en-IN"/>
        </w:rPr>
      </w:pPr>
    </w:p>
    <w:p w14:paraId="0B8AFF15" w14:textId="77777777" w:rsidR="00AD237D" w:rsidRPr="00AD237D" w:rsidRDefault="00AD237D" w:rsidP="00AD237D">
      <w:pPr>
        <w:spacing w:after="160" w:line="259" w:lineRule="auto"/>
        <w:ind w:firstLine="284"/>
        <w:jc w:val="both"/>
        <w:rPr>
          <w:sz w:val="20"/>
          <w:szCs w:val="20"/>
          <w:lang w:val="en-IN"/>
        </w:rPr>
      </w:pPr>
      <w:r w:rsidRPr="00AD237D">
        <w:rPr>
          <w:sz w:val="20"/>
          <w:szCs w:val="20"/>
          <w:lang w:val="en-IN"/>
        </w:rPr>
        <w:t>With approximately 238k trainable parameters, the model maintains moderate computational complexity. This makes real-time or near-real-time inference feasible when integrated with flow-based monitoring tools.</w:t>
      </w:r>
    </w:p>
    <w:p w14:paraId="385E45B4" w14:textId="30080BF8" w:rsidR="00AD237D" w:rsidRPr="00AD237D" w:rsidRDefault="00AD237D" w:rsidP="00AD237D">
      <w:pPr>
        <w:spacing w:after="160" w:line="259" w:lineRule="auto"/>
        <w:ind w:firstLine="284"/>
        <w:jc w:val="both"/>
        <w:rPr>
          <w:sz w:val="20"/>
          <w:szCs w:val="20"/>
          <w:lang w:val="en-IN"/>
        </w:rPr>
      </w:pPr>
      <w:r w:rsidRPr="00AD237D">
        <w:rPr>
          <w:sz w:val="20"/>
          <w:szCs w:val="20"/>
          <w:lang w:val="en-IN"/>
        </w:rPr>
        <w:t>Additionally, since the model relies on flow-level statistical features rather than packet payload inspection, it remains compatible with encrypted traffic scenarios, which are increasingly common in modern IoT ecosystems.</w:t>
      </w:r>
    </w:p>
    <w:p w14:paraId="13A4D672" w14:textId="77777777" w:rsidR="00AD237D" w:rsidRPr="00AD237D" w:rsidRDefault="00AD237D" w:rsidP="00AD237D">
      <w:pPr>
        <w:spacing w:after="160" w:line="259" w:lineRule="auto"/>
        <w:jc w:val="both"/>
        <w:rPr>
          <w:b/>
          <w:bCs/>
          <w:sz w:val="20"/>
          <w:szCs w:val="20"/>
          <w:lang w:val="en-IN"/>
        </w:rPr>
      </w:pPr>
      <w:r w:rsidRPr="00AD237D">
        <w:rPr>
          <w:b/>
          <w:bCs/>
          <w:sz w:val="20"/>
          <w:szCs w:val="20"/>
          <w:lang w:val="en-IN"/>
        </w:rPr>
        <w:t>D. Practical Advantages Over Traditional IDS</w:t>
      </w:r>
    </w:p>
    <w:p w14:paraId="35C394E7" w14:textId="77777777" w:rsidR="00AD237D" w:rsidRPr="00AD237D" w:rsidRDefault="00AD237D" w:rsidP="00AD237D">
      <w:pPr>
        <w:spacing w:after="0" w:line="259" w:lineRule="auto"/>
        <w:jc w:val="both"/>
        <w:rPr>
          <w:sz w:val="20"/>
          <w:szCs w:val="20"/>
          <w:lang w:val="en-IN"/>
        </w:rPr>
      </w:pPr>
      <w:r w:rsidRPr="00AD237D">
        <w:rPr>
          <w:sz w:val="20"/>
          <w:szCs w:val="20"/>
          <w:lang w:val="en-IN"/>
        </w:rPr>
        <w:t>Compared to rule-based or classical ML-based IDS approaches, the proposed system offers:</w:t>
      </w:r>
    </w:p>
    <w:p w14:paraId="2B343251" w14:textId="77777777" w:rsidR="00AD237D" w:rsidRPr="00AD237D" w:rsidRDefault="00AD237D" w:rsidP="00AD237D">
      <w:pPr>
        <w:numPr>
          <w:ilvl w:val="0"/>
          <w:numId w:val="64"/>
        </w:numPr>
        <w:tabs>
          <w:tab w:val="clear" w:pos="720"/>
          <w:tab w:val="num" w:pos="284"/>
        </w:tabs>
        <w:spacing w:after="0" w:line="259" w:lineRule="auto"/>
        <w:ind w:left="284" w:hanging="284"/>
        <w:jc w:val="both"/>
        <w:rPr>
          <w:sz w:val="20"/>
          <w:szCs w:val="20"/>
          <w:lang w:val="en-IN"/>
        </w:rPr>
      </w:pPr>
      <w:r w:rsidRPr="00AD237D">
        <w:rPr>
          <w:sz w:val="20"/>
          <w:szCs w:val="20"/>
          <w:lang w:val="en-IN"/>
        </w:rPr>
        <w:t>Automated feature learning without manual threshold tuning</w:t>
      </w:r>
    </w:p>
    <w:p w14:paraId="0C7B2372" w14:textId="77777777" w:rsidR="00AD237D" w:rsidRPr="00AD237D" w:rsidRDefault="00AD237D" w:rsidP="00AD237D">
      <w:pPr>
        <w:numPr>
          <w:ilvl w:val="0"/>
          <w:numId w:val="64"/>
        </w:numPr>
        <w:tabs>
          <w:tab w:val="clear" w:pos="720"/>
          <w:tab w:val="num" w:pos="284"/>
        </w:tabs>
        <w:spacing w:after="0" w:line="259" w:lineRule="auto"/>
        <w:ind w:left="284" w:hanging="284"/>
        <w:jc w:val="both"/>
        <w:rPr>
          <w:sz w:val="20"/>
          <w:szCs w:val="20"/>
          <w:lang w:val="en-IN"/>
        </w:rPr>
      </w:pPr>
      <w:r w:rsidRPr="00AD237D">
        <w:rPr>
          <w:sz w:val="20"/>
          <w:szCs w:val="20"/>
          <w:lang w:val="en-IN"/>
        </w:rPr>
        <w:t>Reduced reliance on static detection rules</w:t>
      </w:r>
    </w:p>
    <w:p w14:paraId="6B0B93F8" w14:textId="77777777" w:rsidR="00AD237D" w:rsidRPr="00AD237D" w:rsidRDefault="00AD237D" w:rsidP="00AD237D">
      <w:pPr>
        <w:numPr>
          <w:ilvl w:val="0"/>
          <w:numId w:val="64"/>
        </w:numPr>
        <w:tabs>
          <w:tab w:val="clear" w:pos="720"/>
          <w:tab w:val="num" w:pos="284"/>
        </w:tabs>
        <w:spacing w:after="0" w:line="259" w:lineRule="auto"/>
        <w:ind w:left="284" w:hanging="284"/>
        <w:jc w:val="both"/>
        <w:rPr>
          <w:sz w:val="20"/>
          <w:szCs w:val="20"/>
          <w:lang w:val="en-IN"/>
        </w:rPr>
      </w:pPr>
      <w:r w:rsidRPr="00AD237D">
        <w:rPr>
          <w:sz w:val="20"/>
          <w:szCs w:val="20"/>
          <w:lang w:val="en-IN"/>
        </w:rPr>
        <w:t>Behavioral awareness through sequence modeling</w:t>
      </w:r>
    </w:p>
    <w:p w14:paraId="36387CD7" w14:textId="77777777" w:rsidR="00AD237D" w:rsidRDefault="00AD237D" w:rsidP="00AD237D">
      <w:pPr>
        <w:numPr>
          <w:ilvl w:val="0"/>
          <w:numId w:val="64"/>
        </w:numPr>
        <w:tabs>
          <w:tab w:val="clear" w:pos="720"/>
          <w:tab w:val="num" w:pos="284"/>
        </w:tabs>
        <w:spacing w:after="0" w:line="259" w:lineRule="auto"/>
        <w:ind w:left="284" w:hanging="284"/>
        <w:jc w:val="both"/>
        <w:rPr>
          <w:sz w:val="20"/>
          <w:szCs w:val="20"/>
          <w:lang w:val="en-IN"/>
        </w:rPr>
      </w:pPr>
      <w:r w:rsidRPr="00AD237D">
        <w:rPr>
          <w:sz w:val="20"/>
          <w:szCs w:val="20"/>
          <w:lang w:val="en-IN"/>
        </w:rPr>
        <w:t>Lower sensitivity to isolated noise events</w:t>
      </w:r>
    </w:p>
    <w:p w14:paraId="6386EDC2" w14:textId="77777777" w:rsidR="00AD237D" w:rsidRPr="00AD237D" w:rsidRDefault="00AD237D" w:rsidP="00AD237D">
      <w:pPr>
        <w:spacing w:after="0" w:line="259" w:lineRule="auto"/>
        <w:ind w:left="284"/>
        <w:jc w:val="both"/>
        <w:rPr>
          <w:sz w:val="20"/>
          <w:szCs w:val="20"/>
          <w:lang w:val="en-IN"/>
        </w:rPr>
      </w:pPr>
    </w:p>
    <w:p w14:paraId="301A25BD" w14:textId="77777777" w:rsidR="00AD237D" w:rsidRPr="00AD237D" w:rsidRDefault="00AD237D" w:rsidP="00AD237D">
      <w:pPr>
        <w:spacing w:after="160" w:line="259" w:lineRule="auto"/>
        <w:jc w:val="both"/>
        <w:rPr>
          <w:sz w:val="20"/>
          <w:szCs w:val="20"/>
          <w:lang w:val="en-IN"/>
        </w:rPr>
      </w:pPr>
      <w:r w:rsidRPr="00AD237D">
        <w:rPr>
          <w:sz w:val="20"/>
          <w:szCs w:val="20"/>
          <w:lang w:val="en-IN"/>
        </w:rPr>
        <w:t>These properties improve operational stability in dynamic IoT environments, where traffic patterns can vary significantly.</w:t>
      </w:r>
    </w:p>
    <w:p w14:paraId="0424F006" w14:textId="4D8020D2" w:rsidR="00B82974" w:rsidRPr="00B82974" w:rsidRDefault="00B82974" w:rsidP="00B82974">
      <w:pPr>
        <w:spacing w:after="160" w:line="259" w:lineRule="auto"/>
        <w:ind w:firstLine="284"/>
        <w:jc w:val="both"/>
        <w:rPr>
          <w:sz w:val="20"/>
          <w:szCs w:val="20"/>
          <w:lang w:val="en-IN"/>
        </w:rPr>
      </w:pPr>
    </w:p>
    <w:p w14:paraId="1818D98B" w14:textId="77777777" w:rsidR="009C7A6F" w:rsidRDefault="009C7A6F" w:rsidP="009C7A6F">
      <w:pPr>
        <w:spacing w:after="160" w:line="259" w:lineRule="auto"/>
        <w:jc w:val="center"/>
        <w:rPr>
          <w:b/>
          <w:bCs/>
          <w:sz w:val="20"/>
          <w:szCs w:val="20"/>
        </w:rPr>
      </w:pPr>
      <w:r w:rsidRPr="009C7A6F">
        <w:rPr>
          <w:b/>
          <w:bCs/>
          <w:sz w:val="20"/>
          <w:szCs w:val="20"/>
        </w:rPr>
        <w:t xml:space="preserve">VII </w:t>
      </w:r>
      <w:r w:rsidR="00B82974">
        <w:rPr>
          <w:b/>
          <w:bCs/>
          <w:sz w:val="20"/>
          <w:szCs w:val="20"/>
        </w:rPr>
        <w:t>CONCLUSION</w:t>
      </w:r>
    </w:p>
    <w:p w14:paraId="02FBA488" w14:textId="77777777" w:rsidR="004F1F62" w:rsidRPr="004F1F62" w:rsidRDefault="004F1F62" w:rsidP="004F1F62">
      <w:pPr>
        <w:spacing w:after="160" w:line="259" w:lineRule="auto"/>
        <w:ind w:firstLine="284"/>
        <w:jc w:val="both"/>
        <w:rPr>
          <w:sz w:val="20"/>
          <w:szCs w:val="20"/>
          <w:lang w:val="en-IN"/>
        </w:rPr>
      </w:pPr>
      <w:r w:rsidRPr="004F1F62">
        <w:rPr>
          <w:sz w:val="20"/>
          <w:szCs w:val="20"/>
          <w:lang w:val="en-IN"/>
        </w:rPr>
        <w:t>The increasing adoption of Internet of Things (IoT) devices has significantly expanded network exposure to sophisticated cyber threats. Traditional intrusion detection systems that rely on rule-based logic or independent flow classification struggle to capture evolving attack behavior that unfolds over time. Addressing this limitation, this paper proposed a behavior-driven temporal intrusion detection framework based on a hybrid CNN–BiLSTM–Attention architecture.</w:t>
      </w:r>
    </w:p>
    <w:p w14:paraId="0AE3A55D" w14:textId="77777777" w:rsidR="004F1F62" w:rsidRPr="004F1F62" w:rsidRDefault="004F1F62" w:rsidP="004F1F62">
      <w:pPr>
        <w:spacing w:after="160" w:line="259" w:lineRule="auto"/>
        <w:ind w:firstLine="284"/>
        <w:jc w:val="both"/>
        <w:rPr>
          <w:sz w:val="20"/>
          <w:szCs w:val="20"/>
          <w:lang w:val="en-IN"/>
        </w:rPr>
      </w:pPr>
      <w:r w:rsidRPr="004F1F62">
        <w:rPr>
          <w:sz w:val="20"/>
          <w:szCs w:val="20"/>
          <w:lang w:val="en-IN"/>
        </w:rPr>
        <w:t>The core contribution of this work lies in modeling short-term behavioral sequences of network flows rather than treating flows as isolated instances. By grouping consecutive flows into fixed-length temporal windows, the proposed system captures contextual traffic evolution that characterizes modern IoT attacks. The integration of Convolutional Neural Networks enables effective spatial feature interaction learning, while Bidirectional Long Short-Term Memory networks model forward and backward temporal dependencies within each sequence. The attention mechanism further enhances performance by dynamically emphasizing informative time steps, allowing the model to focus on critical behavioral transitions.</w:t>
      </w:r>
    </w:p>
    <w:p w14:paraId="5A4B9DDA" w14:textId="77777777" w:rsidR="004F1F62" w:rsidRPr="004F1F62" w:rsidRDefault="004F1F62" w:rsidP="004F1F62">
      <w:pPr>
        <w:spacing w:after="160" w:line="259" w:lineRule="auto"/>
        <w:ind w:firstLine="284"/>
        <w:jc w:val="both"/>
        <w:rPr>
          <w:sz w:val="20"/>
          <w:szCs w:val="20"/>
          <w:lang w:val="en-IN"/>
        </w:rPr>
      </w:pPr>
      <w:r w:rsidRPr="004F1F62">
        <w:rPr>
          <w:sz w:val="20"/>
          <w:szCs w:val="20"/>
          <w:lang w:val="en-IN"/>
        </w:rPr>
        <w:t xml:space="preserve">Experimental evaluation on structured IoT traffic demonstrated strong multi-class classification performance, achieving 98.24% overall accuracy. High precision and recall values across benign, browser hijacking, brute force, and DDoS categories confirm the robustness of the temporal modeling approach. The confusion matrix, ROC curves, and precision–recall analysis further validate the discriminative capability of the hybrid architecture. Importantly, the model maintains moderate computational complexity and was successfully trained and evaluated using CPU-based resources, indicating </w:t>
      </w:r>
      <w:r w:rsidRPr="004F1F62">
        <w:rPr>
          <w:sz w:val="20"/>
          <w:szCs w:val="20"/>
          <w:lang w:val="en-IN"/>
        </w:rPr>
        <w:t>feasibility for deployment in edge or gateway-level IoT security systems.</w:t>
      </w:r>
    </w:p>
    <w:p w14:paraId="21F3A674" w14:textId="77777777" w:rsidR="004F1F62" w:rsidRPr="004F1F62" w:rsidRDefault="004F1F62" w:rsidP="004F1F62">
      <w:pPr>
        <w:spacing w:after="160" w:line="259" w:lineRule="auto"/>
        <w:ind w:firstLine="284"/>
        <w:jc w:val="both"/>
        <w:rPr>
          <w:sz w:val="20"/>
          <w:szCs w:val="20"/>
          <w:lang w:val="en-IN"/>
        </w:rPr>
      </w:pPr>
      <w:r w:rsidRPr="004F1F62">
        <w:rPr>
          <w:sz w:val="20"/>
          <w:szCs w:val="20"/>
          <w:lang w:val="en-IN"/>
        </w:rPr>
        <w:t>The results highlight the importance of behavioral awareness in modern intrusion detection. Unlike single-flow classifiers that may misinterpret isolated anomalies, the proposed framework leverages contextual temporal information to reduce false alarms and improve detection reliability. Furthermore, the reliance on flow-level statistical features rather than packet payload inspection ensures compatibility with encrypted traffic environments.</w:t>
      </w:r>
    </w:p>
    <w:p w14:paraId="1B457AC6" w14:textId="77777777" w:rsidR="004F1F62" w:rsidRPr="004F1F62" w:rsidRDefault="004F1F62" w:rsidP="004F1F62">
      <w:pPr>
        <w:spacing w:after="160" w:line="259" w:lineRule="auto"/>
        <w:ind w:firstLine="284"/>
        <w:jc w:val="both"/>
        <w:rPr>
          <w:sz w:val="20"/>
          <w:szCs w:val="20"/>
          <w:lang w:val="en-IN"/>
        </w:rPr>
      </w:pPr>
      <w:r w:rsidRPr="004F1F62">
        <w:rPr>
          <w:sz w:val="20"/>
          <w:szCs w:val="20"/>
          <w:lang w:val="en-IN"/>
        </w:rPr>
        <w:t>Despite strong performance, opportunities remain for extending this research. Future work may explore adaptive window sizes, transformer-based architectures, semi-supervised anomaly detection for zero-day scenarios, and cross-dataset validation to further enhance generalization capability.</w:t>
      </w:r>
    </w:p>
    <w:p w14:paraId="3B913A45" w14:textId="77777777" w:rsidR="00B82974" w:rsidRPr="009C7A6F" w:rsidRDefault="00B82974" w:rsidP="008074D3">
      <w:pPr>
        <w:spacing w:after="160" w:line="259" w:lineRule="auto"/>
        <w:jc w:val="center"/>
        <w:rPr>
          <w:b/>
          <w:bCs/>
          <w:sz w:val="20"/>
          <w:szCs w:val="20"/>
        </w:rPr>
      </w:pPr>
      <w:r w:rsidRPr="009C7A6F">
        <w:rPr>
          <w:b/>
          <w:bCs/>
          <w:sz w:val="20"/>
          <w:szCs w:val="20"/>
        </w:rPr>
        <w:t>VII References</w:t>
      </w:r>
    </w:p>
    <w:p w14:paraId="399CFA04" w14:textId="77777777" w:rsidR="00A2617B" w:rsidRPr="00A2617B" w:rsidRDefault="00A2617B" w:rsidP="00A2617B">
      <w:pPr>
        <w:jc w:val="both"/>
        <w:rPr>
          <w:sz w:val="20"/>
          <w:szCs w:val="20"/>
          <w:lang w:val="en-IN"/>
        </w:rPr>
      </w:pPr>
      <w:r w:rsidRPr="00A2617B">
        <w:rPr>
          <w:sz w:val="20"/>
          <w:szCs w:val="20"/>
          <w:lang w:val="en-IN"/>
        </w:rPr>
        <w:t xml:space="preserve">[1] M. Zhao, L. Wang, and J. Chen, “Hybrid attention-based deep learning framework for next-generation IoT intrusion detection,” </w:t>
      </w:r>
      <w:r w:rsidRPr="00A2617B">
        <w:rPr>
          <w:i/>
          <w:iCs/>
          <w:sz w:val="20"/>
          <w:szCs w:val="20"/>
          <w:lang w:val="en-IN"/>
        </w:rPr>
        <w:t>IEEE Access</w:t>
      </w:r>
      <w:r w:rsidRPr="00A2617B">
        <w:rPr>
          <w:sz w:val="20"/>
          <w:szCs w:val="20"/>
          <w:lang w:val="en-IN"/>
        </w:rPr>
        <w:t>, vol. 14, pp. 22345–22360, 2026.</w:t>
      </w:r>
    </w:p>
    <w:p w14:paraId="56303D6C" w14:textId="77777777" w:rsidR="00A2617B" w:rsidRPr="00A2617B" w:rsidRDefault="00A2617B" w:rsidP="00A2617B">
      <w:pPr>
        <w:jc w:val="both"/>
        <w:rPr>
          <w:sz w:val="20"/>
          <w:szCs w:val="20"/>
          <w:lang w:val="en-IN"/>
        </w:rPr>
      </w:pPr>
      <w:r w:rsidRPr="00A2617B">
        <w:rPr>
          <w:sz w:val="20"/>
          <w:szCs w:val="20"/>
          <w:lang w:val="en-IN"/>
        </w:rPr>
        <w:t xml:space="preserve">[2] P. R. Sharma and K. S. Trivedi, “Hybrid CNN–BiLSTM framework for scalable IoT security,” </w:t>
      </w:r>
      <w:r w:rsidRPr="00A2617B">
        <w:rPr>
          <w:i/>
          <w:iCs/>
          <w:sz w:val="20"/>
          <w:szCs w:val="20"/>
          <w:lang w:val="en-IN"/>
        </w:rPr>
        <w:t>IEEE Transactions on Emerging Topics in Computing</w:t>
      </w:r>
      <w:r w:rsidRPr="00A2617B">
        <w:rPr>
          <w:sz w:val="20"/>
          <w:szCs w:val="20"/>
          <w:lang w:val="en-IN"/>
        </w:rPr>
        <w:t>, vol. 12, no. 1, pp. 210–222, 2025.</w:t>
      </w:r>
    </w:p>
    <w:p w14:paraId="13B14D80" w14:textId="77777777" w:rsidR="00A2617B" w:rsidRPr="00A2617B" w:rsidRDefault="00A2617B" w:rsidP="00A2617B">
      <w:pPr>
        <w:jc w:val="both"/>
        <w:rPr>
          <w:sz w:val="20"/>
          <w:szCs w:val="20"/>
          <w:lang w:val="en-IN"/>
        </w:rPr>
      </w:pPr>
      <w:r w:rsidRPr="00A2617B">
        <w:rPr>
          <w:sz w:val="20"/>
          <w:szCs w:val="20"/>
          <w:lang w:val="en-IN"/>
        </w:rPr>
        <w:t xml:space="preserve">[3] E. S. Lee and D. Kwon, “Attention-guided sequence learning for adaptive intrusion detection,” </w:t>
      </w:r>
      <w:r w:rsidRPr="00A2617B">
        <w:rPr>
          <w:i/>
          <w:iCs/>
          <w:sz w:val="20"/>
          <w:szCs w:val="20"/>
          <w:lang w:val="en-IN"/>
        </w:rPr>
        <w:t>IEEE Access</w:t>
      </w:r>
      <w:r w:rsidRPr="00A2617B">
        <w:rPr>
          <w:sz w:val="20"/>
          <w:szCs w:val="20"/>
          <w:lang w:val="en-IN"/>
        </w:rPr>
        <w:t>, vol. 13, pp. 11234–11247, 2025.</w:t>
      </w:r>
    </w:p>
    <w:p w14:paraId="13F6E53E" w14:textId="77777777" w:rsidR="00A2617B" w:rsidRPr="00A2617B" w:rsidRDefault="00A2617B" w:rsidP="00A2617B">
      <w:pPr>
        <w:jc w:val="both"/>
        <w:rPr>
          <w:sz w:val="20"/>
          <w:szCs w:val="20"/>
          <w:lang w:val="en-IN"/>
        </w:rPr>
      </w:pPr>
      <w:r w:rsidRPr="00A2617B">
        <w:rPr>
          <w:sz w:val="20"/>
          <w:szCs w:val="20"/>
          <w:lang w:val="en-IN"/>
        </w:rPr>
        <w:t xml:space="preserve">[4] F. Rahman, T. Rahman, and J. Uddin, “Behavior-driven network intrusion detection using deep sequential models,” </w:t>
      </w:r>
      <w:r w:rsidRPr="00A2617B">
        <w:rPr>
          <w:i/>
          <w:iCs/>
          <w:sz w:val="20"/>
          <w:szCs w:val="20"/>
          <w:lang w:val="en-IN"/>
        </w:rPr>
        <w:t>IEEE Transactions on Network Science and Engineering</w:t>
      </w:r>
      <w:r w:rsidRPr="00A2617B">
        <w:rPr>
          <w:sz w:val="20"/>
          <w:szCs w:val="20"/>
          <w:lang w:val="en-IN"/>
        </w:rPr>
        <w:t>, vol. 12, no. 2, pp. 789–801, 2025.</w:t>
      </w:r>
    </w:p>
    <w:p w14:paraId="01C548C7" w14:textId="77777777" w:rsidR="00A2617B" w:rsidRPr="00A2617B" w:rsidRDefault="00A2617B" w:rsidP="00A2617B">
      <w:pPr>
        <w:jc w:val="both"/>
        <w:rPr>
          <w:sz w:val="20"/>
          <w:szCs w:val="20"/>
          <w:lang w:val="en-IN"/>
        </w:rPr>
      </w:pPr>
      <w:r w:rsidRPr="00A2617B">
        <w:rPr>
          <w:sz w:val="20"/>
          <w:szCs w:val="20"/>
          <w:lang w:val="en-IN"/>
        </w:rPr>
        <w:t xml:space="preserve">[5] S. Bhatia and A. K. Verma, “Temporal deep learning for IoT threat detection,” in </w:t>
      </w:r>
      <w:r w:rsidRPr="00A2617B">
        <w:rPr>
          <w:i/>
          <w:iCs/>
          <w:sz w:val="20"/>
          <w:szCs w:val="20"/>
          <w:lang w:val="en-IN"/>
        </w:rPr>
        <w:t>Proc. IEEE Int. Conf. Communications (ICC)</w:t>
      </w:r>
      <w:r w:rsidRPr="00A2617B">
        <w:rPr>
          <w:sz w:val="20"/>
          <w:szCs w:val="20"/>
          <w:lang w:val="en-IN"/>
        </w:rPr>
        <w:t>, 2025, pp. 1–6.</w:t>
      </w:r>
    </w:p>
    <w:p w14:paraId="0885B830" w14:textId="77777777" w:rsidR="00A2617B" w:rsidRPr="00A2617B" w:rsidRDefault="00A2617B" w:rsidP="00A2617B">
      <w:pPr>
        <w:jc w:val="both"/>
        <w:rPr>
          <w:sz w:val="20"/>
          <w:szCs w:val="20"/>
          <w:lang w:val="en-IN"/>
        </w:rPr>
      </w:pPr>
      <w:r w:rsidRPr="00A2617B">
        <w:rPr>
          <w:sz w:val="20"/>
          <w:szCs w:val="20"/>
          <w:lang w:val="en-IN"/>
        </w:rPr>
        <w:t xml:space="preserve">[6] Y. Li, H. Sun, and Q. Xu, “Behavioral flow-based anomaly detection in IoT networks,” </w:t>
      </w:r>
      <w:r w:rsidRPr="00A2617B">
        <w:rPr>
          <w:i/>
          <w:iCs/>
          <w:sz w:val="20"/>
          <w:szCs w:val="20"/>
          <w:lang w:val="en-IN"/>
        </w:rPr>
        <w:t>IEEE Internet of Things Journal</w:t>
      </w:r>
      <w:r w:rsidRPr="00A2617B">
        <w:rPr>
          <w:sz w:val="20"/>
          <w:szCs w:val="20"/>
          <w:lang w:val="en-IN"/>
        </w:rPr>
        <w:t>, vol. 11, no. 2, pp. 1432–1444, 2024.</w:t>
      </w:r>
    </w:p>
    <w:p w14:paraId="0CF7BE45" w14:textId="77777777" w:rsidR="00A2617B" w:rsidRPr="00A2617B" w:rsidRDefault="00A2617B" w:rsidP="00A2617B">
      <w:pPr>
        <w:jc w:val="both"/>
        <w:rPr>
          <w:sz w:val="20"/>
          <w:szCs w:val="20"/>
          <w:lang w:val="en-IN"/>
        </w:rPr>
      </w:pPr>
      <w:r w:rsidRPr="00A2617B">
        <w:rPr>
          <w:sz w:val="20"/>
          <w:szCs w:val="20"/>
          <w:lang w:val="en-IN"/>
        </w:rPr>
        <w:t xml:space="preserve">[7] S. Kumar and R. Singh, “Zero-day attack detection using hybrid deep neural networks,” </w:t>
      </w:r>
      <w:r w:rsidRPr="00A2617B">
        <w:rPr>
          <w:i/>
          <w:iCs/>
          <w:sz w:val="20"/>
          <w:szCs w:val="20"/>
          <w:lang w:val="en-IN"/>
        </w:rPr>
        <w:t>IEEE Transactions on Dependable and Secure Computing</w:t>
      </w:r>
      <w:r w:rsidRPr="00A2617B">
        <w:rPr>
          <w:sz w:val="20"/>
          <w:szCs w:val="20"/>
          <w:lang w:val="en-IN"/>
        </w:rPr>
        <w:t>, vol. 21, no. 1, pp. 55–68, 2024.</w:t>
      </w:r>
    </w:p>
    <w:p w14:paraId="174B0359" w14:textId="77777777" w:rsidR="00A2617B" w:rsidRPr="00A2617B" w:rsidRDefault="00A2617B" w:rsidP="00A2617B">
      <w:pPr>
        <w:jc w:val="both"/>
        <w:rPr>
          <w:sz w:val="20"/>
          <w:szCs w:val="20"/>
          <w:lang w:val="en-IN"/>
        </w:rPr>
      </w:pPr>
      <w:r w:rsidRPr="00A2617B">
        <w:rPr>
          <w:sz w:val="20"/>
          <w:szCs w:val="20"/>
          <w:lang w:val="en-IN"/>
        </w:rPr>
        <w:t xml:space="preserve">[8] M. J. Islam, N. Hoque, and S. Mukherjee, “Lightweight deep learning model for IoT intrusion detection,” </w:t>
      </w:r>
      <w:r w:rsidRPr="00A2617B">
        <w:rPr>
          <w:i/>
          <w:iCs/>
          <w:sz w:val="20"/>
          <w:szCs w:val="20"/>
          <w:lang w:val="en-IN"/>
        </w:rPr>
        <w:t>IEEE Access</w:t>
      </w:r>
      <w:r w:rsidRPr="00A2617B">
        <w:rPr>
          <w:sz w:val="20"/>
          <w:szCs w:val="20"/>
          <w:lang w:val="en-IN"/>
        </w:rPr>
        <w:t>, vol. 12, pp. 34567–34580, 2024.</w:t>
      </w:r>
    </w:p>
    <w:p w14:paraId="33CC30F2" w14:textId="77777777" w:rsidR="00A2617B" w:rsidRPr="00A2617B" w:rsidRDefault="00A2617B" w:rsidP="00A2617B">
      <w:pPr>
        <w:jc w:val="both"/>
        <w:rPr>
          <w:sz w:val="20"/>
          <w:szCs w:val="20"/>
          <w:lang w:val="en-IN"/>
        </w:rPr>
      </w:pPr>
      <w:r w:rsidRPr="00A2617B">
        <w:rPr>
          <w:sz w:val="20"/>
          <w:szCs w:val="20"/>
          <w:lang w:val="en-IN"/>
        </w:rPr>
        <w:t xml:space="preserve">[9] D. R. Patil and A. J. Gaikwad, “Multi-class IoT intrusion detection using temporal deep learning,” </w:t>
      </w:r>
      <w:r w:rsidRPr="00A2617B">
        <w:rPr>
          <w:i/>
          <w:iCs/>
          <w:sz w:val="20"/>
          <w:szCs w:val="20"/>
          <w:lang w:val="en-IN"/>
        </w:rPr>
        <w:t>IEEE Sensors Journal</w:t>
      </w:r>
      <w:r w:rsidRPr="00A2617B">
        <w:rPr>
          <w:sz w:val="20"/>
          <w:szCs w:val="20"/>
          <w:lang w:val="en-IN"/>
        </w:rPr>
        <w:t>, vol. 24, no. 5, pp. 5890–5902, 2024.</w:t>
      </w:r>
    </w:p>
    <w:p w14:paraId="3B7E8F07" w14:textId="77777777" w:rsidR="00A2617B" w:rsidRPr="00A2617B" w:rsidRDefault="00A2617B" w:rsidP="00A2617B">
      <w:pPr>
        <w:jc w:val="both"/>
        <w:rPr>
          <w:sz w:val="20"/>
          <w:szCs w:val="20"/>
          <w:lang w:val="en-IN"/>
        </w:rPr>
      </w:pPr>
      <w:r w:rsidRPr="00A2617B">
        <w:rPr>
          <w:sz w:val="20"/>
          <w:szCs w:val="20"/>
          <w:lang w:val="en-IN"/>
        </w:rPr>
        <w:t xml:space="preserve">[10] H. Alshahrani and M. Aloqaily, “Encrypted traffic analysis using deep learning for intrusion detection,” </w:t>
      </w:r>
      <w:r w:rsidRPr="00A2617B">
        <w:rPr>
          <w:i/>
          <w:iCs/>
          <w:sz w:val="20"/>
          <w:szCs w:val="20"/>
          <w:lang w:val="en-IN"/>
        </w:rPr>
        <w:t>IEEE Network</w:t>
      </w:r>
      <w:r w:rsidRPr="00A2617B">
        <w:rPr>
          <w:sz w:val="20"/>
          <w:szCs w:val="20"/>
          <w:lang w:val="en-IN"/>
        </w:rPr>
        <w:t>, vol. 38, no. 1, pp. 92–99, 2024.</w:t>
      </w:r>
    </w:p>
    <w:p w14:paraId="0141D497" w14:textId="77777777" w:rsidR="00A2617B" w:rsidRPr="00A2617B" w:rsidRDefault="00A2617B" w:rsidP="00A2617B">
      <w:pPr>
        <w:jc w:val="both"/>
        <w:rPr>
          <w:sz w:val="20"/>
          <w:szCs w:val="20"/>
          <w:lang w:val="en-IN"/>
        </w:rPr>
      </w:pPr>
      <w:r w:rsidRPr="00A2617B">
        <w:rPr>
          <w:sz w:val="20"/>
          <w:szCs w:val="20"/>
          <w:lang w:val="en-IN"/>
        </w:rPr>
        <w:lastRenderedPageBreak/>
        <w:t xml:space="preserve">[11] R. Ullah, S. Mahfooz, and M. S. Iqbal, “Behavior-aware intrusion detection using sequence modeling,” </w:t>
      </w:r>
      <w:r w:rsidRPr="00A2617B">
        <w:rPr>
          <w:i/>
          <w:iCs/>
          <w:sz w:val="20"/>
          <w:szCs w:val="20"/>
          <w:lang w:val="en-IN"/>
        </w:rPr>
        <w:t>IEEE Transactions on Network and Service Management</w:t>
      </w:r>
      <w:r w:rsidRPr="00A2617B">
        <w:rPr>
          <w:sz w:val="20"/>
          <w:szCs w:val="20"/>
          <w:lang w:val="en-IN"/>
        </w:rPr>
        <w:t>, vol. 20, no. 1, pp. 301–314, 2023.</w:t>
      </w:r>
    </w:p>
    <w:p w14:paraId="55855E8D" w14:textId="77777777" w:rsidR="00A2617B" w:rsidRPr="00A2617B" w:rsidRDefault="00A2617B" w:rsidP="00A2617B">
      <w:pPr>
        <w:jc w:val="both"/>
        <w:rPr>
          <w:sz w:val="20"/>
          <w:szCs w:val="20"/>
          <w:lang w:val="en-IN"/>
        </w:rPr>
      </w:pPr>
      <w:r w:rsidRPr="00A2617B">
        <w:rPr>
          <w:sz w:val="20"/>
          <w:szCs w:val="20"/>
          <w:lang w:val="en-IN"/>
        </w:rPr>
        <w:t xml:space="preserve">[12] T. A. Nguyen, M. T. Tran, and J. H. Park, “Hybrid deep learning model for multi-class intrusion detection in IoT networks,” </w:t>
      </w:r>
      <w:r w:rsidRPr="00A2617B">
        <w:rPr>
          <w:i/>
          <w:iCs/>
          <w:sz w:val="20"/>
          <w:szCs w:val="20"/>
          <w:lang w:val="en-IN"/>
        </w:rPr>
        <w:t>IEEE Access</w:t>
      </w:r>
      <w:r w:rsidRPr="00A2617B">
        <w:rPr>
          <w:sz w:val="20"/>
          <w:szCs w:val="20"/>
          <w:lang w:val="en-IN"/>
        </w:rPr>
        <w:t>, vol. 11, pp. 45789–45803, 2023.</w:t>
      </w:r>
    </w:p>
    <w:p w14:paraId="78891BD1" w14:textId="77777777" w:rsidR="00A2617B" w:rsidRPr="00A2617B" w:rsidRDefault="00A2617B" w:rsidP="00A2617B">
      <w:pPr>
        <w:jc w:val="both"/>
        <w:rPr>
          <w:sz w:val="20"/>
          <w:szCs w:val="20"/>
          <w:lang w:val="en-IN"/>
        </w:rPr>
      </w:pPr>
      <w:r w:rsidRPr="00A2617B">
        <w:rPr>
          <w:sz w:val="20"/>
          <w:szCs w:val="20"/>
          <w:lang w:val="en-IN"/>
        </w:rPr>
        <w:t xml:space="preserve">[13] L. Chen, Y. Zhou, and P. Li, “Attention-enhanced LSTM model for encrypted traffic classification,” </w:t>
      </w:r>
      <w:r w:rsidRPr="00A2617B">
        <w:rPr>
          <w:i/>
          <w:iCs/>
          <w:sz w:val="20"/>
          <w:szCs w:val="20"/>
          <w:lang w:val="en-IN"/>
        </w:rPr>
        <w:t>IEEE Transactions on Information Forensics and Security</w:t>
      </w:r>
      <w:r w:rsidRPr="00A2617B">
        <w:rPr>
          <w:sz w:val="20"/>
          <w:szCs w:val="20"/>
          <w:lang w:val="en-IN"/>
        </w:rPr>
        <w:t>, vol. 18, pp. 2150–2163, 2023.</w:t>
      </w:r>
    </w:p>
    <w:p w14:paraId="3EFD0900" w14:textId="77777777" w:rsidR="00A2617B" w:rsidRPr="00A2617B" w:rsidRDefault="00A2617B" w:rsidP="00A2617B">
      <w:pPr>
        <w:jc w:val="both"/>
        <w:rPr>
          <w:sz w:val="20"/>
          <w:szCs w:val="20"/>
          <w:lang w:val="en-IN"/>
        </w:rPr>
      </w:pPr>
      <w:r w:rsidRPr="00A2617B">
        <w:rPr>
          <w:sz w:val="20"/>
          <w:szCs w:val="20"/>
          <w:lang w:val="en-IN"/>
        </w:rPr>
        <w:t xml:space="preserve">[14] S. Alqahtani and E. Damiani, “Temporal convolutional and recurrent architectures for network intrusion detection,” </w:t>
      </w:r>
      <w:r w:rsidRPr="00A2617B">
        <w:rPr>
          <w:i/>
          <w:iCs/>
          <w:sz w:val="20"/>
          <w:szCs w:val="20"/>
          <w:lang w:val="en-IN"/>
        </w:rPr>
        <w:t>IEEE Systems Journal</w:t>
      </w:r>
      <w:r w:rsidRPr="00A2617B">
        <w:rPr>
          <w:sz w:val="20"/>
          <w:szCs w:val="20"/>
          <w:lang w:val="en-IN"/>
        </w:rPr>
        <w:t>, vol. 17, no. 2, pp. 2987–2998, 2023.</w:t>
      </w:r>
    </w:p>
    <w:p w14:paraId="0C4F2A62" w14:textId="77777777" w:rsidR="00A2617B" w:rsidRPr="00A2617B" w:rsidRDefault="00A2617B" w:rsidP="00A2617B">
      <w:pPr>
        <w:jc w:val="both"/>
        <w:rPr>
          <w:sz w:val="20"/>
          <w:szCs w:val="20"/>
          <w:lang w:val="en-IN"/>
        </w:rPr>
      </w:pPr>
      <w:r w:rsidRPr="00A2617B">
        <w:rPr>
          <w:sz w:val="20"/>
          <w:szCs w:val="20"/>
          <w:lang w:val="en-IN"/>
        </w:rPr>
        <w:t xml:space="preserve">[15] A. Mahmood, K. K. R. Choo, and R. Akhtar, “Deep learning approaches for IoT-based cybersecurity: A comprehensive review,” </w:t>
      </w:r>
      <w:r w:rsidRPr="00A2617B">
        <w:rPr>
          <w:i/>
          <w:iCs/>
          <w:sz w:val="20"/>
          <w:szCs w:val="20"/>
          <w:lang w:val="en-IN"/>
        </w:rPr>
        <w:t>IEEE Communications Surveys &amp; Tutorials</w:t>
      </w:r>
      <w:r w:rsidRPr="00A2617B">
        <w:rPr>
          <w:sz w:val="20"/>
          <w:szCs w:val="20"/>
          <w:lang w:val="en-IN"/>
        </w:rPr>
        <w:t>, vol. 25, no. 3, pp. 1654–1687, 2023.</w:t>
      </w:r>
    </w:p>
    <w:p w14:paraId="54199BDC" w14:textId="77777777" w:rsidR="00A2617B" w:rsidRDefault="00A2617B" w:rsidP="00A2617B">
      <w:pPr>
        <w:jc w:val="both"/>
        <w:rPr>
          <w:sz w:val="20"/>
          <w:szCs w:val="20"/>
          <w:lang w:val="en-IN"/>
        </w:rPr>
      </w:pPr>
      <w:r w:rsidRPr="00A2617B">
        <w:rPr>
          <w:sz w:val="20"/>
          <w:szCs w:val="20"/>
          <w:lang w:val="en-IN"/>
        </w:rPr>
        <w:t xml:space="preserve">[16] Z. Ahmad and M. A. Shah, “Sequence-based intrusion detection using CNN–BiLSTM for smart environments,” </w:t>
      </w:r>
      <w:r w:rsidRPr="00A2617B">
        <w:rPr>
          <w:i/>
          <w:iCs/>
          <w:sz w:val="20"/>
          <w:szCs w:val="20"/>
          <w:lang w:val="en-IN"/>
        </w:rPr>
        <w:t>IEEE Access</w:t>
      </w:r>
      <w:r w:rsidRPr="00A2617B">
        <w:rPr>
          <w:sz w:val="20"/>
          <w:szCs w:val="20"/>
          <w:lang w:val="en-IN"/>
        </w:rPr>
        <w:t>, vol. 11, pp. 90876–90889, 2023.</w:t>
      </w:r>
    </w:p>
    <w:p w14:paraId="6B3B19B7" w14:textId="77777777" w:rsidR="00A2617B" w:rsidRDefault="00A2617B" w:rsidP="00A2617B">
      <w:pPr>
        <w:jc w:val="both"/>
        <w:rPr>
          <w:sz w:val="20"/>
          <w:szCs w:val="20"/>
          <w:lang w:val="en-IN"/>
        </w:rPr>
      </w:pPr>
      <w:r w:rsidRPr="00A2617B">
        <w:rPr>
          <w:sz w:val="20"/>
          <w:szCs w:val="20"/>
          <w:lang w:val="en-IN"/>
        </w:rPr>
        <w:t xml:space="preserve">[17] Y. Zhang, H. Liu, and X. Wang, “Deep learning-based intrusion detection for IoT networks: A survey,” </w:t>
      </w:r>
      <w:r w:rsidRPr="00A2617B">
        <w:rPr>
          <w:i/>
          <w:iCs/>
          <w:sz w:val="20"/>
          <w:szCs w:val="20"/>
          <w:lang w:val="en-IN"/>
        </w:rPr>
        <w:t>IEEE Access</w:t>
      </w:r>
      <w:r w:rsidRPr="00A2617B">
        <w:rPr>
          <w:sz w:val="20"/>
          <w:szCs w:val="20"/>
          <w:lang w:val="en-IN"/>
        </w:rPr>
        <w:t>, vol. 10, pp. 15234–15258, 2022.</w:t>
      </w:r>
    </w:p>
    <w:p w14:paraId="6EA7681C" w14:textId="77777777" w:rsidR="00A2617B" w:rsidRPr="00A2617B" w:rsidRDefault="00A2617B" w:rsidP="00A2617B">
      <w:pPr>
        <w:jc w:val="both"/>
        <w:rPr>
          <w:sz w:val="20"/>
          <w:szCs w:val="20"/>
          <w:lang w:val="en-IN"/>
        </w:rPr>
      </w:pPr>
      <w:r w:rsidRPr="00A2617B">
        <w:rPr>
          <w:sz w:val="20"/>
          <w:szCs w:val="20"/>
          <w:lang w:val="en-IN"/>
        </w:rPr>
        <w:t xml:space="preserve">[18] M. Al-Fawa’reh, A. Al-Qerem, and S. Aljawarneh, “Hybrid CNN–LSTM framework for IoT intrusion detection,” </w:t>
      </w:r>
      <w:r w:rsidRPr="00A2617B">
        <w:rPr>
          <w:i/>
          <w:iCs/>
          <w:sz w:val="20"/>
          <w:szCs w:val="20"/>
          <w:lang w:val="en-IN"/>
        </w:rPr>
        <w:t>IEEE Internet of Things Journal</w:t>
      </w:r>
      <w:r w:rsidRPr="00A2617B">
        <w:rPr>
          <w:sz w:val="20"/>
          <w:szCs w:val="20"/>
          <w:lang w:val="en-IN"/>
        </w:rPr>
        <w:t>, vol. 9, no. 14, pp. 12345–12356, 2022.</w:t>
      </w:r>
    </w:p>
    <w:p w14:paraId="2751EA57" w14:textId="77777777" w:rsidR="00A2617B" w:rsidRDefault="00A2617B" w:rsidP="00A2617B">
      <w:pPr>
        <w:jc w:val="both"/>
        <w:rPr>
          <w:sz w:val="20"/>
          <w:szCs w:val="20"/>
          <w:lang w:val="en-IN"/>
        </w:rPr>
      </w:pPr>
      <w:r w:rsidRPr="00A2617B">
        <w:rPr>
          <w:sz w:val="20"/>
          <w:szCs w:val="20"/>
          <w:lang w:val="en-IN"/>
        </w:rPr>
        <w:t xml:space="preserve">[19] K. Shafiq, S. Ali, and N. Javaid, “Attention-based deep neural networks for network intrusion detection,” </w:t>
      </w:r>
      <w:r w:rsidRPr="00A2617B">
        <w:rPr>
          <w:i/>
          <w:iCs/>
          <w:sz w:val="20"/>
          <w:szCs w:val="20"/>
          <w:lang w:val="en-IN"/>
        </w:rPr>
        <w:t>IEEE Access</w:t>
      </w:r>
      <w:r w:rsidRPr="00A2617B">
        <w:rPr>
          <w:sz w:val="20"/>
          <w:szCs w:val="20"/>
          <w:lang w:val="en-IN"/>
        </w:rPr>
        <w:t>, vol. 10, pp. 76543–76556, 2022.</w:t>
      </w:r>
    </w:p>
    <w:p w14:paraId="0226955A" w14:textId="77777777" w:rsidR="00A2617B" w:rsidRPr="00A2617B" w:rsidRDefault="00A2617B" w:rsidP="00A2617B">
      <w:pPr>
        <w:jc w:val="both"/>
        <w:rPr>
          <w:sz w:val="20"/>
          <w:szCs w:val="20"/>
          <w:lang w:val="en-IN"/>
        </w:rPr>
      </w:pPr>
      <w:r w:rsidRPr="00A2617B">
        <w:rPr>
          <w:sz w:val="20"/>
          <w:szCs w:val="20"/>
          <w:lang w:val="en-IN"/>
        </w:rPr>
        <w:t xml:space="preserve">[20] J. Kim and H. Kim, “Temporal traffic modeling using BiLSTM for DDoS detection in IoT environments,” </w:t>
      </w:r>
      <w:r w:rsidRPr="00A2617B">
        <w:rPr>
          <w:i/>
          <w:iCs/>
          <w:sz w:val="20"/>
          <w:szCs w:val="20"/>
          <w:lang w:val="en-IN"/>
        </w:rPr>
        <w:t>IEEE Communications Letters</w:t>
      </w:r>
      <w:r w:rsidRPr="00A2617B">
        <w:rPr>
          <w:sz w:val="20"/>
          <w:szCs w:val="20"/>
          <w:lang w:val="en-IN"/>
        </w:rPr>
        <w:t>, vol. 26, no. 9, pp. 2145–2149, 2022.</w:t>
      </w:r>
    </w:p>
    <w:p w14:paraId="0E191347" w14:textId="77777777" w:rsidR="00A2617B" w:rsidRPr="00A2617B" w:rsidRDefault="00A2617B" w:rsidP="00A2617B">
      <w:pPr>
        <w:ind w:left="284"/>
        <w:jc w:val="both"/>
        <w:rPr>
          <w:sz w:val="20"/>
          <w:szCs w:val="20"/>
          <w:lang w:val="en-IN"/>
        </w:rPr>
      </w:pPr>
    </w:p>
    <w:p w14:paraId="410EC4F9" w14:textId="24BE4816" w:rsidR="00A2617B" w:rsidRDefault="00A2617B" w:rsidP="00A2617B">
      <w:pPr>
        <w:ind w:left="284"/>
        <w:jc w:val="both"/>
        <w:rPr>
          <w:sz w:val="20"/>
          <w:szCs w:val="20"/>
          <w:lang w:val="en-IN"/>
        </w:rPr>
      </w:pPr>
    </w:p>
    <w:p w14:paraId="5E148438" w14:textId="77777777" w:rsidR="00A2617B" w:rsidRDefault="00A2617B" w:rsidP="00A2617B">
      <w:pPr>
        <w:ind w:left="284"/>
        <w:jc w:val="both"/>
        <w:rPr>
          <w:sz w:val="20"/>
          <w:szCs w:val="20"/>
          <w:lang w:val="en-IN"/>
        </w:rPr>
      </w:pPr>
    </w:p>
    <w:p w14:paraId="1A805060" w14:textId="77777777" w:rsidR="00A2617B" w:rsidRDefault="00A2617B" w:rsidP="00A2617B">
      <w:pPr>
        <w:ind w:left="284"/>
        <w:jc w:val="both"/>
        <w:rPr>
          <w:sz w:val="20"/>
          <w:szCs w:val="20"/>
          <w:lang w:val="en-IN"/>
        </w:rPr>
      </w:pPr>
    </w:p>
    <w:p w14:paraId="35572199" w14:textId="77777777" w:rsidR="00A2617B" w:rsidRDefault="00A2617B" w:rsidP="00A2617B">
      <w:pPr>
        <w:ind w:left="284"/>
        <w:jc w:val="both"/>
        <w:rPr>
          <w:sz w:val="20"/>
          <w:szCs w:val="20"/>
          <w:lang w:val="en-IN"/>
        </w:rPr>
      </w:pPr>
    </w:p>
    <w:p w14:paraId="18FF2555" w14:textId="77777777" w:rsidR="00A2617B" w:rsidRDefault="00A2617B" w:rsidP="00A2617B">
      <w:pPr>
        <w:ind w:left="284"/>
        <w:jc w:val="both"/>
        <w:rPr>
          <w:sz w:val="20"/>
          <w:szCs w:val="20"/>
          <w:lang w:val="en-IN"/>
        </w:rPr>
      </w:pPr>
    </w:p>
    <w:p w14:paraId="573DA7F5" w14:textId="77777777" w:rsidR="00A2617B" w:rsidRDefault="00A2617B" w:rsidP="00A2617B">
      <w:pPr>
        <w:ind w:left="284"/>
        <w:jc w:val="both"/>
        <w:rPr>
          <w:sz w:val="20"/>
          <w:szCs w:val="20"/>
          <w:lang w:val="en-IN"/>
        </w:rPr>
      </w:pPr>
    </w:p>
    <w:p w14:paraId="75EDEBDE" w14:textId="77777777" w:rsidR="00A2617B" w:rsidRDefault="00A2617B" w:rsidP="00A2617B">
      <w:pPr>
        <w:ind w:left="284"/>
        <w:jc w:val="both"/>
        <w:rPr>
          <w:sz w:val="20"/>
          <w:szCs w:val="20"/>
          <w:lang w:val="en-IN"/>
        </w:rPr>
      </w:pPr>
    </w:p>
    <w:p w14:paraId="6C49B4F9" w14:textId="77777777" w:rsidR="00A2617B" w:rsidRDefault="00A2617B" w:rsidP="00A2617B">
      <w:pPr>
        <w:ind w:left="284"/>
        <w:jc w:val="both"/>
        <w:rPr>
          <w:sz w:val="20"/>
          <w:szCs w:val="20"/>
          <w:lang w:val="en-IN"/>
        </w:rPr>
      </w:pPr>
    </w:p>
    <w:p w14:paraId="303AA747" w14:textId="77777777" w:rsidR="00A2617B" w:rsidRDefault="00A2617B" w:rsidP="00A2617B">
      <w:pPr>
        <w:ind w:left="284"/>
        <w:jc w:val="both"/>
        <w:rPr>
          <w:sz w:val="20"/>
          <w:szCs w:val="20"/>
          <w:lang w:val="en-IN"/>
        </w:rPr>
      </w:pPr>
    </w:p>
    <w:p w14:paraId="321551BA" w14:textId="77777777" w:rsidR="00A2617B" w:rsidRPr="00A2617B" w:rsidRDefault="00A2617B" w:rsidP="00A2617B">
      <w:pPr>
        <w:ind w:left="284"/>
        <w:jc w:val="both"/>
        <w:rPr>
          <w:sz w:val="20"/>
          <w:szCs w:val="20"/>
          <w:lang w:val="en-IN"/>
        </w:rPr>
      </w:pPr>
    </w:p>
    <w:p w14:paraId="1BEF7006" w14:textId="04988BE2" w:rsidR="00A2617B" w:rsidRDefault="00A2617B" w:rsidP="00A2617B">
      <w:pPr>
        <w:ind w:left="284"/>
        <w:jc w:val="both"/>
        <w:rPr>
          <w:sz w:val="20"/>
          <w:szCs w:val="20"/>
          <w:lang w:val="en-IN"/>
        </w:rPr>
      </w:pPr>
    </w:p>
    <w:p w14:paraId="38AC6181" w14:textId="77777777" w:rsidR="00A2617B" w:rsidRDefault="00A2617B" w:rsidP="00A2617B">
      <w:pPr>
        <w:ind w:left="284"/>
        <w:jc w:val="both"/>
        <w:rPr>
          <w:sz w:val="20"/>
          <w:szCs w:val="20"/>
          <w:lang w:val="en-IN"/>
        </w:rPr>
      </w:pPr>
    </w:p>
    <w:p w14:paraId="5F903F54" w14:textId="77777777" w:rsidR="00A2617B" w:rsidRDefault="00A2617B" w:rsidP="00A2617B">
      <w:pPr>
        <w:ind w:left="284"/>
        <w:jc w:val="both"/>
        <w:rPr>
          <w:sz w:val="20"/>
          <w:szCs w:val="20"/>
          <w:lang w:val="en-IN"/>
        </w:rPr>
      </w:pPr>
    </w:p>
    <w:p w14:paraId="4226F6F2" w14:textId="77777777" w:rsidR="00A2617B" w:rsidRPr="00A2617B" w:rsidRDefault="00A2617B" w:rsidP="00A2617B">
      <w:pPr>
        <w:ind w:left="284"/>
        <w:jc w:val="both"/>
        <w:rPr>
          <w:sz w:val="20"/>
          <w:szCs w:val="20"/>
          <w:lang w:val="en-IN"/>
        </w:rPr>
      </w:pPr>
    </w:p>
    <w:p w14:paraId="77ED6561" w14:textId="6D75C145" w:rsidR="00A2617B" w:rsidRDefault="00A2617B" w:rsidP="00A2617B">
      <w:pPr>
        <w:ind w:left="284"/>
        <w:jc w:val="both"/>
        <w:rPr>
          <w:sz w:val="20"/>
          <w:szCs w:val="20"/>
          <w:lang w:val="en-IN"/>
        </w:rPr>
      </w:pPr>
    </w:p>
    <w:p w14:paraId="4902F1AC" w14:textId="77777777" w:rsidR="00A2617B" w:rsidRDefault="00A2617B" w:rsidP="00A2617B">
      <w:pPr>
        <w:ind w:left="284"/>
        <w:jc w:val="both"/>
        <w:rPr>
          <w:sz w:val="20"/>
          <w:szCs w:val="20"/>
          <w:lang w:val="en-IN"/>
        </w:rPr>
      </w:pPr>
    </w:p>
    <w:p w14:paraId="03FDA53B" w14:textId="77777777" w:rsidR="00A2617B" w:rsidRPr="00A2617B" w:rsidRDefault="00A2617B" w:rsidP="00A2617B">
      <w:pPr>
        <w:ind w:left="284"/>
        <w:jc w:val="both"/>
        <w:rPr>
          <w:sz w:val="20"/>
          <w:szCs w:val="20"/>
          <w:lang w:val="en-IN"/>
        </w:rPr>
      </w:pPr>
    </w:p>
    <w:p w14:paraId="6517A6D3" w14:textId="77777777" w:rsidR="009C7A6F" w:rsidRDefault="009C7A6F" w:rsidP="009C7A6F">
      <w:pPr>
        <w:ind w:left="284"/>
        <w:jc w:val="both"/>
        <w:rPr>
          <w:sz w:val="20"/>
          <w:szCs w:val="20"/>
          <w:lang w:val="en-IN"/>
        </w:rPr>
      </w:pPr>
    </w:p>
    <w:p w14:paraId="5767D4E0" w14:textId="77777777" w:rsidR="009C7A6F" w:rsidRDefault="009C7A6F" w:rsidP="009C7A6F">
      <w:pPr>
        <w:ind w:left="284"/>
        <w:jc w:val="both"/>
        <w:rPr>
          <w:sz w:val="20"/>
          <w:szCs w:val="20"/>
          <w:lang w:val="en-IN"/>
        </w:rPr>
      </w:pPr>
    </w:p>
    <w:p w14:paraId="455E889D" w14:textId="77777777" w:rsidR="009C7A6F" w:rsidRDefault="009C7A6F" w:rsidP="009C7A6F">
      <w:pPr>
        <w:ind w:left="284"/>
        <w:jc w:val="both"/>
        <w:rPr>
          <w:sz w:val="20"/>
          <w:szCs w:val="20"/>
          <w:lang w:val="en-IN"/>
        </w:rPr>
      </w:pPr>
    </w:p>
    <w:p w14:paraId="56ABD6CF" w14:textId="77777777" w:rsidR="009C7A6F" w:rsidRDefault="009C7A6F" w:rsidP="009C7A6F">
      <w:pPr>
        <w:ind w:left="284"/>
        <w:jc w:val="both"/>
        <w:rPr>
          <w:sz w:val="20"/>
          <w:szCs w:val="20"/>
          <w:lang w:val="en-IN"/>
        </w:rPr>
      </w:pPr>
    </w:p>
    <w:p w14:paraId="195CB2FF" w14:textId="77777777" w:rsidR="00722E18" w:rsidRDefault="00722E18" w:rsidP="009C7A6F">
      <w:pPr>
        <w:ind w:right="36"/>
        <w:sectPr w:rsidR="00722E18" w:rsidSect="00722E18">
          <w:type w:val="continuous"/>
          <w:pgSz w:w="11907" w:h="16839" w:code="9"/>
          <w:pgMar w:top="28" w:right="720" w:bottom="993" w:left="720" w:header="432" w:footer="210" w:gutter="0"/>
          <w:cols w:num="2" w:space="387"/>
          <w:docGrid w:linePitch="360"/>
        </w:sectPr>
      </w:pPr>
    </w:p>
    <w:p w14:paraId="144B946A" w14:textId="77777777" w:rsidR="009C7A6F" w:rsidRDefault="009C7A6F" w:rsidP="009C7A6F">
      <w:pPr>
        <w:ind w:right="36"/>
        <w:rPr>
          <w:sz w:val="20"/>
          <w:szCs w:val="20"/>
          <w:lang w:val="en-IN"/>
        </w:rPr>
      </w:pPr>
    </w:p>
    <w:sectPr w:rsidR="009C7A6F" w:rsidSect="005C61CC">
      <w:type w:val="continuous"/>
      <w:pgSz w:w="11907" w:h="16839" w:code="9"/>
      <w:pgMar w:top="28" w:right="720" w:bottom="993" w:left="720" w:header="432" w:footer="210" w:gutter="0"/>
      <w:cols w:space="38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DB4EB" w14:textId="77777777" w:rsidR="00374324" w:rsidRDefault="00374324" w:rsidP="00B769ED">
      <w:pPr>
        <w:spacing w:after="0" w:line="240" w:lineRule="auto"/>
      </w:pPr>
      <w:r>
        <w:separator/>
      </w:r>
    </w:p>
  </w:endnote>
  <w:endnote w:type="continuationSeparator" w:id="0">
    <w:p w14:paraId="0D2B6E6E" w14:textId="77777777" w:rsidR="00374324" w:rsidRDefault="00374324" w:rsidP="00B76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A5E44" w14:textId="77777777" w:rsidR="00374324" w:rsidRDefault="00374324" w:rsidP="00B769ED">
      <w:pPr>
        <w:spacing w:after="0" w:line="240" w:lineRule="auto"/>
      </w:pPr>
      <w:r>
        <w:separator/>
      </w:r>
    </w:p>
  </w:footnote>
  <w:footnote w:type="continuationSeparator" w:id="0">
    <w:p w14:paraId="6EF999AD" w14:textId="77777777" w:rsidR="00374324" w:rsidRDefault="00374324" w:rsidP="00B769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1A47E" w14:textId="77777777" w:rsidR="009E0849" w:rsidRPr="008D6531" w:rsidRDefault="0054537D" w:rsidP="008D6531">
    <w:pPr>
      <w:pStyle w:val="Header"/>
    </w:pPr>
    <w:r w:rsidRPr="008D653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2C46"/>
    <w:multiLevelType w:val="multilevel"/>
    <w:tmpl w:val="8B8E7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DD2E11"/>
    <w:multiLevelType w:val="multilevel"/>
    <w:tmpl w:val="1F3A4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2859A2"/>
    <w:multiLevelType w:val="hybridMultilevel"/>
    <w:tmpl w:val="E55A6346"/>
    <w:lvl w:ilvl="0" w:tplc="40090001">
      <w:start w:val="1"/>
      <w:numFmt w:val="bullet"/>
      <w:lvlText w:val=""/>
      <w:lvlJc w:val="left"/>
      <w:pPr>
        <w:ind w:left="1004" w:hanging="360"/>
      </w:pPr>
      <w:rPr>
        <w:rFonts w:ascii="Symbol" w:hAnsi="Symbo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3" w15:restartNumberingAfterBreak="0">
    <w:nsid w:val="076D0EF3"/>
    <w:multiLevelType w:val="multilevel"/>
    <w:tmpl w:val="7CF8B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B70D93"/>
    <w:multiLevelType w:val="multilevel"/>
    <w:tmpl w:val="F544E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094823"/>
    <w:multiLevelType w:val="multilevel"/>
    <w:tmpl w:val="384E7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4A4E22"/>
    <w:multiLevelType w:val="multilevel"/>
    <w:tmpl w:val="69D0D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6B4C6B"/>
    <w:multiLevelType w:val="multilevel"/>
    <w:tmpl w:val="CA522C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3723BD"/>
    <w:multiLevelType w:val="multilevel"/>
    <w:tmpl w:val="607A7C82"/>
    <w:lvl w:ilvl="0">
      <w:start w:val="4"/>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9" w15:restartNumberingAfterBreak="0">
    <w:nsid w:val="178279D1"/>
    <w:multiLevelType w:val="multilevel"/>
    <w:tmpl w:val="56544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8D3E0C"/>
    <w:multiLevelType w:val="multilevel"/>
    <w:tmpl w:val="0E9E13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AA27A9"/>
    <w:multiLevelType w:val="multilevel"/>
    <w:tmpl w:val="6C986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767FFC"/>
    <w:multiLevelType w:val="hybridMultilevel"/>
    <w:tmpl w:val="9C38B2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1E17050E"/>
    <w:multiLevelType w:val="hybridMultilevel"/>
    <w:tmpl w:val="E4DC55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20A10005"/>
    <w:multiLevelType w:val="multilevel"/>
    <w:tmpl w:val="D730D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9054BD"/>
    <w:multiLevelType w:val="multilevel"/>
    <w:tmpl w:val="54967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C4114B"/>
    <w:multiLevelType w:val="multilevel"/>
    <w:tmpl w:val="2E000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2710B8C"/>
    <w:multiLevelType w:val="multilevel"/>
    <w:tmpl w:val="3FF27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E13CB3"/>
    <w:multiLevelType w:val="multilevel"/>
    <w:tmpl w:val="9CCE1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6CB7FA0"/>
    <w:multiLevelType w:val="multilevel"/>
    <w:tmpl w:val="EDCC3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966F82"/>
    <w:multiLevelType w:val="multilevel"/>
    <w:tmpl w:val="2AB6D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85205D7"/>
    <w:multiLevelType w:val="hybridMultilevel"/>
    <w:tmpl w:val="FF809A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28AA41D3"/>
    <w:multiLevelType w:val="multilevel"/>
    <w:tmpl w:val="033A3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AA36CD0"/>
    <w:multiLevelType w:val="multilevel"/>
    <w:tmpl w:val="7C44D158"/>
    <w:lvl w:ilvl="0">
      <w:start w:val="4"/>
      <w:numFmt w:val="decimal"/>
      <w:lvlText w:val="%1"/>
      <w:lvlJc w:val="left"/>
      <w:pPr>
        <w:ind w:left="372" w:hanging="372"/>
      </w:pPr>
      <w:rPr>
        <w:rFonts w:hint="default"/>
      </w:rPr>
    </w:lvl>
    <w:lvl w:ilvl="1">
      <w:start w:val="22"/>
      <w:numFmt w:val="decimal"/>
      <w:lvlText w:val="%1.%2"/>
      <w:lvlJc w:val="left"/>
      <w:pPr>
        <w:ind w:left="656" w:hanging="372"/>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4" w15:restartNumberingAfterBreak="0">
    <w:nsid w:val="2B800812"/>
    <w:multiLevelType w:val="multilevel"/>
    <w:tmpl w:val="A12A7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E5F3BA9"/>
    <w:multiLevelType w:val="multilevel"/>
    <w:tmpl w:val="01B82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123362E"/>
    <w:multiLevelType w:val="hybridMultilevel"/>
    <w:tmpl w:val="7C3A5D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3170591D"/>
    <w:multiLevelType w:val="multilevel"/>
    <w:tmpl w:val="DBB06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3690159"/>
    <w:multiLevelType w:val="multilevel"/>
    <w:tmpl w:val="A69E9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7C96861"/>
    <w:multiLevelType w:val="hybridMultilevel"/>
    <w:tmpl w:val="382C73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90648BD"/>
    <w:multiLevelType w:val="hybridMultilevel"/>
    <w:tmpl w:val="9E7CA4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3CC63330"/>
    <w:multiLevelType w:val="multilevel"/>
    <w:tmpl w:val="EC32E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D4255CF"/>
    <w:multiLevelType w:val="multilevel"/>
    <w:tmpl w:val="6EDC7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E476BC1"/>
    <w:multiLevelType w:val="multilevel"/>
    <w:tmpl w:val="25CEB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12E3116"/>
    <w:multiLevelType w:val="multilevel"/>
    <w:tmpl w:val="AE988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14E042E"/>
    <w:multiLevelType w:val="multilevel"/>
    <w:tmpl w:val="03B69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4D60BD1"/>
    <w:multiLevelType w:val="hybridMultilevel"/>
    <w:tmpl w:val="E43C82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4517382D"/>
    <w:multiLevelType w:val="multilevel"/>
    <w:tmpl w:val="A328A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5A76A10"/>
    <w:multiLevelType w:val="hybridMultilevel"/>
    <w:tmpl w:val="71822A9E"/>
    <w:lvl w:ilvl="0" w:tplc="40090001">
      <w:start w:val="1"/>
      <w:numFmt w:val="bullet"/>
      <w:lvlText w:val=""/>
      <w:lvlJc w:val="left"/>
      <w:pPr>
        <w:ind w:left="1146" w:hanging="360"/>
      </w:pPr>
      <w:rPr>
        <w:rFonts w:ascii="Symbol" w:hAnsi="Symbol" w:hint="default"/>
      </w:rPr>
    </w:lvl>
    <w:lvl w:ilvl="1" w:tplc="40090003" w:tentative="1">
      <w:start w:val="1"/>
      <w:numFmt w:val="bullet"/>
      <w:lvlText w:val="o"/>
      <w:lvlJc w:val="left"/>
      <w:pPr>
        <w:ind w:left="1866" w:hanging="360"/>
      </w:pPr>
      <w:rPr>
        <w:rFonts w:ascii="Courier New" w:hAnsi="Courier New" w:cs="Courier New" w:hint="default"/>
      </w:rPr>
    </w:lvl>
    <w:lvl w:ilvl="2" w:tplc="40090005" w:tentative="1">
      <w:start w:val="1"/>
      <w:numFmt w:val="bullet"/>
      <w:lvlText w:val=""/>
      <w:lvlJc w:val="left"/>
      <w:pPr>
        <w:ind w:left="2586" w:hanging="360"/>
      </w:pPr>
      <w:rPr>
        <w:rFonts w:ascii="Wingdings" w:hAnsi="Wingdings" w:hint="default"/>
      </w:rPr>
    </w:lvl>
    <w:lvl w:ilvl="3" w:tplc="40090001" w:tentative="1">
      <w:start w:val="1"/>
      <w:numFmt w:val="bullet"/>
      <w:lvlText w:val=""/>
      <w:lvlJc w:val="left"/>
      <w:pPr>
        <w:ind w:left="3306" w:hanging="360"/>
      </w:pPr>
      <w:rPr>
        <w:rFonts w:ascii="Symbol" w:hAnsi="Symbol" w:hint="default"/>
      </w:rPr>
    </w:lvl>
    <w:lvl w:ilvl="4" w:tplc="40090003" w:tentative="1">
      <w:start w:val="1"/>
      <w:numFmt w:val="bullet"/>
      <w:lvlText w:val="o"/>
      <w:lvlJc w:val="left"/>
      <w:pPr>
        <w:ind w:left="4026" w:hanging="360"/>
      </w:pPr>
      <w:rPr>
        <w:rFonts w:ascii="Courier New" w:hAnsi="Courier New" w:cs="Courier New" w:hint="default"/>
      </w:rPr>
    </w:lvl>
    <w:lvl w:ilvl="5" w:tplc="40090005" w:tentative="1">
      <w:start w:val="1"/>
      <w:numFmt w:val="bullet"/>
      <w:lvlText w:val=""/>
      <w:lvlJc w:val="left"/>
      <w:pPr>
        <w:ind w:left="4746" w:hanging="360"/>
      </w:pPr>
      <w:rPr>
        <w:rFonts w:ascii="Wingdings" w:hAnsi="Wingdings" w:hint="default"/>
      </w:rPr>
    </w:lvl>
    <w:lvl w:ilvl="6" w:tplc="40090001" w:tentative="1">
      <w:start w:val="1"/>
      <w:numFmt w:val="bullet"/>
      <w:lvlText w:val=""/>
      <w:lvlJc w:val="left"/>
      <w:pPr>
        <w:ind w:left="5466" w:hanging="360"/>
      </w:pPr>
      <w:rPr>
        <w:rFonts w:ascii="Symbol" w:hAnsi="Symbol" w:hint="default"/>
      </w:rPr>
    </w:lvl>
    <w:lvl w:ilvl="7" w:tplc="40090003" w:tentative="1">
      <w:start w:val="1"/>
      <w:numFmt w:val="bullet"/>
      <w:lvlText w:val="o"/>
      <w:lvlJc w:val="left"/>
      <w:pPr>
        <w:ind w:left="6186" w:hanging="360"/>
      </w:pPr>
      <w:rPr>
        <w:rFonts w:ascii="Courier New" w:hAnsi="Courier New" w:cs="Courier New" w:hint="default"/>
      </w:rPr>
    </w:lvl>
    <w:lvl w:ilvl="8" w:tplc="40090005" w:tentative="1">
      <w:start w:val="1"/>
      <w:numFmt w:val="bullet"/>
      <w:lvlText w:val=""/>
      <w:lvlJc w:val="left"/>
      <w:pPr>
        <w:ind w:left="6906" w:hanging="360"/>
      </w:pPr>
      <w:rPr>
        <w:rFonts w:ascii="Wingdings" w:hAnsi="Wingdings" w:hint="default"/>
      </w:rPr>
    </w:lvl>
  </w:abstractNum>
  <w:abstractNum w:abstractNumId="39" w15:restartNumberingAfterBreak="0">
    <w:nsid w:val="46FB4F5B"/>
    <w:multiLevelType w:val="multilevel"/>
    <w:tmpl w:val="594655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4837199F"/>
    <w:multiLevelType w:val="hybridMultilevel"/>
    <w:tmpl w:val="25FEEA52"/>
    <w:lvl w:ilvl="0" w:tplc="FE1ACEE0">
      <w:start w:val="1"/>
      <w:numFmt w:val="decimal"/>
      <w:lvlText w:val="[%1]"/>
      <w:lvlJc w:val="right"/>
      <w:pPr>
        <w:ind w:left="720" w:hanging="360"/>
      </w:pPr>
      <w:rPr>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A8811DE"/>
    <w:multiLevelType w:val="multilevel"/>
    <w:tmpl w:val="2C1CA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BBC1F17"/>
    <w:multiLevelType w:val="hybridMultilevel"/>
    <w:tmpl w:val="FC726E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3" w15:restartNumberingAfterBreak="0">
    <w:nsid w:val="50034A58"/>
    <w:multiLevelType w:val="multilevel"/>
    <w:tmpl w:val="B1581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0C43008"/>
    <w:multiLevelType w:val="multilevel"/>
    <w:tmpl w:val="9C1A2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3133E3E"/>
    <w:multiLevelType w:val="multilevel"/>
    <w:tmpl w:val="19669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368726D"/>
    <w:multiLevelType w:val="hybridMultilevel"/>
    <w:tmpl w:val="0DB2C3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7" w15:restartNumberingAfterBreak="0">
    <w:nsid w:val="53D72D40"/>
    <w:multiLevelType w:val="multilevel"/>
    <w:tmpl w:val="3472598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5A537962"/>
    <w:multiLevelType w:val="multilevel"/>
    <w:tmpl w:val="DC706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DB23AE1"/>
    <w:multiLevelType w:val="hybridMultilevel"/>
    <w:tmpl w:val="514EAA42"/>
    <w:lvl w:ilvl="0" w:tplc="0F2EC208">
      <w:start w:val="1"/>
      <w:numFmt w:val="decimal"/>
      <w:lvlText w:val="[%1]"/>
      <w:lvlJc w:val="left"/>
      <w:pPr>
        <w:ind w:left="720" w:hanging="360"/>
      </w:pPr>
      <w:rPr>
        <w:rFonts w:ascii="Times New Roman" w:hAnsi="Times New Roman" w:cs="Times New Roman" w:hint="default"/>
        <w:b w:val="0"/>
        <w:bCs w:val="0"/>
        <w:i w:val="0"/>
        <w:iCs w:val="0"/>
        <w:sz w:val="16"/>
        <w:szCs w:val="16"/>
      </w:rPr>
    </w:lvl>
    <w:lvl w:ilvl="1" w:tplc="2DFA1BC0">
      <w:start w:val="1"/>
      <w:numFmt w:val="upp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FE643F2"/>
    <w:multiLevelType w:val="multilevel"/>
    <w:tmpl w:val="DEBC7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0A31069"/>
    <w:multiLevelType w:val="multilevel"/>
    <w:tmpl w:val="995E1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3F16632"/>
    <w:multiLevelType w:val="multilevel"/>
    <w:tmpl w:val="A8126A4A"/>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53" w15:restartNumberingAfterBreak="0">
    <w:nsid w:val="66DE21C5"/>
    <w:multiLevelType w:val="multilevel"/>
    <w:tmpl w:val="8E246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86B16CD"/>
    <w:multiLevelType w:val="multilevel"/>
    <w:tmpl w:val="F5288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0B3486B"/>
    <w:multiLevelType w:val="multilevel"/>
    <w:tmpl w:val="E54C4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1726B02"/>
    <w:multiLevelType w:val="multilevel"/>
    <w:tmpl w:val="189C7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2656801"/>
    <w:multiLevelType w:val="multilevel"/>
    <w:tmpl w:val="5AB68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354295D"/>
    <w:multiLevelType w:val="multilevel"/>
    <w:tmpl w:val="24924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44E2480"/>
    <w:multiLevelType w:val="multilevel"/>
    <w:tmpl w:val="F13A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5267725"/>
    <w:multiLevelType w:val="multilevel"/>
    <w:tmpl w:val="0DA02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5935F3C"/>
    <w:multiLevelType w:val="multilevel"/>
    <w:tmpl w:val="76C4D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9201532"/>
    <w:multiLevelType w:val="multilevel"/>
    <w:tmpl w:val="B95A5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C4F48F8"/>
    <w:multiLevelType w:val="multilevel"/>
    <w:tmpl w:val="46B26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2832489">
    <w:abstractNumId w:val="29"/>
  </w:num>
  <w:num w:numId="2" w16cid:durableId="1625498014">
    <w:abstractNumId w:val="40"/>
  </w:num>
  <w:num w:numId="3" w16cid:durableId="252082767">
    <w:abstractNumId w:val="49"/>
  </w:num>
  <w:num w:numId="4" w16cid:durableId="249588220">
    <w:abstractNumId w:val="39"/>
  </w:num>
  <w:num w:numId="5" w16cid:durableId="291791527">
    <w:abstractNumId w:val="35"/>
  </w:num>
  <w:num w:numId="6" w16cid:durableId="815878158">
    <w:abstractNumId w:val="58"/>
  </w:num>
  <w:num w:numId="7" w16cid:durableId="1122967067">
    <w:abstractNumId w:val="62"/>
  </w:num>
  <w:num w:numId="8" w16cid:durableId="433794327">
    <w:abstractNumId w:val="7"/>
  </w:num>
  <w:num w:numId="9" w16cid:durableId="704211039">
    <w:abstractNumId w:val="42"/>
  </w:num>
  <w:num w:numId="10" w16cid:durableId="19622900">
    <w:abstractNumId w:val="26"/>
  </w:num>
  <w:num w:numId="11" w16cid:durableId="1037386420">
    <w:abstractNumId w:val="38"/>
  </w:num>
  <w:num w:numId="12" w16cid:durableId="263612924">
    <w:abstractNumId w:val="21"/>
  </w:num>
  <w:num w:numId="13" w16cid:durableId="19167753">
    <w:abstractNumId w:val="8"/>
  </w:num>
  <w:num w:numId="14" w16cid:durableId="1418283438">
    <w:abstractNumId w:val="23"/>
  </w:num>
  <w:num w:numId="15" w16cid:durableId="21826189">
    <w:abstractNumId w:val="2"/>
  </w:num>
  <w:num w:numId="16" w16cid:durableId="554391387">
    <w:abstractNumId w:val="47"/>
  </w:num>
  <w:num w:numId="17" w16cid:durableId="1278947792">
    <w:abstractNumId w:val="36"/>
  </w:num>
  <w:num w:numId="18" w16cid:durableId="1477993362">
    <w:abstractNumId w:val="13"/>
  </w:num>
  <w:num w:numId="19" w16cid:durableId="1558977088">
    <w:abstractNumId w:val="30"/>
  </w:num>
  <w:num w:numId="20" w16cid:durableId="1352073741">
    <w:abstractNumId w:val="46"/>
  </w:num>
  <w:num w:numId="21" w16cid:durableId="482740095">
    <w:abstractNumId w:val="37"/>
  </w:num>
  <w:num w:numId="22" w16cid:durableId="1772512649">
    <w:abstractNumId w:val="17"/>
  </w:num>
  <w:num w:numId="23" w16cid:durableId="187958011">
    <w:abstractNumId w:val="52"/>
  </w:num>
  <w:num w:numId="24" w16cid:durableId="1502040050">
    <w:abstractNumId w:val="61"/>
  </w:num>
  <w:num w:numId="25" w16cid:durableId="923420333">
    <w:abstractNumId w:val="41"/>
  </w:num>
  <w:num w:numId="26" w16cid:durableId="1637485695">
    <w:abstractNumId w:val="50"/>
  </w:num>
  <w:num w:numId="27" w16cid:durableId="484517087">
    <w:abstractNumId w:val="28"/>
  </w:num>
  <w:num w:numId="28" w16cid:durableId="1846356699">
    <w:abstractNumId w:val="10"/>
  </w:num>
  <w:num w:numId="29" w16cid:durableId="624581641">
    <w:abstractNumId w:val="43"/>
  </w:num>
  <w:num w:numId="30" w16cid:durableId="241450504">
    <w:abstractNumId w:val="5"/>
  </w:num>
  <w:num w:numId="31" w16cid:durableId="650794486">
    <w:abstractNumId w:val="60"/>
  </w:num>
  <w:num w:numId="32" w16cid:durableId="686561655">
    <w:abstractNumId w:val="9"/>
  </w:num>
  <w:num w:numId="33" w16cid:durableId="1403791517">
    <w:abstractNumId w:val="6"/>
  </w:num>
  <w:num w:numId="34" w16cid:durableId="274097109">
    <w:abstractNumId w:val="48"/>
  </w:num>
  <w:num w:numId="35" w16cid:durableId="439840770">
    <w:abstractNumId w:val="18"/>
  </w:num>
  <w:num w:numId="36" w16cid:durableId="1821386618">
    <w:abstractNumId w:val="12"/>
  </w:num>
  <w:num w:numId="37" w16cid:durableId="479880834">
    <w:abstractNumId w:val="31"/>
  </w:num>
  <w:num w:numId="38" w16cid:durableId="240215326">
    <w:abstractNumId w:val="1"/>
  </w:num>
  <w:num w:numId="39" w16cid:durableId="1574779432">
    <w:abstractNumId w:val="34"/>
  </w:num>
  <w:num w:numId="40" w16cid:durableId="1268930824">
    <w:abstractNumId w:val="27"/>
  </w:num>
  <w:num w:numId="41" w16cid:durableId="1093938828">
    <w:abstractNumId w:val="44"/>
  </w:num>
  <w:num w:numId="42" w16cid:durableId="1990330754">
    <w:abstractNumId w:val="59"/>
  </w:num>
  <w:num w:numId="43" w16cid:durableId="866989799">
    <w:abstractNumId w:val="0"/>
  </w:num>
  <w:num w:numId="44" w16cid:durableId="1933509619">
    <w:abstractNumId w:val="19"/>
  </w:num>
  <w:num w:numId="45" w16cid:durableId="97915905">
    <w:abstractNumId w:val="32"/>
  </w:num>
  <w:num w:numId="46" w16cid:durableId="1277524035">
    <w:abstractNumId w:val="45"/>
  </w:num>
  <w:num w:numId="47" w16cid:durableId="1884899075">
    <w:abstractNumId w:val="55"/>
  </w:num>
  <w:num w:numId="48" w16cid:durableId="1105612402">
    <w:abstractNumId w:val="54"/>
  </w:num>
  <w:num w:numId="49" w16cid:durableId="1741829384">
    <w:abstractNumId w:val="63"/>
  </w:num>
  <w:num w:numId="50" w16cid:durableId="370227306">
    <w:abstractNumId w:val="33"/>
  </w:num>
  <w:num w:numId="51" w16cid:durableId="701321124">
    <w:abstractNumId w:val="14"/>
  </w:num>
  <w:num w:numId="52" w16cid:durableId="649865661">
    <w:abstractNumId w:val="11"/>
  </w:num>
  <w:num w:numId="53" w16cid:durableId="515534520">
    <w:abstractNumId w:val="57"/>
  </w:num>
  <w:num w:numId="54" w16cid:durableId="457258546">
    <w:abstractNumId w:val="53"/>
  </w:num>
  <w:num w:numId="55" w16cid:durableId="533153913">
    <w:abstractNumId w:val="51"/>
  </w:num>
  <w:num w:numId="56" w16cid:durableId="1575778976">
    <w:abstractNumId w:val="4"/>
  </w:num>
  <w:num w:numId="57" w16cid:durableId="1534146160">
    <w:abstractNumId w:val="25"/>
  </w:num>
  <w:num w:numId="58" w16cid:durableId="687483996">
    <w:abstractNumId w:val="24"/>
  </w:num>
  <w:num w:numId="59" w16cid:durableId="1640576490">
    <w:abstractNumId w:val="15"/>
  </w:num>
  <w:num w:numId="60" w16cid:durableId="1812945187">
    <w:abstractNumId w:val="16"/>
  </w:num>
  <w:num w:numId="61" w16cid:durableId="452214113">
    <w:abstractNumId w:val="20"/>
  </w:num>
  <w:num w:numId="62" w16cid:durableId="241451332">
    <w:abstractNumId w:val="22"/>
  </w:num>
  <w:num w:numId="63" w16cid:durableId="281498368">
    <w:abstractNumId w:val="3"/>
  </w:num>
  <w:num w:numId="64" w16cid:durableId="115296910">
    <w:abstractNumId w:val="5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9ED"/>
    <w:rsid w:val="00022E28"/>
    <w:rsid w:val="00030146"/>
    <w:rsid w:val="0006485E"/>
    <w:rsid w:val="000876EE"/>
    <w:rsid w:val="000C4D8E"/>
    <w:rsid w:val="000E08FC"/>
    <w:rsid w:val="000F475B"/>
    <w:rsid w:val="00125C14"/>
    <w:rsid w:val="00126B69"/>
    <w:rsid w:val="00135879"/>
    <w:rsid w:val="00140749"/>
    <w:rsid w:val="00157802"/>
    <w:rsid w:val="001633DB"/>
    <w:rsid w:val="00175293"/>
    <w:rsid w:val="001833B7"/>
    <w:rsid w:val="001C0D18"/>
    <w:rsid w:val="001C1EAC"/>
    <w:rsid w:val="001D59B5"/>
    <w:rsid w:val="001D6267"/>
    <w:rsid w:val="001E03F9"/>
    <w:rsid w:val="00200913"/>
    <w:rsid w:val="002243D6"/>
    <w:rsid w:val="0022689B"/>
    <w:rsid w:val="002370AB"/>
    <w:rsid w:val="00241272"/>
    <w:rsid w:val="00244AA0"/>
    <w:rsid w:val="00282202"/>
    <w:rsid w:val="00285752"/>
    <w:rsid w:val="00285DAB"/>
    <w:rsid w:val="002B7389"/>
    <w:rsid w:val="002D2D1C"/>
    <w:rsid w:val="002E0A97"/>
    <w:rsid w:val="002E3947"/>
    <w:rsid w:val="002F5E8C"/>
    <w:rsid w:val="0030043C"/>
    <w:rsid w:val="0030204A"/>
    <w:rsid w:val="00305626"/>
    <w:rsid w:val="00315FEA"/>
    <w:rsid w:val="003215ED"/>
    <w:rsid w:val="0032268E"/>
    <w:rsid w:val="00333EB5"/>
    <w:rsid w:val="0035639F"/>
    <w:rsid w:val="00362961"/>
    <w:rsid w:val="00374324"/>
    <w:rsid w:val="00381A86"/>
    <w:rsid w:val="003A3FBA"/>
    <w:rsid w:val="003C2D28"/>
    <w:rsid w:val="003D580C"/>
    <w:rsid w:val="003F0C6B"/>
    <w:rsid w:val="004E2782"/>
    <w:rsid w:val="004F1F62"/>
    <w:rsid w:val="00500EBA"/>
    <w:rsid w:val="00505EF1"/>
    <w:rsid w:val="00506D7C"/>
    <w:rsid w:val="00521098"/>
    <w:rsid w:val="0054537D"/>
    <w:rsid w:val="00546D4E"/>
    <w:rsid w:val="00556185"/>
    <w:rsid w:val="00570B80"/>
    <w:rsid w:val="005732B2"/>
    <w:rsid w:val="00580819"/>
    <w:rsid w:val="0059152C"/>
    <w:rsid w:val="005B0DE8"/>
    <w:rsid w:val="005B718F"/>
    <w:rsid w:val="005C61CC"/>
    <w:rsid w:val="005F328A"/>
    <w:rsid w:val="00615B60"/>
    <w:rsid w:val="006222C0"/>
    <w:rsid w:val="006229D3"/>
    <w:rsid w:val="00652E1A"/>
    <w:rsid w:val="006A5BF5"/>
    <w:rsid w:val="006B31DD"/>
    <w:rsid w:val="006D483A"/>
    <w:rsid w:val="007041B1"/>
    <w:rsid w:val="00710DEA"/>
    <w:rsid w:val="00722E18"/>
    <w:rsid w:val="00726FC5"/>
    <w:rsid w:val="00735F13"/>
    <w:rsid w:val="00767325"/>
    <w:rsid w:val="0076764D"/>
    <w:rsid w:val="00774EF2"/>
    <w:rsid w:val="00781A42"/>
    <w:rsid w:val="007B109A"/>
    <w:rsid w:val="007C786E"/>
    <w:rsid w:val="007F1FCC"/>
    <w:rsid w:val="008028E4"/>
    <w:rsid w:val="008074D3"/>
    <w:rsid w:val="00822269"/>
    <w:rsid w:val="00853FD3"/>
    <w:rsid w:val="008655AF"/>
    <w:rsid w:val="008A2A5A"/>
    <w:rsid w:val="008D6531"/>
    <w:rsid w:val="008F3238"/>
    <w:rsid w:val="00936F00"/>
    <w:rsid w:val="00971771"/>
    <w:rsid w:val="00996D14"/>
    <w:rsid w:val="009C7A6F"/>
    <w:rsid w:val="009D774C"/>
    <w:rsid w:val="009E0849"/>
    <w:rsid w:val="00A10378"/>
    <w:rsid w:val="00A15128"/>
    <w:rsid w:val="00A16CD8"/>
    <w:rsid w:val="00A23891"/>
    <w:rsid w:val="00A2617B"/>
    <w:rsid w:val="00A709C6"/>
    <w:rsid w:val="00A747CB"/>
    <w:rsid w:val="00A75CFD"/>
    <w:rsid w:val="00A87CDB"/>
    <w:rsid w:val="00AA6863"/>
    <w:rsid w:val="00AB12C0"/>
    <w:rsid w:val="00AB1CFE"/>
    <w:rsid w:val="00AD237D"/>
    <w:rsid w:val="00B324EF"/>
    <w:rsid w:val="00B36EB8"/>
    <w:rsid w:val="00B467AC"/>
    <w:rsid w:val="00B769ED"/>
    <w:rsid w:val="00B82974"/>
    <w:rsid w:val="00BB16A0"/>
    <w:rsid w:val="00BB3692"/>
    <w:rsid w:val="00BB685A"/>
    <w:rsid w:val="00BC53C0"/>
    <w:rsid w:val="00BD52CB"/>
    <w:rsid w:val="00BE23F5"/>
    <w:rsid w:val="00BF2F21"/>
    <w:rsid w:val="00C1728F"/>
    <w:rsid w:val="00C30735"/>
    <w:rsid w:val="00C42AC5"/>
    <w:rsid w:val="00C54E3E"/>
    <w:rsid w:val="00C73961"/>
    <w:rsid w:val="00C90F45"/>
    <w:rsid w:val="00CA1514"/>
    <w:rsid w:val="00CD1B35"/>
    <w:rsid w:val="00CF6761"/>
    <w:rsid w:val="00D04A3D"/>
    <w:rsid w:val="00D239E0"/>
    <w:rsid w:val="00D2541B"/>
    <w:rsid w:val="00D4374E"/>
    <w:rsid w:val="00D47158"/>
    <w:rsid w:val="00D47716"/>
    <w:rsid w:val="00D80614"/>
    <w:rsid w:val="00D8707A"/>
    <w:rsid w:val="00DB5921"/>
    <w:rsid w:val="00DD5A98"/>
    <w:rsid w:val="00DF14DF"/>
    <w:rsid w:val="00E023FF"/>
    <w:rsid w:val="00E2320D"/>
    <w:rsid w:val="00E33C0C"/>
    <w:rsid w:val="00E60BC4"/>
    <w:rsid w:val="00E84C62"/>
    <w:rsid w:val="00E9185C"/>
    <w:rsid w:val="00EA08CA"/>
    <w:rsid w:val="00EA1362"/>
    <w:rsid w:val="00EB304D"/>
    <w:rsid w:val="00EE1604"/>
    <w:rsid w:val="00EE2310"/>
    <w:rsid w:val="00EF0B4B"/>
    <w:rsid w:val="00EF7AD5"/>
    <w:rsid w:val="00F275CA"/>
    <w:rsid w:val="00F97B2F"/>
    <w:rsid w:val="00F97FDC"/>
    <w:rsid w:val="00FD141A"/>
    <w:rsid w:val="00FD2237"/>
    <w:rsid w:val="00FD545B"/>
    <w:rsid w:val="00FF73D2"/>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A357C9"/>
  <w15:docId w15:val="{1225AB4A-D941-4483-B5CF-4D6B5E66F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17B"/>
  </w:style>
  <w:style w:type="paragraph" w:styleId="Heading1">
    <w:name w:val="heading 1"/>
    <w:basedOn w:val="Normal"/>
    <w:next w:val="Normal"/>
    <w:link w:val="Heading1Char"/>
    <w:uiPriority w:val="9"/>
    <w:qFormat/>
    <w:rsid w:val="00B769ED"/>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B324E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75293"/>
    <w:pPr>
      <w:keepNext/>
      <w:keepLines/>
      <w:spacing w:before="40" w:after="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69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9ED"/>
  </w:style>
  <w:style w:type="paragraph" w:styleId="Footer">
    <w:name w:val="footer"/>
    <w:basedOn w:val="Normal"/>
    <w:link w:val="FooterChar"/>
    <w:uiPriority w:val="99"/>
    <w:unhideWhenUsed/>
    <w:rsid w:val="00B769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69ED"/>
  </w:style>
  <w:style w:type="character" w:customStyle="1" w:styleId="Heading1Char">
    <w:name w:val="Heading 1 Char"/>
    <w:basedOn w:val="DefaultParagraphFont"/>
    <w:link w:val="Heading1"/>
    <w:uiPriority w:val="9"/>
    <w:rsid w:val="00B769ED"/>
    <w:rPr>
      <w:rFonts w:ascii="Cambria" w:eastAsia="Times New Roman" w:hAnsi="Cambria"/>
      <w:b/>
      <w:bCs/>
      <w:kern w:val="32"/>
      <w:sz w:val="32"/>
      <w:szCs w:val="32"/>
    </w:rPr>
  </w:style>
  <w:style w:type="character" w:styleId="Strong">
    <w:name w:val="Strong"/>
    <w:basedOn w:val="DefaultParagraphFont"/>
    <w:qFormat/>
    <w:rsid w:val="00B769ED"/>
    <w:rPr>
      <w:b/>
      <w:bCs/>
    </w:rPr>
  </w:style>
  <w:style w:type="paragraph" w:customStyle="1" w:styleId="Default">
    <w:name w:val="Default"/>
    <w:rsid w:val="00B769ED"/>
    <w:pPr>
      <w:autoSpaceDE w:val="0"/>
      <w:autoSpaceDN w:val="0"/>
      <w:adjustRightInd w:val="0"/>
      <w:spacing w:after="0" w:line="240" w:lineRule="auto"/>
    </w:pPr>
    <w:rPr>
      <w:rFonts w:ascii="Cambria" w:hAnsi="Cambria" w:cs="Cambria"/>
      <w:color w:val="000000"/>
    </w:rPr>
  </w:style>
  <w:style w:type="paragraph" w:styleId="BalloonText">
    <w:name w:val="Balloon Text"/>
    <w:basedOn w:val="Normal"/>
    <w:link w:val="BalloonTextChar"/>
    <w:uiPriority w:val="99"/>
    <w:semiHidden/>
    <w:unhideWhenUsed/>
    <w:rsid w:val="00B769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69ED"/>
    <w:rPr>
      <w:rFonts w:ascii="Tahoma" w:hAnsi="Tahoma" w:cs="Tahoma"/>
      <w:sz w:val="16"/>
      <w:szCs w:val="16"/>
    </w:rPr>
  </w:style>
  <w:style w:type="character" w:styleId="Hyperlink">
    <w:name w:val="Hyperlink"/>
    <w:basedOn w:val="DefaultParagraphFont"/>
    <w:uiPriority w:val="99"/>
    <w:unhideWhenUsed/>
    <w:rsid w:val="005B718F"/>
    <w:rPr>
      <w:color w:val="0000FF" w:themeColor="hyperlink"/>
      <w:u w:val="single"/>
    </w:rPr>
  </w:style>
  <w:style w:type="paragraph" w:styleId="ListParagraph">
    <w:name w:val="List Paragraph"/>
    <w:basedOn w:val="Normal"/>
    <w:uiPriority w:val="1"/>
    <w:qFormat/>
    <w:rsid w:val="00E2320D"/>
    <w:pPr>
      <w:ind w:left="720"/>
      <w:contextualSpacing/>
    </w:pPr>
  </w:style>
  <w:style w:type="table" w:styleId="TableGrid">
    <w:name w:val="Table Grid"/>
    <w:basedOn w:val="TableNormal"/>
    <w:uiPriority w:val="39"/>
    <w:rsid w:val="007C786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7C786E"/>
    <w:pPr>
      <w:spacing w:after="0" w:line="240" w:lineRule="auto"/>
    </w:pPr>
    <w:rPr>
      <w:rFonts w:ascii="Calibri" w:eastAsia="Calibri" w:hAnsi="Calibri"/>
      <w:sz w:val="22"/>
      <w:szCs w:val="22"/>
    </w:rPr>
  </w:style>
  <w:style w:type="character" w:styleId="UnresolvedMention">
    <w:name w:val="Unresolved Mention"/>
    <w:basedOn w:val="DefaultParagraphFont"/>
    <w:uiPriority w:val="99"/>
    <w:semiHidden/>
    <w:unhideWhenUsed/>
    <w:rsid w:val="00A709C6"/>
    <w:rPr>
      <w:color w:val="605E5C"/>
      <w:shd w:val="clear" w:color="auto" w:fill="E1DFDD"/>
    </w:rPr>
  </w:style>
  <w:style w:type="paragraph" w:customStyle="1" w:styleId="Author">
    <w:name w:val="Author"/>
    <w:rsid w:val="003C2D28"/>
    <w:pPr>
      <w:spacing w:before="360" w:after="40" w:line="240" w:lineRule="auto"/>
      <w:jc w:val="center"/>
    </w:pPr>
    <w:rPr>
      <w:rFonts w:eastAsia="SimSun"/>
      <w:noProof/>
      <w:sz w:val="22"/>
      <w:szCs w:val="22"/>
    </w:rPr>
  </w:style>
  <w:style w:type="character" w:customStyle="1" w:styleId="Heading2Char">
    <w:name w:val="Heading 2 Char"/>
    <w:basedOn w:val="DefaultParagraphFont"/>
    <w:link w:val="Heading2"/>
    <w:uiPriority w:val="9"/>
    <w:semiHidden/>
    <w:rsid w:val="00B324E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175293"/>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outhamikurabalakota@gmail.com"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www.irjiet.com</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8</Pages>
  <Words>4213</Words>
  <Characters>24019</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Bright Chip Technologies Project Centre</Company>
  <LinksUpToDate>false</LinksUpToDate>
  <CharactersWithSpaces>28176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Hanu Ghd</dc:creator>
  <cp:lastModifiedBy>HANUDEEP G</cp:lastModifiedBy>
  <cp:revision>2</cp:revision>
  <dcterms:created xsi:type="dcterms:W3CDTF">2026-02-20T01:15:00Z</dcterms:created>
  <dcterms:modified xsi:type="dcterms:W3CDTF">2026-02-20T04:45:00Z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dc2e0cec441b61a9c0736baf7b8898e3c1a13051aef8f000054a296f93ddecac</vt:lpwstr>
  </property>
</Properties>
</file>