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FF" w:rsidRPr="00644460" w:rsidRDefault="00724BFF" w:rsidP="00644460">
      <w:pPr>
        <w:jc w:val="center"/>
        <w:rPr>
          <w:rFonts w:ascii="Times New Roman" w:hAnsi="Times New Roman" w:cs="Times New Roman"/>
          <w:b/>
          <w:bCs/>
          <w:sz w:val="28"/>
          <w:szCs w:val="28"/>
        </w:rPr>
      </w:pPr>
      <w:r w:rsidRPr="00644460">
        <w:rPr>
          <w:rFonts w:ascii="Times New Roman" w:hAnsi="Times New Roman" w:cs="Times New Roman"/>
          <w:b/>
          <w:bCs/>
          <w:sz w:val="28"/>
          <w:szCs w:val="28"/>
        </w:rPr>
        <w:t xml:space="preserve">Physicochemical, Environmental, and </w:t>
      </w:r>
      <w:proofErr w:type="spellStart"/>
      <w:r w:rsidRPr="00644460">
        <w:rPr>
          <w:rFonts w:ascii="Times New Roman" w:hAnsi="Times New Roman" w:cs="Times New Roman"/>
          <w:b/>
          <w:bCs/>
          <w:sz w:val="28"/>
          <w:szCs w:val="28"/>
        </w:rPr>
        <w:t>Photocatalytic</w:t>
      </w:r>
      <w:proofErr w:type="spellEnd"/>
      <w:r w:rsidRPr="00644460">
        <w:rPr>
          <w:rFonts w:ascii="Times New Roman" w:hAnsi="Times New Roman" w:cs="Times New Roman"/>
          <w:b/>
          <w:bCs/>
          <w:sz w:val="28"/>
          <w:szCs w:val="28"/>
        </w:rPr>
        <w:t xml:space="preserve"> Studies of </w:t>
      </w:r>
      <w:proofErr w:type="gramStart"/>
      <w:r w:rsidRPr="00644460">
        <w:rPr>
          <w:rFonts w:ascii="Times New Roman" w:hAnsi="Times New Roman" w:cs="Times New Roman"/>
          <w:b/>
          <w:bCs/>
          <w:sz w:val="28"/>
          <w:szCs w:val="28"/>
        </w:rPr>
        <w:t>Copper(</w:t>
      </w:r>
      <w:proofErr w:type="gramEnd"/>
      <w:r w:rsidRPr="00644460">
        <w:rPr>
          <w:rFonts w:ascii="Times New Roman" w:hAnsi="Times New Roman" w:cs="Times New Roman"/>
          <w:b/>
          <w:bCs/>
          <w:sz w:val="28"/>
          <w:szCs w:val="28"/>
        </w:rPr>
        <w:t>II) Surfactant Complexes</w:t>
      </w:r>
    </w:p>
    <w:p w:rsidR="00E145E5" w:rsidRPr="00644460" w:rsidRDefault="00E145E5" w:rsidP="00644460">
      <w:pPr>
        <w:jc w:val="center"/>
        <w:rPr>
          <w:rFonts w:ascii="Times New Roman" w:hAnsi="Times New Roman" w:cs="Times New Roman"/>
          <w:b/>
          <w:bCs/>
          <w:sz w:val="24"/>
          <w:szCs w:val="24"/>
          <w:lang w:val="en-US"/>
        </w:rPr>
      </w:pPr>
      <w:r w:rsidRPr="00644460">
        <w:rPr>
          <w:rFonts w:ascii="Times New Roman" w:hAnsi="Times New Roman" w:cs="Times New Roman"/>
          <w:b/>
          <w:bCs/>
          <w:sz w:val="24"/>
          <w:szCs w:val="24"/>
          <w:lang w:val="en-US"/>
        </w:rPr>
        <w:t xml:space="preserve"/>
      </w:r>
      <w:proofErr w:type="spellStart"/>
      <w:r w:rsidRPr="00644460">
        <w:rPr>
          <w:rFonts w:ascii="Times New Roman" w:hAnsi="Times New Roman" w:cs="Times New Roman"/>
          <w:b/>
          <w:bCs/>
          <w:sz w:val="24"/>
          <w:szCs w:val="24"/>
          <w:lang w:val="en-US"/>
        </w:rPr>
        <w:t/>
      </w:r>
      <w:proofErr w:type="spellEnd"/>
      <w:r w:rsidRPr="00644460">
        <w:rPr>
          <w:rFonts w:ascii="Times New Roman" w:hAnsi="Times New Roman" w:cs="Times New Roman"/>
          <w:b/>
          <w:bCs/>
          <w:sz w:val="24"/>
          <w:szCs w:val="24"/>
          <w:lang w:val="en-US"/>
        </w:rPr>
        <w:t xml:space="preserve"/>
      </w:r>
      <w:proofErr w:type="spellStart"/>
      <w:r w:rsidRPr="00644460">
        <w:rPr>
          <w:rFonts w:ascii="Times New Roman" w:hAnsi="Times New Roman" w:cs="Times New Roman"/>
          <w:b/>
          <w:bCs/>
          <w:sz w:val="24"/>
          <w:szCs w:val="24"/>
          <w:lang w:val="en-US"/>
        </w:rPr>
        <w:t/>
      </w:r>
      <w:proofErr w:type="spellEnd"/>
    </w:p>
    <w:p w:rsidR="00E145E5" w:rsidRPr="00644460" w:rsidRDefault="00E145E5" w:rsidP="00644460">
      <w:pPr>
        <w:jc w:val="center"/>
        <w:rPr>
          <w:rFonts w:ascii="Times New Roman" w:hAnsi="Times New Roman" w:cs="Times New Roman"/>
          <w:sz w:val="24"/>
          <w:szCs w:val="24"/>
          <w:lang w:val="en-US"/>
        </w:rPr>
      </w:pPr>
      <w:r w:rsidRPr="00644460">
        <w:rPr>
          <w:rFonts w:ascii="Times New Roman" w:hAnsi="Times New Roman" w:cs="Times New Roman"/>
          <w:sz w:val="24"/>
          <w:szCs w:val="24"/>
          <w:lang w:val="en-US"/>
        </w:rPr>
        <w:t/>
      </w:r>
      <w:proofErr w:type="gramStart"/>
      <w:r w:rsidRPr="00644460">
        <w:rPr>
          <w:rFonts w:ascii="Times New Roman" w:hAnsi="Times New Roman" w:cs="Times New Roman"/>
          <w:sz w:val="24"/>
          <w:szCs w:val="24"/>
          <w:lang w:val="en-US"/>
        </w:rPr>
        <w:t/>
      </w:r>
      <w:r w:rsidR="00A706F9" w:rsidRPr="00644460">
        <w:rPr>
          <w:rFonts w:ascii="Times New Roman" w:hAnsi="Times New Roman" w:cs="Times New Roman"/>
          <w:sz w:val="24"/>
          <w:szCs w:val="24"/>
          <w:lang w:val="en-US"/>
        </w:rPr>
        <w:t xml:space="preserve"/>
      </w:r>
      <w:r w:rsidRPr="00644460">
        <w:rPr>
          <w:rFonts w:ascii="Times New Roman" w:hAnsi="Times New Roman" w:cs="Times New Roman"/>
          <w:sz w:val="24"/>
          <w:szCs w:val="24"/>
          <w:lang w:val="en-US"/>
        </w:rPr>
        <w:t xml:space="preserve"/>
      </w:r>
      <w:proofErr w:type="gramEnd"/>
      <w:r w:rsidRPr="00644460">
        <w:rPr>
          <w:rFonts w:ascii="Times New Roman" w:hAnsi="Times New Roman" w:cs="Times New Roman"/>
          <w:sz w:val="24"/>
          <w:szCs w:val="24"/>
          <w:lang w:val="en-US"/>
        </w:rPr>
        <w:t xml:space="preserve"/>
      </w:r>
      <w:proofErr w:type="spellStart"/>
      <w:r w:rsidRPr="00644460">
        <w:rPr>
          <w:rFonts w:ascii="Times New Roman" w:hAnsi="Times New Roman" w:cs="Times New Roman"/>
          <w:sz w:val="24"/>
          <w:szCs w:val="24"/>
          <w:lang w:val="en-US"/>
        </w:rPr>
        <w:t/>
      </w:r>
      <w:proofErr w:type="spellEnd"/>
      <w:r w:rsidR="00A706F9" w:rsidRPr="00644460">
        <w:rPr>
          <w:rFonts w:ascii="Times New Roman" w:hAnsi="Times New Roman" w:cs="Times New Roman"/>
          <w:sz w:val="24"/>
          <w:szCs w:val="24"/>
          <w:lang w:val="en-US"/>
        </w:rPr>
        <w:t xml:space="preserve"/>
      </w:r>
      <w:r w:rsidRPr="00644460">
        <w:rPr>
          <w:rFonts w:ascii="Times New Roman" w:hAnsi="Times New Roman" w:cs="Times New Roman"/>
          <w:sz w:val="24"/>
          <w:szCs w:val="24"/>
          <w:lang w:val="en-US"/>
        </w:rPr>
        <w:t xml:space="preserve"/>
      </w:r>
    </w:p>
    <w:p w:rsidR="00E145E5" w:rsidRPr="00644460" w:rsidRDefault="00E145E5" w:rsidP="00644460">
      <w:pPr>
        <w:jc w:val="center"/>
        <w:rPr>
          <w:rFonts w:ascii="Times New Roman" w:hAnsi="Times New Roman" w:cs="Times New Roman"/>
          <w:sz w:val="24"/>
          <w:szCs w:val="24"/>
          <w:lang w:val="en-US"/>
        </w:rPr>
      </w:pPr>
      <w:r w:rsidRPr="00644460">
        <w:rPr>
          <w:rFonts w:ascii="Times New Roman" w:hAnsi="Times New Roman" w:cs="Times New Roman"/>
          <w:sz w:val="24"/>
          <w:szCs w:val="24"/>
          <w:lang w:val="en-US"/>
        </w:rPr>
        <w:t/>
      </w:r>
    </w:p>
    <w:p w:rsidR="00F86F4A" w:rsidRPr="00644460" w:rsidRDefault="00644460" w:rsidP="00644460">
      <w:pPr>
        <w:jc w:val="both"/>
        <w:rPr>
          <w:rFonts w:ascii="Times New Roman" w:hAnsi="Times New Roman" w:cs="Times New Roman"/>
          <w:bCs/>
          <w:sz w:val="24"/>
          <w:szCs w:val="24"/>
          <w:lang w:val="en-US"/>
        </w:rPr>
      </w:pPr>
      <w:r w:rsidRPr="00644460">
        <w:rPr>
          <w:rFonts w:ascii="Times New Roman" w:eastAsia="Times New Roman" w:hAnsi="Times New Roman" w:cs="Times New Roman"/>
          <w:b/>
          <w:bCs/>
          <w:sz w:val="24"/>
          <w:szCs w:val="24"/>
          <w:lang w:val="en-US"/>
        </w:rPr>
        <w:t/>
      </w:r>
      <w:r>
        <w:rPr>
          <w:rFonts w:ascii="Times New Roman" w:eastAsia="Times New Roman" w:hAnsi="Times New Roman" w:cs="Times New Roman"/>
          <w:bCs/>
          <w:sz w:val="24"/>
          <w:szCs w:val="24"/>
          <w:lang w:val="en-US"/>
        </w:rPr>
        <w:t xml:space="preserve"/>
      </w:r>
      <w:proofErr w:type="gramStart"/>
      <w:r w:rsidR="00F86F4A" w:rsidRPr="00644460">
        <w:rPr>
          <w:rFonts w:ascii="Times New Roman" w:eastAsia="Times New Roman" w:hAnsi="Times New Roman" w:cs="Times New Roman"/>
          <w:sz w:val="24"/>
          <w:szCs w:val="24"/>
          <w:lang w:val="en-US"/>
        </w:rPr>
        <w:t/>
      </w:r>
      <w:proofErr w:type="gramEnd"/>
      <w:r w:rsidR="00F86F4A" w:rsidRPr="00644460">
        <w:rPr>
          <w:rFonts w:ascii="Times New Roman" w:eastAsia="Times New Roman" w:hAnsi="Times New Roman" w:cs="Times New Roman"/>
          <w:sz w:val="24"/>
          <w:szCs w:val="24"/>
          <w:lang w:val="en-US"/>
        </w:rPr>
        <w:t xml:space="preserve"/>
      </w:r>
      <w:proofErr w:type="spellStart"/>
      <w:r w:rsidR="00F86F4A" w:rsidRPr="00644460">
        <w:rPr>
          <w:rFonts w:ascii="Times New Roman" w:eastAsia="Times New Roman" w:hAnsi="Times New Roman" w:cs="Times New Roman"/>
          <w:sz w:val="24"/>
          <w:szCs w:val="24"/>
          <w:lang w:val="en-US"/>
        </w:rPr>
        <w:t/>
      </w:r>
      <w:proofErr w:type="spellEnd"/>
      <w:r w:rsidR="00F86F4A" w:rsidRPr="00644460">
        <w:rPr>
          <w:rFonts w:ascii="Times New Roman" w:eastAsia="Times New Roman" w:hAnsi="Times New Roman" w:cs="Times New Roman"/>
          <w:sz w:val="24"/>
          <w:szCs w:val="24"/>
          <w:lang w:val="en-US"/>
        </w:rPr>
        <w:t xml:space="preserve"/>
      </w:r>
      <w:proofErr w:type="gramStart"/>
      <w:r w:rsidR="00F86F4A" w:rsidRPr="00644460">
        <w:rPr>
          <w:rFonts w:ascii="Times New Roman" w:eastAsia="Times New Roman" w:hAnsi="Times New Roman" w:cs="Times New Roman"/>
          <w:sz w:val="24"/>
          <w:szCs w:val="24"/>
          <w:lang w:val="en-US"/>
        </w:rPr>
        <w:t/>
      </w:r>
      <w:proofErr w:type="gramEnd"/>
      <w:r w:rsidR="00F86F4A" w:rsidRPr="00644460">
        <w:rPr>
          <w:rFonts w:ascii="Times New Roman" w:eastAsia="Times New Roman" w:hAnsi="Times New Roman" w:cs="Times New Roman"/>
          <w:sz w:val="24"/>
          <w:szCs w:val="24"/>
          <w:lang w:val="en-US"/>
        </w:rPr>
        <w:t xml:space="preserve"/>
      </w:r>
      <w:proofErr w:type="gramStart"/>
      <w:r w:rsidR="0095213C" w:rsidRPr="00644460">
        <w:rPr>
          <w:rFonts w:ascii="Times New Roman" w:hAnsi="Times New Roman" w:cs="Times New Roman"/>
          <w:iCs/>
          <w:sz w:val="24"/>
          <w:szCs w:val="24"/>
        </w:rPr>
        <w:t/>
      </w:r>
      <w:proofErr w:type="gramEnd"/>
      <w:r w:rsidR="0095213C" w:rsidRPr="00644460">
        <w:rPr>
          <w:rFonts w:ascii="Times New Roman" w:hAnsi="Times New Roman" w:cs="Times New Roman"/>
          <w:iCs/>
          <w:sz w:val="24"/>
          <w:szCs w:val="24"/>
        </w:rPr>
        <w:t xml:space="preserve"/>
      </w:r>
      <w:proofErr w:type="spellStart"/>
      <w:r w:rsidR="0095213C" w:rsidRPr="00644460">
        <w:rPr>
          <w:rFonts w:ascii="Times New Roman" w:hAnsi="Times New Roman" w:cs="Times New Roman"/>
          <w:iCs/>
          <w:sz w:val="24"/>
          <w:szCs w:val="24"/>
        </w:rPr>
        <w:t/>
      </w:r>
      <w:proofErr w:type="spellEnd"/>
      <w:r w:rsidR="0095213C" w:rsidRPr="00644460">
        <w:rPr>
          <w:rFonts w:ascii="Times New Roman" w:hAnsi="Times New Roman" w:cs="Times New Roman"/>
          <w:iCs/>
          <w:sz w:val="24"/>
          <w:szCs w:val="24"/>
        </w:rPr>
        <w:t xml:space="preserve"/>
      </w:r>
      <w:proofErr w:type="spellStart"/>
      <w:r w:rsidR="0095213C" w:rsidRPr="00644460">
        <w:rPr>
          <w:rFonts w:ascii="Times New Roman" w:hAnsi="Times New Roman" w:cs="Times New Roman"/>
          <w:iCs/>
          <w:sz w:val="24"/>
          <w:szCs w:val="24"/>
        </w:rPr>
        <w:t/>
      </w:r>
      <w:proofErr w:type="spellEnd"/>
      <w:r w:rsidR="0095213C" w:rsidRPr="00644460">
        <w:rPr>
          <w:rFonts w:ascii="Times New Roman" w:hAnsi="Times New Roman" w:cs="Times New Roman"/>
          <w:iCs/>
          <w:sz w:val="24"/>
          <w:szCs w:val="24"/>
        </w:rPr>
        <w:t xml:space="preserve"/>
      </w:r>
      <w:proofErr w:type="spellStart"/>
      <w:r w:rsidR="0095213C" w:rsidRPr="00644460">
        <w:rPr>
          <w:rFonts w:ascii="Times New Roman" w:hAnsi="Times New Roman" w:cs="Times New Roman"/>
          <w:iCs/>
          <w:sz w:val="24"/>
          <w:szCs w:val="24"/>
        </w:rPr>
        <w:t/>
      </w:r>
      <w:proofErr w:type="spellEnd"/>
      <w:r w:rsidR="0095213C" w:rsidRPr="00644460">
        <w:rPr>
          <w:rFonts w:ascii="Times New Roman" w:hAnsi="Times New Roman" w:cs="Times New Roman"/>
          <w:iCs/>
          <w:sz w:val="24"/>
          <w:szCs w:val="24"/>
        </w:rPr>
        <w:t xml:space="preserve"/>
      </w:r>
      <w:r w:rsidR="00F86F4A" w:rsidRPr="00644460">
        <w:rPr>
          <w:rFonts w:ascii="Times New Roman" w:eastAsia="Times New Roman" w:hAnsi="Times New Roman" w:cs="Times New Roman"/>
          <w:sz w:val="24"/>
          <w:szCs w:val="24"/>
          <w:lang w:val="en-US"/>
        </w:rPr>
        <w:t xml:space="preserve"/>
      </w:r>
      <w:proofErr w:type="spellStart"/>
      <w:r w:rsidR="00F86F4A" w:rsidRPr="00644460">
        <w:rPr>
          <w:rFonts w:ascii="Times New Roman" w:eastAsia="Times New Roman" w:hAnsi="Times New Roman" w:cs="Times New Roman"/>
          <w:sz w:val="24"/>
          <w:szCs w:val="24"/>
          <w:lang w:val="en-US"/>
        </w:rPr>
        <w:t/>
      </w:r>
      <w:proofErr w:type="spellEnd"/>
      <w:r w:rsidR="00F86F4A" w:rsidRPr="00644460">
        <w:rPr>
          <w:rFonts w:ascii="Times New Roman" w:eastAsia="Times New Roman" w:hAnsi="Times New Roman" w:cs="Times New Roman"/>
          <w:sz w:val="24"/>
          <w:szCs w:val="24"/>
          <w:lang w:val="en-US"/>
        </w:rPr>
        <w:t xml:space="preserve"/>
      </w:r>
      <w:r w:rsidR="0095213C" w:rsidRPr="00644460">
        <w:rPr>
          <w:rFonts w:ascii="Times New Roman" w:eastAsia="Times New Roman" w:hAnsi="Times New Roman" w:cs="Times New Roman"/>
          <w:sz w:val="24"/>
          <w:szCs w:val="24"/>
          <w:lang w:val="en-US"/>
        </w:rPr>
        <w:t xml:space="preserve"/>
      </w:r>
      <w:proofErr w:type="spellStart"/>
      <w:r w:rsidR="0095213C" w:rsidRPr="00644460">
        <w:rPr>
          <w:rFonts w:ascii="Times New Roman" w:eastAsia="Times New Roman" w:hAnsi="Times New Roman" w:cs="Times New Roman"/>
          <w:sz w:val="24"/>
          <w:szCs w:val="24"/>
          <w:lang w:val="en-US"/>
        </w:rPr>
        <w:t/>
      </w:r>
      <w:proofErr w:type="spellEnd"/>
      <w:r w:rsidR="00F86F4A" w:rsidRPr="00644460">
        <w:rPr>
          <w:rFonts w:ascii="Times New Roman" w:eastAsia="Times New Roman" w:hAnsi="Times New Roman" w:cs="Times New Roman"/>
          <w:sz w:val="24"/>
          <w:szCs w:val="24"/>
          <w:lang w:val="en-US"/>
        </w:rPr>
        <w:t xml:space="preserve"/>
      </w:r>
      <w:proofErr w:type="gramStart"/>
      <w:r w:rsidR="00F86F4A" w:rsidRPr="00644460">
        <w:rPr>
          <w:rFonts w:ascii="Times New Roman" w:eastAsia="Times New Roman" w:hAnsi="Times New Roman" w:cs="Times New Roman"/>
          <w:sz w:val="24"/>
          <w:szCs w:val="24"/>
          <w:lang w:val="en-US"/>
        </w:rPr>
        <w:t/>
      </w:r>
      <w:proofErr w:type="gramEnd"/>
      <w:r w:rsidR="00F86F4A" w:rsidRPr="00644460">
        <w:rPr>
          <w:rFonts w:ascii="Times New Roman" w:eastAsia="Times New Roman" w:hAnsi="Times New Roman" w:cs="Times New Roman"/>
          <w:sz w:val="24"/>
          <w:szCs w:val="24"/>
          <w:lang w:val="en-US"/>
        </w:rPr>
        <w:t/>
      </w:r>
      <w:r w:rsidR="0095213C" w:rsidRPr="00644460">
        <w:rPr>
          <w:rFonts w:ascii="Times New Roman" w:hAnsi="Times New Roman" w:cs="Times New Roman"/>
          <w:iCs/>
          <w:sz w:val="24"/>
          <w:szCs w:val="24"/>
        </w:rPr>
        <w:t xml:space="preserve"/>
      </w:r>
      <w:r w:rsidR="0095213C" w:rsidRPr="00644460">
        <w:rPr>
          <w:rFonts w:ascii="Times New Roman" w:eastAsia="Times" w:hAnsi="Times New Roman" w:cs="Times New Roman"/>
          <w:iCs/>
          <w:sz w:val="24"/>
          <w:szCs w:val="24"/>
          <w:lang w:eastAsia="en-IN"/>
        </w:rPr>
        <w:t xml:space="preserve"/>
      </w:r>
      <w:proofErr w:type="spellStart"/>
      <w:r w:rsidR="0095213C" w:rsidRPr="00644460">
        <w:rPr>
          <w:rFonts w:ascii="Times New Roman" w:eastAsia="Times" w:hAnsi="Times New Roman" w:cs="Times New Roman"/>
          <w:iCs/>
          <w:sz w:val="24"/>
          <w:szCs w:val="24"/>
          <w:lang w:eastAsia="en-IN"/>
        </w:rPr>
        <w:t/>
      </w:r>
      <w:proofErr w:type="spellEnd"/>
      <w:r w:rsidR="0095213C" w:rsidRPr="00644460">
        <w:rPr>
          <w:rFonts w:ascii="Times New Roman" w:eastAsia="Times" w:hAnsi="Times New Roman" w:cs="Times New Roman"/>
          <w:iCs/>
          <w:sz w:val="24"/>
          <w:szCs w:val="24"/>
          <w:lang w:eastAsia="en-IN"/>
        </w:rPr>
        <w:t xml:space="preserve"/>
      </w:r>
      <w:proofErr w:type="gramStart"/>
      <w:r w:rsidR="0095213C" w:rsidRPr="00644460">
        <w:rPr>
          <w:rFonts w:ascii="Times New Roman" w:hAnsi="Times New Roman" w:cs="Times New Roman"/>
          <w:iCs/>
          <w:sz w:val="24"/>
          <w:szCs w:val="24"/>
        </w:rPr>
        <w:t/>
      </w:r>
      <w:proofErr w:type="gramEnd"/>
      <w:r w:rsidR="0095213C" w:rsidRPr="00644460">
        <w:rPr>
          <w:rFonts w:ascii="Times New Roman" w:hAnsi="Times New Roman" w:cs="Times New Roman"/>
          <w:iCs/>
          <w:sz w:val="24"/>
          <w:szCs w:val="24"/>
        </w:rPr>
        <w:t xml:space="preserve"/>
      </w:r>
      <w:smartTag w:uri="schemas-microsoft-com/dictionary" w:element="translator">
        <w:smartTagPr>
          <w:attr w:name="wordrecognize" w:val="Will"/>
        </w:smartTagPr>
        <w:r w:rsidR="0095213C" w:rsidRPr="00644460">
          <w:rPr>
            <w:rFonts w:ascii="Times New Roman" w:hAnsi="Times New Roman" w:cs="Times New Roman"/>
            <w:iCs/>
            <w:sz w:val="24"/>
            <w:szCs w:val="24"/>
          </w:rPr>
          <w:t xml:space="preserve"/>
        </w:r>
      </w:smartTag>
      <w:smartTag w:uri="schemas-microsoft-com/dictionary" w:element="translator">
        <w:smartTagPr>
          <w:attr w:name="wordrecognize" w:val="Generate"/>
        </w:smartTagPr>
        <w:r w:rsidR="0095213C" w:rsidRPr="00644460">
          <w:rPr>
            <w:rFonts w:ascii="Times New Roman" w:hAnsi="Times New Roman" w:cs="Times New Roman"/>
            <w:iCs/>
            <w:sz w:val="24"/>
            <w:szCs w:val="24"/>
          </w:rPr>
          <w:t xml:space="preserve"/>
        </w:r>
      </w:smartTag>
      <w:smartTag w:uri="schemas-microsoft-com/dictionary" w:element="translator">
        <w:smartTagPr>
          <w:attr w:name="wordrecognize" w:val="New"/>
        </w:smartTagPr>
        <w:r w:rsidR="0095213C" w:rsidRPr="00644460">
          <w:rPr>
            <w:rFonts w:ascii="Times New Roman" w:hAnsi="Times New Roman" w:cs="Times New Roman"/>
            <w:iCs/>
            <w:sz w:val="24"/>
            <w:szCs w:val="24"/>
          </w:rPr>
          <w:t/>
        </w:r>
      </w:smartTag>
      <w:r w:rsidR="0095213C" w:rsidRPr="00644460">
        <w:rPr>
          <w:rFonts w:ascii="Times New Roman" w:hAnsi="Times New Roman" w:cs="Times New Roman"/>
          <w:iCs/>
          <w:sz w:val="24"/>
          <w:szCs w:val="24"/>
        </w:rPr>
        <w:t xml:space="preserve"/>
      </w:r>
      <w:r w:rsidR="0095213C" w:rsidRPr="00644460">
        <w:rPr>
          <w:rFonts w:ascii="Times New Roman" w:hAnsi="Times New Roman" w:cs="Times New Roman"/>
          <w:sz w:val="24"/>
          <w:szCs w:val="24"/>
        </w:rPr>
        <w:t xml:space="preserve"/>
      </w:r>
    </w:p>
    <w:p w:rsidR="005D3BF9" w:rsidRPr="00644460" w:rsidRDefault="005D3BF9" w:rsidP="00644460">
      <w:pPr>
        <w:jc w:val="both"/>
        <w:rPr>
          <w:rFonts w:ascii="Times New Roman" w:hAnsi="Times New Roman" w:cs="Times New Roman"/>
          <w:iCs/>
          <w:sz w:val="24"/>
          <w:szCs w:val="24"/>
        </w:rPr>
      </w:pPr>
      <w:r w:rsidRPr="00644460">
        <w:rPr>
          <w:rFonts w:ascii="Times New Roman" w:hAnsi="Times New Roman" w:cs="Times New Roman"/>
          <w:b/>
          <w:bCs/>
          <w:iCs/>
          <w:sz w:val="24"/>
          <w:szCs w:val="24"/>
        </w:rPr>
        <w:t/>
      </w:r>
      <w:r w:rsidRPr="00644460">
        <w:rPr>
          <w:rFonts w:ascii="Times New Roman" w:hAnsi="Times New Roman" w:cs="Times New Roman"/>
          <w:bCs/>
          <w:iCs/>
          <w:sz w:val="24"/>
          <w:szCs w:val="24"/>
        </w:rPr>
        <w:t xml:space="preserve"/>
      </w:r>
      <w:proofErr w:type="gramStart"/>
      <w:r w:rsidRPr="00644460">
        <w:rPr>
          <w:rFonts w:ascii="Times New Roman" w:hAnsi="Times New Roman" w:cs="Times New Roman"/>
          <w:iCs/>
          <w:sz w:val="24"/>
          <w:szCs w:val="24"/>
        </w:rPr>
        <w:t/>
      </w:r>
      <w:proofErr w:type="gramEnd"/>
      <w:r w:rsidRPr="00644460">
        <w:rPr>
          <w:rFonts w:ascii="Times New Roman" w:hAnsi="Times New Roman" w:cs="Times New Roman"/>
          <w:iCs/>
          <w:sz w:val="24"/>
          <w:szCs w:val="24"/>
        </w:rPr>
        <w:t xml:space="preserve"/>
      </w:r>
      <w:proofErr w:type="spellStart"/>
      <w:r w:rsidRPr="00644460">
        <w:rPr>
          <w:rFonts w:ascii="Times New Roman" w:hAnsi="Times New Roman" w:cs="Times New Roman"/>
          <w:iCs/>
          <w:sz w:val="24"/>
          <w:szCs w:val="24"/>
        </w:rPr>
        <w:t/>
      </w:r>
      <w:proofErr w:type="spellEnd"/>
      <w:r w:rsidRPr="00644460">
        <w:rPr>
          <w:rFonts w:ascii="Times New Roman" w:hAnsi="Times New Roman" w:cs="Times New Roman"/>
          <w:iCs/>
          <w:sz w:val="24"/>
          <w:szCs w:val="24"/>
        </w:rPr>
        <w:t xml:space="preserve"/>
      </w:r>
      <w:proofErr w:type="spellStart"/>
      <w:r w:rsidRPr="00644460">
        <w:rPr>
          <w:rFonts w:ascii="Times New Roman" w:hAnsi="Times New Roman" w:cs="Times New Roman"/>
          <w:iCs/>
          <w:sz w:val="24"/>
          <w:szCs w:val="24"/>
        </w:rPr>
        <w:t/>
      </w:r>
      <w:r w:rsidR="0095213C" w:rsidRPr="00644460">
        <w:rPr>
          <w:rFonts w:ascii="Times New Roman" w:hAnsi="Times New Roman" w:cs="Times New Roman"/>
          <w:iCs/>
          <w:sz w:val="24"/>
          <w:szCs w:val="24"/>
        </w:rPr>
        <w:t/>
      </w:r>
      <w:proofErr w:type="spellEnd"/>
      <w:r w:rsidR="0095213C" w:rsidRPr="00644460">
        <w:rPr>
          <w:rFonts w:ascii="Times New Roman" w:hAnsi="Times New Roman" w:cs="Times New Roman"/>
          <w:iCs/>
          <w:sz w:val="24"/>
          <w:szCs w:val="24"/>
        </w:rPr>
        <w:t xml:space="preserve"/>
      </w:r>
      <w:r w:rsidRPr="00644460">
        <w:rPr>
          <w:rFonts w:ascii="Times New Roman" w:hAnsi="Times New Roman" w:cs="Times New Roman"/>
          <w:iCs/>
          <w:sz w:val="24"/>
          <w:szCs w:val="24"/>
        </w:rPr>
        <w:t xml:space="preserve"/>
      </w:r>
      <w:r w:rsidRPr="00644460">
        <w:rPr>
          <w:rFonts w:ascii="Times New Roman" w:eastAsia="Times" w:hAnsi="Times New Roman" w:cs="Times New Roman"/>
          <w:iCs/>
          <w:sz w:val="24"/>
          <w:szCs w:val="24"/>
          <w:lang w:eastAsia="en-IN"/>
        </w:rPr>
        <w:t xml:space="preserve"/>
      </w:r>
      <w:proofErr w:type="spellStart"/>
      <w:r w:rsidRPr="00644460">
        <w:rPr>
          <w:rFonts w:ascii="Times New Roman" w:eastAsia="Times" w:hAnsi="Times New Roman" w:cs="Times New Roman"/>
          <w:iCs/>
          <w:sz w:val="24"/>
          <w:szCs w:val="24"/>
          <w:lang w:eastAsia="en-IN"/>
        </w:rPr>
        <w:t/>
      </w:r>
      <w:proofErr w:type="spellEnd"/>
      <w:r w:rsidR="000D13AC">
        <w:rPr>
          <w:rFonts w:ascii="Times New Roman" w:eastAsia="Times" w:hAnsi="Times New Roman" w:cs="Times New Roman"/>
          <w:iCs/>
          <w:sz w:val="24"/>
          <w:szCs w:val="24"/>
          <w:lang w:eastAsia="en-IN"/>
        </w:rPr>
        <w:t/>
      </w:r>
      <w:bookmarkStart w:id="0" w:name="_GoBack"/>
      <w:bookmarkEnd w:id="0"/>
      <w:r w:rsidR="000D13AC">
        <w:rPr>
          <w:rFonts w:ascii="Times New Roman" w:eastAsia="Times" w:hAnsi="Times New Roman" w:cs="Times New Roman"/>
          <w:iCs/>
          <w:sz w:val="24"/>
          <w:szCs w:val="24"/>
          <w:lang w:eastAsia="en-IN"/>
        </w:rPr>
        <w:t xml:space="preserve"/>
      </w:r>
      <w:r w:rsidRPr="00644460">
        <w:rPr>
          <w:rFonts w:ascii="Times New Roman" w:eastAsia="Times" w:hAnsi="Times New Roman" w:cs="Times New Roman"/>
          <w:iCs/>
          <w:sz w:val="24"/>
          <w:szCs w:val="24"/>
          <w:lang w:eastAsia="en-IN"/>
        </w:rPr>
        <w:t/>
      </w:r>
    </w:p>
    <w:p w:rsidR="003710BA" w:rsidRPr="00644460" w:rsidRDefault="00644460" w:rsidP="00644460">
      <w:pPr>
        <w:jc w:val="both"/>
        <w:rPr>
          <w:rFonts w:ascii="Times New Roman" w:hAnsi="Times New Roman" w:cs="Times New Roman"/>
          <w:b/>
          <w:bCs/>
          <w:sz w:val="24"/>
          <w:szCs w:val="24"/>
        </w:rPr>
      </w:pPr>
      <w:r w:rsidRPr="00644460">
        <w:rPr>
          <w:rFonts w:ascii="Times New Roman" w:hAnsi="Times New Roman" w:cs="Times New Roman"/>
          <w:b/>
          <w:bCs/>
          <w:sz w:val="24"/>
          <w:szCs w:val="24"/>
        </w:rPr>
        <w:t>Introduction</w:t>
      </w:r>
    </w:p>
    <w:p w:rsidR="0095213C" w:rsidRPr="00644460" w:rsidRDefault="00F86F4A" w:rsidP="00644460">
      <w:pPr>
        <w:pStyle w:val="ListParagraph"/>
        <w:ind w:left="0"/>
        <w:jc w:val="both"/>
        <w:rPr>
          <w:rFonts w:ascii="Times New Roman" w:hAnsi="Times New Roman" w:cs="Times New Roman"/>
          <w:sz w:val="24"/>
          <w:szCs w:val="24"/>
        </w:rPr>
      </w:pPr>
      <w:r w:rsidRPr="00644460">
        <w:rPr>
          <w:rFonts w:ascii="Times New Roman" w:hAnsi="Times New Roman" w:cs="Times New Roman"/>
          <w:sz w:val="24"/>
          <w:szCs w:val="24"/>
        </w:rPr>
        <w:t xml:space="preserve">Surfactants are </w:t>
      </w:r>
      <w:proofErr w:type="spellStart"/>
      <w:r w:rsidRPr="00644460">
        <w:rPr>
          <w:rFonts w:ascii="Times New Roman" w:hAnsi="Times New Roman" w:cs="Times New Roman"/>
          <w:sz w:val="24"/>
          <w:szCs w:val="24"/>
        </w:rPr>
        <w:t>amphiphilic</w:t>
      </w:r>
      <w:proofErr w:type="spellEnd"/>
      <w:r w:rsidRPr="00644460">
        <w:rPr>
          <w:rFonts w:ascii="Times New Roman" w:hAnsi="Times New Roman" w:cs="Times New Roman"/>
          <w:sz w:val="24"/>
          <w:szCs w:val="24"/>
        </w:rPr>
        <w:t xml:space="preserve"> compounds containing both hydrophilic and hydrophobic groups. </w:t>
      </w:r>
      <w:proofErr w:type="gramStart"/>
      <w:r w:rsidRPr="00644460">
        <w:rPr>
          <w:rFonts w:ascii="Times New Roman" w:hAnsi="Times New Roman" w:cs="Times New Roman"/>
          <w:sz w:val="24"/>
          <w:szCs w:val="24"/>
        </w:rPr>
        <w:t>Copper(</w:t>
      </w:r>
      <w:proofErr w:type="gramEnd"/>
      <w:r w:rsidRPr="00644460">
        <w:rPr>
          <w:rFonts w:ascii="Times New Roman" w:hAnsi="Times New Roman" w:cs="Times New Roman"/>
          <w:sz w:val="24"/>
          <w:szCs w:val="24"/>
        </w:rPr>
        <w:t>II) surfactants are coordination compounds formed by the interaction of copper ions with surfactant ligands. These compounds possess enhanced biological activity and surface properties compared with conventional surfactants.</w:t>
      </w:r>
      <w:r w:rsidRPr="00644460">
        <w:rPr>
          <w:rFonts w:ascii="Times New Roman" w:hAnsi="Times New Roman" w:cs="Times New Roman"/>
          <w:sz w:val="24"/>
          <w:szCs w:val="24"/>
          <w:lang w:val="en-IN" w:bidi="hi-IN"/>
        </w:rPr>
        <w:t xml:space="preserve"> </w:t>
      </w:r>
      <w:proofErr w:type="spellStart"/>
      <w:r w:rsidRPr="00644460">
        <w:rPr>
          <w:rFonts w:ascii="Times New Roman" w:hAnsi="Times New Roman" w:cs="Times New Roman"/>
          <w:sz w:val="24"/>
          <w:szCs w:val="24"/>
          <w:lang w:val="en-IN"/>
        </w:rPr>
        <w:t>Photocatalytic</w:t>
      </w:r>
      <w:proofErr w:type="spellEnd"/>
      <w:r w:rsidRPr="00644460">
        <w:rPr>
          <w:rFonts w:ascii="Times New Roman" w:hAnsi="Times New Roman" w:cs="Times New Roman"/>
          <w:sz w:val="24"/>
          <w:szCs w:val="24"/>
          <w:lang w:val="en-IN"/>
        </w:rPr>
        <w:t xml:space="preserve"> degradation is an advanced oxidation process that utilizes light energy and a semiconductor catalyst to generate highly reactive species capable of mineralizing organic pollutants.</w:t>
      </w:r>
      <w:r w:rsidR="0095213C" w:rsidRPr="00644460">
        <w:rPr>
          <w:rFonts w:ascii="Times New Roman" w:hAnsi="Times New Roman" w:cs="Times New Roman"/>
          <w:sz w:val="24"/>
          <w:szCs w:val="24"/>
          <w:lang w:val="en-IN" w:bidi="hi-IN"/>
        </w:rPr>
        <w:t xml:space="preserve"> </w:t>
      </w:r>
      <w:r w:rsidR="0095213C" w:rsidRPr="00644460">
        <w:rPr>
          <w:rFonts w:ascii="Times New Roman" w:hAnsi="Times New Roman" w:cs="Times New Roman"/>
          <w:sz w:val="24"/>
          <w:szCs w:val="24"/>
          <w:lang w:val="en-IN"/>
        </w:rPr>
        <w:t xml:space="preserve">The scientific and technological significance of </w:t>
      </w:r>
      <w:proofErr w:type="spellStart"/>
      <w:r w:rsidR="0095213C" w:rsidRPr="00644460">
        <w:rPr>
          <w:rFonts w:ascii="Times New Roman" w:hAnsi="Times New Roman" w:cs="Times New Roman"/>
          <w:sz w:val="24"/>
          <w:szCs w:val="24"/>
          <w:lang w:val="en-IN"/>
        </w:rPr>
        <w:t>photocatalytic</w:t>
      </w:r>
      <w:proofErr w:type="spellEnd"/>
      <w:r w:rsidR="0095213C" w:rsidRPr="00644460">
        <w:rPr>
          <w:rFonts w:ascii="Times New Roman" w:hAnsi="Times New Roman" w:cs="Times New Roman"/>
          <w:sz w:val="24"/>
          <w:szCs w:val="24"/>
          <w:lang w:val="en-IN"/>
        </w:rPr>
        <w:t xml:space="preserve"> degradation processes is widely recognized today, as they enable chemical reactions aimed at the elimination of pollutants without the need for elevated temperatures or pressures. These processes utilize light, particularly solar radiation, as the sole energy source, making them an energy-efficient and environmentally friendly approach for pollutant degradation and environmental remediation.</w:t>
      </w:r>
      <w:r w:rsidR="0095213C" w:rsidRPr="00644460">
        <w:rPr>
          <w:rFonts w:ascii="Times New Roman" w:hAnsi="Times New Roman" w:cs="Times New Roman"/>
          <w:sz w:val="24"/>
          <w:szCs w:val="24"/>
          <w:lang w:bidi="hi-IN"/>
        </w:rPr>
        <w:t xml:space="preserve"> </w:t>
      </w:r>
      <w:r w:rsidR="0095213C" w:rsidRPr="00644460">
        <w:rPr>
          <w:rFonts w:ascii="Times New Roman" w:hAnsi="Times New Roman" w:cs="Times New Roman"/>
          <w:sz w:val="24"/>
          <w:szCs w:val="24"/>
        </w:rPr>
        <w:t xml:space="preserve">The objective of this work is to provide an overview of the structural features and properties of Copper soap complexes synthesized from natural edible oils containing long-chain fatty acids, along with a detailed </w:t>
      </w:r>
      <w:r w:rsidR="0095213C" w:rsidRPr="00644460">
        <w:rPr>
          <w:rFonts w:ascii="Times New Roman" w:hAnsi="Times New Roman" w:cs="Times New Roman"/>
          <w:sz w:val="24"/>
          <w:szCs w:val="24"/>
        </w:rPr>
        <w:lastRenderedPageBreak/>
        <w:t xml:space="preserve">study of the kinetics of </w:t>
      </w:r>
      <w:proofErr w:type="spellStart"/>
      <w:r w:rsidR="0095213C" w:rsidRPr="00644460">
        <w:rPr>
          <w:rFonts w:ascii="Times New Roman" w:hAnsi="Times New Roman" w:cs="Times New Roman"/>
          <w:sz w:val="24"/>
          <w:szCs w:val="24"/>
        </w:rPr>
        <w:t>photocatalytic</w:t>
      </w:r>
      <w:proofErr w:type="spellEnd"/>
      <w:r w:rsidR="0095213C" w:rsidRPr="00644460">
        <w:rPr>
          <w:rFonts w:ascii="Times New Roman" w:hAnsi="Times New Roman" w:cs="Times New Roman"/>
          <w:sz w:val="24"/>
          <w:szCs w:val="24"/>
        </w:rPr>
        <w:t xml:space="preserve"> degradation of </w:t>
      </w:r>
      <w:proofErr w:type="gramStart"/>
      <w:r w:rsidR="0095213C" w:rsidRPr="00644460">
        <w:rPr>
          <w:rFonts w:ascii="Times New Roman" w:hAnsi="Times New Roman" w:cs="Times New Roman"/>
          <w:sz w:val="24"/>
          <w:szCs w:val="24"/>
        </w:rPr>
        <w:t>Copper(</w:t>
      </w:r>
      <w:proofErr w:type="gramEnd"/>
      <w:r w:rsidR="0095213C" w:rsidRPr="00644460">
        <w:rPr>
          <w:rFonts w:ascii="Times New Roman" w:hAnsi="Times New Roman" w:cs="Times New Roman"/>
          <w:sz w:val="24"/>
          <w:szCs w:val="24"/>
        </w:rPr>
        <w:t>II) soap complexes containing nitrogen and sulfur donor atoms. The degradation behavior has been examined as a function of various operational parameters, including catalyst loading, light intensity, and initial concentration in both polar and non-polar solvents.</w:t>
      </w:r>
    </w:p>
    <w:p w:rsidR="00985BF1" w:rsidRPr="00644460" w:rsidRDefault="0095213C" w:rsidP="00644460">
      <w:pPr>
        <w:pStyle w:val="ListParagraph"/>
        <w:ind w:left="0"/>
        <w:jc w:val="both"/>
        <w:rPr>
          <w:rFonts w:ascii="Times New Roman" w:eastAsia="Times New Roman" w:hAnsi="Times New Roman" w:cs="Times New Roman"/>
          <w:sz w:val="24"/>
          <w:szCs w:val="24"/>
        </w:rPr>
      </w:pPr>
      <w:r w:rsidRPr="00644460">
        <w:rPr>
          <w:rFonts w:ascii="Times New Roman" w:hAnsi="Times New Roman" w:cs="Times New Roman"/>
          <w:sz w:val="24"/>
          <w:szCs w:val="24"/>
        </w:rPr>
        <w:t>A large volume of surfactant-containing wastewater is continuously discharged into the environment, leading to adverse effects on aquatic ecosystems, including flora and fauna, as well as contributing to water pollution and potential risks to human health. When the concentration of surfactants reaches approximately 0.1 mg/L, persistent foaming may occur in water bodies. These stable foams and excessive bubble formation are difficult to dissipate and can create a foam layer that acts as an insulating barrier on the water surface, further disturbing natural ecological processes</w:t>
      </w:r>
      <w:r w:rsidR="00B56780" w:rsidRPr="00644460">
        <w:rPr>
          <w:rFonts w:ascii="Times New Roman" w:hAnsi="Times New Roman" w:cs="Times New Roman"/>
          <w:sz w:val="24"/>
          <w:szCs w:val="24"/>
        </w:rPr>
        <w:t>. Along with in human body they damage the enzyme activity and thus disrupt the body's normal physiological function</w:t>
      </w:r>
      <w:proofErr w:type="gramStart"/>
      <w:r w:rsidR="00B56780" w:rsidRPr="00644460">
        <w:rPr>
          <w:rFonts w:ascii="Times New Roman" w:hAnsi="Times New Roman" w:cs="Times New Roman"/>
          <w:sz w:val="24"/>
          <w:szCs w:val="24"/>
        </w:rPr>
        <w:t>.[</w:t>
      </w:r>
      <w:proofErr w:type="gramEnd"/>
      <w:r w:rsidR="00B56780" w:rsidRPr="00644460">
        <w:rPr>
          <w:rFonts w:ascii="Times New Roman" w:hAnsi="Times New Roman" w:cs="Times New Roman"/>
          <w:sz w:val="24"/>
          <w:szCs w:val="24"/>
        </w:rPr>
        <w:t>1]</w:t>
      </w:r>
      <w:r w:rsidR="00644460">
        <w:rPr>
          <w:rFonts w:ascii="Times New Roman" w:hAnsi="Times New Roman" w:cs="Times New Roman"/>
          <w:sz w:val="24"/>
          <w:szCs w:val="24"/>
        </w:rPr>
        <w:t xml:space="preserve"> </w:t>
      </w:r>
      <w:r w:rsidR="00B56780" w:rsidRPr="00644460">
        <w:rPr>
          <w:rFonts w:ascii="Times New Roman" w:hAnsi="Times New Roman" w:cs="Times New Roman"/>
          <w:sz w:val="24"/>
          <w:szCs w:val="24"/>
        </w:rPr>
        <w:t xml:space="preserve">Hence </w:t>
      </w:r>
      <w:proofErr w:type="spellStart"/>
      <w:r w:rsidR="00B56780" w:rsidRPr="00644460">
        <w:rPr>
          <w:rFonts w:ascii="Times New Roman" w:hAnsi="Times New Roman" w:cs="Times New Roman"/>
          <w:sz w:val="24"/>
          <w:szCs w:val="24"/>
        </w:rPr>
        <w:t>Photodegradation</w:t>
      </w:r>
      <w:proofErr w:type="spellEnd"/>
      <w:r w:rsidR="00B56780" w:rsidRPr="00644460">
        <w:rPr>
          <w:rFonts w:ascii="Times New Roman" w:hAnsi="Times New Roman" w:cs="Times New Roman"/>
          <w:sz w:val="24"/>
          <w:szCs w:val="24"/>
        </w:rPr>
        <w:t xml:space="preserve"> and biodegradation are the degradation processes which can natura</w:t>
      </w:r>
      <w:r w:rsidR="00985BF1" w:rsidRPr="00644460">
        <w:rPr>
          <w:rFonts w:ascii="Times New Roman" w:hAnsi="Times New Roman" w:cs="Times New Roman"/>
          <w:sz w:val="24"/>
          <w:szCs w:val="24"/>
        </w:rPr>
        <w:t>lly clean up the environment. [2</w:t>
      </w:r>
      <w:r w:rsidR="00B56780" w:rsidRPr="00644460">
        <w:rPr>
          <w:rFonts w:ascii="Times New Roman" w:hAnsi="Times New Roman" w:cs="Times New Roman"/>
          <w:sz w:val="24"/>
          <w:szCs w:val="24"/>
        </w:rPr>
        <w:t xml:space="preserve">] While comparing with other elimination methods, </w:t>
      </w:r>
      <w:proofErr w:type="spellStart"/>
      <w:r w:rsidR="00B56780" w:rsidRPr="00644460">
        <w:rPr>
          <w:rFonts w:ascii="Times New Roman" w:hAnsi="Times New Roman" w:cs="Times New Roman"/>
          <w:sz w:val="24"/>
          <w:szCs w:val="24"/>
        </w:rPr>
        <w:t>photocatalytic</w:t>
      </w:r>
      <w:proofErr w:type="spellEnd"/>
      <w:r w:rsidR="00B56780" w:rsidRPr="00644460">
        <w:rPr>
          <w:rFonts w:ascii="Times New Roman" w:hAnsi="Times New Roman" w:cs="Times New Roman"/>
          <w:sz w:val="24"/>
          <w:szCs w:val="24"/>
        </w:rPr>
        <w:t xml:space="preserve"> degradation has a unique advantage like simple an</w:t>
      </w:r>
      <w:r w:rsidR="00985BF1" w:rsidRPr="00644460">
        <w:rPr>
          <w:rFonts w:ascii="Times New Roman" w:hAnsi="Times New Roman" w:cs="Times New Roman"/>
          <w:sz w:val="24"/>
          <w:szCs w:val="24"/>
        </w:rPr>
        <w:t>d cost-effective approach.</w:t>
      </w:r>
      <w:r w:rsidR="00E23702" w:rsidRPr="00644460">
        <w:rPr>
          <w:rFonts w:ascii="Times New Roman" w:hAnsi="Times New Roman" w:cs="Times New Roman"/>
          <w:sz w:val="24"/>
          <w:szCs w:val="24"/>
        </w:rPr>
        <w:t xml:space="preserve">  </w:t>
      </w:r>
      <w:proofErr w:type="spellStart"/>
      <w:r w:rsidR="00E23702" w:rsidRPr="00644460">
        <w:rPr>
          <w:rFonts w:ascii="Times New Roman" w:hAnsi="Times New Roman" w:cs="Times New Roman"/>
          <w:sz w:val="24"/>
          <w:szCs w:val="24"/>
        </w:rPr>
        <w:t>CuO</w:t>
      </w:r>
      <w:proofErr w:type="spellEnd"/>
      <w:r w:rsidR="00E23702" w:rsidRPr="00644460">
        <w:rPr>
          <w:rFonts w:ascii="Times New Roman" w:hAnsi="Times New Roman" w:cs="Times New Roman"/>
          <w:sz w:val="24"/>
          <w:szCs w:val="24"/>
        </w:rPr>
        <w:t> </w:t>
      </w:r>
      <w:hyperlink r:id="rId5" w:history="1">
        <w:r w:rsidR="00E23702" w:rsidRPr="00644460">
          <w:rPr>
            <w:rStyle w:val="Hyperlink"/>
            <w:rFonts w:ascii="Times New Roman" w:hAnsi="Times New Roman" w:cs="Times New Roman"/>
            <w:color w:val="auto"/>
            <w:sz w:val="24"/>
            <w:szCs w:val="24"/>
          </w:rPr>
          <w:t>nanoparticles</w:t>
        </w:r>
      </w:hyperlink>
      <w:r w:rsidR="00E23702" w:rsidRPr="00644460">
        <w:rPr>
          <w:rFonts w:ascii="Times New Roman" w:hAnsi="Times New Roman" w:cs="Times New Roman"/>
          <w:sz w:val="24"/>
          <w:szCs w:val="24"/>
        </w:rPr>
        <w:t> as effective </w:t>
      </w:r>
      <w:proofErr w:type="spellStart"/>
      <w:r w:rsidR="00E23702" w:rsidRPr="00644460">
        <w:rPr>
          <w:rFonts w:ascii="Times New Roman" w:hAnsi="Times New Roman" w:cs="Times New Roman"/>
          <w:sz w:val="24"/>
          <w:szCs w:val="24"/>
        </w:rPr>
        <w:fldChar w:fldCharType="begin"/>
      </w:r>
      <w:r w:rsidR="00E23702" w:rsidRPr="00644460">
        <w:rPr>
          <w:rFonts w:ascii="Times New Roman" w:hAnsi="Times New Roman" w:cs="Times New Roman"/>
          <w:sz w:val="24"/>
          <w:szCs w:val="24"/>
        </w:rPr>
        <w:instrText xml:space="preserve"> HYPERLINK "https://www.sciencedirect.com/topics/materials-science/photocatalysts" </w:instrText>
      </w:r>
      <w:r w:rsidR="00E23702" w:rsidRPr="00644460">
        <w:rPr>
          <w:rFonts w:ascii="Times New Roman" w:hAnsi="Times New Roman" w:cs="Times New Roman"/>
          <w:sz w:val="24"/>
          <w:szCs w:val="24"/>
        </w:rPr>
        <w:fldChar w:fldCharType="separate"/>
      </w:r>
      <w:r w:rsidR="00E23702" w:rsidRPr="00644460">
        <w:rPr>
          <w:rStyle w:val="Hyperlink"/>
          <w:rFonts w:ascii="Times New Roman" w:hAnsi="Times New Roman" w:cs="Times New Roman"/>
          <w:color w:val="auto"/>
          <w:sz w:val="24"/>
          <w:szCs w:val="24"/>
        </w:rPr>
        <w:t>photocatalysts</w:t>
      </w:r>
      <w:proofErr w:type="spellEnd"/>
      <w:r w:rsidR="00E23702" w:rsidRPr="00644460">
        <w:rPr>
          <w:rFonts w:ascii="Times New Roman" w:hAnsi="Times New Roman" w:cs="Times New Roman"/>
          <w:sz w:val="24"/>
          <w:szCs w:val="24"/>
        </w:rPr>
        <w:fldChar w:fldCharType="end"/>
      </w:r>
      <w:r w:rsidR="00E23702" w:rsidRPr="00644460">
        <w:rPr>
          <w:rFonts w:ascii="Times New Roman" w:hAnsi="Times New Roman" w:cs="Times New Roman"/>
          <w:sz w:val="24"/>
          <w:szCs w:val="24"/>
        </w:rPr>
        <w:t> and electrochemical sensors, offering promising applications in environmental remediation and heavy metal detection.</w:t>
      </w:r>
      <w:r w:rsidR="00985BF1" w:rsidRPr="00644460">
        <w:rPr>
          <w:rFonts w:ascii="Times New Roman" w:hAnsi="Times New Roman" w:cs="Times New Roman"/>
          <w:sz w:val="24"/>
          <w:szCs w:val="24"/>
        </w:rPr>
        <w:t xml:space="preserve"> [3-5</w:t>
      </w:r>
      <w:r w:rsidR="00B56780" w:rsidRPr="00644460">
        <w:rPr>
          <w:rFonts w:ascii="Times New Roman" w:hAnsi="Times New Roman" w:cs="Times New Roman"/>
          <w:sz w:val="24"/>
          <w:szCs w:val="24"/>
        </w:rPr>
        <w:t>]</w:t>
      </w:r>
      <w:r w:rsidR="00B56780" w:rsidRPr="00644460">
        <w:rPr>
          <w:rFonts w:ascii="Times New Roman" w:eastAsia="Times New Roman" w:hAnsi="Times New Roman" w:cs="Times New Roman"/>
          <w:sz w:val="24"/>
          <w:szCs w:val="24"/>
        </w:rPr>
        <w:t xml:space="preserve">Several </w:t>
      </w:r>
      <w:proofErr w:type="gramStart"/>
      <w:r w:rsidR="00B56780" w:rsidRPr="00644460">
        <w:rPr>
          <w:rFonts w:ascii="Times New Roman" w:eastAsia="Times New Roman" w:hAnsi="Times New Roman" w:cs="Times New Roman"/>
          <w:sz w:val="24"/>
          <w:szCs w:val="24"/>
        </w:rPr>
        <w:t>Copper(</w:t>
      </w:r>
      <w:proofErr w:type="gramEnd"/>
      <w:r w:rsidR="00B56780" w:rsidRPr="00644460">
        <w:rPr>
          <w:rFonts w:ascii="Times New Roman" w:eastAsia="Times New Roman" w:hAnsi="Times New Roman" w:cs="Times New Roman"/>
          <w:sz w:val="24"/>
          <w:szCs w:val="24"/>
        </w:rPr>
        <w:t>II) complex systems have been used f</w:t>
      </w:r>
      <w:r w:rsidR="00985BF1" w:rsidRPr="00644460">
        <w:rPr>
          <w:rFonts w:ascii="Times New Roman" w:eastAsia="Times New Roman" w:hAnsi="Times New Roman" w:cs="Times New Roman"/>
          <w:sz w:val="24"/>
          <w:szCs w:val="24"/>
        </w:rPr>
        <w:t>or the degradation of lignin [6</w:t>
      </w:r>
      <w:r w:rsidR="00B56780" w:rsidRPr="00644460">
        <w:rPr>
          <w:rFonts w:ascii="Times New Roman" w:eastAsia="Times New Roman" w:hAnsi="Times New Roman" w:cs="Times New Roman"/>
          <w:sz w:val="24"/>
          <w:szCs w:val="24"/>
        </w:rPr>
        <w:t>], polycyclic aromatic hydrocarbons</w:t>
      </w:r>
      <w:r w:rsidR="00E23702" w:rsidRPr="00644460">
        <w:rPr>
          <w:rFonts w:ascii="Times New Roman" w:eastAsia="Times New Roman" w:hAnsi="Times New Roman" w:cs="Times New Roman"/>
          <w:sz w:val="24"/>
          <w:szCs w:val="24"/>
        </w:rPr>
        <w:t xml:space="preserve"> and synthetic dyes. [7</w:t>
      </w:r>
      <w:r w:rsidR="00B56780" w:rsidRPr="00644460">
        <w:rPr>
          <w:rFonts w:ascii="Times New Roman" w:eastAsia="Times New Roman" w:hAnsi="Times New Roman" w:cs="Times New Roman"/>
          <w:sz w:val="24"/>
          <w:szCs w:val="24"/>
        </w:rPr>
        <w:t>]</w:t>
      </w:r>
      <w:r w:rsidR="001F1DA6" w:rsidRPr="00644460">
        <w:rPr>
          <w:rFonts w:ascii="Times New Roman" w:eastAsia="Times New Roman" w:hAnsi="Times New Roman" w:cs="Times New Roman"/>
          <w:sz w:val="24"/>
          <w:szCs w:val="24"/>
        </w:rPr>
        <w:t xml:space="preserve"> </w:t>
      </w:r>
    </w:p>
    <w:p w:rsidR="00644460" w:rsidRDefault="00644460" w:rsidP="00644460">
      <w:pPr>
        <w:pStyle w:val="NormalWeb"/>
        <w:jc w:val="both"/>
      </w:pPr>
      <w:r>
        <w:t xml:space="preserve">               </w:t>
      </w:r>
      <w:r w:rsidR="00B56780" w:rsidRPr="00644460">
        <w:t xml:space="preserve">Recently </w:t>
      </w:r>
      <w:smartTag w:uri="schemas-microsoft-com/dictionary" w:element="translator">
        <w:smartTagPr>
          <w:attr w:name="wordrecognize" w:val="Work"/>
        </w:smartTagPr>
        <w:r w:rsidR="00B56780" w:rsidRPr="00644460">
          <w:t>work</w:t>
        </w:r>
      </w:smartTag>
      <w:r w:rsidR="00B56780" w:rsidRPr="00644460">
        <w:t xml:space="preserve"> on </w:t>
      </w:r>
      <w:smartTag w:uri="schemas-microsoft-com/dictionary" w:element="translator">
        <w:smartTagPr>
          <w:attr w:name="wordrecognize" w:val="Transition"/>
        </w:smartTagPr>
        <w:r w:rsidR="00B56780" w:rsidRPr="00644460">
          <w:t>tr</w:t>
        </w:r>
        <w:smartTag w:uri="schemas-microsoft-com/dictionary" w:element="translator">
          <w:smartTagPr>
            <w:attr w:name="wordrecognize" w:val="ANSI"/>
          </w:smartTagPr>
          <w:r w:rsidR="00B56780" w:rsidRPr="00644460">
            <w:t>ansi</w:t>
          </w:r>
        </w:smartTag>
        <w:r w:rsidR="00B56780" w:rsidRPr="00644460">
          <w:t>tion</w:t>
        </w:r>
      </w:smartTag>
      <w:r w:rsidR="00B56780" w:rsidRPr="00644460">
        <w:t xml:space="preserve"> metal complexes of heterocyclic ligands and </w:t>
      </w:r>
      <w:proofErr w:type="spellStart"/>
      <w:r w:rsidR="00B56780" w:rsidRPr="00644460">
        <w:t>poly</w:t>
      </w:r>
      <w:smartTag w:uri="schemas-microsoft-com/dictionary" w:element="translator">
        <w:smartTagPr>
          <w:attr w:name="wordrecognize" w:val="Metal"/>
        </w:smartTagPr>
        <w:r w:rsidR="00B56780" w:rsidRPr="00644460">
          <w:t>met</w:t>
        </w:r>
        <w:smartTag w:uri="schemas-microsoft-com/dictionary" w:element="translator">
          <w:smartTagPr>
            <w:attr w:name="wordrecognize" w:val="All"/>
          </w:smartTagPr>
          <w:r w:rsidR="00B56780" w:rsidRPr="00644460">
            <w:t>al</w:t>
          </w:r>
        </w:smartTag>
      </w:smartTag>
      <w:r w:rsidR="00B56780" w:rsidRPr="00644460">
        <w:t>lic</w:t>
      </w:r>
      <w:proofErr w:type="spellEnd"/>
      <w:r w:rsidR="00B56780" w:rsidRPr="00644460">
        <w:t xml:space="preserve"> complexes have been </w:t>
      </w:r>
      <w:smartTag w:uri="schemas-microsoft-com/dictionary" w:element="translator">
        <w:smartTagPr>
          <w:attr w:name="wordrecognize" w:val="Done"/>
        </w:smartTagPr>
        <w:r w:rsidR="00B56780" w:rsidRPr="00644460">
          <w:t>done</w:t>
        </w:r>
      </w:smartTag>
      <w:r w:rsidR="00B56780" w:rsidRPr="00644460">
        <w:t xml:space="preserve"> and </w:t>
      </w:r>
      <w:smartTag w:uri="schemas-microsoft-com/dictionary" w:element="translator">
        <w:smartTagPr>
          <w:attr w:name="wordrecognize" w:val="Also"/>
        </w:smartTagPr>
        <w:r w:rsidR="00B56780" w:rsidRPr="00644460">
          <w:t>also</w:t>
        </w:r>
      </w:smartTag>
      <w:r w:rsidR="00B56780" w:rsidRPr="00644460">
        <w:t xml:space="preserve"> their structure and </w:t>
      </w:r>
      <w:smartTag w:uri="schemas-microsoft-com/dictionary" w:element="translator">
        <w:smartTagPr>
          <w:attr w:name="wordrecognize" w:val="Biological"/>
        </w:smartTagPr>
        <w:r w:rsidR="00B56780" w:rsidRPr="00644460">
          <w:t xml:space="preserve">biological </w:t>
        </w:r>
      </w:smartTag>
      <w:r w:rsidR="00B56780" w:rsidRPr="00644460">
        <w:t xml:space="preserve">characteristics </w:t>
      </w:r>
      <w:smartTag w:uri="schemas-microsoft-com/dictionary" w:element="translator">
        <w:smartTagPr>
          <w:attr w:name="wordrecognize" w:val="Have"/>
        </w:smartTagPr>
        <w:r w:rsidR="00B56780" w:rsidRPr="00644460">
          <w:t>h</w:t>
        </w:r>
        <w:smartTag w:uri="schemas-microsoft-com/dictionary" w:element="translator">
          <w:smartTagPr>
            <w:attr w:name="wordrecognize" w:val="Ave"/>
          </w:smartTagPr>
          <w:r w:rsidR="00B56780" w:rsidRPr="00644460">
            <w:t>ave</w:t>
          </w:r>
        </w:smartTag>
      </w:smartTag>
      <w:r w:rsidR="00E23702" w:rsidRPr="00644460">
        <w:t xml:space="preserve"> been discussed</w:t>
      </w:r>
      <w:proofErr w:type="gramStart"/>
      <w:r w:rsidR="00E23702" w:rsidRPr="00644460">
        <w:t>.[</w:t>
      </w:r>
      <w:proofErr w:type="gramEnd"/>
      <w:r w:rsidR="00E23702" w:rsidRPr="00644460">
        <w:t>8</w:t>
      </w:r>
      <w:r w:rsidR="00B56780" w:rsidRPr="00644460">
        <w:t>]</w:t>
      </w:r>
      <w:r w:rsidR="00F20A9C" w:rsidRPr="00644460">
        <w:t xml:space="preserve"> Although extensive research has been carried out in the field of </w:t>
      </w:r>
      <w:proofErr w:type="spellStart"/>
      <w:r w:rsidR="00F20A9C" w:rsidRPr="00644460">
        <w:t>photocatalysis</w:t>
      </w:r>
      <w:proofErr w:type="spellEnd"/>
      <w:r w:rsidR="00F20A9C" w:rsidRPr="00644460">
        <w:t xml:space="preserve"> and </w:t>
      </w:r>
      <w:proofErr w:type="spellStart"/>
      <w:r w:rsidR="00F20A9C" w:rsidRPr="00644460">
        <w:t>photodegradation</w:t>
      </w:r>
      <w:proofErr w:type="spellEnd"/>
      <w:r w:rsidR="00F20A9C" w:rsidRPr="00644460">
        <w:t xml:space="preserve"> of various metal complexes, to the best of our knowledge, no report is available on the </w:t>
      </w:r>
      <w:proofErr w:type="spellStart"/>
      <w:r w:rsidR="00F20A9C" w:rsidRPr="00644460">
        <w:t>photodegradation</w:t>
      </w:r>
      <w:proofErr w:type="spellEnd"/>
      <w:r w:rsidR="00F20A9C" w:rsidRPr="00644460">
        <w:t xml:space="preserve"> </w:t>
      </w:r>
      <w:proofErr w:type="spellStart"/>
      <w:r w:rsidR="00F20A9C" w:rsidRPr="00644460">
        <w:t>behavior</w:t>
      </w:r>
      <w:proofErr w:type="spellEnd"/>
      <w:r w:rsidR="00F20A9C" w:rsidRPr="00644460">
        <w:t xml:space="preserve"> of the Copper(II) Soya Soap–</w:t>
      </w:r>
      <w:proofErr w:type="spellStart"/>
      <w:r w:rsidR="00F20A9C" w:rsidRPr="00644460">
        <w:t>Thiourea</w:t>
      </w:r>
      <w:proofErr w:type="spellEnd"/>
      <w:r w:rsidR="00F20A9C" w:rsidRPr="00644460">
        <w:t xml:space="preserve"> complex. Therefore, this study provides new insights into its </w:t>
      </w:r>
      <w:proofErr w:type="spellStart"/>
      <w:r w:rsidR="00F20A9C" w:rsidRPr="00644460">
        <w:t>photocatalytic</w:t>
      </w:r>
      <w:proofErr w:type="spellEnd"/>
      <w:r w:rsidR="00F20A9C" w:rsidRPr="00644460">
        <w:t xml:space="preserve"> activity and potential applications in environmental remediation</w:t>
      </w:r>
      <w:r>
        <w:t>.</w:t>
      </w:r>
    </w:p>
    <w:p w:rsidR="00644460" w:rsidRDefault="00644460" w:rsidP="00644460">
      <w:pPr>
        <w:pStyle w:val="NormalWeb"/>
        <w:jc w:val="both"/>
        <w:rPr>
          <w:b/>
          <w:bCs/>
        </w:rPr>
      </w:pPr>
      <w:r w:rsidRPr="00644460">
        <w:rPr>
          <w:b/>
          <w:bCs/>
        </w:rPr>
        <w:t>Material and method</w:t>
      </w:r>
    </w:p>
    <w:p w:rsidR="00502B5F" w:rsidRPr="00644460" w:rsidRDefault="00502B5F" w:rsidP="00644460">
      <w:pPr>
        <w:pStyle w:val="NormalWeb"/>
        <w:jc w:val="both"/>
        <w:rPr>
          <w:b/>
        </w:rPr>
      </w:pPr>
      <w:r w:rsidRPr="00644460">
        <w:rPr>
          <w:b/>
        </w:rPr>
        <w:t>Synthesis of Copper</w:t>
      </w:r>
      <w:r w:rsidR="00B36B2C" w:rsidRPr="00644460">
        <w:rPr>
          <w:b/>
        </w:rPr>
        <w:t xml:space="preserve"> (II) Soya soap and </w:t>
      </w:r>
      <w:proofErr w:type="spellStart"/>
      <w:r w:rsidR="00B36B2C" w:rsidRPr="00644460">
        <w:rPr>
          <w:b/>
        </w:rPr>
        <w:t>Thiourea</w:t>
      </w:r>
      <w:proofErr w:type="spellEnd"/>
      <w:r w:rsidR="00B36B2C" w:rsidRPr="00644460">
        <w:rPr>
          <w:b/>
        </w:rPr>
        <w:t xml:space="preserve"> complex</w:t>
      </w:r>
    </w:p>
    <w:p w:rsidR="00F86F4A" w:rsidRPr="00644460" w:rsidRDefault="00F86F4A" w:rsidP="00644460">
      <w:pPr>
        <w:autoSpaceDE w:val="0"/>
        <w:autoSpaceDN w:val="0"/>
        <w:adjustRightInd w:val="0"/>
        <w:spacing w:after="0" w:line="240" w:lineRule="auto"/>
        <w:jc w:val="both"/>
        <w:rPr>
          <w:rFonts w:ascii="Times New Roman" w:hAnsi="Times New Roman" w:cs="Times New Roman"/>
          <w:b/>
          <w:bCs/>
          <w:sz w:val="24"/>
          <w:szCs w:val="24"/>
          <w:lang w:val="en-US"/>
        </w:rPr>
      </w:pPr>
      <w:r w:rsidRPr="00644460">
        <w:rPr>
          <w:rFonts w:ascii="Times New Roman" w:hAnsi="Times New Roman" w:cs="Times New Roman"/>
          <w:b/>
          <w:bCs/>
          <w:sz w:val="24"/>
          <w:szCs w:val="24"/>
          <w:lang w:val="en-US"/>
        </w:rPr>
        <w:t>Preparation of Soya Soap</w:t>
      </w:r>
      <w:r w:rsidR="00644460">
        <w:rPr>
          <w:rFonts w:ascii="Times New Roman" w:hAnsi="Times New Roman" w:cs="Times New Roman"/>
          <w:b/>
          <w:bCs/>
          <w:sz w:val="24"/>
          <w:szCs w:val="24"/>
          <w:lang w:val="en-US"/>
        </w:rPr>
        <w:t>:</w:t>
      </w:r>
    </w:p>
    <w:p w:rsidR="00F86F4A" w:rsidRPr="00644460" w:rsidRDefault="00F86F4A" w:rsidP="00644460">
      <w:pPr>
        <w:autoSpaceDE w:val="0"/>
        <w:autoSpaceDN w:val="0"/>
        <w:adjustRightInd w:val="0"/>
        <w:spacing w:after="0"/>
        <w:jc w:val="both"/>
        <w:rPr>
          <w:rFonts w:ascii="Times New Roman" w:hAnsi="Times New Roman" w:cs="Times New Roman"/>
          <w:sz w:val="24"/>
          <w:szCs w:val="24"/>
          <w:lang w:val="en-US"/>
        </w:rPr>
      </w:pPr>
      <w:r w:rsidRPr="00644460">
        <w:rPr>
          <w:rFonts w:ascii="Times New Roman" w:hAnsi="Times New Roman" w:cs="Times New Roman"/>
          <w:sz w:val="24"/>
          <w:szCs w:val="24"/>
          <w:lang w:val="en-US"/>
        </w:rPr>
        <w:t xml:space="preserve">Soya </w:t>
      </w:r>
      <w:proofErr w:type="gramStart"/>
      <w:r w:rsidRPr="00644460">
        <w:rPr>
          <w:rFonts w:ascii="Times New Roman" w:hAnsi="Times New Roman" w:cs="Times New Roman"/>
          <w:sz w:val="24"/>
          <w:szCs w:val="24"/>
          <w:lang w:val="en-US"/>
        </w:rPr>
        <w:t>oil</w:t>
      </w:r>
      <w:r w:rsidR="00F20A9C" w:rsidRPr="00644460">
        <w:rPr>
          <w:rFonts w:ascii="Times New Roman" w:hAnsi="Times New Roman" w:cs="Times New Roman"/>
          <w:bCs/>
          <w:sz w:val="24"/>
          <w:szCs w:val="24"/>
        </w:rPr>
        <w:t>(</w:t>
      </w:r>
      <w:proofErr w:type="gramEnd"/>
      <w:r w:rsidR="00F20A9C" w:rsidRPr="00644460">
        <w:rPr>
          <w:rFonts w:ascii="Times New Roman" w:hAnsi="Times New Roman" w:cs="Times New Roman"/>
          <w:bCs/>
          <w:sz w:val="24"/>
          <w:szCs w:val="24"/>
        </w:rPr>
        <w:t xml:space="preserve">Glycine Max) </w:t>
      </w:r>
      <w:r w:rsidRPr="00644460">
        <w:rPr>
          <w:rFonts w:ascii="Times New Roman" w:hAnsi="Times New Roman" w:cs="Times New Roman"/>
          <w:sz w:val="24"/>
          <w:szCs w:val="24"/>
          <w:lang w:val="en-US"/>
        </w:rPr>
        <w:t xml:space="preserve"> contains fatty acids such as oleic, linoleic, </w:t>
      </w:r>
      <w:proofErr w:type="spellStart"/>
      <w:r w:rsidRPr="00644460">
        <w:rPr>
          <w:rFonts w:ascii="Times New Roman" w:hAnsi="Times New Roman" w:cs="Times New Roman"/>
          <w:sz w:val="24"/>
          <w:szCs w:val="24"/>
          <w:lang w:val="en-US"/>
        </w:rPr>
        <w:t>palmitic</w:t>
      </w:r>
      <w:proofErr w:type="spellEnd"/>
      <w:r w:rsidRPr="00644460">
        <w:rPr>
          <w:rFonts w:ascii="Times New Roman" w:hAnsi="Times New Roman" w:cs="Times New Roman"/>
          <w:sz w:val="24"/>
          <w:szCs w:val="24"/>
          <w:lang w:val="en-US"/>
        </w:rPr>
        <w:t xml:space="preserve">, and stearic acids. Saponification of soya oil </w:t>
      </w:r>
      <w:r w:rsidR="00F20A9C" w:rsidRPr="00644460">
        <w:rPr>
          <w:rFonts w:ascii="Times New Roman" w:hAnsi="Times New Roman" w:cs="Times New Roman"/>
          <w:sz w:val="24"/>
          <w:szCs w:val="24"/>
          <w:lang w:val="en-US"/>
        </w:rPr>
        <w:t>with Potassium hydroxide</w:t>
      </w:r>
      <w:r w:rsidR="00E23702" w:rsidRPr="00644460">
        <w:rPr>
          <w:rFonts w:ascii="Times New Roman" w:hAnsi="Times New Roman" w:cs="Times New Roman"/>
          <w:sz w:val="24"/>
          <w:szCs w:val="24"/>
        </w:rPr>
        <w:t xml:space="preserve"> (Direct Metathesis). [9</w:t>
      </w:r>
      <w:proofErr w:type="gramStart"/>
      <w:r w:rsidR="00E23702" w:rsidRPr="00644460">
        <w:rPr>
          <w:rFonts w:ascii="Times New Roman" w:hAnsi="Times New Roman" w:cs="Times New Roman"/>
          <w:sz w:val="24"/>
          <w:szCs w:val="24"/>
        </w:rPr>
        <w:t>,10</w:t>
      </w:r>
      <w:proofErr w:type="gramEnd"/>
      <w:r w:rsidR="00F20A9C" w:rsidRPr="00644460">
        <w:rPr>
          <w:rFonts w:ascii="Times New Roman" w:hAnsi="Times New Roman" w:cs="Times New Roman"/>
          <w:sz w:val="24"/>
          <w:szCs w:val="24"/>
        </w:rPr>
        <w:t xml:space="preserve">] </w:t>
      </w:r>
      <w:r w:rsidR="00F20A9C" w:rsidRPr="00644460">
        <w:rPr>
          <w:rFonts w:ascii="Times New Roman" w:hAnsi="Times New Roman" w:cs="Times New Roman"/>
          <w:sz w:val="24"/>
          <w:szCs w:val="24"/>
          <w:lang w:val="en-US"/>
        </w:rPr>
        <w:t>produces</w:t>
      </w:r>
      <w:r w:rsidRPr="00644460">
        <w:rPr>
          <w:rFonts w:ascii="Times New Roman" w:hAnsi="Times New Roman" w:cs="Times New Roman"/>
          <w:sz w:val="24"/>
          <w:szCs w:val="24"/>
          <w:lang w:val="en-US"/>
        </w:rPr>
        <w:t xml:space="preserve"> </w:t>
      </w:r>
      <w:r w:rsidR="00F20A9C" w:rsidRPr="00644460">
        <w:rPr>
          <w:rFonts w:ascii="Times New Roman" w:hAnsi="Times New Roman" w:cs="Times New Roman"/>
          <w:sz w:val="24"/>
          <w:szCs w:val="24"/>
          <w:lang w:val="en-US"/>
        </w:rPr>
        <w:t xml:space="preserve">Potassium </w:t>
      </w:r>
      <w:r w:rsidRPr="00644460">
        <w:rPr>
          <w:rFonts w:ascii="Times New Roman" w:hAnsi="Times New Roman" w:cs="Times New Roman"/>
          <w:sz w:val="24"/>
          <w:szCs w:val="24"/>
          <w:lang w:val="en-US"/>
        </w:rPr>
        <w:t>soya soap.</w:t>
      </w:r>
    </w:p>
    <w:p w:rsidR="00F86F4A" w:rsidRPr="00644460" w:rsidRDefault="00F86F4A" w:rsidP="00644460">
      <w:pPr>
        <w:autoSpaceDE w:val="0"/>
        <w:autoSpaceDN w:val="0"/>
        <w:adjustRightInd w:val="0"/>
        <w:spacing w:after="0"/>
        <w:jc w:val="both"/>
        <w:rPr>
          <w:rFonts w:ascii="Times New Roman" w:hAnsi="Times New Roman" w:cs="Times New Roman"/>
          <w:sz w:val="24"/>
          <w:szCs w:val="24"/>
          <w:lang w:val="en-US"/>
        </w:rPr>
      </w:pPr>
      <w:r w:rsidRPr="00644460">
        <w:rPr>
          <w:rFonts w:ascii="Times New Roman" w:hAnsi="Times New Roman" w:cs="Times New Roman"/>
          <w:sz w:val="24"/>
          <w:szCs w:val="24"/>
          <w:lang w:val="en-US"/>
        </w:rPr>
        <w:t>General reaction:</w:t>
      </w:r>
    </w:p>
    <w:p w:rsidR="00F86F4A" w:rsidRPr="00644460" w:rsidRDefault="00F20A9C" w:rsidP="00644460">
      <w:pPr>
        <w:autoSpaceDE w:val="0"/>
        <w:autoSpaceDN w:val="0"/>
        <w:adjustRightInd w:val="0"/>
        <w:spacing w:after="0"/>
        <w:jc w:val="both"/>
        <w:rPr>
          <w:rFonts w:ascii="Times New Roman" w:hAnsi="Times New Roman" w:cs="Times New Roman"/>
          <w:sz w:val="24"/>
          <w:szCs w:val="24"/>
          <w:lang w:val="en-US"/>
        </w:rPr>
      </w:pPr>
      <w:r w:rsidRPr="00644460">
        <w:rPr>
          <w:rFonts w:ascii="Times New Roman" w:hAnsi="Times New Roman" w:cs="Times New Roman"/>
          <w:sz w:val="24"/>
          <w:szCs w:val="24"/>
          <w:lang w:val="en-US"/>
        </w:rPr>
        <w:t>Triglyceride + 3K</w:t>
      </w:r>
      <w:r w:rsidR="00F86F4A" w:rsidRPr="00644460">
        <w:rPr>
          <w:rFonts w:ascii="Times New Roman" w:hAnsi="Times New Roman" w:cs="Times New Roman"/>
          <w:sz w:val="24"/>
          <w:szCs w:val="24"/>
          <w:lang w:val="en-US"/>
        </w:rPr>
        <w:t>OH → Glyce</w:t>
      </w:r>
      <w:r w:rsidRPr="00644460">
        <w:rPr>
          <w:rFonts w:ascii="Times New Roman" w:hAnsi="Times New Roman" w:cs="Times New Roman"/>
          <w:sz w:val="24"/>
          <w:szCs w:val="24"/>
          <w:lang w:val="en-US"/>
        </w:rPr>
        <w:t>rol + 3RCOOK</w:t>
      </w:r>
    </w:p>
    <w:p w:rsidR="00F86F4A" w:rsidRPr="00644460" w:rsidRDefault="00F86F4A" w:rsidP="00644460">
      <w:pPr>
        <w:autoSpaceDE w:val="0"/>
        <w:autoSpaceDN w:val="0"/>
        <w:adjustRightInd w:val="0"/>
        <w:spacing w:after="0"/>
        <w:jc w:val="both"/>
        <w:rPr>
          <w:rFonts w:ascii="Times New Roman" w:hAnsi="Times New Roman" w:cs="Times New Roman"/>
          <w:sz w:val="24"/>
          <w:szCs w:val="24"/>
        </w:rPr>
      </w:pPr>
      <w:proofErr w:type="gramStart"/>
      <w:r w:rsidRPr="00644460">
        <w:rPr>
          <w:rFonts w:ascii="Times New Roman" w:hAnsi="Times New Roman" w:cs="Times New Roman"/>
          <w:sz w:val="24"/>
          <w:szCs w:val="24"/>
          <w:lang w:val="en-US"/>
        </w:rPr>
        <w:t>where</w:t>
      </w:r>
      <w:proofErr w:type="gramEnd"/>
      <w:r w:rsidRPr="00644460">
        <w:rPr>
          <w:rFonts w:ascii="Times New Roman" w:hAnsi="Times New Roman" w:cs="Times New Roman"/>
          <w:sz w:val="24"/>
          <w:szCs w:val="24"/>
          <w:lang w:val="en-US"/>
        </w:rPr>
        <w:t xml:space="preserve"> </w:t>
      </w:r>
      <w:proofErr w:type="spellStart"/>
      <w:r w:rsidRPr="00644460">
        <w:rPr>
          <w:rFonts w:ascii="Times New Roman" w:hAnsi="Times New Roman" w:cs="Times New Roman"/>
          <w:sz w:val="24"/>
          <w:szCs w:val="24"/>
          <w:lang w:val="en-US"/>
        </w:rPr>
        <w:t>RCOONa</w:t>
      </w:r>
      <w:proofErr w:type="spellEnd"/>
      <w:r w:rsidRPr="00644460">
        <w:rPr>
          <w:rFonts w:ascii="Times New Roman" w:hAnsi="Times New Roman" w:cs="Times New Roman"/>
          <w:sz w:val="24"/>
          <w:szCs w:val="24"/>
          <w:lang w:val="en-US"/>
        </w:rPr>
        <w:t xml:space="preserve"> represents sodium salts of fatty acids</w:t>
      </w:r>
      <w:r w:rsidR="00644460">
        <w:rPr>
          <w:rFonts w:ascii="Times New Roman" w:hAnsi="Times New Roman" w:cs="Times New Roman"/>
          <w:sz w:val="24"/>
          <w:szCs w:val="24"/>
          <w:lang w:val="en-US"/>
        </w:rPr>
        <w:t>.</w:t>
      </w:r>
    </w:p>
    <w:p w:rsidR="00D11BED" w:rsidRPr="00644460" w:rsidRDefault="00D11BED" w:rsidP="00644460">
      <w:pPr>
        <w:autoSpaceDE w:val="0"/>
        <w:autoSpaceDN w:val="0"/>
        <w:adjustRightInd w:val="0"/>
        <w:spacing w:after="0"/>
        <w:jc w:val="both"/>
        <w:rPr>
          <w:rFonts w:ascii="Times New Roman" w:hAnsi="Times New Roman" w:cs="Times New Roman"/>
          <w:sz w:val="24"/>
          <w:szCs w:val="24"/>
        </w:rPr>
      </w:pPr>
      <w:r w:rsidRPr="00644460">
        <w:rPr>
          <w:rFonts w:ascii="Times New Roman" w:hAnsi="Times New Roman" w:cs="Times New Roman"/>
          <w:bCs/>
          <w:sz w:val="24"/>
          <w:szCs w:val="24"/>
        </w:rPr>
        <w:t>The purity of these complexes was checked by elemental analysis and determination of their melting point.</w:t>
      </w:r>
      <w:r w:rsidR="00502B5F" w:rsidRPr="00644460">
        <w:rPr>
          <w:rFonts w:ascii="Times New Roman" w:hAnsi="Times New Roman" w:cs="Times New Roman"/>
          <w:bCs/>
          <w:sz w:val="24"/>
          <w:szCs w:val="24"/>
        </w:rPr>
        <w:t xml:space="preserve"> </w:t>
      </w:r>
      <w:r w:rsidRPr="00644460">
        <w:rPr>
          <w:rFonts w:ascii="Times New Roman" w:hAnsi="Times New Roman" w:cs="Times New Roman"/>
          <w:sz w:val="24"/>
          <w:szCs w:val="24"/>
        </w:rPr>
        <w:t>The fatty acids composition of these edible oils was recognized via GLC of their methyl esters.</w:t>
      </w:r>
    </w:p>
    <w:p w:rsidR="00644460" w:rsidRDefault="00E6092D" w:rsidP="00644460">
      <w:pPr>
        <w:tabs>
          <w:tab w:val="left" w:pos="2745"/>
        </w:tabs>
        <w:autoSpaceDE w:val="0"/>
        <w:autoSpaceDN w:val="0"/>
        <w:adjustRightInd w:val="0"/>
        <w:spacing w:after="0"/>
        <w:jc w:val="both"/>
        <w:rPr>
          <w:rFonts w:ascii="Times New Roman" w:hAnsi="Times New Roman" w:cs="Times New Roman"/>
          <w:b/>
          <w:sz w:val="24"/>
          <w:szCs w:val="24"/>
        </w:rPr>
      </w:pPr>
      <w:r w:rsidRPr="00644460">
        <w:rPr>
          <w:rFonts w:ascii="Times New Roman" w:hAnsi="Times New Roman" w:cs="Times New Roman"/>
          <w:b/>
          <w:sz w:val="24"/>
          <w:szCs w:val="24"/>
        </w:rPr>
        <w:t>Synthesis of complex</w:t>
      </w:r>
      <w:r w:rsidR="00644460">
        <w:rPr>
          <w:rFonts w:ascii="Times New Roman" w:hAnsi="Times New Roman" w:cs="Times New Roman"/>
          <w:b/>
          <w:sz w:val="24"/>
          <w:szCs w:val="24"/>
        </w:rPr>
        <w:t>:</w:t>
      </w:r>
    </w:p>
    <w:p w:rsidR="00344F4B" w:rsidRDefault="005D3BF9" w:rsidP="00344F4B">
      <w:pPr>
        <w:tabs>
          <w:tab w:val="left" w:pos="2745"/>
        </w:tabs>
        <w:autoSpaceDE w:val="0"/>
        <w:autoSpaceDN w:val="0"/>
        <w:adjustRightInd w:val="0"/>
        <w:spacing w:after="0"/>
        <w:jc w:val="both"/>
        <w:rPr>
          <w:rFonts w:ascii="Times New Roman" w:eastAsia="Times New Roman" w:hAnsi="Times New Roman" w:cs="Times New Roman"/>
          <w:sz w:val="24"/>
          <w:szCs w:val="24"/>
        </w:rPr>
      </w:pPr>
      <w:r w:rsidRPr="00644460">
        <w:rPr>
          <w:rFonts w:ascii="Times New Roman" w:eastAsia="Times New Roman" w:hAnsi="Times New Roman" w:cs="Times New Roman"/>
          <w:sz w:val="24"/>
          <w:szCs w:val="24"/>
        </w:rPr>
        <w:t>A solution of</w:t>
      </w:r>
      <w:r w:rsidR="00E6092D" w:rsidRPr="00644460">
        <w:rPr>
          <w:rFonts w:ascii="Times New Roman" w:eastAsia="Times New Roman" w:hAnsi="Times New Roman" w:cs="Times New Roman"/>
          <w:sz w:val="24"/>
          <w:szCs w:val="24"/>
        </w:rPr>
        <w:t xml:space="preserve"> ligand in 15 ml of ethanol was taken and solution of purified Copper (II) </w:t>
      </w:r>
      <w:proofErr w:type="spellStart"/>
      <w:r w:rsidR="00E6092D" w:rsidRPr="00644460">
        <w:rPr>
          <w:rFonts w:ascii="Times New Roman" w:eastAsia="Times New Roman" w:hAnsi="Times New Roman" w:cs="Times New Roman"/>
          <w:sz w:val="24"/>
          <w:szCs w:val="24"/>
        </w:rPr>
        <w:t>Soya</w:t>
      </w:r>
      <w:r w:rsidR="00B36B2C" w:rsidRPr="00644460">
        <w:rPr>
          <w:rFonts w:ascii="Times New Roman" w:eastAsia="Times New Roman" w:hAnsi="Times New Roman" w:cs="Times New Roman"/>
          <w:sz w:val="24"/>
          <w:szCs w:val="24"/>
        </w:rPr>
        <w:t>soap</w:t>
      </w:r>
      <w:proofErr w:type="spellEnd"/>
      <w:r w:rsidR="00E6092D" w:rsidRPr="00644460">
        <w:rPr>
          <w:rFonts w:ascii="Times New Roman" w:eastAsia="Times New Roman" w:hAnsi="Times New Roman" w:cs="Times New Roman"/>
          <w:sz w:val="24"/>
          <w:szCs w:val="24"/>
        </w:rPr>
        <w:t xml:space="preserve"> in benzene were added in 1:1 </w:t>
      </w:r>
      <w:r w:rsidR="00644460" w:rsidRPr="00644460">
        <w:rPr>
          <w:rFonts w:ascii="Times New Roman" w:eastAsia="Times New Roman" w:hAnsi="Times New Roman" w:cs="Times New Roman"/>
          <w:sz w:val="24"/>
          <w:szCs w:val="24"/>
        </w:rPr>
        <w:t>ratio and</w:t>
      </w:r>
      <w:r w:rsidR="00E6092D" w:rsidRPr="00644460">
        <w:rPr>
          <w:rFonts w:ascii="Times New Roman" w:eastAsia="Times New Roman" w:hAnsi="Times New Roman" w:cs="Times New Roman"/>
          <w:sz w:val="24"/>
          <w:szCs w:val="24"/>
        </w:rPr>
        <w:t xml:space="preserve"> refluxed for 1 hrs. The formed precipitate </w:t>
      </w:r>
      <w:r w:rsidR="00E6092D" w:rsidRPr="00644460">
        <w:rPr>
          <w:rFonts w:ascii="Times New Roman" w:eastAsia="Times New Roman" w:hAnsi="Times New Roman" w:cs="Times New Roman"/>
          <w:sz w:val="24"/>
          <w:szCs w:val="24"/>
        </w:rPr>
        <w:lastRenderedPageBreak/>
        <w:t>was filtered off, washed with purified hot</w:t>
      </w:r>
      <w:r w:rsidR="00B36B2C" w:rsidRPr="00644460">
        <w:rPr>
          <w:rFonts w:ascii="Times New Roman" w:eastAsia="Times New Roman" w:hAnsi="Times New Roman" w:cs="Times New Roman"/>
          <w:sz w:val="24"/>
          <w:szCs w:val="24"/>
        </w:rPr>
        <w:t xml:space="preserve"> </w:t>
      </w:r>
      <w:r w:rsidR="00E6092D" w:rsidRPr="00644460">
        <w:rPr>
          <w:rFonts w:ascii="Times New Roman" w:eastAsia="Times New Roman" w:hAnsi="Times New Roman" w:cs="Times New Roman"/>
          <w:sz w:val="24"/>
          <w:szCs w:val="24"/>
        </w:rPr>
        <w:t>benzene, and dried.</w:t>
      </w:r>
      <w:r w:rsidR="00B36B2C" w:rsidRPr="00644460">
        <w:rPr>
          <w:rFonts w:ascii="Times New Roman" w:eastAsia="Times New Roman" w:hAnsi="Times New Roman" w:cs="Times New Roman"/>
          <w:sz w:val="24"/>
          <w:szCs w:val="24"/>
        </w:rPr>
        <w:t xml:space="preserve"> </w:t>
      </w:r>
      <w:r w:rsidR="00E6092D" w:rsidRPr="00644460">
        <w:rPr>
          <w:rFonts w:ascii="Times New Roman" w:eastAsia="Times New Roman" w:hAnsi="Times New Roman" w:cs="Times New Roman"/>
          <w:sz w:val="24"/>
          <w:szCs w:val="24"/>
        </w:rPr>
        <w:t>The sticky product was</w:t>
      </w:r>
      <w:r w:rsidR="00B36B2C" w:rsidRPr="00644460">
        <w:rPr>
          <w:rFonts w:ascii="Times New Roman" w:eastAsia="Times New Roman" w:hAnsi="Times New Roman" w:cs="Times New Roman"/>
          <w:sz w:val="24"/>
          <w:szCs w:val="24"/>
        </w:rPr>
        <w:t xml:space="preserve"> </w:t>
      </w:r>
      <w:r w:rsidR="00E6092D" w:rsidRPr="00644460">
        <w:rPr>
          <w:rFonts w:ascii="Times New Roman" w:eastAsia="Times New Roman" w:hAnsi="Times New Roman" w:cs="Times New Roman"/>
          <w:sz w:val="24"/>
          <w:szCs w:val="24"/>
        </w:rPr>
        <w:t xml:space="preserve">clearly green in </w:t>
      </w:r>
      <w:proofErr w:type="spellStart"/>
      <w:r w:rsidR="00E6092D" w:rsidRPr="00644460">
        <w:rPr>
          <w:rFonts w:ascii="Times New Roman" w:eastAsia="Times New Roman" w:hAnsi="Times New Roman" w:cs="Times New Roman"/>
          <w:sz w:val="24"/>
          <w:szCs w:val="24"/>
        </w:rPr>
        <w:t>color</w:t>
      </w:r>
      <w:proofErr w:type="spellEnd"/>
      <w:r w:rsidR="00E6092D" w:rsidRPr="00644460">
        <w:rPr>
          <w:rFonts w:ascii="Times New Roman" w:eastAsia="Times New Roman" w:hAnsi="Times New Roman" w:cs="Times New Roman"/>
          <w:sz w:val="24"/>
          <w:szCs w:val="24"/>
        </w:rPr>
        <w:t xml:space="preserve"> and soluble in benzene non-polar and organic solvents but insoluble in polar solvent water. All the complexes were stable at room temperature and their physicochemical prop</w:t>
      </w:r>
      <w:r w:rsidR="00F556EF">
        <w:rPr>
          <w:rFonts w:ascii="Times New Roman" w:eastAsia="Times New Roman" w:hAnsi="Times New Roman" w:cs="Times New Roman"/>
          <w:sz w:val="24"/>
          <w:szCs w:val="24"/>
        </w:rPr>
        <w:t>erties are studied earlier.  [11</w:t>
      </w:r>
      <w:r w:rsidR="00E6092D" w:rsidRPr="00644460">
        <w:rPr>
          <w:rFonts w:ascii="Times New Roman" w:eastAsia="Times New Roman" w:hAnsi="Times New Roman" w:cs="Times New Roman"/>
          <w:sz w:val="24"/>
          <w:szCs w:val="24"/>
        </w:rPr>
        <w:t>]</w:t>
      </w:r>
      <w:r w:rsidR="00B772B1" w:rsidRPr="00644460">
        <w:rPr>
          <w:rFonts w:ascii="Times New Roman" w:eastAsia="Times New Roman" w:hAnsi="Times New Roman" w:cs="Times New Roman"/>
          <w:sz w:val="24"/>
          <w:szCs w:val="24"/>
        </w:rPr>
        <w:t xml:space="preserve"> </w:t>
      </w:r>
    </w:p>
    <w:p w:rsidR="00344F4B" w:rsidRDefault="005D3BF9" w:rsidP="00344F4B">
      <w:pPr>
        <w:tabs>
          <w:tab w:val="left" w:pos="2745"/>
        </w:tabs>
        <w:autoSpaceDE w:val="0"/>
        <w:autoSpaceDN w:val="0"/>
        <w:adjustRightInd w:val="0"/>
        <w:spacing w:after="0"/>
        <w:jc w:val="both"/>
        <w:rPr>
          <w:rFonts w:ascii="Times New Roman" w:eastAsia="Times New Roman" w:hAnsi="Times New Roman" w:cs="Times New Roman"/>
          <w:sz w:val="24"/>
          <w:szCs w:val="24"/>
        </w:rPr>
      </w:pPr>
      <w:r w:rsidRPr="00644460">
        <w:rPr>
          <w:rFonts w:ascii="Times New Roman" w:eastAsia="Times New Roman" w:hAnsi="Times New Roman" w:cs="Times New Roman"/>
          <w:sz w:val="24"/>
          <w:szCs w:val="24"/>
        </w:rPr>
        <w:t>Here:</w:t>
      </w:r>
      <w:r w:rsidR="00B36B2C" w:rsidRPr="00644460">
        <w:rPr>
          <w:rFonts w:ascii="Times New Roman" w:eastAsia="Times New Roman" w:hAnsi="Times New Roman" w:cs="Times New Roman"/>
          <w:sz w:val="24"/>
          <w:szCs w:val="24"/>
        </w:rPr>
        <w:t xml:space="preserve"> CS soap- </w:t>
      </w:r>
      <w:proofErr w:type="gramStart"/>
      <w:r w:rsidR="00B36B2C" w:rsidRPr="00644460">
        <w:rPr>
          <w:rFonts w:ascii="Times New Roman" w:eastAsia="Times New Roman" w:hAnsi="Times New Roman" w:cs="Times New Roman"/>
          <w:sz w:val="24"/>
          <w:szCs w:val="24"/>
        </w:rPr>
        <w:t>Copper(</w:t>
      </w:r>
      <w:proofErr w:type="gramEnd"/>
      <w:r w:rsidR="00B36B2C" w:rsidRPr="00644460">
        <w:rPr>
          <w:rFonts w:ascii="Times New Roman" w:eastAsia="Times New Roman" w:hAnsi="Times New Roman" w:cs="Times New Roman"/>
          <w:sz w:val="24"/>
          <w:szCs w:val="24"/>
        </w:rPr>
        <w:t>II) Soya soap</w:t>
      </w:r>
      <w:r w:rsidR="00344F4B">
        <w:rPr>
          <w:rFonts w:ascii="Times New Roman" w:eastAsia="Times New Roman" w:hAnsi="Times New Roman" w:cs="Times New Roman"/>
          <w:sz w:val="24"/>
          <w:szCs w:val="24"/>
        </w:rPr>
        <w:t xml:space="preserve"> </w:t>
      </w:r>
    </w:p>
    <w:p w:rsidR="00344F4B" w:rsidRDefault="00344F4B" w:rsidP="00344F4B">
      <w:pPr>
        <w:tabs>
          <w:tab w:val="left" w:pos="2745"/>
        </w:tabs>
        <w:autoSpaceDE w:val="0"/>
        <w:autoSpaceDN w:val="0"/>
        <w:adjustRightInd w:val="0"/>
        <w:spacing w:after="0"/>
        <w:jc w:val="both"/>
        <w:rPr>
          <w:rFonts w:ascii="Times New Roman" w:eastAsia="Times New Roman" w:hAnsi="Times New Roman" w:cs="Times New Roman"/>
          <w:bCs/>
          <w:sz w:val="24"/>
          <w:szCs w:val="24"/>
          <w:lang w:val="en-US"/>
        </w:rPr>
      </w:pPr>
      <w:r w:rsidRPr="00344F4B">
        <w:rPr>
          <w:rFonts w:ascii="Times New Roman" w:eastAsia="Times New Roman" w:hAnsi="Times New Roman" w:cs="Times New Roman"/>
          <w:sz w:val="24"/>
          <w:szCs w:val="24"/>
        </w:rPr>
        <w:t xml:space="preserve">In the present study, the </w:t>
      </w:r>
      <w:proofErr w:type="spellStart"/>
      <w:r w:rsidRPr="00344F4B">
        <w:rPr>
          <w:rFonts w:ascii="Times New Roman" w:eastAsia="Times New Roman" w:hAnsi="Times New Roman" w:cs="Times New Roman"/>
          <w:sz w:val="24"/>
          <w:szCs w:val="24"/>
        </w:rPr>
        <w:t>photocatalytic</w:t>
      </w:r>
      <w:proofErr w:type="spellEnd"/>
      <w:r w:rsidRPr="00344F4B">
        <w:rPr>
          <w:rFonts w:ascii="Times New Roman" w:eastAsia="Times New Roman" w:hAnsi="Times New Roman" w:cs="Times New Roman"/>
          <w:sz w:val="24"/>
          <w:szCs w:val="24"/>
        </w:rPr>
        <w:t xml:space="preserve"> efficiency of a Copper soap complex derived from the </w:t>
      </w:r>
      <w:proofErr w:type="spellStart"/>
      <w:r w:rsidRPr="00344F4B">
        <w:rPr>
          <w:rFonts w:ascii="Times New Roman" w:eastAsia="Times New Roman" w:hAnsi="Times New Roman" w:cs="Times New Roman"/>
          <w:sz w:val="24"/>
          <w:szCs w:val="24"/>
        </w:rPr>
        <w:t>complexation</w:t>
      </w:r>
      <w:proofErr w:type="spellEnd"/>
      <w:r w:rsidRPr="00344F4B">
        <w:rPr>
          <w:rFonts w:ascii="Times New Roman" w:eastAsia="Times New Roman" w:hAnsi="Times New Roman" w:cs="Times New Roman"/>
          <w:sz w:val="24"/>
          <w:szCs w:val="24"/>
        </w:rPr>
        <w:t xml:space="preserve"> of nitrogen- and </w:t>
      </w:r>
      <w:proofErr w:type="spellStart"/>
      <w:r w:rsidRPr="00344F4B">
        <w:rPr>
          <w:rFonts w:ascii="Times New Roman" w:eastAsia="Times New Roman" w:hAnsi="Times New Roman" w:cs="Times New Roman"/>
          <w:sz w:val="24"/>
          <w:szCs w:val="24"/>
        </w:rPr>
        <w:t>sulfur</w:t>
      </w:r>
      <w:proofErr w:type="spellEnd"/>
      <w:r w:rsidRPr="00344F4B">
        <w:rPr>
          <w:rFonts w:ascii="Times New Roman" w:eastAsia="Times New Roman" w:hAnsi="Times New Roman" w:cs="Times New Roman"/>
          <w:sz w:val="24"/>
          <w:szCs w:val="24"/>
        </w:rPr>
        <w:t xml:space="preserve">-containing ligands, such as </w:t>
      </w:r>
      <w:proofErr w:type="spellStart"/>
      <w:r w:rsidRPr="00344F4B">
        <w:rPr>
          <w:rFonts w:ascii="Times New Roman" w:eastAsia="Times New Roman" w:hAnsi="Times New Roman" w:cs="Times New Roman"/>
          <w:sz w:val="24"/>
          <w:szCs w:val="24"/>
        </w:rPr>
        <w:t>thiourea</w:t>
      </w:r>
      <w:proofErr w:type="spellEnd"/>
      <w:r w:rsidRPr="00344F4B">
        <w:rPr>
          <w:rFonts w:ascii="Times New Roman" w:eastAsia="Times New Roman" w:hAnsi="Times New Roman" w:cs="Times New Roman"/>
          <w:sz w:val="24"/>
          <w:szCs w:val="24"/>
        </w:rPr>
        <w:t xml:space="preserve">, with Copper soap has been investigated. It is expected that appropriate ligand design and </w:t>
      </w:r>
      <w:proofErr w:type="spellStart"/>
      <w:r w:rsidRPr="00344F4B">
        <w:rPr>
          <w:rFonts w:ascii="Times New Roman" w:eastAsia="Times New Roman" w:hAnsi="Times New Roman" w:cs="Times New Roman"/>
          <w:sz w:val="24"/>
          <w:szCs w:val="24"/>
        </w:rPr>
        <w:t>complexation</w:t>
      </w:r>
      <w:proofErr w:type="spellEnd"/>
      <w:r w:rsidRPr="00344F4B">
        <w:rPr>
          <w:rFonts w:ascii="Times New Roman" w:eastAsia="Times New Roman" w:hAnsi="Times New Roman" w:cs="Times New Roman"/>
          <w:sz w:val="24"/>
          <w:szCs w:val="24"/>
        </w:rPr>
        <w:t xml:space="preserve"> with suitable metal ions can enhance the biological and </w:t>
      </w:r>
      <w:proofErr w:type="spellStart"/>
      <w:r w:rsidRPr="00344F4B">
        <w:rPr>
          <w:rFonts w:ascii="Times New Roman" w:eastAsia="Times New Roman" w:hAnsi="Times New Roman" w:cs="Times New Roman"/>
          <w:sz w:val="24"/>
          <w:szCs w:val="24"/>
        </w:rPr>
        <w:t>photocatalytic</w:t>
      </w:r>
      <w:proofErr w:type="spellEnd"/>
      <w:r w:rsidRPr="00344F4B">
        <w:rPr>
          <w:rFonts w:ascii="Times New Roman" w:eastAsia="Times New Roman" w:hAnsi="Times New Roman" w:cs="Times New Roman"/>
          <w:sz w:val="24"/>
          <w:szCs w:val="24"/>
        </w:rPr>
        <w:t xml:space="preserve"> performance of Copper-based complexes.</w:t>
      </w:r>
      <w:r w:rsidR="00F761BE" w:rsidRPr="00644460">
        <w:rPr>
          <w:rFonts w:ascii="Times New Roman" w:eastAsia="Times New Roman" w:hAnsi="Times New Roman" w:cs="Times New Roman"/>
          <w:bCs/>
          <w:sz w:val="24"/>
          <w:szCs w:val="24"/>
          <w:lang w:val="en-US"/>
        </w:rPr>
        <w:t xml:space="preserve">Kinetics and </w:t>
      </w:r>
      <w:proofErr w:type="spellStart"/>
      <w:r w:rsidR="00F761BE" w:rsidRPr="00644460">
        <w:rPr>
          <w:rFonts w:ascii="Times New Roman" w:eastAsia="Times New Roman" w:hAnsi="Times New Roman" w:cs="Times New Roman"/>
          <w:bCs/>
          <w:sz w:val="24"/>
          <w:szCs w:val="24"/>
          <w:lang w:val="en-US"/>
        </w:rPr>
        <w:t>Photodegradation</w:t>
      </w:r>
      <w:proofErr w:type="spellEnd"/>
      <w:r w:rsidR="00F761BE" w:rsidRPr="00644460">
        <w:rPr>
          <w:rFonts w:ascii="Times New Roman" w:eastAsia="Times New Roman" w:hAnsi="Times New Roman" w:cs="Times New Roman"/>
          <w:bCs/>
          <w:sz w:val="24"/>
          <w:szCs w:val="24"/>
          <w:lang w:val="en-US"/>
        </w:rPr>
        <w:t xml:space="preserve"> Studies</w:t>
      </w:r>
      <w:r>
        <w:rPr>
          <w:rFonts w:ascii="Times New Roman" w:eastAsia="Times New Roman" w:hAnsi="Times New Roman" w:cs="Times New Roman"/>
          <w:bCs/>
          <w:sz w:val="24"/>
          <w:szCs w:val="24"/>
          <w:lang w:val="en-US"/>
        </w:rPr>
        <w:t>.</w:t>
      </w:r>
    </w:p>
    <w:p w:rsidR="00F761BE" w:rsidRPr="00644460" w:rsidRDefault="00344F4B" w:rsidP="00344F4B">
      <w:pPr>
        <w:tabs>
          <w:tab w:val="left" w:pos="2745"/>
        </w:tabs>
        <w:autoSpaceDE w:val="0"/>
        <w:autoSpaceDN w:val="0"/>
        <w:adjustRightInd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 xml:space="preserve">                 </w:t>
      </w:r>
      <w:r w:rsidR="00F761BE" w:rsidRPr="00644460">
        <w:rPr>
          <w:rFonts w:ascii="Times New Roman" w:eastAsia="Times New Roman" w:hAnsi="Times New Roman" w:cs="Times New Roman"/>
          <w:sz w:val="24"/>
          <w:szCs w:val="24"/>
          <w:lang w:val="en-US"/>
        </w:rPr>
        <w:t xml:space="preserve">The </w:t>
      </w:r>
      <w:proofErr w:type="spellStart"/>
      <w:r w:rsidR="00F761BE" w:rsidRPr="00644460">
        <w:rPr>
          <w:rFonts w:ascii="Times New Roman" w:eastAsia="Times New Roman" w:hAnsi="Times New Roman" w:cs="Times New Roman"/>
          <w:sz w:val="24"/>
          <w:szCs w:val="24"/>
          <w:lang w:val="en-US"/>
        </w:rPr>
        <w:t>photocatalytic</w:t>
      </w:r>
      <w:proofErr w:type="spellEnd"/>
      <w:r w:rsidR="00F761BE" w:rsidRPr="00644460">
        <w:rPr>
          <w:rFonts w:ascii="Times New Roman" w:eastAsia="Times New Roman" w:hAnsi="Times New Roman" w:cs="Times New Roman"/>
          <w:sz w:val="24"/>
          <w:szCs w:val="24"/>
          <w:lang w:val="en-US"/>
        </w:rPr>
        <w:t xml:space="preserve"> activity of the </w:t>
      </w:r>
      <w:proofErr w:type="gramStart"/>
      <w:r w:rsidR="00F761BE" w:rsidRPr="00644460">
        <w:rPr>
          <w:rFonts w:ascii="Times New Roman" w:eastAsia="Times New Roman" w:hAnsi="Times New Roman" w:cs="Times New Roman"/>
          <w:sz w:val="24"/>
          <w:szCs w:val="24"/>
          <w:lang w:val="en-US"/>
        </w:rPr>
        <w:t>Copper(</w:t>
      </w:r>
      <w:proofErr w:type="gramEnd"/>
      <w:r w:rsidR="00F761BE" w:rsidRPr="00644460">
        <w:rPr>
          <w:rFonts w:ascii="Times New Roman" w:eastAsia="Times New Roman" w:hAnsi="Times New Roman" w:cs="Times New Roman"/>
          <w:sz w:val="24"/>
          <w:szCs w:val="24"/>
          <w:lang w:val="en-US"/>
        </w:rPr>
        <w:t>II) soya soap–</w:t>
      </w:r>
      <w:proofErr w:type="spellStart"/>
      <w:r w:rsidR="00F761BE" w:rsidRPr="00644460">
        <w:rPr>
          <w:rFonts w:ascii="Times New Roman" w:eastAsia="Times New Roman" w:hAnsi="Times New Roman" w:cs="Times New Roman"/>
          <w:sz w:val="24"/>
          <w:szCs w:val="24"/>
          <w:lang w:val="en-US"/>
        </w:rPr>
        <w:t>thiourea</w:t>
      </w:r>
      <w:proofErr w:type="spellEnd"/>
      <w:r w:rsidR="00F761BE" w:rsidRPr="00644460">
        <w:rPr>
          <w:rFonts w:ascii="Times New Roman" w:eastAsia="Times New Roman" w:hAnsi="Times New Roman" w:cs="Times New Roman"/>
          <w:sz w:val="24"/>
          <w:szCs w:val="24"/>
          <w:lang w:val="en-US"/>
        </w:rPr>
        <w:t xml:space="preserve"> (CST) complex was evaluated by determining its degradation rate and </w:t>
      </w:r>
      <w:proofErr w:type="spellStart"/>
      <w:r w:rsidR="00F761BE" w:rsidRPr="00644460">
        <w:rPr>
          <w:rFonts w:ascii="Times New Roman" w:eastAsia="Times New Roman" w:hAnsi="Times New Roman" w:cs="Times New Roman"/>
          <w:sz w:val="24"/>
          <w:szCs w:val="24"/>
          <w:lang w:val="en-US"/>
        </w:rPr>
        <w:t>photodegradation</w:t>
      </w:r>
      <w:proofErr w:type="spellEnd"/>
      <w:r w:rsidR="00F761BE" w:rsidRPr="00644460">
        <w:rPr>
          <w:rFonts w:ascii="Times New Roman" w:eastAsia="Times New Roman" w:hAnsi="Times New Roman" w:cs="Times New Roman"/>
          <w:sz w:val="24"/>
          <w:szCs w:val="24"/>
          <w:lang w:val="en-US"/>
        </w:rPr>
        <w:t xml:space="preserve"> kinetics under visible light irradiation. For the experiments, 25 mL of the CST complex solution was placed in 50 mL Pyrex glass bottles covered with glass stoppers to minimize solvent evaporation during </w:t>
      </w:r>
      <w:proofErr w:type="spellStart"/>
      <w:r w:rsidR="00F761BE" w:rsidRPr="00644460">
        <w:rPr>
          <w:rFonts w:ascii="Times New Roman" w:eastAsia="Times New Roman" w:hAnsi="Times New Roman" w:cs="Times New Roman"/>
          <w:sz w:val="24"/>
          <w:szCs w:val="24"/>
          <w:lang w:val="en-US"/>
        </w:rPr>
        <w:t>irradiation.A</w:t>
      </w:r>
      <w:proofErr w:type="spellEnd"/>
      <w:r w:rsidR="00F761BE" w:rsidRPr="00644460">
        <w:rPr>
          <w:rFonts w:ascii="Times New Roman" w:eastAsia="Times New Roman" w:hAnsi="Times New Roman" w:cs="Times New Roman"/>
          <w:sz w:val="24"/>
          <w:szCs w:val="24"/>
          <w:lang w:val="en-US"/>
        </w:rPr>
        <w:t xml:space="preserve"> 200 W tungsten lamp (Philips) was used as the visible-light source. To eliminate thermal effects and ensure that only photochemical reactions occurred, a circulating water filter was placed between the lamp and the reaction vessel. The reaction mixture contained </w:t>
      </w:r>
      <w:proofErr w:type="spellStart"/>
      <w:r w:rsidR="00F761BE" w:rsidRPr="00644460">
        <w:rPr>
          <w:rFonts w:ascii="Times New Roman" w:eastAsia="Times New Roman" w:hAnsi="Times New Roman" w:cs="Times New Roman"/>
          <w:sz w:val="24"/>
          <w:szCs w:val="24"/>
          <w:lang w:val="en-US"/>
        </w:rPr>
        <w:t>ZnO</w:t>
      </w:r>
      <w:proofErr w:type="spellEnd"/>
      <w:r w:rsidR="00F761BE" w:rsidRPr="00644460">
        <w:rPr>
          <w:rFonts w:ascii="Times New Roman" w:eastAsia="Times New Roman" w:hAnsi="Times New Roman" w:cs="Times New Roman"/>
          <w:sz w:val="24"/>
          <w:szCs w:val="24"/>
          <w:lang w:val="en-US"/>
        </w:rPr>
        <w:t xml:space="preserve"> as the </w:t>
      </w:r>
      <w:proofErr w:type="spellStart"/>
      <w:r w:rsidR="00F761BE" w:rsidRPr="00644460">
        <w:rPr>
          <w:rFonts w:ascii="Times New Roman" w:eastAsia="Times New Roman" w:hAnsi="Times New Roman" w:cs="Times New Roman"/>
          <w:sz w:val="24"/>
          <w:szCs w:val="24"/>
          <w:lang w:val="en-US"/>
        </w:rPr>
        <w:t>photocatalyst</w:t>
      </w:r>
      <w:proofErr w:type="spellEnd"/>
      <w:r w:rsidR="00F761BE" w:rsidRPr="0064446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761BE" w:rsidRPr="00644460">
        <w:rPr>
          <w:rFonts w:ascii="Times New Roman" w:eastAsia="Times New Roman" w:hAnsi="Times New Roman" w:cs="Times New Roman"/>
          <w:sz w:val="24"/>
          <w:szCs w:val="24"/>
          <w:lang w:val="en-US"/>
        </w:rPr>
        <w:t xml:space="preserve">The </w:t>
      </w:r>
      <w:proofErr w:type="spellStart"/>
      <w:r w:rsidR="00F761BE" w:rsidRPr="00644460">
        <w:rPr>
          <w:rFonts w:ascii="Times New Roman" w:eastAsia="Times New Roman" w:hAnsi="Times New Roman" w:cs="Times New Roman"/>
          <w:sz w:val="24"/>
          <w:szCs w:val="24"/>
          <w:lang w:val="en-US"/>
        </w:rPr>
        <w:t>photocatalytic</w:t>
      </w:r>
      <w:proofErr w:type="spellEnd"/>
      <w:r w:rsidR="00F761BE" w:rsidRPr="00644460">
        <w:rPr>
          <w:rFonts w:ascii="Times New Roman" w:eastAsia="Times New Roman" w:hAnsi="Times New Roman" w:cs="Times New Roman"/>
          <w:sz w:val="24"/>
          <w:szCs w:val="24"/>
          <w:lang w:val="en-US"/>
        </w:rPr>
        <w:t xml:space="preserve"> degradation experiments were carried out at different light intensities ranging from 18 </w:t>
      </w:r>
      <w:proofErr w:type="spellStart"/>
      <w:r w:rsidR="00F761BE" w:rsidRPr="00644460">
        <w:rPr>
          <w:rFonts w:ascii="Times New Roman" w:eastAsia="Times New Roman" w:hAnsi="Times New Roman" w:cs="Times New Roman"/>
          <w:sz w:val="24"/>
          <w:szCs w:val="24"/>
          <w:lang w:val="en-US"/>
        </w:rPr>
        <w:t>mW</w:t>
      </w:r>
      <w:proofErr w:type="spellEnd"/>
      <w:r w:rsidR="00F761BE" w:rsidRPr="00644460">
        <w:rPr>
          <w:rFonts w:ascii="Times New Roman" w:eastAsia="Times New Roman" w:hAnsi="Times New Roman" w:cs="Times New Roman"/>
          <w:sz w:val="24"/>
          <w:szCs w:val="24"/>
          <w:lang w:val="en-US"/>
        </w:rPr>
        <w:t xml:space="preserve"> cm⁻² to 42 </w:t>
      </w:r>
      <w:proofErr w:type="spellStart"/>
      <w:r w:rsidR="00F761BE" w:rsidRPr="00644460">
        <w:rPr>
          <w:rFonts w:ascii="Times New Roman" w:eastAsia="Times New Roman" w:hAnsi="Times New Roman" w:cs="Times New Roman"/>
          <w:sz w:val="24"/>
          <w:szCs w:val="24"/>
          <w:lang w:val="en-US"/>
        </w:rPr>
        <w:t>mW</w:t>
      </w:r>
      <w:proofErr w:type="spellEnd"/>
      <w:r w:rsidR="00F761BE" w:rsidRPr="00644460">
        <w:rPr>
          <w:rFonts w:ascii="Times New Roman" w:eastAsia="Times New Roman" w:hAnsi="Times New Roman" w:cs="Times New Roman"/>
          <w:sz w:val="24"/>
          <w:szCs w:val="24"/>
          <w:lang w:val="en-US"/>
        </w:rPr>
        <w:t xml:space="preserve"> cm⁻². The light intensity was varied by adjusting the distance between the tungsten lamp and the reaction mixture. The intensity of incident light was measured using a </w:t>
      </w:r>
      <w:proofErr w:type="spellStart"/>
      <w:r w:rsidR="00F761BE" w:rsidRPr="00644460">
        <w:rPr>
          <w:rFonts w:ascii="Times New Roman" w:eastAsia="Times New Roman" w:hAnsi="Times New Roman" w:cs="Times New Roman"/>
          <w:sz w:val="24"/>
          <w:szCs w:val="24"/>
          <w:lang w:val="en-US"/>
        </w:rPr>
        <w:t>Suryamapi</w:t>
      </w:r>
      <w:proofErr w:type="spellEnd"/>
      <w:r w:rsidR="00F761BE" w:rsidRPr="00644460">
        <w:rPr>
          <w:rFonts w:ascii="Times New Roman" w:eastAsia="Times New Roman" w:hAnsi="Times New Roman" w:cs="Times New Roman"/>
          <w:sz w:val="24"/>
          <w:szCs w:val="24"/>
          <w:lang w:val="en-US"/>
        </w:rPr>
        <w:t xml:space="preserve"> photometer (CEL Model SM-201).</w:t>
      </w:r>
      <w:r>
        <w:rPr>
          <w:rFonts w:ascii="Times New Roman" w:eastAsia="Times New Roman" w:hAnsi="Times New Roman" w:cs="Times New Roman"/>
          <w:sz w:val="24"/>
          <w:szCs w:val="24"/>
          <w:lang w:val="en-US"/>
        </w:rPr>
        <w:t xml:space="preserve"> </w:t>
      </w:r>
      <w:r w:rsidR="00F761BE" w:rsidRPr="00644460">
        <w:rPr>
          <w:rFonts w:ascii="Times New Roman" w:eastAsia="Times New Roman" w:hAnsi="Times New Roman" w:cs="Times New Roman"/>
          <w:sz w:val="24"/>
          <w:szCs w:val="24"/>
          <w:lang w:val="en-US"/>
        </w:rPr>
        <w:t xml:space="preserve">At regular irradiation intervals, aliquots of the reaction mixture were analyzed </w:t>
      </w:r>
      <w:proofErr w:type="spellStart"/>
      <w:r w:rsidR="00F761BE" w:rsidRPr="00644460">
        <w:rPr>
          <w:rFonts w:ascii="Times New Roman" w:eastAsia="Times New Roman" w:hAnsi="Times New Roman" w:cs="Times New Roman"/>
          <w:sz w:val="24"/>
          <w:szCs w:val="24"/>
          <w:lang w:val="en-US"/>
        </w:rPr>
        <w:t>spectrophotometrically</w:t>
      </w:r>
      <w:proofErr w:type="spellEnd"/>
      <w:r w:rsidR="00F761BE" w:rsidRPr="00644460">
        <w:rPr>
          <w:rFonts w:ascii="Times New Roman" w:eastAsia="Times New Roman" w:hAnsi="Times New Roman" w:cs="Times New Roman"/>
          <w:sz w:val="24"/>
          <w:szCs w:val="24"/>
          <w:lang w:val="en-US"/>
        </w:rPr>
        <w:t xml:space="preserve">. The UV–Visible spectrophotometer was calibrated before each measurement to ensure accuracy and reproducibility of the results. Absorbance measurements were recorded using benzene as the reference blank. The CST complex exhibited a maximum absorbance </w:t>
      </w:r>
      <w:proofErr w:type="spellStart"/>
      <w:r w:rsidR="00F761BE" w:rsidRPr="00644460">
        <w:rPr>
          <w:rFonts w:ascii="Times New Roman" w:eastAsia="Times New Roman" w:hAnsi="Times New Roman" w:cs="Times New Roman"/>
          <w:sz w:val="24"/>
          <w:szCs w:val="24"/>
          <w:lang w:val="en-US"/>
        </w:rPr>
        <w:t>λ</w:t>
      </w:r>
      <w:r w:rsidR="00F761BE" w:rsidRPr="00644460">
        <w:rPr>
          <w:rFonts w:ascii="Times New Roman" w:eastAsia="Times New Roman" w:hAnsi="Times New Roman" w:cs="Times New Roman"/>
          <w:sz w:val="24"/>
          <w:szCs w:val="24"/>
          <w:vertAlign w:val="subscript"/>
          <w:lang w:val="en-US"/>
        </w:rPr>
        <w:t>max</w:t>
      </w:r>
      <w:proofErr w:type="spellEnd"/>
      <w:proofErr w:type="gramStart"/>
      <w:r w:rsidR="00F761BE" w:rsidRPr="00644460">
        <w:rPr>
          <w:rFonts w:ascii="Times New Roman" w:eastAsia="Times New Roman" w:hAnsi="Times New Roman" w:cs="Times New Roman"/>
          <w:sz w:val="24"/>
          <w:szCs w:val="24"/>
          <w:vertAlign w:val="subscript"/>
          <w:lang w:val="en-US"/>
        </w:rPr>
        <w:t>​</w:t>
      </w:r>
      <w:r w:rsidR="00F761BE" w:rsidRPr="00644460">
        <w:rPr>
          <w:rFonts w:ascii="Times New Roman" w:eastAsia="Times New Roman" w:hAnsi="Times New Roman" w:cs="Times New Roman"/>
          <w:sz w:val="24"/>
          <w:szCs w:val="24"/>
          <w:lang w:val="en-US"/>
        </w:rPr>
        <w:t xml:space="preserve"> at</w:t>
      </w:r>
      <w:proofErr w:type="gramEnd"/>
      <w:r w:rsidR="00F761BE" w:rsidRPr="00644460">
        <w:rPr>
          <w:rFonts w:ascii="Times New Roman" w:eastAsia="Times New Roman" w:hAnsi="Times New Roman" w:cs="Times New Roman"/>
          <w:sz w:val="24"/>
          <w:szCs w:val="24"/>
          <w:lang w:val="en-US"/>
        </w:rPr>
        <w:t xml:space="preserve"> 680 nm, and the decrease in absorbance at this wavelength was used to monitor the progress of </w:t>
      </w:r>
      <w:proofErr w:type="spellStart"/>
      <w:r w:rsidR="00F761BE" w:rsidRPr="00644460">
        <w:rPr>
          <w:rFonts w:ascii="Times New Roman" w:eastAsia="Times New Roman" w:hAnsi="Times New Roman" w:cs="Times New Roman"/>
          <w:sz w:val="24"/>
          <w:szCs w:val="24"/>
          <w:lang w:val="en-US"/>
        </w:rPr>
        <w:t>photodegradation</w:t>
      </w:r>
      <w:proofErr w:type="spellEnd"/>
      <w:r w:rsidR="00F761BE" w:rsidRPr="00644460">
        <w:rPr>
          <w:rFonts w:ascii="Times New Roman" w:eastAsia="Times New Roman" w:hAnsi="Times New Roman" w:cs="Times New Roman"/>
          <w:sz w:val="24"/>
          <w:szCs w:val="24"/>
          <w:lang w:val="en-US"/>
        </w:rPr>
        <w:t>.</w:t>
      </w:r>
    </w:p>
    <w:p w:rsidR="00F86F4A" w:rsidRPr="00644460" w:rsidRDefault="00F86F4A" w:rsidP="00644460">
      <w:pPr>
        <w:autoSpaceDE w:val="0"/>
        <w:autoSpaceDN w:val="0"/>
        <w:adjustRightInd w:val="0"/>
        <w:spacing w:after="0"/>
        <w:jc w:val="both"/>
        <w:rPr>
          <w:rFonts w:ascii="Times New Roman" w:hAnsi="Times New Roman" w:cs="Times New Roman"/>
          <w:bCs/>
          <w:sz w:val="24"/>
          <w:szCs w:val="24"/>
        </w:rPr>
      </w:pPr>
    </w:p>
    <w:p w:rsidR="00F6236B" w:rsidRPr="00344F4B" w:rsidRDefault="0058351A" w:rsidP="00644460">
      <w:pPr>
        <w:autoSpaceDE w:val="0"/>
        <w:autoSpaceDN w:val="0"/>
        <w:adjustRightInd w:val="0"/>
        <w:spacing w:after="0"/>
        <w:jc w:val="both"/>
        <w:rPr>
          <w:rFonts w:ascii="Times New Roman" w:hAnsi="Times New Roman" w:cs="Times New Roman"/>
          <w:b/>
          <w:bCs/>
          <w:sz w:val="24"/>
          <w:szCs w:val="24"/>
        </w:rPr>
      </w:pPr>
      <w:r w:rsidRPr="00344F4B">
        <w:rPr>
          <w:rFonts w:ascii="Times New Roman" w:hAnsi="Times New Roman" w:cs="Times New Roman"/>
          <w:b/>
          <w:bCs/>
          <w:sz w:val="24"/>
          <w:szCs w:val="24"/>
        </w:rPr>
        <w:t>RESULTS AND DISCUSSION</w:t>
      </w:r>
    </w:p>
    <w:p w:rsidR="00475FCE" w:rsidRPr="00644460" w:rsidRDefault="00344F4B"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00F761BE" w:rsidRPr="00644460">
        <w:rPr>
          <w:rFonts w:ascii="Times New Roman" w:hAnsi="Times New Roman" w:cs="Times New Roman"/>
          <w:sz w:val="24"/>
          <w:szCs w:val="24"/>
          <w:lang w:val="en-US"/>
        </w:rPr>
        <w:t xml:space="preserve">The </w:t>
      </w:r>
      <w:proofErr w:type="spellStart"/>
      <w:r w:rsidR="00F761BE" w:rsidRPr="00644460">
        <w:rPr>
          <w:rFonts w:ascii="Times New Roman" w:hAnsi="Times New Roman" w:cs="Times New Roman"/>
          <w:sz w:val="24"/>
          <w:szCs w:val="24"/>
          <w:lang w:val="en-US"/>
        </w:rPr>
        <w:t>photocatalytic</w:t>
      </w:r>
      <w:proofErr w:type="spellEnd"/>
      <w:r w:rsidR="00F761BE" w:rsidRPr="00644460">
        <w:rPr>
          <w:rFonts w:ascii="Times New Roman" w:hAnsi="Times New Roman" w:cs="Times New Roman"/>
          <w:sz w:val="24"/>
          <w:szCs w:val="24"/>
          <w:lang w:val="en-US"/>
        </w:rPr>
        <w:t xml:space="preserve"> degradation of the </w:t>
      </w:r>
      <w:proofErr w:type="gramStart"/>
      <w:r w:rsidR="00F761BE" w:rsidRPr="00644460">
        <w:rPr>
          <w:rFonts w:ascii="Times New Roman" w:hAnsi="Times New Roman" w:cs="Times New Roman"/>
          <w:sz w:val="24"/>
          <w:szCs w:val="24"/>
          <w:lang w:val="en-US"/>
        </w:rPr>
        <w:t>Copper(</w:t>
      </w:r>
      <w:proofErr w:type="gramEnd"/>
      <w:r w:rsidR="00F761BE" w:rsidRPr="00644460">
        <w:rPr>
          <w:rFonts w:ascii="Times New Roman" w:hAnsi="Times New Roman" w:cs="Times New Roman"/>
          <w:sz w:val="24"/>
          <w:szCs w:val="24"/>
          <w:lang w:val="en-US"/>
        </w:rPr>
        <w:t>II) soya soap–</w:t>
      </w:r>
      <w:proofErr w:type="spellStart"/>
      <w:r w:rsidR="00F761BE" w:rsidRPr="00644460">
        <w:rPr>
          <w:rFonts w:ascii="Times New Roman" w:hAnsi="Times New Roman" w:cs="Times New Roman"/>
          <w:sz w:val="24"/>
          <w:szCs w:val="24"/>
          <w:lang w:val="en-US"/>
        </w:rPr>
        <w:t>thiourea</w:t>
      </w:r>
      <w:proofErr w:type="spellEnd"/>
      <w:r w:rsidR="00F761BE" w:rsidRPr="00644460">
        <w:rPr>
          <w:rFonts w:ascii="Times New Roman" w:hAnsi="Times New Roman" w:cs="Times New Roman"/>
          <w:sz w:val="24"/>
          <w:szCs w:val="24"/>
          <w:lang w:val="en-US"/>
        </w:rPr>
        <w:t xml:space="preserve"> (CST) complex was monitored </w:t>
      </w:r>
      <w:proofErr w:type="spellStart"/>
      <w:r w:rsidR="00F761BE" w:rsidRPr="00644460">
        <w:rPr>
          <w:rFonts w:ascii="Times New Roman" w:hAnsi="Times New Roman" w:cs="Times New Roman"/>
          <w:sz w:val="24"/>
          <w:szCs w:val="24"/>
          <w:lang w:val="en-US"/>
        </w:rPr>
        <w:t>spectrophotometrically</w:t>
      </w:r>
      <w:proofErr w:type="spellEnd"/>
      <w:r w:rsidR="00F761BE" w:rsidRPr="00644460">
        <w:rPr>
          <w:rFonts w:ascii="Times New Roman" w:hAnsi="Times New Roman" w:cs="Times New Roman"/>
          <w:sz w:val="24"/>
          <w:szCs w:val="24"/>
          <w:lang w:val="en-US"/>
        </w:rPr>
        <w:t xml:space="preserve"> by measuring the optical density (OD) at regular irradiation intervals. A graph was plotted between</w:t>
      </w:r>
      <w:r w:rsidR="00F20A9C" w:rsidRPr="00644460">
        <w:rPr>
          <w:rFonts w:ascii="Times New Roman" w:hAnsi="Times New Roman" w:cs="Times New Roman"/>
          <w:sz w:val="24"/>
          <w:szCs w:val="24"/>
          <w:lang w:val="en-US"/>
        </w:rPr>
        <w:t xml:space="preserve"> </w:t>
      </w:r>
      <w:r w:rsidR="00F20A9C" w:rsidRPr="00644460">
        <w:rPr>
          <w:rFonts w:ascii="Times New Roman" w:hAnsi="Times New Roman" w:cs="Times New Roman"/>
          <w:sz w:val="24"/>
          <w:szCs w:val="24"/>
        </w:rPr>
        <w:t xml:space="preserve">2+ log OD and </w:t>
      </w:r>
      <w:r w:rsidR="00F761BE" w:rsidRPr="00644460">
        <w:rPr>
          <w:rFonts w:ascii="Times New Roman" w:hAnsi="Times New Roman" w:cs="Times New Roman"/>
          <w:sz w:val="24"/>
          <w:szCs w:val="24"/>
          <w:lang w:val="en-US"/>
        </w:rPr>
        <w:t xml:space="preserve">irradiation time for each experimental system. The values of </w:t>
      </w:r>
      <w:r w:rsidR="00F20A9C" w:rsidRPr="00644460">
        <w:rPr>
          <w:rFonts w:ascii="Times New Roman" w:hAnsi="Times New Roman" w:cs="Times New Roman"/>
          <w:sz w:val="24"/>
          <w:szCs w:val="24"/>
        </w:rPr>
        <w:t xml:space="preserve">2+ log OD and was </w:t>
      </w:r>
      <w:r w:rsidR="00F761BE" w:rsidRPr="00644460">
        <w:rPr>
          <w:rFonts w:ascii="Times New Roman" w:hAnsi="Times New Roman" w:cs="Times New Roman"/>
          <w:sz w:val="24"/>
          <w:szCs w:val="24"/>
          <w:lang w:val="en-US"/>
        </w:rPr>
        <w:t xml:space="preserve">calculated from the observed optical density </w:t>
      </w:r>
      <w:proofErr w:type="spellStart"/>
      <w:r w:rsidR="00F761BE" w:rsidRPr="00644460">
        <w:rPr>
          <w:rFonts w:ascii="Times New Roman" w:hAnsi="Times New Roman" w:cs="Times New Roman"/>
          <w:sz w:val="24"/>
          <w:szCs w:val="24"/>
          <w:lang w:val="en-US"/>
        </w:rPr>
        <w:t>data.The</w:t>
      </w:r>
      <w:proofErr w:type="spellEnd"/>
      <w:r w:rsidR="00F761BE" w:rsidRPr="00644460">
        <w:rPr>
          <w:rFonts w:ascii="Times New Roman" w:hAnsi="Times New Roman" w:cs="Times New Roman"/>
          <w:sz w:val="24"/>
          <w:szCs w:val="24"/>
          <w:lang w:val="en-US"/>
        </w:rPr>
        <w:t xml:space="preserve"> degradation process exhibited two distinct stages, and therefore two degradation rate constants </w:t>
      </w:r>
      <w:r w:rsidR="00475FCE" w:rsidRPr="00644460">
        <w:rPr>
          <w:rFonts w:ascii="Times New Roman" w:hAnsi="Times New Roman" w:cs="Times New Roman"/>
          <w:sz w:val="24"/>
          <w:szCs w:val="24"/>
        </w:rPr>
        <w:t>(K</w:t>
      </w:r>
      <w:r w:rsidR="00475FCE" w:rsidRPr="00644460">
        <w:rPr>
          <w:rFonts w:ascii="Times New Roman" w:hAnsi="Times New Roman" w:cs="Times New Roman"/>
          <w:sz w:val="24"/>
          <w:szCs w:val="24"/>
          <w:vertAlign w:val="subscript"/>
        </w:rPr>
        <w:t>1</w:t>
      </w:r>
      <w:r w:rsidR="00475FCE" w:rsidRPr="00644460">
        <w:rPr>
          <w:rFonts w:ascii="Times New Roman" w:hAnsi="Times New Roman" w:cs="Times New Roman"/>
          <w:sz w:val="24"/>
          <w:szCs w:val="24"/>
        </w:rPr>
        <w:t>, K</w:t>
      </w:r>
      <w:r w:rsidR="00475FCE" w:rsidRPr="00644460">
        <w:rPr>
          <w:rFonts w:ascii="Times New Roman" w:hAnsi="Times New Roman" w:cs="Times New Roman"/>
          <w:sz w:val="24"/>
          <w:szCs w:val="24"/>
          <w:vertAlign w:val="subscript"/>
        </w:rPr>
        <w:t>2</w:t>
      </w:r>
      <w:r w:rsidR="00475FCE" w:rsidRPr="00644460">
        <w:rPr>
          <w:rFonts w:ascii="Times New Roman" w:hAnsi="Times New Roman" w:cs="Times New Roman"/>
          <w:sz w:val="24"/>
          <w:szCs w:val="24"/>
        </w:rPr>
        <w:t xml:space="preserve">) with different time interval was observed through slopes of that particular graph.  </w:t>
      </w:r>
    </w:p>
    <w:p w:rsidR="00475FCE" w:rsidRPr="00644460" w:rsidRDefault="00475FCE" w:rsidP="00644460">
      <w:pPr>
        <w:autoSpaceDE w:val="0"/>
        <w:autoSpaceDN w:val="0"/>
        <w:adjustRightInd w:val="0"/>
        <w:spacing w:after="0"/>
        <w:jc w:val="both"/>
        <w:rPr>
          <w:rFonts w:ascii="Times New Roman" w:hAnsi="Times New Roman" w:cs="Times New Roman"/>
          <w:sz w:val="24"/>
          <w:szCs w:val="24"/>
        </w:rPr>
      </w:pPr>
      <w:r w:rsidRPr="00644460">
        <w:rPr>
          <w:rFonts w:ascii="Times New Roman" w:hAnsi="Times New Roman" w:cs="Times New Roman"/>
          <w:sz w:val="24"/>
          <w:szCs w:val="24"/>
        </w:rPr>
        <w:t>Rate of reaction w</w:t>
      </w:r>
      <w:r w:rsidR="00F556EF">
        <w:rPr>
          <w:rFonts w:ascii="Times New Roman" w:hAnsi="Times New Roman" w:cs="Times New Roman"/>
          <w:sz w:val="24"/>
          <w:szCs w:val="24"/>
        </w:rPr>
        <w:t>as determined by this phrase</w:t>
      </w:r>
      <w:proofErr w:type="gramStart"/>
      <w:r w:rsidR="00F556EF">
        <w:rPr>
          <w:rFonts w:ascii="Times New Roman" w:hAnsi="Times New Roman" w:cs="Times New Roman"/>
          <w:sz w:val="24"/>
          <w:szCs w:val="24"/>
        </w:rPr>
        <w:t>.[</w:t>
      </w:r>
      <w:proofErr w:type="gramEnd"/>
      <w:r w:rsidR="00F556EF">
        <w:rPr>
          <w:rFonts w:ascii="Times New Roman" w:hAnsi="Times New Roman" w:cs="Times New Roman"/>
          <w:sz w:val="24"/>
          <w:szCs w:val="24"/>
        </w:rPr>
        <w:t>12</w:t>
      </w:r>
      <w:r w:rsidRPr="00644460">
        <w:rPr>
          <w:rFonts w:ascii="Times New Roman" w:hAnsi="Times New Roman" w:cs="Times New Roman"/>
          <w:sz w:val="24"/>
          <w:szCs w:val="24"/>
        </w:rPr>
        <w:t>]</w:t>
      </w:r>
    </w:p>
    <w:p w:rsidR="00475FCE" w:rsidRPr="00644460" w:rsidRDefault="00475FCE" w:rsidP="00644460">
      <w:pPr>
        <w:autoSpaceDE w:val="0"/>
        <w:autoSpaceDN w:val="0"/>
        <w:adjustRightInd w:val="0"/>
        <w:spacing w:after="0"/>
        <w:jc w:val="both"/>
        <w:rPr>
          <w:rFonts w:ascii="Times New Roman" w:hAnsi="Times New Roman" w:cs="Times New Roman"/>
          <w:sz w:val="24"/>
          <w:szCs w:val="24"/>
        </w:rPr>
      </w:pPr>
      <w:r w:rsidRPr="00644460">
        <w:rPr>
          <w:rFonts w:ascii="Times New Roman" w:hAnsi="Times New Roman" w:cs="Times New Roman"/>
          <w:sz w:val="24"/>
          <w:szCs w:val="24"/>
        </w:rPr>
        <w:t xml:space="preserve">                   K= 2.303 x slope </w:t>
      </w:r>
    </w:p>
    <w:p w:rsidR="00F761BE" w:rsidRPr="00644460" w:rsidRDefault="00F761BE" w:rsidP="00644460">
      <w:pPr>
        <w:autoSpaceDE w:val="0"/>
        <w:autoSpaceDN w:val="0"/>
        <w:adjustRightInd w:val="0"/>
        <w:spacing w:after="0"/>
        <w:jc w:val="both"/>
        <w:rPr>
          <w:rFonts w:ascii="Times New Roman" w:hAnsi="Times New Roman" w:cs="Times New Roman"/>
          <w:sz w:val="24"/>
          <w:szCs w:val="24"/>
          <w:lang w:val="en-US"/>
        </w:rPr>
      </w:pPr>
      <w:r w:rsidRPr="00644460">
        <w:rPr>
          <w:rFonts w:ascii="Times New Roman" w:hAnsi="Times New Roman" w:cs="Times New Roman"/>
          <w:sz w:val="24"/>
          <w:szCs w:val="24"/>
          <w:lang w:val="en-US"/>
        </w:rPr>
        <w:t>The presence of two rate constants indicates that the degradation proceeds through a two-step mechanism. The first stage corresponds to the rapid decomposition of the parent CST complex, while the second stage is associated with the slower degradation of intermediate products formed during irradiation.</w:t>
      </w:r>
    </w:p>
    <w:p w:rsidR="00D918D9" w:rsidRDefault="00F6236B" w:rsidP="00644460">
      <w:pPr>
        <w:jc w:val="both"/>
        <w:rPr>
          <w:rFonts w:ascii="Times New Roman" w:hAnsi="Times New Roman" w:cs="Times New Roman"/>
          <w:b/>
          <w:bCs/>
          <w:sz w:val="24"/>
          <w:szCs w:val="24"/>
        </w:rPr>
      </w:pPr>
      <w:r w:rsidRPr="00D918D9">
        <w:rPr>
          <w:rFonts w:ascii="Times New Roman" w:hAnsi="Times New Roman" w:cs="Times New Roman"/>
          <w:b/>
          <w:bCs/>
          <w:sz w:val="24"/>
          <w:szCs w:val="24"/>
        </w:rPr>
        <w:t>Measurement of optical density and time</w:t>
      </w:r>
    </w:p>
    <w:p w:rsidR="00F6236B" w:rsidRPr="00644460" w:rsidRDefault="00F6236B" w:rsidP="00644460">
      <w:pPr>
        <w:jc w:val="both"/>
        <w:rPr>
          <w:rFonts w:ascii="Times New Roman" w:hAnsi="Times New Roman" w:cs="Times New Roman"/>
          <w:sz w:val="24"/>
          <w:szCs w:val="24"/>
        </w:rPr>
      </w:pPr>
      <w:r w:rsidRPr="00644460">
        <w:rPr>
          <w:rFonts w:ascii="Times New Roman" w:hAnsi="Times New Roman" w:cs="Times New Roman"/>
          <w:sz w:val="24"/>
          <w:szCs w:val="24"/>
        </w:rPr>
        <w:lastRenderedPageBreak/>
        <w:t xml:space="preserve">The </w:t>
      </w:r>
      <w:proofErr w:type="spellStart"/>
      <w:r w:rsidRPr="00644460">
        <w:rPr>
          <w:rFonts w:ascii="Times New Roman" w:hAnsi="Times New Roman" w:cs="Times New Roman"/>
          <w:sz w:val="24"/>
          <w:szCs w:val="24"/>
        </w:rPr>
        <w:t>photocatalytic</w:t>
      </w:r>
      <w:proofErr w:type="spellEnd"/>
      <w:r w:rsidRPr="00644460">
        <w:rPr>
          <w:rFonts w:ascii="Times New Roman" w:hAnsi="Times New Roman" w:cs="Times New Roman"/>
          <w:sz w:val="24"/>
          <w:szCs w:val="24"/>
        </w:rPr>
        <w:t xml:space="preserve"> activity of Copper (II) soap complex in pure solvent was </w:t>
      </w:r>
      <w:r w:rsidR="00725BA8" w:rsidRPr="00644460">
        <w:rPr>
          <w:rFonts w:ascii="Times New Roman" w:hAnsi="Times New Roman" w:cs="Times New Roman"/>
          <w:sz w:val="24"/>
          <w:szCs w:val="24"/>
        </w:rPr>
        <w:t xml:space="preserve">studied </w:t>
      </w:r>
      <w:r w:rsidRPr="00644460">
        <w:rPr>
          <w:rFonts w:ascii="Times New Roman" w:hAnsi="Times New Roman" w:cs="Times New Roman"/>
          <w:sz w:val="24"/>
          <w:szCs w:val="24"/>
        </w:rPr>
        <w:t>under UV - visible light.</w:t>
      </w:r>
      <w:r w:rsidR="00EC1CC0" w:rsidRPr="00644460">
        <w:rPr>
          <w:rFonts w:ascii="Times New Roman" w:hAnsi="Times New Roman" w:cs="Times New Roman"/>
          <w:sz w:val="24"/>
          <w:szCs w:val="24"/>
        </w:rPr>
        <w:t xml:space="preserve"> </w:t>
      </w:r>
      <w:r w:rsidRPr="00644460">
        <w:rPr>
          <w:rFonts w:ascii="Times New Roman" w:hAnsi="Times New Roman" w:cs="Times New Roman"/>
          <w:sz w:val="24"/>
          <w:szCs w:val="24"/>
        </w:rPr>
        <w:t xml:space="preserve">Optical density was recorded for each solution with constant parameters at regular time interval (i.e. every 2 hours interval). </w:t>
      </w:r>
    </w:p>
    <w:p w:rsidR="00EC1CC0" w:rsidRPr="00644460" w:rsidRDefault="00F6236B" w:rsidP="00644460">
      <w:pPr>
        <w:jc w:val="both"/>
        <w:rPr>
          <w:rFonts w:ascii="Times New Roman" w:hAnsi="Times New Roman" w:cs="Times New Roman"/>
          <w:bCs/>
          <w:sz w:val="24"/>
          <w:szCs w:val="24"/>
        </w:rPr>
      </w:pPr>
      <w:r w:rsidRPr="00644460">
        <w:rPr>
          <w:rFonts w:ascii="Times New Roman" w:hAnsi="Times New Roman" w:cs="Times New Roman"/>
          <w:sz w:val="24"/>
          <w:szCs w:val="24"/>
        </w:rPr>
        <w:t xml:space="preserve">Numerous plots were plotted between optical density recorded in terms of absorbance </w:t>
      </w:r>
      <w:r w:rsidR="00EC1CC0" w:rsidRPr="00644460">
        <w:rPr>
          <w:rFonts w:ascii="Times New Roman" w:hAnsi="Times New Roman" w:cs="Times New Roman"/>
          <w:sz w:val="24"/>
          <w:szCs w:val="24"/>
        </w:rPr>
        <w:t>‘</w:t>
      </w:r>
      <w:r w:rsidRPr="00644460">
        <w:rPr>
          <w:rFonts w:ascii="Times New Roman" w:hAnsi="Times New Roman" w:cs="Times New Roman"/>
          <w:sz w:val="24"/>
          <w:szCs w:val="24"/>
        </w:rPr>
        <w:t>A</w:t>
      </w:r>
      <w:r w:rsidR="00EC1CC0" w:rsidRPr="00644460">
        <w:rPr>
          <w:rFonts w:ascii="Times New Roman" w:hAnsi="Times New Roman" w:cs="Times New Roman"/>
          <w:sz w:val="24"/>
          <w:szCs w:val="24"/>
        </w:rPr>
        <w:t>’</w:t>
      </w:r>
      <w:r w:rsidRPr="00644460">
        <w:rPr>
          <w:rFonts w:ascii="Times New Roman" w:hAnsi="Times New Roman" w:cs="Times New Roman"/>
          <w:sz w:val="24"/>
          <w:szCs w:val="24"/>
        </w:rPr>
        <w:t xml:space="preserve"> and other variables like concentration, amount of catalyst, light intensity and polarity of solvents. These plots were analysed for the calculation of rate of reaction K for different steps (i.e. K</w:t>
      </w:r>
      <w:r w:rsidRPr="00644460">
        <w:rPr>
          <w:rFonts w:ascii="Times New Roman" w:hAnsi="Times New Roman" w:cs="Times New Roman"/>
          <w:sz w:val="24"/>
          <w:szCs w:val="24"/>
          <w:vertAlign w:val="subscript"/>
        </w:rPr>
        <w:t>1</w:t>
      </w:r>
      <w:r w:rsidRPr="00644460">
        <w:rPr>
          <w:rFonts w:ascii="Times New Roman" w:hAnsi="Times New Roman" w:cs="Times New Roman"/>
          <w:sz w:val="24"/>
          <w:szCs w:val="24"/>
        </w:rPr>
        <w:t>, K</w:t>
      </w:r>
      <w:r w:rsidRPr="00644460">
        <w:rPr>
          <w:rFonts w:ascii="Times New Roman" w:hAnsi="Times New Roman" w:cs="Times New Roman"/>
          <w:sz w:val="24"/>
          <w:szCs w:val="24"/>
          <w:vertAlign w:val="subscript"/>
        </w:rPr>
        <w:t>2</w:t>
      </w:r>
      <w:r w:rsidRPr="00644460">
        <w:rPr>
          <w:rFonts w:ascii="Times New Roman" w:hAnsi="Times New Roman" w:cs="Times New Roman"/>
          <w:sz w:val="24"/>
          <w:szCs w:val="24"/>
        </w:rPr>
        <w:t xml:space="preserve">, </w:t>
      </w:r>
      <w:proofErr w:type="gramStart"/>
      <w:r w:rsidRPr="00644460">
        <w:rPr>
          <w:rFonts w:ascii="Times New Roman" w:hAnsi="Times New Roman" w:cs="Times New Roman"/>
          <w:sz w:val="24"/>
          <w:szCs w:val="24"/>
        </w:rPr>
        <w:t>K</w:t>
      </w:r>
      <w:r w:rsidRPr="00644460">
        <w:rPr>
          <w:rFonts w:ascii="Times New Roman" w:hAnsi="Times New Roman" w:cs="Times New Roman"/>
          <w:sz w:val="24"/>
          <w:szCs w:val="24"/>
          <w:vertAlign w:val="subscript"/>
        </w:rPr>
        <w:t>3</w:t>
      </w:r>
      <w:proofErr w:type="gramEnd"/>
      <w:r w:rsidRPr="00644460">
        <w:rPr>
          <w:rFonts w:ascii="Times New Roman" w:hAnsi="Times New Roman" w:cs="Times New Roman"/>
          <w:sz w:val="24"/>
          <w:szCs w:val="24"/>
        </w:rPr>
        <w:t>) of the degradation of the complex molecule.</w:t>
      </w:r>
      <w:r w:rsidR="00EC1CC0" w:rsidRPr="00644460">
        <w:rPr>
          <w:rFonts w:ascii="Times New Roman" w:hAnsi="Times New Roman" w:cs="Times New Roman"/>
          <w:bCs/>
          <w:sz w:val="24"/>
          <w:szCs w:val="24"/>
        </w:rPr>
        <w:t xml:space="preserve"> </w:t>
      </w:r>
    </w:p>
    <w:p w:rsidR="00A706F9" w:rsidRPr="00D918D9" w:rsidRDefault="00D918D9" w:rsidP="00644460">
      <w:pPr>
        <w:jc w:val="both"/>
        <w:rPr>
          <w:rFonts w:ascii="Times New Roman" w:hAnsi="Times New Roman" w:cs="Times New Roman"/>
          <w:b/>
          <w:bCs/>
          <w:sz w:val="24"/>
          <w:szCs w:val="24"/>
        </w:rPr>
      </w:pPr>
      <w:r w:rsidRPr="00D918D9">
        <w:rPr>
          <w:rFonts w:ascii="Times New Roman" w:hAnsi="Times New Roman" w:cs="Times New Roman"/>
          <w:b/>
          <w:bCs/>
          <w:sz w:val="24"/>
          <w:szCs w:val="24"/>
        </w:rPr>
        <w:t>Catalyst effect</w:t>
      </w:r>
      <w:r>
        <w:rPr>
          <w:rFonts w:ascii="Times New Roman" w:hAnsi="Times New Roman" w:cs="Times New Roman"/>
          <w:b/>
          <w:bCs/>
          <w:sz w:val="24"/>
          <w:szCs w:val="24"/>
        </w:rPr>
        <w:t>:</w:t>
      </w:r>
    </w:p>
    <w:p w:rsidR="008C4D0A" w:rsidRPr="00644460" w:rsidRDefault="008C4D0A" w:rsidP="00644460">
      <w:pPr>
        <w:pStyle w:val="NormalWeb"/>
        <w:spacing w:line="276" w:lineRule="auto"/>
        <w:jc w:val="both"/>
      </w:pPr>
      <w:r w:rsidRPr="00644460">
        <w:t xml:space="preserve">The effect of catalyst loading on the </w:t>
      </w:r>
      <w:proofErr w:type="spellStart"/>
      <w:r w:rsidRPr="00644460">
        <w:t>photocatalytic</w:t>
      </w:r>
      <w:proofErr w:type="spellEnd"/>
      <w:r w:rsidRPr="00644460">
        <w:t xml:space="preserve"> degradation of the </w:t>
      </w:r>
      <w:proofErr w:type="gramStart"/>
      <w:r w:rsidRPr="00644460">
        <w:t>Copper(</w:t>
      </w:r>
      <w:proofErr w:type="gramEnd"/>
      <w:r w:rsidRPr="00644460">
        <w:t>II) Soya Soap–</w:t>
      </w:r>
      <w:proofErr w:type="spellStart"/>
      <w:r w:rsidRPr="00644460">
        <w:t>Thiourea</w:t>
      </w:r>
      <w:proofErr w:type="spellEnd"/>
      <w:r w:rsidRPr="00644460">
        <w:t xml:space="preserve"> (CST) complex was investigated using different amounts of </w:t>
      </w:r>
      <w:proofErr w:type="spellStart"/>
      <w:r w:rsidRPr="00644460">
        <w:t>ZnO</w:t>
      </w:r>
      <w:proofErr w:type="spellEnd"/>
      <w:r w:rsidRPr="00644460">
        <w:t xml:space="preserve"> </w:t>
      </w:r>
      <w:proofErr w:type="spellStart"/>
      <w:r w:rsidRPr="00644460">
        <w:t>photocatalyst</w:t>
      </w:r>
      <w:proofErr w:type="spellEnd"/>
      <w:r w:rsidRPr="00644460">
        <w:t>. The CST complex was selected as the model system, and the degradation process was monitored by measuring the optical density (OD) at regular intervals under visible light irradiation.</w:t>
      </w:r>
    </w:p>
    <w:p w:rsidR="008C4D0A" w:rsidRPr="00644460" w:rsidRDefault="008C4D0A" w:rsidP="00644460">
      <w:pPr>
        <w:pStyle w:val="NormalWeb"/>
        <w:spacing w:line="276" w:lineRule="auto"/>
        <w:jc w:val="both"/>
      </w:pPr>
      <w:r w:rsidRPr="00644460">
        <w:t xml:space="preserve">The amount of </w:t>
      </w:r>
      <w:proofErr w:type="spellStart"/>
      <w:r w:rsidRPr="00644460">
        <w:t>ZnO</w:t>
      </w:r>
      <w:proofErr w:type="spellEnd"/>
      <w:r w:rsidRPr="00644460">
        <w:t xml:space="preserve"> catalyst was varied from 0.01 g to 0.06 g while keeping all other experimental parameters constant, such as the concentration of the CST complex</w:t>
      </w:r>
      <w:r w:rsidR="00EF7302">
        <w:t xml:space="preserve"> .0008 M</w:t>
      </w:r>
      <w:r w:rsidRPr="00644460">
        <w:t>, irradiation time, reaction volume</w:t>
      </w:r>
      <w:r w:rsidR="00EF7302">
        <w:t xml:space="preserve"> </w:t>
      </w:r>
      <w:r w:rsidR="00F80906">
        <w:t>25 ml</w:t>
      </w:r>
      <w:r w:rsidRPr="00644460">
        <w:t>, and light intensity</w:t>
      </w:r>
      <w:r w:rsidR="00F80906" w:rsidRPr="00644460">
        <w:t>34 mWcm</w:t>
      </w:r>
      <w:r w:rsidR="00F80906">
        <w:rPr>
          <w:vertAlign w:val="superscript"/>
        </w:rPr>
        <w:t>2-</w:t>
      </w:r>
      <w:r w:rsidRPr="00644460">
        <w:t xml:space="preserve">. The changes in optical density were used to evaluate the extent of </w:t>
      </w:r>
      <w:proofErr w:type="spellStart"/>
      <w:r w:rsidRPr="00644460">
        <w:t>photodegradation</w:t>
      </w:r>
      <w:proofErr w:type="spellEnd"/>
      <w:r w:rsidRPr="00644460">
        <w:t>.</w:t>
      </w:r>
    </w:p>
    <w:p w:rsidR="00D918D9" w:rsidRDefault="008C4D0A" w:rsidP="00644460">
      <w:pPr>
        <w:pStyle w:val="NormalWeb"/>
        <w:spacing w:line="276" w:lineRule="auto"/>
        <w:jc w:val="both"/>
      </w:pPr>
      <w:r w:rsidRPr="00644460">
        <w:t xml:space="preserve">It was observed that the optical density of the CST complex decreased progressively with increasing catalyst concentration, indicating enhanced </w:t>
      </w:r>
      <w:proofErr w:type="spellStart"/>
      <w:r w:rsidRPr="00644460">
        <w:t>photocatalytic</w:t>
      </w:r>
      <w:proofErr w:type="spellEnd"/>
      <w:r w:rsidRPr="00644460">
        <w:t xml:space="preserve"> degradation. The increase in </w:t>
      </w:r>
      <w:proofErr w:type="spellStart"/>
      <w:r w:rsidRPr="00644460">
        <w:t>ZnO</w:t>
      </w:r>
      <w:proofErr w:type="spellEnd"/>
      <w:r w:rsidRPr="00644460">
        <w:t xml:space="preserve"> loading provides a greater surface area and a larger number of active sites for photon absorption and generation of electron–hole pairs. Consequently, the production of reactive oxygen species such as hydroxyl radicals and superoxide radicals increases, leading to a higher degradation rate.</w:t>
      </w:r>
    </w:p>
    <w:p w:rsidR="008C4D0A" w:rsidRPr="00644460" w:rsidRDefault="00D918D9" w:rsidP="00644460">
      <w:pPr>
        <w:pStyle w:val="NormalWeb"/>
        <w:spacing w:line="276" w:lineRule="auto"/>
        <w:jc w:val="both"/>
      </w:pPr>
      <w:r>
        <w:t xml:space="preserve">                 </w:t>
      </w:r>
      <w:r w:rsidR="008C4D0A" w:rsidRPr="00644460">
        <w:t>At lower catalyst loading (0.01 g), fewer active sites were available, resulting in slower degradation and comparatively higher optical density values. As the catalyst amount was increased, the degradation efficiency improved significantly due to the enhanced generation of reactive species.</w:t>
      </w:r>
    </w:p>
    <w:p w:rsidR="008C4D0A" w:rsidRPr="00644460" w:rsidRDefault="00D918D9" w:rsidP="00644460">
      <w:pPr>
        <w:pStyle w:val="NormalWeb"/>
        <w:spacing w:line="276" w:lineRule="auto"/>
        <w:jc w:val="both"/>
      </w:pPr>
      <w:r>
        <w:t xml:space="preserve">               </w:t>
      </w:r>
      <w:r w:rsidR="008C4D0A" w:rsidRPr="00644460">
        <w:t xml:space="preserve">However, beyond an optimum catalyst concentration, the rate of degradation may not increase proportionally because excessive catalyst particles can cause aggregation and light scattering, reducing the penetration of light into the reaction medium. This phenomenon decreases the effective utilization of incident radiation and may limit further enhancement of </w:t>
      </w:r>
      <w:proofErr w:type="spellStart"/>
      <w:r w:rsidR="008C4D0A" w:rsidRPr="00644460">
        <w:t>photocatalytic</w:t>
      </w:r>
      <w:proofErr w:type="spellEnd"/>
      <w:r w:rsidR="008C4D0A" w:rsidRPr="00644460">
        <w:t xml:space="preserve"> activity.</w:t>
      </w:r>
    </w:p>
    <w:p w:rsidR="00EC1CC0" w:rsidRPr="00644460" w:rsidRDefault="008C4D0A" w:rsidP="00EF7302">
      <w:pPr>
        <w:pStyle w:val="NormalWeb"/>
        <w:spacing w:line="276" w:lineRule="auto"/>
        <w:jc w:val="both"/>
        <w:rPr>
          <w:bCs/>
        </w:rPr>
      </w:pPr>
      <w:r w:rsidRPr="00644460">
        <w:t xml:space="preserve">Therefore, the study indicates that catalyst loading is an important parameter affecting the </w:t>
      </w:r>
      <w:proofErr w:type="spellStart"/>
      <w:r w:rsidRPr="00644460">
        <w:t>photocatalytic</w:t>
      </w:r>
      <w:proofErr w:type="spellEnd"/>
      <w:r w:rsidRPr="00644460">
        <w:t xml:space="preserve"> degradation of the CST complex. An optimum amount of </w:t>
      </w:r>
      <w:proofErr w:type="spellStart"/>
      <w:r w:rsidRPr="00644460">
        <w:t>ZnO</w:t>
      </w:r>
      <w:proofErr w:type="spellEnd"/>
      <w:r w:rsidRPr="00644460">
        <w:t xml:space="preserve"> catalyst provides maximum degradation efficiency by balancing the availability of active sites and effective light absorption.</w:t>
      </w:r>
      <w:r w:rsidR="00EF7302">
        <w:t xml:space="preserve"> </w:t>
      </w:r>
      <w:r w:rsidR="00EC1CC0" w:rsidRPr="00644460">
        <w:t>Results are shown in Table-</w:t>
      </w:r>
      <w:r w:rsidR="00A83436" w:rsidRPr="00644460">
        <w:t xml:space="preserve">1 </w:t>
      </w:r>
      <w:r w:rsidR="00DF15E3" w:rsidRPr="00644460">
        <w:t>and Figure</w:t>
      </w:r>
      <w:r w:rsidR="00EC1CC0" w:rsidRPr="00644460">
        <w:t xml:space="preserve"> –</w:t>
      </w:r>
      <w:r w:rsidR="00EC1CC0" w:rsidRPr="00644460">
        <w:rPr>
          <w:bCs/>
        </w:rPr>
        <w:t xml:space="preserve"> </w:t>
      </w:r>
      <w:r w:rsidR="00A83436" w:rsidRPr="00644460">
        <w:rPr>
          <w:bCs/>
        </w:rPr>
        <w:t>1</w:t>
      </w:r>
      <w:r w:rsidR="00EC1CC0" w:rsidRPr="00644460">
        <w:t>.</w:t>
      </w:r>
    </w:p>
    <w:p w:rsidR="00B772B1" w:rsidRPr="00644460" w:rsidRDefault="00A83436" w:rsidP="00644460">
      <w:pPr>
        <w:jc w:val="both"/>
        <w:rPr>
          <w:rFonts w:ascii="Times New Roman" w:hAnsi="Times New Roman" w:cs="Times New Roman"/>
          <w:bCs/>
          <w:sz w:val="24"/>
          <w:szCs w:val="24"/>
        </w:rPr>
      </w:pPr>
      <w:r w:rsidRPr="00644460">
        <w:rPr>
          <w:rFonts w:ascii="Times New Roman" w:hAnsi="Times New Roman" w:cs="Times New Roman"/>
          <w:bCs/>
          <w:sz w:val="24"/>
          <w:szCs w:val="24"/>
        </w:rPr>
        <w:t>Table -1</w:t>
      </w:r>
      <w:r w:rsidR="00B772B1" w:rsidRPr="00644460">
        <w:rPr>
          <w:rFonts w:ascii="Times New Roman" w:hAnsi="Times New Roman" w:cs="Times New Roman"/>
          <w:bCs/>
          <w:sz w:val="24"/>
          <w:szCs w:val="24"/>
        </w:rPr>
        <w:t xml:space="preserve"> Catalyst effect of </w:t>
      </w:r>
      <w:proofErr w:type="gramStart"/>
      <w:r w:rsidR="00B772B1" w:rsidRPr="00644460">
        <w:rPr>
          <w:rFonts w:ascii="Times New Roman" w:hAnsi="Times New Roman" w:cs="Times New Roman"/>
          <w:bCs/>
          <w:sz w:val="24"/>
          <w:szCs w:val="24"/>
        </w:rPr>
        <w:t>Copper(</w:t>
      </w:r>
      <w:proofErr w:type="gramEnd"/>
      <w:r w:rsidR="00B772B1" w:rsidRPr="00644460">
        <w:rPr>
          <w:rFonts w:ascii="Times New Roman" w:hAnsi="Times New Roman" w:cs="Times New Roman"/>
          <w:bCs/>
          <w:sz w:val="24"/>
          <w:szCs w:val="24"/>
        </w:rPr>
        <w:t>II) soap complexes and Optical</w:t>
      </w:r>
      <w:r w:rsidR="002C35C4" w:rsidRPr="00644460">
        <w:rPr>
          <w:rFonts w:ascii="Times New Roman" w:hAnsi="Times New Roman" w:cs="Times New Roman"/>
          <w:bCs/>
          <w:sz w:val="24"/>
          <w:szCs w:val="24"/>
        </w:rPr>
        <w:t xml:space="preserve"> </w:t>
      </w:r>
      <w:r w:rsidR="00B772B1" w:rsidRPr="00644460">
        <w:rPr>
          <w:rFonts w:ascii="Times New Roman" w:hAnsi="Times New Roman" w:cs="Times New Roman"/>
          <w:bCs/>
          <w:sz w:val="24"/>
          <w:szCs w:val="24"/>
        </w:rPr>
        <w:t>Density.</w:t>
      </w:r>
    </w:p>
    <w:tbl>
      <w:tblPr>
        <w:tblW w:w="8906"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55"/>
        <w:gridCol w:w="3303"/>
        <w:gridCol w:w="3448"/>
      </w:tblGrid>
      <w:tr w:rsidR="00644460" w:rsidRPr="00EF7302" w:rsidTr="00EF7302">
        <w:trPr>
          <w:trHeight w:val="266"/>
        </w:trPr>
        <w:tc>
          <w:tcPr>
            <w:tcW w:w="2155" w:type="dxa"/>
            <w:vMerge w:val="restart"/>
            <w:shd w:val="clear" w:color="auto" w:fill="auto"/>
            <w:noWrap/>
            <w:vAlign w:val="center"/>
            <w:hideMark/>
          </w:tcPr>
          <w:p w:rsidR="00B772B1" w:rsidRPr="00EF7302" w:rsidRDefault="00B772B1" w:rsidP="00D918D9">
            <w:pPr>
              <w:spacing w:after="0"/>
              <w:jc w:val="center"/>
              <w:rPr>
                <w:rFonts w:ascii="Times New Roman" w:eastAsia="Times New Roman" w:hAnsi="Times New Roman" w:cs="Times New Roman"/>
                <w:b/>
                <w:bCs/>
                <w:szCs w:val="22"/>
                <w:lang w:eastAsia="en-IN"/>
              </w:rPr>
            </w:pPr>
            <w:r w:rsidRPr="00EF7302">
              <w:rPr>
                <w:rFonts w:ascii="Times New Roman" w:eastAsia="Times New Roman" w:hAnsi="Times New Roman" w:cs="Times New Roman"/>
                <w:b/>
                <w:bCs/>
                <w:szCs w:val="22"/>
                <w:lang w:eastAsia="en-IN"/>
              </w:rPr>
              <w:lastRenderedPageBreak/>
              <w:t>Time Hours</w:t>
            </w:r>
          </w:p>
        </w:tc>
        <w:tc>
          <w:tcPr>
            <w:tcW w:w="3303" w:type="dxa"/>
            <w:shd w:val="clear" w:color="auto" w:fill="auto"/>
            <w:noWrap/>
            <w:vAlign w:val="center"/>
            <w:hideMark/>
          </w:tcPr>
          <w:p w:rsidR="00B772B1" w:rsidRPr="00EF7302" w:rsidRDefault="00BD2E54" w:rsidP="00D918D9">
            <w:pPr>
              <w:spacing w:after="0"/>
              <w:jc w:val="center"/>
              <w:rPr>
                <w:rFonts w:ascii="Times New Roman" w:eastAsia="Times New Roman" w:hAnsi="Times New Roman" w:cs="Times New Roman"/>
                <w:b/>
                <w:bCs/>
                <w:szCs w:val="22"/>
                <w:lang w:eastAsia="en-IN"/>
              </w:rPr>
            </w:pPr>
            <w:r w:rsidRPr="00EF7302">
              <w:rPr>
                <w:rFonts w:ascii="Times New Roman" w:eastAsia="Times New Roman" w:hAnsi="Times New Roman" w:cs="Times New Roman"/>
                <w:b/>
                <w:bCs/>
                <w:szCs w:val="22"/>
                <w:lang w:eastAsia="en-IN"/>
              </w:rPr>
              <w:t>[CS</w:t>
            </w:r>
            <w:r w:rsidR="00B772B1" w:rsidRPr="00EF7302">
              <w:rPr>
                <w:rFonts w:ascii="Times New Roman" w:eastAsia="Times New Roman" w:hAnsi="Times New Roman" w:cs="Times New Roman"/>
                <w:b/>
                <w:bCs/>
                <w:szCs w:val="22"/>
                <w:lang w:eastAsia="en-IN"/>
              </w:rPr>
              <w:t>T] Complex</w:t>
            </w:r>
            <w:r w:rsidRPr="00EF7302">
              <w:rPr>
                <w:rFonts w:ascii="Times New Roman" w:eastAsia="Times New Roman" w:hAnsi="Times New Roman" w:cs="Times New Roman"/>
                <w:b/>
                <w:bCs/>
                <w:szCs w:val="22"/>
                <w:lang w:eastAsia="en-IN"/>
              </w:rPr>
              <w:t xml:space="preserve"> </w:t>
            </w:r>
            <w:proofErr w:type="spellStart"/>
            <w:r w:rsidRPr="00EF7302">
              <w:rPr>
                <w:rFonts w:ascii="Times New Roman" w:eastAsia="Times New Roman" w:hAnsi="Times New Roman" w:cs="Times New Roman"/>
                <w:b/>
                <w:bCs/>
                <w:szCs w:val="22"/>
                <w:lang w:eastAsia="en-IN"/>
              </w:rPr>
              <w:t>ZnO</w:t>
            </w:r>
            <w:proofErr w:type="spellEnd"/>
            <w:r w:rsidRPr="00EF7302">
              <w:rPr>
                <w:rFonts w:ascii="Times New Roman" w:eastAsia="Times New Roman" w:hAnsi="Times New Roman" w:cs="Times New Roman"/>
                <w:b/>
                <w:bCs/>
                <w:szCs w:val="22"/>
                <w:lang w:eastAsia="en-IN"/>
              </w:rPr>
              <w:t xml:space="preserve"> – 0.1g</w:t>
            </w:r>
          </w:p>
        </w:tc>
        <w:tc>
          <w:tcPr>
            <w:tcW w:w="3448" w:type="dxa"/>
            <w:shd w:val="clear" w:color="auto" w:fill="auto"/>
            <w:noWrap/>
            <w:vAlign w:val="center"/>
            <w:hideMark/>
          </w:tcPr>
          <w:p w:rsidR="00B772B1" w:rsidRPr="00EF7302" w:rsidRDefault="00B772B1" w:rsidP="00D918D9">
            <w:pPr>
              <w:spacing w:after="0"/>
              <w:jc w:val="center"/>
              <w:rPr>
                <w:rFonts w:ascii="Times New Roman" w:eastAsia="Times New Roman" w:hAnsi="Times New Roman" w:cs="Times New Roman"/>
                <w:b/>
                <w:bCs/>
                <w:szCs w:val="22"/>
                <w:lang w:eastAsia="en-IN"/>
              </w:rPr>
            </w:pPr>
            <w:r w:rsidRPr="00EF7302">
              <w:rPr>
                <w:rFonts w:ascii="Times New Roman" w:eastAsia="Times New Roman" w:hAnsi="Times New Roman" w:cs="Times New Roman"/>
                <w:b/>
                <w:bCs/>
                <w:szCs w:val="22"/>
                <w:lang w:eastAsia="en-IN"/>
              </w:rPr>
              <w:t>[CST] Complex</w:t>
            </w:r>
            <w:r w:rsidR="00BD2E54" w:rsidRPr="00EF7302">
              <w:rPr>
                <w:rFonts w:ascii="Times New Roman" w:eastAsia="Times New Roman" w:hAnsi="Times New Roman" w:cs="Times New Roman"/>
                <w:b/>
                <w:bCs/>
                <w:szCs w:val="22"/>
                <w:lang w:eastAsia="en-IN"/>
              </w:rPr>
              <w:t xml:space="preserve"> </w:t>
            </w:r>
            <w:proofErr w:type="spellStart"/>
            <w:r w:rsidR="00BD2E54" w:rsidRPr="00EF7302">
              <w:rPr>
                <w:rFonts w:ascii="Times New Roman" w:eastAsia="Times New Roman" w:hAnsi="Times New Roman" w:cs="Times New Roman"/>
                <w:b/>
                <w:bCs/>
                <w:szCs w:val="22"/>
                <w:lang w:eastAsia="en-IN"/>
              </w:rPr>
              <w:t>ZnO</w:t>
            </w:r>
            <w:proofErr w:type="spellEnd"/>
            <w:r w:rsidR="00BD2E54" w:rsidRPr="00EF7302">
              <w:rPr>
                <w:rFonts w:ascii="Times New Roman" w:eastAsia="Times New Roman" w:hAnsi="Times New Roman" w:cs="Times New Roman"/>
                <w:b/>
                <w:bCs/>
                <w:szCs w:val="22"/>
                <w:lang w:eastAsia="en-IN"/>
              </w:rPr>
              <w:t xml:space="preserve"> – 0.6g</w:t>
            </w:r>
          </w:p>
        </w:tc>
      </w:tr>
      <w:tr w:rsidR="00644460" w:rsidRPr="00EF7302" w:rsidTr="00EF7302">
        <w:trPr>
          <w:trHeight w:val="252"/>
        </w:trPr>
        <w:tc>
          <w:tcPr>
            <w:tcW w:w="2155" w:type="dxa"/>
            <w:vMerge/>
            <w:shd w:val="clear" w:color="auto" w:fill="auto"/>
            <w:noWrap/>
            <w:vAlign w:val="center"/>
            <w:hideMark/>
          </w:tcPr>
          <w:p w:rsidR="00B772B1" w:rsidRPr="00EF7302" w:rsidRDefault="00B772B1" w:rsidP="00D918D9">
            <w:pPr>
              <w:spacing w:after="0"/>
              <w:jc w:val="center"/>
              <w:rPr>
                <w:rFonts w:ascii="Times New Roman" w:eastAsia="Times New Roman" w:hAnsi="Times New Roman" w:cs="Times New Roman"/>
                <w:b/>
                <w:bCs/>
                <w:szCs w:val="22"/>
                <w:lang w:eastAsia="en-IN"/>
              </w:rPr>
            </w:pPr>
          </w:p>
        </w:tc>
        <w:tc>
          <w:tcPr>
            <w:tcW w:w="3303" w:type="dxa"/>
            <w:shd w:val="clear" w:color="auto" w:fill="auto"/>
            <w:noWrap/>
            <w:vAlign w:val="center"/>
            <w:hideMark/>
          </w:tcPr>
          <w:p w:rsidR="00B772B1" w:rsidRPr="00EF7302" w:rsidRDefault="00B772B1" w:rsidP="00D918D9">
            <w:pPr>
              <w:spacing w:after="0"/>
              <w:jc w:val="center"/>
              <w:rPr>
                <w:rFonts w:ascii="Times New Roman" w:eastAsia="Times New Roman" w:hAnsi="Times New Roman" w:cs="Times New Roman"/>
                <w:b/>
                <w:szCs w:val="22"/>
                <w:lang w:eastAsia="en-IN"/>
              </w:rPr>
            </w:pPr>
            <w:r w:rsidRPr="00EF7302">
              <w:rPr>
                <w:rFonts w:ascii="Times New Roman" w:eastAsia="Times New Roman" w:hAnsi="Times New Roman" w:cs="Times New Roman"/>
                <w:b/>
                <w:szCs w:val="22"/>
                <w:lang w:eastAsia="en-IN"/>
              </w:rPr>
              <w:t>2+Log OD</w:t>
            </w:r>
          </w:p>
        </w:tc>
        <w:tc>
          <w:tcPr>
            <w:tcW w:w="3448" w:type="dxa"/>
            <w:shd w:val="clear" w:color="auto" w:fill="auto"/>
            <w:noWrap/>
            <w:vAlign w:val="center"/>
            <w:hideMark/>
          </w:tcPr>
          <w:p w:rsidR="00B772B1" w:rsidRPr="00EF7302" w:rsidRDefault="00B772B1" w:rsidP="00D918D9">
            <w:pPr>
              <w:spacing w:after="0"/>
              <w:jc w:val="center"/>
              <w:rPr>
                <w:rFonts w:ascii="Times New Roman" w:eastAsia="Times New Roman" w:hAnsi="Times New Roman" w:cs="Times New Roman"/>
                <w:b/>
                <w:szCs w:val="22"/>
                <w:lang w:eastAsia="en-IN"/>
              </w:rPr>
            </w:pPr>
            <w:r w:rsidRPr="00EF7302">
              <w:rPr>
                <w:rFonts w:ascii="Times New Roman" w:eastAsia="Times New Roman" w:hAnsi="Times New Roman" w:cs="Times New Roman"/>
                <w:b/>
                <w:szCs w:val="22"/>
                <w:lang w:eastAsia="en-IN"/>
              </w:rPr>
              <w:t>2+Log OD</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0</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1.22</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1.19</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2</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1.06</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1.139</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4</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0.934</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0.991</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6</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0.812</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0.869</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8</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0.591</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0.863</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10</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0.431</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0.633</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12</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0.612</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0.863</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14</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0.431</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0.698</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16</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0.38</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0.602</w:t>
            </w:r>
          </w:p>
        </w:tc>
      </w:tr>
      <w:tr w:rsidR="00644460" w:rsidRPr="00EF7302" w:rsidTr="00EF7302">
        <w:trPr>
          <w:trHeight w:val="130"/>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18</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0.301</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0.505</w:t>
            </w:r>
          </w:p>
        </w:tc>
      </w:tr>
      <w:tr w:rsidR="00644460" w:rsidRPr="00EF7302" w:rsidTr="00EF7302">
        <w:trPr>
          <w:trHeight w:val="38"/>
        </w:trPr>
        <w:tc>
          <w:tcPr>
            <w:tcW w:w="2155" w:type="dxa"/>
            <w:shd w:val="clear" w:color="auto" w:fill="auto"/>
            <w:noWrap/>
            <w:vAlign w:val="center"/>
            <w:hideMark/>
          </w:tcPr>
          <w:p w:rsidR="00BD2E54" w:rsidRPr="00EF7302" w:rsidRDefault="00BD2E54" w:rsidP="00D918D9">
            <w:pPr>
              <w:spacing w:after="0"/>
              <w:jc w:val="center"/>
              <w:rPr>
                <w:rFonts w:ascii="Times New Roman" w:eastAsia="Times New Roman" w:hAnsi="Times New Roman" w:cs="Times New Roman"/>
                <w:szCs w:val="22"/>
                <w:lang w:eastAsia="en-IN"/>
              </w:rPr>
            </w:pPr>
            <w:r w:rsidRPr="00EF7302">
              <w:rPr>
                <w:rFonts w:ascii="Times New Roman" w:eastAsia="Times New Roman" w:hAnsi="Times New Roman" w:cs="Times New Roman"/>
                <w:szCs w:val="22"/>
                <w:lang w:eastAsia="en-IN"/>
              </w:rPr>
              <w:t>20</w:t>
            </w:r>
          </w:p>
        </w:tc>
        <w:tc>
          <w:tcPr>
            <w:tcW w:w="3303"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0.23</w:t>
            </w:r>
          </w:p>
        </w:tc>
        <w:tc>
          <w:tcPr>
            <w:tcW w:w="3448" w:type="dxa"/>
            <w:shd w:val="clear" w:color="auto" w:fill="auto"/>
            <w:noWrap/>
            <w:vAlign w:val="center"/>
            <w:hideMark/>
          </w:tcPr>
          <w:p w:rsidR="00BD2E54" w:rsidRPr="00EF7302" w:rsidRDefault="00BD2E54" w:rsidP="00D918D9">
            <w:pPr>
              <w:jc w:val="center"/>
              <w:rPr>
                <w:rFonts w:ascii="Times New Roman" w:hAnsi="Times New Roman" w:cs="Times New Roman"/>
                <w:szCs w:val="22"/>
              </w:rPr>
            </w:pPr>
            <w:r w:rsidRPr="00EF7302">
              <w:rPr>
                <w:rFonts w:ascii="Times New Roman" w:hAnsi="Times New Roman" w:cs="Times New Roman"/>
                <w:szCs w:val="22"/>
              </w:rPr>
              <w:t>0.301</w:t>
            </w:r>
          </w:p>
        </w:tc>
      </w:tr>
    </w:tbl>
    <w:p w:rsidR="00F80906" w:rsidRDefault="00F80906" w:rsidP="00644460">
      <w:pPr>
        <w:shd w:val="clear" w:color="auto" w:fill="FFFFFF"/>
        <w:jc w:val="both"/>
        <w:rPr>
          <w:rFonts w:ascii="Times New Roman" w:hAnsi="Times New Roman" w:cs="Times New Roman"/>
          <w:bCs/>
          <w:sz w:val="24"/>
          <w:szCs w:val="24"/>
        </w:rPr>
      </w:pPr>
    </w:p>
    <w:p w:rsidR="00F6236B" w:rsidRPr="00644460" w:rsidRDefault="00F556EF" w:rsidP="00644460">
      <w:pPr>
        <w:shd w:val="clear" w:color="auto" w:fill="FFFFFF"/>
        <w:jc w:val="both"/>
        <w:rPr>
          <w:rFonts w:ascii="Times New Roman" w:hAnsi="Times New Roman" w:cs="Times New Roman"/>
          <w:bCs/>
          <w:sz w:val="24"/>
          <w:szCs w:val="24"/>
        </w:rPr>
      </w:pPr>
      <w:r>
        <w:rPr>
          <w:noProof/>
          <w:lang w:eastAsia="en-IN" w:bidi="ar-SA"/>
        </w:rPr>
        <w:drawing>
          <wp:inline distT="0" distB="0" distL="0" distR="0" wp14:anchorId="203345F3" wp14:editId="669AD017">
            <wp:extent cx="5686425" cy="26574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35C4" w:rsidRPr="00644460" w:rsidRDefault="00A83436" w:rsidP="00F80906">
      <w:pPr>
        <w:jc w:val="both"/>
        <w:rPr>
          <w:rFonts w:ascii="Times New Roman" w:hAnsi="Times New Roman" w:cs="Times New Roman"/>
          <w:sz w:val="24"/>
          <w:szCs w:val="24"/>
        </w:rPr>
      </w:pPr>
      <w:r w:rsidRPr="00F80906">
        <w:rPr>
          <w:rFonts w:ascii="Times New Roman" w:hAnsi="Times New Roman" w:cs="Times New Roman"/>
          <w:b/>
          <w:bCs/>
          <w:sz w:val="24"/>
          <w:szCs w:val="24"/>
        </w:rPr>
        <w:t>Figure -1</w:t>
      </w:r>
      <w:r w:rsidR="002C35C4" w:rsidRPr="00F80906">
        <w:rPr>
          <w:rFonts w:ascii="Times New Roman" w:hAnsi="Times New Roman" w:cs="Times New Roman"/>
          <w:b/>
          <w:bCs/>
          <w:sz w:val="24"/>
          <w:szCs w:val="24"/>
        </w:rPr>
        <w:t xml:space="preserve"> Catalyst effect of Copper(II) soap complexes and Optical Density.</w:t>
      </w:r>
    </w:p>
    <w:p w:rsidR="00F85CA8" w:rsidRPr="00D918D9" w:rsidRDefault="002C35C4" w:rsidP="00644460">
      <w:pPr>
        <w:pStyle w:val="NormalWeb"/>
        <w:shd w:val="clear" w:color="auto" w:fill="FFFFFF"/>
        <w:spacing w:after="0" w:line="276" w:lineRule="auto"/>
        <w:jc w:val="both"/>
        <w:rPr>
          <w:b/>
          <w:bCs/>
          <w:lang w:val="en-US"/>
        </w:rPr>
      </w:pPr>
      <w:r w:rsidRPr="00D918D9">
        <w:rPr>
          <w:b/>
          <w:bCs/>
          <w:lang w:val="en-US"/>
        </w:rPr>
        <w:t>Microbial Studies of Copper (II) Soya Complexes</w:t>
      </w:r>
    </w:p>
    <w:p w:rsidR="008C4D0A" w:rsidRPr="00644460" w:rsidRDefault="00D918D9" w:rsidP="00644460">
      <w:pPr>
        <w:pStyle w:val="NormalWeb"/>
        <w:shd w:val="clear" w:color="auto" w:fill="FFFFFF"/>
        <w:spacing w:after="0" w:line="276" w:lineRule="auto"/>
        <w:jc w:val="both"/>
        <w:rPr>
          <w:lang w:val="en-US"/>
        </w:rPr>
      </w:pPr>
      <w:r>
        <w:rPr>
          <w:lang w:val="en-US"/>
        </w:rPr>
        <w:t xml:space="preserve">             </w:t>
      </w:r>
      <w:r w:rsidR="008C4D0A" w:rsidRPr="00644460">
        <w:rPr>
          <w:lang w:val="en-US"/>
        </w:rPr>
        <w:t xml:space="preserve">Microbial studies were carried out to evaluate the toxicity pattern and antibacterial activity of the </w:t>
      </w:r>
      <w:proofErr w:type="gramStart"/>
      <w:r w:rsidR="008C4D0A" w:rsidRPr="00644460">
        <w:rPr>
          <w:lang w:val="en-US"/>
        </w:rPr>
        <w:t>Copper(</w:t>
      </w:r>
      <w:proofErr w:type="gramEnd"/>
      <w:r w:rsidR="008C4D0A" w:rsidRPr="00644460">
        <w:rPr>
          <w:lang w:val="en-US"/>
        </w:rPr>
        <w:t>II) Soya Soap–</w:t>
      </w:r>
      <w:proofErr w:type="spellStart"/>
      <w:r w:rsidR="008C4D0A" w:rsidRPr="00644460">
        <w:rPr>
          <w:lang w:val="en-US"/>
        </w:rPr>
        <w:t>Thiourea</w:t>
      </w:r>
      <w:proofErr w:type="spellEnd"/>
      <w:r w:rsidR="008C4D0A" w:rsidRPr="00644460">
        <w:rPr>
          <w:lang w:val="en-US"/>
        </w:rPr>
        <w:t xml:space="preserve"> (CST) complex against Staphylococcus </w:t>
      </w:r>
      <w:proofErr w:type="spellStart"/>
      <w:r w:rsidR="008C4D0A" w:rsidRPr="00644460">
        <w:rPr>
          <w:lang w:val="en-US"/>
        </w:rPr>
        <w:t>aureus</w:t>
      </w:r>
      <w:proofErr w:type="spellEnd"/>
      <w:r w:rsidR="008C4D0A" w:rsidRPr="00644460">
        <w:rPr>
          <w:lang w:val="en-US"/>
        </w:rPr>
        <w:t>. The antibacterial activity was investigated at different concentrations using the Kirby–Bauer disc diffusion method on Mueller–Hinton agar plates.</w:t>
      </w:r>
      <w:r>
        <w:rPr>
          <w:lang w:val="en-US"/>
        </w:rPr>
        <w:t xml:space="preserve"> </w:t>
      </w:r>
      <w:r w:rsidR="008C4D0A" w:rsidRPr="00644460">
        <w:rPr>
          <w:lang w:val="en-US"/>
        </w:rPr>
        <w:t xml:space="preserve">Sterile discs containing varying concentrations of the CST complex were placed on agar plates inoculated with </w:t>
      </w:r>
      <w:r w:rsidR="008C4D0A" w:rsidRPr="00644460">
        <w:rPr>
          <w:iCs/>
          <w:lang w:val="en-US"/>
        </w:rPr>
        <w:lastRenderedPageBreak/>
        <w:t xml:space="preserve">Staphylococcus </w:t>
      </w:r>
      <w:proofErr w:type="spellStart"/>
      <w:r w:rsidR="008C4D0A" w:rsidRPr="00644460">
        <w:rPr>
          <w:iCs/>
          <w:lang w:val="en-US"/>
        </w:rPr>
        <w:t>aureus</w:t>
      </w:r>
      <w:proofErr w:type="spellEnd"/>
      <w:r w:rsidR="008C4D0A" w:rsidRPr="00644460">
        <w:rPr>
          <w:lang w:val="en-US"/>
        </w:rPr>
        <w:t>. After incubation, the antimicrobial activity was assessed by measuring the diameter of the inhibition zones around the discs.</w:t>
      </w:r>
    </w:p>
    <w:p w:rsidR="008C4D0A" w:rsidRPr="00644460" w:rsidRDefault="00D918D9" w:rsidP="00644460">
      <w:pPr>
        <w:pStyle w:val="NormalWeb"/>
        <w:shd w:val="clear" w:color="auto" w:fill="FFFFFF"/>
        <w:spacing w:after="0" w:line="276" w:lineRule="auto"/>
        <w:jc w:val="both"/>
        <w:rPr>
          <w:bCs/>
          <w:u w:val="single"/>
          <w:lang w:val="en-US"/>
        </w:rPr>
      </w:pPr>
      <w:r>
        <w:rPr>
          <w:lang w:val="en-US"/>
        </w:rPr>
        <w:t xml:space="preserve">                        </w:t>
      </w:r>
      <w:r w:rsidR="008C4D0A" w:rsidRPr="00644460">
        <w:rPr>
          <w:lang w:val="en-US"/>
        </w:rPr>
        <w:t xml:space="preserve">These observations suggest that concentration plays a vital role in determining the antibacterial efficacy of the </w:t>
      </w:r>
      <w:proofErr w:type="gramStart"/>
      <w:r w:rsidR="008C4D0A" w:rsidRPr="00644460">
        <w:rPr>
          <w:lang w:val="en-US"/>
        </w:rPr>
        <w:t>Copper(</w:t>
      </w:r>
      <w:proofErr w:type="gramEnd"/>
      <w:r w:rsidR="008C4D0A" w:rsidRPr="00644460">
        <w:rPr>
          <w:lang w:val="en-US"/>
        </w:rPr>
        <w:t>II) complex. The enhanced inhibition at higher concentrations may be attributed to increased interaction of the metal complex with bacterial cell membranes, leading to disruption of essential cellular functions and suppression of bacterial growth</w:t>
      </w:r>
      <w:proofErr w:type="gramStart"/>
      <w:r w:rsidR="008C4D0A" w:rsidRPr="00644460">
        <w:rPr>
          <w:lang w:val="en-US"/>
        </w:rPr>
        <w:t>.</w:t>
      </w:r>
      <w:r w:rsidR="00F556EF">
        <w:rPr>
          <w:lang w:val="en-US"/>
        </w:rPr>
        <w:t>[</w:t>
      </w:r>
      <w:proofErr w:type="gramEnd"/>
      <w:r w:rsidR="00F556EF">
        <w:rPr>
          <w:lang w:val="en-US"/>
        </w:rPr>
        <w:t>13]</w:t>
      </w:r>
      <w:r>
        <w:rPr>
          <w:lang w:val="en-US"/>
        </w:rPr>
        <w:t xml:space="preserve"> </w:t>
      </w:r>
      <w:r w:rsidR="008C4D0A" w:rsidRPr="00644460">
        <w:rPr>
          <w:lang w:val="en-US"/>
        </w:rPr>
        <w:t>Therefore, it can be concluded that the Copper(II) Soya Soap–</w:t>
      </w:r>
      <w:proofErr w:type="spellStart"/>
      <w:r w:rsidR="008C4D0A" w:rsidRPr="00644460">
        <w:rPr>
          <w:lang w:val="en-US"/>
        </w:rPr>
        <w:t>Thiourea</w:t>
      </w:r>
      <w:proofErr w:type="spellEnd"/>
      <w:r w:rsidR="008C4D0A" w:rsidRPr="00644460">
        <w:rPr>
          <w:lang w:val="en-US"/>
        </w:rPr>
        <w:t xml:space="preserve"> complex possesses concentration-dependent antibacterial activity and may serve as a potential antimicrobial agent against </w:t>
      </w:r>
      <w:r w:rsidR="008C4D0A" w:rsidRPr="00644460">
        <w:rPr>
          <w:iCs/>
          <w:lang w:val="en-US"/>
        </w:rPr>
        <w:t xml:space="preserve">Staphylococcus </w:t>
      </w:r>
      <w:proofErr w:type="spellStart"/>
      <w:r w:rsidR="008C4D0A" w:rsidRPr="00644460">
        <w:rPr>
          <w:iCs/>
          <w:lang w:val="en-US"/>
        </w:rPr>
        <w:t>aureus</w:t>
      </w:r>
      <w:proofErr w:type="spellEnd"/>
      <w:r>
        <w:rPr>
          <w:iCs/>
          <w:lang w:val="en-US"/>
        </w:rPr>
        <w:t>.</w:t>
      </w:r>
    </w:p>
    <w:p w:rsidR="008C4D0A" w:rsidRPr="00D918D9" w:rsidRDefault="008C4D0A" w:rsidP="00644460">
      <w:pPr>
        <w:pStyle w:val="NormalWeb"/>
        <w:shd w:val="clear" w:color="auto" w:fill="FFFFFF"/>
        <w:spacing w:after="0" w:line="276" w:lineRule="auto"/>
        <w:jc w:val="both"/>
        <w:rPr>
          <w:b/>
          <w:bCs/>
          <w:lang w:val="en-US"/>
        </w:rPr>
      </w:pPr>
      <w:r w:rsidRPr="00D918D9">
        <w:rPr>
          <w:b/>
          <w:bCs/>
          <w:lang w:val="en-US"/>
        </w:rPr>
        <w:t>Conclusion</w:t>
      </w:r>
      <w:r w:rsidR="00D918D9">
        <w:rPr>
          <w:b/>
          <w:bCs/>
          <w:lang w:val="en-US"/>
        </w:rPr>
        <w:t>:</w:t>
      </w:r>
    </w:p>
    <w:p w:rsidR="008C4D0A" w:rsidRPr="00644460" w:rsidRDefault="008C4D0A" w:rsidP="00644460">
      <w:pPr>
        <w:pStyle w:val="NormalWeb"/>
        <w:shd w:val="clear" w:color="auto" w:fill="FFFFFF"/>
        <w:spacing w:after="0" w:line="276" w:lineRule="auto"/>
        <w:jc w:val="both"/>
        <w:rPr>
          <w:lang w:val="en-US"/>
        </w:rPr>
      </w:pPr>
      <w:r w:rsidRPr="00644460">
        <w:rPr>
          <w:lang w:val="en-US"/>
        </w:rPr>
        <w:t xml:space="preserve">The present study demonstrates that the </w:t>
      </w:r>
      <w:proofErr w:type="spellStart"/>
      <w:r w:rsidRPr="00644460">
        <w:rPr>
          <w:lang w:val="en-US"/>
        </w:rPr>
        <w:t>photocatalytic</w:t>
      </w:r>
      <w:proofErr w:type="spellEnd"/>
      <w:r w:rsidRPr="00644460">
        <w:rPr>
          <w:lang w:val="en-US"/>
        </w:rPr>
        <w:t xml:space="preserve"> degradation of </w:t>
      </w:r>
      <w:proofErr w:type="gramStart"/>
      <w:r w:rsidRPr="00644460">
        <w:rPr>
          <w:lang w:val="en-US"/>
        </w:rPr>
        <w:t>Copper(</w:t>
      </w:r>
      <w:proofErr w:type="gramEnd"/>
      <w:r w:rsidRPr="00644460">
        <w:rPr>
          <w:lang w:val="en-US"/>
        </w:rPr>
        <w:t>II) Soya Soap–</w:t>
      </w:r>
      <w:proofErr w:type="spellStart"/>
      <w:r w:rsidRPr="00644460">
        <w:rPr>
          <w:lang w:val="en-US"/>
        </w:rPr>
        <w:t>Thiourea</w:t>
      </w:r>
      <w:proofErr w:type="spellEnd"/>
      <w:r w:rsidRPr="00644460">
        <w:rPr>
          <w:lang w:val="en-US"/>
        </w:rPr>
        <w:t xml:space="preserve"> (CST) complexes is strongly influenced by the </w:t>
      </w:r>
      <w:r w:rsidR="00A83436" w:rsidRPr="00644460">
        <w:rPr>
          <w:lang w:val="en-US"/>
        </w:rPr>
        <w:t>catalyst</w:t>
      </w:r>
      <w:r w:rsidRPr="00644460">
        <w:rPr>
          <w:lang w:val="en-US"/>
        </w:rPr>
        <w:t>. The</w:t>
      </w:r>
      <w:r w:rsidR="00A83436" w:rsidRPr="00644460">
        <w:rPr>
          <w:lang w:val="en-US"/>
        </w:rPr>
        <w:t xml:space="preserve"> optical density</w:t>
      </w:r>
      <w:r w:rsidRPr="00644460">
        <w:rPr>
          <w:lang w:val="en-US"/>
        </w:rPr>
        <w:t xml:space="preserve"> initially increases with an increase in</w:t>
      </w:r>
      <w:r w:rsidR="00A83436" w:rsidRPr="00644460">
        <w:rPr>
          <w:lang w:val="en-US"/>
        </w:rPr>
        <w:t xml:space="preserve"> the amount of catalyst</w:t>
      </w:r>
      <w:r w:rsidRPr="00644460">
        <w:rPr>
          <w:lang w:val="en-US"/>
        </w:rPr>
        <w:t xml:space="preserve">, owing to the greater availability of molecules for </w:t>
      </w:r>
      <w:proofErr w:type="spellStart"/>
      <w:r w:rsidRPr="00644460">
        <w:rPr>
          <w:lang w:val="en-US"/>
        </w:rPr>
        <w:t>photocatalytic</w:t>
      </w:r>
      <w:proofErr w:type="spellEnd"/>
      <w:r w:rsidRPr="00644460">
        <w:rPr>
          <w:lang w:val="en-US"/>
        </w:rPr>
        <w:t xml:space="preserve"> reaction. However, beyond an optimum </w:t>
      </w:r>
      <w:r w:rsidR="001D0DD1" w:rsidRPr="00644460">
        <w:rPr>
          <w:lang w:val="en-US"/>
        </w:rPr>
        <w:t>level</w:t>
      </w:r>
      <w:r w:rsidRPr="00644460">
        <w:rPr>
          <w:lang w:val="en-US"/>
        </w:rPr>
        <w:t xml:space="preserve">, a decrease in the degradation rate is observed. This may be attributed to </w:t>
      </w:r>
      <w:r w:rsidR="00A70102" w:rsidRPr="00644460">
        <w:rPr>
          <w:lang w:val="en-US"/>
        </w:rPr>
        <w:t>reduce</w:t>
      </w:r>
      <w:r w:rsidRPr="00644460">
        <w:rPr>
          <w:lang w:val="en-US"/>
        </w:rPr>
        <w:t xml:space="preserve"> light penetration, increased solution opacity, and limited availability of active sites on the </w:t>
      </w:r>
      <w:proofErr w:type="spellStart"/>
      <w:r w:rsidRPr="00644460">
        <w:rPr>
          <w:lang w:val="en-US"/>
        </w:rPr>
        <w:t>photocatalyst</w:t>
      </w:r>
      <w:proofErr w:type="spellEnd"/>
      <w:r w:rsidRPr="00644460">
        <w:rPr>
          <w:lang w:val="en-US"/>
        </w:rPr>
        <w:t xml:space="preserve"> surface.</w:t>
      </w:r>
    </w:p>
    <w:p w:rsidR="008C4D0A" w:rsidRPr="00644460" w:rsidRDefault="00D918D9" w:rsidP="00644460">
      <w:pPr>
        <w:pStyle w:val="NormalWeb"/>
        <w:shd w:val="clear" w:color="auto" w:fill="FFFFFF"/>
        <w:spacing w:after="0" w:line="276" w:lineRule="auto"/>
        <w:jc w:val="both"/>
        <w:rPr>
          <w:lang w:val="en-US"/>
        </w:rPr>
      </w:pPr>
      <w:r>
        <w:rPr>
          <w:lang w:val="en-US"/>
        </w:rPr>
        <w:t xml:space="preserve">             </w:t>
      </w:r>
      <w:r w:rsidR="008C4D0A" w:rsidRPr="00644460">
        <w:rPr>
          <w:lang w:val="en-US"/>
        </w:rPr>
        <w:t xml:space="preserve">Furthermore, microbial studies demonstrated that the </w:t>
      </w:r>
      <w:proofErr w:type="gramStart"/>
      <w:r w:rsidR="008C4D0A" w:rsidRPr="00644460">
        <w:rPr>
          <w:lang w:val="en-US"/>
        </w:rPr>
        <w:t>Copper(</w:t>
      </w:r>
      <w:proofErr w:type="gramEnd"/>
      <w:r w:rsidR="008C4D0A" w:rsidRPr="00644460">
        <w:rPr>
          <w:lang w:val="en-US"/>
        </w:rPr>
        <w:t>II) Soya Soap–</w:t>
      </w:r>
      <w:proofErr w:type="spellStart"/>
      <w:r w:rsidR="008C4D0A" w:rsidRPr="00644460">
        <w:rPr>
          <w:lang w:val="en-US"/>
        </w:rPr>
        <w:t>Thiourea</w:t>
      </w:r>
      <w:proofErr w:type="spellEnd"/>
      <w:r w:rsidR="008C4D0A" w:rsidRPr="00644460">
        <w:rPr>
          <w:lang w:val="en-US"/>
        </w:rPr>
        <w:t xml:space="preserve"> complex possesses appreciable antibacterial activity against Staphylococcus </w:t>
      </w:r>
      <w:proofErr w:type="spellStart"/>
      <w:r w:rsidR="008C4D0A" w:rsidRPr="00644460">
        <w:rPr>
          <w:lang w:val="en-US"/>
        </w:rPr>
        <w:t>aureus</w:t>
      </w:r>
      <w:proofErr w:type="spellEnd"/>
      <w:r w:rsidR="008C4D0A" w:rsidRPr="00644460">
        <w:rPr>
          <w:lang w:val="en-US"/>
        </w:rPr>
        <w:t>. The degree of inhibition increased with increasing concentration of the complex, indicating a concentration-dependent antimicrobial effect.</w:t>
      </w:r>
    </w:p>
    <w:p w:rsidR="008C4D0A" w:rsidRPr="00644460" w:rsidRDefault="00D918D9" w:rsidP="00644460">
      <w:pPr>
        <w:pStyle w:val="NormalWeb"/>
        <w:shd w:val="clear" w:color="auto" w:fill="FFFFFF"/>
        <w:spacing w:after="0" w:line="276" w:lineRule="auto"/>
        <w:jc w:val="both"/>
        <w:rPr>
          <w:rStyle w:val="Strong"/>
          <w:b w:val="0"/>
          <w:bCs w:val="0"/>
        </w:rPr>
      </w:pPr>
      <w:r>
        <w:rPr>
          <w:lang w:val="en-US"/>
        </w:rPr>
        <w:t xml:space="preserve">               </w:t>
      </w:r>
      <w:r w:rsidR="008C4D0A" w:rsidRPr="00644460">
        <w:rPr>
          <w:lang w:val="en-US"/>
        </w:rPr>
        <w:t xml:space="preserve">Overall, the physicochemical, </w:t>
      </w:r>
      <w:proofErr w:type="spellStart"/>
      <w:r w:rsidR="008C4D0A" w:rsidRPr="00644460">
        <w:rPr>
          <w:lang w:val="en-US"/>
        </w:rPr>
        <w:t>photocatalytic</w:t>
      </w:r>
      <w:proofErr w:type="spellEnd"/>
      <w:r w:rsidR="008C4D0A" w:rsidRPr="00644460">
        <w:rPr>
          <w:lang w:val="en-US"/>
        </w:rPr>
        <w:t xml:space="preserve">, kinetic, and microbial investigations reported in this study provide valuable insights into the behavior and potential applications of </w:t>
      </w:r>
      <w:proofErr w:type="gramStart"/>
      <w:r w:rsidR="008C4D0A" w:rsidRPr="00644460">
        <w:rPr>
          <w:lang w:val="en-US"/>
        </w:rPr>
        <w:t>Copper(</w:t>
      </w:r>
      <w:proofErr w:type="gramEnd"/>
      <w:r w:rsidR="008C4D0A" w:rsidRPr="00644460">
        <w:rPr>
          <w:lang w:val="en-US"/>
        </w:rPr>
        <w:t>II) Soya Soap–</w:t>
      </w:r>
      <w:proofErr w:type="spellStart"/>
      <w:r w:rsidR="008C4D0A" w:rsidRPr="00644460">
        <w:rPr>
          <w:lang w:val="en-US"/>
        </w:rPr>
        <w:t>Thiourea</w:t>
      </w:r>
      <w:proofErr w:type="spellEnd"/>
      <w:r w:rsidR="008C4D0A" w:rsidRPr="00644460">
        <w:rPr>
          <w:lang w:val="en-US"/>
        </w:rPr>
        <w:t xml:space="preserve"> complexes. These findings suggest that such complexes may find significant applications in environmental remediation, wastewater treatment, antimicrobial formulations, catalysis, and various industrial processes. Further studies on degradation mechanisms, toxicity assessment of degradation products, and large-scale applications may enhance their practical utility in diverse fields</w:t>
      </w:r>
      <w:r>
        <w:rPr>
          <w:lang w:val="en-US"/>
        </w:rPr>
        <w:t>.</w:t>
      </w:r>
    </w:p>
    <w:p w:rsidR="00F85CA8" w:rsidRPr="00D918D9" w:rsidRDefault="00D918D9" w:rsidP="00644460">
      <w:pPr>
        <w:pStyle w:val="NormalWeb"/>
        <w:shd w:val="clear" w:color="auto" w:fill="FFFFFF"/>
        <w:spacing w:after="0" w:line="276" w:lineRule="auto"/>
        <w:jc w:val="both"/>
        <w:rPr>
          <w:rStyle w:val="Strong"/>
          <w:bCs w:val="0"/>
        </w:rPr>
      </w:pPr>
      <w:r w:rsidRPr="00D918D9">
        <w:rPr>
          <w:rStyle w:val="Strong"/>
        </w:rPr>
        <w:t>Declarations:</w:t>
      </w:r>
    </w:p>
    <w:p w:rsidR="008C4D0A" w:rsidRPr="00D918D9" w:rsidRDefault="008C4D0A" w:rsidP="00644460">
      <w:pPr>
        <w:pStyle w:val="NormalWeb"/>
        <w:shd w:val="clear" w:color="auto" w:fill="FFFFFF"/>
        <w:spacing w:after="0" w:line="276" w:lineRule="auto"/>
        <w:jc w:val="both"/>
        <w:rPr>
          <w:b/>
          <w:bCs/>
          <w:lang w:val="en-US"/>
        </w:rPr>
      </w:pPr>
      <w:r w:rsidRPr="00D918D9">
        <w:rPr>
          <w:b/>
          <w:bCs/>
          <w:lang w:val="en-US"/>
        </w:rPr>
        <w:t>Acknowledgements</w:t>
      </w:r>
      <w:r w:rsidR="00D918D9">
        <w:rPr>
          <w:b/>
          <w:bCs/>
          <w:lang w:val="en-US"/>
        </w:rPr>
        <w:t>:</w:t>
      </w:r>
    </w:p>
    <w:p w:rsidR="002A5FC2" w:rsidRPr="00644460" w:rsidRDefault="008C4D0A" w:rsidP="00D918D9">
      <w:pPr>
        <w:pStyle w:val="NormalWeb"/>
        <w:shd w:val="clear" w:color="auto" w:fill="FFFFFF"/>
        <w:spacing w:after="0"/>
        <w:jc w:val="both"/>
        <w:rPr>
          <w:rStyle w:val="Strong"/>
          <w:b w:val="0"/>
          <w:bCs w:val="0"/>
        </w:rPr>
      </w:pPr>
      <w:r w:rsidRPr="00644460">
        <w:rPr>
          <w:lang w:val="en-US"/>
        </w:rPr>
        <w:t xml:space="preserve">The authors express their sincere gratitude to </w:t>
      </w:r>
      <w:hyperlink r:id="rId7" w:tgtFrame="_blank" w:history="1">
        <w:r w:rsidRPr="00644460">
          <w:rPr>
            <w:rStyle w:val="Hyperlink"/>
            <w:color w:val="auto"/>
            <w:lang w:val="en-US"/>
          </w:rPr>
          <w:t xml:space="preserve">Dr. </w:t>
        </w:r>
        <w:proofErr w:type="spellStart"/>
        <w:r w:rsidRPr="00644460">
          <w:rPr>
            <w:rStyle w:val="Hyperlink"/>
            <w:color w:val="auto"/>
            <w:lang w:val="en-US"/>
          </w:rPr>
          <w:t>Lal</w:t>
        </w:r>
        <w:proofErr w:type="spellEnd"/>
        <w:r w:rsidRPr="00644460">
          <w:rPr>
            <w:rStyle w:val="Hyperlink"/>
            <w:color w:val="auto"/>
            <w:lang w:val="en-US"/>
          </w:rPr>
          <w:t xml:space="preserve"> Clinical Laboratory Pvt. Ltd.</w:t>
        </w:r>
      </w:hyperlink>
      <w:r w:rsidRPr="00644460">
        <w:rPr>
          <w:lang w:val="en-US"/>
        </w:rPr>
        <w:t xml:space="preserve">, </w:t>
      </w:r>
      <w:proofErr w:type="spellStart"/>
      <w:r w:rsidRPr="00644460">
        <w:rPr>
          <w:lang w:val="en-US"/>
        </w:rPr>
        <w:t>Malviya</w:t>
      </w:r>
      <w:proofErr w:type="spellEnd"/>
      <w:r w:rsidRPr="00644460">
        <w:rPr>
          <w:lang w:val="en-US"/>
        </w:rPr>
        <w:t xml:space="preserve"> Nagar, Jaipur, for providing the analytical data required for this study. The authors are also thankful to the Principal of S.D. Government College, </w:t>
      </w:r>
      <w:proofErr w:type="spellStart"/>
      <w:r w:rsidRPr="00644460">
        <w:rPr>
          <w:lang w:val="en-US"/>
        </w:rPr>
        <w:t>Beawar</w:t>
      </w:r>
      <w:proofErr w:type="spellEnd"/>
      <w:r w:rsidRPr="00644460">
        <w:rPr>
          <w:lang w:val="en-US"/>
        </w:rPr>
        <w:t xml:space="preserve">, and the Principal of S.P.C. Government College, Ajmer, for providing the necessary laboratory facilities and support for carrying out the research </w:t>
      </w:r>
      <w:proofErr w:type="spellStart"/>
      <w:r w:rsidRPr="00644460">
        <w:rPr>
          <w:lang w:val="en-US"/>
        </w:rPr>
        <w:t>work.The</w:t>
      </w:r>
      <w:proofErr w:type="spellEnd"/>
      <w:r w:rsidRPr="00644460">
        <w:rPr>
          <w:lang w:val="en-US"/>
        </w:rPr>
        <w:t xml:space="preserve"> cooperation and assistance extended by these institutions are gratefully acknowledged</w:t>
      </w:r>
      <w:r w:rsidR="00D918D9">
        <w:rPr>
          <w:lang w:val="en-US"/>
        </w:rPr>
        <w:t>.</w:t>
      </w:r>
    </w:p>
    <w:p w:rsidR="00F6236B" w:rsidRPr="00D918D9" w:rsidRDefault="00D918D9" w:rsidP="00D918D9">
      <w:pPr>
        <w:pStyle w:val="NormalWeb"/>
        <w:shd w:val="clear" w:color="auto" w:fill="FFFFFF"/>
        <w:spacing w:before="0" w:beforeAutospacing="0" w:after="0" w:afterAutospacing="0"/>
        <w:jc w:val="both"/>
        <w:rPr>
          <w:rStyle w:val="Strong"/>
        </w:rPr>
      </w:pPr>
      <w:r w:rsidRPr="00D918D9">
        <w:rPr>
          <w:rStyle w:val="Strong"/>
        </w:rPr>
        <w:t>Conflict of interest</w:t>
      </w:r>
    </w:p>
    <w:p w:rsidR="00025F5B" w:rsidRPr="00644460" w:rsidRDefault="002A5FC2" w:rsidP="00D918D9">
      <w:pPr>
        <w:autoSpaceDE w:val="0"/>
        <w:autoSpaceDN w:val="0"/>
        <w:adjustRightInd w:val="0"/>
        <w:spacing w:line="240" w:lineRule="auto"/>
        <w:jc w:val="both"/>
        <w:rPr>
          <w:rFonts w:ascii="Times New Roman" w:hAnsi="Times New Roman" w:cs="Times New Roman"/>
          <w:sz w:val="24"/>
          <w:szCs w:val="24"/>
        </w:rPr>
      </w:pPr>
      <w:r w:rsidRPr="00644460">
        <w:rPr>
          <w:rFonts w:ascii="Times New Roman" w:hAnsi="Times New Roman" w:cs="Times New Roman"/>
          <w:sz w:val="24"/>
          <w:szCs w:val="24"/>
        </w:rPr>
        <w:t>The authors declare no conflict of interest, financial or otherwise.</w:t>
      </w:r>
    </w:p>
    <w:p w:rsidR="00F85CA8" w:rsidRPr="00D918D9" w:rsidRDefault="00D918D9" w:rsidP="00D918D9">
      <w:pPr>
        <w:autoSpaceDE w:val="0"/>
        <w:autoSpaceDN w:val="0"/>
        <w:adjustRightInd w:val="0"/>
        <w:spacing w:line="240" w:lineRule="auto"/>
        <w:jc w:val="both"/>
        <w:rPr>
          <w:rStyle w:val="Strong"/>
          <w:rFonts w:ascii="Times New Roman" w:hAnsi="Times New Roman" w:cs="Times New Roman"/>
          <w:sz w:val="24"/>
          <w:szCs w:val="24"/>
        </w:rPr>
      </w:pPr>
      <w:r w:rsidRPr="00D918D9">
        <w:rPr>
          <w:rStyle w:val="Strong"/>
          <w:rFonts w:ascii="Times New Roman" w:hAnsi="Times New Roman" w:cs="Times New Roman"/>
          <w:sz w:val="24"/>
          <w:szCs w:val="24"/>
        </w:rPr>
        <w:lastRenderedPageBreak/>
        <w:t>Funding</w:t>
      </w:r>
    </w:p>
    <w:p w:rsidR="00025F5B" w:rsidRPr="00644460" w:rsidRDefault="002A5FC2" w:rsidP="00D918D9">
      <w:pPr>
        <w:autoSpaceDE w:val="0"/>
        <w:autoSpaceDN w:val="0"/>
        <w:adjustRightInd w:val="0"/>
        <w:spacing w:line="240" w:lineRule="auto"/>
        <w:jc w:val="both"/>
        <w:rPr>
          <w:rFonts w:ascii="Times New Roman" w:hAnsi="Times New Roman" w:cs="Times New Roman"/>
          <w:sz w:val="24"/>
          <w:szCs w:val="24"/>
        </w:rPr>
      </w:pPr>
      <w:r w:rsidRPr="00644460">
        <w:rPr>
          <w:rFonts w:ascii="Times New Roman" w:hAnsi="Times New Roman" w:cs="Times New Roman"/>
          <w:sz w:val="24"/>
          <w:szCs w:val="24"/>
        </w:rPr>
        <w:t>Not Applicable.</w:t>
      </w:r>
    </w:p>
    <w:p w:rsidR="00F6236B" w:rsidRPr="00D918D9" w:rsidRDefault="00D918D9" w:rsidP="00D918D9">
      <w:pPr>
        <w:autoSpaceDE w:val="0"/>
        <w:autoSpaceDN w:val="0"/>
        <w:adjustRightInd w:val="0"/>
        <w:spacing w:line="240" w:lineRule="auto"/>
        <w:jc w:val="both"/>
        <w:rPr>
          <w:rFonts w:ascii="Times New Roman" w:hAnsi="Times New Roman" w:cs="Times New Roman"/>
          <w:b/>
          <w:bCs/>
          <w:sz w:val="24"/>
          <w:szCs w:val="24"/>
        </w:rPr>
      </w:pPr>
      <w:r w:rsidRPr="00D918D9">
        <w:rPr>
          <w:rFonts w:ascii="Times New Roman" w:hAnsi="Times New Roman" w:cs="Times New Roman"/>
          <w:b/>
          <w:bCs/>
          <w:sz w:val="24"/>
          <w:szCs w:val="24"/>
        </w:rPr>
        <w:t>Ethics statement</w:t>
      </w:r>
    </w:p>
    <w:p w:rsidR="00025F5B" w:rsidRPr="00644460" w:rsidRDefault="002A5FC2" w:rsidP="00D918D9">
      <w:pPr>
        <w:spacing w:line="240" w:lineRule="auto"/>
        <w:jc w:val="both"/>
        <w:rPr>
          <w:rFonts w:ascii="Times New Roman" w:hAnsi="Times New Roman" w:cs="Times New Roman"/>
          <w:sz w:val="24"/>
          <w:szCs w:val="24"/>
        </w:rPr>
      </w:pPr>
      <w:r w:rsidRPr="00644460">
        <w:rPr>
          <w:rFonts w:ascii="Times New Roman" w:hAnsi="Times New Roman" w:cs="Times New Roman"/>
          <w:sz w:val="24"/>
          <w:szCs w:val="24"/>
        </w:rPr>
        <w:t>Not Applicable.</w:t>
      </w:r>
    </w:p>
    <w:p w:rsidR="00F6236B" w:rsidRPr="00D752AC" w:rsidRDefault="00D752AC" w:rsidP="00644460">
      <w:pPr>
        <w:jc w:val="both"/>
        <w:rPr>
          <w:rFonts w:ascii="Times New Roman" w:hAnsi="Times New Roman" w:cs="Times New Roman"/>
          <w:b/>
          <w:sz w:val="24"/>
          <w:szCs w:val="24"/>
        </w:rPr>
      </w:pPr>
      <w:r w:rsidRPr="00D752AC">
        <w:rPr>
          <w:rFonts w:ascii="Times New Roman" w:hAnsi="Times New Roman" w:cs="Times New Roman"/>
          <w:b/>
          <w:bCs/>
          <w:sz w:val="24"/>
          <w:szCs w:val="24"/>
        </w:rPr>
        <w:t>Informed consent</w:t>
      </w:r>
    </w:p>
    <w:p w:rsidR="002A5FC2" w:rsidRPr="00644460" w:rsidRDefault="002A5FC2" w:rsidP="00644460">
      <w:pPr>
        <w:jc w:val="both"/>
        <w:rPr>
          <w:rFonts w:ascii="Times New Roman" w:hAnsi="Times New Roman" w:cs="Times New Roman"/>
          <w:sz w:val="24"/>
          <w:szCs w:val="24"/>
        </w:rPr>
      </w:pPr>
      <w:r w:rsidRPr="00644460">
        <w:rPr>
          <w:rFonts w:ascii="Times New Roman" w:hAnsi="Times New Roman" w:cs="Times New Roman"/>
          <w:sz w:val="24"/>
          <w:szCs w:val="24"/>
        </w:rPr>
        <w:t>Not Applicable.</w:t>
      </w:r>
    </w:p>
    <w:p w:rsidR="00F6236B" w:rsidRPr="00D752AC" w:rsidRDefault="00D752AC" w:rsidP="00644460">
      <w:pPr>
        <w:pStyle w:val="NormalWeb"/>
        <w:shd w:val="clear" w:color="auto" w:fill="FFFFFF"/>
        <w:spacing w:before="0" w:beforeAutospacing="0" w:after="0" w:afterAutospacing="0" w:line="276" w:lineRule="auto"/>
        <w:jc w:val="both"/>
        <w:rPr>
          <w:b/>
          <w:bCs/>
        </w:rPr>
      </w:pPr>
      <w:r w:rsidRPr="00D752AC">
        <w:rPr>
          <w:b/>
          <w:bCs/>
        </w:rPr>
        <w:t>Data availability</w:t>
      </w:r>
    </w:p>
    <w:p w:rsidR="002A5FC2" w:rsidRPr="00644460" w:rsidRDefault="002A5FC2" w:rsidP="00644460">
      <w:pPr>
        <w:jc w:val="both"/>
        <w:rPr>
          <w:rFonts w:ascii="Times New Roman" w:hAnsi="Times New Roman" w:cs="Times New Roman"/>
          <w:sz w:val="24"/>
          <w:szCs w:val="24"/>
        </w:rPr>
      </w:pPr>
      <w:r w:rsidRPr="00644460">
        <w:rPr>
          <w:rFonts w:ascii="Times New Roman" w:hAnsi="Times New Roman" w:cs="Times New Roman"/>
          <w:sz w:val="24"/>
          <w:szCs w:val="24"/>
        </w:rPr>
        <w:t>Not Applicable.</w:t>
      </w:r>
    </w:p>
    <w:p w:rsidR="002A5FC2" w:rsidRPr="00D752AC" w:rsidRDefault="00D752AC" w:rsidP="00644460">
      <w:pPr>
        <w:pStyle w:val="NormalWeb"/>
        <w:shd w:val="clear" w:color="auto" w:fill="FFFFFF"/>
        <w:spacing w:before="0" w:beforeAutospacing="0" w:after="0" w:afterAutospacing="0" w:line="276" w:lineRule="auto"/>
        <w:jc w:val="both"/>
        <w:rPr>
          <w:b/>
          <w:bCs/>
        </w:rPr>
      </w:pPr>
      <w:r w:rsidRPr="00D752AC">
        <w:rPr>
          <w:b/>
          <w:bCs/>
        </w:rPr>
        <w:t>References:</w:t>
      </w:r>
    </w:p>
    <w:p w:rsidR="0058351A" w:rsidRPr="00644460" w:rsidRDefault="0058351A" w:rsidP="00B56C4D">
      <w:pPr>
        <w:autoSpaceDE w:val="0"/>
        <w:autoSpaceDN w:val="0"/>
        <w:adjustRightInd w:val="0"/>
        <w:spacing w:after="0"/>
        <w:jc w:val="both"/>
        <w:rPr>
          <w:rFonts w:ascii="Times New Roman" w:hAnsi="Times New Roman" w:cs="Times New Roman"/>
          <w:sz w:val="24"/>
          <w:szCs w:val="24"/>
        </w:rPr>
      </w:pPr>
    </w:p>
    <w:p w:rsidR="00B56C4D" w:rsidRDefault="00B56C4D" w:rsidP="00B56C4D">
      <w:pPr>
        <w:autoSpaceDE w:val="0"/>
        <w:autoSpaceDN w:val="0"/>
        <w:adjustRightInd w:val="0"/>
        <w:spacing w:after="0"/>
        <w:jc w:val="both"/>
        <w:rPr>
          <w:rFonts w:ascii="Times New Roman" w:hAnsi="Times New Roman" w:cs="Times New Roman"/>
          <w:sz w:val="24"/>
          <w:szCs w:val="24"/>
        </w:rPr>
      </w:pPr>
      <w:r w:rsidRPr="00644460">
        <w:rPr>
          <w:rFonts w:ascii="Times New Roman" w:hAnsi="Times New Roman" w:cs="Times New Roman"/>
          <w:sz w:val="24"/>
          <w:szCs w:val="24"/>
        </w:rPr>
        <w:t xml:space="preserve">1. C. L. Yuan, Z. Z. </w:t>
      </w:r>
      <w:proofErr w:type="spellStart"/>
      <w:r w:rsidRPr="00644460">
        <w:rPr>
          <w:rFonts w:ascii="Times New Roman" w:hAnsi="Times New Roman" w:cs="Times New Roman"/>
          <w:sz w:val="24"/>
          <w:szCs w:val="24"/>
        </w:rPr>
        <w:t>Xu</w:t>
      </w:r>
      <w:proofErr w:type="spellEnd"/>
      <w:r w:rsidRPr="00644460">
        <w:rPr>
          <w:rFonts w:ascii="Times New Roman" w:hAnsi="Times New Roman" w:cs="Times New Roman"/>
          <w:sz w:val="24"/>
          <w:szCs w:val="24"/>
        </w:rPr>
        <w:t xml:space="preserve">, M. X. Fan, H. Y. Liu, Y. H. </w:t>
      </w:r>
      <w:proofErr w:type="spellStart"/>
      <w:r w:rsidRPr="00644460">
        <w:rPr>
          <w:rFonts w:ascii="Times New Roman" w:hAnsi="Times New Roman" w:cs="Times New Roman"/>
          <w:sz w:val="24"/>
          <w:szCs w:val="24"/>
        </w:rPr>
        <w:t>Xie</w:t>
      </w:r>
      <w:proofErr w:type="spellEnd"/>
      <w:r w:rsidRPr="00644460">
        <w:rPr>
          <w:rFonts w:ascii="Times New Roman" w:hAnsi="Times New Roman" w:cs="Times New Roman"/>
          <w:sz w:val="24"/>
          <w:szCs w:val="24"/>
        </w:rPr>
        <w:t xml:space="preserve">, T. Zhu, Study on characteristics </w:t>
      </w:r>
      <w:r>
        <w:rPr>
          <w:rFonts w:ascii="Times New Roman" w:hAnsi="Times New Roman" w:cs="Times New Roman"/>
          <w:sz w:val="24"/>
          <w:szCs w:val="24"/>
        </w:rPr>
        <w:t xml:space="preserve"> </w:t>
      </w:r>
    </w:p>
    <w:p w:rsidR="00B56C4D" w:rsidRPr="00644460" w:rsidRDefault="00B56C4D" w:rsidP="00B56C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44460">
        <w:rPr>
          <w:rFonts w:ascii="Times New Roman" w:hAnsi="Times New Roman" w:cs="Times New Roman"/>
          <w:sz w:val="24"/>
          <w:szCs w:val="24"/>
        </w:rPr>
        <w:t>and</w:t>
      </w:r>
      <w:proofErr w:type="gramEnd"/>
      <w:r w:rsidRPr="00644460">
        <w:rPr>
          <w:rFonts w:ascii="Times New Roman" w:hAnsi="Times New Roman" w:cs="Times New Roman"/>
          <w:sz w:val="24"/>
          <w:szCs w:val="24"/>
        </w:rPr>
        <w:t xml:space="preserve"> harm of surfactants</w:t>
      </w:r>
      <w:r w:rsidRPr="00644460">
        <w:rPr>
          <w:rFonts w:ascii="Times New Roman" w:hAnsi="Times New Roman" w:cs="Times New Roman"/>
          <w:iCs/>
          <w:sz w:val="24"/>
          <w:szCs w:val="24"/>
        </w:rPr>
        <w:t>, JOCPR</w:t>
      </w:r>
      <w:r w:rsidRPr="00644460">
        <w:rPr>
          <w:rFonts w:ascii="Times New Roman" w:hAnsi="Times New Roman" w:cs="Times New Roman"/>
          <w:sz w:val="24"/>
          <w:szCs w:val="24"/>
        </w:rPr>
        <w:t xml:space="preserve"> , </w:t>
      </w:r>
      <w:r w:rsidRPr="00644460">
        <w:rPr>
          <w:rFonts w:ascii="Times New Roman" w:hAnsi="Times New Roman" w:cs="Times New Roman"/>
          <w:bCs/>
          <w:sz w:val="24"/>
          <w:szCs w:val="24"/>
        </w:rPr>
        <w:t>2014</w:t>
      </w:r>
      <w:r w:rsidRPr="00644460">
        <w:rPr>
          <w:rFonts w:ascii="Times New Roman" w:hAnsi="Times New Roman" w:cs="Times New Roman"/>
          <w:sz w:val="24"/>
          <w:szCs w:val="24"/>
        </w:rPr>
        <w:t>, 6(7), 2233-2237.</w:t>
      </w:r>
    </w:p>
    <w:p w:rsidR="00D752AC" w:rsidRDefault="0058351A" w:rsidP="00644460">
      <w:pPr>
        <w:autoSpaceDE w:val="0"/>
        <w:autoSpaceDN w:val="0"/>
        <w:adjustRightInd w:val="0"/>
        <w:spacing w:after="0"/>
        <w:jc w:val="both"/>
        <w:rPr>
          <w:rFonts w:ascii="Times New Roman" w:hAnsi="Times New Roman" w:cs="Times New Roman"/>
          <w:sz w:val="24"/>
          <w:szCs w:val="24"/>
        </w:rPr>
      </w:pPr>
      <w:r w:rsidRPr="00644460">
        <w:rPr>
          <w:rFonts w:ascii="Times New Roman" w:hAnsi="Times New Roman" w:cs="Times New Roman"/>
          <w:sz w:val="24"/>
          <w:szCs w:val="24"/>
        </w:rPr>
        <w:t xml:space="preserve">2. </w:t>
      </w:r>
      <w:proofErr w:type="spellStart"/>
      <w:r w:rsidRPr="00644460">
        <w:rPr>
          <w:rFonts w:ascii="Times New Roman" w:hAnsi="Times New Roman" w:cs="Times New Roman"/>
          <w:sz w:val="24"/>
          <w:szCs w:val="24"/>
        </w:rPr>
        <w:t>J.Quirós</w:t>
      </w:r>
      <w:proofErr w:type="spellEnd"/>
      <w:r w:rsidRPr="00644460">
        <w:rPr>
          <w:rFonts w:ascii="Times New Roman" w:hAnsi="Times New Roman" w:cs="Times New Roman"/>
          <w:sz w:val="24"/>
          <w:szCs w:val="24"/>
        </w:rPr>
        <w:t xml:space="preserve">, </w:t>
      </w:r>
      <w:proofErr w:type="spellStart"/>
      <w:r w:rsidRPr="00644460">
        <w:rPr>
          <w:rFonts w:ascii="Times New Roman" w:hAnsi="Times New Roman" w:cs="Times New Roman"/>
          <w:sz w:val="24"/>
          <w:szCs w:val="24"/>
        </w:rPr>
        <w:t>Boltes</w:t>
      </w:r>
      <w:proofErr w:type="spellEnd"/>
      <w:r w:rsidRPr="00644460">
        <w:rPr>
          <w:rFonts w:ascii="Times New Roman" w:hAnsi="Times New Roman" w:cs="Times New Roman"/>
          <w:sz w:val="24"/>
          <w:szCs w:val="24"/>
        </w:rPr>
        <w:t xml:space="preserve"> K. and </w:t>
      </w:r>
      <w:proofErr w:type="spellStart"/>
      <w:r w:rsidRPr="00644460">
        <w:rPr>
          <w:rFonts w:ascii="Times New Roman" w:hAnsi="Times New Roman" w:cs="Times New Roman"/>
          <w:sz w:val="24"/>
          <w:szCs w:val="24"/>
        </w:rPr>
        <w:t>Rosal</w:t>
      </w:r>
      <w:proofErr w:type="spellEnd"/>
      <w:r w:rsidRPr="00644460">
        <w:rPr>
          <w:rFonts w:ascii="Times New Roman" w:hAnsi="Times New Roman" w:cs="Times New Roman"/>
          <w:sz w:val="24"/>
          <w:szCs w:val="24"/>
        </w:rPr>
        <w:t xml:space="preserve"> R., (2016). Bioactive applications for </w:t>
      </w:r>
      <w:proofErr w:type="spellStart"/>
      <w:r w:rsidRPr="00644460">
        <w:rPr>
          <w:rFonts w:ascii="Times New Roman" w:hAnsi="Times New Roman" w:cs="Times New Roman"/>
          <w:sz w:val="24"/>
          <w:szCs w:val="24"/>
        </w:rPr>
        <w:t>electrospun</w:t>
      </w:r>
      <w:proofErr w:type="spellEnd"/>
      <w:r w:rsidRPr="00644460">
        <w:rPr>
          <w:rFonts w:ascii="Times New Roman" w:hAnsi="Times New Roman" w:cs="Times New Roman"/>
          <w:sz w:val="24"/>
          <w:szCs w:val="24"/>
        </w:rPr>
        <w:t xml:space="preserve"> </w:t>
      </w:r>
      <w:proofErr w:type="spellStart"/>
      <w:r w:rsidRPr="00644460">
        <w:rPr>
          <w:rFonts w:ascii="Times New Roman" w:hAnsi="Times New Roman" w:cs="Times New Roman"/>
          <w:sz w:val="24"/>
          <w:szCs w:val="24"/>
        </w:rPr>
        <w:t>fibers</w:t>
      </w:r>
      <w:proofErr w:type="spellEnd"/>
      <w:r w:rsidRPr="00644460">
        <w:rPr>
          <w:rFonts w:ascii="Times New Roman" w:hAnsi="Times New Roman" w:cs="Times New Roman"/>
          <w:sz w:val="24"/>
          <w:szCs w:val="24"/>
        </w:rPr>
        <w:t xml:space="preserve">, </w:t>
      </w:r>
      <w:r w:rsidR="00D752AC">
        <w:rPr>
          <w:rFonts w:ascii="Times New Roman" w:hAnsi="Times New Roman" w:cs="Times New Roman"/>
          <w:sz w:val="24"/>
          <w:szCs w:val="24"/>
        </w:rPr>
        <w:t xml:space="preserve">  </w:t>
      </w:r>
    </w:p>
    <w:p w:rsidR="0058351A" w:rsidRPr="00644460" w:rsidRDefault="00D752AC"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8351A" w:rsidRPr="00644460">
        <w:rPr>
          <w:rFonts w:ascii="Times New Roman" w:hAnsi="Times New Roman" w:cs="Times New Roman"/>
          <w:iCs/>
          <w:sz w:val="24"/>
          <w:szCs w:val="24"/>
        </w:rPr>
        <w:t>Polym</w:t>
      </w:r>
      <w:proofErr w:type="spellEnd"/>
      <w:r w:rsidR="0058351A" w:rsidRPr="00644460">
        <w:rPr>
          <w:rFonts w:ascii="Times New Roman" w:hAnsi="Times New Roman" w:cs="Times New Roman"/>
          <w:iCs/>
          <w:sz w:val="24"/>
          <w:szCs w:val="24"/>
        </w:rPr>
        <w:t>. Rev</w:t>
      </w:r>
      <w:r w:rsidR="0058351A" w:rsidRPr="00644460">
        <w:rPr>
          <w:rFonts w:ascii="Times New Roman" w:hAnsi="Times New Roman" w:cs="Times New Roman"/>
          <w:sz w:val="24"/>
          <w:szCs w:val="24"/>
        </w:rPr>
        <w:t>.56, 631-667.</w:t>
      </w:r>
    </w:p>
    <w:p w:rsidR="00B56C4D" w:rsidRDefault="005D4C73" w:rsidP="00644460">
      <w:pPr>
        <w:jc w:val="both"/>
        <w:rPr>
          <w:rFonts w:ascii="Times New Roman" w:hAnsi="Times New Roman" w:cs="Times New Roman"/>
          <w:sz w:val="24"/>
          <w:szCs w:val="24"/>
        </w:rPr>
      </w:pPr>
      <w:r w:rsidRPr="00644460">
        <w:rPr>
          <w:rFonts w:ascii="Times New Roman" w:hAnsi="Times New Roman" w:cs="Times New Roman"/>
          <w:sz w:val="24"/>
          <w:szCs w:val="24"/>
        </w:rPr>
        <w:t xml:space="preserve">3. D.Y. Wan, Electron transport and visible light absorption in a </w:t>
      </w:r>
      <w:proofErr w:type="spellStart"/>
      <w:r w:rsidRPr="00644460">
        <w:rPr>
          <w:rFonts w:ascii="Times New Roman" w:hAnsi="Times New Roman" w:cs="Times New Roman"/>
          <w:sz w:val="24"/>
          <w:szCs w:val="24"/>
        </w:rPr>
        <w:t>plasmonic</w:t>
      </w:r>
      <w:proofErr w:type="spellEnd"/>
      <w:r w:rsidRPr="00644460">
        <w:rPr>
          <w:rFonts w:ascii="Times New Roman" w:hAnsi="Times New Roman" w:cs="Times New Roman"/>
          <w:sz w:val="24"/>
          <w:szCs w:val="24"/>
        </w:rPr>
        <w:t xml:space="preserve"> </w:t>
      </w:r>
      <w:proofErr w:type="spellStart"/>
      <w:r w:rsidRPr="00644460">
        <w:rPr>
          <w:rFonts w:ascii="Times New Roman" w:hAnsi="Times New Roman" w:cs="Times New Roman"/>
          <w:sz w:val="24"/>
          <w:szCs w:val="24"/>
        </w:rPr>
        <w:t>photocatalyst</w:t>
      </w:r>
      <w:proofErr w:type="spellEnd"/>
      <w:r w:rsidRPr="00644460">
        <w:rPr>
          <w:rFonts w:ascii="Times New Roman" w:hAnsi="Times New Roman" w:cs="Times New Roman"/>
          <w:sz w:val="24"/>
          <w:szCs w:val="24"/>
        </w:rPr>
        <w:t xml:space="preserve"> </w:t>
      </w:r>
      <w:r w:rsidR="00B56C4D">
        <w:rPr>
          <w:rFonts w:ascii="Times New Roman" w:hAnsi="Times New Roman" w:cs="Times New Roman"/>
          <w:sz w:val="24"/>
          <w:szCs w:val="24"/>
        </w:rPr>
        <w:t xml:space="preserve">   </w:t>
      </w:r>
    </w:p>
    <w:p w:rsidR="005D4C73" w:rsidRPr="00644460" w:rsidRDefault="00B56C4D" w:rsidP="006444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based</w:t>
      </w:r>
      <w:proofErr w:type="gramEnd"/>
      <w:r w:rsidR="005D4C73" w:rsidRPr="00644460">
        <w:rPr>
          <w:rFonts w:ascii="Times New Roman" w:hAnsi="Times New Roman" w:cs="Times New Roman"/>
          <w:sz w:val="24"/>
          <w:szCs w:val="24"/>
        </w:rPr>
        <w:t xml:space="preserve"> on strontium </w:t>
      </w:r>
      <w:proofErr w:type="spellStart"/>
      <w:r w:rsidR="005D4C73" w:rsidRPr="00644460">
        <w:rPr>
          <w:rFonts w:ascii="Times New Roman" w:hAnsi="Times New Roman" w:cs="Times New Roman"/>
          <w:sz w:val="24"/>
          <w:szCs w:val="24"/>
        </w:rPr>
        <w:t>niobate</w:t>
      </w:r>
      <w:proofErr w:type="spellEnd"/>
      <w:r w:rsidR="005D4C73" w:rsidRPr="00644460">
        <w:rPr>
          <w:rFonts w:ascii="Times New Roman" w:hAnsi="Times New Roman" w:cs="Times New Roman"/>
          <w:sz w:val="24"/>
          <w:szCs w:val="24"/>
        </w:rPr>
        <w:t xml:space="preserve"> ,</w:t>
      </w:r>
      <w:r w:rsidR="005D4C73" w:rsidRPr="00644460">
        <w:rPr>
          <w:rFonts w:ascii="Times New Roman" w:hAnsi="Times New Roman" w:cs="Times New Roman"/>
          <w:iCs/>
          <w:sz w:val="24"/>
          <w:szCs w:val="24"/>
        </w:rPr>
        <w:t xml:space="preserve"> Nat. </w:t>
      </w:r>
      <w:proofErr w:type="spellStart"/>
      <w:r w:rsidR="005D4C73" w:rsidRPr="00644460">
        <w:rPr>
          <w:rFonts w:ascii="Times New Roman" w:hAnsi="Times New Roman" w:cs="Times New Roman"/>
          <w:iCs/>
          <w:sz w:val="24"/>
          <w:szCs w:val="24"/>
        </w:rPr>
        <w:t>Commun</w:t>
      </w:r>
      <w:proofErr w:type="spellEnd"/>
      <w:r w:rsidR="005D4C73" w:rsidRPr="00644460">
        <w:rPr>
          <w:rFonts w:ascii="Times New Roman" w:hAnsi="Times New Roman" w:cs="Times New Roman"/>
          <w:iCs/>
          <w:sz w:val="24"/>
          <w:szCs w:val="24"/>
        </w:rPr>
        <w:t>.</w:t>
      </w:r>
      <w:r w:rsidR="005D4C73" w:rsidRPr="00644460">
        <w:rPr>
          <w:rFonts w:ascii="Times New Roman" w:hAnsi="Times New Roman" w:cs="Times New Roman"/>
          <w:sz w:val="24"/>
          <w:szCs w:val="24"/>
        </w:rPr>
        <w:t xml:space="preserve"> , </w:t>
      </w:r>
      <w:r w:rsidR="005D4C73" w:rsidRPr="00644460">
        <w:rPr>
          <w:rFonts w:ascii="Times New Roman" w:hAnsi="Times New Roman" w:cs="Times New Roman"/>
          <w:bCs/>
          <w:sz w:val="24"/>
          <w:szCs w:val="24"/>
        </w:rPr>
        <w:t>2017</w:t>
      </w:r>
      <w:proofErr w:type="gramStart"/>
      <w:r w:rsidR="005D4C73" w:rsidRPr="00644460">
        <w:rPr>
          <w:rFonts w:ascii="Times New Roman" w:hAnsi="Times New Roman" w:cs="Times New Roman"/>
          <w:sz w:val="24"/>
          <w:szCs w:val="24"/>
        </w:rPr>
        <w:t>,8</w:t>
      </w:r>
      <w:proofErr w:type="gramEnd"/>
      <w:r w:rsidR="005D4C73" w:rsidRPr="00644460">
        <w:rPr>
          <w:rFonts w:ascii="Times New Roman" w:hAnsi="Times New Roman" w:cs="Times New Roman"/>
          <w:sz w:val="24"/>
          <w:szCs w:val="24"/>
        </w:rPr>
        <w:t xml:space="preserve">, 15070. </w:t>
      </w:r>
    </w:p>
    <w:p w:rsidR="00B56C4D" w:rsidRDefault="005D4C73" w:rsidP="00644460">
      <w:pPr>
        <w:jc w:val="both"/>
        <w:rPr>
          <w:rFonts w:ascii="Times New Roman" w:hAnsi="Times New Roman" w:cs="Times New Roman"/>
          <w:sz w:val="24"/>
          <w:szCs w:val="24"/>
        </w:rPr>
      </w:pPr>
      <w:r w:rsidRPr="00644460">
        <w:rPr>
          <w:rFonts w:ascii="Times New Roman" w:hAnsi="Times New Roman" w:cs="Times New Roman"/>
          <w:sz w:val="24"/>
          <w:szCs w:val="24"/>
        </w:rPr>
        <w:t xml:space="preserve">4. K.M. Reza, A.S.W. </w:t>
      </w:r>
      <w:proofErr w:type="spellStart"/>
      <w:r w:rsidRPr="00644460">
        <w:rPr>
          <w:rFonts w:ascii="Times New Roman" w:hAnsi="Times New Roman" w:cs="Times New Roman"/>
          <w:sz w:val="24"/>
          <w:szCs w:val="24"/>
        </w:rPr>
        <w:t>Kurny</w:t>
      </w:r>
      <w:proofErr w:type="spellEnd"/>
      <w:r w:rsidRPr="00644460">
        <w:rPr>
          <w:rFonts w:ascii="Times New Roman" w:hAnsi="Times New Roman" w:cs="Times New Roman"/>
          <w:sz w:val="24"/>
          <w:szCs w:val="24"/>
        </w:rPr>
        <w:t xml:space="preserve">, F. </w:t>
      </w:r>
      <w:proofErr w:type="spellStart"/>
      <w:r w:rsidRPr="00644460">
        <w:rPr>
          <w:rFonts w:ascii="Times New Roman" w:hAnsi="Times New Roman" w:cs="Times New Roman"/>
          <w:sz w:val="24"/>
          <w:szCs w:val="24"/>
        </w:rPr>
        <w:t>Gulshan</w:t>
      </w:r>
      <w:proofErr w:type="spellEnd"/>
      <w:r w:rsidRPr="00644460">
        <w:rPr>
          <w:rFonts w:ascii="Times New Roman" w:hAnsi="Times New Roman" w:cs="Times New Roman"/>
          <w:sz w:val="24"/>
          <w:szCs w:val="24"/>
        </w:rPr>
        <w:t xml:space="preserve">, Parameters affecting the </w:t>
      </w:r>
      <w:proofErr w:type="spellStart"/>
      <w:r w:rsidRPr="00644460">
        <w:rPr>
          <w:rFonts w:ascii="Times New Roman" w:hAnsi="Times New Roman" w:cs="Times New Roman"/>
          <w:sz w:val="24"/>
          <w:szCs w:val="24"/>
        </w:rPr>
        <w:t>photocatalytic</w:t>
      </w:r>
      <w:proofErr w:type="spellEnd"/>
      <w:r w:rsidRPr="00644460">
        <w:rPr>
          <w:rFonts w:ascii="Times New Roman" w:hAnsi="Times New Roman" w:cs="Times New Roman"/>
          <w:sz w:val="24"/>
          <w:szCs w:val="24"/>
        </w:rPr>
        <w:t xml:space="preserve"> </w:t>
      </w:r>
      <w:r w:rsidR="00B56C4D">
        <w:rPr>
          <w:rFonts w:ascii="Times New Roman" w:hAnsi="Times New Roman" w:cs="Times New Roman"/>
          <w:sz w:val="24"/>
          <w:szCs w:val="24"/>
        </w:rPr>
        <w:t xml:space="preserve">  </w:t>
      </w:r>
    </w:p>
    <w:p w:rsidR="005D4C73" w:rsidRPr="00644460" w:rsidRDefault="00B56C4D" w:rsidP="006444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degradation</w:t>
      </w:r>
      <w:proofErr w:type="gramEnd"/>
      <w:r w:rsidR="005D4C73" w:rsidRPr="00644460">
        <w:rPr>
          <w:rFonts w:ascii="Times New Roman" w:hAnsi="Times New Roman" w:cs="Times New Roman"/>
          <w:sz w:val="24"/>
          <w:szCs w:val="24"/>
        </w:rPr>
        <w:t xml:space="preserve"> of dyes using TiO2: a review</w:t>
      </w:r>
      <w:r w:rsidR="005D4C73" w:rsidRPr="00644460">
        <w:rPr>
          <w:rFonts w:ascii="Times New Roman" w:hAnsi="Times New Roman" w:cs="Times New Roman"/>
          <w:iCs/>
          <w:sz w:val="24"/>
          <w:szCs w:val="24"/>
        </w:rPr>
        <w:t>, Appl. Water Sci.</w:t>
      </w:r>
      <w:r w:rsidR="005D4C73" w:rsidRPr="00644460">
        <w:rPr>
          <w:rFonts w:ascii="Times New Roman" w:hAnsi="Times New Roman" w:cs="Times New Roman"/>
          <w:sz w:val="24"/>
          <w:szCs w:val="24"/>
        </w:rPr>
        <w:t xml:space="preserve">, </w:t>
      </w:r>
      <w:r w:rsidR="005D4C73" w:rsidRPr="00644460">
        <w:rPr>
          <w:rFonts w:ascii="Times New Roman" w:hAnsi="Times New Roman" w:cs="Times New Roman"/>
          <w:bCs/>
          <w:sz w:val="24"/>
          <w:szCs w:val="24"/>
        </w:rPr>
        <w:t>2017</w:t>
      </w:r>
      <w:r w:rsidR="005D4C73" w:rsidRPr="00644460">
        <w:rPr>
          <w:rFonts w:ascii="Times New Roman" w:hAnsi="Times New Roman" w:cs="Times New Roman"/>
          <w:sz w:val="24"/>
          <w:szCs w:val="24"/>
        </w:rPr>
        <w:t xml:space="preserve">, 7 (4), 1569–1578.  </w:t>
      </w:r>
    </w:p>
    <w:p w:rsidR="00B56C4D" w:rsidRDefault="00B56C4D" w:rsidP="00644460">
      <w:pPr>
        <w:jc w:val="both"/>
        <w:rPr>
          <w:rFonts w:ascii="Times New Roman" w:hAnsi="Times New Roman" w:cs="Times New Roman"/>
          <w:sz w:val="24"/>
          <w:szCs w:val="24"/>
        </w:rPr>
      </w:pPr>
      <w:r>
        <w:rPr>
          <w:rFonts w:ascii="Times New Roman" w:hAnsi="Times New Roman" w:cs="Times New Roman"/>
          <w:bCs/>
          <w:sz w:val="24"/>
          <w:szCs w:val="24"/>
        </w:rPr>
        <w:t xml:space="preserve">5. </w:t>
      </w:r>
      <w:r w:rsidR="00C03793" w:rsidRPr="00644460">
        <w:rPr>
          <w:rStyle w:val="given-name"/>
          <w:rFonts w:ascii="Times New Roman" w:hAnsi="Times New Roman" w:cs="Times New Roman"/>
          <w:sz w:val="24"/>
          <w:szCs w:val="24"/>
        </w:rPr>
        <w:t>A.</w:t>
      </w:r>
      <w:r w:rsidR="00C03793" w:rsidRPr="00644460">
        <w:rPr>
          <w:rStyle w:val="react-xocs-alternative-link"/>
          <w:rFonts w:ascii="Times New Roman" w:hAnsi="Times New Roman" w:cs="Times New Roman"/>
          <w:sz w:val="24"/>
          <w:szCs w:val="24"/>
        </w:rPr>
        <w:t> </w:t>
      </w:r>
      <w:proofErr w:type="spellStart"/>
      <w:proofErr w:type="gramStart"/>
      <w:r w:rsidR="00C03793" w:rsidRPr="00644460">
        <w:rPr>
          <w:rStyle w:val="text"/>
          <w:rFonts w:ascii="Times New Roman" w:hAnsi="Times New Roman" w:cs="Times New Roman"/>
          <w:sz w:val="24"/>
          <w:szCs w:val="24"/>
        </w:rPr>
        <w:t>Harshavardhan</w:t>
      </w:r>
      <w:proofErr w:type="spellEnd"/>
      <w:r w:rsidR="00C03793" w:rsidRPr="00644460">
        <w:rPr>
          <w:rStyle w:val="react-xocs-alternative-link"/>
          <w:rFonts w:ascii="Times New Roman" w:hAnsi="Times New Roman" w:cs="Times New Roman"/>
          <w:sz w:val="24"/>
          <w:szCs w:val="24"/>
        </w:rPr>
        <w:t> </w:t>
      </w:r>
      <w:r w:rsidR="00C03793" w:rsidRPr="00644460">
        <w:rPr>
          <w:rFonts w:ascii="Times New Roman" w:hAnsi="Times New Roman" w:cs="Times New Roman"/>
          <w:sz w:val="24"/>
          <w:szCs w:val="24"/>
        </w:rPr>
        <w:t>,</w:t>
      </w:r>
      <w:proofErr w:type="gramEnd"/>
      <w:r w:rsidR="00C03793" w:rsidRPr="00644460">
        <w:rPr>
          <w:rFonts w:ascii="Times New Roman" w:hAnsi="Times New Roman" w:cs="Times New Roman"/>
          <w:sz w:val="24"/>
          <w:szCs w:val="24"/>
        </w:rPr>
        <w:t> </w:t>
      </w:r>
      <w:r w:rsidR="00C03793" w:rsidRPr="00644460">
        <w:rPr>
          <w:rStyle w:val="given-name"/>
          <w:rFonts w:ascii="Times New Roman" w:hAnsi="Times New Roman" w:cs="Times New Roman"/>
          <w:sz w:val="24"/>
          <w:szCs w:val="24"/>
        </w:rPr>
        <w:t>V.B.</w:t>
      </w:r>
      <w:r w:rsidR="00C03793" w:rsidRPr="00644460">
        <w:rPr>
          <w:rStyle w:val="react-xocs-alternative-link"/>
          <w:rFonts w:ascii="Times New Roman" w:hAnsi="Times New Roman" w:cs="Times New Roman"/>
          <w:sz w:val="24"/>
          <w:szCs w:val="24"/>
        </w:rPr>
        <w:t> </w:t>
      </w:r>
      <w:proofErr w:type="spellStart"/>
      <w:r w:rsidR="00C03793" w:rsidRPr="00644460">
        <w:rPr>
          <w:rStyle w:val="text"/>
          <w:rFonts w:ascii="Times New Roman" w:hAnsi="Times New Roman" w:cs="Times New Roman"/>
          <w:sz w:val="24"/>
          <w:szCs w:val="24"/>
        </w:rPr>
        <w:t>Nagaveni</w:t>
      </w:r>
      <w:proofErr w:type="spellEnd"/>
      <w:r w:rsidR="00C03793" w:rsidRPr="00644460">
        <w:rPr>
          <w:rStyle w:val="react-xocs-alternative-link"/>
          <w:rFonts w:ascii="Times New Roman" w:hAnsi="Times New Roman" w:cs="Times New Roman"/>
          <w:sz w:val="24"/>
          <w:szCs w:val="24"/>
        </w:rPr>
        <w:t> </w:t>
      </w:r>
      <w:r w:rsidR="00C03793" w:rsidRPr="00644460">
        <w:rPr>
          <w:rFonts w:ascii="Times New Roman" w:hAnsi="Times New Roman" w:cs="Times New Roman"/>
          <w:sz w:val="24"/>
          <w:szCs w:val="24"/>
        </w:rPr>
        <w:t>, </w:t>
      </w:r>
      <w:r w:rsidR="00C03793" w:rsidRPr="00644460">
        <w:rPr>
          <w:rStyle w:val="given-name"/>
          <w:rFonts w:ascii="Times New Roman" w:hAnsi="Times New Roman" w:cs="Times New Roman"/>
          <w:sz w:val="24"/>
          <w:szCs w:val="24"/>
        </w:rPr>
        <w:t>H.</w:t>
      </w:r>
      <w:r w:rsidR="00C03793" w:rsidRPr="00644460">
        <w:rPr>
          <w:rStyle w:val="react-xocs-alternative-link"/>
          <w:rFonts w:ascii="Times New Roman" w:hAnsi="Times New Roman" w:cs="Times New Roman"/>
          <w:sz w:val="24"/>
          <w:szCs w:val="24"/>
        </w:rPr>
        <w:t> </w:t>
      </w:r>
      <w:proofErr w:type="spellStart"/>
      <w:r w:rsidR="00C03793" w:rsidRPr="00644460">
        <w:rPr>
          <w:rStyle w:val="text"/>
          <w:rFonts w:ascii="Times New Roman" w:hAnsi="Times New Roman" w:cs="Times New Roman"/>
          <w:sz w:val="24"/>
          <w:szCs w:val="24"/>
        </w:rPr>
        <w:t>Madhu</w:t>
      </w:r>
      <w:proofErr w:type="spellEnd"/>
      <w:r w:rsidR="00C03793" w:rsidRPr="00644460">
        <w:rPr>
          <w:rStyle w:val="react-xocs-alternative-link"/>
          <w:rFonts w:ascii="Times New Roman" w:hAnsi="Times New Roman" w:cs="Times New Roman"/>
          <w:sz w:val="24"/>
          <w:szCs w:val="24"/>
        </w:rPr>
        <w:t> </w:t>
      </w:r>
      <w:r w:rsidR="00C03793" w:rsidRPr="00644460">
        <w:rPr>
          <w:rStyle w:val="author-ref"/>
          <w:rFonts w:ascii="Times New Roman" w:hAnsi="Times New Roman" w:cs="Times New Roman"/>
          <w:sz w:val="24"/>
          <w:szCs w:val="24"/>
        </w:rPr>
        <w:t>,</w:t>
      </w:r>
      <w:r w:rsidR="00C03793" w:rsidRPr="00644460">
        <w:rPr>
          <w:rFonts w:ascii="Times New Roman" w:hAnsi="Times New Roman" w:cs="Times New Roman"/>
          <w:sz w:val="24"/>
          <w:szCs w:val="24"/>
        </w:rPr>
        <w:t xml:space="preserve"> Optical, dye degradation, and </w:t>
      </w:r>
      <w:r>
        <w:rPr>
          <w:rFonts w:ascii="Times New Roman" w:hAnsi="Times New Roman" w:cs="Times New Roman"/>
          <w:sz w:val="24"/>
          <w:szCs w:val="24"/>
        </w:rPr>
        <w:t xml:space="preserve"> </w:t>
      </w:r>
    </w:p>
    <w:p w:rsidR="00B56C4D" w:rsidRDefault="00B56C4D" w:rsidP="006444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03793" w:rsidRPr="00644460">
        <w:rPr>
          <w:rFonts w:ascii="Times New Roman" w:hAnsi="Times New Roman" w:cs="Times New Roman"/>
          <w:sz w:val="24"/>
          <w:szCs w:val="24"/>
        </w:rPr>
        <w:t>electrochemical</w:t>
      </w:r>
      <w:proofErr w:type="gramEnd"/>
      <w:r w:rsidR="00C03793" w:rsidRPr="00644460">
        <w:rPr>
          <w:rFonts w:ascii="Times New Roman" w:hAnsi="Times New Roman" w:cs="Times New Roman"/>
          <w:sz w:val="24"/>
          <w:szCs w:val="24"/>
        </w:rPr>
        <w:t xml:space="preserve"> sensor studies of CeO</w:t>
      </w:r>
      <w:r w:rsidR="00C03793" w:rsidRPr="00644460">
        <w:rPr>
          <w:rFonts w:ascii="Times New Roman" w:hAnsi="Times New Roman" w:cs="Times New Roman"/>
          <w:sz w:val="24"/>
          <w:szCs w:val="24"/>
          <w:vertAlign w:val="subscript"/>
        </w:rPr>
        <w:t>2</w:t>
      </w:r>
      <w:r w:rsidR="00C03793" w:rsidRPr="00644460">
        <w:rPr>
          <w:rFonts w:ascii="Times New Roman" w:hAnsi="Times New Roman" w:cs="Times New Roman"/>
          <w:sz w:val="24"/>
          <w:szCs w:val="24"/>
        </w:rPr>
        <w:t xml:space="preserve"> and </w:t>
      </w:r>
      <w:proofErr w:type="spellStart"/>
      <w:r w:rsidR="00C03793" w:rsidRPr="00644460">
        <w:rPr>
          <w:rFonts w:ascii="Times New Roman" w:hAnsi="Times New Roman" w:cs="Times New Roman"/>
          <w:sz w:val="24"/>
          <w:szCs w:val="24"/>
        </w:rPr>
        <w:t>CuO</w:t>
      </w:r>
      <w:proofErr w:type="spellEnd"/>
      <w:r w:rsidR="00C03793" w:rsidRPr="00644460">
        <w:rPr>
          <w:rFonts w:ascii="Times New Roman" w:hAnsi="Times New Roman" w:cs="Times New Roman"/>
          <w:sz w:val="24"/>
          <w:szCs w:val="24"/>
        </w:rPr>
        <w:t xml:space="preserve"> nanoparticles by pomegranate </w:t>
      </w:r>
    </w:p>
    <w:p w:rsidR="00C03793" w:rsidRPr="00644460" w:rsidRDefault="00B56C4D" w:rsidP="006444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C03793" w:rsidRPr="00644460">
        <w:rPr>
          <w:rFonts w:ascii="Times New Roman" w:hAnsi="Times New Roman" w:cs="Times New Roman"/>
          <w:sz w:val="24"/>
          <w:szCs w:val="24"/>
        </w:rPr>
        <w:t>peel,</w:t>
      </w:r>
      <w:proofErr w:type="gramEnd"/>
      <w:r w:rsidR="00C03793" w:rsidRPr="00644460">
        <w:rPr>
          <w:rStyle w:val="author-ref"/>
          <w:rFonts w:ascii="Times New Roman" w:hAnsi="Times New Roman" w:cs="Times New Roman"/>
          <w:iCs/>
          <w:sz w:val="24"/>
          <w:szCs w:val="24"/>
        </w:rPr>
        <w:t>Tetrahedron</w:t>
      </w:r>
      <w:proofErr w:type="spellEnd"/>
      <w:r w:rsidR="00C03793" w:rsidRPr="00644460">
        <w:rPr>
          <w:rStyle w:val="author-ref"/>
          <w:rFonts w:ascii="Times New Roman" w:hAnsi="Times New Roman" w:cs="Times New Roman"/>
          <w:iCs/>
          <w:sz w:val="24"/>
          <w:szCs w:val="24"/>
        </w:rPr>
        <w:t xml:space="preserve"> Green </w:t>
      </w:r>
      <w:proofErr w:type="spellStart"/>
      <w:r w:rsidR="00C03793" w:rsidRPr="00644460">
        <w:rPr>
          <w:rStyle w:val="author-ref"/>
          <w:rFonts w:ascii="Times New Roman" w:hAnsi="Times New Roman" w:cs="Times New Roman"/>
          <w:iCs/>
          <w:sz w:val="24"/>
          <w:szCs w:val="24"/>
        </w:rPr>
        <w:t>Chem</w:t>
      </w:r>
      <w:proofErr w:type="spellEnd"/>
      <w:r w:rsidR="00C03793" w:rsidRPr="00644460">
        <w:rPr>
          <w:rStyle w:val="author-ref"/>
          <w:rFonts w:ascii="Times New Roman" w:hAnsi="Times New Roman" w:cs="Times New Roman"/>
          <w:sz w:val="24"/>
          <w:szCs w:val="24"/>
        </w:rPr>
        <w:t xml:space="preserve"> ,2025, 5, 100077.</w:t>
      </w:r>
      <w:hyperlink r:id="rId8" w:tooltip="Go to Tetrahedron Green Chem on ScienceDirect" w:history="1">
        <w:r w:rsidR="00C03793" w:rsidRPr="00644460">
          <w:rPr>
            <w:rFonts w:ascii="Times New Roman" w:hAnsi="Times New Roman" w:cs="Times New Roman"/>
            <w:sz w:val="24"/>
            <w:szCs w:val="24"/>
          </w:rPr>
          <w:br/>
        </w:r>
      </w:hyperlink>
    </w:p>
    <w:p w:rsidR="00B56C4D" w:rsidRDefault="00B56C4D" w:rsidP="0064446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6. </w:t>
      </w:r>
      <w:r w:rsidR="00C03793" w:rsidRPr="00644460">
        <w:rPr>
          <w:rFonts w:ascii="Times New Roman" w:eastAsia="Times New Roman" w:hAnsi="Times New Roman" w:cs="Times New Roman"/>
          <w:sz w:val="24"/>
          <w:szCs w:val="24"/>
          <w:lang w:val="en-US"/>
        </w:rPr>
        <w:t>I. Balderas-León, J.M. Silva-Jara, M.Á. López-Álvarez, P. Ortega-Gudiño, A. Barrera-</w:t>
      </w:r>
    </w:p>
    <w:p w:rsidR="00B56C4D" w:rsidRDefault="00B56C4D" w:rsidP="0064446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03793" w:rsidRPr="00644460">
        <w:rPr>
          <w:rFonts w:ascii="Times New Roman" w:eastAsia="Times New Roman" w:hAnsi="Times New Roman" w:cs="Times New Roman"/>
          <w:sz w:val="24"/>
          <w:szCs w:val="24"/>
          <w:lang w:val="en-US"/>
        </w:rPr>
        <w:t>Rodríguez, C. </w:t>
      </w:r>
      <w:proofErr w:type="spellStart"/>
      <w:r w:rsidR="00C03793" w:rsidRPr="00644460">
        <w:rPr>
          <w:rFonts w:ascii="Times New Roman" w:eastAsia="Times New Roman" w:hAnsi="Times New Roman" w:cs="Times New Roman"/>
          <w:sz w:val="24"/>
          <w:szCs w:val="24"/>
          <w:lang w:val="en-US"/>
        </w:rPr>
        <w:t>Neri-Cortés</w:t>
      </w:r>
      <w:proofErr w:type="gramStart"/>
      <w:r w:rsidR="00C03793" w:rsidRPr="00644460">
        <w:rPr>
          <w:rFonts w:ascii="Times New Roman" w:eastAsia="Times New Roman" w:hAnsi="Times New Roman" w:cs="Times New Roman"/>
          <w:sz w:val="24"/>
          <w:szCs w:val="24"/>
          <w:lang w:val="en-US"/>
        </w:rPr>
        <w:t>,Degradation</w:t>
      </w:r>
      <w:proofErr w:type="spellEnd"/>
      <w:proofErr w:type="gramEnd"/>
      <w:r w:rsidR="00C03793" w:rsidRPr="00644460">
        <w:rPr>
          <w:rFonts w:ascii="Times New Roman" w:eastAsia="Times New Roman" w:hAnsi="Times New Roman" w:cs="Times New Roman"/>
          <w:sz w:val="24"/>
          <w:szCs w:val="24"/>
          <w:lang w:val="en-US"/>
        </w:rPr>
        <w:t xml:space="preserve"> of malachite green dye by solar irradiation assisted </w:t>
      </w:r>
      <w:r>
        <w:rPr>
          <w:rFonts w:ascii="Times New Roman" w:eastAsia="Times New Roman" w:hAnsi="Times New Roman" w:cs="Times New Roman"/>
          <w:sz w:val="24"/>
          <w:szCs w:val="24"/>
          <w:lang w:val="en-US"/>
        </w:rPr>
        <w:t xml:space="preserve"> </w:t>
      </w:r>
    </w:p>
    <w:p w:rsidR="00B56C4D" w:rsidRDefault="00B56C4D" w:rsidP="0064446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sidR="00C03793" w:rsidRPr="00644460">
        <w:rPr>
          <w:rFonts w:ascii="Times New Roman" w:eastAsia="Times New Roman" w:hAnsi="Times New Roman" w:cs="Times New Roman"/>
          <w:sz w:val="24"/>
          <w:szCs w:val="24"/>
          <w:lang w:val="en-US"/>
        </w:rPr>
        <w:t>by</w:t>
      </w:r>
      <w:proofErr w:type="gramEnd"/>
      <w:r w:rsidR="00C03793" w:rsidRPr="00644460">
        <w:rPr>
          <w:rFonts w:ascii="Times New Roman" w:eastAsia="Times New Roman" w:hAnsi="Times New Roman" w:cs="Times New Roman"/>
          <w:sz w:val="24"/>
          <w:szCs w:val="24"/>
          <w:lang w:val="en-US"/>
        </w:rPr>
        <w:t xml:space="preserve"> TiO</w:t>
      </w:r>
      <w:r w:rsidR="00C03793" w:rsidRPr="00644460">
        <w:rPr>
          <w:rFonts w:ascii="Times New Roman" w:eastAsia="Times New Roman" w:hAnsi="Times New Roman" w:cs="Times New Roman"/>
          <w:sz w:val="24"/>
          <w:szCs w:val="24"/>
          <w:vertAlign w:val="subscript"/>
          <w:lang w:val="en-US"/>
        </w:rPr>
        <w:t>2</w:t>
      </w:r>
      <w:r w:rsidR="00C03793" w:rsidRPr="00644460">
        <w:rPr>
          <w:rFonts w:ascii="Times New Roman" w:eastAsia="Times New Roman" w:hAnsi="Times New Roman" w:cs="Times New Roman"/>
          <w:sz w:val="24"/>
          <w:szCs w:val="24"/>
          <w:lang w:val="en-US"/>
        </w:rPr>
        <w:t xml:space="preserve"> biogenic nanoparticles using </w:t>
      </w:r>
      <w:proofErr w:type="spellStart"/>
      <w:r w:rsidR="00C03793" w:rsidRPr="00644460">
        <w:rPr>
          <w:rFonts w:ascii="Times New Roman" w:eastAsia="Times New Roman" w:hAnsi="Times New Roman" w:cs="Times New Roman"/>
          <w:sz w:val="24"/>
          <w:szCs w:val="24"/>
          <w:lang w:val="en-US"/>
        </w:rPr>
        <w:t>vaccinium</w:t>
      </w:r>
      <w:proofErr w:type="spellEnd"/>
      <w:r w:rsidR="00C03793" w:rsidRPr="00644460">
        <w:rPr>
          <w:rFonts w:ascii="Times New Roman" w:eastAsia="Times New Roman" w:hAnsi="Times New Roman" w:cs="Times New Roman"/>
          <w:sz w:val="24"/>
          <w:szCs w:val="24"/>
          <w:lang w:val="en-US"/>
        </w:rPr>
        <w:t xml:space="preserve"> </w:t>
      </w:r>
      <w:proofErr w:type="spellStart"/>
      <w:r w:rsidR="00C03793" w:rsidRPr="00644460">
        <w:rPr>
          <w:rFonts w:ascii="Times New Roman" w:eastAsia="Times New Roman" w:hAnsi="Times New Roman" w:cs="Times New Roman"/>
          <w:sz w:val="24"/>
          <w:szCs w:val="24"/>
          <w:lang w:val="en-US"/>
        </w:rPr>
        <w:t>corymbosum</w:t>
      </w:r>
      <w:proofErr w:type="spellEnd"/>
      <w:r w:rsidR="00C03793" w:rsidRPr="00644460">
        <w:rPr>
          <w:rFonts w:ascii="Times New Roman" w:eastAsia="Times New Roman" w:hAnsi="Times New Roman" w:cs="Times New Roman"/>
          <w:sz w:val="24"/>
          <w:szCs w:val="24"/>
          <w:lang w:val="en-US"/>
        </w:rPr>
        <w:t xml:space="preserve"> extract</w:t>
      </w:r>
      <w:r w:rsidR="00E23702" w:rsidRPr="00644460">
        <w:rPr>
          <w:rFonts w:ascii="Times New Roman" w:eastAsia="Times New Roman" w:hAnsi="Times New Roman" w:cs="Times New Roman"/>
          <w:sz w:val="24"/>
          <w:szCs w:val="24"/>
          <w:lang w:val="en-US"/>
        </w:rPr>
        <w:t>,</w:t>
      </w:r>
      <w:r w:rsidR="00C03793" w:rsidRPr="006444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p w:rsidR="00C03793" w:rsidRPr="00644460" w:rsidRDefault="00B56C4D" w:rsidP="00644460">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03793" w:rsidRPr="00644460">
        <w:rPr>
          <w:rFonts w:ascii="Times New Roman" w:eastAsia="Times New Roman" w:hAnsi="Times New Roman" w:cs="Times New Roman"/>
          <w:iCs/>
          <w:sz w:val="24"/>
          <w:szCs w:val="24"/>
          <w:lang w:val="en-US"/>
        </w:rPr>
        <w:t>Sustainability,</w:t>
      </w:r>
      <w:r w:rsidR="00C03793" w:rsidRPr="00644460">
        <w:rPr>
          <w:rFonts w:ascii="Times New Roman" w:eastAsia="Times New Roman" w:hAnsi="Times New Roman" w:cs="Times New Roman"/>
          <w:sz w:val="24"/>
          <w:szCs w:val="24"/>
          <w:lang w:val="en-US"/>
        </w:rPr>
        <w:t> 16 (2024), p. 7638,</w:t>
      </w:r>
    </w:p>
    <w:p w:rsidR="00B56C4D" w:rsidRDefault="00B56C4D" w:rsidP="00644460">
      <w:pPr>
        <w:spacing w:after="120"/>
        <w:jc w:val="both"/>
        <w:rPr>
          <w:rFonts w:ascii="Times New Roman" w:hAnsi="Times New Roman" w:cs="Times New Roman"/>
          <w:sz w:val="24"/>
          <w:szCs w:val="24"/>
        </w:rPr>
      </w:pPr>
      <w:r>
        <w:rPr>
          <w:rFonts w:ascii="Times New Roman" w:hAnsi="Times New Roman" w:cs="Times New Roman"/>
          <w:iCs/>
          <w:sz w:val="24"/>
          <w:szCs w:val="24"/>
        </w:rPr>
        <w:t>7</w:t>
      </w:r>
      <w:r w:rsidR="005D4C73" w:rsidRPr="00644460">
        <w:rPr>
          <w:rFonts w:ascii="Times New Roman" w:hAnsi="Times New Roman" w:cs="Times New Roman"/>
          <w:iCs/>
          <w:sz w:val="24"/>
          <w:szCs w:val="24"/>
        </w:rPr>
        <w:t xml:space="preserve">. A. </w:t>
      </w:r>
      <w:proofErr w:type="spellStart"/>
      <w:r w:rsidR="005D4C73" w:rsidRPr="00644460">
        <w:rPr>
          <w:rFonts w:ascii="Times New Roman" w:hAnsi="Times New Roman" w:cs="Times New Roman"/>
          <w:sz w:val="24"/>
          <w:szCs w:val="24"/>
        </w:rPr>
        <w:t>Kriza</w:t>
      </w:r>
      <w:proofErr w:type="spellEnd"/>
      <w:r w:rsidR="005D4C73" w:rsidRPr="00644460">
        <w:rPr>
          <w:rFonts w:ascii="Times New Roman" w:hAnsi="Times New Roman" w:cs="Times New Roman"/>
          <w:sz w:val="24"/>
          <w:szCs w:val="24"/>
        </w:rPr>
        <w:t xml:space="preserve"> , A. Reiss , S. </w:t>
      </w:r>
      <w:proofErr w:type="spellStart"/>
      <w:r w:rsidR="005D4C73" w:rsidRPr="00644460">
        <w:rPr>
          <w:rFonts w:ascii="Times New Roman" w:hAnsi="Times New Roman" w:cs="Times New Roman"/>
          <w:sz w:val="24"/>
          <w:szCs w:val="24"/>
        </w:rPr>
        <w:t>Blejoiu</w:t>
      </w:r>
      <w:proofErr w:type="spellEnd"/>
      <w:r w:rsidR="005D4C73" w:rsidRPr="00644460">
        <w:rPr>
          <w:rFonts w:ascii="Times New Roman" w:hAnsi="Times New Roman" w:cs="Times New Roman"/>
          <w:sz w:val="24"/>
          <w:szCs w:val="24"/>
        </w:rPr>
        <w:t xml:space="preserve"> ,  L. </w:t>
      </w:r>
      <w:proofErr w:type="spellStart"/>
      <w:r w:rsidR="005D4C73" w:rsidRPr="00644460">
        <w:rPr>
          <w:rFonts w:ascii="Times New Roman" w:hAnsi="Times New Roman" w:cs="Times New Roman"/>
          <w:sz w:val="24"/>
          <w:szCs w:val="24"/>
        </w:rPr>
        <w:t>Brujan</w:t>
      </w:r>
      <w:proofErr w:type="spellEnd"/>
      <w:r w:rsidR="005D4C73" w:rsidRPr="00644460">
        <w:rPr>
          <w:rFonts w:ascii="Times New Roman" w:hAnsi="Times New Roman" w:cs="Times New Roman"/>
          <w:sz w:val="24"/>
          <w:szCs w:val="24"/>
        </w:rPr>
        <w:t xml:space="preserve"> , N. </w:t>
      </w:r>
      <w:proofErr w:type="spellStart"/>
      <w:r w:rsidR="005D4C73" w:rsidRPr="00644460">
        <w:rPr>
          <w:rFonts w:ascii="Times New Roman" w:hAnsi="Times New Roman" w:cs="Times New Roman"/>
          <w:sz w:val="24"/>
          <w:szCs w:val="24"/>
        </w:rPr>
        <w:t>Stanica</w:t>
      </w:r>
      <w:proofErr w:type="spellEnd"/>
      <w:r w:rsidR="005D4C73" w:rsidRPr="00644460">
        <w:rPr>
          <w:rFonts w:ascii="Times New Roman" w:hAnsi="Times New Roman" w:cs="Times New Roman"/>
          <w:sz w:val="24"/>
          <w:szCs w:val="24"/>
        </w:rPr>
        <w:t xml:space="preserve"> </w:t>
      </w:r>
      <w:r w:rsidR="005D4C73" w:rsidRPr="00644460">
        <w:rPr>
          <w:rFonts w:ascii="Times New Roman" w:hAnsi="Times New Roman" w:cs="Times New Roman"/>
          <w:bCs/>
          <w:sz w:val="24"/>
          <w:szCs w:val="24"/>
        </w:rPr>
        <w:t>,</w:t>
      </w:r>
      <w:r w:rsidR="005D4C73" w:rsidRPr="00644460">
        <w:rPr>
          <w:rFonts w:ascii="Times New Roman" w:hAnsi="Times New Roman" w:cs="Times New Roman"/>
          <w:sz w:val="24"/>
          <w:szCs w:val="24"/>
        </w:rPr>
        <w:t xml:space="preserve">Transition metal complexes of </w:t>
      </w:r>
      <w:r>
        <w:rPr>
          <w:rFonts w:ascii="Times New Roman" w:hAnsi="Times New Roman" w:cs="Times New Roman"/>
          <w:sz w:val="24"/>
          <w:szCs w:val="24"/>
        </w:rPr>
        <w:t xml:space="preserve"> </w:t>
      </w:r>
    </w:p>
    <w:p w:rsidR="00B56C4D" w:rsidRDefault="00B56C4D" w:rsidP="00644460">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heterocyclic</w:t>
      </w:r>
      <w:proofErr w:type="gramEnd"/>
      <w:r w:rsidR="005D4C73" w:rsidRPr="00644460">
        <w:rPr>
          <w:rFonts w:ascii="Times New Roman" w:hAnsi="Times New Roman" w:cs="Times New Roman"/>
          <w:sz w:val="24"/>
          <w:szCs w:val="24"/>
        </w:rPr>
        <w:t xml:space="preserve"> Ligands. II complex compounds of Iron with d6</w:t>
      </w:r>
      <w:proofErr w:type="gramStart"/>
      <w:r w:rsidR="005D4C73" w:rsidRPr="00644460">
        <w:rPr>
          <w:rFonts w:ascii="Times New Roman" w:hAnsi="Times New Roman" w:cs="Times New Roman"/>
          <w:sz w:val="24"/>
          <w:szCs w:val="24"/>
        </w:rPr>
        <w:t>,d7</w:t>
      </w:r>
      <w:proofErr w:type="gramEnd"/>
      <w:r w:rsidR="005D4C73" w:rsidRPr="00644460">
        <w:rPr>
          <w:rFonts w:ascii="Times New Roman" w:hAnsi="Times New Roman" w:cs="Times New Roman"/>
          <w:sz w:val="24"/>
          <w:szCs w:val="24"/>
        </w:rPr>
        <w:t xml:space="preserve">, d8and d10 configuration </w:t>
      </w:r>
      <w:r>
        <w:rPr>
          <w:rFonts w:ascii="Times New Roman" w:hAnsi="Times New Roman" w:cs="Times New Roman"/>
          <w:sz w:val="24"/>
          <w:szCs w:val="24"/>
        </w:rPr>
        <w:t xml:space="preserve">  </w:t>
      </w:r>
    </w:p>
    <w:p w:rsidR="005D4C73" w:rsidRPr="00644460" w:rsidRDefault="00B56C4D" w:rsidP="00644460">
      <w:pPr>
        <w:spacing w:after="120"/>
        <w:jc w:val="both"/>
        <w:rPr>
          <w:rFonts w:ascii="Times New Roman" w:hAnsi="Times New Roman" w:cs="Times New Roman"/>
          <w:iCs/>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with</w:t>
      </w:r>
      <w:proofErr w:type="gramEnd"/>
      <w:r w:rsidR="005D4C73" w:rsidRPr="00644460">
        <w:rPr>
          <w:rFonts w:ascii="Times New Roman" w:hAnsi="Times New Roman" w:cs="Times New Roman"/>
          <w:sz w:val="24"/>
          <w:szCs w:val="24"/>
        </w:rPr>
        <w:t xml:space="preserve"> 3-N-dibenzofurylThiourea, J. </w:t>
      </w:r>
      <w:proofErr w:type="spellStart"/>
      <w:smartTag w:uri="schemas-microsoft-com/dictionary" w:element="translator">
        <w:smartTagPr>
          <w:attr w:name="wordrecognize" w:val="Indian"/>
        </w:smartTagPr>
        <w:r w:rsidR="005D4C73" w:rsidRPr="00644460">
          <w:rPr>
            <w:rFonts w:ascii="Times New Roman" w:hAnsi="Times New Roman" w:cs="Times New Roman"/>
            <w:sz w:val="24"/>
            <w:szCs w:val="24"/>
          </w:rPr>
          <w:t>Indian</w:t>
        </w:r>
      </w:smartTag>
      <w:r w:rsidR="005D4C73" w:rsidRPr="00644460">
        <w:rPr>
          <w:rFonts w:ascii="Times New Roman" w:hAnsi="Times New Roman" w:cs="Times New Roman"/>
          <w:sz w:val="24"/>
          <w:szCs w:val="24"/>
        </w:rPr>
        <w:t>Chem</w:t>
      </w:r>
      <w:proofErr w:type="spellEnd"/>
      <w:r w:rsidR="005D4C73" w:rsidRPr="00644460">
        <w:rPr>
          <w:rFonts w:ascii="Times New Roman" w:hAnsi="Times New Roman" w:cs="Times New Roman"/>
          <w:sz w:val="24"/>
          <w:szCs w:val="24"/>
        </w:rPr>
        <w:t xml:space="preserve">. Soc., </w:t>
      </w:r>
      <w:r w:rsidR="005D4C73" w:rsidRPr="00644460">
        <w:rPr>
          <w:rFonts w:ascii="Times New Roman" w:hAnsi="Times New Roman" w:cs="Times New Roman"/>
          <w:bCs/>
          <w:iCs/>
          <w:sz w:val="24"/>
          <w:szCs w:val="24"/>
        </w:rPr>
        <w:t>2000</w:t>
      </w:r>
      <w:proofErr w:type="gramStart"/>
      <w:r w:rsidR="005D4C73" w:rsidRPr="00644460">
        <w:rPr>
          <w:rFonts w:ascii="Times New Roman" w:hAnsi="Times New Roman" w:cs="Times New Roman"/>
          <w:sz w:val="24"/>
          <w:szCs w:val="24"/>
        </w:rPr>
        <w:t>,</w:t>
      </w:r>
      <w:r w:rsidR="005D4C73" w:rsidRPr="00644460">
        <w:rPr>
          <w:rFonts w:ascii="Times New Roman" w:hAnsi="Times New Roman" w:cs="Times New Roman"/>
          <w:iCs/>
          <w:sz w:val="24"/>
          <w:szCs w:val="24"/>
        </w:rPr>
        <w:t>77</w:t>
      </w:r>
      <w:proofErr w:type="gramEnd"/>
      <w:r w:rsidR="005D4C73" w:rsidRPr="00644460">
        <w:rPr>
          <w:rFonts w:ascii="Times New Roman" w:hAnsi="Times New Roman" w:cs="Times New Roman"/>
          <w:iCs/>
          <w:sz w:val="24"/>
          <w:szCs w:val="24"/>
        </w:rPr>
        <w:t>, 488-492.</w:t>
      </w:r>
    </w:p>
    <w:p w:rsidR="00B56C4D" w:rsidRDefault="00B56C4D" w:rsidP="00644460">
      <w:pPr>
        <w:spacing w:after="120"/>
        <w:jc w:val="both"/>
        <w:rPr>
          <w:rFonts w:ascii="Times New Roman" w:hAnsi="Times New Roman" w:cs="Times New Roman"/>
          <w:iCs/>
          <w:sz w:val="24"/>
          <w:szCs w:val="24"/>
        </w:rPr>
      </w:pPr>
      <w:r>
        <w:rPr>
          <w:rFonts w:ascii="Times New Roman" w:hAnsi="Times New Roman" w:cs="Times New Roman"/>
          <w:iCs/>
          <w:sz w:val="24"/>
          <w:szCs w:val="24"/>
        </w:rPr>
        <w:t>8</w:t>
      </w:r>
      <w:r w:rsidR="005D4C73" w:rsidRPr="00644460">
        <w:rPr>
          <w:rFonts w:ascii="Times New Roman" w:hAnsi="Times New Roman" w:cs="Times New Roman"/>
          <w:iCs/>
          <w:sz w:val="24"/>
          <w:szCs w:val="24"/>
        </w:rPr>
        <w:t xml:space="preserve">. </w:t>
      </w:r>
      <w:r w:rsidR="005D4C73" w:rsidRPr="00644460">
        <w:rPr>
          <w:rFonts w:ascii="Times New Roman" w:hAnsi="Times New Roman" w:cs="Times New Roman"/>
          <w:sz w:val="24"/>
          <w:szCs w:val="24"/>
        </w:rPr>
        <w:t xml:space="preserve">B.B. </w:t>
      </w:r>
      <w:proofErr w:type="spellStart"/>
      <w:r w:rsidR="005D4C73" w:rsidRPr="00644460">
        <w:rPr>
          <w:rFonts w:ascii="Times New Roman" w:hAnsi="Times New Roman" w:cs="Times New Roman"/>
          <w:sz w:val="24"/>
          <w:szCs w:val="24"/>
        </w:rPr>
        <w:t>Mahapatra</w:t>
      </w:r>
      <w:proofErr w:type="spellEnd"/>
      <w:r w:rsidR="005D4C73" w:rsidRPr="00644460">
        <w:rPr>
          <w:rFonts w:ascii="Times New Roman" w:hAnsi="Times New Roman" w:cs="Times New Roman"/>
          <w:sz w:val="24"/>
          <w:szCs w:val="24"/>
        </w:rPr>
        <w:t xml:space="preserve">, R.R. </w:t>
      </w:r>
      <w:proofErr w:type="spellStart"/>
      <w:r w:rsidR="005D4C73" w:rsidRPr="00644460">
        <w:rPr>
          <w:rFonts w:ascii="Times New Roman" w:hAnsi="Times New Roman" w:cs="Times New Roman"/>
          <w:sz w:val="24"/>
          <w:szCs w:val="24"/>
        </w:rPr>
        <w:t>Misra</w:t>
      </w:r>
      <w:proofErr w:type="gramStart"/>
      <w:r w:rsidR="005D4C73" w:rsidRPr="00644460">
        <w:rPr>
          <w:rFonts w:ascii="Times New Roman" w:hAnsi="Times New Roman" w:cs="Times New Roman"/>
          <w:sz w:val="24"/>
          <w:szCs w:val="24"/>
        </w:rPr>
        <w:t>,</w:t>
      </w:r>
      <w:r w:rsidR="005D4C73" w:rsidRPr="00644460">
        <w:rPr>
          <w:rFonts w:ascii="Times New Roman" w:hAnsi="Times New Roman" w:cs="Times New Roman"/>
          <w:iCs/>
          <w:sz w:val="24"/>
          <w:szCs w:val="24"/>
        </w:rPr>
        <w:t>Polymetallic</w:t>
      </w:r>
      <w:proofErr w:type="spellEnd"/>
      <w:proofErr w:type="gramEnd"/>
      <w:r w:rsidR="005D4C73" w:rsidRPr="00644460">
        <w:rPr>
          <w:rFonts w:ascii="Times New Roman" w:hAnsi="Times New Roman" w:cs="Times New Roman"/>
          <w:iCs/>
          <w:sz w:val="24"/>
          <w:szCs w:val="24"/>
        </w:rPr>
        <w:t xml:space="preserve"> complexes. Part-LXXV. Cobalt-, nickel-, </w:t>
      </w:r>
      <w:r>
        <w:rPr>
          <w:rFonts w:ascii="Times New Roman" w:hAnsi="Times New Roman" w:cs="Times New Roman"/>
          <w:iCs/>
          <w:sz w:val="24"/>
          <w:szCs w:val="24"/>
        </w:rPr>
        <w:t xml:space="preserve"> </w:t>
      </w:r>
    </w:p>
    <w:p w:rsidR="00B56C4D" w:rsidRDefault="00B56C4D" w:rsidP="00644460">
      <w:pPr>
        <w:spacing w:after="120"/>
        <w:jc w:val="both"/>
        <w:rPr>
          <w:rFonts w:ascii="Times New Roman" w:hAnsi="Times New Roman" w:cs="Times New Roman"/>
          <w:sz w:val="24"/>
          <w:szCs w:val="24"/>
        </w:rPr>
      </w:pPr>
      <w:r>
        <w:rPr>
          <w:rFonts w:ascii="Times New Roman" w:hAnsi="Times New Roman" w:cs="Times New Roman"/>
          <w:iCs/>
          <w:sz w:val="24"/>
          <w:szCs w:val="24"/>
        </w:rPr>
        <w:t xml:space="preserve">    </w:t>
      </w:r>
      <w:r w:rsidR="005D4C73" w:rsidRPr="00644460">
        <w:rPr>
          <w:rFonts w:ascii="Times New Roman" w:hAnsi="Times New Roman" w:cs="Times New Roman"/>
          <w:iCs/>
          <w:sz w:val="24"/>
          <w:szCs w:val="24"/>
        </w:rPr>
        <w:t xml:space="preserve">Copper-, Zinc-, cadmium- and </w:t>
      </w:r>
      <w:proofErr w:type="gramStart"/>
      <w:r w:rsidR="005D4C73" w:rsidRPr="00644460">
        <w:rPr>
          <w:rFonts w:ascii="Times New Roman" w:hAnsi="Times New Roman" w:cs="Times New Roman"/>
          <w:iCs/>
          <w:sz w:val="24"/>
          <w:szCs w:val="24"/>
        </w:rPr>
        <w:t>mercury(</w:t>
      </w:r>
      <w:proofErr w:type="gramEnd"/>
      <w:r w:rsidR="005D4C73" w:rsidRPr="00644460">
        <w:rPr>
          <w:rFonts w:ascii="Times New Roman" w:hAnsi="Times New Roman" w:cs="Times New Roman"/>
          <w:iCs/>
          <w:sz w:val="24"/>
          <w:szCs w:val="24"/>
        </w:rPr>
        <w:t xml:space="preserve">II) with </w:t>
      </w:r>
      <w:proofErr w:type="spellStart"/>
      <w:r w:rsidR="005D4C73" w:rsidRPr="00644460">
        <w:rPr>
          <w:rFonts w:ascii="Times New Roman" w:hAnsi="Times New Roman" w:cs="Times New Roman"/>
          <w:iCs/>
          <w:sz w:val="24"/>
          <w:szCs w:val="24"/>
        </w:rPr>
        <w:t>bis-bidentate</w:t>
      </w:r>
      <w:proofErr w:type="spellEnd"/>
      <w:r w:rsidR="005D4C73" w:rsidRPr="00644460">
        <w:rPr>
          <w:rFonts w:ascii="Times New Roman" w:hAnsi="Times New Roman" w:cs="Times New Roman"/>
          <w:iCs/>
          <w:sz w:val="24"/>
          <w:szCs w:val="24"/>
        </w:rPr>
        <w:t xml:space="preserve"> </w:t>
      </w:r>
      <w:proofErr w:type="spellStart"/>
      <w:r w:rsidR="005D4C73" w:rsidRPr="00644460">
        <w:rPr>
          <w:rFonts w:ascii="Times New Roman" w:hAnsi="Times New Roman" w:cs="Times New Roman"/>
          <w:iCs/>
          <w:sz w:val="24"/>
          <w:szCs w:val="24"/>
        </w:rPr>
        <w:t>azodye</w:t>
      </w:r>
      <w:proofErr w:type="spellEnd"/>
      <w:r w:rsidR="005D4C73" w:rsidRPr="00644460">
        <w:rPr>
          <w:rFonts w:ascii="Times New Roman" w:hAnsi="Times New Roman" w:cs="Times New Roman"/>
          <w:iCs/>
          <w:sz w:val="24"/>
          <w:szCs w:val="24"/>
        </w:rPr>
        <w:t xml:space="preserve"> ligands </w:t>
      </w:r>
      <w:r w:rsidR="005D4C73" w:rsidRPr="00644460">
        <w:rPr>
          <w:rFonts w:ascii="Times New Roman" w:hAnsi="Times New Roman" w:cs="Times New Roman"/>
          <w:sz w:val="24"/>
          <w:szCs w:val="24"/>
        </w:rPr>
        <w:t xml:space="preserve"> J. </w:t>
      </w:r>
      <w:smartTag w:uri="schemas-microsoft-com/dictionary" w:element="translator">
        <w:smartTagPr>
          <w:attr w:name="wordrecognize" w:val="Indian"/>
        </w:smartTagPr>
        <w:r w:rsidR="005D4C73" w:rsidRPr="00644460">
          <w:rPr>
            <w:rFonts w:ascii="Times New Roman" w:hAnsi="Times New Roman" w:cs="Times New Roman"/>
            <w:sz w:val="24"/>
            <w:szCs w:val="24"/>
          </w:rPr>
          <w:t>Indian</w:t>
        </w:r>
      </w:smartTag>
      <w:r w:rsidR="005D4C73" w:rsidRPr="00644460">
        <w:rPr>
          <w:rFonts w:ascii="Times New Roman" w:hAnsi="Times New Roman" w:cs="Times New Roman"/>
          <w:sz w:val="24"/>
          <w:szCs w:val="24"/>
        </w:rPr>
        <w:t xml:space="preserve"> </w:t>
      </w:r>
    </w:p>
    <w:p w:rsidR="005D4C73" w:rsidRPr="00644460" w:rsidRDefault="00B56C4D" w:rsidP="00644460">
      <w:pPr>
        <w:spacing w:after="1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005D4C73" w:rsidRPr="00644460">
        <w:rPr>
          <w:rFonts w:ascii="Times New Roman" w:hAnsi="Times New Roman" w:cs="Times New Roman"/>
          <w:sz w:val="24"/>
          <w:szCs w:val="24"/>
        </w:rPr>
        <w:t>Chem. Soc.</w:t>
      </w:r>
      <w:proofErr w:type="gramStart"/>
      <w:r w:rsidR="005D4C73" w:rsidRPr="00644460">
        <w:rPr>
          <w:rFonts w:ascii="Times New Roman" w:hAnsi="Times New Roman" w:cs="Times New Roman"/>
          <w:sz w:val="24"/>
          <w:szCs w:val="24"/>
        </w:rPr>
        <w:t>,</w:t>
      </w:r>
      <w:r w:rsidR="005D4C73" w:rsidRPr="00644460">
        <w:rPr>
          <w:rFonts w:ascii="Times New Roman" w:hAnsi="Times New Roman" w:cs="Times New Roman"/>
          <w:bCs/>
          <w:iCs/>
          <w:sz w:val="24"/>
          <w:szCs w:val="24"/>
        </w:rPr>
        <w:t>2001</w:t>
      </w:r>
      <w:r w:rsidR="005D4C73" w:rsidRPr="00644460">
        <w:rPr>
          <w:rFonts w:ascii="Times New Roman" w:hAnsi="Times New Roman" w:cs="Times New Roman"/>
          <w:iCs/>
          <w:sz w:val="24"/>
          <w:szCs w:val="24"/>
        </w:rPr>
        <w:t>,78</w:t>
      </w:r>
      <w:proofErr w:type="gramEnd"/>
      <w:r w:rsidR="005D4C73" w:rsidRPr="00644460">
        <w:rPr>
          <w:rFonts w:ascii="Times New Roman" w:hAnsi="Times New Roman" w:cs="Times New Roman"/>
          <w:iCs/>
          <w:sz w:val="24"/>
          <w:szCs w:val="24"/>
        </w:rPr>
        <w:t>, 395.</w:t>
      </w:r>
    </w:p>
    <w:p w:rsidR="00B56C4D" w:rsidRDefault="00B56C4D" w:rsidP="00644460">
      <w:pPr>
        <w:spacing w:after="120"/>
        <w:jc w:val="both"/>
        <w:rPr>
          <w:rFonts w:ascii="Times New Roman" w:hAnsi="Times New Roman" w:cs="Times New Roman"/>
          <w:sz w:val="24"/>
          <w:szCs w:val="24"/>
        </w:rPr>
      </w:pPr>
      <w:r>
        <w:rPr>
          <w:rFonts w:ascii="Times New Roman" w:hAnsi="Times New Roman" w:cs="Times New Roman"/>
          <w:iCs/>
          <w:sz w:val="24"/>
          <w:szCs w:val="24"/>
        </w:rPr>
        <w:t>9</w:t>
      </w:r>
      <w:r w:rsidR="005D4C73" w:rsidRPr="00644460">
        <w:rPr>
          <w:rFonts w:ascii="Times New Roman" w:hAnsi="Times New Roman" w:cs="Times New Roman"/>
          <w:iCs/>
          <w:sz w:val="24"/>
          <w:szCs w:val="24"/>
        </w:rPr>
        <w:t xml:space="preserve">. </w:t>
      </w:r>
      <w:r w:rsidR="005D4C73" w:rsidRPr="00644460">
        <w:rPr>
          <w:rFonts w:ascii="Times New Roman" w:hAnsi="Times New Roman" w:cs="Times New Roman"/>
          <w:sz w:val="24"/>
          <w:szCs w:val="24"/>
        </w:rPr>
        <w:t xml:space="preserve">R.N. Patel, A.P. </w:t>
      </w:r>
      <w:proofErr w:type="gramStart"/>
      <w:r w:rsidR="005D4C73" w:rsidRPr="00644460">
        <w:rPr>
          <w:rFonts w:ascii="Times New Roman" w:hAnsi="Times New Roman" w:cs="Times New Roman"/>
          <w:sz w:val="24"/>
          <w:szCs w:val="24"/>
        </w:rPr>
        <w:t>Patel ,</w:t>
      </w:r>
      <w:proofErr w:type="gramEnd"/>
      <w:r w:rsidR="005D4C73" w:rsidRPr="00644460">
        <w:rPr>
          <w:rFonts w:ascii="Times New Roman" w:hAnsi="Times New Roman" w:cs="Times New Roman"/>
          <w:sz w:val="24"/>
          <w:szCs w:val="24"/>
        </w:rPr>
        <w:t xml:space="preserve"> K. B. </w:t>
      </w:r>
      <w:proofErr w:type="spellStart"/>
      <w:r w:rsidR="005D4C73" w:rsidRPr="00644460">
        <w:rPr>
          <w:rFonts w:ascii="Times New Roman" w:hAnsi="Times New Roman" w:cs="Times New Roman"/>
          <w:sz w:val="24"/>
          <w:szCs w:val="24"/>
        </w:rPr>
        <w:t>Pandeya,Epr</w:t>
      </w:r>
      <w:proofErr w:type="spellEnd"/>
      <w:r w:rsidR="005D4C73" w:rsidRPr="00644460">
        <w:rPr>
          <w:rFonts w:ascii="Times New Roman" w:hAnsi="Times New Roman" w:cs="Times New Roman"/>
          <w:sz w:val="24"/>
          <w:szCs w:val="24"/>
        </w:rPr>
        <w:t xml:space="preserve"> Study Of Some Copper (I</w:t>
      </w:r>
      <w:r w:rsidR="00A70102">
        <w:rPr>
          <w:rFonts w:ascii="Times New Roman" w:hAnsi="Times New Roman" w:cs="Times New Roman"/>
          <w:sz w:val="24"/>
          <w:szCs w:val="24"/>
        </w:rPr>
        <w:t>I</w:t>
      </w:r>
      <w:r w:rsidR="005D4C73" w:rsidRPr="00644460">
        <w:rPr>
          <w:rFonts w:ascii="Times New Roman" w:hAnsi="Times New Roman" w:cs="Times New Roman"/>
          <w:sz w:val="24"/>
          <w:szCs w:val="24"/>
        </w:rPr>
        <w:t xml:space="preserve">) Mononuclear And </w:t>
      </w:r>
    </w:p>
    <w:p w:rsidR="005D4C73" w:rsidRPr="00644460" w:rsidRDefault="00B56C4D" w:rsidP="00644460">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5D4C73" w:rsidRPr="00644460">
        <w:rPr>
          <w:rFonts w:ascii="Times New Roman" w:hAnsi="Times New Roman" w:cs="Times New Roman"/>
          <w:sz w:val="24"/>
          <w:szCs w:val="24"/>
        </w:rPr>
        <w:t>Copper (I</w:t>
      </w:r>
      <w:r w:rsidR="00A70102">
        <w:rPr>
          <w:rFonts w:ascii="Times New Roman" w:hAnsi="Times New Roman" w:cs="Times New Roman"/>
          <w:sz w:val="24"/>
          <w:szCs w:val="24"/>
        </w:rPr>
        <w:t>I</w:t>
      </w:r>
      <w:r w:rsidR="005D4C73" w:rsidRPr="00644460">
        <w:rPr>
          <w:rFonts w:ascii="Times New Roman" w:hAnsi="Times New Roman" w:cs="Times New Roman"/>
          <w:sz w:val="24"/>
          <w:szCs w:val="24"/>
        </w:rPr>
        <w:t>)-Copper (I</w:t>
      </w:r>
      <w:r w:rsidR="00A70102">
        <w:rPr>
          <w:rFonts w:ascii="Times New Roman" w:hAnsi="Times New Roman" w:cs="Times New Roman"/>
          <w:sz w:val="24"/>
          <w:szCs w:val="24"/>
        </w:rPr>
        <w:t>I</w:t>
      </w:r>
      <w:r w:rsidR="005D4C73" w:rsidRPr="00644460">
        <w:rPr>
          <w:rFonts w:ascii="Times New Roman" w:hAnsi="Times New Roman" w:cs="Times New Roman"/>
          <w:sz w:val="24"/>
          <w:szCs w:val="24"/>
        </w:rPr>
        <w:t xml:space="preserve">), J. Indian Chem. Soc., </w:t>
      </w:r>
      <w:r w:rsidR="005D4C73" w:rsidRPr="00644460">
        <w:rPr>
          <w:rFonts w:ascii="Times New Roman" w:hAnsi="Times New Roman" w:cs="Times New Roman"/>
          <w:bCs/>
          <w:iCs/>
          <w:sz w:val="24"/>
          <w:szCs w:val="24"/>
        </w:rPr>
        <w:t>1999</w:t>
      </w:r>
      <w:proofErr w:type="gramStart"/>
      <w:r w:rsidR="005D4C73" w:rsidRPr="00644460">
        <w:rPr>
          <w:rFonts w:ascii="Times New Roman" w:hAnsi="Times New Roman" w:cs="Times New Roman"/>
          <w:iCs/>
          <w:sz w:val="24"/>
          <w:szCs w:val="24"/>
        </w:rPr>
        <w:t>,76</w:t>
      </w:r>
      <w:proofErr w:type="gramEnd"/>
      <w:r w:rsidR="005D4C73" w:rsidRPr="00644460">
        <w:rPr>
          <w:rFonts w:ascii="Times New Roman" w:hAnsi="Times New Roman" w:cs="Times New Roman"/>
          <w:iCs/>
          <w:sz w:val="24"/>
          <w:szCs w:val="24"/>
        </w:rPr>
        <w:t>, 362.</w:t>
      </w:r>
    </w:p>
    <w:p w:rsidR="00B56C4D" w:rsidRDefault="00C64827" w:rsidP="00644460">
      <w:pPr>
        <w:autoSpaceDE w:val="0"/>
        <w:autoSpaceDN w:val="0"/>
        <w:adjustRightInd w:val="0"/>
        <w:spacing w:after="0"/>
        <w:jc w:val="both"/>
        <w:rPr>
          <w:rFonts w:ascii="Times New Roman" w:hAnsi="Times New Roman" w:cs="Times New Roman"/>
          <w:iCs/>
          <w:sz w:val="24"/>
          <w:szCs w:val="24"/>
        </w:rPr>
      </w:pPr>
      <w:r w:rsidRPr="00644460">
        <w:rPr>
          <w:rFonts w:ascii="Times New Roman" w:hAnsi="Times New Roman" w:cs="Times New Roman"/>
          <w:sz w:val="24"/>
          <w:szCs w:val="24"/>
        </w:rPr>
        <w:t>1</w:t>
      </w:r>
      <w:r w:rsidR="00B56C4D">
        <w:rPr>
          <w:rFonts w:ascii="Times New Roman" w:hAnsi="Times New Roman" w:cs="Times New Roman"/>
          <w:sz w:val="24"/>
          <w:szCs w:val="24"/>
        </w:rPr>
        <w:t>0</w:t>
      </w:r>
      <w:r w:rsidR="005D4C73" w:rsidRPr="00644460">
        <w:rPr>
          <w:rFonts w:ascii="Times New Roman" w:hAnsi="Times New Roman" w:cs="Times New Roman"/>
          <w:sz w:val="24"/>
          <w:szCs w:val="24"/>
        </w:rPr>
        <w:t xml:space="preserve">. M.R.K. </w:t>
      </w:r>
      <w:proofErr w:type="spellStart"/>
      <w:r w:rsidR="005D4C73" w:rsidRPr="00644460">
        <w:rPr>
          <w:rFonts w:ascii="Times New Roman" w:hAnsi="Times New Roman" w:cs="Times New Roman"/>
          <w:sz w:val="24"/>
          <w:szCs w:val="24"/>
        </w:rPr>
        <w:t>Sherwani</w:t>
      </w:r>
      <w:proofErr w:type="spellEnd"/>
      <w:r w:rsidR="005D4C73" w:rsidRPr="00644460">
        <w:rPr>
          <w:rFonts w:ascii="Times New Roman" w:hAnsi="Times New Roman" w:cs="Times New Roman"/>
          <w:sz w:val="24"/>
          <w:szCs w:val="24"/>
        </w:rPr>
        <w:t xml:space="preserve">, </w:t>
      </w:r>
      <w:proofErr w:type="spellStart"/>
      <w:r w:rsidR="005D4C73" w:rsidRPr="00644460">
        <w:rPr>
          <w:rFonts w:ascii="Times New Roman" w:hAnsi="Times New Roman" w:cs="Times New Roman"/>
          <w:sz w:val="24"/>
          <w:szCs w:val="24"/>
        </w:rPr>
        <w:t>R.Sharma</w:t>
      </w:r>
      <w:proofErr w:type="spellEnd"/>
      <w:r w:rsidR="005D4C73" w:rsidRPr="00644460">
        <w:rPr>
          <w:rFonts w:ascii="Times New Roman" w:hAnsi="Times New Roman" w:cs="Times New Roman"/>
          <w:sz w:val="24"/>
          <w:szCs w:val="24"/>
        </w:rPr>
        <w:t xml:space="preserve">, A. </w:t>
      </w:r>
      <w:proofErr w:type="spellStart"/>
      <w:r w:rsidR="005D4C73" w:rsidRPr="00644460">
        <w:rPr>
          <w:rFonts w:ascii="Times New Roman" w:hAnsi="Times New Roman" w:cs="Times New Roman"/>
          <w:sz w:val="24"/>
          <w:szCs w:val="24"/>
        </w:rPr>
        <w:t>Gangwal</w:t>
      </w:r>
      <w:proofErr w:type="spellEnd"/>
      <w:r w:rsidR="005D4C73" w:rsidRPr="00644460">
        <w:rPr>
          <w:rFonts w:ascii="Times New Roman" w:hAnsi="Times New Roman" w:cs="Times New Roman"/>
          <w:sz w:val="24"/>
          <w:szCs w:val="24"/>
        </w:rPr>
        <w:t xml:space="preserve">. R. </w:t>
      </w:r>
      <w:proofErr w:type="spellStart"/>
      <w:r w:rsidR="005D4C73" w:rsidRPr="00644460">
        <w:rPr>
          <w:rFonts w:ascii="Times New Roman" w:hAnsi="Times New Roman" w:cs="Times New Roman"/>
          <w:sz w:val="24"/>
          <w:szCs w:val="24"/>
        </w:rPr>
        <w:t>Bhutra.</w:t>
      </w:r>
      <w:r w:rsidR="005D4C73" w:rsidRPr="00644460">
        <w:rPr>
          <w:rFonts w:ascii="Times New Roman" w:hAnsi="Times New Roman" w:cs="Times New Roman"/>
          <w:iCs/>
          <w:sz w:val="24"/>
          <w:szCs w:val="24"/>
        </w:rPr>
        <w:t>Micellarfeatures</w:t>
      </w:r>
      <w:proofErr w:type="spellEnd"/>
      <w:r w:rsidR="005D4C73" w:rsidRPr="00644460">
        <w:rPr>
          <w:rFonts w:ascii="Times New Roman" w:hAnsi="Times New Roman" w:cs="Times New Roman"/>
          <w:iCs/>
          <w:sz w:val="24"/>
          <w:szCs w:val="24"/>
        </w:rPr>
        <w:t xml:space="preserve"> and other solution </w:t>
      </w:r>
    </w:p>
    <w:p w:rsidR="00B56C4D"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Cs/>
          <w:sz w:val="24"/>
          <w:szCs w:val="24"/>
        </w:rPr>
        <w:t xml:space="preserve">      </w:t>
      </w:r>
      <w:proofErr w:type="gramStart"/>
      <w:r w:rsidR="005D4C73" w:rsidRPr="00644460">
        <w:rPr>
          <w:rFonts w:ascii="Times New Roman" w:hAnsi="Times New Roman" w:cs="Times New Roman"/>
          <w:iCs/>
          <w:sz w:val="24"/>
          <w:szCs w:val="24"/>
        </w:rPr>
        <w:t>properties</w:t>
      </w:r>
      <w:proofErr w:type="gramEnd"/>
      <w:r w:rsidR="005D4C73" w:rsidRPr="00644460">
        <w:rPr>
          <w:rFonts w:ascii="Times New Roman" w:hAnsi="Times New Roman" w:cs="Times New Roman"/>
          <w:iCs/>
          <w:sz w:val="24"/>
          <w:szCs w:val="24"/>
        </w:rPr>
        <w:t xml:space="preserve"> of Copper (II) soaps in benzene</w:t>
      </w:r>
      <w:r w:rsidR="005D4C73" w:rsidRPr="00644460">
        <w:rPr>
          <w:rFonts w:ascii="Times New Roman" w:hAnsi="Times New Roman" w:cs="Times New Roman"/>
          <w:sz w:val="24"/>
          <w:szCs w:val="24"/>
        </w:rPr>
        <w:t xml:space="preserve">, Indian J. of Chem. Sec. A, </w:t>
      </w:r>
      <w:r w:rsidR="005D4C73" w:rsidRPr="00644460">
        <w:rPr>
          <w:rFonts w:ascii="Times New Roman" w:hAnsi="Times New Roman" w:cs="Times New Roman"/>
          <w:bCs/>
          <w:sz w:val="24"/>
          <w:szCs w:val="24"/>
        </w:rPr>
        <w:t xml:space="preserve">2003, </w:t>
      </w:r>
      <w:r w:rsidR="005D4C73" w:rsidRPr="00644460">
        <w:rPr>
          <w:rFonts w:ascii="Times New Roman" w:hAnsi="Times New Roman" w:cs="Times New Roman"/>
          <w:sz w:val="24"/>
          <w:szCs w:val="24"/>
        </w:rPr>
        <w:t>42(A</w:t>
      </w:r>
      <w:proofErr w:type="gramStart"/>
      <w:r w:rsidR="005D4C73" w:rsidRPr="00644460">
        <w:rPr>
          <w:rFonts w:ascii="Times New Roman" w:hAnsi="Times New Roman" w:cs="Times New Roman"/>
          <w:sz w:val="24"/>
          <w:szCs w:val="24"/>
        </w:rPr>
        <w:t>)(</w:t>
      </w:r>
      <w:proofErr w:type="gramEnd"/>
      <w:r w:rsidR="005D4C73" w:rsidRPr="00644460">
        <w:rPr>
          <w:rFonts w:ascii="Times New Roman" w:hAnsi="Times New Roman" w:cs="Times New Roman"/>
          <w:sz w:val="24"/>
          <w:szCs w:val="24"/>
        </w:rPr>
        <w:t xml:space="preserve">10), </w:t>
      </w:r>
    </w:p>
    <w:p w:rsidR="005D4C73" w:rsidRPr="00644460"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D4C73" w:rsidRPr="00644460">
        <w:rPr>
          <w:rFonts w:ascii="Times New Roman" w:hAnsi="Times New Roman" w:cs="Times New Roman"/>
          <w:sz w:val="24"/>
          <w:szCs w:val="24"/>
        </w:rPr>
        <w:t>2527-2530.</w:t>
      </w:r>
    </w:p>
    <w:p w:rsidR="00B56C4D"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w:t>
      </w:r>
      <w:r w:rsidR="005D4C73" w:rsidRPr="00644460">
        <w:rPr>
          <w:rFonts w:ascii="Times New Roman" w:hAnsi="Times New Roman" w:cs="Times New Roman"/>
          <w:sz w:val="24"/>
          <w:szCs w:val="24"/>
        </w:rPr>
        <w:t xml:space="preserve">. </w:t>
      </w:r>
      <w:proofErr w:type="spellStart"/>
      <w:r w:rsidR="00E23702" w:rsidRPr="00644460">
        <w:rPr>
          <w:rFonts w:ascii="Times New Roman" w:hAnsi="Times New Roman" w:cs="Times New Roman"/>
          <w:bCs/>
          <w:sz w:val="24"/>
          <w:szCs w:val="24"/>
          <w:lang w:val="en-US"/>
        </w:rPr>
        <w:t>Sukhadia</w:t>
      </w:r>
      <w:proofErr w:type="gramStart"/>
      <w:r w:rsidR="00E23702" w:rsidRPr="00644460">
        <w:rPr>
          <w:rFonts w:ascii="Times New Roman" w:hAnsi="Times New Roman" w:cs="Times New Roman"/>
          <w:bCs/>
          <w:sz w:val="24"/>
          <w:szCs w:val="24"/>
          <w:lang w:val="en-US"/>
        </w:rPr>
        <w:t>,V</w:t>
      </w:r>
      <w:proofErr w:type="spellEnd"/>
      <w:proofErr w:type="gramEnd"/>
      <w:r w:rsidR="00E23702" w:rsidRPr="00644460">
        <w:rPr>
          <w:rFonts w:ascii="Times New Roman" w:hAnsi="Times New Roman" w:cs="Times New Roman"/>
          <w:bCs/>
          <w:sz w:val="24"/>
          <w:szCs w:val="24"/>
          <w:lang w:val="en-US"/>
        </w:rPr>
        <w:t>.,</w:t>
      </w:r>
      <w:r w:rsidR="00E23702" w:rsidRPr="00644460">
        <w:rPr>
          <w:rFonts w:ascii="Times New Roman" w:hAnsi="Times New Roman" w:cs="Times New Roman"/>
          <w:sz w:val="24"/>
          <w:szCs w:val="24"/>
        </w:rPr>
        <w:t xml:space="preserve">Study of Optical Density in Copper(II) Complexes with </w:t>
      </w:r>
      <w:proofErr w:type="spellStart"/>
      <w:r w:rsidR="00E23702" w:rsidRPr="00644460">
        <w:rPr>
          <w:rFonts w:ascii="Times New Roman" w:hAnsi="Times New Roman" w:cs="Times New Roman"/>
          <w:sz w:val="24"/>
          <w:szCs w:val="24"/>
        </w:rPr>
        <w:t>Thiourea</w:t>
      </w:r>
      <w:proofErr w:type="spellEnd"/>
      <w:r w:rsidR="00E23702" w:rsidRPr="00644460">
        <w:rPr>
          <w:rFonts w:ascii="Times New Roman" w:hAnsi="Times New Roman" w:cs="Times New Roman"/>
          <w:sz w:val="24"/>
          <w:szCs w:val="24"/>
        </w:rPr>
        <w:t xml:space="preserve"> </w:t>
      </w:r>
    </w:p>
    <w:p w:rsidR="00E23702" w:rsidRPr="00644460"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3702" w:rsidRPr="00644460">
        <w:rPr>
          <w:rFonts w:ascii="Times New Roman" w:hAnsi="Times New Roman" w:cs="Times New Roman"/>
          <w:sz w:val="24"/>
          <w:szCs w:val="24"/>
        </w:rPr>
        <w:t xml:space="preserve">Derivatives as </w:t>
      </w:r>
      <w:proofErr w:type="gramStart"/>
      <w:r w:rsidR="00E23702" w:rsidRPr="00644460">
        <w:rPr>
          <w:rFonts w:ascii="Times New Roman" w:hAnsi="Times New Roman" w:cs="Times New Roman"/>
          <w:sz w:val="24"/>
          <w:szCs w:val="24"/>
        </w:rPr>
        <w:t>Ligands ,</w:t>
      </w:r>
      <w:r w:rsidR="00E23702" w:rsidRPr="00644460">
        <w:rPr>
          <w:rFonts w:ascii="Times New Roman" w:hAnsi="Times New Roman" w:cs="Times New Roman"/>
          <w:iCs/>
          <w:sz w:val="24"/>
          <w:szCs w:val="24"/>
        </w:rPr>
        <w:t>IJSRSET</w:t>
      </w:r>
      <w:proofErr w:type="gramEnd"/>
      <w:r w:rsidR="00E23702" w:rsidRPr="00644460">
        <w:rPr>
          <w:rFonts w:ascii="Times New Roman" w:hAnsi="Times New Roman" w:cs="Times New Roman"/>
          <w:iCs/>
          <w:sz w:val="24"/>
          <w:szCs w:val="24"/>
        </w:rPr>
        <w:t>,</w:t>
      </w:r>
      <w:r w:rsidR="00E23702" w:rsidRPr="00644460">
        <w:rPr>
          <w:rFonts w:ascii="Times New Roman" w:hAnsi="Times New Roman" w:cs="Times New Roman"/>
          <w:sz w:val="24"/>
          <w:szCs w:val="24"/>
        </w:rPr>
        <w:t xml:space="preserve"> 2025, 12, 180-183.</w:t>
      </w:r>
    </w:p>
    <w:p w:rsidR="00A706F9" w:rsidRPr="00644460" w:rsidRDefault="00B56C4D" w:rsidP="00644460">
      <w:pPr>
        <w:autoSpaceDE w:val="0"/>
        <w:autoSpaceDN w:val="0"/>
        <w:adjustRightInd w:val="0"/>
        <w:spacing w:after="0"/>
        <w:jc w:val="both"/>
        <w:rPr>
          <w:rFonts w:ascii="Times New Roman" w:hAnsi="Times New Roman" w:cs="Times New Roman"/>
          <w:bCs/>
          <w:sz w:val="24"/>
          <w:szCs w:val="24"/>
          <w:lang w:val="en-US"/>
        </w:rPr>
      </w:pPr>
      <w:r>
        <w:rPr>
          <w:rFonts w:ascii="Times New Roman" w:hAnsi="Times New Roman" w:cs="Times New Roman"/>
          <w:bCs/>
          <w:sz w:val="24"/>
          <w:szCs w:val="24"/>
        </w:rPr>
        <w:t>12</w:t>
      </w:r>
      <w:r w:rsidR="005D4C73" w:rsidRPr="00644460">
        <w:rPr>
          <w:rFonts w:ascii="Times New Roman" w:hAnsi="Times New Roman" w:cs="Times New Roman"/>
          <w:bCs/>
          <w:sz w:val="24"/>
          <w:szCs w:val="24"/>
        </w:rPr>
        <w:t xml:space="preserve">. </w:t>
      </w:r>
      <w:proofErr w:type="spellStart"/>
      <w:r w:rsidR="00A706F9" w:rsidRPr="00644460">
        <w:rPr>
          <w:rFonts w:ascii="Times New Roman" w:hAnsi="Times New Roman" w:cs="Times New Roman"/>
          <w:bCs/>
          <w:sz w:val="24"/>
          <w:szCs w:val="24"/>
          <w:lang w:val="en-US"/>
        </w:rPr>
        <w:t>Sukhadia</w:t>
      </w:r>
      <w:proofErr w:type="gramStart"/>
      <w:r w:rsidR="00A706F9" w:rsidRPr="00644460">
        <w:rPr>
          <w:rFonts w:ascii="Times New Roman" w:hAnsi="Times New Roman" w:cs="Times New Roman"/>
          <w:bCs/>
          <w:sz w:val="24"/>
          <w:szCs w:val="24"/>
          <w:lang w:val="en-US"/>
        </w:rPr>
        <w:t>,V</w:t>
      </w:r>
      <w:proofErr w:type="spellEnd"/>
      <w:proofErr w:type="gramEnd"/>
      <w:r w:rsidR="00A706F9" w:rsidRPr="00644460">
        <w:rPr>
          <w:rFonts w:ascii="Times New Roman" w:hAnsi="Times New Roman" w:cs="Times New Roman"/>
          <w:bCs/>
          <w:sz w:val="24"/>
          <w:szCs w:val="24"/>
          <w:lang w:val="en-US"/>
        </w:rPr>
        <w:t xml:space="preserve">.; Sharma, R.; </w:t>
      </w:r>
      <w:proofErr w:type="spellStart"/>
      <w:r w:rsidR="00A706F9" w:rsidRPr="00644460">
        <w:rPr>
          <w:rFonts w:ascii="Times New Roman" w:hAnsi="Times New Roman" w:cs="Times New Roman"/>
          <w:bCs/>
          <w:sz w:val="24"/>
          <w:szCs w:val="24"/>
          <w:lang w:val="en-US"/>
        </w:rPr>
        <w:t>Meena</w:t>
      </w:r>
      <w:proofErr w:type="spellEnd"/>
      <w:r w:rsidR="00A706F9" w:rsidRPr="00644460">
        <w:rPr>
          <w:rFonts w:ascii="Times New Roman" w:hAnsi="Times New Roman" w:cs="Times New Roman"/>
          <w:bCs/>
          <w:sz w:val="24"/>
          <w:szCs w:val="24"/>
          <w:lang w:val="en-US"/>
        </w:rPr>
        <w:t xml:space="preserve">, A. Study of </w:t>
      </w:r>
      <w:proofErr w:type="spellStart"/>
      <w:r w:rsidR="00A706F9" w:rsidRPr="00644460">
        <w:rPr>
          <w:rFonts w:ascii="Times New Roman" w:hAnsi="Times New Roman" w:cs="Times New Roman"/>
          <w:bCs/>
          <w:sz w:val="24"/>
          <w:szCs w:val="24"/>
          <w:lang w:val="en-US"/>
        </w:rPr>
        <w:t>Photocatalytic</w:t>
      </w:r>
      <w:proofErr w:type="spellEnd"/>
      <w:r w:rsidR="00A706F9" w:rsidRPr="00644460">
        <w:rPr>
          <w:rFonts w:ascii="Times New Roman" w:hAnsi="Times New Roman" w:cs="Times New Roman"/>
          <w:bCs/>
          <w:sz w:val="24"/>
          <w:szCs w:val="24"/>
          <w:lang w:val="en-US"/>
        </w:rPr>
        <w:t xml:space="preserve"> degradation, Kinetics and </w:t>
      </w:r>
    </w:p>
    <w:p w:rsidR="00A706F9" w:rsidRPr="00644460" w:rsidRDefault="00A706F9" w:rsidP="00644460">
      <w:pPr>
        <w:autoSpaceDE w:val="0"/>
        <w:autoSpaceDN w:val="0"/>
        <w:adjustRightInd w:val="0"/>
        <w:spacing w:after="0"/>
        <w:jc w:val="both"/>
        <w:rPr>
          <w:rFonts w:ascii="Times New Roman" w:hAnsi="Times New Roman" w:cs="Times New Roman"/>
          <w:bCs/>
          <w:iCs/>
          <w:sz w:val="24"/>
          <w:szCs w:val="24"/>
          <w:lang w:val="en-US"/>
        </w:rPr>
      </w:pPr>
      <w:r w:rsidRPr="00644460">
        <w:rPr>
          <w:rFonts w:ascii="Times New Roman" w:hAnsi="Times New Roman" w:cs="Times New Roman"/>
          <w:bCs/>
          <w:sz w:val="24"/>
          <w:szCs w:val="24"/>
          <w:lang w:val="en-US"/>
        </w:rPr>
        <w:t xml:space="preserve">       Microbial Activities of Copper (II) Soya Urea Complex in Non Aqueous Media.</w:t>
      </w:r>
      <w:r w:rsidRPr="00644460">
        <w:rPr>
          <w:rFonts w:ascii="Times New Roman" w:hAnsi="Times New Roman" w:cs="Times New Roman"/>
          <w:bCs/>
          <w:iCs/>
          <w:sz w:val="24"/>
          <w:szCs w:val="24"/>
          <w:lang w:val="en-US"/>
        </w:rPr>
        <w:t xml:space="preserve"> Letters </w:t>
      </w:r>
    </w:p>
    <w:p w:rsidR="00A706F9" w:rsidRPr="00644460" w:rsidRDefault="00A706F9" w:rsidP="00644460">
      <w:pPr>
        <w:autoSpaceDE w:val="0"/>
        <w:autoSpaceDN w:val="0"/>
        <w:adjustRightInd w:val="0"/>
        <w:spacing w:after="0"/>
        <w:jc w:val="both"/>
        <w:rPr>
          <w:rFonts w:ascii="Times New Roman" w:hAnsi="Times New Roman" w:cs="Times New Roman"/>
          <w:bCs/>
          <w:sz w:val="24"/>
          <w:szCs w:val="24"/>
          <w:lang w:val="en-US"/>
        </w:rPr>
      </w:pPr>
      <w:r w:rsidRPr="00644460">
        <w:rPr>
          <w:rFonts w:ascii="Times New Roman" w:hAnsi="Times New Roman" w:cs="Times New Roman"/>
          <w:bCs/>
          <w:iCs/>
          <w:sz w:val="24"/>
          <w:szCs w:val="24"/>
          <w:lang w:val="en-US"/>
        </w:rPr>
        <w:t xml:space="preserve">       </w:t>
      </w:r>
      <w:proofErr w:type="gramStart"/>
      <w:r w:rsidRPr="00644460">
        <w:rPr>
          <w:rFonts w:ascii="Times New Roman" w:hAnsi="Times New Roman" w:cs="Times New Roman"/>
          <w:bCs/>
          <w:iCs/>
          <w:sz w:val="24"/>
          <w:szCs w:val="24"/>
          <w:lang w:val="en-US"/>
        </w:rPr>
        <w:t>in</w:t>
      </w:r>
      <w:proofErr w:type="gramEnd"/>
      <w:r w:rsidRPr="00644460">
        <w:rPr>
          <w:rFonts w:ascii="Times New Roman" w:hAnsi="Times New Roman" w:cs="Times New Roman"/>
          <w:bCs/>
          <w:iCs/>
          <w:sz w:val="24"/>
          <w:szCs w:val="24"/>
          <w:lang w:val="en-US"/>
        </w:rPr>
        <w:t xml:space="preserve"> Organic Chemistry</w:t>
      </w:r>
      <w:r w:rsidRPr="00644460">
        <w:rPr>
          <w:rFonts w:ascii="Times New Roman" w:hAnsi="Times New Roman" w:cs="Times New Roman"/>
          <w:bCs/>
          <w:sz w:val="24"/>
          <w:szCs w:val="24"/>
          <w:lang w:val="en-US"/>
        </w:rPr>
        <w:t>, 2021, 18, 912-923.</w:t>
      </w:r>
    </w:p>
    <w:p w:rsidR="005D4C73" w:rsidRPr="00644460" w:rsidRDefault="005D4C73" w:rsidP="00644460">
      <w:pPr>
        <w:autoSpaceDE w:val="0"/>
        <w:autoSpaceDN w:val="0"/>
        <w:adjustRightInd w:val="0"/>
        <w:spacing w:after="0"/>
        <w:jc w:val="both"/>
        <w:rPr>
          <w:rFonts w:ascii="Times New Roman" w:hAnsi="Times New Roman" w:cs="Times New Roman"/>
          <w:bCs/>
          <w:sz w:val="24"/>
          <w:szCs w:val="24"/>
        </w:rPr>
      </w:pPr>
    </w:p>
    <w:p w:rsidR="00B56C4D"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rPr>
        <w:t>13</w:t>
      </w:r>
      <w:r w:rsidR="005D4C73" w:rsidRPr="00644460">
        <w:rPr>
          <w:rFonts w:ascii="Times New Roman" w:eastAsia="Times New Roman" w:hAnsi="Times New Roman" w:cs="Times New Roman"/>
          <w:sz w:val="24"/>
          <w:szCs w:val="24"/>
        </w:rPr>
        <w:t xml:space="preserve">.  S. Sharma, R. Sharma, L.C. </w:t>
      </w:r>
      <w:proofErr w:type="spellStart"/>
      <w:r w:rsidR="005D4C73" w:rsidRPr="00644460">
        <w:rPr>
          <w:rFonts w:ascii="Times New Roman" w:eastAsia="Times New Roman" w:hAnsi="Times New Roman" w:cs="Times New Roman"/>
          <w:sz w:val="24"/>
          <w:szCs w:val="24"/>
        </w:rPr>
        <w:t>Heda</w:t>
      </w:r>
      <w:proofErr w:type="spellEnd"/>
      <w:proofErr w:type="gramStart"/>
      <w:r w:rsidR="005D4C73" w:rsidRPr="00644460">
        <w:rPr>
          <w:rFonts w:ascii="Times New Roman" w:eastAsia="Times New Roman" w:hAnsi="Times New Roman" w:cs="Times New Roman"/>
          <w:sz w:val="24"/>
          <w:szCs w:val="24"/>
        </w:rPr>
        <w:t xml:space="preserve">,  </w:t>
      </w:r>
      <w:r w:rsidR="005D4C73" w:rsidRPr="00644460">
        <w:rPr>
          <w:rFonts w:ascii="Times New Roman" w:hAnsi="Times New Roman" w:cs="Times New Roman"/>
          <w:sz w:val="24"/>
          <w:szCs w:val="24"/>
        </w:rPr>
        <w:t>Degradation</w:t>
      </w:r>
      <w:proofErr w:type="gramEnd"/>
      <w:r w:rsidR="005D4C73" w:rsidRPr="00644460">
        <w:rPr>
          <w:rFonts w:ascii="Times New Roman" w:hAnsi="Times New Roman" w:cs="Times New Roman"/>
          <w:sz w:val="24"/>
          <w:szCs w:val="24"/>
        </w:rPr>
        <w:t xml:space="preserve"> kinetics of Copper(II)     soap derived </w:t>
      </w:r>
    </w:p>
    <w:p w:rsidR="00B56C4D"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from</w:t>
      </w:r>
      <w:proofErr w:type="gramEnd"/>
      <w:r w:rsidR="005D4C73" w:rsidRPr="00644460">
        <w:rPr>
          <w:rFonts w:ascii="Times New Roman" w:hAnsi="Times New Roman" w:cs="Times New Roman"/>
          <w:sz w:val="24"/>
          <w:szCs w:val="24"/>
        </w:rPr>
        <w:t xml:space="preserve"> </w:t>
      </w:r>
      <w:proofErr w:type="spellStart"/>
      <w:r w:rsidR="005D4C73" w:rsidRPr="00644460">
        <w:rPr>
          <w:rFonts w:ascii="Times New Roman" w:hAnsi="Times New Roman" w:cs="Times New Roman"/>
          <w:sz w:val="24"/>
          <w:szCs w:val="24"/>
        </w:rPr>
        <w:t>pongamiapinnata</w:t>
      </w:r>
      <w:proofErr w:type="spellEnd"/>
      <w:r w:rsidR="005D4C73" w:rsidRPr="00644460">
        <w:rPr>
          <w:rFonts w:ascii="Times New Roman" w:hAnsi="Times New Roman" w:cs="Times New Roman"/>
          <w:sz w:val="24"/>
          <w:szCs w:val="24"/>
        </w:rPr>
        <w:t xml:space="preserve"> in presence of irradiating semiconductor   </w:t>
      </w:r>
      <w:proofErr w:type="spellStart"/>
      <w:r w:rsidR="005D4C73" w:rsidRPr="00644460">
        <w:rPr>
          <w:rFonts w:ascii="Times New Roman" w:hAnsi="Times New Roman" w:cs="Times New Roman"/>
          <w:sz w:val="24"/>
          <w:szCs w:val="24"/>
        </w:rPr>
        <w:t>ZnO,ChemSci</w:t>
      </w:r>
      <w:proofErr w:type="spellEnd"/>
      <w:r w:rsidR="005D4C73" w:rsidRPr="00644460">
        <w:rPr>
          <w:rFonts w:ascii="Times New Roman" w:hAnsi="Times New Roman" w:cs="Times New Roman"/>
          <w:sz w:val="24"/>
          <w:szCs w:val="24"/>
        </w:rPr>
        <w:t xml:space="preserve"> Rev </w:t>
      </w:r>
      <w:proofErr w:type="spellStart"/>
      <w:r w:rsidR="005D4C73" w:rsidRPr="00644460">
        <w:rPr>
          <w:rFonts w:ascii="Times New Roman" w:hAnsi="Times New Roman" w:cs="Times New Roman"/>
          <w:sz w:val="24"/>
          <w:szCs w:val="24"/>
        </w:rPr>
        <w:t>Lett</w:t>
      </w:r>
      <w:proofErr w:type="spellEnd"/>
      <w:r w:rsidR="005D4C73" w:rsidRPr="006444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4C73" w:rsidRPr="00644460" w:rsidRDefault="00B56C4D" w:rsidP="006444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D4C73" w:rsidRPr="00644460">
        <w:rPr>
          <w:rFonts w:ascii="Times New Roman" w:hAnsi="Times New Roman" w:cs="Times New Roman"/>
          <w:sz w:val="24"/>
          <w:szCs w:val="24"/>
        </w:rPr>
        <w:t>,</w:t>
      </w:r>
      <w:r w:rsidR="005D4C73" w:rsidRPr="00644460">
        <w:rPr>
          <w:rFonts w:ascii="Times New Roman" w:hAnsi="Times New Roman" w:cs="Times New Roman"/>
          <w:bCs/>
          <w:sz w:val="24"/>
          <w:szCs w:val="24"/>
        </w:rPr>
        <w:t>2015</w:t>
      </w:r>
      <w:proofErr w:type="gramEnd"/>
      <w:r w:rsidR="005D4C73" w:rsidRPr="00644460">
        <w:rPr>
          <w:rFonts w:ascii="Times New Roman" w:hAnsi="Times New Roman" w:cs="Times New Roman"/>
          <w:sz w:val="24"/>
          <w:szCs w:val="24"/>
        </w:rPr>
        <w:t xml:space="preserve">, 4(13), 7 - 16 </w:t>
      </w:r>
      <w:r w:rsidR="005D4C73" w:rsidRPr="00644460">
        <w:rPr>
          <w:rFonts w:ascii="Times New Roman" w:eastAsia="Times New Roman" w:hAnsi="Times New Roman" w:cs="Times New Roman"/>
          <w:sz w:val="24"/>
          <w:szCs w:val="24"/>
        </w:rPr>
        <w:t>.</w:t>
      </w:r>
    </w:p>
    <w:sectPr w:rsidR="005D4C73" w:rsidRPr="00644460" w:rsidSect="00371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159D5"/>
    <w:multiLevelType w:val="multilevel"/>
    <w:tmpl w:val="0AB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35D8C"/>
    <w:multiLevelType w:val="multilevel"/>
    <w:tmpl w:val="038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A1441"/>
    <w:multiLevelType w:val="hybridMultilevel"/>
    <w:tmpl w:val="DD18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F53DD"/>
    <w:multiLevelType w:val="multilevel"/>
    <w:tmpl w:val="FE0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E14E6"/>
    <w:multiLevelType w:val="multilevel"/>
    <w:tmpl w:val="E26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D1BB8"/>
    <w:rsid w:val="00025F5B"/>
    <w:rsid w:val="00074F27"/>
    <w:rsid w:val="000D13AC"/>
    <w:rsid w:val="00152232"/>
    <w:rsid w:val="00165A77"/>
    <w:rsid w:val="001D0DD1"/>
    <w:rsid w:val="001F1DA6"/>
    <w:rsid w:val="0020018F"/>
    <w:rsid w:val="002A5FC2"/>
    <w:rsid w:val="002C35C4"/>
    <w:rsid w:val="00344F4B"/>
    <w:rsid w:val="003710BA"/>
    <w:rsid w:val="00475FCE"/>
    <w:rsid w:val="004A3C07"/>
    <w:rsid w:val="00502B5F"/>
    <w:rsid w:val="0058351A"/>
    <w:rsid w:val="005C725D"/>
    <w:rsid w:val="005D3BF9"/>
    <w:rsid w:val="005D4C73"/>
    <w:rsid w:val="00632086"/>
    <w:rsid w:val="00644460"/>
    <w:rsid w:val="00654154"/>
    <w:rsid w:val="00724BFF"/>
    <w:rsid w:val="00725BA8"/>
    <w:rsid w:val="008C4D0A"/>
    <w:rsid w:val="00931CC1"/>
    <w:rsid w:val="00941FDB"/>
    <w:rsid w:val="0095213C"/>
    <w:rsid w:val="00966E7D"/>
    <w:rsid w:val="009707BD"/>
    <w:rsid w:val="00985BF1"/>
    <w:rsid w:val="00A70102"/>
    <w:rsid w:val="00A706F9"/>
    <w:rsid w:val="00A83436"/>
    <w:rsid w:val="00B258AC"/>
    <w:rsid w:val="00B36B2C"/>
    <w:rsid w:val="00B56780"/>
    <w:rsid w:val="00B56C4D"/>
    <w:rsid w:val="00B772B1"/>
    <w:rsid w:val="00B9199E"/>
    <w:rsid w:val="00BD2E54"/>
    <w:rsid w:val="00C03793"/>
    <w:rsid w:val="00C074D0"/>
    <w:rsid w:val="00C64827"/>
    <w:rsid w:val="00D11BED"/>
    <w:rsid w:val="00D71196"/>
    <w:rsid w:val="00D752AC"/>
    <w:rsid w:val="00D918D9"/>
    <w:rsid w:val="00DF15E3"/>
    <w:rsid w:val="00E145E5"/>
    <w:rsid w:val="00E23702"/>
    <w:rsid w:val="00E6092D"/>
    <w:rsid w:val="00E76709"/>
    <w:rsid w:val="00E83617"/>
    <w:rsid w:val="00EC1CC0"/>
    <w:rsid w:val="00ED1BB8"/>
    <w:rsid w:val="00EF7302"/>
    <w:rsid w:val="00F20A9C"/>
    <w:rsid w:val="00F556EF"/>
    <w:rsid w:val="00F6236B"/>
    <w:rsid w:val="00F761BE"/>
    <w:rsid w:val="00F80906"/>
    <w:rsid w:val="00F85CA8"/>
    <w:rsid w:val="00F86F4A"/>
    <w:rsid w:val="00FA15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schemas-microsoft-com/dictionary" w:name="translator"/>
  <w:shapeDefaults>
    <o:shapedefaults v:ext="edit" spidmax="1026"/>
    <o:shapelayout v:ext="edit">
      <o:idmap v:ext="edit" data="1"/>
    </o:shapelayout>
  </w:shapeDefaults>
  <w:decimalSymbol w:val="."/>
  <w:listSeparator w:val=","/>
  <w15:docId w15:val="{0CE063A6-D0F3-4288-9BA9-CF9C591C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0BA"/>
  </w:style>
  <w:style w:type="paragraph" w:styleId="Heading1">
    <w:name w:val="heading 1"/>
    <w:basedOn w:val="Normal"/>
    <w:next w:val="Normal"/>
    <w:link w:val="Heading1Char"/>
    <w:uiPriority w:val="9"/>
    <w:qFormat/>
    <w:rsid w:val="00C0379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F86F4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8C4D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6780"/>
    <w:pPr>
      <w:spacing w:after="0" w:line="240" w:lineRule="auto"/>
      <w:jc w:val="both"/>
    </w:pPr>
    <w:rPr>
      <w:rFonts w:ascii="Arial" w:eastAsia="Times New Roman" w:hAnsi="Arial" w:cs="Times New Roman"/>
      <w:sz w:val="24"/>
      <w:lang w:val="en-US" w:bidi="ar-SA"/>
    </w:rPr>
  </w:style>
  <w:style w:type="character" w:customStyle="1" w:styleId="BodyTextChar">
    <w:name w:val="Body Text Char"/>
    <w:basedOn w:val="DefaultParagraphFont"/>
    <w:link w:val="BodyText"/>
    <w:rsid w:val="00B56780"/>
    <w:rPr>
      <w:rFonts w:ascii="Arial" w:eastAsia="Times New Roman" w:hAnsi="Arial" w:cs="Times New Roman"/>
      <w:sz w:val="24"/>
      <w:lang w:val="en-US" w:bidi="ar-SA"/>
    </w:rPr>
  </w:style>
  <w:style w:type="paragraph" w:customStyle="1" w:styleId="Default">
    <w:name w:val="Default"/>
    <w:rsid w:val="00D11BED"/>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ListParagraph">
    <w:name w:val="List Paragraph"/>
    <w:basedOn w:val="Normal"/>
    <w:uiPriority w:val="34"/>
    <w:qFormat/>
    <w:rsid w:val="00D11BED"/>
    <w:pPr>
      <w:ind w:left="720"/>
      <w:contextualSpacing/>
    </w:pPr>
    <w:rPr>
      <w:szCs w:val="22"/>
      <w:lang w:val="en-US" w:bidi="ar-SA"/>
    </w:rPr>
  </w:style>
  <w:style w:type="paragraph" w:customStyle="1" w:styleId="p">
    <w:name w:val="p"/>
    <w:basedOn w:val="Normal"/>
    <w:rsid w:val="00F6236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F623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6236B"/>
    <w:rPr>
      <w:b/>
      <w:bCs/>
    </w:rPr>
  </w:style>
  <w:style w:type="character" w:styleId="Emphasis">
    <w:name w:val="Emphasis"/>
    <w:basedOn w:val="DefaultParagraphFont"/>
    <w:uiPriority w:val="20"/>
    <w:qFormat/>
    <w:rsid w:val="00F6236B"/>
    <w:rPr>
      <w:i/>
      <w:iCs/>
    </w:rPr>
  </w:style>
  <w:style w:type="character" w:styleId="Hyperlink">
    <w:name w:val="Hyperlink"/>
    <w:basedOn w:val="DefaultParagraphFont"/>
    <w:uiPriority w:val="99"/>
    <w:unhideWhenUsed/>
    <w:rsid w:val="00F6236B"/>
    <w:rPr>
      <w:color w:val="0000FF"/>
      <w:u w:val="single"/>
    </w:rPr>
  </w:style>
  <w:style w:type="paragraph" w:styleId="BalloonText">
    <w:name w:val="Balloon Text"/>
    <w:basedOn w:val="Normal"/>
    <w:link w:val="BalloonTextChar"/>
    <w:uiPriority w:val="99"/>
    <w:semiHidden/>
    <w:unhideWhenUsed/>
    <w:rsid w:val="004A3C0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A3C07"/>
    <w:rPr>
      <w:rFonts w:ascii="Tahoma" w:hAnsi="Tahoma" w:cs="Mangal"/>
      <w:sz w:val="16"/>
      <w:szCs w:val="14"/>
    </w:rPr>
  </w:style>
  <w:style w:type="character" w:styleId="HTMLCite">
    <w:name w:val="HTML Cite"/>
    <w:basedOn w:val="DefaultParagraphFont"/>
    <w:uiPriority w:val="99"/>
    <w:semiHidden/>
    <w:unhideWhenUsed/>
    <w:rsid w:val="00152232"/>
    <w:rPr>
      <w:i/>
      <w:iCs/>
    </w:rPr>
  </w:style>
  <w:style w:type="character" w:customStyle="1" w:styleId="title-text">
    <w:name w:val="title-text"/>
    <w:basedOn w:val="DefaultParagraphFont"/>
    <w:rsid w:val="00152232"/>
  </w:style>
  <w:style w:type="character" w:customStyle="1" w:styleId="text">
    <w:name w:val="text"/>
    <w:basedOn w:val="DefaultParagraphFont"/>
    <w:rsid w:val="00152232"/>
  </w:style>
  <w:style w:type="character" w:customStyle="1" w:styleId="Heading2Char">
    <w:name w:val="Heading 2 Char"/>
    <w:basedOn w:val="DefaultParagraphFont"/>
    <w:link w:val="Heading2"/>
    <w:uiPriority w:val="9"/>
    <w:rsid w:val="00F86F4A"/>
    <w:rPr>
      <w:rFonts w:ascii="Times New Roman" w:eastAsia="Times New Roman" w:hAnsi="Times New Roman" w:cs="Times New Roman"/>
      <w:b/>
      <w:bCs/>
      <w:sz w:val="36"/>
      <w:szCs w:val="36"/>
      <w:lang w:val="en-US"/>
    </w:rPr>
  </w:style>
  <w:style w:type="character" w:customStyle="1" w:styleId="whitespace-normal">
    <w:name w:val="whitespace-normal"/>
    <w:basedOn w:val="DefaultParagraphFont"/>
    <w:rsid w:val="00F86F4A"/>
  </w:style>
  <w:style w:type="character" w:customStyle="1" w:styleId="katex-mathml">
    <w:name w:val="katex-mathml"/>
    <w:basedOn w:val="DefaultParagraphFont"/>
    <w:rsid w:val="00F761BE"/>
  </w:style>
  <w:style w:type="character" w:customStyle="1" w:styleId="mord">
    <w:name w:val="mord"/>
    <w:basedOn w:val="DefaultParagraphFont"/>
    <w:rsid w:val="00F761BE"/>
  </w:style>
  <w:style w:type="character" w:customStyle="1" w:styleId="vlist-s">
    <w:name w:val="vlist-s"/>
    <w:basedOn w:val="DefaultParagraphFont"/>
    <w:rsid w:val="00F761BE"/>
  </w:style>
  <w:style w:type="character" w:customStyle="1" w:styleId="mopen">
    <w:name w:val="mopen"/>
    <w:basedOn w:val="DefaultParagraphFont"/>
    <w:rsid w:val="00F761BE"/>
  </w:style>
  <w:style w:type="character" w:customStyle="1" w:styleId="mclose">
    <w:name w:val="mclose"/>
    <w:basedOn w:val="DefaultParagraphFont"/>
    <w:rsid w:val="00F761BE"/>
  </w:style>
  <w:style w:type="character" w:customStyle="1" w:styleId="mrel">
    <w:name w:val="mrel"/>
    <w:basedOn w:val="DefaultParagraphFont"/>
    <w:rsid w:val="00F761BE"/>
  </w:style>
  <w:style w:type="character" w:customStyle="1" w:styleId="mbin">
    <w:name w:val="mbin"/>
    <w:basedOn w:val="DefaultParagraphFont"/>
    <w:rsid w:val="00F761BE"/>
  </w:style>
  <w:style w:type="character" w:customStyle="1" w:styleId="mop">
    <w:name w:val="mop"/>
    <w:basedOn w:val="DefaultParagraphFont"/>
    <w:rsid w:val="00F761BE"/>
  </w:style>
  <w:style w:type="character" w:customStyle="1" w:styleId="delimsizing">
    <w:name w:val="delimsizing"/>
    <w:basedOn w:val="DefaultParagraphFont"/>
    <w:rsid w:val="00F761BE"/>
  </w:style>
  <w:style w:type="character" w:customStyle="1" w:styleId="Heading3Char">
    <w:name w:val="Heading 3 Char"/>
    <w:basedOn w:val="DefaultParagraphFont"/>
    <w:link w:val="Heading3"/>
    <w:uiPriority w:val="9"/>
    <w:semiHidden/>
    <w:rsid w:val="008C4D0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03793"/>
    <w:rPr>
      <w:rFonts w:asciiTheme="majorHAnsi" w:eastAsiaTheme="majorEastAsia" w:hAnsiTheme="majorHAnsi" w:cstheme="majorBidi"/>
      <w:b/>
      <w:bCs/>
      <w:color w:val="365F91" w:themeColor="accent1" w:themeShade="BF"/>
      <w:sz w:val="28"/>
      <w:szCs w:val="25"/>
    </w:rPr>
  </w:style>
  <w:style w:type="character" w:customStyle="1" w:styleId="anchor-text">
    <w:name w:val="anchor-text"/>
    <w:basedOn w:val="DefaultParagraphFont"/>
    <w:rsid w:val="00C03793"/>
  </w:style>
  <w:style w:type="character" w:customStyle="1" w:styleId="sr-only">
    <w:name w:val="sr-only"/>
    <w:basedOn w:val="DefaultParagraphFont"/>
    <w:rsid w:val="00C03793"/>
  </w:style>
  <w:style w:type="character" w:customStyle="1" w:styleId="react-xocs-alternative-link">
    <w:name w:val="react-xocs-alternative-link"/>
    <w:basedOn w:val="DefaultParagraphFont"/>
    <w:rsid w:val="00C03793"/>
  </w:style>
  <w:style w:type="character" w:customStyle="1" w:styleId="given-name">
    <w:name w:val="given-name"/>
    <w:basedOn w:val="DefaultParagraphFont"/>
    <w:rsid w:val="00C03793"/>
  </w:style>
  <w:style w:type="character" w:customStyle="1" w:styleId="author-ref">
    <w:name w:val="author-ref"/>
    <w:basedOn w:val="DefaultParagraphFont"/>
    <w:rsid w:val="00C0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604">
      <w:bodyDiv w:val="1"/>
      <w:marLeft w:val="0"/>
      <w:marRight w:val="0"/>
      <w:marTop w:val="0"/>
      <w:marBottom w:val="0"/>
      <w:divBdr>
        <w:top w:val="none" w:sz="0" w:space="0" w:color="auto"/>
        <w:left w:val="none" w:sz="0" w:space="0" w:color="auto"/>
        <w:bottom w:val="none" w:sz="0" w:space="0" w:color="auto"/>
        <w:right w:val="none" w:sz="0" w:space="0" w:color="auto"/>
      </w:divBdr>
    </w:div>
    <w:div w:id="208687412">
      <w:bodyDiv w:val="1"/>
      <w:marLeft w:val="0"/>
      <w:marRight w:val="0"/>
      <w:marTop w:val="0"/>
      <w:marBottom w:val="0"/>
      <w:divBdr>
        <w:top w:val="none" w:sz="0" w:space="0" w:color="auto"/>
        <w:left w:val="none" w:sz="0" w:space="0" w:color="auto"/>
        <w:bottom w:val="none" w:sz="0" w:space="0" w:color="auto"/>
        <w:right w:val="none" w:sz="0" w:space="0" w:color="auto"/>
      </w:divBdr>
    </w:div>
    <w:div w:id="323435866">
      <w:bodyDiv w:val="1"/>
      <w:marLeft w:val="0"/>
      <w:marRight w:val="0"/>
      <w:marTop w:val="0"/>
      <w:marBottom w:val="0"/>
      <w:divBdr>
        <w:top w:val="none" w:sz="0" w:space="0" w:color="auto"/>
        <w:left w:val="none" w:sz="0" w:space="0" w:color="auto"/>
        <w:bottom w:val="none" w:sz="0" w:space="0" w:color="auto"/>
        <w:right w:val="none" w:sz="0" w:space="0" w:color="auto"/>
      </w:divBdr>
    </w:div>
    <w:div w:id="36394473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04">
          <w:marLeft w:val="0"/>
          <w:marRight w:val="0"/>
          <w:marTop w:val="0"/>
          <w:marBottom w:val="0"/>
          <w:divBdr>
            <w:top w:val="none" w:sz="0" w:space="0" w:color="auto"/>
            <w:left w:val="none" w:sz="0" w:space="0" w:color="auto"/>
            <w:bottom w:val="none" w:sz="0" w:space="0" w:color="auto"/>
            <w:right w:val="none" w:sz="0" w:space="0" w:color="auto"/>
          </w:divBdr>
          <w:divsChild>
            <w:div w:id="6757933">
              <w:marLeft w:val="0"/>
              <w:marRight w:val="0"/>
              <w:marTop w:val="0"/>
              <w:marBottom w:val="0"/>
              <w:divBdr>
                <w:top w:val="none" w:sz="0" w:space="0" w:color="auto"/>
                <w:left w:val="none" w:sz="0" w:space="0" w:color="auto"/>
                <w:bottom w:val="none" w:sz="0" w:space="0" w:color="auto"/>
                <w:right w:val="none" w:sz="0" w:space="0" w:color="auto"/>
              </w:divBdr>
              <w:divsChild>
                <w:div w:id="897399005">
                  <w:marLeft w:val="0"/>
                  <w:marRight w:val="0"/>
                  <w:marTop w:val="0"/>
                  <w:marBottom w:val="0"/>
                  <w:divBdr>
                    <w:top w:val="none" w:sz="0" w:space="0" w:color="auto"/>
                    <w:left w:val="none" w:sz="0" w:space="0" w:color="auto"/>
                    <w:bottom w:val="none" w:sz="0" w:space="0" w:color="auto"/>
                    <w:right w:val="none" w:sz="0" w:space="0" w:color="auto"/>
                  </w:divBdr>
                  <w:divsChild>
                    <w:div w:id="1540509786">
                      <w:marLeft w:val="0"/>
                      <w:marRight w:val="0"/>
                      <w:marTop w:val="0"/>
                      <w:marBottom w:val="0"/>
                      <w:divBdr>
                        <w:top w:val="none" w:sz="0" w:space="0" w:color="auto"/>
                        <w:left w:val="none" w:sz="0" w:space="0" w:color="auto"/>
                        <w:bottom w:val="none" w:sz="0" w:space="0" w:color="auto"/>
                        <w:right w:val="none" w:sz="0" w:space="0" w:color="auto"/>
                      </w:divBdr>
                      <w:divsChild>
                        <w:div w:id="415831301">
                          <w:marLeft w:val="0"/>
                          <w:marRight w:val="0"/>
                          <w:marTop w:val="0"/>
                          <w:marBottom w:val="0"/>
                          <w:divBdr>
                            <w:top w:val="none" w:sz="0" w:space="0" w:color="auto"/>
                            <w:left w:val="none" w:sz="0" w:space="0" w:color="auto"/>
                            <w:bottom w:val="none" w:sz="0" w:space="0" w:color="auto"/>
                            <w:right w:val="none" w:sz="0" w:space="0" w:color="auto"/>
                          </w:divBdr>
                          <w:divsChild>
                            <w:div w:id="741103826">
                              <w:marLeft w:val="0"/>
                              <w:marRight w:val="0"/>
                              <w:marTop w:val="0"/>
                              <w:marBottom w:val="0"/>
                              <w:divBdr>
                                <w:top w:val="none" w:sz="0" w:space="0" w:color="auto"/>
                                <w:left w:val="none" w:sz="0" w:space="0" w:color="auto"/>
                                <w:bottom w:val="none" w:sz="0" w:space="0" w:color="auto"/>
                                <w:right w:val="none" w:sz="0" w:space="0" w:color="auto"/>
                              </w:divBdr>
                              <w:divsChild>
                                <w:div w:id="1799756479">
                                  <w:marLeft w:val="0"/>
                                  <w:marRight w:val="0"/>
                                  <w:marTop w:val="0"/>
                                  <w:marBottom w:val="0"/>
                                  <w:divBdr>
                                    <w:top w:val="none" w:sz="0" w:space="0" w:color="auto"/>
                                    <w:left w:val="none" w:sz="0" w:space="0" w:color="auto"/>
                                    <w:bottom w:val="none" w:sz="0" w:space="0" w:color="auto"/>
                                    <w:right w:val="none" w:sz="0" w:space="0" w:color="auto"/>
                                  </w:divBdr>
                                  <w:divsChild>
                                    <w:div w:id="1033847795">
                                      <w:marLeft w:val="0"/>
                                      <w:marRight w:val="0"/>
                                      <w:marTop w:val="0"/>
                                      <w:marBottom w:val="0"/>
                                      <w:divBdr>
                                        <w:top w:val="none" w:sz="0" w:space="0" w:color="auto"/>
                                        <w:left w:val="none" w:sz="0" w:space="0" w:color="auto"/>
                                        <w:bottom w:val="none" w:sz="0" w:space="0" w:color="auto"/>
                                        <w:right w:val="none" w:sz="0" w:space="0" w:color="auto"/>
                                      </w:divBdr>
                                      <w:divsChild>
                                        <w:div w:id="1308389762">
                                          <w:marLeft w:val="0"/>
                                          <w:marRight w:val="0"/>
                                          <w:marTop w:val="0"/>
                                          <w:marBottom w:val="0"/>
                                          <w:divBdr>
                                            <w:top w:val="none" w:sz="0" w:space="0" w:color="auto"/>
                                            <w:left w:val="none" w:sz="0" w:space="0" w:color="auto"/>
                                            <w:bottom w:val="none" w:sz="0" w:space="0" w:color="auto"/>
                                            <w:right w:val="none" w:sz="0" w:space="0" w:color="auto"/>
                                          </w:divBdr>
                                          <w:divsChild>
                                            <w:div w:id="15863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251427">
          <w:marLeft w:val="0"/>
          <w:marRight w:val="0"/>
          <w:marTop w:val="0"/>
          <w:marBottom w:val="0"/>
          <w:divBdr>
            <w:top w:val="none" w:sz="0" w:space="0" w:color="auto"/>
            <w:left w:val="none" w:sz="0" w:space="0" w:color="auto"/>
            <w:bottom w:val="none" w:sz="0" w:space="0" w:color="auto"/>
            <w:right w:val="none" w:sz="0" w:space="0" w:color="auto"/>
          </w:divBdr>
          <w:divsChild>
            <w:div w:id="368334388">
              <w:marLeft w:val="0"/>
              <w:marRight w:val="0"/>
              <w:marTop w:val="0"/>
              <w:marBottom w:val="0"/>
              <w:divBdr>
                <w:top w:val="none" w:sz="0" w:space="0" w:color="auto"/>
                <w:left w:val="none" w:sz="0" w:space="0" w:color="auto"/>
                <w:bottom w:val="none" w:sz="0" w:space="0" w:color="auto"/>
                <w:right w:val="none" w:sz="0" w:space="0" w:color="auto"/>
              </w:divBdr>
              <w:divsChild>
                <w:div w:id="1830633914">
                  <w:marLeft w:val="0"/>
                  <w:marRight w:val="0"/>
                  <w:marTop w:val="0"/>
                  <w:marBottom w:val="0"/>
                  <w:divBdr>
                    <w:top w:val="none" w:sz="0" w:space="0" w:color="auto"/>
                    <w:left w:val="none" w:sz="0" w:space="0" w:color="auto"/>
                    <w:bottom w:val="none" w:sz="0" w:space="0" w:color="auto"/>
                    <w:right w:val="none" w:sz="0" w:space="0" w:color="auto"/>
                  </w:divBdr>
                  <w:divsChild>
                    <w:div w:id="1481380257">
                      <w:marLeft w:val="0"/>
                      <w:marRight w:val="0"/>
                      <w:marTop w:val="0"/>
                      <w:marBottom w:val="0"/>
                      <w:divBdr>
                        <w:top w:val="none" w:sz="0" w:space="0" w:color="auto"/>
                        <w:left w:val="none" w:sz="0" w:space="0" w:color="auto"/>
                        <w:bottom w:val="none" w:sz="0" w:space="0" w:color="auto"/>
                        <w:right w:val="none" w:sz="0" w:space="0" w:color="auto"/>
                      </w:divBdr>
                      <w:divsChild>
                        <w:div w:id="1231887668">
                          <w:marLeft w:val="0"/>
                          <w:marRight w:val="0"/>
                          <w:marTop w:val="0"/>
                          <w:marBottom w:val="0"/>
                          <w:divBdr>
                            <w:top w:val="none" w:sz="0" w:space="0" w:color="auto"/>
                            <w:left w:val="none" w:sz="0" w:space="0" w:color="auto"/>
                            <w:bottom w:val="none" w:sz="0" w:space="0" w:color="auto"/>
                            <w:right w:val="none" w:sz="0" w:space="0" w:color="auto"/>
                          </w:divBdr>
                          <w:divsChild>
                            <w:div w:id="935821263">
                              <w:marLeft w:val="0"/>
                              <w:marRight w:val="0"/>
                              <w:marTop w:val="0"/>
                              <w:marBottom w:val="0"/>
                              <w:divBdr>
                                <w:top w:val="none" w:sz="0" w:space="0" w:color="auto"/>
                                <w:left w:val="none" w:sz="0" w:space="0" w:color="auto"/>
                                <w:bottom w:val="none" w:sz="0" w:space="0" w:color="auto"/>
                                <w:right w:val="none" w:sz="0" w:space="0" w:color="auto"/>
                              </w:divBdr>
                              <w:divsChild>
                                <w:div w:id="963921930">
                                  <w:marLeft w:val="0"/>
                                  <w:marRight w:val="0"/>
                                  <w:marTop w:val="0"/>
                                  <w:marBottom w:val="0"/>
                                  <w:divBdr>
                                    <w:top w:val="none" w:sz="0" w:space="0" w:color="auto"/>
                                    <w:left w:val="none" w:sz="0" w:space="0" w:color="auto"/>
                                    <w:bottom w:val="none" w:sz="0" w:space="0" w:color="auto"/>
                                    <w:right w:val="none" w:sz="0" w:space="0" w:color="auto"/>
                                  </w:divBdr>
                                  <w:divsChild>
                                    <w:div w:id="1248926623">
                                      <w:marLeft w:val="0"/>
                                      <w:marRight w:val="0"/>
                                      <w:marTop w:val="0"/>
                                      <w:marBottom w:val="0"/>
                                      <w:divBdr>
                                        <w:top w:val="none" w:sz="0" w:space="0" w:color="auto"/>
                                        <w:left w:val="none" w:sz="0" w:space="0" w:color="auto"/>
                                        <w:bottom w:val="none" w:sz="0" w:space="0" w:color="auto"/>
                                        <w:right w:val="none" w:sz="0" w:space="0" w:color="auto"/>
                                      </w:divBdr>
                                      <w:divsChild>
                                        <w:div w:id="397672513">
                                          <w:marLeft w:val="0"/>
                                          <w:marRight w:val="0"/>
                                          <w:marTop w:val="0"/>
                                          <w:marBottom w:val="0"/>
                                          <w:divBdr>
                                            <w:top w:val="none" w:sz="0" w:space="0" w:color="auto"/>
                                            <w:left w:val="none" w:sz="0" w:space="0" w:color="auto"/>
                                            <w:bottom w:val="none" w:sz="0" w:space="0" w:color="auto"/>
                                            <w:right w:val="none" w:sz="0" w:space="0" w:color="auto"/>
                                          </w:divBdr>
                                          <w:divsChild>
                                            <w:div w:id="1393426709">
                                              <w:marLeft w:val="0"/>
                                              <w:marRight w:val="0"/>
                                              <w:marTop w:val="0"/>
                                              <w:marBottom w:val="0"/>
                                              <w:divBdr>
                                                <w:top w:val="none" w:sz="0" w:space="0" w:color="auto"/>
                                                <w:left w:val="none" w:sz="0" w:space="0" w:color="auto"/>
                                                <w:bottom w:val="none" w:sz="0" w:space="0" w:color="auto"/>
                                                <w:right w:val="none" w:sz="0" w:space="0" w:color="auto"/>
                                              </w:divBdr>
                                              <w:divsChild>
                                                <w:div w:id="2146897116">
                                                  <w:marLeft w:val="0"/>
                                                  <w:marRight w:val="0"/>
                                                  <w:marTop w:val="0"/>
                                                  <w:marBottom w:val="0"/>
                                                  <w:divBdr>
                                                    <w:top w:val="none" w:sz="0" w:space="0" w:color="auto"/>
                                                    <w:left w:val="none" w:sz="0" w:space="0" w:color="auto"/>
                                                    <w:bottom w:val="none" w:sz="0" w:space="0" w:color="auto"/>
                                                    <w:right w:val="none" w:sz="0" w:space="0" w:color="auto"/>
                                                  </w:divBdr>
                                                  <w:divsChild>
                                                    <w:div w:id="484127814">
                                                      <w:marLeft w:val="0"/>
                                                      <w:marRight w:val="0"/>
                                                      <w:marTop w:val="0"/>
                                                      <w:marBottom w:val="0"/>
                                                      <w:divBdr>
                                                        <w:top w:val="none" w:sz="0" w:space="0" w:color="auto"/>
                                                        <w:left w:val="none" w:sz="0" w:space="0" w:color="auto"/>
                                                        <w:bottom w:val="none" w:sz="0" w:space="0" w:color="auto"/>
                                                        <w:right w:val="none" w:sz="0" w:space="0" w:color="auto"/>
                                                      </w:divBdr>
                                                      <w:divsChild>
                                                        <w:div w:id="5530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4390231">
      <w:bodyDiv w:val="1"/>
      <w:marLeft w:val="0"/>
      <w:marRight w:val="0"/>
      <w:marTop w:val="0"/>
      <w:marBottom w:val="0"/>
      <w:divBdr>
        <w:top w:val="none" w:sz="0" w:space="0" w:color="auto"/>
        <w:left w:val="none" w:sz="0" w:space="0" w:color="auto"/>
        <w:bottom w:val="none" w:sz="0" w:space="0" w:color="auto"/>
        <w:right w:val="none" w:sz="0" w:space="0" w:color="auto"/>
      </w:divBdr>
      <w:divsChild>
        <w:div w:id="1859390452">
          <w:marLeft w:val="0"/>
          <w:marRight w:val="0"/>
          <w:marTop w:val="0"/>
          <w:marBottom w:val="0"/>
          <w:divBdr>
            <w:top w:val="none" w:sz="0" w:space="0" w:color="auto"/>
            <w:left w:val="none" w:sz="0" w:space="0" w:color="auto"/>
            <w:bottom w:val="none" w:sz="0" w:space="0" w:color="auto"/>
            <w:right w:val="none" w:sz="0" w:space="0" w:color="auto"/>
          </w:divBdr>
          <w:divsChild>
            <w:div w:id="1478379858">
              <w:marLeft w:val="0"/>
              <w:marRight w:val="0"/>
              <w:marTop w:val="0"/>
              <w:marBottom w:val="0"/>
              <w:divBdr>
                <w:top w:val="none" w:sz="0" w:space="0" w:color="auto"/>
                <w:left w:val="none" w:sz="0" w:space="0" w:color="auto"/>
                <w:bottom w:val="none" w:sz="0" w:space="0" w:color="auto"/>
                <w:right w:val="none" w:sz="0" w:space="0" w:color="auto"/>
              </w:divBdr>
              <w:divsChild>
                <w:div w:id="988285268">
                  <w:marLeft w:val="0"/>
                  <w:marRight w:val="0"/>
                  <w:marTop w:val="0"/>
                  <w:marBottom w:val="0"/>
                  <w:divBdr>
                    <w:top w:val="none" w:sz="0" w:space="0" w:color="auto"/>
                    <w:left w:val="none" w:sz="0" w:space="0" w:color="auto"/>
                    <w:bottom w:val="none" w:sz="0" w:space="0" w:color="auto"/>
                    <w:right w:val="none" w:sz="0" w:space="0" w:color="auto"/>
                  </w:divBdr>
                  <w:divsChild>
                    <w:div w:id="1652098900">
                      <w:marLeft w:val="0"/>
                      <w:marRight w:val="0"/>
                      <w:marTop w:val="0"/>
                      <w:marBottom w:val="0"/>
                      <w:divBdr>
                        <w:top w:val="none" w:sz="0" w:space="0" w:color="auto"/>
                        <w:left w:val="none" w:sz="0" w:space="0" w:color="auto"/>
                        <w:bottom w:val="none" w:sz="0" w:space="0" w:color="auto"/>
                        <w:right w:val="none" w:sz="0" w:space="0" w:color="auto"/>
                      </w:divBdr>
                      <w:divsChild>
                        <w:div w:id="1299801768">
                          <w:marLeft w:val="0"/>
                          <w:marRight w:val="0"/>
                          <w:marTop w:val="0"/>
                          <w:marBottom w:val="0"/>
                          <w:divBdr>
                            <w:top w:val="none" w:sz="0" w:space="0" w:color="auto"/>
                            <w:left w:val="none" w:sz="0" w:space="0" w:color="auto"/>
                            <w:bottom w:val="none" w:sz="0" w:space="0" w:color="auto"/>
                            <w:right w:val="none" w:sz="0" w:space="0" w:color="auto"/>
                          </w:divBdr>
                          <w:divsChild>
                            <w:div w:id="1288464320">
                              <w:marLeft w:val="0"/>
                              <w:marRight w:val="0"/>
                              <w:marTop w:val="0"/>
                              <w:marBottom w:val="0"/>
                              <w:divBdr>
                                <w:top w:val="none" w:sz="0" w:space="0" w:color="auto"/>
                                <w:left w:val="none" w:sz="0" w:space="0" w:color="auto"/>
                                <w:bottom w:val="none" w:sz="0" w:space="0" w:color="auto"/>
                                <w:right w:val="none" w:sz="0" w:space="0" w:color="auto"/>
                              </w:divBdr>
                              <w:divsChild>
                                <w:div w:id="7496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3715">
      <w:bodyDiv w:val="1"/>
      <w:marLeft w:val="0"/>
      <w:marRight w:val="0"/>
      <w:marTop w:val="0"/>
      <w:marBottom w:val="0"/>
      <w:divBdr>
        <w:top w:val="none" w:sz="0" w:space="0" w:color="auto"/>
        <w:left w:val="none" w:sz="0" w:space="0" w:color="auto"/>
        <w:bottom w:val="none" w:sz="0" w:space="0" w:color="auto"/>
        <w:right w:val="none" w:sz="0" w:space="0" w:color="auto"/>
      </w:divBdr>
      <w:divsChild>
        <w:div w:id="17046435">
          <w:marLeft w:val="0"/>
          <w:marRight w:val="0"/>
          <w:marTop w:val="0"/>
          <w:marBottom w:val="109"/>
          <w:divBdr>
            <w:top w:val="none" w:sz="0" w:space="0" w:color="auto"/>
            <w:left w:val="none" w:sz="0" w:space="0" w:color="auto"/>
            <w:bottom w:val="single" w:sz="12" w:space="8" w:color="F0F0F0"/>
            <w:right w:val="none" w:sz="0" w:space="0" w:color="auto"/>
          </w:divBdr>
          <w:divsChild>
            <w:div w:id="991637150">
              <w:marLeft w:val="0"/>
              <w:marRight w:val="0"/>
              <w:marTop w:val="100"/>
              <w:marBottom w:val="100"/>
              <w:divBdr>
                <w:top w:val="none" w:sz="0" w:space="0" w:color="auto"/>
                <w:left w:val="none" w:sz="0" w:space="0" w:color="auto"/>
                <w:bottom w:val="none" w:sz="0" w:space="0" w:color="auto"/>
                <w:right w:val="none" w:sz="0" w:space="0" w:color="auto"/>
              </w:divBdr>
              <w:divsChild>
                <w:div w:id="15151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10438">
          <w:marLeft w:val="0"/>
          <w:marRight w:val="0"/>
          <w:marTop w:val="0"/>
          <w:marBottom w:val="109"/>
          <w:divBdr>
            <w:top w:val="none" w:sz="0" w:space="0" w:color="auto"/>
            <w:left w:val="none" w:sz="0" w:space="0" w:color="auto"/>
            <w:bottom w:val="none" w:sz="0" w:space="0" w:color="auto"/>
            <w:right w:val="none" w:sz="0" w:space="0" w:color="auto"/>
          </w:divBdr>
          <w:divsChild>
            <w:div w:id="193617396">
              <w:marLeft w:val="0"/>
              <w:marRight w:val="0"/>
              <w:marTop w:val="0"/>
              <w:marBottom w:val="0"/>
              <w:divBdr>
                <w:top w:val="none" w:sz="0" w:space="0" w:color="auto"/>
                <w:left w:val="none" w:sz="0" w:space="0" w:color="auto"/>
                <w:bottom w:val="none" w:sz="0" w:space="0" w:color="auto"/>
                <w:right w:val="none" w:sz="0" w:space="0" w:color="auto"/>
              </w:divBdr>
              <w:divsChild>
                <w:div w:id="1257245373">
                  <w:marLeft w:val="0"/>
                  <w:marRight w:val="0"/>
                  <w:marTop w:val="0"/>
                  <w:marBottom w:val="0"/>
                  <w:divBdr>
                    <w:top w:val="none" w:sz="0" w:space="0" w:color="auto"/>
                    <w:left w:val="none" w:sz="0" w:space="0" w:color="auto"/>
                    <w:bottom w:val="none" w:sz="0" w:space="0" w:color="auto"/>
                    <w:right w:val="none" w:sz="0" w:space="0" w:color="auto"/>
                  </w:divBdr>
                  <w:divsChild>
                    <w:div w:id="1095981027">
                      <w:marLeft w:val="0"/>
                      <w:marRight w:val="0"/>
                      <w:marTop w:val="0"/>
                      <w:marBottom w:val="299"/>
                      <w:divBdr>
                        <w:top w:val="none" w:sz="0" w:space="0" w:color="auto"/>
                        <w:left w:val="none" w:sz="0" w:space="0" w:color="auto"/>
                        <w:bottom w:val="none" w:sz="0" w:space="0" w:color="auto"/>
                        <w:right w:val="none" w:sz="0" w:space="0" w:color="auto"/>
                      </w:divBdr>
                    </w:div>
                  </w:divsChild>
                </w:div>
              </w:divsChild>
            </w:div>
          </w:divsChild>
        </w:div>
      </w:divsChild>
    </w:div>
    <w:div w:id="778909330">
      <w:bodyDiv w:val="1"/>
      <w:marLeft w:val="0"/>
      <w:marRight w:val="0"/>
      <w:marTop w:val="0"/>
      <w:marBottom w:val="0"/>
      <w:divBdr>
        <w:top w:val="none" w:sz="0" w:space="0" w:color="auto"/>
        <w:left w:val="none" w:sz="0" w:space="0" w:color="auto"/>
        <w:bottom w:val="none" w:sz="0" w:space="0" w:color="auto"/>
        <w:right w:val="none" w:sz="0" w:space="0" w:color="auto"/>
      </w:divBdr>
    </w:div>
    <w:div w:id="837616921">
      <w:bodyDiv w:val="1"/>
      <w:marLeft w:val="0"/>
      <w:marRight w:val="0"/>
      <w:marTop w:val="0"/>
      <w:marBottom w:val="0"/>
      <w:divBdr>
        <w:top w:val="none" w:sz="0" w:space="0" w:color="auto"/>
        <w:left w:val="none" w:sz="0" w:space="0" w:color="auto"/>
        <w:bottom w:val="none" w:sz="0" w:space="0" w:color="auto"/>
        <w:right w:val="none" w:sz="0" w:space="0" w:color="auto"/>
      </w:divBdr>
    </w:div>
    <w:div w:id="972711287">
      <w:bodyDiv w:val="1"/>
      <w:marLeft w:val="0"/>
      <w:marRight w:val="0"/>
      <w:marTop w:val="0"/>
      <w:marBottom w:val="0"/>
      <w:divBdr>
        <w:top w:val="none" w:sz="0" w:space="0" w:color="auto"/>
        <w:left w:val="none" w:sz="0" w:space="0" w:color="auto"/>
        <w:bottom w:val="none" w:sz="0" w:space="0" w:color="auto"/>
        <w:right w:val="none" w:sz="0" w:space="0" w:color="auto"/>
      </w:divBdr>
    </w:div>
    <w:div w:id="974870241">
      <w:bodyDiv w:val="1"/>
      <w:marLeft w:val="0"/>
      <w:marRight w:val="0"/>
      <w:marTop w:val="0"/>
      <w:marBottom w:val="0"/>
      <w:divBdr>
        <w:top w:val="none" w:sz="0" w:space="0" w:color="auto"/>
        <w:left w:val="none" w:sz="0" w:space="0" w:color="auto"/>
        <w:bottom w:val="none" w:sz="0" w:space="0" w:color="auto"/>
        <w:right w:val="none" w:sz="0" w:space="0" w:color="auto"/>
      </w:divBdr>
    </w:div>
    <w:div w:id="1026442080">
      <w:bodyDiv w:val="1"/>
      <w:marLeft w:val="0"/>
      <w:marRight w:val="0"/>
      <w:marTop w:val="0"/>
      <w:marBottom w:val="0"/>
      <w:divBdr>
        <w:top w:val="none" w:sz="0" w:space="0" w:color="auto"/>
        <w:left w:val="none" w:sz="0" w:space="0" w:color="auto"/>
        <w:bottom w:val="none" w:sz="0" w:space="0" w:color="auto"/>
        <w:right w:val="none" w:sz="0" w:space="0" w:color="auto"/>
      </w:divBdr>
    </w:div>
    <w:div w:id="1066681890">
      <w:bodyDiv w:val="1"/>
      <w:marLeft w:val="0"/>
      <w:marRight w:val="0"/>
      <w:marTop w:val="0"/>
      <w:marBottom w:val="0"/>
      <w:divBdr>
        <w:top w:val="none" w:sz="0" w:space="0" w:color="auto"/>
        <w:left w:val="none" w:sz="0" w:space="0" w:color="auto"/>
        <w:bottom w:val="none" w:sz="0" w:space="0" w:color="auto"/>
        <w:right w:val="none" w:sz="0" w:space="0" w:color="auto"/>
      </w:divBdr>
    </w:div>
    <w:div w:id="1316757485">
      <w:bodyDiv w:val="1"/>
      <w:marLeft w:val="0"/>
      <w:marRight w:val="0"/>
      <w:marTop w:val="0"/>
      <w:marBottom w:val="0"/>
      <w:divBdr>
        <w:top w:val="none" w:sz="0" w:space="0" w:color="auto"/>
        <w:left w:val="none" w:sz="0" w:space="0" w:color="auto"/>
        <w:bottom w:val="none" w:sz="0" w:space="0" w:color="auto"/>
        <w:right w:val="none" w:sz="0" w:space="0" w:color="auto"/>
      </w:divBdr>
    </w:div>
    <w:div w:id="1337001071">
      <w:bodyDiv w:val="1"/>
      <w:marLeft w:val="0"/>
      <w:marRight w:val="0"/>
      <w:marTop w:val="0"/>
      <w:marBottom w:val="0"/>
      <w:divBdr>
        <w:top w:val="none" w:sz="0" w:space="0" w:color="auto"/>
        <w:left w:val="none" w:sz="0" w:space="0" w:color="auto"/>
        <w:bottom w:val="none" w:sz="0" w:space="0" w:color="auto"/>
        <w:right w:val="none" w:sz="0" w:space="0" w:color="auto"/>
      </w:divBdr>
    </w:div>
    <w:div w:id="1362591363">
      <w:bodyDiv w:val="1"/>
      <w:marLeft w:val="0"/>
      <w:marRight w:val="0"/>
      <w:marTop w:val="0"/>
      <w:marBottom w:val="0"/>
      <w:divBdr>
        <w:top w:val="none" w:sz="0" w:space="0" w:color="auto"/>
        <w:left w:val="none" w:sz="0" w:space="0" w:color="auto"/>
        <w:bottom w:val="none" w:sz="0" w:space="0" w:color="auto"/>
        <w:right w:val="none" w:sz="0" w:space="0" w:color="auto"/>
      </w:divBdr>
    </w:div>
    <w:div w:id="1449735544">
      <w:bodyDiv w:val="1"/>
      <w:marLeft w:val="0"/>
      <w:marRight w:val="0"/>
      <w:marTop w:val="0"/>
      <w:marBottom w:val="0"/>
      <w:divBdr>
        <w:top w:val="none" w:sz="0" w:space="0" w:color="auto"/>
        <w:left w:val="none" w:sz="0" w:space="0" w:color="auto"/>
        <w:bottom w:val="none" w:sz="0" w:space="0" w:color="auto"/>
        <w:right w:val="none" w:sz="0" w:space="0" w:color="auto"/>
      </w:divBdr>
    </w:div>
    <w:div w:id="1481922833">
      <w:bodyDiv w:val="1"/>
      <w:marLeft w:val="0"/>
      <w:marRight w:val="0"/>
      <w:marTop w:val="0"/>
      <w:marBottom w:val="0"/>
      <w:divBdr>
        <w:top w:val="none" w:sz="0" w:space="0" w:color="auto"/>
        <w:left w:val="none" w:sz="0" w:space="0" w:color="auto"/>
        <w:bottom w:val="none" w:sz="0" w:space="0" w:color="auto"/>
        <w:right w:val="none" w:sz="0" w:space="0" w:color="auto"/>
      </w:divBdr>
    </w:div>
    <w:div w:id="1544830996">
      <w:bodyDiv w:val="1"/>
      <w:marLeft w:val="0"/>
      <w:marRight w:val="0"/>
      <w:marTop w:val="0"/>
      <w:marBottom w:val="0"/>
      <w:divBdr>
        <w:top w:val="none" w:sz="0" w:space="0" w:color="auto"/>
        <w:left w:val="none" w:sz="0" w:space="0" w:color="auto"/>
        <w:bottom w:val="none" w:sz="0" w:space="0" w:color="auto"/>
        <w:right w:val="none" w:sz="0" w:space="0" w:color="auto"/>
      </w:divBdr>
    </w:div>
    <w:div w:id="1659579862">
      <w:bodyDiv w:val="1"/>
      <w:marLeft w:val="0"/>
      <w:marRight w:val="0"/>
      <w:marTop w:val="0"/>
      <w:marBottom w:val="0"/>
      <w:divBdr>
        <w:top w:val="none" w:sz="0" w:space="0" w:color="auto"/>
        <w:left w:val="none" w:sz="0" w:space="0" w:color="auto"/>
        <w:bottom w:val="none" w:sz="0" w:space="0" w:color="auto"/>
        <w:right w:val="none" w:sz="0" w:space="0" w:color="auto"/>
      </w:divBdr>
    </w:div>
    <w:div w:id="1752194483">
      <w:bodyDiv w:val="1"/>
      <w:marLeft w:val="0"/>
      <w:marRight w:val="0"/>
      <w:marTop w:val="0"/>
      <w:marBottom w:val="0"/>
      <w:divBdr>
        <w:top w:val="none" w:sz="0" w:space="0" w:color="auto"/>
        <w:left w:val="none" w:sz="0" w:space="0" w:color="auto"/>
        <w:bottom w:val="none" w:sz="0" w:space="0" w:color="auto"/>
        <w:right w:val="none" w:sz="0" w:space="0" w:color="auto"/>
      </w:divBdr>
    </w:div>
    <w:div w:id="1791824723">
      <w:bodyDiv w:val="1"/>
      <w:marLeft w:val="0"/>
      <w:marRight w:val="0"/>
      <w:marTop w:val="0"/>
      <w:marBottom w:val="0"/>
      <w:divBdr>
        <w:top w:val="none" w:sz="0" w:space="0" w:color="auto"/>
        <w:left w:val="none" w:sz="0" w:space="0" w:color="auto"/>
        <w:bottom w:val="none" w:sz="0" w:space="0" w:color="auto"/>
        <w:right w:val="none" w:sz="0" w:space="0" w:color="auto"/>
      </w:divBdr>
      <w:divsChild>
        <w:div w:id="1349255606">
          <w:marLeft w:val="0"/>
          <w:marRight w:val="0"/>
          <w:marTop w:val="0"/>
          <w:marBottom w:val="0"/>
          <w:divBdr>
            <w:top w:val="none" w:sz="0" w:space="0" w:color="auto"/>
            <w:left w:val="none" w:sz="0" w:space="0" w:color="auto"/>
            <w:bottom w:val="none" w:sz="0" w:space="0" w:color="auto"/>
            <w:right w:val="none" w:sz="0" w:space="0" w:color="auto"/>
          </w:divBdr>
          <w:divsChild>
            <w:div w:id="697043662">
              <w:marLeft w:val="0"/>
              <w:marRight w:val="0"/>
              <w:marTop w:val="0"/>
              <w:marBottom w:val="0"/>
              <w:divBdr>
                <w:top w:val="none" w:sz="0" w:space="0" w:color="auto"/>
                <w:left w:val="none" w:sz="0" w:space="0" w:color="auto"/>
                <w:bottom w:val="none" w:sz="0" w:space="0" w:color="auto"/>
                <w:right w:val="none" w:sz="0" w:space="0" w:color="auto"/>
              </w:divBdr>
            </w:div>
            <w:div w:id="202594692">
              <w:marLeft w:val="0"/>
              <w:marRight w:val="0"/>
              <w:marTop w:val="0"/>
              <w:marBottom w:val="0"/>
              <w:divBdr>
                <w:top w:val="none" w:sz="0" w:space="0" w:color="auto"/>
                <w:left w:val="none" w:sz="0" w:space="0" w:color="auto"/>
                <w:bottom w:val="none" w:sz="0" w:space="0" w:color="auto"/>
                <w:right w:val="none" w:sz="0" w:space="0" w:color="auto"/>
              </w:divBdr>
            </w:div>
          </w:divsChild>
        </w:div>
        <w:div w:id="410658901">
          <w:marLeft w:val="0"/>
          <w:marRight w:val="0"/>
          <w:marTop w:val="0"/>
          <w:marBottom w:val="0"/>
          <w:divBdr>
            <w:top w:val="none" w:sz="0" w:space="0" w:color="auto"/>
            <w:left w:val="none" w:sz="0" w:space="0" w:color="auto"/>
            <w:bottom w:val="none" w:sz="0" w:space="0" w:color="auto"/>
            <w:right w:val="none" w:sz="0" w:space="0" w:color="auto"/>
          </w:divBdr>
        </w:div>
      </w:divsChild>
    </w:div>
    <w:div w:id="195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20291106">
          <w:marLeft w:val="0"/>
          <w:marRight w:val="0"/>
          <w:marTop w:val="0"/>
          <w:marBottom w:val="0"/>
          <w:divBdr>
            <w:top w:val="none" w:sz="0" w:space="0" w:color="auto"/>
            <w:left w:val="none" w:sz="0" w:space="0" w:color="auto"/>
            <w:bottom w:val="none" w:sz="0" w:space="0" w:color="auto"/>
            <w:right w:val="none" w:sz="0" w:space="0" w:color="auto"/>
          </w:divBdr>
          <w:divsChild>
            <w:div w:id="1498768987">
              <w:marLeft w:val="0"/>
              <w:marRight w:val="0"/>
              <w:marTop w:val="0"/>
              <w:marBottom w:val="0"/>
              <w:divBdr>
                <w:top w:val="none" w:sz="0" w:space="0" w:color="auto"/>
                <w:left w:val="none" w:sz="0" w:space="0" w:color="auto"/>
                <w:bottom w:val="none" w:sz="0" w:space="0" w:color="auto"/>
                <w:right w:val="none" w:sz="0" w:space="0" w:color="auto"/>
              </w:divBdr>
              <w:divsChild>
                <w:div w:id="1960188345">
                  <w:marLeft w:val="0"/>
                  <w:marRight w:val="0"/>
                  <w:marTop w:val="0"/>
                  <w:marBottom w:val="0"/>
                  <w:divBdr>
                    <w:top w:val="none" w:sz="0" w:space="0" w:color="auto"/>
                    <w:left w:val="none" w:sz="0" w:space="0" w:color="auto"/>
                    <w:bottom w:val="none" w:sz="0" w:space="0" w:color="auto"/>
                    <w:right w:val="none" w:sz="0" w:space="0" w:color="auto"/>
                  </w:divBdr>
                  <w:divsChild>
                    <w:div w:id="1050304231">
                      <w:marLeft w:val="0"/>
                      <w:marRight w:val="0"/>
                      <w:marTop w:val="0"/>
                      <w:marBottom w:val="0"/>
                      <w:divBdr>
                        <w:top w:val="none" w:sz="0" w:space="0" w:color="auto"/>
                        <w:left w:val="none" w:sz="0" w:space="0" w:color="auto"/>
                        <w:bottom w:val="none" w:sz="0" w:space="0" w:color="auto"/>
                        <w:right w:val="none" w:sz="0" w:space="0" w:color="auto"/>
                      </w:divBdr>
                      <w:divsChild>
                        <w:div w:id="201790010">
                          <w:marLeft w:val="0"/>
                          <w:marRight w:val="0"/>
                          <w:marTop w:val="0"/>
                          <w:marBottom w:val="0"/>
                          <w:divBdr>
                            <w:top w:val="none" w:sz="0" w:space="0" w:color="auto"/>
                            <w:left w:val="none" w:sz="0" w:space="0" w:color="auto"/>
                            <w:bottom w:val="none" w:sz="0" w:space="0" w:color="auto"/>
                            <w:right w:val="none" w:sz="0" w:space="0" w:color="auto"/>
                          </w:divBdr>
                          <w:divsChild>
                            <w:div w:id="69430800">
                              <w:marLeft w:val="0"/>
                              <w:marRight w:val="0"/>
                              <w:marTop w:val="0"/>
                              <w:marBottom w:val="0"/>
                              <w:divBdr>
                                <w:top w:val="none" w:sz="0" w:space="0" w:color="auto"/>
                                <w:left w:val="none" w:sz="0" w:space="0" w:color="auto"/>
                                <w:bottom w:val="none" w:sz="0" w:space="0" w:color="auto"/>
                                <w:right w:val="none" w:sz="0" w:space="0" w:color="auto"/>
                              </w:divBdr>
                              <w:divsChild>
                                <w:div w:id="15279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365609">
      <w:bodyDiv w:val="1"/>
      <w:marLeft w:val="0"/>
      <w:marRight w:val="0"/>
      <w:marTop w:val="0"/>
      <w:marBottom w:val="0"/>
      <w:divBdr>
        <w:top w:val="none" w:sz="0" w:space="0" w:color="auto"/>
        <w:left w:val="none" w:sz="0" w:space="0" w:color="auto"/>
        <w:bottom w:val="none" w:sz="0" w:space="0" w:color="auto"/>
        <w:right w:val="none" w:sz="0" w:space="0" w:color="auto"/>
      </w:divBdr>
      <w:divsChild>
        <w:div w:id="1952592245">
          <w:marLeft w:val="0"/>
          <w:marRight w:val="0"/>
          <w:marTop w:val="0"/>
          <w:marBottom w:val="0"/>
          <w:divBdr>
            <w:top w:val="none" w:sz="0" w:space="0" w:color="auto"/>
            <w:left w:val="none" w:sz="0" w:space="0" w:color="auto"/>
            <w:bottom w:val="none" w:sz="0" w:space="0" w:color="auto"/>
            <w:right w:val="none" w:sz="0" w:space="0" w:color="auto"/>
          </w:divBdr>
          <w:divsChild>
            <w:div w:id="1169247697">
              <w:marLeft w:val="0"/>
              <w:marRight w:val="0"/>
              <w:marTop w:val="0"/>
              <w:marBottom w:val="0"/>
              <w:divBdr>
                <w:top w:val="none" w:sz="0" w:space="0" w:color="auto"/>
                <w:left w:val="none" w:sz="0" w:space="0" w:color="auto"/>
                <w:bottom w:val="none" w:sz="0" w:space="0" w:color="auto"/>
                <w:right w:val="none" w:sz="0" w:space="0" w:color="auto"/>
              </w:divBdr>
              <w:divsChild>
                <w:div w:id="264921000">
                  <w:marLeft w:val="0"/>
                  <w:marRight w:val="0"/>
                  <w:marTop w:val="0"/>
                  <w:marBottom w:val="0"/>
                  <w:divBdr>
                    <w:top w:val="none" w:sz="0" w:space="0" w:color="auto"/>
                    <w:left w:val="none" w:sz="0" w:space="0" w:color="auto"/>
                    <w:bottom w:val="none" w:sz="0" w:space="0" w:color="auto"/>
                    <w:right w:val="none" w:sz="0" w:space="0" w:color="auto"/>
                  </w:divBdr>
                  <w:divsChild>
                    <w:div w:id="692919578">
                      <w:marLeft w:val="0"/>
                      <w:marRight w:val="0"/>
                      <w:marTop w:val="0"/>
                      <w:marBottom w:val="0"/>
                      <w:divBdr>
                        <w:top w:val="none" w:sz="0" w:space="0" w:color="auto"/>
                        <w:left w:val="none" w:sz="0" w:space="0" w:color="auto"/>
                        <w:bottom w:val="none" w:sz="0" w:space="0" w:color="auto"/>
                        <w:right w:val="none" w:sz="0" w:space="0" w:color="auto"/>
                      </w:divBdr>
                      <w:divsChild>
                        <w:div w:id="284771611">
                          <w:marLeft w:val="0"/>
                          <w:marRight w:val="0"/>
                          <w:marTop w:val="0"/>
                          <w:marBottom w:val="0"/>
                          <w:divBdr>
                            <w:top w:val="none" w:sz="0" w:space="0" w:color="auto"/>
                            <w:left w:val="none" w:sz="0" w:space="0" w:color="auto"/>
                            <w:bottom w:val="none" w:sz="0" w:space="0" w:color="auto"/>
                            <w:right w:val="none" w:sz="0" w:space="0" w:color="auto"/>
                          </w:divBdr>
                          <w:divsChild>
                            <w:div w:id="44792998">
                              <w:marLeft w:val="0"/>
                              <w:marRight w:val="0"/>
                              <w:marTop w:val="0"/>
                              <w:marBottom w:val="0"/>
                              <w:divBdr>
                                <w:top w:val="none" w:sz="0" w:space="0" w:color="auto"/>
                                <w:left w:val="none" w:sz="0" w:space="0" w:color="auto"/>
                                <w:bottom w:val="none" w:sz="0" w:space="0" w:color="auto"/>
                                <w:right w:val="none" w:sz="0" w:space="0" w:color="auto"/>
                              </w:divBdr>
                              <w:divsChild>
                                <w:div w:id="1938098814">
                                  <w:marLeft w:val="0"/>
                                  <w:marRight w:val="0"/>
                                  <w:marTop w:val="0"/>
                                  <w:marBottom w:val="0"/>
                                  <w:divBdr>
                                    <w:top w:val="none" w:sz="0" w:space="0" w:color="auto"/>
                                    <w:left w:val="none" w:sz="0" w:space="0" w:color="auto"/>
                                    <w:bottom w:val="none" w:sz="0" w:space="0" w:color="auto"/>
                                    <w:right w:val="none" w:sz="0" w:space="0" w:color="auto"/>
                                  </w:divBdr>
                                  <w:divsChild>
                                    <w:div w:id="2049838938">
                                      <w:marLeft w:val="0"/>
                                      <w:marRight w:val="0"/>
                                      <w:marTop w:val="0"/>
                                      <w:marBottom w:val="0"/>
                                      <w:divBdr>
                                        <w:top w:val="none" w:sz="0" w:space="0" w:color="auto"/>
                                        <w:left w:val="none" w:sz="0" w:space="0" w:color="auto"/>
                                        <w:bottom w:val="none" w:sz="0" w:space="0" w:color="auto"/>
                                        <w:right w:val="none" w:sz="0" w:space="0" w:color="auto"/>
                                      </w:divBdr>
                                      <w:divsChild>
                                        <w:div w:id="1131555536">
                                          <w:marLeft w:val="0"/>
                                          <w:marRight w:val="0"/>
                                          <w:marTop w:val="0"/>
                                          <w:marBottom w:val="0"/>
                                          <w:divBdr>
                                            <w:top w:val="none" w:sz="0" w:space="0" w:color="auto"/>
                                            <w:left w:val="none" w:sz="0" w:space="0" w:color="auto"/>
                                            <w:bottom w:val="none" w:sz="0" w:space="0" w:color="auto"/>
                                            <w:right w:val="none" w:sz="0" w:space="0" w:color="auto"/>
                                          </w:divBdr>
                                          <w:divsChild>
                                            <w:div w:id="8927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900461">
          <w:marLeft w:val="0"/>
          <w:marRight w:val="0"/>
          <w:marTop w:val="0"/>
          <w:marBottom w:val="0"/>
          <w:divBdr>
            <w:top w:val="none" w:sz="0" w:space="0" w:color="auto"/>
            <w:left w:val="none" w:sz="0" w:space="0" w:color="auto"/>
            <w:bottom w:val="none" w:sz="0" w:space="0" w:color="auto"/>
            <w:right w:val="none" w:sz="0" w:space="0" w:color="auto"/>
          </w:divBdr>
          <w:divsChild>
            <w:div w:id="506093901">
              <w:marLeft w:val="0"/>
              <w:marRight w:val="0"/>
              <w:marTop w:val="0"/>
              <w:marBottom w:val="0"/>
              <w:divBdr>
                <w:top w:val="none" w:sz="0" w:space="0" w:color="auto"/>
                <w:left w:val="none" w:sz="0" w:space="0" w:color="auto"/>
                <w:bottom w:val="none" w:sz="0" w:space="0" w:color="auto"/>
                <w:right w:val="none" w:sz="0" w:space="0" w:color="auto"/>
              </w:divBdr>
              <w:divsChild>
                <w:div w:id="1398429793">
                  <w:marLeft w:val="0"/>
                  <w:marRight w:val="0"/>
                  <w:marTop w:val="0"/>
                  <w:marBottom w:val="0"/>
                  <w:divBdr>
                    <w:top w:val="none" w:sz="0" w:space="0" w:color="auto"/>
                    <w:left w:val="none" w:sz="0" w:space="0" w:color="auto"/>
                    <w:bottom w:val="none" w:sz="0" w:space="0" w:color="auto"/>
                    <w:right w:val="none" w:sz="0" w:space="0" w:color="auto"/>
                  </w:divBdr>
                  <w:divsChild>
                    <w:div w:id="858348412">
                      <w:marLeft w:val="0"/>
                      <w:marRight w:val="0"/>
                      <w:marTop w:val="0"/>
                      <w:marBottom w:val="0"/>
                      <w:divBdr>
                        <w:top w:val="none" w:sz="0" w:space="0" w:color="auto"/>
                        <w:left w:val="none" w:sz="0" w:space="0" w:color="auto"/>
                        <w:bottom w:val="none" w:sz="0" w:space="0" w:color="auto"/>
                        <w:right w:val="none" w:sz="0" w:space="0" w:color="auto"/>
                      </w:divBdr>
                      <w:divsChild>
                        <w:div w:id="473568018">
                          <w:marLeft w:val="0"/>
                          <w:marRight w:val="0"/>
                          <w:marTop w:val="0"/>
                          <w:marBottom w:val="0"/>
                          <w:divBdr>
                            <w:top w:val="none" w:sz="0" w:space="0" w:color="auto"/>
                            <w:left w:val="none" w:sz="0" w:space="0" w:color="auto"/>
                            <w:bottom w:val="none" w:sz="0" w:space="0" w:color="auto"/>
                            <w:right w:val="none" w:sz="0" w:space="0" w:color="auto"/>
                          </w:divBdr>
                          <w:divsChild>
                            <w:div w:id="1504516499">
                              <w:marLeft w:val="0"/>
                              <w:marRight w:val="0"/>
                              <w:marTop w:val="0"/>
                              <w:marBottom w:val="0"/>
                              <w:divBdr>
                                <w:top w:val="none" w:sz="0" w:space="0" w:color="auto"/>
                                <w:left w:val="none" w:sz="0" w:space="0" w:color="auto"/>
                                <w:bottom w:val="none" w:sz="0" w:space="0" w:color="auto"/>
                                <w:right w:val="none" w:sz="0" w:space="0" w:color="auto"/>
                              </w:divBdr>
                              <w:divsChild>
                                <w:div w:id="1652100946">
                                  <w:marLeft w:val="0"/>
                                  <w:marRight w:val="0"/>
                                  <w:marTop w:val="0"/>
                                  <w:marBottom w:val="0"/>
                                  <w:divBdr>
                                    <w:top w:val="none" w:sz="0" w:space="0" w:color="auto"/>
                                    <w:left w:val="none" w:sz="0" w:space="0" w:color="auto"/>
                                    <w:bottom w:val="none" w:sz="0" w:space="0" w:color="auto"/>
                                    <w:right w:val="none" w:sz="0" w:space="0" w:color="auto"/>
                                  </w:divBdr>
                                  <w:divsChild>
                                    <w:div w:id="802189562">
                                      <w:marLeft w:val="0"/>
                                      <w:marRight w:val="0"/>
                                      <w:marTop w:val="0"/>
                                      <w:marBottom w:val="0"/>
                                      <w:divBdr>
                                        <w:top w:val="none" w:sz="0" w:space="0" w:color="auto"/>
                                        <w:left w:val="none" w:sz="0" w:space="0" w:color="auto"/>
                                        <w:bottom w:val="none" w:sz="0" w:space="0" w:color="auto"/>
                                        <w:right w:val="none" w:sz="0" w:space="0" w:color="auto"/>
                                      </w:divBdr>
                                      <w:divsChild>
                                        <w:div w:id="14772139">
                                          <w:marLeft w:val="0"/>
                                          <w:marRight w:val="0"/>
                                          <w:marTop w:val="0"/>
                                          <w:marBottom w:val="0"/>
                                          <w:divBdr>
                                            <w:top w:val="none" w:sz="0" w:space="0" w:color="auto"/>
                                            <w:left w:val="none" w:sz="0" w:space="0" w:color="auto"/>
                                            <w:bottom w:val="none" w:sz="0" w:space="0" w:color="auto"/>
                                            <w:right w:val="none" w:sz="0" w:space="0" w:color="auto"/>
                                          </w:divBdr>
                                          <w:divsChild>
                                            <w:div w:id="405146778">
                                              <w:marLeft w:val="0"/>
                                              <w:marRight w:val="0"/>
                                              <w:marTop w:val="0"/>
                                              <w:marBottom w:val="0"/>
                                              <w:divBdr>
                                                <w:top w:val="none" w:sz="0" w:space="0" w:color="auto"/>
                                                <w:left w:val="none" w:sz="0" w:space="0" w:color="auto"/>
                                                <w:bottom w:val="none" w:sz="0" w:space="0" w:color="auto"/>
                                                <w:right w:val="none" w:sz="0" w:space="0" w:color="auto"/>
                                              </w:divBdr>
                                              <w:divsChild>
                                                <w:div w:id="362484498">
                                                  <w:marLeft w:val="0"/>
                                                  <w:marRight w:val="0"/>
                                                  <w:marTop w:val="0"/>
                                                  <w:marBottom w:val="0"/>
                                                  <w:divBdr>
                                                    <w:top w:val="none" w:sz="0" w:space="0" w:color="auto"/>
                                                    <w:left w:val="none" w:sz="0" w:space="0" w:color="auto"/>
                                                    <w:bottom w:val="none" w:sz="0" w:space="0" w:color="auto"/>
                                                    <w:right w:val="none" w:sz="0" w:space="0" w:color="auto"/>
                                                  </w:divBdr>
                                                  <w:divsChild>
                                                    <w:div w:id="1155025088">
                                                      <w:marLeft w:val="0"/>
                                                      <w:marRight w:val="0"/>
                                                      <w:marTop w:val="0"/>
                                                      <w:marBottom w:val="0"/>
                                                      <w:divBdr>
                                                        <w:top w:val="none" w:sz="0" w:space="0" w:color="auto"/>
                                                        <w:left w:val="none" w:sz="0" w:space="0" w:color="auto"/>
                                                        <w:bottom w:val="none" w:sz="0" w:space="0" w:color="auto"/>
                                                        <w:right w:val="none" w:sz="0" w:space="0" w:color="auto"/>
                                                      </w:divBdr>
                                                      <w:divsChild>
                                                        <w:div w:id="1895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39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tetrahedron-green-chem" TargetMode="External"/><Relationship Id="rId3" Type="http://schemas.openxmlformats.org/officeDocument/2006/relationships/settings" Target="settings.xml"/><Relationship Id="rId7" Type="http://schemas.openxmlformats.org/officeDocument/2006/relationships/hyperlink" Target="https://www.lalpathlabs.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www.sciencedirect.com/topics/physics-and-astronomy/nanopartic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Catalyst</a:t>
            </a:r>
            <a:r>
              <a:rPr lang="en-IN" b="1" baseline="0"/>
              <a:t> effect vs Optical density</a:t>
            </a:r>
            <a:endParaRPr lang="en-IN"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54917818013865"/>
          <c:y val="0.18181372549019609"/>
          <c:w val="0.857858605237797"/>
          <c:h val="0.48839007256445888"/>
        </c:manualLayout>
      </c:layout>
      <c:scatterChart>
        <c:scatterStyle val="lineMarker"/>
        <c:varyColors val="0"/>
        <c:ser>
          <c:idx val="0"/>
          <c:order val="0"/>
          <c:tx>
            <c:strRef>
              <c:f>Sheet1!$B$1:$B$2</c:f>
              <c:strCache>
                <c:ptCount val="2"/>
                <c:pt idx="0">
                  <c:v>[CST] Complex ZnO – 0.1g</c:v>
                </c:pt>
                <c:pt idx="1">
                  <c:v>2+Log OD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Sheet1!$A$3:$A$14</c:f>
              <c:numCache>
                <c:formatCode>General</c:formatCode>
                <c:ptCount val="12"/>
                <c:pt idx="0">
                  <c:v>0</c:v>
                </c:pt>
                <c:pt idx="1">
                  <c:v>2</c:v>
                </c:pt>
                <c:pt idx="2">
                  <c:v>4</c:v>
                </c:pt>
                <c:pt idx="3">
                  <c:v>6</c:v>
                </c:pt>
                <c:pt idx="4">
                  <c:v>8</c:v>
                </c:pt>
                <c:pt idx="5">
                  <c:v>10</c:v>
                </c:pt>
                <c:pt idx="6">
                  <c:v>12</c:v>
                </c:pt>
                <c:pt idx="7">
                  <c:v>14</c:v>
                </c:pt>
                <c:pt idx="8">
                  <c:v>16</c:v>
                </c:pt>
                <c:pt idx="9">
                  <c:v>18</c:v>
                </c:pt>
                <c:pt idx="10">
                  <c:v>20</c:v>
                </c:pt>
              </c:numCache>
            </c:numRef>
          </c:xVal>
          <c:yVal>
            <c:numRef>
              <c:f>Sheet1!$B$3:$B$14</c:f>
              <c:numCache>
                <c:formatCode>General</c:formatCode>
                <c:ptCount val="12"/>
                <c:pt idx="0">
                  <c:v>1.22</c:v>
                </c:pt>
                <c:pt idx="1">
                  <c:v>1.06</c:v>
                </c:pt>
                <c:pt idx="2">
                  <c:v>0.93400000000000005</c:v>
                </c:pt>
                <c:pt idx="3">
                  <c:v>0.81200000000000006</c:v>
                </c:pt>
                <c:pt idx="4">
                  <c:v>0.59099999999999997</c:v>
                </c:pt>
                <c:pt idx="5">
                  <c:v>0.43099999999999999</c:v>
                </c:pt>
                <c:pt idx="6">
                  <c:v>0.61199999999999999</c:v>
                </c:pt>
                <c:pt idx="7">
                  <c:v>0.43099999999999999</c:v>
                </c:pt>
                <c:pt idx="8">
                  <c:v>0.38</c:v>
                </c:pt>
                <c:pt idx="9">
                  <c:v>0.30099999999999999</c:v>
                </c:pt>
                <c:pt idx="10">
                  <c:v>0.23</c:v>
                </c:pt>
              </c:numCache>
            </c:numRef>
          </c:yVal>
          <c:smooth val="0"/>
        </c:ser>
        <c:ser>
          <c:idx val="1"/>
          <c:order val="1"/>
          <c:tx>
            <c:strRef>
              <c:f>Sheet1!$C$1:$C$2</c:f>
              <c:strCache>
                <c:ptCount val="2"/>
                <c:pt idx="0">
                  <c:v>[CST] Complex ZnO – 0.6g</c:v>
                </c:pt>
                <c:pt idx="1">
                  <c:v>2+Log OD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Sheet1!$A$3:$A$14</c:f>
              <c:numCache>
                <c:formatCode>General</c:formatCode>
                <c:ptCount val="12"/>
                <c:pt idx="0">
                  <c:v>0</c:v>
                </c:pt>
                <c:pt idx="1">
                  <c:v>2</c:v>
                </c:pt>
                <c:pt idx="2">
                  <c:v>4</c:v>
                </c:pt>
                <c:pt idx="3">
                  <c:v>6</c:v>
                </c:pt>
                <c:pt idx="4">
                  <c:v>8</c:v>
                </c:pt>
                <c:pt idx="5">
                  <c:v>10</c:v>
                </c:pt>
                <c:pt idx="6">
                  <c:v>12</c:v>
                </c:pt>
                <c:pt idx="7">
                  <c:v>14</c:v>
                </c:pt>
                <c:pt idx="8">
                  <c:v>16</c:v>
                </c:pt>
                <c:pt idx="9">
                  <c:v>18</c:v>
                </c:pt>
                <c:pt idx="10">
                  <c:v>20</c:v>
                </c:pt>
              </c:numCache>
            </c:numRef>
          </c:xVal>
          <c:yVal>
            <c:numRef>
              <c:f>Sheet1!$C$3:$C$14</c:f>
              <c:numCache>
                <c:formatCode>General</c:formatCode>
                <c:ptCount val="12"/>
                <c:pt idx="0">
                  <c:v>1.19</c:v>
                </c:pt>
                <c:pt idx="1">
                  <c:v>1.139</c:v>
                </c:pt>
                <c:pt idx="2">
                  <c:v>0.99099999999999999</c:v>
                </c:pt>
                <c:pt idx="3">
                  <c:v>0.86899999999999999</c:v>
                </c:pt>
                <c:pt idx="4">
                  <c:v>0.86299999999999999</c:v>
                </c:pt>
                <c:pt idx="5">
                  <c:v>0.63300000000000001</c:v>
                </c:pt>
                <c:pt idx="6">
                  <c:v>0.86299999999999999</c:v>
                </c:pt>
                <c:pt idx="7">
                  <c:v>0.69799999999999995</c:v>
                </c:pt>
                <c:pt idx="8">
                  <c:v>0.60199999999999998</c:v>
                </c:pt>
                <c:pt idx="9">
                  <c:v>0.505</c:v>
                </c:pt>
                <c:pt idx="10">
                  <c:v>0.30099999999999999</c:v>
                </c:pt>
              </c:numCache>
            </c:numRef>
          </c:yVal>
          <c:smooth val="0"/>
        </c:ser>
        <c:dLbls>
          <c:showLegendKey val="0"/>
          <c:showVal val="0"/>
          <c:showCatName val="0"/>
          <c:showSerName val="0"/>
          <c:showPercent val="0"/>
          <c:showBubbleSize val="0"/>
        </c:dLbls>
        <c:axId val="16684432"/>
        <c:axId val="16682472"/>
      </c:scatterChart>
      <c:valAx>
        <c:axId val="16684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of Catalyst in gm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2472"/>
        <c:crosses val="autoZero"/>
        <c:crossBetween val="midCat"/>
      </c:valAx>
      <c:valAx>
        <c:axId val="16682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Optical</a:t>
                </a:r>
                <a:r>
                  <a:rPr lang="en-IN" baseline="0"/>
                  <a:t> dennsity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44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29</cp:revision>
  <dcterms:created xsi:type="dcterms:W3CDTF">2022-09-19T05:46:00Z</dcterms:created>
  <dcterms:modified xsi:type="dcterms:W3CDTF">2026-06-23T11:23:00Z</dcterms:modified>
</cp:coreProperties>
</file>