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ind w:left="160" w:right="0" w:hanging="0"/>
        <w:rPr>
          <w:rFonts w:ascii="Times New Roman" w:hAnsi="Times New Roman"/>
          <w:sz w:val="20"/>
        </w:rPr>
      </w:pPr>
      <w:r>
        <w:rPr>
          <w:rFonts w:ascii="Times New Roman" w:hAnsi="Times New Roman"/>
          <w:sz w:val="20"/>
        </w:rPr>
      </w:r>
    </w:p>
    <w:p>
      <w:pPr>
        <w:pStyle w:val="TextBody"/>
        <w:spacing w:before="3" w:after="0"/>
        <w:jc w:val="center"/>
        <w:rPr>
          <w:b/>
          <w:b/>
          <w:bCs/>
          <w:sz w:val="28"/>
          <w:szCs w:val="28"/>
        </w:rPr>
      </w:pPr>
      <w:r>
        <w:rPr>
          <w:b/>
          <w:bCs/>
          <w:sz w:val="28"/>
          <w:szCs w:val="28"/>
        </w:rPr>
      </w:r>
    </w:p>
    <w:p>
      <w:pPr>
        <w:pStyle w:val="TextBody"/>
        <w:spacing w:before="3" w:after="0"/>
        <w:jc w:val="center"/>
        <w:rPr>
          <w:rFonts w:ascii="Times New Roman" w:hAnsi="Times New Roman"/>
          <w:i/>
          <w:i/>
          <w:spacing w:val="4"/>
          <w:sz w:val="24"/>
          <w:szCs w:val="24"/>
        </w:rPr>
      </w:pPr>
      <w:r>
        <w:rPr>
          <w:rFonts w:ascii="Times New Roman" w:hAnsi="Times New Roman"/>
          <w:b/>
          <w:bCs/>
          <w:i/>
          <w:spacing w:val="4"/>
          <w:sz w:val="28"/>
          <w:szCs w:val="28"/>
        </w:rPr>
        <w:t>“</w:t>
      </w:r>
      <w:r>
        <w:rPr>
          <w:rFonts w:ascii="Times New Roman" w:hAnsi="Times New Roman"/>
          <w:b/>
          <w:bCs/>
          <w:i/>
          <w:spacing w:val="4"/>
          <w:sz w:val="28"/>
          <w:szCs w:val="28"/>
        </w:rPr>
        <w:t xml:space="preserve">Effects of Sublethal Dimethoate Exposure on Acetylcholinesterase (AChE) Activity in </w:t>
      </w:r>
      <w:r>
        <w:rPr>
          <w:rStyle w:val="Emphasis"/>
          <w:rFonts w:ascii="Times New Roman" w:hAnsi="Times New Roman"/>
          <w:b/>
          <w:bCs/>
          <w:spacing w:val="4"/>
          <w:sz w:val="28"/>
          <w:szCs w:val="28"/>
        </w:rPr>
        <w:t>Clarias batrachus</w:t>
      </w:r>
      <w:r>
        <w:rPr>
          <w:rFonts w:ascii="Times New Roman" w:hAnsi="Times New Roman"/>
          <w:b/>
          <w:bCs/>
          <w:i/>
          <w:spacing w:val="4"/>
          <w:sz w:val="28"/>
          <w:szCs w:val="28"/>
        </w:rPr>
        <w:t xml:space="preserve"> (Linn.)”</w:t>
      </w:r>
    </w:p>
    <w:p>
      <w:pPr>
        <w:pStyle w:val="TextBody"/>
        <w:spacing w:before="3" w:after="0"/>
        <w:jc w:val="center"/>
        <w:rPr>
          <w:rFonts w:ascii="Times New Roman" w:hAnsi="Times New Roman"/>
          <w:i/>
          <w:i/>
          <w:spacing w:val="4"/>
          <w:sz w:val="24"/>
          <w:szCs w:val="24"/>
        </w:rPr>
      </w:pPr>
      <w:r>
        <w:rPr/>
      </w:r>
    </w:p>
    <w:p>
      <w:pPr>
        <w:pStyle w:val="Normal"/>
        <w:spacing w:lineRule="auto" w:line="240" w:before="158" w:after="0"/>
        <w:ind w:left="0" w:right="758" w:hanging="0"/>
        <w:jc w:val="center"/>
        <w:rPr>
          <w:sz w:val="24"/>
          <w:szCs w:val="24"/>
        </w:rPr>
      </w:pPr>
      <w:r>
        <w:rPr>
          <w:rFonts w:ascii="Times New Roman" w:hAnsi="Times New Roman"/>
          <w:b/>
          <w:i/>
          <w:iCs/>
          <w:sz w:val="24"/>
          <w:szCs w:val="24"/>
        </w:rPr>
        <w:t/>
      </w:r>
    </w:p>
    <w:p>
      <w:pPr>
        <w:pStyle w:val="Normal"/>
        <w:spacing w:lineRule="auto" w:line="240" w:before="158" w:after="0"/>
        <w:ind w:left="0" w:right="758" w:hanging="0"/>
        <w:jc w:val="center"/>
        <w:rPr>
          <w:sz w:val="24"/>
          <w:szCs w:val="24"/>
        </w:rPr>
      </w:pPr>
      <w:r>
        <w:rPr>
          <w:rFonts w:ascii="Times New Roman" w:hAnsi="Times New Roman"/>
          <w:b w:val="false"/>
          <w:bCs w:val="false"/>
          <w:i/>
          <w:iCs/>
          <w:sz w:val="24"/>
          <w:szCs w:val="24"/>
        </w:rPr>
        <w:t/>
      </w:r>
    </w:p>
    <w:p>
      <w:pPr>
        <w:pStyle w:val="Normal"/>
        <w:spacing w:lineRule="auto" w:line="360" w:before="158" w:after="0"/>
        <w:ind w:left="0" w:right="758" w:hanging="0"/>
        <w:jc w:val="center"/>
        <w:rPr>
          <w:i/>
          <w:i/>
          <w:iCs/>
          <w:sz w:val="24"/>
          <w:szCs w:val="24"/>
        </w:rPr>
      </w:pPr>
      <w:r>
        <w:rPr>
          <w:i/>
          <w:iCs/>
          <w:sz w:val="24"/>
          <w:szCs w:val="24"/>
        </w:rPr>
      </w:r>
    </w:p>
    <w:p>
      <w:pPr>
        <w:pStyle w:val="Heading1"/>
        <w:spacing w:lineRule="auto" w:line="360"/>
        <w:ind w:left="0" w:right="0" w:hanging="0"/>
        <w:jc w:val="center"/>
        <w:rPr>
          <w:i/>
          <w:i/>
          <w:iCs/>
        </w:rPr>
      </w:pPr>
      <w:r>
        <w:rPr>
          <w:i/>
          <w:iCs/>
          <w:sz w:val="24"/>
          <w:szCs w:val="24"/>
        </w:rPr>
        <w:t>ABSTRACT</w:t>
      </w:r>
    </w:p>
    <w:p>
      <w:pPr>
        <w:pStyle w:val="TextBody"/>
        <w:spacing w:lineRule="auto" w:line="360"/>
        <w:jc w:val="both"/>
        <w:rPr>
          <w:rFonts w:ascii="Times New Roman" w:hAnsi="Times New Roman"/>
          <w:sz w:val="24"/>
          <w:szCs w:val="24"/>
        </w:rPr>
      </w:pPr>
      <w:r>
        <w:rPr>
          <w:rFonts w:ascii="Times New Roman" w:hAnsi="Times New Roman"/>
          <w:sz w:val="24"/>
          <w:szCs w:val="24"/>
        </w:rPr>
        <w:tab/>
        <w:t>The widespread use of organophosphorus insecticides in agriculture poses a serious threat to aquatic ecosystems, particularly to non-target organisms such as fish. Dimethoate is one of the commonly used pesticides that can enter freshwater bodies through agricultural runoff, leading to sublethal toxic effects. The present study investigates the impact of sublethal concentrations of Dimethoate on the specific activity of Acetylcholinesterase (AChE) in the freshwater edible fish Clarias batrachus (Linn.).</w:t>
      </w:r>
    </w:p>
    <w:p>
      <w:pPr>
        <w:pStyle w:val="TextBody"/>
        <w:spacing w:lineRule="auto" w:line="360"/>
        <w:jc w:val="both"/>
        <w:rPr/>
      </w:pPr>
      <w:r>
        <w:rPr>
          <w:rFonts w:ascii="Times New Roman" w:hAnsi="Times New Roman"/>
          <w:sz w:val="24"/>
          <w:szCs w:val="24"/>
        </w:rPr>
        <w:tab/>
        <w:t xml:space="preserve">Healthy specimens of </w:t>
      </w:r>
      <w:r>
        <w:rPr>
          <w:rStyle w:val="Emphasis"/>
          <w:rFonts w:ascii="Times New Roman" w:hAnsi="Times New Roman"/>
          <w:sz w:val="24"/>
          <w:szCs w:val="24"/>
        </w:rPr>
        <w:t>Clarias batrachus</w:t>
      </w:r>
      <w:r>
        <w:rPr>
          <w:rFonts w:ascii="Times New Roman" w:hAnsi="Times New Roman"/>
          <w:sz w:val="24"/>
          <w:szCs w:val="24"/>
        </w:rPr>
        <w:t xml:space="preserve"> were exposed to predetermined sublethal concentrations of dimethoate for a specific experimental period under controlled laboratory conditions. The activity of AChE enzyme was assayed in vital tissues such as brain, gill, and muscle using standard biochemical methods. The results revealed a significant inhibition of AChE activity in all tissues, with the highest inhibition observed in the brain, followed by gill and muscle tissues. The degree of enzyme inhibition was found to be both concentration- and exposure-dependent.</w:t>
      </w:r>
    </w:p>
    <w:p>
      <w:pPr>
        <w:pStyle w:val="TextBody"/>
        <w:spacing w:lineRule="auto" w:line="360"/>
        <w:jc w:val="both"/>
        <w:rPr>
          <w:rFonts w:ascii="Times New Roman" w:hAnsi="Times New Roman"/>
          <w:sz w:val="24"/>
          <w:szCs w:val="24"/>
        </w:rPr>
      </w:pPr>
      <w:r>
        <w:rPr>
          <w:rFonts w:ascii="Times New Roman" w:hAnsi="Times New Roman"/>
          <w:sz w:val="24"/>
          <w:szCs w:val="24"/>
        </w:rPr>
        <w:tab/>
        <w:t>The inhibition of AChE activity indicates disruption in normal neurotransmission due to accumulation of acetylcholine at synaptic junctions, leading to neurotoxicity. Behavioral alterations such as erratic swimming, loss of equilibrium, and reduced responsiveness were also observed in treated fish. These findings suggest that even sublethal levels of Dimethoate can induce significant biochemical and physiological stress in aquatic organisms. A significant elevation in Acetyl Choline content</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inhibition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activity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Acetyl cholinesterase</w:t>
      </w:r>
      <w:r>
        <w:rPr>
          <w:rFonts w:ascii="Times New Roman" w:hAnsi="Times New Roman"/>
          <w:spacing w:val="1"/>
          <w:sz w:val="24"/>
          <w:szCs w:val="24"/>
        </w:rPr>
        <w:t xml:space="preserve"> </w:t>
      </w:r>
      <w:r>
        <w:rPr>
          <w:rFonts w:ascii="Times New Roman" w:hAnsi="Times New Roman"/>
          <w:sz w:val="24"/>
          <w:szCs w:val="24"/>
        </w:rPr>
        <w:t>was</w:t>
      </w:r>
      <w:r>
        <w:rPr>
          <w:rFonts w:ascii="Times New Roman" w:hAnsi="Times New Roman"/>
          <w:spacing w:val="1"/>
          <w:sz w:val="24"/>
          <w:szCs w:val="24"/>
        </w:rPr>
        <w:t xml:space="preserve"> </w:t>
      </w:r>
      <w:r>
        <w:rPr>
          <w:rFonts w:ascii="Times New Roman" w:hAnsi="Times New Roman"/>
          <w:sz w:val="24"/>
          <w:szCs w:val="24"/>
        </w:rPr>
        <w:t>observed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fishes</w:t>
      </w:r>
      <w:r>
        <w:rPr>
          <w:rFonts w:ascii="Times New Roman" w:hAnsi="Times New Roman"/>
          <w:spacing w:val="6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insecticide  Dimethoate for 48, hrs 72 hrs and 96 hrs.</w:t>
      </w:r>
    </w:p>
    <w:p>
      <w:pPr>
        <w:pStyle w:val="Heading1"/>
        <w:spacing w:lineRule="auto" w:line="360"/>
        <w:ind w:right="0" w:hanging="0"/>
        <w:jc w:val="both"/>
        <w:rPr>
          <w:rFonts w:ascii="Times New Roman" w:hAnsi="Times New Roman"/>
          <w:sz w:val="24"/>
          <w:szCs w:val="24"/>
        </w:rPr>
      </w:pPr>
      <w:r>
        <w:rPr>
          <w:rStyle w:val="StrongEmphasis"/>
          <w:b/>
          <w:bCs/>
          <w:i/>
          <w:iCs/>
          <w:sz w:val="24"/>
          <w:szCs w:val="24"/>
        </w:rPr>
        <w:t>Keywords:</w:t>
      </w:r>
      <w:r>
        <w:rPr>
          <w:b w:val="false"/>
          <w:bCs w:val="false"/>
          <w:i/>
          <w:iCs/>
          <w:sz w:val="24"/>
          <w:szCs w:val="24"/>
        </w:rPr>
        <w:t xml:space="preserve"> Dimethoate; Acetylcholinesterase (AChE); Clarias batrachus; Organophosphorus insecticides; Sublethal toxicity; </w:t>
      </w:r>
    </w:p>
    <w:p>
      <w:pPr>
        <w:pStyle w:val="TextBody"/>
        <w:spacing w:lineRule="auto" w:line="360" w:before="5" w:after="0"/>
        <w:jc w:val="both"/>
        <w:rPr>
          <w:rFonts w:ascii="Times New Roman" w:hAnsi="Times New Roman"/>
          <w:b/>
          <w:b/>
          <w:sz w:val="24"/>
          <w:szCs w:val="24"/>
        </w:rPr>
      </w:pPr>
      <w:r>
        <w:rPr>
          <w:rFonts w:ascii="Times New Roman" w:hAnsi="Times New Roman"/>
          <w:b/>
          <w:sz w:val="24"/>
          <w:szCs w:val="24"/>
        </w:rPr>
      </w:r>
    </w:p>
    <w:p>
      <w:pPr>
        <w:pStyle w:val="TextBody"/>
        <w:spacing w:lineRule="auto" w:line="360"/>
        <w:ind w:left="160" w:right="133" w:hanging="0"/>
        <w:jc w:val="both"/>
        <w:rPr>
          <w:rFonts w:ascii="Times New Roman" w:hAnsi="Times New Roman"/>
          <w:sz w:val="24"/>
          <w:szCs w:val="24"/>
        </w:rPr>
      </w:pPr>
      <w:r>
        <w:rPr>
          <w:rFonts w:ascii="Times New Roman" w:hAnsi="Times New Roman"/>
          <w:sz w:val="24"/>
          <w:szCs w:val="24"/>
        </w:rPr>
        <w:tab/>
      </w:r>
    </w:p>
    <w:p>
      <w:pPr>
        <w:pStyle w:val="Heading1"/>
        <w:spacing w:lineRule="auto" w:line="360"/>
        <w:ind w:left="0" w:right="0" w:hanging="0"/>
        <w:rPr>
          <w:sz w:val="28"/>
          <w:szCs w:val="28"/>
        </w:rPr>
      </w:pPr>
      <w:r>
        <w:rPr>
          <w:sz w:val="28"/>
          <w:szCs w:val="28"/>
        </w:rPr>
        <w:t>INTRODUCTION</w:t>
      </w:r>
      <w:r>
        <w:rPr>
          <w:spacing w:val="-1"/>
          <w:sz w:val="28"/>
          <w:szCs w:val="28"/>
        </w:rPr>
        <w:t xml:space="preserve"> </w:t>
      </w:r>
      <w:r>
        <w:rPr>
          <w:sz w:val="28"/>
          <w:szCs w:val="28"/>
        </w:rPr>
        <w:t>AND</w:t>
      </w:r>
      <w:r>
        <w:rPr>
          <w:spacing w:val="-1"/>
          <w:sz w:val="28"/>
          <w:szCs w:val="28"/>
        </w:rPr>
        <w:t xml:space="preserve"> </w:t>
      </w:r>
      <w:r>
        <w:rPr>
          <w:sz w:val="28"/>
          <w:szCs w:val="28"/>
        </w:rPr>
        <w:t>REVIEW</w:t>
      </w:r>
      <w:r>
        <w:rPr>
          <w:spacing w:val="-1"/>
          <w:sz w:val="28"/>
          <w:szCs w:val="28"/>
        </w:rPr>
        <w:t xml:space="preserve"> </w:t>
      </w:r>
      <w:r>
        <w:rPr>
          <w:sz w:val="28"/>
          <w:szCs w:val="28"/>
        </w:rPr>
        <w:t>OF</w:t>
      </w:r>
      <w:r>
        <w:rPr>
          <w:spacing w:val="-3"/>
          <w:sz w:val="28"/>
          <w:szCs w:val="28"/>
        </w:rPr>
        <w:t xml:space="preserve"> </w:t>
      </w:r>
      <w:r>
        <w:rPr>
          <w:sz w:val="28"/>
          <w:szCs w:val="28"/>
        </w:rPr>
        <w:t>LITERATURE</w:t>
      </w:r>
    </w:p>
    <w:p>
      <w:pPr>
        <w:pStyle w:val="TextBody"/>
        <w:spacing w:lineRule="auto" w:line="360" w:before="5" w:after="0"/>
        <w:ind w:left="0" w:right="0" w:hanging="0"/>
        <w:rPr>
          <w:rFonts w:ascii="Times New Roman" w:hAnsi="Times New Roman"/>
          <w:b/>
          <w:b/>
          <w:sz w:val="24"/>
          <w:szCs w:val="24"/>
        </w:rPr>
      </w:pPr>
      <w:r>
        <w:rPr>
          <w:rFonts w:ascii="Times New Roman" w:hAnsi="Times New Roman"/>
          <w:b/>
          <w:sz w:val="24"/>
          <w:szCs w:val="24"/>
        </w:rPr>
      </w:r>
    </w:p>
    <w:p>
      <w:pPr>
        <w:pStyle w:val="TextBody"/>
        <w:spacing w:lineRule="auto" w:line="360"/>
        <w:ind w:left="0" w:right="0" w:hanging="0"/>
        <w:jc w:val="both"/>
        <w:rPr>
          <w:rFonts w:ascii="Times New Roman" w:hAnsi="Times New Roman"/>
          <w:sz w:val="24"/>
          <w:szCs w:val="24"/>
        </w:rPr>
      </w:pPr>
      <w:r>
        <w:rPr>
          <w:rFonts w:ascii="Times New Roman" w:hAnsi="Times New Roman"/>
          <w:sz w:val="24"/>
          <w:szCs w:val="24"/>
        </w:rPr>
        <w:tab/>
        <w:t>The extensive use of pesticides in modern agriculture has significantly increased crop productivity, but it has also led to serious environmental concerns, particularly in aquatic ecosystems. Among various classes of pesticides, organophosphorus compounds are widely used due to their high insecticidal efficiency and relatively rapid degradation. However, their continuous application results in contamination of nearby water bodies through agricultural runoff, posing a threat to non-target aquatic organisms, especially fish.</w:t>
      </w:r>
    </w:p>
    <w:p>
      <w:pPr>
        <w:pStyle w:val="TextBody"/>
        <w:spacing w:lineRule="auto" w:line="360"/>
        <w:jc w:val="both"/>
        <w:rPr>
          <w:rFonts w:ascii="Times New Roman" w:hAnsi="Times New Roman"/>
          <w:sz w:val="24"/>
          <w:szCs w:val="24"/>
        </w:rPr>
      </w:pPr>
      <w:r>
        <w:rPr>
          <w:rFonts w:ascii="Times New Roman" w:hAnsi="Times New Roman"/>
          <w:sz w:val="24"/>
          <w:szCs w:val="24"/>
        </w:rPr>
        <w:tab/>
        <w:t>Dimethoate is a commonly used systemic organophosphorus insecticide employed to control a wide range of pests in agricultural fields. Despite its effectiveness, dimethoate is highly toxic to aquatic fauna and can induce both acute and chronic effects even at low (sublethal) concentrations. Once introduced into aquatic environments, it can persist long enough to affect fish physiology, behavior, and survival. Fish are considered excellent bioindicators of environmental pollution due to their sensitivity to toxic substances and their ecological relevance in aquatic food chains. The freshwater edible fish Clarias batrachus (Linn.), commonly known as walking catfish, is widely distributed in Indian freshwater systems and holds significant economic importance. Its hardy nature and tolerance to varying environmental conditions make it a suitable model organism for toxicological studies.</w:t>
      </w:r>
    </w:p>
    <w:p>
      <w:pPr>
        <w:pStyle w:val="TextBody"/>
        <w:spacing w:lineRule="auto" w:line="360"/>
        <w:jc w:val="both"/>
        <w:rPr>
          <w:rFonts w:ascii="Times New Roman" w:hAnsi="Times New Roman"/>
          <w:sz w:val="24"/>
          <w:szCs w:val="24"/>
        </w:rPr>
      </w:pPr>
      <w:r>
        <w:rPr>
          <w:rFonts w:ascii="Times New Roman" w:hAnsi="Times New Roman"/>
          <w:sz w:val="24"/>
          <w:szCs w:val="24"/>
        </w:rPr>
        <w:tab/>
        <w:t>One of the most important biochemical targets of organophosphorus insecticides is the enzyme Acetylcholinesterase (AChE), which plays a crucial role in nerve impulse transmission by hydrolyzing the neurotransmitter acetylcholine at synaptic junctions. Inhibition of AChE activity leads to accumulation of acetylcholine, resulting in continuous stimulation of nerves, muscle paralysis, and ultimately physiological dysfunction. Therefore, AChE activity is widely used as a reliable biomarker for assessing neurotoxicity in aquatic organisms.</w:t>
      </w:r>
    </w:p>
    <w:p>
      <w:pPr>
        <w:pStyle w:val="TextBody"/>
        <w:spacing w:lineRule="auto" w:line="360"/>
        <w:jc w:val="both"/>
        <w:rPr>
          <w:rFonts w:ascii="Times New Roman" w:hAnsi="Times New Roman"/>
          <w:sz w:val="24"/>
          <w:szCs w:val="24"/>
        </w:rPr>
      </w:pPr>
      <w:r>
        <w:rPr>
          <w:rFonts w:ascii="Times New Roman" w:hAnsi="Times New Roman"/>
          <w:sz w:val="24"/>
          <w:szCs w:val="24"/>
        </w:rPr>
        <w:tab/>
        <w:t xml:space="preserve">Previous studies have reported that exposure to organophosphorus pesticides results in significant alterations in enzymatic activities, behavioral responses, and metabolic processes in fish. However, most research has focused on lethal concentrations, whereas the effects of sublethal exposure are equally important as they can cause long-term physiological stress and ecological imbalance without immediate mortality. In this context, the present study aims to evaluate the impact of sublethal concentrations of dimethoate on the specific activity of acetylcholinesterase in different tissues of </w:t>
      </w:r>
      <w:r>
        <w:rPr>
          <w:rStyle w:val="Emphasis"/>
          <w:rFonts w:ascii="Times New Roman" w:hAnsi="Times New Roman"/>
          <w:sz w:val="24"/>
          <w:szCs w:val="24"/>
        </w:rPr>
        <w:t>Clarias batrachus</w:t>
      </w:r>
      <w:r>
        <w:rPr>
          <w:rFonts w:ascii="Times New Roman" w:hAnsi="Times New Roman"/>
          <w:sz w:val="24"/>
          <w:szCs w:val="24"/>
        </w:rPr>
        <w:t xml:space="preserve">. Understanding these biochemical changes will provide valuable insights into the toxic effects of pesticide exposure and help in developing effective strategies for monitoring and managing aquatic pollution. </w:t>
      </w:r>
    </w:p>
    <w:p>
      <w:pPr>
        <w:pStyle w:val="TextBody"/>
        <w:spacing w:lineRule="auto" w:line="360"/>
        <w:jc w:val="both"/>
        <w:rPr>
          <w:rFonts w:ascii="Times New Roman" w:hAnsi="Times New Roman"/>
          <w:sz w:val="24"/>
          <w:szCs w:val="24"/>
        </w:rPr>
      </w:pPr>
      <w:r>
        <w:rPr>
          <w:rFonts w:ascii="Times New Roman" w:hAnsi="Times New Roman"/>
          <w:sz w:val="24"/>
          <w:szCs w:val="24"/>
        </w:rPr>
        <w:tab/>
        <w:t>The benefits due to use of Organophosphorus insecticides are numerous, but at the same time they show</w:t>
      </w:r>
      <w:r>
        <w:rPr>
          <w:rFonts w:ascii="Times New Roman" w:hAnsi="Times New Roman"/>
          <w:spacing w:val="1"/>
          <w:sz w:val="24"/>
          <w:szCs w:val="24"/>
        </w:rPr>
        <w:t xml:space="preserve"> </w:t>
      </w:r>
      <w:r>
        <w:rPr>
          <w:rFonts w:ascii="Times New Roman" w:hAnsi="Times New Roman"/>
          <w:sz w:val="24"/>
          <w:szCs w:val="24"/>
        </w:rPr>
        <w:t>considerable harm to biosphere, pesticides through agricultural run off to the streams, lakes and</w:t>
      </w:r>
      <w:r>
        <w:rPr>
          <w:rFonts w:ascii="Times New Roman" w:hAnsi="Times New Roman"/>
          <w:spacing w:val="1"/>
          <w:sz w:val="24"/>
          <w:szCs w:val="24"/>
        </w:rPr>
        <w:t xml:space="preserve"> </w:t>
      </w:r>
      <w:r>
        <w:rPr>
          <w:rFonts w:ascii="Times New Roman" w:hAnsi="Times New Roman"/>
          <w:sz w:val="24"/>
          <w:szCs w:val="24"/>
        </w:rPr>
        <w:t>ponds during rainy season adversely affect the non-target aquatic fauna.</w:t>
      </w:r>
      <w:r>
        <w:rPr>
          <w:rFonts w:ascii="Times New Roman" w:hAnsi="Times New Roman"/>
          <w:spacing w:val="1"/>
          <w:sz w:val="24"/>
          <w:szCs w:val="24"/>
        </w:rPr>
        <w:t xml:space="preserve"> </w:t>
      </w:r>
      <w:r>
        <w:rPr>
          <w:rFonts w:ascii="Times New Roman" w:hAnsi="Times New Roman"/>
          <w:sz w:val="24"/>
          <w:szCs w:val="24"/>
        </w:rPr>
        <w:t>Zooplankton, insects,</w:t>
      </w:r>
      <w:r>
        <w:rPr>
          <w:rFonts w:ascii="Times New Roman" w:hAnsi="Times New Roman"/>
          <w:spacing w:val="1"/>
          <w:sz w:val="24"/>
          <w:szCs w:val="24"/>
        </w:rPr>
        <w:t xml:space="preserve"> </w:t>
      </w:r>
      <w:r>
        <w:rPr>
          <w:rFonts w:ascii="Times New Roman" w:hAnsi="Times New Roman"/>
          <w:sz w:val="24"/>
          <w:szCs w:val="24"/>
        </w:rPr>
        <w:t>worms,</w:t>
      </w:r>
      <w:r>
        <w:rPr>
          <w:rFonts w:ascii="Times New Roman" w:hAnsi="Times New Roman"/>
          <w:spacing w:val="12"/>
          <w:sz w:val="24"/>
          <w:szCs w:val="24"/>
        </w:rPr>
        <w:t xml:space="preserve"> </w:t>
      </w:r>
      <w:r>
        <w:rPr>
          <w:rFonts w:ascii="Times New Roman" w:hAnsi="Times New Roman"/>
          <w:sz w:val="24"/>
          <w:szCs w:val="24"/>
        </w:rPr>
        <w:t>mollusks</w:t>
      </w:r>
      <w:r>
        <w:rPr>
          <w:rFonts w:ascii="Times New Roman" w:hAnsi="Times New Roman"/>
          <w:spacing w:val="13"/>
          <w:sz w:val="24"/>
          <w:szCs w:val="24"/>
        </w:rPr>
        <w:t xml:space="preserve"> </w:t>
      </w:r>
      <w:r>
        <w:rPr>
          <w:rFonts w:ascii="Times New Roman" w:hAnsi="Times New Roman"/>
          <w:sz w:val="24"/>
          <w:szCs w:val="24"/>
        </w:rPr>
        <w:t>and</w:t>
      </w:r>
      <w:r>
        <w:rPr>
          <w:rFonts w:ascii="Times New Roman" w:hAnsi="Times New Roman"/>
          <w:spacing w:val="13"/>
          <w:sz w:val="24"/>
          <w:szCs w:val="24"/>
        </w:rPr>
        <w:t xml:space="preserve"> </w:t>
      </w:r>
      <w:r>
        <w:rPr>
          <w:rFonts w:ascii="Times New Roman" w:hAnsi="Times New Roman"/>
          <w:sz w:val="24"/>
          <w:szCs w:val="24"/>
        </w:rPr>
        <w:t>fishes</w:t>
      </w:r>
      <w:r>
        <w:rPr>
          <w:rFonts w:ascii="Times New Roman" w:hAnsi="Times New Roman"/>
          <w:spacing w:val="13"/>
          <w:sz w:val="24"/>
          <w:szCs w:val="24"/>
        </w:rPr>
        <w:t xml:space="preserve"> </w:t>
      </w:r>
      <w:r>
        <w:rPr>
          <w:rFonts w:ascii="Times New Roman" w:hAnsi="Times New Roman"/>
          <w:sz w:val="24"/>
          <w:szCs w:val="24"/>
        </w:rPr>
        <w:t>suffer</w:t>
      </w:r>
      <w:r>
        <w:rPr>
          <w:rFonts w:ascii="Times New Roman" w:hAnsi="Times New Roman"/>
          <w:spacing w:val="12"/>
          <w:sz w:val="24"/>
          <w:szCs w:val="24"/>
        </w:rPr>
        <w:t xml:space="preserve"> </w:t>
      </w:r>
      <w:r>
        <w:rPr>
          <w:rFonts w:ascii="Times New Roman" w:hAnsi="Times New Roman"/>
          <w:sz w:val="24"/>
          <w:szCs w:val="24"/>
        </w:rPr>
        <w:t>from</w:t>
      </w:r>
      <w:r>
        <w:rPr>
          <w:rFonts w:ascii="Times New Roman" w:hAnsi="Times New Roman"/>
          <w:spacing w:val="13"/>
          <w:sz w:val="24"/>
          <w:szCs w:val="24"/>
        </w:rPr>
        <w:t xml:space="preserve"> </w:t>
      </w:r>
      <w:r>
        <w:rPr>
          <w:rFonts w:ascii="Times New Roman" w:hAnsi="Times New Roman"/>
          <w:sz w:val="24"/>
          <w:szCs w:val="24"/>
        </w:rPr>
        <w:t>various</w:t>
      </w:r>
      <w:r>
        <w:rPr>
          <w:rFonts w:ascii="Times New Roman" w:hAnsi="Times New Roman"/>
          <w:spacing w:val="12"/>
          <w:sz w:val="24"/>
          <w:szCs w:val="24"/>
        </w:rPr>
        <w:t xml:space="preserve"> </w:t>
      </w:r>
      <w:r>
        <w:rPr>
          <w:rFonts w:ascii="Times New Roman" w:hAnsi="Times New Roman"/>
          <w:sz w:val="24"/>
          <w:szCs w:val="24"/>
        </w:rPr>
        <w:t>ill</w:t>
      </w:r>
      <w:r>
        <w:rPr>
          <w:rFonts w:ascii="Times New Roman" w:hAnsi="Times New Roman"/>
          <w:spacing w:val="13"/>
          <w:sz w:val="24"/>
          <w:szCs w:val="24"/>
        </w:rPr>
        <w:t xml:space="preserve"> </w:t>
      </w:r>
      <w:r>
        <w:rPr>
          <w:rFonts w:ascii="Times New Roman" w:hAnsi="Times New Roman"/>
          <w:sz w:val="24"/>
          <w:szCs w:val="24"/>
        </w:rPr>
        <w:t>effects,</w:t>
      </w:r>
      <w:r>
        <w:rPr>
          <w:rFonts w:ascii="Times New Roman" w:hAnsi="Times New Roman"/>
          <w:spacing w:val="13"/>
          <w:sz w:val="24"/>
          <w:szCs w:val="24"/>
        </w:rPr>
        <w:t xml:space="preserve"> </w:t>
      </w:r>
      <w:r>
        <w:rPr>
          <w:rFonts w:ascii="Times New Roman" w:hAnsi="Times New Roman"/>
          <w:sz w:val="24"/>
          <w:szCs w:val="24"/>
        </w:rPr>
        <w:t>like</w:t>
      </w:r>
      <w:r>
        <w:rPr>
          <w:rFonts w:ascii="Times New Roman" w:hAnsi="Times New Roman"/>
          <w:spacing w:val="12"/>
          <w:sz w:val="24"/>
          <w:szCs w:val="24"/>
        </w:rPr>
        <w:t xml:space="preserve"> </w:t>
      </w:r>
      <w:r>
        <w:rPr>
          <w:rFonts w:ascii="Times New Roman" w:hAnsi="Times New Roman"/>
          <w:sz w:val="24"/>
          <w:szCs w:val="24"/>
        </w:rPr>
        <w:t>mass</w:t>
      </w:r>
      <w:r>
        <w:rPr>
          <w:rFonts w:ascii="Times New Roman" w:hAnsi="Times New Roman"/>
          <w:spacing w:val="13"/>
          <w:sz w:val="24"/>
          <w:szCs w:val="24"/>
        </w:rPr>
        <w:t xml:space="preserve"> </w:t>
      </w:r>
      <w:r>
        <w:rPr>
          <w:rFonts w:ascii="Times New Roman" w:hAnsi="Times New Roman"/>
          <w:sz w:val="24"/>
          <w:szCs w:val="24"/>
        </w:rPr>
        <w:t>mortality,</w:t>
      </w:r>
      <w:r>
        <w:rPr>
          <w:rFonts w:ascii="Times New Roman" w:hAnsi="Times New Roman"/>
          <w:spacing w:val="13"/>
          <w:sz w:val="24"/>
          <w:szCs w:val="24"/>
        </w:rPr>
        <w:t xml:space="preserve"> </w:t>
      </w:r>
      <w:r>
        <w:rPr>
          <w:rFonts w:ascii="Times New Roman" w:hAnsi="Times New Roman"/>
          <w:sz w:val="24"/>
          <w:szCs w:val="24"/>
        </w:rPr>
        <w:t>chronic</w:t>
      </w:r>
      <w:r>
        <w:rPr>
          <w:rFonts w:ascii="Times New Roman" w:hAnsi="Times New Roman"/>
          <w:spacing w:val="12"/>
          <w:sz w:val="24"/>
          <w:szCs w:val="24"/>
        </w:rPr>
        <w:t xml:space="preserve"> </w:t>
      </w:r>
      <w:r>
        <w:rPr>
          <w:rFonts w:ascii="Times New Roman" w:hAnsi="Times New Roman"/>
          <w:sz w:val="24"/>
          <w:szCs w:val="24"/>
        </w:rPr>
        <w:t>changes</w:t>
      </w:r>
      <w:r>
        <w:rPr>
          <w:rFonts w:ascii="Times New Roman" w:hAnsi="Times New Roman"/>
          <w:spacing w:val="-58"/>
          <w:sz w:val="24"/>
          <w:szCs w:val="24"/>
        </w:rPr>
        <w:t xml:space="preserve"> </w:t>
      </w:r>
      <w:r>
        <w:rPr>
          <w:rFonts w:ascii="Times New Roman" w:hAnsi="Times New Roman"/>
          <w:sz w:val="24"/>
          <w:szCs w:val="24"/>
        </w:rPr>
        <w:t>in behavior, low survival rates and morphological changes in different organ system, by altering</w:t>
      </w:r>
      <w:r>
        <w:rPr>
          <w:rFonts w:ascii="Times New Roman" w:hAnsi="Times New Roman"/>
          <w:spacing w:val="1"/>
          <w:sz w:val="24"/>
          <w:szCs w:val="24"/>
        </w:rPr>
        <w:t xml:space="preserve"> </w:t>
      </w:r>
      <w:r>
        <w:rPr>
          <w:rFonts w:ascii="Times New Roman" w:hAnsi="Times New Roman"/>
          <w:sz w:val="24"/>
          <w:szCs w:val="24"/>
        </w:rPr>
        <w:t xml:space="preserve">biochemical constituents of fish and other animals (Singh </w:t>
      </w:r>
      <w:r>
        <w:rPr>
          <w:rFonts w:ascii="Times New Roman" w:hAnsi="Times New Roman"/>
          <w:i/>
          <w:sz w:val="24"/>
          <w:szCs w:val="24"/>
        </w:rPr>
        <w:t xml:space="preserve">et al: </w:t>
      </w:r>
      <w:r>
        <w:rPr>
          <w:rFonts w:ascii="Times New Roman" w:hAnsi="Times New Roman"/>
          <w:sz w:val="24"/>
          <w:szCs w:val="24"/>
        </w:rPr>
        <w:t>2004; Setha and Saxena, 2003,</w:t>
      </w:r>
      <w:r>
        <w:rPr>
          <w:rFonts w:ascii="Times New Roman" w:hAnsi="Times New Roman"/>
          <w:spacing w:val="1"/>
          <w:sz w:val="24"/>
          <w:szCs w:val="24"/>
        </w:rPr>
        <w:t xml:space="preserve"> </w:t>
      </w:r>
      <w:r>
        <w:rPr>
          <w:rFonts w:ascii="Times New Roman" w:hAnsi="Times New Roman"/>
          <w:sz w:val="24"/>
          <w:szCs w:val="24"/>
        </w:rPr>
        <w:t>Mahboob and Siddique, 2002, Barcavolli and Martinez, 2004, Thangavel</w:t>
      </w:r>
      <w:r>
        <w:rPr>
          <w:rFonts w:ascii="Times New Roman" w:hAnsi="Times New Roman"/>
          <w:spacing w:val="60"/>
          <w:sz w:val="24"/>
          <w:szCs w:val="24"/>
        </w:rPr>
        <w:t xml:space="preserve"> </w:t>
      </w:r>
      <w:r>
        <w:rPr>
          <w:rFonts w:ascii="Times New Roman" w:hAnsi="Times New Roman"/>
          <w:i/>
          <w:sz w:val="24"/>
          <w:szCs w:val="24"/>
        </w:rPr>
        <w:t xml:space="preserve">et al: </w:t>
      </w:r>
      <w:r>
        <w:rPr>
          <w:rFonts w:ascii="Times New Roman" w:hAnsi="Times New Roman"/>
          <w:sz w:val="24"/>
          <w:szCs w:val="24"/>
        </w:rPr>
        <w:t>2004). Among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aquatic</w:t>
      </w:r>
      <w:r>
        <w:rPr>
          <w:rFonts w:ascii="Times New Roman" w:hAnsi="Times New Roman"/>
          <w:spacing w:val="-2"/>
          <w:sz w:val="24"/>
          <w:szCs w:val="24"/>
        </w:rPr>
        <w:t xml:space="preserve"> </w:t>
      </w:r>
      <w:r>
        <w:rPr>
          <w:rFonts w:ascii="Times New Roman" w:hAnsi="Times New Roman"/>
          <w:sz w:val="24"/>
          <w:szCs w:val="24"/>
        </w:rPr>
        <w:t>fauna</w:t>
      </w:r>
      <w:r>
        <w:rPr>
          <w:rFonts w:ascii="Times New Roman" w:hAnsi="Times New Roman"/>
          <w:spacing w:val="-1"/>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sz w:val="24"/>
          <w:szCs w:val="24"/>
        </w:rPr>
        <w:t>are most</w:t>
      </w:r>
      <w:r>
        <w:rPr>
          <w:rFonts w:ascii="Times New Roman" w:hAnsi="Times New Roman"/>
          <w:spacing w:val="-1"/>
          <w:sz w:val="24"/>
          <w:szCs w:val="24"/>
        </w:rPr>
        <w:t xml:space="preserve"> </w:t>
      </w:r>
      <w:r>
        <w:rPr>
          <w:rFonts w:ascii="Times New Roman" w:hAnsi="Times New Roman"/>
          <w:sz w:val="24"/>
          <w:szCs w:val="24"/>
        </w:rPr>
        <w:t>sensitive</w:t>
      </w:r>
      <w:r>
        <w:rPr>
          <w:rFonts w:ascii="Times New Roman" w:hAnsi="Times New Roman"/>
          <w:spacing w:val="-1"/>
          <w:sz w:val="24"/>
          <w:szCs w:val="24"/>
        </w:rPr>
        <w:t xml:space="preserve"> </w:t>
      </w:r>
      <w:r>
        <w:rPr>
          <w:rFonts w:ascii="Times New Roman" w:hAnsi="Times New Roman"/>
          <w:sz w:val="24"/>
          <w:szCs w:val="24"/>
        </w:rPr>
        <w:t>to pesticides</w:t>
      </w:r>
      <w:r>
        <w:rPr>
          <w:rFonts w:ascii="Times New Roman" w:hAnsi="Times New Roman"/>
          <w:spacing w:val="-1"/>
          <w:sz w:val="24"/>
          <w:szCs w:val="24"/>
        </w:rPr>
        <w:t xml:space="preserve"> </w:t>
      </w:r>
      <w:r>
        <w:rPr>
          <w:rFonts w:ascii="Times New Roman" w:hAnsi="Times New Roman"/>
          <w:sz w:val="24"/>
          <w:szCs w:val="24"/>
        </w:rPr>
        <w:t>especially</w:t>
      </w:r>
      <w:r>
        <w:rPr>
          <w:rFonts w:ascii="Times New Roman" w:hAnsi="Times New Roman"/>
          <w:spacing w:val="-5"/>
          <w:sz w:val="24"/>
          <w:szCs w:val="24"/>
        </w:rPr>
        <w:t xml:space="preserve"> </w:t>
      </w:r>
      <w:r>
        <w:rPr>
          <w:rFonts w:ascii="Times New Roman" w:hAnsi="Times New Roman"/>
          <w:sz w:val="24"/>
          <w:szCs w:val="24"/>
        </w:rPr>
        <w:t>organophosphorus</w:t>
      </w:r>
      <w:r>
        <w:rPr>
          <w:rFonts w:ascii="Times New Roman" w:hAnsi="Times New Roman"/>
          <w:spacing w:val="-1"/>
          <w:sz w:val="24"/>
          <w:szCs w:val="24"/>
        </w:rPr>
        <w:t xml:space="preserve"> </w:t>
      </w:r>
      <w:r>
        <w:rPr>
          <w:rFonts w:ascii="Times New Roman" w:hAnsi="Times New Roman"/>
          <w:sz w:val="24"/>
          <w:szCs w:val="24"/>
        </w:rPr>
        <w:t>insecticides. The wide range of application of Organophosphorus (OP) insecticide in agriculture has resulted</w:t>
      </w:r>
      <w:r>
        <w:rPr>
          <w:rFonts w:ascii="Times New Roman" w:hAnsi="Times New Roman"/>
          <w:spacing w:val="1"/>
          <w:sz w:val="24"/>
          <w:szCs w:val="24"/>
        </w:rPr>
        <w:t xml:space="preserve"> </w:t>
      </w:r>
      <w:r>
        <w:rPr>
          <w:rFonts w:ascii="Times New Roman" w:hAnsi="Times New Roman"/>
          <w:sz w:val="24"/>
          <w:szCs w:val="24"/>
        </w:rPr>
        <w:t>due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ban</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organochlorine</w:t>
      </w:r>
      <w:r>
        <w:rPr>
          <w:rFonts w:ascii="Times New Roman" w:hAnsi="Times New Roman"/>
          <w:spacing w:val="1"/>
          <w:sz w:val="24"/>
          <w:szCs w:val="24"/>
        </w:rPr>
        <w:t xml:space="preserve"> </w:t>
      </w:r>
      <w:r>
        <w:rPr>
          <w:rFonts w:ascii="Times New Roman" w:hAnsi="Times New Roman"/>
          <w:sz w:val="24"/>
          <w:szCs w:val="24"/>
        </w:rPr>
        <w:t>(OC)</w:t>
      </w:r>
      <w:r>
        <w:rPr>
          <w:rFonts w:ascii="Times New Roman" w:hAnsi="Times New Roman"/>
          <w:spacing w:val="1"/>
          <w:sz w:val="24"/>
          <w:szCs w:val="24"/>
        </w:rPr>
        <w:t xml:space="preserve"> </w:t>
      </w:r>
      <w:r>
        <w:rPr>
          <w:rFonts w:ascii="Times New Roman" w:hAnsi="Times New Roman"/>
          <w:sz w:val="24"/>
          <w:szCs w:val="24"/>
        </w:rPr>
        <w:t>compounds.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 xml:space="preserve"> </w:t>
      </w:r>
      <w:r>
        <w:rPr>
          <w:rFonts w:ascii="Times New Roman" w:hAnsi="Times New Roman"/>
          <w:sz w:val="24"/>
          <w:szCs w:val="24"/>
        </w:rPr>
        <w:t>insecticides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increasing</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fast</w:t>
      </w:r>
      <w:r>
        <w:rPr>
          <w:rFonts w:ascii="Times New Roman" w:hAnsi="Times New Roman"/>
          <w:spacing w:val="1"/>
          <w:sz w:val="24"/>
          <w:szCs w:val="24"/>
        </w:rPr>
        <w:t xml:space="preserve"> </w:t>
      </w:r>
      <w:r>
        <w:rPr>
          <w:rFonts w:ascii="Times New Roman" w:hAnsi="Times New Roman"/>
          <w:sz w:val="24"/>
          <w:szCs w:val="24"/>
        </w:rPr>
        <w:t>rate</w:t>
      </w:r>
      <w:r>
        <w:rPr>
          <w:rFonts w:ascii="Times New Roman" w:hAnsi="Times New Roman"/>
          <w:spacing w:val="1"/>
          <w:sz w:val="24"/>
          <w:szCs w:val="24"/>
        </w:rPr>
        <w:t xml:space="preserve"> </w:t>
      </w:r>
      <w:r>
        <w:rPr>
          <w:rFonts w:ascii="Times New Roman" w:hAnsi="Times New Roman"/>
          <w:sz w:val="24"/>
          <w:szCs w:val="24"/>
        </w:rPr>
        <w:t>because of their</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 xml:space="preserve"> </w:t>
      </w:r>
      <w:r>
        <w:rPr>
          <w:rFonts w:ascii="Times New Roman" w:hAnsi="Times New Roman"/>
          <w:sz w:val="24"/>
          <w:szCs w:val="24"/>
        </w:rPr>
        <w:t>efficiency and</w:t>
      </w:r>
      <w:r>
        <w:rPr>
          <w:rFonts w:ascii="Times New Roman" w:hAnsi="Times New Roman"/>
          <w:spacing w:val="1"/>
          <w:sz w:val="24"/>
          <w:szCs w:val="24"/>
        </w:rPr>
        <w:t xml:space="preserve"> </w:t>
      </w:r>
      <w:r>
        <w:rPr>
          <w:rFonts w:ascii="Times New Roman" w:hAnsi="Times New Roman"/>
          <w:sz w:val="24"/>
          <w:szCs w:val="24"/>
        </w:rPr>
        <w:t>biodegradability.</w:t>
      </w:r>
      <w:r>
        <w:rPr>
          <w:rFonts w:ascii="Times New Roman" w:hAnsi="Times New Roman"/>
          <w:spacing w:val="1"/>
          <w:sz w:val="24"/>
          <w:szCs w:val="24"/>
        </w:rPr>
        <w:t xml:space="preserve"> </w:t>
      </w:r>
      <w:r>
        <w:rPr>
          <w:rFonts w:ascii="Times New Roman" w:hAnsi="Times New Roman"/>
          <w:sz w:val="24"/>
          <w:szCs w:val="24"/>
        </w:rPr>
        <w:t>Pollution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biosphere by insecticides is characterized by the presence of OP residues in food products and</w:t>
      </w:r>
      <w:r>
        <w:rPr>
          <w:rFonts w:ascii="Times New Roman" w:hAnsi="Times New Roman"/>
          <w:spacing w:val="1"/>
          <w:sz w:val="24"/>
          <w:szCs w:val="24"/>
        </w:rPr>
        <w:t xml:space="preserve"> </w:t>
      </w:r>
      <w:r>
        <w:rPr>
          <w:rFonts w:ascii="Times New Roman" w:hAnsi="Times New Roman"/>
          <w:sz w:val="24"/>
          <w:szCs w:val="24"/>
        </w:rPr>
        <w:t>their circulation along the food chains. As the fish constitute an important link in the food chain</w:t>
      </w:r>
      <w:r>
        <w:rPr>
          <w:rFonts w:ascii="Times New Roman" w:hAnsi="Times New Roman"/>
          <w:spacing w:val="1"/>
          <w:sz w:val="24"/>
          <w:szCs w:val="24"/>
        </w:rPr>
        <w:t xml:space="preserve"> </w:t>
      </w:r>
      <w:r>
        <w:rPr>
          <w:rFonts w:ascii="Times New Roman" w:hAnsi="Times New Roman"/>
          <w:sz w:val="24"/>
          <w:szCs w:val="24"/>
        </w:rPr>
        <w:t>its</w:t>
      </w:r>
      <w:r>
        <w:rPr>
          <w:rFonts w:ascii="Times New Roman" w:hAnsi="Times New Roman"/>
          <w:spacing w:val="-1"/>
          <w:sz w:val="24"/>
          <w:szCs w:val="24"/>
        </w:rPr>
        <w:t xml:space="preserve"> </w:t>
      </w:r>
      <w:r>
        <w:rPr>
          <w:rFonts w:ascii="Times New Roman" w:hAnsi="Times New Roman"/>
          <w:sz w:val="24"/>
          <w:szCs w:val="24"/>
        </w:rPr>
        <w:t>pollution causes threat to the entire</w:t>
      </w:r>
      <w:r>
        <w:rPr>
          <w:rFonts w:ascii="Times New Roman" w:hAnsi="Times New Roman"/>
          <w:spacing w:val="-3"/>
          <w:sz w:val="24"/>
          <w:szCs w:val="24"/>
        </w:rPr>
        <w:t xml:space="preserve"> </w:t>
      </w:r>
      <w:r>
        <w:rPr>
          <w:rFonts w:ascii="Times New Roman" w:hAnsi="Times New Roman"/>
          <w:sz w:val="24"/>
          <w:szCs w:val="24"/>
        </w:rPr>
        <w:t>aquatic</w:t>
      </w:r>
      <w:r>
        <w:rPr>
          <w:rFonts w:ascii="Times New Roman" w:hAnsi="Times New Roman"/>
          <w:spacing w:val="1"/>
          <w:sz w:val="24"/>
          <w:szCs w:val="24"/>
        </w:rPr>
        <w:t xml:space="preserve"> </w:t>
      </w:r>
      <w:r>
        <w:rPr>
          <w:rFonts w:ascii="Times New Roman" w:hAnsi="Times New Roman"/>
          <w:sz w:val="24"/>
          <w:szCs w:val="24"/>
        </w:rPr>
        <w:t>environment. In the present investigation an attempt has been made to study the toxic effects of technical grade</w:t>
      </w:r>
      <w:r>
        <w:rPr>
          <w:rFonts w:ascii="Times New Roman" w:hAnsi="Times New Roman"/>
          <w:spacing w:val="-57"/>
          <w:sz w:val="24"/>
          <w:szCs w:val="24"/>
        </w:rPr>
        <w:t xml:space="preserve"> </w:t>
      </w:r>
      <w:r>
        <w:rPr>
          <w:rFonts w:ascii="Times New Roman" w:hAnsi="Times New Roman"/>
          <w:sz w:val="24"/>
          <w:szCs w:val="24"/>
        </w:rPr>
        <w:t>OP</w:t>
      </w:r>
      <w:r>
        <w:rPr>
          <w:rFonts w:ascii="Times New Roman" w:hAnsi="Times New Roman"/>
          <w:spacing w:val="1"/>
          <w:sz w:val="24"/>
          <w:szCs w:val="24"/>
        </w:rPr>
        <w:t xml:space="preserve"> </w:t>
      </w:r>
      <w:r>
        <w:rPr>
          <w:rFonts w:ascii="Times New Roman" w:hAnsi="Times New Roman"/>
          <w:sz w:val="24"/>
          <w:szCs w:val="24"/>
        </w:rPr>
        <w:t>insecticides</w:t>
      </w:r>
      <w:r>
        <w:rPr>
          <w:rFonts w:ascii="Times New Roman" w:hAnsi="Times New Roman"/>
          <w:spacing w:val="1"/>
          <w:sz w:val="24"/>
          <w:szCs w:val="24"/>
        </w:rPr>
        <w:t xml:space="preserve"> </w:t>
      </w:r>
      <w:r>
        <w:rPr>
          <w:rFonts w:ascii="Times New Roman" w:hAnsi="Times New Roman"/>
          <w:sz w:val="24"/>
          <w:szCs w:val="24"/>
        </w:rPr>
        <w:t>i.e</w:t>
      </w:r>
      <w:r>
        <w:rPr>
          <w:rFonts w:ascii="Times New Roman" w:hAnsi="Times New Roman"/>
          <w:b/>
          <w:sz w:val="24"/>
          <w:szCs w:val="24"/>
        </w:rPr>
        <w:t>.</w:t>
      </w:r>
      <w:r>
        <w:rPr>
          <w:rFonts w:ascii="Times New Roman" w:hAnsi="Times New Roman"/>
          <w:b/>
          <w:spacing w:val="1"/>
          <w:sz w:val="24"/>
          <w:szCs w:val="24"/>
        </w:rPr>
        <w:t xml:space="preserve"> Dimethoate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target</w:t>
      </w:r>
      <w:r>
        <w:rPr>
          <w:rFonts w:ascii="Times New Roman" w:hAnsi="Times New Roman"/>
          <w:spacing w:val="1"/>
          <w:sz w:val="24"/>
          <w:szCs w:val="24"/>
        </w:rPr>
        <w:t xml:space="preserve"> </w:t>
      </w:r>
      <w:r>
        <w:rPr>
          <w:rFonts w:ascii="Times New Roman" w:hAnsi="Times New Roman"/>
          <w:sz w:val="24"/>
          <w:szCs w:val="24"/>
        </w:rPr>
        <w:t>enzyme</w:t>
      </w:r>
      <w:r>
        <w:rPr>
          <w:rFonts w:ascii="Times New Roman" w:hAnsi="Times New Roman"/>
          <w:spacing w:val="1"/>
          <w:sz w:val="24"/>
          <w:szCs w:val="24"/>
        </w:rPr>
        <w:t xml:space="preserve"> </w:t>
      </w:r>
      <w:r>
        <w:rPr>
          <w:rFonts w:ascii="Times New Roman" w:hAnsi="Times New Roman"/>
          <w:sz w:val="24"/>
          <w:szCs w:val="24"/>
        </w:rPr>
        <w:t>Acetyl cholinesterase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neurotransmitter Acetylcholine were studied in</w:t>
      </w:r>
      <w:r>
        <w:rPr>
          <w:rFonts w:ascii="Times New Roman" w:hAnsi="Times New Roman"/>
          <w:spacing w:val="1"/>
          <w:sz w:val="24"/>
          <w:szCs w:val="24"/>
        </w:rPr>
        <w:t xml:space="preserve"> </w:t>
      </w:r>
      <w:r>
        <w:rPr>
          <w:rFonts w:ascii="Times New Roman" w:hAnsi="Times New Roman"/>
          <w:sz w:val="24"/>
          <w:szCs w:val="24"/>
        </w:rPr>
        <w:t>different</w:t>
      </w:r>
      <w:r>
        <w:rPr>
          <w:rFonts w:ascii="Times New Roman" w:hAnsi="Times New Roman"/>
          <w:spacing w:val="1"/>
          <w:sz w:val="24"/>
          <w:szCs w:val="24"/>
        </w:rPr>
        <w:t xml:space="preserve"> </w:t>
      </w:r>
      <w:r>
        <w:rPr>
          <w:rFonts w:ascii="Times New Roman" w:hAnsi="Times New Roman"/>
          <w:sz w:val="24"/>
          <w:szCs w:val="24"/>
        </w:rPr>
        <w:t>tissues of normal</w:t>
      </w:r>
      <w:r>
        <w:rPr>
          <w:rFonts w:ascii="Times New Roman" w:hAnsi="Times New Roman"/>
          <w:spacing w:val="60"/>
          <w:sz w:val="24"/>
          <w:szCs w:val="24"/>
        </w:rPr>
        <w:t xml:space="preserve"> </w:t>
      </w:r>
      <w:r>
        <w:rPr>
          <w:rFonts w:ascii="Times New Roman" w:hAnsi="Times New Roman"/>
          <w:sz w:val="24"/>
          <w:szCs w:val="24"/>
        </w:rPr>
        <w:t>and exposed</w:t>
      </w:r>
      <w:r>
        <w:rPr>
          <w:rFonts w:ascii="Times New Roman" w:hAnsi="Times New Roman"/>
          <w:spacing w:val="1"/>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sz w:val="24"/>
          <w:szCs w:val="24"/>
        </w:rPr>
        <w:t>for 48</w:t>
      </w:r>
      <w:r>
        <w:rPr>
          <w:rFonts w:ascii="Times New Roman" w:hAnsi="Times New Roman"/>
          <w:spacing w:val="1"/>
          <w:sz w:val="24"/>
          <w:szCs w:val="24"/>
        </w:rPr>
        <w:t xml:space="preserve"> </w:t>
      </w:r>
      <w:r>
        <w:rPr>
          <w:rFonts w:ascii="Times New Roman" w:hAnsi="Times New Roman"/>
          <w:sz w:val="24"/>
          <w:szCs w:val="24"/>
        </w:rPr>
        <w:t>hours</w:t>
      </w:r>
      <w:r>
        <w:rPr>
          <w:rFonts w:ascii="Times New Roman" w:hAnsi="Times New Roman"/>
          <w:spacing w:val="1"/>
          <w:sz w:val="24"/>
          <w:szCs w:val="24"/>
        </w:rPr>
        <w:t xml:space="preserve"> </w:t>
      </w:r>
      <w:r>
        <w:rPr>
          <w:rFonts w:ascii="Times New Roman" w:hAnsi="Times New Roman"/>
          <w:sz w:val="24"/>
          <w:szCs w:val="24"/>
        </w:rPr>
        <w:t>72</w:t>
      </w:r>
      <w:r>
        <w:rPr>
          <w:rFonts w:ascii="Times New Roman" w:hAnsi="Times New Roman"/>
          <w:spacing w:val="1"/>
          <w:sz w:val="24"/>
          <w:szCs w:val="24"/>
        </w:rPr>
        <w:t xml:space="preserve"> </w:t>
      </w:r>
      <w:r>
        <w:rPr>
          <w:rFonts w:ascii="Times New Roman" w:hAnsi="Times New Roman"/>
          <w:sz w:val="24"/>
          <w:szCs w:val="24"/>
        </w:rPr>
        <w:t>hours</w:t>
      </w:r>
      <w:r>
        <w:rPr>
          <w:rFonts w:ascii="Times New Roman" w:hAnsi="Times New Roman"/>
          <w:spacing w:val="1"/>
          <w:sz w:val="24"/>
          <w:szCs w:val="24"/>
        </w:rPr>
        <w:t xml:space="preserve"> and 96 hours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time</w:t>
      </w:r>
      <w:r>
        <w:rPr>
          <w:rFonts w:ascii="Times New Roman" w:hAnsi="Times New Roman"/>
          <w:spacing w:val="1"/>
          <w:sz w:val="24"/>
          <w:szCs w:val="24"/>
        </w:rPr>
        <w:t xml:space="preserve"> </w:t>
      </w:r>
      <w:r>
        <w:rPr>
          <w:rFonts w:ascii="Times New Roman" w:hAnsi="Times New Roman"/>
          <w:sz w:val="24"/>
          <w:szCs w:val="24"/>
        </w:rPr>
        <w:t>period.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action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 xml:space="preserve"> </w:t>
      </w:r>
      <w:r>
        <w:rPr>
          <w:rFonts w:ascii="Times New Roman" w:hAnsi="Times New Roman"/>
          <w:sz w:val="24"/>
          <w:szCs w:val="24"/>
        </w:rPr>
        <w:t>insecticides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generally</w:t>
      </w:r>
      <w:r>
        <w:rPr>
          <w:rFonts w:ascii="Times New Roman" w:hAnsi="Times New Roman"/>
          <w:spacing w:val="-57"/>
          <w:sz w:val="24"/>
          <w:szCs w:val="24"/>
        </w:rPr>
        <w:t xml:space="preserve"> </w:t>
      </w:r>
      <w:r>
        <w:rPr>
          <w:rFonts w:ascii="Times New Roman" w:hAnsi="Times New Roman"/>
          <w:sz w:val="24"/>
          <w:szCs w:val="24"/>
        </w:rPr>
        <w:t>neuro toxic</w:t>
      </w:r>
      <w:r>
        <w:rPr>
          <w:rFonts w:ascii="Times New Roman" w:hAnsi="Times New Roman"/>
          <w:spacing w:val="-1"/>
          <w:sz w:val="24"/>
          <w:szCs w:val="24"/>
        </w:rPr>
        <w:t xml:space="preserve"> </w:t>
      </w:r>
      <w:r>
        <w:rPr>
          <w:rFonts w:ascii="Times New Roman" w:hAnsi="Times New Roman"/>
          <w:sz w:val="24"/>
          <w:szCs w:val="24"/>
        </w:rPr>
        <w:t>and the inhibitors of</w:t>
      </w:r>
      <w:r>
        <w:rPr>
          <w:rFonts w:ascii="Times New Roman" w:hAnsi="Times New Roman"/>
          <w:spacing w:val="-1"/>
          <w:sz w:val="24"/>
          <w:szCs w:val="24"/>
        </w:rPr>
        <w:t xml:space="preserve"> A</w:t>
      </w:r>
      <w:r>
        <w:rPr>
          <w:rFonts w:ascii="Times New Roman" w:hAnsi="Times New Roman"/>
          <w:sz w:val="24"/>
          <w:szCs w:val="24"/>
        </w:rPr>
        <w:t>cetyl Cholinesterase</w:t>
      </w:r>
      <w:r>
        <w:rPr>
          <w:rFonts w:ascii="Times New Roman" w:hAnsi="Times New Roman"/>
          <w:spacing w:val="-1"/>
          <w:sz w:val="24"/>
          <w:szCs w:val="24"/>
        </w:rPr>
        <w:t xml:space="preserve">  </w:t>
      </w:r>
      <w:r>
        <w:rPr>
          <w:rFonts w:ascii="Times New Roman" w:hAnsi="Times New Roman"/>
          <w:sz w:val="24"/>
          <w:szCs w:val="24"/>
        </w:rPr>
        <w:t>enzyme.</w:t>
      </w:r>
    </w:p>
    <w:p>
      <w:pPr>
        <w:pStyle w:val="TextBody"/>
        <w:spacing w:lineRule="auto" w:line="360" w:before="2" w:after="0"/>
        <w:jc w:val="left"/>
        <w:rPr>
          <w:rFonts w:ascii="Times New Roman" w:hAnsi="Times New Roman"/>
          <w:sz w:val="24"/>
          <w:szCs w:val="24"/>
        </w:rPr>
      </w:pPr>
      <w:r>
        <w:rPr>
          <w:rFonts w:ascii="Times New Roman" w:hAnsi="Times New Roman"/>
          <w:sz w:val="24"/>
          <w:szCs w:val="24"/>
        </w:rPr>
      </w:r>
    </w:p>
    <w:p>
      <w:pPr>
        <w:pStyle w:val="Heading1"/>
        <w:spacing w:lineRule="auto" w:line="360"/>
        <w:ind w:right="0" w:hanging="0"/>
        <w:jc w:val="left"/>
        <w:rPr>
          <w:sz w:val="28"/>
          <w:szCs w:val="28"/>
        </w:rPr>
      </w:pPr>
      <w:r>
        <w:rPr>
          <w:sz w:val="28"/>
          <w:szCs w:val="28"/>
        </w:rPr>
        <w:t xml:space="preserve">MATERIALS </w:t>
      </w:r>
      <w:r>
        <w:rPr>
          <w:spacing w:val="-2"/>
          <w:sz w:val="28"/>
          <w:szCs w:val="28"/>
        </w:rPr>
        <w:t xml:space="preserve"> </w:t>
      </w:r>
      <w:r>
        <w:rPr>
          <w:sz w:val="28"/>
          <w:szCs w:val="28"/>
        </w:rPr>
        <w:t>AND</w:t>
      </w:r>
      <w:r>
        <w:rPr>
          <w:spacing w:val="-2"/>
          <w:sz w:val="28"/>
          <w:szCs w:val="28"/>
        </w:rPr>
        <w:t xml:space="preserve"> </w:t>
      </w:r>
      <w:r>
        <w:rPr>
          <w:sz w:val="28"/>
          <w:szCs w:val="28"/>
        </w:rPr>
        <w:t>METHODS</w:t>
      </w:r>
    </w:p>
    <w:p>
      <w:pPr>
        <w:pStyle w:val="TextBody"/>
        <w:spacing w:lineRule="auto" w:line="360" w:before="1" w:after="0"/>
        <w:ind w:right="137" w:hanging="0"/>
        <w:jc w:val="both"/>
        <w:rPr/>
      </w:pPr>
      <w:r>
        <w:rPr>
          <w:rFonts w:ascii="Times New Roman" w:hAnsi="Times New Roman"/>
          <w:sz w:val="24"/>
          <w:szCs w:val="24"/>
        </w:rPr>
        <w:tab/>
        <w:t xml:space="preserve">Healthy fresh water fish </w:t>
      </w:r>
      <w:r>
        <w:rPr>
          <w:rFonts w:ascii="Times New Roman" w:hAnsi="Times New Roman"/>
          <w:b/>
          <w:bCs/>
          <w:i/>
          <w:iCs/>
          <w:sz w:val="24"/>
          <w:szCs w:val="24"/>
        </w:rPr>
        <w:t>Clarias batrachus</w:t>
      </w:r>
      <w:r>
        <w:rPr>
          <w:rFonts w:ascii="Times New Roman" w:hAnsi="Times New Roman"/>
          <w:i/>
          <w:sz w:val="24"/>
          <w:szCs w:val="24"/>
        </w:rPr>
        <w:t xml:space="preserve"> </w:t>
      </w:r>
      <w:r>
        <w:rPr>
          <w:rFonts w:ascii="Times New Roman" w:hAnsi="Times New Roman"/>
          <w:sz w:val="24"/>
          <w:szCs w:val="24"/>
        </w:rPr>
        <w:t>weighing around 30-40 gm and 18-20 cm in length were</w:t>
      </w:r>
      <w:r>
        <w:rPr>
          <w:rFonts w:ascii="Times New Roman" w:hAnsi="Times New Roman"/>
          <w:spacing w:val="1"/>
          <w:sz w:val="24"/>
          <w:szCs w:val="24"/>
        </w:rPr>
        <w:t xml:space="preserve"> </w:t>
      </w:r>
      <w:r>
        <w:rPr>
          <w:rFonts w:ascii="Times New Roman" w:hAnsi="Times New Roman"/>
          <w:sz w:val="24"/>
          <w:szCs w:val="24"/>
        </w:rPr>
        <w:t>collected from the local market and were acclimatized to laboratory conditions for 15 days in a</w:t>
      </w:r>
      <w:r>
        <w:rPr>
          <w:rFonts w:ascii="Times New Roman" w:hAnsi="Times New Roman"/>
          <w:spacing w:val="1"/>
          <w:sz w:val="24"/>
          <w:szCs w:val="24"/>
        </w:rPr>
        <w:t xml:space="preserve"> </w:t>
      </w:r>
      <w:r>
        <w:rPr>
          <w:rFonts w:ascii="Times New Roman" w:hAnsi="Times New Roman"/>
          <w:sz w:val="24"/>
          <w:szCs w:val="24"/>
        </w:rPr>
        <w:t>cement tank under running tap water.</w:t>
      </w:r>
      <w:r>
        <w:rPr>
          <w:rFonts w:ascii="Times New Roman" w:hAnsi="Times New Roman"/>
          <w:spacing w:val="1"/>
          <w:sz w:val="24"/>
          <w:szCs w:val="24"/>
        </w:rPr>
        <w:t xml:space="preserve"> </w:t>
      </w:r>
      <w:r>
        <w:rPr>
          <w:rFonts w:ascii="Times New Roman" w:hAnsi="Times New Roman"/>
          <w:sz w:val="24"/>
          <w:szCs w:val="24"/>
        </w:rPr>
        <w:t>The fish were fed with groundnut cake and white of the</w:t>
      </w:r>
      <w:r>
        <w:rPr>
          <w:rFonts w:ascii="Times New Roman" w:hAnsi="Times New Roman"/>
          <w:spacing w:val="1"/>
          <w:sz w:val="24"/>
          <w:szCs w:val="24"/>
        </w:rPr>
        <w:t xml:space="preserve"> </w:t>
      </w:r>
      <w:r>
        <w:rPr>
          <w:rFonts w:ascii="Times New Roman" w:hAnsi="Times New Roman"/>
          <w:position w:val="2"/>
          <w:sz w:val="24"/>
          <w:szCs w:val="24"/>
        </w:rPr>
        <w:t>egg, but starved one day before the day of experimentation.</w:t>
      </w:r>
      <w:r>
        <w:rPr>
          <w:rFonts w:ascii="Times New Roman" w:hAnsi="Times New Roman"/>
          <w:spacing w:val="1"/>
          <w:position w:val="2"/>
          <w:sz w:val="24"/>
          <w:szCs w:val="24"/>
        </w:rPr>
        <w:t xml:space="preserve"> </w:t>
      </w:r>
      <w:r>
        <w:rPr>
          <w:rFonts w:ascii="Times New Roman" w:hAnsi="Times New Roman"/>
          <w:position w:val="2"/>
          <w:sz w:val="24"/>
          <w:szCs w:val="24"/>
        </w:rPr>
        <w:t>The LC</w:t>
      </w:r>
      <w:r>
        <w:rPr>
          <w:rFonts w:ascii="Times New Roman" w:hAnsi="Times New Roman"/>
          <w:sz w:val="24"/>
          <w:szCs w:val="24"/>
        </w:rPr>
        <w:t>50</w:t>
      </w:r>
      <w:r>
        <w:rPr>
          <w:rFonts w:ascii="Times New Roman" w:hAnsi="Times New Roman"/>
          <w:spacing w:val="1"/>
          <w:sz w:val="24"/>
          <w:szCs w:val="24"/>
        </w:rPr>
        <w:t xml:space="preserve"> </w:t>
      </w:r>
      <w:r>
        <w:rPr>
          <w:rFonts w:ascii="Times New Roman" w:hAnsi="Times New Roman"/>
          <w:position w:val="2"/>
          <w:sz w:val="24"/>
          <w:szCs w:val="24"/>
        </w:rPr>
        <w:t>was determined by the</w:t>
      </w:r>
      <w:r>
        <w:rPr>
          <w:rFonts w:ascii="Times New Roman" w:hAnsi="Times New Roman"/>
          <w:spacing w:val="1"/>
          <w:position w:val="2"/>
          <w:sz w:val="24"/>
          <w:szCs w:val="24"/>
        </w:rPr>
        <w:t xml:space="preserve"> </w:t>
      </w:r>
      <w:r>
        <w:rPr>
          <w:rFonts w:ascii="Times New Roman" w:hAnsi="Times New Roman"/>
          <w:sz w:val="24"/>
          <w:szCs w:val="24"/>
        </w:rPr>
        <w:t>method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Finney (1964)</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Bayne</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al:</w:t>
      </w:r>
      <w:r>
        <w:rPr>
          <w:rFonts w:ascii="Times New Roman" w:hAnsi="Times New Roman"/>
          <w:spacing w:val="1"/>
          <w:sz w:val="24"/>
          <w:szCs w:val="24"/>
        </w:rPr>
        <w:t xml:space="preserve"> </w:t>
      </w:r>
      <w:r>
        <w:rPr>
          <w:rFonts w:ascii="Times New Roman" w:hAnsi="Times New Roman"/>
          <w:sz w:val="24"/>
          <w:szCs w:val="24"/>
        </w:rPr>
        <w:t>(1977).</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sz w:val="24"/>
          <w:szCs w:val="24"/>
        </w:rPr>
        <w:t>were</w:t>
      </w:r>
      <w:r>
        <w:rPr>
          <w:rFonts w:ascii="Times New Roman" w:hAnsi="Times New Roman"/>
          <w:spacing w:val="1"/>
          <w:sz w:val="24"/>
          <w:szCs w:val="24"/>
        </w:rPr>
        <w:t xml:space="preserve"> </w:t>
      </w:r>
      <w:r>
        <w:rPr>
          <w:rFonts w:ascii="Times New Roman" w:hAnsi="Times New Roman"/>
          <w:sz w:val="24"/>
          <w:szCs w:val="24"/>
        </w:rPr>
        <w:t>exposed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sublethal</w:t>
      </w:r>
      <w:r>
        <w:rPr>
          <w:rFonts w:ascii="Times New Roman" w:hAnsi="Times New Roman"/>
          <w:spacing w:val="-57"/>
          <w:sz w:val="24"/>
          <w:szCs w:val="24"/>
        </w:rPr>
        <w:t xml:space="preserve"> </w:t>
      </w:r>
      <w:r>
        <w:rPr>
          <w:rFonts w:ascii="Times New Roman" w:hAnsi="Times New Roman"/>
          <w:sz w:val="24"/>
          <w:szCs w:val="24"/>
        </w:rPr>
        <w:t>concentration of Dimethoate Organophosphorus (OP) insecticide for 48 hrs, 72 hrs, and 96 hrs.</w:t>
      </w:r>
      <w:r>
        <w:rPr>
          <w:rFonts w:ascii="Times New Roman" w:hAnsi="Times New Roman"/>
          <w:spacing w:val="1"/>
          <w:sz w:val="24"/>
          <w:szCs w:val="24"/>
        </w:rPr>
        <w:t xml:space="preserve"> </w:t>
      </w:r>
      <w:r>
        <w:rPr>
          <w:rFonts w:ascii="Times New Roman" w:hAnsi="Times New Roman"/>
          <w:sz w:val="24"/>
          <w:szCs w:val="24"/>
        </w:rPr>
        <w:t>Liver,</w:t>
      </w:r>
      <w:r>
        <w:rPr>
          <w:rFonts w:ascii="Times New Roman" w:hAnsi="Times New Roman"/>
          <w:spacing w:val="-1"/>
          <w:sz w:val="24"/>
          <w:szCs w:val="24"/>
        </w:rPr>
        <w:t xml:space="preserve"> </w:t>
      </w:r>
      <w:r>
        <w:rPr>
          <w:rFonts w:ascii="Times New Roman" w:hAnsi="Times New Roman"/>
          <w:sz w:val="24"/>
          <w:szCs w:val="24"/>
        </w:rPr>
        <w:t>brain</w:t>
      </w:r>
      <w:r>
        <w:rPr>
          <w:rFonts w:ascii="Times New Roman" w:hAnsi="Times New Roman"/>
          <w:spacing w:val="-1"/>
          <w:sz w:val="24"/>
          <w:szCs w:val="24"/>
        </w:rPr>
        <w:t xml:space="preserve"> </w:t>
      </w:r>
      <w:r>
        <w:rPr>
          <w:rFonts w:ascii="Times New Roman" w:hAnsi="Times New Roman"/>
          <w:sz w:val="24"/>
          <w:szCs w:val="24"/>
        </w:rPr>
        <w:t>,muscle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gill tissues</w:t>
      </w:r>
      <w:r>
        <w:rPr>
          <w:rFonts w:ascii="Times New Roman" w:hAnsi="Times New Roman"/>
          <w:spacing w:val="-1"/>
          <w:sz w:val="24"/>
          <w:szCs w:val="24"/>
        </w:rPr>
        <w:t xml:space="preserve"> </w:t>
      </w:r>
      <w:r>
        <w:rPr>
          <w:rFonts w:ascii="Times New Roman" w:hAnsi="Times New Roman"/>
          <w:sz w:val="24"/>
          <w:szCs w:val="24"/>
        </w:rPr>
        <w:t>were</w:t>
      </w:r>
      <w:r>
        <w:rPr>
          <w:rFonts w:ascii="Times New Roman" w:hAnsi="Times New Roman"/>
          <w:spacing w:val="-2"/>
          <w:sz w:val="24"/>
          <w:szCs w:val="24"/>
        </w:rPr>
        <w:t xml:space="preserve"> </w:t>
      </w:r>
      <w:r>
        <w:rPr>
          <w:rFonts w:ascii="Times New Roman" w:hAnsi="Times New Roman"/>
          <w:sz w:val="24"/>
          <w:szCs w:val="24"/>
        </w:rPr>
        <w:t>isolated from the</w:t>
      </w:r>
      <w:r>
        <w:rPr>
          <w:rFonts w:ascii="Times New Roman" w:hAnsi="Times New Roman"/>
          <w:spacing w:val="-2"/>
          <w:sz w:val="24"/>
          <w:szCs w:val="24"/>
        </w:rPr>
        <w:t xml:space="preserve"> </w:t>
      </w:r>
      <w:r>
        <w:rPr>
          <w:rFonts w:ascii="Times New Roman" w:hAnsi="Times New Roman"/>
          <w:sz w:val="24"/>
          <w:szCs w:val="24"/>
        </w:rPr>
        <w:t>normal and exposed fish.</w:t>
      </w:r>
    </w:p>
    <w:p>
      <w:pPr>
        <w:pStyle w:val="TextBody"/>
        <w:spacing w:lineRule="auto" w:line="360" w:before="1" w:after="0"/>
        <w:ind w:left="160" w:right="137" w:hanging="0"/>
        <w:jc w:val="left"/>
        <w:rPr>
          <w:rFonts w:ascii="Times New Roman" w:hAnsi="Times New Roman"/>
          <w:sz w:val="24"/>
          <w:szCs w:val="24"/>
        </w:rPr>
      </w:pPr>
      <w:r>
        <w:rPr>
          <w:rFonts w:ascii="Times New Roman" w:hAnsi="Times New Roman"/>
          <w:sz w:val="24"/>
          <w:szCs w:val="24"/>
        </w:rPr>
      </w:r>
    </w:p>
    <w:p>
      <w:pPr>
        <w:pStyle w:val="Heading1"/>
        <w:spacing w:lineRule="auto" w:line="360" w:before="162" w:after="0"/>
        <w:jc w:val="left"/>
        <w:rPr>
          <w:rFonts w:ascii="Times New Roman" w:hAnsi="Times New Roman"/>
        </w:rPr>
      </w:pPr>
      <w:r>
        <w:rPr/>
      </w:r>
    </w:p>
    <w:p>
      <w:pPr>
        <w:pStyle w:val="Heading1"/>
        <w:spacing w:lineRule="auto" w:line="360" w:before="162" w:after="0"/>
        <w:jc w:val="left"/>
        <w:rPr>
          <w:rFonts w:ascii="Times New Roman" w:hAnsi="Times New Roman"/>
        </w:rPr>
      </w:pPr>
      <w:r>
        <w:rPr/>
      </w:r>
    </w:p>
    <w:p>
      <w:pPr>
        <w:pStyle w:val="Heading1"/>
        <w:spacing w:lineRule="auto" w:line="360" w:before="162" w:after="0"/>
        <w:jc w:val="left"/>
        <w:rPr>
          <w:rFonts w:ascii="Times New Roman" w:hAnsi="Times New Roman"/>
        </w:rPr>
      </w:pPr>
      <w:r>
        <w:rPr/>
      </w:r>
    </w:p>
    <w:p>
      <w:pPr>
        <w:pStyle w:val="Heading1"/>
        <w:spacing w:lineRule="auto" w:line="360" w:before="162" w:after="0"/>
        <w:jc w:val="left"/>
        <w:rPr>
          <w:rFonts w:ascii="Times New Roman" w:hAnsi="Times New Roman"/>
        </w:rPr>
      </w:pPr>
      <w:r>
        <w:rPr>
          <w:sz w:val="28"/>
          <w:szCs w:val="28"/>
        </w:rPr>
        <w:t>ESTIMATION  OF ACETYLCHOLINE</w:t>
      </w:r>
      <w:r>
        <w:rPr>
          <w:spacing w:val="-1"/>
          <w:sz w:val="28"/>
          <w:szCs w:val="28"/>
        </w:rPr>
        <w:t xml:space="preserve"> </w:t>
      </w:r>
    </w:p>
    <w:p>
      <w:pPr>
        <w:pStyle w:val="TextBody"/>
        <w:spacing w:lineRule="auto" w:line="360" w:before="5" w:after="0"/>
        <w:jc w:val="left"/>
        <w:rPr>
          <w:rFonts w:ascii="Times New Roman" w:hAnsi="Times New Roman"/>
          <w:b/>
          <w:b/>
          <w:sz w:val="24"/>
          <w:szCs w:val="24"/>
        </w:rPr>
      </w:pPr>
      <w:r>
        <w:rPr>
          <w:rFonts w:ascii="Times New Roman" w:hAnsi="Times New Roman"/>
          <w:b/>
          <w:sz w:val="24"/>
          <w:szCs w:val="24"/>
        </w:rPr>
      </w:r>
    </w:p>
    <w:p>
      <w:pPr>
        <w:pStyle w:val="TextBody"/>
        <w:spacing w:lineRule="auto" w:line="360" w:before="1" w:after="0"/>
        <w:ind w:left="160" w:right="0" w:hanging="0"/>
        <w:jc w:val="both"/>
        <w:rPr>
          <w:rFonts w:ascii="Times New Roman" w:hAnsi="Times New Roman"/>
        </w:rPr>
      </w:pPr>
      <w:r>
        <w:rPr>
          <w:rFonts w:ascii="Times New Roman" w:hAnsi="Times New Roman"/>
          <w:sz w:val="24"/>
          <w:szCs w:val="24"/>
        </w:rPr>
        <w:tab/>
        <w:t>Method.:</w:t>
      </w:r>
      <w:r>
        <w:rPr>
          <w:rFonts w:ascii="Times New Roman" w:hAnsi="Times New Roman"/>
          <w:spacing w:val="-1"/>
          <w:sz w:val="24"/>
          <w:szCs w:val="24"/>
        </w:rPr>
        <w:t xml:space="preserve"> </w:t>
      </w:r>
      <w:r>
        <w:rPr>
          <w:rFonts w:ascii="Times New Roman" w:hAnsi="Times New Roman"/>
          <w:sz w:val="24"/>
          <w:szCs w:val="24"/>
        </w:rPr>
        <w:t>Hestrin</w:t>
      </w:r>
      <w:r>
        <w:rPr>
          <w:rFonts w:ascii="Times New Roman" w:hAnsi="Times New Roman"/>
          <w:spacing w:val="-1"/>
          <w:sz w:val="24"/>
          <w:szCs w:val="24"/>
        </w:rPr>
        <w:t xml:space="preserve"> </w:t>
      </w:r>
      <w:r>
        <w:rPr>
          <w:rFonts w:ascii="Times New Roman" w:hAnsi="Times New Roman"/>
          <w:sz w:val="24"/>
          <w:szCs w:val="24"/>
        </w:rPr>
        <w:t>(1949) modified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6"/>
          <w:sz w:val="24"/>
          <w:szCs w:val="24"/>
        </w:rPr>
        <w:t xml:space="preserve"> </w:t>
      </w:r>
      <w:r>
        <w:rPr>
          <w:rFonts w:ascii="Times New Roman" w:hAnsi="Times New Roman"/>
          <w:sz w:val="24"/>
          <w:szCs w:val="24"/>
        </w:rPr>
        <w:t>Augustinson</w:t>
      </w:r>
      <w:r>
        <w:rPr>
          <w:rFonts w:ascii="Times New Roman" w:hAnsi="Times New Roman"/>
          <w:spacing w:val="1"/>
          <w:sz w:val="24"/>
          <w:szCs w:val="24"/>
        </w:rPr>
        <w:t xml:space="preserve"> </w:t>
      </w:r>
      <w:r>
        <w:rPr>
          <w:rFonts w:ascii="Times New Roman" w:hAnsi="Times New Roman"/>
          <w:sz w:val="24"/>
          <w:szCs w:val="24"/>
        </w:rPr>
        <w:t>(1957) Tissues</w:t>
      </w:r>
      <w:r>
        <w:rPr>
          <w:rFonts w:ascii="Times New Roman" w:hAnsi="Times New Roman"/>
          <w:spacing w:val="44"/>
          <w:sz w:val="24"/>
          <w:szCs w:val="24"/>
        </w:rPr>
        <w:t xml:space="preserve"> </w:t>
      </w:r>
      <w:r>
        <w:rPr>
          <w:rFonts w:ascii="Times New Roman" w:hAnsi="Times New Roman"/>
          <w:sz w:val="24"/>
          <w:szCs w:val="24"/>
        </w:rPr>
        <w:t>weighing</w:t>
      </w:r>
      <w:r>
        <w:rPr>
          <w:rFonts w:ascii="Times New Roman" w:hAnsi="Times New Roman"/>
          <w:spacing w:val="42"/>
          <w:sz w:val="24"/>
          <w:szCs w:val="24"/>
        </w:rPr>
        <w:t xml:space="preserve"> </w:t>
      </w:r>
      <w:r>
        <w:rPr>
          <w:rFonts w:ascii="Times New Roman" w:hAnsi="Times New Roman"/>
          <w:sz w:val="24"/>
          <w:szCs w:val="24"/>
        </w:rPr>
        <w:t>50-100</w:t>
      </w:r>
      <w:r>
        <w:rPr>
          <w:rFonts w:ascii="Times New Roman" w:hAnsi="Times New Roman"/>
          <w:spacing w:val="44"/>
          <w:sz w:val="24"/>
          <w:szCs w:val="24"/>
        </w:rPr>
        <w:t xml:space="preserve"> </w:t>
      </w:r>
      <w:r>
        <w:rPr>
          <w:rFonts w:ascii="Times New Roman" w:hAnsi="Times New Roman"/>
          <w:sz w:val="24"/>
          <w:szCs w:val="24"/>
        </w:rPr>
        <w:t>mg</w:t>
      </w:r>
      <w:r>
        <w:rPr>
          <w:rFonts w:ascii="Times New Roman" w:hAnsi="Times New Roman"/>
          <w:spacing w:val="43"/>
          <w:sz w:val="24"/>
          <w:szCs w:val="24"/>
        </w:rPr>
        <w:t xml:space="preserve"> </w:t>
      </w:r>
      <w:r>
        <w:rPr>
          <w:rFonts w:ascii="Times New Roman" w:hAnsi="Times New Roman"/>
          <w:sz w:val="24"/>
          <w:szCs w:val="24"/>
        </w:rPr>
        <w:t>were</w:t>
      </w:r>
      <w:r>
        <w:rPr>
          <w:rFonts w:ascii="Times New Roman" w:hAnsi="Times New Roman"/>
          <w:spacing w:val="43"/>
          <w:sz w:val="24"/>
          <w:szCs w:val="24"/>
        </w:rPr>
        <w:t xml:space="preserve"> </w:t>
      </w:r>
      <w:r>
        <w:rPr>
          <w:rFonts w:ascii="Times New Roman" w:hAnsi="Times New Roman"/>
          <w:sz w:val="24"/>
          <w:szCs w:val="24"/>
        </w:rPr>
        <w:t>taken</w:t>
      </w:r>
      <w:r>
        <w:rPr>
          <w:rFonts w:ascii="Times New Roman" w:hAnsi="Times New Roman"/>
          <w:spacing w:val="45"/>
          <w:sz w:val="24"/>
          <w:szCs w:val="24"/>
        </w:rPr>
        <w:t xml:space="preserve"> </w:t>
      </w:r>
      <w:r>
        <w:rPr>
          <w:rFonts w:ascii="Times New Roman" w:hAnsi="Times New Roman"/>
          <w:sz w:val="24"/>
          <w:szCs w:val="24"/>
        </w:rPr>
        <w:t>into</w:t>
      </w:r>
      <w:r>
        <w:rPr>
          <w:rFonts w:ascii="Times New Roman" w:hAnsi="Times New Roman"/>
          <w:spacing w:val="44"/>
          <w:sz w:val="24"/>
          <w:szCs w:val="24"/>
        </w:rPr>
        <w:t xml:space="preserve"> </w:t>
      </w:r>
      <w:r>
        <w:rPr>
          <w:rFonts w:ascii="Times New Roman" w:hAnsi="Times New Roman"/>
          <w:sz w:val="24"/>
          <w:szCs w:val="24"/>
        </w:rPr>
        <w:t>test</w:t>
      </w:r>
      <w:r>
        <w:rPr>
          <w:rFonts w:ascii="Times New Roman" w:hAnsi="Times New Roman"/>
          <w:spacing w:val="45"/>
          <w:sz w:val="24"/>
          <w:szCs w:val="24"/>
        </w:rPr>
        <w:t xml:space="preserve"> </w:t>
      </w:r>
      <w:r>
        <w:rPr>
          <w:rFonts w:ascii="Times New Roman" w:hAnsi="Times New Roman"/>
          <w:sz w:val="24"/>
          <w:szCs w:val="24"/>
        </w:rPr>
        <w:t>tubes</w:t>
      </w:r>
      <w:r>
        <w:rPr>
          <w:rFonts w:ascii="Times New Roman" w:hAnsi="Times New Roman"/>
          <w:spacing w:val="44"/>
          <w:sz w:val="24"/>
          <w:szCs w:val="24"/>
        </w:rPr>
        <w:t xml:space="preserve"> </w:t>
      </w:r>
      <w:r>
        <w:rPr>
          <w:rFonts w:ascii="Times New Roman" w:hAnsi="Times New Roman"/>
          <w:sz w:val="24"/>
          <w:szCs w:val="24"/>
        </w:rPr>
        <w:t>containing</w:t>
      </w:r>
      <w:r>
        <w:rPr>
          <w:rFonts w:ascii="Times New Roman" w:hAnsi="Times New Roman"/>
          <w:spacing w:val="43"/>
          <w:sz w:val="24"/>
          <w:szCs w:val="24"/>
        </w:rPr>
        <w:t xml:space="preserve"> </w:t>
      </w:r>
      <w:r>
        <w:rPr>
          <w:rFonts w:ascii="Times New Roman" w:hAnsi="Times New Roman"/>
          <w:sz w:val="24"/>
          <w:szCs w:val="24"/>
        </w:rPr>
        <w:t>2.0ml</w:t>
      </w:r>
      <w:r>
        <w:rPr>
          <w:rFonts w:ascii="Times New Roman" w:hAnsi="Times New Roman"/>
          <w:spacing w:val="45"/>
          <w:sz w:val="24"/>
          <w:szCs w:val="24"/>
        </w:rPr>
        <w:t xml:space="preserve"> </w:t>
      </w:r>
      <w:r>
        <w:rPr>
          <w:rFonts w:ascii="Times New Roman" w:hAnsi="Times New Roman"/>
          <w:sz w:val="24"/>
          <w:szCs w:val="24"/>
        </w:rPr>
        <w:t>of</w:t>
      </w:r>
      <w:r>
        <w:rPr>
          <w:rFonts w:ascii="Times New Roman" w:hAnsi="Times New Roman"/>
          <w:spacing w:val="44"/>
          <w:sz w:val="24"/>
          <w:szCs w:val="24"/>
        </w:rPr>
        <w:t xml:space="preserve"> </w:t>
      </w:r>
      <w:r>
        <w:rPr>
          <w:rFonts w:ascii="Times New Roman" w:hAnsi="Times New Roman"/>
          <w:sz w:val="24"/>
          <w:szCs w:val="24"/>
        </w:rPr>
        <w:t>double</w:t>
      </w:r>
      <w:r>
        <w:rPr>
          <w:rFonts w:ascii="Times New Roman" w:hAnsi="Times New Roman"/>
          <w:spacing w:val="43"/>
          <w:sz w:val="24"/>
          <w:szCs w:val="24"/>
        </w:rPr>
        <w:t xml:space="preserve"> </w:t>
      </w:r>
      <w:r>
        <w:rPr>
          <w:rFonts w:ascii="Times New Roman" w:hAnsi="Times New Roman"/>
          <w:sz w:val="24"/>
          <w:szCs w:val="24"/>
        </w:rPr>
        <w:t>distilled</w:t>
      </w:r>
      <w:r>
        <w:rPr>
          <w:rFonts w:ascii="Times New Roman" w:hAnsi="Times New Roman"/>
          <w:spacing w:val="-57"/>
          <w:sz w:val="24"/>
          <w:szCs w:val="24"/>
        </w:rPr>
        <w:t xml:space="preserve"> </w:t>
      </w:r>
      <w:r>
        <w:rPr>
          <w:rFonts w:ascii="Times New Roman" w:hAnsi="Times New Roman"/>
          <w:sz w:val="24"/>
          <w:szCs w:val="24"/>
        </w:rPr>
        <w:t>water and boiled for 5 minutes to release the bound acetylcholine (Ach) by inactivating the</w:t>
      </w:r>
      <w:r>
        <w:rPr>
          <w:rFonts w:ascii="Times New Roman" w:hAnsi="Times New Roman"/>
          <w:spacing w:val="1"/>
          <w:sz w:val="24"/>
          <w:szCs w:val="24"/>
        </w:rPr>
        <w:t xml:space="preserve"> </w:t>
      </w:r>
      <w:r>
        <w:rPr>
          <w:rFonts w:ascii="Times New Roman" w:hAnsi="Times New Roman"/>
          <w:sz w:val="24"/>
          <w:szCs w:val="24"/>
        </w:rPr>
        <w:t>AChE. The tubes were cooled and the homogenates were prepared in 2.0 ml of double distilled</w:t>
      </w:r>
      <w:r>
        <w:rPr>
          <w:rFonts w:ascii="Times New Roman" w:hAnsi="Times New Roman"/>
          <w:spacing w:val="1"/>
          <w:sz w:val="24"/>
          <w:szCs w:val="24"/>
        </w:rPr>
        <w:t xml:space="preserve"> </w:t>
      </w:r>
      <w:r>
        <w:rPr>
          <w:rFonts w:ascii="Times New Roman" w:hAnsi="Times New Roman"/>
          <w:sz w:val="24"/>
          <w:szCs w:val="24"/>
        </w:rPr>
        <w:t>water.</w:t>
      </w:r>
      <w:r>
        <w:rPr>
          <w:rFonts w:ascii="Times New Roman" w:hAnsi="Times New Roman"/>
          <w:spacing w:val="1"/>
          <w:sz w:val="24"/>
          <w:szCs w:val="24"/>
        </w:rPr>
        <w:t xml:space="preserve"> </w:t>
      </w:r>
      <w:r>
        <w:rPr>
          <w:rFonts w:ascii="Times New Roman" w:hAnsi="Times New Roman"/>
          <w:sz w:val="24"/>
          <w:szCs w:val="24"/>
        </w:rPr>
        <w:t>The contents were centrifuged at 3000 rpm for 15 minutes and</w:t>
      </w:r>
      <w:r>
        <w:rPr>
          <w:rFonts w:ascii="Times New Roman" w:hAnsi="Times New Roman"/>
          <w:spacing w:val="61"/>
          <w:sz w:val="24"/>
          <w:szCs w:val="24"/>
        </w:rPr>
        <w:t xml:space="preserve"> </w:t>
      </w:r>
      <w:r>
        <w:rPr>
          <w:rFonts w:ascii="Times New Roman" w:hAnsi="Times New Roman"/>
          <w:sz w:val="24"/>
          <w:szCs w:val="24"/>
        </w:rPr>
        <w:t>to 1.0 ml of the</w:t>
      </w:r>
      <w:r>
        <w:rPr>
          <w:rFonts w:ascii="Times New Roman" w:hAnsi="Times New Roman"/>
          <w:spacing w:val="1"/>
          <w:sz w:val="24"/>
          <w:szCs w:val="24"/>
        </w:rPr>
        <w:t xml:space="preserve"> </w:t>
      </w:r>
      <w:r>
        <w:rPr>
          <w:rFonts w:ascii="Times New Roman" w:hAnsi="Times New Roman"/>
          <w:sz w:val="24"/>
          <w:szCs w:val="24"/>
        </w:rPr>
        <w:t>supernatant,</w:t>
      </w:r>
      <w:r>
        <w:rPr>
          <w:rFonts w:ascii="Times New Roman" w:hAnsi="Times New Roman"/>
          <w:spacing w:val="6"/>
          <w:sz w:val="24"/>
          <w:szCs w:val="24"/>
        </w:rPr>
        <w:t xml:space="preserve"> </w:t>
      </w:r>
      <w:r>
        <w:rPr>
          <w:rFonts w:ascii="Times New Roman" w:hAnsi="Times New Roman"/>
          <w:sz w:val="24"/>
          <w:szCs w:val="24"/>
        </w:rPr>
        <w:t>2.0</w:t>
      </w:r>
      <w:r>
        <w:rPr>
          <w:rFonts w:ascii="Times New Roman" w:hAnsi="Times New Roman"/>
          <w:spacing w:val="6"/>
          <w:sz w:val="24"/>
          <w:szCs w:val="24"/>
        </w:rPr>
        <w:t xml:space="preserve"> </w:t>
      </w:r>
      <w:r>
        <w:rPr>
          <w:rFonts w:ascii="Times New Roman" w:hAnsi="Times New Roman"/>
          <w:sz w:val="24"/>
          <w:szCs w:val="24"/>
        </w:rPr>
        <w:t>ml</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z w:val="24"/>
          <w:szCs w:val="24"/>
        </w:rPr>
        <w:t>2M</w:t>
      </w:r>
      <w:r>
        <w:rPr>
          <w:rFonts w:ascii="Times New Roman" w:hAnsi="Times New Roman"/>
          <w:spacing w:val="7"/>
          <w:sz w:val="24"/>
          <w:szCs w:val="24"/>
        </w:rPr>
        <w:t xml:space="preserve"> </w:t>
      </w:r>
      <w:r>
        <w:rPr>
          <w:rFonts w:ascii="Times New Roman" w:hAnsi="Times New Roman"/>
          <w:sz w:val="24"/>
          <w:szCs w:val="24"/>
        </w:rPr>
        <w:t>alkaline</w:t>
      </w:r>
      <w:r>
        <w:rPr>
          <w:rFonts w:ascii="Times New Roman" w:hAnsi="Times New Roman"/>
          <w:spacing w:val="5"/>
          <w:sz w:val="24"/>
          <w:szCs w:val="24"/>
        </w:rPr>
        <w:t xml:space="preserve"> </w:t>
      </w:r>
      <w:r>
        <w:rPr>
          <w:rFonts w:ascii="Times New Roman" w:hAnsi="Times New Roman"/>
          <w:sz w:val="24"/>
          <w:szCs w:val="24"/>
        </w:rPr>
        <w:t>hydroxylamine</w:t>
      </w:r>
      <w:r>
        <w:rPr>
          <w:rFonts w:ascii="Times New Roman" w:hAnsi="Times New Roman"/>
          <w:spacing w:val="6"/>
          <w:sz w:val="24"/>
          <w:szCs w:val="24"/>
        </w:rPr>
        <w:t xml:space="preserve"> </w:t>
      </w:r>
      <w:r>
        <w:rPr>
          <w:rFonts w:ascii="Times New Roman" w:hAnsi="Times New Roman"/>
          <w:sz w:val="24"/>
          <w:szCs w:val="24"/>
        </w:rPr>
        <w:t>hydrochloride</w:t>
      </w:r>
      <w:r>
        <w:rPr>
          <w:rFonts w:ascii="Times New Roman" w:hAnsi="Times New Roman"/>
          <w:spacing w:val="5"/>
          <w:sz w:val="24"/>
          <w:szCs w:val="24"/>
        </w:rPr>
        <w:t xml:space="preserve"> </w:t>
      </w:r>
      <w:r>
        <w:rPr>
          <w:rFonts w:ascii="Times New Roman" w:hAnsi="Times New Roman"/>
          <w:sz w:val="24"/>
          <w:szCs w:val="24"/>
        </w:rPr>
        <w:t>reagent</w:t>
      </w:r>
      <w:r>
        <w:rPr>
          <w:rFonts w:ascii="Times New Roman" w:hAnsi="Times New Roman"/>
          <w:spacing w:val="7"/>
          <w:sz w:val="24"/>
          <w:szCs w:val="24"/>
        </w:rPr>
        <w:t xml:space="preserve"> </w:t>
      </w:r>
      <w:r>
        <w:rPr>
          <w:rFonts w:ascii="Times New Roman" w:hAnsi="Times New Roman"/>
          <w:sz w:val="24"/>
          <w:szCs w:val="24"/>
        </w:rPr>
        <w:t>was</w:t>
      </w:r>
      <w:r>
        <w:rPr>
          <w:rFonts w:ascii="Times New Roman" w:hAnsi="Times New Roman"/>
          <w:spacing w:val="6"/>
          <w:sz w:val="24"/>
          <w:szCs w:val="24"/>
        </w:rPr>
        <w:t xml:space="preserve"> </w:t>
      </w:r>
      <w:r>
        <w:rPr>
          <w:rFonts w:ascii="Times New Roman" w:hAnsi="Times New Roman"/>
          <w:sz w:val="24"/>
          <w:szCs w:val="24"/>
        </w:rPr>
        <w:t>added</w:t>
      </w:r>
      <w:r>
        <w:rPr>
          <w:rFonts w:ascii="Times New Roman" w:hAnsi="Times New Roman"/>
          <w:spacing w:val="6"/>
          <w:sz w:val="24"/>
          <w:szCs w:val="24"/>
        </w:rPr>
        <w:t xml:space="preserve"> </w:t>
      </w:r>
      <w:r>
        <w:rPr>
          <w:rFonts w:ascii="Times New Roman" w:hAnsi="Times New Roman"/>
          <w:sz w:val="24"/>
          <w:szCs w:val="24"/>
        </w:rPr>
        <w:t>followed</w:t>
      </w:r>
      <w:r>
        <w:rPr>
          <w:rFonts w:ascii="Times New Roman" w:hAnsi="Times New Roman"/>
          <w:spacing w:val="5"/>
          <w:sz w:val="24"/>
          <w:szCs w:val="24"/>
        </w:rPr>
        <w:t xml:space="preserve"> </w:t>
      </w:r>
      <w:r>
        <w:rPr>
          <w:rFonts w:ascii="Times New Roman" w:hAnsi="Times New Roman"/>
          <w:sz w:val="24"/>
          <w:szCs w:val="24"/>
        </w:rPr>
        <w:t xml:space="preserve">by </w:t>
      </w:r>
      <w:r>
        <w:rPr>
          <w:rFonts w:ascii="Times New Roman" w:hAnsi="Times New Roman"/>
          <w:position w:val="2"/>
          <w:sz w:val="24"/>
          <w:szCs w:val="24"/>
        </w:rPr>
        <w:t>1.0 ml HCl (HCl : H</w:t>
      </w:r>
      <w:r>
        <w:rPr>
          <w:rFonts w:ascii="Times New Roman" w:hAnsi="Times New Roman"/>
          <w:sz w:val="24"/>
          <w:szCs w:val="24"/>
        </w:rPr>
        <w:t>2</w:t>
      </w:r>
      <w:r>
        <w:rPr>
          <w:rFonts w:ascii="Times New Roman" w:hAnsi="Times New Roman"/>
          <w:position w:val="2"/>
          <w:sz w:val="24"/>
          <w:szCs w:val="24"/>
        </w:rPr>
        <w:t>O).</w:t>
      </w:r>
      <w:r>
        <w:rPr>
          <w:rFonts w:ascii="Times New Roman" w:hAnsi="Times New Roman"/>
          <w:spacing w:val="1"/>
          <w:position w:val="2"/>
          <w:sz w:val="24"/>
          <w:szCs w:val="24"/>
        </w:rPr>
        <w:t xml:space="preserve"> </w:t>
      </w:r>
      <w:r>
        <w:rPr>
          <w:rFonts w:ascii="Times New Roman" w:hAnsi="Times New Roman"/>
          <w:position w:val="2"/>
          <w:sz w:val="24"/>
          <w:szCs w:val="24"/>
        </w:rPr>
        <w:t>The contents were centrifuged at 3000 rpm for 10 minutes.</w:t>
      </w:r>
      <w:r>
        <w:rPr>
          <w:rFonts w:ascii="Times New Roman" w:hAnsi="Times New Roman"/>
          <w:spacing w:val="60"/>
          <w:position w:val="2"/>
          <w:sz w:val="24"/>
          <w:szCs w:val="24"/>
        </w:rPr>
        <w:t xml:space="preserve"> </w:t>
      </w:r>
      <w:r>
        <w:rPr>
          <w:rFonts w:ascii="Times New Roman" w:hAnsi="Times New Roman"/>
          <w:position w:val="2"/>
          <w:sz w:val="24"/>
          <w:szCs w:val="24"/>
        </w:rPr>
        <w:t>2.0 ml of</w:t>
      </w:r>
      <w:r>
        <w:rPr>
          <w:rFonts w:ascii="Times New Roman" w:hAnsi="Times New Roman"/>
          <w:spacing w:val="1"/>
          <w:position w:val="2"/>
          <w:sz w:val="24"/>
          <w:szCs w:val="24"/>
        </w:rPr>
        <w:t xml:space="preserve"> </w:t>
      </w:r>
      <w:r>
        <w:rPr>
          <w:rFonts w:ascii="Times New Roman" w:hAnsi="Times New Roman"/>
          <w:sz w:val="24"/>
          <w:szCs w:val="24"/>
        </w:rPr>
        <w:t>the clear filtrate 1.0 ml of 0.37 N Ferric Chloride was added and the color developed was react at</w:t>
      </w:r>
      <w:r>
        <w:rPr>
          <w:rFonts w:ascii="Times New Roman" w:hAnsi="Times New Roman"/>
          <w:spacing w:val="-57"/>
          <w:sz w:val="24"/>
          <w:szCs w:val="24"/>
        </w:rPr>
        <w:t xml:space="preserve"> </w:t>
      </w:r>
      <w:r>
        <w:rPr>
          <w:rFonts w:ascii="Times New Roman" w:hAnsi="Times New Roman"/>
          <w:sz w:val="24"/>
          <w:szCs w:val="24"/>
        </w:rPr>
        <w:t>540</w:t>
      </w:r>
      <w:r>
        <w:rPr>
          <w:rFonts w:ascii="Times New Roman" w:hAnsi="Times New Roman"/>
          <w:spacing w:val="-1"/>
          <w:sz w:val="24"/>
          <w:szCs w:val="24"/>
        </w:rPr>
        <w:t xml:space="preserve"> </w:t>
      </w:r>
      <w:r>
        <w:rPr>
          <w:rFonts w:ascii="Times New Roman" w:hAnsi="Times New Roman"/>
          <w:sz w:val="24"/>
          <w:szCs w:val="24"/>
        </w:rPr>
        <w:t>nm against the reagent blank.</w:t>
      </w:r>
      <w:r>
        <w:rPr>
          <w:rFonts w:ascii="Times New Roman" w:hAnsi="Times New Roman"/>
          <w:spacing w:val="59"/>
          <w:sz w:val="24"/>
          <w:szCs w:val="24"/>
        </w:rPr>
        <w:t xml:space="preserve"> </w:t>
      </w:r>
      <w:r>
        <w:rPr>
          <w:rFonts w:ascii="Times New Roman" w:hAnsi="Times New Roman"/>
          <w:sz w:val="24"/>
          <w:szCs w:val="24"/>
        </w:rPr>
        <w:t>Acetylcholine</w:t>
      </w:r>
      <w:r>
        <w:rPr>
          <w:rFonts w:ascii="Times New Roman" w:hAnsi="Times New Roman"/>
          <w:spacing w:val="1"/>
          <w:sz w:val="24"/>
          <w:szCs w:val="24"/>
        </w:rPr>
        <w:t xml:space="preserve"> </w:t>
      </w:r>
      <w:r>
        <w:rPr>
          <w:rFonts w:ascii="Times New Roman" w:hAnsi="Times New Roman"/>
          <w:sz w:val="24"/>
          <w:szCs w:val="24"/>
        </w:rPr>
        <w:t>chloride</w:t>
      </w:r>
      <w:r>
        <w:rPr>
          <w:rFonts w:ascii="Times New Roman" w:hAnsi="Times New Roman"/>
          <w:spacing w:val="-2"/>
          <w:sz w:val="24"/>
          <w:szCs w:val="24"/>
        </w:rPr>
        <w:t xml:space="preserve"> </w:t>
      </w:r>
      <w:r>
        <w:rPr>
          <w:rFonts w:ascii="Times New Roman" w:hAnsi="Times New Roman"/>
          <w:sz w:val="24"/>
          <w:szCs w:val="24"/>
        </w:rPr>
        <w:t>was used as</w:t>
      </w:r>
      <w:r>
        <w:rPr>
          <w:rFonts w:ascii="Times New Roman" w:hAnsi="Times New Roman"/>
          <w:spacing w:val="-1"/>
          <w:sz w:val="24"/>
          <w:szCs w:val="24"/>
        </w:rPr>
        <w:t xml:space="preserve"> </w:t>
      </w:r>
      <w:r>
        <w:rPr>
          <w:rFonts w:ascii="Times New Roman" w:hAnsi="Times New Roman"/>
          <w:sz w:val="24"/>
          <w:szCs w:val="24"/>
        </w:rPr>
        <w:t>standard. Units:</w:t>
      </w:r>
      <w:r>
        <w:rPr>
          <w:rFonts w:ascii="Times New Roman" w:hAnsi="Times New Roman"/>
          <w:spacing w:val="-1"/>
          <w:sz w:val="24"/>
          <w:szCs w:val="24"/>
        </w:rPr>
        <w:t xml:space="preserve"> micro </w:t>
      </w:r>
      <w:r>
        <w:rPr>
          <w:rFonts w:ascii="Times New Roman" w:hAnsi="Times New Roman"/>
          <w:sz w:val="24"/>
          <w:szCs w:val="24"/>
        </w:rPr>
        <w:t>moles/g</w:t>
      </w:r>
      <w:r>
        <w:rPr>
          <w:rFonts w:ascii="Times New Roman" w:hAnsi="Times New Roman"/>
          <w:spacing w:val="-2"/>
          <w:sz w:val="24"/>
          <w:szCs w:val="24"/>
        </w:rPr>
        <w:t xml:space="preserve"> </w:t>
      </w:r>
      <w:r>
        <w:rPr>
          <w:rFonts w:ascii="Times New Roman" w:hAnsi="Times New Roman"/>
          <w:sz w:val="24"/>
          <w:szCs w:val="24"/>
        </w:rPr>
        <w:t>wet</w:t>
      </w:r>
      <w:r>
        <w:rPr>
          <w:rFonts w:ascii="Times New Roman" w:hAnsi="Times New Roman"/>
          <w:spacing w:val="-1"/>
          <w:sz w:val="24"/>
          <w:szCs w:val="24"/>
        </w:rPr>
        <w:t xml:space="preserve"> </w:t>
      </w:r>
      <w:r>
        <w:rPr>
          <w:rFonts w:ascii="Times New Roman" w:hAnsi="Times New Roman"/>
          <w:sz w:val="24"/>
          <w:szCs w:val="24"/>
        </w:rPr>
        <w:t>weight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tissue.</w:t>
      </w:r>
    </w:p>
    <w:p>
      <w:pPr>
        <w:pStyle w:val="TextBody"/>
        <w:spacing w:lineRule="auto" w:line="360" w:before="5" w:after="0"/>
        <w:jc w:val="left"/>
        <w:rPr>
          <w:rFonts w:ascii="Times New Roman" w:hAnsi="Times New Roman"/>
          <w:sz w:val="24"/>
          <w:szCs w:val="24"/>
        </w:rPr>
      </w:pPr>
      <w:r>
        <w:rPr>
          <w:rFonts w:ascii="Times New Roman" w:hAnsi="Times New Roman"/>
          <w:sz w:val="24"/>
          <w:szCs w:val="24"/>
        </w:rPr>
      </w:r>
    </w:p>
    <w:p>
      <w:pPr>
        <w:pStyle w:val="Heading1"/>
        <w:spacing w:lineRule="auto" w:line="360" w:before="1" w:after="0"/>
        <w:ind w:left="0" w:right="0" w:hanging="0"/>
        <w:jc w:val="left"/>
        <w:rPr>
          <w:sz w:val="28"/>
          <w:szCs w:val="28"/>
        </w:rPr>
      </w:pPr>
      <w:r>
        <w:rPr>
          <w:sz w:val="28"/>
          <w:szCs w:val="28"/>
        </w:rPr>
        <w:t>ACETYL CHOLINESTERASE</w:t>
      </w:r>
      <w:r>
        <w:rPr>
          <w:spacing w:val="-4"/>
          <w:sz w:val="28"/>
          <w:szCs w:val="28"/>
        </w:rPr>
        <w:t xml:space="preserve"> </w:t>
      </w:r>
      <w:r>
        <w:rPr>
          <w:sz w:val="28"/>
          <w:szCs w:val="28"/>
        </w:rPr>
        <w:t>ENZYME</w:t>
      </w:r>
      <w:r>
        <w:rPr>
          <w:spacing w:val="-3"/>
          <w:sz w:val="28"/>
          <w:szCs w:val="28"/>
        </w:rPr>
        <w:t xml:space="preserve"> </w:t>
      </w:r>
      <w:r>
        <w:rPr>
          <w:sz w:val="28"/>
          <w:szCs w:val="28"/>
        </w:rPr>
        <w:t>(AChE).</w:t>
      </w:r>
    </w:p>
    <w:p>
      <w:pPr>
        <w:pStyle w:val="TextBody"/>
        <w:spacing w:lineRule="auto" w:line="360" w:before="5" w:after="0"/>
        <w:jc w:val="left"/>
        <w:rPr>
          <w:rFonts w:ascii="Times New Roman" w:hAnsi="Times New Roman"/>
          <w:b/>
          <w:b/>
          <w:sz w:val="24"/>
          <w:szCs w:val="24"/>
        </w:rPr>
      </w:pPr>
      <w:r>
        <w:rPr>
          <w:rFonts w:ascii="Times New Roman" w:hAnsi="Times New Roman"/>
          <w:b/>
          <w:sz w:val="24"/>
          <w:szCs w:val="24"/>
        </w:rPr>
      </w:r>
    </w:p>
    <w:p>
      <w:pPr>
        <w:pStyle w:val="TextBody"/>
        <w:spacing w:lineRule="auto" w:line="360"/>
        <w:ind w:left="160" w:right="0" w:hanging="0"/>
        <w:jc w:val="left"/>
        <w:rPr>
          <w:rFonts w:ascii="Times New Roman" w:hAnsi="Times New Roman"/>
        </w:rPr>
      </w:pPr>
      <w:r>
        <w:rPr>
          <w:rFonts w:ascii="Times New Roman" w:hAnsi="Times New Roman"/>
          <w:sz w:val="24"/>
          <w:szCs w:val="24"/>
        </w:rPr>
        <w:t>Method</w:t>
      </w:r>
      <w:r>
        <w:rPr>
          <w:rFonts w:ascii="Times New Roman" w:hAnsi="Times New Roman"/>
          <w:b/>
          <w:sz w:val="24"/>
          <w:szCs w:val="24"/>
        </w:rPr>
        <w:t>.</w:t>
      </w:r>
      <w:r>
        <w:rPr>
          <w:rFonts w:ascii="Times New Roman" w:hAnsi="Times New Roman"/>
          <w:b/>
          <w:spacing w:val="-1"/>
          <w:sz w:val="24"/>
          <w:szCs w:val="24"/>
        </w:rPr>
        <w:t xml:space="preserve"> </w:t>
      </w:r>
      <w:r>
        <w:rPr>
          <w:rFonts w:ascii="Times New Roman" w:hAnsi="Times New Roman"/>
          <w:sz w:val="24"/>
          <w:szCs w:val="24"/>
        </w:rPr>
        <w:t>Metcalf</w:t>
      </w:r>
      <w:r>
        <w:rPr>
          <w:rFonts w:ascii="Times New Roman" w:hAnsi="Times New Roman"/>
          <w:spacing w:val="-1"/>
          <w:sz w:val="24"/>
          <w:szCs w:val="24"/>
        </w:rPr>
        <w:t xml:space="preserve"> </w:t>
      </w:r>
      <w:r>
        <w:rPr>
          <w:rFonts w:ascii="Times New Roman" w:hAnsi="Times New Roman"/>
          <w:sz w:val="24"/>
          <w:szCs w:val="24"/>
        </w:rPr>
        <w:t>(1951)</w:t>
      </w:r>
      <w:r>
        <w:rPr>
          <w:rFonts w:ascii="Times New Roman" w:hAnsi="Times New Roman"/>
          <w:spacing w:val="1"/>
          <w:sz w:val="24"/>
          <w:szCs w:val="24"/>
        </w:rPr>
        <w:t xml:space="preserve"> </w:t>
      </w:r>
      <w:r>
        <w:rPr>
          <w:rFonts w:ascii="Times New Roman" w:hAnsi="Times New Roman"/>
          <w:sz w:val="24"/>
          <w:szCs w:val="24"/>
        </w:rPr>
        <w:t>described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Augustinson</w:t>
      </w:r>
      <w:r>
        <w:rPr>
          <w:rFonts w:ascii="Times New Roman" w:hAnsi="Times New Roman"/>
          <w:spacing w:val="-1"/>
          <w:sz w:val="24"/>
          <w:szCs w:val="24"/>
        </w:rPr>
        <w:t xml:space="preserve"> </w:t>
      </w:r>
      <w:r>
        <w:rPr>
          <w:rFonts w:ascii="Times New Roman" w:hAnsi="Times New Roman"/>
          <w:sz w:val="24"/>
          <w:szCs w:val="24"/>
        </w:rPr>
        <w:t>(1957)</w:t>
      </w:r>
    </w:p>
    <w:p>
      <w:pPr>
        <w:pStyle w:val="TextBody"/>
        <w:spacing w:lineRule="auto" w:line="360" w:before="90" w:after="0"/>
        <w:ind w:left="0" w:right="135" w:hanging="0"/>
        <w:jc w:val="both"/>
        <w:rPr/>
      </w:pPr>
      <w:r>
        <w:rPr>
          <w:rFonts w:ascii="Times New Roman" w:hAnsi="Times New Roman"/>
          <w:sz w:val="24"/>
          <w:szCs w:val="24"/>
        </w:rPr>
        <w:tab/>
        <w:t>The percent (w/v) tissue homogenates were prepared in 0.25 m sucrose solution which form the</w:t>
      </w:r>
      <w:r>
        <w:rPr>
          <w:rFonts w:ascii="Times New Roman" w:hAnsi="Times New Roman"/>
          <w:spacing w:val="1"/>
          <w:sz w:val="24"/>
          <w:szCs w:val="24"/>
        </w:rPr>
        <w:t xml:space="preserve"> </w:t>
      </w:r>
      <w:r>
        <w:rPr>
          <w:rFonts w:ascii="Times New Roman" w:hAnsi="Times New Roman"/>
          <w:sz w:val="24"/>
          <w:szCs w:val="24"/>
        </w:rPr>
        <w:t>enzyme source. The reaction mixture in a total volume of 2 ml contained 100 micro moles of</w:t>
      </w:r>
      <w:r>
        <w:rPr>
          <w:rFonts w:ascii="Times New Roman" w:hAnsi="Times New Roman"/>
          <w:spacing w:val="1"/>
          <w:sz w:val="24"/>
          <w:szCs w:val="24"/>
        </w:rPr>
        <w:t xml:space="preserve"> </w:t>
      </w:r>
      <w:r>
        <w:rPr>
          <w:rFonts w:ascii="Times New Roman" w:hAnsi="Times New Roman"/>
          <w:sz w:val="24"/>
          <w:szCs w:val="24"/>
        </w:rPr>
        <w:t>phosphate buffer (pH 7). 8 micro moles of acetylcholine chloride and 0.3 ml of enzyme source.</w:t>
      </w:r>
      <w:r>
        <w:rPr>
          <w:rFonts w:ascii="Times New Roman" w:hAnsi="Times New Roman"/>
          <w:spacing w:val="1"/>
          <w:sz w:val="24"/>
          <w:szCs w:val="24"/>
        </w:rPr>
        <w:t xml:space="preserve"> </w:t>
      </w:r>
      <w:r>
        <w:rPr>
          <w:rFonts w:ascii="Times New Roman" w:hAnsi="Times New Roman"/>
          <w:sz w:val="24"/>
          <w:szCs w:val="24"/>
        </w:rPr>
        <w:t>The reaction mixture was incubated for 30 minutes at 29</w:t>
      </w:r>
      <w:r>
        <w:rPr>
          <w:rFonts w:ascii="Times New Roman" w:hAnsi="Times New Roman"/>
          <w:sz w:val="24"/>
          <w:szCs w:val="24"/>
          <w:vertAlign w:val="superscript"/>
        </w:rPr>
        <w:t>0</w:t>
      </w:r>
      <w:r>
        <w:rPr>
          <w:rFonts w:ascii="Times New Roman" w:hAnsi="Times New Roman"/>
          <w:position w:val="0"/>
          <w:sz w:val="24"/>
          <w:sz w:val="24"/>
          <w:szCs w:val="24"/>
          <w:vertAlign w:val="baseline"/>
        </w:rPr>
        <w:t>C and the reaction was stopped by</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adding 2 ml of alkaline hydroxylamine hydrochloride followed by 1 ml of 6N HCl. The content</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were shaken well and centrifuged. 2.5 ml of supernatant. 5 ml of 10% ferric chloride was added</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and</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the</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color developed was read</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at 540</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nm against</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the</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reagent blank</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in</w:t>
      </w:r>
      <w:r>
        <w:rPr>
          <w:rFonts w:ascii="Times New Roman" w:hAnsi="Times New Roman"/>
          <w:spacing w:val="2"/>
          <w:position w:val="0"/>
          <w:sz w:val="24"/>
          <w:sz w:val="24"/>
          <w:szCs w:val="24"/>
          <w:vertAlign w:val="baseline"/>
        </w:rPr>
        <w:t xml:space="preserve"> </w:t>
      </w:r>
      <w:r>
        <w:rPr>
          <w:rFonts w:ascii="Times New Roman" w:hAnsi="Times New Roman"/>
          <w:position w:val="0"/>
          <w:sz w:val="24"/>
          <w:sz w:val="24"/>
          <w:szCs w:val="24"/>
          <w:vertAlign w:val="baseline"/>
        </w:rPr>
        <w:t>a</w:t>
      </w:r>
      <w:r>
        <w:rPr>
          <w:rFonts w:ascii="Times New Roman" w:hAnsi="Times New Roman"/>
          <w:spacing w:val="-2"/>
          <w:position w:val="0"/>
          <w:sz w:val="24"/>
          <w:sz w:val="24"/>
          <w:szCs w:val="24"/>
          <w:vertAlign w:val="baseline"/>
        </w:rPr>
        <w:t xml:space="preserve"> </w:t>
      </w:r>
      <w:r>
        <w:rPr>
          <w:rFonts w:ascii="Times New Roman" w:hAnsi="Times New Roman"/>
          <w:position w:val="0"/>
          <w:sz w:val="24"/>
          <w:sz w:val="24"/>
          <w:szCs w:val="24"/>
          <w:vertAlign w:val="baseline"/>
        </w:rPr>
        <w:t>colorimeter.</w:t>
      </w:r>
    </w:p>
    <w:p>
      <w:pPr>
        <w:pStyle w:val="TextBody"/>
        <w:spacing w:lineRule="auto" w:line="360" w:before="161" w:after="0"/>
        <w:ind w:left="160" w:right="0" w:hanging="0"/>
        <w:jc w:val="both"/>
        <w:rPr/>
      </w:pPr>
      <w:r>
        <w:rPr>
          <w:rFonts w:ascii="Times New Roman" w:hAnsi="Times New Roman"/>
          <w:sz w:val="24"/>
          <w:szCs w:val="24"/>
        </w:rPr>
        <w:t>Units;</w:t>
      </w:r>
      <w:r>
        <w:rPr>
          <w:rFonts w:ascii="Times New Roman" w:hAnsi="Times New Roman"/>
          <w:spacing w:val="-2"/>
          <w:sz w:val="24"/>
          <w:szCs w:val="24"/>
        </w:rPr>
        <w:t xml:space="preserve"> </w:t>
      </w:r>
      <w:r>
        <w:rPr>
          <w:rFonts w:ascii="Times New Roman" w:hAnsi="Times New Roman"/>
          <w:sz w:val="24"/>
          <w:szCs w:val="24"/>
        </w:rPr>
        <w:t>µ moles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acetylcholine</w:t>
      </w:r>
      <w:r>
        <w:rPr>
          <w:rFonts w:ascii="Times New Roman" w:hAnsi="Times New Roman"/>
          <w:spacing w:val="-2"/>
          <w:sz w:val="24"/>
          <w:szCs w:val="24"/>
        </w:rPr>
        <w:t xml:space="preserve"> </w:t>
      </w:r>
      <w:r>
        <w:rPr>
          <w:rFonts w:ascii="Times New Roman" w:hAnsi="Times New Roman"/>
          <w:sz w:val="24"/>
          <w:szCs w:val="24"/>
        </w:rPr>
        <w:t>hydrolyzed/mg</w:t>
      </w:r>
      <w:r>
        <w:rPr>
          <w:rFonts w:ascii="Times New Roman" w:hAnsi="Times New Roman"/>
          <w:spacing w:val="-4"/>
          <w:sz w:val="24"/>
          <w:szCs w:val="24"/>
        </w:rPr>
        <w:t xml:space="preserve"> </w:t>
      </w:r>
      <w:r>
        <w:rPr>
          <w:rFonts w:ascii="Times New Roman" w:hAnsi="Times New Roman"/>
          <w:sz w:val="24"/>
          <w:szCs w:val="24"/>
        </w:rPr>
        <w:t>protein/h.</w:t>
      </w:r>
    </w:p>
    <w:p>
      <w:pPr>
        <w:pStyle w:val="TextBody"/>
        <w:spacing w:lineRule="auto" w:line="360" w:before="3" w:after="0"/>
        <w:jc w:val="left"/>
        <w:rPr>
          <w:rFonts w:ascii="Times New Roman" w:hAnsi="Times New Roman"/>
          <w:sz w:val="24"/>
          <w:szCs w:val="24"/>
        </w:rPr>
      </w:pPr>
      <w:r>
        <w:rPr>
          <w:rFonts w:ascii="Times New Roman" w:hAnsi="Times New Roman"/>
          <w:sz w:val="24"/>
          <w:szCs w:val="24"/>
        </w:rPr>
      </w:r>
    </w:p>
    <w:p>
      <w:pPr>
        <w:pStyle w:val="Heading1"/>
        <w:spacing w:lineRule="auto" w:line="360"/>
        <w:ind w:right="0" w:hanging="0"/>
        <w:jc w:val="left"/>
        <w:rPr>
          <w:sz w:val="28"/>
          <w:szCs w:val="28"/>
        </w:rPr>
      </w:pPr>
      <w:r>
        <w:rPr>
          <w:sz w:val="28"/>
          <w:szCs w:val="28"/>
        </w:rPr>
        <w:t>RESULTS</w:t>
      </w:r>
      <w:r>
        <w:rPr>
          <w:spacing w:val="-2"/>
          <w:sz w:val="28"/>
          <w:szCs w:val="28"/>
        </w:rPr>
        <w:t xml:space="preserve"> </w:t>
      </w:r>
      <w:r>
        <w:rPr>
          <w:sz w:val="28"/>
          <w:szCs w:val="28"/>
        </w:rPr>
        <w:t>AND</w:t>
      </w:r>
      <w:r>
        <w:rPr>
          <w:spacing w:val="-1"/>
          <w:sz w:val="28"/>
          <w:szCs w:val="28"/>
        </w:rPr>
        <w:t xml:space="preserve"> </w:t>
      </w:r>
      <w:r>
        <w:rPr>
          <w:sz w:val="28"/>
          <w:szCs w:val="28"/>
        </w:rPr>
        <w:t>DISCUSSION</w:t>
      </w:r>
    </w:p>
    <w:p>
      <w:pPr>
        <w:pStyle w:val="TextBody"/>
        <w:spacing w:lineRule="auto" w:line="360"/>
        <w:ind w:right="188" w:hanging="0"/>
        <w:jc w:val="both"/>
        <w:rPr/>
      </w:pPr>
      <w:r>
        <w:rPr>
          <w:rFonts w:ascii="Times New Roman" w:hAnsi="Times New Roman"/>
          <w:sz w:val="24"/>
          <w:szCs w:val="24"/>
        </w:rPr>
        <w:tab/>
        <w:t>During the exposure of fish to different concentrations of of organophosphorus insecticides. Few</w:t>
      </w:r>
      <w:r>
        <w:rPr>
          <w:rFonts w:ascii="Times New Roman" w:hAnsi="Times New Roman"/>
          <w:spacing w:val="1"/>
          <w:sz w:val="24"/>
          <w:szCs w:val="24"/>
        </w:rPr>
        <w:t xml:space="preserve"> </w:t>
      </w:r>
      <w:r>
        <w:rPr>
          <w:rFonts w:ascii="Times New Roman" w:hAnsi="Times New Roman"/>
          <w:sz w:val="24"/>
          <w:szCs w:val="24"/>
        </w:rPr>
        <w:t>changes were observed in the behavior of fish. there were no</w:t>
      </w:r>
      <w:r>
        <w:rPr>
          <w:rFonts w:ascii="Times New Roman" w:hAnsi="Times New Roman"/>
          <w:spacing w:val="1"/>
          <w:sz w:val="24"/>
          <w:szCs w:val="24"/>
        </w:rPr>
        <w:t xml:space="preserve"> </w:t>
      </w:r>
      <w:r>
        <w:rPr>
          <w:rFonts w:ascii="Times New Roman" w:hAnsi="Times New Roman"/>
          <w:sz w:val="24"/>
          <w:szCs w:val="24"/>
        </w:rPr>
        <w:t>casualties in the controls. The test</w:t>
      </w:r>
      <w:r>
        <w:rPr>
          <w:rFonts w:ascii="Times New Roman" w:hAnsi="Times New Roman"/>
          <w:spacing w:val="1"/>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sz w:val="24"/>
          <w:szCs w:val="24"/>
        </w:rPr>
        <w:t>lies irregularly</w:t>
      </w:r>
      <w:r>
        <w:rPr>
          <w:rFonts w:ascii="Times New Roman" w:hAnsi="Times New Roman"/>
          <w:spacing w:val="-5"/>
          <w:sz w:val="24"/>
          <w:szCs w:val="24"/>
        </w:rPr>
        <w:t xml:space="preserve"> </w:t>
      </w:r>
      <w:r>
        <w:rPr>
          <w:rFonts w:ascii="Times New Roman" w:hAnsi="Times New Roman"/>
          <w:sz w:val="24"/>
          <w:szCs w:val="24"/>
        </w:rPr>
        <w:t>often</w:t>
      </w:r>
      <w:r>
        <w:rPr>
          <w:rFonts w:ascii="Times New Roman" w:hAnsi="Times New Roman"/>
          <w:spacing w:val="1"/>
          <w:sz w:val="24"/>
          <w:szCs w:val="24"/>
        </w:rPr>
        <w:t xml:space="preserve"> </w:t>
      </w:r>
      <w:r>
        <w:rPr>
          <w:rFonts w:ascii="Times New Roman" w:hAnsi="Times New Roman"/>
          <w:sz w:val="24"/>
          <w:szCs w:val="24"/>
        </w:rPr>
        <w:t>coming</w:t>
      </w:r>
      <w:r>
        <w:rPr>
          <w:rFonts w:ascii="Times New Roman" w:hAnsi="Times New Roman"/>
          <w:spacing w:val="-2"/>
          <w:sz w:val="24"/>
          <w:szCs w:val="24"/>
        </w:rPr>
        <w:t xml:space="preserve"> </w:t>
      </w:r>
      <w:r>
        <w:rPr>
          <w:rFonts w:ascii="Times New Roman" w:hAnsi="Times New Roman"/>
          <w:sz w:val="24"/>
          <w:szCs w:val="24"/>
        </w:rPr>
        <w:t>to the</w:t>
      </w:r>
      <w:r>
        <w:rPr>
          <w:rFonts w:ascii="Times New Roman" w:hAnsi="Times New Roman"/>
          <w:spacing w:val="-1"/>
          <w:sz w:val="24"/>
          <w:szCs w:val="24"/>
        </w:rPr>
        <w:t xml:space="preserve"> </w:t>
      </w:r>
      <w:r>
        <w:rPr>
          <w:rFonts w:ascii="Times New Roman" w:hAnsi="Times New Roman"/>
          <w:sz w:val="24"/>
          <w:szCs w:val="24"/>
        </w:rPr>
        <w:t>surface</w:t>
      </w:r>
      <w:r>
        <w:rPr>
          <w:rFonts w:ascii="Times New Roman" w:hAnsi="Times New Roman"/>
          <w:spacing w:val="-2"/>
          <w:sz w:val="24"/>
          <w:szCs w:val="24"/>
        </w:rPr>
        <w:t xml:space="preserve"> </w:t>
      </w:r>
      <w:r>
        <w:rPr>
          <w:rFonts w:ascii="Times New Roman" w:hAnsi="Times New Roman"/>
          <w:sz w:val="24"/>
          <w:szCs w:val="24"/>
        </w:rPr>
        <w:t>followed by</w:t>
      </w:r>
      <w:r>
        <w:rPr>
          <w:rFonts w:ascii="Times New Roman" w:hAnsi="Times New Roman"/>
          <w:spacing w:val="-5"/>
          <w:sz w:val="24"/>
          <w:szCs w:val="24"/>
        </w:rPr>
        <w:t xml:space="preserve"> </w:t>
      </w:r>
      <w:r>
        <w:rPr>
          <w:rFonts w:ascii="Times New Roman" w:hAnsi="Times New Roman"/>
          <w:sz w:val="24"/>
          <w:szCs w:val="24"/>
        </w:rPr>
        <w:t>loss of equilibrium. The</w:t>
      </w:r>
      <w:r>
        <w:rPr>
          <w:rFonts w:ascii="Times New Roman" w:hAnsi="Times New Roman"/>
          <w:spacing w:val="-2"/>
          <w:sz w:val="24"/>
          <w:szCs w:val="24"/>
        </w:rPr>
        <w:t xml:space="preserve"> </w:t>
      </w:r>
      <w:r>
        <w:rPr>
          <w:rFonts w:ascii="Times New Roman" w:hAnsi="Times New Roman"/>
          <w:sz w:val="24"/>
          <w:szCs w:val="24"/>
        </w:rPr>
        <w:t>color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fish skin gradually</w:t>
      </w:r>
      <w:r>
        <w:rPr>
          <w:rFonts w:ascii="Times New Roman" w:hAnsi="Times New Roman"/>
          <w:spacing w:val="-5"/>
          <w:sz w:val="24"/>
          <w:szCs w:val="24"/>
        </w:rPr>
        <w:t xml:space="preserve"> </w:t>
      </w:r>
      <w:r>
        <w:rPr>
          <w:rFonts w:ascii="Times New Roman" w:hAnsi="Times New Roman"/>
          <w:sz w:val="24"/>
          <w:szCs w:val="24"/>
        </w:rPr>
        <w:t>became very</w:t>
      </w:r>
      <w:r>
        <w:rPr>
          <w:rFonts w:ascii="Times New Roman" w:hAnsi="Times New Roman"/>
          <w:spacing w:val="-5"/>
          <w:sz w:val="24"/>
          <w:szCs w:val="24"/>
        </w:rPr>
        <w:t xml:space="preserve"> </w:t>
      </w:r>
      <w:r>
        <w:rPr>
          <w:rFonts w:ascii="Times New Roman" w:hAnsi="Times New Roman"/>
          <w:sz w:val="24"/>
          <w:szCs w:val="24"/>
        </w:rPr>
        <w:t>dark during</w:t>
      </w:r>
      <w:r>
        <w:rPr>
          <w:rFonts w:ascii="Times New Roman" w:hAnsi="Times New Roman"/>
          <w:spacing w:val="-3"/>
          <w:sz w:val="24"/>
          <w:szCs w:val="24"/>
        </w:rPr>
        <w:t xml:space="preserve"> </w:t>
      </w:r>
      <w:r>
        <w:rPr>
          <w:rFonts w:ascii="Times New Roman" w:hAnsi="Times New Roman"/>
          <w:sz w:val="24"/>
          <w:szCs w:val="24"/>
        </w:rPr>
        <w:t>the time</w:t>
      </w:r>
      <w:r>
        <w:rPr>
          <w:rFonts w:ascii="Times New Roman" w:hAnsi="Times New Roman"/>
          <w:spacing w:val="-1"/>
          <w:sz w:val="24"/>
          <w:szCs w:val="24"/>
        </w:rPr>
        <w:t xml:space="preserve"> </w:t>
      </w:r>
      <w:r>
        <w:rPr>
          <w:rFonts w:ascii="Times New Roman" w:hAnsi="Times New Roman"/>
          <w:sz w:val="24"/>
          <w:szCs w:val="24"/>
        </w:rPr>
        <w:t>of death.</w:t>
      </w:r>
    </w:p>
    <w:p>
      <w:pPr>
        <w:pStyle w:val="TextBody"/>
        <w:spacing w:lineRule="auto" w:line="360" w:before="90" w:after="0"/>
        <w:ind w:left="0" w:right="139" w:hanging="0"/>
        <w:rPr>
          <w:rFonts w:ascii="Times New Roman" w:hAnsi="Times New Roman"/>
        </w:rPr>
      </w:pPr>
      <w:r>
        <w:rPr>
          <w:rFonts w:ascii="Times New Roman" w:hAnsi="Times New Roman"/>
        </w:rPr>
      </w:r>
    </w:p>
    <w:p>
      <w:pPr>
        <w:pStyle w:val="TextBody"/>
        <w:spacing w:lineRule="auto" w:line="360" w:before="90" w:after="0"/>
        <w:ind w:left="0" w:right="139" w:hanging="0"/>
        <w:rPr>
          <w:rFonts w:ascii="Times New Roman" w:hAnsi="Times New Roman"/>
        </w:rPr>
      </w:pPr>
      <w:r>
        <w:rPr>
          <w:rFonts w:ascii="Times New Roman" w:hAnsi="Times New Roman"/>
          <w:b/>
          <w:color w:val="000000"/>
          <w:sz w:val="24"/>
          <w:szCs w:val="24"/>
        </w:rPr>
        <w:t>Table.1</w:t>
      </w:r>
      <w:r>
        <w:rPr>
          <w:rFonts w:ascii="Times New Roman" w:hAnsi="Times New Roman"/>
          <w:b/>
          <w:sz w:val="24"/>
          <w:szCs w:val="24"/>
        </w:rPr>
        <w:t>:</w:t>
      </w:r>
      <w:r>
        <w:rPr>
          <w:rFonts w:ascii="Times New Roman" w:hAnsi="Times New Roman"/>
          <w:b/>
          <w:spacing w:val="42"/>
          <w:sz w:val="24"/>
          <w:szCs w:val="24"/>
        </w:rPr>
        <w:t xml:space="preserve"> </w:t>
      </w:r>
      <w:r>
        <w:rPr>
          <w:rFonts w:ascii="Times New Roman" w:hAnsi="Times New Roman"/>
          <w:sz w:val="24"/>
          <w:szCs w:val="24"/>
        </w:rPr>
        <w:t>Changes</w:t>
      </w:r>
      <w:r>
        <w:rPr>
          <w:rFonts w:ascii="Times New Roman" w:hAnsi="Times New Roman"/>
          <w:spacing w:val="47"/>
          <w:sz w:val="24"/>
          <w:szCs w:val="24"/>
        </w:rPr>
        <w:t xml:space="preserve"> </w:t>
      </w:r>
      <w:r>
        <w:rPr>
          <w:rFonts w:ascii="Times New Roman" w:hAnsi="Times New Roman"/>
          <w:sz w:val="24"/>
          <w:szCs w:val="24"/>
        </w:rPr>
        <w:t>in</w:t>
      </w:r>
      <w:r>
        <w:rPr>
          <w:rFonts w:ascii="Times New Roman" w:hAnsi="Times New Roman"/>
          <w:spacing w:val="46"/>
          <w:sz w:val="24"/>
          <w:szCs w:val="24"/>
        </w:rPr>
        <w:t xml:space="preserve"> </w:t>
      </w:r>
      <w:r>
        <w:rPr>
          <w:rFonts w:ascii="Times New Roman" w:hAnsi="Times New Roman"/>
          <w:sz w:val="24"/>
          <w:szCs w:val="24"/>
        </w:rPr>
        <w:t>Acetylcholine</w:t>
      </w:r>
      <w:r>
        <w:rPr>
          <w:rFonts w:ascii="Times New Roman" w:hAnsi="Times New Roman"/>
          <w:spacing w:val="45"/>
          <w:sz w:val="24"/>
          <w:szCs w:val="24"/>
        </w:rPr>
        <w:t xml:space="preserve"> </w:t>
      </w:r>
      <w:r>
        <w:rPr>
          <w:rFonts w:ascii="Times New Roman" w:hAnsi="Times New Roman"/>
          <w:sz w:val="24"/>
          <w:szCs w:val="24"/>
        </w:rPr>
        <w:t>content</w:t>
      </w:r>
      <w:r>
        <w:rPr>
          <w:rFonts w:ascii="Times New Roman" w:hAnsi="Times New Roman"/>
          <w:spacing w:val="45"/>
          <w:sz w:val="24"/>
          <w:szCs w:val="24"/>
        </w:rPr>
        <w:t xml:space="preserve"> </w:t>
      </w:r>
      <w:r>
        <w:rPr>
          <w:rFonts w:ascii="Times New Roman" w:hAnsi="Times New Roman"/>
          <w:sz w:val="24"/>
          <w:szCs w:val="24"/>
        </w:rPr>
        <w:t>(µ</w:t>
      </w:r>
      <w:r>
        <w:rPr>
          <w:rFonts w:ascii="Times New Roman" w:hAnsi="Times New Roman"/>
          <w:spacing w:val="46"/>
          <w:sz w:val="24"/>
          <w:szCs w:val="24"/>
        </w:rPr>
        <w:t xml:space="preserve"> </w:t>
      </w:r>
      <w:r>
        <w:rPr>
          <w:rFonts w:ascii="Times New Roman" w:hAnsi="Times New Roman"/>
          <w:sz w:val="24"/>
          <w:szCs w:val="24"/>
        </w:rPr>
        <w:t>moles/gm</w:t>
      </w:r>
      <w:r>
        <w:rPr>
          <w:rFonts w:ascii="Times New Roman" w:hAnsi="Times New Roman"/>
          <w:spacing w:val="46"/>
          <w:sz w:val="24"/>
          <w:szCs w:val="24"/>
        </w:rPr>
        <w:t xml:space="preserve"> </w:t>
      </w:r>
      <w:r>
        <w:rPr>
          <w:rFonts w:ascii="Times New Roman" w:hAnsi="Times New Roman"/>
          <w:sz w:val="24"/>
          <w:szCs w:val="24"/>
        </w:rPr>
        <w:t>wet</w:t>
      </w:r>
      <w:r>
        <w:rPr>
          <w:rFonts w:ascii="Times New Roman" w:hAnsi="Times New Roman"/>
          <w:spacing w:val="47"/>
          <w:sz w:val="24"/>
          <w:szCs w:val="24"/>
        </w:rPr>
        <w:t xml:space="preserve"> </w:t>
      </w:r>
      <w:r>
        <w:rPr>
          <w:rFonts w:ascii="Times New Roman" w:hAnsi="Times New Roman"/>
          <w:sz w:val="24"/>
          <w:szCs w:val="24"/>
        </w:rPr>
        <w:t>weight</w:t>
      </w:r>
      <w:r>
        <w:rPr>
          <w:rFonts w:ascii="Times New Roman" w:hAnsi="Times New Roman"/>
          <w:spacing w:val="46"/>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tissue)</w:t>
      </w:r>
      <w:r>
        <w:rPr>
          <w:rFonts w:ascii="Times New Roman" w:hAnsi="Times New Roman"/>
          <w:spacing w:val="44"/>
          <w:sz w:val="24"/>
          <w:szCs w:val="24"/>
        </w:rPr>
        <w:t xml:space="preserve"> </w:t>
      </w:r>
      <w:r>
        <w:rPr>
          <w:rFonts w:ascii="Times New Roman" w:hAnsi="Times New Roman"/>
          <w:sz w:val="24"/>
          <w:szCs w:val="24"/>
        </w:rPr>
        <w:t>in</w:t>
      </w:r>
      <w:r>
        <w:rPr>
          <w:rFonts w:ascii="Times New Roman" w:hAnsi="Times New Roman"/>
          <w:spacing w:val="-57"/>
          <w:sz w:val="24"/>
          <w:szCs w:val="24"/>
        </w:rPr>
        <w:t xml:space="preserve"> </w:t>
      </w:r>
      <w:r>
        <w:rPr>
          <w:rFonts w:ascii="Times New Roman" w:hAnsi="Times New Roman"/>
          <w:sz w:val="24"/>
          <w:szCs w:val="24"/>
        </w:rPr>
        <w:t>tissues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control and</w:t>
      </w:r>
      <w:r>
        <w:rPr>
          <w:rFonts w:ascii="Times New Roman" w:hAnsi="Times New Roman"/>
          <w:spacing w:val="-1"/>
          <w:sz w:val="24"/>
          <w:szCs w:val="24"/>
        </w:rPr>
        <w:t xml:space="preserve"> </w:t>
      </w:r>
      <w:r>
        <w:rPr>
          <w:rFonts w:ascii="Times New Roman" w:hAnsi="Times New Roman"/>
          <w:sz w:val="24"/>
          <w:szCs w:val="24"/>
        </w:rPr>
        <w:t>insecticide exposed fish</w:t>
      </w:r>
      <w:r>
        <w:rPr>
          <w:rFonts w:ascii="Times New Roman" w:hAnsi="Times New Roman"/>
          <w:b/>
          <w:bCs/>
          <w:i/>
          <w:spacing w:val="4"/>
          <w:sz w:val="24"/>
          <w:szCs w:val="24"/>
        </w:rPr>
        <w:t xml:space="preserve">  </w:t>
      </w:r>
      <w:r>
        <w:rPr>
          <w:rFonts w:ascii="Times New Roman" w:hAnsi="Times New Roman"/>
          <w:b/>
          <w:bCs/>
          <w:i/>
          <w:iCs/>
          <w:spacing w:val="4"/>
          <w:sz w:val="24"/>
          <w:szCs w:val="24"/>
        </w:rPr>
        <w:t>Clarias batrachus</w:t>
      </w:r>
      <w:r>
        <w:rPr>
          <w:rFonts w:ascii="Times New Roman" w:hAnsi="Times New Roman"/>
          <w:b/>
          <w:bCs/>
          <w:i/>
          <w:spacing w:val="4"/>
          <w:sz w:val="24"/>
          <w:szCs w:val="24"/>
        </w:rPr>
        <w:t xml:space="preserve"> .</w:t>
      </w:r>
    </w:p>
    <w:tbl>
      <w:tblPr>
        <w:tblW w:w="8957" w:type="dxa"/>
        <w:jc w:val="left"/>
        <w:tblInd w:w="239" w:type="dxa"/>
        <w:tblLayout w:type="fixed"/>
        <w:tblCellMar>
          <w:top w:w="55" w:type="dxa"/>
          <w:left w:w="55" w:type="dxa"/>
          <w:bottom w:w="55" w:type="dxa"/>
          <w:right w:w="55" w:type="dxa"/>
        </w:tblCellMar>
      </w:tblPr>
      <w:tblGrid>
        <w:gridCol w:w="1182"/>
        <w:gridCol w:w="1817"/>
        <w:gridCol w:w="1877"/>
        <w:gridCol w:w="1875"/>
        <w:gridCol w:w="2206"/>
      </w:tblGrid>
      <w:tr>
        <w:trPr>
          <w:cantSplit w:val="true"/>
        </w:trPr>
        <w:tc>
          <w:tcPr>
            <w:tcW w:w="1182" w:type="dxa"/>
            <w:tcBorders>
              <w:top w:val="single" w:sz="4" w:space="0" w:color="000000"/>
              <w:left w:val="single" w:sz="4" w:space="0" w:color="000000"/>
              <w:bottom w:val="single" w:sz="4" w:space="0" w:color="000000"/>
            </w:tcBorders>
          </w:tcPr>
          <w:p>
            <w:pPr>
              <w:pStyle w:val="TextBody"/>
              <w:keepNext w:val="true"/>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Tissue</w:t>
            </w:r>
          </w:p>
        </w:tc>
        <w:tc>
          <w:tcPr>
            <w:tcW w:w="1817"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Control</w:t>
            </w:r>
          </w:p>
        </w:tc>
        <w:tc>
          <w:tcPr>
            <w:tcW w:w="1877"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48</w:t>
            </w:r>
            <w:r>
              <w:rPr>
                <w:rFonts w:ascii="Times New Roman" w:hAnsi="Times New Roman"/>
                <w:b/>
                <w:bCs/>
                <w:spacing w:val="-1"/>
                <w:sz w:val="24"/>
                <w:szCs w:val="24"/>
              </w:rPr>
              <w:t xml:space="preserve"> </w:t>
            </w:r>
            <w:r>
              <w:rPr>
                <w:rFonts w:ascii="Times New Roman" w:hAnsi="Times New Roman"/>
                <w:b/>
                <w:bCs/>
                <w:sz w:val="24"/>
                <w:szCs w:val="24"/>
              </w:rPr>
              <w:t>hrs.</w:t>
            </w:r>
          </w:p>
        </w:tc>
        <w:tc>
          <w:tcPr>
            <w:tcW w:w="1875"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72 hrs.</w:t>
            </w:r>
          </w:p>
        </w:tc>
        <w:tc>
          <w:tcPr>
            <w:tcW w:w="2206" w:type="dxa"/>
            <w:tcBorders>
              <w:top w:val="single" w:sz="4" w:space="0" w:color="000000"/>
              <w:left w:val="single" w:sz="4" w:space="0" w:color="000000"/>
              <w:bottom w:val="single" w:sz="4" w:space="0" w:color="000000"/>
              <w:right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96 hrs</w:t>
            </w:r>
          </w:p>
        </w:tc>
      </w:tr>
      <w:tr>
        <w:trPr>
          <w:cantSplit w:val="true"/>
        </w:trPr>
        <w:tc>
          <w:tcPr>
            <w:tcW w:w="1182" w:type="dxa"/>
            <w:tcBorders>
              <w:left w:val="single" w:sz="4" w:space="0" w:color="000000"/>
              <w:bottom w:val="single" w:sz="4" w:space="0" w:color="000000"/>
            </w:tcBorders>
          </w:tcPr>
          <w:p>
            <w:pPr>
              <w:pStyle w:val="TableParagraph"/>
              <w:keepNext w:val="true"/>
              <w:widowControl w:val="false"/>
              <w:spacing w:lineRule="auto" w:line="360" w:before="0" w:after="200"/>
              <w:ind w:left="50" w:right="0" w:hanging="0"/>
              <w:jc w:val="center"/>
              <w:rPr>
                <w:sz w:val="22"/>
                <w:szCs w:val="22"/>
              </w:rPr>
            </w:pPr>
            <w:r>
              <w:rPr>
                <w:b/>
                <w:bCs/>
                <w:sz w:val="22"/>
                <w:szCs w:val="22"/>
              </w:rPr>
              <w:t>BRAIN</w:t>
            </w:r>
          </w:p>
        </w:tc>
        <w:tc>
          <w:tcPr>
            <w:tcW w:w="1817" w:type="dxa"/>
            <w:tcBorders>
              <w:left w:val="single" w:sz="4" w:space="0" w:color="000000"/>
              <w:bottom w:val="single" w:sz="4" w:space="0" w:color="000000"/>
            </w:tcBorders>
          </w:tcPr>
          <w:p>
            <w:pPr>
              <w:pStyle w:val="TableParagraph"/>
              <w:widowControl w:val="false"/>
              <w:spacing w:lineRule="auto" w:line="360" w:before="0" w:after="200"/>
              <w:ind w:left="0" w:right="471" w:hanging="0"/>
              <w:jc w:val="center"/>
              <w:rPr/>
            </w:pPr>
            <w:r>
              <w:rPr>
                <w:sz w:val="24"/>
                <w:szCs w:val="24"/>
              </w:rPr>
              <w:t>47.43 ±3.92</w:t>
            </w:r>
          </w:p>
        </w:tc>
        <w:tc>
          <w:tcPr>
            <w:tcW w:w="1877" w:type="dxa"/>
            <w:tcBorders>
              <w:left w:val="single" w:sz="4" w:space="0" w:color="000000"/>
              <w:bottom w:val="single" w:sz="4" w:space="0" w:color="000000"/>
            </w:tcBorders>
          </w:tcPr>
          <w:p>
            <w:pPr>
              <w:pStyle w:val="TableParagraph"/>
              <w:widowControl w:val="false"/>
              <w:spacing w:lineRule="auto" w:line="240" w:before="0" w:after="200"/>
              <w:ind w:right="419" w:hanging="0"/>
              <w:jc w:val="center"/>
              <w:rPr/>
            </w:pPr>
            <w:r>
              <w:rPr>
                <w:sz w:val="24"/>
                <w:szCs w:val="24"/>
              </w:rPr>
              <w:t>73.29± 2.15</w:t>
            </w:r>
          </w:p>
          <w:p>
            <w:pPr>
              <w:pStyle w:val="TableParagraph"/>
              <w:widowControl w:val="false"/>
              <w:spacing w:lineRule="auto" w:line="240" w:before="63" w:after="0"/>
              <w:ind w:right="419" w:hanging="0"/>
              <w:jc w:val="center"/>
              <w:rPr/>
            </w:pPr>
            <w:r>
              <w:rPr>
                <w:sz w:val="24"/>
                <w:szCs w:val="24"/>
              </w:rPr>
              <w:t xml:space="preserve"> </w:t>
            </w:r>
            <w:r>
              <w:rPr>
                <w:sz w:val="24"/>
                <w:szCs w:val="24"/>
              </w:rPr>
              <w:t>PC =</w:t>
            </w:r>
            <w:r>
              <w:rPr>
                <w:spacing w:val="-2"/>
                <w:sz w:val="24"/>
                <w:szCs w:val="24"/>
              </w:rPr>
              <w:t xml:space="preserve"> </w:t>
            </w:r>
            <w:r>
              <w:rPr>
                <w:sz w:val="24"/>
                <w:szCs w:val="24"/>
              </w:rPr>
              <w:t>+</w:t>
            </w:r>
            <w:r>
              <w:rPr>
                <w:spacing w:val="-1"/>
                <w:sz w:val="24"/>
                <w:szCs w:val="24"/>
              </w:rPr>
              <w:t xml:space="preserve"> 54.52</w:t>
            </w:r>
          </w:p>
        </w:tc>
        <w:tc>
          <w:tcPr>
            <w:tcW w:w="1875" w:type="dxa"/>
            <w:tcBorders>
              <w:left w:val="single" w:sz="4" w:space="0" w:color="000000"/>
              <w:bottom w:val="single" w:sz="4" w:space="0" w:color="000000"/>
            </w:tcBorders>
          </w:tcPr>
          <w:p>
            <w:pPr>
              <w:pStyle w:val="TableParagraph"/>
              <w:widowControl w:val="false"/>
              <w:spacing w:lineRule="auto" w:line="240" w:before="0" w:after="200"/>
              <w:ind w:right="0" w:hanging="0"/>
              <w:jc w:val="center"/>
              <w:rPr/>
            </w:pPr>
            <w:r>
              <w:rPr>
                <w:sz w:val="24"/>
                <w:szCs w:val="24"/>
              </w:rPr>
              <w:t>68.42 ± 2.25</w:t>
            </w:r>
          </w:p>
          <w:p>
            <w:pPr>
              <w:pStyle w:val="TableParagraph"/>
              <w:widowControl w:val="false"/>
              <w:spacing w:lineRule="auto" w:line="240" w:before="0" w:after="20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44.25</w:t>
            </w:r>
          </w:p>
        </w:tc>
        <w:tc>
          <w:tcPr>
            <w:tcW w:w="2206" w:type="dxa"/>
            <w:tcBorders>
              <w:left w:val="single" w:sz="4" w:space="0" w:color="000000"/>
              <w:bottom w:val="single" w:sz="4" w:space="0" w:color="000000"/>
              <w:right w:val="single" w:sz="4" w:space="0" w:color="000000"/>
            </w:tcBorders>
          </w:tcPr>
          <w:p>
            <w:pPr>
              <w:pStyle w:val="TableParagraph"/>
              <w:widowControl w:val="false"/>
              <w:spacing w:lineRule="auto" w:line="240" w:before="0" w:after="200"/>
              <w:ind w:right="0" w:hanging="0"/>
              <w:jc w:val="center"/>
              <w:rPr/>
            </w:pPr>
            <w:r>
              <w:rPr>
                <w:sz w:val="24"/>
                <w:szCs w:val="24"/>
              </w:rPr>
              <w:t>62.34 ± 1.84</w:t>
            </w:r>
          </w:p>
          <w:p>
            <w:pPr>
              <w:pStyle w:val="TableParagraph"/>
              <w:widowControl w:val="false"/>
              <w:spacing w:lineRule="auto" w:line="240" w:before="63"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31.43</w:t>
            </w:r>
          </w:p>
        </w:tc>
      </w:tr>
      <w:tr>
        <w:trPr>
          <w:cantSplit w:val="true"/>
        </w:trPr>
        <w:tc>
          <w:tcPr>
            <w:tcW w:w="1182" w:type="dxa"/>
            <w:tcBorders>
              <w:left w:val="single" w:sz="4" w:space="0" w:color="000000"/>
              <w:bottom w:val="single" w:sz="4" w:space="0" w:color="000000"/>
            </w:tcBorders>
          </w:tcPr>
          <w:p>
            <w:pPr>
              <w:pStyle w:val="TableParagraph"/>
              <w:keepNext w:val="true"/>
              <w:widowControl w:val="false"/>
              <w:spacing w:lineRule="auto" w:line="360" w:before="63" w:after="0"/>
              <w:ind w:left="50" w:right="0" w:hanging="0"/>
              <w:jc w:val="center"/>
              <w:rPr>
                <w:sz w:val="22"/>
                <w:szCs w:val="22"/>
              </w:rPr>
            </w:pPr>
            <w:r>
              <w:rPr>
                <w:b/>
                <w:bCs/>
                <w:sz w:val="22"/>
                <w:szCs w:val="22"/>
              </w:rPr>
              <w:t>MUSCLE</w:t>
            </w:r>
          </w:p>
        </w:tc>
        <w:tc>
          <w:tcPr>
            <w:tcW w:w="1817" w:type="dxa"/>
            <w:tcBorders>
              <w:left w:val="single" w:sz="4" w:space="0" w:color="000000"/>
              <w:bottom w:val="single" w:sz="4" w:space="0" w:color="000000"/>
            </w:tcBorders>
          </w:tcPr>
          <w:p>
            <w:pPr>
              <w:pStyle w:val="TableParagraph"/>
              <w:widowControl w:val="false"/>
              <w:spacing w:lineRule="auto" w:line="360" w:before="63" w:after="0"/>
              <w:ind w:left="0" w:right="471" w:hanging="0"/>
              <w:jc w:val="center"/>
              <w:rPr/>
            </w:pPr>
            <w:r>
              <w:rPr>
                <w:sz w:val="24"/>
                <w:szCs w:val="24"/>
              </w:rPr>
              <w:t>33.89 ± 2.73</w:t>
            </w:r>
          </w:p>
        </w:tc>
        <w:tc>
          <w:tcPr>
            <w:tcW w:w="1877" w:type="dxa"/>
            <w:tcBorders>
              <w:left w:val="single" w:sz="4" w:space="0" w:color="000000"/>
              <w:bottom w:val="single" w:sz="4" w:space="0" w:color="000000"/>
            </w:tcBorders>
          </w:tcPr>
          <w:p>
            <w:pPr>
              <w:pStyle w:val="TableParagraph"/>
              <w:widowControl w:val="false"/>
              <w:spacing w:lineRule="auto" w:line="240" w:before="63" w:after="0"/>
              <w:ind w:right="419" w:hanging="0"/>
              <w:jc w:val="center"/>
              <w:rPr/>
            </w:pPr>
            <w:r>
              <w:rPr>
                <w:sz w:val="24"/>
                <w:szCs w:val="24"/>
              </w:rPr>
              <w:t>52.21 ± 2.39</w:t>
            </w:r>
          </w:p>
          <w:p>
            <w:pPr>
              <w:pStyle w:val="TableParagraph"/>
              <w:widowControl w:val="false"/>
              <w:spacing w:lineRule="auto" w:line="240" w:before="64" w:after="0"/>
              <w:ind w:right="419" w:hanging="0"/>
              <w:jc w:val="center"/>
              <w:rPr/>
            </w:pPr>
            <w:r>
              <w:rPr>
                <w:sz w:val="24"/>
                <w:szCs w:val="24"/>
              </w:rPr>
              <w:t xml:space="preserve"> </w:t>
            </w:r>
            <w:r>
              <w:rPr>
                <w:sz w:val="24"/>
                <w:szCs w:val="24"/>
              </w:rPr>
              <w:t>PC =</w:t>
            </w:r>
            <w:r>
              <w:rPr>
                <w:spacing w:val="-2"/>
                <w:sz w:val="24"/>
                <w:szCs w:val="24"/>
              </w:rPr>
              <w:t xml:space="preserve"> </w:t>
            </w:r>
            <w:r>
              <w:rPr>
                <w:sz w:val="24"/>
                <w:szCs w:val="24"/>
              </w:rPr>
              <w:t>+</w:t>
            </w:r>
            <w:r>
              <w:rPr>
                <w:spacing w:val="-1"/>
                <w:sz w:val="24"/>
                <w:szCs w:val="24"/>
              </w:rPr>
              <w:t xml:space="preserve"> 54.08</w:t>
            </w:r>
          </w:p>
        </w:tc>
        <w:tc>
          <w:tcPr>
            <w:tcW w:w="1875" w:type="dxa"/>
            <w:tcBorders>
              <w:left w:val="single" w:sz="4" w:space="0" w:color="000000"/>
              <w:bottom w:val="single" w:sz="4" w:space="0" w:color="000000"/>
            </w:tcBorders>
          </w:tcPr>
          <w:p>
            <w:pPr>
              <w:pStyle w:val="TableParagraph"/>
              <w:widowControl w:val="false"/>
              <w:spacing w:lineRule="auto" w:line="240" w:before="63" w:after="0"/>
              <w:ind w:right="0" w:hanging="0"/>
              <w:jc w:val="center"/>
              <w:rPr/>
            </w:pPr>
            <w:r>
              <w:rPr>
                <w:sz w:val="24"/>
                <w:szCs w:val="24"/>
              </w:rPr>
              <w:t>50.75± 2.11</w:t>
            </w:r>
          </w:p>
          <w:p>
            <w:pPr>
              <w:pStyle w:val="TableParagraph"/>
              <w:widowControl w:val="false"/>
              <w:spacing w:lineRule="auto" w:line="240" w:before="63"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49.75</w:t>
            </w:r>
          </w:p>
        </w:tc>
        <w:tc>
          <w:tcPr>
            <w:tcW w:w="2206" w:type="dxa"/>
            <w:tcBorders>
              <w:left w:val="single" w:sz="4" w:space="0" w:color="000000"/>
              <w:bottom w:val="single" w:sz="4" w:space="0" w:color="000000"/>
              <w:right w:val="single" w:sz="4" w:space="0" w:color="000000"/>
            </w:tcBorders>
          </w:tcPr>
          <w:p>
            <w:pPr>
              <w:pStyle w:val="TableParagraph"/>
              <w:widowControl w:val="false"/>
              <w:spacing w:lineRule="auto" w:line="240" w:before="63" w:after="0"/>
              <w:ind w:right="0" w:hanging="0"/>
              <w:jc w:val="center"/>
              <w:rPr/>
            </w:pPr>
            <w:r>
              <w:rPr>
                <w:sz w:val="24"/>
                <w:szCs w:val="24"/>
              </w:rPr>
              <w:t>47.34 ± 2.18</w:t>
            </w:r>
          </w:p>
          <w:p>
            <w:pPr>
              <w:pStyle w:val="TableParagraph"/>
              <w:widowControl w:val="false"/>
              <w:spacing w:lineRule="auto" w:line="240" w:before="64"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39.68</w:t>
            </w:r>
          </w:p>
        </w:tc>
      </w:tr>
      <w:tr>
        <w:trPr>
          <w:cantSplit w:val="true"/>
        </w:trPr>
        <w:tc>
          <w:tcPr>
            <w:tcW w:w="1182" w:type="dxa"/>
            <w:tcBorders>
              <w:left w:val="single" w:sz="4" w:space="0" w:color="000000"/>
              <w:bottom w:val="single" w:sz="4" w:space="0" w:color="000000"/>
            </w:tcBorders>
          </w:tcPr>
          <w:p>
            <w:pPr>
              <w:pStyle w:val="TableParagraph"/>
              <w:keepNext w:val="true"/>
              <w:widowControl w:val="false"/>
              <w:spacing w:lineRule="auto" w:line="360" w:before="63" w:after="0"/>
              <w:ind w:left="50" w:right="0" w:hanging="0"/>
              <w:jc w:val="center"/>
              <w:rPr>
                <w:sz w:val="22"/>
                <w:szCs w:val="22"/>
              </w:rPr>
            </w:pPr>
            <w:r>
              <w:rPr>
                <w:b/>
                <w:bCs/>
                <w:sz w:val="22"/>
                <w:szCs w:val="22"/>
              </w:rPr>
              <w:t>GILL</w:t>
            </w:r>
          </w:p>
        </w:tc>
        <w:tc>
          <w:tcPr>
            <w:tcW w:w="1817" w:type="dxa"/>
            <w:tcBorders>
              <w:left w:val="single" w:sz="4" w:space="0" w:color="000000"/>
              <w:bottom w:val="single" w:sz="4" w:space="0" w:color="000000"/>
            </w:tcBorders>
          </w:tcPr>
          <w:p>
            <w:pPr>
              <w:pStyle w:val="TableParagraph"/>
              <w:widowControl w:val="false"/>
              <w:spacing w:lineRule="auto" w:line="360" w:before="63" w:after="0"/>
              <w:ind w:left="0" w:right="471" w:hanging="0"/>
              <w:jc w:val="center"/>
              <w:rPr/>
            </w:pPr>
            <w:r>
              <w:rPr>
                <w:sz w:val="24"/>
                <w:szCs w:val="24"/>
              </w:rPr>
              <w:t>25.73 ± 1.62</w:t>
            </w:r>
          </w:p>
        </w:tc>
        <w:tc>
          <w:tcPr>
            <w:tcW w:w="1877" w:type="dxa"/>
            <w:tcBorders>
              <w:left w:val="single" w:sz="4" w:space="0" w:color="000000"/>
              <w:bottom w:val="single" w:sz="4" w:space="0" w:color="000000"/>
            </w:tcBorders>
          </w:tcPr>
          <w:p>
            <w:pPr>
              <w:pStyle w:val="TableParagraph"/>
              <w:widowControl w:val="false"/>
              <w:spacing w:lineRule="auto" w:line="240" w:before="63" w:after="0"/>
              <w:ind w:right="419" w:hanging="0"/>
              <w:jc w:val="center"/>
              <w:rPr/>
            </w:pPr>
            <w:r>
              <w:rPr>
                <w:sz w:val="24"/>
                <w:szCs w:val="24"/>
              </w:rPr>
              <w:t>48.62 ± 1.38</w:t>
            </w:r>
          </w:p>
          <w:p>
            <w:pPr>
              <w:pStyle w:val="TableParagraph"/>
              <w:widowControl w:val="false"/>
              <w:spacing w:lineRule="auto" w:line="240" w:before="64" w:after="0"/>
              <w:ind w:right="419" w:hanging="0"/>
              <w:jc w:val="center"/>
              <w:rPr/>
            </w:pPr>
            <w:r>
              <w:rPr>
                <w:sz w:val="24"/>
                <w:szCs w:val="24"/>
              </w:rPr>
              <w:t xml:space="preserve"> </w:t>
            </w:r>
            <w:r>
              <w:rPr>
                <w:sz w:val="24"/>
                <w:szCs w:val="24"/>
              </w:rPr>
              <w:t>PC =</w:t>
            </w:r>
            <w:r>
              <w:rPr>
                <w:spacing w:val="-2"/>
                <w:sz w:val="24"/>
                <w:szCs w:val="24"/>
              </w:rPr>
              <w:t xml:space="preserve"> </w:t>
            </w:r>
            <w:r>
              <w:rPr>
                <w:sz w:val="24"/>
                <w:szCs w:val="24"/>
              </w:rPr>
              <w:t>+</w:t>
            </w:r>
            <w:r>
              <w:rPr>
                <w:spacing w:val="-1"/>
                <w:sz w:val="24"/>
                <w:szCs w:val="24"/>
              </w:rPr>
              <w:t xml:space="preserve"> 89.18</w:t>
            </w:r>
          </w:p>
        </w:tc>
        <w:tc>
          <w:tcPr>
            <w:tcW w:w="1875" w:type="dxa"/>
            <w:tcBorders>
              <w:left w:val="single" w:sz="4" w:space="0" w:color="000000"/>
              <w:bottom w:val="single" w:sz="4" w:space="0" w:color="000000"/>
            </w:tcBorders>
          </w:tcPr>
          <w:p>
            <w:pPr>
              <w:pStyle w:val="TableParagraph"/>
              <w:widowControl w:val="false"/>
              <w:spacing w:lineRule="auto" w:line="240" w:before="63" w:after="0"/>
              <w:ind w:right="0" w:hanging="0"/>
              <w:jc w:val="center"/>
              <w:rPr/>
            </w:pPr>
            <w:r>
              <w:rPr>
                <w:sz w:val="24"/>
                <w:szCs w:val="24"/>
              </w:rPr>
              <w:t>2.73 ± 0.96</w:t>
            </w:r>
          </w:p>
          <w:p>
            <w:pPr>
              <w:pStyle w:val="TableParagraph"/>
              <w:widowControl w:val="false"/>
              <w:spacing w:lineRule="auto" w:line="240" w:before="63"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66.07</w:t>
            </w:r>
          </w:p>
        </w:tc>
        <w:tc>
          <w:tcPr>
            <w:tcW w:w="2206" w:type="dxa"/>
            <w:tcBorders>
              <w:left w:val="single" w:sz="4" w:space="0" w:color="000000"/>
              <w:bottom w:val="single" w:sz="4" w:space="0" w:color="000000"/>
              <w:right w:val="single" w:sz="4" w:space="0" w:color="000000"/>
            </w:tcBorders>
          </w:tcPr>
          <w:p>
            <w:pPr>
              <w:pStyle w:val="TableParagraph"/>
              <w:widowControl w:val="false"/>
              <w:spacing w:lineRule="auto" w:line="240" w:before="63" w:after="0"/>
              <w:ind w:right="0" w:hanging="0"/>
              <w:jc w:val="center"/>
              <w:rPr/>
            </w:pPr>
            <w:r>
              <w:rPr>
                <w:sz w:val="24"/>
                <w:szCs w:val="24"/>
              </w:rPr>
              <w:t>39.82± 2.24</w:t>
            </w:r>
          </w:p>
          <w:p>
            <w:pPr>
              <w:pStyle w:val="TableParagraph"/>
              <w:widowControl w:val="false"/>
              <w:spacing w:lineRule="auto" w:line="240" w:before="64"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54.76</w:t>
            </w:r>
          </w:p>
        </w:tc>
      </w:tr>
      <w:tr>
        <w:trPr>
          <w:cantSplit w:val="true"/>
        </w:trPr>
        <w:tc>
          <w:tcPr>
            <w:tcW w:w="1182" w:type="dxa"/>
            <w:tcBorders>
              <w:left w:val="single" w:sz="4" w:space="0" w:color="000000"/>
              <w:bottom w:val="single" w:sz="4" w:space="0" w:color="000000"/>
            </w:tcBorders>
          </w:tcPr>
          <w:p>
            <w:pPr>
              <w:pStyle w:val="TableParagraph"/>
              <w:widowControl w:val="false"/>
              <w:spacing w:lineRule="auto" w:line="360" w:before="63" w:after="0"/>
              <w:ind w:left="50" w:right="0" w:hanging="0"/>
              <w:jc w:val="center"/>
              <w:rPr>
                <w:sz w:val="22"/>
                <w:szCs w:val="22"/>
              </w:rPr>
            </w:pPr>
            <w:r>
              <w:rPr>
                <w:b/>
                <w:bCs/>
                <w:sz w:val="22"/>
                <w:szCs w:val="22"/>
              </w:rPr>
              <w:t>LIVER</w:t>
            </w:r>
          </w:p>
        </w:tc>
        <w:tc>
          <w:tcPr>
            <w:tcW w:w="1817" w:type="dxa"/>
            <w:tcBorders>
              <w:left w:val="single" w:sz="4" w:space="0" w:color="000000"/>
              <w:bottom w:val="single" w:sz="4" w:space="0" w:color="000000"/>
            </w:tcBorders>
          </w:tcPr>
          <w:p>
            <w:pPr>
              <w:pStyle w:val="TableParagraph"/>
              <w:widowControl w:val="false"/>
              <w:spacing w:lineRule="auto" w:line="360" w:before="63" w:after="0"/>
              <w:ind w:left="0" w:right="471" w:hanging="0"/>
              <w:jc w:val="center"/>
              <w:rPr/>
            </w:pPr>
            <w:r>
              <w:rPr>
                <w:sz w:val="24"/>
                <w:szCs w:val="24"/>
              </w:rPr>
              <w:t>21.79 ± 3.26</w:t>
            </w:r>
          </w:p>
        </w:tc>
        <w:tc>
          <w:tcPr>
            <w:tcW w:w="1877" w:type="dxa"/>
            <w:tcBorders>
              <w:left w:val="single" w:sz="4" w:space="0" w:color="000000"/>
              <w:bottom w:val="single" w:sz="4" w:space="0" w:color="000000"/>
            </w:tcBorders>
          </w:tcPr>
          <w:p>
            <w:pPr>
              <w:pStyle w:val="TableParagraph"/>
              <w:widowControl w:val="false"/>
              <w:spacing w:lineRule="auto" w:line="240" w:before="63" w:after="0"/>
              <w:ind w:right="419" w:hanging="0"/>
              <w:jc w:val="center"/>
              <w:rPr/>
            </w:pPr>
            <w:r>
              <w:rPr>
                <w:sz w:val="24"/>
                <w:szCs w:val="24"/>
              </w:rPr>
              <w:t>40.69± 1.05</w:t>
            </w:r>
          </w:p>
          <w:p>
            <w:pPr>
              <w:pStyle w:val="TableParagraph"/>
              <w:widowControl w:val="false"/>
              <w:spacing w:lineRule="auto" w:line="240" w:before="64" w:after="0"/>
              <w:ind w:right="419" w:hanging="0"/>
              <w:jc w:val="center"/>
              <w:rPr/>
            </w:pPr>
            <w:r>
              <w:rPr>
                <w:sz w:val="24"/>
                <w:szCs w:val="24"/>
              </w:rPr>
              <w:t xml:space="preserve"> </w:t>
            </w:r>
            <w:r>
              <w:rPr>
                <w:sz w:val="24"/>
                <w:szCs w:val="24"/>
              </w:rPr>
              <w:t>PC =</w:t>
            </w:r>
            <w:r>
              <w:rPr>
                <w:spacing w:val="-2"/>
                <w:sz w:val="24"/>
                <w:szCs w:val="24"/>
              </w:rPr>
              <w:t xml:space="preserve"> </w:t>
            </w:r>
            <w:r>
              <w:rPr>
                <w:sz w:val="24"/>
                <w:szCs w:val="24"/>
              </w:rPr>
              <w:t>+</w:t>
            </w:r>
            <w:r>
              <w:rPr>
                <w:spacing w:val="-1"/>
                <w:sz w:val="24"/>
                <w:szCs w:val="24"/>
              </w:rPr>
              <w:t xml:space="preserve"> 86.73</w:t>
            </w:r>
          </w:p>
        </w:tc>
        <w:tc>
          <w:tcPr>
            <w:tcW w:w="1875" w:type="dxa"/>
            <w:tcBorders>
              <w:left w:val="single" w:sz="4" w:space="0" w:color="000000"/>
              <w:bottom w:val="single" w:sz="4" w:space="0" w:color="000000"/>
            </w:tcBorders>
          </w:tcPr>
          <w:p>
            <w:pPr>
              <w:pStyle w:val="TableParagraph"/>
              <w:widowControl w:val="false"/>
              <w:spacing w:lineRule="auto" w:line="240" w:before="63" w:after="0"/>
              <w:ind w:right="0" w:hanging="0"/>
              <w:jc w:val="center"/>
              <w:rPr/>
            </w:pPr>
            <w:r>
              <w:rPr>
                <w:sz w:val="24"/>
                <w:szCs w:val="24"/>
              </w:rPr>
              <w:t>38.46 ± 1.96</w:t>
            </w:r>
          </w:p>
          <w:p>
            <w:pPr>
              <w:pStyle w:val="TableParagraph"/>
              <w:widowControl w:val="false"/>
              <w:spacing w:lineRule="auto" w:line="240" w:before="64"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76.50</w:t>
            </w:r>
          </w:p>
        </w:tc>
        <w:tc>
          <w:tcPr>
            <w:tcW w:w="2206" w:type="dxa"/>
            <w:tcBorders>
              <w:left w:val="single" w:sz="4" w:space="0" w:color="000000"/>
              <w:bottom w:val="single" w:sz="4" w:space="0" w:color="000000"/>
              <w:right w:val="single" w:sz="4" w:space="0" w:color="000000"/>
            </w:tcBorders>
          </w:tcPr>
          <w:p>
            <w:pPr>
              <w:pStyle w:val="TableParagraph"/>
              <w:widowControl w:val="false"/>
              <w:spacing w:lineRule="auto" w:line="240" w:before="63" w:after="0"/>
              <w:ind w:right="0" w:hanging="0"/>
              <w:jc w:val="center"/>
              <w:rPr/>
            </w:pPr>
            <w:r>
              <w:rPr>
                <w:sz w:val="24"/>
                <w:szCs w:val="24"/>
              </w:rPr>
              <w:t>38.89 ± 1.96</w:t>
            </w:r>
          </w:p>
          <w:p>
            <w:pPr>
              <w:pStyle w:val="TableParagraph"/>
              <w:widowControl w:val="false"/>
              <w:spacing w:lineRule="auto" w:line="240" w:before="64" w:after="0"/>
              <w:ind w:right="0" w:hanging="0"/>
              <w:jc w:val="center"/>
              <w:rPr/>
            </w:pPr>
            <w:r>
              <w:rPr>
                <w:sz w:val="24"/>
                <w:szCs w:val="24"/>
              </w:rPr>
              <w:t>PC =</w:t>
            </w:r>
            <w:r>
              <w:rPr>
                <w:spacing w:val="-2"/>
                <w:sz w:val="24"/>
                <w:szCs w:val="24"/>
              </w:rPr>
              <w:t xml:space="preserve"> </w:t>
            </w:r>
            <w:r>
              <w:rPr>
                <w:sz w:val="24"/>
                <w:szCs w:val="24"/>
              </w:rPr>
              <w:t>+</w:t>
            </w:r>
            <w:r>
              <w:rPr>
                <w:spacing w:val="-1"/>
                <w:sz w:val="24"/>
                <w:szCs w:val="24"/>
              </w:rPr>
              <w:t xml:space="preserve"> 60.12</w:t>
            </w:r>
          </w:p>
        </w:tc>
      </w:tr>
    </w:tbl>
    <w:p>
      <w:pPr>
        <w:pStyle w:val="TextBody"/>
        <w:spacing w:lineRule="auto" w:line="360" w:before="110" w:after="78"/>
        <w:ind w:left="0" w:right="4136" w:hanging="0"/>
        <w:rPr>
          <w:rFonts w:ascii="Times New Roman" w:hAnsi="Times New Roman"/>
        </w:rPr>
      </w:pPr>
      <w:r>
        <w:rPr>
          <w:rFonts w:ascii="Times New Roman" w:hAnsi="Times New Roman"/>
          <w:sz w:val="24"/>
          <w:szCs w:val="24"/>
        </w:rPr>
        <w:tab/>
        <w:t xml:space="preserve">Each value is mean ± S.D. of 6 individual </w:t>
        <w:tab/>
        <w:t>observations.</w:t>
      </w:r>
      <w:r>
        <w:rPr>
          <w:rFonts w:ascii="Times New Roman" w:hAnsi="Times New Roman"/>
          <w:spacing w:val="-58"/>
          <w:sz w:val="24"/>
          <w:szCs w:val="24"/>
        </w:rPr>
        <w:t xml:space="preserve"> </w:t>
      </w:r>
      <w:r>
        <w:rPr>
          <w:rFonts w:ascii="Times New Roman" w:hAnsi="Times New Roman"/>
          <w:sz w:val="24"/>
          <w:szCs w:val="24"/>
        </w:rPr>
        <w:t>Values</w:t>
      </w:r>
      <w:r>
        <w:rPr>
          <w:rFonts w:ascii="Times New Roman" w:hAnsi="Times New Roman"/>
          <w:spacing w:val="-1"/>
          <w:sz w:val="24"/>
          <w:szCs w:val="24"/>
        </w:rPr>
        <w:t xml:space="preserve"> </w:t>
      </w:r>
      <w:r>
        <w:rPr>
          <w:rFonts w:ascii="Times New Roman" w:hAnsi="Times New Roman"/>
          <w:sz w:val="24"/>
          <w:szCs w:val="24"/>
        </w:rPr>
        <w:t>are</w:t>
      </w:r>
      <w:r>
        <w:rPr>
          <w:rFonts w:ascii="Times New Roman" w:hAnsi="Times New Roman"/>
          <w:spacing w:val="-1"/>
          <w:sz w:val="24"/>
          <w:szCs w:val="24"/>
        </w:rPr>
        <w:t xml:space="preserve"> </w:t>
      </w:r>
      <w:r>
        <w:rPr>
          <w:rFonts w:ascii="Times New Roman" w:hAnsi="Times New Roman"/>
          <w:sz w:val="24"/>
          <w:szCs w:val="24"/>
        </w:rPr>
        <w:t>significant</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1%</w:t>
      </w:r>
      <w:r>
        <w:rPr>
          <w:rFonts w:ascii="Times New Roman" w:hAnsi="Times New Roman"/>
          <w:spacing w:val="-1"/>
          <w:sz w:val="24"/>
          <w:szCs w:val="24"/>
        </w:rPr>
        <w:t xml:space="preserve"> </w:t>
        <w:tab/>
      </w:r>
      <w:r>
        <w:rPr>
          <w:rFonts w:ascii="Times New Roman" w:hAnsi="Times New Roman"/>
          <w:sz w:val="24"/>
          <w:szCs w:val="24"/>
        </w:rPr>
        <w:t>level</w:t>
      </w:r>
      <w:r>
        <w:rPr>
          <w:rFonts w:ascii="Times New Roman" w:hAnsi="Times New Roman"/>
          <w:spacing w:val="-1"/>
          <w:sz w:val="24"/>
          <w:szCs w:val="24"/>
        </w:rPr>
        <w:t xml:space="preserve"> </w:t>
      </w:r>
      <w:r>
        <w:rPr>
          <w:rFonts w:ascii="Times New Roman" w:hAnsi="Times New Roman"/>
          <w:sz w:val="24"/>
          <w:szCs w:val="24"/>
        </w:rPr>
        <w:t>(P&lt;0.01).</w:t>
      </w:r>
    </w:p>
    <w:p>
      <w:pPr>
        <w:pStyle w:val="TextBody"/>
        <w:spacing w:lineRule="auto" w:line="360" w:before="161" w:after="0"/>
        <w:ind w:left="160" w:right="274" w:firstLine="719"/>
        <w:jc w:val="left"/>
        <w:rPr>
          <w:rFonts w:ascii="Times New Roman" w:hAnsi="Times New Roman"/>
        </w:rPr>
      </w:pPr>
      <w:r>
        <w:rPr>
          <w:rFonts w:ascii="Times New Roman" w:hAnsi="Times New Roman"/>
        </w:rPr>
      </w:r>
    </w:p>
    <w:p>
      <w:pPr>
        <w:pStyle w:val="TextBody"/>
        <w:spacing w:lineRule="auto" w:line="360" w:before="161" w:after="0"/>
        <w:ind w:right="274" w:hanging="0"/>
        <w:jc w:val="both"/>
        <w:rPr/>
      </w:pPr>
      <w:r>
        <w:rPr>
          <w:rFonts w:ascii="Times New Roman" w:hAnsi="Times New Roman"/>
          <w:sz w:val="24"/>
          <w:szCs w:val="24"/>
        </w:rPr>
        <w:tab/>
        <w:t>The levels of  Acetylcholine in tissues of control and insecticide exposed fish are presented in</w:t>
      </w:r>
      <w:r>
        <w:rPr>
          <w:rFonts w:ascii="Times New Roman" w:hAnsi="Times New Roman"/>
          <w:spacing w:val="1"/>
          <w:sz w:val="24"/>
          <w:szCs w:val="24"/>
        </w:rPr>
        <w:t xml:space="preserve"> </w:t>
      </w:r>
      <w:r>
        <w:rPr>
          <w:rFonts w:ascii="Times New Roman" w:hAnsi="Times New Roman"/>
          <w:sz w:val="24"/>
          <w:szCs w:val="24"/>
        </w:rPr>
        <w:t>table-1.The</w:t>
      </w:r>
      <w:r>
        <w:rPr>
          <w:rFonts w:ascii="Times New Roman" w:hAnsi="Times New Roman"/>
          <w:spacing w:val="-2"/>
          <w:sz w:val="24"/>
          <w:szCs w:val="24"/>
        </w:rPr>
        <w:t xml:space="preserve"> </w:t>
      </w:r>
      <w:r>
        <w:rPr>
          <w:rFonts w:ascii="Times New Roman" w:hAnsi="Times New Roman"/>
          <w:spacing w:val="-1"/>
          <w:sz w:val="24"/>
          <w:szCs w:val="24"/>
        </w:rPr>
        <w:t xml:space="preserve"> Acetylcholine </w:t>
      </w:r>
      <w:r>
        <w:rPr>
          <w:rFonts w:ascii="Times New Roman" w:hAnsi="Times New Roman"/>
          <w:sz w:val="24"/>
          <w:szCs w:val="24"/>
        </w:rPr>
        <w:t>content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control tissues</w:t>
      </w:r>
      <w:r>
        <w:rPr>
          <w:rFonts w:ascii="Times New Roman" w:hAnsi="Times New Roman"/>
          <w:spacing w:val="-1"/>
          <w:sz w:val="24"/>
          <w:szCs w:val="24"/>
        </w:rPr>
        <w:t xml:space="preserve"> </w:t>
      </w:r>
      <w:r>
        <w:rPr>
          <w:rFonts w:ascii="Times New Roman" w:hAnsi="Times New Roman"/>
          <w:sz w:val="24"/>
          <w:szCs w:val="24"/>
        </w:rPr>
        <w:t>viz.,</w:t>
      </w:r>
      <w:r>
        <w:rPr>
          <w:rFonts w:ascii="Times New Roman" w:hAnsi="Times New Roman"/>
          <w:spacing w:val="-1"/>
          <w:sz w:val="24"/>
          <w:szCs w:val="24"/>
        </w:rPr>
        <w:t xml:space="preserve"> B</w:t>
      </w:r>
      <w:r>
        <w:rPr>
          <w:rFonts w:ascii="Times New Roman" w:hAnsi="Times New Roman"/>
          <w:b/>
          <w:bCs/>
          <w:sz w:val="24"/>
          <w:szCs w:val="24"/>
        </w:rPr>
        <w:t>rain,</w:t>
      </w:r>
      <w:r>
        <w:rPr>
          <w:rFonts w:ascii="Times New Roman" w:hAnsi="Times New Roman"/>
          <w:b/>
          <w:bCs/>
          <w:spacing w:val="-1"/>
          <w:sz w:val="24"/>
          <w:szCs w:val="24"/>
        </w:rPr>
        <w:t xml:space="preserve"> M</w:t>
      </w:r>
      <w:r>
        <w:rPr>
          <w:rFonts w:ascii="Times New Roman" w:hAnsi="Times New Roman"/>
          <w:b/>
          <w:bCs/>
          <w:sz w:val="24"/>
          <w:szCs w:val="24"/>
        </w:rPr>
        <w:t>uscle, Gill</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L</w:t>
      </w:r>
      <w:r>
        <w:rPr>
          <w:rFonts w:ascii="Times New Roman" w:hAnsi="Times New Roman"/>
          <w:b/>
          <w:bCs/>
          <w:sz w:val="24"/>
          <w:szCs w:val="24"/>
        </w:rPr>
        <w:t>iver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47.43, 33.89, 25.73, and 21.79 </w:t>
      </w:r>
      <w:r>
        <w:rPr>
          <w:rFonts w:ascii="Times New Roman" w:hAnsi="Times New Roman"/>
          <w:sz w:val="24"/>
          <w:szCs w:val="24"/>
        </w:rPr>
        <w:t>micro moles/gm wet weight of the tissues respectively.</w:t>
      </w:r>
      <w:r>
        <w:rPr>
          <w:rFonts w:ascii="Times New Roman" w:hAnsi="Times New Roman"/>
          <w:spacing w:val="1"/>
          <w:sz w:val="24"/>
          <w:szCs w:val="24"/>
        </w:rPr>
        <w:t xml:space="preserve"> </w:t>
      </w:r>
    </w:p>
    <w:p>
      <w:pPr>
        <w:pStyle w:val="TextBody"/>
        <w:spacing w:lineRule="auto" w:line="360" w:before="161" w:after="0"/>
        <w:ind w:right="0" w:hanging="0"/>
        <w:jc w:val="both"/>
        <w:rPr/>
      </w:pPr>
      <w:r>
        <w:rPr>
          <w:rFonts w:ascii="Times New Roman" w:hAnsi="Times New Roman"/>
          <w:sz w:val="24"/>
          <w:szCs w:val="24"/>
        </w:rPr>
        <w:tab/>
        <w:t>The</w:t>
      </w:r>
      <w:r>
        <w:rPr>
          <w:rFonts w:ascii="Times New Roman" w:hAnsi="Times New Roman"/>
          <w:spacing w:val="-4"/>
          <w:sz w:val="24"/>
          <w:szCs w:val="24"/>
        </w:rPr>
        <w:t xml:space="preserve"> </w:t>
      </w:r>
      <w:r>
        <w:rPr>
          <w:rFonts w:ascii="Times New Roman" w:hAnsi="Times New Roman"/>
          <w:sz w:val="24"/>
          <w:szCs w:val="24"/>
        </w:rPr>
        <w:t>percent</w:t>
      </w:r>
      <w:r>
        <w:rPr>
          <w:rFonts w:ascii="Times New Roman" w:hAnsi="Times New Roman"/>
          <w:spacing w:val="-1"/>
          <w:sz w:val="24"/>
          <w:szCs w:val="24"/>
        </w:rPr>
        <w:t xml:space="preserve"> </w:t>
      </w:r>
      <w:r>
        <w:rPr>
          <w:rFonts w:ascii="Times New Roman" w:hAnsi="Times New Roman"/>
          <w:sz w:val="24"/>
          <w:szCs w:val="24"/>
        </w:rPr>
        <w:t>changes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treated fish</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exposed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Dimethoate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48 ,</w:t>
      </w:r>
      <w:r>
        <w:rPr>
          <w:rFonts w:ascii="Times New Roman" w:hAnsi="Times New Roman"/>
          <w:spacing w:val="-1"/>
          <w:sz w:val="24"/>
          <w:szCs w:val="24"/>
        </w:rPr>
        <w:t xml:space="preserve"> </w:t>
      </w:r>
      <w:r>
        <w:rPr>
          <w:rFonts w:ascii="Times New Roman" w:hAnsi="Times New Roman"/>
          <w:sz w:val="24"/>
          <w:szCs w:val="24"/>
        </w:rPr>
        <w:t>72 and 96 hours,</w:t>
      </w:r>
      <w:r>
        <w:rPr>
          <w:rFonts w:ascii="Times New Roman" w:hAnsi="Times New Roman"/>
          <w:spacing w:val="-1"/>
          <w:sz w:val="24"/>
          <w:szCs w:val="24"/>
        </w:rPr>
        <w:t xml:space="preserve"> </w:t>
      </w:r>
      <w:r>
        <w:rPr>
          <w:rFonts w:ascii="Times New Roman" w:hAnsi="Times New Roman"/>
          <w:sz w:val="24"/>
          <w:szCs w:val="24"/>
        </w:rPr>
        <w:t>are</w:t>
      </w:r>
      <w:r>
        <w:rPr>
          <w:rFonts w:ascii="Times New Roman" w:hAnsi="Times New Roman"/>
          <w:spacing w:val="-2"/>
          <w:sz w:val="24"/>
          <w:szCs w:val="24"/>
        </w:rPr>
        <w:t xml:space="preserve"> in </w:t>
      </w:r>
      <w:r>
        <w:rPr>
          <w:rFonts w:ascii="Times New Roman" w:hAnsi="Times New Roman"/>
          <w:b/>
          <w:bCs/>
          <w:spacing w:val="-2"/>
          <w:sz w:val="24"/>
          <w:szCs w:val="24"/>
        </w:rPr>
        <w:t xml:space="preserve">Brain </w:t>
      </w:r>
      <w:r>
        <w:rPr>
          <w:rFonts w:ascii="Times New Roman" w:hAnsi="Times New Roman"/>
          <w:sz w:val="24"/>
          <w:szCs w:val="24"/>
        </w:rPr>
        <w:t>+54.52 ,+44.25 and  +31.43 in</w:t>
      </w:r>
      <w:r>
        <w:rPr>
          <w:rFonts w:ascii="Times New Roman" w:hAnsi="Times New Roman"/>
          <w:spacing w:val="-1"/>
          <w:sz w:val="24"/>
          <w:szCs w:val="24"/>
        </w:rPr>
        <w:t xml:space="preserve"> </w:t>
      </w:r>
      <w:r>
        <w:rPr>
          <w:rFonts w:ascii="Times New Roman" w:hAnsi="Times New Roman"/>
          <w:b/>
          <w:bCs/>
          <w:spacing w:val="-1"/>
          <w:sz w:val="24"/>
          <w:szCs w:val="24"/>
        </w:rPr>
        <w:t>Muscle</w:t>
      </w:r>
      <w:r>
        <w:rPr>
          <w:rFonts w:ascii="Times New Roman" w:hAnsi="Times New Roman"/>
          <w:sz w:val="24"/>
          <w:szCs w:val="24"/>
        </w:rPr>
        <w:t>, +54.08, +49.75,  and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39.68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b/>
          <w:bCs/>
          <w:spacing w:val="2"/>
          <w:sz w:val="24"/>
          <w:szCs w:val="24"/>
        </w:rPr>
        <w:t>Gill,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+89.18, +66.07 and + 54.76,  finally</w:t>
      </w:r>
      <w:r>
        <w:rPr>
          <w:rFonts w:ascii="Times New Roman" w:hAnsi="Times New Roman"/>
          <w:spacing w:val="-6"/>
          <w:sz w:val="24"/>
          <w:szCs w:val="24"/>
        </w:rPr>
        <w:t xml:space="preserve"> </w:t>
      </w:r>
      <w:r>
        <w:rPr>
          <w:rFonts w:ascii="Times New Roman" w:hAnsi="Times New Roman"/>
          <w:sz w:val="24"/>
          <w:szCs w:val="24"/>
        </w:rPr>
        <w:t>in L</w:t>
      </w:r>
      <w:r>
        <w:rPr>
          <w:rFonts w:ascii="Times New Roman" w:hAnsi="Times New Roman"/>
          <w:b/>
          <w:bCs/>
          <w:sz w:val="24"/>
          <w:szCs w:val="24"/>
        </w:rPr>
        <w:t>iver</w:t>
      </w:r>
      <w:r>
        <w:rPr>
          <w:rFonts w:ascii="Times New Roman" w:hAnsi="Times New Roman"/>
          <w:spacing w:val="-3"/>
          <w:sz w:val="24"/>
          <w:szCs w:val="24"/>
        </w:rPr>
        <w:t xml:space="preserve"> </w:t>
      </w:r>
      <w:r>
        <w:rPr>
          <w:rFonts w:ascii="Times New Roman" w:hAnsi="Times New Roman"/>
          <w:sz w:val="24"/>
          <w:szCs w:val="24"/>
        </w:rPr>
        <w:t xml:space="preserve">+86.73,  +76.50, </w:t>
      </w:r>
      <w:r>
        <w:rPr>
          <w:rFonts w:ascii="Times New Roman" w:hAnsi="Times New Roman"/>
          <w:spacing w:val="1"/>
          <w:sz w:val="24"/>
          <w:szCs w:val="24"/>
        </w:rPr>
        <w:t xml:space="preserve"> </w:t>
      </w:r>
      <w:r>
        <w:rPr>
          <w:rFonts w:ascii="Times New Roman" w:hAnsi="Times New Roman"/>
          <w:sz w:val="24"/>
          <w:szCs w:val="24"/>
        </w:rPr>
        <w:t>and +60.12 respectively.</w:t>
      </w:r>
    </w:p>
    <w:p>
      <w:pPr>
        <w:pStyle w:val="TextBody"/>
        <w:spacing w:lineRule="auto" w:line="360" w:before="140" w:after="0"/>
        <w:ind w:right="140" w:hanging="0"/>
        <w:jc w:val="both"/>
        <w:rPr>
          <w:rFonts w:ascii="Times New Roman" w:hAnsi="Times New Roman"/>
        </w:rPr>
      </w:pPr>
      <w:r>
        <w:rPr>
          <w:rFonts w:ascii="Times New Roman" w:hAnsi="Times New Roman"/>
          <w:sz w:val="24"/>
          <w:szCs w:val="24"/>
        </w:rPr>
        <w:tab/>
        <w:t>A significant elevation in  Acetylcholine  content and inhibition in the activity of the neuro transmitter</w:t>
      </w:r>
      <w:r>
        <w:rPr>
          <w:rFonts w:ascii="Times New Roman" w:hAnsi="Times New Roman"/>
          <w:spacing w:val="1"/>
          <w:sz w:val="24"/>
          <w:szCs w:val="24"/>
        </w:rPr>
        <w:t xml:space="preserve"> </w:t>
      </w:r>
      <w:r>
        <w:rPr>
          <w:rFonts w:ascii="Times New Roman" w:hAnsi="Times New Roman"/>
          <w:sz w:val="24"/>
          <w:szCs w:val="24"/>
        </w:rPr>
        <w:t>enzyme</w:t>
      </w:r>
      <w:r>
        <w:rPr>
          <w:rFonts w:ascii="Times New Roman" w:hAnsi="Times New Roman"/>
          <w:spacing w:val="45"/>
          <w:sz w:val="24"/>
          <w:szCs w:val="24"/>
        </w:rPr>
        <w:t xml:space="preserve"> </w:t>
      </w:r>
      <w:r>
        <w:rPr>
          <w:rFonts w:ascii="Times New Roman" w:hAnsi="Times New Roman"/>
          <w:sz w:val="24"/>
          <w:szCs w:val="24"/>
        </w:rPr>
        <w:t>AChE</w:t>
      </w:r>
      <w:r>
        <w:rPr>
          <w:rFonts w:ascii="Times New Roman" w:hAnsi="Times New Roman"/>
          <w:spacing w:val="46"/>
          <w:sz w:val="24"/>
          <w:szCs w:val="24"/>
        </w:rPr>
        <w:t xml:space="preserve"> </w:t>
      </w:r>
      <w:r>
        <w:rPr>
          <w:rFonts w:ascii="Times New Roman" w:hAnsi="Times New Roman"/>
          <w:sz w:val="24"/>
          <w:szCs w:val="24"/>
        </w:rPr>
        <w:t>was</w:t>
      </w:r>
      <w:r>
        <w:rPr>
          <w:rFonts w:ascii="Times New Roman" w:hAnsi="Times New Roman"/>
          <w:spacing w:val="47"/>
          <w:sz w:val="24"/>
          <w:szCs w:val="24"/>
        </w:rPr>
        <w:t xml:space="preserve"> </w:t>
      </w:r>
      <w:r>
        <w:rPr>
          <w:rFonts w:ascii="Times New Roman" w:hAnsi="Times New Roman"/>
          <w:sz w:val="24"/>
          <w:szCs w:val="24"/>
        </w:rPr>
        <w:t>observed</w:t>
      </w:r>
      <w:r>
        <w:rPr>
          <w:rFonts w:ascii="Times New Roman" w:hAnsi="Times New Roman"/>
          <w:spacing w:val="46"/>
          <w:sz w:val="24"/>
          <w:szCs w:val="24"/>
        </w:rPr>
        <w:t xml:space="preserve"> </w:t>
      </w:r>
      <w:r>
        <w:rPr>
          <w:rFonts w:ascii="Times New Roman" w:hAnsi="Times New Roman"/>
          <w:sz w:val="24"/>
          <w:szCs w:val="24"/>
        </w:rPr>
        <w:t>in</w:t>
      </w:r>
      <w:r>
        <w:rPr>
          <w:rFonts w:ascii="Times New Roman" w:hAnsi="Times New Roman"/>
          <w:spacing w:val="46"/>
          <w:sz w:val="24"/>
          <w:szCs w:val="24"/>
        </w:rPr>
        <w:t xml:space="preserve"> </w:t>
      </w:r>
      <w:r>
        <w:rPr>
          <w:rFonts w:ascii="Times New Roman" w:hAnsi="Times New Roman"/>
          <w:sz w:val="24"/>
          <w:szCs w:val="24"/>
        </w:rPr>
        <w:t>Fish</w:t>
      </w:r>
      <w:r>
        <w:rPr>
          <w:rFonts w:ascii="Times New Roman" w:hAnsi="Times New Roman"/>
          <w:spacing w:val="47"/>
          <w:sz w:val="24"/>
          <w:szCs w:val="24"/>
        </w:rPr>
        <w:t xml:space="preserve"> </w:t>
      </w:r>
      <w:r>
        <w:rPr>
          <w:rFonts w:ascii="Times New Roman" w:hAnsi="Times New Roman"/>
          <w:sz w:val="24"/>
          <w:szCs w:val="24"/>
        </w:rPr>
        <w:t>on</w:t>
      </w:r>
      <w:r>
        <w:rPr>
          <w:rFonts w:ascii="Times New Roman" w:hAnsi="Times New Roman"/>
          <w:spacing w:val="46"/>
          <w:sz w:val="24"/>
          <w:szCs w:val="24"/>
        </w:rPr>
        <w:t xml:space="preserve"> </w:t>
      </w:r>
      <w:r>
        <w:rPr>
          <w:rFonts w:ascii="Times New Roman" w:hAnsi="Times New Roman"/>
          <w:sz w:val="24"/>
          <w:szCs w:val="24"/>
        </w:rPr>
        <w:t>treatment</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6"/>
          <w:sz w:val="24"/>
          <w:szCs w:val="24"/>
        </w:rPr>
        <w:t xml:space="preserve"> </w:t>
      </w:r>
      <w:r>
        <w:rPr>
          <w:rFonts w:ascii="Times New Roman" w:hAnsi="Times New Roman"/>
          <w:sz w:val="24"/>
          <w:szCs w:val="24"/>
        </w:rPr>
        <w:t>OP</w:t>
      </w:r>
      <w:r>
        <w:rPr>
          <w:rFonts w:ascii="Times New Roman" w:hAnsi="Times New Roman"/>
          <w:spacing w:val="47"/>
          <w:sz w:val="24"/>
          <w:szCs w:val="24"/>
        </w:rPr>
        <w:t xml:space="preserve"> </w:t>
      </w:r>
      <w:r>
        <w:rPr>
          <w:rFonts w:ascii="Times New Roman" w:hAnsi="Times New Roman"/>
          <w:sz w:val="24"/>
          <w:szCs w:val="24"/>
        </w:rPr>
        <w:t>insecticide.</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serine</w:t>
      </w:r>
      <w:r>
        <w:rPr>
          <w:rFonts w:ascii="Times New Roman" w:hAnsi="Times New Roman"/>
          <w:spacing w:val="44"/>
          <w:sz w:val="24"/>
          <w:szCs w:val="24"/>
        </w:rPr>
        <w:t xml:space="preserve"> </w:t>
      </w:r>
      <w:r>
        <w:rPr>
          <w:rFonts w:ascii="Times New Roman" w:hAnsi="Times New Roman"/>
          <w:sz w:val="24"/>
          <w:szCs w:val="24"/>
        </w:rPr>
        <w:t>hydroxyl</w:t>
      </w:r>
      <w:r>
        <w:rPr>
          <w:rFonts w:ascii="Times New Roman" w:hAnsi="Times New Roman"/>
          <w:spacing w:val="-57"/>
          <w:sz w:val="24"/>
          <w:szCs w:val="24"/>
        </w:rPr>
        <w:t xml:space="preserve"> </w:t>
      </w:r>
      <w:r>
        <w:rPr>
          <w:rFonts w:ascii="Times New Roman" w:hAnsi="Times New Roman"/>
          <w:sz w:val="24"/>
          <w:szCs w:val="24"/>
        </w:rPr>
        <w:t>group is blocked by the OP compound leading to the inhibition of AChE which result in the</w:t>
      </w:r>
      <w:r>
        <w:rPr>
          <w:rFonts w:ascii="Times New Roman" w:hAnsi="Times New Roman"/>
          <w:spacing w:val="1"/>
          <w:sz w:val="24"/>
          <w:szCs w:val="24"/>
        </w:rPr>
        <w:t xml:space="preserve"> </w:t>
      </w:r>
      <w:r>
        <w:rPr>
          <w:rFonts w:ascii="Times New Roman" w:hAnsi="Times New Roman"/>
          <w:sz w:val="24"/>
          <w:szCs w:val="24"/>
        </w:rPr>
        <w:t>excessive accumulation of Acetylcholine at the synaptic cleft disrupting the transfer of nerve impulses</w:t>
      </w:r>
      <w:r>
        <w:rPr>
          <w:rFonts w:ascii="Times New Roman" w:hAnsi="Times New Roman"/>
          <w:spacing w:val="1"/>
          <w:sz w:val="24"/>
          <w:szCs w:val="24"/>
        </w:rPr>
        <w:t xml:space="preserve"> </w:t>
      </w:r>
      <w:r>
        <w:rPr>
          <w:rFonts w:ascii="Times New Roman" w:hAnsi="Times New Roman"/>
          <w:sz w:val="24"/>
          <w:szCs w:val="24"/>
        </w:rPr>
        <w:t>leading</w:t>
      </w:r>
      <w:r>
        <w:rPr>
          <w:rFonts w:ascii="Times New Roman" w:hAnsi="Times New Roman"/>
          <w:spacing w:val="-3"/>
          <w:sz w:val="24"/>
          <w:szCs w:val="24"/>
        </w:rPr>
        <w:t xml:space="preserve"> </w:t>
      </w:r>
      <w:r>
        <w:rPr>
          <w:rFonts w:ascii="Times New Roman" w:hAnsi="Times New Roman"/>
          <w:sz w:val="24"/>
          <w:szCs w:val="24"/>
        </w:rPr>
        <w:t>to paralysis and death of the fish. (O. Brien,1967).</w:t>
      </w:r>
    </w:p>
    <w:p>
      <w:pPr>
        <w:pStyle w:val="TextBody"/>
        <w:spacing w:lineRule="auto" w:line="360" w:before="2" w:after="0"/>
        <w:ind w:left="0" w:right="141" w:hanging="0"/>
        <w:jc w:val="both"/>
        <w:rPr>
          <w:rFonts w:ascii="Times New Roman" w:hAnsi="Times New Roman"/>
          <w:sz w:val="13"/>
        </w:rPr>
      </w:pPr>
      <w:r>
        <w:rPr>
          <w:rFonts w:ascii="Times New Roman" w:hAnsi="Times New Roman"/>
          <w:sz w:val="13"/>
        </w:rPr>
      </w:r>
    </w:p>
    <w:p>
      <w:pPr>
        <w:pStyle w:val="TextBody"/>
        <w:spacing w:lineRule="auto" w:line="360" w:before="2" w:after="0"/>
        <w:ind w:left="0" w:right="141" w:hanging="0"/>
        <w:jc w:val="both"/>
        <w:rPr>
          <w:rFonts w:ascii="Times New Roman" w:hAnsi="Times New Roman"/>
        </w:rPr>
      </w:pPr>
      <w:r>
        <w:rPr>
          <w:rFonts w:ascii="Times New Roman" w:hAnsi="Times New Roman"/>
        </w:rPr>
      </w:r>
    </w:p>
    <w:p>
      <w:pPr>
        <w:pStyle w:val="TextBody"/>
        <w:spacing w:lineRule="auto" w:line="360" w:before="2" w:after="0"/>
        <w:ind w:left="0" w:right="141" w:hanging="0"/>
        <w:jc w:val="both"/>
        <w:rPr>
          <w:rFonts w:ascii="Times New Roman" w:hAnsi="Times New Roman"/>
        </w:rPr>
      </w:pPr>
      <w:r>
        <w:rPr>
          <w:rFonts w:ascii="Times New Roman" w:hAnsi="Times New Roman"/>
        </w:rPr>
      </w:r>
    </w:p>
    <w:p>
      <w:pPr>
        <w:pStyle w:val="TextBody"/>
        <w:spacing w:lineRule="auto" w:line="360" w:before="2" w:after="0"/>
        <w:ind w:left="0" w:right="141" w:hanging="0"/>
        <w:jc w:val="both"/>
        <w:rPr>
          <w:rFonts w:ascii="Times New Roman" w:hAnsi="Times New Roman"/>
        </w:rPr>
      </w:pPr>
      <w:r>
        <w:rPr>
          <w:rFonts w:ascii="Times New Roman" w:hAnsi="Times New Roman"/>
        </w:rPr>
      </w:r>
    </w:p>
    <w:p>
      <w:pPr>
        <w:pStyle w:val="TextBody"/>
        <w:spacing w:lineRule="auto" w:line="360" w:before="2" w:after="0"/>
        <w:ind w:left="0" w:right="141" w:hanging="0"/>
        <w:jc w:val="both"/>
        <w:rPr>
          <w:sz w:val="24"/>
          <w:szCs w:val="24"/>
        </w:rPr>
      </w:pPr>
      <w:r>
        <w:rPr/>
      </w:r>
    </w:p>
    <w:p>
      <w:pPr>
        <w:pStyle w:val="TextBody"/>
        <w:spacing w:lineRule="auto" w:line="360" w:before="2" w:after="0"/>
        <w:ind w:left="0" w:right="141" w:hanging="0"/>
        <w:jc w:val="both"/>
        <w:rPr>
          <w:sz w:val="24"/>
          <w:szCs w:val="24"/>
        </w:rPr>
      </w:pPr>
      <w:r>
        <w:rPr/>
      </w:r>
    </w:p>
    <w:p>
      <w:pPr>
        <w:pStyle w:val="TextBody"/>
        <w:spacing w:lineRule="auto" w:line="360" w:before="2" w:after="0"/>
        <w:ind w:left="0" w:right="141" w:hanging="0"/>
        <w:jc w:val="both"/>
        <w:rPr>
          <w:sz w:val="24"/>
          <w:szCs w:val="24"/>
        </w:rPr>
      </w:pPr>
      <w:r>
        <w:rPr/>
      </w:r>
    </w:p>
    <w:p>
      <w:pPr>
        <w:pStyle w:val="TextBody"/>
        <w:spacing w:lineRule="auto" w:line="360" w:before="2" w:after="0"/>
        <w:ind w:left="0" w:right="141" w:hanging="0"/>
        <w:jc w:val="both"/>
        <w:rPr>
          <w:sz w:val="24"/>
          <w:szCs w:val="24"/>
        </w:rPr>
      </w:pPr>
      <w:r>
        <w:rPr>
          <w:rFonts w:ascii="Times New Roman" w:hAnsi="Times New Roman"/>
          <w:b/>
          <w:color w:val="000000"/>
          <w:sz w:val="24"/>
          <w:szCs w:val="24"/>
        </w:rPr>
        <w:t>Table .2:</w:t>
      </w:r>
      <w:r>
        <w:rPr>
          <w:rFonts w:ascii="Times New Roman" w:hAnsi="Times New Roman"/>
          <w:b/>
          <w:spacing w:val="1"/>
          <w:sz w:val="24"/>
          <w:szCs w:val="24"/>
        </w:rPr>
        <w:t xml:space="preserve"> </w:t>
      </w:r>
      <w:r>
        <w:rPr>
          <w:rFonts w:ascii="Times New Roman" w:hAnsi="Times New Roman"/>
          <w:sz w:val="24"/>
          <w:szCs w:val="24"/>
        </w:rPr>
        <w:t>Changes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Acetyl Cholinesterase</w:t>
      </w:r>
      <w:r>
        <w:rPr>
          <w:rFonts w:ascii="Times New Roman" w:hAnsi="Times New Roman"/>
          <w:spacing w:val="1"/>
          <w:sz w:val="24"/>
          <w:szCs w:val="24"/>
        </w:rPr>
        <w:t xml:space="preserve"> </w:t>
      </w:r>
      <w:r>
        <w:rPr>
          <w:rFonts w:ascii="Times New Roman" w:hAnsi="Times New Roman"/>
          <w:sz w:val="24"/>
          <w:szCs w:val="24"/>
        </w:rPr>
        <w:t>activity</w:t>
      </w:r>
      <w:r>
        <w:rPr>
          <w:rFonts w:ascii="Times New Roman" w:hAnsi="Times New Roman"/>
          <w:spacing w:val="1"/>
          <w:sz w:val="24"/>
          <w:szCs w:val="24"/>
        </w:rPr>
        <w:t xml:space="preserve"> </w:t>
      </w:r>
      <w:r>
        <w:rPr>
          <w:rFonts w:ascii="Times New Roman" w:hAnsi="Times New Roman"/>
          <w:sz w:val="24"/>
          <w:szCs w:val="24"/>
        </w:rPr>
        <w:t>(µ</w:t>
      </w:r>
      <w:r>
        <w:rPr>
          <w:rFonts w:ascii="Times New Roman" w:hAnsi="Times New Roman"/>
          <w:spacing w:val="1"/>
          <w:sz w:val="24"/>
          <w:szCs w:val="24"/>
        </w:rPr>
        <w:t xml:space="preserve"> </w:t>
      </w:r>
      <w:r>
        <w:rPr>
          <w:rFonts w:ascii="Times New Roman" w:hAnsi="Times New Roman"/>
          <w:sz w:val="24"/>
          <w:szCs w:val="24"/>
        </w:rPr>
        <w:t>moles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Acetylcholine</w:t>
      </w:r>
      <w:r>
        <w:rPr>
          <w:rFonts w:ascii="Times New Roman" w:hAnsi="Times New Roman"/>
          <w:spacing w:val="1"/>
          <w:sz w:val="24"/>
          <w:szCs w:val="24"/>
        </w:rPr>
        <w:t xml:space="preserve"> </w:t>
      </w:r>
      <w:r>
        <w:rPr>
          <w:rFonts w:ascii="Times New Roman" w:hAnsi="Times New Roman"/>
          <w:sz w:val="24"/>
          <w:szCs w:val="24"/>
        </w:rPr>
        <w:t>Hydrolyzed/mg</w:t>
      </w:r>
      <w:r>
        <w:rPr>
          <w:rFonts w:ascii="Times New Roman" w:hAnsi="Times New Roman"/>
          <w:spacing w:val="-4"/>
          <w:sz w:val="24"/>
          <w:szCs w:val="24"/>
        </w:rPr>
        <w:t xml:space="preserve"> </w:t>
      </w:r>
      <w:r>
        <w:rPr>
          <w:rFonts w:ascii="Times New Roman" w:hAnsi="Times New Roman"/>
          <w:sz w:val="24"/>
          <w:szCs w:val="24"/>
        </w:rPr>
        <w:t>protein/h) in</w:t>
      </w:r>
      <w:r>
        <w:rPr>
          <w:rFonts w:ascii="Times New Roman" w:hAnsi="Times New Roman"/>
          <w:spacing w:val="-1"/>
          <w:sz w:val="24"/>
          <w:szCs w:val="24"/>
        </w:rPr>
        <w:t xml:space="preserve"> </w:t>
      </w:r>
      <w:r>
        <w:rPr>
          <w:rFonts w:ascii="Times New Roman" w:hAnsi="Times New Roman"/>
          <w:sz w:val="24"/>
          <w:szCs w:val="24"/>
        </w:rPr>
        <w:t>tissues of</w:t>
      </w:r>
      <w:r>
        <w:rPr>
          <w:rFonts w:ascii="Times New Roman" w:hAnsi="Times New Roman"/>
          <w:spacing w:val="-1"/>
          <w:sz w:val="24"/>
          <w:szCs w:val="24"/>
        </w:rPr>
        <w:t xml:space="preserve"> </w:t>
      </w:r>
      <w:r>
        <w:rPr>
          <w:rFonts w:ascii="Times New Roman" w:hAnsi="Times New Roman"/>
          <w:sz w:val="24"/>
          <w:szCs w:val="24"/>
        </w:rPr>
        <w:t>control</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insecticide exposed</w:t>
      </w:r>
      <w:r>
        <w:rPr>
          <w:rFonts w:ascii="Times New Roman" w:hAnsi="Times New Roman"/>
          <w:spacing w:val="-1"/>
          <w:sz w:val="24"/>
          <w:szCs w:val="24"/>
        </w:rPr>
        <w:t xml:space="preserve"> </w:t>
      </w:r>
      <w:r>
        <w:rPr>
          <w:rFonts w:ascii="Times New Roman" w:hAnsi="Times New Roman"/>
          <w:sz w:val="24"/>
          <w:szCs w:val="24"/>
        </w:rPr>
        <w:t>fish</w:t>
      </w:r>
      <w:r>
        <w:rPr>
          <w:rFonts w:ascii="Times New Roman" w:hAnsi="Times New Roman"/>
          <w:b/>
          <w:bCs/>
          <w:i/>
          <w:spacing w:val="4"/>
          <w:sz w:val="24"/>
          <w:szCs w:val="24"/>
        </w:rPr>
        <w:t xml:space="preserve"> </w:t>
      </w:r>
      <w:r>
        <w:rPr>
          <w:rFonts w:ascii="Times New Roman" w:hAnsi="Times New Roman"/>
          <w:b/>
          <w:bCs/>
          <w:i/>
          <w:iCs/>
          <w:spacing w:val="4"/>
          <w:sz w:val="24"/>
          <w:szCs w:val="24"/>
        </w:rPr>
        <w:t>Clarias batrachus.</w:t>
      </w:r>
    </w:p>
    <w:p>
      <w:pPr>
        <w:pStyle w:val="TextBody"/>
        <w:spacing w:lineRule="auto" w:line="360" w:before="2" w:after="0"/>
        <w:ind w:left="160" w:right="141" w:hanging="0"/>
        <w:jc w:val="both"/>
        <w:rPr>
          <w:rFonts w:ascii="Times New Roman" w:hAnsi="Times New Roman"/>
          <w:sz w:val="13"/>
        </w:rPr>
      </w:pPr>
      <w:r>
        <w:rPr>
          <w:rFonts w:ascii="Times New Roman" w:hAnsi="Times New Roman"/>
          <w:sz w:val="13"/>
        </w:rPr>
      </w:r>
    </w:p>
    <w:tbl>
      <w:tblPr>
        <w:tblW w:w="8895" w:type="dxa"/>
        <w:jc w:val="left"/>
        <w:tblInd w:w="55" w:type="dxa"/>
        <w:tblLayout w:type="fixed"/>
        <w:tblCellMar>
          <w:top w:w="55" w:type="dxa"/>
          <w:left w:w="55" w:type="dxa"/>
          <w:bottom w:w="55" w:type="dxa"/>
          <w:right w:w="55" w:type="dxa"/>
        </w:tblCellMar>
      </w:tblPr>
      <w:tblGrid>
        <w:gridCol w:w="1365"/>
        <w:gridCol w:w="2040"/>
        <w:gridCol w:w="1980"/>
        <w:gridCol w:w="1812"/>
        <w:gridCol w:w="1698"/>
      </w:tblGrid>
      <w:tr>
        <w:trPr/>
        <w:tc>
          <w:tcPr>
            <w:tcW w:w="1365"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Tissue</w:t>
            </w:r>
          </w:p>
        </w:tc>
        <w:tc>
          <w:tcPr>
            <w:tcW w:w="2040"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Control</w:t>
            </w:r>
          </w:p>
        </w:tc>
        <w:tc>
          <w:tcPr>
            <w:tcW w:w="1980"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48</w:t>
            </w:r>
            <w:r>
              <w:rPr>
                <w:rFonts w:ascii="Times New Roman" w:hAnsi="Times New Roman"/>
                <w:b/>
                <w:bCs/>
                <w:spacing w:val="-1"/>
                <w:sz w:val="24"/>
                <w:szCs w:val="24"/>
              </w:rPr>
              <w:t xml:space="preserve"> </w:t>
            </w:r>
            <w:r>
              <w:rPr>
                <w:rFonts w:ascii="Times New Roman" w:hAnsi="Times New Roman"/>
                <w:b/>
                <w:bCs/>
                <w:sz w:val="24"/>
                <w:szCs w:val="24"/>
              </w:rPr>
              <w:t>hrs.</w:t>
            </w:r>
          </w:p>
        </w:tc>
        <w:tc>
          <w:tcPr>
            <w:tcW w:w="1812" w:type="dxa"/>
            <w:tcBorders>
              <w:top w:val="single" w:sz="4" w:space="0" w:color="000000"/>
              <w:left w:val="single" w:sz="4" w:space="0" w:color="000000"/>
              <w:bottom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72 hrs.</w:t>
            </w:r>
          </w:p>
        </w:tc>
        <w:tc>
          <w:tcPr>
            <w:tcW w:w="1698" w:type="dxa"/>
            <w:tcBorders>
              <w:top w:val="single" w:sz="4" w:space="0" w:color="000000"/>
              <w:left w:val="single" w:sz="4" w:space="0" w:color="000000"/>
              <w:bottom w:val="single" w:sz="4" w:space="0" w:color="000000"/>
              <w:right w:val="single" w:sz="4" w:space="0" w:color="000000"/>
            </w:tcBorders>
          </w:tcPr>
          <w:p>
            <w:pPr>
              <w:pStyle w:val="TextBody"/>
              <w:widowControl w:val="false"/>
              <w:tabs>
                <w:tab w:val="clear" w:pos="720"/>
                <w:tab w:val="left" w:pos="3040" w:leader="none"/>
                <w:tab w:val="left" w:pos="5200" w:leader="none"/>
                <w:tab w:val="left" w:pos="7361" w:leader="none"/>
              </w:tabs>
              <w:spacing w:lineRule="auto" w:line="360" w:before="107" w:after="0"/>
              <w:ind w:left="0" w:right="0" w:hanging="0"/>
              <w:jc w:val="center"/>
              <w:rPr>
                <w:b/>
                <w:b/>
                <w:bCs/>
              </w:rPr>
            </w:pPr>
            <w:r>
              <w:rPr>
                <w:rFonts w:ascii="Times New Roman" w:hAnsi="Times New Roman"/>
                <w:b/>
                <w:bCs/>
                <w:sz w:val="24"/>
                <w:szCs w:val="24"/>
              </w:rPr>
              <w:t xml:space="preserve">        </w:t>
            </w:r>
            <w:r>
              <w:rPr>
                <w:rFonts w:ascii="Times New Roman" w:hAnsi="Times New Roman"/>
                <w:b/>
                <w:bCs/>
                <w:sz w:val="24"/>
                <w:szCs w:val="24"/>
              </w:rPr>
              <w:t>96 hrs</w:t>
            </w:r>
          </w:p>
        </w:tc>
      </w:tr>
      <w:tr>
        <w:trPr/>
        <w:tc>
          <w:tcPr>
            <w:tcW w:w="1365" w:type="dxa"/>
            <w:tcBorders>
              <w:left w:val="single" w:sz="4" w:space="0" w:color="000000"/>
              <w:bottom w:val="single" w:sz="4" w:space="0" w:color="000000"/>
            </w:tcBorders>
          </w:tcPr>
          <w:p>
            <w:pPr>
              <w:pStyle w:val="TableParagraph"/>
              <w:widowControl w:val="false"/>
              <w:spacing w:lineRule="auto" w:line="240" w:before="0" w:after="200"/>
              <w:ind w:left="50" w:right="0" w:hanging="0"/>
              <w:jc w:val="center"/>
              <w:rPr>
                <w:b/>
                <w:b/>
                <w:bCs/>
              </w:rPr>
            </w:pPr>
            <w:r>
              <w:rPr>
                <w:b/>
                <w:bCs/>
                <w:sz w:val="24"/>
                <w:szCs w:val="24"/>
              </w:rPr>
              <w:t>BRAIN</w:t>
            </w:r>
          </w:p>
        </w:tc>
        <w:tc>
          <w:tcPr>
            <w:tcW w:w="2040" w:type="dxa"/>
            <w:tcBorders>
              <w:left w:val="single" w:sz="4" w:space="0" w:color="000000"/>
              <w:bottom w:val="single" w:sz="4" w:space="0" w:color="000000"/>
            </w:tcBorders>
          </w:tcPr>
          <w:p>
            <w:pPr>
              <w:pStyle w:val="TableParagraph"/>
              <w:widowControl w:val="false"/>
              <w:spacing w:lineRule="auto" w:line="240" w:before="10" w:after="0"/>
              <w:jc w:val="center"/>
              <w:rPr>
                <w:rFonts w:ascii="Times New Roman" w:hAnsi="Times New Roman"/>
                <w:sz w:val="25"/>
              </w:rPr>
            </w:pPr>
            <w:r>
              <w:rPr>
                <w:sz w:val="25"/>
              </w:rPr>
            </w:r>
          </w:p>
          <w:p>
            <w:pPr>
              <w:pStyle w:val="TableParagraph"/>
              <w:widowControl w:val="false"/>
              <w:spacing w:lineRule="auto" w:line="240" w:before="0" w:after="200"/>
              <w:ind w:left="505" w:right="0" w:hanging="0"/>
              <w:jc w:val="center"/>
              <w:rPr/>
            </w:pPr>
            <w:r>
              <w:rPr>
                <w:sz w:val="24"/>
              </w:rPr>
              <w:t>7.21 ± 0.39</w:t>
            </w:r>
          </w:p>
        </w:tc>
        <w:tc>
          <w:tcPr>
            <w:tcW w:w="1980" w:type="dxa"/>
            <w:tcBorders>
              <w:left w:val="single" w:sz="4" w:space="0" w:color="000000"/>
              <w:bottom w:val="single" w:sz="4" w:space="0" w:color="000000"/>
            </w:tcBorders>
          </w:tcPr>
          <w:p>
            <w:pPr>
              <w:pStyle w:val="TableParagraph"/>
              <w:widowControl w:val="false"/>
              <w:spacing w:lineRule="auto" w:line="240" w:before="0" w:after="200"/>
              <w:ind w:right="0" w:hanging="0"/>
              <w:jc w:val="center"/>
              <w:rPr/>
            </w:pPr>
            <w:r>
              <w:rPr>
                <w:sz w:val="24"/>
              </w:rPr>
              <w:t>3.11± 0.40</w:t>
            </w:r>
          </w:p>
          <w:p>
            <w:pPr>
              <w:pStyle w:val="TableParagraph"/>
              <w:widowControl w:val="false"/>
              <w:spacing w:lineRule="auto" w:line="240" w:before="0" w:after="200"/>
              <w:ind w:right="0" w:hanging="0"/>
              <w:jc w:val="center"/>
              <w:rPr/>
            </w:pPr>
            <w:r>
              <w:rPr>
                <w:sz w:val="24"/>
              </w:rPr>
              <w:t>PC =</w:t>
            </w:r>
            <w:r>
              <w:rPr>
                <w:spacing w:val="-2"/>
                <w:sz w:val="24"/>
              </w:rPr>
              <w:t xml:space="preserve"> </w:t>
            </w:r>
            <w:r>
              <w:rPr>
                <w:sz w:val="24"/>
              </w:rPr>
              <w:t>-</w:t>
            </w:r>
            <w:r>
              <w:rPr>
                <w:spacing w:val="-1"/>
                <w:sz w:val="24"/>
              </w:rPr>
              <w:t xml:space="preserve"> 56.86</w:t>
            </w:r>
          </w:p>
        </w:tc>
        <w:tc>
          <w:tcPr>
            <w:tcW w:w="1812" w:type="dxa"/>
            <w:tcBorders>
              <w:left w:val="single" w:sz="4" w:space="0" w:color="000000"/>
              <w:bottom w:val="single" w:sz="4" w:space="0" w:color="000000"/>
            </w:tcBorders>
          </w:tcPr>
          <w:p>
            <w:pPr>
              <w:pStyle w:val="TableParagraph"/>
              <w:widowControl w:val="false"/>
              <w:spacing w:lineRule="auto" w:line="240" w:before="0" w:after="200"/>
              <w:ind w:right="0" w:hanging="0"/>
              <w:jc w:val="center"/>
              <w:rPr/>
            </w:pPr>
            <w:r>
              <w:rPr>
                <w:sz w:val="24"/>
              </w:rPr>
              <w:t>3.89± 0.49</w:t>
            </w:r>
          </w:p>
          <w:p>
            <w:pPr>
              <w:pStyle w:val="TableParagraph"/>
              <w:widowControl w:val="false"/>
              <w:spacing w:lineRule="auto" w:line="240" w:before="0" w:after="200"/>
              <w:ind w:right="0" w:hanging="0"/>
              <w:jc w:val="center"/>
              <w:rPr/>
            </w:pPr>
            <w:r>
              <w:rPr>
                <w:sz w:val="24"/>
              </w:rPr>
              <w:t>PC =</w:t>
            </w:r>
            <w:r>
              <w:rPr>
                <w:spacing w:val="-2"/>
                <w:sz w:val="24"/>
              </w:rPr>
              <w:t xml:space="preserve"> </w:t>
            </w:r>
            <w:r>
              <w:rPr>
                <w:sz w:val="24"/>
              </w:rPr>
              <w:t>-</w:t>
            </w:r>
            <w:r>
              <w:rPr>
                <w:spacing w:val="-1"/>
                <w:sz w:val="24"/>
              </w:rPr>
              <w:t xml:space="preserve"> 46.05</w:t>
            </w:r>
          </w:p>
        </w:tc>
        <w:tc>
          <w:tcPr>
            <w:tcW w:w="1698" w:type="dxa"/>
            <w:tcBorders>
              <w:left w:val="single" w:sz="4" w:space="0" w:color="000000"/>
              <w:bottom w:val="single" w:sz="4" w:space="0" w:color="000000"/>
              <w:right w:val="single" w:sz="4" w:space="0" w:color="000000"/>
            </w:tcBorders>
          </w:tcPr>
          <w:p>
            <w:pPr>
              <w:pStyle w:val="TableParagraph"/>
              <w:widowControl w:val="false"/>
              <w:spacing w:lineRule="auto" w:line="240" w:before="0" w:after="200"/>
              <w:ind w:right="0" w:hanging="0"/>
              <w:jc w:val="center"/>
              <w:rPr/>
            </w:pPr>
            <w:r>
              <w:rPr>
                <w:sz w:val="24"/>
              </w:rPr>
              <w:t>4.97± 0.51</w:t>
            </w:r>
          </w:p>
          <w:p>
            <w:pPr>
              <w:pStyle w:val="TableParagraph"/>
              <w:widowControl w:val="false"/>
              <w:spacing w:lineRule="auto" w:line="240" w:before="0" w:after="200"/>
              <w:ind w:right="0" w:hanging="0"/>
              <w:jc w:val="center"/>
              <w:rPr/>
            </w:pPr>
            <w:r>
              <w:rPr>
                <w:sz w:val="24"/>
              </w:rPr>
              <w:t>PC =</w:t>
            </w:r>
            <w:r>
              <w:rPr>
                <w:spacing w:val="-2"/>
                <w:sz w:val="24"/>
              </w:rPr>
              <w:t xml:space="preserve"> </w:t>
            </w:r>
            <w:r>
              <w:rPr>
                <w:sz w:val="24"/>
              </w:rPr>
              <w:t>-</w:t>
            </w:r>
            <w:r>
              <w:rPr>
                <w:spacing w:val="-1"/>
                <w:sz w:val="24"/>
              </w:rPr>
              <w:t xml:space="preserve"> 31.06</w:t>
            </w:r>
          </w:p>
        </w:tc>
      </w:tr>
      <w:tr>
        <w:trPr/>
        <w:tc>
          <w:tcPr>
            <w:tcW w:w="1365" w:type="dxa"/>
            <w:tcBorders>
              <w:left w:val="single" w:sz="4" w:space="0" w:color="000000"/>
              <w:bottom w:val="single" w:sz="4" w:space="0" w:color="000000"/>
            </w:tcBorders>
          </w:tcPr>
          <w:p>
            <w:pPr>
              <w:pStyle w:val="TableParagraph"/>
              <w:widowControl w:val="false"/>
              <w:spacing w:lineRule="auto" w:line="360" w:before="63" w:after="0"/>
              <w:ind w:left="50" w:right="0" w:hanging="0"/>
              <w:jc w:val="center"/>
              <w:rPr>
                <w:b/>
                <w:b/>
                <w:bCs/>
              </w:rPr>
            </w:pPr>
            <w:r>
              <w:rPr>
                <w:b/>
                <w:bCs/>
                <w:sz w:val="24"/>
                <w:szCs w:val="24"/>
              </w:rPr>
              <w:t>MUSCLE</w:t>
            </w:r>
          </w:p>
        </w:tc>
        <w:tc>
          <w:tcPr>
            <w:tcW w:w="2040" w:type="dxa"/>
            <w:tcBorders>
              <w:left w:val="single" w:sz="4" w:space="0" w:color="000000"/>
              <w:bottom w:val="single" w:sz="4" w:space="0" w:color="000000"/>
            </w:tcBorders>
          </w:tcPr>
          <w:p>
            <w:pPr>
              <w:pStyle w:val="TableParagraph"/>
              <w:widowControl w:val="false"/>
              <w:spacing w:before="15" w:after="0"/>
              <w:ind w:left="505" w:right="0" w:hanging="0"/>
              <w:jc w:val="center"/>
              <w:rPr/>
            </w:pPr>
            <w:r>
              <w:rPr>
                <w:sz w:val="24"/>
              </w:rPr>
              <w:t>4.72 ± 0.16</w:t>
            </w:r>
          </w:p>
        </w:tc>
        <w:tc>
          <w:tcPr>
            <w:tcW w:w="1980"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2.37± 0.44</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49.79</w:t>
            </w:r>
          </w:p>
        </w:tc>
        <w:tc>
          <w:tcPr>
            <w:tcW w:w="1812"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2.95± 0.52</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37.50</w:t>
            </w:r>
          </w:p>
        </w:tc>
        <w:tc>
          <w:tcPr>
            <w:tcW w:w="1698" w:type="dxa"/>
            <w:tcBorders>
              <w:left w:val="single" w:sz="4" w:space="0" w:color="000000"/>
              <w:bottom w:val="single" w:sz="4" w:space="0" w:color="000000"/>
              <w:right w:val="single" w:sz="4" w:space="0" w:color="000000"/>
            </w:tcBorders>
          </w:tcPr>
          <w:p>
            <w:pPr>
              <w:pStyle w:val="TableParagraph"/>
              <w:widowControl w:val="false"/>
              <w:spacing w:before="15" w:after="0"/>
              <w:ind w:right="0" w:hanging="0"/>
              <w:jc w:val="center"/>
              <w:rPr/>
            </w:pPr>
            <w:r>
              <w:rPr>
                <w:sz w:val="24"/>
              </w:rPr>
              <w:t>3.28± 0.40</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30.51</w:t>
            </w:r>
          </w:p>
        </w:tc>
      </w:tr>
      <w:tr>
        <w:trPr/>
        <w:tc>
          <w:tcPr>
            <w:tcW w:w="1365" w:type="dxa"/>
            <w:tcBorders>
              <w:left w:val="single" w:sz="4" w:space="0" w:color="000000"/>
              <w:bottom w:val="single" w:sz="4" w:space="0" w:color="000000"/>
            </w:tcBorders>
          </w:tcPr>
          <w:p>
            <w:pPr>
              <w:pStyle w:val="TableParagraph"/>
              <w:widowControl w:val="false"/>
              <w:spacing w:lineRule="auto" w:line="360" w:before="63" w:after="0"/>
              <w:ind w:left="50" w:right="0" w:hanging="0"/>
              <w:jc w:val="center"/>
              <w:rPr>
                <w:b/>
                <w:b/>
                <w:bCs/>
              </w:rPr>
            </w:pPr>
            <w:r>
              <w:rPr>
                <w:b/>
                <w:bCs/>
                <w:sz w:val="24"/>
                <w:szCs w:val="24"/>
              </w:rPr>
              <w:t>GILL</w:t>
            </w:r>
          </w:p>
        </w:tc>
        <w:tc>
          <w:tcPr>
            <w:tcW w:w="2040" w:type="dxa"/>
            <w:tcBorders>
              <w:left w:val="single" w:sz="4" w:space="0" w:color="000000"/>
              <w:bottom w:val="single" w:sz="4" w:space="0" w:color="000000"/>
            </w:tcBorders>
          </w:tcPr>
          <w:p>
            <w:pPr>
              <w:pStyle w:val="TableParagraph"/>
              <w:widowControl w:val="false"/>
              <w:spacing w:before="15" w:after="0"/>
              <w:ind w:left="505" w:right="0" w:hanging="0"/>
              <w:jc w:val="center"/>
              <w:rPr/>
            </w:pPr>
            <w:r>
              <w:rPr>
                <w:sz w:val="24"/>
              </w:rPr>
              <w:t>3.27 ± 0.17</w:t>
            </w:r>
          </w:p>
        </w:tc>
        <w:tc>
          <w:tcPr>
            <w:tcW w:w="1980"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1.98 ± 0.37</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39.45</w:t>
            </w:r>
          </w:p>
        </w:tc>
        <w:tc>
          <w:tcPr>
            <w:tcW w:w="1812"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2.14± 0.39</w:t>
            </w:r>
          </w:p>
          <w:p>
            <w:pPr>
              <w:pStyle w:val="TableParagraph"/>
              <w:widowControl w:val="false"/>
              <w:spacing w:before="15" w:after="0"/>
              <w:ind w:right="0" w:hanging="0"/>
              <w:jc w:val="center"/>
              <w:rPr/>
            </w:pPr>
            <w:r>
              <w:rPr>
                <w:sz w:val="24"/>
              </w:rPr>
              <w:t>PC</w:t>
            </w:r>
            <w:r>
              <w:rPr>
                <w:spacing w:val="-1"/>
                <w:sz w:val="24"/>
              </w:rPr>
              <w:t xml:space="preserve"> </w:t>
            </w:r>
            <w:r>
              <w:rPr>
                <w:sz w:val="24"/>
              </w:rPr>
              <w:t>=</w:t>
            </w:r>
            <w:r>
              <w:rPr>
                <w:spacing w:val="-1"/>
                <w:sz w:val="24"/>
              </w:rPr>
              <w:t xml:space="preserve"> </w:t>
            </w:r>
            <w:r>
              <w:rPr>
                <w:sz w:val="24"/>
              </w:rPr>
              <w:t>-34.55</w:t>
            </w:r>
          </w:p>
        </w:tc>
        <w:tc>
          <w:tcPr>
            <w:tcW w:w="1698" w:type="dxa"/>
            <w:tcBorders>
              <w:left w:val="single" w:sz="4" w:space="0" w:color="000000"/>
              <w:bottom w:val="single" w:sz="4" w:space="0" w:color="000000"/>
              <w:right w:val="single" w:sz="4" w:space="0" w:color="000000"/>
            </w:tcBorders>
          </w:tcPr>
          <w:p>
            <w:pPr>
              <w:pStyle w:val="TableParagraph"/>
              <w:widowControl w:val="false"/>
              <w:spacing w:before="15" w:after="0"/>
              <w:ind w:right="0" w:hanging="0"/>
              <w:jc w:val="center"/>
              <w:rPr/>
            </w:pPr>
            <w:r>
              <w:rPr>
                <w:sz w:val="24"/>
              </w:rPr>
              <w:t>2.22 ± 0.37</w:t>
            </w:r>
          </w:p>
          <w:p>
            <w:pPr>
              <w:pStyle w:val="TableParagraph"/>
              <w:widowControl w:val="false"/>
              <w:spacing w:before="15" w:after="0"/>
              <w:ind w:right="0" w:hanging="0"/>
              <w:jc w:val="center"/>
              <w:rPr/>
            </w:pPr>
            <w:r>
              <w:rPr>
                <w:sz w:val="24"/>
              </w:rPr>
              <w:t>PC</w:t>
            </w:r>
            <w:r>
              <w:rPr>
                <w:spacing w:val="-1"/>
                <w:sz w:val="24"/>
              </w:rPr>
              <w:t xml:space="preserve"> </w:t>
            </w:r>
            <w:r>
              <w:rPr>
                <w:sz w:val="24"/>
              </w:rPr>
              <w:t>=</w:t>
            </w:r>
            <w:r>
              <w:rPr>
                <w:spacing w:val="-1"/>
                <w:sz w:val="24"/>
              </w:rPr>
              <w:t xml:space="preserve"> </w:t>
            </w:r>
            <w:r>
              <w:rPr>
                <w:sz w:val="24"/>
              </w:rPr>
              <w:t>-32.11</w:t>
            </w:r>
          </w:p>
        </w:tc>
      </w:tr>
      <w:tr>
        <w:trPr/>
        <w:tc>
          <w:tcPr>
            <w:tcW w:w="1365" w:type="dxa"/>
            <w:tcBorders>
              <w:left w:val="single" w:sz="4" w:space="0" w:color="000000"/>
              <w:bottom w:val="single" w:sz="4" w:space="0" w:color="000000"/>
            </w:tcBorders>
          </w:tcPr>
          <w:p>
            <w:pPr>
              <w:pStyle w:val="TableParagraph"/>
              <w:widowControl w:val="false"/>
              <w:spacing w:lineRule="auto" w:line="360" w:before="63" w:after="0"/>
              <w:ind w:left="50" w:right="0" w:hanging="0"/>
              <w:jc w:val="center"/>
              <w:rPr>
                <w:b/>
                <w:b/>
                <w:bCs/>
              </w:rPr>
            </w:pPr>
            <w:r>
              <w:rPr>
                <w:b/>
                <w:bCs/>
                <w:sz w:val="24"/>
                <w:szCs w:val="24"/>
              </w:rPr>
              <w:t>LIVER</w:t>
            </w:r>
          </w:p>
        </w:tc>
        <w:tc>
          <w:tcPr>
            <w:tcW w:w="2040" w:type="dxa"/>
            <w:tcBorders>
              <w:left w:val="single" w:sz="4" w:space="0" w:color="000000"/>
              <w:bottom w:val="single" w:sz="4" w:space="0" w:color="000000"/>
            </w:tcBorders>
          </w:tcPr>
          <w:p>
            <w:pPr>
              <w:pStyle w:val="TableParagraph"/>
              <w:widowControl w:val="false"/>
              <w:spacing w:before="15" w:after="0"/>
              <w:ind w:left="505" w:right="0" w:hanging="0"/>
              <w:jc w:val="center"/>
              <w:rPr/>
            </w:pPr>
            <w:r>
              <w:rPr>
                <w:sz w:val="24"/>
              </w:rPr>
              <w:t>2.12 ± 0.15</w:t>
            </w:r>
          </w:p>
        </w:tc>
        <w:tc>
          <w:tcPr>
            <w:tcW w:w="1980"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0.99 ± 0.17</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53.30</w:t>
            </w:r>
          </w:p>
        </w:tc>
        <w:tc>
          <w:tcPr>
            <w:tcW w:w="1812" w:type="dxa"/>
            <w:tcBorders>
              <w:left w:val="single" w:sz="4" w:space="0" w:color="000000"/>
              <w:bottom w:val="single" w:sz="4" w:space="0" w:color="000000"/>
            </w:tcBorders>
          </w:tcPr>
          <w:p>
            <w:pPr>
              <w:pStyle w:val="TableParagraph"/>
              <w:widowControl w:val="false"/>
              <w:spacing w:before="15" w:after="0"/>
              <w:ind w:right="0" w:hanging="0"/>
              <w:jc w:val="center"/>
              <w:rPr/>
            </w:pPr>
            <w:r>
              <w:rPr>
                <w:sz w:val="24"/>
              </w:rPr>
              <w:t>1.18 ± 0.16</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44.33</w:t>
            </w:r>
          </w:p>
        </w:tc>
        <w:tc>
          <w:tcPr>
            <w:tcW w:w="1698" w:type="dxa"/>
            <w:tcBorders>
              <w:left w:val="single" w:sz="4" w:space="0" w:color="000000"/>
              <w:bottom w:val="single" w:sz="4" w:space="0" w:color="000000"/>
              <w:right w:val="single" w:sz="4" w:space="0" w:color="000000"/>
            </w:tcBorders>
          </w:tcPr>
          <w:p>
            <w:pPr>
              <w:pStyle w:val="TableParagraph"/>
              <w:widowControl w:val="false"/>
              <w:spacing w:before="15" w:after="0"/>
              <w:ind w:right="0" w:hanging="0"/>
              <w:jc w:val="center"/>
              <w:rPr/>
            </w:pPr>
            <w:r>
              <w:rPr>
                <w:sz w:val="24"/>
              </w:rPr>
              <w:t>1.38± 0.15</w:t>
            </w:r>
          </w:p>
          <w:p>
            <w:pPr>
              <w:pStyle w:val="TableParagraph"/>
              <w:widowControl w:val="false"/>
              <w:spacing w:before="15" w:after="0"/>
              <w:ind w:right="0" w:hanging="0"/>
              <w:jc w:val="center"/>
              <w:rPr/>
            </w:pPr>
            <w:r>
              <w:rPr>
                <w:sz w:val="24"/>
              </w:rPr>
              <w:t>PC =</w:t>
            </w:r>
            <w:r>
              <w:rPr>
                <w:spacing w:val="-2"/>
                <w:sz w:val="24"/>
              </w:rPr>
              <w:t xml:space="preserve"> </w:t>
            </w:r>
            <w:r>
              <w:rPr>
                <w:sz w:val="24"/>
              </w:rPr>
              <w:t>-</w:t>
            </w:r>
            <w:r>
              <w:rPr>
                <w:spacing w:val="-1"/>
                <w:sz w:val="24"/>
              </w:rPr>
              <w:t xml:space="preserve"> 34.90</w:t>
            </w:r>
          </w:p>
        </w:tc>
      </w:tr>
    </w:tbl>
    <w:p>
      <w:pPr>
        <w:pStyle w:val="TextBody"/>
        <w:spacing w:lineRule="auto" w:line="360" w:before="90" w:after="6"/>
        <w:ind w:left="0" w:right="4136" w:hanging="0"/>
        <w:jc w:val="both"/>
        <w:rPr>
          <w:rFonts w:ascii="Times New Roman" w:hAnsi="Times New Roman"/>
        </w:rPr>
      </w:pPr>
      <w:r>
        <w:rPr>
          <w:rFonts w:ascii="Times New Roman" w:hAnsi="Times New Roman"/>
          <w:sz w:val="24"/>
          <w:szCs w:val="24"/>
        </w:rPr>
        <w:t>Each value is mean ± S.D. of 6 individual observations.</w:t>
      </w:r>
      <w:r>
        <w:rPr>
          <w:rFonts w:ascii="Times New Roman" w:hAnsi="Times New Roman"/>
          <w:spacing w:val="-58"/>
          <w:sz w:val="24"/>
          <w:szCs w:val="24"/>
        </w:rPr>
        <w:t xml:space="preserve"> </w:t>
      </w:r>
      <w:r>
        <w:rPr>
          <w:rFonts w:ascii="Times New Roman" w:hAnsi="Times New Roman"/>
          <w:sz w:val="24"/>
          <w:szCs w:val="24"/>
        </w:rPr>
        <w:t>Values</w:t>
      </w:r>
      <w:r>
        <w:rPr>
          <w:rFonts w:ascii="Times New Roman" w:hAnsi="Times New Roman"/>
          <w:spacing w:val="-1"/>
          <w:sz w:val="24"/>
          <w:szCs w:val="24"/>
        </w:rPr>
        <w:t xml:space="preserve"> </w:t>
      </w:r>
      <w:r>
        <w:rPr>
          <w:rFonts w:ascii="Times New Roman" w:hAnsi="Times New Roman"/>
          <w:sz w:val="24"/>
          <w:szCs w:val="24"/>
        </w:rPr>
        <w:t>are</w:t>
      </w:r>
      <w:r>
        <w:rPr>
          <w:rFonts w:ascii="Times New Roman" w:hAnsi="Times New Roman"/>
          <w:spacing w:val="-1"/>
          <w:sz w:val="24"/>
          <w:szCs w:val="24"/>
        </w:rPr>
        <w:t xml:space="preserve"> </w:t>
      </w:r>
      <w:r>
        <w:rPr>
          <w:rFonts w:ascii="Times New Roman" w:hAnsi="Times New Roman"/>
          <w:sz w:val="24"/>
          <w:szCs w:val="24"/>
        </w:rPr>
        <w:t>significant</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1%</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1"/>
          <w:sz w:val="24"/>
          <w:szCs w:val="24"/>
        </w:rPr>
        <w:t xml:space="preserve"> </w:t>
      </w:r>
      <w:r>
        <w:rPr>
          <w:rFonts w:ascii="Times New Roman" w:hAnsi="Times New Roman"/>
          <w:sz w:val="24"/>
          <w:szCs w:val="24"/>
        </w:rPr>
        <w:t>(P&lt;0.01).</w:t>
      </w:r>
    </w:p>
    <w:p>
      <w:pPr>
        <w:pStyle w:val="TextBody"/>
        <w:spacing w:lineRule="auto" w:line="360" w:before="140" w:after="0"/>
        <w:ind w:left="0" w:right="132" w:hanging="0"/>
        <w:jc w:val="both"/>
        <w:rPr>
          <w:rFonts w:ascii="Times New Roman" w:hAnsi="Times New Roman"/>
        </w:rPr>
      </w:pPr>
      <w:r>
        <w:rPr>
          <w:rFonts w:ascii="Times New Roman" w:hAnsi="Times New Roman"/>
          <w:sz w:val="24"/>
          <w:szCs w:val="24"/>
        </w:rPr>
        <w:tab/>
      </w:r>
    </w:p>
    <w:p>
      <w:pPr>
        <w:pStyle w:val="TextBody"/>
        <w:spacing w:lineRule="auto" w:line="360" w:before="140" w:after="0"/>
        <w:ind w:left="0" w:right="132" w:hanging="0"/>
        <w:jc w:val="both"/>
        <w:rPr>
          <w:rFonts w:ascii="Times New Roman" w:hAnsi="Times New Roman"/>
        </w:rPr>
      </w:pPr>
      <w:r>
        <w:rPr>
          <w:rFonts w:ascii="Times New Roman" w:hAnsi="Times New Roman"/>
          <w:sz w:val="24"/>
          <w:szCs w:val="24"/>
        </w:rPr>
        <w:tab/>
        <w:t>The</w:t>
      </w:r>
      <w:r>
        <w:rPr>
          <w:rFonts w:ascii="Times New Roman" w:hAnsi="Times New Roman"/>
          <w:spacing w:val="19"/>
          <w:sz w:val="24"/>
          <w:szCs w:val="24"/>
        </w:rPr>
        <w:t xml:space="preserve"> Activity </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Acetyl Cholinesterase Enzyme (</w:t>
      </w:r>
      <w:r>
        <w:rPr>
          <w:rFonts w:ascii="Times New Roman" w:hAnsi="Times New Roman"/>
          <w:sz w:val="24"/>
          <w:szCs w:val="24"/>
        </w:rPr>
        <w:t>AChE</w:t>
      </w:r>
      <w:r>
        <w:rPr>
          <w:rFonts w:ascii="Times New Roman" w:hAnsi="Times New Roman"/>
          <w:spacing w:val="20"/>
          <w:sz w:val="24"/>
          <w:szCs w:val="24"/>
        </w:rPr>
        <w:t xml:space="preserve"> ) </w:t>
      </w:r>
      <w:r>
        <w:rPr>
          <w:rFonts w:ascii="Times New Roman" w:hAnsi="Times New Roman"/>
          <w:sz w:val="24"/>
          <w:szCs w:val="24"/>
        </w:rPr>
        <w:t>in</w:t>
      </w:r>
      <w:r>
        <w:rPr>
          <w:rFonts w:ascii="Times New Roman" w:hAnsi="Times New Roman"/>
          <w:spacing w:val="21"/>
          <w:sz w:val="24"/>
          <w:szCs w:val="24"/>
        </w:rPr>
        <w:t xml:space="preserve"> </w:t>
      </w:r>
      <w:r>
        <w:rPr>
          <w:rFonts w:ascii="Times New Roman" w:hAnsi="Times New Roman"/>
          <w:sz w:val="24"/>
          <w:szCs w:val="24"/>
        </w:rPr>
        <w:t>tissues</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control</w:t>
      </w:r>
      <w:r>
        <w:rPr>
          <w:rFonts w:ascii="Times New Roman" w:hAnsi="Times New Roman"/>
          <w:spacing w:val="20"/>
          <w:sz w:val="24"/>
          <w:szCs w:val="24"/>
        </w:rPr>
        <w:t xml:space="preserve"> </w:t>
      </w:r>
      <w:r>
        <w:rPr>
          <w:rFonts w:ascii="Times New Roman" w:hAnsi="Times New Roman"/>
          <w:sz w:val="24"/>
          <w:szCs w:val="24"/>
        </w:rPr>
        <w:t>and</w:t>
      </w:r>
      <w:r>
        <w:rPr>
          <w:rFonts w:ascii="Times New Roman" w:hAnsi="Times New Roman"/>
          <w:spacing w:val="21"/>
          <w:sz w:val="24"/>
          <w:szCs w:val="24"/>
        </w:rPr>
        <w:t xml:space="preserve"> </w:t>
      </w:r>
      <w:r>
        <w:rPr>
          <w:rFonts w:ascii="Times New Roman" w:hAnsi="Times New Roman"/>
          <w:sz w:val="24"/>
          <w:szCs w:val="24"/>
        </w:rPr>
        <w:t>insecticide</w:t>
      </w:r>
      <w:r>
        <w:rPr>
          <w:rFonts w:ascii="Times New Roman" w:hAnsi="Times New Roman"/>
          <w:spacing w:val="19"/>
          <w:sz w:val="24"/>
          <w:szCs w:val="24"/>
        </w:rPr>
        <w:t xml:space="preserve"> </w:t>
      </w:r>
      <w:r>
        <w:rPr>
          <w:rFonts w:ascii="Times New Roman" w:hAnsi="Times New Roman"/>
          <w:sz w:val="24"/>
          <w:szCs w:val="24"/>
        </w:rPr>
        <w:t>exposed</w:t>
      </w:r>
      <w:r>
        <w:rPr>
          <w:rFonts w:ascii="Times New Roman" w:hAnsi="Times New Roman"/>
          <w:spacing w:val="21"/>
          <w:sz w:val="24"/>
          <w:szCs w:val="24"/>
        </w:rPr>
        <w:t xml:space="preserve"> </w:t>
      </w:r>
      <w:r>
        <w:rPr>
          <w:rFonts w:ascii="Times New Roman" w:hAnsi="Times New Roman"/>
          <w:sz w:val="24"/>
          <w:szCs w:val="24"/>
        </w:rPr>
        <w:t>fish</w:t>
      </w:r>
      <w:r>
        <w:rPr>
          <w:rFonts w:ascii="Times New Roman" w:hAnsi="Times New Roman"/>
          <w:spacing w:val="20"/>
          <w:sz w:val="24"/>
          <w:szCs w:val="24"/>
        </w:rPr>
        <w:t xml:space="preserve"> </w:t>
      </w:r>
      <w:r>
        <w:rPr>
          <w:rFonts w:ascii="Times New Roman" w:hAnsi="Times New Roman"/>
          <w:sz w:val="24"/>
          <w:szCs w:val="24"/>
        </w:rPr>
        <w:t>are</w:t>
      </w:r>
      <w:r>
        <w:rPr>
          <w:rFonts w:ascii="Times New Roman" w:hAnsi="Times New Roman"/>
          <w:spacing w:val="20"/>
          <w:sz w:val="24"/>
          <w:szCs w:val="24"/>
        </w:rPr>
        <w:t xml:space="preserve"> </w:t>
      </w:r>
      <w:r>
        <w:rPr>
          <w:rFonts w:ascii="Times New Roman" w:hAnsi="Times New Roman"/>
          <w:sz w:val="24"/>
          <w:szCs w:val="24"/>
        </w:rPr>
        <w:t>presented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0"/>
          <w:sz w:val="24"/>
          <w:szCs w:val="24"/>
        </w:rPr>
        <w:t xml:space="preserve"> </w:t>
      </w:r>
      <w:r>
        <w:rPr>
          <w:rFonts w:ascii="Times New Roman" w:hAnsi="Times New Roman"/>
          <w:sz w:val="24"/>
          <w:szCs w:val="24"/>
        </w:rPr>
        <w:t>table-2.The</w:t>
      </w:r>
      <w:r>
        <w:rPr>
          <w:rFonts w:ascii="Times New Roman" w:hAnsi="Times New Roman"/>
          <w:spacing w:val="14"/>
          <w:sz w:val="24"/>
          <w:szCs w:val="24"/>
        </w:rPr>
        <w:t xml:space="preserve"> </w:t>
      </w:r>
      <w:r>
        <w:rPr>
          <w:rFonts w:ascii="Times New Roman" w:hAnsi="Times New Roman"/>
          <w:sz w:val="24"/>
          <w:szCs w:val="24"/>
        </w:rPr>
        <w:t>AChE</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6"/>
          <w:sz w:val="24"/>
          <w:szCs w:val="24"/>
        </w:rPr>
        <w:t xml:space="preserve"> </w:t>
      </w:r>
      <w:r>
        <w:rPr>
          <w:rFonts w:ascii="Times New Roman" w:hAnsi="Times New Roman"/>
          <w:sz w:val="24"/>
          <w:szCs w:val="24"/>
        </w:rPr>
        <w:t>control</w:t>
      </w:r>
      <w:r>
        <w:rPr>
          <w:rFonts w:ascii="Times New Roman" w:hAnsi="Times New Roman"/>
          <w:spacing w:val="16"/>
          <w:sz w:val="24"/>
          <w:szCs w:val="24"/>
        </w:rPr>
        <w:t xml:space="preserve"> </w:t>
      </w:r>
      <w:r>
        <w:rPr>
          <w:rFonts w:ascii="Times New Roman" w:hAnsi="Times New Roman"/>
          <w:sz w:val="24"/>
          <w:szCs w:val="24"/>
        </w:rPr>
        <w:t>tissues</w:t>
      </w:r>
      <w:r>
        <w:rPr>
          <w:rFonts w:ascii="Times New Roman" w:hAnsi="Times New Roman"/>
          <w:spacing w:val="16"/>
          <w:sz w:val="24"/>
          <w:szCs w:val="24"/>
        </w:rPr>
        <w:t xml:space="preserve"> </w:t>
      </w:r>
      <w:r>
        <w:rPr>
          <w:rFonts w:ascii="Times New Roman" w:hAnsi="Times New Roman"/>
          <w:sz w:val="24"/>
          <w:szCs w:val="24"/>
        </w:rPr>
        <w:t>viz.,</w:t>
      </w:r>
      <w:r>
        <w:rPr>
          <w:rFonts w:ascii="Times New Roman" w:hAnsi="Times New Roman"/>
          <w:spacing w:val="16"/>
          <w:sz w:val="24"/>
          <w:szCs w:val="24"/>
        </w:rPr>
        <w:t xml:space="preserve"> </w:t>
      </w:r>
      <w:r>
        <w:rPr>
          <w:rFonts w:ascii="Times New Roman" w:hAnsi="Times New Roman"/>
          <w:b/>
          <w:bCs/>
          <w:spacing w:val="16"/>
          <w:sz w:val="24"/>
          <w:szCs w:val="24"/>
        </w:rPr>
        <w:t>B</w:t>
      </w:r>
      <w:r>
        <w:rPr>
          <w:rFonts w:ascii="Times New Roman" w:hAnsi="Times New Roman"/>
          <w:b/>
          <w:bCs/>
          <w:sz w:val="24"/>
          <w:szCs w:val="24"/>
        </w:rPr>
        <w:t>rain,</w:t>
      </w:r>
      <w:r>
        <w:rPr>
          <w:rFonts w:ascii="Times New Roman" w:hAnsi="Times New Roman"/>
          <w:b/>
          <w:bCs/>
          <w:spacing w:val="16"/>
          <w:sz w:val="24"/>
          <w:szCs w:val="24"/>
        </w:rPr>
        <w:t xml:space="preserve"> M</w:t>
      </w:r>
      <w:r>
        <w:rPr>
          <w:rFonts w:ascii="Times New Roman" w:hAnsi="Times New Roman"/>
          <w:b/>
          <w:bCs/>
          <w:sz w:val="24"/>
          <w:szCs w:val="24"/>
        </w:rPr>
        <w:t>uscle,</w:t>
      </w:r>
      <w:r>
        <w:rPr>
          <w:rFonts w:ascii="Times New Roman" w:hAnsi="Times New Roman"/>
          <w:b/>
          <w:bCs/>
          <w:spacing w:val="16"/>
          <w:sz w:val="24"/>
          <w:szCs w:val="24"/>
        </w:rPr>
        <w:t xml:space="preserve"> G</w:t>
      </w:r>
      <w:r>
        <w:rPr>
          <w:rFonts w:ascii="Times New Roman" w:hAnsi="Times New Roman"/>
          <w:b/>
          <w:bCs/>
          <w:sz w:val="24"/>
          <w:szCs w:val="24"/>
        </w:rPr>
        <w:t>ill</w:t>
      </w:r>
      <w:r>
        <w:rPr>
          <w:rFonts w:ascii="Times New Roman" w:hAnsi="Times New Roman"/>
          <w:spacing w:val="17"/>
          <w:sz w:val="24"/>
          <w:szCs w:val="24"/>
        </w:rPr>
        <w:t xml:space="preserve"> </w:t>
      </w:r>
      <w:r>
        <w:rPr>
          <w:rFonts w:ascii="Times New Roman" w:hAnsi="Times New Roman"/>
          <w:sz w:val="24"/>
          <w:szCs w:val="24"/>
        </w:rPr>
        <w:t>and</w:t>
      </w:r>
      <w:r>
        <w:rPr>
          <w:rFonts w:ascii="Times New Roman" w:hAnsi="Times New Roman"/>
          <w:spacing w:val="15"/>
          <w:sz w:val="24"/>
          <w:szCs w:val="24"/>
        </w:rPr>
        <w:t xml:space="preserve"> </w:t>
      </w:r>
      <w:r>
        <w:rPr>
          <w:rFonts w:ascii="Times New Roman" w:hAnsi="Times New Roman"/>
          <w:b/>
          <w:bCs/>
          <w:sz w:val="24"/>
          <w:szCs w:val="24"/>
        </w:rPr>
        <w:t>Liver</w:t>
      </w:r>
      <w:r>
        <w:rPr>
          <w:rFonts w:ascii="Times New Roman" w:hAnsi="Times New Roman"/>
          <w:spacing w:val="15"/>
          <w:sz w:val="24"/>
          <w:szCs w:val="24"/>
        </w:rPr>
        <w:t xml:space="preserve"> </w:t>
      </w:r>
      <w:r>
        <w:rPr>
          <w:rFonts w:ascii="Times New Roman" w:hAnsi="Times New Roman"/>
          <w:sz w:val="24"/>
          <w:szCs w:val="24"/>
        </w:rPr>
        <w:t>is</w:t>
      </w:r>
      <w:r>
        <w:rPr>
          <w:rFonts w:ascii="Times New Roman" w:hAnsi="Times New Roman"/>
          <w:spacing w:val="17"/>
          <w:sz w:val="24"/>
          <w:szCs w:val="24"/>
        </w:rPr>
        <w:t xml:space="preserve"> </w:t>
      </w:r>
      <w:r>
        <w:rPr>
          <w:rFonts w:ascii="Times New Roman" w:hAnsi="Times New Roman"/>
          <w:sz w:val="24"/>
          <w:szCs w:val="24"/>
        </w:rPr>
        <w:t>7.21,</w:t>
      </w:r>
      <w:r>
        <w:rPr>
          <w:rFonts w:ascii="Times New Roman" w:hAnsi="Times New Roman"/>
          <w:spacing w:val="15"/>
          <w:sz w:val="24"/>
          <w:szCs w:val="24"/>
        </w:rPr>
        <w:t xml:space="preserve"> </w:t>
      </w:r>
      <w:r>
        <w:rPr>
          <w:rFonts w:ascii="Times New Roman" w:hAnsi="Times New Roman"/>
          <w:sz w:val="24"/>
          <w:szCs w:val="24"/>
        </w:rPr>
        <w:t>4.72, 3.27</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2.12,</w:t>
      </w:r>
      <w:r>
        <w:rPr>
          <w:rFonts w:ascii="Times New Roman" w:hAnsi="Times New Roman"/>
          <w:spacing w:val="-1"/>
          <w:sz w:val="24"/>
          <w:szCs w:val="24"/>
        </w:rPr>
        <w:t xml:space="preserve"> </w:t>
      </w:r>
      <w:r>
        <w:rPr>
          <w:rFonts w:ascii="Times New Roman" w:hAnsi="Times New Roman"/>
          <w:sz w:val="24"/>
          <w:szCs w:val="24"/>
        </w:rPr>
        <w:t>respectively.The interaction of OP insecticides with AChE indicate that their inhibitory action is reversible.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OP compound inhibits the activity</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enzyme</w:t>
      </w:r>
      <w:r>
        <w:rPr>
          <w:rFonts w:ascii="Times New Roman" w:hAnsi="Times New Roman"/>
          <w:spacing w:val="1"/>
          <w:sz w:val="24"/>
          <w:szCs w:val="24"/>
        </w:rPr>
        <w:t xml:space="preserve"> </w:t>
      </w:r>
      <w:r>
        <w:rPr>
          <w:rFonts w:ascii="Times New Roman" w:hAnsi="Times New Roman"/>
          <w:sz w:val="24"/>
          <w:szCs w:val="24"/>
        </w:rPr>
        <w:t>AChE and by</w:t>
      </w:r>
      <w:r>
        <w:rPr>
          <w:rFonts w:ascii="Times New Roman" w:hAnsi="Times New Roman"/>
          <w:spacing w:val="-5"/>
          <w:sz w:val="24"/>
          <w:szCs w:val="24"/>
        </w:rPr>
        <w:t xml:space="preserve"> </w:t>
      </w:r>
      <w:r>
        <w:rPr>
          <w:rFonts w:ascii="Times New Roman" w:hAnsi="Times New Roman"/>
          <w:sz w:val="24"/>
          <w:szCs w:val="24"/>
        </w:rPr>
        <w:t>doing</w:t>
      </w:r>
      <w:r>
        <w:rPr>
          <w:rFonts w:ascii="Times New Roman" w:hAnsi="Times New Roman"/>
          <w:spacing w:val="-3"/>
          <w:sz w:val="24"/>
          <w:szCs w:val="24"/>
        </w:rPr>
        <w:t xml:space="preserve"> </w:t>
      </w:r>
      <w:r>
        <w:rPr>
          <w:rFonts w:ascii="Times New Roman" w:hAnsi="Times New Roman"/>
          <w:sz w:val="24"/>
          <w:szCs w:val="24"/>
        </w:rPr>
        <w:t>this they</w:t>
      </w:r>
      <w:r>
        <w:rPr>
          <w:rFonts w:ascii="Times New Roman" w:hAnsi="Times New Roman"/>
          <w:spacing w:val="-4"/>
          <w:sz w:val="24"/>
          <w:szCs w:val="24"/>
        </w:rPr>
        <w:t xml:space="preserve"> </w:t>
      </w:r>
      <w:r>
        <w:rPr>
          <w:rFonts w:ascii="Times New Roman" w:hAnsi="Times New Roman"/>
          <w:sz w:val="24"/>
          <w:szCs w:val="24"/>
        </w:rPr>
        <w:t>disrupt the transmission of nerve impulses due to the enormous accumulation of ACh at the synaptic cleft.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ACh</w:t>
      </w:r>
      <w:r>
        <w:rPr>
          <w:rFonts w:ascii="Times New Roman" w:hAnsi="Times New Roman"/>
          <w:spacing w:val="1"/>
          <w:sz w:val="24"/>
          <w:szCs w:val="24"/>
        </w:rPr>
        <w:t xml:space="preserve"> </w:t>
      </w:r>
      <w:r>
        <w:rPr>
          <w:rFonts w:ascii="Times New Roman" w:hAnsi="Times New Roman"/>
          <w:sz w:val="24"/>
          <w:szCs w:val="24"/>
        </w:rPr>
        <w:t>significantly</w:t>
      </w:r>
      <w:r>
        <w:rPr>
          <w:rFonts w:ascii="Times New Roman" w:hAnsi="Times New Roman"/>
          <w:spacing w:val="1"/>
          <w:sz w:val="24"/>
          <w:szCs w:val="24"/>
        </w:rPr>
        <w:t xml:space="preserve"> </w:t>
      </w:r>
      <w:r>
        <w:rPr>
          <w:rFonts w:ascii="Times New Roman" w:hAnsi="Times New Roman"/>
          <w:sz w:val="24"/>
          <w:szCs w:val="24"/>
        </w:rPr>
        <w:t>increased</w:t>
      </w:r>
      <w:r>
        <w:rPr>
          <w:rFonts w:ascii="Times New Roman" w:hAnsi="Times New Roman"/>
          <w:spacing w:val="1"/>
          <w:sz w:val="24"/>
          <w:szCs w:val="24"/>
        </w:rPr>
        <w:t xml:space="preserve"> </w:t>
      </w:r>
      <w:r>
        <w:rPr>
          <w:rFonts w:ascii="Times New Roman" w:hAnsi="Times New Roman"/>
          <w:sz w:val="24"/>
          <w:szCs w:val="24"/>
        </w:rPr>
        <w:t>whereas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enzyme</w:t>
      </w:r>
      <w:r>
        <w:rPr>
          <w:rFonts w:ascii="Times New Roman" w:hAnsi="Times New Roman"/>
          <w:spacing w:val="1"/>
          <w:sz w:val="24"/>
          <w:szCs w:val="24"/>
        </w:rPr>
        <w:t xml:space="preserve"> </w:t>
      </w:r>
      <w:r>
        <w:rPr>
          <w:rFonts w:ascii="Times New Roman" w:hAnsi="Times New Roman"/>
          <w:sz w:val="24"/>
          <w:szCs w:val="24"/>
        </w:rPr>
        <w:t>AChE</w:t>
      </w:r>
      <w:r>
        <w:rPr>
          <w:rFonts w:ascii="Times New Roman" w:hAnsi="Times New Roman"/>
          <w:spacing w:val="1"/>
          <w:sz w:val="24"/>
          <w:szCs w:val="24"/>
        </w:rPr>
        <w:t xml:space="preserve"> </w:t>
      </w:r>
      <w:r>
        <w:rPr>
          <w:rFonts w:ascii="Times New Roman" w:hAnsi="Times New Roman"/>
          <w:sz w:val="24"/>
          <w:szCs w:val="24"/>
        </w:rPr>
        <w:t>involved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terminating the action of AChE  was inhibited in brain, muscle, liver and gill of fish (O. Brien,</w:t>
      </w:r>
      <w:r>
        <w:rPr>
          <w:rFonts w:ascii="Times New Roman" w:hAnsi="Times New Roman"/>
          <w:spacing w:val="1"/>
          <w:sz w:val="24"/>
          <w:szCs w:val="24"/>
        </w:rPr>
        <w:t xml:space="preserve"> </w:t>
      </w:r>
      <w:r>
        <w:rPr>
          <w:rFonts w:ascii="Times New Roman" w:hAnsi="Times New Roman"/>
          <w:sz w:val="24"/>
          <w:szCs w:val="24"/>
        </w:rPr>
        <w:t xml:space="preserve">1967, Shobha Rani 1990, Venkateshwarlu </w:t>
      </w:r>
      <w:r>
        <w:rPr>
          <w:rFonts w:ascii="Times New Roman" w:hAnsi="Times New Roman"/>
          <w:i/>
          <w:sz w:val="24"/>
          <w:szCs w:val="24"/>
        </w:rPr>
        <w:t xml:space="preserve">et al: </w:t>
      </w:r>
      <w:r>
        <w:rPr>
          <w:rFonts w:ascii="Times New Roman" w:hAnsi="Times New Roman"/>
          <w:sz w:val="24"/>
          <w:szCs w:val="24"/>
        </w:rPr>
        <w:t xml:space="preserve">1992, Chitra et al: 1993, Sivakumari </w:t>
      </w:r>
      <w:r>
        <w:rPr>
          <w:rFonts w:ascii="Times New Roman" w:hAnsi="Times New Roman"/>
          <w:i/>
          <w:sz w:val="24"/>
          <w:szCs w:val="24"/>
        </w:rPr>
        <w:t>et al</w:t>
      </w:r>
      <w:r>
        <w:rPr>
          <w:rFonts w:ascii="Times New Roman" w:hAnsi="Times New Roman"/>
          <w:sz w:val="24"/>
          <w:szCs w:val="24"/>
        </w:rPr>
        <w:t>: 1997,</w:t>
      </w:r>
      <w:r>
        <w:rPr>
          <w:rFonts w:ascii="Times New Roman" w:hAnsi="Times New Roman"/>
          <w:spacing w:val="-57"/>
          <w:sz w:val="24"/>
          <w:szCs w:val="24"/>
        </w:rPr>
        <w:t xml:space="preserve"> </w:t>
      </w:r>
      <w:r>
        <w:rPr>
          <w:rFonts w:ascii="Times New Roman" w:hAnsi="Times New Roman"/>
          <w:sz w:val="24"/>
          <w:szCs w:val="24"/>
        </w:rPr>
        <w:t>Sridevi</w:t>
      </w:r>
      <w:r>
        <w:rPr>
          <w:rFonts w:ascii="Times New Roman" w:hAnsi="Times New Roman"/>
          <w:spacing w:val="-1"/>
          <w:sz w:val="24"/>
          <w:szCs w:val="24"/>
        </w:rPr>
        <w:t xml:space="preserve"> </w:t>
      </w:r>
      <w:r>
        <w:rPr>
          <w:rFonts w:ascii="Times New Roman" w:hAnsi="Times New Roman"/>
          <w:i/>
          <w:sz w:val="24"/>
          <w:szCs w:val="24"/>
        </w:rPr>
        <w:t>et a</w:t>
      </w:r>
      <w:r>
        <w:rPr>
          <w:rFonts w:ascii="Times New Roman" w:hAnsi="Times New Roman"/>
          <w:sz w:val="24"/>
          <w:szCs w:val="24"/>
        </w:rPr>
        <w:t>l: 1998, Ganesh</w:t>
      </w:r>
      <w:r>
        <w:rPr>
          <w:rFonts w:ascii="Times New Roman" w:hAnsi="Times New Roman"/>
          <w:spacing w:val="1"/>
          <w:sz w:val="24"/>
          <w:szCs w:val="24"/>
        </w:rPr>
        <w:t xml:space="preserve"> </w:t>
      </w:r>
      <w:r>
        <w:rPr>
          <w:rFonts w:ascii="Times New Roman" w:hAnsi="Times New Roman"/>
          <w:i/>
          <w:sz w:val="24"/>
          <w:szCs w:val="24"/>
        </w:rPr>
        <w:t>et al</w:t>
      </w:r>
      <w:r>
        <w:rPr>
          <w:rFonts w:ascii="Times New Roman" w:hAnsi="Times New Roman"/>
          <w:sz w:val="24"/>
          <w:szCs w:val="24"/>
        </w:rPr>
        <w:t>: 1999, Janaiah</w:t>
      </w:r>
      <w:r>
        <w:rPr>
          <w:rFonts w:ascii="Times New Roman" w:hAnsi="Times New Roman"/>
          <w:spacing w:val="-1"/>
          <w:sz w:val="24"/>
          <w:szCs w:val="24"/>
        </w:rPr>
        <w:t xml:space="preserve"> </w:t>
      </w:r>
      <w:r>
        <w:rPr>
          <w:rFonts w:ascii="Times New Roman" w:hAnsi="Times New Roman"/>
          <w:i/>
          <w:sz w:val="24"/>
          <w:szCs w:val="24"/>
        </w:rPr>
        <w:t>et al:</w:t>
      </w:r>
      <w:r>
        <w:rPr>
          <w:rFonts w:ascii="Times New Roman" w:hAnsi="Times New Roman"/>
          <w:i/>
          <w:spacing w:val="-1"/>
          <w:sz w:val="24"/>
          <w:szCs w:val="24"/>
        </w:rPr>
        <w:t xml:space="preserve"> </w:t>
      </w:r>
      <w:r>
        <w:rPr>
          <w:rFonts w:ascii="Times New Roman" w:hAnsi="Times New Roman"/>
          <w:sz w:val="24"/>
          <w:szCs w:val="24"/>
        </w:rPr>
        <w:t xml:space="preserve">2006). </w:t>
      </w:r>
    </w:p>
    <w:p>
      <w:pPr>
        <w:pStyle w:val="TextBody"/>
        <w:spacing w:lineRule="auto" w:line="360" w:before="140" w:after="0"/>
        <w:ind w:left="0" w:right="132" w:hanging="0"/>
        <w:jc w:val="both"/>
        <w:rPr>
          <w:rFonts w:ascii="Times New Roman" w:hAnsi="Times New Roman"/>
        </w:rPr>
      </w:pPr>
      <w:r>
        <w:rPr>
          <w:rFonts w:ascii="Times New Roman" w:hAnsi="Times New Roman"/>
          <w:sz w:val="24"/>
          <w:szCs w:val="24"/>
        </w:rPr>
        <w:t>Fresh water</w:t>
      </w:r>
      <w:r>
        <w:rPr>
          <w:rFonts w:ascii="Times New Roman" w:hAnsi="Times New Roman"/>
          <w:spacing w:val="-57"/>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i/>
          <w:spacing w:val="-1"/>
          <w:sz w:val="24"/>
          <w:szCs w:val="24"/>
        </w:rPr>
        <w:t xml:space="preserve"> </w:t>
      </w:r>
      <w:r>
        <w:rPr>
          <w:rFonts w:ascii="Times New Roman" w:hAnsi="Times New Roman"/>
          <w:b/>
          <w:bCs/>
          <w:i/>
          <w:iCs/>
          <w:spacing w:val="-1"/>
          <w:sz w:val="24"/>
          <w:szCs w:val="24"/>
        </w:rPr>
        <w:t>Clarias batrachus</w:t>
      </w:r>
      <w:r>
        <w:rPr>
          <w:rFonts w:ascii="Times New Roman" w:hAnsi="Times New Roman"/>
          <w:i/>
          <w:spacing w:val="1"/>
          <w:sz w:val="24"/>
          <w:szCs w:val="24"/>
        </w:rPr>
        <w:t xml:space="preserve"> </w:t>
      </w:r>
      <w:r>
        <w:rPr>
          <w:rFonts w:ascii="Times New Roman" w:hAnsi="Times New Roman"/>
          <w:i w:val="false"/>
          <w:iCs w:val="false"/>
          <w:spacing w:val="1"/>
          <w:sz w:val="24"/>
          <w:szCs w:val="24"/>
        </w:rPr>
        <w:t xml:space="preserve">exposed to Dimethoate </w:t>
      </w:r>
      <w:r>
        <w:rPr>
          <w:rFonts w:ascii="Times New Roman" w:hAnsi="Times New Roman"/>
          <w:sz w:val="24"/>
          <w:szCs w:val="24"/>
        </w:rPr>
        <w:t xml:space="preserve"> treated at different time periods.The Percent Changes at 48 hrs, 72 and 96 hrs. of time period are -56.86, -46.05, </w:t>
      </w:r>
      <w:r>
        <w:rPr>
          <w:rFonts w:ascii="Times New Roman" w:hAnsi="Times New Roman"/>
          <w:spacing w:val="1"/>
          <w:sz w:val="24"/>
          <w:szCs w:val="24"/>
        </w:rPr>
        <w:t xml:space="preserve"> </w:t>
      </w:r>
      <w:r>
        <w:rPr>
          <w:rFonts w:ascii="Times New Roman" w:hAnsi="Times New Roman"/>
          <w:sz w:val="24"/>
          <w:szCs w:val="24"/>
        </w:rPr>
        <w:t xml:space="preserve">and -31.06in </w:t>
      </w:r>
      <w:r>
        <w:rPr>
          <w:rFonts w:ascii="Times New Roman" w:hAnsi="Times New Roman"/>
          <w:b/>
          <w:bCs/>
          <w:sz w:val="24"/>
          <w:szCs w:val="24"/>
        </w:rPr>
        <w:t xml:space="preserve">Brain. </w:t>
      </w:r>
      <w:r>
        <w:rPr>
          <w:rFonts w:ascii="Times New Roman" w:hAnsi="Times New Roman"/>
          <w:sz w:val="24"/>
          <w:szCs w:val="24"/>
        </w:rPr>
        <w:t>-49.79, -37.50,  and -30.51, in M</w:t>
      </w:r>
      <w:r>
        <w:rPr>
          <w:rFonts w:ascii="Times New Roman" w:hAnsi="Times New Roman"/>
          <w:b/>
          <w:bCs/>
          <w:sz w:val="24"/>
          <w:szCs w:val="24"/>
        </w:rPr>
        <w:t>uscle</w:t>
      </w:r>
      <w:r>
        <w:rPr>
          <w:rFonts w:ascii="Times New Roman" w:hAnsi="Times New Roman"/>
          <w:sz w:val="24"/>
          <w:szCs w:val="24"/>
        </w:rPr>
        <w:t>, -39.45, -34.55, and -32.11, in</w:t>
      </w:r>
      <w:r>
        <w:rPr>
          <w:rFonts w:ascii="Times New Roman" w:hAnsi="Times New Roman"/>
          <w:b/>
          <w:bCs/>
          <w:sz w:val="24"/>
          <w:szCs w:val="24"/>
        </w:rPr>
        <w:t xml:space="preserve"> Gill  and </w:t>
      </w:r>
      <w:r>
        <w:rPr>
          <w:rFonts w:ascii="Times New Roman" w:hAnsi="Times New Roman"/>
          <w:sz w:val="24"/>
          <w:szCs w:val="24"/>
        </w:rPr>
        <w:t xml:space="preserve"> in </w:t>
      </w:r>
      <w:r>
        <w:rPr>
          <w:rFonts w:ascii="Times New Roman" w:hAnsi="Times New Roman"/>
          <w:b/>
          <w:bCs/>
          <w:sz w:val="24"/>
          <w:szCs w:val="24"/>
        </w:rPr>
        <w:t>Liver</w:t>
      </w:r>
      <w:r>
        <w:rPr>
          <w:rFonts w:ascii="Times New Roman" w:hAnsi="Times New Roman"/>
          <w:sz w:val="24"/>
          <w:szCs w:val="24"/>
        </w:rPr>
        <w:t xml:space="preserve"> -53.30, -44.33, and -34.90 respectively.</w:t>
      </w:r>
    </w:p>
    <w:p>
      <w:pPr>
        <w:pStyle w:val="Heading1"/>
        <w:spacing w:lineRule="auto" w:line="360" w:before="163" w:after="0"/>
        <w:ind w:left="0" w:right="0" w:hanging="0"/>
        <w:jc w:val="left"/>
        <w:rPr>
          <w:rFonts w:ascii="Times New Roman" w:hAnsi="Times New Roman"/>
        </w:rPr>
      </w:pPr>
      <w:r>
        <w:rPr/>
      </w:r>
    </w:p>
    <w:p>
      <w:pPr>
        <w:pStyle w:val="Heading1"/>
        <w:spacing w:lineRule="auto" w:line="360" w:before="163" w:after="0"/>
        <w:ind w:left="0" w:right="0" w:hanging="0"/>
        <w:jc w:val="left"/>
        <w:rPr>
          <w:rFonts w:ascii="Times New Roman" w:hAnsi="Times New Roman"/>
        </w:rPr>
      </w:pPr>
      <w:r>
        <w:rPr/>
      </w:r>
    </w:p>
    <w:p>
      <w:pPr>
        <w:pStyle w:val="Heading1"/>
        <w:spacing w:lineRule="auto" w:line="360" w:before="163" w:after="0"/>
        <w:ind w:left="0" w:right="0" w:hanging="0"/>
        <w:jc w:val="left"/>
        <w:rPr>
          <w:rFonts w:ascii="Times New Roman" w:hAnsi="Times New Roman"/>
        </w:rPr>
      </w:pPr>
      <w:r>
        <w:rPr/>
      </w:r>
    </w:p>
    <w:p>
      <w:pPr>
        <w:pStyle w:val="Heading1"/>
        <w:spacing w:lineRule="auto" w:line="360" w:before="163" w:after="0"/>
        <w:ind w:left="0" w:right="0" w:hanging="0"/>
        <w:jc w:val="left"/>
        <w:rPr/>
      </w:pPr>
      <w:r>
        <w:rPr>
          <w:sz w:val="28"/>
          <w:szCs w:val="28"/>
        </w:rPr>
        <w:t>CONCLUSION</w:t>
      </w:r>
    </w:p>
    <w:p>
      <w:pPr>
        <w:pStyle w:val="Heading1"/>
        <w:spacing w:lineRule="auto" w:line="360" w:before="163" w:after="0"/>
        <w:ind w:left="0" w:right="0" w:hanging="0"/>
        <w:jc w:val="left"/>
        <w:rPr/>
      </w:pPr>
      <w:r>
        <w:rPr>
          <w:b w:val="false"/>
          <w:bCs w:val="false"/>
          <w:sz w:val="28"/>
          <w:szCs w:val="28"/>
        </w:rPr>
        <w:tab/>
      </w:r>
      <w:r>
        <w:rPr>
          <w:b w:val="false"/>
          <w:bCs w:val="false"/>
          <w:sz w:val="24"/>
          <w:szCs w:val="24"/>
        </w:rPr>
        <w:t>In the present investigation The toxic property of Organophosphate insecticides  and inhibiting their target enzyme AchE  was well studied, A significant elevation in acetylcholine content and inhibition in the activity of the neurotransmitter enzyme was observed in fresh water fish Clarias batrachus on treatment with OP insecticide Dimethoate for 48,72, and 96 hrs. Activity of Acetyl Cholinesterase disrupted the transmission of nerve impulse due to the enormous accumulation of Acetylcholine at the synaptic cleft.</w:t>
      </w:r>
    </w:p>
    <w:p>
      <w:pPr>
        <w:pStyle w:val="Heading1"/>
        <w:spacing w:before="163" w:after="0"/>
        <w:ind w:left="0" w:right="0" w:hanging="0"/>
        <w:jc w:val="left"/>
        <w:rPr>
          <w:sz w:val="28"/>
          <w:szCs w:val="28"/>
        </w:rPr>
      </w:pPr>
      <w:r>
        <w:rPr>
          <w:sz w:val="28"/>
          <w:szCs w:val="28"/>
        </w:rPr>
        <w:t>REFERENCES</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1.Begum, G., &amp; Vijayaraghavan, S. (1995).</w:t>
      </w:r>
      <w:r>
        <w:rPr>
          <w:rFonts w:ascii="Times New Roman" w:hAnsi="Times New Roman"/>
          <w:sz w:val="24"/>
          <w:szCs w:val="24"/>
        </w:rPr>
        <w:t xml:space="preserve"> In vivo toxicity of dimethoate on proteins and </w:t>
        <w:tab/>
        <w:t xml:space="preserve">transaminases in the liver tissue of freshwater fish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 xml:space="preserve">Bulletin of </w:t>
        <w:tab/>
        <w:t>Environmental Contamination and Toxicology</w:t>
      </w:r>
      <w:r>
        <w:rPr>
          <w:rFonts w:ascii="Times New Roman" w:hAnsi="Times New Roman"/>
          <w:sz w:val="24"/>
          <w:szCs w:val="24"/>
        </w:rPr>
        <w:t xml:space="preserve">, 54(3), 370–375. </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2.Begum, G. (1995).</w:t>
      </w:r>
      <w:r>
        <w:rPr>
          <w:rFonts w:ascii="Times New Roman" w:hAnsi="Times New Roman"/>
          <w:sz w:val="24"/>
          <w:szCs w:val="24"/>
        </w:rPr>
        <w:t xml:space="preserve"> Carbohydrate metabolism in hepatic tissue of freshwater catfish </w:t>
      </w:r>
      <w:r>
        <w:rPr>
          <w:rStyle w:val="Emphasis"/>
          <w:rFonts w:ascii="Times New Roman" w:hAnsi="Times New Roman"/>
          <w:sz w:val="24"/>
          <w:szCs w:val="24"/>
        </w:rPr>
        <w:t xml:space="preserve">Clarias </w:t>
        <w:tab/>
        <w:t>batrachus</w:t>
      </w:r>
      <w:r>
        <w:rPr>
          <w:rFonts w:ascii="Times New Roman" w:hAnsi="Times New Roman"/>
          <w:sz w:val="24"/>
          <w:szCs w:val="24"/>
        </w:rPr>
        <w:t xml:space="preserve"> during dimethoate exposure. </w:t>
      </w:r>
      <w:r>
        <w:rPr>
          <w:rStyle w:val="StrongEmphasis"/>
          <w:rFonts w:ascii="Times New Roman" w:hAnsi="Times New Roman"/>
          <w:sz w:val="24"/>
          <w:szCs w:val="24"/>
        </w:rPr>
        <w:t>Food and Chemical Toxicology</w:t>
      </w:r>
      <w:r>
        <w:rPr>
          <w:rFonts w:ascii="Times New Roman" w:hAnsi="Times New Roman"/>
          <w:sz w:val="24"/>
          <w:szCs w:val="24"/>
        </w:rPr>
        <w:t xml:space="preserve">, 33(5), 423–426. </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 xml:space="preserve">3.Narra, M. R. (2017). </w:t>
      </w:r>
      <w:r>
        <w:rPr>
          <w:rFonts w:ascii="Times New Roman" w:hAnsi="Times New Roman"/>
          <w:sz w:val="24"/>
          <w:szCs w:val="24"/>
        </w:rPr>
        <w:t xml:space="preserve">Haematological and immune responses in </w:t>
      </w:r>
      <w:r>
        <w:rPr>
          <w:rStyle w:val="Emphasis"/>
          <w:rFonts w:ascii="Times New Roman" w:hAnsi="Times New Roman"/>
          <w:sz w:val="24"/>
          <w:szCs w:val="24"/>
        </w:rPr>
        <w:t>Clarias batrachus</w:t>
      </w:r>
      <w:r>
        <w:rPr>
          <w:rFonts w:ascii="Times New Roman" w:hAnsi="Times New Roman"/>
          <w:sz w:val="24"/>
          <w:szCs w:val="24"/>
        </w:rPr>
        <w:t xml:space="preserve"> exposed to </w:t>
        <w:tab/>
        <w:t xml:space="preserve">dimethoate and protective role of ascorbic acid. </w:t>
      </w:r>
      <w:r>
        <w:rPr>
          <w:rStyle w:val="StrongEmphasis"/>
          <w:rFonts w:ascii="Times New Roman" w:hAnsi="Times New Roman"/>
          <w:sz w:val="24"/>
          <w:szCs w:val="24"/>
        </w:rPr>
        <w:t>Chemosphere</w:t>
      </w:r>
      <w:r>
        <w:rPr>
          <w:rFonts w:ascii="Times New Roman" w:hAnsi="Times New Roman"/>
          <w:sz w:val="24"/>
          <w:szCs w:val="24"/>
        </w:rPr>
        <w:t xml:space="preserve">, 168, 988–995. </w:t>
      </w:r>
    </w:p>
    <w:p>
      <w:pPr>
        <w:pStyle w:val="TextBody"/>
        <w:numPr>
          <w:ilvl w:val="0"/>
          <w:numId w:val="0"/>
        </w:numPr>
        <w:tabs>
          <w:tab w:val="clear" w:pos="720"/>
          <w:tab w:val="left" w:pos="0" w:leader="none"/>
        </w:tabs>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4.Tham, L. G., Perumal, N., Syed, M. A., Shamaan, N. A., &amp; Shukor, M. Y. (2009)</w:t>
      </w:r>
      <w:r>
        <w:rPr>
          <w:rFonts w:ascii="Times New Roman" w:hAnsi="Times New Roman"/>
          <w:sz w:val="24"/>
          <w:szCs w:val="24"/>
        </w:rPr>
        <w:t xml:space="preserve">. </w:t>
        <w:tab/>
        <w:t xml:space="preserve">Assessment of </w:t>
      </w:r>
      <w:r>
        <w:rPr>
          <w:rStyle w:val="Emphasis"/>
          <w:rFonts w:ascii="Times New Roman" w:hAnsi="Times New Roman"/>
          <w:sz w:val="24"/>
          <w:szCs w:val="24"/>
        </w:rPr>
        <w:t>Clarias batrachus</w:t>
      </w:r>
      <w:r>
        <w:rPr>
          <w:rFonts w:ascii="Times New Roman" w:hAnsi="Times New Roman"/>
          <w:sz w:val="24"/>
          <w:szCs w:val="24"/>
        </w:rPr>
        <w:t xml:space="preserve"> as a source of acetylcholinesterase for detection of </w:t>
        <w:tab/>
        <w:t xml:space="preserve">insecticides. </w:t>
      </w:r>
      <w:r>
        <w:rPr>
          <w:rStyle w:val="StrongEmphasis"/>
          <w:rFonts w:ascii="Times New Roman" w:hAnsi="Times New Roman"/>
          <w:sz w:val="24"/>
          <w:szCs w:val="24"/>
        </w:rPr>
        <w:t>Journal of Environmental Biology</w:t>
      </w:r>
      <w:r>
        <w:rPr>
          <w:rFonts w:ascii="Times New Roman" w:hAnsi="Times New Roman"/>
          <w:sz w:val="24"/>
          <w:szCs w:val="24"/>
        </w:rPr>
        <w:t xml:space="preserve">, 30(1), 135–138. </w:t>
      </w:r>
    </w:p>
    <w:p>
      <w:pPr>
        <w:pStyle w:val="TextBody"/>
        <w:spacing w:before="0" w:after="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5.Sharma, B., Gopal, K., &amp; Khanna, Y. P. (1993)</w:t>
      </w:r>
      <w:r>
        <w:rPr>
          <w:rFonts w:ascii="Times New Roman" w:hAnsi="Times New Roman"/>
          <w:sz w:val="24"/>
          <w:szCs w:val="24"/>
        </w:rPr>
        <w:t xml:space="preserve">. Interaction of carbaryl with </w:t>
        <w:tab/>
        <w:t xml:space="preserve">acetylcholinesterase of </w:t>
        <w:tab/>
        <w:t xml:space="preserve">the teleost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 xml:space="preserve">Toxicological &amp; </w:t>
        <w:tab/>
        <w:t>Environmental Chemistry</w:t>
      </w:r>
      <w:r>
        <w:rPr>
          <w:rFonts w:ascii="Times New Roman" w:hAnsi="Times New Roman"/>
          <w:sz w:val="24"/>
          <w:szCs w:val="24"/>
        </w:rPr>
        <w:t xml:space="preserve">, 39, 147–152. </w:t>
      </w:r>
    </w:p>
    <w:p>
      <w:pPr>
        <w:pStyle w:val="TextBody"/>
        <w:spacing w:before="0" w:after="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6.Yadav, A., Singh, R. K., &amp; Sharma, B. (1998).</w:t>
      </w:r>
      <w:r>
        <w:rPr>
          <w:rFonts w:ascii="Times New Roman" w:hAnsi="Times New Roman"/>
          <w:sz w:val="24"/>
          <w:szCs w:val="24"/>
        </w:rPr>
        <w:t xml:space="preserve"> Interaction of carbofuran with brain </w:t>
        <w:tab/>
        <w:t xml:space="preserve">acetylcholinesterase of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Toxicological &amp; Environmental Chemistry</w:t>
      </w:r>
      <w:r>
        <w:rPr>
          <w:rFonts w:ascii="Times New Roman" w:hAnsi="Times New Roman"/>
          <w:sz w:val="24"/>
          <w:szCs w:val="24"/>
        </w:rPr>
        <w:t xml:space="preserve">, </w:t>
        <w:tab/>
        <w:t xml:space="preserve">65, 245–254. </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 xml:space="preserve">7.Jyothi, B., &amp; Narayan, G. (2004). </w:t>
      </w:r>
      <w:r>
        <w:rPr>
          <w:rFonts w:ascii="Times New Roman" w:hAnsi="Times New Roman"/>
          <w:sz w:val="24"/>
          <w:szCs w:val="24"/>
        </w:rPr>
        <w:t xml:space="preserve">Study of serum cholinesterase levels in fish </w:t>
      </w:r>
      <w:r>
        <w:rPr>
          <w:rStyle w:val="Emphasis"/>
          <w:rFonts w:ascii="Times New Roman" w:hAnsi="Times New Roman"/>
          <w:sz w:val="24"/>
          <w:szCs w:val="24"/>
        </w:rPr>
        <w:t xml:space="preserve">Clarias </w:t>
        <w:tab/>
        <w:t>batrachus</w:t>
      </w:r>
      <w:r>
        <w:rPr>
          <w:rFonts w:ascii="Times New Roman" w:hAnsi="Times New Roman"/>
          <w:sz w:val="24"/>
          <w:szCs w:val="24"/>
        </w:rPr>
        <w:t xml:space="preserve"> </w:t>
        <w:tab/>
        <w:t xml:space="preserve">exposed to pesticides carbaryl and phorate. </w:t>
      </w:r>
      <w:r>
        <w:rPr>
          <w:rStyle w:val="StrongEmphasis"/>
          <w:rFonts w:ascii="Times New Roman" w:hAnsi="Times New Roman"/>
          <w:sz w:val="24"/>
          <w:szCs w:val="24"/>
        </w:rPr>
        <w:t xml:space="preserve">Journal of Environmental </w:t>
        <w:tab/>
        <w:t>Science and Engineering</w:t>
      </w:r>
      <w:r>
        <w:rPr>
          <w:rFonts w:ascii="Times New Roman" w:hAnsi="Times New Roman"/>
          <w:sz w:val="24"/>
          <w:szCs w:val="24"/>
        </w:rPr>
        <w:t xml:space="preserve">, </w:t>
        <w:tab/>
        <w:t xml:space="preserve">46(4), 274–276. </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8.Mukhopadhyay, P. K., Mukherji, A. P., &amp; Dehadrai, P. V. (1982).</w:t>
      </w:r>
      <w:r>
        <w:rPr>
          <w:rFonts w:ascii="Times New Roman" w:hAnsi="Times New Roman"/>
          <w:sz w:val="24"/>
          <w:szCs w:val="24"/>
        </w:rPr>
        <w:t xml:space="preserve"> Biochemical responses in </w:t>
        <w:tab/>
      </w:r>
      <w:r>
        <w:rPr>
          <w:rStyle w:val="Emphasis"/>
          <w:rFonts w:ascii="Times New Roman" w:hAnsi="Times New Roman"/>
          <w:sz w:val="24"/>
          <w:szCs w:val="24"/>
        </w:rPr>
        <w:t>Clarias batrachus</w:t>
      </w:r>
      <w:r>
        <w:rPr>
          <w:rFonts w:ascii="Times New Roman" w:hAnsi="Times New Roman"/>
          <w:sz w:val="24"/>
          <w:szCs w:val="24"/>
        </w:rPr>
        <w:t xml:space="preserve"> exposed to sublethal carbofuran. </w:t>
      </w:r>
      <w:r>
        <w:rPr>
          <w:rStyle w:val="StrongEmphasis"/>
          <w:rFonts w:ascii="Times New Roman" w:hAnsi="Times New Roman"/>
          <w:sz w:val="24"/>
          <w:szCs w:val="24"/>
        </w:rPr>
        <w:t>Toxicology</w:t>
      </w:r>
      <w:r>
        <w:rPr>
          <w:rFonts w:ascii="Times New Roman" w:hAnsi="Times New Roman"/>
          <w:sz w:val="24"/>
          <w:szCs w:val="24"/>
        </w:rPr>
        <w:t xml:space="preserve">, 23(4), 337–345. </w:t>
      </w:r>
    </w:p>
    <w:p>
      <w:pPr>
        <w:pStyle w:val="TextBody"/>
        <w:numPr>
          <w:ilvl w:val="0"/>
          <w:numId w:val="0"/>
        </w:numPr>
        <w:spacing w:before="0" w:after="0"/>
        <w:ind w:left="0" w:hanging="0"/>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rPr/>
      </w:pPr>
      <w:r>
        <w:rPr>
          <w:rFonts w:ascii="Times New Roman" w:hAnsi="Times New Roman"/>
          <w:b/>
          <w:bCs/>
          <w:sz w:val="24"/>
          <w:szCs w:val="24"/>
        </w:rPr>
        <w:t>9.</w:t>
      </w:r>
      <w:r>
        <w:rPr>
          <w:rStyle w:val="StrongEmphasis"/>
          <w:rFonts w:ascii="Times New Roman" w:hAnsi="Times New Roman"/>
          <w:sz w:val="24"/>
          <w:szCs w:val="24"/>
        </w:rPr>
        <w:t>Environmental Research</w:t>
      </w:r>
      <w:r>
        <w:rPr>
          <w:rFonts w:ascii="Times New Roman" w:hAnsi="Times New Roman"/>
          <w:b/>
          <w:bCs/>
          <w:sz w:val="24"/>
          <w:szCs w:val="24"/>
        </w:rPr>
        <w:t xml:space="preserve">, 80(1), 80–83. </w:t>
      </w:r>
      <w:r>
        <w:rPr>
          <w:rFonts w:ascii="Times New Roman" w:hAnsi="Times New Roman"/>
          <w:sz w:val="24"/>
          <w:szCs w:val="24"/>
        </w:rPr>
        <w:t xml:space="preserve">Environmental Research studies on organophosphate </w:t>
        <w:tab/>
        <w:t xml:space="preserve">pesticide </w:t>
        <w:tab/>
        <w:t xml:space="preserve">(Rogor/dimethoate) effects on biochemical parameters in </w:t>
      </w:r>
      <w:r>
        <w:rPr>
          <w:rStyle w:val="Emphasis"/>
          <w:rFonts w:ascii="Times New Roman" w:hAnsi="Times New Roman"/>
          <w:sz w:val="24"/>
          <w:szCs w:val="24"/>
        </w:rPr>
        <w:t xml:space="preserve">Clarias </w:t>
        <w:tab/>
        <w:t>batrachus</w:t>
      </w:r>
      <w:r>
        <w:rPr>
          <w:rFonts w:ascii="Times New Roman" w:hAnsi="Times New Roman"/>
          <w:sz w:val="24"/>
          <w:szCs w:val="24"/>
        </w:rPr>
        <w:t xml:space="preserve">. </w:t>
      </w:r>
    </w:p>
    <w:p>
      <w:pPr>
        <w:pStyle w:val="TextBody"/>
        <w:numPr>
          <w:ilvl w:val="0"/>
          <w:numId w:val="0"/>
        </w:numPr>
        <w:tabs>
          <w:tab w:val="clear" w:pos="720"/>
          <w:tab w:val="left" w:pos="0" w:leader="none"/>
        </w:tabs>
        <w:spacing w:before="0" w:after="0"/>
        <w:ind w:left="0" w:hanging="0"/>
        <w:jc w:val="both"/>
        <w:rPr/>
      </w:pPr>
      <w:r>
        <w:rPr>
          <w:rFonts w:ascii="Times New Roman" w:hAnsi="Times New Roman"/>
          <w:b/>
          <w:bCs/>
          <w:sz w:val="24"/>
          <w:szCs w:val="24"/>
        </w:rPr>
        <w:t>10.Di Giulio, R. T., &amp; Hinton, D. E. (2008)</w:t>
      </w:r>
      <w:r>
        <w:rPr>
          <w:rFonts w:ascii="Times New Roman" w:hAnsi="Times New Roman"/>
          <w:sz w:val="24"/>
          <w:szCs w:val="24"/>
        </w:rPr>
        <w:t xml:space="preserve">. The toxicology of fishes. CRC Press. </w:t>
      </w:r>
      <w:r>
        <w:rPr>
          <w:rStyle w:val="Emphasis"/>
          <w:rFonts w:ascii="Times New Roman" w:hAnsi="Times New Roman"/>
          <w:sz w:val="24"/>
          <w:szCs w:val="24"/>
        </w:rPr>
        <w:t xml:space="preserve">(for AChE </w:t>
        <w:tab/>
        <w:t xml:space="preserve">and </w:t>
        <w:tab/>
        <w:t>pesticide toxicity theory)</w:t>
      </w:r>
      <w:r>
        <w:rPr>
          <w:rFonts w:ascii="Times New Roman" w:hAnsi="Times New Roman"/>
          <w:sz w:val="24"/>
          <w:szCs w:val="24"/>
        </w:rPr>
        <w:t xml:space="preserve">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tab/>
        <w:tab/>
      </w:r>
    </w:p>
    <w:p>
      <w:pPr>
        <w:pStyle w:val="TextBody"/>
        <w:numPr>
          <w:ilvl w:val="0"/>
          <w:numId w:val="0"/>
        </w:numPr>
        <w:tabs>
          <w:tab w:val="clear" w:pos="720"/>
          <w:tab w:val="left" w:pos="0" w:leader="none"/>
        </w:tabs>
        <w:spacing w:before="0" w:after="0"/>
        <w:ind w:left="0" w:hanging="0"/>
        <w:jc w:val="both"/>
        <w:rPr/>
      </w:pPr>
      <w:r>
        <w:rPr>
          <w:rFonts w:ascii="Times New Roman" w:hAnsi="Times New Roman"/>
          <w:b/>
          <w:bCs/>
          <w:sz w:val="24"/>
          <w:szCs w:val="24"/>
        </w:rPr>
        <w:t>11.Ellman, G. L., Courtney, K. D., Andres, V., &amp; Featherstone, R. M. (1961).</w:t>
      </w:r>
      <w:r>
        <w:rPr>
          <w:rFonts w:ascii="Times New Roman" w:hAnsi="Times New Roman"/>
          <w:sz w:val="24"/>
          <w:szCs w:val="24"/>
        </w:rPr>
        <w:t xml:space="preserve"> A new and </w:t>
        <w:tab/>
        <w:t xml:space="preserve">rapid </w:t>
        <w:tab/>
        <w:t xml:space="preserve">colorimetric determination of acetylcholinesterase activity. </w:t>
      </w:r>
      <w:r>
        <w:rPr>
          <w:rStyle w:val="StrongEmphasis"/>
          <w:rFonts w:ascii="Times New Roman" w:hAnsi="Times New Roman"/>
          <w:sz w:val="24"/>
          <w:szCs w:val="24"/>
        </w:rPr>
        <w:t xml:space="preserve">Biochemical </w:t>
        <w:tab/>
        <w:t>Pharmacology</w:t>
      </w:r>
      <w:r>
        <w:rPr>
          <w:rFonts w:ascii="Times New Roman" w:hAnsi="Times New Roman"/>
          <w:sz w:val="24"/>
          <w:szCs w:val="24"/>
        </w:rPr>
        <w:t xml:space="preserve">, 7, 88–95. </w:t>
      </w:r>
      <w:r>
        <w:rPr>
          <w:rStyle w:val="Emphasis"/>
          <w:rFonts w:ascii="Times New Roman" w:hAnsi="Times New Roman"/>
          <w:sz w:val="24"/>
          <w:szCs w:val="24"/>
        </w:rPr>
        <w:t>(standard AChE assay method)</w:t>
      </w:r>
      <w:r>
        <w:rPr>
          <w:rFonts w:ascii="Times New Roman" w:hAnsi="Times New Roman"/>
          <w:sz w:val="24"/>
          <w:szCs w:val="24"/>
        </w:rPr>
        <w:t xml:space="preserve">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jc w:val="both"/>
        <w:rPr/>
      </w:pPr>
      <w:r>
        <w:rPr>
          <w:rFonts w:ascii="Times New Roman" w:hAnsi="Times New Roman"/>
          <w:b/>
          <w:bCs/>
          <w:sz w:val="24"/>
          <w:szCs w:val="24"/>
        </w:rPr>
        <w:t>12.Fulton, M. H., &amp; Key, P. B. (2001)</w:t>
      </w:r>
      <w:r>
        <w:rPr>
          <w:rFonts w:ascii="Times New Roman" w:hAnsi="Times New Roman"/>
          <w:sz w:val="24"/>
          <w:szCs w:val="24"/>
        </w:rPr>
        <w:t xml:space="preserve">. Acetylcholinesterase inhibition in estuarine fish and </w:t>
        <w:tab/>
        <w:t xml:space="preserve">invertebrates </w:t>
        <w:tab/>
        <w:t xml:space="preserve">as indicator of organophosphate and carbamate exposure. </w:t>
      </w:r>
      <w:r>
        <w:rPr>
          <w:rStyle w:val="StrongEmphasis"/>
          <w:rFonts w:ascii="Times New Roman" w:hAnsi="Times New Roman"/>
          <w:sz w:val="24"/>
          <w:szCs w:val="24"/>
        </w:rPr>
        <w:t xml:space="preserve">Environmental </w:t>
        <w:tab/>
        <w:t>Toxicology and Chemistry</w:t>
      </w:r>
      <w:r>
        <w:rPr>
          <w:rFonts w:ascii="Times New Roman" w:hAnsi="Times New Roman"/>
          <w:sz w:val="24"/>
          <w:szCs w:val="24"/>
        </w:rPr>
        <w:t xml:space="preserve">, 20(1), 37–45.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spacing w:before="0" w:after="0"/>
        <w:ind w:left="0" w:hanging="0"/>
        <w:jc w:val="both"/>
        <w:rPr/>
      </w:pPr>
      <w:r>
        <w:rPr>
          <w:rFonts w:ascii="Times New Roman" w:hAnsi="Times New Roman"/>
          <w:b/>
          <w:bCs/>
          <w:sz w:val="24"/>
          <w:szCs w:val="24"/>
        </w:rPr>
        <w:t>13.Coppage, D. L., &amp; Matthews, E. (1974).</w:t>
      </w:r>
      <w:r>
        <w:rPr>
          <w:rFonts w:ascii="Times New Roman" w:hAnsi="Times New Roman"/>
          <w:sz w:val="24"/>
          <w:szCs w:val="24"/>
        </w:rPr>
        <w:t xml:space="preserve"> Short-term effects of organophosphate pesticides on </w:t>
        <w:tab/>
        <w:t xml:space="preserve">cholinesterases of estuarine fishes. </w:t>
      </w:r>
      <w:r>
        <w:rPr>
          <w:rStyle w:val="StrongEmphasis"/>
          <w:rFonts w:ascii="Times New Roman" w:hAnsi="Times New Roman"/>
          <w:sz w:val="24"/>
          <w:szCs w:val="24"/>
        </w:rPr>
        <w:t xml:space="preserve">Bulletin of Environmental Contamination and </w:t>
        <w:tab/>
        <w:t>Toxicology</w:t>
      </w:r>
      <w:r>
        <w:rPr>
          <w:rFonts w:ascii="Times New Roman" w:hAnsi="Times New Roman"/>
          <w:sz w:val="24"/>
          <w:szCs w:val="24"/>
        </w:rPr>
        <w:t>, 1</w:t>
        <w:tab/>
        <w:t xml:space="preserve">1, 483–488.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tabs>
          <w:tab w:val="clear" w:pos="720"/>
          <w:tab w:val="left" w:pos="0" w:leader="none"/>
        </w:tabs>
        <w:ind w:left="0" w:hanging="0"/>
        <w:jc w:val="both"/>
        <w:rPr/>
      </w:pPr>
      <w:r>
        <w:rPr>
          <w:rFonts w:ascii="Times New Roman" w:hAnsi="Times New Roman"/>
          <w:b/>
          <w:bCs/>
          <w:sz w:val="24"/>
          <w:szCs w:val="24"/>
        </w:rPr>
        <w:t>14.Dimethoate:</w:t>
      </w:r>
      <w:r>
        <w:rPr>
          <w:rFonts w:ascii="Times New Roman" w:hAnsi="Times New Roman"/>
          <w:sz w:val="24"/>
          <w:szCs w:val="24"/>
        </w:rPr>
        <w:t xml:space="preserve"> Mode of action and toxicity profile as an organophosphate insecticide inhibiting </w:t>
        <w:tab/>
        <w:t>acetylcholinesterase</w:t>
      </w:r>
    </w:p>
    <w:p>
      <w:pPr>
        <w:pStyle w:val="TextBody"/>
        <w:numPr>
          <w:ilvl w:val="0"/>
          <w:numId w:val="0"/>
        </w:numPr>
        <w:spacing w:before="0" w:after="0"/>
        <w:ind w:left="0" w:hanging="0"/>
        <w:jc w:val="both"/>
        <w:rPr/>
      </w:pPr>
      <w:r>
        <w:rPr>
          <w:rFonts w:ascii="Times New Roman" w:hAnsi="Times New Roman"/>
          <w:b/>
          <w:bCs/>
          <w:sz w:val="24"/>
          <w:szCs w:val="24"/>
        </w:rPr>
        <w:t>15.Jyothi, B., &amp; Narayan, G. (2004</w:t>
      </w:r>
      <w:r>
        <w:rPr>
          <w:rFonts w:ascii="Times New Roman" w:hAnsi="Times New Roman"/>
          <w:sz w:val="24"/>
          <w:szCs w:val="24"/>
        </w:rPr>
        <w:t xml:space="preserve">). Study of serum cholinesterase levels in fish </w:t>
      </w:r>
      <w:r>
        <w:rPr>
          <w:rStyle w:val="Emphasis"/>
          <w:rFonts w:ascii="Times New Roman" w:hAnsi="Times New Roman"/>
          <w:sz w:val="24"/>
          <w:szCs w:val="24"/>
        </w:rPr>
        <w:t xml:space="preserve">Clarias </w:t>
        <w:tab/>
        <w:t>batrachus</w:t>
      </w:r>
      <w:r>
        <w:rPr>
          <w:rFonts w:ascii="Times New Roman" w:hAnsi="Times New Roman"/>
          <w:sz w:val="24"/>
          <w:szCs w:val="24"/>
        </w:rPr>
        <w:t xml:space="preserve"> exposed to pesticides carbaryl and phorate. </w:t>
      </w:r>
      <w:r>
        <w:rPr>
          <w:rStyle w:val="StrongEmphasis"/>
          <w:rFonts w:ascii="Times New Roman" w:hAnsi="Times New Roman"/>
          <w:sz w:val="24"/>
          <w:szCs w:val="24"/>
        </w:rPr>
        <w:t xml:space="preserve">Journal of Environmental </w:t>
        <w:tab/>
        <w:t>Science and Engineering</w:t>
      </w:r>
      <w:r>
        <w:rPr>
          <w:rFonts w:ascii="Times New Roman" w:hAnsi="Times New Roman"/>
          <w:sz w:val="24"/>
          <w:szCs w:val="24"/>
        </w:rPr>
        <w:t xml:space="preserve">, </w:t>
        <w:tab/>
        <w:t xml:space="preserve">46(4), </w:t>
        <w:tab/>
        <w:t>274–276</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spacing w:before="0" w:after="0"/>
        <w:ind w:left="0" w:hanging="0"/>
        <w:jc w:val="both"/>
        <w:rPr/>
      </w:pPr>
      <w:r>
        <w:rPr>
          <w:rFonts w:ascii="Times New Roman" w:hAnsi="Times New Roman"/>
          <w:b/>
          <w:bCs/>
          <w:sz w:val="24"/>
          <w:szCs w:val="24"/>
        </w:rPr>
        <w:t>16.Sharma, B., Gopal, K., &amp; Khanna, Y. P. (1993</w:t>
      </w:r>
      <w:r>
        <w:rPr>
          <w:rFonts w:ascii="Times New Roman" w:hAnsi="Times New Roman"/>
          <w:sz w:val="24"/>
          <w:szCs w:val="24"/>
        </w:rPr>
        <w:t xml:space="preserve">). Interaction of carbaryl with </w:t>
        <w:tab/>
        <w:t xml:space="preserve">acetylcholinesterase of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Toxicological &amp; Environmental Chemistry</w:t>
      </w:r>
      <w:r>
        <w:rPr>
          <w:rFonts w:ascii="Times New Roman" w:hAnsi="Times New Roman"/>
          <w:sz w:val="24"/>
          <w:szCs w:val="24"/>
        </w:rPr>
        <w:t>.</w:t>
      </w:r>
    </w:p>
    <w:p>
      <w:pPr>
        <w:pStyle w:val="TextBody"/>
        <w:numPr>
          <w:ilvl w:val="0"/>
          <w:numId w:val="0"/>
        </w:numPr>
        <w:spacing w:before="0" w:after="0"/>
        <w:ind w:left="0" w:hanging="0"/>
        <w:jc w:val="both"/>
        <w:rPr/>
      </w:pPr>
      <w:r>
        <w:rPr>
          <w:rFonts w:ascii="Times New Roman" w:hAnsi="Times New Roman"/>
          <w:sz w:val="24"/>
          <w:szCs w:val="24"/>
        </w:rPr>
        <w:br/>
      </w:r>
      <w:r>
        <w:rPr>
          <w:rFonts w:ascii="Times New Roman" w:hAnsi="Times New Roman"/>
          <w:b/>
          <w:bCs/>
          <w:sz w:val="24"/>
          <w:szCs w:val="24"/>
        </w:rPr>
        <w:t>17.Yadav, A., Singh, R. K., &amp; Sharma, B. (1998).</w:t>
      </w:r>
      <w:r>
        <w:rPr>
          <w:rFonts w:ascii="Times New Roman" w:hAnsi="Times New Roman"/>
          <w:sz w:val="24"/>
          <w:szCs w:val="24"/>
        </w:rPr>
        <w:t xml:space="preserve"> Interaction of carbofuran with brain </w:t>
        <w:tab/>
        <w:t xml:space="preserve">acetylcholinesterase of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Toxicological &amp; Environmental Chemistry</w:t>
      </w:r>
      <w:r>
        <w:rPr>
          <w:rFonts w:ascii="Times New Roman" w:hAnsi="Times New Roman"/>
          <w:sz w:val="24"/>
          <w:szCs w:val="24"/>
        </w:rPr>
        <w:t>.</w:t>
        <w:br/>
      </w:r>
    </w:p>
    <w:p>
      <w:pPr>
        <w:pStyle w:val="TextBody"/>
        <w:numPr>
          <w:ilvl w:val="0"/>
          <w:numId w:val="0"/>
        </w:numPr>
        <w:spacing w:before="0" w:after="0"/>
        <w:ind w:left="0" w:hanging="0"/>
        <w:jc w:val="both"/>
        <w:rPr/>
      </w:pPr>
      <w:r>
        <w:rPr>
          <w:rFonts w:ascii="Times New Roman" w:hAnsi="Times New Roman"/>
          <w:b/>
          <w:bCs/>
          <w:sz w:val="24"/>
          <w:szCs w:val="24"/>
        </w:rPr>
        <w:t>18.Kumar, A., Sharma, B., &amp; Pandey, R. S. (2014).</w:t>
      </w:r>
      <w:r>
        <w:rPr>
          <w:rFonts w:ascii="Times New Roman" w:hAnsi="Times New Roman"/>
          <w:sz w:val="24"/>
          <w:szCs w:val="24"/>
        </w:rPr>
        <w:t xml:space="preserve"> Effects of cypermethrin and λ-cyhalothrin </w:t>
        <w:tab/>
        <w:t xml:space="preserve">on biochemical parameters in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 xml:space="preserve">Toxicological &amp; Environmental </w:t>
        <w:tab/>
        <w:t>Chemistry</w:t>
      </w:r>
      <w:r>
        <w:rPr>
          <w:rFonts w:ascii="Times New Roman" w:hAnsi="Times New Roman"/>
          <w:sz w:val="24"/>
          <w:szCs w:val="24"/>
        </w:rPr>
        <w:t xml:space="preserve">.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ind w:left="0" w:hanging="0"/>
        <w:jc w:val="both"/>
        <w:rPr/>
      </w:pPr>
      <w:r>
        <w:rPr>
          <w:rFonts w:ascii="Times New Roman" w:hAnsi="Times New Roman"/>
          <w:b/>
          <w:bCs/>
          <w:sz w:val="24"/>
          <w:szCs w:val="24"/>
        </w:rPr>
        <w:t>19.Mukhopadhyay, P. K., et al. (1982)</w:t>
      </w:r>
      <w:r>
        <w:rPr>
          <w:rFonts w:ascii="Times New Roman" w:hAnsi="Times New Roman"/>
          <w:sz w:val="24"/>
          <w:szCs w:val="24"/>
        </w:rPr>
        <w:t xml:space="preserve">. Biochemical responses of </w:t>
      </w:r>
      <w:r>
        <w:rPr>
          <w:rStyle w:val="Emphasis"/>
          <w:rFonts w:ascii="Times New Roman" w:hAnsi="Times New Roman"/>
          <w:sz w:val="24"/>
          <w:szCs w:val="24"/>
        </w:rPr>
        <w:t>Clarias batrachus</w:t>
      </w:r>
      <w:r>
        <w:rPr>
          <w:rFonts w:ascii="Times New Roman" w:hAnsi="Times New Roman"/>
          <w:sz w:val="24"/>
          <w:szCs w:val="24"/>
        </w:rPr>
        <w:t xml:space="preserve"> exposed to </w:t>
        <w:tab/>
        <w:t>carbofuran.</w:t>
      </w:r>
      <w:r>
        <w:rPr>
          <w:rStyle w:val="StrongEmphasis"/>
          <w:rFonts w:ascii="Times New Roman" w:hAnsi="Times New Roman"/>
          <w:sz w:val="24"/>
          <w:szCs w:val="24"/>
        </w:rPr>
        <w:t>Toxicology</w:t>
      </w:r>
      <w:r>
        <w:rPr>
          <w:rFonts w:ascii="Times New Roman" w:hAnsi="Times New Roman"/>
          <w:sz w:val="24"/>
          <w:szCs w:val="24"/>
        </w:rPr>
        <w:t>.</w:t>
        <w:br/>
      </w:r>
    </w:p>
    <w:p>
      <w:pPr>
        <w:pStyle w:val="TextBody"/>
        <w:numPr>
          <w:ilvl w:val="0"/>
          <w:numId w:val="0"/>
        </w:numPr>
        <w:spacing w:before="0" w:after="0"/>
        <w:ind w:left="0" w:hanging="0"/>
        <w:jc w:val="both"/>
        <w:rPr/>
      </w:pPr>
      <w:r>
        <w:rPr>
          <w:rFonts w:ascii="Times New Roman" w:hAnsi="Times New Roman"/>
          <w:b/>
          <w:bCs/>
          <w:sz w:val="24"/>
          <w:szCs w:val="24"/>
        </w:rPr>
        <w:t>20.Begum, G. (1995).</w:t>
      </w:r>
      <w:r>
        <w:rPr>
          <w:rFonts w:ascii="Times New Roman" w:hAnsi="Times New Roman"/>
          <w:sz w:val="24"/>
          <w:szCs w:val="24"/>
        </w:rPr>
        <w:t xml:space="preserve"> Effects of dimethoate on biochemical parameters of </w:t>
      </w:r>
      <w:r>
        <w:rPr>
          <w:rStyle w:val="Emphasis"/>
          <w:rFonts w:ascii="Times New Roman" w:hAnsi="Times New Roman"/>
          <w:sz w:val="24"/>
          <w:szCs w:val="24"/>
        </w:rPr>
        <w:t>Clarias batrachus</w:t>
      </w:r>
      <w:r>
        <w:rPr>
          <w:rFonts w:ascii="Times New Roman" w:hAnsi="Times New Roman"/>
          <w:sz w:val="24"/>
          <w:szCs w:val="24"/>
        </w:rPr>
        <w:t>.</w:t>
        <w:br/>
        <w:tab/>
      </w:r>
      <w:r>
        <w:rPr>
          <w:rStyle w:val="StrongEmphasis"/>
          <w:rFonts w:ascii="Times New Roman" w:hAnsi="Times New Roman"/>
          <w:sz w:val="24"/>
          <w:szCs w:val="24"/>
        </w:rPr>
        <w:t>Bulletin of Environmental Contamination and Toxicology</w:t>
      </w:r>
      <w:r>
        <w:rPr>
          <w:rFonts w:ascii="Times New Roman" w:hAnsi="Times New Roman"/>
          <w:sz w:val="24"/>
          <w:szCs w:val="24"/>
        </w:rPr>
        <w:t xml:space="preserve">.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spacing w:before="0" w:after="0"/>
        <w:ind w:left="0" w:hanging="0"/>
        <w:jc w:val="both"/>
        <w:rPr/>
      </w:pPr>
      <w:r>
        <w:rPr>
          <w:rFonts w:ascii="Times New Roman" w:hAnsi="Times New Roman"/>
          <w:b/>
          <w:bCs/>
          <w:sz w:val="24"/>
          <w:szCs w:val="24"/>
        </w:rPr>
        <w:t>21.Kumar, P., et al. (2007).</w:t>
      </w:r>
      <w:r>
        <w:rPr>
          <w:rFonts w:ascii="Times New Roman" w:hAnsi="Times New Roman"/>
          <w:sz w:val="24"/>
          <w:szCs w:val="24"/>
        </w:rPr>
        <w:t xml:space="preserve"> Heavy metal toxicity in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Bulletin of E</w:t>
        <w:tab/>
        <w:t>nvironmental Contamination and Toxicology</w:t>
      </w:r>
      <w:r>
        <w:rPr>
          <w:rFonts w:ascii="Times New Roman" w:hAnsi="Times New Roman"/>
          <w:sz w:val="24"/>
          <w:szCs w:val="24"/>
        </w:rPr>
        <w:t xml:space="preserve">. </w:t>
      </w:r>
    </w:p>
    <w:p>
      <w:pPr>
        <w:pStyle w:val="TextBody"/>
        <w:numPr>
          <w:ilvl w:val="0"/>
          <w:numId w:val="0"/>
        </w:numPr>
        <w:spacing w:before="0" w:after="0"/>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spacing w:before="0" w:after="0"/>
        <w:ind w:left="0" w:hanging="0"/>
        <w:jc w:val="both"/>
        <w:rPr/>
      </w:pPr>
      <w:r>
        <w:rPr>
          <w:rFonts w:ascii="Times New Roman" w:hAnsi="Times New Roman"/>
          <w:b/>
          <w:bCs/>
          <w:sz w:val="24"/>
          <w:szCs w:val="24"/>
        </w:rPr>
        <w:t xml:space="preserve">22.Jigyasu, S. K., &amp; Paul, D. K. (2020). </w:t>
      </w:r>
      <w:r>
        <w:rPr>
          <w:rFonts w:ascii="Times New Roman" w:hAnsi="Times New Roman"/>
          <w:sz w:val="24"/>
          <w:szCs w:val="24"/>
        </w:rPr>
        <w:t xml:space="preserve"> Protective effects of ascorbic acid against pesticide </w:t>
        <w:tab/>
        <w:t xml:space="preserve">toxicity in </w:t>
      </w:r>
      <w:r>
        <w:rPr>
          <w:rStyle w:val="Emphasis"/>
          <w:rFonts w:ascii="Times New Roman" w:hAnsi="Times New Roman"/>
          <w:sz w:val="24"/>
          <w:szCs w:val="24"/>
        </w:rPr>
        <w:t>Clarias batrachus</w:t>
      </w:r>
      <w:r>
        <w:rPr>
          <w:rFonts w:ascii="Times New Roman" w:hAnsi="Times New Roman"/>
          <w:sz w:val="24"/>
          <w:szCs w:val="24"/>
        </w:rPr>
        <w:t xml:space="preserve">. </w:t>
      </w:r>
      <w:r>
        <w:rPr>
          <w:rStyle w:val="StrongEmphasis"/>
          <w:rFonts w:ascii="Times New Roman" w:hAnsi="Times New Roman"/>
          <w:sz w:val="24"/>
          <w:szCs w:val="24"/>
        </w:rPr>
        <w:t>Journal of Applied and Natural Science</w:t>
      </w:r>
      <w:r>
        <w:rPr>
          <w:rFonts w:ascii="Times New Roman" w:hAnsi="Times New Roman"/>
          <w:sz w:val="24"/>
          <w:szCs w:val="24"/>
        </w:rPr>
        <w:t xml:space="preserve"> (UGC CARE </w:t>
        <w:tab/>
        <w:t xml:space="preserve">listed) </w:t>
      </w:r>
    </w:p>
    <w:p>
      <w:pPr>
        <w:pStyle w:val="TextBody"/>
        <w:numPr>
          <w:ilvl w:val="0"/>
          <w:numId w:val="0"/>
        </w:numPr>
        <w:ind w:left="0" w:hanging="0"/>
        <w:jc w:val="both"/>
        <w:rPr>
          <w:rFonts w:ascii="Times New Roman" w:hAnsi="Times New Roman"/>
          <w:sz w:val="24"/>
          <w:szCs w:val="24"/>
        </w:rPr>
      </w:pPr>
      <w:r>
        <w:rPr>
          <w:rFonts w:ascii="Times New Roman" w:hAnsi="Times New Roman"/>
          <w:sz w:val="24"/>
          <w:szCs w:val="24"/>
        </w:rPr>
      </w:r>
    </w:p>
    <w:p>
      <w:pPr>
        <w:pStyle w:val="TextBody"/>
        <w:numPr>
          <w:ilvl w:val="0"/>
          <w:numId w:val="0"/>
        </w:numPr>
        <w:ind w:left="0" w:hanging="0"/>
        <w:jc w:val="both"/>
        <w:rPr/>
      </w:pPr>
      <w:r>
        <w:rPr>
          <w:rFonts w:ascii="Times New Roman" w:hAnsi="Times New Roman"/>
          <w:b/>
          <w:bCs/>
          <w:sz w:val="24"/>
          <w:szCs w:val="24"/>
        </w:rPr>
        <w:t>23.Khan,S.,Vyas,R.,&amp;Banerjee,S.(2022)</w:t>
      </w:r>
      <w:r>
        <w:rPr>
          <w:rFonts w:ascii="Times New Roman" w:hAnsi="Times New Roman"/>
          <w:sz w:val="24"/>
          <w:szCs w:val="24"/>
        </w:rPr>
        <w:t xml:space="preserve">. </w:t>
      </w:r>
      <w:r>
        <w:rPr>
          <w:rFonts w:ascii="Times New Roman" w:hAnsi="Times New Roman"/>
          <w:b w:val="false"/>
          <w:bCs w:val="false"/>
          <w:sz w:val="24"/>
          <w:szCs w:val="24"/>
        </w:rPr>
        <w:t xml:space="preserve">Study of parasites in </w:t>
      </w:r>
      <w:r>
        <w:rPr>
          <w:rStyle w:val="Emphasis"/>
          <w:rFonts w:ascii="Times New Roman" w:hAnsi="Times New Roman"/>
          <w:b w:val="false"/>
          <w:bCs w:val="false"/>
          <w:sz w:val="24"/>
          <w:szCs w:val="24"/>
        </w:rPr>
        <w:t>Clarias batrachus</w:t>
      </w:r>
      <w:r>
        <w:rPr>
          <w:rFonts w:ascii="Times New Roman" w:hAnsi="Times New Roman"/>
          <w:b w:val="false"/>
          <w:bCs w:val="false"/>
          <w:sz w:val="24"/>
          <w:szCs w:val="24"/>
        </w:rPr>
        <w:t>.</w:t>
        <w:br/>
        <w:tab/>
      </w:r>
      <w:r>
        <w:rPr>
          <w:rStyle w:val="StrongEmphasis"/>
          <w:rFonts w:ascii="Times New Roman" w:hAnsi="Times New Roman"/>
          <w:b w:val="false"/>
          <w:bCs w:val="false"/>
          <w:sz w:val="24"/>
          <w:szCs w:val="24"/>
        </w:rPr>
        <w:t>International Journal of Creative Research Thoughts (IJCRT)</w:t>
      </w:r>
      <w:r>
        <w:rPr>
          <w:rFonts w:ascii="Times New Roman" w:hAnsi="Times New Roman"/>
          <w:b w:val="false"/>
          <w:bCs w:val="false"/>
          <w:sz w:val="24"/>
          <w:szCs w:val="24"/>
        </w:rPr>
        <w:t xml:space="preserve"> (UGC CARE Group </w:t>
        <w:tab/>
        <w:t xml:space="preserve">I). </w:t>
      </w:r>
    </w:p>
    <w:p>
      <w:pPr>
        <w:pStyle w:val="Normal"/>
        <w:spacing w:lineRule="auto" w:line="360" w:before="1" w:after="0"/>
        <w:ind w:left="0" w:right="0" w:hanging="0"/>
        <w:jc w:val="both"/>
        <w:rPr/>
      </w:pPr>
      <w:r>
        <w:rPr>
          <w:rFonts w:ascii="Times New Roman" w:hAnsi="Times New Roman"/>
          <w:b/>
          <w:sz w:val="24"/>
          <w:szCs w:val="24"/>
        </w:rPr>
        <w:t>24.Finney</w:t>
      </w:r>
      <w:r>
        <w:rPr>
          <w:rFonts w:ascii="Times New Roman" w:hAnsi="Times New Roman"/>
          <w:b/>
          <w:spacing w:val="-2"/>
          <w:sz w:val="24"/>
          <w:szCs w:val="24"/>
        </w:rPr>
        <w:t xml:space="preserve"> </w:t>
      </w:r>
      <w:r>
        <w:rPr>
          <w:rFonts w:ascii="Times New Roman" w:hAnsi="Times New Roman"/>
          <w:b/>
          <w:sz w:val="24"/>
          <w:szCs w:val="24"/>
        </w:rPr>
        <w:t>DJ</w:t>
      </w:r>
      <w:r>
        <w:rPr>
          <w:rFonts w:ascii="Times New Roman" w:hAnsi="Times New Roman"/>
          <w:b/>
          <w:spacing w:val="-4"/>
          <w:sz w:val="24"/>
          <w:szCs w:val="24"/>
        </w:rPr>
        <w:t xml:space="preserve"> </w:t>
      </w:r>
      <w:r>
        <w:rPr>
          <w:rFonts w:ascii="Times New Roman" w:hAnsi="Times New Roman"/>
          <w:b/>
          <w:sz w:val="24"/>
          <w:szCs w:val="24"/>
        </w:rPr>
        <w:t>(1971)</w:t>
      </w:r>
      <w:r>
        <w:rPr>
          <w:rFonts w:ascii="Times New Roman" w:hAnsi="Times New Roman"/>
          <w:b/>
          <w:spacing w:val="-1"/>
          <w:sz w:val="24"/>
          <w:szCs w:val="24"/>
        </w:rPr>
        <w:t xml:space="preserve"> </w:t>
      </w:r>
      <w:r>
        <w:rPr>
          <w:rFonts w:ascii="Times New Roman" w:hAnsi="Times New Roman"/>
          <w:b/>
          <w:sz w:val="24"/>
          <w:szCs w:val="24"/>
        </w:rPr>
        <w:t>“</w:t>
      </w:r>
      <w:r>
        <w:rPr>
          <w:rFonts w:ascii="Times New Roman" w:hAnsi="Times New Roman"/>
          <w:sz w:val="24"/>
          <w:szCs w:val="24"/>
        </w:rPr>
        <w:t>Probit</w:t>
      </w:r>
      <w:r>
        <w:rPr>
          <w:rFonts w:ascii="Times New Roman" w:hAnsi="Times New Roman"/>
          <w:spacing w:val="-3"/>
          <w:sz w:val="24"/>
          <w:szCs w:val="24"/>
        </w:rPr>
        <w:t xml:space="preserve"> </w:t>
      </w:r>
      <w:r>
        <w:rPr>
          <w:rFonts w:ascii="Times New Roman" w:hAnsi="Times New Roman"/>
          <w:sz w:val="24"/>
          <w:szCs w:val="24"/>
        </w:rPr>
        <w:t>Analysis”,</w:t>
      </w:r>
      <w:r>
        <w:rPr>
          <w:rFonts w:ascii="Times New Roman" w:hAnsi="Times New Roman"/>
          <w:spacing w:val="-1"/>
          <w:sz w:val="24"/>
          <w:szCs w:val="24"/>
        </w:rPr>
        <w:t xml:space="preserve"> </w:t>
      </w:r>
      <w:r>
        <w:rPr>
          <w:rFonts w:ascii="Times New Roman" w:hAnsi="Times New Roman"/>
          <w:sz w:val="24"/>
          <w:szCs w:val="24"/>
        </w:rPr>
        <w:t>(Cambridge</w:t>
      </w:r>
      <w:r>
        <w:rPr>
          <w:rFonts w:ascii="Times New Roman" w:hAnsi="Times New Roman"/>
          <w:spacing w:val="-2"/>
          <w:sz w:val="24"/>
          <w:szCs w:val="24"/>
        </w:rPr>
        <w:t xml:space="preserve"> </w:t>
      </w:r>
      <w:r>
        <w:rPr>
          <w:rFonts w:ascii="Times New Roman" w:hAnsi="Times New Roman"/>
          <w:sz w:val="24"/>
          <w:szCs w:val="24"/>
        </w:rPr>
        <w:t>University</w:t>
      </w:r>
      <w:r>
        <w:rPr>
          <w:rFonts w:ascii="Times New Roman" w:hAnsi="Times New Roman"/>
          <w:spacing w:val="-4"/>
          <w:sz w:val="24"/>
          <w:szCs w:val="24"/>
        </w:rPr>
        <w:t xml:space="preserve"> </w:t>
      </w:r>
      <w:r>
        <w:rPr>
          <w:rFonts w:ascii="Times New Roman" w:hAnsi="Times New Roman"/>
          <w:sz w:val="24"/>
          <w:szCs w:val="24"/>
        </w:rPr>
        <w:t>press.</w:t>
      </w:r>
      <w:r>
        <w:rPr>
          <w:rFonts w:ascii="Times New Roman" w:hAnsi="Times New Roman"/>
          <w:spacing w:val="-1"/>
          <w:sz w:val="24"/>
          <w:szCs w:val="24"/>
        </w:rPr>
        <w:t xml:space="preserve"> </w:t>
      </w:r>
      <w:r>
        <w:rPr>
          <w:rFonts w:ascii="Times New Roman" w:hAnsi="Times New Roman"/>
          <w:sz w:val="24"/>
          <w:szCs w:val="24"/>
        </w:rPr>
        <w:t>London)</w:t>
      </w:r>
    </w:p>
    <w:p>
      <w:pPr>
        <w:pStyle w:val="Normal"/>
        <w:spacing w:lineRule="auto" w:line="360" w:before="1" w:after="0"/>
        <w:ind w:left="0" w:right="0" w:hanging="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left="0" w:right="254" w:hanging="0"/>
        <w:jc w:val="both"/>
        <w:rPr/>
      </w:pPr>
      <w:r>
        <w:rPr>
          <w:rFonts w:ascii="Times New Roman" w:hAnsi="Times New Roman"/>
          <w:b/>
          <w:sz w:val="24"/>
          <w:szCs w:val="24"/>
        </w:rPr>
        <w:t>25.Abdul Naveed, P. Venkateshwarlu and C Janaiah (2004)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The action of sublethal </w:t>
        <w:tab/>
        <w:t xml:space="preserve">concentration </w:t>
        <w:tab/>
        <w:t>of</w:t>
      </w:r>
      <w:r>
        <w:rPr>
          <w:rFonts w:ascii="Times New Roman" w:hAnsi="Times New Roman"/>
          <w:spacing w:val="1"/>
          <w:sz w:val="24"/>
          <w:szCs w:val="24"/>
        </w:rPr>
        <w:t xml:space="preserve"> </w:t>
      </w:r>
      <w:r>
        <w:rPr>
          <w:rFonts w:ascii="Times New Roman" w:hAnsi="Times New Roman"/>
          <w:sz w:val="24"/>
          <w:szCs w:val="24"/>
        </w:rPr>
        <w:t xml:space="preserve">endosulfan and kelthnae on regulation of protein metabolism in the </w:t>
        <w:tab/>
        <w:t xml:space="preserve">fish Clarias </w:t>
        <w:tab/>
        <w:t>batrachus Nat. Env. Poll.</w:t>
      </w:r>
      <w:r>
        <w:rPr>
          <w:rFonts w:ascii="Times New Roman" w:hAnsi="Times New Roman"/>
          <w:spacing w:val="-53"/>
          <w:sz w:val="24"/>
          <w:szCs w:val="24"/>
        </w:rPr>
        <w:t xml:space="preserve"> </w:t>
      </w:r>
      <w:r>
        <w:rPr>
          <w:rFonts w:ascii="Times New Roman" w:hAnsi="Times New Roman"/>
          <w:sz w:val="24"/>
          <w:szCs w:val="24"/>
        </w:rPr>
        <w:t>Tech.</w:t>
      </w:r>
      <w:r>
        <w:rPr>
          <w:rFonts w:ascii="Times New Roman" w:hAnsi="Times New Roman"/>
          <w:spacing w:val="-1"/>
          <w:sz w:val="24"/>
          <w:szCs w:val="24"/>
        </w:rPr>
        <w:t xml:space="preserve"> </w:t>
      </w:r>
      <w:r>
        <w:rPr>
          <w:rFonts w:ascii="Times New Roman" w:hAnsi="Times New Roman"/>
          <w:sz w:val="24"/>
          <w:szCs w:val="24"/>
        </w:rPr>
        <w:t>3(4);</w:t>
      </w:r>
      <w:r>
        <w:rPr>
          <w:rFonts w:ascii="Times New Roman" w:hAnsi="Times New Roman"/>
          <w:spacing w:val="1"/>
          <w:sz w:val="24"/>
          <w:szCs w:val="24"/>
        </w:rPr>
        <w:t xml:space="preserve"> </w:t>
      </w:r>
      <w:r>
        <w:rPr>
          <w:rFonts w:ascii="Times New Roman" w:hAnsi="Times New Roman"/>
          <w:sz w:val="24"/>
          <w:szCs w:val="24"/>
        </w:rPr>
        <w:t>539-544.</w:t>
      </w:r>
    </w:p>
    <w:p>
      <w:pPr>
        <w:pStyle w:val="Normal"/>
        <w:spacing w:lineRule="auto" w:line="360" w:before="0" w:after="0"/>
        <w:ind w:left="0" w:right="254" w:hanging="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left="0" w:right="254" w:hanging="0"/>
        <w:jc w:val="both"/>
        <w:rPr/>
      </w:pPr>
      <w:r>
        <w:rPr>
          <w:rFonts w:ascii="Times New Roman" w:hAnsi="Times New Roman"/>
          <w:b/>
          <w:bCs/>
          <w:sz w:val="24"/>
          <w:szCs w:val="24"/>
        </w:rPr>
        <w:t xml:space="preserve">26. Aguigwo J N .2002. </w:t>
      </w:r>
      <w:r>
        <w:rPr>
          <w:rFonts w:ascii="Times New Roman" w:hAnsi="Times New Roman"/>
          <w:sz w:val="24"/>
          <w:szCs w:val="24"/>
        </w:rPr>
        <w:t>The toxic effect of cymbush pesticide on growth and survival of the African cat fish Clarias gariepinus. Journal of Aquatic Science 17 81-84.</w:t>
      </w:r>
    </w:p>
    <w:p>
      <w:pPr>
        <w:pStyle w:val="Normal"/>
        <w:spacing w:lineRule="auto" w:line="360" w:before="0" w:after="0"/>
        <w:ind w:left="0" w:right="254" w:hanging="0"/>
        <w:jc w:val="both"/>
        <w:rPr>
          <w:rFonts w:ascii="Times New Roman" w:hAnsi="Times New Roman"/>
          <w:sz w:val="24"/>
          <w:szCs w:val="24"/>
        </w:rPr>
      </w:pPr>
      <w:r>
        <w:rPr>
          <w:rFonts w:ascii="Times New Roman" w:hAnsi="Times New Roman"/>
          <w:sz w:val="24"/>
          <w:szCs w:val="24"/>
        </w:rPr>
      </w:r>
    </w:p>
    <w:p>
      <w:pPr>
        <w:pStyle w:val="TextBody"/>
        <w:spacing w:lineRule="auto" w:line="360"/>
        <w:jc w:val="both"/>
        <w:rPr/>
      </w:pPr>
      <w:r>
        <w:rPr>
          <w:rFonts w:ascii="Times New Roman" w:hAnsi="Times New Roman"/>
          <w:b/>
          <w:bCs/>
          <w:sz w:val="24"/>
          <w:szCs w:val="24"/>
        </w:rPr>
        <w:t>27. Lakshmanan, S, A. Rajendran, C. Sivasubramaniyan. 2013</w:t>
      </w:r>
      <w:r>
        <w:rPr>
          <w:rFonts w:ascii="Times New Roman" w:hAnsi="Times New Roman"/>
          <w:sz w:val="24"/>
          <w:szCs w:val="24"/>
        </w:rPr>
        <w:t xml:space="preserve">. Impact of Dichlorvos on </w:t>
        <w:tab/>
        <w:t xml:space="preserve">tissue </w:t>
        <w:tab/>
        <w:t xml:space="preserve">glycogen and protein content in freshwater fingerlings, Oreochromis mossambicus </w:t>
        <w:tab/>
        <w:t xml:space="preserve">(Peters). International Journal of Research in Environmental Science and Technology </w:t>
        <w:tab/>
        <w:t>2013; 3(1): 19-25</w:t>
      </w:r>
    </w:p>
    <w:p>
      <w:pPr>
        <w:pStyle w:val="Normal"/>
        <w:spacing w:lineRule="auto" w:line="360" w:before="92" w:after="0"/>
        <w:ind w:left="0" w:right="259" w:hanging="0"/>
        <w:jc w:val="both"/>
        <w:rPr/>
      </w:pPr>
      <w:r>
        <w:rPr>
          <w:rFonts w:ascii="Times New Roman" w:hAnsi="Times New Roman"/>
          <w:b/>
          <w:sz w:val="24"/>
          <w:szCs w:val="24"/>
        </w:rPr>
        <w:t>28.Krishnamohan, P; B. vekata Rami reddy:</w:t>
      </w:r>
      <w:r>
        <w:rPr>
          <w:rFonts w:ascii="Times New Roman" w:hAnsi="Times New Roman"/>
          <w:b/>
          <w:spacing w:val="1"/>
          <w:sz w:val="24"/>
          <w:szCs w:val="24"/>
        </w:rPr>
        <w:t xml:space="preserve"> </w:t>
      </w:r>
      <w:r>
        <w:rPr>
          <w:rFonts w:ascii="Times New Roman" w:hAnsi="Times New Roman"/>
          <w:b/>
          <w:sz w:val="24"/>
          <w:szCs w:val="24"/>
        </w:rPr>
        <w:t>C. Ravi Shanker; K. Indira (1987</w:t>
      </w:r>
      <w:r>
        <w:rPr>
          <w:rFonts w:ascii="Times New Roman" w:hAnsi="Times New Roman"/>
          <w:sz w:val="24"/>
          <w:szCs w:val="24"/>
        </w:rPr>
        <w:t xml:space="preserve">): </w:t>
        <w:tab/>
        <w:t>Metabolic</w:t>
      </w:r>
      <w:r>
        <w:rPr>
          <w:rFonts w:ascii="Times New Roman" w:hAnsi="Times New Roman"/>
          <w:spacing w:val="1"/>
          <w:sz w:val="24"/>
          <w:szCs w:val="24"/>
        </w:rPr>
        <w:t xml:space="preserve"> </w:t>
      </w:r>
      <w:r>
        <w:rPr>
          <w:rFonts w:ascii="Times New Roman" w:hAnsi="Times New Roman"/>
          <w:sz w:val="24"/>
          <w:szCs w:val="24"/>
        </w:rPr>
        <w:t xml:space="preserve">consequences of methyl parathion exposure in the bivalve Lamellidens </w:t>
        <w:tab/>
        <w:t>marginalis. Bull. Environ.</w:t>
      </w:r>
      <w:r>
        <w:rPr>
          <w:rFonts w:ascii="Times New Roman" w:hAnsi="Times New Roman"/>
          <w:spacing w:val="1"/>
          <w:sz w:val="24"/>
          <w:szCs w:val="24"/>
        </w:rPr>
        <w:t xml:space="preserve"> </w:t>
      </w:r>
      <w:r>
        <w:rPr>
          <w:rFonts w:ascii="Times New Roman" w:hAnsi="Times New Roman"/>
          <w:sz w:val="24"/>
          <w:szCs w:val="24"/>
        </w:rPr>
        <w:t>Contam.</w:t>
      </w:r>
      <w:r>
        <w:rPr>
          <w:rFonts w:ascii="Times New Roman" w:hAnsi="Times New Roman"/>
          <w:spacing w:val="-1"/>
          <w:sz w:val="24"/>
          <w:szCs w:val="24"/>
        </w:rPr>
        <w:t xml:space="preserve"> </w:t>
      </w:r>
      <w:r>
        <w:rPr>
          <w:rFonts w:ascii="Times New Roman" w:hAnsi="Times New Roman"/>
          <w:sz w:val="24"/>
          <w:szCs w:val="24"/>
        </w:rPr>
        <w:t>Toxicol 38; 509-514.</w:t>
      </w:r>
      <w:r>
        <w:rPr>
          <w:rFonts w:ascii="Times New Roman" w:hAnsi="Times New Roman"/>
          <w:spacing w:val="53"/>
          <w:sz w:val="24"/>
          <w:szCs w:val="24"/>
        </w:rPr>
        <w:t xml:space="preserve"> </w:t>
      </w:r>
      <w:r>
        <w:rPr>
          <w:rFonts w:ascii="Times New Roman" w:hAnsi="Times New Roman"/>
          <w:sz w:val="24"/>
          <w:szCs w:val="24"/>
        </w:rPr>
        <w:t>gical</w:t>
      </w:r>
      <w:r>
        <w:rPr>
          <w:rFonts w:ascii="Times New Roman" w:hAnsi="Times New Roman"/>
          <w:spacing w:val="-3"/>
          <w:sz w:val="24"/>
          <w:szCs w:val="24"/>
        </w:rPr>
        <w:t xml:space="preserve"> </w:t>
      </w:r>
      <w:r>
        <w:rPr>
          <w:rFonts w:ascii="Times New Roman" w:hAnsi="Times New Roman"/>
          <w:sz w:val="24"/>
          <w:szCs w:val="24"/>
        </w:rPr>
        <w:t>responses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fresh</w:t>
      </w:r>
      <w:r>
        <w:rPr>
          <w:rFonts w:ascii="Times New Roman" w:hAnsi="Times New Roman"/>
          <w:spacing w:val="-1"/>
          <w:sz w:val="24"/>
          <w:szCs w:val="24"/>
        </w:rPr>
        <w:t xml:space="preserve"> </w:t>
        <w:tab/>
      </w:r>
      <w:r>
        <w:rPr>
          <w:rFonts w:ascii="Times New Roman" w:hAnsi="Times New Roman"/>
          <w:sz w:val="24"/>
          <w:szCs w:val="24"/>
        </w:rPr>
        <w:t>water</w:t>
      </w:r>
      <w:r>
        <w:rPr>
          <w:rFonts w:ascii="Times New Roman" w:hAnsi="Times New Roman"/>
          <w:spacing w:val="-3"/>
          <w:sz w:val="24"/>
          <w:szCs w:val="24"/>
        </w:rPr>
        <w:t xml:space="preserve"> </w:t>
      </w:r>
      <w:r>
        <w:rPr>
          <w:rFonts w:ascii="Times New Roman" w:hAnsi="Times New Roman"/>
          <w:sz w:val="24"/>
          <w:szCs w:val="24"/>
        </w:rPr>
        <w:t>fish</w:t>
      </w:r>
      <w:r>
        <w:rPr>
          <w:rFonts w:ascii="Times New Roman" w:hAnsi="Times New Roman"/>
          <w:spacing w:val="-1"/>
          <w:sz w:val="24"/>
          <w:szCs w:val="24"/>
        </w:rPr>
        <w:t xml:space="preserve"> </w:t>
      </w:r>
      <w:r>
        <w:rPr>
          <w:rFonts w:ascii="Times New Roman" w:hAnsi="Times New Roman"/>
          <w:sz w:val="24"/>
          <w:szCs w:val="24"/>
        </w:rPr>
        <w:t>Channa punctatus</w:t>
      </w:r>
      <w:r>
        <w:rPr>
          <w:rFonts w:ascii="Times New Roman" w:hAnsi="Times New Roman"/>
          <w:spacing w:val="-3"/>
          <w:sz w:val="24"/>
          <w:szCs w:val="24"/>
        </w:rPr>
        <w:t xml:space="preserve"> </w:t>
        <w:tab/>
      </w:r>
      <w:r>
        <w:rPr>
          <w:rFonts w:ascii="Times New Roman" w:hAnsi="Times New Roman"/>
          <w:sz w:val="24"/>
          <w:szCs w:val="24"/>
        </w:rPr>
        <w:t>due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fenvalarate.</w:t>
      </w:r>
      <w:r>
        <w:rPr>
          <w:rFonts w:ascii="Times New Roman" w:hAnsi="Times New Roman"/>
          <w:spacing w:val="-52"/>
          <w:sz w:val="24"/>
          <w:szCs w:val="24"/>
        </w:rPr>
        <w:t xml:space="preserve"> </w:t>
      </w:r>
      <w:r>
        <w:rPr>
          <w:rFonts w:ascii="Times New Roman" w:hAnsi="Times New Roman"/>
          <w:sz w:val="24"/>
          <w:szCs w:val="24"/>
        </w:rPr>
        <w:t>Bull.</w:t>
      </w:r>
      <w:r>
        <w:rPr>
          <w:rFonts w:ascii="Times New Roman" w:hAnsi="Times New Roman"/>
          <w:spacing w:val="-1"/>
          <w:sz w:val="24"/>
          <w:szCs w:val="24"/>
        </w:rPr>
        <w:t xml:space="preserve"> </w:t>
      </w:r>
      <w:r>
        <w:rPr>
          <w:rFonts w:ascii="Times New Roman" w:hAnsi="Times New Roman"/>
          <w:sz w:val="24"/>
          <w:szCs w:val="24"/>
        </w:rPr>
        <w:t xml:space="preserve">Environ. Contam. Toxicol. </w:t>
        <w:tab/>
        <w:t>71(6);</w:t>
      </w:r>
      <w:r>
        <w:rPr>
          <w:rFonts w:ascii="Times New Roman" w:hAnsi="Times New Roman"/>
          <w:spacing w:val="1"/>
          <w:sz w:val="24"/>
          <w:szCs w:val="24"/>
        </w:rPr>
        <w:t xml:space="preserve"> </w:t>
      </w:r>
      <w:r>
        <w:rPr>
          <w:rFonts w:ascii="Times New Roman" w:hAnsi="Times New Roman"/>
          <w:sz w:val="24"/>
          <w:szCs w:val="24"/>
        </w:rPr>
        <w:t>1192-1199</w:t>
      </w:r>
    </w:p>
    <w:p>
      <w:pPr>
        <w:pStyle w:val="Normal"/>
        <w:spacing w:lineRule="auto" w:line="360" w:before="0" w:after="0"/>
        <w:ind w:left="0" w:right="189" w:hanging="0"/>
        <w:jc w:val="both"/>
        <w:rPr/>
      </w:pPr>
      <w:r>
        <w:rPr>
          <w:rFonts w:ascii="Times New Roman" w:hAnsi="Times New Roman"/>
          <w:b/>
          <w:sz w:val="24"/>
          <w:szCs w:val="24"/>
        </w:rPr>
        <w:t>29. K. Ganesh, C. Janaiah and P. Venkateshwarlu</w:t>
      </w:r>
      <w:r>
        <w:rPr>
          <w:rFonts w:ascii="Times New Roman" w:hAnsi="Times New Roman"/>
          <w:sz w:val="24"/>
          <w:szCs w:val="24"/>
        </w:rPr>
        <w:t xml:space="preserve">: Specific activity levels of Proteases, </w:t>
        <w:tab/>
        <w:t>Aminases and</w:t>
      </w:r>
      <w:r>
        <w:rPr>
          <w:rFonts w:ascii="Times New Roman" w:hAnsi="Times New Roman"/>
          <w:spacing w:val="1"/>
          <w:sz w:val="24"/>
          <w:szCs w:val="24"/>
        </w:rPr>
        <w:t xml:space="preserve"> </w:t>
      </w:r>
      <w:r>
        <w:rPr>
          <w:rFonts w:ascii="Times New Roman" w:hAnsi="Times New Roman"/>
          <w:sz w:val="24"/>
          <w:szCs w:val="24"/>
        </w:rPr>
        <w:t xml:space="preserve">GDH in Fresh Water Fish, </w:t>
      </w:r>
      <w:r>
        <w:rPr>
          <w:rFonts w:ascii="Times New Roman" w:hAnsi="Times New Roman"/>
          <w:i/>
          <w:sz w:val="24"/>
          <w:szCs w:val="24"/>
        </w:rPr>
        <w:t>Clarias batrachus</w:t>
      </w:r>
      <w:r>
        <w:rPr>
          <w:rFonts w:ascii="Times New Roman" w:hAnsi="Times New Roman"/>
          <w:i/>
          <w:spacing w:val="1"/>
          <w:sz w:val="24"/>
          <w:szCs w:val="24"/>
        </w:rPr>
        <w:t xml:space="preserve"> </w:t>
      </w:r>
      <w:r>
        <w:rPr>
          <w:rFonts w:ascii="Times New Roman" w:hAnsi="Times New Roman"/>
          <w:sz w:val="24"/>
          <w:szCs w:val="24"/>
        </w:rPr>
        <w:t xml:space="preserve">On exposure to Profenofos. </w:t>
        <w:tab/>
        <w:t>J.Aqua.Biol., Vol. 21(2) 2006:</w:t>
      </w:r>
      <w:r>
        <w:rPr>
          <w:rFonts w:ascii="Times New Roman" w:hAnsi="Times New Roman"/>
          <w:spacing w:val="-52"/>
          <w:sz w:val="24"/>
          <w:szCs w:val="24"/>
        </w:rPr>
        <w:t xml:space="preserve"> </w:t>
      </w:r>
      <w:r>
        <w:rPr>
          <w:rFonts w:ascii="Times New Roman" w:hAnsi="Times New Roman"/>
          <w:sz w:val="24"/>
          <w:szCs w:val="24"/>
        </w:rPr>
        <w:t>195-198.</w:t>
      </w:r>
    </w:p>
    <w:p>
      <w:pPr>
        <w:pStyle w:val="TextBody"/>
        <w:spacing w:lineRule="auto" w:line="360"/>
        <w:jc w:val="both"/>
        <w:rPr/>
      </w:pPr>
      <w:r>
        <w:rPr>
          <w:rFonts w:ascii="Times New Roman" w:hAnsi="Times New Roman"/>
          <w:b/>
          <w:bCs/>
          <w:sz w:val="24"/>
          <w:szCs w:val="24"/>
        </w:rPr>
        <w:t>30.. Chandra, G., I. Bhattacharjee, S.N. Chatterjee and A. Ghosh,</w:t>
      </w:r>
      <w:r>
        <w:rPr>
          <w:rFonts w:ascii="Times New Roman" w:hAnsi="Times New Roman"/>
          <w:sz w:val="24"/>
          <w:szCs w:val="24"/>
        </w:rPr>
        <w:t xml:space="preserve"> 2008. Mosquito control by </w:t>
        <w:tab/>
        <w:t>larvivorous fish. Indian J. Med. Res., 127(1): 13-27.</w:t>
      </w:r>
    </w:p>
    <w:p>
      <w:pPr>
        <w:pStyle w:val="TextBody"/>
        <w:spacing w:lineRule="auto" w:line="360"/>
        <w:jc w:val="both"/>
        <w:rPr/>
      </w:pPr>
      <w:r>
        <w:rPr>
          <w:rFonts w:ascii="Times New Roman" w:hAnsi="Times New Roman"/>
          <w:b/>
          <w:bCs/>
          <w:sz w:val="24"/>
          <w:szCs w:val="24"/>
        </w:rPr>
        <w:t>31. Shereena ,K.M., Logaswamy, S and P. Sunitha. 2009</w:t>
      </w:r>
      <w:r>
        <w:rPr>
          <w:rFonts w:ascii="Times New Roman" w:hAnsi="Times New Roman"/>
          <w:sz w:val="24"/>
          <w:szCs w:val="24"/>
        </w:rPr>
        <w:t xml:space="preserve">. Effect of an organophosphorous </w:t>
        <w:tab/>
        <w:t xml:space="preserve">pesticide (Dimethoate) on oxygen consumption of the fish Tilapia mossambica. Recent </w:t>
        <w:tab/>
        <w:t>Research in Science and Technology 1(1):0 4–07.</w:t>
      </w:r>
    </w:p>
    <w:p>
      <w:pPr>
        <w:pStyle w:val="TextBody"/>
        <w:spacing w:lineRule="auto" w:line="360"/>
        <w:jc w:val="both"/>
        <w:rPr/>
      </w:pPr>
      <w:r>
        <w:rPr>
          <w:rFonts w:ascii="Times New Roman" w:hAnsi="Times New Roman"/>
          <w:b/>
          <w:bCs/>
          <w:sz w:val="24"/>
          <w:szCs w:val="24"/>
        </w:rPr>
        <w:t>32.  Satyanarayan S, Bejankiwar RS, Chaudhari PR, Kotangale JP, Satyanarayan A.2004.</w:t>
      </w:r>
      <w:r>
        <w:rPr>
          <w:rFonts w:ascii="Times New Roman" w:hAnsi="Times New Roman"/>
          <w:sz w:val="24"/>
          <w:szCs w:val="24"/>
        </w:rPr>
        <w:t xml:space="preserve"> </w:t>
        <w:tab/>
        <w:t xml:space="preserve">Impact of some chlorinated pesticides on the haematology of the fish Cyprinus carpio and </w:t>
        <w:tab/>
        <w:t>Puntius ticto. J Environ Sci (China). 2004;16(4):631-4.</w:t>
      </w:r>
    </w:p>
    <w:p>
      <w:pPr>
        <w:pStyle w:val="TextBody"/>
        <w:spacing w:lineRule="auto" w:line="360"/>
        <w:jc w:val="both"/>
        <w:rPr/>
      </w:pPr>
      <w:r>
        <w:rPr>
          <w:rFonts w:ascii="Times New Roman" w:hAnsi="Times New Roman"/>
          <w:b/>
          <w:bCs/>
          <w:sz w:val="24"/>
          <w:szCs w:val="24"/>
        </w:rPr>
        <w:t>33. Satyavardhan,K. 2013</w:t>
      </w:r>
      <w:r>
        <w:rPr>
          <w:rFonts w:ascii="Times New Roman" w:hAnsi="Times New Roman"/>
          <w:sz w:val="24"/>
          <w:szCs w:val="24"/>
        </w:rPr>
        <w:t xml:space="preserve">. A Comparative Toxicity Evaluation and behavioral observations of </w:t>
        <w:tab/>
        <w:t>fresh water fishes to Fenvalerate. Middle-East Journal of Scientific Research 13 (2): 133-</w:t>
        <w:tab/>
        <w:t>136.</w:t>
      </w:r>
    </w:p>
    <w:p>
      <w:pPr>
        <w:pStyle w:val="TextBody"/>
        <w:spacing w:lineRule="auto" w:line="360"/>
        <w:jc w:val="both"/>
        <w:rPr/>
      </w:pPr>
      <w:r>
        <w:rPr>
          <w:rFonts w:ascii="Times New Roman" w:hAnsi="Times New Roman"/>
          <w:b/>
          <w:bCs/>
          <w:sz w:val="24"/>
          <w:szCs w:val="24"/>
        </w:rPr>
        <w:t>34.. Ramachandra M. M. 2000</w:t>
      </w:r>
      <w:r>
        <w:rPr>
          <w:rFonts w:ascii="Times New Roman" w:hAnsi="Times New Roman"/>
          <w:sz w:val="24"/>
          <w:szCs w:val="24"/>
        </w:rPr>
        <w:t xml:space="preserve">. Malathion induced changes in the ovary of freshwater fish, </w:t>
        <w:tab/>
        <w:t>Glossogobins giuris (Ham). Polln Res, 19(1): 73-75</w:t>
      </w:r>
    </w:p>
    <w:p>
      <w:pPr>
        <w:pStyle w:val="TextBody"/>
        <w:spacing w:lineRule="auto" w:line="360"/>
        <w:jc w:val="both"/>
        <w:rPr/>
      </w:pPr>
      <w:r>
        <w:rPr>
          <w:rFonts w:ascii="Times New Roman" w:hAnsi="Times New Roman"/>
          <w:b/>
          <w:bCs/>
          <w:sz w:val="24"/>
          <w:szCs w:val="24"/>
        </w:rPr>
        <w:t>35.. Veeraiah K and Durga Prasad M.K. 1998.</w:t>
      </w:r>
      <w:r>
        <w:rPr>
          <w:rFonts w:ascii="Times New Roman" w:hAnsi="Times New Roman"/>
          <w:sz w:val="24"/>
          <w:szCs w:val="24"/>
        </w:rPr>
        <w:t xml:space="preserve"> Study on the toxic effects of cypermethrin </w:t>
        <w:tab/>
        <w:t xml:space="preserve">(technical) on organic constituents of freshwater fish, Labeo rohita (Hamilton). Proc. </w:t>
        <w:tab/>
        <w:t xml:space="preserve">Acac. </w:t>
        <w:tab/>
        <w:t xml:space="preserve">Environ. Biol 7(2):143-148 </w:t>
      </w:r>
    </w:p>
    <w:p>
      <w:pPr>
        <w:pStyle w:val="TextBody"/>
        <w:spacing w:lineRule="auto" w:line="360"/>
        <w:jc w:val="both"/>
        <w:rPr/>
      </w:pPr>
      <w:r>
        <w:rPr>
          <w:rFonts w:ascii="Times New Roman" w:hAnsi="Times New Roman"/>
          <w:sz w:val="24"/>
          <w:szCs w:val="24"/>
        </w:rPr>
        <w:t xml:space="preserve"> </w:t>
      </w:r>
    </w:p>
    <w:p>
      <w:pPr>
        <w:pStyle w:val="TextBody"/>
        <w:spacing w:lineRule="auto" w:line="360"/>
        <w:jc w:val="both"/>
        <w:rPr>
          <w:rFonts w:ascii="Times New Roman" w:hAnsi="Times New Roman"/>
          <w:sz w:val="24"/>
          <w:szCs w:val="24"/>
        </w:rPr>
      </w:pPr>
      <w:r>
        <w:rPr>
          <w:rFonts w:ascii="Times New Roman" w:hAnsi="Times New Roman"/>
          <w:sz w:val="24"/>
          <w:szCs w:val="24"/>
        </w:rPr>
      </w:r>
    </w:p>
    <w:p>
      <w:pPr>
        <w:pStyle w:val="TextBody"/>
        <w:spacing w:lineRule="auto" w:line="360" w:before="9" w:after="0"/>
        <w:jc w:val="both"/>
        <w:rPr/>
      </w:pPr>
      <w:r>
        <w:rPr/>
      </w:r>
    </w:p>
    <w:sectPr>
      <w:type w:val="nextPage"/>
      <w:pgSz w:w="11679" w:h="16838"/>
      <w:pgMar w:left="1136" w:right="1136" w:gutter="0" w:header="0" w:top="1136" w:footer="0" w:bottom="113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qFormat/>
    <w:pPr>
      <w:ind w:left="160" w:right="0" w:hanging="0"/>
      <w:outlineLvl w:val="1"/>
    </w:pPr>
    <w:rPr>
      <w:rFonts w:ascii="Times New Roman" w:hAnsi="Times New Roman" w:eastAsia="Times New Roman" w:cs="Times New Roman"/>
      <w:b/>
      <w:bCs/>
      <w:sz w:val="24"/>
      <w:szCs w:val="24"/>
      <w:lang w:val="en-US" w:eastAsia="en-US" w:bidi="ar-SA"/>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itle">
    <w:name w:val="Title"/>
    <w:basedOn w:val="Normal"/>
    <w:qFormat/>
    <w:pPr>
      <w:spacing w:before="85" w:after="0"/>
      <w:ind w:left="779" w:right="758" w:hanging="0"/>
      <w:jc w:val="center"/>
    </w:pPr>
    <w:rPr>
      <w:rFonts w:ascii="Times New Roman" w:hAnsi="Times New Roman" w:eastAsia="Times New Roman" w:cs="Times New Roman"/>
      <w:b/>
      <w:bCs/>
      <w:sz w:val="36"/>
      <w:szCs w:val="36"/>
      <w:lang w:val="en-US" w:eastAsia="en-US" w:bidi="ar-SA"/>
    </w:rPr>
  </w:style>
  <w:style w:type="paragraph" w:styleId="TableParagraph">
    <w:name w:val="Table Paragraph"/>
    <w:basedOn w:val="Normal"/>
    <w:qFormat/>
    <w:pPr/>
    <w:rPr>
      <w:rFonts w:ascii="Times New Roman" w:hAnsi="Times New Roman" w:eastAsia="Times New Roman" w:cs="Times New Roman"/>
      <w:lang w:val="en-US" w:eastAsia="en-US" w:bidi="ar-SA"/>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LibreOffice/7.3.7.2$Linux_X86_64 LibreOffice_project/30$Build-2</Application>
  <AppVersion>15.0000</AppVersion>
  <Pages>9</Pages>
  <Words>2488</Words>
  <Characters>13821</Characters>
  <CharactersWithSpaces>16295</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2023-08-07T20:26:00Z</dcterms:created>
  <dc:creator>pcs</dc:creator>
  <dc:description/>
  <dc:language>en-IN</dc:language>
  <cp:lastModifiedBy/>
  <dcterms:modified xsi:type="dcterms:W3CDTF">2026-05-21T13:45:56Z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