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Vitamin Deficiency Detection Using </w:t>
      </w:r>
      <w:r>
        <w:rPr/>
        <w:t>Image </w:t>
      </w:r>
      <w:r>
        <w:rPr>
          <w:spacing w:val="-2"/>
        </w:rPr>
        <w:t>Processing</w:t>
      </w:r>
    </w:p>
    <w:p>
      <w:pPr>
        <w:pStyle w:val="BodyText"/>
        <w:spacing w:before="9"/>
        <w:ind w:left="0" w:firstLine="0"/>
        <w:jc w:val="left"/>
        <w:rPr>
          <w:b/>
          <w:sz w:val="18"/>
        </w:rPr>
      </w:pPr>
    </w:p>
    <w:p>
      <w:pPr>
        <w:pStyle w:val="BodyText"/>
        <w:spacing w:after="0"/>
        <w:jc w:val="left"/>
        <w:rPr>
          <w:b/>
          <w:sz w:val="18"/>
        </w:rPr>
        <w:sectPr>
          <w:type w:val="continuous"/>
          <w:pgSz w:w="12240" w:h="15840"/>
          <w:pgMar w:top="880" w:bottom="280" w:left="720" w:right="720"/>
        </w:sectPr>
      </w:pPr>
    </w:p>
    <w:p>
      <w:pPr>
        <w:pStyle w:val="Heading1"/>
      </w:pPr>
      <w:r>
        <w:rPr/>
        <w:t>K.Venkata Ramana </w:t>
      </w:r>
      <w:r>
        <w:rPr>
          <w:spacing w:val="-4"/>
        </w:rPr>
        <w:t>Devi</w:t>
      </w:r>
    </w:p>
    <w:p>
      <w:pPr>
        <w:spacing w:line="256" w:lineRule="auto" w:before="15"/>
        <w:ind w:left="582" w:right="0" w:firstLine="518"/>
        <w:jc w:val="left"/>
        <w:rPr>
          <w:i/>
          <w:sz w:val="20"/>
        </w:rPr>
      </w:pPr>
      <w:r>
        <w:rPr>
          <w:i/>
          <w:sz w:val="20"/>
        </w:rPr>
        <w:t>Information Technology Institute of Aeronautical </w:t>
      </w:r>
      <w:r>
        <w:rPr>
          <w:i/>
          <w:sz w:val="20"/>
        </w:rPr>
        <w:t>Engineering</w:t>
      </w:r>
    </w:p>
    <w:p>
      <w:pPr>
        <w:pStyle w:val="BodyText"/>
        <w:spacing w:line="256" w:lineRule="auto" w:before="1"/>
        <w:ind w:left="832" w:firstLine="530"/>
        <w:jc w:val="left"/>
      </w:pPr>
      <w:r>
        <w:rPr/>
        <w:t>Hyderabad , India </w:t>
      </w:r>
      <w:hyperlink r:id="rId5">
        <w:r>
          <w:rPr>
            <w:spacing w:val="-2"/>
          </w:rPr>
          <w:t>k.venkataramanadevi@iare.ac.in</w:t>
        </w:r>
      </w:hyperlink>
    </w:p>
    <w:p>
      <w:pPr>
        <w:pStyle w:val="BodyText"/>
        <w:spacing w:before="6"/>
        <w:ind w:left="0" w:firstLine="0"/>
        <w:jc w:val="left"/>
      </w:pPr>
    </w:p>
    <w:p>
      <w:pPr>
        <w:pStyle w:val="Heading1"/>
        <w:spacing w:before="0"/>
        <w:ind w:left="1327"/>
      </w:pPr>
      <w:r>
        <w:rPr>
          <w:spacing w:val="-2"/>
        </w:rPr>
        <w:t>N.Deeksha</w:t>
      </w:r>
    </w:p>
    <w:p>
      <w:pPr>
        <w:spacing w:line="256" w:lineRule="auto" w:before="15"/>
        <w:ind w:left="259" w:right="305" w:firstLine="518"/>
        <w:jc w:val="left"/>
        <w:rPr>
          <w:i/>
          <w:sz w:val="20"/>
        </w:rPr>
      </w:pPr>
      <w:r>
        <w:rPr>
          <w:i/>
          <w:sz w:val="20"/>
        </w:rPr>
        <w:t>Information Technology Institute of Aeronautical </w:t>
      </w:r>
      <w:r>
        <w:rPr>
          <w:i/>
          <w:sz w:val="20"/>
        </w:rPr>
        <w:t>Engineering</w:t>
      </w:r>
    </w:p>
    <w:p>
      <w:pPr>
        <w:pStyle w:val="BodyText"/>
        <w:spacing w:line="256" w:lineRule="auto" w:before="1"/>
        <w:ind w:left="861" w:right="305" w:firstLine="178"/>
        <w:jc w:val="left"/>
      </w:pPr>
      <w:r>
        <w:rPr/>
        <w:t>Hyderabad , India </w:t>
      </w:r>
      <w:hyperlink r:id="rId6">
        <w:r>
          <w:rPr>
            <w:spacing w:val="-2"/>
          </w:rPr>
          <w:t>22951a1213@iare.ac.in</w:t>
        </w:r>
      </w:hyperlink>
    </w:p>
    <w:p>
      <w:pPr>
        <w:pStyle w:val="Heading1"/>
        <w:ind w:left="1406"/>
      </w:pPr>
      <w:r>
        <w:rPr/>
        <w:br w:type="column"/>
      </w:r>
      <w:r>
        <w:rPr>
          <w:spacing w:val="-2"/>
        </w:rPr>
        <w:t>M.Harini</w:t>
      </w:r>
    </w:p>
    <w:p>
      <w:pPr>
        <w:spacing w:line="256" w:lineRule="auto" w:before="15"/>
        <w:ind w:left="259" w:right="0" w:firstLine="518"/>
        <w:jc w:val="left"/>
        <w:rPr>
          <w:i/>
          <w:sz w:val="20"/>
        </w:rPr>
      </w:pPr>
      <w:r>
        <w:rPr>
          <w:i/>
          <w:sz w:val="20"/>
        </w:rPr>
        <w:t>Information Technology Institute of Aeronautical </w:t>
      </w:r>
      <w:r>
        <w:rPr>
          <w:i/>
          <w:sz w:val="20"/>
        </w:rPr>
        <w:t>Engineering</w:t>
      </w:r>
    </w:p>
    <w:p>
      <w:pPr>
        <w:pStyle w:val="BodyText"/>
        <w:spacing w:line="256" w:lineRule="auto" w:before="1"/>
        <w:ind w:left="814" w:firstLine="225"/>
        <w:jc w:val="left"/>
      </w:pPr>
      <w:r>
        <w:rPr/>
        <w:t>Hyderabad , India </w:t>
      </w:r>
      <w:hyperlink r:id="rId7">
        <w:r>
          <w:rPr>
            <w:spacing w:val="-2"/>
          </w:rPr>
          <w:t>markaharini@gmail.com</w:t>
        </w:r>
      </w:hyperlink>
    </w:p>
    <w:p>
      <w:pPr>
        <w:pStyle w:val="Heading1"/>
        <w:ind w:left="1375"/>
      </w:pPr>
      <w:r>
        <w:rPr/>
        <w:br w:type="column"/>
      </w:r>
      <w:r>
        <w:rPr>
          <w:spacing w:val="-2"/>
        </w:rPr>
        <w:t>R.Karthik</w:t>
      </w:r>
    </w:p>
    <w:p>
      <w:pPr>
        <w:spacing w:line="256" w:lineRule="auto" w:before="15"/>
        <w:ind w:left="259" w:right="270" w:firstLine="518"/>
        <w:jc w:val="left"/>
        <w:rPr>
          <w:i/>
          <w:sz w:val="20"/>
        </w:rPr>
      </w:pPr>
      <w:r>
        <w:rPr>
          <w:i/>
          <w:sz w:val="20"/>
        </w:rPr>
        <w:t>Information Technology Institute of Aeronautical </w:t>
      </w:r>
      <w:r>
        <w:rPr>
          <w:i/>
          <w:sz w:val="20"/>
        </w:rPr>
        <w:t>Engineering</w:t>
      </w:r>
    </w:p>
    <w:p>
      <w:pPr>
        <w:pStyle w:val="BodyText"/>
        <w:spacing w:line="256" w:lineRule="auto" w:before="1"/>
        <w:ind w:left="861" w:right="859" w:firstLine="178"/>
        <w:jc w:val="left"/>
      </w:pPr>
      <w:r>
        <w:rPr/>
        <w:t>Hyderabad , India </w:t>
      </w:r>
      <w:hyperlink r:id="rId8">
        <w:r>
          <w:rPr>
            <w:spacing w:val="-2"/>
          </w:rPr>
          <w:t>22951a1229@iare.ac.in</w:t>
        </w:r>
      </w:hyperlink>
    </w:p>
    <w:p>
      <w:pPr>
        <w:pStyle w:val="BodyText"/>
        <w:spacing w:after="0" w:line="256" w:lineRule="auto"/>
        <w:jc w:val="left"/>
        <w:sectPr>
          <w:type w:val="continuous"/>
          <w:pgSz w:w="12240" w:h="15840"/>
          <w:pgMar w:top="880" w:bottom="280" w:left="720" w:right="720"/>
          <w:cols w:num="3" w:equalWidth="0">
            <w:col w:w="3657" w:space="93"/>
            <w:col w:w="3334" w:space="94"/>
            <w:col w:w="3622"/>
          </w:cols>
        </w:sectPr>
      </w:pPr>
    </w:p>
    <w:p>
      <w:pPr>
        <w:pStyle w:val="BodyText"/>
        <w:ind w:left="0" w:firstLine="0"/>
        <w:jc w:val="left"/>
      </w:pPr>
    </w:p>
    <w:p>
      <w:pPr>
        <w:pStyle w:val="BodyText"/>
        <w:spacing w:before="65"/>
        <w:ind w:left="0" w:firstLine="0"/>
        <w:jc w:val="left"/>
      </w:pPr>
    </w:p>
    <w:p>
      <w:pPr>
        <w:pStyle w:val="BodyText"/>
        <w:spacing w:after="0"/>
        <w:jc w:val="left"/>
        <w:sectPr>
          <w:type w:val="continuous"/>
          <w:pgSz w:w="12240" w:h="15840"/>
          <w:pgMar w:top="880" w:bottom="280" w:left="720" w:right="720"/>
        </w:sectPr>
      </w:pPr>
    </w:p>
    <w:p>
      <w:pPr>
        <w:spacing w:line="230" w:lineRule="auto" w:before="123"/>
        <w:ind w:left="259" w:right="0" w:firstLine="199"/>
        <w:jc w:val="both"/>
        <w:rPr>
          <w:b/>
          <w:sz w:val="18"/>
        </w:rPr>
      </w:pPr>
      <w:r>
        <w:rPr>
          <w:b/>
          <w:i/>
          <w:sz w:val="18"/>
        </w:rPr>
        <w:t>Abstract</w:t>
      </w:r>
      <w:r>
        <w:rPr>
          <w:b/>
          <w:sz w:val="18"/>
        </w:rPr>
        <w:t>—The early detection of vitamin deficiencies is </w:t>
      </w:r>
      <w:r>
        <w:rPr>
          <w:b/>
          <w:sz w:val="18"/>
        </w:rPr>
        <w:t>impor- tant since even a slight imbalance might cause serious health consequences. This research develops an automatic vitamin defi- ciency</w:t>
      </w:r>
      <w:r>
        <w:rPr>
          <w:b/>
          <w:spacing w:val="-8"/>
          <w:sz w:val="18"/>
        </w:rPr>
        <w:t> </w:t>
      </w:r>
      <w:r>
        <w:rPr>
          <w:b/>
          <w:sz w:val="18"/>
        </w:rPr>
        <w:t>detection</w:t>
      </w:r>
      <w:r>
        <w:rPr>
          <w:b/>
          <w:spacing w:val="-8"/>
          <w:sz w:val="18"/>
        </w:rPr>
        <w:t> </w:t>
      </w:r>
      <w:r>
        <w:rPr>
          <w:b/>
          <w:sz w:val="18"/>
        </w:rPr>
        <w:t>system</w:t>
      </w:r>
      <w:r>
        <w:rPr>
          <w:b/>
          <w:spacing w:val="-8"/>
          <w:sz w:val="18"/>
        </w:rPr>
        <w:t> </w:t>
      </w:r>
      <w:r>
        <w:rPr>
          <w:b/>
          <w:sz w:val="18"/>
        </w:rPr>
        <w:t>which</w:t>
      </w:r>
      <w:r>
        <w:rPr>
          <w:b/>
          <w:spacing w:val="-8"/>
          <w:sz w:val="18"/>
        </w:rPr>
        <w:t> </w:t>
      </w:r>
      <w:r>
        <w:rPr>
          <w:b/>
          <w:sz w:val="18"/>
        </w:rPr>
        <w:t>combines</w:t>
      </w:r>
      <w:r>
        <w:rPr>
          <w:b/>
          <w:spacing w:val="-8"/>
          <w:sz w:val="18"/>
        </w:rPr>
        <w:t> </w:t>
      </w:r>
      <w:r>
        <w:rPr>
          <w:b/>
          <w:sz w:val="18"/>
        </w:rPr>
        <w:t>deep</w:t>
      </w:r>
      <w:r>
        <w:rPr>
          <w:b/>
          <w:spacing w:val="-8"/>
          <w:sz w:val="18"/>
        </w:rPr>
        <w:t> </w:t>
      </w:r>
      <w:r>
        <w:rPr>
          <w:b/>
          <w:sz w:val="18"/>
        </w:rPr>
        <w:t>learning</w:t>
      </w:r>
      <w:r>
        <w:rPr>
          <w:b/>
          <w:spacing w:val="-8"/>
          <w:sz w:val="18"/>
        </w:rPr>
        <w:t> </w:t>
      </w:r>
      <w:r>
        <w:rPr>
          <w:b/>
          <w:sz w:val="18"/>
        </w:rPr>
        <w:t>with</w:t>
      </w:r>
      <w:r>
        <w:rPr>
          <w:b/>
          <w:spacing w:val="-8"/>
          <w:sz w:val="18"/>
        </w:rPr>
        <w:t> </w:t>
      </w:r>
      <w:r>
        <w:rPr>
          <w:b/>
          <w:sz w:val="18"/>
        </w:rPr>
        <w:t>image processing for visual inspection. The system includes a graphical user interface (GUI) which simplifies all stages from dataset upload</w:t>
      </w:r>
      <w:r>
        <w:rPr>
          <w:b/>
          <w:spacing w:val="-3"/>
          <w:sz w:val="18"/>
        </w:rPr>
        <w:t> </w:t>
      </w:r>
      <w:r>
        <w:rPr>
          <w:b/>
          <w:sz w:val="18"/>
        </w:rPr>
        <w:t>to</w:t>
      </w:r>
      <w:r>
        <w:rPr>
          <w:b/>
          <w:spacing w:val="-3"/>
          <w:sz w:val="18"/>
        </w:rPr>
        <w:t> </w:t>
      </w:r>
      <w:r>
        <w:rPr>
          <w:b/>
          <w:sz w:val="18"/>
        </w:rPr>
        <w:t>prediction</w:t>
      </w:r>
      <w:r>
        <w:rPr>
          <w:b/>
          <w:spacing w:val="-3"/>
          <w:sz w:val="18"/>
        </w:rPr>
        <w:t> </w:t>
      </w:r>
      <w:r>
        <w:rPr>
          <w:b/>
          <w:sz w:val="18"/>
        </w:rPr>
        <w:t>and</w:t>
      </w:r>
      <w:r>
        <w:rPr>
          <w:b/>
          <w:spacing w:val="-3"/>
          <w:sz w:val="18"/>
        </w:rPr>
        <w:t> </w:t>
      </w:r>
      <w:r>
        <w:rPr>
          <w:b/>
          <w:sz w:val="18"/>
        </w:rPr>
        <w:t>procedure</w:t>
      </w:r>
      <w:r>
        <w:rPr>
          <w:b/>
          <w:spacing w:val="-3"/>
          <w:sz w:val="18"/>
        </w:rPr>
        <w:t> </w:t>
      </w:r>
      <w:r>
        <w:rPr>
          <w:b/>
          <w:sz w:val="18"/>
        </w:rPr>
        <w:t>execution</w:t>
      </w:r>
      <w:r>
        <w:rPr>
          <w:b/>
          <w:spacing w:val="-3"/>
          <w:sz w:val="18"/>
        </w:rPr>
        <w:t> </w:t>
      </w:r>
      <w:r>
        <w:rPr>
          <w:b/>
          <w:sz w:val="18"/>
        </w:rPr>
        <w:t>and</w:t>
      </w:r>
      <w:r>
        <w:rPr>
          <w:b/>
          <w:spacing w:val="-3"/>
          <w:sz w:val="18"/>
        </w:rPr>
        <w:t> </w:t>
      </w:r>
      <w:r>
        <w:rPr>
          <w:b/>
          <w:sz w:val="18"/>
        </w:rPr>
        <w:t>preprocessing. The system recognizes five different vitamin categories which include A, B, C, D and E. The system extracts texture infor- mation from images through histogram analysis and Gray-level Co-occurrence Matrix (GLCM) methods. The SVM classifier achieved a poor result of 50% when trained with these features. The system used the same features to train a Convolutional neural Network (CNN) which produced better results than the SVM. The CNN achieved the highest performance at 86.77% which made it the preferred model for vitamin classification above</w:t>
      </w:r>
      <w:r>
        <w:rPr>
          <w:b/>
          <w:spacing w:val="-10"/>
          <w:sz w:val="18"/>
        </w:rPr>
        <w:t> </w:t>
      </w:r>
      <w:r>
        <w:rPr>
          <w:b/>
          <w:sz w:val="18"/>
        </w:rPr>
        <w:t>the</w:t>
      </w:r>
      <w:r>
        <w:rPr>
          <w:b/>
          <w:spacing w:val="-10"/>
          <w:sz w:val="18"/>
        </w:rPr>
        <w:t> </w:t>
      </w:r>
      <w:r>
        <w:rPr>
          <w:b/>
          <w:sz w:val="18"/>
        </w:rPr>
        <w:t>SVM.</w:t>
      </w:r>
      <w:r>
        <w:rPr>
          <w:b/>
          <w:spacing w:val="-10"/>
          <w:sz w:val="18"/>
        </w:rPr>
        <w:t> </w:t>
      </w:r>
      <w:r>
        <w:rPr>
          <w:b/>
          <w:sz w:val="18"/>
        </w:rPr>
        <w:t>The</w:t>
      </w:r>
      <w:r>
        <w:rPr>
          <w:b/>
          <w:spacing w:val="-10"/>
          <w:sz w:val="18"/>
        </w:rPr>
        <w:t> </w:t>
      </w:r>
      <w:r>
        <w:rPr>
          <w:b/>
          <w:sz w:val="18"/>
        </w:rPr>
        <w:t>system</w:t>
      </w:r>
      <w:r>
        <w:rPr>
          <w:b/>
          <w:spacing w:val="-10"/>
          <w:sz w:val="18"/>
        </w:rPr>
        <w:t> </w:t>
      </w:r>
      <w:r>
        <w:rPr>
          <w:b/>
          <w:sz w:val="18"/>
        </w:rPr>
        <w:t>shows</w:t>
      </w:r>
      <w:r>
        <w:rPr>
          <w:b/>
          <w:spacing w:val="-10"/>
          <w:sz w:val="18"/>
        </w:rPr>
        <w:t> </w:t>
      </w:r>
      <w:r>
        <w:rPr>
          <w:b/>
          <w:sz w:val="18"/>
        </w:rPr>
        <w:t>performance</w:t>
      </w:r>
      <w:r>
        <w:rPr>
          <w:b/>
          <w:spacing w:val="-10"/>
          <w:sz w:val="18"/>
        </w:rPr>
        <w:t> </w:t>
      </w:r>
      <w:r>
        <w:rPr>
          <w:b/>
          <w:sz w:val="18"/>
        </w:rPr>
        <w:t>metrics</w:t>
      </w:r>
      <w:r>
        <w:rPr>
          <w:b/>
          <w:spacing w:val="-10"/>
          <w:sz w:val="18"/>
        </w:rPr>
        <w:t> </w:t>
      </w:r>
      <w:r>
        <w:rPr>
          <w:b/>
          <w:sz w:val="18"/>
        </w:rPr>
        <w:t>including recall and F-score through a comparison bar chart. Users can upload images to the GUI system which performs true-word predictions. The system uses the input image to detect vitamin deficiencies</w:t>
      </w:r>
      <w:r>
        <w:rPr>
          <w:b/>
          <w:spacing w:val="-2"/>
          <w:sz w:val="18"/>
        </w:rPr>
        <w:t> </w:t>
      </w:r>
      <w:r>
        <w:rPr>
          <w:b/>
          <w:sz w:val="18"/>
        </w:rPr>
        <w:t>and</w:t>
      </w:r>
      <w:r>
        <w:rPr>
          <w:b/>
          <w:spacing w:val="-2"/>
          <w:sz w:val="18"/>
        </w:rPr>
        <w:t> </w:t>
      </w:r>
      <w:r>
        <w:rPr>
          <w:b/>
          <w:sz w:val="18"/>
        </w:rPr>
        <w:t>show</w:t>
      </w:r>
      <w:r>
        <w:rPr>
          <w:b/>
          <w:spacing w:val="-2"/>
          <w:sz w:val="18"/>
        </w:rPr>
        <w:t> </w:t>
      </w:r>
      <w:r>
        <w:rPr>
          <w:b/>
          <w:sz w:val="18"/>
        </w:rPr>
        <w:t>their</w:t>
      </w:r>
      <w:r>
        <w:rPr>
          <w:b/>
          <w:spacing w:val="-2"/>
          <w:sz w:val="18"/>
        </w:rPr>
        <w:t> </w:t>
      </w:r>
      <w:r>
        <w:rPr>
          <w:b/>
          <w:sz w:val="18"/>
        </w:rPr>
        <w:t>expected</w:t>
      </w:r>
      <w:r>
        <w:rPr>
          <w:b/>
          <w:spacing w:val="-2"/>
          <w:sz w:val="18"/>
        </w:rPr>
        <w:t> </w:t>
      </w:r>
      <w:r>
        <w:rPr>
          <w:b/>
          <w:sz w:val="18"/>
        </w:rPr>
        <w:t>results.</w:t>
      </w:r>
      <w:r>
        <w:rPr>
          <w:b/>
          <w:spacing w:val="-2"/>
          <w:sz w:val="18"/>
        </w:rPr>
        <w:t> </w:t>
      </w:r>
      <w:r>
        <w:rPr>
          <w:b/>
          <w:sz w:val="18"/>
        </w:rPr>
        <w:t>The</w:t>
      </w:r>
      <w:r>
        <w:rPr>
          <w:b/>
          <w:spacing w:val="-2"/>
          <w:sz w:val="18"/>
        </w:rPr>
        <w:t> </w:t>
      </w:r>
      <w:r>
        <w:rPr>
          <w:b/>
          <w:sz w:val="18"/>
        </w:rPr>
        <w:t>system</w:t>
      </w:r>
      <w:r>
        <w:rPr>
          <w:b/>
          <w:spacing w:val="-2"/>
          <w:sz w:val="18"/>
        </w:rPr>
        <w:t> </w:t>
      </w:r>
      <w:r>
        <w:rPr>
          <w:b/>
          <w:sz w:val="18"/>
        </w:rPr>
        <w:t>provides an automated method to detect vitamin deficiencies through picture table analysis without requiring invasive procedures.</w:t>
      </w:r>
    </w:p>
    <w:p>
      <w:pPr>
        <w:spacing w:line="230" w:lineRule="auto" w:before="20"/>
        <w:ind w:left="259" w:right="0" w:firstLine="199"/>
        <w:jc w:val="both"/>
        <w:rPr>
          <w:b/>
          <w:sz w:val="18"/>
        </w:rPr>
      </w:pPr>
      <w:r>
        <w:rPr>
          <w:b/>
          <w:i/>
          <w:spacing w:val="-2"/>
          <w:sz w:val="18"/>
        </w:rPr>
        <w:t>Index Terms</w:t>
      </w:r>
      <w:r>
        <w:rPr>
          <w:b/>
          <w:spacing w:val="-2"/>
          <w:sz w:val="18"/>
        </w:rPr>
        <w:t>—Vitamin Deficiency Classification, </w:t>
      </w:r>
      <w:r>
        <w:rPr>
          <w:b/>
          <w:spacing w:val="-2"/>
          <w:sz w:val="18"/>
        </w:rPr>
        <w:t>Convolutional </w:t>
      </w:r>
      <w:r>
        <w:rPr>
          <w:b/>
          <w:sz w:val="18"/>
        </w:rPr>
        <w:t>Neural</w:t>
      </w:r>
      <w:r>
        <w:rPr>
          <w:b/>
          <w:spacing w:val="-5"/>
          <w:sz w:val="18"/>
        </w:rPr>
        <w:t> </w:t>
      </w:r>
      <w:r>
        <w:rPr>
          <w:b/>
          <w:sz w:val="18"/>
        </w:rPr>
        <w:t>Network</w:t>
      </w:r>
      <w:r>
        <w:rPr>
          <w:b/>
          <w:spacing w:val="-5"/>
          <w:sz w:val="18"/>
        </w:rPr>
        <w:t> </w:t>
      </w:r>
      <w:r>
        <w:rPr>
          <w:b/>
          <w:sz w:val="18"/>
        </w:rPr>
        <w:t>(CNN),</w:t>
      </w:r>
      <w:r>
        <w:rPr>
          <w:b/>
          <w:spacing w:val="-5"/>
          <w:sz w:val="18"/>
        </w:rPr>
        <w:t> </w:t>
      </w:r>
      <w:r>
        <w:rPr>
          <w:b/>
          <w:sz w:val="18"/>
        </w:rPr>
        <w:t>Support</w:t>
      </w:r>
      <w:r>
        <w:rPr>
          <w:b/>
          <w:spacing w:val="-5"/>
          <w:sz w:val="18"/>
        </w:rPr>
        <w:t> </w:t>
      </w:r>
      <w:r>
        <w:rPr>
          <w:b/>
          <w:sz w:val="18"/>
        </w:rPr>
        <w:t>Vector</w:t>
      </w:r>
      <w:r>
        <w:rPr>
          <w:b/>
          <w:spacing w:val="-5"/>
          <w:sz w:val="18"/>
        </w:rPr>
        <w:t> </w:t>
      </w:r>
      <w:r>
        <w:rPr>
          <w:b/>
          <w:sz w:val="18"/>
        </w:rPr>
        <w:t>Machine</w:t>
      </w:r>
      <w:r>
        <w:rPr>
          <w:b/>
          <w:spacing w:val="-5"/>
          <w:sz w:val="18"/>
        </w:rPr>
        <w:t> </w:t>
      </w:r>
      <w:r>
        <w:rPr>
          <w:b/>
          <w:sz w:val="18"/>
        </w:rPr>
        <w:t>(SVM),</w:t>
      </w:r>
      <w:r>
        <w:rPr>
          <w:b/>
          <w:spacing w:val="-5"/>
          <w:sz w:val="18"/>
        </w:rPr>
        <w:t> </w:t>
      </w:r>
      <w:r>
        <w:rPr>
          <w:b/>
          <w:sz w:val="18"/>
        </w:rPr>
        <w:t>GLCM Features, Histogram Analysis, Image Processing, Feature Ex- traction, Texture Analysis, Deep Learning, Medical Diagnosis, Tkinter GUI, Predictive Modeling</w:t>
      </w:r>
    </w:p>
    <w:p>
      <w:pPr>
        <w:pStyle w:val="BodyText"/>
        <w:spacing w:before="58"/>
        <w:ind w:left="0" w:firstLine="0"/>
        <w:jc w:val="left"/>
        <w:rPr>
          <w:b/>
          <w:sz w:val="18"/>
        </w:rPr>
      </w:pPr>
    </w:p>
    <w:p>
      <w:pPr>
        <w:pStyle w:val="ListParagraph"/>
        <w:numPr>
          <w:ilvl w:val="0"/>
          <w:numId w:val="1"/>
        </w:numPr>
        <w:tabs>
          <w:tab w:pos="2206" w:val="left" w:leader="none"/>
        </w:tabs>
        <w:spacing w:line="240" w:lineRule="auto" w:before="0" w:after="0"/>
        <w:ind w:left="2206" w:right="0" w:hanging="214"/>
        <w:jc w:val="left"/>
        <w:rPr>
          <w:sz w:val="20"/>
        </w:rPr>
      </w:pPr>
      <w:r>
        <w:rPr>
          <w:smallCaps/>
          <w:spacing w:val="-2"/>
          <w:sz w:val="20"/>
        </w:rPr>
        <w:t>Introduction</w:t>
      </w:r>
    </w:p>
    <w:p>
      <w:pPr>
        <w:pStyle w:val="BodyText"/>
        <w:spacing w:line="249" w:lineRule="auto" w:before="113"/>
      </w:pPr>
      <w:r>
        <w:rPr/>
        <w:t>Vitamin deficiencies exist as a common health issue </w:t>
      </w:r>
      <w:r>
        <w:rPr/>
        <w:t>which affects</w:t>
      </w:r>
      <w:r>
        <w:rPr>
          <w:spacing w:val="-3"/>
        </w:rPr>
        <w:t> </w:t>
      </w:r>
      <w:r>
        <w:rPr/>
        <w:t>people</w:t>
      </w:r>
      <w:r>
        <w:rPr>
          <w:spacing w:val="-3"/>
        </w:rPr>
        <w:t> </w:t>
      </w:r>
      <w:r>
        <w:rPr/>
        <w:t>of</w:t>
      </w:r>
      <w:r>
        <w:rPr>
          <w:spacing w:val="-3"/>
        </w:rPr>
        <w:t> </w:t>
      </w:r>
      <w:r>
        <w:rPr/>
        <w:t>different</w:t>
      </w:r>
      <w:r>
        <w:rPr>
          <w:spacing w:val="-3"/>
        </w:rPr>
        <w:t> </w:t>
      </w:r>
      <w:r>
        <w:rPr/>
        <w:t>ages</w:t>
      </w:r>
      <w:r>
        <w:rPr>
          <w:spacing w:val="-3"/>
        </w:rPr>
        <w:t> </w:t>
      </w:r>
      <w:r>
        <w:rPr/>
        <w:t>and</w:t>
      </w:r>
      <w:r>
        <w:rPr>
          <w:spacing w:val="-3"/>
        </w:rPr>
        <w:t> </w:t>
      </w:r>
      <w:r>
        <w:rPr/>
        <w:t>geographic</w:t>
      </w:r>
      <w:r>
        <w:rPr>
          <w:spacing w:val="-3"/>
        </w:rPr>
        <w:t> </w:t>
      </w:r>
      <w:r>
        <w:rPr/>
        <w:t>locations</w:t>
      </w:r>
      <w:r>
        <w:rPr>
          <w:spacing w:val="-3"/>
        </w:rPr>
        <w:t> </w:t>
      </w:r>
      <w:r>
        <w:rPr/>
        <w:t>with- out proper detection. People commonly experience fatigue,</w:t>
      </w:r>
      <w:r>
        <w:rPr>
          <w:spacing w:val="40"/>
        </w:rPr>
        <w:t> </w:t>
      </w:r>
      <w:r>
        <w:rPr/>
        <w:t>dry skin, mass reputation and pale eyes but these symptoms get missed or misread which results in delayed medical diagnosis.</w:t>
      </w:r>
      <w:r>
        <w:rPr>
          <w:spacing w:val="-5"/>
        </w:rPr>
        <w:t> </w:t>
      </w:r>
      <w:r>
        <w:rPr/>
        <w:t>The</w:t>
      </w:r>
      <w:r>
        <w:rPr>
          <w:spacing w:val="-5"/>
        </w:rPr>
        <w:t> </w:t>
      </w:r>
      <w:r>
        <w:rPr/>
        <w:t>standard</w:t>
      </w:r>
      <w:r>
        <w:rPr>
          <w:spacing w:val="-5"/>
        </w:rPr>
        <w:t> </w:t>
      </w:r>
      <w:r>
        <w:rPr/>
        <w:t>diagnostic</w:t>
      </w:r>
      <w:r>
        <w:rPr>
          <w:spacing w:val="-5"/>
        </w:rPr>
        <w:t> </w:t>
      </w:r>
      <w:r>
        <w:rPr/>
        <w:t>approach</w:t>
      </w:r>
      <w:r>
        <w:rPr>
          <w:spacing w:val="-5"/>
        </w:rPr>
        <w:t> </w:t>
      </w:r>
      <w:r>
        <w:rPr/>
        <w:t>depends</w:t>
      </w:r>
      <w:r>
        <w:rPr>
          <w:spacing w:val="-5"/>
        </w:rPr>
        <w:t> </w:t>
      </w:r>
      <w:r>
        <w:rPr/>
        <w:t>on</w:t>
      </w:r>
      <w:r>
        <w:rPr>
          <w:spacing w:val="-5"/>
        </w:rPr>
        <w:t> </w:t>
      </w:r>
      <w:r>
        <w:rPr/>
        <w:t>blood tests which prove expensive and need medical facilities that remain inaccessible to many rural and low-income areas. The restricted access to diagnostic services results in fewer cases</w:t>
      </w:r>
      <w:r>
        <w:rPr>
          <w:spacing w:val="40"/>
        </w:rPr>
        <w:t> </w:t>
      </w:r>
      <w:r>
        <w:rPr/>
        <w:t>of</w:t>
      </w:r>
      <w:r>
        <w:rPr>
          <w:spacing w:val="29"/>
        </w:rPr>
        <w:t> </w:t>
      </w:r>
      <w:r>
        <w:rPr/>
        <w:t>proper</w:t>
      </w:r>
      <w:r>
        <w:rPr>
          <w:spacing w:val="29"/>
        </w:rPr>
        <w:t> </w:t>
      </w:r>
      <w:r>
        <w:rPr/>
        <w:t>diagnosis</w:t>
      </w:r>
      <w:r>
        <w:rPr>
          <w:spacing w:val="29"/>
        </w:rPr>
        <w:t> </w:t>
      </w:r>
      <w:r>
        <w:rPr/>
        <w:t>and</w:t>
      </w:r>
      <w:r>
        <w:rPr>
          <w:spacing w:val="29"/>
        </w:rPr>
        <w:t> </w:t>
      </w:r>
      <w:r>
        <w:rPr/>
        <w:t>prolonged</w:t>
      </w:r>
      <w:r>
        <w:rPr>
          <w:spacing w:val="29"/>
        </w:rPr>
        <w:t> </w:t>
      </w:r>
      <w:r>
        <w:rPr/>
        <w:t>health</w:t>
      </w:r>
      <w:r>
        <w:rPr>
          <w:spacing w:val="29"/>
        </w:rPr>
        <w:t> </w:t>
      </w:r>
      <w:r>
        <w:rPr/>
        <w:t>issues.</w:t>
      </w:r>
      <w:r>
        <w:rPr>
          <w:spacing w:val="30"/>
        </w:rPr>
        <w:t> </w:t>
      </w:r>
      <w:r>
        <w:rPr/>
        <w:t>The</w:t>
      </w:r>
      <w:r>
        <w:rPr>
          <w:spacing w:val="29"/>
        </w:rPr>
        <w:t> </w:t>
      </w:r>
      <w:r>
        <w:rPr>
          <w:spacing w:val="-2"/>
        </w:rPr>
        <w:t>devel-</w:t>
      </w:r>
    </w:p>
    <w:p>
      <w:pPr>
        <w:pStyle w:val="BodyText"/>
        <w:spacing w:line="249" w:lineRule="auto" w:before="98"/>
        <w:ind w:left="199" w:right="257" w:firstLine="0"/>
      </w:pPr>
      <w:r>
        <w:rPr/>
        <w:br w:type="column"/>
      </w:r>
      <w:r>
        <w:rPr/>
        <w:t>opment of computer vision and artificial intelligence </w:t>
      </w:r>
      <w:r>
        <w:rPr/>
        <w:t>enables us to extract substantial health data from visual information. The traditional diagnostic approach depends on blood tests which prove expensive while needing medical facilities to perform them. The absence of medical facilities in rural and low-income</w:t>
      </w:r>
      <w:r>
        <w:rPr>
          <w:spacing w:val="-7"/>
        </w:rPr>
        <w:t> </w:t>
      </w:r>
      <w:r>
        <w:rPr/>
        <w:t>areas</w:t>
      </w:r>
      <w:r>
        <w:rPr>
          <w:spacing w:val="-7"/>
        </w:rPr>
        <w:t> </w:t>
      </w:r>
      <w:r>
        <w:rPr/>
        <w:t>prevents</w:t>
      </w:r>
      <w:r>
        <w:rPr>
          <w:spacing w:val="-7"/>
        </w:rPr>
        <w:t> </w:t>
      </w:r>
      <w:r>
        <w:rPr/>
        <w:t>people</w:t>
      </w:r>
      <w:r>
        <w:rPr>
          <w:spacing w:val="-7"/>
        </w:rPr>
        <w:t> </w:t>
      </w:r>
      <w:r>
        <w:rPr/>
        <w:t>from</w:t>
      </w:r>
      <w:r>
        <w:rPr>
          <w:spacing w:val="-7"/>
        </w:rPr>
        <w:t> </w:t>
      </w:r>
      <w:r>
        <w:rPr/>
        <w:t>getting</w:t>
      </w:r>
      <w:r>
        <w:rPr>
          <w:spacing w:val="-7"/>
        </w:rPr>
        <w:t> </w:t>
      </w:r>
      <w:r>
        <w:rPr/>
        <w:t>proper</w:t>
      </w:r>
      <w:r>
        <w:rPr>
          <w:spacing w:val="-7"/>
        </w:rPr>
        <w:t> </w:t>
      </w:r>
      <w:r>
        <w:rPr/>
        <w:t>medical care which results in unsolved health problems. The project fills this gap through its non-invasive affordable solution. The system</w:t>
      </w:r>
      <w:r>
        <w:rPr>
          <w:spacing w:val="-4"/>
        </w:rPr>
        <w:t> </w:t>
      </w:r>
      <w:r>
        <w:rPr/>
        <w:t>examines</w:t>
      </w:r>
      <w:r>
        <w:rPr>
          <w:spacing w:val="-3"/>
        </w:rPr>
        <w:t> </w:t>
      </w:r>
      <w:r>
        <w:rPr/>
        <w:t>skin</w:t>
      </w:r>
      <w:r>
        <w:rPr>
          <w:spacing w:val="-4"/>
        </w:rPr>
        <w:t> </w:t>
      </w:r>
      <w:r>
        <w:rPr/>
        <w:t>appearance</w:t>
      </w:r>
      <w:r>
        <w:rPr>
          <w:spacing w:val="-3"/>
        </w:rPr>
        <w:t> </w:t>
      </w:r>
      <w:r>
        <w:rPr/>
        <w:t>to</w:t>
      </w:r>
      <w:r>
        <w:rPr>
          <w:spacing w:val="-4"/>
        </w:rPr>
        <w:t> </w:t>
      </w:r>
      <w:r>
        <w:rPr/>
        <w:t>detect</w:t>
      </w:r>
      <w:r>
        <w:rPr>
          <w:spacing w:val="-4"/>
        </w:rPr>
        <w:t> </w:t>
      </w:r>
      <w:r>
        <w:rPr/>
        <w:t>visible</w:t>
      </w:r>
      <w:r>
        <w:rPr>
          <w:spacing w:val="-3"/>
        </w:rPr>
        <w:t> </w:t>
      </w:r>
      <w:r>
        <w:rPr/>
        <w:t>signs</w:t>
      </w:r>
      <w:r>
        <w:rPr>
          <w:spacing w:val="-4"/>
        </w:rPr>
        <w:t> </w:t>
      </w:r>
      <w:r>
        <w:rPr/>
        <w:t>which indicate nutritional deficiencies. The extraction of vital health information</w:t>
      </w:r>
      <w:r>
        <w:rPr>
          <w:spacing w:val="40"/>
        </w:rPr>
        <w:t> </w:t>
      </w:r>
      <w:r>
        <w:rPr/>
        <w:t>from</w:t>
      </w:r>
      <w:r>
        <w:rPr>
          <w:spacing w:val="40"/>
        </w:rPr>
        <w:t> </w:t>
      </w:r>
      <w:r>
        <w:rPr/>
        <w:t>visual</w:t>
      </w:r>
      <w:r>
        <w:rPr>
          <w:spacing w:val="40"/>
        </w:rPr>
        <w:t> </w:t>
      </w:r>
      <w:r>
        <w:rPr/>
        <w:t>data</w:t>
      </w:r>
      <w:r>
        <w:rPr>
          <w:spacing w:val="40"/>
        </w:rPr>
        <w:t> </w:t>
      </w:r>
      <w:r>
        <w:rPr/>
        <w:t>has</w:t>
      </w:r>
      <w:r>
        <w:rPr>
          <w:spacing w:val="40"/>
        </w:rPr>
        <w:t> </w:t>
      </w:r>
      <w:r>
        <w:rPr/>
        <w:t>become</w:t>
      </w:r>
      <w:r>
        <w:rPr>
          <w:spacing w:val="40"/>
        </w:rPr>
        <w:t> </w:t>
      </w:r>
      <w:r>
        <w:rPr/>
        <w:t>possible</w:t>
      </w:r>
      <w:r>
        <w:rPr>
          <w:spacing w:val="40"/>
        </w:rPr>
        <w:t> </w:t>
      </w:r>
      <w:r>
        <w:rPr/>
        <w:t>because of computer vision and artificial intelligence progress. The system will gain wider accessibility through its integration with community health programs.</w:t>
      </w:r>
    </w:p>
    <w:p>
      <w:pPr>
        <w:pStyle w:val="BodyText"/>
        <w:spacing w:before="68"/>
        <w:ind w:left="0" w:firstLine="0"/>
        <w:jc w:val="left"/>
      </w:pPr>
    </w:p>
    <w:p>
      <w:pPr>
        <w:pStyle w:val="ListParagraph"/>
        <w:numPr>
          <w:ilvl w:val="0"/>
          <w:numId w:val="1"/>
        </w:numPr>
        <w:tabs>
          <w:tab w:pos="1941" w:val="left" w:leader="none"/>
        </w:tabs>
        <w:spacing w:line="240" w:lineRule="auto" w:before="0" w:after="0"/>
        <w:ind w:left="1941" w:right="0" w:hanging="329"/>
        <w:jc w:val="left"/>
        <w:rPr>
          <w:sz w:val="20"/>
        </w:rPr>
      </w:pPr>
      <w:r>
        <w:rPr>
          <w:smallCaps/>
          <w:sz w:val="20"/>
        </w:rPr>
        <w:t>Literature</w:t>
      </w:r>
      <w:r>
        <w:rPr>
          <w:smallCaps/>
          <w:spacing w:val="72"/>
          <w:sz w:val="20"/>
        </w:rPr>
        <w:t> </w:t>
      </w:r>
      <w:r>
        <w:rPr>
          <w:smallCaps/>
          <w:spacing w:val="-2"/>
          <w:sz w:val="20"/>
        </w:rPr>
        <w:t>Review</w:t>
      </w:r>
    </w:p>
    <w:p>
      <w:pPr>
        <w:pStyle w:val="BodyText"/>
        <w:spacing w:before="4"/>
        <w:ind w:left="0" w:firstLine="0"/>
        <w:jc w:val="left"/>
        <w:rPr>
          <w:sz w:val="16"/>
        </w:rPr>
      </w:pPr>
    </w:p>
    <w:p>
      <w:pPr>
        <w:pStyle w:val="BodyText"/>
        <w:spacing w:line="249" w:lineRule="auto"/>
        <w:ind w:left="199" w:right="257"/>
      </w:pPr>
      <w:r>
        <w:rPr/>
        <w:t>Litjens et al. [1] imply the growth of deep skill for </w:t>
      </w:r>
      <w:r>
        <w:rPr/>
        <w:t>tasks</w:t>
      </w:r>
      <w:r>
        <w:rPr>
          <w:spacing w:val="40"/>
        </w:rPr>
        <w:t> </w:t>
      </w:r>
      <w:r>
        <w:rPr/>
        <w:t>like</w:t>
      </w:r>
      <w:r>
        <w:rPr>
          <w:spacing w:val="-2"/>
        </w:rPr>
        <w:t> </w:t>
      </w:r>
      <w:r>
        <w:rPr/>
        <w:t>classes</w:t>
      </w:r>
      <w:r>
        <w:rPr>
          <w:spacing w:val="-2"/>
        </w:rPr>
        <w:t> </w:t>
      </w:r>
      <w:r>
        <w:rPr/>
        <w:t>and</w:t>
      </w:r>
      <w:r>
        <w:rPr>
          <w:spacing w:val="-2"/>
        </w:rPr>
        <w:t> </w:t>
      </w:r>
      <w:r>
        <w:rPr/>
        <w:t>segmentation</w:t>
      </w:r>
      <w:r>
        <w:rPr>
          <w:spacing w:val="-2"/>
        </w:rPr>
        <w:t> </w:t>
      </w:r>
      <w:r>
        <w:rPr/>
        <w:t>by</w:t>
      </w:r>
      <w:r>
        <w:rPr>
          <w:spacing w:val="-2"/>
        </w:rPr>
        <w:t> </w:t>
      </w:r>
      <w:r>
        <w:rPr/>
        <w:t>examining</w:t>
      </w:r>
      <w:r>
        <w:rPr>
          <w:spacing w:val="-2"/>
        </w:rPr>
        <w:t> </w:t>
      </w:r>
      <w:r>
        <w:rPr/>
        <w:t>CNN</w:t>
      </w:r>
      <w:r>
        <w:rPr>
          <w:spacing w:val="-2"/>
        </w:rPr>
        <w:t> </w:t>
      </w:r>
      <w:r>
        <w:rPr/>
        <w:t>applications in medical similitude table. Esteva et al. [2] developed a</w:t>
      </w:r>
      <w:r>
        <w:rPr>
          <w:spacing w:val="40"/>
        </w:rPr>
        <w:t> </w:t>
      </w:r>
      <w:r>
        <w:rPr/>
        <w:t>CNN-based example for husk cancer classes that achieved example similar to that of dermatologists. For example, the success of CNNs with big dermatoscopic datasets supports their</w:t>
      </w:r>
      <w:r>
        <w:rPr>
          <w:spacing w:val="-5"/>
        </w:rPr>
        <w:t> </w:t>
      </w:r>
      <w:r>
        <w:rPr/>
        <w:t>use</w:t>
      </w:r>
      <w:r>
        <w:rPr>
          <w:spacing w:val="-5"/>
        </w:rPr>
        <w:t> </w:t>
      </w:r>
      <w:r>
        <w:rPr/>
        <w:t>for</w:t>
      </w:r>
      <w:r>
        <w:rPr>
          <w:spacing w:val="-5"/>
        </w:rPr>
        <w:t> </w:t>
      </w:r>
      <w:r>
        <w:rPr/>
        <w:t>symptom-based</w:t>
      </w:r>
      <w:r>
        <w:rPr>
          <w:spacing w:val="-5"/>
        </w:rPr>
        <w:t> </w:t>
      </w:r>
      <w:r>
        <w:rPr/>
        <w:t>classes</w:t>
      </w:r>
      <w:r>
        <w:rPr>
          <w:spacing w:val="-5"/>
        </w:rPr>
        <w:t> </w:t>
      </w:r>
      <w:r>
        <w:rPr/>
        <w:t>in</w:t>
      </w:r>
      <w:r>
        <w:rPr>
          <w:spacing w:val="-5"/>
        </w:rPr>
        <w:t> </w:t>
      </w:r>
      <w:r>
        <w:rPr/>
        <w:t>visual</w:t>
      </w:r>
      <w:r>
        <w:rPr>
          <w:spacing w:val="-5"/>
        </w:rPr>
        <w:t> </w:t>
      </w:r>
      <w:r>
        <w:rPr/>
        <w:t>data,</w:t>
      </w:r>
      <w:r>
        <w:rPr>
          <w:spacing w:val="-5"/>
        </w:rPr>
        <w:t> </w:t>
      </w:r>
      <w:r>
        <w:rPr/>
        <w:t>proposition as husk, eyes, and nails. Tajbakhsh et al. [3] explored whether CNNs</w:t>
      </w:r>
      <w:r>
        <w:rPr>
          <w:spacing w:val="-9"/>
        </w:rPr>
        <w:t> </w:t>
      </w:r>
      <w:r>
        <w:rPr/>
        <w:t>should</w:t>
      </w:r>
      <w:r>
        <w:rPr>
          <w:spacing w:val="-9"/>
        </w:rPr>
        <w:t> </w:t>
      </w:r>
      <w:r>
        <w:rPr/>
        <w:t>be</w:t>
      </w:r>
      <w:r>
        <w:rPr>
          <w:spacing w:val="-9"/>
        </w:rPr>
        <w:t> </w:t>
      </w:r>
      <w:r>
        <w:rPr/>
        <w:t>fine-tuned</w:t>
      </w:r>
      <w:r>
        <w:rPr>
          <w:spacing w:val="-9"/>
        </w:rPr>
        <w:t> </w:t>
      </w:r>
      <w:r>
        <w:rPr/>
        <w:t>using</w:t>
      </w:r>
      <w:r>
        <w:rPr>
          <w:spacing w:val="-9"/>
        </w:rPr>
        <w:t> </w:t>
      </w:r>
      <w:r>
        <w:rPr/>
        <w:t>pre-trained</w:t>
      </w:r>
      <w:r>
        <w:rPr>
          <w:spacing w:val="-9"/>
        </w:rPr>
        <w:t> </w:t>
      </w:r>
      <w:r>
        <w:rPr/>
        <w:t>models</w:t>
      </w:r>
      <w:r>
        <w:rPr>
          <w:spacing w:val="-9"/>
        </w:rPr>
        <w:t> </w:t>
      </w:r>
      <w:r>
        <w:rPr/>
        <w:t>or</w:t>
      </w:r>
      <w:r>
        <w:rPr>
          <w:spacing w:val="-9"/>
        </w:rPr>
        <w:t> </w:t>
      </w:r>
      <w:r>
        <w:rPr/>
        <w:t>trained term scratch. Their investigation on transfer skill provides return assistance for building models with close datasets,</w:t>
      </w:r>
      <w:r>
        <w:rPr>
          <w:spacing w:val="80"/>
        </w:rPr>
        <w:t> </w:t>
      </w:r>
      <w:r>
        <w:rPr/>
        <w:t>thing is significant for detecting vitamin deficiencies. As¸kın</w:t>
      </w:r>
      <w:r>
        <w:rPr>
          <w:spacing w:val="40"/>
        </w:rPr>
        <w:t> </w:t>
      </w:r>
      <w:r>
        <w:rPr/>
        <w:t>et al. [4] presented a detailed clinical table of how various vitamin deficiencies appear on the skin. Based on, the study examines the ways in which vitamin deficiencies demonstrate up</w:t>
      </w:r>
      <w:r>
        <w:rPr>
          <w:spacing w:val="-6"/>
        </w:rPr>
        <w:t> </w:t>
      </w:r>
      <w:r>
        <w:rPr/>
        <w:t>as</w:t>
      </w:r>
      <w:r>
        <w:rPr>
          <w:spacing w:val="-6"/>
        </w:rPr>
        <w:t> </w:t>
      </w:r>
      <w:r>
        <w:rPr/>
        <w:t>various</w:t>
      </w:r>
      <w:r>
        <w:rPr>
          <w:spacing w:val="-6"/>
        </w:rPr>
        <w:t> </w:t>
      </w:r>
      <w:r>
        <w:rPr/>
        <w:t>skin</w:t>
      </w:r>
      <w:r>
        <w:rPr>
          <w:spacing w:val="-6"/>
        </w:rPr>
        <w:t> </w:t>
      </w:r>
      <w:r>
        <w:rPr/>
        <w:t>disorders,</w:t>
      </w:r>
      <w:r>
        <w:rPr>
          <w:spacing w:val="-6"/>
        </w:rPr>
        <w:t> </w:t>
      </w:r>
      <w:r>
        <w:rPr/>
        <w:t>stressing</w:t>
      </w:r>
      <w:r>
        <w:rPr>
          <w:spacing w:val="-6"/>
        </w:rPr>
        <w:t> </w:t>
      </w:r>
      <w:r>
        <w:rPr/>
        <w:t>that</w:t>
      </w:r>
      <w:r>
        <w:rPr>
          <w:spacing w:val="-6"/>
        </w:rPr>
        <w:t> </w:t>
      </w:r>
      <w:r>
        <w:rPr/>
        <w:t>changes</w:t>
      </w:r>
      <w:r>
        <w:rPr>
          <w:spacing w:val="-6"/>
        </w:rPr>
        <w:t> </w:t>
      </w:r>
      <w:r>
        <w:rPr/>
        <w:t>proposition as hyperpigmentation can be significant markers of dietary deficiencies. Maruthamuthu and Harika [5] proposed a non- invasive</w:t>
      </w:r>
      <w:r>
        <w:rPr>
          <w:spacing w:val="-1"/>
        </w:rPr>
        <w:t> </w:t>
      </w:r>
      <w:r>
        <w:rPr/>
        <w:t>approach</w:t>
      </w:r>
      <w:r>
        <w:rPr>
          <w:spacing w:val="-1"/>
        </w:rPr>
        <w:t> </w:t>
      </w:r>
      <w:r>
        <w:rPr/>
        <w:t>to identifying</w:t>
      </w:r>
      <w:r>
        <w:rPr>
          <w:spacing w:val="-1"/>
        </w:rPr>
        <w:t> </w:t>
      </w:r>
      <w:r>
        <w:rPr/>
        <w:t>vitamin</w:t>
      </w:r>
      <w:r>
        <w:rPr>
          <w:spacing w:val="-1"/>
        </w:rPr>
        <w:t> </w:t>
      </w:r>
      <w:r>
        <w:rPr/>
        <w:t>deficiencies that</w:t>
      </w:r>
      <w:r>
        <w:rPr>
          <w:spacing w:val="-1"/>
        </w:rPr>
        <w:t> </w:t>
      </w:r>
      <w:r>
        <w:rPr>
          <w:spacing w:val="-4"/>
        </w:rPr>
        <w:t>uses</w:t>
      </w:r>
    </w:p>
    <w:p>
      <w:pPr>
        <w:pStyle w:val="BodyText"/>
        <w:spacing w:after="0" w:line="249" w:lineRule="auto"/>
        <w:sectPr>
          <w:type w:val="continuous"/>
          <w:pgSz w:w="12240" w:h="15840"/>
          <w:pgMar w:top="880" w:bottom="280" w:left="720" w:right="720"/>
          <w:cols w:num="2" w:equalWidth="0">
            <w:col w:w="5281" w:space="40"/>
            <w:col w:w="5479"/>
          </w:cols>
        </w:sectPr>
      </w:pPr>
    </w:p>
    <w:p>
      <w:pPr>
        <w:pStyle w:val="BodyText"/>
        <w:spacing w:line="249" w:lineRule="auto" w:before="71"/>
        <w:ind w:firstLine="0"/>
        <w:jc w:val="left"/>
      </w:pPr>
      <w:r>
        <w:rPr/>
        <w:t>Convolutional</w:t>
      </w:r>
      <w:r>
        <w:rPr>
          <w:spacing w:val="26"/>
        </w:rPr>
        <w:t> </w:t>
      </w:r>
      <w:r>
        <w:rPr/>
        <w:t>Neural</w:t>
      </w:r>
      <w:r>
        <w:rPr>
          <w:spacing w:val="26"/>
        </w:rPr>
        <w:t> </w:t>
      </w:r>
      <w:r>
        <w:rPr/>
        <w:t>Networks</w:t>
      </w:r>
      <w:r>
        <w:rPr>
          <w:spacing w:val="26"/>
        </w:rPr>
        <w:t> </w:t>
      </w:r>
      <w:r>
        <w:rPr/>
        <w:t>(CNNs)</w:t>
      </w:r>
      <w:r>
        <w:rPr>
          <w:spacing w:val="26"/>
        </w:rPr>
        <w:t> </w:t>
      </w:r>
      <w:r>
        <w:rPr/>
        <w:t>and</w:t>
      </w:r>
      <w:r>
        <w:rPr>
          <w:spacing w:val="26"/>
        </w:rPr>
        <w:t> </w:t>
      </w:r>
      <w:r>
        <w:rPr/>
        <w:t>similitude</w:t>
      </w:r>
      <w:r>
        <w:rPr>
          <w:spacing w:val="26"/>
        </w:rPr>
        <w:t> </w:t>
      </w:r>
      <w:r>
        <w:rPr/>
        <w:t>pro- </w:t>
      </w:r>
      <w:r>
        <w:rPr>
          <w:spacing w:val="-2"/>
        </w:rPr>
        <w:t>cessing.</w:t>
      </w:r>
    </w:p>
    <w:p>
      <w:pPr>
        <w:pStyle w:val="ListParagraph"/>
        <w:numPr>
          <w:ilvl w:val="0"/>
          <w:numId w:val="1"/>
        </w:numPr>
        <w:tabs>
          <w:tab w:pos="2096" w:val="left" w:leader="none"/>
        </w:tabs>
        <w:spacing w:line="240" w:lineRule="auto" w:before="222" w:after="0"/>
        <w:ind w:left="2096" w:right="0" w:hanging="364"/>
        <w:jc w:val="left"/>
        <w:rPr>
          <w:sz w:val="20"/>
        </w:rPr>
      </w:pPr>
      <w:r>
        <w:rPr>
          <w:smallCaps/>
          <w:sz w:val="20"/>
        </w:rPr>
        <w:t>Existing</w:t>
      </w:r>
      <w:r>
        <w:rPr>
          <w:smallCaps/>
          <w:spacing w:val="74"/>
          <w:sz w:val="20"/>
        </w:rPr>
        <w:t> </w:t>
      </w:r>
      <w:r>
        <w:rPr>
          <w:smallCaps/>
          <w:spacing w:val="-2"/>
          <w:sz w:val="20"/>
        </w:rPr>
        <w:t>Systems</w:t>
      </w:r>
    </w:p>
    <w:p>
      <w:pPr>
        <w:pStyle w:val="ListParagraph"/>
        <w:numPr>
          <w:ilvl w:val="0"/>
          <w:numId w:val="2"/>
        </w:numPr>
        <w:tabs>
          <w:tab w:pos="529" w:val="left" w:leader="none"/>
        </w:tabs>
        <w:spacing w:line="240" w:lineRule="auto" w:before="134" w:after="0"/>
        <w:ind w:left="529" w:right="0" w:hanging="270"/>
        <w:jc w:val="both"/>
        <w:rPr>
          <w:i/>
          <w:sz w:val="20"/>
        </w:rPr>
      </w:pPr>
      <w:r>
        <w:rPr>
          <w:i/>
          <w:sz w:val="20"/>
        </w:rPr>
        <w:t>Old Feature-Based </w:t>
      </w:r>
      <w:r>
        <w:rPr>
          <w:i/>
          <w:spacing w:val="-2"/>
          <w:sz w:val="20"/>
        </w:rPr>
        <w:t>Methods</w:t>
      </w:r>
    </w:p>
    <w:p>
      <w:pPr>
        <w:pStyle w:val="BodyText"/>
        <w:spacing w:line="249" w:lineRule="auto" w:before="108"/>
      </w:pPr>
      <w:r>
        <w:rPr/>
        <w:t>Earlier attempts at detecting vitamin deficiencies </w:t>
      </w:r>
      <w:r>
        <w:rPr/>
        <w:t>using images relied on feature tincture methods created by hand. Methods involving portion Binary Patterns, LBP, and His- togram of Oriented Gradients focused on edges and textures</w:t>
      </w:r>
      <w:r>
        <w:rPr>
          <w:spacing w:val="40"/>
        </w:rPr>
        <w:t> </w:t>
      </w:r>
      <w:r>
        <w:rPr/>
        <w:t>of</w:t>
      </w:r>
      <w:r>
        <w:rPr>
          <w:spacing w:val="-4"/>
        </w:rPr>
        <w:t> </w:t>
      </w:r>
      <w:r>
        <w:rPr/>
        <w:t>areas</w:t>
      </w:r>
      <w:r>
        <w:rPr>
          <w:spacing w:val="-4"/>
        </w:rPr>
        <w:t> </w:t>
      </w:r>
      <w:r>
        <w:rPr/>
        <w:t>such</w:t>
      </w:r>
      <w:r>
        <w:rPr>
          <w:spacing w:val="-4"/>
        </w:rPr>
        <w:t> </w:t>
      </w:r>
      <w:r>
        <w:rPr/>
        <w:t>as</w:t>
      </w:r>
      <w:r>
        <w:rPr>
          <w:spacing w:val="-4"/>
        </w:rPr>
        <w:t> </w:t>
      </w:r>
      <w:r>
        <w:rPr/>
        <w:t>skin,</w:t>
      </w:r>
      <w:r>
        <w:rPr>
          <w:spacing w:val="-4"/>
        </w:rPr>
        <w:t> </w:t>
      </w:r>
      <w:r>
        <w:rPr/>
        <w:t>lips,</w:t>
      </w:r>
      <w:r>
        <w:rPr>
          <w:spacing w:val="-4"/>
        </w:rPr>
        <w:t> </w:t>
      </w:r>
      <w:r>
        <w:rPr/>
        <w:t>and</w:t>
      </w:r>
      <w:r>
        <w:rPr>
          <w:spacing w:val="-4"/>
        </w:rPr>
        <w:t> </w:t>
      </w:r>
      <w:r>
        <w:rPr/>
        <w:t>nails.</w:t>
      </w:r>
      <w:r>
        <w:rPr>
          <w:spacing w:val="-4"/>
        </w:rPr>
        <w:t> </w:t>
      </w:r>
      <w:r>
        <w:rPr/>
        <w:t>Less</w:t>
      </w:r>
      <w:r>
        <w:rPr>
          <w:spacing w:val="-4"/>
        </w:rPr>
        <w:t> </w:t>
      </w:r>
      <w:r>
        <w:rPr/>
        <w:t>skillful</w:t>
      </w:r>
      <w:r>
        <w:rPr>
          <w:spacing w:val="-4"/>
        </w:rPr>
        <w:t> </w:t>
      </w:r>
      <w:r>
        <w:rPr/>
        <w:t>conventional models, such as the Support Vector Machines and AdaBoost, further classified these extracted features. but, in real world scenarios these did not perform well. This dependency upon manually</w:t>
      </w:r>
      <w:r>
        <w:rPr>
          <w:spacing w:val="-7"/>
        </w:rPr>
        <w:t> </w:t>
      </w:r>
      <w:r>
        <w:rPr/>
        <w:t>created</w:t>
      </w:r>
      <w:r>
        <w:rPr>
          <w:spacing w:val="-7"/>
        </w:rPr>
        <w:t> </w:t>
      </w:r>
      <w:r>
        <w:rPr/>
        <w:t>features</w:t>
      </w:r>
      <w:r>
        <w:rPr>
          <w:spacing w:val="-7"/>
        </w:rPr>
        <w:t> </w:t>
      </w:r>
      <w:r>
        <w:rPr/>
        <w:t>limited</w:t>
      </w:r>
      <w:r>
        <w:rPr>
          <w:spacing w:val="-7"/>
        </w:rPr>
        <w:t> </w:t>
      </w:r>
      <w:r>
        <w:rPr/>
        <w:t>their</w:t>
      </w:r>
      <w:r>
        <w:rPr>
          <w:spacing w:val="-7"/>
        </w:rPr>
        <w:t> </w:t>
      </w:r>
      <w:r>
        <w:rPr/>
        <w:t>accuracy</w:t>
      </w:r>
      <w:r>
        <w:rPr>
          <w:spacing w:val="-7"/>
        </w:rPr>
        <w:t> </w:t>
      </w:r>
      <w:r>
        <w:rPr/>
        <w:t>and</w:t>
      </w:r>
      <w:r>
        <w:rPr>
          <w:spacing w:val="-7"/>
        </w:rPr>
        <w:t> </w:t>
      </w:r>
      <w:r>
        <w:rPr/>
        <w:t>flexibility in uncontrolled environments.</w:t>
      </w:r>
    </w:p>
    <w:p>
      <w:pPr>
        <w:pStyle w:val="ListParagraph"/>
        <w:numPr>
          <w:ilvl w:val="0"/>
          <w:numId w:val="2"/>
        </w:numPr>
        <w:tabs>
          <w:tab w:pos="529" w:val="left" w:leader="none"/>
        </w:tabs>
        <w:spacing w:line="240" w:lineRule="auto" w:before="221" w:after="0"/>
        <w:ind w:left="529" w:right="0" w:hanging="270"/>
        <w:jc w:val="both"/>
        <w:rPr>
          <w:i/>
          <w:sz w:val="20"/>
        </w:rPr>
      </w:pPr>
      <w:r>
        <w:rPr>
          <w:i/>
          <w:sz w:val="20"/>
        </w:rPr>
        <w:t>outer</w:t>
      </w:r>
      <w:r>
        <w:rPr>
          <w:i/>
          <w:spacing w:val="15"/>
          <w:sz w:val="20"/>
        </w:rPr>
        <w:t> </w:t>
      </w:r>
      <w:r>
        <w:rPr>
          <w:i/>
          <w:sz w:val="20"/>
        </w:rPr>
        <w:t>skill</w:t>
      </w:r>
      <w:r>
        <w:rPr>
          <w:i/>
          <w:spacing w:val="15"/>
          <w:sz w:val="20"/>
        </w:rPr>
        <w:t> </w:t>
      </w:r>
      <w:r>
        <w:rPr>
          <w:i/>
          <w:spacing w:val="-2"/>
          <w:sz w:val="20"/>
        </w:rPr>
        <w:t>Approaches</w:t>
      </w:r>
    </w:p>
    <w:p>
      <w:pPr>
        <w:pStyle w:val="BodyText"/>
        <w:spacing w:line="249" w:lineRule="auto" w:before="108"/>
      </w:pPr>
      <w:r>
        <w:rPr/>
        <w:t>The automatic feature learning ability of </w:t>
      </w:r>
      <w:r>
        <w:rPr/>
        <w:t>Convolutional Neural Networks (CNNs) has upgraded how computer vision problems</w:t>
      </w:r>
      <w:r>
        <w:rPr>
          <w:spacing w:val="-2"/>
        </w:rPr>
        <w:t> </w:t>
      </w:r>
      <w:r>
        <w:rPr/>
        <w:t>get</w:t>
      </w:r>
      <w:r>
        <w:rPr>
          <w:spacing w:val="-2"/>
        </w:rPr>
        <w:t> </w:t>
      </w:r>
      <w:r>
        <w:rPr/>
        <w:t>solved.</w:t>
      </w:r>
      <w:r>
        <w:rPr>
          <w:spacing w:val="-2"/>
        </w:rPr>
        <w:t> </w:t>
      </w:r>
      <w:r>
        <w:rPr/>
        <w:t>The</w:t>
      </w:r>
      <w:r>
        <w:rPr>
          <w:spacing w:val="-2"/>
        </w:rPr>
        <w:t> </w:t>
      </w:r>
      <w:r>
        <w:rPr/>
        <w:t>convolutional</w:t>
      </w:r>
      <w:r>
        <w:rPr>
          <w:spacing w:val="-2"/>
        </w:rPr>
        <w:t> </w:t>
      </w:r>
      <w:r>
        <w:rPr/>
        <w:t>layers</w:t>
      </w:r>
      <w:r>
        <w:rPr>
          <w:spacing w:val="-2"/>
        </w:rPr>
        <w:t> </w:t>
      </w:r>
      <w:r>
        <w:rPr/>
        <w:t>of</w:t>
      </w:r>
      <w:r>
        <w:rPr>
          <w:spacing w:val="-2"/>
        </w:rPr>
        <w:t> </w:t>
      </w:r>
      <w:r>
        <w:rPr/>
        <w:t>CNNs</w:t>
      </w:r>
      <w:r>
        <w:rPr>
          <w:spacing w:val="-2"/>
        </w:rPr>
        <w:t> </w:t>
      </w:r>
      <w:r>
        <w:rPr/>
        <w:t>detect spatial patterns in data which enables them to detect edges</w:t>
      </w:r>
      <w:r>
        <w:rPr>
          <w:spacing w:val="80"/>
        </w:rPr>
        <w:t> </w:t>
      </w:r>
      <w:r>
        <w:rPr/>
        <w:t>and textures without needing human-designed features. The VGG16 and ResNet-50 and Inception-v3 pre-trained models serve as base models for systems which detect vitamin defi- ciencies. The medical imaging field uses ISIC and DermNet resources to develop models which extract similar visual information</w:t>
      </w:r>
      <w:r>
        <w:rPr>
          <w:spacing w:val="-6"/>
        </w:rPr>
        <w:t> </w:t>
      </w:r>
      <w:r>
        <w:rPr/>
        <w:t>from</w:t>
      </w:r>
      <w:r>
        <w:rPr>
          <w:spacing w:val="-6"/>
        </w:rPr>
        <w:t> </w:t>
      </w:r>
      <w:r>
        <w:rPr/>
        <w:t>huge</w:t>
      </w:r>
      <w:r>
        <w:rPr>
          <w:spacing w:val="-6"/>
        </w:rPr>
        <w:t> </w:t>
      </w:r>
      <w:r>
        <w:rPr/>
        <w:t>datasets.</w:t>
      </w:r>
      <w:r>
        <w:rPr>
          <w:spacing w:val="-6"/>
        </w:rPr>
        <w:t> </w:t>
      </w:r>
      <w:r>
        <w:rPr/>
        <w:t>The</w:t>
      </w:r>
      <w:r>
        <w:rPr>
          <w:spacing w:val="-6"/>
        </w:rPr>
        <w:t> </w:t>
      </w:r>
      <w:r>
        <w:rPr/>
        <w:t>lack</w:t>
      </w:r>
      <w:r>
        <w:rPr>
          <w:spacing w:val="-6"/>
        </w:rPr>
        <w:t> </w:t>
      </w:r>
      <w:r>
        <w:rPr/>
        <w:t>of</w:t>
      </w:r>
      <w:r>
        <w:rPr>
          <w:spacing w:val="-6"/>
        </w:rPr>
        <w:t> </w:t>
      </w:r>
      <w:r>
        <w:rPr/>
        <w:t>extensive</w:t>
      </w:r>
      <w:r>
        <w:rPr>
          <w:spacing w:val="-6"/>
        </w:rPr>
        <w:t> </w:t>
      </w:r>
      <w:r>
        <w:rPr/>
        <w:t>publicly accessible datasets for vitamin deficiency detection continues to be a major obstacle which requires additional research. The development of multi-class classification systems focuses on creating a system which can identify multiple deficiencies through a single image input. Researchers evaluate model performance through accuracy measurements and precision and recall rates and F1-score values and AUC-ROC results.</w:t>
      </w:r>
    </w:p>
    <w:p>
      <w:pPr>
        <w:pStyle w:val="ListParagraph"/>
        <w:numPr>
          <w:ilvl w:val="0"/>
          <w:numId w:val="2"/>
        </w:numPr>
        <w:tabs>
          <w:tab w:pos="540" w:val="left" w:leader="none"/>
        </w:tabs>
        <w:spacing w:line="240" w:lineRule="auto" w:before="221" w:after="0"/>
        <w:ind w:left="540" w:right="0" w:hanging="281"/>
        <w:jc w:val="both"/>
        <w:rPr>
          <w:i/>
          <w:sz w:val="20"/>
        </w:rPr>
      </w:pPr>
      <w:r>
        <w:rPr>
          <w:i/>
          <w:sz w:val="20"/>
        </w:rPr>
        <w:t>Limitations</w:t>
      </w:r>
      <w:r>
        <w:rPr>
          <w:i/>
          <w:spacing w:val="13"/>
          <w:sz w:val="20"/>
        </w:rPr>
        <w:t> </w:t>
      </w:r>
      <w:r>
        <w:rPr>
          <w:i/>
          <w:sz w:val="20"/>
        </w:rPr>
        <w:t>of</w:t>
      </w:r>
      <w:r>
        <w:rPr>
          <w:i/>
          <w:spacing w:val="13"/>
          <w:sz w:val="20"/>
        </w:rPr>
        <w:t> </w:t>
      </w:r>
      <w:r>
        <w:rPr>
          <w:i/>
          <w:sz w:val="20"/>
        </w:rPr>
        <w:t>Existing</w:t>
      </w:r>
      <w:r>
        <w:rPr>
          <w:i/>
          <w:spacing w:val="13"/>
          <w:sz w:val="20"/>
        </w:rPr>
        <w:t> </w:t>
      </w:r>
      <w:r>
        <w:rPr>
          <w:i/>
          <w:spacing w:val="-2"/>
          <w:sz w:val="20"/>
        </w:rPr>
        <w:t>Systems</w:t>
      </w:r>
    </w:p>
    <w:p>
      <w:pPr>
        <w:pStyle w:val="BodyText"/>
        <w:spacing w:line="249" w:lineRule="auto" w:before="108"/>
      </w:pPr>
      <w:r>
        <w:rPr/>
        <w:t>The current systems operate with multiple major </w:t>
      </w:r>
      <w:r>
        <w:rPr/>
        <w:t>restric- tions. The systems fail to meet real-world requirements be- cause they possess excessive complexity and weight. The sys- tems operate as black boxes while performing their functions. The system identifies complete word-level deficiencies as its only capability. The process becomes difficult when working with small labeled datasets because it leads to overfitting. The systems</w:t>
      </w:r>
      <w:r>
        <w:rPr>
          <w:spacing w:val="-10"/>
        </w:rPr>
        <w:t> </w:t>
      </w:r>
      <w:r>
        <w:rPr/>
        <w:t>face</w:t>
      </w:r>
      <w:r>
        <w:rPr>
          <w:spacing w:val="-10"/>
        </w:rPr>
        <w:t> </w:t>
      </w:r>
      <w:r>
        <w:rPr/>
        <w:t>limitations</w:t>
      </w:r>
      <w:r>
        <w:rPr>
          <w:spacing w:val="-10"/>
        </w:rPr>
        <w:t> </w:t>
      </w:r>
      <w:r>
        <w:rPr/>
        <w:t>in</w:t>
      </w:r>
      <w:r>
        <w:rPr>
          <w:spacing w:val="-10"/>
        </w:rPr>
        <w:t> </w:t>
      </w:r>
      <w:r>
        <w:rPr/>
        <w:t>low-any</w:t>
      </w:r>
      <w:r>
        <w:rPr>
          <w:spacing w:val="-10"/>
        </w:rPr>
        <w:t> </w:t>
      </w:r>
      <w:r>
        <w:rPr/>
        <w:t>environments</w:t>
      </w:r>
      <w:r>
        <w:rPr>
          <w:spacing w:val="-10"/>
        </w:rPr>
        <w:t> </w:t>
      </w:r>
      <w:r>
        <w:rPr/>
        <w:t>because</w:t>
      </w:r>
      <w:r>
        <w:rPr>
          <w:spacing w:val="-10"/>
        </w:rPr>
        <w:t> </w:t>
      </w:r>
      <w:r>
        <w:rPr/>
        <w:t>they require substantial computational power. The models fail to achieve better equivocal predictions because they disregard essential</w:t>
      </w:r>
      <w:r>
        <w:rPr>
          <w:spacing w:val="-1"/>
        </w:rPr>
        <w:t> </w:t>
      </w:r>
      <w:r>
        <w:rPr/>
        <w:t>textual</w:t>
      </w:r>
      <w:r>
        <w:rPr>
          <w:spacing w:val="-1"/>
        </w:rPr>
        <w:t> </w:t>
      </w:r>
      <w:r>
        <w:rPr/>
        <w:t>intelligence</w:t>
      </w:r>
      <w:r>
        <w:rPr>
          <w:spacing w:val="-1"/>
        </w:rPr>
        <w:t> </w:t>
      </w:r>
      <w:r>
        <w:rPr/>
        <w:t>which</w:t>
      </w:r>
      <w:r>
        <w:rPr>
          <w:spacing w:val="-1"/>
        </w:rPr>
        <w:t> </w:t>
      </w:r>
      <w:r>
        <w:rPr/>
        <w:t>includes</w:t>
      </w:r>
      <w:r>
        <w:rPr>
          <w:spacing w:val="-1"/>
        </w:rPr>
        <w:t> </w:t>
      </w:r>
      <w:r>
        <w:rPr/>
        <w:t>patient</w:t>
      </w:r>
      <w:r>
        <w:rPr>
          <w:spacing w:val="-1"/>
        </w:rPr>
        <w:t> </w:t>
      </w:r>
      <w:r>
        <w:rPr/>
        <w:t>symptoms and story information.</w:t>
      </w:r>
    </w:p>
    <w:p>
      <w:pPr>
        <w:pStyle w:val="ListParagraph"/>
        <w:numPr>
          <w:ilvl w:val="0"/>
          <w:numId w:val="1"/>
        </w:numPr>
        <w:tabs>
          <w:tab w:pos="2243" w:val="left" w:leader="none"/>
        </w:tabs>
        <w:spacing w:line="240" w:lineRule="auto" w:before="222" w:after="0"/>
        <w:ind w:left="2243" w:right="0" w:hanging="342"/>
        <w:jc w:val="left"/>
        <w:rPr>
          <w:sz w:val="20"/>
        </w:rPr>
      </w:pPr>
      <w:r>
        <w:rPr>
          <w:smallCaps/>
          <w:spacing w:val="-2"/>
          <w:sz w:val="20"/>
        </w:rPr>
        <w:t>Methodology</w:t>
      </w:r>
    </w:p>
    <w:p>
      <w:pPr>
        <w:pStyle w:val="BodyText"/>
        <w:spacing w:line="249" w:lineRule="auto" w:before="133"/>
      </w:pPr>
      <w:r>
        <w:rPr/>
        <w:t>This section shows the process for the vitamin </w:t>
      </w:r>
      <w:r>
        <w:rPr/>
        <w:t>deficiency detection system. It follows step by step process to preprocess dataset ages, extract relevant features from images, and train classification models.</w:t>
      </w:r>
    </w:p>
    <w:p>
      <w:pPr>
        <w:pStyle w:val="ListParagraph"/>
        <w:numPr>
          <w:ilvl w:val="0"/>
          <w:numId w:val="3"/>
        </w:numPr>
        <w:tabs>
          <w:tab w:pos="469" w:val="left" w:leader="none"/>
        </w:tabs>
        <w:spacing w:line="240" w:lineRule="auto" w:before="71" w:after="0"/>
        <w:ind w:left="469" w:right="0" w:hanging="270"/>
        <w:jc w:val="both"/>
        <w:rPr>
          <w:i/>
          <w:sz w:val="20"/>
        </w:rPr>
      </w:pPr>
      <w:r>
        <w:rPr/>
        <w:br w:type="column"/>
      </w:r>
      <w:r>
        <w:rPr>
          <w:i/>
          <w:sz w:val="20"/>
        </w:rPr>
        <w:t>Dataset</w:t>
      </w:r>
      <w:r>
        <w:rPr>
          <w:i/>
          <w:spacing w:val="12"/>
          <w:sz w:val="20"/>
        </w:rPr>
        <w:t> </w:t>
      </w:r>
      <w:r>
        <w:rPr>
          <w:i/>
          <w:spacing w:val="-2"/>
          <w:sz w:val="20"/>
        </w:rPr>
        <w:t>Preparation</w:t>
      </w:r>
    </w:p>
    <w:p>
      <w:pPr>
        <w:pStyle w:val="BodyText"/>
        <w:spacing w:line="249" w:lineRule="auto" w:before="79"/>
        <w:ind w:left="199" w:right="257"/>
      </w:pPr>
      <w:r>
        <w:rPr/>
        <w:t>The data used in this research was extracted from </w:t>
      </w:r>
      <w:r>
        <w:rPr/>
        <w:t>kaggle. The dataset contains subfolders which organize images based on their relation to specific vitamin deficiencies including vitamin A, vitamin B, vitamin C, vitamin D and vitamin E. Each subfolder (i,e each vitamin deficiency folder) contains</w:t>
      </w:r>
      <w:r>
        <w:rPr>
          <w:spacing w:val="40"/>
        </w:rPr>
        <w:t> </w:t>
      </w:r>
      <w:r>
        <w:rPr/>
        <w:t>80 images, resulting in a balanced dataset suitable for classi- fication. The folders contain images that show visible signs of the</w:t>
      </w:r>
      <w:r>
        <w:rPr>
          <w:spacing w:val="-9"/>
        </w:rPr>
        <w:t> </w:t>
      </w:r>
      <w:r>
        <w:rPr/>
        <w:t>related</w:t>
      </w:r>
      <w:r>
        <w:rPr>
          <w:spacing w:val="-9"/>
        </w:rPr>
        <w:t> </w:t>
      </w:r>
      <w:r>
        <w:rPr/>
        <w:t>deficiencies.</w:t>
      </w:r>
      <w:r>
        <w:rPr>
          <w:spacing w:val="-9"/>
        </w:rPr>
        <w:t> </w:t>
      </w:r>
      <w:r>
        <w:rPr/>
        <w:t>The</w:t>
      </w:r>
      <w:r>
        <w:rPr>
          <w:spacing w:val="-9"/>
        </w:rPr>
        <w:t> </w:t>
      </w:r>
      <w:r>
        <w:rPr/>
        <w:t>organized</w:t>
      </w:r>
      <w:r>
        <w:rPr>
          <w:spacing w:val="-9"/>
        </w:rPr>
        <w:t> </w:t>
      </w:r>
      <w:r>
        <w:rPr/>
        <w:t>labeling</w:t>
      </w:r>
      <w:r>
        <w:rPr>
          <w:spacing w:val="-9"/>
        </w:rPr>
        <w:t> </w:t>
      </w:r>
      <w:r>
        <w:rPr/>
        <w:t>system</w:t>
      </w:r>
      <w:r>
        <w:rPr>
          <w:spacing w:val="-9"/>
        </w:rPr>
        <w:t> </w:t>
      </w:r>
      <w:r>
        <w:rPr/>
        <w:t>enables supervised learning because it establishes direct connections between images and their corresponding deficiency types.</w:t>
      </w:r>
    </w:p>
    <w:p>
      <w:pPr>
        <w:pStyle w:val="ListParagraph"/>
        <w:numPr>
          <w:ilvl w:val="0"/>
          <w:numId w:val="3"/>
        </w:numPr>
        <w:tabs>
          <w:tab w:pos="469" w:val="left" w:leader="none"/>
        </w:tabs>
        <w:spacing w:line="240" w:lineRule="auto" w:before="151" w:after="0"/>
        <w:ind w:left="469" w:right="0" w:hanging="270"/>
        <w:jc w:val="both"/>
        <w:rPr>
          <w:i/>
          <w:sz w:val="20"/>
        </w:rPr>
      </w:pPr>
      <w:r>
        <w:rPr>
          <w:i/>
          <w:spacing w:val="-2"/>
          <w:sz w:val="20"/>
        </w:rPr>
        <w:t>Preprocessing</w:t>
      </w:r>
    </w:p>
    <w:p>
      <w:pPr>
        <w:pStyle w:val="BodyText"/>
        <w:spacing w:line="249" w:lineRule="auto" w:before="79"/>
        <w:ind w:left="199" w:right="257"/>
      </w:pPr>
      <w:r>
        <w:rPr/>
        <w:t>To ensure uniform input dimensions, all images are </w:t>
      </w:r>
      <w:r>
        <w:rPr/>
        <w:t>resized to 64×64 pixels. A color filter is applied to remove excessive green tones that could interfere with feature extraction and introduce background noise. Additionally, pixel values are normalized to a range between 0 and 1, improving training efficiency and maintaining consistency across the dataset. These</w:t>
      </w:r>
      <w:r>
        <w:rPr>
          <w:spacing w:val="-5"/>
        </w:rPr>
        <w:t> </w:t>
      </w:r>
      <w:r>
        <w:rPr/>
        <w:t>preprocessing</w:t>
      </w:r>
      <w:r>
        <w:rPr>
          <w:spacing w:val="-5"/>
        </w:rPr>
        <w:t> </w:t>
      </w:r>
      <w:r>
        <w:rPr/>
        <w:t>measures</w:t>
      </w:r>
      <w:r>
        <w:rPr>
          <w:spacing w:val="-5"/>
        </w:rPr>
        <w:t> </w:t>
      </w:r>
      <w:r>
        <w:rPr/>
        <w:t>help</w:t>
      </w:r>
      <w:r>
        <w:rPr>
          <w:spacing w:val="-5"/>
        </w:rPr>
        <w:t> </w:t>
      </w:r>
      <w:r>
        <w:rPr/>
        <w:t>eliminate</w:t>
      </w:r>
      <w:r>
        <w:rPr>
          <w:spacing w:val="-5"/>
        </w:rPr>
        <w:t> </w:t>
      </w:r>
      <w:r>
        <w:rPr/>
        <w:t>irrelevant</w:t>
      </w:r>
      <w:r>
        <w:rPr>
          <w:spacing w:val="-5"/>
        </w:rPr>
        <w:t> </w:t>
      </w:r>
      <w:r>
        <w:rPr/>
        <w:t>details and allow the model to focus on facial features that are indicative of vitamin deficiencies.</w:t>
      </w:r>
    </w:p>
    <w:p>
      <w:pPr>
        <w:pStyle w:val="ListParagraph"/>
        <w:numPr>
          <w:ilvl w:val="0"/>
          <w:numId w:val="3"/>
        </w:numPr>
        <w:tabs>
          <w:tab w:pos="480" w:val="left" w:leader="none"/>
        </w:tabs>
        <w:spacing w:line="240" w:lineRule="auto" w:before="151" w:after="0"/>
        <w:ind w:left="480" w:right="0" w:hanging="281"/>
        <w:jc w:val="both"/>
        <w:rPr>
          <w:i/>
          <w:sz w:val="20"/>
        </w:rPr>
      </w:pPr>
      <w:r>
        <w:rPr>
          <w:i/>
          <w:spacing w:val="-2"/>
          <w:sz w:val="20"/>
        </w:rPr>
        <w:t>Feature</w:t>
      </w:r>
      <w:r>
        <w:rPr>
          <w:i/>
          <w:spacing w:val="3"/>
          <w:sz w:val="20"/>
        </w:rPr>
        <w:t> </w:t>
      </w:r>
      <w:r>
        <w:rPr>
          <w:i/>
          <w:spacing w:val="-2"/>
          <w:sz w:val="20"/>
        </w:rPr>
        <w:t>Extraction</w:t>
      </w:r>
    </w:p>
    <w:p>
      <w:pPr>
        <w:pStyle w:val="BodyText"/>
        <w:spacing w:line="249" w:lineRule="auto" w:before="79"/>
        <w:ind w:left="199" w:right="257"/>
      </w:pPr>
      <w:r>
        <w:rPr/>
        <w:t>Two main types of features which are texture-based </w:t>
      </w:r>
      <w:r>
        <w:rPr/>
        <w:t>and statistical based are extracted. The Gray-Level Co-occurrence Matrix (GLCM) is used to capture texture properties like con- trast, correlation, energy, and homogeneity, which describes skin texture patterns. At the same time, statistical measures including mean, standard deviation, entropy and RMS are calculated from the image’s RGB channels. The extracted texture</w:t>
      </w:r>
      <w:r>
        <w:rPr>
          <w:spacing w:val="40"/>
        </w:rPr>
        <w:t> </w:t>
      </w:r>
      <w:r>
        <w:rPr/>
        <w:t>and</w:t>
      </w:r>
      <w:r>
        <w:rPr>
          <w:spacing w:val="40"/>
        </w:rPr>
        <w:t> </w:t>
      </w:r>
      <w:r>
        <w:rPr/>
        <w:t>statistical</w:t>
      </w:r>
      <w:r>
        <w:rPr>
          <w:spacing w:val="40"/>
        </w:rPr>
        <w:t> </w:t>
      </w:r>
      <w:r>
        <w:rPr/>
        <w:t>descriptors</w:t>
      </w:r>
      <w:r>
        <w:rPr>
          <w:spacing w:val="40"/>
        </w:rPr>
        <w:t> </w:t>
      </w:r>
      <w:r>
        <w:rPr/>
        <w:t>are</w:t>
      </w:r>
      <w:r>
        <w:rPr>
          <w:spacing w:val="40"/>
        </w:rPr>
        <w:t> </w:t>
      </w:r>
      <w:r>
        <w:rPr/>
        <w:t>concatenated</w:t>
      </w:r>
      <w:r>
        <w:rPr>
          <w:spacing w:val="40"/>
        </w:rPr>
        <w:t> </w:t>
      </w:r>
      <w:r>
        <w:rPr/>
        <w:t>to</w:t>
      </w:r>
      <w:r>
        <w:rPr>
          <w:spacing w:val="40"/>
        </w:rPr>
        <w:t> </w:t>
      </w:r>
      <w:r>
        <w:rPr/>
        <w:t>form a unified feature vector representing each image. All feature vectors are organized into a feature matrix</w:t>
      </w:r>
    </w:p>
    <w:p>
      <w:pPr>
        <w:pStyle w:val="ListParagraph"/>
        <w:numPr>
          <w:ilvl w:val="0"/>
          <w:numId w:val="3"/>
        </w:numPr>
        <w:tabs>
          <w:tab w:pos="491" w:val="left" w:leader="none"/>
        </w:tabs>
        <w:spacing w:line="240" w:lineRule="auto" w:before="151" w:after="0"/>
        <w:ind w:left="491" w:right="0" w:hanging="292"/>
        <w:jc w:val="both"/>
        <w:rPr>
          <w:i/>
          <w:sz w:val="20"/>
        </w:rPr>
      </w:pPr>
      <w:r>
        <w:rPr>
          <w:i/>
          <w:sz w:val="20"/>
        </w:rPr>
        <w:t>Dataset</w:t>
      </w:r>
      <w:r>
        <w:rPr>
          <w:i/>
          <w:spacing w:val="13"/>
          <w:sz w:val="20"/>
        </w:rPr>
        <w:t> </w:t>
      </w:r>
      <w:r>
        <w:rPr>
          <w:i/>
          <w:sz w:val="20"/>
        </w:rPr>
        <w:t>Splitting</w:t>
      </w:r>
      <w:r>
        <w:rPr>
          <w:i/>
          <w:spacing w:val="14"/>
          <w:sz w:val="20"/>
        </w:rPr>
        <w:t> </w:t>
      </w:r>
      <w:r>
        <w:rPr>
          <w:i/>
          <w:sz w:val="20"/>
        </w:rPr>
        <w:t>and</w:t>
      </w:r>
      <w:r>
        <w:rPr>
          <w:i/>
          <w:spacing w:val="14"/>
          <w:sz w:val="20"/>
        </w:rPr>
        <w:t> </w:t>
      </w:r>
      <w:r>
        <w:rPr>
          <w:i/>
          <w:spacing w:val="-2"/>
          <w:sz w:val="20"/>
        </w:rPr>
        <w:t>Normalization</w:t>
      </w:r>
    </w:p>
    <w:p>
      <w:pPr>
        <w:pStyle w:val="BodyText"/>
        <w:spacing w:line="249" w:lineRule="auto" w:before="79"/>
        <w:ind w:left="199" w:right="257"/>
      </w:pPr>
      <w:r>
        <w:rPr/>
        <w:t>After feature extraction, The dataset was divided into </w:t>
      </w:r>
      <w:r>
        <w:rPr/>
        <w:t>train- ing(80%)</w:t>
      </w:r>
      <w:r>
        <w:rPr>
          <w:spacing w:val="-5"/>
        </w:rPr>
        <w:t> </w:t>
      </w:r>
      <w:r>
        <w:rPr/>
        <w:t>and</w:t>
      </w:r>
      <w:r>
        <w:rPr>
          <w:spacing w:val="-5"/>
        </w:rPr>
        <w:t> </w:t>
      </w:r>
      <w:r>
        <w:rPr/>
        <w:t>testing</w:t>
      </w:r>
      <w:r>
        <w:rPr>
          <w:spacing w:val="-5"/>
        </w:rPr>
        <w:t> </w:t>
      </w:r>
      <w:r>
        <w:rPr/>
        <w:t>subsets(20%)</w:t>
      </w:r>
      <w:r>
        <w:rPr>
          <w:spacing w:val="-5"/>
        </w:rPr>
        <w:t> </w:t>
      </w:r>
      <w:r>
        <w:rPr/>
        <w:t>with</w:t>
      </w:r>
      <w:r>
        <w:rPr>
          <w:spacing w:val="-5"/>
        </w:rPr>
        <w:t> </w:t>
      </w:r>
      <w:r>
        <w:rPr/>
        <w:t>80:20</w:t>
      </w:r>
      <w:r>
        <w:rPr>
          <w:spacing w:val="-5"/>
        </w:rPr>
        <w:t> </w:t>
      </w:r>
      <w:r>
        <w:rPr/>
        <w:t>split</w:t>
      </w:r>
      <w:r>
        <w:rPr>
          <w:spacing w:val="-5"/>
        </w:rPr>
        <w:t> </w:t>
      </w:r>
      <w:r>
        <w:rPr/>
        <w:t>ratio</w:t>
      </w:r>
      <w:r>
        <w:rPr>
          <w:spacing w:val="-5"/>
        </w:rPr>
        <w:t> </w:t>
      </w:r>
      <w:r>
        <w:rPr/>
        <w:t>while maintaining class distribution across both sets. This ensures both sets are representative of the overall data. The extracted feature vectors are then normalized using Min-Max scaling, bringing all values into a common range i,e 0-1.If larger numerical values are considered it fully dominates learning process which in turn decreases accuracy.</w:t>
      </w:r>
    </w:p>
    <w:p>
      <w:pPr>
        <w:pStyle w:val="ListParagraph"/>
        <w:numPr>
          <w:ilvl w:val="0"/>
          <w:numId w:val="3"/>
        </w:numPr>
        <w:tabs>
          <w:tab w:pos="469" w:val="left" w:leader="none"/>
        </w:tabs>
        <w:spacing w:line="240" w:lineRule="auto" w:before="151" w:after="0"/>
        <w:ind w:left="469" w:right="0" w:hanging="270"/>
        <w:jc w:val="both"/>
        <w:rPr>
          <w:i/>
          <w:sz w:val="20"/>
        </w:rPr>
      </w:pPr>
      <w:r>
        <w:rPr>
          <w:i/>
          <w:sz w:val="20"/>
        </w:rPr>
        <w:t>CNN</w:t>
      </w:r>
      <w:r>
        <w:rPr>
          <w:i/>
          <w:spacing w:val="2"/>
          <w:sz w:val="20"/>
        </w:rPr>
        <w:t> </w:t>
      </w:r>
      <w:r>
        <w:rPr>
          <w:i/>
          <w:sz w:val="20"/>
        </w:rPr>
        <w:t>Architecture</w:t>
      </w:r>
      <w:r>
        <w:rPr>
          <w:i/>
          <w:spacing w:val="3"/>
          <w:sz w:val="20"/>
        </w:rPr>
        <w:t> </w:t>
      </w:r>
      <w:r>
        <w:rPr>
          <w:i/>
          <w:spacing w:val="-2"/>
          <w:sz w:val="20"/>
        </w:rPr>
        <w:t>Setup</w:t>
      </w:r>
    </w:p>
    <w:p>
      <w:pPr>
        <w:pStyle w:val="BodyText"/>
        <w:spacing w:line="249" w:lineRule="auto" w:before="79"/>
        <w:ind w:left="199" w:right="257"/>
      </w:pPr>
      <w:r>
        <w:rPr/>
        <w:t>The dataset undergoes stratified sampling after feature </w:t>
      </w:r>
      <w:r>
        <w:rPr/>
        <w:t>ex- traction</w:t>
      </w:r>
      <w:r>
        <w:rPr>
          <w:spacing w:val="-8"/>
        </w:rPr>
        <w:t> </w:t>
      </w:r>
      <w:r>
        <w:rPr/>
        <w:t>to</w:t>
      </w:r>
      <w:r>
        <w:rPr>
          <w:spacing w:val="-8"/>
        </w:rPr>
        <w:t> </w:t>
      </w:r>
      <w:r>
        <w:rPr/>
        <w:t>achieve</w:t>
      </w:r>
      <w:r>
        <w:rPr>
          <w:spacing w:val="-8"/>
        </w:rPr>
        <w:t> </w:t>
      </w:r>
      <w:r>
        <w:rPr/>
        <w:t>balanced</w:t>
      </w:r>
      <w:r>
        <w:rPr>
          <w:spacing w:val="-8"/>
        </w:rPr>
        <w:t> </w:t>
      </w:r>
      <w:r>
        <w:rPr/>
        <w:t>class</w:t>
      </w:r>
      <w:r>
        <w:rPr>
          <w:spacing w:val="-8"/>
        </w:rPr>
        <w:t> </w:t>
      </w:r>
      <w:r>
        <w:rPr/>
        <w:t>distribution</w:t>
      </w:r>
      <w:r>
        <w:rPr>
          <w:spacing w:val="-8"/>
        </w:rPr>
        <w:t> </w:t>
      </w:r>
      <w:r>
        <w:rPr/>
        <w:t>between</w:t>
      </w:r>
      <w:r>
        <w:rPr>
          <w:spacing w:val="-8"/>
        </w:rPr>
        <w:t> </w:t>
      </w:r>
      <w:r>
        <w:rPr/>
        <w:t>training and testing sets. Following the convolutional blocks, a flatten- ing layer converts the feature maps into a one-dimensional representation. After this comes a dense network that is fully connected.</w:t>
      </w:r>
      <w:r>
        <w:rPr>
          <w:spacing w:val="40"/>
        </w:rPr>
        <w:t> </w:t>
      </w:r>
      <w:r>
        <w:rPr/>
        <w:t>ReLU activation</w:t>
      </w:r>
      <w:r>
        <w:rPr>
          <w:spacing w:val="40"/>
        </w:rPr>
        <w:t> </w:t>
      </w:r>
      <w:r>
        <w:rPr/>
        <w:t>and</w:t>
      </w:r>
      <w:r>
        <w:rPr>
          <w:spacing w:val="40"/>
        </w:rPr>
        <w:t> </w:t>
      </w:r>
      <w:r>
        <w:rPr/>
        <w:t>256</w:t>
      </w:r>
      <w:r>
        <w:rPr>
          <w:spacing w:val="40"/>
        </w:rPr>
        <w:t> </w:t>
      </w:r>
      <w:r>
        <w:rPr/>
        <w:t>neurons in</w:t>
      </w:r>
      <w:r>
        <w:rPr>
          <w:spacing w:val="40"/>
        </w:rPr>
        <w:t> </w:t>
      </w:r>
      <w:r>
        <w:rPr/>
        <w:t>the</w:t>
      </w:r>
      <w:r>
        <w:rPr>
          <w:spacing w:val="40"/>
        </w:rPr>
        <w:t> </w:t>
      </w:r>
      <w:r>
        <w:rPr/>
        <w:t>layer. The network was taught using the Adam optimizer for 10 epochs with a learning rate of 0.001 and batch size of 12, which yielded a consistent result convergence that does not need</w:t>
      </w:r>
      <w:r>
        <w:rPr>
          <w:spacing w:val="44"/>
        </w:rPr>
        <w:t> </w:t>
      </w:r>
      <w:r>
        <w:rPr/>
        <w:t>human</w:t>
      </w:r>
      <w:r>
        <w:rPr>
          <w:spacing w:val="45"/>
        </w:rPr>
        <w:t> </w:t>
      </w:r>
      <w:r>
        <w:rPr/>
        <w:t>adjustment.</w:t>
      </w:r>
      <w:r>
        <w:rPr>
          <w:spacing w:val="44"/>
        </w:rPr>
        <w:t> </w:t>
      </w:r>
      <w:r>
        <w:rPr/>
        <w:t>The</w:t>
      </w:r>
      <w:r>
        <w:rPr>
          <w:spacing w:val="45"/>
        </w:rPr>
        <w:t> </w:t>
      </w:r>
      <w:r>
        <w:rPr/>
        <w:t>final</w:t>
      </w:r>
      <w:r>
        <w:rPr>
          <w:spacing w:val="44"/>
        </w:rPr>
        <w:t> </w:t>
      </w:r>
      <w:r>
        <w:rPr/>
        <w:t>output</w:t>
      </w:r>
      <w:r>
        <w:rPr>
          <w:spacing w:val="45"/>
        </w:rPr>
        <w:t> </w:t>
      </w:r>
      <w:r>
        <w:rPr/>
        <w:t>layer</w:t>
      </w:r>
      <w:r>
        <w:rPr>
          <w:spacing w:val="44"/>
        </w:rPr>
        <w:t> </w:t>
      </w:r>
      <w:r>
        <w:rPr/>
        <w:t>consists</w:t>
      </w:r>
      <w:r>
        <w:rPr>
          <w:spacing w:val="45"/>
        </w:rPr>
        <w:t> </w:t>
      </w:r>
      <w:r>
        <w:rPr>
          <w:spacing w:val="-5"/>
        </w:rPr>
        <w:t>of</w:t>
      </w:r>
    </w:p>
    <w:p>
      <w:pPr>
        <w:pStyle w:val="BodyText"/>
        <w:spacing w:after="0" w:line="249" w:lineRule="auto"/>
        <w:sectPr>
          <w:pgSz w:w="12240" w:h="15840"/>
          <w:pgMar w:top="920" w:bottom="280" w:left="720" w:right="720"/>
          <w:cols w:num="2" w:equalWidth="0">
            <w:col w:w="5281" w:space="40"/>
            <w:col w:w="5479"/>
          </w:cols>
        </w:sectPr>
      </w:pPr>
    </w:p>
    <w:p>
      <w:pPr>
        <w:pStyle w:val="BodyText"/>
        <w:spacing w:line="249" w:lineRule="auto" w:before="71"/>
        <w:ind w:firstLine="0"/>
      </w:pPr>
      <w:r>
        <w:rPr/>
        <w:t>five neurons which corresponds to the five vitamin </w:t>
      </w:r>
      <w:r>
        <w:rPr/>
        <w:t>deficiency classes, using a softmax activation function to produce class probability distributions.</w:t>
      </w:r>
    </w:p>
    <w:p>
      <w:pPr>
        <w:pStyle w:val="ListParagraph"/>
        <w:numPr>
          <w:ilvl w:val="0"/>
          <w:numId w:val="3"/>
        </w:numPr>
        <w:tabs>
          <w:tab w:pos="502" w:val="left" w:leader="none"/>
        </w:tabs>
        <w:spacing w:line="240" w:lineRule="auto" w:before="136" w:after="0"/>
        <w:ind w:left="502" w:right="0" w:hanging="243"/>
        <w:jc w:val="both"/>
        <w:rPr>
          <w:i/>
          <w:sz w:val="20"/>
        </w:rPr>
      </w:pPr>
      <w:r>
        <w:rPr>
          <w:i/>
          <w:sz w:val="20"/>
        </w:rPr>
        <w:t>Model</w:t>
      </w:r>
      <w:r>
        <w:rPr>
          <w:i/>
          <w:spacing w:val="13"/>
          <w:sz w:val="20"/>
        </w:rPr>
        <w:t> </w:t>
      </w:r>
      <w:r>
        <w:rPr>
          <w:i/>
          <w:spacing w:val="-2"/>
          <w:sz w:val="20"/>
        </w:rPr>
        <w:t>Training</w:t>
      </w:r>
    </w:p>
    <w:p>
      <w:pPr>
        <w:pStyle w:val="BodyText"/>
        <w:spacing w:line="249" w:lineRule="auto" w:before="72"/>
      </w:pPr>
      <w:r>
        <w:rPr/>
        <w:t>The CNN model performs classification through the </w:t>
      </w:r>
      <w:r>
        <w:rPr/>
        <w:t>Adam optimizer and categorical cross-entropy loss function. The training process runs for a set number of epochs with a batch size that strikes a balance between speed and accuracy. The model applies rotation and flipping and zooming techniques for data augmentation to enhance dataset diversity and min- imize overfitting. The model tracks validation accuracy and loss values during training to evaluate its performance and implement changes when necessary.</w:t>
      </w:r>
    </w:p>
    <w:p>
      <w:pPr>
        <w:pStyle w:val="ListParagraph"/>
        <w:numPr>
          <w:ilvl w:val="0"/>
          <w:numId w:val="3"/>
        </w:numPr>
        <w:tabs>
          <w:tab w:pos="551" w:val="left" w:leader="none"/>
        </w:tabs>
        <w:spacing w:line="240" w:lineRule="auto" w:before="135" w:after="0"/>
        <w:ind w:left="551" w:right="0" w:hanging="292"/>
        <w:jc w:val="both"/>
        <w:rPr>
          <w:i/>
          <w:sz w:val="20"/>
        </w:rPr>
      </w:pPr>
      <w:r>
        <w:rPr>
          <w:i/>
          <w:sz w:val="20"/>
        </w:rPr>
        <w:t>Model</w:t>
      </w:r>
      <w:r>
        <w:rPr>
          <w:i/>
          <w:spacing w:val="13"/>
          <w:sz w:val="20"/>
        </w:rPr>
        <w:t> </w:t>
      </w:r>
      <w:r>
        <w:rPr>
          <w:i/>
          <w:spacing w:val="-2"/>
          <w:sz w:val="20"/>
        </w:rPr>
        <w:t>Evaluation</w:t>
      </w:r>
    </w:p>
    <w:p>
      <w:pPr>
        <w:pStyle w:val="BodyText"/>
        <w:spacing w:line="249" w:lineRule="auto" w:before="73"/>
      </w:pPr>
      <w:r>
        <w:rPr/>
        <w:t>The</w:t>
      </w:r>
      <w:r>
        <w:rPr>
          <w:spacing w:val="-5"/>
        </w:rPr>
        <w:t> </w:t>
      </w:r>
      <w:r>
        <w:rPr/>
        <w:t>model</w:t>
      </w:r>
      <w:r>
        <w:rPr>
          <w:spacing w:val="-5"/>
        </w:rPr>
        <w:t> </w:t>
      </w:r>
      <w:r>
        <w:rPr/>
        <w:t>achieves</w:t>
      </w:r>
      <w:r>
        <w:rPr>
          <w:spacing w:val="-5"/>
        </w:rPr>
        <w:t> </w:t>
      </w:r>
      <w:r>
        <w:rPr/>
        <w:t>performance</w:t>
      </w:r>
      <w:r>
        <w:rPr>
          <w:spacing w:val="-5"/>
        </w:rPr>
        <w:t> </w:t>
      </w:r>
      <w:r>
        <w:rPr/>
        <w:t>evaluation</w:t>
      </w:r>
      <w:r>
        <w:rPr>
          <w:spacing w:val="-5"/>
        </w:rPr>
        <w:t> </w:t>
      </w:r>
      <w:r>
        <w:rPr/>
        <w:t>through</w:t>
      </w:r>
      <w:r>
        <w:rPr>
          <w:spacing w:val="-5"/>
        </w:rPr>
        <w:t> </w:t>
      </w:r>
      <w:r>
        <w:rPr/>
        <w:t>test</w:t>
      </w:r>
      <w:r>
        <w:rPr>
          <w:spacing w:val="-5"/>
        </w:rPr>
        <w:t> </w:t>
      </w:r>
      <w:r>
        <w:rPr/>
        <w:t>set assessment using accuracy and precision and recall and F1- score metrics after finishing training. The confusion matrix shows all incorrect predictions together with detailed perfor- mance results for each class. The deep learning approach through</w:t>
      </w:r>
      <w:r>
        <w:rPr>
          <w:spacing w:val="32"/>
        </w:rPr>
        <w:t> </w:t>
      </w:r>
      <w:r>
        <w:rPr/>
        <w:t>CNN</w:t>
      </w:r>
      <w:r>
        <w:rPr>
          <w:spacing w:val="32"/>
        </w:rPr>
        <w:t> </w:t>
      </w:r>
      <w:r>
        <w:rPr/>
        <w:t>produces</w:t>
      </w:r>
      <w:r>
        <w:rPr>
          <w:spacing w:val="32"/>
        </w:rPr>
        <w:t> </w:t>
      </w:r>
      <w:r>
        <w:rPr/>
        <w:t>better</w:t>
      </w:r>
      <w:r>
        <w:rPr>
          <w:spacing w:val="32"/>
        </w:rPr>
        <w:t> </w:t>
      </w:r>
      <w:r>
        <w:rPr/>
        <w:t>results</w:t>
      </w:r>
      <w:r>
        <w:rPr>
          <w:spacing w:val="32"/>
        </w:rPr>
        <w:t> </w:t>
      </w:r>
      <w:r>
        <w:rPr/>
        <w:t>than</w:t>
      </w:r>
      <w:r>
        <w:rPr>
          <w:spacing w:val="32"/>
        </w:rPr>
        <w:t> </w:t>
      </w:r>
      <w:r>
        <w:rPr/>
        <w:t>SVM</w:t>
      </w:r>
      <w:r>
        <w:rPr>
          <w:spacing w:val="32"/>
        </w:rPr>
        <w:t> </w:t>
      </w:r>
      <w:r>
        <w:rPr/>
        <w:t>because</w:t>
      </w:r>
      <w:r>
        <w:rPr>
          <w:spacing w:val="32"/>
        </w:rPr>
        <w:t> </w:t>
      </w:r>
      <w:r>
        <w:rPr/>
        <w:t>of its</w:t>
      </w:r>
      <w:r>
        <w:rPr>
          <w:spacing w:val="13"/>
        </w:rPr>
        <w:t> </w:t>
      </w:r>
      <w:r>
        <w:rPr/>
        <w:t>superior</w:t>
      </w:r>
      <w:r>
        <w:rPr>
          <w:spacing w:val="13"/>
        </w:rPr>
        <w:t> </w:t>
      </w:r>
      <w:r>
        <w:rPr/>
        <w:t>performance</w:t>
      </w:r>
      <w:r>
        <w:rPr>
          <w:spacing w:val="13"/>
        </w:rPr>
        <w:t> </w:t>
      </w:r>
      <w:r>
        <w:rPr/>
        <w:t>according</w:t>
      </w:r>
      <w:r>
        <w:rPr>
          <w:spacing w:val="14"/>
        </w:rPr>
        <w:t> </w:t>
      </w:r>
      <w:r>
        <w:rPr/>
        <w:t>to</w:t>
      </w:r>
      <w:r>
        <w:rPr>
          <w:spacing w:val="13"/>
        </w:rPr>
        <w:t> </w:t>
      </w:r>
      <w:r>
        <w:rPr/>
        <w:t>the</w:t>
      </w:r>
      <w:r>
        <w:rPr>
          <w:spacing w:val="13"/>
        </w:rPr>
        <w:t> </w:t>
      </w:r>
      <w:r>
        <w:rPr/>
        <w:t>comparison</w:t>
      </w:r>
      <w:r>
        <w:rPr>
          <w:spacing w:val="14"/>
        </w:rPr>
        <w:t> </w:t>
      </w:r>
      <w:r>
        <w:rPr>
          <w:spacing w:val="-2"/>
        </w:rPr>
        <w:t>results.</w:t>
      </w:r>
    </w:p>
    <w:p>
      <w:pPr>
        <w:pStyle w:val="ListParagraph"/>
        <w:numPr>
          <w:ilvl w:val="0"/>
          <w:numId w:val="1"/>
        </w:numPr>
        <w:tabs>
          <w:tab w:pos="2124" w:val="left" w:leader="none"/>
        </w:tabs>
        <w:spacing w:line="240" w:lineRule="auto" w:before="135" w:after="0"/>
        <w:ind w:left="2124" w:right="0" w:hanging="266"/>
        <w:jc w:val="left"/>
        <w:rPr>
          <w:sz w:val="20"/>
        </w:rPr>
      </w:pPr>
      <w:r>
        <w:rPr>
          <w:smallCaps/>
          <w:spacing w:val="-2"/>
          <w:sz w:val="20"/>
        </w:rPr>
        <w:t>Implementation</w:t>
      </w:r>
    </w:p>
    <w:p>
      <w:pPr>
        <w:pStyle w:val="BodyText"/>
        <w:spacing w:line="249" w:lineRule="auto" w:before="73"/>
      </w:pPr>
      <w:r>
        <w:rPr/>
        <w:t>The technical details about the proposed system for </w:t>
      </w:r>
      <w:r>
        <w:rPr/>
        <w:t>detect- ing vitamin deficiencies appear in this section. The system operates through Python libraries which include TensorFlow and</w:t>
      </w:r>
      <w:r>
        <w:rPr>
          <w:spacing w:val="40"/>
        </w:rPr>
        <w:t> </w:t>
      </w:r>
      <w:r>
        <w:rPr/>
        <w:t>scikit-learn</w:t>
      </w:r>
      <w:r>
        <w:rPr>
          <w:spacing w:val="40"/>
        </w:rPr>
        <w:t> </w:t>
      </w:r>
      <w:r>
        <w:rPr/>
        <w:t>and</w:t>
      </w:r>
      <w:r>
        <w:rPr>
          <w:spacing w:val="40"/>
        </w:rPr>
        <w:t> </w:t>
      </w:r>
      <w:r>
        <w:rPr/>
        <w:t>NumPy</w:t>
      </w:r>
      <w:r>
        <w:rPr>
          <w:spacing w:val="40"/>
        </w:rPr>
        <w:t> </w:t>
      </w:r>
      <w:r>
        <w:rPr/>
        <w:t>and</w:t>
      </w:r>
      <w:r>
        <w:rPr>
          <w:spacing w:val="40"/>
        </w:rPr>
        <w:t> </w:t>
      </w:r>
      <w:r>
        <w:rPr/>
        <w:t>OpenCV</w:t>
      </w:r>
      <w:r>
        <w:rPr>
          <w:spacing w:val="40"/>
        </w:rPr>
        <w:t> </w:t>
      </w:r>
      <w:r>
        <w:rPr/>
        <w:t>and</w:t>
      </w:r>
      <w:r>
        <w:rPr>
          <w:spacing w:val="40"/>
        </w:rPr>
        <w:t> </w:t>
      </w:r>
      <w:r>
        <w:rPr/>
        <w:t>matplotlib. The system processes data through a sequence of operations which start with information input followed by preprocessing and feature calculation and model construction and finally </w:t>
      </w:r>
      <w:r>
        <w:rPr>
          <w:spacing w:val="-2"/>
        </w:rPr>
        <w:t>evaluation.</w:t>
      </w:r>
    </w:p>
    <w:p>
      <w:pPr>
        <w:pStyle w:val="ListParagraph"/>
        <w:numPr>
          <w:ilvl w:val="0"/>
          <w:numId w:val="4"/>
        </w:numPr>
        <w:tabs>
          <w:tab w:pos="529" w:val="left" w:leader="none"/>
        </w:tabs>
        <w:spacing w:line="240" w:lineRule="auto" w:before="135" w:after="0"/>
        <w:ind w:left="529" w:right="0" w:hanging="270"/>
        <w:jc w:val="both"/>
        <w:rPr>
          <w:i/>
          <w:sz w:val="20"/>
        </w:rPr>
      </w:pPr>
      <w:r>
        <w:rPr>
          <w:i/>
          <w:sz w:val="20"/>
        </w:rPr>
        <w:t>Data</w:t>
      </w:r>
      <w:r>
        <w:rPr>
          <w:i/>
          <w:spacing w:val="14"/>
          <w:sz w:val="20"/>
        </w:rPr>
        <w:t> </w:t>
      </w:r>
      <w:r>
        <w:rPr>
          <w:i/>
          <w:sz w:val="20"/>
        </w:rPr>
        <w:t>Loading</w:t>
      </w:r>
      <w:r>
        <w:rPr>
          <w:i/>
          <w:spacing w:val="14"/>
          <w:sz w:val="20"/>
        </w:rPr>
        <w:t> </w:t>
      </w:r>
      <w:r>
        <w:rPr>
          <w:i/>
          <w:sz w:val="20"/>
        </w:rPr>
        <w:t>and</w:t>
      </w:r>
      <w:r>
        <w:rPr>
          <w:i/>
          <w:spacing w:val="15"/>
          <w:sz w:val="20"/>
        </w:rPr>
        <w:t> </w:t>
      </w:r>
      <w:r>
        <w:rPr>
          <w:i/>
          <w:sz w:val="20"/>
        </w:rPr>
        <w:t>Label</w:t>
      </w:r>
      <w:r>
        <w:rPr>
          <w:i/>
          <w:spacing w:val="14"/>
          <w:sz w:val="20"/>
        </w:rPr>
        <w:t> </w:t>
      </w:r>
      <w:r>
        <w:rPr>
          <w:i/>
          <w:spacing w:val="-2"/>
          <w:sz w:val="20"/>
        </w:rPr>
        <w:t>Encoding</w:t>
      </w:r>
    </w:p>
    <w:p>
      <w:pPr>
        <w:pStyle w:val="BodyText"/>
        <w:spacing w:line="244" w:lineRule="auto" w:before="73"/>
      </w:pPr>
      <w:r>
        <w:rPr/>
        <w:t>The system retrieves images from an organized file </w:t>
      </w:r>
      <w:r>
        <w:rPr/>
        <w:t>struc- ture. The system organizes its classes through separate subdirectories which represent different vitamin deficiency types.</w:t>
      </w:r>
      <w:r>
        <w:rPr>
          <w:spacing w:val="40"/>
        </w:rPr>
        <w:t> </w:t>
      </w:r>
      <w:r>
        <w:rPr/>
        <w:t>The</w:t>
      </w:r>
      <w:r>
        <w:rPr>
          <w:spacing w:val="40"/>
        </w:rPr>
        <w:t> </w:t>
      </w:r>
      <w:r>
        <w:rPr>
          <w:rFonts w:ascii="Courier New"/>
        </w:rPr>
        <w:t>os.</w:t>
      </w:r>
      <w:r>
        <w:rPr>
          <w:rFonts w:ascii="Courier New"/>
          <w:spacing w:val="-8"/>
        </w:rPr>
        <w:t> </w:t>
      </w:r>
      <w:r>
        <w:rPr>
          <w:rFonts w:ascii="Courier New"/>
        </w:rPr>
        <w:t>walk()</w:t>
      </w:r>
      <w:r>
        <w:rPr>
          <w:rFonts w:ascii="Courier New"/>
          <w:spacing w:val="-9"/>
        </w:rPr>
        <w:t> </w:t>
      </w:r>
      <w:r>
        <w:rPr/>
        <w:t>function</w:t>
      </w:r>
      <w:r>
        <w:rPr>
          <w:spacing w:val="40"/>
        </w:rPr>
        <w:t> </w:t>
      </w:r>
      <w:r>
        <w:rPr/>
        <w:t>enables</w:t>
      </w:r>
      <w:r>
        <w:rPr>
          <w:spacing w:val="40"/>
        </w:rPr>
        <w:t> </w:t>
      </w:r>
      <w:r>
        <w:rPr/>
        <w:t>the</w:t>
      </w:r>
      <w:r>
        <w:rPr>
          <w:spacing w:val="40"/>
        </w:rPr>
        <w:t> </w:t>
      </w:r>
      <w:r>
        <w:rPr/>
        <w:t>system</w:t>
      </w:r>
      <w:r>
        <w:rPr>
          <w:spacing w:val="40"/>
        </w:rPr>
        <w:t> </w:t>
      </w:r>
      <w:r>
        <w:rPr/>
        <w:t>to access</w:t>
      </w:r>
      <w:r>
        <w:rPr>
          <w:spacing w:val="40"/>
        </w:rPr>
        <w:t> </w:t>
      </w:r>
      <w:r>
        <w:rPr/>
        <w:t>file</w:t>
      </w:r>
      <w:r>
        <w:rPr>
          <w:spacing w:val="40"/>
        </w:rPr>
        <w:t> </w:t>
      </w:r>
      <w:r>
        <w:rPr/>
        <w:t>paths</w:t>
      </w:r>
      <w:r>
        <w:rPr>
          <w:spacing w:val="40"/>
        </w:rPr>
        <w:t> </w:t>
      </w:r>
      <w:r>
        <w:rPr/>
        <w:t>together</w:t>
      </w:r>
      <w:r>
        <w:rPr>
          <w:spacing w:val="40"/>
        </w:rPr>
        <w:t> </w:t>
      </w:r>
      <w:r>
        <w:rPr/>
        <w:t>with</w:t>
      </w:r>
      <w:r>
        <w:rPr>
          <w:spacing w:val="40"/>
        </w:rPr>
        <w:t> </w:t>
      </w:r>
      <w:r>
        <w:rPr/>
        <w:t>their</w:t>
      </w:r>
      <w:r>
        <w:rPr>
          <w:spacing w:val="40"/>
        </w:rPr>
        <w:t> </w:t>
      </w:r>
      <w:r>
        <w:rPr/>
        <w:t>corresponding</w:t>
      </w:r>
      <w:r>
        <w:rPr>
          <w:spacing w:val="40"/>
        </w:rPr>
        <w:t> </w:t>
      </w:r>
      <w:r>
        <w:rPr/>
        <w:t>labels. The</w:t>
      </w:r>
      <w:r>
        <w:rPr>
          <w:spacing w:val="-13"/>
        </w:rPr>
        <w:t> </w:t>
      </w:r>
      <w:r>
        <w:rPr>
          <w:rFonts w:ascii="Courier New"/>
        </w:rPr>
        <w:t>LabelEncoder</w:t>
      </w:r>
      <w:r>
        <w:rPr>
          <w:rFonts w:ascii="Courier New"/>
          <w:spacing w:val="-30"/>
        </w:rPr>
        <w:t> </w:t>
      </w:r>
      <w:r>
        <w:rPr/>
        <w:t>transforms</w:t>
      </w:r>
      <w:r>
        <w:rPr>
          <w:spacing w:val="-12"/>
        </w:rPr>
        <w:t> </w:t>
      </w:r>
      <w:r>
        <w:rPr/>
        <w:t>labels</w:t>
      </w:r>
      <w:r>
        <w:rPr>
          <w:spacing w:val="-13"/>
        </w:rPr>
        <w:t> </w:t>
      </w:r>
      <w:r>
        <w:rPr/>
        <w:t>into</w:t>
      </w:r>
      <w:r>
        <w:rPr>
          <w:spacing w:val="-12"/>
        </w:rPr>
        <w:t> </w:t>
      </w:r>
      <w:r>
        <w:rPr/>
        <w:t>numerical</w:t>
      </w:r>
      <w:r>
        <w:rPr>
          <w:spacing w:val="-3"/>
        </w:rPr>
        <w:t> </w:t>
      </w:r>
      <w:r>
        <w:rPr/>
        <w:t>values which most learning algorithms require for operation.</w:t>
      </w:r>
    </w:p>
    <w:p>
      <w:pPr>
        <w:pStyle w:val="ListParagraph"/>
        <w:numPr>
          <w:ilvl w:val="0"/>
          <w:numId w:val="4"/>
        </w:numPr>
        <w:tabs>
          <w:tab w:pos="529" w:val="left" w:leader="none"/>
        </w:tabs>
        <w:spacing w:line="240" w:lineRule="auto" w:before="134" w:after="0"/>
        <w:ind w:left="529" w:right="0" w:hanging="270"/>
        <w:jc w:val="both"/>
        <w:rPr>
          <w:i/>
          <w:sz w:val="20"/>
        </w:rPr>
      </w:pPr>
      <w:r>
        <w:rPr>
          <w:i/>
          <w:sz w:val="20"/>
        </w:rPr>
        <w:t>Image</w:t>
      </w:r>
      <w:r>
        <w:rPr>
          <w:i/>
          <w:spacing w:val="10"/>
          <w:sz w:val="20"/>
        </w:rPr>
        <w:t> </w:t>
      </w:r>
      <w:r>
        <w:rPr>
          <w:i/>
          <w:spacing w:val="-2"/>
          <w:sz w:val="20"/>
        </w:rPr>
        <w:t>Preprocessing</w:t>
      </w:r>
    </w:p>
    <w:p>
      <w:pPr>
        <w:pStyle w:val="BodyText"/>
        <w:spacing w:line="247" w:lineRule="auto" w:before="72"/>
      </w:pPr>
      <w:r>
        <w:rPr/>
        <w:t>The</w:t>
      </w:r>
      <w:r>
        <w:rPr>
          <w:spacing w:val="-13"/>
        </w:rPr>
        <w:t> </w:t>
      </w:r>
      <w:r>
        <w:rPr>
          <w:rFonts w:ascii="Courier New" w:hAnsi="Courier New"/>
        </w:rPr>
        <w:t>cv2.resize()</w:t>
      </w:r>
      <w:r>
        <w:rPr>
          <w:rFonts w:ascii="Courier New" w:hAnsi="Courier New"/>
          <w:spacing w:val="-30"/>
        </w:rPr>
        <w:t> </w:t>
      </w:r>
      <w:r>
        <w:rPr/>
        <w:t>function</w:t>
      </w:r>
      <w:r>
        <w:rPr>
          <w:spacing w:val="-12"/>
        </w:rPr>
        <w:t> </w:t>
      </w:r>
      <w:r>
        <w:rPr/>
        <w:t>from</w:t>
      </w:r>
      <w:r>
        <w:rPr>
          <w:spacing w:val="-13"/>
        </w:rPr>
        <w:t> </w:t>
      </w:r>
      <w:r>
        <w:rPr/>
        <w:t>OpenCV</w:t>
      </w:r>
      <w:r>
        <w:rPr>
          <w:spacing w:val="-12"/>
        </w:rPr>
        <w:t> </w:t>
      </w:r>
      <w:r>
        <w:rPr/>
        <w:t>enables</w:t>
      </w:r>
      <w:r>
        <w:rPr>
          <w:spacing w:val="-13"/>
        </w:rPr>
        <w:t> </w:t>
      </w:r>
      <w:r>
        <w:rPr/>
        <w:t>users to</w:t>
      </w:r>
      <w:r>
        <w:rPr>
          <w:spacing w:val="-9"/>
        </w:rPr>
        <w:t> </w:t>
      </w:r>
      <w:r>
        <w:rPr/>
        <w:t>resize</w:t>
      </w:r>
      <w:r>
        <w:rPr>
          <w:spacing w:val="-9"/>
        </w:rPr>
        <w:t> </w:t>
      </w:r>
      <w:r>
        <w:rPr/>
        <w:t>their</w:t>
      </w:r>
      <w:r>
        <w:rPr>
          <w:spacing w:val="-9"/>
        </w:rPr>
        <w:t> </w:t>
      </w:r>
      <w:r>
        <w:rPr/>
        <w:t>images</w:t>
      </w:r>
      <w:r>
        <w:rPr>
          <w:spacing w:val="-9"/>
        </w:rPr>
        <w:t> </w:t>
      </w:r>
      <w:r>
        <w:rPr/>
        <w:t>into</w:t>
      </w:r>
      <w:r>
        <w:rPr>
          <w:spacing w:val="-9"/>
        </w:rPr>
        <w:t> </w:t>
      </w:r>
      <w:r>
        <w:rPr/>
        <w:t>64×64</w:t>
      </w:r>
      <w:r>
        <w:rPr>
          <w:spacing w:val="-9"/>
        </w:rPr>
        <w:t> </w:t>
      </w:r>
      <w:r>
        <w:rPr/>
        <w:t>pixel</w:t>
      </w:r>
      <w:r>
        <w:rPr>
          <w:spacing w:val="-9"/>
        </w:rPr>
        <w:t> </w:t>
      </w:r>
      <w:r>
        <w:rPr/>
        <w:t>dimensions.</w:t>
      </w:r>
      <w:r>
        <w:rPr>
          <w:spacing w:val="-9"/>
        </w:rPr>
        <w:t> </w:t>
      </w:r>
      <w:r>
        <w:rPr/>
        <w:t>The</w:t>
      </w:r>
      <w:r>
        <w:rPr>
          <w:spacing w:val="-9"/>
        </w:rPr>
        <w:t> </w:t>
      </w:r>
      <w:r>
        <w:rPr/>
        <w:t>system removes green backgrounds through pixel-based filtering to enable feature extraction operations. The system converts all images to the [0, 1] range through normalization of their pixel </w:t>
      </w:r>
      <w:r>
        <w:rPr>
          <w:spacing w:val="-2"/>
        </w:rPr>
        <w:t>values.</w:t>
      </w:r>
    </w:p>
    <w:p>
      <w:pPr>
        <w:pStyle w:val="ListParagraph"/>
        <w:numPr>
          <w:ilvl w:val="0"/>
          <w:numId w:val="4"/>
        </w:numPr>
        <w:tabs>
          <w:tab w:pos="540" w:val="left" w:leader="none"/>
        </w:tabs>
        <w:spacing w:line="240" w:lineRule="auto" w:before="133" w:after="0"/>
        <w:ind w:left="540" w:right="0" w:hanging="281"/>
        <w:jc w:val="both"/>
        <w:rPr>
          <w:i/>
          <w:sz w:val="20"/>
        </w:rPr>
      </w:pPr>
      <w:r>
        <w:rPr>
          <w:i/>
          <w:spacing w:val="-2"/>
          <w:sz w:val="20"/>
        </w:rPr>
        <w:t>Feature</w:t>
      </w:r>
      <w:r>
        <w:rPr>
          <w:i/>
          <w:spacing w:val="3"/>
          <w:sz w:val="20"/>
        </w:rPr>
        <w:t> </w:t>
      </w:r>
      <w:r>
        <w:rPr>
          <w:i/>
          <w:spacing w:val="-2"/>
          <w:sz w:val="20"/>
        </w:rPr>
        <w:t>Extraction</w:t>
      </w:r>
    </w:p>
    <w:p>
      <w:pPr>
        <w:pStyle w:val="BodyText"/>
        <w:spacing w:line="249" w:lineRule="auto" w:before="72"/>
      </w:pPr>
      <w:r>
        <w:rPr/>
        <w:t>The</w:t>
      </w:r>
      <w:r>
        <w:rPr>
          <w:spacing w:val="-12"/>
        </w:rPr>
        <w:t> </w:t>
      </w:r>
      <w:r>
        <w:rPr/>
        <w:t>system</w:t>
      </w:r>
      <w:r>
        <w:rPr>
          <w:spacing w:val="-12"/>
        </w:rPr>
        <w:t> </w:t>
      </w:r>
      <w:r>
        <w:rPr/>
        <w:t>uses</w:t>
      </w:r>
      <w:r>
        <w:rPr>
          <w:spacing w:val="-13"/>
        </w:rPr>
        <w:t> </w:t>
      </w:r>
      <w:r>
        <w:rPr/>
        <w:t>GLCM</w:t>
      </w:r>
      <w:r>
        <w:rPr>
          <w:spacing w:val="-11"/>
        </w:rPr>
        <w:t> </w:t>
      </w:r>
      <w:r>
        <w:rPr/>
        <w:t>properties</w:t>
      </w:r>
      <w:r>
        <w:rPr>
          <w:spacing w:val="-12"/>
        </w:rPr>
        <w:t> </w:t>
      </w:r>
      <w:r>
        <w:rPr/>
        <w:t>to</w:t>
      </w:r>
      <w:r>
        <w:rPr>
          <w:spacing w:val="-12"/>
        </w:rPr>
        <w:t> </w:t>
      </w:r>
      <w:r>
        <w:rPr/>
        <w:t>extract</w:t>
      </w:r>
      <w:r>
        <w:rPr>
          <w:spacing w:val="-13"/>
        </w:rPr>
        <w:t> </w:t>
      </w:r>
      <w:r>
        <w:rPr/>
        <w:t>texture</w:t>
      </w:r>
      <w:r>
        <w:rPr>
          <w:spacing w:val="-11"/>
        </w:rPr>
        <w:t> </w:t>
      </w:r>
      <w:r>
        <w:rPr/>
        <w:t>features from images through inherent and contrast and parallelism</w:t>
      </w:r>
      <w:r>
        <w:rPr>
          <w:spacing w:val="80"/>
        </w:rPr>
        <w:t> </w:t>
      </w:r>
      <w:r>
        <w:rPr/>
        <w:t>and</w:t>
      </w:r>
      <w:r>
        <w:rPr>
          <w:spacing w:val="-5"/>
        </w:rPr>
        <w:t> </w:t>
      </w:r>
      <w:r>
        <w:rPr/>
        <w:t>homogeneity</w:t>
      </w:r>
      <w:r>
        <w:rPr>
          <w:spacing w:val="-5"/>
        </w:rPr>
        <w:t> </w:t>
      </w:r>
      <w:r>
        <w:rPr/>
        <w:t>calculations.</w:t>
      </w:r>
      <w:r>
        <w:rPr>
          <w:spacing w:val="-5"/>
        </w:rPr>
        <w:t> </w:t>
      </w:r>
      <w:r>
        <w:rPr/>
        <w:t>The</w:t>
      </w:r>
      <w:r>
        <w:rPr>
          <w:spacing w:val="-5"/>
        </w:rPr>
        <w:t> </w:t>
      </w:r>
      <w:r>
        <w:rPr/>
        <w:t>system</w:t>
      </w:r>
      <w:r>
        <w:rPr>
          <w:spacing w:val="-5"/>
        </w:rPr>
        <w:t> </w:t>
      </w:r>
      <w:r>
        <w:rPr/>
        <w:t>uses</w:t>
      </w:r>
      <w:r>
        <w:rPr>
          <w:spacing w:val="-5"/>
        </w:rPr>
        <w:t> </w:t>
      </w:r>
      <w:r>
        <w:rPr/>
        <w:t>RGB</w:t>
      </w:r>
      <w:r>
        <w:rPr>
          <w:spacing w:val="-5"/>
        </w:rPr>
        <w:t> </w:t>
      </w:r>
      <w:r>
        <w:rPr/>
        <w:t>channels to extract color-based statistical features which include mean, standard</w:t>
      </w:r>
      <w:r>
        <w:rPr>
          <w:spacing w:val="-2"/>
        </w:rPr>
        <w:t> </w:t>
      </w:r>
      <w:r>
        <w:rPr/>
        <w:t>deviation,</w:t>
      </w:r>
      <w:r>
        <w:rPr>
          <w:spacing w:val="-3"/>
        </w:rPr>
        <w:t> </w:t>
      </w:r>
      <w:r>
        <w:rPr/>
        <w:t>entropy</w:t>
      </w:r>
      <w:r>
        <w:rPr>
          <w:spacing w:val="-2"/>
        </w:rPr>
        <w:t> </w:t>
      </w:r>
      <w:r>
        <w:rPr/>
        <w:t>and</w:t>
      </w:r>
      <w:r>
        <w:rPr>
          <w:spacing w:val="-3"/>
        </w:rPr>
        <w:t> </w:t>
      </w:r>
      <w:r>
        <w:rPr/>
        <w:t>RMS</w:t>
      </w:r>
      <w:r>
        <w:rPr>
          <w:spacing w:val="-2"/>
        </w:rPr>
        <w:t> </w:t>
      </w:r>
      <w:r>
        <w:rPr/>
        <w:t>values.</w:t>
      </w:r>
      <w:r>
        <w:rPr>
          <w:spacing w:val="-2"/>
        </w:rPr>
        <w:t> </w:t>
      </w:r>
      <w:r>
        <w:rPr/>
        <w:t>The</w:t>
      </w:r>
      <w:r>
        <w:rPr>
          <w:spacing w:val="-3"/>
        </w:rPr>
        <w:t> </w:t>
      </w:r>
      <w:r>
        <w:rPr>
          <w:spacing w:val="-2"/>
        </w:rPr>
        <w:t>combination</w:t>
      </w:r>
    </w:p>
    <w:p>
      <w:pPr>
        <w:spacing w:line="240" w:lineRule="auto" w:before="9" w:after="24"/>
        <w:rPr>
          <w:sz w:val="5"/>
        </w:rPr>
      </w:pPr>
      <w:r>
        <w:rPr/>
        <w:br w:type="column"/>
      </w:r>
      <w:r>
        <w:rPr>
          <w:sz w:val="5"/>
        </w:rPr>
      </w:r>
    </w:p>
    <w:p>
      <w:pPr>
        <w:pStyle w:val="BodyText"/>
        <w:ind w:left="199" w:firstLine="0"/>
        <w:jc w:val="left"/>
      </w:pPr>
      <w:r>
        <w:rPr/>
        <w:drawing>
          <wp:inline distT="0" distB="0" distL="0" distR="0">
            <wp:extent cx="3200400" cy="48006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200400" cy="4800600"/>
                    </a:xfrm>
                    <a:prstGeom prst="rect">
                      <a:avLst/>
                    </a:prstGeom>
                  </pic:spPr>
                </pic:pic>
              </a:graphicData>
            </a:graphic>
          </wp:inline>
        </w:drawing>
      </w:r>
      <w:r>
        <w:rPr/>
      </w:r>
    </w:p>
    <w:p>
      <w:pPr>
        <w:spacing w:before="181"/>
        <w:ind w:left="0" w:right="58" w:firstLine="0"/>
        <w:jc w:val="center"/>
        <w:rPr>
          <w:sz w:val="16"/>
        </w:rPr>
      </w:pPr>
      <w:r>
        <w:rPr>
          <w:sz w:val="16"/>
        </w:rPr>
        <w:t>Fig.</w:t>
      </w:r>
      <w:r>
        <w:rPr>
          <w:spacing w:val="13"/>
          <w:sz w:val="16"/>
        </w:rPr>
        <w:t> </w:t>
      </w:r>
      <w:r>
        <w:rPr>
          <w:sz w:val="16"/>
        </w:rPr>
        <w:t>1.</w:t>
      </w:r>
      <w:r>
        <w:rPr>
          <w:spacing w:val="69"/>
          <w:sz w:val="16"/>
        </w:rPr>
        <w:t> </w:t>
      </w:r>
      <w:r>
        <w:rPr>
          <w:spacing w:val="-2"/>
          <w:sz w:val="16"/>
        </w:rPr>
        <w:t>Architecture</w:t>
      </w:r>
    </w:p>
    <w:p>
      <w:pPr>
        <w:pStyle w:val="BodyText"/>
        <w:ind w:left="0" w:firstLine="0"/>
        <w:jc w:val="left"/>
        <w:rPr>
          <w:sz w:val="16"/>
        </w:rPr>
      </w:pPr>
    </w:p>
    <w:p>
      <w:pPr>
        <w:pStyle w:val="BodyText"/>
        <w:spacing w:before="63"/>
        <w:ind w:left="0" w:firstLine="0"/>
        <w:jc w:val="left"/>
        <w:rPr>
          <w:sz w:val="16"/>
        </w:rPr>
      </w:pPr>
    </w:p>
    <w:p>
      <w:pPr>
        <w:pStyle w:val="BodyText"/>
        <w:spacing w:line="249" w:lineRule="auto"/>
        <w:ind w:left="199" w:firstLine="0"/>
        <w:jc w:val="left"/>
      </w:pPr>
      <w:r>
        <w:rPr/>
        <w:t>of</w:t>
      </w:r>
      <w:r>
        <w:rPr>
          <w:spacing w:val="26"/>
        </w:rPr>
        <w:t> </w:t>
      </w:r>
      <w:r>
        <w:rPr/>
        <w:t>all</w:t>
      </w:r>
      <w:r>
        <w:rPr>
          <w:spacing w:val="26"/>
        </w:rPr>
        <w:t> </w:t>
      </w:r>
      <w:r>
        <w:rPr/>
        <w:t>features</w:t>
      </w:r>
      <w:r>
        <w:rPr>
          <w:spacing w:val="26"/>
        </w:rPr>
        <w:t> </w:t>
      </w:r>
      <w:r>
        <w:rPr/>
        <w:t>produces</w:t>
      </w:r>
      <w:r>
        <w:rPr>
          <w:spacing w:val="26"/>
        </w:rPr>
        <w:t> </w:t>
      </w:r>
      <w:r>
        <w:rPr/>
        <w:t>the</w:t>
      </w:r>
      <w:r>
        <w:rPr>
          <w:spacing w:val="26"/>
        </w:rPr>
        <w:t> </w:t>
      </w:r>
      <w:r>
        <w:rPr/>
        <w:t>final</w:t>
      </w:r>
      <w:r>
        <w:rPr>
          <w:spacing w:val="26"/>
        </w:rPr>
        <w:t> </w:t>
      </w:r>
      <w:r>
        <w:rPr/>
        <w:t>input</w:t>
      </w:r>
      <w:r>
        <w:rPr>
          <w:spacing w:val="26"/>
        </w:rPr>
        <w:t> </w:t>
      </w:r>
      <w:r>
        <w:rPr/>
        <w:t>vector</w:t>
      </w:r>
      <w:r>
        <w:rPr>
          <w:spacing w:val="26"/>
        </w:rPr>
        <w:t> </w:t>
      </w:r>
      <w:r>
        <w:rPr/>
        <w:t>for</w:t>
      </w:r>
      <w:r>
        <w:rPr>
          <w:spacing w:val="26"/>
        </w:rPr>
        <w:t> </w:t>
      </w:r>
      <w:r>
        <w:rPr/>
        <w:t>traditional classification systems.</w:t>
      </w:r>
    </w:p>
    <w:p>
      <w:pPr>
        <w:pStyle w:val="ListParagraph"/>
        <w:numPr>
          <w:ilvl w:val="0"/>
          <w:numId w:val="4"/>
        </w:numPr>
        <w:tabs>
          <w:tab w:pos="491" w:val="left" w:leader="none"/>
        </w:tabs>
        <w:spacing w:line="240" w:lineRule="auto" w:before="160" w:after="0"/>
        <w:ind w:left="491" w:right="0" w:hanging="292"/>
        <w:jc w:val="both"/>
        <w:rPr>
          <w:i/>
          <w:sz w:val="20"/>
        </w:rPr>
      </w:pPr>
      <w:r>
        <w:rPr>
          <w:i/>
          <w:sz w:val="20"/>
        </w:rPr>
        <w:t>Feature</w:t>
      </w:r>
      <w:r>
        <w:rPr>
          <w:i/>
          <w:spacing w:val="6"/>
          <w:sz w:val="20"/>
        </w:rPr>
        <w:t> </w:t>
      </w:r>
      <w:r>
        <w:rPr>
          <w:i/>
          <w:sz w:val="20"/>
        </w:rPr>
        <w:t>Normalization</w:t>
      </w:r>
      <w:r>
        <w:rPr>
          <w:i/>
          <w:spacing w:val="6"/>
          <w:sz w:val="20"/>
        </w:rPr>
        <w:t> </w:t>
      </w:r>
      <w:r>
        <w:rPr>
          <w:i/>
          <w:sz w:val="20"/>
        </w:rPr>
        <w:t>and</w:t>
      </w:r>
      <w:r>
        <w:rPr>
          <w:i/>
          <w:spacing w:val="7"/>
          <w:sz w:val="20"/>
        </w:rPr>
        <w:t> </w:t>
      </w:r>
      <w:r>
        <w:rPr>
          <w:i/>
          <w:sz w:val="20"/>
        </w:rPr>
        <w:t>Dataset</w:t>
      </w:r>
      <w:r>
        <w:rPr>
          <w:i/>
          <w:spacing w:val="6"/>
          <w:sz w:val="20"/>
        </w:rPr>
        <w:t> </w:t>
      </w:r>
      <w:r>
        <w:rPr>
          <w:i/>
          <w:spacing w:val="-2"/>
          <w:sz w:val="20"/>
        </w:rPr>
        <w:t>Splitting</w:t>
      </w:r>
    </w:p>
    <w:p>
      <w:pPr>
        <w:pStyle w:val="BodyText"/>
        <w:spacing w:line="249" w:lineRule="auto" w:before="83"/>
        <w:ind w:left="199" w:right="257"/>
      </w:pPr>
      <w:r>
        <w:rPr/>
        <w:t>The style feature vector obtained through statistical </w:t>
      </w:r>
      <w:r>
        <w:rPr/>
        <w:t>and texture-based methods get combined into a matrix structure where each disturbance point represents the features of an individual image.The features become difficult to process because their numerical values show significant differences between them; entropy values differ substantially from pixel intensity values.</w:t>
      </w:r>
    </w:p>
    <w:p>
      <w:pPr>
        <w:pStyle w:val="BodyText"/>
        <w:spacing w:line="249" w:lineRule="auto" w:before="3"/>
        <w:ind w:left="199" w:right="257"/>
      </w:pPr>
      <w:r>
        <w:rPr/>
        <w:t>The</w:t>
      </w:r>
      <w:r>
        <w:rPr>
          <w:spacing w:val="-9"/>
        </w:rPr>
        <w:t> </w:t>
      </w:r>
      <w:r>
        <w:rPr/>
        <w:t>Min–Max</w:t>
      </w:r>
      <w:r>
        <w:rPr>
          <w:spacing w:val="-9"/>
        </w:rPr>
        <w:t> </w:t>
      </w:r>
      <w:r>
        <w:rPr/>
        <w:t>normalization</w:t>
      </w:r>
      <w:r>
        <w:rPr>
          <w:spacing w:val="-9"/>
        </w:rPr>
        <w:t> </w:t>
      </w:r>
      <w:r>
        <w:rPr/>
        <w:t>technique</w:t>
      </w:r>
      <w:r>
        <w:rPr>
          <w:spacing w:val="-9"/>
        </w:rPr>
        <w:t> </w:t>
      </w:r>
      <w:r>
        <w:rPr/>
        <w:t>gets</w:t>
      </w:r>
      <w:r>
        <w:rPr>
          <w:spacing w:val="-9"/>
        </w:rPr>
        <w:t> </w:t>
      </w:r>
      <w:r>
        <w:rPr/>
        <w:t>applied</w:t>
      </w:r>
      <w:r>
        <w:rPr>
          <w:spacing w:val="-9"/>
        </w:rPr>
        <w:t> </w:t>
      </w:r>
      <w:r>
        <w:rPr/>
        <w:t>through scikit-learn’s</w:t>
      </w:r>
      <w:r>
        <w:rPr>
          <w:spacing w:val="-3"/>
        </w:rPr>
        <w:t> </w:t>
      </w:r>
      <w:r>
        <w:rPr/>
        <w:t>‘MinMaxScaler‘</w:t>
      </w:r>
      <w:r>
        <w:rPr>
          <w:spacing w:val="-3"/>
        </w:rPr>
        <w:t> </w:t>
      </w:r>
      <w:r>
        <w:rPr/>
        <w:t>to</w:t>
      </w:r>
      <w:r>
        <w:rPr>
          <w:spacing w:val="-3"/>
        </w:rPr>
        <w:t> </w:t>
      </w:r>
      <w:r>
        <w:rPr/>
        <w:t>solve</w:t>
      </w:r>
      <w:r>
        <w:rPr>
          <w:spacing w:val="-3"/>
        </w:rPr>
        <w:t> </w:t>
      </w:r>
      <w:r>
        <w:rPr/>
        <w:t>this</w:t>
      </w:r>
      <w:r>
        <w:rPr>
          <w:spacing w:val="-3"/>
        </w:rPr>
        <w:t> </w:t>
      </w:r>
      <w:r>
        <w:rPr/>
        <w:t>problem.</w:t>
      </w:r>
      <w:r>
        <w:rPr>
          <w:spacing w:val="-3"/>
        </w:rPr>
        <w:t> </w:t>
      </w:r>
      <w:r>
        <w:rPr/>
        <w:t>The</w:t>
      </w:r>
      <w:r>
        <w:rPr>
          <w:spacing w:val="-3"/>
        </w:rPr>
        <w:t> </w:t>
      </w:r>
      <w:r>
        <w:rPr/>
        <w:t>scal- ing method converts all features into a unified range which gives them equal impact during the classification process.</w:t>
      </w:r>
    </w:p>
    <w:p>
      <w:pPr>
        <w:pStyle w:val="ListParagraph"/>
        <w:numPr>
          <w:ilvl w:val="0"/>
          <w:numId w:val="4"/>
        </w:numPr>
        <w:tabs>
          <w:tab w:pos="469" w:val="left" w:leader="none"/>
        </w:tabs>
        <w:spacing w:line="240" w:lineRule="auto" w:before="160" w:after="0"/>
        <w:ind w:left="469" w:right="0" w:hanging="270"/>
        <w:jc w:val="both"/>
        <w:rPr>
          <w:i/>
          <w:sz w:val="20"/>
        </w:rPr>
      </w:pPr>
      <w:r>
        <w:rPr>
          <w:i/>
          <w:sz w:val="20"/>
        </w:rPr>
        <w:t>SVM</w:t>
      </w:r>
      <w:r>
        <w:rPr>
          <w:i/>
          <w:spacing w:val="10"/>
          <w:sz w:val="20"/>
        </w:rPr>
        <w:t> </w:t>
      </w:r>
      <w:r>
        <w:rPr>
          <w:i/>
          <w:sz w:val="20"/>
        </w:rPr>
        <w:t>Model</w:t>
      </w:r>
      <w:r>
        <w:rPr>
          <w:i/>
          <w:spacing w:val="11"/>
          <w:sz w:val="20"/>
        </w:rPr>
        <w:t> </w:t>
      </w:r>
      <w:r>
        <w:rPr>
          <w:i/>
          <w:sz w:val="20"/>
        </w:rPr>
        <w:t>Training</w:t>
      </w:r>
      <w:r>
        <w:rPr>
          <w:i/>
          <w:spacing w:val="11"/>
          <w:sz w:val="20"/>
        </w:rPr>
        <w:t> </w:t>
      </w:r>
      <w:r>
        <w:rPr>
          <w:i/>
          <w:sz w:val="20"/>
        </w:rPr>
        <w:t>and</w:t>
      </w:r>
      <w:r>
        <w:rPr>
          <w:i/>
          <w:spacing w:val="11"/>
          <w:sz w:val="20"/>
        </w:rPr>
        <w:t> </w:t>
      </w:r>
      <w:r>
        <w:rPr>
          <w:i/>
          <w:spacing w:val="-2"/>
          <w:sz w:val="20"/>
        </w:rPr>
        <w:t>Evaluation</w:t>
      </w:r>
    </w:p>
    <w:p>
      <w:pPr>
        <w:pStyle w:val="BodyText"/>
        <w:spacing w:line="249" w:lineRule="auto" w:before="83"/>
        <w:ind w:left="199" w:right="257"/>
      </w:pPr>
      <w:r>
        <w:rPr/>
        <w:t>By</w:t>
      </w:r>
      <w:r>
        <w:rPr>
          <w:spacing w:val="40"/>
        </w:rPr>
        <w:t> </w:t>
      </w:r>
      <w:r>
        <w:rPr/>
        <w:t>using</w:t>
      </w:r>
      <w:r>
        <w:rPr>
          <w:spacing w:val="40"/>
        </w:rPr>
        <w:t> </w:t>
      </w:r>
      <w:r>
        <w:rPr/>
        <w:t>Scikit-learn</w:t>
      </w:r>
      <w:r>
        <w:rPr>
          <w:spacing w:val="40"/>
        </w:rPr>
        <w:t> </w:t>
      </w:r>
      <w:r>
        <w:rPr/>
        <w:t>library</w:t>
      </w:r>
      <w:r>
        <w:rPr>
          <w:spacing w:val="40"/>
        </w:rPr>
        <w:t> </w:t>
      </w:r>
      <w:r>
        <w:rPr/>
        <w:t>we</w:t>
      </w:r>
      <w:r>
        <w:rPr>
          <w:spacing w:val="40"/>
        </w:rPr>
        <w:t> </w:t>
      </w:r>
      <w:r>
        <w:rPr/>
        <w:t>can</w:t>
      </w:r>
      <w:r>
        <w:rPr>
          <w:spacing w:val="40"/>
        </w:rPr>
        <w:t> </w:t>
      </w:r>
      <w:r>
        <w:rPr/>
        <w:t>create</w:t>
      </w:r>
      <w:r>
        <w:rPr>
          <w:spacing w:val="40"/>
        </w:rPr>
        <w:t> </w:t>
      </w:r>
      <w:r>
        <w:rPr/>
        <w:t>an</w:t>
      </w:r>
      <w:r>
        <w:rPr>
          <w:spacing w:val="40"/>
        </w:rPr>
        <w:t> </w:t>
      </w:r>
      <w:r>
        <w:rPr/>
        <w:t>SVM model with Radial Basis Function (RBF) through the ‘SVC()‘ function.</w:t>
      </w:r>
      <w:r>
        <w:rPr>
          <w:spacing w:val="40"/>
        </w:rPr>
        <w:t> </w:t>
      </w:r>
      <w:r>
        <w:rPr/>
        <w:t>The</w:t>
      </w:r>
      <w:r>
        <w:rPr>
          <w:spacing w:val="40"/>
        </w:rPr>
        <w:t> </w:t>
      </w:r>
      <w:r>
        <w:rPr/>
        <w:t>RBF</w:t>
      </w:r>
      <w:r>
        <w:rPr>
          <w:spacing w:val="40"/>
        </w:rPr>
        <w:t> </w:t>
      </w:r>
      <w:r>
        <w:rPr/>
        <w:t>kernel</w:t>
      </w:r>
      <w:r>
        <w:rPr>
          <w:spacing w:val="40"/>
        </w:rPr>
        <w:t> </w:t>
      </w:r>
      <w:r>
        <w:rPr/>
        <w:t>is</w:t>
      </w:r>
      <w:r>
        <w:rPr>
          <w:spacing w:val="40"/>
        </w:rPr>
        <w:t> </w:t>
      </w:r>
      <w:r>
        <w:rPr/>
        <w:t>effective</w:t>
      </w:r>
      <w:r>
        <w:rPr>
          <w:spacing w:val="40"/>
        </w:rPr>
        <w:t> </w:t>
      </w:r>
      <w:r>
        <w:rPr/>
        <w:t>for</w:t>
      </w:r>
      <w:r>
        <w:rPr>
          <w:spacing w:val="40"/>
        </w:rPr>
        <w:t> </w:t>
      </w:r>
      <w:r>
        <w:rPr/>
        <w:t>detecting</w:t>
      </w:r>
      <w:r>
        <w:rPr>
          <w:spacing w:val="40"/>
        </w:rPr>
        <w:t> </w:t>
      </w:r>
      <w:r>
        <w:rPr/>
        <w:t>com- plex</w:t>
      </w:r>
      <w:r>
        <w:rPr>
          <w:spacing w:val="55"/>
        </w:rPr>
        <w:t> </w:t>
      </w:r>
      <w:r>
        <w:rPr/>
        <w:t>patterns</w:t>
      </w:r>
      <w:r>
        <w:rPr>
          <w:spacing w:val="56"/>
        </w:rPr>
        <w:t> </w:t>
      </w:r>
      <w:r>
        <w:rPr/>
        <w:t>in</w:t>
      </w:r>
      <w:r>
        <w:rPr>
          <w:spacing w:val="56"/>
        </w:rPr>
        <w:t> </w:t>
      </w:r>
      <w:r>
        <w:rPr/>
        <w:t>characteristics</w:t>
      </w:r>
      <w:r>
        <w:rPr>
          <w:spacing w:val="56"/>
        </w:rPr>
        <w:t> </w:t>
      </w:r>
      <w:r>
        <w:rPr/>
        <w:t>which</w:t>
      </w:r>
      <w:r>
        <w:rPr>
          <w:spacing w:val="56"/>
        </w:rPr>
        <w:t> </w:t>
      </w:r>
      <w:r>
        <w:rPr/>
        <w:t>link</w:t>
      </w:r>
      <w:r>
        <w:rPr>
          <w:spacing w:val="55"/>
        </w:rPr>
        <w:t> </w:t>
      </w:r>
      <w:r>
        <w:rPr/>
        <w:t>to</w:t>
      </w:r>
      <w:r>
        <w:rPr>
          <w:spacing w:val="56"/>
        </w:rPr>
        <w:t> </w:t>
      </w:r>
      <w:r>
        <w:rPr/>
        <w:t>vitamin</w:t>
      </w:r>
      <w:r>
        <w:rPr>
          <w:spacing w:val="56"/>
        </w:rPr>
        <w:t> </w:t>
      </w:r>
      <w:r>
        <w:rPr>
          <w:spacing w:val="-4"/>
        </w:rPr>
        <w:t>lev-</w:t>
      </w:r>
    </w:p>
    <w:p>
      <w:pPr>
        <w:pStyle w:val="BodyText"/>
        <w:spacing w:after="0" w:line="249" w:lineRule="auto"/>
        <w:sectPr>
          <w:pgSz w:w="12240" w:h="15840"/>
          <w:pgMar w:top="920" w:bottom="280" w:left="720" w:right="720"/>
          <w:cols w:num="2" w:equalWidth="0">
            <w:col w:w="5281" w:space="40"/>
            <w:col w:w="5479"/>
          </w:cols>
        </w:sectPr>
      </w:pPr>
    </w:p>
    <w:p>
      <w:pPr>
        <w:pStyle w:val="BodyText"/>
        <w:spacing w:line="244" w:lineRule="auto" w:before="71"/>
        <w:ind w:firstLine="0"/>
      </w:pPr>
      <w:r>
        <w:rPr/>
        <w:t>els of deficiencies. The SVM model gets trained on </w:t>
      </w:r>
      <w:r>
        <w:rPr/>
        <w:t>pre processed features from the process subset. The model achieves its best results after training on the test dataset. The </w:t>
      </w:r>
      <w:r>
        <w:rPr>
          <w:rFonts w:ascii="Courier New"/>
        </w:rPr>
        <w:t>classification_report()</w:t>
      </w:r>
      <w:r>
        <w:rPr>
          <w:rFonts w:ascii="Courier New"/>
          <w:spacing w:val="-30"/>
        </w:rPr>
        <w:t> </w:t>
      </w:r>
      <w:r>
        <w:rPr/>
        <w:t>function generates</w:t>
      </w:r>
      <w:r>
        <w:rPr>
          <w:spacing w:val="21"/>
        </w:rPr>
        <w:t> </w:t>
      </w:r>
      <w:r>
        <w:rPr/>
        <w:t>evalua- tion metrics.</w:t>
      </w:r>
    </w:p>
    <w:p>
      <w:pPr>
        <w:pStyle w:val="ListParagraph"/>
        <w:numPr>
          <w:ilvl w:val="0"/>
          <w:numId w:val="4"/>
        </w:numPr>
        <w:tabs>
          <w:tab w:pos="502" w:val="left" w:leader="none"/>
        </w:tabs>
        <w:spacing w:line="240" w:lineRule="auto" w:before="138" w:after="0"/>
        <w:ind w:left="502" w:right="0" w:hanging="243"/>
        <w:jc w:val="both"/>
        <w:rPr>
          <w:i/>
          <w:sz w:val="20"/>
        </w:rPr>
      </w:pPr>
      <w:r>
        <w:rPr>
          <w:i/>
          <w:sz w:val="20"/>
        </w:rPr>
        <w:t>CNN</w:t>
      </w:r>
      <w:r>
        <w:rPr>
          <w:i/>
          <w:spacing w:val="13"/>
          <w:sz w:val="20"/>
        </w:rPr>
        <w:t> </w:t>
      </w:r>
      <w:r>
        <w:rPr>
          <w:i/>
          <w:sz w:val="20"/>
        </w:rPr>
        <w:t>model</w:t>
      </w:r>
      <w:r>
        <w:rPr>
          <w:i/>
          <w:spacing w:val="13"/>
          <w:sz w:val="20"/>
        </w:rPr>
        <w:t> </w:t>
      </w:r>
      <w:r>
        <w:rPr>
          <w:i/>
          <w:sz w:val="20"/>
        </w:rPr>
        <w:t>Construction</w:t>
      </w:r>
      <w:r>
        <w:rPr>
          <w:i/>
          <w:spacing w:val="14"/>
          <w:sz w:val="20"/>
        </w:rPr>
        <w:t> </w:t>
      </w:r>
      <w:r>
        <w:rPr>
          <w:i/>
          <w:sz w:val="20"/>
        </w:rPr>
        <w:t>and</w:t>
      </w:r>
      <w:r>
        <w:rPr>
          <w:i/>
          <w:spacing w:val="13"/>
          <w:sz w:val="20"/>
        </w:rPr>
        <w:t> </w:t>
      </w:r>
      <w:r>
        <w:rPr>
          <w:i/>
          <w:spacing w:val="-2"/>
          <w:sz w:val="20"/>
        </w:rPr>
        <w:t>Training</w:t>
      </w:r>
    </w:p>
    <w:p>
      <w:pPr>
        <w:pStyle w:val="BodyText"/>
        <w:spacing w:line="249" w:lineRule="auto" w:before="72"/>
      </w:pPr>
      <w:r>
        <w:rPr/>
        <w:t>This deep learning model was built using the Keras </w:t>
      </w:r>
      <w:r>
        <w:rPr/>
        <w:t>library. TensorFlow</w:t>
      </w:r>
      <w:r>
        <w:rPr>
          <w:spacing w:val="-10"/>
        </w:rPr>
        <w:t> </w:t>
      </w:r>
      <w:r>
        <w:rPr/>
        <w:t>was</w:t>
      </w:r>
      <w:r>
        <w:rPr>
          <w:spacing w:val="-10"/>
        </w:rPr>
        <w:t> </w:t>
      </w:r>
      <w:r>
        <w:rPr/>
        <w:t>used</w:t>
      </w:r>
      <w:r>
        <w:rPr>
          <w:spacing w:val="-10"/>
        </w:rPr>
        <w:t> </w:t>
      </w:r>
      <w:r>
        <w:rPr/>
        <w:t>for</w:t>
      </w:r>
      <w:r>
        <w:rPr>
          <w:spacing w:val="-10"/>
        </w:rPr>
        <w:t> </w:t>
      </w:r>
      <w:r>
        <w:rPr/>
        <w:t>backend.</w:t>
      </w:r>
      <w:r>
        <w:rPr>
          <w:spacing w:val="-10"/>
        </w:rPr>
        <w:t> </w:t>
      </w:r>
      <w:r>
        <w:rPr/>
        <w:t>Architecture</w:t>
      </w:r>
      <w:r>
        <w:rPr>
          <w:spacing w:val="-10"/>
        </w:rPr>
        <w:t> </w:t>
      </w:r>
      <w:r>
        <w:rPr/>
        <w:t>of</w:t>
      </w:r>
      <w:r>
        <w:rPr>
          <w:spacing w:val="-10"/>
        </w:rPr>
        <w:t> </w:t>
      </w:r>
      <w:r>
        <w:rPr/>
        <w:t>the</w:t>
      </w:r>
      <w:r>
        <w:rPr>
          <w:spacing w:val="-10"/>
        </w:rPr>
        <w:t> </w:t>
      </w:r>
      <w:r>
        <w:rPr/>
        <w:t>network includes the following key elements:</w:t>
      </w:r>
    </w:p>
    <w:p>
      <w:pPr>
        <w:pStyle w:val="ListParagraph"/>
        <w:numPr>
          <w:ilvl w:val="1"/>
          <w:numId w:val="4"/>
        </w:numPr>
        <w:tabs>
          <w:tab w:pos="657" w:val="left" w:leader="none"/>
          <w:tab w:pos="659" w:val="left" w:leader="none"/>
        </w:tabs>
        <w:spacing w:line="249" w:lineRule="auto" w:before="38" w:after="0"/>
        <w:ind w:left="659" w:right="0" w:hanging="202"/>
        <w:jc w:val="both"/>
        <w:rPr>
          <w:sz w:val="20"/>
        </w:rPr>
      </w:pPr>
      <w:r>
        <w:rPr>
          <w:sz w:val="20"/>
        </w:rPr>
        <w:t>Two</w:t>
      </w:r>
      <w:r>
        <w:rPr>
          <w:spacing w:val="-11"/>
          <w:sz w:val="20"/>
        </w:rPr>
        <w:t> </w:t>
      </w:r>
      <w:r>
        <w:rPr>
          <w:sz w:val="20"/>
        </w:rPr>
        <w:t>Conv2D</w:t>
      </w:r>
      <w:r>
        <w:rPr>
          <w:spacing w:val="-11"/>
          <w:sz w:val="20"/>
        </w:rPr>
        <w:t> </w:t>
      </w:r>
      <w:r>
        <w:rPr>
          <w:sz w:val="20"/>
        </w:rPr>
        <w:t>layers</w:t>
      </w:r>
      <w:r>
        <w:rPr>
          <w:spacing w:val="-11"/>
          <w:sz w:val="20"/>
        </w:rPr>
        <w:t> </w:t>
      </w:r>
      <w:r>
        <w:rPr>
          <w:sz w:val="20"/>
        </w:rPr>
        <w:t>for</w:t>
      </w:r>
      <w:r>
        <w:rPr>
          <w:spacing w:val="-11"/>
          <w:sz w:val="20"/>
        </w:rPr>
        <w:t> </w:t>
      </w:r>
      <w:r>
        <w:rPr>
          <w:sz w:val="20"/>
        </w:rPr>
        <w:t>2D</w:t>
      </w:r>
      <w:r>
        <w:rPr>
          <w:spacing w:val="-11"/>
          <w:sz w:val="20"/>
        </w:rPr>
        <w:t> </w:t>
      </w:r>
      <w:r>
        <w:rPr>
          <w:sz w:val="20"/>
        </w:rPr>
        <w:t>convolution,</w:t>
      </w:r>
      <w:r>
        <w:rPr>
          <w:spacing w:val="-11"/>
          <w:sz w:val="20"/>
        </w:rPr>
        <w:t> </w:t>
      </w:r>
      <w:r>
        <w:rPr>
          <w:sz w:val="20"/>
        </w:rPr>
        <w:t>with</w:t>
      </w:r>
      <w:r>
        <w:rPr>
          <w:spacing w:val="-11"/>
          <w:sz w:val="20"/>
        </w:rPr>
        <w:t> </w:t>
      </w:r>
      <w:r>
        <w:rPr>
          <w:sz w:val="20"/>
        </w:rPr>
        <w:t>filter</w:t>
      </w:r>
      <w:r>
        <w:rPr>
          <w:spacing w:val="-11"/>
          <w:sz w:val="20"/>
        </w:rPr>
        <w:t> </w:t>
      </w:r>
      <w:r>
        <w:rPr>
          <w:sz w:val="20"/>
        </w:rPr>
        <w:t>counts increasing from 32 to 64, each followed by a MaxPool- ing2D layer to reduce spatial dimensions.</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sz w:val="20"/>
        </w:rPr>
        <w:t>A</w:t>
      </w:r>
      <w:r>
        <w:rPr>
          <w:spacing w:val="36"/>
          <w:sz w:val="20"/>
        </w:rPr>
        <w:t> </w:t>
      </w:r>
      <w:r>
        <w:rPr>
          <w:sz w:val="20"/>
        </w:rPr>
        <w:t>flatten</w:t>
      </w:r>
      <w:r>
        <w:rPr>
          <w:spacing w:val="36"/>
          <w:sz w:val="20"/>
        </w:rPr>
        <w:t> </w:t>
      </w:r>
      <w:r>
        <w:rPr>
          <w:sz w:val="20"/>
        </w:rPr>
        <w:t>layer</w:t>
      </w:r>
      <w:r>
        <w:rPr>
          <w:spacing w:val="36"/>
          <w:sz w:val="20"/>
        </w:rPr>
        <w:t> </w:t>
      </w:r>
      <w:r>
        <w:rPr>
          <w:sz w:val="20"/>
        </w:rPr>
        <w:t>that</w:t>
      </w:r>
      <w:r>
        <w:rPr>
          <w:spacing w:val="36"/>
          <w:sz w:val="20"/>
        </w:rPr>
        <w:t> </w:t>
      </w:r>
      <w:r>
        <w:rPr>
          <w:sz w:val="20"/>
        </w:rPr>
        <w:t>converts</w:t>
      </w:r>
      <w:r>
        <w:rPr>
          <w:spacing w:val="36"/>
          <w:sz w:val="20"/>
        </w:rPr>
        <w:t> </w:t>
      </w:r>
      <w:r>
        <w:rPr>
          <w:sz w:val="20"/>
        </w:rPr>
        <w:t>the</w:t>
      </w:r>
      <w:r>
        <w:rPr>
          <w:spacing w:val="36"/>
          <w:sz w:val="20"/>
        </w:rPr>
        <w:t> </w:t>
      </w:r>
      <w:r>
        <w:rPr>
          <w:sz w:val="20"/>
        </w:rPr>
        <w:t>2D</w:t>
      </w:r>
      <w:r>
        <w:rPr>
          <w:spacing w:val="36"/>
          <w:sz w:val="20"/>
        </w:rPr>
        <w:t> </w:t>
      </w:r>
      <w:r>
        <w:rPr>
          <w:sz w:val="20"/>
        </w:rPr>
        <w:t>feature</w:t>
      </w:r>
      <w:r>
        <w:rPr>
          <w:spacing w:val="36"/>
          <w:sz w:val="20"/>
        </w:rPr>
        <w:t> </w:t>
      </w:r>
      <w:r>
        <w:rPr>
          <w:sz w:val="20"/>
        </w:rPr>
        <w:t>maps</w:t>
      </w:r>
      <w:r>
        <w:rPr>
          <w:spacing w:val="36"/>
          <w:sz w:val="20"/>
        </w:rPr>
        <w:t> </w:t>
      </w:r>
      <w:r>
        <w:rPr>
          <w:sz w:val="20"/>
        </w:rPr>
        <w:t>into a 1D vector, preparing the data for the fully connected </w:t>
      </w:r>
      <w:r>
        <w:rPr>
          <w:spacing w:val="-2"/>
          <w:sz w:val="20"/>
        </w:rPr>
        <w:t>layers.</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sz w:val="20"/>
        </w:rPr>
        <w:t>A hidden Dense layer with dropout applied to </w:t>
      </w:r>
      <w:r>
        <w:rPr>
          <w:sz w:val="20"/>
        </w:rPr>
        <w:t>help prevent overfitting.</w:t>
      </w:r>
    </w:p>
    <w:p>
      <w:pPr>
        <w:pStyle w:val="ListParagraph"/>
        <w:numPr>
          <w:ilvl w:val="1"/>
          <w:numId w:val="4"/>
        </w:numPr>
        <w:tabs>
          <w:tab w:pos="657" w:val="left" w:leader="none"/>
          <w:tab w:pos="659" w:val="left" w:leader="none"/>
        </w:tabs>
        <w:spacing w:line="249" w:lineRule="auto" w:before="0" w:after="0"/>
        <w:ind w:left="659" w:right="0" w:hanging="202"/>
        <w:jc w:val="both"/>
        <w:rPr>
          <w:sz w:val="20"/>
        </w:rPr>
      </w:pPr>
      <w:r>
        <w:rPr>
          <w:sz w:val="20"/>
        </w:rPr>
        <w:t>A final Dense output layer using a softmax </w:t>
      </w:r>
      <w:r>
        <w:rPr>
          <w:sz w:val="20"/>
        </w:rPr>
        <w:t>activation method for determining the probability scores for each </w:t>
      </w:r>
      <w:r>
        <w:rPr>
          <w:spacing w:val="-2"/>
          <w:sz w:val="20"/>
        </w:rPr>
        <w:t>class.</w:t>
      </w:r>
    </w:p>
    <w:p>
      <w:pPr>
        <w:pStyle w:val="ListParagraph"/>
        <w:numPr>
          <w:ilvl w:val="0"/>
          <w:numId w:val="4"/>
        </w:numPr>
        <w:tabs>
          <w:tab w:pos="551" w:val="left" w:leader="none"/>
        </w:tabs>
        <w:spacing w:line="240" w:lineRule="auto" w:before="131" w:after="0"/>
        <w:ind w:left="551" w:right="0" w:hanging="292"/>
        <w:jc w:val="both"/>
        <w:rPr>
          <w:i/>
          <w:sz w:val="20"/>
        </w:rPr>
      </w:pPr>
      <w:r>
        <w:rPr>
          <w:i/>
          <w:sz w:val="20"/>
        </w:rPr>
        <w:t>Model</w:t>
      </w:r>
      <w:r>
        <w:rPr>
          <w:i/>
          <w:spacing w:val="13"/>
          <w:sz w:val="20"/>
        </w:rPr>
        <w:t> </w:t>
      </w:r>
      <w:r>
        <w:rPr>
          <w:i/>
          <w:sz w:val="20"/>
        </w:rPr>
        <w:t>Assessment</w:t>
      </w:r>
      <w:r>
        <w:rPr>
          <w:i/>
          <w:spacing w:val="13"/>
          <w:sz w:val="20"/>
        </w:rPr>
        <w:t> </w:t>
      </w:r>
      <w:r>
        <w:rPr>
          <w:i/>
          <w:sz w:val="20"/>
        </w:rPr>
        <w:t>and</w:t>
      </w:r>
      <w:r>
        <w:rPr>
          <w:i/>
          <w:spacing w:val="13"/>
          <w:sz w:val="20"/>
        </w:rPr>
        <w:t> </w:t>
      </w:r>
      <w:r>
        <w:rPr>
          <w:i/>
          <w:spacing w:val="-2"/>
          <w:sz w:val="20"/>
        </w:rPr>
        <w:t>Comparison</w:t>
      </w:r>
    </w:p>
    <w:p>
      <w:pPr>
        <w:pStyle w:val="BodyText"/>
        <w:spacing w:line="249" w:lineRule="auto" w:before="72"/>
      </w:pPr>
      <w:r>
        <w:rPr/>
        <w:t>The evaluation of SVM and CNN models uses the </w:t>
      </w:r>
      <w:r>
        <w:rPr/>
        <w:t>same</w:t>
      </w:r>
      <w:r>
        <w:rPr>
          <w:spacing w:val="80"/>
        </w:rPr>
        <w:t> </w:t>
      </w:r>
      <w:r>
        <w:rPr/>
        <w:t>test</w:t>
      </w:r>
      <w:r>
        <w:rPr>
          <w:spacing w:val="38"/>
        </w:rPr>
        <w:t> </w:t>
      </w:r>
      <w:r>
        <w:rPr/>
        <w:t>set</w:t>
      </w:r>
      <w:r>
        <w:rPr>
          <w:spacing w:val="38"/>
        </w:rPr>
        <w:t> </w:t>
      </w:r>
      <w:r>
        <w:rPr/>
        <w:t>after</w:t>
      </w:r>
      <w:r>
        <w:rPr>
          <w:spacing w:val="38"/>
        </w:rPr>
        <w:t> </w:t>
      </w:r>
      <w:r>
        <w:rPr/>
        <w:t>process</w:t>
      </w:r>
      <w:r>
        <w:rPr>
          <w:spacing w:val="38"/>
        </w:rPr>
        <w:t> </w:t>
      </w:r>
      <w:r>
        <w:rPr/>
        <w:t>completion.</w:t>
      </w:r>
      <w:r>
        <w:rPr>
          <w:spacing w:val="38"/>
        </w:rPr>
        <w:t> </w:t>
      </w:r>
      <w:r>
        <w:rPr/>
        <w:t>The</w:t>
      </w:r>
      <w:r>
        <w:rPr>
          <w:spacing w:val="38"/>
        </w:rPr>
        <w:t> </w:t>
      </w:r>
      <w:r>
        <w:rPr/>
        <w:t>evaluation</w:t>
      </w:r>
      <w:r>
        <w:rPr>
          <w:spacing w:val="38"/>
        </w:rPr>
        <w:t> </w:t>
      </w:r>
      <w:r>
        <w:rPr/>
        <w:t>procedure is dependent on based on the following criteria for quality </w:t>
      </w:r>
      <w:r>
        <w:rPr>
          <w:spacing w:val="-2"/>
        </w:rPr>
        <w:t>metrics.</w:t>
      </w:r>
    </w:p>
    <w:p>
      <w:pPr>
        <w:pStyle w:val="ListParagraph"/>
        <w:numPr>
          <w:ilvl w:val="1"/>
          <w:numId w:val="4"/>
        </w:numPr>
        <w:tabs>
          <w:tab w:pos="658" w:val="left" w:leader="none"/>
        </w:tabs>
        <w:spacing w:line="240" w:lineRule="auto" w:before="38" w:after="0"/>
        <w:ind w:left="658" w:right="0" w:hanging="200"/>
        <w:jc w:val="left"/>
        <w:rPr>
          <w:b/>
          <w:sz w:val="20"/>
        </w:rPr>
      </w:pPr>
      <w:r>
        <w:rPr>
          <w:b/>
          <w:spacing w:val="-2"/>
          <w:sz w:val="20"/>
        </w:rPr>
        <w:t>Accuracy</w:t>
      </w:r>
    </w:p>
    <w:p>
      <w:pPr>
        <w:pStyle w:val="ListParagraph"/>
        <w:numPr>
          <w:ilvl w:val="1"/>
          <w:numId w:val="4"/>
        </w:numPr>
        <w:tabs>
          <w:tab w:pos="658" w:val="left" w:leader="none"/>
        </w:tabs>
        <w:spacing w:line="240" w:lineRule="auto" w:before="9" w:after="0"/>
        <w:ind w:left="658" w:right="0" w:hanging="200"/>
        <w:jc w:val="left"/>
        <w:rPr>
          <w:b/>
          <w:sz w:val="20"/>
        </w:rPr>
      </w:pPr>
      <w:r>
        <w:rPr>
          <w:b/>
          <w:spacing w:val="-2"/>
          <w:sz w:val="20"/>
        </w:rPr>
        <w:t>Precision</w:t>
      </w:r>
    </w:p>
    <w:p>
      <w:pPr>
        <w:pStyle w:val="ListParagraph"/>
        <w:numPr>
          <w:ilvl w:val="1"/>
          <w:numId w:val="4"/>
        </w:numPr>
        <w:tabs>
          <w:tab w:pos="658" w:val="left" w:leader="none"/>
        </w:tabs>
        <w:spacing w:line="240" w:lineRule="auto" w:before="9" w:after="0"/>
        <w:ind w:left="658" w:right="0" w:hanging="200"/>
        <w:jc w:val="left"/>
        <w:rPr>
          <w:b/>
          <w:sz w:val="20"/>
        </w:rPr>
      </w:pPr>
      <w:r>
        <w:rPr>
          <w:b/>
          <w:spacing w:val="-2"/>
          <w:sz w:val="20"/>
        </w:rPr>
        <w:t>Recall</w:t>
      </w:r>
    </w:p>
    <w:p>
      <w:pPr>
        <w:pStyle w:val="ListParagraph"/>
        <w:numPr>
          <w:ilvl w:val="1"/>
          <w:numId w:val="4"/>
        </w:numPr>
        <w:tabs>
          <w:tab w:pos="658" w:val="left" w:leader="none"/>
        </w:tabs>
        <w:spacing w:line="240" w:lineRule="auto" w:before="10" w:after="0"/>
        <w:ind w:left="658" w:right="0" w:hanging="200"/>
        <w:jc w:val="left"/>
        <w:rPr>
          <w:b/>
          <w:sz w:val="20"/>
        </w:rPr>
      </w:pPr>
      <w:r>
        <w:rPr>
          <w:b/>
          <w:spacing w:val="-2"/>
          <w:sz w:val="20"/>
        </w:rPr>
        <w:t>F1-score</w:t>
      </w:r>
    </w:p>
    <w:p>
      <w:pPr>
        <w:pStyle w:val="BodyText"/>
        <w:spacing w:line="249" w:lineRule="auto" w:before="47"/>
      </w:pPr>
      <w:r>
        <w:rPr/>
        <w:t>We use Seaborn to create a confusion matrix so that we </w:t>
      </w:r>
      <w:r>
        <w:rPr/>
        <w:t>can visually inspect the results of the classification and mistakes between classes. The bar plot from matplotlib allows us to visualize both models by their performance metrics. This comparison between deep learning methods and conventional approaches becomes evident through this evaluation.</w:t>
      </w:r>
    </w:p>
    <w:p>
      <w:pPr>
        <w:pStyle w:val="ListParagraph"/>
        <w:numPr>
          <w:ilvl w:val="0"/>
          <w:numId w:val="4"/>
        </w:numPr>
        <w:tabs>
          <w:tab w:pos="551" w:val="left" w:leader="none"/>
        </w:tabs>
        <w:spacing w:line="240" w:lineRule="auto" w:before="132" w:after="0"/>
        <w:ind w:left="551" w:right="0" w:hanging="292"/>
        <w:jc w:val="both"/>
        <w:rPr>
          <w:i/>
          <w:sz w:val="20"/>
        </w:rPr>
      </w:pPr>
      <w:r>
        <w:rPr>
          <w:i/>
          <w:sz w:val="20"/>
        </w:rPr>
        <w:t>Prediction</w:t>
      </w:r>
      <w:r>
        <w:rPr>
          <w:i/>
          <w:spacing w:val="8"/>
          <w:sz w:val="20"/>
        </w:rPr>
        <w:t> </w:t>
      </w:r>
      <w:r>
        <w:rPr>
          <w:i/>
          <w:sz w:val="20"/>
        </w:rPr>
        <w:t>and</w:t>
      </w:r>
      <w:r>
        <w:rPr>
          <w:i/>
          <w:spacing w:val="9"/>
          <w:sz w:val="20"/>
        </w:rPr>
        <w:t> </w:t>
      </w:r>
      <w:r>
        <w:rPr>
          <w:i/>
          <w:sz w:val="20"/>
        </w:rPr>
        <w:t>Visualization</w:t>
      </w:r>
      <w:r>
        <w:rPr>
          <w:i/>
          <w:spacing w:val="9"/>
          <w:sz w:val="20"/>
        </w:rPr>
        <w:t> </w:t>
      </w:r>
      <w:r>
        <w:rPr>
          <w:i/>
          <w:sz w:val="20"/>
        </w:rPr>
        <w:t>in</w:t>
      </w:r>
      <w:r>
        <w:rPr>
          <w:i/>
          <w:spacing w:val="9"/>
          <w:sz w:val="20"/>
        </w:rPr>
        <w:t> </w:t>
      </w:r>
      <w:r>
        <w:rPr>
          <w:i/>
          <w:sz w:val="20"/>
        </w:rPr>
        <w:t>Real</w:t>
      </w:r>
      <w:r>
        <w:rPr>
          <w:i/>
          <w:spacing w:val="9"/>
          <w:sz w:val="20"/>
        </w:rPr>
        <w:t> </w:t>
      </w:r>
      <w:r>
        <w:rPr>
          <w:i/>
          <w:spacing w:val="-4"/>
          <w:sz w:val="20"/>
        </w:rPr>
        <w:t>Time</w:t>
      </w:r>
    </w:p>
    <w:p>
      <w:pPr>
        <w:pStyle w:val="BodyText"/>
        <w:spacing w:line="249" w:lineRule="auto" w:before="72"/>
      </w:pPr>
      <w:r>
        <w:rPr/>
        <w:t>Once an image is captured, it undergoes reshaping, </w:t>
      </w:r>
      <w:r>
        <w:rPr/>
        <w:t>normal- ization, and all the other steps defined in the preprocessing pipeline.</w:t>
      </w:r>
      <w:r>
        <w:rPr>
          <w:spacing w:val="28"/>
        </w:rPr>
        <w:t> </w:t>
      </w:r>
      <w:r>
        <w:rPr/>
        <w:t>When</w:t>
      </w:r>
      <w:r>
        <w:rPr>
          <w:spacing w:val="28"/>
        </w:rPr>
        <w:t> </w:t>
      </w:r>
      <w:r>
        <w:rPr/>
        <w:t>a</w:t>
      </w:r>
      <w:r>
        <w:rPr>
          <w:spacing w:val="28"/>
        </w:rPr>
        <w:t> </w:t>
      </w:r>
      <w:r>
        <w:rPr/>
        <w:t>CNN</w:t>
      </w:r>
      <w:r>
        <w:rPr>
          <w:spacing w:val="28"/>
        </w:rPr>
        <w:t> </w:t>
      </w:r>
      <w:r>
        <w:rPr/>
        <w:t>is</w:t>
      </w:r>
      <w:r>
        <w:rPr>
          <w:spacing w:val="28"/>
        </w:rPr>
        <w:t> </w:t>
      </w:r>
      <w:r>
        <w:rPr/>
        <w:t>used,</w:t>
      </w:r>
      <w:r>
        <w:rPr>
          <w:spacing w:val="28"/>
        </w:rPr>
        <w:t> </w:t>
      </w:r>
      <w:r>
        <w:rPr/>
        <w:t>the</w:t>
      </w:r>
      <w:r>
        <w:rPr>
          <w:spacing w:val="28"/>
        </w:rPr>
        <w:t> </w:t>
      </w:r>
      <w:r>
        <w:rPr/>
        <w:t>image</w:t>
      </w:r>
      <w:r>
        <w:rPr>
          <w:spacing w:val="28"/>
        </w:rPr>
        <w:t> </w:t>
      </w:r>
      <w:r>
        <w:rPr/>
        <w:t>is</w:t>
      </w:r>
      <w:r>
        <w:rPr>
          <w:spacing w:val="28"/>
        </w:rPr>
        <w:t> </w:t>
      </w:r>
      <w:r>
        <w:rPr/>
        <w:t>converted</w:t>
      </w:r>
      <w:r>
        <w:rPr>
          <w:spacing w:val="28"/>
        </w:rPr>
        <w:t> </w:t>
      </w:r>
      <w:r>
        <w:rPr/>
        <w:t>into a four-dimensional NumPy tensor before being fed into the ‘model.predict()‘ function. The predicted class index is then mapped back to its original label using the saved ‘LabelEn- coder‘. The ‘cv2.putText()‘ function is applied to overlay the label</w:t>
      </w:r>
      <w:r>
        <w:rPr>
          <w:spacing w:val="40"/>
        </w:rPr>
        <w:t> </w:t>
      </w:r>
      <w:r>
        <w:rPr/>
        <w:t>on</w:t>
      </w:r>
      <w:r>
        <w:rPr>
          <w:spacing w:val="40"/>
        </w:rPr>
        <w:t> </w:t>
      </w:r>
      <w:r>
        <w:rPr/>
        <w:t>the</w:t>
      </w:r>
      <w:r>
        <w:rPr>
          <w:spacing w:val="40"/>
        </w:rPr>
        <w:t> </w:t>
      </w:r>
      <w:r>
        <w:rPr/>
        <w:t>image,</w:t>
      </w:r>
      <w:r>
        <w:rPr>
          <w:spacing w:val="40"/>
        </w:rPr>
        <w:t> </w:t>
      </w:r>
      <w:r>
        <w:rPr/>
        <w:t>which,</w:t>
      </w:r>
      <w:r>
        <w:rPr>
          <w:spacing w:val="40"/>
        </w:rPr>
        <w:t> </w:t>
      </w:r>
      <w:r>
        <w:rPr/>
        <w:t>along</w:t>
      </w:r>
      <w:r>
        <w:rPr>
          <w:spacing w:val="40"/>
        </w:rPr>
        <w:t> </w:t>
      </w:r>
      <w:r>
        <w:rPr/>
        <w:t>with</w:t>
      </w:r>
      <w:r>
        <w:rPr>
          <w:spacing w:val="40"/>
        </w:rPr>
        <w:t> </w:t>
      </w:r>
      <w:r>
        <w:rPr/>
        <w:t>giving</w:t>
      </w:r>
      <w:r>
        <w:rPr>
          <w:spacing w:val="40"/>
        </w:rPr>
        <w:t> </w:t>
      </w:r>
      <w:r>
        <w:rPr/>
        <w:t>feedback</w:t>
      </w:r>
      <w:r>
        <w:rPr>
          <w:spacing w:val="40"/>
        </w:rPr>
        <w:t> </w:t>
      </w:r>
      <w:r>
        <w:rPr/>
        <w:t>to the user, is displayed in an OpenCV window. This workflow illustrates real-time, practical classification that the model is able to perform.</w:t>
      </w:r>
    </w:p>
    <w:p>
      <w:pPr>
        <w:pStyle w:val="ListParagraph"/>
        <w:numPr>
          <w:ilvl w:val="0"/>
          <w:numId w:val="1"/>
        </w:numPr>
        <w:tabs>
          <w:tab w:pos="1791" w:val="left" w:leader="none"/>
        </w:tabs>
        <w:spacing w:line="240" w:lineRule="auto" w:before="131" w:after="0"/>
        <w:ind w:left="1791" w:right="0" w:hanging="367"/>
        <w:jc w:val="left"/>
        <w:rPr>
          <w:sz w:val="20"/>
        </w:rPr>
      </w:pPr>
      <w:r>
        <w:rPr>
          <w:smallCaps/>
          <w:sz w:val="20"/>
        </w:rPr>
        <w:t>Result</w:t>
      </w:r>
      <w:r>
        <w:rPr>
          <w:smallCaps/>
          <w:spacing w:val="38"/>
          <w:sz w:val="20"/>
        </w:rPr>
        <w:t> </w:t>
      </w:r>
      <w:r>
        <w:rPr>
          <w:smallCaps/>
          <w:sz w:val="20"/>
        </w:rPr>
        <w:t>and</w:t>
      </w:r>
      <w:r>
        <w:rPr>
          <w:smallCaps/>
          <w:spacing w:val="39"/>
          <w:sz w:val="20"/>
        </w:rPr>
        <w:t> </w:t>
      </w:r>
      <w:r>
        <w:rPr>
          <w:smallCaps/>
          <w:spacing w:val="-2"/>
          <w:sz w:val="20"/>
        </w:rPr>
        <w:t>Discussions</w:t>
      </w:r>
    </w:p>
    <w:p>
      <w:pPr>
        <w:pStyle w:val="ListParagraph"/>
        <w:numPr>
          <w:ilvl w:val="0"/>
          <w:numId w:val="5"/>
        </w:numPr>
        <w:tabs>
          <w:tab w:pos="529" w:val="left" w:leader="none"/>
        </w:tabs>
        <w:spacing w:line="240" w:lineRule="auto" w:before="71" w:after="0"/>
        <w:ind w:left="529" w:right="0" w:hanging="270"/>
        <w:jc w:val="both"/>
        <w:rPr>
          <w:i/>
          <w:sz w:val="20"/>
        </w:rPr>
      </w:pPr>
      <w:r>
        <w:rPr>
          <w:i/>
          <w:sz w:val="20"/>
        </w:rPr>
        <w:t>GUI</w:t>
      </w:r>
      <w:r>
        <w:rPr>
          <w:i/>
          <w:spacing w:val="14"/>
          <w:sz w:val="20"/>
        </w:rPr>
        <w:t> </w:t>
      </w:r>
      <w:r>
        <w:rPr>
          <w:i/>
          <w:sz w:val="20"/>
        </w:rPr>
        <w:t>and</w:t>
      </w:r>
      <w:r>
        <w:rPr>
          <w:i/>
          <w:spacing w:val="15"/>
          <w:sz w:val="20"/>
        </w:rPr>
        <w:t> </w:t>
      </w:r>
      <w:r>
        <w:rPr>
          <w:i/>
          <w:sz w:val="20"/>
        </w:rPr>
        <w:t>Dataset</w:t>
      </w:r>
      <w:r>
        <w:rPr>
          <w:i/>
          <w:spacing w:val="15"/>
          <w:sz w:val="20"/>
        </w:rPr>
        <w:t> </w:t>
      </w:r>
      <w:r>
        <w:rPr>
          <w:i/>
          <w:spacing w:val="-2"/>
          <w:sz w:val="20"/>
        </w:rPr>
        <w:t>Loading</w:t>
      </w:r>
    </w:p>
    <w:p>
      <w:pPr>
        <w:pStyle w:val="BodyText"/>
        <w:spacing w:line="249" w:lineRule="auto" w:before="72"/>
      </w:pPr>
      <w:r>
        <w:rPr/>
        <w:t>Another</w:t>
      </w:r>
      <w:r>
        <w:rPr>
          <w:spacing w:val="-3"/>
        </w:rPr>
        <w:t> </w:t>
      </w:r>
      <w:r>
        <w:rPr/>
        <w:t>feature</w:t>
      </w:r>
      <w:r>
        <w:rPr>
          <w:spacing w:val="-3"/>
        </w:rPr>
        <w:t> </w:t>
      </w:r>
      <w:r>
        <w:rPr/>
        <w:t>included</w:t>
      </w:r>
      <w:r>
        <w:rPr>
          <w:spacing w:val="-3"/>
        </w:rPr>
        <w:t> </w:t>
      </w:r>
      <w:r>
        <w:rPr/>
        <w:t>in</w:t>
      </w:r>
      <w:r>
        <w:rPr>
          <w:spacing w:val="-3"/>
        </w:rPr>
        <w:t> </w:t>
      </w:r>
      <w:r>
        <w:rPr/>
        <w:t>the</w:t>
      </w:r>
      <w:r>
        <w:rPr>
          <w:spacing w:val="-3"/>
        </w:rPr>
        <w:t> </w:t>
      </w:r>
      <w:r>
        <w:rPr/>
        <w:t>system</w:t>
      </w:r>
      <w:r>
        <w:rPr>
          <w:spacing w:val="-3"/>
        </w:rPr>
        <w:t> </w:t>
      </w:r>
      <w:r>
        <w:rPr/>
        <w:t>is</w:t>
      </w:r>
      <w:r>
        <w:rPr>
          <w:spacing w:val="-3"/>
        </w:rPr>
        <w:t> </w:t>
      </w:r>
      <w:r>
        <w:rPr/>
        <w:t>a</w:t>
      </w:r>
      <w:r>
        <w:rPr>
          <w:spacing w:val="-3"/>
        </w:rPr>
        <w:t> </w:t>
      </w:r>
      <w:r>
        <w:rPr/>
        <w:t>GUI</w:t>
      </w:r>
      <w:r>
        <w:rPr>
          <w:spacing w:val="-3"/>
        </w:rPr>
        <w:t> </w:t>
      </w:r>
      <w:r>
        <w:rPr/>
        <w:t>to</w:t>
      </w:r>
      <w:r>
        <w:rPr>
          <w:spacing w:val="-3"/>
        </w:rPr>
        <w:t> </w:t>
      </w:r>
      <w:r>
        <w:rPr/>
        <w:t>ease</w:t>
      </w:r>
      <w:r>
        <w:rPr>
          <w:spacing w:val="-3"/>
        </w:rPr>
        <w:t> </w:t>
      </w:r>
      <w:r>
        <w:rPr/>
        <w:t>user interaction. Users can upload datasets, trigger the preprocess- ing,</w:t>
      </w:r>
      <w:r>
        <w:rPr>
          <w:spacing w:val="7"/>
        </w:rPr>
        <w:t> </w:t>
      </w:r>
      <w:r>
        <w:rPr/>
        <w:t>model</w:t>
      </w:r>
      <w:r>
        <w:rPr>
          <w:spacing w:val="7"/>
        </w:rPr>
        <w:t> </w:t>
      </w:r>
      <w:r>
        <w:rPr/>
        <w:t>training,</w:t>
      </w:r>
      <w:r>
        <w:rPr>
          <w:spacing w:val="7"/>
        </w:rPr>
        <w:t> </w:t>
      </w:r>
      <w:r>
        <w:rPr/>
        <w:t>and</w:t>
      </w:r>
      <w:r>
        <w:rPr>
          <w:spacing w:val="8"/>
        </w:rPr>
        <w:t> </w:t>
      </w:r>
      <w:r>
        <w:rPr/>
        <w:t>making</w:t>
      </w:r>
      <w:r>
        <w:rPr>
          <w:spacing w:val="7"/>
        </w:rPr>
        <w:t> </w:t>
      </w:r>
      <w:r>
        <w:rPr/>
        <w:t>predictions</w:t>
      </w:r>
      <w:r>
        <w:rPr>
          <w:spacing w:val="7"/>
        </w:rPr>
        <w:t> </w:t>
      </w:r>
      <w:r>
        <w:rPr/>
        <w:t>via</w:t>
      </w:r>
      <w:r>
        <w:rPr>
          <w:spacing w:val="7"/>
        </w:rPr>
        <w:t> </w:t>
      </w:r>
      <w:r>
        <w:rPr/>
        <w:t>this</w:t>
      </w:r>
      <w:r>
        <w:rPr>
          <w:spacing w:val="8"/>
        </w:rPr>
        <w:t> </w:t>
      </w:r>
      <w:r>
        <w:rPr>
          <w:spacing w:val="-2"/>
        </w:rPr>
        <w:t>interface.</w:t>
      </w:r>
    </w:p>
    <w:p>
      <w:pPr>
        <w:spacing w:line="240" w:lineRule="auto" w:before="9" w:after="24"/>
        <w:rPr>
          <w:sz w:val="5"/>
        </w:rPr>
      </w:pPr>
      <w:r>
        <w:rPr/>
        <w:br w:type="column"/>
      </w:r>
      <w:r>
        <w:rPr>
          <w:sz w:val="5"/>
        </w:rPr>
      </w:r>
    </w:p>
    <w:p>
      <w:pPr>
        <w:pStyle w:val="BodyText"/>
        <w:ind w:left="199" w:firstLine="0"/>
        <w:jc w:val="left"/>
      </w:pPr>
      <w:r>
        <w:rPr/>
        <w:drawing>
          <wp:inline distT="0" distB="0" distL="0" distR="0">
            <wp:extent cx="3171824" cy="1786508"/>
            <wp:effectExtent l="0" t="0" r="0" b="0"/>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171824" cy="1786508"/>
                    </a:xfrm>
                    <a:prstGeom prst="rect">
                      <a:avLst/>
                    </a:prstGeom>
                  </pic:spPr>
                </pic:pic>
              </a:graphicData>
            </a:graphic>
          </wp:inline>
        </w:drawing>
      </w:r>
      <w:r>
        <w:rPr/>
      </w:r>
    </w:p>
    <w:p>
      <w:pPr>
        <w:pStyle w:val="BodyText"/>
        <w:spacing w:before="39"/>
        <w:ind w:left="0" w:firstLine="0"/>
        <w:jc w:val="left"/>
        <w:rPr>
          <w:sz w:val="16"/>
        </w:rPr>
      </w:pPr>
    </w:p>
    <w:p>
      <w:pPr>
        <w:spacing w:before="0"/>
        <w:ind w:left="0" w:right="58" w:firstLine="0"/>
        <w:jc w:val="center"/>
        <w:rPr>
          <w:sz w:val="16"/>
        </w:rPr>
      </w:pPr>
      <w:r>
        <w:rPr>
          <w:sz w:val="16"/>
        </w:rPr>
        <w:t>Fig.</w:t>
      </w:r>
      <w:r>
        <w:rPr>
          <w:spacing w:val="12"/>
          <w:sz w:val="16"/>
        </w:rPr>
        <w:t> </w:t>
      </w:r>
      <w:r>
        <w:rPr>
          <w:sz w:val="16"/>
        </w:rPr>
        <w:t>2.</w:t>
      </w:r>
      <w:r>
        <w:rPr>
          <w:spacing w:val="67"/>
          <w:sz w:val="16"/>
        </w:rPr>
        <w:t> </w:t>
      </w:r>
      <w:r>
        <w:rPr>
          <w:sz w:val="16"/>
        </w:rPr>
        <w:t>Upload</w:t>
      </w:r>
      <w:r>
        <w:rPr>
          <w:spacing w:val="13"/>
          <w:sz w:val="16"/>
        </w:rPr>
        <w:t> </w:t>
      </w:r>
      <w:r>
        <w:rPr>
          <w:spacing w:val="-2"/>
          <w:sz w:val="16"/>
        </w:rPr>
        <w:t>dataset</w:t>
      </w:r>
    </w:p>
    <w:p>
      <w:pPr>
        <w:pStyle w:val="BodyText"/>
        <w:ind w:left="0" w:firstLine="0"/>
        <w:jc w:val="left"/>
        <w:rPr>
          <w:sz w:val="16"/>
        </w:rPr>
      </w:pPr>
    </w:p>
    <w:p>
      <w:pPr>
        <w:pStyle w:val="BodyText"/>
        <w:spacing w:before="29"/>
        <w:ind w:left="0" w:firstLine="0"/>
        <w:jc w:val="left"/>
        <w:rPr>
          <w:sz w:val="16"/>
        </w:rPr>
      </w:pPr>
    </w:p>
    <w:p>
      <w:pPr>
        <w:pStyle w:val="BodyText"/>
        <w:spacing w:line="249" w:lineRule="auto"/>
        <w:ind w:left="199" w:right="257" w:firstLine="0"/>
      </w:pPr>
      <w:r>
        <w:rPr/>
        <w:t>Once a dataset is uploaded, images are automatically </w:t>
      </w:r>
      <w:r>
        <w:rPr/>
        <w:t>sorted into</w:t>
      </w:r>
      <w:r>
        <w:rPr>
          <w:spacing w:val="-2"/>
        </w:rPr>
        <w:t> </w:t>
      </w:r>
      <w:r>
        <w:rPr/>
        <w:t>separate</w:t>
      </w:r>
      <w:r>
        <w:rPr>
          <w:spacing w:val="-2"/>
        </w:rPr>
        <w:t> </w:t>
      </w:r>
      <w:r>
        <w:rPr/>
        <w:t>folders</w:t>
      </w:r>
      <w:r>
        <w:rPr>
          <w:spacing w:val="-2"/>
        </w:rPr>
        <w:t> </w:t>
      </w:r>
      <w:r>
        <w:rPr/>
        <w:t>by</w:t>
      </w:r>
      <w:r>
        <w:rPr>
          <w:spacing w:val="-2"/>
        </w:rPr>
        <w:t> </w:t>
      </w:r>
      <w:r>
        <w:rPr/>
        <w:t>the</w:t>
      </w:r>
      <w:r>
        <w:rPr>
          <w:spacing w:val="-2"/>
        </w:rPr>
        <w:t> </w:t>
      </w:r>
      <w:r>
        <w:rPr/>
        <w:t>specific</w:t>
      </w:r>
      <w:r>
        <w:rPr>
          <w:spacing w:val="-2"/>
        </w:rPr>
        <w:t> </w:t>
      </w:r>
      <w:r>
        <w:rPr/>
        <w:t>type</w:t>
      </w:r>
      <w:r>
        <w:rPr>
          <w:spacing w:val="-2"/>
        </w:rPr>
        <w:t> </w:t>
      </w:r>
      <w:r>
        <w:rPr/>
        <w:t>of</w:t>
      </w:r>
      <w:r>
        <w:rPr>
          <w:spacing w:val="-2"/>
        </w:rPr>
        <w:t> </w:t>
      </w:r>
      <w:r>
        <w:rPr/>
        <w:t>vitamin</w:t>
      </w:r>
      <w:r>
        <w:rPr>
          <w:spacing w:val="-2"/>
        </w:rPr>
        <w:t> </w:t>
      </w:r>
      <w:r>
        <w:rPr/>
        <w:t>deficiency they represent.</w:t>
      </w:r>
    </w:p>
    <w:p>
      <w:pPr>
        <w:pStyle w:val="ListParagraph"/>
        <w:numPr>
          <w:ilvl w:val="0"/>
          <w:numId w:val="5"/>
        </w:numPr>
        <w:tabs>
          <w:tab w:pos="469" w:val="left" w:leader="none"/>
        </w:tabs>
        <w:spacing w:line="240" w:lineRule="auto" w:before="120" w:after="0"/>
        <w:ind w:left="469" w:right="0" w:hanging="270"/>
        <w:jc w:val="both"/>
        <w:rPr>
          <w:i/>
          <w:sz w:val="20"/>
        </w:rPr>
      </w:pPr>
      <w:r>
        <w:rPr>
          <w:i/>
          <w:sz w:val="20"/>
        </w:rPr>
        <w:t>Model</w:t>
      </w:r>
      <w:r>
        <w:rPr>
          <w:i/>
          <w:spacing w:val="9"/>
          <w:sz w:val="20"/>
        </w:rPr>
        <w:t> </w:t>
      </w:r>
      <w:r>
        <w:rPr>
          <w:i/>
          <w:sz w:val="20"/>
        </w:rPr>
        <w:t>Training</w:t>
      </w:r>
      <w:r>
        <w:rPr>
          <w:i/>
          <w:spacing w:val="9"/>
          <w:sz w:val="20"/>
        </w:rPr>
        <w:t> </w:t>
      </w:r>
      <w:r>
        <w:rPr>
          <w:i/>
          <w:sz w:val="20"/>
        </w:rPr>
        <w:t>and</w:t>
      </w:r>
      <w:r>
        <w:rPr>
          <w:i/>
          <w:spacing w:val="9"/>
          <w:sz w:val="20"/>
        </w:rPr>
        <w:t> </w:t>
      </w:r>
      <w:r>
        <w:rPr>
          <w:i/>
          <w:spacing w:val="-2"/>
          <w:sz w:val="20"/>
        </w:rPr>
        <w:t>Performance</w:t>
      </w:r>
    </w:p>
    <w:p>
      <w:pPr>
        <w:pStyle w:val="BodyText"/>
        <w:spacing w:line="249" w:lineRule="auto" w:before="50"/>
        <w:ind w:left="199" w:right="257"/>
      </w:pPr>
      <w:r>
        <w:rPr/>
        <w:t>Two models, a conventional Support Vector Machine </w:t>
      </w:r>
      <w:r>
        <w:rPr/>
        <w:t>with manually engineered features and a Convolutional Neural Network trained end-to-end, were developed and evaluated. Whereas the SVM reached an accuracy of about 50%, indi- cating basic viability but limited reliability, the CNN reached an accuracy of 86.77%.</w:t>
      </w:r>
    </w:p>
    <w:p>
      <w:pPr>
        <w:pStyle w:val="BodyText"/>
        <w:spacing w:before="9"/>
        <w:ind w:left="0" w:firstLine="0"/>
        <w:jc w:val="left"/>
        <w:rPr>
          <w:sz w:val="19"/>
        </w:rPr>
      </w:pPr>
      <w:r>
        <w:rPr>
          <w:sz w:val="19"/>
        </w:rPr>
        <w:drawing>
          <wp:anchor distT="0" distB="0" distL="0" distR="0" allowOverlap="1" layoutInCell="1" locked="0" behindDoc="1" simplePos="0" relativeHeight="487587840">
            <wp:simplePos x="0" y="0"/>
            <wp:positionH relativeFrom="page">
              <wp:posOffset>3962120</wp:posOffset>
            </wp:positionH>
            <wp:positionV relativeFrom="paragraph">
              <wp:posOffset>160289</wp:posOffset>
            </wp:positionV>
            <wp:extent cx="3171824" cy="178650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171824" cy="1786508"/>
                    </a:xfrm>
                    <a:prstGeom prst="rect">
                      <a:avLst/>
                    </a:prstGeom>
                  </pic:spPr>
                </pic:pic>
              </a:graphicData>
            </a:graphic>
          </wp:anchor>
        </w:drawing>
      </w:r>
    </w:p>
    <w:p>
      <w:pPr>
        <w:spacing w:before="224"/>
        <w:ind w:left="0" w:right="58" w:firstLine="0"/>
        <w:jc w:val="center"/>
        <w:rPr>
          <w:sz w:val="16"/>
        </w:rPr>
      </w:pPr>
      <w:r>
        <w:rPr>
          <w:sz w:val="16"/>
        </w:rPr>
        <w:t>Fig.</w:t>
      </w:r>
      <w:r>
        <w:rPr>
          <w:spacing w:val="11"/>
          <w:sz w:val="16"/>
        </w:rPr>
        <w:t> </w:t>
      </w:r>
      <w:r>
        <w:rPr>
          <w:sz w:val="16"/>
        </w:rPr>
        <w:t>3.</w:t>
      </w:r>
      <w:r>
        <w:rPr>
          <w:spacing w:val="64"/>
          <w:sz w:val="16"/>
        </w:rPr>
        <w:t> </w:t>
      </w:r>
      <w:r>
        <w:rPr>
          <w:sz w:val="16"/>
        </w:rPr>
        <w:t>Train</w:t>
      </w:r>
      <w:r>
        <w:rPr>
          <w:spacing w:val="12"/>
          <w:sz w:val="16"/>
        </w:rPr>
        <w:t> </w:t>
      </w:r>
      <w:r>
        <w:rPr>
          <w:sz w:val="16"/>
        </w:rPr>
        <w:t>SVM</w:t>
      </w:r>
      <w:r>
        <w:rPr>
          <w:spacing w:val="12"/>
          <w:sz w:val="16"/>
        </w:rPr>
        <w:t> </w:t>
      </w:r>
      <w:r>
        <w:rPr>
          <w:spacing w:val="-2"/>
          <w:sz w:val="16"/>
        </w:rPr>
        <w:t>Algorithm</w:t>
      </w:r>
    </w:p>
    <w:p>
      <w:pPr>
        <w:pStyle w:val="BodyText"/>
        <w:spacing w:before="198"/>
        <w:ind w:left="0" w:firstLine="0"/>
        <w:jc w:val="left"/>
      </w:pPr>
      <w:r>
        <w:rPr/>
        <w:drawing>
          <wp:anchor distT="0" distB="0" distL="0" distR="0" allowOverlap="1" layoutInCell="1" locked="0" behindDoc="1" simplePos="0" relativeHeight="487588352">
            <wp:simplePos x="0" y="0"/>
            <wp:positionH relativeFrom="page">
              <wp:posOffset>3962120</wp:posOffset>
            </wp:positionH>
            <wp:positionV relativeFrom="paragraph">
              <wp:posOffset>287283</wp:posOffset>
            </wp:positionV>
            <wp:extent cx="3171824" cy="178650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171824" cy="1786508"/>
                    </a:xfrm>
                    <a:prstGeom prst="rect">
                      <a:avLst/>
                    </a:prstGeom>
                  </pic:spPr>
                </pic:pic>
              </a:graphicData>
            </a:graphic>
          </wp:anchor>
        </w:drawing>
      </w:r>
    </w:p>
    <w:p>
      <w:pPr>
        <w:pStyle w:val="BodyText"/>
        <w:spacing w:before="40"/>
        <w:ind w:left="0" w:firstLine="0"/>
        <w:jc w:val="left"/>
        <w:rPr>
          <w:sz w:val="16"/>
        </w:rPr>
      </w:pPr>
    </w:p>
    <w:p>
      <w:pPr>
        <w:spacing w:before="0"/>
        <w:ind w:left="0" w:right="58" w:firstLine="0"/>
        <w:jc w:val="center"/>
        <w:rPr>
          <w:sz w:val="16"/>
        </w:rPr>
      </w:pPr>
      <w:r>
        <w:rPr>
          <w:sz w:val="16"/>
        </w:rPr>
        <w:t>Fig.</w:t>
      </w:r>
      <w:r>
        <w:rPr>
          <w:spacing w:val="11"/>
          <w:sz w:val="16"/>
        </w:rPr>
        <w:t> </w:t>
      </w:r>
      <w:r>
        <w:rPr>
          <w:sz w:val="16"/>
        </w:rPr>
        <w:t>4.</w:t>
      </w:r>
      <w:r>
        <w:rPr>
          <w:spacing w:val="65"/>
          <w:sz w:val="16"/>
        </w:rPr>
        <w:t> </w:t>
      </w:r>
      <w:r>
        <w:rPr>
          <w:sz w:val="16"/>
        </w:rPr>
        <w:t>Train</w:t>
      </w:r>
      <w:r>
        <w:rPr>
          <w:spacing w:val="11"/>
          <w:sz w:val="16"/>
        </w:rPr>
        <w:t> </w:t>
      </w:r>
      <w:r>
        <w:rPr>
          <w:sz w:val="16"/>
        </w:rPr>
        <w:t>CNN</w:t>
      </w:r>
      <w:r>
        <w:rPr>
          <w:spacing w:val="12"/>
          <w:sz w:val="16"/>
        </w:rPr>
        <w:t> </w:t>
      </w:r>
      <w:r>
        <w:rPr>
          <w:spacing w:val="-2"/>
          <w:sz w:val="16"/>
        </w:rPr>
        <w:t>algorithm</w:t>
      </w:r>
    </w:p>
    <w:p>
      <w:pPr>
        <w:spacing w:after="0"/>
        <w:jc w:val="center"/>
        <w:rPr>
          <w:sz w:val="16"/>
        </w:rPr>
        <w:sectPr>
          <w:pgSz w:w="12240" w:h="15840"/>
          <w:pgMar w:top="920" w:bottom="280" w:left="720" w:right="720"/>
          <w:cols w:num="2" w:equalWidth="0">
            <w:col w:w="5281" w:space="40"/>
            <w:col w:w="5479"/>
          </w:cols>
        </w:sectPr>
      </w:pPr>
    </w:p>
    <w:p>
      <w:pPr>
        <w:pStyle w:val="ListParagraph"/>
        <w:numPr>
          <w:ilvl w:val="0"/>
          <w:numId w:val="5"/>
        </w:numPr>
        <w:tabs>
          <w:tab w:pos="540" w:val="left" w:leader="none"/>
        </w:tabs>
        <w:spacing w:line="240" w:lineRule="auto" w:before="71" w:after="0"/>
        <w:ind w:left="540" w:right="0" w:hanging="281"/>
        <w:jc w:val="both"/>
        <w:rPr>
          <w:i/>
          <w:sz w:val="20"/>
        </w:rPr>
      </w:pPr>
      <w:r>
        <w:rPr>
          <w:i/>
          <w:sz w:val="20"/>
        </w:rPr>
        <w:t>Model</w:t>
      </w:r>
      <w:r>
        <w:rPr>
          <w:i/>
          <w:spacing w:val="13"/>
          <w:sz w:val="20"/>
        </w:rPr>
        <w:t> </w:t>
      </w:r>
      <w:r>
        <w:rPr>
          <w:i/>
          <w:spacing w:val="-2"/>
          <w:sz w:val="20"/>
        </w:rPr>
        <w:t>Comparison</w:t>
      </w:r>
    </w:p>
    <w:p>
      <w:pPr>
        <w:pStyle w:val="BodyText"/>
        <w:spacing w:line="249" w:lineRule="auto" w:before="70"/>
      </w:pPr>
      <w:r>
        <w:rPr/>
        <w:t>Both models were compared for their performance </w:t>
      </w:r>
      <w:r>
        <w:rPr/>
        <w:t>using standard accuracy, precision, recall, and F1-score metrics. For all the mentioned measures, the CNN gave better accuracy than SVM.</w:t>
      </w:r>
    </w:p>
    <w:p>
      <w:pPr>
        <w:pStyle w:val="BodyText"/>
        <w:spacing w:before="7"/>
        <w:ind w:left="0" w:firstLine="0"/>
        <w:jc w:val="left"/>
        <w:rPr>
          <w:sz w:val="16"/>
        </w:rPr>
      </w:pPr>
      <w:r>
        <w:rPr>
          <w:sz w:val="16"/>
        </w:rPr>
        <w:drawing>
          <wp:anchor distT="0" distB="0" distL="0" distR="0" allowOverlap="1" layoutInCell="1" locked="0" behindDoc="1" simplePos="0" relativeHeight="487588864">
            <wp:simplePos x="0" y="0"/>
            <wp:positionH relativeFrom="page">
              <wp:posOffset>621842</wp:posOffset>
            </wp:positionH>
            <wp:positionV relativeFrom="paragraph">
              <wp:posOffset>137005</wp:posOffset>
            </wp:positionV>
            <wp:extent cx="3171824" cy="1786508"/>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3171824" cy="1786508"/>
                    </a:xfrm>
                    <a:prstGeom prst="rect">
                      <a:avLst/>
                    </a:prstGeom>
                  </pic:spPr>
                </pic:pic>
              </a:graphicData>
            </a:graphic>
          </wp:anchor>
        </w:drawing>
      </w:r>
    </w:p>
    <w:p>
      <w:pPr>
        <w:spacing w:before="224"/>
        <w:ind w:left="259" w:right="0" w:firstLine="0"/>
        <w:jc w:val="center"/>
        <w:rPr>
          <w:sz w:val="16"/>
        </w:rPr>
      </w:pPr>
      <w:r>
        <w:rPr>
          <w:sz w:val="16"/>
        </w:rPr>
        <w:t>Fig.</w:t>
      </w:r>
      <w:r>
        <w:rPr>
          <w:spacing w:val="12"/>
          <w:sz w:val="16"/>
        </w:rPr>
        <w:t> </w:t>
      </w:r>
      <w:r>
        <w:rPr>
          <w:sz w:val="16"/>
        </w:rPr>
        <w:t>5.</w:t>
      </w:r>
      <w:r>
        <w:rPr>
          <w:spacing w:val="65"/>
          <w:sz w:val="16"/>
        </w:rPr>
        <w:t> </w:t>
      </w:r>
      <w:r>
        <w:rPr>
          <w:sz w:val="16"/>
        </w:rPr>
        <w:t>Comparison</w:t>
      </w:r>
      <w:r>
        <w:rPr>
          <w:spacing w:val="12"/>
          <w:sz w:val="16"/>
        </w:rPr>
        <w:t> </w:t>
      </w:r>
      <w:r>
        <w:rPr>
          <w:spacing w:val="-2"/>
          <w:sz w:val="16"/>
        </w:rPr>
        <w:t>graph</w:t>
      </w:r>
    </w:p>
    <w:p>
      <w:pPr>
        <w:pStyle w:val="BodyText"/>
        <w:spacing w:before="59"/>
        <w:ind w:left="0" w:firstLine="0"/>
        <w:jc w:val="left"/>
        <w:rPr>
          <w:sz w:val="16"/>
        </w:rPr>
      </w:pPr>
    </w:p>
    <w:p>
      <w:pPr>
        <w:pStyle w:val="ListParagraph"/>
        <w:numPr>
          <w:ilvl w:val="0"/>
          <w:numId w:val="5"/>
        </w:numPr>
        <w:tabs>
          <w:tab w:pos="551" w:val="left" w:leader="none"/>
        </w:tabs>
        <w:spacing w:line="240" w:lineRule="auto" w:before="1" w:after="0"/>
        <w:ind w:left="551" w:right="0" w:hanging="292"/>
        <w:jc w:val="both"/>
        <w:rPr>
          <w:i/>
          <w:sz w:val="20"/>
        </w:rPr>
      </w:pPr>
      <w:r>
        <w:rPr>
          <w:i/>
          <w:sz w:val="20"/>
        </w:rPr>
        <w:t>Prediction</w:t>
      </w:r>
      <w:r>
        <w:rPr>
          <w:i/>
          <w:spacing w:val="2"/>
          <w:sz w:val="20"/>
        </w:rPr>
        <w:t> </w:t>
      </w:r>
      <w:r>
        <w:rPr>
          <w:i/>
          <w:spacing w:val="-2"/>
          <w:sz w:val="20"/>
        </w:rPr>
        <w:t>Output</w:t>
      </w:r>
    </w:p>
    <w:p>
      <w:pPr>
        <w:pStyle w:val="BodyText"/>
        <w:spacing w:line="249" w:lineRule="auto" w:before="70"/>
      </w:pPr>
      <w:r>
        <w:rPr/>
        <w:t>By</w:t>
      </w:r>
      <w:r>
        <w:rPr>
          <w:spacing w:val="40"/>
        </w:rPr>
        <w:t> </w:t>
      </w:r>
      <w:r>
        <w:rPr/>
        <w:t>CNN</w:t>
      </w:r>
      <w:r>
        <w:rPr>
          <w:spacing w:val="40"/>
        </w:rPr>
        <w:t> </w:t>
      </w:r>
      <w:r>
        <w:rPr/>
        <w:t>model</w:t>
      </w:r>
      <w:r>
        <w:rPr>
          <w:spacing w:val="40"/>
        </w:rPr>
        <w:t> </w:t>
      </w:r>
      <w:r>
        <w:rPr/>
        <w:t>sample</w:t>
      </w:r>
      <w:r>
        <w:rPr>
          <w:spacing w:val="40"/>
        </w:rPr>
        <w:t> </w:t>
      </w:r>
      <w:r>
        <w:rPr/>
        <w:t>predictions</w:t>
      </w:r>
      <w:r>
        <w:rPr>
          <w:spacing w:val="40"/>
        </w:rPr>
        <w:t> </w:t>
      </w:r>
      <w:r>
        <w:rPr/>
        <w:t>can</w:t>
      </w:r>
      <w:r>
        <w:rPr>
          <w:spacing w:val="40"/>
        </w:rPr>
        <w:t> </w:t>
      </w:r>
      <w:r>
        <w:rPr/>
        <w:t>be</w:t>
      </w:r>
      <w:r>
        <w:rPr>
          <w:spacing w:val="40"/>
        </w:rPr>
        <w:t> </w:t>
      </w:r>
      <w:r>
        <w:rPr/>
        <w:t>also</w:t>
      </w:r>
      <w:r>
        <w:rPr>
          <w:spacing w:val="40"/>
        </w:rPr>
        <w:t> </w:t>
      </w:r>
      <w:r>
        <w:rPr/>
        <w:t>made. For each prediction, the model detects the inferred vitamin deficiency</w:t>
      </w:r>
      <w:r>
        <w:rPr>
          <w:spacing w:val="-13"/>
        </w:rPr>
        <w:t> </w:t>
      </w:r>
      <w:r>
        <w:rPr/>
        <w:t>category</w:t>
      </w:r>
      <w:r>
        <w:rPr>
          <w:spacing w:val="-12"/>
        </w:rPr>
        <w:t> </w:t>
      </w:r>
      <w:r>
        <w:rPr/>
        <w:t>accompanied</w:t>
      </w:r>
      <w:r>
        <w:rPr>
          <w:spacing w:val="-13"/>
        </w:rPr>
        <w:t> </w:t>
      </w:r>
      <w:r>
        <w:rPr/>
        <w:t>by</w:t>
      </w:r>
      <w:r>
        <w:rPr>
          <w:spacing w:val="-12"/>
        </w:rPr>
        <w:t> </w:t>
      </w:r>
      <w:r>
        <w:rPr/>
        <w:t>corresponding</w:t>
      </w:r>
      <w:r>
        <w:rPr>
          <w:spacing w:val="-13"/>
        </w:rPr>
        <w:t> </w:t>
      </w:r>
      <w:r>
        <w:rPr/>
        <w:t>confidence </w:t>
      </w:r>
      <w:r>
        <w:rPr>
          <w:spacing w:val="-2"/>
        </w:rPr>
        <w:t>scores.</w:t>
      </w:r>
    </w:p>
    <w:p>
      <w:pPr>
        <w:pStyle w:val="BodyText"/>
        <w:spacing w:before="6"/>
        <w:ind w:left="0" w:firstLine="0"/>
        <w:jc w:val="left"/>
        <w:rPr>
          <w:sz w:val="16"/>
        </w:rPr>
      </w:pPr>
      <w:r>
        <w:rPr>
          <w:sz w:val="16"/>
        </w:rPr>
        <w:drawing>
          <wp:anchor distT="0" distB="0" distL="0" distR="0" allowOverlap="1" layoutInCell="1" locked="0" behindDoc="1" simplePos="0" relativeHeight="487589376">
            <wp:simplePos x="0" y="0"/>
            <wp:positionH relativeFrom="page">
              <wp:posOffset>621842</wp:posOffset>
            </wp:positionH>
            <wp:positionV relativeFrom="paragraph">
              <wp:posOffset>136236</wp:posOffset>
            </wp:positionV>
            <wp:extent cx="3182112" cy="1786508"/>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3182112" cy="1786508"/>
                    </a:xfrm>
                    <a:prstGeom prst="rect">
                      <a:avLst/>
                    </a:prstGeom>
                  </pic:spPr>
                </pic:pic>
              </a:graphicData>
            </a:graphic>
          </wp:anchor>
        </w:drawing>
      </w:r>
    </w:p>
    <w:p>
      <w:pPr>
        <w:spacing w:before="215"/>
        <w:ind w:left="259" w:right="0" w:firstLine="0"/>
        <w:jc w:val="center"/>
        <w:rPr>
          <w:sz w:val="16"/>
        </w:rPr>
      </w:pPr>
      <w:r>
        <w:rPr>
          <w:sz w:val="16"/>
        </w:rPr>
        <w:t>Fig.</w:t>
      </w:r>
      <w:r>
        <w:rPr>
          <w:spacing w:val="7"/>
          <w:sz w:val="16"/>
        </w:rPr>
        <w:t> </w:t>
      </w:r>
      <w:r>
        <w:rPr>
          <w:sz w:val="16"/>
        </w:rPr>
        <w:t>6.</w:t>
      </w:r>
      <w:r>
        <w:rPr>
          <w:spacing w:val="57"/>
          <w:sz w:val="16"/>
        </w:rPr>
        <w:t> </w:t>
      </w:r>
      <w:r>
        <w:rPr>
          <w:sz w:val="16"/>
        </w:rPr>
        <w:t>Vitamin</w:t>
      </w:r>
      <w:r>
        <w:rPr>
          <w:spacing w:val="8"/>
          <w:sz w:val="16"/>
        </w:rPr>
        <w:t> </w:t>
      </w:r>
      <w:r>
        <w:rPr>
          <w:sz w:val="16"/>
        </w:rPr>
        <w:t>Deficiency</w:t>
      </w:r>
      <w:r>
        <w:rPr>
          <w:spacing w:val="8"/>
          <w:sz w:val="16"/>
        </w:rPr>
        <w:t> </w:t>
      </w:r>
      <w:r>
        <w:rPr>
          <w:spacing w:val="-2"/>
          <w:sz w:val="16"/>
        </w:rPr>
        <w:t>prediction</w:t>
      </w:r>
    </w:p>
    <w:p>
      <w:pPr>
        <w:pStyle w:val="BodyText"/>
        <w:spacing w:before="59"/>
        <w:ind w:left="0" w:firstLine="0"/>
        <w:jc w:val="left"/>
        <w:rPr>
          <w:sz w:val="16"/>
        </w:rPr>
      </w:pPr>
    </w:p>
    <w:p>
      <w:pPr>
        <w:pStyle w:val="ListParagraph"/>
        <w:numPr>
          <w:ilvl w:val="0"/>
          <w:numId w:val="1"/>
        </w:numPr>
        <w:tabs>
          <w:tab w:pos="2312" w:val="left" w:leader="none"/>
        </w:tabs>
        <w:spacing w:line="240" w:lineRule="auto" w:before="0" w:after="0"/>
        <w:ind w:left="2312" w:right="0" w:hanging="462"/>
        <w:jc w:val="left"/>
        <w:rPr>
          <w:sz w:val="20"/>
        </w:rPr>
      </w:pPr>
      <w:r>
        <w:rPr>
          <w:spacing w:val="-2"/>
          <w:sz w:val="20"/>
        </w:rPr>
        <w:t>CONCLUSION</w:t>
      </w:r>
    </w:p>
    <w:p>
      <w:pPr>
        <w:pStyle w:val="BodyText"/>
        <w:spacing w:line="249" w:lineRule="auto" w:before="71"/>
      </w:pPr>
      <w:r>
        <w:rPr/>
        <w:t>The study will detect vitamin deficiencies based on </w:t>
      </w:r>
      <w:r>
        <w:rPr/>
        <w:t>Images containing physical features in it using image processing techniques. comparison between traditional machine learning techniques, namely Support Vector Machines, and Convolu- tional Neural Networks has done. The results show that CNN- based</w:t>
      </w:r>
      <w:r>
        <w:rPr>
          <w:spacing w:val="-7"/>
        </w:rPr>
        <w:t> </w:t>
      </w:r>
      <w:r>
        <w:rPr/>
        <w:t>models</w:t>
      </w:r>
      <w:r>
        <w:rPr>
          <w:spacing w:val="-7"/>
        </w:rPr>
        <w:t> </w:t>
      </w:r>
      <w:r>
        <w:rPr/>
        <w:t>are</w:t>
      </w:r>
      <w:r>
        <w:rPr>
          <w:spacing w:val="-7"/>
        </w:rPr>
        <w:t> </w:t>
      </w:r>
      <w:r>
        <w:rPr/>
        <w:t>significantly</w:t>
      </w:r>
      <w:r>
        <w:rPr>
          <w:spacing w:val="-7"/>
        </w:rPr>
        <w:t> </w:t>
      </w:r>
      <w:r>
        <w:rPr/>
        <w:t>more</w:t>
      </w:r>
      <w:r>
        <w:rPr>
          <w:spacing w:val="-7"/>
        </w:rPr>
        <w:t> </w:t>
      </w:r>
      <w:r>
        <w:rPr/>
        <w:t>effective</w:t>
      </w:r>
      <w:r>
        <w:rPr>
          <w:spacing w:val="-7"/>
        </w:rPr>
        <w:t> </w:t>
      </w:r>
      <w:r>
        <w:rPr/>
        <w:t>and</w:t>
      </w:r>
      <w:r>
        <w:rPr>
          <w:spacing w:val="-7"/>
        </w:rPr>
        <w:t> </w:t>
      </w:r>
      <w:r>
        <w:rPr/>
        <w:t>reliable.</w:t>
      </w:r>
      <w:r>
        <w:rPr>
          <w:spacing w:val="-7"/>
        </w:rPr>
        <w:t> </w:t>
      </w:r>
      <w:r>
        <w:rPr/>
        <w:t>The proposed system accurately detected deficiencies in various categories of vitamins with an accuracy of 86.77%. Besides, its non-invasiveness allows its application in both clinical and preventive health.</w:t>
      </w:r>
    </w:p>
    <w:p>
      <w:pPr>
        <w:pStyle w:val="ListParagraph"/>
        <w:numPr>
          <w:ilvl w:val="0"/>
          <w:numId w:val="6"/>
        </w:numPr>
        <w:tabs>
          <w:tab w:pos="562" w:val="left" w:leader="none"/>
          <w:tab w:pos="564" w:val="left" w:leader="none"/>
        </w:tabs>
        <w:spacing w:line="232" w:lineRule="auto" w:before="113" w:after="0"/>
        <w:ind w:left="564" w:right="257" w:hanging="286"/>
        <w:jc w:val="both"/>
        <w:rPr>
          <w:sz w:val="16"/>
        </w:rPr>
      </w:pPr>
      <w:r>
        <w:rPr/>
        <w:br w:type="column"/>
      </w:r>
      <w:r>
        <w:rPr>
          <w:sz w:val="16"/>
        </w:rPr>
        <w:t>A. Esteva et al., ”Dermatologist-level classification of skin cancer </w:t>
      </w:r>
      <w:r>
        <w:rPr>
          <w:sz w:val="16"/>
        </w:rPr>
        <w:t>with</w:t>
      </w:r>
      <w:r>
        <w:rPr>
          <w:spacing w:val="40"/>
          <w:sz w:val="16"/>
        </w:rPr>
        <w:t> </w:t>
      </w:r>
      <w:r>
        <w:rPr>
          <w:sz w:val="16"/>
        </w:rPr>
        <w:t>deep neural networks,” Nature, vol. 542, no. 7639, pp. 115–118, 2017.</w:t>
      </w:r>
    </w:p>
    <w:p>
      <w:pPr>
        <w:pStyle w:val="ListParagraph"/>
        <w:numPr>
          <w:ilvl w:val="0"/>
          <w:numId w:val="6"/>
        </w:numPr>
        <w:tabs>
          <w:tab w:pos="562" w:val="left" w:leader="none"/>
          <w:tab w:pos="564" w:val="left" w:leader="none"/>
        </w:tabs>
        <w:spacing w:line="232" w:lineRule="auto" w:before="2" w:after="0"/>
        <w:ind w:left="564" w:right="257" w:hanging="286"/>
        <w:jc w:val="both"/>
        <w:rPr>
          <w:sz w:val="16"/>
        </w:rPr>
      </w:pPr>
      <w:r>
        <w:rPr>
          <w:sz w:val="16"/>
        </w:rPr>
        <w:t>N. Tajbakhsh et al., ”Convolutional neural networks for medical </w:t>
      </w:r>
      <w:r>
        <w:rPr>
          <w:sz w:val="16"/>
        </w:rPr>
        <w:t>image</w:t>
      </w:r>
      <w:r>
        <w:rPr>
          <w:spacing w:val="40"/>
          <w:sz w:val="16"/>
        </w:rPr>
        <w:t> </w:t>
      </w:r>
      <w:r>
        <w:rPr>
          <w:sz w:val="16"/>
        </w:rPr>
        <w:t>analysis: Full training or fine tuning?” IEEE Transactions on Medical</w:t>
      </w:r>
      <w:r>
        <w:rPr>
          <w:spacing w:val="40"/>
          <w:sz w:val="16"/>
        </w:rPr>
        <w:t> </w:t>
      </w:r>
      <w:r>
        <w:rPr>
          <w:sz w:val="16"/>
        </w:rPr>
        <w:t>Imaging, vol. 35, no. 5, pp. 1299–1312, 2016.</w:t>
      </w:r>
    </w:p>
    <w:p>
      <w:pPr>
        <w:pStyle w:val="ListParagraph"/>
        <w:numPr>
          <w:ilvl w:val="0"/>
          <w:numId w:val="6"/>
        </w:numPr>
        <w:tabs>
          <w:tab w:pos="562" w:val="left" w:leader="none"/>
          <w:tab w:pos="564" w:val="left" w:leader="none"/>
        </w:tabs>
        <w:spacing w:line="180" w:lineRule="exact" w:before="3" w:after="0"/>
        <w:ind w:left="564" w:right="257" w:hanging="286"/>
        <w:jc w:val="both"/>
        <w:rPr>
          <w:sz w:val="16"/>
        </w:rPr>
      </w:pPr>
      <w:r>
        <w:rPr>
          <w:spacing w:val="-8"/>
          <w:sz w:val="16"/>
        </w:rPr>
        <w:t>O</w:t>
      </w:r>
      <w:r>
        <w:rPr>
          <w:spacing w:val="-8"/>
          <w:position w:val="4"/>
          <w:sz w:val="16"/>
        </w:rPr>
        <w:t>¨</w:t>
      </w:r>
      <w:r>
        <w:rPr>
          <w:spacing w:val="-2"/>
          <w:position w:val="4"/>
          <w:sz w:val="16"/>
        </w:rPr>
        <w:t> </w:t>
      </w:r>
      <w:r>
        <w:rPr>
          <w:spacing w:val="-8"/>
          <w:sz w:val="16"/>
        </w:rPr>
        <w:t>.</w:t>
      </w:r>
      <w:r>
        <w:rPr>
          <w:spacing w:val="-2"/>
          <w:sz w:val="16"/>
        </w:rPr>
        <w:t> </w:t>
      </w:r>
      <w:r>
        <w:rPr>
          <w:spacing w:val="-8"/>
          <w:sz w:val="16"/>
        </w:rPr>
        <w:t>As¸kın,</w:t>
      </w:r>
      <w:r>
        <w:rPr>
          <w:spacing w:val="-2"/>
          <w:sz w:val="16"/>
        </w:rPr>
        <w:t> </w:t>
      </w:r>
      <w:r>
        <w:rPr>
          <w:spacing w:val="-8"/>
          <w:sz w:val="16"/>
        </w:rPr>
        <w:t>T.</w:t>
      </w:r>
      <w:r>
        <w:rPr>
          <w:spacing w:val="-2"/>
          <w:sz w:val="16"/>
        </w:rPr>
        <w:t> </w:t>
      </w:r>
      <w:r>
        <w:rPr>
          <w:spacing w:val="-8"/>
          <w:sz w:val="16"/>
        </w:rPr>
        <w:t>K.</w:t>
      </w:r>
      <w:r>
        <w:rPr>
          <w:spacing w:val="-2"/>
          <w:sz w:val="16"/>
        </w:rPr>
        <w:t> </w:t>
      </w:r>
      <w:r>
        <w:rPr>
          <w:spacing w:val="-8"/>
          <w:sz w:val="16"/>
        </w:rPr>
        <w:t>U</w:t>
      </w:r>
      <w:r>
        <w:rPr>
          <w:spacing w:val="-8"/>
          <w:position w:val="3"/>
          <w:sz w:val="16"/>
        </w:rPr>
        <w:t>¨</w:t>
      </w:r>
      <w:r>
        <w:rPr>
          <w:spacing w:val="-2"/>
          <w:position w:val="3"/>
          <w:sz w:val="16"/>
        </w:rPr>
        <w:t> </w:t>
      </w:r>
      <w:r>
        <w:rPr>
          <w:spacing w:val="-8"/>
          <w:sz w:val="16"/>
        </w:rPr>
        <w:t>.</w:t>
      </w:r>
      <w:r>
        <w:rPr>
          <w:sz w:val="16"/>
        </w:rPr>
        <w:t> </w:t>
      </w:r>
      <w:r>
        <w:rPr>
          <w:spacing w:val="-8"/>
          <w:sz w:val="16"/>
        </w:rPr>
        <w:t>Uzunc¸akmak,</w:t>
      </w:r>
      <w:r>
        <w:rPr>
          <w:sz w:val="16"/>
        </w:rPr>
        <w:t> </w:t>
      </w:r>
      <w:r>
        <w:rPr>
          <w:spacing w:val="-8"/>
          <w:sz w:val="16"/>
        </w:rPr>
        <w:t>N.</w:t>
      </w:r>
      <w:r>
        <w:rPr>
          <w:sz w:val="16"/>
        </w:rPr>
        <w:t> </w:t>
      </w:r>
      <w:r>
        <w:rPr>
          <w:spacing w:val="-8"/>
          <w:sz w:val="16"/>
        </w:rPr>
        <w:t>Altunkalem,</w:t>
      </w:r>
      <w:r>
        <w:rPr>
          <w:sz w:val="16"/>
        </w:rPr>
        <w:t> </w:t>
      </w:r>
      <w:r>
        <w:rPr>
          <w:spacing w:val="-8"/>
          <w:sz w:val="16"/>
        </w:rPr>
        <w:t>and</w:t>
      </w:r>
      <w:r>
        <w:rPr>
          <w:sz w:val="16"/>
        </w:rPr>
        <w:t> </w:t>
      </w:r>
      <w:r>
        <w:rPr>
          <w:spacing w:val="-8"/>
          <w:sz w:val="16"/>
        </w:rPr>
        <w:t>Y.</w:t>
      </w:r>
      <w:r>
        <w:rPr>
          <w:sz w:val="16"/>
        </w:rPr>
        <w:t> </w:t>
      </w:r>
      <w:r>
        <w:rPr>
          <w:spacing w:val="-8"/>
          <w:sz w:val="16"/>
        </w:rPr>
        <w:t>Tu¨zu¨n,</w:t>
      </w:r>
      <w:r>
        <w:rPr>
          <w:sz w:val="16"/>
        </w:rPr>
        <w:t> </w:t>
      </w:r>
      <w:r>
        <w:rPr>
          <w:spacing w:val="-8"/>
          <w:sz w:val="16"/>
        </w:rPr>
        <w:t>“Vitamin</w:t>
      </w:r>
      <w:r>
        <w:rPr>
          <w:spacing w:val="40"/>
          <w:sz w:val="16"/>
        </w:rPr>
        <w:t> </w:t>
      </w:r>
      <w:r>
        <w:rPr>
          <w:sz w:val="16"/>
        </w:rPr>
        <w:t>deficiencies/hypervitaminosis</w:t>
      </w:r>
      <w:r>
        <w:rPr>
          <w:spacing w:val="-10"/>
          <w:sz w:val="16"/>
        </w:rPr>
        <w:t> </w:t>
      </w:r>
      <w:r>
        <w:rPr>
          <w:sz w:val="16"/>
        </w:rPr>
        <w:t>and</w:t>
      </w:r>
      <w:r>
        <w:rPr>
          <w:spacing w:val="-10"/>
          <w:sz w:val="16"/>
        </w:rPr>
        <w:t> </w:t>
      </w:r>
      <w:r>
        <w:rPr>
          <w:sz w:val="16"/>
        </w:rPr>
        <w:t>the</w:t>
      </w:r>
      <w:r>
        <w:rPr>
          <w:spacing w:val="-10"/>
          <w:sz w:val="16"/>
        </w:rPr>
        <w:t> </w:t>
      </w:r>
      <w:r>
        <w:rPr>
          <w:sz w:val="16"/>
        </w:rPr>
        <w:t>skin,”</w:t>
      </w:r>
      <w:r>
        <w:rPr>
          <w:spacing w:val="-10"/>
          <w:sz w:val="16"/>
        </w:rPr>
        <w:t> </w:t>
      </w:r>
      <w:r>
        <w:rPr>
          <w:sz w:val="16"/>
        </w:rPr>
        <w:t>Clinics</w:t>
      </w:r>
      <w:r>
        <w:rPr>
          <w:spacing w:val="-10"/>
          <w:sz w:val="16"/>
        </w:rPr>
        <w:t> </w:t>
      </w:r>
      <w:r>
        <w:rPr>
          <w:sz w:val="16"/>
        </w:rPr>
        <w:t>in</w:t>
      </w:r>
      <w:r>
        <w:rPr>
          <w:spacing w:val="-10"/>
          <w:sz w:val="16"/>
        </w:rPr>
        <w:t> </w:t>
      </w:r>
      <w:r>
        <w:rPr>
          <w:sz w:val="16"/>
        </w:rPr>
        <w:t>Dermatology,</w:t>
      </w:r>
      <w:r>
        <w:rPr>
          <w:spacing w:val="-10"/>
          <w:sz w:val="16"/>
        </w:rPr>
        <w:t> </w:t>
      </w:r>
      <w:r>
        <w:rPr>
          <w:sz w:val="16"/>
        </w:rPr>
        <w:t>vol.</w:t>
      </w:r>
      <w:r>
        <w:rPr>
          <w:spacing w:val="40"/>
          <w:sz w:val="16"/>
        </w:rPr>
        <w:t> </w:t>
      </w:r>
      <w:r>
        <w:rPr>
          <w:sz w:val="16"/>
        </w:rPr>
        <w:t>39, no. 5, pp. 847–857, Sep.–Oct. 2021, doi:</w:t>
      </w:r>
    </w:p>
    <w:p>
      <w:pPr>
        <w:pStyle w:val="ListParagraph"/>
        <w:numPr>
          <w:ilvl w:val="0"/>
          <w:numId w:val="6"/>
        </w:numPr>
        <w:tabs>
          <w:tab w:pos="562" w:val="left" w:leader="none"/>
          <w:tab w:pos="564" w:val="left" w:leader="none"/>
        </w:tabs>
        <w:spacing w:line="232" w:lineRule="auto" w:before="0" w:after="0"/>
        <w:ind w:left="564" w:right="257" w:hanging="286"/>
        <w:jc w:val="both"/>
        <w:rPr>
          <w:sz w:val="16"/>
        </w:rPr>
      </w:pPr>
      <w:r>
        <w:rPr>
          <w:sz w:val="16"/>
        </w:rPr>
        <w:t>Maruthamuthu</w:t>
      </w:r>
      <w:r>
        <w:rPr>
          <w:spacing w:val="-4"/>
          <w:sz w:val="16"/>
        </w:rPr>
        <w:t> </w:t>
      </w:r>
      <w:r>
        <w:rPr>
          <w:sz w:val="16"/>
        </w:rPr>
        <w:t>and</w:t>
      </w:r>
      <w:r>
        <w:rPr>
          <w:spacing w:val="-4"/>
          <w:sz w:val="16"/>
        </w:rPr>
        <w:t> </w:t>
      </w:r>
      <w:r>
        <w:rPr>
          <w:sz w:val="16"/>
        </w:rPr>
        <w:t>T.</w:t>
      </w:r>
      <w:r>
        <w:rPr>
          <w:spacing w:val="-4"/>
          <w:sz w:val="16"/>
        </w:rPr>
        <w:t> </w:t>
      </w:r>
      <w:r>
        <w:rPr>
          <w:sz w:val="16"/>
        </w:rPr>
        <w:t>Harika,</w:t>
      </w:r>
      <w:r>
        <w:rPr>
          <w:spacing w:val="-4"/>
          <w:sz w:val="16"/>
        </w:rPr>
        <w:t> </w:t>
      </w:r>
      <w:r>
        <w:rPr>
          <w:sz w:val="16"/>
        </w:rPr>
        <w:t>“Vitamin</w:t>
      </w:r>
      <w:r>
        <w:rPr>
          <w:spacing w:val="-4"/>
          <w:sz w:val="16"/>
        </w:rPr>
        <w:t> </w:t>
      </w:r>
      <w:r>
        <w:rPr>
          <w:sz w:val="16"/>
        </w:rPr>
        <w:t>Deficiency</w:t>
      </w:r>
      <w:r>
        <w:rPr>
          <w:spacing w:val="-4"/>
          <w:sz w:val="16"/>
        </w:rPr>
        <w:t> </w:t>
      </w:r>
      <w:r>
        <w:rPr>
          <w:sz w:val="16"/>
        </w:rPr>
        <w:t>Detection</w:t>
      </w:r>
      <w:r>
        <w:rPr>
          <w:spacing w:val="-4"/>
          <w:sz w:val="16"/>
        </w:rPr>
        <w:t> </w:t>
      </w:r>
      <w:r>
        <w:rPr>
          <w:sz w:val="16"/>
        </w:rPr>
        <w:t>Using</w:t>
      </w:r>
      <w:r>
        <w:rPr>
          <w:spacing w:val="-4"/>
          <w:sz w:val="16"/>
        </w:rPr>
        <w:t> </w:t>
      </w:r>
      <w:r>
        <w:rPr>
          <w:sz w:val="16"/>
        </w:rPr>
        <w:t>Im-</w:t>
      </w:r>
      <w:r>
        <w:rPr>
          <w:spacing w:val="40"/>
          <w:sz w:val="16"/>
        </w:rPr>
        <w:t> </w:t>
      </w:r>
      <w:r>
        <w:rPr>
          <w:sz w:val="16"/>
        </w:rPr>
        <w:t>age</w:t>
      </w:r>
      <w:r>
        <w:rPr>
          <w:spacing w:val="-3"/>
          <w:sz w:val="16"/>
        </w:rPr>
        <w:t> </w:t>
      </w:r>
      <w:r>
        <w:rPr>
          <w:sz w:val="16"/>
        </w:rPr>
        <w:t>Processing</w:t>
      </w:r>
      <w:r>
        <w:rPr>
          <w:spacing w:val="-3"/>
          <w:sz w:val="16"/>
        </w:rPr>
        <w:t> </w:t>
      </w:r>
      <w:r>
        <w:rPr>
          <w:sz w:val="16"/>
        </w:rPr>
        <w:t>and</w:t>
      </w:r>
      <w:r>
        <w:rPr>
          <w:spacing w:val="-3"/>
          <w:sz w:val="16"/>
        </w:rPr>
        <w:t> </w:t>
      </w:r>
      <w:r>
        <w:rPr>
          <w:sz w:val="16"/>
        </w:rPr>
        <w:t>Neural</w:t>
      </w:r>
      <w:r>
        <w:rPr>
          <w:spacing w:val="-3"/>
          <w:sz w:val="16"/>
        </w:rPr>
        <w:t> </w:t>
      </w:r>
      <w:r>
        <w:rPr>
          <w:sz w:val="16"/>
        </w:rPr>
        <w:t>Network,”</w:t>
      </w:r>
      <w:r>
        <w:rPr>
          <w:spacing w:val="-3"/>
          <w:sz w:val="16"/>
        </w:rPr>
        <w:t> </w:t>
      </w:r>
      <w:r>
        <w:rPr>
          <w:sz w:val="16"/>
        </w:rPr>
        <w:t>International</w:t>
      </w:r>
      <w:r>
        <w:rPr>
          <w:spacing w:val="-3"/>
          <w:sz w:val="16"/>
        </w:rPr>
        <w:t> </w:t>
      </w:r>
      <w:r>
        <w:rPr>
          <w:sz w:val="16"/>
        </w:rPr>
        <w:t>Journal</w:t>
      </w:r>
      <w:r>
        <w:rPr>
          <w:spacing w:val="-3"/>
          <w:sz w:val="16"/>
        </w:rPr>
        <w:t> </w:t>
      </w:r>
      <w:r>
        <w:rPr>
          <w:sz w:val="16"/>
        </w:rPr>
        <w:t>of</w:t>
      </w:r>
      <w:r>
        <w:rPr>
          <w:spacing w:val="-3"/>
          <w:sz w:val="16"/>
        </w:rPr>
        <w:t> </w:t>
      </w:r>
      <w:r>
        <w:rPr>
          <w:sz w:val="16"/>
        </w:rPr>
        <w:t>Computer</w:t>
      </w:r>
      <w:r>
        <w:rPr>
          <w:spacing w:val="40"/>
          <w:sz w:val="16"/>
        </w:rPr>
        <w:t> </w:t>
      </w:r>
      <w:r>
        <w:rPr>
          <w:sz w:val="16"/>
        </w:rPr>
        <w:t>Sciences</w:t>
      </w:r>
      <w:r>
        <w:rPr>
          <w:spacing w:val="-2"/>
          <w:sz w:val="16"/>
        </w:rPr>
        <w:t> </w:t>
      </w:r>
      <w:r>
        <w:rPr>
          <w:sz w:val="16"/>
        </w:rPr>
        <w:t>and</w:t>
      </w:r>
      <w:r>
        <w:rPr>
          <w:spacing w:val="-2"/>
          <w:sz w:val="16"/>
        </w:rPr>
        <w:t> </w:t>
      </w:r>
      <w:r>
        <w:rPr>
          <w:sz w:val="16"/>
        </w:rPr>
        <w:t>Engineering</w:t>
      </w:r>
      <w:r>
        <w:rPr>
          <w:spacing w:val="-2"/>
          <w:sz w:val="16"/>
        </w:rPr>
        <w:t> </w:t>
      </w:r>
      <w:r>
        <w:rPr>
          <w:sz w:val="16"/>
        </w:rPr>
        <w:t>(IJCSE),</w:t>
      </w:r>
      <w:r>
        <w:rPr>
          <w:spacing w:val="-2"/>
          <w:sz w:val="16"/>
        </w:rPr>
        <w:t> </w:t>
      </w:r>
      <w:r>
        <w:rPr>
          <w:sz w:val="16"/>
        </w:rPr>
        <w:t>vol.</w:t>
      </w:r>
      <w:r>
        <w:rPr>
          <w:spacing w:val="-3"/>
          <w:sz w:val="16"/>
        </w:rPr>
        <w:t> </w:t>
      </w:r>
      <w:r>
        <w:rPr>
          <w:sz w:val="16"/>
        </w:rPr>
        <w:t>9,</w:t>
      </w:r>
      <w:r>
        <w:rPr>
          <w:spacing w:val="-2"/>
          <w:sz w:val="16"/>
        </w:rPr>
        <w:t> </w:t>
      </w:r>
      <w:r>
        <w:rPr>
          <w:sz w:val="16"/>
        </w:rPr>
        <w:t>no.</w:t>
      </w:r>
      <w:r>
        <w:rPr>
          <w:spacing w:val="-2"/>
          <w:sz w:val="16"/>
        </w:rPr>
        <w:t> </w:t>
      </w:r>
      <w:r>
        <w:rPr>
          <w:sz w:val="16"/>
        </w:rPr>
        <w:t>4,</w:t>
      </w:r>
      <w:r>
        <w:rPr>
          <w:spacing w:val="-2"/>
          <w:sz w:val="16"/>
        </w:rPr>
        <w:t> </w:t>
      </w:r>
      <w:r>
        <w:rPr>
          <w:sz w:val="16"/>
        </w:rPr>
        <w:t>pp.</w:t>
      </w:r>
      <w:r>
        <w:rPr>
          <w:spacing w:val="-2"/>
          <w:sz w:val="16"/>
        </w:rPr>
        <w:t> </w:t>
      </w:r>
      <w:r>
        <w:rPr>
          <w:sz w:val="16"/>
        </w:rPr>
        <w:t>200–205,</w:t>
      </w:r>
      <w:r>
        <w:rPr>
          <w:spacing w:val="-2"/>
          <w:sz w:val="16"/>
        </w:rPr>
        <w:t> </w:t>
      </w:r>
      <w:r>
        <w:rPr>
          <w:sz w:val="16"/>
        </w:rPr>
        <w:t>Jul.–Aug.</w:t>
      </w:r>
      <w:r>
        <w:rPr>
          <w:spacing w:val="40"/>
          <w:sz w:val="16"/>
        </w:rPr>
        <w:t> </w:t>
      </w:r>
      <w:r>
        <w:rPr>
          <w:spacing w:val="-2"/>
          <w:sz w:val="16"/>
        </w:rPr>
        <w:t>2023.</w:t>
      </w:r>
    </w:p>
    <w:p>
      <w:pPr>
        <w:pStyle w:val="ListParagraph"/>
        <w:numPr>
          <w:ilvl w:val="0"/>
          <w:numId w:val="6"/>
        </w:numPr>
        <w:tabs>
          <w:tab w:pos="562" w:val="left" w:leader="none"/>
          <w:tab w:pos="564" w:val="left" w:leader="none"/>
        </w:tabs>
        <w:spacing w:line="232" w:lineRule="auto" w:before="1" w:after="0"/>
        <w:ind w:left="564" w:right="257" w:hanging="286"/>
        <w:jc w:val="both"/>
        <w:rPr>
          <w:sz w:val="16"/>
        </w:rPr>
      </w:pPr>
      <w:r>
        <w:rPr>
          <w:sz w:val="16"/>
        </w:rPr>
        <w:t>P. Rojanaphan, “Automated Nutrient Deficiency Detection and </w:t>
      </w:r>
      <w:r>
        <w:rPr>
          <w:sz w:val="16"/>
        </w:rPr>
        <w:t>Recom-</w:t>
      </w:r>
      <w:r>
        <w:rPr>
          <w:spacing w:val="40"/>
          <w:sz w:val="16"/>
        </w:rPr>
        <w:t> </w:t>
      </w:r>
      <w:r>
        <w:rPr>
          <w:sz w:val="16"/>
        </w:rPr>
        <w:t>mendation Systems Using Deep Learning in Nutrition Science,” </w:t>
      </w:r>
      <w:r>
        <w:rPr>
          <w:i/>
          <w:sz w:val="16"/>
        </w:rPr>
        <w:t>Inter-</w:t>
      </w:r>
      <w:r>
        <w:rPr>
          <w:i/>
          <w:spacing w:val="40"/>
          <w:sz w:val="16"/>
        </w:rPr>
        <w:t> </w:t>
      </w:r>
      <w:r>
        <w:rPr>
          <w:i/>
          <w:sz w:val="16"/>
        </w:rPr>
        <w:t>national Journal of Scientific Research and Management (IJSRM)</w:t>
      </w:r>
      <w:r>
        <w:rPr>
          <w:sz w:val="16"/>
        </w:rPr>
        <w:t>, vol.</w:t>
      </w:r>
      <w:r>
        <w:rPr>
          <w:spacing w:val="40"/>
          <w:sz w:val="16"/>
        </w:rPr>
        <w:t> </w:t>
      </w:r>
      <w:r>
        <w:rPr>
          <w:sz w:val="16"/>
        </w:rPr>
        <w:t>12, no. 11, pp. 1746–1763, Nov. 2024, doi: 10.18535/ijsrm/v12i11.ec09</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T.</w:t>
      </w:r>
      <w:r>
        <w:rPr>
          <w:spacing w:val="-6"/>
          <w:sz w:val="16"/>
        </w:rPr>
        <w:t> </w:t>
      </w:r>
      <w:r>
        <w:rPr>
          <w:sz w:val="16"/>
        </w:rPr>
        <w:t>Padma,</w:t>
      </w:r>
      <w:r>
        <w:rPr>
          <w:spacing w:val="-6"/>
          <w:sz w:val="16"/>
        </w:rPr>
        <w:t> </w:t>
      </w:r>
      <w:r>
        <w:rPr>
          <w:sz w:val="16"/>
        </w:rPr>
        <w:t>K.</w:t>
      </w:r>
      <w:r>
        <w:rPr>
          <w:spacing w:val="-6"/>
          <w:sz w:val="16"/>
        </w:rPr>
        <w:t> </w:t>
      </w:r>
      <w:r>
        <w:rPr>
          <w:sz w:val="16"/>
        </w:rPr>
        <w:t>M.,</w:t>
      </w:r>
      <w:r>
        <w:rPr>
          <w:spacing w:val="-6"/>
          <w:sz w:val="16"/>
        </w:rPr>
        <w:t> </w:t>
      </w:r>
      <w:r>
        <w:rPr>
          <w:sz w:val="16"/>
        </w:rPr>
        <w:t>H.</w:t>
      </w:r>
      <w:r>
        <w:rPr>
          <w:spacing w:val="-6"/>
          <w:sz w:val="16"/>
        </w:rPr>
        <w:t> </w:t>
      </w:r>
      <w:r>
        <w:rPr>
          <w:sz w:val="16"/>
        </w:rPr>
        <w:t>Praveen</w:t>
      </w:r>
      <w:r>
        <w:rPr>
          <w:spacing w:val="-6"/>
          <w:sz w:val="16"/>
        </w:rPr>
        <w:t> </w:t>
      </w:r>
      <w:r>
        <w:rPr>
          <w:sz w:val="16"/>
        </w:rPr>
        <w:t>M.,</w:t>
      </w:r>
      <w:r>
        <w:rPr>
          <w:spacing w:val="-6"/>
          <w:sz w:val="16"/>
        </w:rPr>
        <w:t> </w:t>
      </w:r>
      <w:r>
        <w:rPr>
          <w:sz w:val="16"/>
        </w:rPr>
        <w:t>and</w:t>
      </w:r>
      <w:r>
        <w:rPr>
          <w:spacing w:val="-6"/>
          <w:sz w:val="16"/>
        </w:rPr>
        <w:t> </w:t>
      </w:r>
      <w:r>
        <w:rPr>
          <w:sz w:val="16"/>
        </w:rPr>
        <w:t>K.</w:t>
      </w:r>
      <w:r>
        <w:rPr>
          <w:spacing w:val="-6"/>
          <w:sz w:val="16"/>
        </w:rPr>
        <w:t> </w:t>
      </w:r>
      <w:r>
        <w:rPr>
          <w:sz w:val="16"/>
        </w:rPr>
        <w:t>Kumar</w:t>
      </w:r>
      <w:r>
        <w:rPr>
          <w:spacing w:val="-6"/>
          <w:sz w:val="16"/>
        </w:rPr>
        <w:t> </w:t>
      </w:r>
      <w:r>
        <w:rPr>
          <w:sz w:val="16"/>
        </w:rPr>
        <w:t>G.,</w:t>
      </w:r>
      <w:r>
        <w:rPr>
          <w:spacing w:val="-6"/>
          <w:sz w:val="16"/>
        </w:rPr>
        <w:t> </w:t>
      </w:r>
      <w:r>
        <w:rPr>
          <w:sz w:val="16"/>
        </w:rPr>
        <w:t>“Vitamin</w:t>
      </w:r>
      <w:r>
        <w:rPr>
          <w:spacing w:val="-6"/>
          <w:sz w:val="16"/>
        </w:rPr>
        <w:t> </w:t>
      </w:r>
      <w:r>
        <w:rPr>
          <w:sz w:val="16"/>
        </w:rPr>
        <w:t>Deficiency</w:t>
      </w:r>
      <w:r>
        <w:rPr>
          <w:spacing w:val="40"/>
          <w:sz w:val="16"/>
        </w:rPr>
        <w:t> </w:t>
      </w:r>
      <w:r>
        <w:rPr>
          <w:sz w:val="16"/>
        </w:rPr>
        <w:t>Detection Using CNN-Based Image Analysis of Skin, Tongue </w:t>
      </w:r>
      <w:r>
        <w:rPr>
          <w:sz w:val="16"/>
        </w:rPr>
        <w:t>and</w:t>
      </w:r>
      <w:r>
        <w:rPr>
          <w:spacing w:val="40"/>
          <w:sz w:val="16"/>
        </w:rPr>
        <w:t> </w:t>
      </w:r>
      <w:r>
        <w:rPr>
          <w:sz w:val="16"/>
        </w:rPr>
        <w:t>Nails,” in </w:t>
      </w:r>
      <w:r>
        <w:rPr>
          <w:i/>
          <w:sz w:val="16"/>
        </w:rPr>
        <w:t>Proceedings of the 2025 3rd International Conference on</w:t>
      </w:r>
      <w:r>
        <w:rPr>
          <w:i/>
          <w:spacing w:val="40"/>
          <w:sz w:val="16"/>
        </w:rPr>
        <w:t> </w:t>
      </w:r>
      <w:r>
        <w:rPr>
          <w:i/>
          <w:sz w:val="16"/>
        </w:rPr>
        <w:t>Communication, Security, and Artificial Intelligence (ICCSAI)</w:t>
      </w:r>
      <w:r>
        <w:rPr>
          <w:sz w:val="16"/>
        </w:rPr>
        <w:t>, Apr.</w:t>
      </w:r>
      <w:r>
        <w:rPr>
          <w:spacing w:val="40"/>
          <w:sz w:val="16"/>
        </w:rPr>
        <w:t> </w:t>
      </w:r>
      <w:r>
        <w:rPr>
          <w:sz w:val="16"/>
        </w:rPr>
        <w:t>2025, doi: 10.1109/ICCSAI64074.2025.11064050.</w:t>
      </w:r>
    </w:p>
    <w:p>
      <w:pPr>
        <w:pStyle w:val="ListParagraph"/>
        <w:numPr>
          <w:ilvl w:val="0"/>
          <w:numId w:val="6"/>
        </w:numPr>
        <w:tabs>
          <w:tab w:pos="562" w:val="left" w:leader="none"/>
          <w:tab w:pos="564" w:val="left" w:leader="none"/>
        </w:tabs>
        <w:spacing w:line="232" w:lineRule="auto" w:before="5" w:after="0"/>
        <w:ind w:left="564" w:right="257" w:hanging="286"/>
        <w:jc w:val="both"/>
        <w:rPr>
          <w:sz w:val="16"/>
        </w:rPr>
      </w:pPr>
      <w:r>
        <w:rPr>
          <w:sz w:val="16"/>
        </w:rPr>
        <w:t>N.</w:t>
      </w:r>
      <w:r>
        <w:rPr>
          <w:spacing w:val="-10"/>
          <w:sz w:val="16"/>
        </w:rPr>
        <w:t> </w:t>
      </w:r>
      <w:r>
        <w:rPr>
          <w:sz w:val="16"/>
        </w:rPr>
        <w:t>Caballe´-Cervigo´n,</w:t>
      </w:r>
      <w:r>
        <w:rPr>
          <w:spacing w:val="-10"/>
          <w:sz w:val="16"/>
        </w:rPr>
        <w:t> </w:t>
      </w:r>
      <w:r>
        <w:rPr>
          <w:sz w:val="16"/>
        </w:rPr>
        <w:t>J.</w:t>
      </w:r>
      <w:r>
        <w:rPr>
          <w:spacing w:val="-10"/>
          <w:sz w:val="16"/>
        </w:rPr>
        <w:t> </w:t>
      </w:r>
      <w:r>
        <w:rPr>
          <w:sz w:val="16"/>
        </w:rPr>
        <w:t>L.</w:t>
      </w:r>
      <w:r>
        <w:rPr>
          <w:spacing w:val="-10"/>
          <w:sz w:val="16"/>
        </w:rPr>
        <w:t> </w:t>
      </w:r>
      <w:r>
        <w:rPr>
          <w:sz w:val="16"/>
        </w:rPr>
        <w:t>Castillo-Sequera,</w:t>
      </w:r>
      <w:r>
        <w:rPr>
          <w:spacing w:val="-10"/>
          <w:sz w:val="16"/>
        </w:rPr>
        <w:t> </w:t>
      </w:r>
      <w:r>
        <w:rPr>
          <w:sz w:val="16"/>
        </w:rPr>
        <w:t>J.</w:t>
      </w:r>
      <w:r>
        <w:rPr>
          <w:spacing w:val="-10"/>
          <w:sz w:val="16"/>
        </w:rPr>
        <w:t> </w:t>
      </w:r>
      <w:r>
        <w:rPr>
          <w:sz w:val="16"/>
        </w:rPr>
        <w:t>A.</w:t>
      </w:r>
      <w:r>
        <w:rPr>
          <w:spacing w:val="-10"/>
          <w:sz w:val="16"/>
        </w:rPr>
        <w:t> </w:t>
      </w:r>
      <w:r>
        <w:rPr>
          <w:sz w:val="16"/>
        </w:rPr>
        <w:t>Go´mez-Pulido,</w:t>
      </w:r>
      <w:r>
        <w:rPr>
          <w:spacing w:val="-10"/>
          <w:sz w:val="16"/>
        </w:rPr>
        <w:t> </w:t>
      </w:r>
      <w:r>
        <w:rPr>
          <w:sz w:val="16"/>
        </w:rPr>
        <w:t>J.</w:t>
      </w:r>
      <w:r>
        <w:rPr>
          <w:spacing w:val="-10"/>
          <w:sz w:val="16"/>
        </w:rPr>
        <w:t> </w:t>
      </w:r>
      <w:r>
        <w:rPr>
          <w:sz w:val="16"/>
        </w:rPr>
        <w:t>M.</w:t>
      </w:r>
      <w:r>
        <w:rPr>
          <w:spacing w:val="40"/>
          <w:sz w:val="16"/>
        </w:rPr>
        <w:t> </w:t>
      </w:r>
      <w:r>
        <w:rPr>
          <w:sz w:val="16"/>
        </w:rPr>
        <w:t>Go´mez-Pulido, and M. L. Polo-Luque, “Machine Learning Applied to</w:t>
      </w:r>
      <w:r>
        <w:rPr>
          <w:spacing w:val="40"/>
          <w:sz w:val="16"/>
        </w:rPr>
        <w:t> </w:t>
      </w:r>
      <w:r>
        <w:rPr>
          <w:sz w:val="16"/>
        </w:rPr>
        <w:t>Diagnosis</w:t>
      </w:r>
      <w:r>
        <w:rPr>
          <w:spacing w:val="-8"/>
          <w:sz w:val="16"/>
        </w:rPr>
        <w:t> </w:t>
      </w:r>
      <w:r>
        <w:rPr>
          <w:sz w:val="16"/>
        </w:rPr>
        <w:t>of</w:t>
      </w:r>
      <w:r>
        <w:rPr>
          <w:spacing w:val="-8"/>
          <w:sz w:val="16"/>
        </w:rPr>
        <w:t> </w:t>
      </w:r>
      <w:r>
        <w:rPr>
          <w:sz w:val="16"/>
        </w:rPr>
        <w:t>Human</w:t>
      </w:r>
      <w:r>
        <w:rPr>
          <w:spacing w:val="-8"/>
          <w:sz w:val="16"/>
        </w:rPr>
        <w:t> </w:t>
      </w:r>
      <w:r>
        <w:rPr>
          <w:sz w:val="16"/>
        </w:rPr>
        <w:t>Diseases:</w:t>
      </w:r>
      <w:r>
        <w:rPr>
          <w:spacing w:val="-8"/>
          <w:sz w:val="16"/>
        </w:rPr>
        <w:t> </w:t>
      </w:r>
      <w:r>
        <w:rPr>
          <w:sz w:val="16"/>
        </w:rPr>
        <w:t>A</w:t>
      </w:r>
      <w:r>
        <w:rPr>
          <w:spacing w:val="-8"/>
          <w:sz w:val="16"/>
        </w:rPr>
        <w:t> </w:t>
      </w:r>
      <w:r>
        <w:rPr>
          <w:sz w:val="16"/>
        </w:rPr>
        <w:t>Systematic</w:t>
      </w:r>
      <w:r>
        <w:rPr>
          <w:spacing w:val="-8"/>
          <w:sz w:val="16"/>
        </w:rPr>
        <w:t> </w:t>
      </w:r>
      <w:r>
        <w:rPr>
          <w:sz w:val="16"/>
        </w:rPr>
        <w:t>Review,”</w:t>
      </w:r>
      <w:r>
        <w:rPr>
          <w:spacing w:val="-8"/>
          <w:sz w:val="16"/>
        </w:rPr>
        <w:t> </w:t>
      </w:r>
      <w:r>
        <w:rPr>
          <w:i/>
          <w:sz w:val="16"/>
        </w:rPr>
        <w:t>Applied</w:t>
      </w:r>
      <w:r>
        <w:rPr>
          <w:i/>
          <w:spacing w:val="-8"/>
          <w:sz w:val="16"/>
        </w:rPr>
        <w:t> </w:t>
      </w:r>
      <w:r>
        <w:rPr>
          <w:i/>
          <w:sz w:val="16"/>
        </w:rPr>
        <w:t>Sciences</w:t>
      </w:r>
      <w:r>
        <w:rPr>
          <w:sz w:val="16"/>
        </w:rPr>
        <w:t>,</w:t>
      </w:r>
      <w:r>
        <w:rPr>
          <w:spacing w:val="40"/>
          <w:sz w:val="16"/>
        </w:rPr>
        <w:t> </w:t>
      </w:r>
      <w:r>
        <w:rPr>
          <w:sz w:val="16"/>
        </w:rPr>
        <w:t>vol. 10, no. 15, p. 5135, 2020, doi: 10.3390/app10155135.</w:t>
      </w:r>
    </w:p>
    <w:p>
      <w:pPr>
        <w:pStyle w:val="ListParagraph"/>
        <w:numPr>
          <w:ilvl w:val="0"/>
          <w:numId w:val="6"/>
        </w:numPr>
        <w:tabs>
          <w:tab w:pos="562" w:val="left" w:leader="none"/>
          <w:tab w:pos="564" w:val="left" w:leader="none"/>
        </w:tabs>
        <w:spacing w:line="232" w:lineRule="auto" w:before="3" w:after="0"/>
        <w:ind w:left="564" w:right="257" w:hanging="286"/>
        <w:jc w:val="both"/>
        <w:rPr>
          <w:sz w:val="16"/>
        </w:rPr>
      </w:pPr>
      <w:r>
        <w:rPr>
          <w:sz w:val="16"/>
        </w:rPr>
        <w:t>Kalyanapu Srinivas, Satyavada Hemanth Sai Nivas, Pulagam </w:t>
      </w:r>
      <w:r>
        <w:rPr>
          <w:sz w:val="16"/>
        </w:rPr>
        <w:t>Tarun</w:t>
      </w:r>
      <w:r>
        <w:rPr>
          <w:spacing w:val="40"/>
          <w:sz w:val="16"/>
        </w:rPr>
        <w:t> </w:t>
      </w:r>
      <w:r>
        <w:rPr>
          <w:sz w:val="16"/>
        </w:rPr>
        <w:t>Reddy, Akshintala Naga Venkata Durga Rajesh, Jakkireddy Karthika</w:t>
      </w:r>
      <w:r>
        <w:rPr>
          <w:spacing w:val="40"/>
          <w:sz w:val="16"/>
        </w:rPr>
        <w:t> </w:t>
      </w:r>
      <w:r>
        <w:rPr>
          <w:sz w:val="16"/>
        </w:rPr>
        <w:t>Venkata Satish Reddy and G. Ramcharan Kumar, “Deep Learning</w:t>
      </w:r>
      <w:r>
        <w:rPr>
          <w:spacing w:val="40"/>
          <w:sz w:val="16"/>
        </w:rPr>
        <w:t> </w:t>
      </w:r>
      <w:r>
        <w:rPr>
          <w:sz w:val="16"/>
        </w:rPr>
        <w:t>Models for Micronutrient Deficiency Detection Using Fingernails,”</w:t>
      </w:r>
      <w:r>
        <w:rPr>
          <w:spacing w:val="40"/>
          <w:sz w:val="16"/>
        </w:rPr>
        <w:t> </w:t>
      </w:r>
      <w:r>
        <w:rPr>
          <w:i/>
          <w:sz w:val="16"/>
        </w:rPr>
        <w:t>International Journal for Research in Applied Science &amp; Engineering</w:t>
      </w:r>
      <w:r>
        <w:rPr>
          <w:i/>
          <w:spacing w:val="40"/>
          <w:sz w:val="16"/>
        </w:rPr>
        <w:t> </w:t>
      </w:r>
      <w:r>
        <w:rPr>
          <w:i/>
          <w:sz w:val="16"/>
        </w:rPr>
        <w:t>Technology (IJRASET)</w:t>
      </w:r>
      <w:r>
        <w:rPr>
          <w:sz w:val="16"/>
        </w:rPr>
        <w:t>, 2024, doi:10.22214/ijraset.2024.59602.</w:t>
      </w:r>
    </w:p>
    <w:p>
      <w:pPr>
        <w:pStyle w:val="ListParagraph"/>
        <w:numPr>
          <w:ilvl w:val="0"/>
          <w:numId w:val="6"/>
        </w:numPr>
        <w:tabs>
          <w:tab w:pos="562" w:val="left" w:leader="none"/>
          <w:tab w:pos="564" w:val="left" w:leader="none"/>
        </w:tabs>
        <w:spacing w:line="232" w:lineRule="auto" w:before="5" w:after="0"/>
        <w:ind w:left="564" w:right="257" w:hanging="366"/>
        <w:jc w:val="both"/>
        <w:rPr>
          <w:sz w:val="16"/>
        </w:rPr>
      </w:pPr>
      <w:r>
        <w:rPr>
          <w:sz w:val="16"/>
        </w:rPr>
        <w:t>Sri</w:t>
      </w:r>
      <w:r>
        <w:rPr>
          <w:spacing w:val="-5"/>
          <w:sz w:val="16"/>
        </w:rPr>
        <w:t> </w:t>
      </w:r>
      <w:r>
        <w:rPr>
          <w:sz w:val="16"/>
        </w:rPr>
        <w:t>Vishva</w:t>
      </w:r>
      <w:r>
        <w:rPr>
          <w:spacing w:val="-5"/>
          <w:sz w:val="16"/>
        </w:rPr>
        <w:t> </w:t>
      </w:r>
      <w:r>
        <w:rPr>
          <w:sz w:val="16"/>
        </w:rPr>
        <w:t>Mohan</w:t>
      </w:r>
      <w:r>
        <w:rPr>
          <w:spacing w:val="-5"/>
          <w:sz w:val="16"/>
        </w:rPr>
        <w:t> </w:t>
      </w:r>
      <w:r>
        <w:rPr>
          <w:sz w:val="16"/>
        </w:rPr>
        <w:t>K</w:t>
      </w:r>
      <w:r>
        <w:rPr>
          <w:spacing w:val="-5"/>
          <w:sz w:val="16"/>
        </w:rPr>
        <w:t> </w:t>
      </w:r>
      <w:r>
        <w:rPr>
          <w:sz w:val="16"/>
        </w:rPr>
        <w:t>G,</w:t>
      </w:r>
      <w:r>
        <w:rPr>
          <w:spacing w:val="-5"/>
          <w:sz w:val="16"/>
        </w:rPr>
        <w:t> </w:t>
      </w:r>
      <w:r>
        <w:rPr>
          <w:sz w:val="16"/>
        </w:rPr>
        <w:t>Siddaram</w:t>
      </w:r>
      <w:r>
        <w:rPr>
          <w:spacing w:val="-5"/>
          <w:sz w:val="16"/>
        </w:rPr>
        <w:t> </w:t>
      </w:r>
      <w:r>
        <w:rPr>
          <w:sz w:val="16"/>
        </w:rPr>
        <w:t>Baburao</w:t>
      </w:r>
      <w:r>
        <w:rPr>
          <w:spacing w:val="-5"/>
          <w:sz w:val="16"/>
        </w:rPr>
        <w:t> </w:t>
      </w:r>
      <w:r>
        <w:rPr>
          <w:sz w:val="16"/>
        </w:rPr>
        <w:t>Madabhavi,</w:t>
      </w:r>
      <w:r>
        <w:rPr>
          <w:spacing w:val="-5"/>
          <w:sz w:val="16"/>
        </w:rPr>
        <w:t> </w:t>
      </w:r>
      <w:r>
        <w:rPr>
          <w:sz w:val="16"/>
        </w:rPr>
        <w:t>Sandeep</w:t>
      </w:r>
      <w:r>
        <w:rPr>
          <w:spacing w:val="-5"/>
          <w:sz w:val="16"/>
        </w:rPr>
        <w:t> </w:t>
      </w:r>
      <w:r>
        <w:rPr>
          <w:sz w:val="16"/>
        </w:rPr>
        <w:t>Dhimal</w:t>
      </w:r>
      <w:r>
        <w:rPr>
          <w:spacing w:val="40"/>
          <w:sz w:val="16"/>
        </w:rPr>
        <w:t> </w:t>
      </w:r>
      <w:r>
        <w:rPr>
          <w:sz w:val="16"/>
        </w:rPr>
        <w:t>and Vijendra S N, “Detection of Vitamin Deficiencies Using </w:t>
      </w:r>
      <w:r>
        <w:rPr>
          <w:sz w:val="16"/>
        </w:rPr>
        <w:t>Convo-</w:t>
      </w:r>
      <w:r>
        <w:rPr>
          <w:spacing w:val="40"/>
          <w:sz w:val="16"/>
        </w:rPr>
        <w:t> </w:t>
      </w:r>
      <w:r>
        <w:rPr>
          <w:sz w:val="16"/>
        </w:rPr>
        <w:t>lutional Neural Networks: A Novel Approach,” </w:t>
      </w:r>
      <w:r>
        <w:rPr>
          <w:i/>
          <w:sz w:val="16"/>
        </w:rPr>
        <w:t>Iconic Research and</w:t>
      </w:r>
      <w:r>
        <w:rPr>
          <w:i/>
          <w:spacing w:val="40"/>
          <w:sz w:val="16"/>
        </w:rPr>
        <w:t> </w:t>
      </w:r>
      <w:r>
        <w:rPr>
          <w:i/>
          <w:sz w:val="16"/>
        </w:rPr>
        <w:t>Engineering Journals</w:t>
      </w:r>
      <w:r>
        <w:rPr>
          <w:sz w:val="16"/>
        </w:rPr>
        <w:t>, vol. 8, no. 9, Mar. 2025, pp. 865–868.</w:t>
      </w:r>
    </w:p>
    <w:p>
      <w:pPr>
        <w:pStyle w:val="ListParagraph"/>
        <w:numPr>
          <w:ilvl w:val="0"/>
          <w:numId w:val="6"/>
        </w:numPr>
        <w:tabs>
          <w:tab w:pos="562" w:val="left" w:leader="none"/>
          <w:tab w:pos="564" w:val="left" w:leader="none"/>
        </w:tabs>
        <w:spacing w:line="232" w:lineRule="auto" w:before="4" w:after="0"/>
        <w:ind w:left="564" w:right="257" w:hanging="366"/>
        <w:jc w:val="both"/>
        <w:rPr>
          <w:sz w:val="16"/>
        </w:rPr>
      </w:pPr>
      <w:r>
        <w:rPr>
          <w:sz w:val="16"/>
        </w:rPr>
        <w:t>R. Agarwal and D. Godavarthi, “Skin Disease Classification </w:t>
      </w:r>
      <w:r>
        <w:rPr>
          <w:sz w:val="16"/>
        </w:rPr>
        <w:t>Using</w:t>
      </w:r>
      <w:r>
        <w:rPr>
          <w:spacing w:val="40"/>
          <w:sz w:val="16"/>
        </w:rPr>
        <w:t> </w:t>
      </w:r>
      <w:r>
        <w:rPr>
          <w:sz w:val="16"/>
        </w:rPr>
        <w:t>CNN</w:t>
      </w:r>
      <w:r>
        <w:rPr>
          <w:spacing w:val="-6"/>
          <w:sz w:val="16"/>
        </w:rPr>
        <w:t> </w:t>
      </w:r>
      <w:r>
        <w:rPr>
          <w:sz w:val="16"/>
        </w:rPr>
        <w:t>Algorithms,”</w:t>
      </w:r>
      <w:r>
        <w:rPr>
          <w:spacing w:val="-6"/>
          <w:sz w:val="16"/>
        </w:rPr>
        <w:t> </w:t>
      </w:r>
      <w:r>
        <w:rPr>
          <w:i/>
          <w:sz w:val="16"/>
        </w:rPr>
        <w:t>EAI</w:t>
      </w:r>
      <w:r>
        <w:rPr>
          <w:i/>
          <w:spacing w:val="-6"/>
          <w:sz w:val="16"/>
        </w:rPr>
        <w:t> </w:t>
      </w:r>
      <w:r>
        <w:rPr>
          <w:i/>
          <w:sz w:val="16"/>
        </w:rPr>
        <w:t>Endorsed</w:t>
      </w:r>
      <w:r>
        <w:rPr>
          <w:i/>
          <w:spacing w:val="-6"/>
          <w:sz w:val="16"/>
        </w:rPr>
        <w:t> </w:t>
      </w:r>
      <w:r>
        <w:rPr>
          <w:i/>
          <w:sz w:val="16"/>
        </w:rPr>
        <w:t>Transactions</w:t>
      </w:r>
      <w:r>
        <w:rPr>
          <w:i/>
          <w:spacing w:val="-6"/>
          <w:sz w:val="16"/>
        </w:rPr>
        <w:t> </w:t>
      </w:r>
      <w:r>
        <w:rPr>
          <w:i/>
          <w:sz w:val="16"/>
        </w:rPr>
        <w:t>on</w:t>
      </w:r>
      <w:r>
        <w:rPr>
          <w:i/>
          <w:spacing w:val="-6"/>
          <w:sz w:val="16"/>
        </w:rPr>
        <w:t> </w:t>
      </w:r>
      <w:r>
        <w:rPr>
          <w:i/>
          <w:sz w:val="16"/>
        </w:rPr>
        <w:t>Pervasive</w:t>
      </w:r>
      <w:r>
        <w:rPr>
          <w:i/>
          <w:spacing w:val="-6"/>
          <w:sz w:val="16"/>
        </w:rPr>
        <w:t> </w:t>
      </w:r>
      <w:r>
        <w:rPr>
          <w:i/>
          <w:sz w:val="16"/>
        </w:rPr>
        <w:t>Health</w:t>
      </w:r>
      <w:r>
        <w:rPr>
          <w:i/>
          <w:spacing w:val="-6"/>
          <w:sz w:val="16"/>
        </w:rPr>
        <w:t> </w:t>
      </w:r>
      <w:r>
        <w:rPr>
          <w:i/>
          <w:sz w:val="16"/>
        </w:rPr>
        <w:t>and</w:t>
      </w:r>
      <w:r>
        <w:rPr>
          <w:i/>
          <w:spacing w:val="40"/>
          <w:sz w:val="16"/>
        </w:rPr>
        <w:t> </w:t>
      </w:r>
      <w:r>
        <w:rPr>
          <w:i/>
          <w:sz w:val="16"/>
        </w:rPr>
        <w:t>Technology</w:t>
      </w:r>
      <w:r>
        <w:rPr>
          <w:sz w:val="16"/>
        </w:rPr>
        <w:t>, vol. 9, 2023, doi:10.4108/eetpht.9.4039.</w:t>
      </w:r>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i/>
          <w:sz w:val="16"/>
        </w:rPr>
        <w:t>Vitamin a deficiency and clinical disease: an historical overview</w:t>
      </w:r>
      <w:r>
        <w:rPr>
          <w:sz w:val="16"/>
        </w:rPr>
        <w:t>. </w:t>
      </w:r>
      <w:r>
        <w:rPr>
          <w:sz w:val="16"/>
        </w:rPr>
        <w:t>[on-</w:t>
      </w:r>
      <w:r>
        <w:rPr>
          <w:spacing w:val="40"/>
          <w:sz w:val="16"/>
        </w:rPr>
        <w:t> </w:t>
      </w:r>
      <w:r>
        <w:rPr>
          <w:sz w:val="16"/>
        </w:rPr>
        <w:t>line] Available at: </w:t>
      </w:r>
      <w:hyperlink r:id="rId15">
        <w:r>
          <w:rPr>
            <w:sz w:val="16"/>
          </w:rPr>
          <w:t>https://www.ncbi.nlm.nih.gov/pubmed/18806089.</w:t>
        </w:r>
      </w:hyperlink>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I. K. E. Purnama, et al., ”Disease classification based on dermoscopic</w:t>
      </w:r>
      <w:r>
        <w:rPr>
          <w:spacing w:val="40"/>
          <w:sz w:val="16"/>
        </w:rPr>
        <w:t> </w:t>
      </w:r>
      <w:r>
        <w:rPr>
          <w:sz w:val="16"/>
        </w:rPr>
        <w:t>skin images using convolutional neural network in </w:t>
      </w:r>
      <w:r>
        <w:rPr>
          <w:sz w:val="16"/>
        </w:rPr>
        <w:t>teledermatology</w:t>
      </w:r>
      <w:r>
        <w:rPr>
          <w:spacing w:val="40"/>
          <w:sz w:val="16"/>
        </w:rPr>
        <w:t> </w:t>
      </w:r>
      <w:r>
        <w:rPr>
          <w:sz w:val="16"/>
        </w:rPr>
        <w:t>system,” 2019 International Conference on Computer Engineering, Net-</w:t>
      </w:r>
      <w:r>
        <w:rPr>
          <w:spacing w:val="40"/>
          <w:sz w:val="16"/>
        </w:rPr>
        <w:t> </w:t>
      </w:r>
      <w:r>
        <w:rPr>
          <w:sz w:val="16"/>
        </w:rPr>
        <w:t>work, and Intelligent Multimedia (CENIM). IEEE, pp. 1-5, 2019.</w:t>
      </w:r>
    </w:p>
    <w:p>
      <w:pPr>
        <w:pStyle w:val="ListParagraph"/>
        <w:numPr>
          <w:ilvl w:val="0"/>
          <w:numId w:val="6"/>
        </w:numPr>
        <w:tabs>
          <w:tab w:pos="562" w:val="left" w:leader="none"/>
          <w:tab w:pos="564" w:val="left" w:leader="none"/>
        </w:tabs>
        <w:spacing w:line="232" w:lineRule="auto" w:before="3" w:after="0"/>
        <w:ind w:left="564" w:right="257" w:hanging="366"/>
        <w:jc w:val="both"/>
        <w:rPr>
          <w:sz w:val="16"/>
        </w:rPr>
      </w:pPr>
      <w:r>
        <w:rPr>
          <w:sz w:val="16"/>
        </w:rPr>
        <w:t>A. S. Eldeen, M. AitGacem, S. Alghlayini, W. Shehieb, and M. </w:t>
      </w:r>
      <w:r>
        <w:rPr>
          <w:sz w:val="16"/>
        </w:rPr>
        <w:t>Mir,</w:t>
      </w:r>
      <w:r>
        <w:rPr>
          <w:spacing w:val="40"/>
          <w:sz w:val="16"/>
        </w:rPr>
        <w:t> </w:t>
      </w:r>
      <w:r>
        <w:rPr>
          <w:sz w:val="16"/>
        </w:rPr>
        <w:t>“Vitamin Deficiency Detection Using Image Processing and Neural</w:t>
      </w:r>
      <w:r>
        <w:rPr>
          <w:spacing w:val="40"/>
          <w:sz w:val="16"/>
        </w:rPr>
        <w:t> </w:t>
      </w:r>
      <w:r>
        <w:rPr>
          <w:sz w:val="16"/>
        </w:rPr>
        <w:t>Network,” in </w:t>
      </w:r>
      <w:r>
        <w:rPr>
          <w:i/>
          <w:sz w:val="16"/>
        </w:rPr>
        <w:t>Proceedings of the 2020 Advances in Science and En-</w:t>
      </w:r>
      <w:r>
        <w:rPr>
          <w:i/>
          <w:spacing w:val="40"/>
          <w:sz w:val="16"/>
        </w:rPr>
        <w:t> </w:t>
      </w:r>
      <w:r>
        <w:rPr>
          <w:i/>
          <w:sz w:val="16"/>
        </w:rPr>
        <w:t>gineering</w:t>
      </w:r>
      <w:r>
        <w:rPr>
          <w:i/>
          <w:spacing w:val="-3"/>
          <w:sz w:val="16"/>
        </w:rPr>
        <w:t> </w:t>
      </w:r>
      <w:r>
        <w:rPr>
          <w:i/>
          <w:sz w:val="16"/>
        </w:rPr>
        <w:t>Technology</w:t>
      </w:r>
      <w:r>
        <w:rPr>
          <w:i/>
          <w:spacing w:val="-3"/>
          <w:sz w:val="16"/>
        </w:rPr>
        <w:t> </w:t>
      </w:r>
      <w:r>
        <w:rPr>
          <w:i/>
          <w:sz w:val="16"/>
        </w:rPr>
        <w:t>International</w:t>
      </w:r>
      <w:r>
        <w:rPr>
          <w:i/>
          <w:spacing w:val="-3"/>
          <w:sz w:val="16"/>
        </w:rPr>
        <w:t> </w:t>
      </w:r>
      <w:r>
        <w:rPr>
          <w:i/>
          <w:sz w:val="16"/>
        </w:rPr>
        <w:t>Conferences</w:t>
      </w:r>
      <w:r>
        <w:rPr>
          <w:i/>
          <w:spacing w:val="-3"/>
          <w:sz w:val="16"/>
        </w:rPr>
        <w:t> </w:t>
      </w:r>
      <w:r>
        <w:rPr>
          <w:i/>
          <w:sz w:val="16"/>
        </w:rPr>
        <w:t>(ASET)</w:t>
      </w:r>
      <w:r>
        <w:rPr>
          <w:sz w:val="16"/>
        </w:rPr>
        <w:t>,</w:t>
      </w:r>
      <w:r>
        <w:rPr>
          <w:spacing w:val="-3"/>
          <w:sz w:val="16"/>
        </w:rPr>
        <w:t> </w:t>
      </w:r>
      <w:r>
        <w:rPr>
          <w:sz w:val="16"/>
        </w:rPr>
        <w:t>2020,</w:t>
      </w:r>
      <w:r>
        <w:rPr>
          <w:spacing w:val="-3"/>
          <w:sz w:val="16"/>
        </w:rPr>
        <w:t> </w:t>
      </w:r>
      <w:r>
        <w:rPr>
          <w:sz w:val="16"/>
        </w:rPr>
        <w:t>pp.</w:t>
      </w:r>
      <w:r>
        <w:rPr>
          <w:spacing w:val="-3"/>
          <w:sz w:val="16"/>
        </w:rPr>
        <w:t> </w:t>
      </w:r>
      <w:r>
        <w:rPr>
          <w:sz w:val="16"/>
        </w:rPr>
        <w:t>1–5,</w:t>
      </w:r>
      <w:r>
        <w:rPr>
          <w:spacing w:val="40"/>
          <w:sz w:val="16"/>
        </w:rPr>
        <w:t> </w:t>
      </w:r>
      <w:r>
        <w:rPr>
          <w:sz w:val="16"/>
        </w:rPr>
        <w:t>doi: 10.1109/ASET48392.2020.9118303</w:t>
      </w:r>
    </w:p>
    <w:p>
      <w:pPr>
        <w:pStyle w:val="ListParagraph"/>
        <w:numPr>
          <w:ilvl w:val="0"/>
          <w:numId w:val="6"/>
        </w:numPr>
        <w:tabs>
          <w:tab w:pos="562" w:val="left" w:leader="none"/>
          <w:tab w:pos="564" w:val="left" w:leader="none"/>
        </w:tabs>
        <w:spacing w:line="232" w:lineRule="auto" w:before="5" w:after="0"/>
        <w:ind w:left="564" w:right="257" w:hanging="366"/>
        <w:jc w:val="both"/>
        <w:rPr>
          <w:sz w:val="16"/>
        </w:rPr>
      </w:pPr>
      <w:r>
        <w:rPr>
          <w:sz w:val="16"/>
        </w:rPr>
        <w:t>Adult</w:t>
      </w:r>
      <w:r>
        <w:rPr>
          <w:spacing w:val="80"/>
          <w:w w:val="150"/>
          <w:sz w:val="16"/>
        </w:rPr>
        <w:t> </w:t>
      </w:r>
      <w:r>
        <w:rPr>
          <w:sz w:val="16"/>
        </w:rPr>
        <w:t>blindness</w:t>
      </w:r>
      <w:r>
        <w:rPr>
          <w:spacing w:val="80"/>
          <w:w w:val="150"/>
          <w:sz w:val="16"/>
        </w:rPr>
        <w:t> </w:t>
      </w:r>
      <w:r>
        <w:rPr>
          <w:sz w:val="16"/>
        </w:rPr>
        <w:t>secondary</w:t>
      </w:r>
      <w:r>
        <w:rPr>
          <w:spacing w:val="80"/>
          <w:w w:val="150"/>
          <w:sz w:val="16"/>
        </w:rPr>
        <w:t> </w:t>
      </w:r>
      <w:r>
        <w:rPr>
          <w:sz w:val="16"/>
        </w:rPr>
        <w:t>to</w:t>
      </w:r>
      <w:r>
        <w:rPr>
          <w:spacing w:val="80"/>
          <w:w w:val="150"/>
          <w:sz w:val="16"/>
        </w:rPr>
        <w:t> </w:t>
      </w:r>
      <w:r>
        <w:rPr>
          <w:sz w:val="16"/>
        </w:rPr>
        <w:t>vitamin</w:t>
      </w:r>
      <w:r>
        <w:rPr>
          <w:spacing w:val="80"/>
          <w:w w:val="150"/>
          <w:sz w:val="16"/>
        </w:rPr>
        <w:t> </w:t>
      </w:r>
      <w:r>
        <w:rPr>
          <w:sz w:val="16"/>
        </w:rPr>
        <w:t>A</w:t>
      </w:r>
      <w:r>
        <w:rPr>
          <w:spacing w:val="80"/>
          <w:w w:val="150"/>
          <w:sz w:val="16"/>
        </w:rPr>
        <w:t> </w:t>
      </w:r>
      <w:r>
        <w:rPr>
          <w:sz w:val="16"/>
        </w:rPr>
        <w:t>deficiency</w:t>
      </w:r>
      <w:r>
        <w:rPr>
          <w:spacing w:val="80"/>
          <w:w w:val="150"/>
          <w:sz w:val="16"/>
        </w:rPr>
        <w:t> </w:t>
      </w:r>
      <w:r>
        <w:rPr>
          <w:sz w:val="16"/>
        </w:rPr>
        <w:t>as-</w:t>
      </w:r>
      <w:r>
        <w:rPr>
          <w:spacing w:val="40"/>
          <w:sz w:val="16"/>
        </w:rPr>
        <w:t> </w:t>
      </w:r>
      <w:r>
        <w:rPr>
          <w:sz w:val="16"/>
        </w:rPr>
        <w:t>sociated with an eating disorder. [online] Available at:</w:t>
      </w:r>
      <w:r>
        <w:rPr>
          <w:spacing w:val="40"/>
          <w:sz w:val="16"/>
        </w:rPr>
        <w:t> </w:t>
      </w:r>
      <w:hyperlink r:id="rId16">
        <w:r>
          <w:rPr>
            <w:spacing w:val="-2"/>
            <w:sz w:val="16"/>
          </w:rPr>
          <w:t>https://www.ncbi.nlm.nih.gov/pubmed/15850971.</w:t>
        </w:r>
      </w:hyperlink>
    </w:p>
    <w:p>
      <w:pPr>
        <w:pStyle w:val="ListParagraph"/>
        <w:numPr>
          <w:ilvl w:val="0"/>
          <w:numId w:val="6"/>
        </w:numPr>
        <w:tabs>
          <w:tab w:pos="562" w:val="left" w:leader="none"/>
          <w:tab w:pos="564" w:val="left" w:leader="none"/>
        </w:tabs>
        <w:spacing w:line="232" w:lineRule="auto" w:before="2" w:after="0"/>
        <w:ind w:left="564" w:right="257" w:hanging="366"/>
        <w:jc w:val="both"/>
        <w:rPr>
          <w:sz w:val="16"/>
        </w:rPr>
      </w:pPr>
      <w:r>
        <w:rPr>
          <w:sz w:val="16"/>
        </w:rPr>
        <w:t>Glossitis with linear lesions: an early sign of vitamin B12 </w:t>
      </w:r>
      <w:r>
        <w:rPr>
          <w:sz w:val="16"/>
        </w:rPr>
        <w:t>deficiency.</w:t>
      </w:r>
      <w:r>
        <w:rPr>
          <w:spacing w:val="40"/>
          <w:sz w:val="16"/>
        </w:rPr>
        <w:t> </w:t>
      </w:r>
      <w:r>
        <w:rPr>
          <w:sz w:val="16"/>
        </w:rPr>
        <w:t>[online] Available at: </w:t>
      </w:r>
      <w:hyperlink r:id="rId17">
        <w:r>
          <w:rPr>
            <w:sz w:val="16"/>
          </w:rPr>
          <w:t>https://www.ncbi.nlm.nih.gov/pubmed/19231648.</w:t>
        </w:r>
      </w:hyperlink>
    </w:p>
    <w:p>
      <w:pPr>
        <w:pStyle w:val="ListParagraph"/>
        <w:spacing w:after="0" w:line="232" w:lineRule="auto"/>
        <w:jc w:val="both"/>
        <w:rPr>
          <w:sz w:val="16"/>
        </w:rPr>
        <w:sectPr>
          <w:pgSz w:w="12240" w:h="15840"/>
          <w:pgMar w:top="920" w:bottom="280" w:left="720" w:right="720"/>
          <w:cols w:num="2" w:equalWidth="0">
            <w:col w:w="5281" w:space="40"/>
            <w:col w:w="5479"/>
          </w:cols>
        </w:sectPr>
      </w:pPr>
    </w:p>
    <w:p>
      <w:pPr>
        <w:pStyle w:val="BodyText"/>
        <w:spacing w:before="122"/>
        <w:ind w:left="2211" w:firstLine="0"/>
        <w:jc w:val="left"/>
      </w:pPr>
      <w:r>
        <w:rPr>
          <w:smallCaps/>
          <w:spacing w:val="-2"/>
        </w:rPr>
        <w:t>References</w:t>
      </w:r>
    </w:p>
    <w:p>
      <w:pPr>
        <w:pStyle w:val="ListParagraph"/>
        <w:numPr>
          <w:ilvl w:val="0"/>
          <w:numId w:val="7"/>
        </w:numPr>
        <w:tabs>
          <w:tab w:pos="622" w:val="left" w:leader="none"/>
          <w:tab w:pos="624" w:val="left" w:leader="none"/>
        </w:tabs>
        <w:spacing w:line="232" w:lineRule="auto" w:before="104" w:after="0"/>
        <w:ind w:left="624" w:right="5517" w:hanging="286"/>
        <w:jc w:val="left"/>
        <w:rPr>
          <w:sz w:val="16"/>
        </w:rPr>
      </w:pPr>
      <w:r>
        <w:rPr>
          <w:sz w:val="16"/>
        </w:rPr>
        <w:t>G.</w:t>
      </w:r>
      <w:r>
        <w:rPr>
          <w:spacing w:val="-2"/>
          <w:sz w:val="16"/>
        </w:rPr>
        <w:t> </w:t>
      </w:r>
      <w:r>
        <w:rPr>
          <w:sz w:val="16"/>
        </w:rPr>
        <w:t>Litjens</w:t>
      </w:r>
      <w:r>
        <w:rPr>
          <w:spacing w:val="-2"/>
          <w:sz w:val="16"/>
        </w:rPr>
        <w:t> </w:t>
      </w:r>
      <w:r>
        <w:rPr>
          <w:sz w:val="16"/>
        </w:rPr>
        <w:t>et</w:t>
      </w:r>
      <w:r>
        <w:rPr>
          <w:spacing w:val="-2"/>
          <w:sz w:val="16"/>
        </w:rPr>
        <w:t> </w:t>
      </w:r>
      <w:r>
        <w:rPr>
          <w:sz w:val="16"/>
        </w:rPr>
        <w:t>al.,</w:t>
      </w:r>
      <w:r>
        <w:rPr>
          <w:spacing w:val="-2"/>
          <w:sz w:val="16"/>
        </w:rPr>
        <w:t> </w:t>
      </w:r>
      <w:r>
        <w:rPr>
          <w:sz w:val="16"/>
        </w:rPr>
        <w:t>”A</w:t>
      </w:r>
      <w:r>
        <w:rPr>
          <w:spacing w:val="-2"/>
          <w:sz w:val="16"/>
        </w:rPr>
        <w:t> </w:t>
      </w:r>
      <w:r>
        <w:rPr>
          <w:sz w:val="16"/>
        </w:rPr>
        <w:t>survey</w:t>
      </w:r>
      <w:r>
        <w:rPr>
          <w:spacing w:val="-2"/>
          <w:sz w:val="16"/>
        </w:rPr>
        <w:t> </w:t>
      </w:r>
      <w:r>
        <w:rPr>
          <w:sz w:val="16"/>
        </w:rPr>
        <w:t>on</w:t>
      </w:r>
      <w:r>
        <w:rPr>
          <w:spacing w:val="-2"/>
          <w:sz w:val="16"/>
        </w:rPr>
        <w:t> </w:t>
      </w:r>
      <w:r>
        <w:rPr>
          <w:sz w:val="16"/>
        </w:rPr>
        <w:t>deep</w:t>
      </w:r>
      <w:r>
        <w:rPr>
          <w:spacing w:val="-2"/>
          <w:sz w:val="16"/>
        </w:rPr>
        <w:t> </w:t>
      </w:r>
      <w:r>
        <w:rPr>
          <w:sz w:val="16"/>
        </w:rPr>
        <w:t>learning</w:t>
      </w:r>
      <w:r>
        <w:rPr>
          <w:spacing w:val="-2"/>
          <w:sz w:val="16"/>
        </w:rPr>
        <w:t> </w:t>
      </w:r>
      <w:r>
        <w:rPr>
          <w:sz w:val="16"/>
        </w:rPr>
        <w:t>in</w:t>
      </w:r>
      <w:r>
        <w:rPr>
          <w:spacing w:val="-2"/>
          <w:sz w:val="16"/>
        </w:rPr>
        <w:t> </w:t>
      </w:r>
      <w:r>
        <w:rPr>
          <w:sz w:val="16"/>
        </w:rPr>
        <w:t>medical</w:t>
      </w:r>
      <w:r>
        <w:rPr>
          <w:spacing w:val="-2"/>
          <w:sz w:val="16"/>
        </w:rPr>
        <w:t> </w:t>
      </w:r>
      <w:r>
        <w:rPr>
          <w:sz w:val="16"/>
        </w:rPr>
        <w:t>image</w:t>
      </w:r>
      <w:r>
        <w:rPr>
          <w:spacing w:val="-2"/>
          <w:sz w:val="16"/>
        </w:rPr>
        <w:t> </w:t>
      </w:r>
      <w:r>
        <w:rPr>
          <w:sz w:val="16"/>
        </w:rPr>
        <w:t>analysis,”</w:t>
      </w:r>
      <w:r>
        <w:rPr>
          <w:spacing w:val="40"/>
          <w:sz w:val="16"/>
        </w:rPr>
        <w:t> </w:t>
      </w:r>
      <w:r>
        <w:rPr>
          <w:sz w:val="16"/>
        </w:rPr>
        <w:t>Medical Image Analysis, vol. 42, pp. 60–88, 2017.</w:t>
      </w:r>
    </w:p>
    <w:sectPr>
      <w:type w:val="continuous"/>
      <w:pgSz w:w="12240" w:h="15840"/>
      <w:pgMar w:top="88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624" w:hanging="286"/>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38" w:hanging="286"/>
      </w:pPr>
      <w:rPr>
        <w:rFonts w:hint="default"/>
        <w:lang w:val="en-US" w:eastAsia="en-US" w:bidi="ar-SA"/>
      </w:rPr>
    </w:lvl>
    <w:lvl w:ilvl="2">
      <w:start w:val="0"/>
      <w:numFmt w:val="bullet"/>
      <w:lvlText w:val="•"/>
      <w:lvlJc w:val="left"/>
      <w:pPr>
        <w:ind w:left="2656" w:hanging="286"/>
      </w:pPr>
      <w:rPr>
        <w:rFonts w:hint="default"/>
        <w:lang w:val="en-US" w:eastAsia="en-US" w:bidi="ar-SA"/>
      </w:rPr>
    </w:lvl>
    <w:lvl w:ilvl="3">
      <w:start w:val="0"/>
      <w:numFmt w:val="bullet"/>
      <w:lvlText w:val="•"/>
      <w:lvlJc w:val="left"/>
      <w:pPr>
        <w:ind w:left="3674" w:hanging="286"/>
      </w:pPr>
      <w:rPr>
        <w:rFonts w:hint="default"/>
        <w:lang w:val="en-US" w:eastAsia="en-US" w:bidi="ar-SA"/>
      </w:rPr>
    </w:lvl>
    <w:lvl w:ilvl="4">
      <w:start w:val="0"/>
      <w:numFmt w:val="bullet"/>
      <w:lvlText w:val="•"/>
      <w:lvlJc w:val="left"/>
      <w:pPr>
        <w:ind w:left="4692" w:hanging="286"/>
      </w:pPr>
      <w:rPr>
        <w:rFonts w:hint="default"/>
        <w:lang w:val="en-US" w:eastAsia="en-US" w:bidi="ar-SA"/>
      </w:rPr>
    </w:lvl>
    <w:lvl w:ilvl="5">
      <w:start w:val="0"/>
      <w:numFmt w:val="bullet"/>
      <w:lvlText w:val="•"/>
      <w:lvlJc w:val="left"/>
      <w:pPr>
        <w:ind w:left="5710" w:hanging="286"/>
      </w:pPr>
      <w:rPr>
        <w:rFonts w:hint="default"/>
        <w:lang w:val="en-US" w:eastAsia="en-US" w:bidi="ar-SA"/>
      </w:rPr>
    </w:lvl>
    <w:lvl w:ilvl="6">
      <w:start w:val="0"/>
      <w:numFmt w:val="bullet"/>
      <w:lvlText w:val="•"/>
      <w:lvlJc w:val="left"/>
      <w:pPr>
        <w:ind w:left="6728" w:hanging="286"/>
      </w:pPr>
      <w:rPr>
        <w:rFonts w:hint="default"/>
        <w:lang w:val="en-US" w:eastAsia="en-US" w:bidi="ar-SA"/>
      </w:rPr>
    </w:lvl>
    <w:lvl w:ilvl="7">
      <w:start w:val="0"/>
      <w:numFmt w:val="bullet"/>
      <w:lvlText w:val="•"/>
      <w:lvlJc w:val="left"/>
      <w:pPr>
        <w:ind w:left="7746" w:hanging="286"/>
      </w:pPr>
      <w:rPr>
        <w:rFonts w:hint="default"/>
        <w:lang w:val="en-US" w:eastAsia="en-US" w:bidi="ar-SA"/>
      </w:rPr>
    </w:lvl>
    <w:lvl w:ilvl="8">
      <w:start w:val="0"/>
      <w:numFmt w:val="bullet"/>
      <w:lvlText w:val="•"/>
      <w:lvlJc w:val="left"/>
      <w:pPr>
        <w:ind w:left="8764" w:hanging="286"/>
      </w:pPr>
      <w:rPr>
        <w:rFonts w:hint="default"/>
        <w:lang w:val="en-US" w:eastAsia="en-US" w:bidi="ar-SA"/>
      </w:rPr>
    </w:lvl>
  </w:abstractNum>
  <w:abstractNum w:abstractNumId="5">
    <w:multiLevelType w:val="hybridMultilevel"/>
    <w:lvl w:ilvl="0">
      <w:start w:val="2"/>
      <w:numFmt w:val="decimal"/>
      <w:lvlText w:val="[%1]"/>
      <w:lvlJc w:val="left"/>
      <w:pPr>
        <w:ind w:left="56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51" w:hanging="286"/>
      </w:pPr>
      <w:rPr>
        <w:rFonts w:hint="default"/>
        <w:lang w:val="en-US" w:eastAsia="en-US" w:bidi="ar-SA"/>
      </w:rPr>
    </w:lvl>
    <w:lvl w:ilvl="2">
      <w:start w:val="0"/>
      <w:numFmt w:val="bullet"/>
      <w:lvlText w:val="•"/>
      <w:lvlJc w:val="left"/>
      <w:pPr>
        <w:ind w:left="1543" w:hanging="286"/>
      </w:pPr>
      <w:rPr>
        <w:rFonts w:hint="default"/>
        <w:lang w:val="en-US" w:eastAsia="en-US" w:bidi="ar-SA"/>
      </w:rPr>
    </w:lvl>
    <w:lvl w:ilvl="3">
      <w:start w:val="0"/>
      <w:numFmt w:val="bullet"/>
      <w:lvlText w:val="•"/>
      <w:lvlJc w:val="left"/>
      <w:pPr>
        <w:ind w:left="2035" w:hanging="286"/>
      </w:pPr>
      <w:rPr>
        <w:rFonts w:hint="default"/>
        <w:lang w:val="en-US" w:eastAsia="en-US" w:bidi="ar-SA"/>
      </w:rPr>
    </w:lvl>
    <w:lvl w:ilvl="4">
      <w:start w:val="0"/>
      <w:numFmt w:val="bullet"/>
      <w:lvlText w:val="•"/>
      <w:lvlJc w:val="left"/>
      <w:pPr>
        <w:ind w:left="2527" w:hanging="286"/>
      </w:pPr>
      <w:rPr>
        <w:rFonts w:hint="default"/>
        <w:lang w:val="en-US" w:eastAsia="en-US" w:bidi="ar-SA"/>
      </w:rPr>
    </w:lvl>
    <w:lvl w:ilvl="5">
      <w:start w:val="0"/>
      <w:numFmt w:val="bullet"/>
      <w:lvlText w:val="•"/>
      <w:lvlJc w:val="left"/>
      <w:pPr>
        <w:ind w:left="3019" w:hanging="286"/>
      </w:pPr>
      <w:rPr>
        <w:rFonts w:hint="default"/>
        <w:lang w:val="en-US" w:eastAsia="en-US" w:bidi="ar-SA"/>
      </w:rPr>
    </w:lvl>
    <w:lvl w:ilvl="6">
      <w:start w:val="0"/>
      <w:numFmt w:val="bullet"/>
      <w:lvlText w:val="•"/>
      <w:lvlJc w:val="left"/>
      <w:pPr>
        <w:ind w:left="3511" w:hanging="286"/>
      </w:pPr>
      <w:rPr>
        <w:rFonts w:hint="default"/>
        <w:lang w:val="en-US" w:eastAsia="en-US" w:bidi="ar-SA"/>
      </w:rPr>
    </w:lvl>
    <w:lvl w:ilvl="7">
      <w:start w:val="0"/>
      <w:numFmt w:val="bullet"/>
      <w:lvlText w:val="•"/>
      <w:lvlJc w:val="left"/>
      <w:pPr>
        <w:ind w:left="4003" w:hanging="286"/>
      </w:pPr>
      <w:rPr>
        <w:rFonts w:hint="default"/>
        <w:lang w:val="en-US" w:eastAsia="en-US" w:bidi="ar-SA"/>
      </w:rPr>
    </w:lvl>
    <w:lvl w:ilvl="8">
      <w:start w:val="0"/>
      <w:numFmt w:val="bullet"/>
      <w:lvlText w:val="•"/>
      <w:lvlJc w:val="left"/>
      <w:pPr>
        <w:ind w:left="4495" w:hanging="286"/>
      </w:pPr>
      <w:rPr>
        <w:rFonts w:hint="default"/>
        <w:lang w:val="en-US" w:eastAsia="en-US" w:bidi="ar-SA"/>
      </w:rPr>
    </w:lvl>
  </w:abstractNum>
  <w:abstractNum w:abstractNumId="4">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659" w:hanging="202"/>
      </w:pPr>
      <w:rPr>
        <w:rFonts w:hint="default" w:ascii="Arial" w:hAnsi="Arial" w:eastAsia="Arial" w:cs="Arial"/>
        <w:b w:val="0"/>
        <w:bCs w:val="0"/>
        <w:i/>
        <w:iCs/>
        <w:spacing w:val="0"/>
        <w:w w:val="166"/>
        <w:sz w:val="14"/>
        <w:szCs w:val="14"/>
        <w:lang w:val="en-US" w:eastAsia="en-US" w:bidi="ar-SA"/>
      </w:rPr>
    </w:lvl>
    <w:lvl w:ilvl="2">
      <w:start w:val="0"/>
      <w:numFmt w:val="bullet"/>
      <w:lvlText w:val="•"/>
      <w:lvlJc w:val="left"/>
      <w:pPr>
        <w:ind w:left="1173" w:hanging="202"/>
      </w:pPr>
      <w:rPr>
        <w:rFonts w:hint="default"/>
        <w:lang w:val="en-US" w:eastAsia="en-US" w:bidi="ar-SA"/>
      </w:rPr>
    </w:lvl>
    <w:lvl w:ilvl="3">
      <w:start w:val="0"/>
      <w:numFmt w:val="bullet"/>
      <w:lvlText w:val="•"/>
      <w:lvlJc w:val="left"/>
      <w:pPr>
        <w:ind w:left="1686" w:hanging="202"/>
      </w:pPr>
      <w:rPr>
        <w:rFonts w:hint="default"/>
        <w:lang w:val="en-US" w:eastAsia="en-US" w:bidi="ar-SA"/>
      </w:rPr>
    </w:lvl>
    <w:lvl w:ilvl="4">
      <w:start w:val="0"/>
      <w:numFmt w:val="bullet"/>
      <w:lvlText w:val="•"/>
      <w:lvlJc w:val="left"/>
      <w:pPr>
        <w:ind w:left="2200" w:hanging="202"/>
      </w:pPr>
      <w:rPr>
        <w:rFonts w:hint="default"/>
        <w:lang w:val="en-US" w:eastAsia="en-US" w:bidi="ar-SA"/>
      </w:rPr>
    </w:lvl>
    <w:lvl w:ilvl="5">
      <w:start w:val="0"/>
      <w:numFmt w:val="bullet"/>
      <w:lvlText w:val="•"/>
      <w:lvlJc w:val="left"/>
      <w:pPr>
        <w:ind w:left="2713" w:hanging="202"/>
      </w:pPr>
      <w:rPr>
        <w:rFonts w:hint="default"/>
        <w:lang w:val="en-US" w:eastAsia="en-US" w:bidi="ar-SA"/>
      </w:rPr>
    </w:lvl>
    <w:lvl w:ilvl="6">
      <w:start w:val="0"/>
      <w:numFmt w:val="bullet"/>
      <w:lvlText w:val="•"/>
      <w:lvlJc w:val="left"/>
      <w:pPr>
        <w:ind w:left="3226" w:hanging="202"/>
      </w:pPr>
      <w:rPr>
        <w:rFonts w:hint="default"/>
        <w:lang w:val="en-US" w:eastAsia="en-US" w:bidi="ar-SA"/>
      </w:rPr>
    </w:lvl>
    <w:lvl w:ilvl="7">
      <w:start w:val="0"/>
      <w:numFmt w:val="bullet"/>
      <w:lvlText w:val="•"/>
      <w:lvlJc w:val="left"/>
      <w:pPr>
        <w:ind w:left="3740" w:hanging="202"/>
      </w:pPr>
      <w:rPr>
        <w:rFonts w:hint="default"/>
        <w:lang w:val="en-US" w:eastAsia="en-US" w:bidi="ar-SA"/>
      </w:rPr>
    </w:lvl>
    <w:lvl w:ilvl="8">
      <w:start w:val="0"/>
      <w:numFmt w:val="bullet"/>
      <w:lvlText w:val="•"/>
      <w:lvlJc w:val="left"/>
      <w:pPr>
        <w:ind w:left="4253" w:hanging="20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979" w:hanging="272"/>
      </w:pPr>
      <w:rPr>
        <w:rFonts w:hint="default"/>
        <w:lang w:val="en-US" w:eastAsia="en-US" w:bidi="ar-SA"/>
      </w:rPr>
    </w:lvl>
    <w:lvl w:ilvl="2">
      <w:start w:val="0"/>
      <w:numFmt w:val="bullet"/>
      <w:lvlText w:val="•"/>
      <w:lvlJc w:val="left"/>
      <w:pPr>
        <w:ind w:left="1479" w:hanging="272"/>
      </w:pPr>
      <w:rPr>
        <w:rFonts w:hint="default"/>
        <w:lang w:val="en-US" w:eastAsia="en-US" w:bidi="ar-SA"/>
      </w:rPr>
    </w:lvl>
    <w:lvl w:ilvl="3">
      <w:start w:val="0"/>
      <w:numFmt w:val="bullet"/>
      <w:lvlText w:val="•"/>
      <w:lvlJc w:val="left"/>
      <w:pPr>
        <w:ind w:left="1979" w:hanging="272"/>
      </w:pPr>
      <w:rPr>
        <w:rFonts w:hint="default"/>
        <w:lang w:val="en-US" w:eastAsia="en-US" w:bidi="ar-SA"/>
      </w:rPr>
    </w:lvl>
    <w:lvl w:ilvl="4">
      <w:start w:val="0"/>
      <w:numFmt w:val="bullet"/>
      <w:lvlText w:val="•"/>
      <w:lvlJc w:val="left"/>
      <w:pPr>
        <w:ind w:left="2479" w:hanging="272"/>
      </w:pPr>
      <w:rPr>
        <w:rFonts w:hint="default"/>
        <w:lang w:val="en-US" w:eastAsia="en-US" w:bidi="ar-SA"/>
      </w:rPr>
    </w:lvl>
    <w:lvl w:ilvl="5">
      <w:start w:val="0"/>
      <w:numFmt w:val="bullet"/>
      <w:lvlText w:val="•"/>
      <w:lvlJc w:val="left"/>
      <w:pPr>
        <w:ind w:left="2979" w:hanging="272"/>
      </w:pPr>
      <w:rPr>
        <w:rFonts w:hint="default"/>
        <w:lang w:val="en-US" w:eastAsia="en-US" w:bidi="ar-SA"/>
      </w:rPr>
    </w:lvl>
    <w:lvl w:ilvl="6">
      <w:start w:val="0"/>
      <w:numFmt w:val="bullet"/>
      <w:lvlText w:val="•"/>
      <w:lvlJc w:val="left"/>
      <w:pPr>
        <w:ind w:left="3479" w:hanging="272"/>
      </w:pPr>
      <w:rPr>
        <w:rFonts w:hint="default"/>
        <w:lang w:val="en-US" w:eastAsia="en-US" w:bidi="ar-SA"/>
      </w:rPr>
    </w:lvl>
    <w:lvl w:ilvl="7">
      <w:start w:val="0"/>
      <w:numFmt w:val="bullet"/>
      <w:lvlText w:val="•"/>
      <w:lvlJc w:val="left"/>
      <w:pPr>
        <w:ind w:left="3979" w:hanging="272"/>
      </w:pPr>
      <w:rPr>
        <w:rFonts w:hint="default"/>
        <w:lang w:val="en-US" w:eastAsia="en-US" w:bidi="ar-SA"/>
      </w:rPr>
    </w:lvl>
    <w:lvl w:ilvl="8">
      <w:start w:val="0"/>
      <w:numFmt w:val="bullet"/>
      <w:lvlText w:val="•"/>
      <w:lvlJc w:val="left"/>
      <w:pPr>
        <w:ind w:left="4479"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4" w:hanging="272"/>
      </w:pPr>
      <w:rPr>
        <w:rFonts w:hint="default"/>
        <w:lang w:val="en-US" w:eastAsia="en-US" w:bidi="ar-SA"/>
      </w:rPr>
    </w:lvl>
    <w:lvl w:ilvl="2">
      <w:start w:val="0"/>
      <w:numFmt w:val="bullet"/>
      <w:lvlText w:val="•"/>
      <w:lvlJc w:val="left"/>
      <w:pPr>
        <w:ind w:left="1488" w:hanging="272"/>
      </w:pPr>
      <w:rPr>
        <w:rFonts w:hint="default"/>
        <w:lang w:val="en-US" w:eastAsia="en-US" w:bidi="ar-SA"/>
      </w:rPr>
    </w:lvl>
    <w:lvl w:ilvl="3">
      <w:start w:val="0"/>
      <w:numFmt w:val="bullet"/>
      <w:lvlText w:val="•"/>
      <w:lvlJc w:val="left"/>
      <w:pPr>
        <w:ind w:left="1962" w:hanging="272"/>
      </w:pPr>
      <w:rPr>
        <w:rFonts w:hint="default"/>
        <w:lang w:val="en-US" w:eastAsia="en-US" w:bidi="ar-SA"/>
      </w:rPr>
    </w:lvl>
    <w:lvl w:ilvl="4">
      <w:start w:val="0"/>
      <w:numFmt w:val="bullet"/>
      <w:lvlText w:val="•"/>
      <w:lvlJc w:val="left"/>
      <w:pPr>
        <w:ind w:left="2436" w:hanging="272"/>
      </w:pPr>
      <w:rPr>
        <w:rFonts w:hint="default"/>
        <w:lang w:val="en-US" w:eastAsia="en-US" w:bidi="ar-SA"/>
      </w:rPr>
    </w:lvl>
    <w:lvl w:ilvl="5">
      <w:start w:val="0"/>
      <w:numFmt w:val="bullet"/>
      <w:lvlText w:val="•"/>
      <w:lvlJc w:val="left"/>
      <w:pPr>
        <w:ind w:left="2910" w:hanging="272"/>
      </w:pPr>
      <w:rPr>
        <w:rFonts w:hint="default"/>
        <w:lang w:val="en-US" w:eastAsia="en-US" w:bidi="ar-SA"/>
      </w:rPr>
    </w:lvl>
    <w:lvl w:ilvl="6">
      <w:start w:val="0"/>
      <w:numFmt w:val="bullet"/>
      <w:lvlText w:val="•"/>
      <w:lvlJc w:val="left"/>
      <w:pPr>
        <w:ind w:left="3384" w:hanging="272"/>
      </w:pPr>
      <w:rPr>
        <w:rFonts w:hint="default"/>
        <w:lang w:val="en-US" w:eastAsia="en-US" w:bidi="ar-SA"/>
      </w:rPr>
    </w:lvl>
    <w:lvl w:ilvl="7">
      <w:start w:val="0"/>
      <w:numFmt w:val="bullet"/>
      <w:lvlText w:val="•"/>
      <w:lvlJc w:val="left"/>
      <w:pPr>
        <w:ind w:left="3858" w:hanging="272"/>
      </w:pPr>
      <w:rPr>
        <w:rFonts w:hint="default"/>
        <w:lang w:val="en-US" w:eastAsia="en-US" w:bidi="ar-SA"/>
      </w:rPr>
    </w:lvl>
    <w:lvl w:ilvl="8">
      <w:start w:val="0"/>
      <w:numFmt w:val="bullet"/>
      <w:lvlText w:val="•"/>
      <w:lvlJc w:val="left"/>
      <w:pPr>
        <w:ind w:left="4332" w:hanging="272"/>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59" w:firstLine="199"/>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ind w:left="1028"/>
      <w:outlineLvl w:val="1"/>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100"/>
      <w:ind w:left="4315" w:hanging="3343"/>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564"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venkataramanadevi@iare.ac.in" TargetMode="External"/><Relationship Id="rId6" Type="http://schemas.openxmlformats.org/officeDocument/2006/relationships/hyperlink" Target="mailto:22951a1213@iare.ac.in" TargetMode="External"/><Relationship Id="rId7" Type="http://schemas.openxmlformats.org/officeDocument/2006/relationships/hyperlink" Target="mailto:markaharini@gmail.com" TargetMode="External"/><Relationship Id="rId8" Type="http://schemas.openxmlformats.org/officeDocument/2006/relationships/hyperlink" Target="mailto:22951a1229@iare.ac.in" TargetMode="External"/><Relationship Id="rId9" Type="http://schemas.openxmlformats.org/officeDocument/2006/relationships/image" Target="media/image1.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hyperlink" Target="http://www.ncbi.nlm.nih.gov/pubmed/18806089" TargetMode="External"/><Relationship Id="rId16" Type="http://schemas.openxmlformats.org/officeDocument/2006/relationships/hyperlink" Target="http://www.ncbi.nlm.nih.gov/pubmed/15850971" TargetMode="External"/><Relationship Id="rId17" Type="http://schemas.openxmlformats.org/officeDocument/2006/relationships/hyperlink" Target="http://www.ncbi.nlm.nih.gov/pubmed/19231648"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2026-02-01T12:17:30Z</dcterms:created>
  <dcterms:modified xsi:type="dcterms:W3CDTF">2026-02-01T12:17:30Z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2026-02-01T00:00:00Z</vt:filetime>
  </property>
  <property fmtid="{D5CDD505-2E9C-101B-9397-08002B2CF9AE}" pid="3" name="Creator">
    <vt:lpwstr>TeX</vt:lpwstr>
  </property>
  <property fmtid="{D5CDD505-2E9C-101B-9397-08002B2CF9AE}" pid="4" name="LastSaved">
    <vt:filetime>2026-02-01T00:00:00Z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