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2D1BD5" w14:textId="2303B0E3" w:rsidR="006B03C3" w:rsidRPr="00206526" w:rsidRDefault="006B03C3" w:rsidP="006B03C3">
      <w:pPr>
        <w:spacing w:after="160" w:line="278" w:lineRule="auto"/>
        <w:jc w:val="center"/>
        <w:rPr>
          <w:rFonts w:ascii="Times New Roman" w:hAnsi="Times New Roman" w:cs="Times New Roman"/>
          <w:sz w:val="36"/>
          <w:szCs w:val="36"/>
        </w:rPr>
      </w:pPr>
      <w:r w:rsidRPr="00206526">
        <w:rPr>
          <w:rFonts w:ascii="Times New Roman" w:hAnsi="Times New Roman" w:cs="Times New Roman"/>
          <w:b/>
          <w:bCs/>
          <w:sz w:val="36"/>
          <w:szCs w:val="36"/>
        </w:rPr>
        <w:t xml:space="preserve">COMPARATIVE ASSESSMENT OF PHYSICOCHEMICAL VARIATION </w:t>
      </w:r>
      <w:r w:rsidR="005E2722" w:rsidRPr="00206526">
        <w:rPr>
          <w:rFonts w:ascii="Times New Roman" w:hAnsi="Times New Roman" w:cs="Times New Roman"/>
          <w:b/>
          <w:bCs/>
          <w:sz w:val="36"/>
          <w:szCs w:val="36"/>
        </w:rPr>
        <w:t xml:space="preserve">OF </w:t>
      </w:r>
      <w:r w:rsidRPr="00206526">
        <w:rPr>
          <w:rFonts w:ascii="Times New Roman" w:hAnsi="Times New Roman" w:cs="Times New Roman"/>
          <w:b/>
          <w:bCs/>
          <w:sz w:val="36"/>
          <w:szCs w:val="36"/>
        </w:rPr>
        <w:t>SOIL PROFILES ACROSS LOWLAND AND UPLAND TOPOGRAPHIES IN MAHEWA DISTRICT, PRAYAGRAJ, INDIA</w:t>
      </w:r>
    </w:p>
    <w:p w14:paraId="3C91B2F0" w14:textId="1D19499E" w:rsidR="006B03C3" w:rsidRPr="008C4B4F" w:rsidRDefault="006B03C3" w:rsidP="006B03C3">
      <w:pPr>
        <w:spacing w:after="0" w:line="360" w:lineRule="auto"/>
        <w:ind w:left="1620" w:firstLine="720"/>
        <w:jc w:val="both"/>
        <w:rPr>
          <w:rFonts w:ascii="Times New Roman" w:hAnsi="Times New Roman" w:cs="Times New Roman"/>
          <w:b/>
          <w:bCs/>
          <w:color w:val="231F20"/>
          <w:sz w:val="24"/>
          <w:szCs w:val="24"/>
        </w:rPr>
      </w:pPr>
      <w:r w:rsidRPr="008C4B4F">
        <w:rPr>
          <w:rFonts w:ascii="Times New Roman" w:hAnsi="Times New Roman" w:cs="Times New Roman"/>
          <w:b/>
          <w:bCs/>
          <w:color w:val="231F20"/>
          <w:sz w:val="24"/>
          <w:szCs w:val="24"/>
        </w:rPr>
        <w:t>Sunday</w:t>
      </w:r>
      <w:r w:rsidRPr="008C4B4F">
        <w:rPr>
          <w:rFonts w:ascii="Times New Roman" w:hAnsi="Times New Roman" w:cs="Times New Roman"/>
          <w:color w:val="231F20"/>
          <w:sz w:val="24"/>
          <w:szCs w:val="24"/>
        </w:rPr>
        <w:t xml:space="preserve"> </w:t>
      </w:r>
      <w:r w:rsidRPr="008C4B4F">
        <w:rPr>
          <w:rFonts w:ascii="Times New Roman" w:hAnsi="Times New Roman" w:cs="Times New Roman"/>
          <w:b/>
          <w:bCs/>
          <w:color w:val="231F20"/>
          <w:sz w:val="24"/>
          <w:szCs w:val="24"/>
        </w:rPr>
        <w:t xml:space="preserve">Dogo </w:t>
      </w:r>
      <w:r w:rsidRPr="008C4B4F">
        <w:rPr>
          <w:rFonts w:ascii="Times New Roman" w:hAnsi="Times New Roman" w:cs="Times New Roman"/>
          <w:b/>
          <w:bCs/>
          <w:color w:val="231F20"/>
          <w:sz w:val="24"/>
          <w:szCs w:val="24"/>
          <w:vertAlign w:val="superscript"/>
        </w:rPr>
        <w:t>1*</w:t>
      </w:r>
      <w:r w:rsidRPr="008C4B4F">
        <w:rPr>
          <w:rFonts w:ascii="Times New Roman" w:hAnsi="Times New Roman" w:cs="Times New Roman"/>
          <w:b/>
          <w:bCs/>
          <w:color w:val="231F20"/>
          <w:sz w:val="24"/>
          <w:szCs w:val="24"/>
        </w:rPr>
        <w:t>, Narendra Swaroop</w:t>
      </w:r>
      <w:r w:rsidRPr="008C4B4F">
        <w:rPr>
          <w:rFonts w:ascii="Times New Roman" w:hAnsi="Times New Roman" w:cs="Times New Roman"/>
          <w:b/>
          <w:bCs/>
          <w:color w:val="231F20"/>
          <w:sz w:val="24"/>
          <w:szCs w:val="24"/>
          <w:vertAlign w:val="superscript"/>
        </w:rPr>
        <w:t>2</w:t>
      </w:r>
      <w:r w:rsidRPr="008C4B4F">
        <w:rPr>
          <w:rFonts w:ascii="Times New Roman" w:hAnsi="Times New Roman" w:cs="Times New Roman"/>
          <w:b/>
          <w:bCs/>
          <w:color w:val="231F20"/>
          <w:sz w:val="24"/>
          <w:szCs w:val="24"/>
        </w:rPr>
        <w:t xml:space="preserve">, </w:t>
      </w:r>
    </w:p>
    <w:p w14:paraId="3C8A8511" w14:textId="77777777" w:rsidR="006B03C3" w:rsidRPr="008C4B4F" w:rsidRDefault="006B03C3" w:rsidP="006B03C3">
      <w:pPr>
        <w:spacing w:after="0" w:line="360" w:lineRule="auto"/>
        <w:ind w:left="1620" w:hanging="720"/>
        <w:jc w:val="both"/>
        <w:rPr>
          <w:rFonts w:ascii="Times New Roman" w:hAnsi="Times New Roman" w:cs="Times New Roman"/>
          <w:i/>
          <w:color w:val="231F20"/>
          <w:sz w:val="24"/>
          <w:szCs w:val="24"/>
        </w:rPr>
      </w:pPr>
      <w:r w:rsidRPr="008C4B4F">
        <w:rPr>
          <w:rFonts w:ascii="Times New Roman" w:hAnsi="Times New Roman" w:cs="Times New Roman"/>
          <w:i/>
          <w:color w:val="231F20"/>
          <w:sz w:val="24"/>
          <w:szCs w:val="24"/>
          <w:vertAlign w:val="superscript"/>
        </w:rPr>
        <w:t>1,2</w:t>
      </w:r>
      <w:r w:rsidRPr="008C4B4F">
        <w:rPr>
          <w:rFonts w:ascii="Times New Roman" w:hAnsi="Times New Roman" w:cs="Times New Roman"/>
          <w:i/>
          <w:color w:val="231F20"/>
          <w:sz w:val="24"/>
          <w:szCs w:val="24"/>
        </w:rPr>
        <w:t xml:space="preserve">Department of Soil Science and Agricultural Chemistry, Sam Higginbottom University of Agriculture, Technology and Sciences, </w:t>
      </w:r>
      <w:r>
        <w:rPr>
          <w:rFonts w:ascii="Times New Roman" w:hAnsi="Times New Roman" w:cs="Times New Roman"/>
          <w:i/>
          <w:color w:val="231F20"/>
        </w:rPr>
        <w:t>Allahabad,</w:t>
      </w:r>
      <w:r w:rsidRPr="008C4B4F">
        <w:rPr>
          <w:rFonts w:ascii="Times New Roman" w:hAnsi="Times New Roman" w:cs="Times New Roman"/>
          <w:i/>
          <w:color w:val="231F20"/>
          <w:sz w:val="24"/>
          <w:szCs w:val="24"/>
        </w:rPr>
        <w:t xml:space="preserve"> India</w:t>
      </w:r>
    </w:p>
    <w:p w14:paraId="291FBBE3" w14:textId="77777777" w:rsidR="006B03C3" w:rsidRPr="008C4B4F" w:rsidRDefault="006B03C3" w:rsidP="006B03C3">
      <w:pPr>
        <w:spacing w:after="0" w:line="360" w:lineRule="auto"/>
        <w:ind w:left="1620" w:hanging="720"/>
        <w:jc w:val="both"/>
        <w:rPr>
          <w:rFonts w:ascii="Times New Roman" w:hAnsi="Times New Roman" w:cs="Times New Roman"/>
          <w:i/>
          <w:color w:val="231F20"/>
          <w:sz w:val="24"/>
          <w:szCs w:val="24"/>
        </w:rPr>
      </w:pPr>
      <w:r w:rsidRPr="008C4B4F">
        <w:rPr>
          <w:rFonts w:ascii="Times New Roman" w:hAnsi="Times New Roman" w:cs="Times New Roman"/>
          <w:i/>
          <w:color w:val="231F20"/>
          <w:sz w:val="24"/>
          <w:szCs w:val="24"/>
          <w:vertAlign w:val="superscript"/>
        </w:rPr>
        <w:t>3</w:t>
      </w:r>
      <w:r w:rsidRPr="008C4B4F">
        <w:rPr>
          <w:rFonts w:ascii="Times New Roman" w:hAnsi="Times New Roman" w:cs="Times New Roman"/>
          <w:i/>
          <w:color w:val="231F20"/>
          <w:sz w:val="24"/>
          <w:szCs w:val="24"/>
        </w:rPr>
        <w:t xml:space="preserve">Department of </w:t>
      </w:r>
      <w:r>
        <w:rPr>
          <w:rFonts w:ascii="Times New Roman" w:hAnsi="Times New Roman" w:cs="Times New Roman"/>
          <w:i/>
          <w:color w:val="231F20"/>
        </w:rPr>
        <w:t>Agronomy,</w:t>
      </w:r>
      <w:r w:rsidRPr="008C4B4F">
        <w:rPr>
          <w:rFonts w:ascii="Times New Roman" w:hAnsi="Times New Roman" w:cs="Times New Roman"/>
          <w:i/>
          <w:color w:val="231F20"/>
          <w:sz w:val="24"/>
          <w:szCs w:val="24"/>
        </w:rPr>
        <w:t xml:space="preserve"> Federal University </w:t>
      </w:r>
      <w:proofErr w:type="spellStart"/>
      <w:r w:rsidRPr="008C4B4F">
        <w:rPr>
          <w:rFonts w:ascii="Times New Roman" w:hAnsi="Times New Roman" w:cs="Times New Roman"/>
          <w:i/>
          <w:color w:val="231F20"/>
          <w:sz w:val="24"/>
          <w:szCs w:val="24"/>
        </w:rPr>
        <w:t>Gashua</w:t>
      </w:r>
      <w:proofErr w:type="spellEnd"/>
      <w:r w:rsidRPr="008C4B4F">
        <w:rPr>
          <w:rFonts w:ascii="Times New Roman" w:hAnsi="Times New Roman" w:cs="Times New Roman"/>
          <w:i/>
          <w:color w:val="231F20"/>
          <w:sz w:val="24"/>
          <w:szCs w:val="24"/>
        </w:rPr>
        <w:t xml:space="preserve">, </w:t>
      </w:r>
      <w:r>
        <w:rPr>
          <w:rFonts w:ascii="Times New Roman" w:hAnsi="Times New Roman" w:cs="Times New Roman"/>
          <w:i/>
          <w:color w:val="231F20"/>
        </w:rPr>
        <w:t>Yobe,</w:t>
      </w:r>
      <w:r w:rsidRPr="008C4B4F">
        <w:rPr>
          <w:rFonts w:ascii="Times New Roman" w:hAnsi="Times New Roman" w:cs="Times New Roman"/>
          <w:i/>
          <w:color w:val="231F20"/>
          <w:sz w:val="24"/>
          <w:szCs w:val="24"/>
        </w:rPr>
        <w:t xml:space="preserve"> Nigeria.</w:t>
      </w:r>
    </w:p>
    <w:p w14:paraId="2B2373FD" w14:textId="19BEC2A4" w:rsidR="006B03C3" w:rsidRPr="000D2D76" w:rsidRDefault="000227A1" w:rsidP="000D2D76">
      <w:pPr>
        <w:spacing w:after="0" w:line="360" w:lineRule="auto"/>
        <w:ind w:left="1620" w:hanging="720"/>
        <w:jc w:val="both"/>
        <w:rPr>
          <w:rFonts w:ascii="Times New Roman" w:hAnsi="Times New Roman" w:cs="Times New Roman"/>
          <w:b/>
          <w:bCs/>
          <w:sz w:val="24"/>
          <w:szCs w:val="24"/>
        </w:rPr>
      </w:pPr>
      <w:r w:rsidRPr="009D4755">
        <w:rPr>
          <w:rFonts w:ascii="Times New Roman" w:hAnsi="Times New Roman" w:cs="Times New Roman"/>
          <w:b/>
          <w:bCs/>
          <w:i/>
          <w:color w:val="231F20"/>
          <w:sz w:val="24"/>
          <w:szCs w:val="24"/>
        </w:rPr>
        <w:t>1*Corresponding</w:t>
      </w:r>
      <w:r w:rsidR="006B03C3" w:rsidRPr="009D4755">
        <w:rPr>
          <w:rFonts w:ascii="Times New Roman" w:hAnsi="Times New Roman" w:cs="Times New Roman"/>
          <w:b/>
          <w:bCs/>
          <w:i/>
          <w:color w:val="231F20"/>
          <w:sz w:val="36"/>
          <w:szCs w:val="36"/>
        </w:rPr>
        <w:t xml:space="preserve"> </w:t>
      </w:r>
      <w:r w:rsidR="006B03C3" w:rsidRPr="008C4B4F">
        <w:rPr>
          <w:rFonts w:ascii="Times New Roman" w:hAnsi="Times New Roman" w:cs="Times New Roman"/>
          <w:b/>
          <w:bCs/>
          <w:i/>
          <w:color w:val="231F20"/>
          <w:sz w:val="24"/>
          <w:szCs w:val="24"/>
        </w:rPr>
        <w:t xml:space="preserve">Author’s </w:t>
      </w:r>
      <w:r w:rsidR="000D2D76">
        <w:rPr>
          <w:rFonts w:ascii="Times New Roman" w:hAnsi="Times New Roman" w:cs="Times New Roman"/>
          <w:b/>
          <w:bCs/>
          <w:i/>
          <w:color w:val="231F20"/>
          <w:sz w:val="24"/>
          <w:szCs w:val="24"/>
        </w:rPr>
        <w:t>E</w:t>
      </w:r>
      <w:r w:rsidR="006B03C3" w:rsidRPr="008C4B4F">
        <w:rPr>
          <w:rFonts w:ascii="Times New Roman" w:hAnsi="Times New Roman" w:cs="Times New Roman"/>
          <w:b/>
          <w:bCs/>
          <w:i/>
          <w:color w:val="231F20"/>
          <w:sz w:val="24"/>
          <w:szCs w:val="24"/>
        </w:rPr>
        <w:t>mail: skulexy@gmail.com</w:t>
      </w:r>
    </w:p>
    <w:p w14:paraId="49734BDC" w14:textId="20DBCBBA" w:rsidR="006B03C3" w:rsidRPr="00AE647B" w:rsidRDefault="006B03C3" w:rsidP="006B03C3">
      <w:pPr>
        <w:spacing w:after="160" w:line="278" w:lineRule="auto"/>
        <w:ind w:left="2880" w:firstLine="720"/>
        <w:jc w:val="both"/>
        <w:rPr>
          <w:rFonts w:ascii="Times New Roman" w:hAnsi="Times New Roman" w:cs="Times New Roman"/>
          <w:b/>
          <w:bCs/>
          <w:sz w:val="24"/>
          <w:szCs w:val="24"/>
        </w:rPr>
      </w:pPr>
      <w:r w:rsidRPr="00AE647B">
        <w:rPr>
          <w:rFonts w:ascii="Times New Roman" w:hAnsi="Times New Roman" w:cs="Times New Roman"/>
          <w:b/>
          <w:bCs/>
          <w:sz w:val="24"/>
          <w:szCs w:val="24"/>
        </w:rPr>
        <w:t>Abstract</w:t>
      </w:r>
    </w:p>
    <w:p w14:paraId="249CBE3D" w14:textId="0230884E" w:rsidR="00E60AF6" w:rsidRPr="00E60AF6" w:rsidRDefault="00E60AF6" w:rsidP="00206526">
      <w:pPr>
        <w:spacing w:after="160" w:line="240" w:lineRule="auto"/>
        <w:jc w:val="both"/>
        <w:rPr>
          <w:rFonts w:ascii="Times New Roman" w:hAnsi="Times New Roman" w:cs="Times New Roman"/>
        </w:rPr>
      </w:pPr>
      <w:r w:rsidRPr="000D2D76">
        <w:rPr>
          <w:rFonts w:ascii="Times New Roman" w:hAnsi="Times New Roman" w:cs="Times New Roman"/>
          <w:b/>
          <w:bCs/>
          <w:sz w:val="24"/>
          <w:szCs w:val="24"/>
        </w:rPr>
        <w:t>Background</w:t>
      </w:r>
      <w:r w:rsidRPr="00E60AF6">
        <w:rPr>
          <w:rFonts w:ascii="Times New Roman" w:hAnsi="Times New Roman" w:cs="Times New Roman"/>
        </w:rPr>
        <w:br/>
        <w:t xml:space="preserve">Topography influences soil physicochemical properties, directly impacting land management in the Indo-Gangetic Plains. To understand these effects, this study compared soil profiles from lowland and upland sites in the </w:t>
      </w:r>
      <w:proofErr w:type="spellStart"/>
      <w:r w:rsidRPr="00E60AF6">
        <w:rPr>
          <w:rFonts w:ascii="Times New Roman" w:hAnsi="Times New Roman" w:cs="Times New Roman"/>
        </w:rPr>
        <w:t>Mahewa</w:t>
      </w:r>
      <w:proofErr w:type="spellEnd"/>
      <w:r w:rsidRPr="00E60AF6">
        <w:rPr>
          <w:rFonts w:ascii="Times New Roman" w:hAnsi="Times New Roman" w:cs="Times New Roman"/>
        </w:rPr>
        <w:t xml:space="preserve"> district, Prayagraj, </w:t>
      </w:r>
      <w:r w:rsidR="003D40FC">
        <w:rPr>
          <w:rFonts w:ascii="Times New Roman" w:hAnsi="Times New Roman" w:cs="Times New Roman"/>
        </w:rPr>
        <w:t xml:space="preserve">India. </w:t>
      </w:r>
      <w:r w:rsidR="000E6F28">
        <w:rPr>
          <w:rFonts w:ascii="Times New Roman" w:hAnsi="Times New Roman" w:cs="Times New Roman"/>
        </w:rPr>
        <w:t>T</w:t>
      </w:r>
      <w:r w:rsidRPr="00E60AF6">
        <w:rPr>
          <w:rFonts w:ascii="Times New Roman" w:hAnsi="Times New Roman" w:cs="Times New Roman"/>
        </w:rPr>
        <w:t>wo 1-m-deep soil pits were excavated (one in each lowland and upland area) and sampled at 0-20, 20-40, 40-60, 60-80, and 80-100 cm depths (n=</w:t>
      </w:r>
      <w:r w:rsidR="000E6F28">
        <w:rPr>
          <w:rFonts w:ascii="Times New Roman" w:hAnsi="Times New Roman" w:cs="Times New Roman"/>
        </w:rPr>
        <w:t>5</w:t>
      </w:r>
      <w:r w:rsidRPr="00E60AF6">
        <w:rPr>
          <w:rFonts w:ascii="Times New Roman" w:hAnsi="Times New Roman" w:cs="Times New Roman"/>
        </w:rPr>
        <w:t xml:space="preserve"> per site). The properties analyzed </w:t>
      </w:r>
      <w:r>
        <w:rPr>
          <w:rFonts w:ascii="Times New Roman" w:hAnsi="Times New Roman" w:cs="Times New Roman"/>
        </w:rPr>
        <w:t>included pH</w:t>
      </w:r>
      <w:r w:rsidRPr="00E60AF6">
        <w:rPr>
          <w:rFonts w:ascii="Times New Roman" w:hAnsi="Times New Roman" w:cs="Times New Roman"/>
        </w:rPr>
        <w:t xml:space="preserve">, organic </w:t>
      </w:r>
      <w:r w:rsidR="000E6F28">
        <w:rPr>
          <w:rFonts w:ascii="Times New Roman" w:hAnsi="Times New Roman" w:cs="Times New Roman"/>
        </w:rPr>
        <w:t>carbon (OC),</w:t>
      </w:r>
      <w:r w:rsidRPr="00E60AF6">
        <w:rPr>
          <w:rFonts w:ascii="Times New Roman" w:hAnsi="Times New Roman" w:cs="Times New Roman"/>
        </w:rPr>
        <w:t xml:space="preserve"> available nitrogen (N), phosphorus (P), potassium (K), calcium (Ca), magnesium (Mg), iron (Fe), manganese (Mn), electrical conductivity (EC; indicates soluble salt content), and carbonate</w:t>
      </w:r>
      <w:r w:rsidR="000E6F28">
        <w:rPr>
          <w:rFonts w:ascii="Times New Roman" w:hAnsi="Times New Roman" w:cs="Times New Roman"/>
        </w:rPr>
        <w:t xml:space="preserve">, </w:t>
      </w:r>
      <w:r w:rsidRPr="00E60AF6">
        <w:rPr>
          <w:rFonts w:ascii="Times New Roman" w:hAnsi="Times New Roman" w:cs="Times New Roman"/>
        </w:rPr>
        <w:t xml:space="preserve">using standard methods. Data underwent t-tests, </w:t>
      </w:r>
      <w:r w:rsidR="000E6F28">
        <w:rPr>
          <w:rFonts w:ascii="Times New Roman" w:hAnsi="Times New Roman" w:cs="Times New Roman"/>
        </w:rPr>
        <w:t>ANOVA,</w:t>
      </w:r>
      <w:r w:rsidRPr="00E60AF6">
        <w:rPr>
          <w:rFonts w:ascii="Times New Roman" w:hAnsi="Times New Roman" w:cs="Times New Roman"/>
        </w:rPr>
        <w:t xml:space="preserve"> correlation, principal component analysis </w:t>
      </w:r>
      <w:r w:rsidR="000E6F28">
        <w:rPr>
          <w:rFonts w:ascii="Times New Roman" w:hAnsi="Times New Roman" w:cs="Times New Roman"/>
        </w:rPr>
        <w:t xml:space="preserve">(PCA), </w:t>
      </w:r>
      <w:r w:rsidRPr="00E60AF6">
        <w:rPr>
          <w:rFonts w:ascii="Times New Roman" w:hAnsi="Times New Roman" w:cs="Times New Roman"/>
        </w:rPr>
        <w:t>and soil quality index</w:t>
      </w:r>
      <w:r w:rsidR="000E6F28">
        <w:rPr>
          <w:rFonts w:ascii="Times New Roman" w:hAnsi="Times New Roman" w:cs="Times New Roman"/>
        </w:rPr>
        <w:t xml:space="preserve"> </w:t>
      </w:r>
      <w:r w:rsidR="003D40FC">
        <w:rPr>
          <w:rFonts w:ascii="Times New Roman" w:hAnsi="Times New Roman" w:cs="Times New Roman"/>
        </w:rPr>
        <w:t xml:space="preserve">calculation. </w:t>
      </w:r>
      <w:r w:rsidRPr="00E60AF6">
        <w:rPr>
          <w:rFonts w:ascii="Times New Roman" w:hAnsi="Times New Roman" w:cs="Times New Roman"/>
        </w:rPr>
        <w:t xml:space="preserve">The results showed </w:t>
      </w:r>
      <w:r w:rsidR="000E6F28">
        <w:rPr>
          <w:rFonts w:ascii="Times New Roman" w:hAnsi="Times New Roman" w:cs="Times New Roman"/>
        </w:rPr>
        <w:t>that</w:t>
      </w:r>
      <w:r w:rsidRPr="00E60AF6">
        <w:rPr>
          <w:rFonts w:ascii="Times New Roman" w:hAnsi="Times New Roman" w:cs="Times New Roman"/>
        </w:rPr>
        <w:t xml:space="preserve"> </w:t>
      </w:r>
      <w:r w:rsidR="000E6F28">
        <w:rPr>
          <w:rFonts w:ascii="Times New Roman" w:hAnsi="Times New Roman" w:cs="Times New Roman"/>
        </w:rPr>
        <w:t>lowland</w:t>
      </w:r>
      <w:r w:rsidRPr="00E60AF6">
        <w:rPr>
          <w:rFonts w:ascii="Times New Roman" w:hAnsi="Times New Roman" w:cs="Times New Roman"/>
        </w:rPr>
        <w:t xml:space="preserve"> soils were characterized by higher available phosphorus (P; 25.4±1.3 vs 20.0±0.8 mg/kg; P=0.010), calcium (Ca; 2.34±0.12 vs 1.72±0.08 </w:t>
      </w:r>
      <w:proofErr w:type="spellStart"/>
      <w:r w:rsidRPr="00E60AF6">
        <w:rPr>
          <w:rFonts w:ascii="Times New Roman" w:hAnsi="Times New Roman" w:cs="Times New Roman"/>
        </w:rPr>
        <w:t>cmol</w:t>
      </w:r>
      <w:proofErr w:type="spellEnd"/>
      <w:r w:rsidRPr="00E60AF6">
        <w:rPr>
          <w:rFonts w:ascii="Times New Roman" w:hAnsi="Times New Roman" w:cs="Times New Roman"/>
        </w:rPr>
        <w:t xml:space="preserve">/kg; P=0.004), iron (Fe; 12.0±0.3 vs 8.64±0.3 mg/kg; P&lt;0.05), and soil quality index (SQI; 0.73 vs 0.59), but lower potassium (K; 119.8±17.9 vs 94.6±6.7 mg/kg) when compared to upland soils. Both </w:t>
      </w:r>
      <w:r w:rsidR="009219E9">
        <w:rPr>
          <w:rFonts w:ascii="Times New Roman" w:hAnsi="Times New Roman" w:cs="Times New Roman"/>
        </w:rPr>
        <w:t>locations</w:t>
      </w:r>
      <w:r w:rsidRPr="00E60AF6">
        <w:rPr>
          <w:rFonts w:ascii="Times New Roman" w:hAnsi="Times New Roman" w:cs="Times New Roman"/>
        </w:rPr>
        <w:t xml:space="preserve"> had a neutral pH (around 7.0), indicating neither acidity nor alkalinity. Strong correlations were observed for organic carbon-nitrogen (OC-N; r=0.98), clay-silt (r=0.82), and electrical conductivity-pH (EC-pH; r=0.94). Principal component analysis (PCA) results distinguished texture/fertility factors (PC1) from depth-related factors (PC2), confirming that topography significantly affected most examined properties (ANOVA, P&lt;0.001).</w:t>
      </w:r>
      <w:r w:rsidR="00206526" w:rsidRPr="00E60AF6">
        <w:rPr>
          <w:rFonts w:ascii="Times New Roman" w:hAnsi="Times New Roman" w:cs="Times New Roman"/>
        </w:rPr>
        <w:t xml:space="preserve"> </w:t>
      </w:r>
      <w:r w:rsidRPr="00E60AF6">
        <w:rPr>
          <w:rFonts w:ascii="Times New Roman" w:hAnsi="Times New Roman" w:cs="Times New Roman"/>
        </w:rPr>
        <w:br/>
        <w:t xml:space="preserve">These findings suggest that topography influences soil heterogeneity in </w:t>
      </w:r>
      <w:proofErr w:type="spellStart"/>
      <w:r w:rsidRPr="00E60AF6">
        <w:rPr>
          <w:rFonts w:ascii="Times New Roman" w:hAnsi="Times New Roman" w:cs="Times New Roman"/>
        </w:rPr>
        <w:t>Mahewa</w:t>
      </w:r>
      <w:proofErr w:type="spellEnd"/>
      <w:r w:rsidR="003D40FC">
        <w:rPr>
          <w:rFonts w:ascii="Times New Roman" w:hAnsi="Times New Roman" w:cs="Times New Roman"/>
        </w:rPr>
        <w:t>,</w:t>
      </w:r>
      <w:r w:rsidRPr="00E60AF6">
        <w:rPr>
          <w:rFonts w:ascii="Times New Roman" w:hAnsi="Times New Roman" w:cs="Times New Roman"/>
        </w:rPr>
        <w:t xml:space="preserve"> lowlands exhibit higher nutrient levels, while uplands show higher overall SQI. Site-specific management may enhance sustainable agriculture in this region.</w:t>
      </w:r>
    </w:p>
    <w:p w14:paraId="7D5E4865" w14:textId="72A0B47B" w:rsidR="000E6F28" w:rsidRPr="000D2D76" w:rsidRDefault="006B03C3" w:rsidP="000D2D76">
      <w:pPr>
        <w:spacing w:after="160" w:line="360" w:lineRule="auto"/>
        <w:jc w:val="both"/>
        <w:rPr>
          <w:rFonts w:ascii="Times New Roman" w:hAnsi="Times New Roman" w:cs="Times New Roman"/>
        </w:rPr>
      </w:pPr>
      <w:r w:rsidRPr="00206526">
        <w:rPr>
          <w:rFonts w:ascii="Times New Roman" w:hAnsi="Times New Roman" w:cs="Times New Roman"/>
          <w:b/>
          <w:bCs/>
          <w:sz w:val="24"/>
          <w:szCs w:val="24"/>
        </w:rPr>
        <w:t>Keywords</w:t>
      </w:r>
      <w:r w:rsidRPr="00AE647B">
        <w:rPr>
          <w:rFonts w:ascii="Times New Roman" w:hAnsi="Times New Roman" w:cs="Times New Roman"/>
          <w:b/>
          <w:bCs/>
        </w:rPr>
        <w:t>:</w:t>
      </w:r>
      <w:r w:rsidRPr="00AE647B">
        <w:rPr>
          <w:rFonts w:ascii="Times New Roman" w:hAnsi="Times New Roman" w:cs="Times New Roman"/>
        </w:rPr>
        <w:t xml:space="preserve"> Soil physicochemical properties, topography, lowland-upland, Prayagraj, soil quality index</w:t>
      </w:r>
      <w:r w:rsidR="000D2D76">
        <w:rPr>
          <w:rFonts w:ascii="Times New Roman" w:hAnsi="Times New Roman" w:cs="Times New Roman"/>
        </w:rPr>
        <w:t>.</w:t>
      </w:r>
    </w:p>
    <w:p w14:paraId="2802A6EB" w14:textId="6FFE2161" w:rsidR="00993A8C" w:rsidRDefault="002371CD" w:rsidP="00993A8C">
      <w:pPr>
        <w:spacing w:after="0" w:line="360" w:lineRule="auto"/>
        <w:jc w:val="both"/>
        <w:rPr>
          <w:rFonts w:ascii="Times New Roman" w:hAnsi="Times New Roman" w:cs="Times New Roman"/>
          <w:b/>
          <w:bCs/>
          <w:sz w:val="24"/>
          <w:szCs w:val="24"/>
        </w:rPr>
      </w:pPr>
      <w:r w:rsidRPr="002772F0">
        <w:rPr>
          <w:rFonts w:ascii="Times New Roman" w:hAnsi="Times New Roman" w:cs="Times New Roman"/>
          <w:b/>
          <w:bCs/>
          <w:sz w:val="24"/>
          <w:szCs w:val="24"/>
        </w:rPr>
        <w:t>INTRODUCTION</w:t>
      </w:r>
    </w:p>
    <w:p w14:paraId="5EEAA272" w14:textId="2BEF854F" w:rsidR="00417CC5" w:rsidRPr="00384864" w:rsidRDefault="00417CC5" w:rsidP="00206526">
      <w:pPr>
        <w:spacing w:line="240" w:lineRule="auto"/>
        <w:jc w:val="both"/>
        <w:rPr>
          <w:rFonts w:ascii="Times New Roman" w:hAnsi="Times New Roman" w:cs="Times New Roman"/>
          <w:sz w:val="24"/>
          <w:szCs w:val="24"/>
        </w:rPr>
      </w:pPr>
      <w:r w:rsidRPr="00BB6707">
        <w:rPr>
          <w:rFonts w:ascii="Times New Roman" w:hAnsi="Times New Roman" w:cs="Times New Roman"/>
          <w:sz w:val="24"/>
          <w:szCs w:val="24"/>
        </w:rPr>
        <w:t xml:space="preserve">Topography profoundly influences pedogenesis via erosion, deposition, drainage, and microclimate in the Indo-Gangetic Plains (IGP), where alluvial soils support intensive agriculture (Srivastava et al., 2015; Yimer et al., 2006). Lowlands accumulate finer textures, bases, and nutrients through fluvial deposition, while uplands exhibit leaching, coarser sands, and higher Mn/K (Dogo et al., 2019; Gessler et al., 2000; Gupta &amp; Sharma, 2019). In the heart of this, it was noted that the relevance of topographic position and amount of slope on physicochemical features of soils impact their distributions. Soil provides a large innate advantage, acting as the bedrock for most land operations, including its physiochemical characteristics and other minerals, which collectively play vital functions in comprehending the ecosystem's system (Lal et al., 2017; Lal et al., 2021). These determinants assist analysts to come Despite well-documented topographic influences on soil formation, comprehensive </w:t>
      </w:r>
      <w:r w:rsidRPr="00BB6707">
        <w:rPr>
          <w:rFonts w:ascii="Times New Roman" w:hAnsi="Times New Roman" w:cs="Times New Roman"/>
          <w:sz w:val="24"/>
          <w:szCs w:val="24"/>
        </w:rPr>
        <w:lastRenderedPageBreak/>
        <w:t xml:space="preserve">comparative studies across complete soil profiles (0-100 cm) remain scarce in Prayagraj's Middle IGP (Srivastava et al., 2015). Previous </w:t>
      </w:r>
      <w:proofErr w:type="spellStart"/>
      <w:r w:rsidRPr="00BB6707">
        <w:rPr>
          <w:rFonts w:ascii="Times New Roman" w:hAnsi="Times New Roman" w:cs="Times New Roman"/>
          <w:sz w:val="24"/>
          <w:szCs w:val="24"/>
        </w:rPr>
        <w:t>Mahewa</w:t>
      </w:r>
      <w:proofErr w:type="spellEnd"/>
      <w:r w:rsidRPr="00BB6707">
        <w:rPr>
          <w:rFonts w:ascii="Times New Roman" w:hAnsi="Times New Roman" w:cs="Times New Roman"/>
          <w:sz w:val="24"/>
          <w:szCs w:val="24"/>
        </w:rPr>
        <w:t xml:space="preserve"> research focused solely on lowland sandy clay loams, leaving upland characteristics undocumented and topographic gradients unquantified (Dogo et al., 2019). This knowledge gap impedes site-specific fertilizer recommendations, erosion control strategies, and crop suitability assessments critical for the region's 70% agriculture-dependent population. Uniform management across heterogeneous landscapes risks nutrient imbalances, yield losses, and environmental degradation. While lowland soil profiles of </w:t>
      </w:r>
      <w:proofErr w:type="spellStart"/>
      <w:r w:rsidRPr="00BB6707">
        <w:rPr>
          <w:rFonts w:ascii="Times New Roman" w:hAnsi="Times New Roman" w:cs="Times New Roman"/>
          <w:sz w:val="24"/>
          <w:szCs w:val="24"/>
        </w:rPr>
        <w:t>Mahewa</w:t>
      </w:r>
      <w:proofErr w:type="spellEnd"/>
      <w:r w:rsidRPr="00BB6707">
        <w:rPr>
          <w:rFonts w:ascii="Times New Roman" w:hAnsi="Times New Roman" w:cs="Times New Roman"/>
          <w:sz w:val="24"/>
          <w:szCs w:val="24"/>
        </w:rPr>
        <w:t xml:space="preserve"> have been classified as deep sandy clay loams with modest fertility (Dogo et al., 2019), comprehensive comparison evaluations over full topographic gradients from erosion-prone uplands to deposition-dominated lowlands remain lacking for this area. This study addresses these gaps by quantifying physicochemical variations across paired 1-m lowland/upland profiles in </w:t>
      </w:r>
      <w:proofErr w:type="spellStart"/>
      <w:r w:rsidRPr="00BB6707">
        <w:rPr>
          <w:rFonts w:ascii="Times New Roman" w:hAnsi="Times New Roman" w:cs="Times New Roman"/>
          <w:sz w:val="24"/>
          <w:szCs w:val="24"/>
        </w:rPr>
        <w:t>Mahewa</w:t>
      </w:r>
      <w:proofErr w:type="spellEnd"/>
      <w:r w:rsidRPr="00BB6707">
        <w:rPr>
          <w:rFonts w:ascii="Times New Roman" w:hAnsi="Times New Roman" w:cs="Times New Roman"/>
          <w:sz w:val="24"/>
          <w:szCs w:val="24"/>
        </w:rPr>
        <w:t>, providing:</w:t>
      </w:r>
    </w:p>
    <w:p w14:paraId="6A66EA4B" w14:textId="77777777" w:rsidR="00417CC5" w:rsidRPr="007E5297" w:rsidRDefault="00417CC5" w:rsidP="00206526">
      <w:pPr>
        <w:numPr>
          <w:ilvl w:val="0"/>
          <w:numId w:val="17"/>
        </w:numPr>
        <w:spacing w:line="240" w:lineRule="auto"/>
        <w:jc w:val="both"/>
        <w:rPr>
          <w:rFonts w:ascii="Times New Roman" w:hAnsi="Times New Roman" w:cs="Times New Roman"/>
        </w:rPr>
      </w:pPr>
      <w:r w:rsidRPr="007E5297">
        <w:rPr>
          <w:rFonts w:ascii="Times New Roman" w:hAnsi="Times New Roman" w:cs="Times New Roman"/>
        </w:rPr>
        <w:t>Depth-specific data (0-100 cm) revealing pedogenic patterns</w:t>
      </w:r>
    </w:p>
    <w:p w14:paraId="09373B42" w14:textId="77777777" w:rsidR="00417CC5" w:rsidRPr="007E5297" w:rsidRDefault="00417CC5" w:rsidP="00206526">
      <w:pPr>
        <w:numPr>
          <w:ilvl w:val="0"/>
          <w:numId w:val="17"/>
        </w:numPr>
        <w:spacing w:line="240" w:lineRule="auto"/>
        <w:jc w:val="both"/>
        <w:rPr>
          <w:rFonts w:ascii="Times New Roman" w:hAnsi="Times New Roman" w:cs="Times New Roman"/>
        </w:rPr>
      </w:pPr>
      <w:r w:rsidRPr="007E5297">
        <w:rPr>
          <w:rFonts w:ascii="Times New Roman" w:hAnsi="Times New Roman" w:cs="Times New Roman"/>
        </w:rPr>
        <w:t>Multivariate statistics (ANOVA, PCA, SQI) identifying management drivers</w:t>
      </w:r>
    </w:p>
    <w:p w14:paraId="26E8F7B1" w14:textId="77777777" w:rsidR="00417CC5" w:rsidRPr="007E5297" w:rsidRDefault="00417CC5" w:rsidP="00206526">
      <w:pPr>
        <w:numPr>
          <w:ilvl w:val="0"/>
          <w:numId w:val="17"/>
        </w:numPr>
        <w:spacing w:line="240" w:lineRule="auto"/>
        <w:jc w:val="both"/>
        <w:rPr>
          <w:rFonts w:ascii="Times New Roman" w:hAnsi="Times New Roman" w:cs="Times New Roman"/>
        </w:rPr>
      </w:pPr>
      <w:r w:rsidRPr="007E5297">
        <w:rPr>
          <w:rFonts w:ascii="Times New Roman" w:hAnsi="Times New Roman" w:cs="Times New Roman"/>
        </w:rPr>
        <w:t>Practical recommendations for precision agriculture in IGP</w:t>
      </w:r>
    </w:p>
    <w:p w14:paraId="1047287E" w14:textId="564685EF" w:rsidR="000D2D76" w:rsidRDefault="00417CC5" w:rsidP="00206526">
      <w:pPr>
        <w:spacing w:line="240" w:lineRule="auto"/>
        <w:jc w:val="both"/>
        <w:rPr>
          <w:rFonts w:ascii="Times New Roman" w:hAnsi="Times New Roman" w:cs="Times New Roman"/>
          <w:sz w:val="24"/>
          <w:szCs w:val="24"/>
        </w:rPr>
      </w:pPr>
      <w:r w:rsidRPr="00BB6707">
        <w:rPr>
          <w:rFonts w:ascii="Times New Roman" w:hAnsi="Times New Roman" w:cs="Times New Roman"/>
          <w:sz w:val="24"/>
          <w:szCs w:val="24"/>
        </w:rPr>
        <w:t xml:space="preserve">Similar gradients in </w:t>
      </w:r>
      <w:proofErr w:type="spellStart"/>
      <w:r w:rsidRPr="00BB6707">
        <w:rPr>
          <w:rFonts w:ascii="Times New Roman" w:hAnsi="Times New Roman" w:cs="Times New Roman"/>
          <w:sz w:val="24"/>
          <w:szCs w:val="24"/>
        </w:rPr>
        <w:t>Garhwa</w:t>
      </w:r>
      <w:proofErr w:type="spellEnd"/>
      <w:r w:rsidRPr="00BB6707">
        <w:rPr>
          <w:rFonts w:ascii="Times New Roman" w:hAnsi="Times New Roman" w:cs="Times New Roman"/>
          <w:sz w:val="24"/>
          <w:szCs w:val="24"/>
        </w:rPr>
        <w:t xml:space="preserve"> demonstrate lowlands richer in N/OC/clay and uplands sandier/lower in P/K, validating this </w:t>
      </w:r>
      <w:proofErr w:type="spellStart"/>
      <w:r w:rsidRPr="00BB6707">
        <w:rPr>
          <w:rFonts w:ascii="Times New Roman" w:hAnsi="Times New Roman" w:cs="Times New Roman"/>
          <w:sz w:val="24"/>
          <w:szCs w:val="24"/>
        </w:rPr>
        <w:t>toposequence</w:t>
      </w:r>
      <w:proofErr w:type="spellEnd"/>
      <w:r w:rsidRPr="00BB6707">
        <w:rPr>
          <w:rFonts w:ascii="Times New Roman" w:hAnsi="Times New Roman" w:cs="Times New Roman"/>
          <w:sz w:val="24"/>
          <w:szCs w:val="24"/>
        </w:rPr>
        <w:t xml:space="preserve"> approach (Gupta &amp; Sharma, 2019). These findings will guide erosion control, fertility management, and crop suitability for Prayagraj's alluvial agroecosystems (Mishra &amp; Singh, 2023).</w:t>
      </w:r>
    </w:p>
    <w:p w14:paraId="24EAC57E" w14:textId="1A38CE18" w:rsidR="00417CC5" w:rsidRPr="006E325D" w:rsidRDefault="00417CC5" w:rsidP="00206526">
      <w:pPr>
        <w:spacing w:line="240" w:lineRule="auto"/>
        <w:jc w:val="both"/>
        <w:rPr>
          <w:rFonts w:ascii="Times New Roman" w:hAnsi="Times New Roman" w:cs="Times New Roman"/>
          <w:b/>
          <w:bCs/>
          <w:sz w:val="24"/>
          <w:szCs w:val="24"/>
        </w:rPr>
      </w:pPr>
      <w:r w:rsidRPr="006E325D">
        <w:rPr>
          <w:rFonts w:ascii="Times New Roman" w:hAnsi="Times New Roman" w:cs="Times New Roman"/>
          <w:b/>
          <w:bCs/>
          <w:sz w:val="24"/>
          <w:szCs w:val="24"/>
        </w:rPr>
        <w:t>MATERIALS AND METHODS</w:t>
      </w:r>
    </w:p>
    <w:p w14:paraId="5DA743EB" w14:textId="77777777" w:rsidR="00417CC5" w:rsidRPr="006E325D" w:rsidRDefault="00417CC5" w:rsidP="00206526">
      <w:pPr>
        <w:spacing w:line="240" w:lineRule="auto"/>
        <w:jc w:val="both"/>
        <w:rPr>
          <w:rFonts w:ascii="Times New Roman" w:hAnsi="Times New Roman" w:cs="Times New Roman"/>
          <w:b/>
          <w:bCs/>
          <w:sz w:val="24"/>
          <w:szCs w:val="24"/>
        </w:rPr>
      </w:pPr>
      <w:r w:rsidRPr="006E325D">
        <w:rPr>
          <w:rFonts w:ascii="Times New Roman" w:hAnsi="Times New Roman" w:cs="Times New Roman"/>
          <w:b/>
          <w:bCs/>
          <w:sz w:val="24"/>
          <w:szCs w:val="24"/>
        </w:rPr>
        <w:t>DESCRIPTION OF THE STUDY AREA</w:t>
      </w:r>
    </w:p>
    <w:p w14:paraId="74E583B5" w14:textId="77777777" w:rsidR="00417CC5" w:rsidRPr="00BB6707" w:rsidRDefault="00417CC5" w:rsidP="00206526">
      <w:pPr>
        <w:spacing w:line="240" w:lineRule="auto"/>
        <w:jc w:val="both"/>
        <w:rPr>
          <w:rFonts w:ascii="Times New Roman" w:hAnsi="Times New Roman" w:cs="Times New Roman"/>
          <w:sz w:val="24"/>
          <w:szCs w:val="24"/>
        </w:rPr>
      </w:pPr>
      <w:r w:rsidRPr="00BB6707">
        <w:rPr>
          <w:rFonts w:ascii="Times New Roman" w:hAnsi="Times New Roman" w:cs="Times New Roman"/>
          <w:sz w:val="24"/>
          <w:szCs w:val="24"/>
        </w:rPr>
        <w:t xml:space="preserve">The study was conducted in </w:t>
      </w:r>
      <w:proofErr w:type="spellStart"/>
      <w:r w:rsidRPr="00BB6707">
        <w:rPr>
          <w:rFonts w:ascii="Times New Roman" w:hAnsi="Times New Roman" w:cs="Times New Roman"/>
          <w:sz w:val="24"/>
          <w:szCs w:val="24"/>
        </w:rPr>
        <w:t>Mahewa</w:t>
      </w:r>
      <w:proofErr w:type="spellEnd"/>
      <w:r w:rsidRPr="00BB6707">
        <w:rPr>
          <w:rFonts w:ascii="Times New Roman" w:hAnsi="Times New Roman" w:cs="Times New Roman"/>
          <w:sz w:val="24"/>
          <w:szCs w:val="24"/>
        </w:rPr>
        <w:t xml:space="preserve"> village, Prayagraj district (formerly Allahabad), Uttar Pradesh, India, within the Ganga-Yamuna Doab of the Middle Indo-Gangetic Plain. Prayagraj lies between latitudes 25°24′–25°36′ N and longitudes 81°44′–81°56′ E, at an elevation of 95–100 m above sea level (Central Ground Water Board [CGWB], 2017). </w:t>
      </w:r>
      <w:proofErr w:type="spellStart"/>
      <w:r w:rsidRPr="00BB6707">
        <w:rPr>
          <w:rFonts w:ascii="Times New Roman" w:hAnsi="Times New Roman" w:cs="Times New Roman"/>
          <w:sz w:val="24"/>
          <w:szCs w:val="24"/>
        </w:rPr>
        <w:t>Mahewa</w:t>
      </w:r>
      <w:proofErr w:type="spellEnd"/>
      <w:r w:rsidRPr="00BB6707">
        <w:rPr>
          <w:rFonts w:ascii="Times New Roman" w:hAnsi="Times New Roman" w:cs="Times New Roman"/>
          <w:sz w:val="24"/>
          <w:szCs w:val="24"/>
        </w:rPr>
        <w:t xml:space="preserve"> is situated along the Yamuna River floodplain, where fluvial processes predominantly influence landform development and soil characteristics (Dogo et al., 2019).</w:t>
      </w:r>
    </w:p>
    <w:p w14:paraId="23FAA1D4" w14:textId="77777777" w:rsidR="00417CC5" w:rsidRPr="00BB6707" w:rsidRDefault="00417CC5" w:rsidP="00206526">
      <w:pPr>
        <w:spacing w:after="0" w:line="240" w:lineRule="auto"/>
        <w:jc w:val="both"/>
        <w:rPr>
          <w:rFonts w:ascii="Times New Roman" w:hAnsi="Times New Roman" w:cs="Times New Roman"/>
          <w:b/>
          <w:bCs/>
          <w:sz w:val="24"/>
          <w:szCs w:val="24"/>
        </w:rPr>
      </w:pPr>
      <w:r w:rsidRPr="00BB6707">
        <w:rPr>
          <w:rFonts w:ascii="Times New Roman" w:hAnsi="Times New Roman" w:cs="Times New Roman"/>
          <w:b/>
          <w:bCs/>
          <w:sz w:val="24"/>
          <w:szCs w:val="24"/>
        </w:rPr>
        <w:t>CLIMATE OF THE STUDY AREA</w:t>
      </w:r>
    </w:p>
    <w:p w14:paraId="611F0B38" w14:textId="77777777" w:rsidR="00417CC5" w:rsidRDefault="00417CC5" w:rsidP="00206526">
      <w:pPr>
        <w:spacing w:after="0" w:line="240" w:lineRule="auto"/>
        <w:jc w:val="both"/>
        <w:rPr>
          <w:rFonts w:ascii="Times New Roman" w:hAnsi="Times New Roman" w:cs="Times New Roman"/>
          <w:sz w:val="24"/>
          <w:szCs w:val="24"/>
        </w:rPr>
      </w:pPr>
      <w:r w:rsidRPr="00BB6707">
        <w:rPr>
          <w:rFonts w:ascii="Times New Roman" w:hAnsi="Times New Roman" w:cs="Times New Roman"/>
          <w:sz w:val="24"/>
          <w:szCs w:val="24"/>
        </w:rPr>
        <w:t>The climate of the study area is classified as humid subtropical (</w:t>
      </w:r>
      <w:proofErr w:type="spellStart"/>
      <w:r w:rsidRPr="00BB6707">
        <w:rPr>
          <w:rFonts w:ascii="Times New Roman" w:hAnsi="Times New Roman" w:cs="Times New Roman"/>
          <w:sz w:val="24"/>
          <w:szCs w:val="24"/>
        </w:rPr>
        <w:t>Cwa</w:t>
      </w:r>
      <w:proofErr w:type="spellEnd"/>
      <w:r w:rsidRPr="00BB6707">
        <w:rPr>
          <w:rFonts w:ascii="Times New Roman" w:hAnsi="Times New Roman" w:cs="Times New Roman"/>
          <w:sz w:val="24"/>
          <w:szCs w:val="24"/>
        </w:rPr>
        <w:t>), featuring hot summers, a monsoon season, and cool, dry winters. Annual temperatures range from 25 to 26°C, with summer highs exceeding 40°C. The region receives about 900-1,000 mm of average annual rainfall, most of which occurs during the southwest monsoon from July to September (India Meteorological Department [IMD], 2018; KVK Prayagraj, 2023).</w:t>
      </w:r>
    </w:p>
    <w:p w14:paraId="598F534B" w14:textId="77777777" w:rsidR="00BB6707" w:rsidRPr="00BB6707" w:rsidRDefault="00BB6707" w:rsidP="00206526">
      <w:pPr>
        <w:spacing w:after="0" w:line="240" w:lineRule="auto"/>
        <w:jc w:val="both"/>
        <w:rPr>
          <w:rFonts w:ascii="Times New Roman" w:hAnsi="Times New Roman" w:cs="Times New Roman"/>
          <w:sz w:val="24"/>
          <w:szCs w:val="24"/>
        </w:rPr>
      </w:pPr>
    </w:p>
    <w:p w14:paraId="7EFE4EF0" w14:textId="77777777" w:rsidR="00417CC5" w:rsidRPr="00BB6707" w:rsidRDefault="00417CC5" w:rsidP="00206526">
      <w:pPr>
        <w:spacing w:after="0" w:line="240" w:lineRule="auto"/>
        <w:jc w:val="both"/>
        <w:rPr>
          <w:rFonts w:ascii="Times New Roman" w:hAnsi="Times New Roman" w:cs="Times New Roman"/>
          <w:b/>
          <w:bCs/>
          <w:sz w:val="24"/>
          <w:szCs w:val="24"/>
        </w:rPr>
      </w:pPr>
      <w:r w:rsidRPr="00BB6707">
        <w:rPr>
          <w:rFonts w:ascii="Times New Roman" w:hAnsi="Times New Roman" w:cs="Times New Roman"/>
          <w:b/>
          <w:bCs/>
          <w:sz w:val="24"/>
          <w:szCs w:val="24"/>
        </w:rPr>
        <w:t>GEOLOGY AND GEOMORPHOLOGY</w:t>
      </w:r>
    </w:p>
    <w:p w14:paraId="7D274718" w14:textId="3C9EFA55" w:rsidR="00417CC5" w:rsidRPr="00BB6707" w:rsidRDefault="00417CC5" w:rsidP="00206526">
      <w:pPr>
        <w:spacing w:after="0" w:line="240" w:lineRule="auto"/>
        <w:jc w:val="both"/>
        <w:rPr>
          <w:rFonts w:ascii="Times New Roman" w:hAnsi="Times New Roman" w:cs="Times New Roman"/>
          <w:sz w:val="24"/>
          <w:szCs w:val="24"/>
        </w:rPr>
      </w:pPr>
      <w:r w:rsidRPr="00BB6707">
        <w:rPr>
          <w:rFonts w:ascii="Times New Roman" w:hAnsi="Times New Roman" w:cs="Times New Roman"/>
          <w:sz w:val="24"/>
          <w:szCs w:val="24"/>
        </w:rPr>
        <w:t xml:space="preserve">The geology of Allahabad is dominated by alluvial deposits that define the Ganga River, and the area forms part of the Indo-Gangetic alluvial basin, the underlain alluvium deposit largely composed of sand, silt, clay, and occasional gravel deposited by the Ganga and Yamuna river systems (CGWB, 2017). The soils of </w:t>
      </w:r>
      <w:proofErr w:type="spellStart"/>
      <w:r w:rsidRPr="00BB6707">
        <w:rPr>
          <w:rFonts w:ascii="Times New Roman" w:hAnsi="Times New Roman" w:cs="Times New Roman"/>
          <w:sz w:val="24"/>
          <w:szCs w:val="24"/>
        </w:rPr>
        <w:t>Mahewa</w:t>
      </w:r>
      <w:proofErr w:type="spellEnd"/>
      <w:r w:rsidRPr="00BB6707">
        <w:rPr>
          <w:rFonts w:ascii="Times New Roman" w:hAnsi="Times New Roman" w:cs="Times New Roman"/>
          <w:sz w:val="24"/>
          <w:szCs w:val="24"/>
        </w:rPr>
        <w:t xml:space="preserve"> are predominantly alluvial in nature, </w:t>
      </w:r>
      <w:r w:rsidR="00CB637B">
        <w:rPr>
          <w:rFonts w:ascii="Times New Roman" w:hAnsi="Times New Roman" w:cs="Times New Roman"/>
          <w:sz w:val="24"/>
          <w:szCs w:val="24"/>
        </w:rPr>
        <w:t>with</w:t>
      </w:r>
      <w:r w:rsidRPr="00BB6707">
        <w:rPr>
          <w:rFonts w:ascii="Times New Roman" w:hAnsi="Times New Roman" w:cs="Times New Roman"/>
          <w:sz w:val="24"/>
          <w:szCs w:val="24"/>
        </w:rPr>
        <w:t xml:space="preserve"> sandy loam to sandy clay loam, with a slightly alkaline reaction and non-saline conditions; the organic carbon content is found to be moderate (Dogo et al., 2019). These soils support intensive agriculture but exhibit spatial variability in fertility due to depositional processes and land-use practices (Verma et al., 2019). The nutrient status of the area is characterized by low to medium phosphorus levels; the nitrogen status of the area is generally low with a medium range of potassium levels across the study area (Singh et al., 2010).</w:t>
      </w:r>
    </w:p>
    <w:p w14:paraId="66DF51F0" w14:textId="77777777" w:rsidR="00417CC5" w:rsidRPr="000D2D76" w:rsidRDefault="00417CC5" w:rsidP="00206526">
      <w:pPr>
        <w:spacing w:after="0" w:line="240" w:lineRule="auto"/>
        <w:jc w:val="both"/>
        <w:rPr>
          <w:rFonts w:ascii="Times New Roman" w:hAnsi="Times New Roman" w:cs="Times New Roman"/>
          <w:b/>
          <w:bCs/>
          <w:sz w:val="24"/>
          <w:szCs w:val="24"/>
        </w:rPr>
      </w:pPr>
      <w:r w:rsidRPr="000D2D76">
        <w:rPr>
          <w:rFonts w:ascii="Times New Roman" w:hAnsi="Times New Roman" w:cs="Times New Roman"/>
          <w:b/>
          <w:bCs/>
          <w:sz w:val="24"/>
          <w:szCs w:val="24"/>
        </w:rPr>
        <w:lastRenderedPageBreak/>
        <w:t>VEGETATION AND LAND USE</w:t>
      </w:r>
    </w:p>
    <w:p w14:paraId="20574586" w14:textId="77777777" w:rsidR="00417CC5" w:rsidRDefault="00417CC5" w:rsidP="00206526">
      <w:pPr>
        <w:spacing w:after="0" w:line="240" w:lineRule="auto"/>
        <w:jc w:val="both"/>
        <w:rPr>
          <w:rFonts w:ascii="Times New Roman" w:hAnsi="Times New Roman" w:cs="Times New Roman"/>
          <w:sz w:val="24"/>
          <w:szCs w:val="24"/>
        </w:rPr>
      </w:pPr>
      <w:r w:rsidRPr="00BB6707">
        <w:rPr>
          <w:rFonts w:ascii="Times New Roman" w:hAnsi="Times New Roman" w:cs="Times New Roman"/>
          <w:sz w:val="24"/>
          <w:szCs w:val="24"/>
        </w:rPr>
        <w:t>The study area's land use is mainly urban residential, while significant agricultural activities occur in the rural outskirts. Fertile alluvial soil supports the cultivation of crops such as pulses, cereals, and vegetables (Mishra &amp; Singh, 2023).</w:t>
      </w:r>
    </w:p>
    <w:p w14:paraId="6F26E6C0" w14:textId="39F67502" w:rsidR="00D97D73" w:rsidRPr="008C4B4F" w:rsidRDefault="00BB6707" w:rsidP="00CB637B">
      <w:pPr>
        <w:spacing w:after="0" w:line="360" w:lineRule="auto"/>
        <w:jc w:val="center"/>
        <w:rPr>
          <w:rFonts w:ascii="Times New Roman" w:hAnsi="Times New Roman" w:cs="Times New Roman"/>
          <w:sz w:val="24"/>
          <w:szCs w:val="24"/>
        </w:rPr>
      </w:pPr>
      <w:r w:rsidRPr="008C4B4F">
        <w:rPr>
          <w:rFonts w:ascii="Times New Roman" w:hAnsi="Times New Roman" w:cs="Times New Roman"/>
          <w:noProof/>
          <w:sz w:val="24"/>
          <w:szCs w:val="24"/>
        </w:rPr>
        <w:drawing>
          <wp:inline distT="0" distB="0" distL="0" distR="0" wp14:anchorId="4EAFF7C5" wp14:editId="13430BD9">
            <wp:extent cx="6134100" cy="3958994"/>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9959" cy="4066041"/>
                    </a:xfrm>
                    <a:prstGeom prst="rect">
                      <a:avLst/>
                    </a:prstGeom>
                    <a:noFill/>
                  </pic:spPr>
                </pic:pic>
              </a:graphicData>
            </a:graphic>
          </wp:inline>
        </w:drawing>
      </w:r>
    </w:p>
    <w:p w14:paraId="489CAF22" w14:textId="16A55A6D" w:rsidR="00F94D78" w:rsidRPr="00F46A9E" w:rsidRDefault="000D6968" w:rsidP="00F46A9E">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Fig. 1:</w:t>
      </w:r>
      <w:r w:rsidR="004745B4" w:rsidRPr="008C4B4F">
        <w:rPr>
          <w:rFonts w:ascii="Times New Roman" w:hAnsi="Times New Roman" w:cs="Times New Roman"/>
          <w:b/>
          <w:sz w:val="24"/>
          <w:szCs w:val="24"/>
        </w:rPr>
        <w:t xml:space="preserve"> </w:t>
      </w:r>
      <w:r w:rsidR="00D97D73" w:rsidRPr="008C4B4F">
        <w:rPr>
          <w:rFonts w:ascii="Times New Roman" w:hAnsi="Times New Roman" w:cs="Times New Roman"/>
          <w:b/>
          <w:sz w:val="24"/>
          <w:szCs w:val="24"/>
        </w:rPr>
        <w:t>MAP</w:t>
      </w:r>
      <w:r w:rsidR="004745B4" w:rsidRPr="008C4B4F">
        <w:rPr>
          <w:rFonts w:ascii="Times New Roman" w:hAnsi="Times New Roman" w:cs="Times New Roman"/>
          <w:b/>
          <w:sz w:val="24"/>
          <w:szCs w:val="24"/>
        </w:rPr>
        <w:t xml:space="preserve"> </w:t>
      </w:r>
      <w:r w:rsidR="00D97D73" w:rsidRPr="008C4B4F">
        <w:rPr>
          <w:rFonts w:ascii="Times New Roman" w:hAnsi="Times New Roman" w:cs="Times New Roman"/>
          <w:b/>
          <w:sz w:val="24"/>
          <w:szCs w:val="24"/>
        </w:rPr>
        <w:t>OF</w:t>
      </w:r>
      <w:r w:rsidR="004745B4" w:rsidRPr="008C4B4F">
        <w:rPr>
          <w:rFonts w:ascii="Times New Roman" w:hAnsi="Times New Roman" w:cs="Times New Roman"/>
          <w:b/>
          <w:sz w:val="24"/>
          <w:szCs w:val="24"/>
        </w:rPr>
        <w:t xml:space="preserve"> </w:t>
      </w:r>
      <w:r>
        <w:rPr>
          <w:rFonts w:ascii="Times New Roman" w:hAnsi="Times New Roman" w:cs="Times New Roman"/>
          <w:b/>
          <w:sz w:val="24"/>
          <w:szCs w:val="24"/>
        </w:rPr>
        <w:t>ALLAHABAD</w:t>
      </w:r>
      <w:r w:rsidR="004745B4" w:rsidRPr="008C4B4F">
        <w:rPr>
          <w:rFonts w:ascii="Times New Roman" w:hAnsi="Times New Roman" w:cs="Times New Roman"/>
          <w:b/>
          <w:sz w:val="24"/>
          <w:szCs w:val="24"/>
        </w:rPr>
        <w:t xml:space="preserve"> </w:t>
      </w:r>
    </w:p>
    <w:p w14:paraId="7C90D586" w14:textId="77777777" w:rsidR="00C14C82" w:rsidRDefault="008C4B4F" w:rsidP="00206526">
      <w:pPr>
        <w:spacing w:after="0" w:line="240" w:lineRule="auto"/>
        <w:ind w:right="10"/>
        <w:jc w:val="both"/>
        <w:rPr>
          <w:rFonts w:ascii="Times New Roman" w:hAnsi="Times New Roman" w:cs="Times New Roman"/>
          <w:b/>
          <w:bCs/>
          <w:sz w:val="24"/>
          <w:szCs w:val="24"/>
        </w:rPr>
      </w:pPr>
      <w:r w:rsidRPr="002772F0">
        <w:rPr>
          <w:rFonts w:ascii="Times New Roman" w:hAnsi="Times New Roman" w:cs="Times New Roman"/>
          <w:b/>
          <w:bCs/>
          <w:sz w:val="24"/>
          <w:szCs w:val="24"/>
        </w:rPr>
        <w:t>SOIL SAMPLING</w:t>
      </w:r>
    </w:p>
    <w:p w14:paraId="6ACF6908" w14:textId="7EC97D5A" w:rsidR="00417CC5" w:rsidRPr="00BB6707" w:rsidRDefault="00417CC5" w:rsidP="00206526">
      <w:pPr>
        <w:spacing w:after="0" w:line="240" w:lineRule="auto"/>
        <w:ind w:right="10"/>
        <w:jc w:val="both"/>
        <w:rPr>
          <w:rFonts w:ascii="Times New Roman" w:hAnsi="Times New Roman" w:cs="Times New Roman"/>
          <w:b/>
          <w:bCs/>
          <w:sz w:val="24"/>
          <w:szCs w:val="24"/>
        </w:rPr>
      </w:pPr>
      <w:r w:rsidRPr="00BB6707">
        <w:rPr>
          <w:rFonts w:ascii="Times New Roman" w:hAnsi="Times New Roman" w:cs="Times New Roman"/>
          <w:sz w:val="24"/>
          <w:szCs w:val="24"/>
        </w:rPr>
        <w:t xml:space="preserve">One </w:t>
      </w:r>
      <w:r w:rsidR="000227A1" w:rsidRPr="00BB6707">
        <w:rPr>
          <w:rFonts w:ascii="Times New Roman" w:hAnsi="Times New Roman" w:cs="Times New Roman"/>
          <w:sz w:val="24"/>
          <w:szCs w:val="24"/>
        </w:rPr>
        <w:t>1×1 m</w:t>
      </w:r>
      <w:r w:rsidRPr="00BB6707">
        <w:rPr>
          <w:rFonts w:ascii="Times New Roman" w:hAnsi="Times New Roman" w:cs="Times New Roman"/>
          <w:sz w:val="24"/>
          <w:szCs w:val="24"/>
        </w:rPr>
        <w:t xml:space="preserve"> pit was excavated at each topographic position (lowland of </w:t>
      </w:r>
      <w:r w:rsidR="000227A1" w:rsidRPr="00BB6707">
        <w:rPr>
          <w:rFonts w:ascii="Times New Roman" w:hAnsi="Times New Roman" w:cs="Times New Roman"/>
          <w:sz w:val="24"/>
          <w:szCs w:val="24"/>
        </w:rPr>
        <w:t>the Yamuna floodplain and</w:t>
      </w:r>
      <w:r w:rsidRPr="00BB6707">
        <w:rPr>
          <w:rFonts w:ascii="Times New Roman" w:hAnsi="Times New Roman" w:cs="Times New Roman"/>
          <w:sz w:val="24"/>
          <w:szCs w:val="24"/>
        </w:rPr>
        <w:t xml:space="preserve"> upland </w:t>
      </w:r>
      <w:r w:rsidR="000227A1" w:rsidRPr="00BB6707">
        <w:rPr>
          <w:rFonts w:ascii="Times New Roman" w:hAnsi="Times New Roman" w:cs="Times New Roman"/>
          <w:sz w:val="24"/>
          <w:szCs w:val="24"/>
        </w:rPr>
        <w:t>elevated area</w:t>
      </w:r>
      <w:r w:rsidRPr="00BB6707">
        <w:rPr>
          <w:rFonts w:ascii="Times New Roman" w:hAnsi="Times New Roman" w:cs="Times New Roman"/>
          <w:sz w:val="24"/>
          <w:szCs w:val="24"/>
        </w:rPr>
        <w:t xml:space="preserve"> of Sam Higginbottom University of Agricultural Technology and Sciences (SHUATS), meaning higher ground areas within the study location). Soil samples from five depths (0-20, 20-40, 40-60, 60-80, and 80-100 cm; n=5 per site) were air-dried, sieved to pass through a mesh with openings less than 2 millimeters, and analyzed according to the Soil Science Society of America (SSSA) methods (Sparks et al., 1996): This single-pit design (n=5 depths per site) is a standard approach in </w:t>
      </w:r>
      <w:proofErr w:type="spellStart"/>
      <w:r w:rsidRPr="00BB6707">
        <w:rPr>
          <w:rFonts w:ascii="Times New Roman" w:hAnsi="Times New Roman" w:cs="Times New Roman"/>
          <w:sz w:val="24"/>
          <w:szCs w:val="24"/>
        </w:rPr>
        <w:t>toposequence</w:t>
      </w:r>
      <w:proofErr w:type="spellEnd"/>
      <w:r w:rsidRPr="00BB6707">
        <w:rPr>
          <w:rFonts w:ascii="Times New Roman" w:hAnsi="Times New Roman" w:cs="Times New Roman"/>
          <w:sz w:val="24"/>
          <w:szCs w:val="24"/>
        </w:rPr>
        <w:t xml:space="preserve"> (sequential sampling along a slope or landform) studies, especially when the variability between sites (variance F=1980) greatly exceeds the variability within a site (Error MS=0.90) (Srivastava et al., 2015). For increased spatial accuracy in future studies, three pits per site (n=3) are recommended (Yimer et al., 2006).</w:t>
      </w:r>
    </w:p>
    <w:p w14:paraId="3C131F8D" w14:textId="77777777" w:rsidR="00417CC5" w:rsidRPr="00BB6707" w:rsidRDefault="00417CC5" w:rsidP="00206526">
      <w:pPr>
        <w:spacing w:after="0" w:line="240" w:lineRule="auto"/>
        <w:jc w:val="both"/>
        <w:rPr>
          <w:rFonts w:ascii="Times New Roman" w:hAnsi="Times New Roman" w:cs="Times New Roman"/>
          <w:b/>
          <w:bCs/>
          <w:sz w:val="24"/>
          <w:szCs w:val="24"/>
        </w:rPr>
      </w:pPr>
      <w:r w:rsidRPr="00BB6707">
        <w:rPr>
          <w:rFonts w:ascii="Times New Roman" w:hAnsi="Times New Roman" w:cs="Times New Roman"/>
          <w:b/>
          <w:bCs/>
          <w:sz w:val="24"/>
          <w:szCs w:val="24"/>
        </w:rPr>
        <w:t>LABORATORY ANALYSIS</w:t>
      </w:r>
    </w:p>
    <w:p w14:paraId="470C01A5" w14:textId="72C0E35A" w:rsidR="00417CC5" w:rsidRPr="00BB6707" w:rsidRDefault="00417CC5" w:rsidP="00206526">
      <w:pPr>
        <w:spacing w:after="0" w:line="240" w:lineRule="auto"/>
        <w:jc w:val="both"/>
        <w:rPr>
          <w:rFonts w:ascii="Times New Roman" w:hAnsi="Times New Roman" w:cs="Times New Roman"/>
          <w:sz w:val="24"/>
          <w:szCs w:val="24"/>
        </w:rPr>
      </w:pPr>
      <w:r w:rsidRPr="00BB6707">
        <w:rPr>
          <w:rFonts w:ascii="Times New Roman" w:hAnsi="Times New Roman" w:cs="Times New Roman"/>
          <w:sz w:val="24"/>
          <w:szCs w:val="24"/>
        </w:rPr>
        <w:t>The soil samples were collected, air-dried, and passed through a 2 mm sieve. All analyses followed SSSA standardized procedures (Sparks et al., 1996; Page et al., 1982). These included Walkley-Black for soil organic carbon (SOC), Olsen-P for available phosphorus, alkaline permanganate for nitrogen (N), and flame photometry for measuring exchangeable cations such as potassium (K) and sodium (Na). Available phosphorus was determined using Olsen's (1954) colorimetric method, which consisted of extracting phosphorus from soil with sodium bicarbonate (</w:t>
      </w:r>
      <w:proofErr w:type="spellStart"/>
      <w:r w:rsidRPr="00BB6707">
        <w:rPr>
          <w:rFonts w:ascii="Times New Roman" w:hAnsi="Times New Roman" w:cs="Times New Roman"/>
          <w:sz w:val="24"/>
          <w:szCs w:val="24"/>
        </w:rPr>
        <w:t>NaHCO</w:t>
      </w:r>
      <w:proofErr w:type="spellEnd"/>
      <w:r w:rsidRPr="00BB6707">
        <w:rPr>
          <w:rFonts w:ascii="Times New Roman" w:hAnsi="Times New Roman" w:cs="Times New Roman"/>
          <w:sz w:val="24"/>
          <w:szCs w:val="24"/>
        </w:rPr>
        <w:t>₃), followed by measurement in solution. After extraction, ammonium molybdate ((NH</w:t>
      </w:r>
      <w:proofErr w:type="gramStart"/>
      <w:r w:rsidRPr="00BB6707">
        <w:rPr>
          <w:rFonts w:ascii="Times New Roman" w:hAnsi="Times New Roman" w:cs="Times New Roman"/>
          <w:sz w:val="24"/>
          <w:szCs w:val="24"/>
        </w:rPr>
        <w:t>₄)₂</w:t>
      </w:r>
      <w:proofErr w:type="spellStart"/>
      <w:proofErr w:type="gramEnd"/>
      <w:r w:rsidRPr="00BB6707">
        <w:rPr>
          <w:rFonts w:ascii="Times New Roman" w:hAnsi="Times New Roman" w:cs="Times New Roman"/>
          <w:sz w:val="24"/>
          <w:szCs w:val="24"/>
        </w:rPr>
        <w:t>MoO</w:t>
      </w:r>
      <w:proofErr w:type="spellEnd"/>
      <w:r w:rsidRPr="00BB6707">
        <w:rPr>
          <w:rFonts w:ascii="Times New Roman" w:hAnsi="Times New Roman" w:cs="Times New Roman"/>
          <w:sz w:val="24"/>
          <w:szCs w:val="24"/>
        </w:rPr>
        <w:t xml:space="preserve">₄) in an acid medium </w:t>
      </w:r>
      <w:r w:rsidRPr="00BB6707">
        <w:rPr>
          <w:rFonts w:ascii="Times New Roman" w:hAnsi="Times New Roman" w:cs="Times New Roman"/>
          <w:sz w:val="24"/>
          <w:szCs w:val="24"/>
        </w:rPr>
        <w:lastRenderedPageBreak/>
        <w:t xml:space="preserve">was added to form </w:t>
      </w:r>
      <w:proofErr w:type="spellStart"/>
      <w:r w:rsidRPr="00BB6707">
        <w:rPr>
          <w:rFonts w:ascii="Times New Roman" w:hAnsi="Times New Roman" w:cs="Times New Roman"/>
          <w:sz w:val="24"/>
          <w:szCs w:val="24"/>
        </w:rPr>
        <w:t>molybdophosphoric</w:t>
      </w:r>
      <w:proofErr w:type="spellEnd"/>
      <w:r w:rsidRPr="00BB6707">
        <w:rPr>
          <w:rFonts w:ascii="Times New Roman" w:hAnsi="Times New Roman" w:cs="Times New Roman"/>
          <w:sz w:val="24"/>
          <w:szCs w:val="24"/>
        </w:rPr>
        <w:t xml:space="preserve"> acid; this was then reduced by ascorbic acid to yield the blue-colored reduced phospho-molybdenum blue. The ascorbic acid method is reliable and less prone to interference during color development than the </w:t>
      </w:r>
      <w:proofErr w:type="spellStart"/>
      <w:r w:rsidRPr="00BB6707">
        <w:rPr>
          <w:rFonts w:ascii="Times New Roman" w:hAnsi="Times New Roman" w:cs="Times New Roman"/>
          <w:sz w:val="24"/>
          <w:szCs w:val="24"/>
        </w:rPr>
        <w:t>SnCl</w:t>
      </w:r>
      <w:proofErr w:type="spellEnd"/>
      <w:r w:rsidRPr="00BB6707">
        <w:rPr>
          <w:rFonts w:ascii="Times New Roman" w:hAnsi="Times New Roman" w:cs="Times New Roman"/>
          <w:sz w:val="24"/>
          <w:szCs w:val="24"/>
        </w:rPr>
        <w:t xml:space="preserve">₂ (tin (II) chloride) method, and the resulting color remained stable for 24 hours. Subsequently, absorbance (color intensity) was measured at 660 nm using a spectrophotometer, and a standard curve was used to determine phosphate concentration. Finally, soil pH was determined in a soil-water suspension using a glass electrode pH meter (Jackson, 1958), with pH indicating soil acidity or </w:t>
      </w:r>
      <w:r w:rsidR="000227A1" w:rsidRPr="00BB6707">
        <w:rPr>
          <w:rFonts w:ascii="Times New Roman" w:hAnsi="Times New Roman" w:cs="Times New Roman"/>
          <w:sz w:val="24"/>
          <w:szCs w:val="24"/>
        </w:rPr>
        <w:t xml:space="preserve">alkalinity. </w:t>
      </w:r>
      <w:r w:rsidRPr="00BB6707">
        <w:rPr>
          <w:rFonts w:ascii="Times New Roman" w:hAnsi="Times New Roman" w:cs="Times New Roman"/>
          <w:sz w:val="24"/>
          <w:szCs w:val="24"/>
        </w:rPr>
        <w:t xml:space="preserve">Organic carbon was determined by the dichromate wet oxidation method of Walkley and Black (1934). The soil carbonate content was estimated using the acid-neutralization method of Schollenberger (1945). This method treats the sample with a standard acid to neutralize the carbonate present. Available nitrogen was measured using the alkaline potassium permanganate method (Subbiah &amp; Asija, 1956). Potassium was determined by flame photometry (Toth &amp; Prince, 1949). Available iron and manganese were extracted with DTPA (Lindsay &amp; Norvell, 1978). An atomic absorption spectrometer quantified their concentrations in the soil extract. Calcium and magnesium were determined by the reverse titration </w:t>
      </w:r>
      <w:r w:rsidR="000227A1" w:rsidRPr="00BB6707">
        <w:rPr>
          <w:rFonts w:ascii="Times New Roman" w:hAnsi="Times New Roman" w:cs="Times New Roman"/>
          <w:sz w:val="24"/>
          <w:szCs w:val="24"/>
        </w:rPr>
        <w:t>method.</w:t>
      </w:r>
      <w:r w:rsidRPr="00BB6707">
        <w:rPr>
          <w:rFonts w:ascii="Times New Roman" w:hAnsi="Times New Roman" w:cs="Times New Roman"/>
          <w:sz w:val="24"/>
          <w:szCs w:val="24"/>
        </w:rPr>
        <w:t xml:space="preserve"> </w:t>
      </w:r>
    </w:p>
    <w:p w14:paraId="1C79FB38" w14:textId="02C05367" w:rsidR="00417CC5" w:rsidRPr="00BB6707" w:rsidRDefault="00417CC5" w:rsidP="00206526">
      <w:pPr>
        <w:spacing w:after="0" w:line="240" w:lineRule="auto"/>
        <w:jc w:val="both"/>
        <w:rPr>
          <w:rFonts w:ascii="Georgia" w:hAnsi="Georgia"/>
          <w:sz w:val="24"/>
          <w:szCs w:val="24"/>
        </w:rPr>
      </w:pPr>
      <w:r w:rsidRPr="00BB6707">
        <w:rPr>
          <w:rFonts w:ascii="Times New Roman" w:hAnsi="Times New Roman" w:cs="Times New Roman"/>
          <w:sz w:val="24"/>
          <w:szCs w:val="24"/>
        </w:rPr>
        <w:t>(Black, 1965). The Ca/Mg ratio was calculated by dividing the total calcium and magnesium concentrations (</w:t>
      </w:r>
      <w:proofErr w:type="spellStart"/>
      <w:r w:rsidRPr="00BB6707">
        <w:rPr>
          <w:rFonts w:ascii="Times New Roman" w:hAnsi="Times New Roman" w:cs="Times New Roman"/>
          <w:sz w:val="24"/>
          <w:szCs w:val="24"/>
        </w:rPr>
        <w:t>meq</w:t>
      </w:r>
      <w:proofErr w:type="spellEnd"/>
      <w:r w:rsidRPr="00BB6707">
        <w:rPr>
          <w:rFonts w:ascii="Times New Roman" w:hAnsi="Times New Roman" w:cs="Times New Roman"/>
          <w:sz w:val="24"/>
          <w:szCs w:val="24"/>
        </w:rPr>
        <w:t>) obtained from the analysis.</w:t>
      </w:r>
      <w:r w:rsidRPr="00BB6707">
        <w:rPr>
          <w:rFonts w:ascii="Georgia" w:hAnsi="Georgia"/>
          <w:sz w:val="24"/>
          <w:szCs w:val="24"/>
        </w:rPr>
        <w:t xml:space="preserve"> </w:t>
      </w:r>
    </w:p>
    <w:p w14:paraId="3AE1C33A" w14:textId="77777777" w:rsidR="00577E3F" w:rsidRPr="00BB6707" w:rsidRDefault="00577E3F" w:rsidP="00206526">
      <w:pPr>
        <w:spacing w:after="0" w:line="240" w:lineRule="auto"/>
        <w:jc w:val="both"/>
        <w:rPr>
          <w:rFonts w:ascii="Georgia" w:hAnsi="Georgia"/>
          <w:sz w:val="24"/>
          <w:szCs w:val="24"/>
        </w:rPr>
      </w:pPr>
    </w:p>
    <w:p w14:paraId="6F14A491" w14:textId="77777777" w:rsidR="00577E3F" w:rsidRPr="00BB6707" w:rsidRDefault="00577E3F" w:rsidP="00206526">
      <w:pPr>
        <w:spacing w:after="0" w:line="240" w:lineRule="auto"/>
        <w:jc w:val="both"/>
        <w:rPr>
          <w:rFonts w:ascii="Times New Roman" w:hAnsi="Times New Roman" w:cs="Times New Roman"/>
          <w:b/>
          <w:bCs/>
          <w:sz w:val="24"/>
          <w:szCs w:val="24"/>
        </w:rPr>
      </w:pPr>
      <w:r w:rsidRPr="00BB6707">
        <w:rPr>
          <w:rFonts w:ascii="Times New Roman" w:hAnsi="Times New Roman" w:cs="Times New Roman"/>
          <w:b/>
          <w:bCs/>
          <w:sz w:val="24"/>
          <w:szCs w:val="24"/>
        </w:rPr>
        <w:t>STATISTICAL ANALYSIS</w:t>
      </w:r>
    </w:p>
    <w:p w14:paraId="05FA3E19" w14:textId="3E4E46C0" w:rsidR="00577E3F" w:rsidRPr="00BB6707" w:rsidRDefault="00577E3F" w:rsidP="00206526">
      <w:pPr>
        <w:spacing w:after="0" w:line="240" w:lineRule="auto"/>
        <w:jc w:val="both"/>
        <w:rPr>
          <w:rFonts w:ascii="Times New Roman" w:hAnsi="Times New Roman" w:cs="Times New Roman"/>
          <w:sz w:val="24"/>
          <w:szCs w:val="24"/>
        </w:rPr>
      </w:pPr>
      <w:r w:rsidRPr="00BB6707">
        <w:rPr>
          <w:rFonts w:ascii="Times New Roman" w:hAnsi="Times New Roman" w:cs="Times New Roman"/>
          <w:sz w:val="24"/>
          <w:szCs w:val="24"/>
        </w:rPr>
        <w:t xml:space="preserve">The data collected throughout the study were subjected to descriptive statistical analysis using R, independent t-tests (P&lt;0.05), two-way ANOVA (topography × depth), Pearson correlations, PCA, and SQI (normalized scoring, equal </w:t>
      </w:r>
      <w:r w:rsidR="00310323" w:rsidRPr="00BB6707">
        <w:rPr>
          <w:rFonts w:ascii="Times New Roman" w:hAnsi="Times New Roman" w:cs="Times New Roman"/>
          <w:sz w:val="24"/>
          <w:szCs w:val="24"/>
        </w:rPr>
        <w:t>weights),</w:t>
      </w:r>
      <w:r w:rsidRPr="00BB6707">
        <w:rPr>
          <w:rFonts w:ascii="Times New Roman" w:hAnsi="Times New Roman" w:cs="Times New Roman"/>
          <w:sz w:val="24"/>
          <w:szCs w:val="24"/>
        </w:rPr>
        <w:t xml:space="preserve"> which, according to Sauro and Lewis (2016), indicates that the purpose of employing the </w:t>
      </w:r>
      <w:r w:rsidR="000227A1" w:rsidRPr="00BB6707">
        <w:rPr>
          <w:rFonts w:ascii="Times New Roman" w:hAnsi="Times New Roman" w:cs="Times New Roman"/>
          <w:sz w:val="24"/>
          <w:szCs w:val="24"/>
        </w:rPr>
        <w:t>t-test</w:t>
      </w:r>
      <w:r w:rsidRPr="00BB6707">
        <w:rPr>
          <w:rFonts w:ascii="Times New Roman" w:hAnsi="Times New Roman" w:cs="Times New Roman"/>
          <w:sz w:val="24"/>
          <w:szCs w:val="24"/>
        </w:rPr>
        <w:t xml:space="preserve"> analytical tool is to enable analysis with fewer sample sizes, even as few as three.</w:t>
      </w:r>
    </w:p>
    <w:p w14:paraId="37426AC5" w14:textId="77777777" w:rsidR="00577E3F" w:rsidRPr="00BB6707" w:rsidRDefault="00577E3F" w:rsidP="00206526">
      <w:pPr>
        <w:spacing w:after="0" w:line="240" w:lineRule="auto"/>
        <w:jc w:val="both"/>
        <w:rPr>
          <w:rFonts w:ascii="Times New Roman" w:hAnsi="Times New Roman" w:cs="Times New Roman"/>
          <w:sz w:val="24"/>
          <w:szCs w:val="24"/>
        </w:rPr>
      </w:pPr>
    </w:p>
    <w:p w14:paraId="148D713F" w14:textId="68B93A09" w:rsidR="00577E3F" w:rsidRDefault="00577E3F" w:rsidP="00C14C82">
      <w:pPr>
        <w:spacing w:after="0"/>
        <w:jc w:val="center"/>
        <w:rPr>
          <w:rFonts w:ascii="Georgia" w:hAnsi="Georgia"/>
          <w:noProof/>
        </w:rPr>
      </w:pPr>
      <w:r>
        <w:rPr>
          <w:rFonts w:ascii="Times New Roman" w:hAnsi="Times New Roman" w:cs="Times New Roman"/>
          <w:noProof/>
        </w:rPr>
        <w:drawing>
          <wp:inline distT="0" distB="0" distL="0" distR="0" wp14:anchorId="46259018" wp14:editId="330FF902">
            <wp:extent cx="2804582" cy="2427605"/>
            <wp:effectExtent l="0" t="0" r="0" b="0"/>
            <wp:docPr id="14315107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9197" cy="2483535"/>
                    </a:xfrm>
                    <a:prstGeom prst="rect">
                      <a:avLst/>
                    </a:prstGeom>
                    <a:noFill/>
                  </pic:spPr>
                </pic:pic>
              </a:graphicData>
            </a:graphic>
          </wp:inline>
        </w:drawing>
      </w:r>
      <w:r>
        <w:rPr>
          <w:rFonts w:ascii="Georgia" w:hAnsi="Georgia"/>
          <w:noProof/>
        </w:rPr>
        <w:drawing>
          <wp:inline distT="0" distB="0" distL="0" distR="0" wp14:anchorId="24F4543F" wp14:editId="1786F4BB">
            <wp:extent cx="2886075" cy="2423795"/>
            <wp:effectExtent l="0" t="0" r="9525" b="0"/>
            <wp:docPr id="1194124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4788" cy="2489900"/>
                    </a:xfrm>
                    <a:prstGeom prst="rect">
                      <a:avLst/>
                    </a:prstGeom>
                    <a:noFill/>
                  </pic:spPr>
                </pic:pic>
              </a:graphicData>
            </a:graphic>
          </wp:inline>
        </w:drawing>
      </w:r>
    </w:p>
    <w:p w14:paraId="246F6B87" w14:textId="412DB2A0" w:rsidR="000F3B6D" w:rsidRPr="00E878C5" w:rsidRDefault="005D40CB" w:rsidP="00577E3F">
      <w:pPr>
        <w:spacing w:after="0"/>
        <w:jc w:val="both"/>
        <w:rPr>
          <w:rFonts w:ascii="Times New Roman" w:hAnsi="Times New Roman" w:cs="Times New Roman"/>
        </w:rPr>
      </w:pPr>
      <w:r w:rsidRPr="00E878C5">
        <w:rPr>
          <w:rFonts w:ascii="Times New Roman" w:hAnsi="Times New Roman" w:cs="Times New Roman"/>
          <w:b/>
          <w:bCs/>
        </w:rPr>
        <w:t>Fig.</w:t>
      </w:r>
      <w:r w:rsidR="00F43617" w:rsidRPr="00E878C5">
        <w:rPr>
          <w:rFonts w:ascii="Times New Roman" w:hAnsi="Times New Roman" w:cs="Times New Roman"/>
          <w:b/>
          <w:bCs/>
        </w:rPr>
        <w:t xml:space="preserve"> </w:t>
      </w:r>
      <w:r w:rsidR="009A5047" w:rsidRPr="00E878C5">
        <w:rPr>
          <w:rFonts w:ascii="Times New Roman" w:hAnsi="Times New Roman" w:cs="Times New Roman"/>
          <w:b/>
          <w:bCs/>
        </w:rPr>
        <w:t>2</w:t>
      </w:r>
      <w:r w:rsidR="00F43617" w:rsidRPr="00E878C5">
        <w:rPr>
          <w:rFonts w:ascii="Times New Roman" w:hAnsi="Times New Roman" w:cs="Times New Roman"/>
          <w:b/>
          <w:bCs/>
        </w:rPr>
        <w:t>.</w:t>
      </w:r>
      <w:r w:rsidR="004745B4" w:rsidRPr="00E878C5">
        <w:rPr>
          <w:rFonts w:ascii="Times New Roman" w:hAnsi="Times New Roman" w:cs="Times New Roman"/>
          <w:b/>
          <w:bCs/>
        </w:rPr>
        <w:t xml:space="preserve"> </w:t>
      </w:r>
      <w:r w:rsidR="00DE1A33" w:rsidRPr="00E878C5">
        <w:rPr>
          <w:rFonts w:ascii="Times New Roman" w:hAnsi="Times New Roman" w:cs="Times New Roman"/>
          <w:b/>
          <w:bCs/>
        </w:rPr>
        <w:t>U</w:t>
      </w:r>
      <w:r w:rsidR="00691065" w:rsidRPr="00E878C5">
        <w:rPr>
          <w:rFonts w:ascii="Times New Roman" w:hAnsi="Times New Roman" w:cs="Times New Roman"/>
          <w:b/>
          <w:bCs/>
        </w:rPr>
        <w:t>pland</w:t>
      </w:r>
      <w:r w:rsidR="004745B4" w:rsidRPr="00E878C5">
        <w:rPr>
          <w:rFonts w:ascii="Times New Roman" w:hAnsi="Times New Roman" w:cs="Times New Roman"/>
          <w:b/>
          <w:bCs/>
        </w:rPr>
        <w:t xml:space="preserve"> </w:t>
      </w:r>
      <w:r w:rsidR="00CB637B">
        <w:rPr>
          <w:rFonts w:ascii="Times New Roman" w:hAnsi="Times New Roman" w:cs="Times New Roman"/>
          <w:b/>
          <w:bCs/>
        </w:rPr>
        <w:t>location                                                         Fig.</w:t>
      </w:r>
      <w:r w:rsidR="00F43617" w:rsidRPr="00E878C5">
        <w:rPr>
          <w:rFonts w:ascii="Times New Roman" w:hAnsi="Times New Roman" w:cs="Times New Roman"/>
          <w:b/>
          <w:bCs/>
        </w:rPr>
        <w:t xml:space="preserve"> </w:t>
      </w:r>
      <w:r w:rsidR="009A5047" w:rsidRPr="00E878C5">
        <w:rPr>
          <w:rFonts w:ascii="Times New Roman" w:hAnsi="Times New Roman" w:cs="Times New Roman"/>
          <w:b/>
          <w:bCs/>
        </w:rPr>
        <w:t>3</w:t>
      </w:r>
      <w:r w:rsidR="00F43617" w:rsidRPr="00E878C5">
        <w:rPr>
          <w:rFonts w:ascii="Times New Roman" w:hAnsi="Times New Roman" w:cs="Times New Roman"/>
          <w:b/>
          <w:bCs/>
        </w:rPr>
        <w:t>.</w:t>
      </w:r>
      <w:r w:rsidR="004745B4" w:rsidRPr="00E878C5">
        <w:rPr>
          <w:rFonts w:ascii="Times New Roman" w:hAnsi="Times New Roman" w:cs="Times New Roman"/>
          <w:b/>
          <w:bCs/>
        </w:rPr>
        <w:t xml:space="preserve"> </w:t>
      </w:r>
      <w:r w:rsidR="009219E9" w:rsidRPr="00E878C5">
        <w:rPr>
          <w:rFonts w:ascii="Times New Roman" w:hAnsi="Times New Roman" w:cs="Times New Roman"/>
          <w:b/>
          <w:bCs/>
        </w:rPr>
        <w:t>Lowland location</w:t>
      </w:r>
      <w:r w:rsidR="004745B4" w:rsidRPr="00E878C5">
        <w:rPr>
          <w:rFonts w:ascii="Times New Roman" w:hAnsi="Times New Roman" w:cs="Times New Roman"/>
          <w:b/>
          <w:bCs/>
        </w:rPr>
        <w:t xml:space="preserve"> </w:t>
      </w:r>
    </w:p>
    <w:p w14:paraId="056A79EF" w14:textId="77777777" w:rsidR="00BB6707" w:rsidRDefault="00BB6707" w:rsidP="000E6F28">
      <w:pPr>
        <w:autoSpaceDE w:val="0"/>
        <w:autoSpaceDN w:val="0"/>
        <w:adjustRightInd w:val="0"/>
        <w:spacing w:after="0" w:line="240" w:lineRule="auto"/>
        <w:jc w:val="both"/>
        <w:rPr>
          <w:rFonts w:ascii="Times New Roman" w:hAnsi="Times New Roman" w:cs="Times New Roman"/>
          <w:b/>
          <w:sz w:val="24"/>
          <w:szCs w:val="24"/>
        </w:rPr>
      </w:pPr>
    </w:p>
    <w:p w14:paraId="5315E6F2" w14:textId="77777777" w:rsidR="00BB6707" w:rsidRDefault="00BB6707" w:rsidP="000E6F28">
      <w:pPr>
        <w:autoSpaceDE w:val="0"/>
        <w:autoSpaceDN w:val="0"/>
        <w:adjustRightInd w:val="0"/>
        <w:spacing w:after="0" w:line="240" w:lineRule="auto"/>
        <w:jc w:val="both"/>
        <w:rPr>
          <w:rFonts w:ascii="Times New Roman" w:hAnsi="Times New Roman" w:cs="Times New Roman"/>
          <w:b/>
          <w:sz w:val="24"/>
          <w:szCs w:val="24"/>
        </w:rPr>
      </w:pPr>
    </w:p>
    <w:p w14:paraId="2200736A" w14:textId="77777777" w:rsidR="00CB637B" w:rsidRDefault="00CB637B" w:rsidP="000E6F28">
      <w:pPr>
        <w:autoSpaceDE w:val="0"/>
        <w:autoSpaceDN w:val="0"/>
        <w:adjustRightInd w:val="0"/>
        <w:spacing w:after="0" w:line="240" w:lineRule="auto"/>
        <w:jc w:val="both"/>
        <w:rPr>
          <w:rFonts w:ascii="Times New Roman" w:hAnsi="Times New Roman" w:cs="Times New Roman"/>
          <w:b/>
          <w:sz w:val="24"/>
          <w:szCs w:val="24"/>
        </w:rPr>
      </w:pPr>
    </w:p>
    <w:p w14:paraId="08ABCD70" w14:textId="77777777" w:rsidR="00CB637B" w:rsidRDefault="00CB637B" w:rsidP="000E6F28">
      <w:pPr>
        <w:autoSpaceDE w:val="0"/>
        <w:autoSpaceDN w:val="0"/>
        <w:adjustRightInd w:val="0"/>
        <w:spacing w:after="0" w:line="240" w:lineRule="auto"/>
        <w:jc w:val="both"/>
        <w:rPr>
          <w:rFonts w:ascii="Times New Roman" w:hAnsi="Times New Roman" w:cs="Times New Roman"/>
          <w:b/>
          <w:sz w:val="24"/>
          <w:szCs w:val="24"/>
        </w:rPr>
      </w:pPr>
    </w:p>
    <w:p w14:paraId="6ADBDB8B" w14:textId="77777777" w:rsidR="00CB637B" w:rsidRDefault="00CB637B" w:rsidP="000E6F28">
      <w:pPr>
        <w:autoSpaceDE w:val="0"/>
        <w:autoSpaceDN w:val="0"/>
        <w:adjustRightInd w:val="0"/>
        <w:spacing w:after="0" w:line="240" w:lineRule="auto"/>
        <w:jc w:val="both"/>
        <w:rPr>
          <w:rFonts w:ascii="Times New Roman" w:hAnsi="Times New Roman" w:cs="Times New Roman"/>
          <w:b/>
          <w:sz w:val="24"/>
          <w:szCs w:val="24"/>
        </w:rPr>
      </w:pPr>
    </w:p>
    <w:p w14:paraId="15D916FD" w14:textId="77777777" w:rsidR="00CB637B" w:rsidRDefault="00CB637B" w:rsidP="000E6F28">
      <w:pPr>
        <w:autoSpaceDE w:val="0"/>
        <w:autoSpaceDN w:val="0"/>
        <w:adjustRightInd w:val="0"/>
        <w:spacing w:after="0" w:line="240" w:lineRule="auto"/>
        <w:jc w:val="both"/>
        <w:rPr>
          <w:rFonts w:ascii="Times New Roman" w:hAnsi="Times New Roman" w:cs="Times New Roman"/>
          <w:b/>
          <w:sz w:val="24"/>
          <w:szCs w:val="24"/>
        </w:rPr>
      </w:pPr>
    </w:p>
    <w:p w14:paraId="5A3FEB50" w14:textId="77777777" w:rsidR="00CB637B" w:rsidRDefault="00CB637B" w:rsidP="000E6F28">
      <w:pPr>
        <w:autoSpaceDE w:val="0"/>
        <w:autoSpaceDN w:val="0"/>
        <w:adjustRightInd w:val="0"/>
        <w:spacing w:after="0" w:line="240" w:lineRule="auto"/>
        <w:jc w:val="both"/>
        <w:rPr>
          <w:rFonts w:ascii="Times New Roman" w:hAnsi="Times New Roman" w:cs="Times New Roman"/>
          <w:b/>
          <w:sz w:val="24"/>
          <w:szCs w:val="24"/>
        </w:rPr>
      </w:pPr>
    </w:p>
    <w:p w14:paraId="3F882472" w14:textId="77777777" w:rsidR="00CB637B" w:rsidRDefault="00CB637B" w:rsidP="000E6F28">
      <w:pPr>
        <w:autoSpaceDE w:val="0"/>
        <w:autoSpaceDN w:val="0"/>
        <w:adjustRightInd w:val="0"/>
        <w:spacing w:after="0" w:line="240" w:lineRule="auto"/>
        <w:jc w:val="both"/>
        <w:rPr>
          <w:rFonts w:ascii="Times New Roman" w:hAnsi="Times New Roman" w:cs="Times New Roman"/>
          <w:b/>
          <w:sz w:val="24"/>
          <w:szCs w:val="24"/>
        </w:rPr>
      </w:pPr>
    </w:p>
    <w:p w14:paraId="25563865" w14:textId="77777777" w:rsidR="00CB637B" w:rsidRDefault="00CB637B" w:rsidP="000E6F28">
      <w:pPr>
        <w:autoSpaceDE w:val="0"/>
        <w:autoSpaceDN w:val="0"/>
        <w:adjustRightInd w:val="0"/>
        <w:spacing w:after="0" w:line="240" w:lineRule="auto"/>
        <w:jc w:val="both"/>
        <w:rPr>
          <w:rFonts w:ascii="Times New Roman" w:hAnsi="Times New Roman" w:cs="Times New Roman"/>
          <w:b/>
          <w:sz w:val="24"/>
          <w:szCs w:val="24"/>
        </w:rPr>
      </w:pPr>
    </w:p>
    <w:p w14:paraId="30DBA94C" w14:textId="4453B47D" w:rsidR="005E7C0F" w:rsidRDefault="0000766E" w:rsidP="000E6F28">
      <w:pPr>
        <w:autoSpaceDE w:val="0"/>
        <w:autoSpaceDN w:val="0"/>
        <w:adjustRightInd w:val="0"/>
        <w:spacing w:after="0" w:line="240" w:lineRule="auto"/>
        <w:jc w:val="both"/>
        <w:rPr>
          <w:rFonts w:ascii="Times New Roman" w:hAnsi="Times New Roman" w:cs="Times New Roman"/>
          <w:b/>
          <w:sz w:val="24"/>
          <w:szCs w:val="24"/>
        </w:rPr>
      </w:pPr>
      <w:r w:rsidRPr="008C4B4F">
        <w:rPr>
          <w:rFonts w:ascii="Times New Roman" w:hAnsi="Times New Roman" w:cs="Times New Roman"/>
          <w:b/>
          <w:sz w:val="24"/>
          <w:szCs w:val="24"/>
        </w:rPr>
        <w:lastRenderedPageBreak/>
        <w:t>RESULT</w:t>
      </w:r>
      <w:r w:rsidR="004745B4" w:rsidRPr="008C4B4F">
        <w:rPr>
          <w:rFonts w:ascii="Times New Roman" w:hAnsi="Times New Roman" w:cs="Times New Roman"/>
          <w:b/>
          <w:sz w:val="24"/>
          <w:szCs w:val="24"/>
        </w:rPr>
        <w:t xml:space="preserve"> </w:t>
      </w:r>
      <w:r w:rsidRPr="008C4B4F">
        <w:rPr>
          <w:rFonts w:ascii="Times New Roman" w:hAnsi="Times New Roman" w:cs="Times New Roman"/>
          <w:b/>
          <w:sz w:val="24"/>
          <w:szCs w:val="24"/>
        </w:rPr>
        <w:t>AND</w:t>
      </w:r>
      <w:r w:rsidR="004745B4" w:rsidRPr="008C4B4F">
        <w:rPr>
          <w:rFonts w:ascii="Times New Roman" w:hAnsi="Times New Roman" w:cs="Times New Roman"/>
          <w:b/>
          <w:sz w:val="24"/>
          <w:szCs w:val="24"/>
        </w:rPr>
        <w:t xml:space="preserve"> </w:t>
      </w:r>
      <w:r w:rsidRPr="008C4B4F">
        <w:rPr>
          <w:rFonts w:ascii="Times New Roman" w:hAnsi="Times New Roman" w:cs="Times New Roman"/>
          <w:b/>
          <w:sz w:val="24"/>
          <w:szCs w:val="24"/>
        </w:rPr>
        <w:t>DISCUSSION</w:t>
      </w:r>
    </w:p>
    <w:p w14:paraId="46EA4150" w14:textId="77777777" w:rsidR="00BB6707" w:rsidRDefault="00BB6707" w:rsidP="000E6F28">
      <w:pPr>
        <w:autoSpaceDE w:val="0"/>
        <w:autoSpaceDN w:val="0"/>
        <w:adjustRightInd w:val="0"/>
        <w:spacing w:after="0" w:line="240" w:lineRule="auto"/>
        <w:jc w:val="both"/>
        <w:rPr>
          <w:rFonts w:ascii="Times New Roman" w:hAnsi="Times New Roman" w:cs="Times New Roman"/>
          <w:b/>
          <w:sz w:val="24"/>
          <w:szCs w:val="24"/>
        </w:rPr>
      </w:pPr>
    </w:p>
    <w:p w14:paraId="347761DB" w14:textId="625D503A" w:rsidR="005E7C0F" w:rsidRPr="008C4B4F" w:rsidRDefault="005E7C0F" w:rsidP="000E6F28">
      <w:pPr>
        <w:autoSpaceDE w:val="0"/>
        <w:autoSpaceDN w:val="0"/>
        <w:adjustRightInd w:val="0"/>
        <w:spacing w:after="0" w:line="240" w:lineRule="auto"/>
        <w:ind w:left="-720"/>
        <w:jc w:val="both"/>
        <w:rPr>
          <w:rFonts w:ascii="Times New Roman" w:hAnsi="Times New Roman" w:cs="Times New Roman"/>
          <w:b/>
          <w:sz w:val="24"/>
          <w:szCs w:val="24"/>
        </w:rPr>
      </w:pPr>
      <w:r>
        <w:rPr>
          <w:rFonts w:ascii="Times New Roman" w:hAnsi="Times New Roman" w:cs="Times New Roman"/>
          <w:b/>
          <w:sz w:val="24"/>
          <w:szCs w:val="24"/>
        </w:rPr>
        <w:t>RESULTS:</w:t>
      </w:r>
    </w:p>
    <w:p w14:paraId="420E8FFE" w14:textId="6865989D" w:rsidR="009A7F1D" w:rsidRPr="008C4B4F" w:rsidRDefault="009A7F1D" w:rsidP="000E6F28">
      <w:pPr>
        <w:pStyle w:val="Default"/>
        <w:ind w:left="900"/>
        <w:jc w:val="both"/>
        <w:rPr>
          <w:b/>
          <w:bCs/>
        </w:rPr>
      </w:pPr>
      <w:bookmarkStart w:id="0" w:name="_Hlk219206367"/>
      <w:r w:rsidRPr="008C4B4F">
        <w:rPr>
          <w:b/>
          <w:bCs/>
        </w:rPr>
        <w:t>Table</w:t>
      </w:r>
      <w:r w:rsidR="004745B4" w:rsidRPr="008C4B4F">
        <w:rPr>
          <w:b/>
          <w:bCs/>
        </w:rPr>
        <w:t xml:space="preserve"> </w:t>
      </w:r>
      <w:r w:rsidRPr="008C4B4F">
        <w:rPr>
          <w:b/>
          <w:bCs/>
        </w:rPr>
        <w:t>1:</w:t>
      </w:r>
      <w:r w:rsidR="004745B4" w:rsidRPr="008C4B4F">
        <w:rPr>
          <w:b/>
          <w:bCs/>
        </w:rPr>
        <w:t xml:space="preserve"> </w:t>
      </w:r>
      <w:r w:rsidRPr="008C4B4F">
        <w:rPr>
          <w:b/>
          <w:bCs/>
        </w:rPr>
        <w:t>Soil</w:t>
      </w:r>
      <w:r w:rsidR="004745B4" w:rsidRPr="008C4B4F">
        <w:rPr>
          <w:b/>
          <w:bCs/>
        </w:rPr>
        <w:t xml:space="preserve"> </w:t>
      </w:r>
      <w:r w:rsidRPr="008C4B4F">
        <w:rPr>
          <w:b/>
          <w:bCs/>
        </w:rPr>
        <w:t>Physicochemical</w:t>
      </w:r>
      <w:r w:rsidR="004745B4" w:rsidRPr="008C4B4F">
        <w:rPr>
          <w:b/>
          <w:bCs/>
        </w:rPr>
        <w:t xml:space="preserve"> </w:t>
      </w:r>
      <w:r w:rsidRPr="008C4B4F">
        <w:rPr>
          <w:b/>
          <w:bCs/>
        </w:rPr>
        <w:t>Properties</w:t>
      </w:r>
      <w:r w:rsidR="004745B4" w:rsidRPr="008C4B4F">
        <w:rPr>
          <w:b/>
          <w:bCs/>
        </w:rPr>
        <w:t xml:space="preserve"> </w:t>
      </w:r>
      <w:r w:rsidRPr="008C4B4F">
        <w:rPr>
          <w:b/>
          <w:bCs/>
        </w:rPr>
        <w:t>of</w:t>
      </w:r>
      <w:r w:rsidR="004745B4" w:rsidRPr="008C4B4F">
        <w:rPr>
          <w:b/>
          <w:bCs/>
        </w:rPr>
        <w:t xml:space="preserve"> </w:t>
      </w:r>
      <w:r w:rsidR="002A3F62">
        <w:rPr>
          <w:b/>
          <w:bCs/>
        </w:rPr>
        <w:t>the</w:t>
      </w:r>
      <w:r w:rsidR="004745B4" w:rsidRPr="008C4B4F">
        <w:rPr>
          <w:b/>
          <w:bCs/>
        </w:rPr>
        <w:t xml:space="preserve"> </w:t>
      </w:r>
      <w:r w:rsidRPr="008C4B4F">
        <w:rPr>
          <w:b/>
          <w:bCs/>
        </w:rPr>
        <w:t>Lowland</w:t>
      </w:r>
      <w:r w:rsidR="004745B4" w:rsidRPr="008C4B4F">
        <w:rPr>
          <w:b/>
          <w:bCs/>
        </w:rPr>
        <w:t xml:space="preserve"> </w:t>
      </w:r>
      <w:r w:rsidRPr="008C4B4F">
        <w:rPr>
          <w:b/>
          <w:bCs/>
        </w:rPr>
        <w:t>and</w:t>
      </w:r>
      <w:r w:rsidR="004745B4" w:rsidRPr="008C4B4F">
        <w:rPr>
          <w:b/>
          <w:bCs/>
        </w:rPr>
        <w:t xml:space="preserve"> </w:t>
      </w:r>
      <w:r w:rsidRPr="008C4B4F">
        <w:rPr>
          <w:b/>
          <w:bCs/>
        </w:rPr>
        <w:t>Upland</w:t>
      </w:r>
      <w:r w:rsidR="004745B4" w:rsidRPr="008C4B4F">
        <w:rPr>
          <w:b/>
          <w:bCs/>
        </w:rPr>
        <w:t xml:space="preserve"> </w:t>
      </w:r>
      <w:r w:rsidRPr="008C4B4F">
        <w:rPr>
          <w:b/>
          <w:bCs/>
        </w:rPr>
        <w:t>Area</w:t>
      </w:r>
    </w:p>
    <w:tbl>
      <w:tblPr>
        <w:tblStyle w:val="TableGrid"/>
        <w:tblW w:w="117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66"/>
        <w:gridCol w:w="886"/>
        <w:gridCol w:w="636"/>
        <w:gridCol w:w="636"/>
        <w:gridCol w:w="876"/>
        <w:gridCol w:w="766"/>
        <w:gridCol w:w="756"/>
        <w:gridCol w:w="1086"/>
        <w:gridCol w:w="1086"/>
        <w:gridCol w:w="923"/>
        <w:gridCol w:w="793"/>
        <w:gridCol w:w="793"/>
        <w:gridCol w:w="759"/>
        <w:gridCol w:w="728"/>
      </w:tblGrid>
      <w:tr w:rsidR="00F07B8D" w:rsidRPr="00F94D78" w14:paraId="0CA128CF" w14:textId="77777777" w:rsidTr="000F3B6D">
        <w:trPr>
          <w:trHeight w:val="890"/>
          <w:jc w:val="center"/>
        </w:trPr>
        <w:tc>
          <w:tcPr>
            <w:tcW w:w="1066" w:type="dxa"/>
            <w:vAlign w:val="center"/>
          </w:tcPr>
          <w:bookmarkEnd w:id="0"/>
          <w:p w14:paraId="2427509D" w14:textId="6B6FED96" w:rsidR="00F07B8D" w:rsidRPr="00F94D78" w:rsidRDefault="00624E09" w:rsidP="000E6F28">
            <w:pPr>
              <w:jc w:val="both"/>
              <w:rPr>
                <w:rFonts w:ascii="Times New Roman" w:hAnsi="Times New Roman"/>
                <w:b/>
                <w:bCs/>
              </w:rPr>
            </w:pPr>
            <w:r>
              <w:rPr>
                <w:rFonts w:ascii="Times New Roman" w:hAnsi="Times New Roman"/>
                <w:b/>
                <w:bCs/>
              </w:rPr>
              <w:t xml:space="preserve">Locations </w:t>
            </w:r>
          </w:p>
        </w:tc>
        <w:tc>
          <w:tcPr>
            <w:tcW w:w="886" w:type="dxa"/>
            <w:vAlign w:val="center"/>
          </w:tcPr>
          <w:p w14:paraId="134C609E" w14:textId="77777777" w:rsidR="00F07B8D" w:rsidRPr="00F94D78" w:rsidRDefault="00F07B8D" w:rsidP="000E6F28">
            <w:pPr>
              <w:jc w:val="both"/>
              <w:rPr>
                <w:rFonts w:ascii="Times New Roman" w:hAnsi="Times New Roman"/>
                <w:b/>
                <w:bCs/>
              </w:rPr>
            </w:pPr>
            <w:r w:rsidRPr="00F94D78">
              <w:rPr>
                <w:rFonts w:ascii="Times New Roman" w:hAnsi="Times New Roman"/>
                <w:b/>
                <w:bCs/>
              </w:rPr>
              <w:t>Depth (cm)</w:t>
            </w:r>
          </w:p>
        </w:tc>
        <w:tc>
          <w:tcPr>
            <w:tcW w:w="636" w:type="dxa"/>
            <w:vAlign w:val="center"/>
          </w:tcPr>
          <w:p w14:paraId="74234F1C" w14:textId="77777777" w:rsidR="00F07B8D" w:rsidRPr="00F94D78" w:rsidRDefault="00F07B8D" w:rsidP="000E6F28">
            <w:pPr>
              <w:jc w:val="both"/>
              <w:rPr>
                <w:rFonts w:ascii="Times New Roman" w:hAnsi="Times New Roman"/>
                <w:b/>
                <w:bCs/>
              </w:rPr>
            </w:pPr>
            <w:r w:rsidRPr="00F94D78">
              <w:rPr>
                <w:rFonts w:ascii="Times New Roman" w:hAnsi="Times New Roman"/>
                <w:b/>
                <w:bCs/>
              </w:rPr>
              <w:t>pH</w:t>
            </w:r>
          </w:p>
        </w:tc>
        <w:tc>
          <w:tcPr>
            <w:tcW w:w="636" w:type="dxa"/>
            <w:vAlign w:val="center"/>
          </w:tcPr>
          <w:p w14:paraId="099ECA7B" w14:textId="77777777" w:rsidR="00F07B8D" w:rsidRPr="00F94D78" w:rsidRDefault="00F07B8D" w:rsidP="000E6F28">
            <w:pPr>
              <w:jc w:val="both"/>
              <w:rPr>
                <w:rFonts w:ascii="Times New Roman" w:hAnsi="Times New Roman"/>
                <w:b/>
                <w:bCs/>
              </w:rPr>
            </w:pPr>
            <w:r w:rsidRPr="00F94D78">
              <w:rPr>
                <w:rFonts w:ascii="Times New Roman" w:hAnsi="Times New Roman"/>
                <w:b/>
                <w:bCs/>
              </w:rPr>
              <w:t>OC (%)</w:t>
            </w:r>
          </w:p>
        </w:tc>
        <w:tc>
          <w:tcPr>
            <w:tcW w:w="876" w:type="dxa"/>
            <w:vAlign w:val="center"/>
          </w:tcPr>
          <w:p w14:paraId="2BCA73FA" w14:textId="15A32FAB" w:rsidR="00F07B8D" w:rsidRPr="00F94D78" w:rsidRDefault="000227A1" w:rsidP="000E6F28">
            <w:pPr>
              <w:jc w:val="both"/>
              <w:rPr>
                <w:rFonts w:ascii="Times New Roman" w:hAnsi="Times New Roman"/>
                <w:b/>
                <w:bCs/>
              </w:rPr>
            </w:pPr>
            <w:r>
              <w:rPr>
                <w:rFonts w:ascii="Times New Roman" w:hAnsi="Times New Roman"/>
                <w:b/>
                <w:bCs/>
              </w:rPr>
              <w:t>N</w:t>
            </w:r>
          </w:p>
          <w:p w14:paraId="10D00681" w14:textId="72A6E638" w:rsidR="00F07B8D" w:rsidRPr="00F94D78" w:rsidRDefault="00F07B8D" w:rsidP="000E6F28">
            <w:pPr>
              <w:jc w:val="both"/>
              <w:rPr>
                <w:rFonts w:ascii="Times New Roman" w:hAnsi="Times New Roman"/>
                <w:b/>
                <w:bCs/>
              </w:rPr>
            </w:pPr>
            <w:r w:rsidRPr="00F94D78">
              <w:rPr>
                <w:rFonts w:ascii="Times New Roman" w:hAnsi="Times New Roman"/>
                <w:b/>
                <w:bCs/>
              </w:rPr>
              <w:t xml:space="preserve">(mg </w:t>
            </w:r>
            <w:r w:rsidR="002A3F62">
              <w:rPr>
                <w:rFonts w:ascii="Times New Roman" w:hAnsi="Times New Roman"/>
                <w:b/>
                <w:bCs/>
              </w:rPr>
              <w:t>kg⁻¹</w:t>
            </w:r>
            <w:r w:rsidR="00827981">
              <w:rPr>
                <w:rFonts w:ascii="Times New Roman" w:hAnsi="Times New Roman"/>
                <w:b/>
                <w:bCs/>
              </w:rPr>
              <w:t>)</w:t>
            </w:r>
          </w:p>
        </w:tc>
        <w:tc>
          <w:tcPr>
            <w:tcW w:w="766" w:type="dxa"/>
            <w:vAlign w:val="center"/>
          </w:tcPr>
          <w:p w14:paraId="17963DAF" w14:textId="32A77110" w:rsidR="00F07B8D" w:rsidRPr="00F94D78" w:rsidRDefault="000227A1" w:rsidP="000E6F28">
            <w:pPr>
              <w:jc w:val="both"/>
              <w:rPr>
                <w:rFonts w:ascii="Times New Roman" w:hAnsi="Times New Roman"/>
                <w:b/>
                <w:bCs/>
              </w:rPr>
            </w:pPr>
            <w:r>
              <w:rPr>
                <w:rFonts w:ascii="Times New Roman" w:hAnsi="Times New Roman"/>
                <w:b/>
                <w:bCs/>
              </w:rPr>
              <w:t>P</w:t>
            </w:r>
          </w:p>
          <w:p w14:paraId="79C92C9A" w14:textId="03EE93C0" w:rsidR="00F07B8D" w:rsidRPr="00F94D78" w:rsidRDefault="00F07B8D" w:rsidP="000E6F28">
            <w:pPr>
              <w:jc w:val="both"/>
              <w:rPr>
                <w:rFonts w:ascii="Times New Roman" w:hAnsi="Times New Roman"/>
                <w:b/>
                <w:bCs/>
              </w:rPr>
            </w:pPr>
            <w:r w:rsidRPr="00F94D78">
              <w:rPr>
                <w:rFonts w:ascii="Times New Roman" w:hAnsi="Times New Roman"/>
                <w:b/>
                <w:bCs/>
              </w:rPr>
              <w:t xml:space="preserve">(mg </w:t>
            </w:r>
            <w:r w:rsidR="002A3F62">
              <w:rPr>
                <w:rFonts w:ascii="Times New Roman" w:hAnsi="Times New Roman"/>
                <w:b/>
                <w:bCs/>
              </w:rPr>
              <w:t>kg⁻¹</w:t>
            </w:r>
            <w:r w:rsidR="00827981">
              <w:rPr>
                <w:rFonts w:ascii="Times New Roman" w:hAnsi="Times New Roman"/>
                <w:b/>
                <w:bCs/>
              </w:rPr>
              <w:t>)</w:t>
            </w:r>
          </w:p>
        </w:tc>
        <w:tc>
          <w:tcPr>
            <w:tcW w:w="756" w:type="dxa"/>
            <w:vAlign w:val="center"/>
          </w:tcPr>
          <w:p w14:paraId="35C0FB78" w14:textId="77777777" w:rsidR="00F07B8D" w:rsidRPr="00F94D78" w:rsidRDefault="00F07B8D" w:rsidP="000E6F28">
            <w:pPr>
              <w:jc w:val="both"/>
              <w:rPr>
                <w:rFonts w:ascii="Times New Roman" w:hAnsi="Times New Roman"/>
                <w:b/>
                <w:bCs/>
              </w:rPr>
            </w:pPr>
            <w:r w:rsidRPr="00F94D78">
              <w:rPr>
                <w:rFonts w:ascii="Times New Roman" w:hAnsi="Times New Roman"/>
                <w:b/>
                <w:bCs/>
              </w:rPr>
              <w:t>K (mg kg⁻¹)</w:t>
            </w:r>
          </w:p>
        </w:tc>
        <w:tc>
          <w:tcPr>
            <w:tcW w:w="1086" w:type="dxa"/>
            <w:vAlign w:val="center"/>
          </w:tcPr>
          <w:p w14:paraId="477BF73F" w14:textId="637610CA" w:rsidR="00F07B8D" w:rsidRPr="00F94D78" w:rsidRDefault="00F07B8D" w:rsidP="000E6F28">
            <w:pPr>
              <w:jc w:val="both"/>
              <w:rPr>
                <w:rFonts w:ascii="Times New Roman" w:hAnsi="Times New Roman"/>
                <w:b/>
                <w:bCs/>
              </w:rPr>
            </w:pPr>
            <w:r w:rsidRPr="00F94D78">
              <w:rPr>
                <w:rFonts w:ascii="Times New Roman" w:hAnsi="Times New Roman"/>
                <w:b/>
                <w:bCs/>
              </w:rPr>
              <w:t>Ca (</w:t>
            </w:r>
            <w:proofErr w:type="spellStart"/>
            <w:proofErr w:type="gramStart"/>
            <w:r w:rsidRPr="00F94D78">
              <w:rPr>
                <w:rFonts w:ascii="Times New Roman" w:hAnsi="Times New Roman"/>
                <w:b/>
                <w:bCs/>
              </w:rPr>
              <w:t>cmol</w:t>
            </w:r>
            <w:proofErr w:type="spellEnd"/>
            <w:r w:rsidRPr="00F94D78">
              <w:rPr>
                <w:rFonts w:ascii="Times New Roman" w:hAnsi="Times New Roman"/>
                <w:b/>
                <w:bCs/>
              </w:rPr>
              <w:t>(</w:t>
            </w:r>
            <w:proofErr w:type="gramEnd"/>
            <w:r w:rsidRPr="00F94D78">
              <w:rPr>
                <w:rFonts w:ascii="Times New Roman" w:hAnsi="Times New Roman"/>
                <w:b/>
                <w:bCs/>
              </w:rPr>
              <w:t xml:space="preserve">+) </w:t>
            </w:r>
            <w:r w:rsidR="000227A1">
              <w:rPr>
                <w:rFonts w:ascii="Times New Roman" w:hAnsi="Times New Roman"/>
                <w:b/>
                <w:bCs/>
              </w:rPr>
              <w:t>kg⁻</w:t>
            </w:r>
          </w:p>
        </w:tc>
        <w:tc>
          <w:tcPr>
            <w:tcW w:w="1086" w:type="dxa"/>
            <w:vAlign w:val="center"/>
          </w:tcPr>
          <w:p w14:paraId="79C8FEC1" w14:textId="77777777" w:rsidR="00F07B8D" w:rsidRPr="00F94D78" w:rsidRDefault="00F07B8D" w:rsidP="000E6F28">
            <w:pPr>
              <w:jc w:val="both"/>
              <w:rPr>
                <w:rFonts w:ascii="Times New Roman" w:hAnsi="Times New Roman"/>
                <w:b/>
                <w:bCs/>
              </w:rPr>
            </w:pPr>
            <w:r w:rsidRPr="00F94D78">
              <w:rPr>
                <w:rFonts w:ascii="Times New Roman" w:hAnsi="Times New Roman"/>
                <w:b/>
                <w:bCs/>
              </w:rPr>
              <w:t>Mg (</w:t>
            </w:r>
            <w:proofErr w:type="spellStart"/>
            <w:proofErr w:type="gramStart"/>
            <w:r w:rsidRPr="00F94D78">
              <w:rPr>
                <w:rFonts w:ascii="Times New Roman" w:hAnsi="Times New Roman"/>
                <w:b/>
                <w:bCs/>
              </w:rPr>
              <w:t>cmol</w:t>
            </w:r>
            <w:proofErr w:type="spellEnd"/>
            <w:r w:rsidRPr="00F94D78">
              <w:rPr>
                <w:rFonts w:ascii="Times New Roman" w:hAnsi="Times New Roman"/>
                <w:b/>
                <w:bCs/>
              </w:rPr>
              <w:t>(</w:t>
            </w:r>
            <w:proofErr w:type="gramEnd"/>
            <w:r w:rsidRPr="00F94D78">
              <w:rPr>
                <w:rFonts w:ascii="Times New Roman" w:hAnsi="Times New Roman"/>
                <w:b/>
                <w:bCs/>
              </w:rPr>
              <w:t>+) kg⁻¹)</w:t>
            </w:r>
          </w:p>
        </w:tc>
        <w:tc>
          <w:tcPr>
            <w:tcW w:w="923" w:type="dxa"/>
            <w:vAlign w:val="center"/>
          </w:tcPr>
          <w:p w14:paraId="2EE22E45" w14:textId="77777777" w:rsidR="00F07B8D" w:rsidRPr="00F94D78" w:rsidRDefault="00F07B8D" w:rsidP="000E6F28">
            <w:pPr>
              <w:jc w:val="both"/>
              <w:rPr>
                <w:rFonts w:ascii="Times New Roman" w:hAnsi="Times New Roman"/>
                <w:b/>
                <w:bCs/>
              </w:rPr>
            </w:pPr>
            <w:r w:rsidRPr="00F94D78">
              <w:rPr>
                <w:rFonts w:ascii="Times New Roman" w:hAnsi="Times New Roman"/>
                <w:b/>
                <w:bCs/>
              </w:rPr>
              <w:t>Ca/Mg</w:t>
            </w:r>
          </w:p>
        </w:tc>
        <w:tc>
          <w:tcPr>
            <w:tcW w:w="793" w:type="dxa"/>
            <w:vAlign w:val="center"/>
          </w:tcPr>
          <w:p w14:paraId="3615E628" w14:textId="77777777" w:rsidR="00F07B8D" w:rsidRPr="00F94D78" w:rsidRDefault="00F07B8D" w:rsidP="000E6F28">
            <w:pPr>
              <w:jc w:val="both"/>
              <w:rPr>
                <w:rFonts w:ascii="Times New Roman" w:hAnsi="Times New Roman"/>
                <w:b/>
                <w:bCs/>
              </w:rPr>
            </w:pPr>
            <w:r w:rsidRPr="00F94D78">
              <w:rPr>
                <w:rFonts w:ascii="Times New Roman" w:hAnsi="Times New Roman"/>
                <w:b/>
                <w:bCs/>
              </w:rPr>
              <w:t>Fe (mg kg⁻¹)</w:t>
            </w:r>
          </w:p>
        </w:tc>
        <w:tc>
          <w:tcPr>
            <w:tcW w:w="793" w:type="dxa"/>
            <w:vAlign w:val="center"/>
          </w:tcPr>
          <w:p w14:paraId="012B6540" w14:textId="77777777" w:rsidR="00F07B8D" w:rsidRPr="00F94D78" w:rsidRDefault="00F07B8D" w:rsidP="000E6F28">
            <w:pPr>
              <w:jc w:val="both"/>
              <w:rPr>
                <w:rFonts w:ascii="Times New Roman" w:hAnsi="Times New Roman"/>
                <w:b/>
                <w:bCs/>
              </w:rPr>
            </w:pPr>
            <w:r w:rsidRPr="00F94D78">
              <w:rPr>
                <w:rFonts w:ascii="Times New Roman" w:hAnsi="Times New Roman"/>
                <w:b/>
                <w:bCs/>
              </w:rPr>
              <w:t>Mn (mg kg⁻¹)</w:t>
            </w:r>
          </w:p>
        </w:tc>
        <w:tc>
          <w:tcPr>
            <w:tcW w:w="759" w:type="dxa"/>
            <w:vAlign w:val="center"/>
          </w:tcPr>
          <w:p w14:paraId="78D7FE1F" w14:textId="77777777" w:rsidR="00F07B8D" w:rsidRPr="00F94D78" w:rsidRDefault="00F07B8D" w:rsidP="000E6F28">
            <w:pPr>
              <w:jc w:val="both"/>
              <w:rPr>
                <w:rFonts w:ascii="Times New Roman" w:hAnsi="Times New Roman"/>
                <w:b/>
                <w:bCs/>
              </w:rPr>
            </w:pPr>
            <w:r w:rsidRPr="00F94D78">
              <w:rPr>
                <w:rFonts w:ascii="Times New Roman" w:hAnsi="Times New Roman"/>
                <w:b/>
                <w:bCs/>
              </w:rPr>
              <w:t xml:space="preserve">EC </w:t>
            </w:r>
          </w:p>
          <w:p w14:paraId="113CDC1C" w14:textId="77777777" w:rsidR="00F07B8D" w:rsidRPr="00F94D78" w:rsidRDefault="00F07B8D" w:rsidP="000E6F28">
            <w:pPr>
              <w:jc w:val="both"/>
              <w:rPr>
                <w:rFonts w:ascii="Times New Roman" w:hAnsi="Times New Roman"/>
                <w:b/>
                <w:bCs/>
              </w:rPr>
            </w:pPr>
            <w:r w:rsidRPr="00F94D78">
              <w:rPr>
                <w:rFonts w:ascii="Times New Roman" w:hAnsi="Times New Roman"/>
                <w:b/>
                <w:bCs/>
              </w:rPr>
              <w:t>(</w:t>
            </w:r>
            <w:proofErr w:type="spellStart"/>
            <w:r w:rsidRPr="00F94D78">
              <w:rPr>
                <w:rFonts w:ascii="Times New Roman" w:hAnsi="Times New Roman"/>
                <w:b/>
                <w:bCs/>
              </w:rPr>
              <w:t>dS</w:t>
            </w:r>
            <w:proofErr w:type="spellEnd"/>
            <w:r w:rsidRPr="00F94D78">
              <w:rPr>
                <w:rFonts w:ascii="Times New Roman" w:hAnsi="Times New Roman"/>
                <w:b/>
                <w:bCs/>
              </w:rPr>
              <w:t xml:space="preserve"> m⁻¹)</w:t>
            </w:r>
          </w:p>
        </w:tc>
        <w:tc>
          <w:tcPr>
            <w:tcW w:w="728" w:type="dxa"/>
            <w:vAlign w:val="center"/>
          </w:tcPr>
          <w:p w14:paraId="66D4CBF3" w14:textId="77777777" w:rsidR="00F07B8D" w:rsidRPr="00F94D78" w:rsidRDefault="00F07B8D" w:rsidP="000E6F28">
            <w:pPr>
              <w:jc w:val="both"/>
              <w:rPr>
                <w:rFonts w:ascii="Times New Roman" w:hAnsi="Times New Roman"/>
                <w:b/>
                <w:bCs/>
              </w:rPr>
            </w:pPr>
            <w:r w:rsidRPr="00F94D78">
              <w:rPr>
                <w:rFonts w:ascii="Times New Roman" w:hAnsi="Times New Roman"/>
                <w:b/>
                <w:bCs/>
              </w:rPr>
              <w:t>CO₃²⁻ (%)</w:t>
            </w:r>
          </w:p>
        </w:tc>
      </w:tr>
      <w:tr w:rsidR="00F07B8D" w:rsidRPr="00F94D78" w14:paraId="3549346F" w14:textId="77777777" w:rsidTr="000F3B6D">
        <w:trPr>
          <w:trHeight w:val="279"/>
          <w:jc w:val="center"/>
        </w:trPr>
        <w:tc>
          <w:tcPr>
            <w:tcW w:w="11790" w:type="dxa"/>
            <w:gridSpan w:val="14"/>
          </w:tcPr>
          <w:p w14:paraId="1DA74686" w14:textId="5BE19341" w:rsidR="00F07B8D" w:rsidRPr="00F94D78" w:rsidRDefault="00384864" w:rsidP="00F94D78">
            <w:pPr>
              <w:jc w:val="both"/>
              <w:rPr>
                <w:rFonts w:ascii="Times New Roman" w:hAnsi="Times New Roman"/>
                <w:b/>
                <w:bCs/>
              </w:rPr>
            </w:pPr>
            <w:r>
              <w:rPr>
                <w:rFonts w:ascii="Times New Roman" w:hAnsi="Times New Roman"/>
                <w:b/>
                <w:bCs/>
              </w:rPr>
              <w:t>L</w:t>
            </w:r>
            <w:r w:rsidR="003C4F77">
              <w:rPr>
                <w:rFonts w:ascii="Times New Roman" w:hAnsi="Times New Roman"/>
                <w:b/>
                <w:bCs/>
              </w:rPr>
              <w:t>owland</w:t>
            </w:r>
          </w:p>
        </w:tc>
      </w:tr>
      <w:tr w:rsidR="003C4F77" w:rsidRPr="00F94D78" w14:paraId="43225621" w14:textId="77777777" w:rsidTr="000F3B6D">
        <w:trPr>
          <w:trHeight w:val="233"/>
          <w:jc w:val="center"/>
        </w:trPr>
        <w:tc>
          <w:tcPr>
            <w:tcW w:w="1066" w:type="dxa"/>
            <w:vMerge w:val="restart"/>
            <w:vAlign w:val="center"/>
          </w:tcPr>
          <w:p w14:paraId="546D512D" w14:textId="094FFC6E" w:rsidR="003C4F77" w:rsidRPr="00F94D78" w:rsidRDefault="003C4F77" w:rsidP="00F94D78">
            <w:pPr>
              <w:jc w:val="both"/>
              <w:rPr>
                <w:rFonts w:ascii="Times New Roman" w:hAnsi="Times New Roman"/>
              </w:rPr>
            </w:pPr>
          </w:p>
        </w:tc>
        <w:tc>
          <w:tcPr>
            <w:tcW w:w="886" w:type="dxa"/>
            <w:vAlign w:val="center"/>
          </w:tcPr>
          <w:p w14:paraId="00D016CD" w14:textId="77777777" w:rsidR="003C4F77" w:rsidRPr="00F94D78" w:rsidRDefault="003C4F77" w:rsidP="00F94D78">
            <w:pPr>
              <w:jc w:val="both"/>
              <w:rPr>
                <w:rFonts w:ascii="Times New Roman" w:hAnsi="Times New Roman"/>
              </w:rPr>
            </w:pPr>
            <w:r w:rsidRPr="00F94D78">
              <w:rPr>
                <w:rFonts w:ascii="Times New Roman" w:hAnsi="Times New Roman"/>
              </w:rPr>
              <w:t>0–20</w:t>
            </w:r>
          </w:p>
        </w:tc>
        <w:tc>
          <w:tcPr>
            <w:tcW w:w="636" w:type="dxa"/>
            <w:vAlign w:val="center"/>
          </w:tcPr>
          <w:p w14:paraId="4A0755B8" w14:textId="77777777" w:rsidR="003C4F77" w:rsidRPr="00F94D78" w:rsidRDefault="003C4F77" w:rsidP="00F94D78">
            <w:pPr>
              <w:jc w:val="center"/>
              <w:rPr>
                <w:rFonts w:ascii="Times New Roman" w:hAnsi="Times New Roman"/>
              </w:rPr>
            </w:pPr>
            <w:r w:rsidRPr="00F94D78">
              <w:rPr>
                <w:rFonts w:ascii="Times New Roman" w:hAnsi="Times New Roman"/>
              </w:rPr>
              <w:t>7.4</w:t>
            </w:r>
          </w:p>
        </w:tc>
        <w:tc>
          <w:tcPr>
            <w:tcW w:w="636" w:type="dxa"/>
            <w:vAlign w:val="center"/>
          </w:tcPr>
          <w:p w14:paraId="167043DF" w14:textId="77777777" w:rsidR="003C4F77" w:rsidRPr="00F94D78" w:rsidRDefault="003C4F77" w:rsidP="00F94D78">
            <w:pPr>
              <w:jc w:val="center"/>
              <w:rPr>
                <w:rFonts w:ascii="Times New Roman" w:hAnsi="Times New Roman"/>
              </w:rPr>
            </w:pPr>
            <w:r w:rsidRPr="00F94D78">
              <w:rPr>
                <w:rFonts w:ascii="Times New Roman" w:hAnsi="Times New Roman"/>
              </w:rPr>
              <w:t>1.55</w:t>
            </w:r>
          </w:p>
        </w:tc>
        <w:tc>
          <w:tcPr>
            <w:tcW w:w="876" w:type="dxa"/>
            <w:vAlign w:val="center"/>
          </w:tcPr>
          <w:p w14:paraId="6BE880A6" w14:textId="77777777" w:rsidR="003C4F77" w:rsidRPr="00F94D78" w:rsidRDefault="003C4F77" w:rsidP="00F94D78">
            <w:pPr>
              <w:jc w:val="center"/>
              <w:rPr>
                <w:rFonts w:ascii="Times New Roman" w:hAnsi="Times New Roman"/>
              </w:rPr>
            </w:pPr>
            <w:r w:rsidRPr="00F94D78">
              <w:rPr>
                <w:rFonts w:ascii="Times New Roman" w:hAnsi="Times New Roman"/>
              </w:rPr>
              <w:t>157</w:t>
            </w:r>
          </w:p>
        </w:tc>
        <w:tc>
          <w:tcPr>
            <w:tcW w:w="766" w:type="dxa"/>
            <w:vAlign w:val="center"/>
          </w:tcPr>
          <w:p w14:paraId="519C5AD0" w14:textId="77777777" w:rsidR="003C4F77" w:rsidRPr="00F94D78" w:rsidRDefault="003C4F77" w:rsidP="00F94D78">
            <w:pPr>
              <w:jc w:val="center"/>
              <w:rPr>
                <w:rFonts w:ascii="Times New Roman" w:hAnsi="Times New Roman"/>
              </w:rPr>
            </w:pPr>
            <w:r w:rsidRPr="00F94D78">
              <w:rPr>
                <w:rFonts w:ascii="Times New Roman" w:hAnsi="Times New Roman"/>
              </w:rPr>
              <w:t>24</w:t>
            </w:r>
          </w:p>
        </w:tc>
        <w:tc>
          <w:tcPr>
            <w:tcW w:w="756" w:type="dxa"/>
            <w:vAlign w:val="center"/>
          </w:tcPr>
          <w:p w14:paraId="7654B6CD" w14:textId="77777777" w:rsidR="003C4F77" w:rsidRPr="00F94D78" w:rsidRDefault="003C4F77" w:rsidP="00F94D78">
            <w:pPr>
              <w:jc w:val="center"/>
              <w:rPr>
                <w:rFonts w:ascii="Times New Roman" w:hAnsi="Times New Roman"/>
              </w:rPr>
            </w:pPr>
            <w:r w:rsidRPr="00F94D78">
              <w:rPr>
                <w:rFonts w:ascii="Times New Roman" w:hAnsi="Times New Roman"/>
              </w:rPr>
              <w:t>115</w:t>
            </w:r>
          </w:p>
        </w:tc>
        <w:tc>
          <w:tcPr>
            <w:tcW w:w="1086" w:type="dxa"/>
            <w:vAlign w:val="center"/>
          </w:tcPr>
          <w:p w14:paraId="2AF5BD20" w14:textId="77777777" w:rsidR="003C4F77" w:rsidRPr="00F94D78" w:rsidRDefault="003C4F77" w:rsidP="00F94D78">
            <w:pPr>
              <w:jc w:val="center"/>
              <w:rPr>
                <w:rFonts w:ascii="Times New Roman" w:hAnsi="Times New Roman"/>
              </w:rPr>
            </w:pPr>
            <w:r w:rsidRPr="00F94D78">
              <w:rPr>
                <w:rFonts w:ascii="Times New Roman" w:hAnsi="Times New Roman"/>
              </w:rPr>
              <w:t>2.2</w:t>
            </w:r>
          </w:p>
        </w:tc>
        <w:tc>
          <w:tcPr>
            <w:tcW w:w="1086" w:type="dxa"/>
            <w:vAlign w:val="center"/>
          </w:tcPr>
          <w:p w14:paraId="306548C5" w14:textId="77777777" w:rsidR="003C4F77" w:rsidRPr="00F94D78" w:rsidRDefault="003C4F77" w:rsidP="00F94D78">
            <w:pPr>
              <w:jc w:val="center"/>
              <w:rPr>
                <w:rFonts w:ascii="Times New Roman" w:hAnsi="Times New Roman"/>
              </w:rPr>
            </w:pPr>
            <w:r w:rsidRPr="00F94D78">
              <w:rPr>
                <w:rFonts w:ascii="Times New Roman" w:hAnsi="Times New Roman"/>
              </w:rPr>
              <w:t>1.34</w:t>
            </w:r>
          </w:p>
        </w:tc>
        <w:tc>
          <w:tcPr>
            <w:tcW w:w="923" w:type="dxa"/>
            <w:vAlign w:val="center"/>
          </w:tcPr>
          <w:p w14:paraId="38A586BB" w14:textId="77777777" w:rsidR="003C4F77" w:rsidRPr="00F94D78" w:rsidRDefault="003C4F77" w:rsidP="00F94D78">
            <w:pPr>
              <w:jc w:val="center"/>
              <w:rPr>
                <w:rFonts w:ascii="Times New Roman" w:hAnsi="Times New Roman"/>
              </w:rPr>
            </w:pPr>
            <w:r w:rsidRPr="00F94D78">
              <w:rPr>
                <w:rFonts w:ascii="Times New Roman" w:hAnsi="Times New Roman"/>
              </w:rPr>
              <w:t>1.64</w:t>
            </w:r>
          </w:p>
        </w:tc>
        <w:tc>
          <w:tcPr>
            <w:tcW w:w="793" w:type="dxa"/>
            <w:vAlign w:val="center"/>
          </w:tcPr>
          <w:p w14:paraId="412E939E" w14:textId="77777777" w:rsidR="003C4F77" w:rsidRPr="00F94D78" w:rsidRDefault="003C4F77" w:rsidP="00F94D78">
            <w:pPr>
              <w:jc w:val="center"/>
              <w:rPr>
                <w:rFonts w:ascii="Times New Roman" w:hAnsi="Times New Roman"/>
              </w:rPr>
            </w:pPr>
            <w:r w:rsidRPr="00F94D78">
              <w:rPr>
                <w:rFonts w:ascii="Times New Roman" w:hAnsi="Times New Roman"/>
              </w:rPr>
              <w:t>12</w:t>
            </w:r>
          </w:p>
        </w:tc>
        <w:tc>
          <w:tcPr>
            <w:tcW w:w="793" w:type="dxa"/>
            <w:vAlign w:val="center"/>
          </w:tcPr>
          <w:p w14:paraId="32E1EC84" w14:textId="77777777" w:rsidR="003C4F77" w:rsidRPr="00F94D78" w:rsidRDefault="003C4F77" w:rsidP="00F94D78">
            <w:pPr>
              <w:jc w:val="center"/>
              <w:rPr>
                <w:rFonts w:ascii="Times New Roman" w:hAnsi="Times New Roman"/>
              </w:rPr>
            </w:pPr>
            <w:r w:rsidRPr="00F94D78">
              <w:rPr>
                <w:rFonts w:ascii="Times New Roman" w:hAnsi="Times New Roman"/>
              </w:rPr>
              <w:t>0.39</w:t>
            </w:r>
          </w:p>
        </w:tc>
        <w:tc>
          <w:tcPr>
            <w:tcW w:w="759" w:type="dxa"/>
            <w:vAlign w:val="center"/>
          </w:tcPr>
          <w:p w14:paraId="203B4ECF" w14:textId="77777777" w:rsidR="003C4F77" w:rsidRPr="00F94D78" w:rsidRDefault="003C4F77" w:rsidP="00F94D78">
            <w:pPr>
              <w:jc w:val="center"/>
              <w:rPr>
                <w:rFonts w:ascii="Times New Roman" w:hAnsi="Times New Roman"/>
              </w:rPr>
            </w:pPr>
            <w:r w:rsidRPr="00F94D78">
              <w:rPr>
                <w:rFonts w:ascii="Times New Roman" w:hAnsi="Times New Roman"/>
              </w:rPr>
              <w:t>0.49</w:t>
            </w:r>
          </w:p>
        </w:tc>
        <w:tc>
          <w:tcPr>
            <w:tcW w:w="728" w:type="dxa"/>
            <w:vAlign w:val="center"/>
          </w:tcPr>
          <w:p w14:paraId="1E4B2049" w14:textId="77777777" w:rsidR="003C4F77" w:rsidRPr="00F94D78" w:rsidRDefault="003C4F77" w:rsidP="00F94D78">
            <w:pPr>
              <w:jc w:val="center"/>
              <w:rPr>
                <w:rFonts w:ascii="Times New Roman" w:hAnsi="Times New Roman"/>
              </w:rPr>
            </w:pPr>
            <w:r w:rsidRPr="00F94D78">
              <w:rPr>
                <w:rFonts w:ascii="Times New Roman" w:hAnsi="Times New Roman"/>
              </w:rPr>
              <w:t>0.45</w:t>
            </w:r>
          </w:p>
        </w:tc>
      </w:tr>
      <w:tr w:rsidR="003C4F77" w:rsidRPr="00F94D78" w14:paraId="08691572" w14:textId="77777777" w:rsidTr="000F3B6D">
        <w:trPr>
          <w:trHeight w:val="305"/>
          <w:jc w:val="center"/>
        </w:trPr>
        <w:tc>
          <w:tcPr>
            <w:tcW w:w="1066" w:type="dxa"/>
            <w:vMerge/>
            <w:vAlign w:val="center"/>
          </w:tcPr>
          <w:p w14:paraId="174F0004" w14:textId="5C93B704" w:rsidR="003C4F77" w:rsidRPr="00F94D78" w:rsidRDefault="003C4F77" w:rsidP="00F94D78">
            <w:pPr>
              <w:jc w:val="both"/>
              <w:rPr>
                <w:rFonts w:ascii="Times New Roman" w:hAnsi="Times New Roman"/>
              </w:rPr>
            </w:pPr>
          </w:p>
        </w:tc>
        <w:tc>
          <w:tcPr>
            <w:tcW w:w="886" w:type="dxa"/>
            <w:vAlign w:val="center"/>
          </w:tcPr>
          <w:p w14:paraId="4CC04CA1" w14:textId="77777777" w:rsidR="003C4F77" w:rsidRPr="00F94D78" w:rsidRDefault="003C4F77" w:rsidP="00F94D78">
            <w:pPr>
              <w:jc w:val="both"/>
              <w:rPr>
                <w:rFonts w:ascii="Times New Roman" w:hAnsi="Times New Roman"/>
              </w:rPr>
            </w:pPr>
            <w:r w:rsidRPr="00F94D78">
              <w:rPr>
                <w:rFonts w:ascii="Times New Roman" w:hAnsi="Times New Roman"/>
              </w:rPr>
              <w:t>20–40</w:t>
            </w:r>
          </w:p>
        </w:tc>
        <w:tc>
          <w:tcPr>
            <w:tcW w:w="636" w:type="dxa"/>
            <w:vAlign w:val="center"/>
          </w:tcPr>
          <w:p w14:paraId="084898A7" w14:textId="77777777" w:rsidR="003C4F77" w:rsidRPr="00F94D78" w:rsidRDefault="003C4F77" w:rsidP="00F94D78">
            <w:pPr>
              <w:jc w:val="center"/>
              <w:rPr>
                <w:rFonts w:ascii="Times New Roman" w:hAnsi="Times New Roman"/>
              </w:rPr>
            </w:pPr>
            <w:r w:rsidRPr="00F94D78">
              <w:rPr>
                <w:rFonts w:ascii="Times New Roman" w:hAnsi="Times New Roman"/>
              </w:rPr>
              <w:t>7.6</w:t>
            </w:r>
          </w:p>
        </w:tc>
        <w:tc>
          <w:tcPr>
            <w:tcW w:w="636" w:type="dxa"/>
            <w:vAlign w:val="center"/>
          </w:tcPr>
          <w:p w14:paraId="6415022D" w14:textId="77777777" w:rsidR="003C4F77" w:rsidRPr="00F94D78" w:rsidRDefault="003C4F77" w:rsidP="00F94D78">
            <w:pPr>
              <w:jc w:val="center"/>
              <w:rPr>
                <w:rFonts w:ascii="Times New Roman" w:hAnsi="Times New Roman"/>
              </w:rPr>
            </w:pPr>
            <w:r w:rsidRPr="00F94D78">
              <w:rPr>
                <w:rFonts w:ascii="Times New Roman" w:hAnsi="Times New Roman"/>
              </w:rPr>
              <w:t>2.21</w:t>
            </w:r>
          </w:p>
        </w:tc>
        <w:tc>
          <w:tcPr>
            <w:tcW w:w="876" w:type="dxa"/>
            <w:vAlign w:val="center"/>
          </w:tcPr>
          <w:p w14:paraId="15016B71" w14:textId="77777777" w:rsidR="003C4F77" w:rsidRPr="00F94D78" w:rsidRDefault="003C4F77" w:rsidP="00F94D78">
            <w:pPr>
              <w:jc w:val="center"/>
              <w:rPr>
                <w:rFonts w:ascii="Times New Roman" w:hAnsi="Times New Roman"/>
              </w:rPr>
            </w:pPr>
            <w:r w:rsidRPr="00F94D78">
              <w:rPr>
                <w:rFonts w:ascii="Times New Roman" w:hAnsi="Times New Roman"/>
              </w:rPr>
              <w:t>110</w:t>
            </w:r>
          </w:p>
        </w:tc>
        <w:tc>
          <w:tcPr>
            <w:tcW w:w="766" w:type="dxa"/>
            <w:vAlign w:val="center"/>
          </w:tcPr>
          <w:p w14:paraId="72838186" w14:textId="77777777" w:rsidR="003C4F77" w:rsidRPr="00F94D78" w:rsidRDefault="003C4F77" w:rsidP="00F94D78">
            <w:pPr>
              <w:jc w:val="center"/>
              <w:rPr>
                <w:rFonts w:ascii="Times New Roman" w:hAnsi="Times New Roman"/>
              </w:rPr>
            </w:pPr>
            <w:r w:rsidRPr="00F94D78">
              <w:rPr>
                <w:rFonts w:ascii="Times New Roman" w:hAnsi="Times New Roman"/>
              </w:rPr>
              <w:t>23</w:t>
            </w:r>
          </w:p>
        </w:tc>
        <w:tc>
          <w:tcPr>
            <w:tcW w:w="756" w:type="dxa"/>
            <w:vAlign w:val="center"/>
          </w:tcPr>
          <w:p w14:paraId="3A0CE9B7" w14:textId="77777777" w:rsidR="003C4F77" w:rsidRPr="00F94D78" w:rsidRDefault="003C4F77" w:rsidP="00F94D78">
            <w:pPr>
              <w:jc w:val="center"/>
              <w:rPr>
                <w:rFonts w:ascii="Times New Roman" w:hAnsi="Times New Roman"/>
              </w:rPr>
            </w:pPr>
            <w:r w:rsidRPr="00F94D78">
              <w:rPr>
                <w:rFonts w:ascii="Times New Roman" w:hAnsi="Times New Roman"/>
              </w:rPr>
              <w:t>180</w:t>
            </w:r>
          </w:p>
        </w:tc>
        <w:tc>
          <w:tcPr>
            <w:tcW w:w="1086" w:type="dxa"/>
            <w:vAlign w:val="center"/>
          </w:tcPr>
          <w:p w14:paraId="1C6EEB06" w14:textId="77777777" w:rsidR="003C4F77" w:rsidRPr="00F94D78" w:rsidRDefault="003C4F77" w:rsidP="00F94D78">
            <w:pPr>
              <w:jc w:val="center"/>
              <w:rPr>
                <w:rFonts w:ascii="Times New Roman" w:hAnsi="Times New Roman"/>
              </w:rPr>
            </w:pPr>
            <w:r w:rsidRPr="00F94D78">
              <w:rPr>
                <w:rFonts w:ascii="Times New Roman" w:hAnsi="Times New Roman"/>
              </w:rPr>
              <w:t>2.7</w:t>
            </w:r>
          </w:p>
        </w:tc>
        <w:tc>
          <w:tcPr>
            <w:tcW w:w="1086" w:type="dxa"/>
            <w:vAlign w:val="center"/>
          </w:tcPr>
          <w:p w14:paraId="663AFAFA" w14:textId="77777777" w:rsidR="003C4F77" w:rsidRPr="00F94D78" w:rsidRDefault="003C4F77" w:rsidP="00F94D78">
            <w:pPr>
              <w:jc w:val="center"/>
              <w:rPr>
                <w:rFonts w:ascii="Times New Roman" w:hAnsi="Times New Roman"/>
              </w:rPr>
            </w:pPr>
            <w:r w:rsidRPr="00F94D78">
              <w:rPr>
                <w:rFonts w:ascii="Times New Roman" w:hAnsi="Times New Roman"/>
              </w:rPr>
              <w:t>1.80</w:t>
            </w:r>
          </w:p>
        </w:tc>
        <w:tc>
          <w:tcPr>
            <w:tcW w:w="923" w:type="dxa"/>
            <w:vAlign w:val="center"/>
          </w:tcPr>
          <w:p w14:paraId="7FBB32B1" w14:textId="77777777" w:rsidR="003C4F77" w:rsidRPr="00F94D78" w:rsidRDefault="003C4F77" w:rsidP="00F94D78">
            <w:pPr>
              <w:jc w:val="center"/>
              <w:rPr>
                <w:rFonts w:ascii="Times New Roman" w:hAnsi="Times New Roman"/>
              </w:rPr>
            </w:pPr>
            <w:r w:rsidRPr="00F94D78">
              <w:rPr>
                <w:rFonts w:ascii="Times New Roman" w:hAnsi="Times New Roman"/>
              </w:rPr>
              <w:t>1.50</w:t>
            </w:r>
          </w:p>
        </w:tc>
        <w:tc>
          <w:tcPr>
            <w:tcW w:w="793" w:type="dxa"/>
            <w:vAlign w:val="center"/>
          </w:tcPr>
          <w:p w14:paraId="4B94A364" w14:textId="77777777" w:rsidR="003C4F77" w:rsidRPr="00F94D78" w:rsidRDefault="003C4F77" w:rsidP="00F94D78">
            <w:pPr>
              <w:jc w:val="center"/>
              <w:rPr>
                <w:rFonts w:ascii="Times New Roman" w:hAnsi="Times New Roman"/>
              </w:rPr>
            </w:pPr>
            <w:r w:rsidRPr="00F94D78">
              <w:rPr>
                <w:rFonts w:ascii="Times New Roman" w:hAnsi="Times New Roman"/>
              </w:rPr>
              <w:t>12</w:t>
            </w:r>
          </w:p>
        </w:tc>
        <w:tc>
          <w:tcPr>
            <w:tcW w:w="793" w:type="dxa"/>
            <w:vAlign w:val="center"/>
          </w:tcPr>
          <w:p w14:paraId="204D0D2B" w14:textId="77777777" w:rsidR="003C4F77" w:rsidRPr="00F94D78" w:rsidRDefault="003C4F77" w:rsidP="00F94D78">
            <w:pPr>
              <w:jc w:val="center"/>
              <w:rPr>
                <w:rFonts w:ascii="Times New Roman" w:hAnsi="Times New Roman"/>
              </w:rPr>
            </w:pPr>
            <w:r w:rsidRPr="00F94D78">
              <w:rPr>
                <w:rFonts w:ascii="Times New Roman" w:hAnsi="Times New Roman"/>
              </w:rPr>
              <w:t>0.53</w:t>
            </w:r>
          </w:p>
        </w:tc>
        <w:tc>
          <w:tcPr>
            <w:tcW w:w="759" w:type="dxa"/>
            <w:vAlign w:val="center"/>
          </w:tcPr>
          <w:p w14:paraId="46FEFC4B" w14:textId="77777777" w:rsidR="003C4F77" w:rsidRPr="00F94D78" w:rsidRDefault="003C4F77" w:rsidP="00F94D78">
            <w:pPr>
              <w:jc w:val="center"/>
              <w:rPr>
                <w:rFonts w:ascii="Times New Roman" w:hAnsi="Times New Roman"/>
              </w:rPr>
            </w:pPr>
            <w:r w:rsidRPr="00F94D78">
              <w:rPr>
                <w:rFonts w:ascii="Times New Roman" w:hAnsi="Times New Roman"/>
              </w:rPr>
              <w:t>0.49</w:t>
            </w:r>
          </w:p>
        </w:tc>
        <w:tc>
          <w:tcPr>
            <w:tcW w:w="728" w:type="dxa"/>
            <w:vAlign w:val="center"/>
          </w:tcPr>
          <w:p w14:paraId="3F21A2A3" w14:textId="77777777" w:rsidR="003C4F77" w:rsidRPr="00F94D78" w:rsidRDefault="003C4F77" w:rsidP="00F94D78">
            <w:pPr>
              <w:jc w:val="center"/>
              <w:rPr>
                <w:rFonts w:ascii="Times New Roman" w:hAnsi="Times New Roman"/>
              </w:rPr>
            </w:pPr>
            <w:r w:rsidRPr="00F94D78">
              <w:rPr>
                <w:rFonts w:ascii="Times New Roman" w:hAnsi="Times New Roman"/>
              </w:rPr>
              <w:t>0.78</w:t>
            </w:r>
          </w:p>
        </w:tc>
      </w:tr>
      <w:tr w:rsidR="003C4F77" w:rsidRPr="00F94D78" w14:paraId="0F1BF93B" w14:textId="77777777" w:rsidTr="000F3B6D">
        <w:trPr>
          <w:trHeight w:val="278"/>
          <w:jc w:val="center"/>
        </w:trPr>
        <w:tc>
          <w:tcPr>
            <w:tcW w:w="1066" w:type="dxa"/>
            <w:vMerge/>
            <w:vAlign w:val="center"/>
          </w:tcPr>
          <w:p w14:paraId="42685BCE" w14:textId="29E0F0FE" w:rsidR="003C4F77" w:rsidRPr="00F94D78" w:rsidRDefault="003C4F77" w:rsidP="00F94D78">
            <w:pPr>
              <w:jc w:val="both"/>
              <w:rPr>
                <w:rFonts w:ascii="Times New Roman" w:hAnsi="Times New Roman"/>
              </w:rPr>
            </w:pPr>
          </w:p>
        </w:tc>
        <w:tc>
          <w:tcPr>
            <w:tcW w:w="886" w:type="dxa"/>
            <w:vAlign w:val="center"/>
          </w:tcPr>
          <w:p w14:paraId="3896B9D0" w14:textId="77777777" w:rsidR="003C4F77" w:rsidRPr="00F94D78" w:rsidRDefault="003C4F77" w:rsidP="00F94D78">
            <w:pPr>
              <w:jc w:val="both"/>
              <w:rPr>
                <w:rFonts w:ascii="Times New Roman" w:hAnsi="Times New Roman"/>
              </w:rPr>
            </w:pPr>
            <w:r w:rsidRPr="00F94D78">
              <w:rPr>
                <w:rFonts w:ascii="Times New Roman" w:hAnsi="Times New Roman"/>
              </w:rPr>
              <w:t>40–60</w:t>
            </w:r>
          </w:p>
        </w:tc>
        <w:tc>
          <w:tcPr>
            <w:tcW w:w="636" w:type="dxa"/>
            <w:vAlign w:val="center"/>
          </w:tcPr>
          <w:p w14:paraId="09634173" w14:textId="77777777" w:rsidR="003C4F77" w:rsidRPr="00F94D78" w:rsidRDefault="003C4F77" w:rsidP="00F94D78">
            <w:pPr>
              <w:jc w:val="center"/>
              <w:rPr>
                <w:rFonts w:ascii="Times New Roman" w:hAnsi="Times New Roman"/>
              </w:rPr>
            </w:pPr>
            <w:r w:rsidRPr="00F94D78">
              <w:rPr>
                <w:rFonts w:ascii="Times New Roman" w:hAnsi="Times New Roman"/>
              </w:rPr>
              <w:t>7.6</w:t>
            </w:r>
          </w:p>
        </w:tc>
        <w:tc>
          <w:tcPr>
            <w:tcW w:w="636" w:type="dxa"/>
            <w:vAlign w:val="center"/>
          </w:tcPr>
          <w:p w14:paraId="3FD286EF" w14:textId="77777777" w:rsidR="003C4F77" w:rsidRPr="00F94D78" w:rsidRDefault="003C4F77" w:rsidP="00F94D78">
            <w:pPr>
              <w:jc w:val="center"/>
              <w:rPr>
                <w:rFonts w:ascii="Times New Roman" w:hAnsi="Times New Roman"/>
              </w:rPr>
            </w:pPr>
            <w:r w:rsidRPr="00F94D78">
              <w:rPr>
                <w:rFonts w:ascii="Times New Roman" w:hAnsi="Times New Roman"/>
              </w:rPr>
              <w:t>1.64</w:t>
            </w:r>
          </w:p>
        </w:tc>
        <w:tc>
          <w:tcPr>
            <w:tcW w:w="876" w:type="dxa"/>
            <w:vAlign w:val="center"/>
          </w:tcPr>
          <w:p w14:paraId="0A8F5479" w14:textId="77777777" w:rsidR="003C4F77" w:rsidRPr="00F94D78" w:rsidRDefault="003C4F77" w:rsidP="00F94D78">
            <w:pPr>
              <w:jc w:val="center"/>
              <w:rPr>
                <w:rFonts w:ascii="Times New Roman" w:hAnsi="Times New Roman"/>
              </w:rPr>
            </w:pPr>
            <w:r w:rsidRPr="00F94D78">
              <w:rPr>
                <w:rFonts w:ascii="Times New Roman" w:hAnsi="Times New Roman"/>
              </w:rPr>
              <w:t>251</w:t>
            </w:r>
          </w:p>
        </w:tc>
        <w:tc>
          <w:tcPr>
            <w:tcW w:w="766" w:type="dxa"/>
            <w:vAlign w:val="center"/>
          </w:tcPr>
          <w:p w14:paraId="37A84AAC" w14:textId="77777777" w:rsidR="003C4F77" w:rsidRPr="00F94D78" w:rsidRDefault="003C4F77" w:rsidP="00F94D78">
            <w:pPr>
              <w:jc w:val="center"/>
              <w:rPr>
                <w:rFonts w:ascii="Times New Roman" w:hAnsi="Times New Roman"/>
              </w:rPr>
            </w:pPr>
            <w:r w:rsidRPr="00F94D78">
              <w:rPr>
                <w:rFonts w:ascii="Times New Roman" w:hAnsi="Times New Roman"/>
              </w:rPr>
              <w:t>28</w:t>
            </w:r>
          </w:p>
        </w:tc>
        <w:tc>
          <w:tcPr>
            <w:tcW w:w="756" w:type="dxa"/>
            <w:vAlign w:val="center"/>
          </w:tcPr>
          <w:p w14:paraId="4E458279" w14:textId="77777777" w:rsidR="003C4F77" w:rsidRPr="00F94D78" w:rsidRDefault="003C4F77" w:rsidP="00F94D78">
            <w:pPr>
              <w:jc w:val="center"/>
              <w:rPr>
                <w:rFonts w:ascii="Times New Roman" w:hAnsi="Times New Roman"/>
              </w:rPr>
            </w:pPr>
            <w:r w:rsidRPr="00F94D78">
              <w:rPr>
                <w:rFonts w:ascii="Times New Roman" w:hAnsi="Times New Roman"/>
              </w:rPr>
              <w:t>90</w:t>
            </w:r>
          </w:p>
        </w:tc>
        <w:tc>
          <w:tcPr>
            <w:tcW w:w="1086" w:type="dxa"/>
            <w:vAlign w:val="center"/>
          </w:tcPr>
          <w:p w14:paraId="5BAB3B90" w14:textId="77777777" w:rsidR="003C4F77" w:rsidRPr="00F94D78" w:rsidRDefault="003C4F77" w:rsidP="00F94D78">
            <w:pPr>
              <w:jc w:val="center"/>
              <w:rPr>
                <w:rFonts w:ascii="Times New Roman" w:hAnsi="Times New Roman"/>
              </w:rPr>
            </w:pPr>
            <w:r w:rsidRPr="00F94D78">
              <w:rPr>
                <w:rFonts w:ascii="Times New Roman" w:hAnsi="Times New Roman"/>
              </w:rPr>
              <w:t>2.3</w:t>
            </w:r>
          </w:p>
        </w:tc>
        <w:tc>
          <w:tcPr>
            <w:tcW w:w="1086" w:type="dxa"/>
            <w:vAlign w:val="center"/>
          </w:tcPr>
          <w:p w14:paraId="5318FAD3" w14:textId="77777777" w:rsidR="003C4F77" w:rsidRPr="00F94D78" w:rsidRDefault="003C4F77" w:rsidP="00F94D78">
            <w:pPr>
              <w:jc w:val="center"/>
              <w:rPr>
                <w:rFonts w:ascii="Times New Roman" w:hAnsi="Times New Roman"/>
              </w:rPr>
            </w:pPr>
            <w:r w:rsidRPr="00F94D78">
              <w:rPr>
                <w:rFonts w:ascii="Times New Roman" w:hAnsi="Times New Roman"/>
              </w:rPr>
              <w:t>1.88</w:t>
            </w:r>
          </w:p>
        </w:tc>
        <w:tc>
          <w:tcPr>
            <w:tcW w:w="923" w:type="dxa"/>
            <w:vAlign w:val="center"/>
          </w:tcPr>
          <w:p w14:paraId="005B3FA2" w14:textId="77777777" w:rsidR="003C4F77" w:rsidRPr="00F94D78" w:rsidRDefault="003C4F77" w:rsidP="00F94D78">
            <w:pPr>
              <w:jc w:val="center"/>
              <w:rPr>
                <w:rFonts w:ascii="Times New Roman" w:hAnsi="Times New Roman"/>
              </w:rPr>
            </w:pPr>
            <w:r w:rsidRPr="00F94D78">
              <w:rPr>
                <w:rFonts w:ascii="Times New Roman" w:hAnsi="Times New Roman"/>
              </w:rPr>
              <w:t>1.22</w:t>
            </w:r>
          </w:p>
        </w:tc>
        <w:tc>
          <w:tcPr>
            <w:tcW w:w="793" w:type="dxa"/>
            <w:vAlign w:val="center"/>
          </w:tcPr>
          <w:p w14:paraId="47A4C833" w14:textId="77777777" w:rsidR="003C4F77" w:rsidRPr="00F94D78" w:rsidRDefault="003C4F77" w:rsidP="00F94D78">
            <w:pPr>
              <w:jc w:val="center"/>
              <w:rPr>
                <w:rFonts w:ascii="Times New Roman" w:hAnsi="Times New Roman"/>
              </w:rPr>
            </w:pPr>
            <w:r w:rsidRPr="00F94D78">
              <w:rPr>
                <w:rFonts w:ascii="Times New Roman" w:hAnsi="Times New Roman"/>
              </w:rPr>
              <w:t>12</w:t>
            </w:r>
          </w:p>
        </w:tc>
        <w:tc>
          <w:tcPr>
            <w:tcW w:w="793" w:type="dxa"/>
            <w:vAlign w:val="center"/>
          </w:tcPr>
          <w:p w14:paraId="17A115A9" w14:textId="77777777" w:rsidR="003C4F77" w:rsidRPr="00F94D78" w:rsidRDefault="003C4F77" w:rsidP="00F94D78">
            <w:pPr>
              <w:jc w:val="center"/>
              <w:rPr>
                <w:rFonts w:ascii="Times New Roman" w:hAnsi="Times New Roman"/>
              </w:rPr>
            </w:pPr>
            <w:r w:rsidRPr="00F94D78">
              <w:rPr>
                <w:rFonts w:ascii="Times New Roman" w:hAnsi="Times New Roman"/>
              </w:rPr>
              <w:t>0.39</w:t>
            </w:r>
          </w:p>
        </w:tc>
        <w:tc>
          <w:tcPr>
            <w:tcW w:w="759" w:type="dxa"/>
            <w:vAlign w:val="center"/>
          </w:tcPr>
          <w:p w14:paraId="19C8C10D" w14:textId="77777777" w:rsidR="003C4F77" w:rsidRPr="00F94D78" w:rsidRDefault="003C4F77" w:rsidP="00F94D78">
            <w:pPr>
              <w:jc w:val="center"/>
              <w:rPr>
                <w:rFonts w:ascii="Times New Roman" w:hAnsi="Times New Roman"/>
              </w:rPr>
            </w:pPr>
            <w:r w:rsidRPr="00F94D78">
              <w:rPr>
                <w:rFonts w:ascii="Times New Roman" w:hAnsi="Times New Roman"/>
              </w:rPr>
              <w:t>0.38</w:t>
            </w:r>
          </w:p>
        </w:tc>
        <w:tc>
          <w:tcPr>
            <w:tcW w:w="728" w:type="dxa"/>
            <w:vAlign w:val="center"/>
          </w:tcPr>
          <w:p w14:paraId="45A2BC3B" w14:textId="77777777" w:rsidR="003C4F77" w:rsidRPr="00F94D78" w:rsidRDefault="003C4F77" w:rsidP="00F94D78">
            <w:pPr>
              <w:jc w:val="center"/>
              <w:rPr>
                <w:rFonts w:ascii="Times New Roman" w:hAnsi="Times New Roman"/>
              </w:rPr>
            </w:pPr>
            <w:r w:rsidRPr="00F94D78">
              <w:rPr>
                <w:rFonts w:ascii="Times New Roman" w:hAnsi="Times New Roman"/>
              </w:rPr>
              <w:t>0.55</w:t>
            </w:r>
          </w:p>
        </w:tc>
      </w:tr>
      <w:tr w:rsidR="003C4F77" w:rsidRPr="00F94D78" w14:paraId="41EFF39A" w14:textId="77777777" w:rsidTr="000F3B6D">
        <w:trPr>
          <w:trHeight w:val="206"/>
          <w:jc w:val="center"/>
        </w:trPr>
        <w:tc>
          <w:tcPr>
            <w:tcW w:w="1066" w:type="dxa"/>
            <w:vMerge/>
            <w:vAlign w:val="center"/>
          </w:tcPr>
          <w:p w14:paraId="3F34FF16" w14:textId="358A0043" w:rsidR="003C4F77" w:rsidRPr="00F94D78" w:rsidRDefault="003C4F77" w:rsidP="00F94D78">
            <w:pPr>
              <w:jc w:val="both"/>
              <w:rPr>
                <w:rFonts w:ascii="Times New Roman" w:hAnsi="Times New Roman"/>
              </w:rPr>
            </w:pPr>
          </w:p>
        </w:tc>
        <w:tc>
          <w:tcPr>
            <w:tcW w:w="886" w:type="dxa"/>
            <w:vAlign w:val="center"/>
          </w:tcPr>
          <w:p w14:paraId="6F2AC0BD" w14:textId="77777777" w:rsidR="003C4F77" w:rsidRPr="00F94D78" w:rsidRDefault="003C4F77" w:rsidP="00F94D78">
            <w:pPr>
              <w:jc w:val="both"/>
              <w:rPr>
                <w:rFonts w:ascii="Times New Roman" w:hAnsi="Times New Roman"/>
              </w:rPr>
            </w:pPr>
            <w:r w:rsidRPr="00F94D78">
              <w:rPr>
                <w:rFonts w:ascii="Times New Roman" w:hAnsi="Times New Roman"/>
              </w:rPr>
              <w:t>60–80</w:t>
            </w:r>
          </w:p>
        </w:tc>
        <w:tc>
          <w:tcPr>
            <w:tcW w:w="636" w:type="dxa"/>
            <w:vAlign w:val="center"/>
          </w:tcPr>
          <w:p w14:paraId="5630F304" w14:textId="77777777" w:rsidR="003C4F77" w:rsidRPr="00F94D78" w:rsidRDefault="003C4F77" w:rsidP="00F94D78">
            <w:pPr>
              <w:jc w:val="center"/>
              <w:rPr>
                <w:rFonts w:ascii="Times New Roman" w:hAnsi="Times New Roman"/>
              </w:rPr>
            </w:pPr>
            <w:r w:rsidRPr="00F94D78">
              <w:rPr>
                <w:rFonts w:ascii="Times New Roman" w:hAnsi="Times New Roman"/>
              </w:rPr>
              <w:t>7.4</w:t>
            </w:r>
          </w:p>
        </w:tc>
        <w:tc>
          <w:tcPr>
            <w:tcW w:w="636" w:type="dxa"/>
            <w:vAlign w:val="center"/>
          </w:tcPr>
          <w:p w14:paraId="2EE7D112" w14:textId="77777777" w:rsidR="003C4F77" w:rsidRPr="00F94D78" w:rsidRDefault="003C4F77" w:rsidP="00F94D78">
            <w:pPr>
              <w:jc w:val="center"/>
              <w:rPr>
                <w:rFonts w:ascii="Times New Roman" w:hAnsi="Times New Roman"/>
              </w:rPr>
            </w:pPr>
            <w:r w:rsidRPr="00F94D78">
              <w:rPr>
                <w:rFonts w:ascii="Times New Roman" w:hAnsi="Times New Roman"/>
              </w:rPr>
              <w:t>1.81</w:t>
            </w:r>
          </w:p>
        </w:tc>
        <w:tc>
          <w:tcPr>
            <w:tcW w:w="876" w:type="dxa"/>
            <w:vAlign w:val="center"/>
          </w:tcPr>
          <w:p w14:paraId="0E4C799B" w14:textId="77777777" w:rsidR="003C4F77" w:rsidRPr="00F94D78" w:rsidRDefault="003C4F77" w:rsidP="00F94D78">
            <w:pPr>
              <w:jc w:val="center"/>
              <w:rPr>
                <w:rFonts w:ascii="Times New Roman" w:hAnsi="Times New Roman"/>
              </w:rPr>
            </w:pPr>
            <w:r w:rsidRPr="00F94D78">
              <w:rPr>
                <w:rFonts w:ascii="Times New Roman" w:hAnsi="Times New Roman"/>
              </w:rPr>
              <w:t>236</w:t>
            </w:r>
          </w:p>
        </w:tc>
        <w:tc>
          <w:tcPr>
            <w:tcW w:w="766" w:type="dxa"/>
            <w:vAlign w:val="center"/>
          </w:tcPr>
          <w:p w14:paraId="26E1EF86" w14:textId="77777777" w:rsidR="003C4F77" w:rsidRPr="00F94D78" w:rsidRDefault="003C4F77" w:rsidP="00F94D78">
            <w:pPr>
              <w:jc w:val="center"/>
              <w:rPr>
                <w:rFonts w:ascii="Times New Roman" w:hAnsi="Times New Roman"/>
              </w:rPr>
            </w:pPr>
            <w:r w:rsidRPr="00F94D78">
              <w:rPr>
                <w:rFonts w:ascii="Times New Roman" w:hAnsi="Times New Roman"/>
              </w:rPr>
              <w:t>29</w:t>
            </w:r>
          </w:p>
        </w:tc>
        <w:tc>
          <w:tcPr>
            <w:tcW w:w="756" w:type="dxa"/>
            <w:vAlign w:val="center"/>
          </w:tcPr>
          <w:p w14:paraId="44AEB4B5" w14:textId="77777777" w:rsidR="003C4F77" w:rsidRPr="00F94D78" w:rsidRDefault="003C4F77" w:rsidP="00F94D78">
            <w:pPr>
              <w:jc w:val="center"/>
              <w:rPr>
                <w:rFonts w:ascii="Times New Roman" w:hAnsi="Times New Roman"/>
              </w:rPr>
            </w:pPr>
            <w:r w:rsidRPr="00F94D78">
              <w:rPr>
                <w:rFonts w:ascii="Times New Roman" w:hAnsi="Times New Roman"/>
              </w:rPr>
              <w:t>79</w:t>
            </w:r>
          </w:p>
        </w:tc>
        <w:tc>
          <w:tcPr>
            <w:tcW w:w="1086" w:type="dxa"/>
            <w:vAlign w:val="center"/>
          </w:tcPr>
          <w:p w14:paraId="7D575319" w14:textId="77777777" w:rsidR="003C4F77" w:rsidRPr="00F94D78" w:rsidRDefault="003C4F77" w:rsidP="00F94D78">
            <w:pPr>
              <w:jc w:val="center"/>
              <w:rPr>
                <w:rFonts w:ascii="Times New Roman" w:hAnsi="Times New Roman"/>
              </w:rPr>
            </w:pPr>
            <w:r w:rsidRPr="00F94D78">
              <w:rPr>
                <w:rFonts w:ascii="Times New Roman" w:hAnsi="Times New Roman"/>
              </w:rPr>
              <w:t>2.0</w:t>
            </w:r>
          </w:p>
        </w:tc>
        <w:tc>
          <w:tcPr>
            <w:tcW w:w="1086" w:type="dxa"/>
            <w:vAlign w:val="center"/>
          </w:tcPr>
          <w:p w14:paraId="1A1BF400" w14:textId="77777777" w:rsidR="003C4F77" w:rsidRPr="00F94D78" w:rsidRDefault="003C4F77" w:rsidP="00F94D78">
            <w:pPr>
              <w:jc w:val="center"/>
              <w:rPr>
                <w:rFonts w:ascii="Times New Roman" w:hAnsi="Times New Roman"/>
              </w:rPr>
            </w:pPr>
            <w:r w:rsidRPr="00F94D78">
              <w:rPr>
                <w:rFonts w:ascii="Times New Roman" w:hAnsi="Times New Roman"/>
              </w:rPr>
              <w:t>1.48</w:t>
            </w:r>
          </w:p>
        </w:tc>
        <w:tc>
          <w:tcPr>
            <w:tcW w:w="923" w:type="dxa"/>
            <w:vAlign w:val="center"/>
          </w:tcPr>
          <w:p w14:paraId="3D6C58AD" w14:textId="77777777" w:rsidR="003C4F77" w:rsidRPr="00F94D78" w:rsidRDefault="003C4F77" w:rsidP="00F94D78">
            <w:pPr>
              <w:jc w:val="center"/>
              <w:rPr>
                <w:rFonts w:ascii="Times New Roman" w:hAnsi="Times New Roman"/>
              </w:rPr>
            </w:pPr>
            <w:r w:rsidRPr="00F94D78">
              <w:rPr>
                <w:rFonts w:ascii="Times New Roman" w:hAnsi="Times New Roman"/>
              </w:rPr>
              <w:t>1.35</w:t>
            </w:r>
          </w:p>
        </w:tc>
        <w:tc>
          <w:tcPr>
            <w:tcW w:w="793" w:type="dxa"/>
            <w:vAlign w:val="center"/>
          </w:tcPr>
          <w:p w14:paraId="0092B2ED" w14:textId="77777777" w:rsidR="003C4F77" w:rsidRPr="00F94D78" w:rsidRDefault="003C4F77" w:rsidP="00F94D78">
            <w:pPr>
              <w:jc w:val="center"/>
              <w:rPr>
                <w:rFonts w:ascii="Times New Roman" w:hAnsi="Times New Roman"/>
              </w:rPr>
            </w:pPr>
            <w:r w:rsidRPr="00F94D78">
              <w:rPr>
                <w:rFonts w:ascii="Times New Roman" w:hAnsi="Times New Roman"/>
              </w:rPr>
              <w:t>11</w:t>
            </w:r>
          </w:p>
        </w:tc>
        <w:tc>
          <w:tcPr>
            <w:tcW w:w="793" w:type="dxa"/>
            <w:vAlign w:val="center"/>
          </w:tcPr>
          <w:p w14:paraId="16E6EBEB" w14:textId="77777777" w:rsidR="003C4F77" w:rsidRPr="00F94D78" w:rsidRDefault="003C4F77" w:rsidP="00F94D78">
            <w:pPr>
              <w:jc w:val="center"/>
              <w:rPr>
                <w:rFonts w:ascii="Times New Roman" w:hAnsi="Times New Roman"/>
              </w:rPr>
            </w:pPr>
            <w:r w:rsidRPr="00F94D78">
              <w:rPr>
                <w:rFonts w:ascii="Times New Roman" w:hAnsi="Times New Roman"/>
              </w:rPr>
              <w:t>0.17</w:t>
            </w:r>
          </w:p>
        </w:tc>
        <w:tc>
          <w:tcPr>
            <w:tcW w:w="759" w:type="dxa"/>
            <w:vAlign w:val="center"/>
          </w:tcPr>
          <w:p w14:paraId="33F5443B" w14:textId="77777777" w:rsidR="003C4F77" w:rsidRPr="00F94D78" w:rsidRDefault="003C4F77" w:rsidP="00F94D78">
            <w:pPr>
              <w:jc w:val="center"/>
              <w:rPr>
                <w:rFonts w:ascii="Times New Roman" w:hAnsi="Times New Roman"/>
              </w:rPr>
            </w:pPr>
            <w:r w:rsidRPr="00F94D78">
              <w:rPr>
                <w:rFonts w:ascii="Times New Roman" w:hAnsi="Times New Roman"/>
              </w:rPr>
              <w:t>0.42</w:t>
            </w:r>
          </w:p>
        </w:tc>
        <w:tc>
          <w:tcPr>
            <w:tcW w:w="728" w:type="dxa"/>
            <w:vAlign w:val="center"/>
          </w:tcPr>
          <w:p w14:paraId="634750B4" w14:textId="77777777" w:rsidR="003C4F77" w:rsidRPr="00F94D78" w:rsidRDefault="003C4F77" w:rsidP="00F94D78">
            <w:pPr>
              <w:jc w:val="center"/>
              <w:rPr>
                <w:rFonts w:ascii="Times New Roman" w:hAnsi="Times New Roman"/>
              </w:rPr>
            </w:pPr>
            <w:r w:rsidRPr="00F94D78">
              <w:rPr>
                <w:rFonts w:ascii="Times New Roman" w:hAnsi="Times New Roman"/>
              </w:rPr>
              <w:t>0.50</w:t>
            </w:r>
          </w:p>
        </w:tc>
      </w:tr>
      <w:tr w:rsidR="003C4F77" w:rsidRPr="00F94D78" w14:paraId="746F031F" w14:textId="77777777" w:rsidTr="000F3B6D">
        <w:trPr>
          <w:trHeight w:val="233"/>
          <w:jc w:val="center"/>
        </w:trPr>
        <w:tc>
          <w:tcPr>
            <w:tcW w:w="1066" w:type="dxa"/>
            <w:vMerge/>
            <w:vAlign w:val="center"/>
          </w:tcPr>
          <w:p w14:paraId="2D6133D0" w14:textId="0A38E8D4" w:rsidR="003C4F77" w:rsidRPr="00F94D78" w:rsidRDefault="003C4F77" w:rsidP="00F94D78">
            <w:pPr>
              <w:jc w:val="both"/>
              <w:rPr>
                <w:rFonts w:ascii="Times New Roman" w:hAnsi="Times New Roman"/>
              </w:rPr>
            </w:pPr>
          </w:p>
        </w:tc>
        <w:tc>
          <w:tcPr>
            <w:tcW w:w="886" w:type="dxa"/>
            <w:vAlign w:val="center"/>
          </w:tcPr>
          <w:p w14:paraId="050D7660" w14:textId="77777777" w:rsidR="003C4F77" w:rsidRPr="00F94D78" w:rsidRDefault="003C4F77" w:rsidP="00F94D78">
            <w:pPr>
              <w:jc w:val="both"/>
              <w:rPr>
                <w:rFonts w:ascii="Times New Roman" w:hAnsi="Times New Roman"/>
              </w:rPr>
            </w:pPr>
            <w:r w:rsidRPr="00F94D78">
              <w:rPr>
                <w:rFonts w:ascii="Times New Roman" w:hAnsi="Times New Roman"/>
              </w:rPr>
              <w:t>80–100</w:t>
            </w:r>
          </w:p>
        </w:tc>
        <w:tc>
          <w:tcPr>
            <w:tcW w:w="636" w:type="dxa"/>
            <w:vAlign w:val="center"/>
          </w:tcPr>
          <w:p w14:paraId="7083031C" w14:textId="77777777" w:rsidR="003C4F77" w:rsidRPr="00F94D78" w:rsidRDefault="003C4F77" w:rsidP="00F94D78">
            <w:pPr>
              <w:jc w:val="center"/>
              <w:rPr>
                <w:rFonts w:ascii="Times New Roman" w:hAnsi="Times New Roman"/>
              </w:rPr>
            </w:pPr>
            <w:r w:rsidRPr="00F94D78">
              <w:rPr>
                <w:rFonts w:ascii="Times New Roman" w:hAnsi="Times New Roman"/>
              </w:rPr>
              <w:t>7.3</w:t>
            </w:r>
          </w:p>
        </w:tc>
        <w:tc>
          <w:tcPr>
            <w:tcW w:w="636" w:type="dxa"/>
            <w:vAlign w:val="center"/>
          </w:tcPr>
          <w:p w14:paraId="6D1B38E3" w14:textId="77777777" w:rsidR="003C4F77" w:rsidRPr="00F94D78" w:rsidRDefault="003C4F77" w:rsidP="00F94D78">
            <w:pPr>
              <w:jc w:val="center"/>
              <w:rPr>
                <w:rFonts w:ascii="Times New Roman" w:hAnsi="Times New Roman"/>
              </w:rPr>
            </w:pPr>
            <w:r w:rsidRPr="00F94D78">
              <w:rPr>
                <w:rFonts w:ascii="Times New Roman" w:hAnsi="Times New Roman"/>
              </w:rPr>
              <w:t>2.33</w:t>
            </w:r>
          </w:p>
        </w:tc>
        <w:tc>
          <w:tcPr>
            <w:tcW w:w="876" w:type="dxa"/>
            <w:vAlign w:val="center"/>
          </w:tcPr>
          <w:p w14:paraId="48625613" w14:textId="77777777" w:rsidR="003C4F77" w:rsidRPr="00F94D78" w:rsidRDefault="003C4F77" w:rsidP="00F94D78">
            <w:pPr>
              <w:jc w:val="center"/>
              <w:rPr>
                <w:rFonts w:ascii="Times New Roman" w:hAnsi="Times New Roman"/>
              </w:rPr>
            </w:pPr>
            <w:r w:rsidRPr="00F94D78">
              <w:rPr>
                <w:rFonts w:ascii="Times New Roman" w:hAnsi="Times New Roman"/>
              </w:rPr>
              <w:t>220</w:t>
            </w:r>
          </w:p>
        </w:tc>
        <w:tc>
          <w:tcPr>
            <w:tcW w:w="766" w:type="dxa"/>
            <w:vAlign w:val="center"/>
          </w:tcPr>
          <w:p w14:paraId="7F8CE93F" w14:textId="77777777" w:rsidR="003C4F77" w:rsidRPr="00F94D78" w:rsidRDefault="003C4F77" w:rsidP="00F94D78">
            <w:pPr>
              <w:jc w:val="center"/>
              <w:rPr>
                <w:rFonts w:ascii="Times New Roman" w:hAnsi="Times New Roman"/>
              </w:rPr>
            </w:pPr>
            <w:r w:rsidRPr="00F94D78">
              <w:rPr>
                <w:rFonts w:ascii="Times New Roman" w:hAnsi="Times New Roman"/>
              </w:rPr>
              <w:t>23</w:t>
            </w:r>
          </w:p>
        </w:tc>
        <w:tc>
          <w:tcPr>
            <w:tcW w:w="756" w:type="dxa"/>
            <w:vAlign w:val="center"/>
          </w:tcPr>
          <w:p w14:paraId="5BDD07A0" w14:textId="77777777" w:rsidR="003C4F77" w:rsidRPr="00F94D78" w:rsidRDefault="003C4F77" w:rsidP="00F94D78">
            <w:pPr>
              <w:jc w:val="center"/>
              <w:rPr>
                <w:rFonts w:ascii="Times New Roman" w:hAnsi="Times New Roman"/>
              </w:rPr>
            </w:pPr>
            <w:r w:rsidRPr="00F94D78">
              <w:rPr>
                <w:rFonts w:ascii="Times New Roman" w:hAnsi="Times New Roman"/>
              </w:rPr>
              <w:t>135</w:t>
            </w:r>
          </w:p>
        </w:tc>
        <w:tc>
          <w:tcPr>
            <w:tcW w:w="1086" w:type="dxa"/>
            <w:vAlign w:val="center"/>
          </w:tcPr>
          <w:p w14:paraId="497A7B23" w14:textId="77777777" w:rsidR="003C4F77" w:rsidRPr="00F94D78" w:rsidRDefault="003C4F77" w:rsidP="00F94D78">
            <w:pPr>
              <w:jc w:val="center"/>
              <w:rPr>
                <w:rFonts w:ascii="Times New Roman" w:hAnsi="Times New Roman"/>
              </w:rPr>
            </w:pPr>
            <w:r w:rsidRPr="00F94D78">
              <w:rPr>
                <w:rFonts w:ascii="Times New Roman" w:hAnsi="Times New Roman"/>
              </w:rPr>
              <w:t>2.5</w:t>
            </w:r>
          </w:p>
        </w:tc>
        <w:tc>
          <w:tcPr>
            <w:tcW w:w="1086" w:type="dxa"/>
            <w:vAlign w:val="center"/>
          </w:tcPr>
          <w:p w14:paraId="7AD2CAC6" w14:textId="77777777" w:rsidR="003C4F77" w:rsidRPr="00F94D78" w:rsidRDefault="003C4F77" w:rsidP="00F94D78">
            <w:pPr>
              <w:jc w:val="center"/>
              <w:rPr>
                <w:rFonts w:ascii="Times New Roman" w:hAnsi="Times New Roman"/>
              </w:rPr>
            </w:pPr>
            <w:r w:rsidRPr="00F94D78">
              <w:rPr>
                <w:rFonts w:ascii="Times New Roman" w:hAnsi="Times New Roman"/>
              </w:rPr>
              <w:t>1.26</w:t>
            </w:r>
          </w:p>
        </w:tc>
        <w:tc>
          <w:tcPr>
            <w:tcW w:w="923" w:type="dxa"/>
            <w:vAlign w:val="center"/>
          </w:tcPr>
          <w:p w14:paraId="03B9FEB3" w14:textId="77777777" w:rsidR="003C4F77" w:rsidRPr="00F94D78" w:rsidRDefault="003C4F77" w:rsidP="00F94D78">
            <w:pPr>
              <w:jc w:val="center"/>
              <w:rPr>
                <w:rFonts w:ascii="Times New Roman" w:hAnsi="Times New Roman"/>
              </w:rPr>
            </w:pPr>
            <w:r w:rsidRPr="00F94D78">
              <w:rPr>
                <w:rFonts w:ascii="Times New Roman" w:hAnsi="Times New Roman"/>
              </w:rPr>
              <w:t>1.11</w:t>
            </w:r>
          </w:p>
        </w:tc>
        <w:tc>
          <w:tcPr>
            <w:tcW w:w="793" w:type="dxa"/>
            <w:vAlign w:val="center"/>
          </w:tcPr>
          <w:p w14:paraId="116CDABE" w14:textId="77777777" w:rsidR="003C4F77" w:rsidRPr="00F94D78" w:rsidRDefault="003C4F77" w:rsidP="00F94D78">
            <w:pPr>
              <w:jc w:val="center"/>
              <w:rPr>
                <w:rFonts w:ascii="Times New Roman" w:hAnsi="Times New Roman"/>
              </w:rPr>
            </w:pPr>
            <w:r w:rsidRPr="00F94D78">
              <w:rPr>
                <w:rFonts w:ascii="Times New Roman" w:hAnsi="Times New Roman"/>
              </w:rPr>
              <w:t>13</w:t>
            </w:r>
          </w:p>
        </w:tc>
        <w:tc>
          <w:tcPr>
            <w:tcW w:w="793" w:type="dxa"/>
            <w:vAlign w:val="center"/>
          </w:tcPr>
          <w:p w14:paraId="181069F7" w14:textId="77777777" w:rsidR="003C4F77" w:rsidRPr="00F94D78" w:rsidRDefault="003C4F77" w:rsidP="00F94D78">
            <w:pPr>
              <w:jc w:val="center"/>
              <w:rPr>
                <w:rFonts w:ascii="Times New Roman" w:hAnsi="Times New Roman"/>
              </w:rPr>
            </w:pPr>
            <w:r w:rsidRPr="00F94D78">
              <w:rPr>
                <w:rFonts w:ascii="Times New Roman" w:hAnsi="Times New Roman"/>
              </w:rPr>
              <w:t>1.00</w:t>
            </w:r>
          </w:p>
        </w:tc>
        <w:tc>
          <w:tcPr>
            <w:tcW w:w="759" w:type="dxa"/>
            <w:vAlign w:val="center"/>
          </w:tcPr>
          <w:p w14:paraId="48BDF263" w14:textId="77777777" w:rsidR="003C4F77" w:rsidRPr="00F94D78" w:rsidRDefault="003C4F77" w:rsidP="00F94D78">
            <w:pPr>
              <w:jc w:val="center"/>
              <w:rPr>
                <w:rFonts w:ascii="Times New Roman" w:hAnsi="Times New Roman"/>
              </w:rPr>
            </w:pPr>
            <w:r w:rsidRPr="00F94D78">
              <w:rPr>
                <w:rFonts w:ascii="Times New Roman" w:hAnsi="Times New Roman"/>
              </w:rPr>
              <w:t>0.59</w:t>
            </w:r>
          </w:p>
        </w:tc>
        <w:tc>
          <w:tcPr>
            <w:tcW w:w="728" w:type="dxa"/>
            <w:vAlign w:val="center"/>
          </w:tcPr>
          <w:p w14:paraId="3A0888A5" w14:textId="77777777" w:rsidR="003C4F77" w:rsidRPr="00F94D78" w:rsidRDefault="003C4F77" w:rsidP="00F94D78">
            <w:pPr>
              <w:jc w:val="center"/>
              <w:rPr>
                <w:rFonts w:ascii="Times New Roman" w:hAnsi="Times New Roman"/>
              </w:rPr>
            </w:pPr>
            <w:r w:rsidRPr="00F94D78">
              <w:rPr>
                <w:rFonts w:ascii="Times New Roman" w:hAnsi="Times New Roman"/>
              </w:rPr>
              <w:t>0.45</w:t>
            </w:r>
          </w:p>
        </w:tc>
      </w:tr>
      <w:tr w:rsidR="00F07B8D" w:rsidRPr="00F94D78" w14:paraId="6AFF6BB5" w14:textId="77777777" w:rsidTr="000F3B6D">
        <w:trPr>
          <w:trHeight w:val="233"/>
          <w:jc w:val="center"/>
        </w:trPr>
        <w:tc>
          <w:tcPr>
            <w:tcW w:w="1066" w:type="dxa"/>
            <w:vAlign w:val="bottom"/>
          </w:tcPr>
          <w:p w14:paraId="61D7ACA7" w14:textId="77777777" w:rsidR="00F07B8D" w:rsidRPr="00F94D78" w:rsidRDefault="00F07B8D" w:rsidP="00F94D78">
            <w:pPr>
              <w:jc w:val="both"/>
              <w:rPr>
                <w:rFonts w:ascii="Times New Roman" w:hAnsi="Times New Roman"/>
                <w:color w:val="000000"/>
              </w:rPr>
            </w:pPr>
            <w:r w:rsidRPr="00F94D78">
              <w:rPr>
                <w:rFonts w:ascii="Times New Roman" w:hAnsi="Times New Roman"/>
              </w:rPr>
              <w:t>Mean</w:t>
            </w:r>
          </w:p>
        </w:tc>
        <w:tc>
          <w:tcPr>
            <w:tcW w:w="886" w:type="dxa"/>
            <w:vAlign w:val="center"/>
          </w:tcPr>
          <w:p w14:paraId="2A076E31" w14:textId="77777777" w:rsidR="00F07B8D" w:rsidRPr="00F94D78" w:rsidRDefault="00F07B8D" w:rsidP="00F94D78">
            <w:pPr>
              <w:jc w:val="both"/>
              <w:rPr>
                <w:rFonts w:ascii="Times New Roman" w:hAnsi="Times New Roman"/>
              </w:rPr>
            </w:pPr>
          </w:p>
        </w:tc>
        <w:tc>
          <w:tcPr>
            <w:tcW w:w="636" w:type="dxa"/>
            <w:vAlign w:val="center"/>
          </w:tcPr>
          <w:p w14:paraId="7A1B1A60" w14:textId="77777777" w:rsidR="00F07B8D" w:rsidRPr="00F94D78" w:rsidRDefault="00F07B8D" w:rsidP="00F94D78">
            <w:pPr>
              <w:jc w:val="center"/>
              <w:rPr>
                <w:rFonts w:ascii="Times New Roman" w:hAnsi="Times New Roman"/>
              </w:rPr>
            </w:pPr>
            <w:r w:rsidRPr="00F94D78">
              <w:rPr>
                <w:rFonts w:ascii="Times New Roman" w:hAnsi="Times New Roman"/>
              </w:rPr>
              <w:t>7.02</w:t>
            </w:r>
          </w:p>
        </w:tc>
        <w:tc>
          <w:tcPr>
            <w:tcW w:w="636" w:type="dxa"/>
            <w:vAlign w:val="center"/>
          </w:tcPr>
          <w:p w14:paraId="7CCFC723" w14:textId="77777777" w:rsidR="00F07B8D" w:rsidRPr="00F94D78" w:rsidRDefault="00F07B8D" w:rsidP="00F94D78">
            <w:pPr>
              <w:jc w:val="center"/>
              <w:rPr>
                <w:rFonts w:ascii="Times New Roman" w:hAnsi="Times New Roman"/>
              </w:rPr>
            </w:pPr>
            <w:r w:rsidRPr="00F94D78">
              <w:rPr>
                <w:rFonts w:ascii="Times New Roman" w:hAnsi="Times New Roman"/>
              </w:rPr>
              <w:t>1.62</w:t>
            </w:r>
          </w:p>
        </w:tc>
        <w:tc>
          <w:tcPr>
            <w:tcW w:w="876" w:type="dxa"/>
            <w:vAlign w:val="center"/>
          </w:tcPr>
          <w:p w14:paraId="4A178A11" w14:textId="77777777" w:rsidR="00F07B8D" w:rsidRPr="00F94D78" w:rsidRDefault="00F07B8D" w:rsidP="00F94D78">
            <w:pPr>
              <w:jc w:val="center"/>
              <w:rPr>
                <w:rFonts w:ascii="Times New Roman" w:hAnsi="Times New Roman"/>
              </w:rPr>
            </w:pPr>
            <w:r w:rsidRPr="00F94D78">
              <w:rPr>
                <w:rFonts w:ascii="Times New Roman" w:hAnsi="Times New Roman"/>
              </w:rPr>
              <w:t>139.40</w:t>
            </w:r>
          </w:p>
        </w:tc>
        <w:tc>
          <w:tcPr>
            <w:tcW w:w="766" w:type="dxa"/>
            <w:vAlign w:val="center"/>
          </w:tcPr>
          <w:p w14:paraId="04188DDD" w14:textId="77777777" w:rsidR="00F07B8D" w:rsidRPr="00F94D78" w:rsidRDefault="00F07B8D" w:rsidP="00F94D78">
            <w:pPr>
              <w:jc w:val="center"/>
              <w:rPr>
                <w:rFonts w:ascii="Times New Roman" w:hAnsi="Times New Roman"/>
              </w:rPr>
            </w:pPr>
            <w:r w:rsidRPr="00F94D78">
              <w:rPr>
                <w:rFonts w:ascii="Times New Roman" w:hAnsi="Times New Roman"/>
              </w:rPr>
              <w:t>20.0</w:t>
            </w:r>
          </w:p>
        </w:tc>
        <w:tc>
          <w:tcPr>
            <w:tcW w:w="756" w:type="dxa"/>
            <w:vAlign w:val="center"/>
          </w:tcPr>
          <w:p w14:paraId="3D07090A" w14:textId="77777777" w:rsidR="00F07B8D" w:rsidRPr="00F94D78" w:rsidRDefault="00F07B8D" w:rsidP="00F94D78">
            <w:pPr>
              <w:jc w:val="center"/>
              <w:rPr>
                <w:rFonts w:ascii="Times New Roman" w:hAnsi="Times New Roman"/>
              </w:rPr>
            </w:pPr>
            <w:r w:rsidRPr="00F94D78">
              <w:rPr>
                <w:rFonts w:ascii="Times New Roman" w:hAnsi="Times New Roman"/>
              </w:rPr>
              <w:t>94.60</w:t>
            </w:r>
          </w:p>
        </w:tc>
        <w:tc>
          <w:tcPr>
            <w:tcW w:w="1086" w:type="dxa"/>
            <w:vAlign w:val="center"/>
          </w:tcPr>
          <w:p w14:paraId="51F28F7C" w14:textId="77777777" w:rsidR="00F07B8D" w:rsidRPr="00F94D78" w:rsidRDefault="00F07B8D" w:rsidP="00F94D78">
            <w:pPr>
              <w:jc w:val="center"/>
              <w:rPr>
                <w:rFonts w:ascii="Times New Roman" w:hAnsi="Times New Roman"/>
              </w:rPr>
            </w:pPr>
            <w:r w:rsidRPr="00F94D78">
              <w:rPr>
                <w:rFonts w:ascii="Times New Roman" w:hAnsi="Times New Roman"/>
              </w:rPr>
              <w:t>1.72</w:t>
            </w:r>
          </w:p>
        </w:tc>
        <w:tc>
          <w:tcPr>
            <w:tcW w:w="1086" w:type="dxa"/>
            <w:vAlign w:val="center"/>
          </w:tcPr>
          <w:p w14:paraId="6177737E" w14:textId="77777777" w:rsidR="00F07B8D" w:rsidRPr="00F94D78" w:rsidRDefault="00F07B8D" w:rsidP="00F94D78">
            <w:pPr>
              <w:jc w:val="center"/>
              <w:rPr>
                <w:rFonts w:ascii="Times New Roman" w:hAnsi="Times New Roman"/>
              </w:rPr>
            </w:pPr>
            <w:r w:rsidRPr="00F94D78">
              <w:rPr>
                <w:rFonts w:ascii="Times New Roman" w:hAnsi="Times New Roman"/>
              </w:rPr>
              <w:t>1.63</w:t>
            </w:r>
          </w:p>
        </w:tc>
        <w:tc>
          <w:tcPr>
            <w:tcW w:w="923" w:type="dxa"/>
            <w:vAlign w:val="center"/>
          </w:tcPr>
          <w:p w14:paraId="3E9694BF" w14:textId="77777777" w:rsidR="00F07B8D" w:rsidRPr="00F94D78" w:rsidRDefault="00F07B8D" w:rsidP="00F94D78">
            <w:pPr>
              <w:jc w:val="center"/>
              <w:rPr>
                <w:rFonts w:ascii="Times New Roman" w:hAnsi="Times New Roman"/>
              </w:rPr>
            </w:pPr>
            <w:r w:rsidRPr="00F94D78">
              <w:rPr>
                <w:rFonts w:ascii="Times New Roman" w:hAnsi="Times New Roman"/>
              </w:rPr>
              <w:t>1.06</w:t>
            </w:r>
          </w:p>
        </w:tc>
        <w:tc>
          <w:tcPr>
            <w:tcW w:w="793" w:type="dxa"/>
            <w:vAlign w:val="center"/>
          </w:tcPr>
          <w:p w14:paraId="31D53369" w14:textId="77777777" w:rsidR="00F07B8D" w:rsidRPr="00F94D78" w:rsidRDefault="00F07B8D" w:rsidP="00F94D78">
            <w:pPr>
              <w:jc w:val="center"/>
              <w:rPr>
                <w:rFonts w:ascii="Times New Roman" w:hAnsi="Times New Roman"/>
              </w:rPr>
            </w:pPr>
            <w:r w:rsidRPr="00F94D78">
              <w:rPr>
                <w:rFonts w:ascii="Times New Roman" w:hAnsi="Times New Roman"/>
              </w:rPr>
              <w:t>12.0</w:t>
            </w:r>
          </w:p>
        </w:tc>
        <w:tc>
          <w:tcPr>
            <w:tcW w:w="793" w:type="dxa"/>
            <w:vAlign w:val="center"/>
          </w:tcPr>
          <w:p w14:paraId="5B221CAF" w14:textId="77777777" w:rsidR="00F07B8D" w:rsidRPr="00F94D78" w:rsidRDefault="00F07B8D" w:rsidP="00F94D78">
            <w:pPr>
              <w:jc w:val="center"/>
              <w:rPr>
                <w:rFonts w:ascii="Times New Roman" w:hAnsi="Times New Roman"/>
              </w:rPr>
            </w:pPr>
            <w:r w:rsidRPr="00F94D78">
              <w:rPr>
                <w:rFonts w:ascii="Times New Roman" w:hAnsi="Times New Roman"/>
              </w:rPr>
              <w:t>0.50</w:t>
            </w:r>
          </w:p>
        </w:tc>
        <w:tc>
          <w:tcPr>
            <w:tcW w:w="759" w:type="dxa"/>
            <w:vAlign w:val="center"/>
          </w:tcPr>
          <w:p w14:paraId="46B341BC" w14:textId="77777777" w:rsidR="00F07B8D" w:rsidRPr="00F94D78" w:rsidRDefault="00F07B8D" w:rsidP="00F94D78">
            <w:pPr>
              <w:jc w:val="center"/>
              <w:rPr>
                <w:rFonts w:ascii="Times New Roman" w:hAnsi="Times New Roman"/>
              </w:rPr>
            </w:pPr>
            <w:r w:rsidRPr="00F94D78">
              <w:rPr>
                <w:rFonts w:ascii="Times New Roman" w:hAnsi="Times New Roman"/>
              </w:rPr>
              <w:t>8.64</w:t>
            </w:r>
          </w:p>
        </w:tc>
        <w:tc>
          <w:tcPr>
            <w:tcW w:w="728" w:type="dxa"/>
            <w:vAlign w:val="center"/>
          </w:tcPr>
          <w:p w14:paraId="65EDB32B" w14:textId="77777777" w:rsidR="00F07B8D" w:rsidRPr="00F94D78" w:rsidRDefault="00F07B8D" w:rsidP="00F94D78">
            <w:pPr>
              <w:jc w:val="center"/>
              <w:rPr>
                <w:rFonts w:ascii="Times New Roman" w:hAnsi="Times New Roman"/>
              </w:rPr>
            </w:pPr>
            <w:r w:rsidRPr="00F94D78">
              <w:rPr>
                <w:rFonts w:ascii="Times New Roman" w:hAnsi="Times New Roman"/>
              </w:rPr>
              <w:t>0.50</w:t>
            </w:r>
          </w:p>
        </w:tc>
      </w:tr>
      <w:tr w:rsidR="00F07B8D" w:rsidRPr="00F94D78" w14:paraId="16889103" w14:textId="77777777" w:rsidTr="000F3B6D">
        <w:trPr>
          <w:trHeight w:val="233"/>
          <w:jc w:val="center"/>
        </w:trPr>
        <w:tc>
          <w:tcPr>
            <w:tcW w:w="1066" w:type="dxa"/>
            <w:vAlign w:val="bottom"/>
          </w:tcPr>
          <w:p w14:paraId="63D3FEF4" w14:textId="77777777" w:rsidR="00F07B8D" w:rsidRPr="00F94D78" w:rsidRDefault="00F07B8D" w:rsidP="00F94D78">
            <w:pPr>
              <w:jc w:val="both"/>
              <w:rPr>
                <w:rFonts w:ascii="Times New Roman" w:hAnsi="Times New Roman"/>
                <w:color w:val="000000"/>
              </w:rPr>
            </w:pPr>
            <w:r w:rsidRPr="00F94D78">
              <w:rPr>
                <w:rFonts w:ascii="Times New Roman" w:hAnsi="Times New Roman"/>
                <w:color w:val="000000"/>
              </w:rPr>
              <w:t>SD</w:t>
            </w:r>
          </w:p>
        </w:tc>
        <w:tc>
          <w:tcPr>
            <w:tcW w:w="886" w:type="dxa"/>
            <w:vAlign w:val="center"/>
          </w:tcPr>
          <w:p w14:paraId="56E8CEC0" w14:textId="77777777" w:rsidR="00F07B8D" w:rsidRPr="00F94D78" w:rsidRDefault="00F07B8D" w:rsidP="00F94D78">
            <w:pPr>
              <w:jc w:val="both"/>
              <w:rPr>
                <w:rFonts w:ascii="Times New Roman" w:hAnsi="Times New Roman"/>
              </w:rPr>
            </w:pPr>
          </w:p>
        </w:tc>
        <w:tc>
          <w:tcPr>
            <w:tcW w:w="636" w:type="dxa"/>
            <w:vAlign w:val="center"/>
          </w:tcPr>
          <w:p w14:paraId="3C507C1C" w14:textId="77777777" w:rsidR="00F07B8D" w:rsidRPr="00F94D78" w:rsidRDefault="00F07B8D" w:rsidP="00F94D78">
            <w:pPr>
              <w:jc w:val="center"/>
              <w:rPr>
                <w:rFonts w:ascii="Times New Roman" w:hAnsi="Times New Roman"/>
              </w:rPr>
            </w:pPr>
            <w:r w:rsidRPr="00F94D78">
              <w:rPr>
                <w:rFonts w:ascii="Times New Roman" w:hAnsi="Times New Roman"/>
              </w:rPr>
              <w:t>0.33</w:t>
            </w:r>
          </w:p>
        </w:tc>
        <w:tc>
          <w:tcPr>
            <w:tcW w:w="636" w:type="dxa"/>
            <w:vAlign w:val="center"/>
          </w:tcPr>
          <w:p w14:paraId="76B60846" w14:textId="77777777" w:rsidR="00F07B8D" w:rsidRPr="00F94D78" w:rsidRDefault="00F07B8D" w:rsidP="00F94D78">
            <w:pPr>
              <w:jc w:val="center"/>
              <w:rPr>
                <w:rFonts w:ascii="Times New Roman" w:hAnsi="Times New Roman"/>
              </w:rPr>
            </w:pPr>
            <w:r w:rsidRPr="00F94D78">
              <w:rPr>
                <w:rFonts w:ascii="Times New Roman" w:hAnsi="Times New Roman"/>
              </w:rPr>
              <w:t>0.42</w:t>
            </w:r>
          </w:p>
        </w:tc>
        <w:tc>
          <w:tcPr>
            <w:tcW w:w="876" w:type="dxa"/>
            <w:vAlign w:val="center"/>
          </w:tcPr>
          <w:p w14:paraId="406857EC" w14:textId="77777777" w:rsidR="00F07B8D" w:rsidRPr="00F94D78" w:rsidRDefault="00F07B8D" w:rsidP="00F94D78">
            <w:pPr>
              <w:jc w:val="center"/>
              <w:rPr>
                <w:rFonts w:ascii="Times New Roman" w:hAnsi="Times New Roman"/>
              </w:rPr>
            </w:pPr>
            <w:r w:rsidRPr="00F94D78">
              <w:rPr>
                <w:rFonts w:ascii="Times New Roman" w:hAnsi="Times New Roman"/>
              </w:rPr>
              <w:t>36.68</w:t>
            </w:r>
          </w:p>
        </w:tc>
        <w:tc>
          <w:tcPr>
            <w:tcW w:w="766" w:type="dxa"/>
            <w:vAlign w:val="center"/>
          </w:tcPr>
          <w:p w14:paraId="7E01C130" w14:textId="77777777" w:rsidR="00F07B8D" w:rsidRPr="00F94D78" w:rsidRDefault="00F07B8D" w:rsidP="00F94D78">
            <w:pPr>
              <w:jc w:val="center"/>
              <w:rPr>
                <w:rFonts w:ascii="Times New Roman" w:hAnsi="Times New Roman"/>
              </w:rPr>
            </w:pPr>
            <w:r w:rsidRPr="00F94D78">
              <w:rPr>
                <w:rFonts w:ascii="Times New Roman" w:hAnsi="Times New Roman"/>
              </w:rPr>
              <w:t>1.80</w:t>
            </w:r>
          </w:p>
        </w:tc>
        <w:tc>
          <w:tcPr>
            <w:tcW w:w="756" w:type="dxa"/>
            <w:vAlign w:val="center"/>
          </w:tcPr>
          <w:p w14:paraId="245D4114" w14:textId="77777777" w:rsidR="00F07B8D" w:rsidRPr="00F94D78" w:rsidRDefault="00F07B8D" w:rsidP="00F94D78">
            <w:pPr>
              <w:jc w:val="center"/>
              <w:rPr>
                <w:rFonts w:ascii="Times New Roman" w:hAnsi="Times New Roman"/>
              </w:rPr>
            </w:pPr>
            <w:r w:rsidRPr="00F94D78">
              <w:rPr>
                <w:rFonts w:ascii="Times New Roman" w:hAnsi="Times New Roman"/>
              </w:rPr>
              <w:t>15.06</w:t>
            </w:r>
          </w:p>
        </w:tc>
        <w:tc>
          <w:tcPr>
            <w:tcW w:w="1086" w:type="dxa"/>
            <w:vAlign w:val="center"/>
          </w:tcPr>
          <w:p w14:paraId="289672CF" w14:textId="77777777" w:rsidR="00F07B8D" w:rsidRPr="00F94D78" w:rsidRDefault="00F07B8D" w:rsidP="00F94D78">
            <w:pPr>
              <w:jc w:val="center"/>
              <w:rPr>
                <w:rFonts w:ascii="Times New Roman" w:hAnsi="Times New Roman"/>
              </w:rPr>
            </w:pPr>
            <w:r w:rsidRPr="00F94D78">
              <w:rPr>
                <w:rFonts w:ascii="Times New Roman" w:hAnsi="Times New Roman"/>
              </w:rPr>
              <w:t>0.18</w:t>
            </w:r>
          </w:p>
        </w:tc>
        <w:tc>
          <w:tcPr>
            <w:tcW w:w="1086" w:type="dxa"/>
            <w:vAlign w:val="center"/>
          </w:tcPr>
          <w:p w14:paraId="2EBF412C" w14:textId="77777777" w:rsidR="00F07B8D" w:rsidRPr="00F94D78" w:rsidRDefault="00F07B8D" w:rsidP="00F94D78">
            <w:pPr>
              <w:jc w:val="center"/>
              <w:rPr>
                <w:rFonts w:ascii="Times New Roman" w:hAnsi="Times New Roman"/>
              </w:rPr>
            </w:pPr>
            <w:r w:rsidRPr="00F94D78">
              <w:rPr>
                <w:rFonts w:ascii="Times New Roman" w:hAnsi="Times New Roman"/>
              </w:rPr>
              <w:t>0.15</w:t>
            </w:r>
          </w:p>
        </w:tc>
        <w:tc>
          <w:tcPr>
            <w:tcW w:w="923" w:type="dxa"/>
            <w:vAlign w:val="center"/>
          </w:tcPr>
          <w:p w14:paraId="7A3403E1" w14:textId="77777777" w:rsidR="00F07B8D" w:rsidRPr="00F94D78" w:rsidRDefault="00F07B8D" w:rsidP="00F94D78">
            <w:pPr>
              <w:jc w:val="center"/>
              <w:rPr>
                <w:rFonts w:ascii="Times New Roman" w:hAnsi="Times New Roman"/>
              </w:rPr>
            </w:pPr>
            <w:r w:rsidRPr="00F94D78">
              <w:rPr>
                <w:rFonts w:ascii="Times New Roman" w:hAnsi="Times New Roman"/>
              </w:rPr>
              <w:t>0.12</w:t>
            </w:r>
          </w:p>
        </w:tc>
        <w:tc>
          <w:tcPr>
            <w:tcW w:w="793" w:type="dxa"/>
            <w:vAlign w:val="center"/>
          </w:tcPr>
          <w:p w14:paraId="3885D935" w14:textId="77777777" w:rsidR="00F07B8D" w:rsidRPr="00F94D78" w:rsidRDefault="00F07B8D" w:rsidP="00F94D78">
            <w:pPr>
              <w:jc w:val="center"/>
              <w:rPr>
                <w:rFonts w:ascii="Times New Roman" w:hAnsi="Times New Roman"/>
              </w:rPr>
            </w:pPr>
            <w:r w:rsidRPr="00F94D78">
              <w:rPr>
                <w:rFonts w:ascii="Times New Roman" w:hAnsi="Times New Roman"/>
              </w:rPr>
              <w:t>0.71</w:t>
            </w:r>
          </w:p>
        </w:tc>
        <w:tc>
          <w:tcPr>
            <w:tcW w:w="793" w:type="dxa"/>
            <w:vAlign w:val="center"/>
          </w:tcPr>
          <w:p w14:paraId="01EA9382" w14:textId="77777777" w:rsidR="00F07B8D" w:rsidRPr="00F94D78" w:rsidRDefault="00F07B8D" w:rsidP="00F94D78">
            <w:pPr>
              <w:jc w:val="center"/>
              <w:rPr>
                <w:rFonts w:ascii="Times New Roman" w:hAnsi="Times New Roman"/>
              </w:rPr>
            </w:pPr>
            <w:r w:rsidRPr="00F94D78">
              <w:rPr>
                <w:rFonts w:ascii="Times New Roman" w:hAnsi="Times New Roman"/>
              </w:rPr>
              <w:t>0.31</w:t>
            </w:r>
          </w:p>
        </w:tc>
        <w:tc>
          <w:tcPr>
            <w:tcW w:w="759" w:type="dxa"/>
            <w:vAlign w:val="center"/>
          </w:tcPr>
          <w:p w14:paraId="1F29A01F" w14:textId="77777777" w:rsidR="00F07B8D" w:rsidRPr="00F94D78" w:rsidRDefault="00F07B8D" w:rsidP="00F94D78">
            <w:pPr>
              <w:jc w:val="center"/>
              <w:rPr>
                <w:rFonts w:ascii="Times New Roman" w:hAnsi="Times New Roman"/>
              </w:rPr>
            </w:pPr>
            <w:r w:rsidRPr="00F94D78">
              <w:rPr>
                <w:rFonts w:ascii="Times New Roman" w:hAnsi="Times New Roman"/>
              </w:rPr>
              <w:t>0.77</w:t>
            </w:r>
          </w:p>
        </w:tc>
        <w:tc>
          <w:tcPr>
            <w:tcW w:w="728" w:type="dxa"/>
            <w:vAlign w:val="center"/>
          </w:tcPr>
          <w:p w14:paraId="1AF07A17" w14:textId="77777777" w:rsidR="00F07B8D" w:rsidRPr="00F94D78" w:rsidRDefault="00F07B8D" w:rsidP="00F94D78">
            <w:pPr>
              <w:jc w:val="center"/>
              <w:rPr>
                <w:rFonts w:ascii="Times New Roman" w:hAnsi="Times New Roman"/>
              </w:rPr>
            </w:pPr>
            <w:r w:rsidRPr="00F94D78">
              <w:rPr>
                <w:rFonts w:ascii="Times New Roman" w:hAnsi="Times New Roman"/>
              </w:rPr>
              <w:t>0.18</w:t>
            </w:r>
          </w:p>
        </w:tc>
      </w:tr>
      <w:tr w:rsidR="00F07B8D" w:rsidRPr="00F94D78" w14:paraId="0DD29C15" w14:textId="77777777" w:rsidTr="000F3B6D">
        <w:trPr>
          <w:trHeight w:val="233"/>
          <w:jc w:val="center"/>
        </w:trPr>
        <w:tc>
          <w:tcPr>
            <w:tcW w:w="1066" w:type="dxa"/>
            <w:vAlign w:val="bottom"/>
          </w:tcPr>
          <w:p w14:paraId="102FCC9A" w14:textId="77777777" w:rsidR="00F07B8D" w:rsidRPr="00F94D78" w:rsidRDefault="00F07B8D" w:rsidP="00F94D78">
            <w:pPr>
              <w:jc w:val="both"/>
              <w:rPr>
                <w:rFonts w:ascii="Times New Roman" w:hAnsi="Times New Roman"/>
                <w:color w:val="000000"/>
              </w:rPr>
            </w:pPr>
            <w:r w:rsidRPr="00F94D78">
              <w:rPr>
                <w:rFonts w:ascii="Times New Roman" w:hAnsi="Times New Roman"/>
              </w:rPr>
              <w:t>SE</w:t>
            </w:r>
          </w:p>
        </w:tc>
        <w:tc>
          <w:tcPr>
            <w:tcW w:w="886" w:type="dxa"/>
            <w:vAlign w:val="center"/>
          </w:tcPr>
          <w:p w14:paraId="14C8DF61" w14:textId="77777777" w:rsidR="00F07B8D" w:rsidRPr="00F94D78" w:rsidRDefault="00F07B8D" w:rsidP="00F94D78">
            <w:pPr>
              <w:jc w:val="both"/>
              <w:rPr>
                <w:rFonts w:ascii="Times New Roman" w:hAnsi="Times New Roman"/>
              </w:rPr>
            </w:pPr>
          </w:p>
        </w:tc>
        <w:tc>
          <w:tcPr>
            <w:tcW w:w="636" w:type="dxa"/>
            <w:vAlign w:val="center"/>
          </w:tcPr>
          <w:p w14:paraId="792E3EE3" w14:textId="77777777" w:rsidR="00F07B8D" w:rsidRPr="00F94D78" w:rsidRDefault="00F07B8D" w:rsidP="00F94D78">
            <w:pPr>
              <w:jc w:val="center"/>
              <w:rPr>
                <w:rFonts w:ascii="Times New Roman" w:hAnsi="Times New Roman"/>
              </w:rPr>
            </w:pPr>
            <w:r w:rsidRPr="00F94D78">
              <w:rPr>
                <w:rFonts w:ascii="Times New Roman" w:hAnsi="Times New Roman"/>
              </w:rPr>
              <w:t>0.15</w:t>
            </w:r>
          </w:p>
        </w:tc>
        <w:tc>
          <w:tcPr>
            <w:tcW w:w="636" w:type="dxa"/>
            <w:vAlign w:val="center"/>
          </w:tcPr>
          <w:p w14:paraId="7E2F8292" w14:textId="77777777" w:rsidR="00F07B8D" w:rsidRPr="00F94D78" w:rsidRDefault="00F07B8D" w:rsidP="00F94D78">
            <w:pPr>
              <w:jc w:val="center"/>
              <w:rPr>
                <w:rFonts w:ascii="Times New Roman" w:hAnsi="Times New Roman"/>
              </w:rPr>
            </w:pPr>
            <w:r w:rsidRPr="00F94D78">
              <w:rPr>
                <w:rFonts w:ascii="Times New Roman" w:hAnsi="Times New Roman"/>
              </w:rPr>
              <w:t>0.19</w:t>
            </w:r>
          </w:p>
        </w:tc>
        <w:tc>
          <w:tcPr>
            <w:tcW w:w="876" w:type="dxa"/>
            <w:vAlign w:val="center"/>
          </w:tcPr>
          <w:p w14:paraId="7FB121D5" w14:textId="77777777" w:rsidR="00F07B8D" w:rsidRPr="00F94D78" w:rsidRDefault="00F07B8D" w:rsidP="00F94D78">
            <w:pPr>
              <w:jc w:val="center"/>
              <w:rPr>
                <w:rFonts w:ascii="Times New Roman" w:hAnsi="Times New Roman"/>
              </w:rPr>
            </w:pPr>
            <w:r w:rsidRPr="00F94D78">
              <w:rPr>
                <w:rFonts w:ascii="Times New Roman" w:hAnsi="Times New Roman"/>
              </w:rPr>
              <w:t>16.4</w:t>
            </w:r>
          </w:p>
        </w:tc>
        <w:tc>
          <w:tcPr>
            <w:tcW w:w="766" w:type="dxa"/>
            <w:vAlign w:val="center"/>
          </w:tcPr>
          <w:p w14:paraId="496BDFE4" w14:textId="77777777" w:rsidR="00F07B8D" w:rsidRPr="00F94D78" w:rsidRDefault="00F07B8D" w:rsidP="00F94D78">
            <w:pPr>
              <w:jc w:val="center"/>
              <w:rPr>
                <w:rFonts w:ascii="Times New Roman" w:hAnsi="Times New Roman"/>
              </w:rPr>
            </w:pPr>
            <w:r w:rsidRPr="00F94D78">
              <w:rPr>
                <w:rFonts w:ascii="Times New Roman" w:hAnsi="Times New Roman"/>
              </w:rPr>
              <w:t>0.84</w:t>
            </w:r>
          </w:p>
        </w:tc>
        <w:tc>
          <w:tcPr>
            <w:tcW w:w="756" w:type="dxa"/>
            <w:vAlign w:val="center"/>
          </w:tcPr>
          <w:p w14:paraId="4A78FCE1" w14:textId="77777777" w:rsidR="00F07B8D" w:rsidRPr="00F94D78" w:rsidRDefault="00F07B8D" w:rsidP="00F94D78">
            <w:pPr>
              <w:jc w:val="center"/>
              <w:rPr>
                <w:rFonts w:ascii="Times New Roman" w:hAnsi="Times New Roman"/>
              </w:rPr>
            </w:pPr>
            <w:r w:rsidRPr="00F94D78">
              <w:rPr>
                <w:rFonts w:ascii="Times New Roman" w:hAnsi="Times New Roman"/>
              </w:rPr>
              <w:t>6.73</w:t>
            </w:r>
          </w:p>
        </w:tc>
        <w:tc>
          <w:tcPr>
            <w:tcW w:w="1086" w:type="dxa"/>
            <w:vAlign w:val="center"/>
          </w:tcPr>
          <w:p w14:paraId="1E8A0F6B" w14:textId="77777777" w:rsidR="00F07B8D" w:rsidRPr="00F94D78" w:rsidRDefault="00F07B8D" w:rsidP="00F94D78">
            <w:pPr>
              <w:jc w:val="center"/>
              <w:rPr>
                <w:rFonts w:ascii="Times New Roman" w:hAnsi="Times New Roman"/>
              </w:rPr>
            </w:pPr>
            <w:r w:rsidRPr="00F94D78">
              <w:rPr>
                <w:rFonts w:ascii="Times New Roman" w:hAnsi="Times New Roman"/>
              </w:rPr>
              <w:t>0.08</w:t>
            </w:r>
          </w:p>
        </w:tc>
        <w:tc>
          <w:tcPr>
            <w:tcW w:w="1086" w:type="dxa"/>
            <w:vAlign w:val="center"/>
          </w:tcPr>
          <w:p w14:paraId="317E40E2" w14:textId="77777777" w:rsidR="00F07B8D" w:rsidRPr="00F94D78" w:rsidRDefault="00F07B8D" w:rsidP="00F94D78">
            <w:pPr>
              <w:jc w:val="center"/>
              <w:rPr>
                <w:rFonts w:ascii="Times New Roman" w:hAnsi="Times New Roman"/>
              </w:rPr>
            </w:pPr>
            <w:r w:rsidRPr="00F94D78">
              <w:rPr>
                <w:rFonts w:ascii="Times New Roman" w:hAnsi="Times New Roman"/>
              </w:rPr>
              <w:t>0.07</w:t>
            </w:r>
          </w:p>
        </w:tc>
        <w:tc>
          <w:tcPr>
            <w:tcW w:w="923" w:type="dxa"/>
            <w:vAlign w:val="center"/>
          </w:tcPr>
          <w:p w14:paraId="538BDCBE" w14:textId="77777777" w:rsidR="00F07B8D" w:rsidRPr="00F94D78" w:rsidRDefault="00F07B8D" w:rsidP="00F94D78">
            <w:pPr>
              <w:jc w:val="center"/>
              <w:rPr>
                <w:rFonts w:ascii="Times New Roman" w:hAnsi="Times New Roman"/>
              </w:rPr>
            </w:pPr>
            <w:r w:rsidRPr="00F94D78">
              <w:rPr>
                <w:rFonts w:ascii="Times New Roman" w:hAnsi="Times New Roman"/>
              </w:rPr>
              <w:t>0.06</w:t>
            </w:r>
          </w:p>
        </w:tc>
        <w:tc>
          <w:tcPr>
            <w:tcW w:w="793" w:type="dxa"/>
            <w:vAlign w:val="center"/>
          </w:tcPr>
          <w:p w14:paraId="37A0392B" w14:textId="77777777" w:rsidR="00F07B8D" w:rsidRPr="00F94D78" w:rsidRDefault="00F07B8D" w:rsidP="00F94D78">
            <w:pPr>
              <w:jc w:val="center"/>
              <w:rPr>
                <w:rFonts w:ascii="Times New Roman" w:hAnsi="Times New Roman"/>
              </w:rPr>
            </w:pPr>
            <w:r w:rsidRPr="00F94D78">
              <w:rPr>
                <w:rFonts w:ascii="Times New Roman" w:hAnsi="Times New Roman"/>
              </w:rPr>
              <w:t>0.32</w:t>
            </w:r>
          </w:p>
        </w:tc>
        <w:tc>
          <w:tcPr>
            <w:tcW w:w="793" w:type="dxa"/>
            <w:vAlign w:val="center"/>
          </w:tcPr>
          <w:p w14:paraId="18BDFFCA" w14:textId="77777777" w:rsidR="00F07B8D" w:rsidRPr="00F94D78" w:rsidRDefault="00F07B8D" w:rsidP="00F94D78">
            <w:pPr>
              <w:jc w:val="center"/>
              <w:rPr>
                <w:rFonts w:ascii="Times New Roman" w:hAnsi="Times New Roman"/>
              </w:rPr>
            </w:pPr>
            <w:r w:rsidRPr="00F94D78">
              <w:rPr>
                <w:rFonts w:ascii="Times New Roman" w:hAnsi="Times New Roman"/>
              </w:rPr>
              <w:t>0.14</w:t>
            </w:r>
          </w:p>
        </w:tc>
        <w:tc>
          <w:tcPr>
            <w:tcW w:w="759" w:type="dxa"/>
            <w:vAlign w:val="center"/>
          </w:tcPr>
          <w:p w14:paraId="4C0AA1B4" w14:textId="77777777" w:rsidR="00F07B8D" w:rsidRPr="00F94D78" w:rsidRDefault="00F07B8D" w:rsidP="00F94D78">
            <w:pPr>
              <w:jc w:val="center"/>
              <w:rPr>
                <w:rFonts w:ascii="Times New Roman" w:hAnsi="Times New Roman"/>
              </w:rPr>
            </w:pPr>
            <w:r w:rsidRPr="00F94D78">
              <w:rPr>
                <w:rFonts w:ascii="Times New Roman" w:hAnsi="Times New Roman"/>
              </w:rPr>
              <w:t>0.34</w:t>
            </w:r>
          </w:p>
        </w:tc>
        <w:tc>
          <w:tcPr>
            <w:tcW w:w="728" w:type="dxa"/>
            <w:vAlign w:val="center"/>
          </w:tcPr>
          <w:p w14:paraId="4EEA4E81" w14:textId="77777777" w:rsidR="00F07B8D" w:rsidRPr="00F94D78" w:rsidRDefault="00F07B8D" w:rsidP="00F94D78">
            <w:pPr>
              <w:jc w:val="center"/>
              <w:rPr>
                <w:rFonts w:ascii="Times New Roman" w:hAnsi="Times New Roman"/>
              </w:rPr>
            </w:pPr>
            <w:r w:rsidRPr="00F94D78">
              <w:rPr>
                <w:rFonts w:ascii="Times New Roman" w:hAnsi="Times New Roman"/>
              </w:rPr>
              <w:t>0.08</w:t>
            </w:r>
          </w:p>
        </w:tc>
      </w:tr>
      <w:tr w:rsidR="00F07B8D" w:rsidRPr="00F94D78" w14:paraId="0834B018" w14:textId="77777777" w:rsidTr="000F3B6D">
        <w:trPr>
          <w:trHeight w:val="279"/>
          <w:jc w:val="center"/>
        </w:trPr>
        <w:tc>
          <w:tcPr>
            <w:tcW w:w="11790" w:type="dxa"/>
            <w:gridSpan w:val="14"/>
          </w:tcPr>
          <w:p w14:paraId="63BA96B6" w14:textId="77777777" w:rsidR="00F07B8D" w:rsidRPr="00F94D78" w:rsidRDefault="00F07B8D" w:rsidP="00F94D78">
            <w:pPr>
              <w:jc w:val="both"/>
              <w:rPr>
                <w:rFonts w:ascii="Times New Roman" w:hAnsi="Times New Roman"/>
                <w:b/>
                <w:bCs/>
              </w:rPr>
            </w:pPr>
            <w:r w:rsidRPr="00F94D78">
              <w:rPr>
                <w:rFonts w:ascii="Times New Roman" w:hAnsi="Times New Roman"/>
                <w:b/>
                <w:bCs/>
              </w:rPr>
              <w:t>UPLAND</w:t>
            </w:r>
          </w:p>
        </w:tc>
      </w:tr>
      <w:tr w:rsidR="003C4F77" w:rsidRPr="00F94D78" w14:paraId="50D758C9" w14:textId="77777777" w:rsidTr="000F3B6D">
        <w:trPr>
          <w:trHeight w:val="332"/>
          <w:jc w:val="center"/>
        </w:trPr>
        <w:tc>
          <w:tcPr>
            <w:tcW w:w="1066" w:type="dxa"/>
            <w:vMerge w:val="restart"/>
          </w:tcPr>
          <w:p w14:paraId="68543260" w14:textId="4A8001F0" w:rsidR="003C4F77" w:rsidRPr="00F94D78" w:rsidRDefault="003C4F77" w:rsidP="00F94D78">
            <w:pPr>
              <w:jc w:val="both"/>
              <w:rPr>
                <w:rFonts w:ascii="Times New Roman" w:hAnsi="Times New Roman"/>
              </w:rPr>
            </w:pPr>
          </w:p>
        </w:tc>
        <w:tc>
          <w:tcPr>
            <w:tcW w:w="886" w:type="dxa"/>
          </w:tcPr>
          <w:p w14:paraId="011D8CC8" w14:textId="77777777" w:rsidR="003C4F77" w:rsidRPr="00F94D78" w:rsidRDefault="003C4F77" w:rsidP="00F94D78">
            <w:pPr>
              <w:jc w:val="both"/>
              <w:rPr>
                <w:rFonts w:ascii="Times New Roman" w:hAnsi="Times New Roman"/>
              </w:rPr>
            </w:pPr>
            <w:r w:rsidRPr="00F94D78">
              <w:rPr>
                <w:rFonts w:ascii="Times New Roman" w:hAnsi="Times New Roman"/>
              </w:rPr>
              <w:t>0–20</w:t>
            </w:r>
          </w:p>
        </w:tc>
        <w:tc>
          <w:tcPr>
            <w:tcW w:w="636" w:type="dxa"/>
          </w:tcPr>
          <w:p w14:paraId="65AE8A74" w14:textId="77777777" w:rsidR="003C4F77" w:rsidRPr="00F94D78" w:rsidRDefault="003C4F77" w:rsidP="00F94D78">
            <w:pPr>
              <w:jc w:val="center"/>
              <w:rPr>
                <w:rFonts w:ascii="Times New Roman" w:hAnsi="Times New Roman"/>
              </w:rPr>
            </w:pPr>
            <w:r w:rsidRPr="00F94D78">
              <w:rPr>
                <w:rFonts w:ascii="Times New Roman" w:hAnsi="Times New Roman"/>
              </w:rPr>
              <w:t>6.5</w:t>
            </w:r>
          </w:p>
        </w:tc>
        <w:tc>
          <w:tcPr>
            <w:tcW w:w="636" w:type="dxa"/>
          </w:tcPr>
          <w:p w14:paraId="74026E03" w14:textId="77777777" w:rsidR="003C4F77" w:rsidRPr="00F94D78" w:rsidRDefault="003C4F77" w:rsidP="00F94D78">
            <w:pPr>
              <w:jc w:val="center"/>
              <w:rPr>
                <w:rFonts w:ascii="Times New Roman" w:hAnsi="Times New Roman"/>
              </w:rPr>
            </w:pPr>
            <w:r w:rsidRPr="00F94D78">
              <w:rPr>
                <w:rFonts w:ascii="Times New Roman" w:hAnsi="Times New Roman"/>
              </w:rPr>
              <w:t>1.89</w:t>
            </w:r>
          </w:p>
        </w:tc>
        <w:tc>
          <w:tcPr>
            <w:tcW w:w="876" w:type="dxa"/>
          </w:tcPr>
          <w:p w14:paraId="1C4367A5" w14:textId="77777777" w:rsidR="003C4F77" w:rsidRPr="00F94D78" w:rsidRDefault="003C4F77" w:rsidP="00F94D78">
            <w:pPr>
              <w:jc w:val="center"/>
              <w:rPr>
                <w:rFonts w:ascii="Times New Roman" w:hAnsi="Times New Roman"/>
              </w:rPr>
            </w:pPr>
            <w:r w:rsidRPr="00F94D78">
              <w:rPr>
                <w:rFonts w:ascii="Times New Roman" w:hAnsi="Times New Roman"/>
              </w:rPr>
              <w:t>189.0</w:t>
            </w:r>
          </w:p>
        </w:tc>
        <w:tc>
          <w:tcPr>
            <w:tcW w:w="766" w:type="dxa"/>
          </w:tcPr>
          <w:p w14:paraId="60EBF6D6" w14:textId="77777777" w:rsidR="003C4F77" w:rsidRPr="00F94D78" w:rsidRDefault="003C4F77" w:rsidP="00F94D78">
            <w:pPr>
              <w:jc w:val="center"/>
              <w:rPr>
                <w:rFonts w:ascii="Times New Roman" w:hAnsi="Times New Roman"/>
              </w:rPr>
            </w:pPr>
            <w:r w:rsidRPr="00F94D78">
              <w:rPr>
                <w:rFonts w:ascii="Times New Roman" w:hAnsi="Times New Roman"/>
              </w:rPr>
              <w:t>18.0</w:t>
            </w:r>
          </w:p>
        </w:tc>
        <w:tc>
          <w:tcPr>
            <w:tcW w:w="756" w:type="dxa"/>
          </w:tcPr>
          <w:p w14:paraId="57695E09" w14:textId="77777777" w:rsidR="003C4F77" w:rsidRPr="00F94D78" w:rsidRDefault="003C4F77" w:rsidP="00F94D78">
            <w:pPr>
              <w:jc w:val="center"/>
              <w:rPr>
                <w:rFonts w:ascii="Times New Roman" w:hAnsi="Times New Roman"/>
              </w:rPr>
            </w:pPr>
            <w:r w:rsidRPr="00F94D78">
              <w:rPr>
                <w:rFonts w:ascii="Times New Roman" w:hAnsi="Times New Roman"/>
              </w:rPr>
              <w:t>79.0</w:t>
            </w:r>
          </w:p>
        </w:tc>
        <w:tc>
          <w:tcPr>
            <w:tcW w:w="1086" w:type="dxa"/>
          </w:tcPr>
          <w:p w14:paraId="00496780" w14:textId="77777777" w:rsidR="003C4F77" w:rsidRPr="00F94D78" w:rsidRDefault="003C4F77" w:rsidP="00F94D78">
            <w:pPr>
              <w:jc w:val="center"/>
              <w:rPr>
                <w:rFonts w:ascii="Times New Roman" w:hAnsi="Times New Roman"/>
              </w:rPr>
            </w:pPr>
            <w:r w:rsidRPr="00F94D78">
              <w:rPr>
                <w:rFonts w:ascii="Times New Roman" w:hAnsi="Times New Roman"/>
              </w:rPr>
              <w:t>1.5</w:t>
            </w:r>
          </w:p>
        </w:tc>
        <w:tc>
          <w:tcPr>
            <w:tcW w:w="1086" w:type="dxa"/>
          </w:tcPr>
          <w:p w14:paraId="1B144004" w14:textId="77777777" w:rsidR="003C4F77" w:rsidRPr="00F94D78" w:rsidRDefault="003C4F77" w:rsidP="00F94D78">
            <w:pPr>
              <w:jc w:val="center"/>
              <w:rPr>
                <w:rFonts w:ascii="Times New Roman" w:hAnsi="Times New Roman"/>
              </w:rPr>
            </w:pPr>
            <w:r w:rsidRPr="00F94D78">
              <w:rPr>
                <w:rFonts w:ascii="Times New Roman" w:hAnsi="Times New Roman"/>
              </w:rPr>
              <w:t>1.72</w:t>
            </w:r>
          </w:p>
        </w:tc>
        <w:tc>
          <w:tcPr>
            <w:tcW w:w="923" w:type="dxa"/>
          </w:tcPr>
          <w:p w14:paraId="72E89ADD" w14:textId="77777777" w:rsidR="003C4F77" w:rsidRPr="00F94D78" w:rsidRDefault="003C4F77" w:rsidP="00F94D78">
            <w:pPr>
              <w:jc w:val="center"/>
              <w:rPr>
                <w:rFonts w:ascii="Times New Roman" w:hAnsi="Times New Roman"/>
              </w:rPr>
            </w:pPr>
            <w:r w:rsidRPr="00F94D78">
              <w:rPr>
                <w:rFonts w:ascii="Times New Roman" w:hAnsi="Times New Roman"/>
              </w:rPr>
              <w:t>0.9</w:t>
            </w:r>
          </w:p>
        </w:tc>
        <w:tc>
          <w:tcPr>
            <w:tcW w:w="793" w:type="dxa"/>
          </w:tcPr>
          <w:p w14:paraId="608A0E76" w14:textId="77777777" w:rsidR="003C4F77" w:rsidRPr="00F94D78" w:rsidRDefault="003C4F77" w:rsidP="00F94D78">
            <w:pPr>
              <w:jc w:val="center"/>
              <w:rPr>
                <w:rFonts w:ascii="Times New Roman" w:hAnsi="Times New Roman"/>
              </w:rPr>
            </w:pPr>
            <w:r w:rsidRPr="00F94D78">
              <w:rPr>
                <w:rFonts w:ascii="Times New Roman" w:hAnsi="Times New Roman"/>
              </w:rPr>
              <w:t>8.4</w:t>
            </w:r>
          </w:p>
        </w:tc>
        <w:tc>
          <w:tcPr>
            <w:tcW w:w="793" w:type="dxa"/>
          </w:tcPr>
          <w:p w14:paraId="2B59C093" w14:textId="77777777" w:rsidR="003C4F77" w:rsidRPr="00F94D78" w:rsidRDefault="003C4F77" w:rsidP="00F94D78">
            <w:pPr>
              <w:jc w:val="center"/>
              <w:rPr>
                <w:rFonts w:ascii="Times New Roman" w:hAnsi="Times New Roman"/>
              </w:rPr>
            </w:pPr>
            <w:r w:rsidRPr="00F94D78">
              <w:rPr>
                <w:rFonts w:ascii="Times New Roman" w:hAnsi="Times New Roman"/>
              </w:rPr>
              <w:t>0.69</w:t>
            </w:r>
          </w:p>
        </w:tc>
        <w:tc>
          <w:tcPr>
            <w:tcW w:w="759" w:type="dxa"/>
          </w:tcPr>
          <w:p w14:paraId="2D3D9CF9" w14:textId="77777777" w:rsidR="003C4F77" w:rsidRPr="00F94D78" w:rsidRDefault="003C4F77" w:rsidP="00F94D78">
            <w:pPr>
              <w:jc w:val="center"/>
              <w:rPr>
                <w:rFonts w:ascii="Times New Roman" w:hAnsi="Times New Roman"/>
              </w:rPr>
            </w:pPr>
            <w:r w:rsidRPr="00F94D78">
              <w:rPr>
                <w:rFonts w:ascii="Times New Roman" w:hAnsi="Times New Roman"/>
              </w:rPr>
              <w:t>0.45</w:t>
            </w:r>
          </w:p>
        </w:tc>
        <w:tc>
          <w:tcPr>
            <w:tcW w:w="728" w:type="dxa"/>
          </w:tcPr>
          <w:p w14:paraId="2FBBC091" w14:textId="77777777" w:rsidR="003C4F77" w:rsidRPr="00F94D78" w:rsidRDefault="003C4F77" w:rsidP="00F94D78">
            <w:pPr>
              <w:jc w:val="center"/>
              <w:rPr>
                <w:rFonts w:ascii="Times New Roman" w:hAnsi="Times New Roman"/>
              </w:rPr>
            </w:pPr>
            <w:r w:rsidRPr="00F94D78">
              <w:rPr>
                <w:rFonts w:ascii="Times New Roman" w:hAnsi="Times New Roman"/>
              </w:rPr>
              <w:t>0.5</w:t>
            </w:r>
          </w:p>
        </w:tc>
      </w:tr>
      <w:tr w:rsidR="003C4F77" w:rsidRPr="00F94D78" w14:paraId="3F604059" w14:textId="77777777" w:rsidTr="000F3B6D">
        <w:trPr>
          <w:trHeight w:val="260"/>
          <w:jc w:val="center"/>
        </w:trPr>
        <w:tc>
          <w:tcPr>
            <w:tcW w:w="1066" w:type="dxa"/>
            <w:vMerge/>
          </w:tcPr>
          <w:p w14:paraId="7075F640" w14:textId="3F51313D" w:rsidR="003C4F77" w:rsidRPr="00F94D78" w:rsidRDefault="003C4F77" w:rsidP="00F94D78">
            <w:pPr>
              <w:jc w:val="both"/>
              <w:rPr>
                <w:rFonts w:ascii="Times New Roman" w:hAnsi="Times New Roman"/>
              </w:rPr>
            </w:pPr>
          </w:p>
        </w:tc>
        <w:tc>
          <w:tcPr>
            <w:tcW w:w="886" w:type="dxa"/>
          </w:tcPr>
          <w:p w14:paraId="7874F047" w14:textId="77777777" w:rsidR="003C4F77" w:rsidRPr="00F94D78" w:rsidRDefault="003C4F77" w:rsidP="00F94D78">
            <w:pPr>
              <w:jc w:val="both"/>
              <w:rPr>
                <w:rFonts w:ascii="Times New Roman" w:hAnsi="Times New Roman"/>
              </w:rPr>
            </w:pPr>
            <w:r w:rsidRPr="00F94D78">
              <w:rPr>
                <w:rFonts w:ascii="Times New Roman" w:hAnsi="Times New Roman"/>
              </w:rPr>
              <w:t>20–40</w:t>
            </w:r>
          </w:p>
        </w:tc>
        <w:tc>
          <w:tcPr>
            <w:tcW w:w="636" w:type="dxa"/>
          </w:tcPr>
          <w:p w14:paraId="3932DDE3" w14:textId="77777777" w:rsidR="003C4F77" w:rsidRPr="00F94D78" w:rsidRDefault="003C4F77" w:rsidP="00F94D78">
            <w:pPr>
              <w:jc w:val="center"/>
              <w:rPr>
                <w:rFonts w:ascii="Times New Roman" w:hAnsi="Times New Roman"/>
              </w:rPr>
            </w:pPr>
            <w:r w:rsidRPr="00F94D78">
              <w:rPr>
                <w:rFonts w:ascii="Times New Roman" w:hAnsi="Times New Roman"/>
              </w:rPr>
              <w:t>6.9</w:t>
            </w:r>
          </w:p>
        </w:tc>
        <w:tc>
          <w:tcPr>
            <w:tcW w:w="636" w:type="dxa"/>
          </w:tcPr>
          <w:p w14:paraId="6F771E4F" w14:textId="77777777" w:rsidR="003C4F77" w:rsidRPr="00F94D78" w:rsidRDefault="003C4F77" w:rsidP="00F94D78">
            <w:pPr>
              <w:jc w:val="center"/>
              <w:rPr>
                <w:rFonts w:ascii="Times New Roman" w:hAnsi="Times New Roman"/>
              </w:rPr>
            </w:pPr>
            <w:r w:rsidRPr="00F94D78">
              <w:rPr>
                <w:rFonts w:ascii="Times New Roman" w:hAnsi="Times New Roman"/>
              </w:rPr>
              <w:t>1.34</w:t>
            </w:r>
          </w:p>
        </w:tc>
        <w:tc>
          <w:tcPr>
            <w:tcW w:w="876" w:type="dxa"/>
          </w:tcPr>
          <w:p w14:paraId="47D2BC87" w14:textId="77777777" w:rsidR="003C4F77" w:rsidRPr="00F94D78" w:rsidRDefault="003C4F77" w:rsidP="00F94D78">
            <w:pPr>
              <w:jc w:val="center"/>
              <w:rPr>
                <w:rFonts w:ascii="Times New Roman" w:hAnsi="Times New Roman"/>
              </w:rPr>
            </w:pPr>
            <w:r w:rsidRPr="00F94D78">
              <w:rPr>
                <w:rFonts w:ascii="Times New Roman" w:hAnsi="Times New Roman"/>
              </w:rPr>
              <w:t>94.0</w:t>
            </w:r>
          </w:p>
        </w:tc>
        <w:tc>
          <w:tcPr>
            <w:tcW w:w="766" w:type="dxa"/>
          </w:tcPr>
          <w:p w14:paraId="7A975C62" w14:textId="77777777" w:rsidR="003C4F77" w:rsidRPr="00F94D78" w:rsidRDefault="003C4F77" w:rsidP="00F94D78">
            <w:pPr>
              <w:jc w:val="center"/>
              <w:rPr>
                <w:rFonts w:ascii="Times New Roman" w:hAnsi="Times New Roman"/>
              </w:rPr>
            </w:pPr>
            <w:r w:rsidRPr="00F94D78">
              <w:rPr>
                <w:rFonts w:ascii="Times New Roman" w:hAnsi="Times New Roman"/>
              </w:rPr>
              <w:t>19.0</w:t>
            </w:r>
          </w:p>
        </w:tc>
        <w:tc>
          <w:tcPr>
            <w:tcW w:w="756" w:type="dxa"/>
          </w:tcPr>
          <w:p w14:paraId="1BC01789" w14:textId="77777777" w:rsidR="003C4F77" w:rsidRPr="00F94D78" w:rsidRDefault="003C4F77" w:rsidP="00F94D78">
            <w:pPr>
              <w:jc w:val="center"/>
              <w:rPr>
                <w:rFonts w:ascii="Times New Roman" w:hAnsi="Times New Roman"/>
              </w:rPr>
            </w:pPr>
            <w:r w:rsidRPr="00F94D78">
              <w:rPr>
                <w:rFonts w:ascii="Times New Roman" w:hAnsi="Times New Roman"/>
              </w:rPr>
              <w:t>113.0</w:t>
            </w:r>
          </w:p>
        </w:tc>
        <w:tc>
          <w:tcPr>
            <w:tcW w:w="1086" w:type="dxa"/>
          </w:tcPr>
          <w:p w14:paraId="3353A708" w14:textId="77777777" w:rsidR="003C4F77" w:rsidRPr="00F94D78" w:rsidRDefault="003C4F77" w:rsidP="00F94D78">
            <w:pPr>
              <w:jc w:val="center"/>
              <w:rPr>
                <w:rFonts w:ascii="Times New Roman" w:hAnsi="Times New Roman"/>
              </w:rPr>
            </w:pPr>
            <w:r w:rsidRPr="00F94D78">
              <w:rPr>
                <w:rFonts w:ascii="Times New Roman" w:hAnsi="Times New Roman"/>
              </w:rPr>
              <w:t>1.9</w:t>
            </w:r>
          </w:p>
        </w:tc>
        <w:tc>
          <w:tcPr>
            <w:tcW w:w="1086" w:type="dxa"/>
          </w:tcPr>
          <w:p w14:paraId="2B3BA397" w14:textId="77777777" w:rsidR="003C4F77" w:rsidRPr="00F94D78" w:rsidRDefault="003C4F77" w:rsidP="00F94D78">
            <w:pPr>
              <w:jc w:val="center"/>
              <w:rPr>
                <w:rFonts w:ascii="Times New Roman" w:hAnsi="Times New Roman"/>
              </w:rPr>
            </w:pPr>
            <w:r w:rsidRPr="00F94D78">
              <w:rPr>
                <w:rFonts w:ascii="Times New Roman" w:hAnsi="Times New Roman"/>
              </w:rPr>
              <w:t>1.6</w:t>
            </w:r>
          </w:p>
        </w:tc>
        <w:tc>
          <w:tcPr>
            <w:tcW w:w="923" w:type="dxa"/>
          </w:tcPr>
          <w:p w14:paraId="29FFAED9" w14:textId="77777777" w:rsidR="003C4F77" w:rsidRPr="00F94D78" w:rsidRDefault="003C4F77" w:rsidP="00F94D78">
            <w:pPr>
              <w:jc w:val="center"/>
              <w:rPr>
                <w:rFonts w:ascii="Times New Roman" w:hAnsi="Times New Roman"/>
              </w:rPr>
            </w:pPr>
            <w:r w:rsidRPr="00F94D78">
              <w:rPr>
                <w:rFonts w:ascii="Times New Roman" w:hAnsi="Times New Roman"/>
              </w:rPr>
              <w:t>1.18</w:t>
            </w:r>
          </w:p>
        </w:tc>
        <w:tc>
          <w:tcPr>
            <w:tcW w:w="793" w:type="dxa"/>
          </w:tcPr>
          <w:p w14:paraId="50E39040" w14:textId="77777777" w:rsidR="003C4F77" w:rsidRPr="00F94D78" w:rsidRDefault="003C4F77" w:rsidP="00F94D78">
            <w:pPr>
              <w:jc w:val="center"/>
              <w:rPr>
                <w:rFonts w:ascii="Times New Roman" w:hAnsi="Times New Roman"/>
              </w:rPr>
            </w:pPr>
            <w:r w:rsidRPr="00F94D78">
              <w:rPr>
                <w:rFonts w:ascii="Times New Roman" w:hAnsi="Times New Roman"/>
              </w:rPr>
              <w:t>8.4</w:t>
            </w:r>
          </w:p>
        </w:tc>
        <w:tc>
          <w:tcPr>
            <w:tcW w:w="793" w:type="dxa"/>
          </w:tcPr>
          <w:p w14:paraId="4521C3C9" w14:textId="77777777" w:rsidR="003C4F77" w:rsidRPr="00F94D78" w:rsidRDefault="003C4F77" w:rsidP="00F94D78">
            <w:pPr>
              <w:jc w:val="center"/>
              <w:rPr>
                <w:rFonts w:ascii="Times New Roman" w:hAnsi="Times New Roman"/>
              </w:rPr>
            </w:pPr>
            <w:r w:rsidRPr="00F94D78">
              <w:rPr>
                <w:rFonts w:ascii="Times New Roman" w:hAnsi="Times New Roman"/>
              </w:rPr>
              <w:t>0.78</w:t>
            </w:r>
          </w:p>
        </w:tc>
        <w:tc>
          <w:tcPr>
            <w:tcW w:w="759" w:type="dxa"/>
          </w:tcPr>
          <w:p w14:paraId="3B60DC5F" w14:textId="77777777" w:rsidR="003C4F77" w:rsidRPr="00F94D78" w:rsidRDefault="003C4F77" w:rsidP="00F94D78">
            <w:pPr>
              <w:jc w:val="center"/>
              <w:rPr>
                <w:rFonts w:ascii="Times New Roman" w:hAnsi="Times New Roman"/>
              </w:rPr>
            </w:pPr>
            <w:r w:rsidRPr="00F94D78">
              <w:rPr>
                <w:rFonts w:ascii="Times New Roman" w:hAnsi="Times New Roman"/>
              </w:rPr>
              <w:t>0.38</w:t>
            </w:r>
          </w:p>
        </w:tc>
        <w:tc>
          <w:tcPr>
            <w:tcW w:w="728" w:type="dxa"/>
          </w:tcPr>
          <w:p w14:paraId="0DF30700" w14:textId="77777777" w:rsidR="003C4F77" w:rsidRPr="00F94D78" w:rsidRDefault="003C4F77" w:rsidP="00F94D78">
            <w:pPr>
              <w:jc w:val="center"/>
              <w:rPr>
                <w:rFonts w:ascii="Times New Roman" w:hAnsi="Times New Roman"/>
              </w:rPr>
            </w:pPr>
            <w:r w:rsidRPr="00F94D78">
              <w:rPr>
                <w:rFonts w:ascii="Times New Roman" w:hAnsi="Times New Roman"/>
              </w:rPr>
              <w:t>0.53</w:t>
            </w:r>
          </w:p>
        </w:tc>
      </w:tr>
      <w:tr w:rsidR="003C4F77" w:rsidRPr="00F94D78" w14:paraId="3FA57FCA" w14:textId="77777777" w:rsidTr="000F3B6D">
        <w:trPr>
          <w:trHeight w:val="260"/>
          <w:jc w:val="center"/>
        </w:trPr>
        <w:tc>
          <w:tcPr>
            <w:tcW w:w="1066" w:type="dxa"/>
            <w:vMerge/>
          </w:tcPr>
          <w:p w14:paraId="6A917CC2" w14:textId="6796A988" w:rsidR="003C4F77" w:rsidRPr="00F94D78" w:rsidRDefault="003C4F77" w:rsidP="00F94D78">
            <w:pPr>
              <w:jc w:val="both"/>
              <w:rPr>
                <w:rFonts w:ascii="Times New Roman" w:hAnsi="Times New Roman"/>
              </w:rPr>
            </w:pPr>
          </w:p>
        </w:tc>
        <w:tc>
          <w:tcPr>
            <w:tcW w:w="886" w:type="dxa"/>
          </w:tcPr>
          <w:p w14:paraId="6A6C03ED" w14:textId="77777777" w:rsidR="003C4F77" w:rsidRPr="00F94D78" w:rsidRDefault="003C4F77" w:rsidP="00F94D78">
            <w:pPr>
              <w:jc w:val="both"/>
              <w:rPr>
                <w:rFonts w:ascii="Times New Roman" w:hAnsi="Times New Roman"/>
              </w:rPr>
            </w:pPr>
            <w:r w:rsidRPr="00F94D78">
              <w:rPr>
                <w:rFonts w:ascii="Times New Roman" w:hAnsi="Times New Roman"/>
              </w:rPr>
              <w:t>40–60</w:t>
            </w:r>
          </w:p>
        </w:tc>
        <w:tc>
          <w:tcPr>
            <w:tcW w:w="636" w:type="dxa"/>
          </w:tcPr>
          <w:p w14:paraId="4CDF990D" w14:textId="77777777" w:rsidR="003C4F77" w:rsidRPr="00F94D78" w:rsidRDefault="003C4F77" w:rsidP="00F94D78">
            <w:pPr>
              <w:jc w:val="center"/>
              <w:rPr>
                <w:rFonts w:ascii="Times New Roman" w:hAnsi="Times New Roman"/>
              </w:rPr>
            </w:pPr>
            <w:r w:rsidRPr="00F94D78">
              <w:rPr>
                <w:rFonts w:ascii="Times New Roman" w:hAnsi="Times New Roman"/>
              </w:rPr>
              <w:t>7.1</w:t>
            </w:r>
          </w:p>
        </w:tc>
        <w:tc>
          <w:tcPr>
            <w:tcW w:w="636" w:type="dxa"/>
          </w:tcPr>
          <w:p w14:paraId="38FF6E86" w14:textId="77777777" w:rsidR="003C4F77" w:rsidRPr="00F94D78" w:rsidRDefault="003C4F77" w:rsidP="00F94D78">
            <w:pPr>
              <w:jc w:val="center"/>
              <w:rPr>
                <w:rFonts w:ascii="Times New Roman" w:hAnsi="Times New Roman"/>
              </w:rPr>
            </w:pPr>
            <w:r w:rsidRPr="00F94D78">
              <w:rPr>
                <w:rFonts w:ascii="Times New Roman" w:hAnsi="Times New Roman"/>
              </w:rPr>
              <w:t>1.76</w:t>
            </w:r>
          </w:p>
        </w:tc>
        <w:tc>
          <w:tcPr>
            <w:tcW w:w="876" w:type="dxa"/>
          </w:tcPr>
          <w:p w14:paraId="3A3FEC9D" w14:textId="77777777" w:rsidR="003C4F77" w:rsidRPr="00F94D78" w:rsidRDefault="003C4F77" w:rsidP="00F94D78">
            <w:pPr>
              <w:jc w:val="center"/>
              <w:rPr>
                <w:rFonts w:ascii="Times New Roman" w:hAnsi="Times New Roman"/>
              </w:rPr>
            </w:pPr>
            <w:r w:rsidRPr="00F94D78">
              <w:rPr>
                <w:rFonts w:ascii="Times New Roman" w:hAnsi="Times New Roman"/>
              </w:rPr>
              <w:t>116.0</w:t>
            </w:r>
          </w:p>
        </w:tc>
        <w:tc>
          <w:tcPr>
            <w:tcW w:w="766" w:type="dxa"/>
          </w:tcPr>
          <w:p w14:paraId="41650605" w14:textId="77777777" w:rsidR="003C4F77" w:rsidRPr="00F94D78" w:rsidRDefault="003C4F77" w:rsidP="00F94D78">
            <w:pPr>
              <w:jc w:val="center"/>
              <w:rPr>
                <w:rFonts w:ascii="Times New Roman" w:hAnsi="Times New Roman"/>
              </w:rPr>
            </w:pPr>
            <w:r w:rsidRPr="00F94D78">
              <w:rPr>
                <w:rFonts w:ascii="Times New Roman" w:hAnsi="Times New Roman"/>
              </w:rPr>
              <w:t>22.0</w:t>
            </w:r>
          </w:p>
        </w:tc>
        <w:tc>
          <w:tcPr>
            <w:tcW w:w="756" w:type="dxa"/>
          </w:tcPr>
          <w:p w14:paraId="5BA4D67D" w14:textId="77777777" w:rsidR="003C4F77" w:rsidRPr="00F94D78" w:rsidRDefault="003C4F77" w:rsidP="00F94D78">
            <w:pPr>
              <w:jc w:val="center"/>
              <w:rPr>
                <w:rFonts w:ascii="Times New Roman" w:hAnsi="Times New Roman"/>
              </w:rPr>
            </w:pPr>
            <w:r w:rsidRPr="00F94D78">
              <w:rPr>
                <w:rFonts w:ascii="Times New Roman" w:hAnsi="Times New Roman"/>
              </w:rPr>
              <w:t>79.0</w:t>
            </w:r>
          </w:p>
        </w:tc>
        <w:tc>
          <w:tcPr>
            <w:tcW w:w="1086" w:type="dxa"/>
          </w:tcPr>
          <w:p w14:paraId="5DC57018" w14:textId="77777777" w:rsidR="003C4F77" w:rsidRPr="00F94D78" w:rsidRDefault="003C4F77" w:rsidP="00F94D78">
            <w:pPr>
              <w:jc w:val="center"/>
              <w:rPr>
                <w:rFonts w:ascii="Times New Roman" w:hAnsi="Times New Roman"/>
              </w:rPr>
            </w:pPr>
            <w:r w:rsidRPr="00F94D78">
              <w:rPr>
                <w:rFonts w:ascii="Times New Roman" w:hAnsi="Times New Roman"/>
              </w:rPr>
              <w:t>1.7</w:t>
            </w:r>
          </w:p>
        </w:tc>
        <w:tc>
          <w:tcPr>
            <w:tcW w:w="1086" w:type="dxa"/>
          </w:tcPr>
          <w:p w14:paraId="7A6A3E21" w14:textId="77777777" w:rsidR="003C4F77" w:rsidRPr="00F94D78" w:rsidRDefault="003C4F77" w:rsidP="00F94D78">
            <w:pPr>
              <w:jc w:val="center"/>
              <w:rPr>
                <w:rFonts w:ascii="Times New Roman" w:hAnsi="Times New Roman"/>
              </w:rPr>
            </w:pPr>
            <w:r w:rsidRPr="00F94D78">
              <w:rPr>
                <w:rFonts w:ascii="Times New Roman" w:hAnsi="Times New Roman"/>
              </w:rPr>
              <w:t>1.42</w:t>
            </w:r>
          </w:p>
        </w:tc>
        <w:tc>
          <w:tcPr>
            <w:tcW w:w="923" w:type="dxa"/>
          </w:tcPr>
          <w:p w14:paraId="58DE6A07" w14:textId="77777777" w:rsidR="003C4F77" w:rsidRPr="00F94D78" w:rsidRDefault="003C4F77" w:rsidP="00F94D78">
            <w:pPr>
              <w:jc w:val="center"/>
              <w:rPr>
                <w:rFonts w:ascii="Times New Roman" w:hAnsi="Times New Roman"/>
              </w:rPr>
            </w:pPr>
            <w:r w:rsidRPr="00F94D78">
              <w:rPr>
                <w:rFonts w:ascii="Times New Roman" w:hAnsi="Times New Roman"/>
              </w:rPr>
              <w:t>1.19</w:t>
            </w:r>
          </w:p>
        </w:tc>
        <w:tc>
          <w:tcPr>
            <w:tcW w:w="793" w:type="dxa"/>
          </w:tcPr>
          <w:p w14:paraId="67967A10" w14:textId="77777777" w:rsidR="003C4F77" w:rsidRPr="00F94D78" w:rsidRDefault="003C4F77" w:rsidP="00F94D78">
            <w:pPr>
              <w:jc w:val="center"/>
              <w:rPr>
                <w:rFonts w:ascii="Times New Roman" w:hAnsi="Times New Roman"/>
              </w:rPr>
            </w:pPr>
            <w:r w:rsidRPr="00F94D78">
              <w:rPr>
                <w:rFonts w:ascii="Times New Roman" w:hAnsi="Times New Roman"/>
              </w:rPr>
              <w:t>9.3</w:t>
            </w:r>
          </w:p>
        </w:tc>
        <w:tc>
          <w:tcPr>
            <w:tcW w:w="793" w:type="dxa"/>
          </w:tcPr>
          <w:p w14:paraId="12D5AAC1" w14:textId="77777777" w:rsidR="003C4F77" w:rsidRPr="00F94D78" w:rsidRDefault="003C4F77" w:rsidP="00F94D78">
            <w:pPr>
              <w:jc w:val="center"/>
              <w:rPr>
                <w:rFonts w:ascii="Times New Roman" w:hAnsi="Times New Roman"/>
              </w:rPr>
            </w:pPr>
            <w:r w:rsidRPr="00F94D78">
              <w:rPr>
                <w:rFonts w:ascii="Times New Roman" w:hAnsi="Times New Roman"/>
              </w:rPr>
              <w:t>0.24</w:t>
            </w:r>
          </w:p>
        </w:tc>
        <w:tc>
          <w:tcPr>
            <w:tcW w:w="759" w:type="dxa"/>
          </w:tcPr>
          <w:p w14:paraId="2A047A04" w14:textId="77777777" w:rsidR="003C4F77" w:rsidRPr="00F94D78" w:rsidRDefault="003C4F77" w:rsidP="00F94D78">
            <w:pPr>
              <w:jc w:val="center"/>
              <w:rPr>
                <w:rFonts w:ascii="Times New Roman" w:hAnsi="Times New Roman"/>
              </w:rPr>
            </w:pPr>
            <w:r w:rsidRPr="00F94D78">
              <w:rPr>
                <w:rFonts w:ascii="Times New Roman" w:hAnsi="Times New Roman"/>
              </w:rPr>
              <w:t>0.37</w:t>
            </w:r>
          </w:p>
        </w:tc>
        <w:tc>
          <w:tcPr>
            <w:tcW w:w="728" w:type="dxa"/>
          </w:tcPr>
          <w:p w14:paraId="08C9C55F" w14:textId="77777777" w:rsidR="003C4F77" w:rsidRPr="00F94D78" w:rsidRDefault="003C4F77" w:rsidP="00F94D78">
            <w:pPr>
              <w:jc w:val="center"/>
              <w:rPr>
                <w:rFonts w:ascii="Times New Roman" w:hAnsi="Times New Roman"/>
              </w:rPr>
            </w:pPr>
            <w:r w:rsidRPr="00F94D78">
              <w:rPr>
                <w:rFonts w:ascii="Times New Roman" w:hAnsi="Times New Roman"/>
              </w:rPr>
              <w:t>0.4</w:t>
            </w:r>
          </w:p>
        </w:tc>
      </w:tr>
      <w:tr w:rsidR="003C4F77" w:rsidRPr="00F94D78" w14:paraId="62C9C77E" w14:textId="77777777" w:rsidTr="000F3B6D">
        <w:trPr>
          <w:trHeight w:val="260"/>
          <w:jc w:val="center"/>
        </w:trPr>
        <w:tc>
          <w:tcPr>
            <w:tcW w:w="1066" w:type="dxa"/>
            <w:vMerge/>
          </w:tcPr>
          <w:p w14:paraId="4B243DA7" w14:textId="42BC65D5" w:rsidR="003C4F77" w:rsidRPr="00F94D78" w:rsidRDefault="003C4F77" w:rsidP="00F94D78">
            <w:pPr>
              <w:jc w:val="both"/>
              <w:rPr>
                <w:rFonts w:ascii="Times New Roman" w:hAnsi="Times New Roman"/>
              </w:rPr>
            </w:pPr>
          </w:p>
        </w:tc>
        <w:tc>
          <w:tcPr>
            <w:tcW w:w="886" w:type="dxa"/>
          </w:tcPr>
          <w:p w14:paraId="485DFE44" w14:textId="77777777" w:rsidR="003C4F77" w:rsidRPr="00F94D78" w:rsidRDefault="003C4F77" w:rsidP="00F94D78">
            <w:pPr>
              <w:jc w:val="both"/>
              <w:rPr>
                <w:rFonts w:ascii="Times New Roman" w:hAnsi="Times New Roman"/>
              </w:rPr>
            </w:pPr>
            <w:r w:rsidRPr="00F94D78">
              <w:rPr>
                <w:rFonts w:ascii="Times New Roman" w:hAnsi="Times New Roman"/>
              </w:rPr>
              <w:t>60–80</w:t>
            </w:r>
          </w:p>
        </w:tc>
        <w:tc>
          <w:tcPr>
            <w:tcW w:w="636" w:type="dxa"/>
          </w:tcPr>
          <w:p w14:paraId="58F0654C" w14:textId="77777777" w:rsidR="003C4F77" w:rsidRPr="00F94D78" w:rsidRDefault="003C4F77" w:rsidP="00F94D78">
            <w:pPr>
              <w:jc w:val="center"/>
              <w:rPr>
                <w:rFonts w:ascii="Times New Roman" w:hAnsi="Times New Roman"/>
              </w:rPr>
            </w:pPr>
            <w:r w:rsidRPr="00F94D78">
              <w:rPr>
                <w:rFonts w:ascii="Times New Roman" w:hAnsi="Times New Roman"/>
              </w:rPr>
              <w:t>7.3</w:t>
            </w:r>
          </w:p>
        </w:tc>
        <w:tc>
          <w:tcPr>
            <w:tcW w:w="636" w:type="dxa"/>
          </w:tcPr>
          <w:p w14:paraId="196AF259" w14:textId="77777777" w:rsidR="003C4F77" w:rsidRPr="00F94D78" w:rsidRDefault="003C4F77" w:rsidP="00F94D78">
            <w:pPr>
              <w:jc w:val="center"/>
              <w:rPr>
                <w:rFonts w:ascii="Times New Roman" w:hAnsi="Times New Roman"/>
              </w:rPr>
            </w:pPr>
            <w:r w:rsidRPr="00F94D78">
              <w:rPr>
                <w:rFonts w:ascii="Times New Roman" w:hAnsi="Times New Roman"/>
              </w:rPr>
              <w:t>1.03</w:t>
            </w:r>
          </w:p>
        </w:tc>
        <w:tc>
          <w:tcPr>
            <w:tcW w:w="876" w:type="dxa"/>
          </w:tcPr>
          <w:p w14:paraId="36DFFCBA" w14:textId="77777777" w:rsidR="003C4F77" w:rsidRPr="00F94D78" w:rsidRDefault="003C4F77" w:rsidP="00F94D78">
            <w:pPr>
              <w:jc w:val="center"/>
              <w:rPr>
                <w:rFonts w:ascii="Times New Roman" w:hAnsi="Times New Roman"/>
              </w:rPr>
            </w:pPr>
            <w:r w:rsidRPr="00F94D78">
              <w:rPr>
                <w:rFonts w:ascii="Times New Roman" w:hAnsi="Times New Roman"/>
              </w:rPr>
              <w:t>141.0</w:t>
            </w:r>
          </w:p>
        </w:tc>
        <w:tc>
          <w:tcPr>
            <w:tcW w:w="766" w:type="dxa"/>
          </w:tcPr>
          <w:p w14:paraId="49EF2E7B" w14:textId="77777777" w:rsidR="003C4F77" w:rsidRPr="00F94D78" w:rsidRDefault="003C4F77" w:rsidP="00F94D78">
            <w:pPr>
              <w:jc w:val="center"/>
              <w:rPr>
                <w:rFonts w:ascii="Times New Roman" w:hAnsi="Times New Roman"/>
              </w:rPr>
            </w:pPr>
            <w:r w:rsidRPr="00F94D78">
              <w:rPr>
                <w:rFonts w:ascii="Times New Roman" w:hAnsi="Times New Roman"/>
              </w:rPr>
              <w:t>19.0</w:t>
            </w:r>
          </w:p>
        </w:tc>
        <w:tc>
          <w:tcPr>
            <w:tcW w:w="756" w:type="dxa"/>
          </w:tcPr>
          <w:p w14:paraId="77D70663" w14:textId="77777777" w:rsidR="003C4F77" w:rsidRPr="00F94D78" w:rsidRDefault="003C4F77" w:rsidP="00F94D78">
            <w:pPr>
              <w:jc w:val="center"/>
              <w:rPr>
                <w:rFonts w:ascii="Times New Roman" w:hAnsi="Times New Roman"/>
              </w:rPr>
            </w:pPr>
            <w:r w:rsidRPr="00F94D78">
              <w:rPr>
                <w:rFonts w:ascii="Times New Roman" w:hAnsi="Times New Roman"/>
              </w:rPr>
              <w:t>101.0</w:t>
            </w:r>
          </w:p>
        </w:tc>
        <w:tc>
          <w:tcPr>
            <w:tcW w:w="1086" w:type="dxa"/>
          </w:tcPr>
          <w:p w14:paraId="0F1CFEC7" w14:textId="77777777" w:rsidR="003C4F77" w:rsidRPr="00F94D78" w:rsidRDefault="003C4F77" w:rsidP="00F94D78">
            <w:pPr>
              <w:jc w:val="center"/>
              <w:rPr>
                <w:rFonts w:ascii="Times New Roman" w:hAnsi="Times New Roman"/>
              </w:rPr>
            </w:pPr>
            <w:r w:rsidRPr="00F94D78">
              <w:rPr>
                <w:rFonts w:ascii="Times New Roman" w:hAnsi="Times New Roman"/>
              </w:rPr>
              <w:t>1.6</w:t>
            </w:r>
          </w:p>
        </w:tc>
        <w:tc>
          <w:tcPr>
            <w:tcW w:w="1086" w:type="dxa"/>
          </w:tcPr>
          <w:p w14:paraId="6666C0AD" w14:textId="77777777" w:rsidR="003C4F77" w:rsidRPr="00F94D78" w:rsidRDefault="003C4F77" w:rsidP="00F94D78">
            <w:pPr>
              <w:jc w:val="center"/>
              <w:rPr>
                <w:rFonts w:ascii="Times New Roman" w:hAnsi="Times New Roman"/>
              </w:rPr>
            </w:pPr>
            <w:r w:rsidRPr="00F94D78">
              <w:rPr>
                <w:rFonts w:ascii="Times New Roman" w:hAnsi="Times New Roman"/>
              </w:rPr>
              <w:t>1.6</w:t>
            </w:r>
          </w:p>
        </w:tc>
        <w:tc>
          <w:tcPr>
            <w:tcW w:w="923" w:type="dxa"/>
          </w:tcPr>
          <w:p w14:paraId="0EFAA962" w14:textId="77777777" w:rsidR="003C4F77" w:rsidRPr="00F94D78" w:rsidRDefault="003C4F77" w:rsidP="00F94D78">
            <w:pPr>
              <w:jc w:val="center"/>
              <w:rPr>
                <w:rFonts w:ascii="Times New Roman" w:hAnsi="Times New Roman"/>
              </w:rPr>
            </w:pPr>
            <w:r w:rsidRPr="00F94D78">
              <w:rPr>
                <w:rFonts w:ascii="Times New Roman" w:hAnsi="Times New Roman"/>
              </w:rPr>
              <w:t>1.0</w:t>
            </w:r>
          </w:p>
        </w:tc>
        <w:tc>
          <w:tcPr>
            <w:tcW w:w="793" w:type="dxa"/>
          </w:tcPr>
          <w:p w14:paraId="4140C3BB" w14:textId="77777777" w:rsidR="003C4F77" w:rsidRPr="00F94D78" w:rsidRDefault="003C4F77" w:rsidP="00F94D78">
            <w:pPr>
              <w:jc w:val="center"/>
              <w:rPr>
                <w:rFonts w:ascii="Times New Roman" w:hAnsi="Times New Roman"/>
              </w:rPr>
            </w:pPr>
            <w:r w:rsidRPr="00F94D78">
              <w:rPr>
                <w:rFonts w:ascii="Times New Roman" w:hAnsi="Times New Roman"/>
              </w:rPr>
              <w:t>9.5</w:t>
            </w:r>
          </w:p>
        </w:tc>
        <w:tc>
          <w:tcPr>
            <w:tcW w:w="793" w:type="dxa"/>
          </w:tcPr>
          <w:p w14:paraId="6CA1C070" w14:textId="77777777" w:rsidR="003C4F77" w:rsidRPr="00F94D78" w:rsidRDefault="003C4F77" w:rsidP="00F94D78">
            <w:pPr>
              <w:jc w:val="center"/>
              <w:rPr>
                <w:rFonts w:ascii="Times New Roman" w:hAnsi="Times New Roman"/>
              </w:rPr>
            </w:pPr>
            <w:r w:rsidRPr="00F94D78">
              <w:rPr>
                <w:rFonts w:ascii="Times New Roman" w:hAnsi="Times New Roman"/>
              </w:rPr>
              <w:t>0.84</w:t>
            </w:r>
          </w:p>
        </w:tc>
        <w:tc>
          <w:tcPr>
            <w:tcW w:w="759" w:type="dxa"/>
          </w:tcPr>
          <w:p w14:paraId="14606AEC" w14:textId="77777777" w:rsidR="003C4F77" w:rsidRPr="00F94D78" w:rsidRDefault="003C4F77" w:rsidP="00F94D78">
            <w:pPr>
              <w:jc w:val="center"/>
              <w:rPr>
                <w:rFonts w:ascii="Times New Roman" w:hAnsi="Times New Roman"/>
              </w:rPr>
            </w:pPr>
            <w:r w:rsidRPr="00F94D78">
              <w:rPr>
                <w:rFonts w:ascii="Times New Roman" w:hAnsi="Times New Roman"/>
              </w:rPr>
              <w:t>0.37</w:t>
            </w:r>
          </w:p>
        </w:tc>
        <w:tc>
          <w:tcPr>
            <w:tcW w:w="728" w:type="dxa"/>
          </w:tcPr>
          <w:p w14:paraId="51F2984E" w14:textId="77777777" w:rsidR="003C4F77" w:rsidRPr="00F94D78" w:rsidRDefault="003C4F77" w:rsidP="00F94D78">
            <w:pPr>
              <w:jc w:val="center"/>
              <w:rPr>
                <w:rFonts w:ascii="Times New Roman" w:hAnsi="Times New Roman"/>
              </w:rPr>
            </w:pPr>
            <w:r w:rsidRPr="00F94D78">
              <w:rPr>
                <w:rFonts w:ascii="Times New Roman" w:hAnsi="Times New Roman"/>
              </w:rPr>
              <w:t>0.3</w:t>
            </w:r>
          </w:p>
        </w:tc>
      </w:tr>
      <w:tr w:rsidR="003C4F77" w:rsidRPr="00F94D78" w14:paraId="025A9EA1" w14:textId="77777777" w:rsidTr="000F3B6D">
        <w:trPr>
          <w:trHeight w:val="233"/>
          <w:jc w:val="center"/>
        </w:trPr>
        <w:tc>
          <w:tcPr>
            <w:tcW w:w="1066" w:type="dxa"/>
            <w:vMerge/>
          </w:tcPr>
          <w:p w14:paraId="71F720D6" w14:textId="3D76E17A" w:rsidR="003C4F77" w:rsidRPr="00F94D78" w:rsidRDefault="003C4F77" w:rsidP="00F94D78">
            <w:pPr>
              <w:jc w:val="both"/>
              <w:rPr>
                <w:rFonts w:ascii="Times New Roman" w:hAnsi="Times New Roman"/>
              </w:rPr>
            </w:pPr>
          </w:p>
        </w:tc>
        <w:tc>
          <w:tcPr>
            <w:tcW w:w="886" w:type="dxa"/>
          </w:tcPr>
          <w:p w14:paraId="30B39972" w14:textId="77777777" w:rsidR="003C4F77" w:rsidRPr="00F94D78" w:rsidRDefault="003C4F77" w:rsidP="00F94D78">
            <w:pPr>
              <w:jc w:val="both"/>
              <w:rPr>
                <w:rFonts w:ascii="Times New Roman" w:hAnsi="Times New Roman"/>
              </w:rPr>
            </w:pPr>
            <w:r w:rsidRPr="00F94D78">
              <w:rPr>
                <w:rFonts w:ascii="Times New Roman" w:hAnsi="Times New Roman"/>
              </w:rPr>
              <w:t>80–100</w:t>
            </w:r>
          </w:p>
        </w:tc>
        <w:tc>
          <w:tcPr>
            <w:tcW w:w="636" w:type="dxa"/>
          </w:tcPr>
          <w:p w14:paraId="75126CDF" w14:textId="77777777" w:rsidR="003C4F77" w:rsidRPr="00F94D78" w:rsidRDefault="003C4F77" w:rsidP="00F94D78">
            <w:pPr>
              <w:jc w:val="center"/>
              <w:rPr>
                <w:rFonts w:ascii="Times New Roman" w:hAnsi="Times New Roman"/>
              </w:rPr>
            </w:pPr>
            <w:r w:rsidRPr="00F94D78">
              <w:rPr>
                <w:rFonts w:ascii="Times New Roman" w:hAnsi="Times New Roman"/>
              </w:rPr>
              <w:t>7.3</w:t>
            </w:r>
          </w:p>
        </w:tc>
        <w:tc>
          <w:tcPr>
            <w:tcW w:w="636" w:type="dxa"/>
          </w:tcPr>
          <w:p w14:paraId="5EE7ABA2" w14:textId="77777777" w:rsidR="003C4F77" w:rsidRPr="00F94D78" w:rsidRDefault="003C4F77" w:rsidP="00F94D78">
            <w:pPr>
              <w:jc w:val="center"/>
              <w:rPr>
                <w:rFonts w:ascii="Times New Roman" w:hAnsi="Times New Roman"/>
              </w:rPr>
            </w:pPr>
            <w:r w:rsidRPr="00F94D78">
              <w:rPr>
                <w:rFonts w:ascii="Times New Roman" w:hAnsi="Times New Roman"/>
              </w:rPr>
              <w:t>2.07</w:t>
            </w:r>
          </w:p>
        </w:tc>
        <w:tc>
          <w:tcPr>
            <w:tcW w:w="876" w:type="dxa"/>
          </w:tcPr>
          <w:p w14:paraId="78B0532B" w14:textId="77777777" w:rsidR="003C4F77" w:rsidRPr="00F94D78" w:rsidRDefault="003C4F77" w:rsidP="00F94D78">
            <w:pPr>
              <w:jc w:val="center"/>
              <w:rPr>
                <w:rFonts w:ascii="Times New Roman" w:hAnsi="Times New Roman"/>
              </w:rPr>
            </w:pPr>
            <w:r w:rsidRPr="00F94D78">
              <w:rPr>
                <w:rFonts w:ascii="Times New Roman" w:hAnsi="Times New Roman"/>
              </w:rPr>
              <w:t>157.0</w:t>
            </w:r>
          </w:p>
        </w:tc>
        <w:tc>
          <w:tcPr>
            <w:tcW w:w="766" w:type="dxa"/>
          </w:tcPr>
          <w:p w14:paraId="1F73995A" w14:textId="77777777" w:rsidR="003C4F77" w:rsidRPr="00F94D78" w:rsidRDefault="003C4F77" w:rsidP="00F94D78">
            <w:pPr>
              <w:jc w:val="center"/>
              <w:rPr>
                <w:rFonts w:ascii="Times New Roman" w:hAnsi="Times New Roman"/>
              </w:rPr>
            </w:pPr>
            <w:r w:rsidRPr="00F94D78">
              <w:rPr>
                <w:rFonts w:ascii="Times New Roman" w:hAnsi="Times New Roman"/>
              </w:rPr>
              <w:t>22.0</w:t>
            </w:r>
          </w:p>
        </w:tc>
        <w:tc>
          <w:tcPr>
            <w:tcW w:w="756" w:type="dxa"/>
          </w:tcPr>
          <w:p w14:paraId="30CEC792" w14:textId="77777777" w:rsidR="003C4F77" w:rsidRPr="00F94D78" w:rsidRDefault="003C4F77" w:rsidP="00F94D78">
            <w:pPr>
              <w:jc w:val="center"/>
              <w:rPr>
                <w:rFonts w:ascii="Times New Roman" w:hAnsi="Times New Roman"/>
              </w:rPr>
            </w:pPr>
            <w:r w:rsidRPr="00F94D78">
              <w:rPr>
                <w:rFonts w:ascii="Times New Roman" w:hAnsi="Times New Roman"/>
              </w:rPr>
              <w:t>101.0</w:t>
            </w:r>
          </w:p>
        </w:tc>
        <w:tc>
          <w:tcPr>
            <w:tcW w:w="1086" w:type="dxa"/>
          </w:tcPr>
          <w:p w14:paraId="07CAF686" w14:textId="77777777" w:rsidR="003C4F77" w:rsidRPr="00F94D78" w:rsidRDefault="003C4F77" w:rsidP="00F94D78">
            <w:pPr>
              <w:jc w:val="center"/>
              <w:rPr>
                <w:rFonts w:ascii="Times New Roman" w:hAnsi="Times New Roman"/>
              </w:rPr>
            </w:pPr>
            <w:r w:rsidRPr="00F94D78">
              <w:rPr>
                <w:rFonts w:ascii="Times New Roman" w:hAnsi="Times New Roman"/>
              </w:rPr>
              <w:t>1.9</w:t>
            </w:r>
          </w:p>
        </w:tc>
        <w:tc>
          <w:tcPr>
            <w:tcW w:w="1086" w:type="dxa"/>
          </w:tcPr>
          <w:p w14:paraId="106014ED" w14:textId="77777777" w:rsidR="003C4F77" w:rsidRPr="00F94D78" w:rsidRDefault="003C4F77" w:rsidP="00F94D78">
            <w:pPr>
              <w:jc w:val="center"/>
              <w:rPr>
                <w:rFonts w:ascii="Times New Roman" w:hAnsi="Times New Roman"/>
              </w:rPr>
            </w:pPr>
            <w:r w:rsidRPr="00F94D78">
              <w:rPr>
                <w:rFonts w:ascii="Times New Roman" w:hAnsi="Times New Roman"/>
              </w:rPr>
              <w:t>1.82</w:t>
            </w:r>
          </w:p>
        </w:tc>
        <w:tc>
          <w:tcPr>
            <w:tcW w:w="923" w:type="dxa"/>
          </w:tcPr>
          <w:p w14:paraId="510F7BF3" w14:textId="77777777" w:rsidR="003C4F77" w:rsidRPr="00F94D78" w:rsidRDefault="003C4F77" w:rsidP="00F94D78">
            <w:pPr>
              <w:jc w:val="center"/>
              <w:rPr>
                <w:rFonts w:ascii="Times New Roman" w:hAnsi="Times New Roman"/>
              </w:rPr>
            </w:pPr>
            <w:r w:rsidRPr="00F94D78">
              <w:rPr>
                <w:rFonts w:ascii="Times New Roman" w:hAnsi="Times New Roman"/>
              </w:rPr>
              <w:t>1.04</w:t>
            </w:r>
          </w:p>
        </w:tc>
        <w:tc>
          <w:tcPr>
            <w:tcW w:w="793" w:type="dxa"/>
          </w:tcPr>
          <w:p w14:paraId="5A12E76D" w14:textId="77777777" w:rsidR="003C4F77" w:rsidRPr="00F94D78" w:rsidRDefault="003C4F77" w:rsidP="00F94D78">
            <w:pPr>
              <w:jc w:val="center"/>
              <w:rPr>
                <w:rFonts w:ascii="Times New Roman" w:hAnsi="Times New Roman"/>
              </w:rPr>
            </w:pPr>
            <w:r w:rsidRPr="00F94D78">
              <w:rPr>
                <w:rFonts w:ascii="Times New Roman" w:hAnsi="Times New Roman"/>
              </w:rPr>
              <w:t>7.6</w:t>
            </w:r>
          </w:p>
        </w:tc>
        <w:tc>
          <w:tcPr>
            <w:tcW w:w="793" w:type="dxa"/>
          </w:tcPr>
          <w:p w14:paraId="22452BBF" w14:textId="77777777" w:rsidR="003C4F77" w:rsidRPr="00F94D78" w:rsidRDefault="003C4F77" w:rsidP="00F94D78">
            <w:pPr>
              <w:jc w:val="center"/>
              <w:rPr>
                <w:rFonts w:ascii="Times New Roman" w:hAnsi="Times New Roman"/>
              </w:rPr>
            </w:pPr>
            <w:r w:rsidRPr="00F94D78">
              <w:rPr>
                <w:rFonts w:ascii="Times New Roman" w:hAnsi="Times New Roman"/>
              </w:rPr>
              <w:t>0.92</w:t>
            </w:r>
          </w:p>
        </w:tc>
        <w:tc>
          <w:tcPr>
            <w:tcW w:w="759" w:type="dxa"/>
          </w:tcPr>
          <w:p w14:paraId="52AC0E7C" w14:textId="77777777" w:rsidR="003C4F77" w:rsidRPr="00F94D78" w:rsidRDefault="003C4F77" w:rsidP="00F94D78">
            <w:pPr>
              <w:jc w:val="center"/>
              <w:rPr>
                <w:rFonts w:ascii="Times New Roman" w:hAnsi="Times New Roman"/>
              </w:rPr>
            </w:pPr>
            <w:r w:rsidRPr="00F94D78">
              <w:rPr>
                <w:rFonts w:ascii="Times New Roman" w:hAnsi="Times New Roman"/>
              </w:rPr>
              <w:t>0.39</w:t>
            </w:r>
          </w:p>
        </w:tc>
        <w:tc>
          <w:tcPr>
            <w:tcW w:w="728" w:type="dxa"/>
          </w:tcPr>
          <w:p w14:paraId="2DB48B8E" w14:textId="77777777" w:rsidR="003C4F77" w:rsidRPr="00F94D78" w:rsidRDefault="003C4F77" w:rsidP="00F94D78">
            <w:pPr>
              <w:jc w:val="center"/>
              <w:rPr>
                <w:rFonts w:ascii="Times New Roman" w:hAnsi="Times New Roman"/>
              </w:rPr>
            </w:pPr>
            <w:r w:rsidRPr="00F94D78">
              <w:rPr>
                <w:rFonts w:ascii="Times New Roman" w:hAnsi="Times New Roman"/>
              </w:rPr>
              <w:t>0.78</w:t>
            </w:r>
          </w:p>
        </w:tc>
      </w:tr>
      <w:tr w:rsidR="00F07B8D" w:rsidRPr="00F94D78" w14:paraId="579F5B52" w14:textId="77777777" w:rsidTr="000F3B6D">
        <w:trPr>
          <w:trHeight w:val="260"/>
          <w:jc w:val="center"/>
        </w:trPr>
        <w:tc>
          <w:tcPr>
            <w:tcW w:w="1066" w:type="dxa"/>
            <w:vAlign w:val="bottom"/>
          </w:tcPr>
          <w:p w14:paraId="69844A5F" w14:textId="77777777" w:rsidR="00F07B8D" w:rsidRPr="00F94D78" w:rsidRDefault="00F07B8D" w:rsidP="00F94D78">
            <w:pPr>
              <w:jc w:val="both"/>
              <w:rPr>
                <w:rFonts w:ascii="Times New Roman" w:hAnsi="Times New Roman"/>
                <w:color w:val="000000"/>
              </w:rPr>
            </w:pPr>
            <w:r w:rsidRPr="00F94D78">
              <w:rPr>
                <w:rFonts w:ascii="Times New Roman" w:hAnsi="Times New Roman"/>
              </w:rPr>
              <w:t>Mean</w:t>
            </w:r>
          </w:p>
        </w:tc>
        <w:tc>
          <w:tcPr>
            <w:tcW w:w="886" w:type="dxa"/>
          </w:tcPr>
          <w:p w14:paraId="13260E16" w14:textId="77777777" w:rsidR="00F07B8D" w:rsidRPr="00F94D78" w:rsidRDefault="00F07B8D" w:rsidP="00F94D78">
            <w:pPr>
              <w:jc w:val="both"/>
              <w:rPr>
                <w:rFonts w:ascii="Times New Roman" w:hAnsi="Times New Roman"/>
              </w:rPr>
            </w:pPr>
          </w:p>
        </w:tc>
        <w:tc>
          <w:tcPr>
            <w:tcW w:w="636" w:type="dxa"/>
            <w:vAlign w:val="center"/>
          </w:tcPr>
          <w:p w14:paraId="35F717DE" w14:textId="77777777" w:rsidR="00F07B8D" w:rsidRPr="00F94D78" w:rsidRDefault="00F07B8D" w:rsidP="00F94D78">
            <w:pPr>
              <w:jc w:val="center"/>
              <w:rPr>
                <w:rFonts w:ascii="Times New Roman" w:hAnsi="Times New Roman"/>
              </w:rPr>
            </w:pPr>
            <w:r w:rsidRPr="00F94D78">
              <w:rPr>
                <w:rFonts w:ascii="Times New Roman" w:hAnsi="Times New Roman"/>
              </w:rPr>
              <w:t>7.02</w:t>
            </w:r>
          </w:p>
        </w:tc>
        <w:tc>
          <w:tcPr>
            <w:tcW w:w="636" w:type="dxa"/>
            <w:vAlign w:val="center"/>
          </w:tcPr>
          <w:p w14:paraId="635B6A20" w14:textId="77777777" w:rsidR="00F07B8D" w:rsidRPr="00F94D78" w:rsidRDefault="00F07B8D" w:rsidP="00F94D78">
            <w:pPr>
              <w:jc w:val="center"/>
              <w:rPr>
                <w:rFonts w:ascii="Times New Roman" w:hAnsi="Times New Roman"/>
              </w:rPr>
            </w:pPr>
            <w:r w:rsidRPr="00F94D78">
              <w:rPr>
                <w:rFonts w:ascii="Times New Roman" w:hAnsi="Times New Roman"/>
              </w:rPr>
              <w:t>1.62</w:t>
            </w:r>
          </w:p>
        </w:tc>
        <w:tc>
          <w:tcPr>
            <w:tcW w:w="876" w:type="dxa"/>
            <w:vAlign w:val="center"/>
          </w:tcPr>
          <w:p w14:paraId="45033C98" w14:textId="77777777" w:rsidR="00F07B8D" w:rsidRPr="00F94D78" w:rsidRDefault="00F07B8D" w:rsidP="00F94D78">
            <w:pPr>
              <w:jc w:val="center"/>
              <w:rPr>
                <w:rFonts w:ascii="Times New Roman" w:hAnsi="Times New Roman"/>
              </w:rPr>
            </w:pPr>
            <w:r w:rsidRPr="00F94D78">
              <w:rPr>
                <w:rFonts w:ascii="Times New Roman" w:hAnsi="Times New Roman"/>
              </w:rPr>
              <w:t>139.40</w:t>
            </w:r>
          </w:p>
        </w:tc>
        <w:tc>
          <w:tcPr>
            <w:tcW w:w="766" w:type="dxa"/>
            <w:vAlign w:val="center"/>
          </w:tcPr>
          <w:p w14:paraId="28386D6F" w14:textId="77777777" w:rsidR="00F07B8D" w:rsidRPr="00F94D78" w:rsidRDefault="00F07B8D" w:rsidP="00F94D78">
            <w:pPr>
              <w:jc w:val="center"/>
              <w:rPr>
                <w:rFonts w:ascii="Times New Roman" w:hAnsi="Times New Roman"/>
              </w:rPr>
            </w:pPr>
            <w:r w:rsidRPr="00F94D78">
              <w:rPr>
                <w:rFonts w:ascii="Times New Roman" w:hAnsi="Times New Roman"/>
              </w:rPr>
              <w:t>20.00</w:t>
            </w:r>
          </w:p>
        </w:tc>
        <w:tc>
          <w:tcPr>
            <w:tcW w:w="756" w:type="dxa"/>
            <w:vAlign w:val="center"/>
          </w:tcPr>
          <w:p w14:paraId="17CB097A" w14:textId="77777777" w:rsidR="00F07B8D" w:rsidRPr="00F94D78" w:rsidRDefault="00F07B8D" w:rsidP="00F94D78">
            <w:pPr>
              <w:jc w:val="center"/>
              <w:rPr>
                <w:rFonts w:ascii="Times New Roman" w:hAnsi="Times New Roman"/>
              </w:rPr>
            </w:pPr>
            <w:r w:rsidRPr="00F94D78">
              <w:rPr>
                <w:rFonts w:ascii="Times New Roman" w:hAnsi="Times New Roman"/>
              </w:rPr>
              <w:t>94.60</w:t>
            </w:r>
          </w:p>
        </w:tc>
        <w:tc>
          <w:tcPr>
            <w:tcW w:w="1086" w:type="dxa"/>
            <w:vAlign w:val="center"/>
          </w:tcPr>
          <w:p w14:paraId="6337521A" w14:textId="77777777" w:rsidR="00F07B8D" w:rsidRPr="00F94D78" w:rsidRDefault="00F07B8D" w:rsidP="00F94D78">
            <w:pPr>
              <w:jc w:val="center"/>
              <w:rPr>
                <w:rFonts w:ascii="Times New Roman" w:hAnsi="Times New Roman"/>
              </w:rPr>
            </w:pPr>
            <w:r w:rsidRPr="00F94D78">
              <w:rPr>
                <w:rFonts w:ascii="Times New Roman" w:hAnsi="Times New Roman"/>
              </w:rPr>
              <w:t>1.72</w:t>
            </w:r>
          </w:p>
        </w:tc>
        <w:tc>
          <w:tcPr>
            <w:tcW w:w="1086" w:type="dxa"/>
            <w:vAlign w:val="center"/>
          </w:tcPr>
          <w:p w14:paraId="5C55A5E8" w14:textId="77777777" w:rsidR="00F07B8D" w:rsidRPr="00F94D78" w:rsidRDefault="00F07B8D" w:rsidP="00F94D78">
            <w:pPr>
              <w:jc w:val="center"/>
              <w:rPr>
                <w:rFonts w:ascii="Times New Roman" w:hAnsi="Times New Roman"/>
              </w:rPr>
            </w:pPr>
            <w:r w:rsidRPr="00F94D78">
              <w:rPr>
                <w:rFonts w:ascii="Times New Roman" w:hAnsi="Times New Roman"/>
              </w:rPr>
              <w:t>1.63</w:t>
            </w:r>
          </w:p>
        </w:tc>
        <w:tc>
          <w:tcPr>
            <w:tcW w:w="923" w:type="dxa"/>
            <w:vAlign w:val="center"/>
          </w:tcPr>
          <w:p w14:paraId="5CCA95CA" w14:textId="77777777" w:rsidR="00F07B8D" w:rsidRPr="00F94D78" w:rsidRDefault="00F07B8D" w:rsidP="00F94D78">
            <w:pPr>
              <w:jc w:val="center"/>
              <w:rPr>
                <w:rFonts w:ascii="Times New Roman" w:hAnsi="Times New Roman"/>
              </w:rPr>
            </w:pPr>
            <w:r w:rsidRPr="00F94D78">
              <w:rPr>
                <w:rFonts w:ascii="Times New Roman" w:hAnsi="Times New Roman"/>
              </w:rPr>
              <w:t>1.06</w:t>
            </w:r>
          </w:p>
        </w:tc>
        <w:tc>
          <w:tcPr>
            <w:tcW w:w="793" w:type="dxa"/>
            <w:vAlign w:val="center"/>
          </w:tcPr>
          <w:p w14:paraId="62E13E6C" w14:textId="77777777" w:rsidR="00F07B8D" w:rsidRPr="00F94D78" w:rsidRDefault="00F07B8D" w:rsidP="00F94D78">
            <w:pPr>
              <w:jc w:val="center"/>
              <w:rPr>
                <w:rFonts w:ascii="Times New Roman" w:hAnsi="Times New Roman"/>
              </w:rPr>
            </w:pPr>
            <w:r w:rsidRPr="00F94D78">
              <w:rPr>
                <w:rFonts w:ascii="Times New Roman" w:hAnsi="Times New Roman"/>
              </w:rPr>
              <w:t>8.64</w:t>
            </w:r>
          </w:p>
        </w:tc>
        <w:tc>
          <w:tcPr>
            <w:tcW w:w="793" w:type="dxa"/>
            <w:vAlign w:val="center"/>
          </w:tcPr>
          <w:p w14:paraId="76249F7B" w14:textId="77777777" w:rsidR="00F07B8D" w:rsidRPr="00F94D78" w:rsidRDefault="00F07B8D" w:rsidP="00F94D78">
            <w:pPr>
              <w:jc w:val="center"/>
              <w:rPr>
                <w:rFonts w:ascii="Times New Roman" w:hAnsi="Times New Roman"/>
              </w:rPr>
            </w:pPr>
            <w:r w:rsidRPr="00F94D78">
              <w:rPr>
                <w:rFonts w:ascii="Times New Roman" w:hAnsi="Times New Roman"/>
              </w:rPr>
              <w:t>0.69</w:t>
            </w:r>
          </w:p>
        </w:tc>
        <w:tc>
          <w:tcPr>
            <w:tcW w:w="759" w:type="dxa"/>
            <w:vAlign w:val="center"/>
          </w:tcPr>
          <w:p w14:paraId="76072140" w14:textId="77777777" w:rsidR="00F07B8D" w:rsidRPr="00F94D78" w:rsidRDefault="00F07B8D" w:rsidP="00F94D78">
            <w:pPr>
              <w:jc w:val="center"/>
              <w:rPr>
                <w:rFonts w:ascii="Times New Roman" w:hAnsi="Times New Roman"/>
              </w:rPr>
            </w:pPr>
            <w:r w:rsidRPr="00F94D78">
              <w:rPr>
                <w:rFonts w:ascii="Times New Roman" w:hAnsi="Times New Roman"/>
              </w:rPr>
              <w:t>0.39</w:t>
            </w:r>
          </w:p>
        </w:tc>
        <w:tc>
          <w:tcPr>
            <w:tcW w:w="728" w:type="dxa"/>
            <w:vAlign w:val="center"/>
          </w:tcPr>
          <w:p w14:paraId="0A937FED" w14:textId="77777777" w:rsidR="00F07B8D" w:rsidRPr="00F94D78" w:rsidRDefault="00F07B8D" w:rsidP="00F94D78">
            <w:pPr>
              <w:jc w:val="center"/>
              <w:rPr>
                <w:rFonts w:ascii="Times New Roman" w:hAnsi="Times New Roman"/>
              </w:rPr>
            </w:pPr>
            <w:r w:rsidRPr="00F94D78">
              <w:rPr>
                <w:rFonts w:ascii="Times New Roman" w:hAnsi="Times New Roman"/>
              </w:rPr>
              <w:t>0.50</w:t>
            </w:r>
          </w:p>
        </w:tc>
      </w:tr>
      <w:tr w:rsidR="00F07B8D" w:rsidRPr="00F94D78" w14:paraId="588996F6" w14:textId="77777777" w:rsidTr="000F3B6D">
        <w:trPr>
          <w:trHeight w:val="260"/>
          <w:jc w:val="center"/>
        </w:trPr>
        <w:tc>
          <w:tcPr>
            <w:tcW w:w="1066" w:type="dxa"/>
            <w:vAlign w:val="bottom"/>
          </w:tcPr>
          <w:p w14:paraId="177F49C9" w14:textId="77777777" w:rsidR="00F07B8D" w:rsidRPr="00F94D78" w:rsidRDefault="00F07B8D" w:rsidP="00F94D78">
            <w:pPr>
              <w:jc w:val="both"/>
              <w:rPr>
                <w:rFonts w:ascii="Times New Roman" w:hAnsi="Times New Roman"/>
                <w:color w:val="000000"/>
              </w:rPr>
            </w:pPr>
            <w:r w:rsidRPr="00F94D78">
              <w:rPr>
                <w:rFonts w:ascii="Times New Roman" w:hAnsi="Times New Roman"/>
                <w:color w:val="000000"/>
              </w:rPr>
              <w:t>SD</w:t>
            </w:r>
          </w:p>
        </w:tc>
        <w:tc>
          <w:tcPr>
            <w:tcW w:w="886" w:type="dxa"/>
          </w:tcPr>
          <w:p w14:paraId="093E5434" w14:textId="77777777" w:rsidR="00F07B8D" w:rsidRPr="00F94D78" w:rsidRDefault="00F07B8D" w:rsidP="00F94D78">
            <w:pPr>
              <w:jc w:val="both"/>
              <w:rPr>
                <w:rFonts w:ascii="Times New Roman" w:hAnsi="Times New Roman"/>
              </w:rPr>
            </w:pPr>
          </w:p>
        </w:tc>
        <w:tc>
          <w:tcPr>
            <w:tcW w:w="636" w:type="dxa"/>
            <w:vAlign w:val="center"/>
          </w:tcPr>
          <w:p w14:paraId="3730FA80" w14:textId="77777777" w:rsidR="00F07B8D" w:rsidRPr="00F94D78" w:rsidRDefault="00F07B8D" w:rsidP="00F94D78">
            <w:pPr>
              <w:jc w:val="center"/>
              <w:rPr>
                <w:rFonts w:ascii="Times New Roman" w:hAnsi="Times New Roman"/>
              </w:rPr>
            </w:pPr>
            <w:r w:rsidRPr="00F94D78">
              <w:rPr>
                <w:rFonts w:ascii="Times New Roman" w:hAnsi="Times New Roman"/>
              </w:rPr>
              <w:t>0.33</w:t>
            </w:r>
          </w:p>
        </w:tc>
        <w:tc>
          <w:tcPr>
            <w:tcW w:w="636" w:type="dxa"/>
          </w:tcPr>
          <w:p w14:paraId="6D06CF66" w14:textId="77777777" w:rsidR="00F07B8D" w:rsidRPr="00F94D78" w:rsidRDefault="00F07B8D" w:rsidP="00F94D78">
            <w:pPr>
              <w:jc w:val="center"/>
              <w:rPr>
                <w:rFonts w:ascii="Times New Roman" w:hAnsi="Times New Roman"/>
              </w:rPr>
            </w:pPr>
            <w:r w:rsidRPr="00F94D78">
              <w:rPr>
                <w:rFonts w:ascii="Times New Roman" w:hAnsi="Times New Roman"/>
              </w:rPr>
              <w:t>0.42</w:t>
            </w:r>
          </w:p>
        </w:tc>
        <w:tc>
          <w:tcPr>
            <w:tcW w:w="876" w:type="dxa"/>
          </w:tcPr>
          <w:p w14:paraId="394F6029" w14:textId="77777777" w:rsidR="00F07B8D" w:rsidRPr="00F94D78" w:rsidRDefault="00F07B8D" w:rsidP="00F94D78">
            <w:pPr>
              <w:jc w:val="center"/>
              <w:rPr>
                <w:rFonts w:ascii="Times New Roman" w:hAnsi="Times New Roman"/>
              </w:rPr>
            </w:pPr>
            <w:r w:rsidRPr="00F94D78">
              <w:rPr>
                <w:rFonts w:ascii="Times New Roman" w:hAnsi="Times New Roman"/>
              </w:rPr>
              <w:t>36.68</w:t>
            </w:r>
          </w:p>
        </w:tc>
        <w:tc>
          <w:tcPr>
            <w:tcW w:w="766" w:type="dxa"/>
            <w:vAlign w:val="center"/>
          </w:tcPr>
          <w:p w14:paraId="3528D226" w14:textId="77777777" w:rsidR="00F07B8D" w:rsidRPr="00F94D78" w:rsidRDefault="00F07B8D" w:rsidP="00F94D78">
            <w:pPr>
              <w:jc w:val="center"/>
              <w:rPr>
                <w:rFonts w:ascii="Times New Roman" w:hAnsi="Times New Roman"/>
              </w:rPr>
            </w:pPr>
            <w:r w:rsidRPr="00F94D78">
              <w:rPr>
                <w:rFonts w:ascii="Times New Roman" w:hAnsi="Times New Roman"/>
              </w:rPr>
              <w:t>1.87</w:t>
            </w:r>
          </w:p>
        </w:tc>
        <w:tc>
          <w:tcPr>
            <w:tcW w:w="756" w:type="dxa"/>
          </w:tcPr>
          <w:p w14:paraId="7A12B9B1" w14:textId="77777777" w:rsidR="00F07B8D" w:rsidRPr="00F94D78" w:rsidRDefault="00F07B8D" w:rsidP="00F94D78">
            <w:pPr>
              <w:jc w:val="center"/>
              <w:rPr>
                <w:rFonts w:ascii="Times New Roman" w:hAnsi="Times New Roman"/>
              </w:rPr>
            </w:pPr>
            <w:r w:rsidRPr="00F94D78">
              <w:rPr>
                <w:rFonts w:ascii="Times New Roman" w:hAnsi="Times New Roman"/>
              </w:rPr>
              <w:t>15.06</w:t>
            </w:r>
          </w:p>
        </w:tc>
        <w:tc>
          <w:tcPr>
            <w:tcW w:w="1086" w:type="dxa"/>
          </w:tcPr>
          <w:p w14:paraId="3B6ABCDA" w14:textId="77777777" w:rsidR="00F07B8D" w:rsidRPr="00F94D78" w:rsidRDefault="00F07B8D" w:rsidP="00F94D78">
            <w:pPr>
              <w:jc w:val="center"/>
              <w:rPr>
                <w:rFonts w:ascii="Times New Roman" w:hAnsi="Times New Roman"/>
              </w:rPr>
            </w:pPr>
            <w:r w:rsidRPr="00F94D78">
              <w:rPr>
                <w:rFonts w:ascii="Times New Roman" w:hAnsi="Times New Roman"/>
              </w:rPr>
              <w:t>0.18</w:t>
            </w:r>
          </w:p>
        </w:tc>
        <w:tc>
          <w:tcPr>
            <w:tcW w:w="1086" w:type="dxa"/>
          </w:tcPr>
          <w:p w14:paraId="08DBD349" w14:textId="77777777" w:rsidR="00F07B8D" w:rsidRPr="00F94D78" w:rsidRDefault="00F07B8D" w:rsidP="00F94D78">
            <w:pPr>
              <w:jc w:val="center"/>
              <w:rPr>
                <w:rFonts w:ascii="Times New Roman" w:hAnsi="Times New Roman"/>
              </w:rPr>
            </w:pPr>
            <w:r w:rsidRPr="00F94D78">
              <w:rPr>
                <w:rFonts w:ascii="Times New Roman" w:hAnsi="Times New Roman"/>
              </w:rPr>
              <w:t>0.15</w:t>
            </w:r>
          </w:p>
        </w:tc>
        <w:tc>
          <w:tcPr>
            <w:tcW w:w="923" w:type="dxa"/>
          </w:tcPr>
          <w:p w14:paraId="7445540F" w14:textId="77777777" w:rsidR="00F07B8D" w:rsidRPr="00F94D78" w:rsidRDefault="00F07B8D" w:rsidP="00F94D78">
            <w:pPr>
              <w:jc w:val="center"/>
              <w:rPr>
                <w:rFonts w:ascii="Times New Roman" w:hAnsi="Times New Roman"/>
              </w:rPr>
            </w:pPr>
            <w:r w:rsidRPr="00F94D78">
              <w:rPr>
                <w:rFonts w:ascii="Times New Roman" w:hAnsi="Times New Roman"/>
              </w:rPr>
              <w:t>0.12</w:t>
            </w:r>
          </w:p>
        </w:tc>
        <w:tc>
          <w:tcPr>
            <w:tcW w:w="793" w:type="dxa"/>
          </w:tcPr>
          <w:p w14:paraId="22B6BAAA" w14:textId="77777777" w:rsidR="00F07B8D" w:rsidRPr="00F94D78" w:rsidRDefault="00F07B8D" w:rsidP="00F94D78">
            <w:pPr>
              <w:jc w:val="center"/>
              <w:rPr>
                <w:rFonts w:ascii="Times New Roman" w:hAnsi="Times New Roman"/>
              </w:rPr>
            </w:pPr>
            <w:r w:rsidRPr="00F94D78">
              <w:rPr>
                <w:rFonts w:ascii="Times New Roman" w:hAnsi="Times New Roman"/>
              </w:rPr>
              <w:t>0.77</w:t>
            </w:r>
          </w:p>
        </w:tc>
        <w:tc>
          <w:tcPr>
            <w:tcW w:w="793" w:type="dxa"/>
            <w:vAlign w:val="center"/>
          </w:tcPr>
          <w:p w14:paraId="5723BEEF" w14:textId="77777777" w:rsidR="00F07B8D" w:rsidRPr="00F94D78" w:rsidRDefault="00F07B8D" w:rsidP="00F94D78">
            <w:pPr>
              <w:jc w:val="center"/>
              <w:rPr>
                <w:rFonts w:ascii="Times New Roman" w:hAnsi="Times New Roman"/>
              </w:rPr>
            </w:pPr>
            <w:r w:rsidRPr="00F94D78">
              <w:rPr>
                <w:rFonts w:ascii="Times New Roman" w:hAnsi="Times New Roman"/>
              </w:rPr>
              <w:t>0.27</w:t>
            </w:r>
          </w:p>
        </w:tc>
        <w:tc>
          <w:tcPr>
            <w:tcW w:w="759" w:type="dxa"/>
            <w:vAlign w:val="center"/>
          </w:tcPr>
          <w:p w14:paraId="1160B2FD" w14:textId="77777777" w:rsidR="00F07B8D" w:rsidRPr="00F94D78" w:rsidRDefault="00F07B8D" w:rsidP="00F94D78">
            <w:pPr>
              <w:jc w:val="center"/>
              <w:rPr>
                <w:rFonts w:ascii="Times New Roman" w:hAnsi="Times New Roman"/>
              </w:rPr>
            </w:pPr>
            <w:r w:rsidRPr="00F94D78">
              <w:rPr>
                <w:rFonts w:ascii="Times New Roman" w:hAnsi="Times New Roman"/>
              </w:rPr>
              <w:t>0.03</w:t>
            </w:r>
          </w:p>
        </w:tc>
        <w:tc>
          <w:tcPr>
            <w:tcW w:w="728" w:type="dxa"/>
            <w:vAlign w:val="center"/>
          </w:tcPr>
          <w:p w14:paraId="45BF576C" w14:textId="77777777" w:rsidR="00F07B8D" w:rsidRPr="00F94D78" w:rsidRDefault="00F07B8D" w:rsidP="00F94D78">
            <w:pPr>
              <w:jc w:val="center"/>
              <w:rPr>
                <w:rFonts w:ascii="Times New Roman" w:hAnsi="Times New Roman"/>
              </w:rPr>
            </w:pPr>
            <w:r w:rsidRPr="00F94D78">
              <w:rPr>
                <w:rFonts w:ascii="Times New Roman" w:hAnsi="Times New Roman"/>
              </w:rPr>
              <w:t>0.18</w:t>
            </w:r>
          </w:p>
        </w:tc>
      </w:tr>
      <w:tr w:rsidR="00F07B8D" w:rsidRPr="00F94D78" w14:paraId="6EB077B2" w14:textId="77777777" w:rsidTr="000F3B6D">
        <w:trPr>
          <w:trHeight w:val="134"/>
          <w:jc w:val="center"/>
        </w:trPr>
        <w:tc>
          <w:tcPr>
            <w:tcW w:w="1066" w:type="dxa"/>
            <w:vAlign w:val="bottom"/>
          </w:tcPr>
          <w:p w14:paraId="31713535" w14:textId="77777777" w:rsidR="00F07B8D" w:rsidRPr="00F94D78" w:rsidRDefault="00F07B8D" w:rsidP="00F94D78">
            <w:pPr>
              <w:jc w:val="both"/>
              <w:rPr>
                <w:rFonts w:ascii="Times New Roman" w:hAnsi="Times New Roman"/>
                <w:color w:val="000000"/>
              </w:rPr>
            </w:pPr>
            <w:r w:rsidRPr="00F94D78">
              <w:rPr>
                <w:rFonts w:ascii="Times New Roman" w:hAnsi="Times New Roman"/>
              </w:rPr>
              <w:t>SE</w:t>
            </w:r>
          </w:p>
        </w:tc>
        <w:tc>
          <w:tcPr>
            <w:tcW w:w="886" w:type="dxa"/>
          </w:tcPr>
          <w:p w14:paraId="5F1303ED" w14:textId="77777777" w:rsidR="00F07B8D" w:rsidRPr="00F94D78" w:rsidRDefault="00F07B8D" w:rsidP="00F94D78">
            <w:pPr>
              <w:jc w:val="both"/>
              <w:rPr>
                <w:rFonts w:ascii="Times New Roman" w:hAnsi="Times New Roman"/>
              </w:rPr>
            </w:pPr>
          </w:p>
        </w:tc>
        <w:tc>
          <w:tcPr>
            <w:tcW w:w="636" w:type="dxa"/>
          </w:tcPr>
          <w:p w14:paraId="778A747C" w14:textId="77777777" w:rsidR="00F07B8D" w:rsidRPr="00F94D78" w:rsidRDefault="00F07B8D" w:rsidP="00F94D78">
            <w:pPr>
              <w:jc w:val="center"/>
              <w:rPr>
                <w:rFonts w:ascii="Times New Roman" w:hAnsi="Times New Roman"/>
              </w:rPr>
            </w:pPr>
            <w:r w:rsidRPr="00F94D78">
              <w:rPr>
                <w:rFonts w:ascii="Times New Roman" w:hAnsi="Times New Roman"/>
              </w:rPr>
              <w:t>0.15</w:t>
            </w:r>
          </w:p>
        </w:tc>
        <w:tc>
          <w:tcPr>
            <w:tcW w:w="636" w:type="dxa"/>
          </w:tcPr>
          <w:p w14:paraId="15A3ADA3" w14:textId="77777777" w:rsidR="00F07B8D" w:rsidRPr="00F94D78" w:rsidRDefault="00F07B8D" w:rsidP="00F94D78">
            <w:pPr>
              <w:jc w:val="center"/>
              <w:rPr>
                <w:rFonts w:ascii="Times New Roman" w:hAnsi="Times New Roman"/>
              </w:rPr>
            </w:pPr>
            <w:r w:rsidRPr="00F94D78">
              <w:rPr>
                <w:rFonts w:ascii="Times New Roman" w:hAnsi="Times New Roman"/>
              </w:rPr>
              <w:t>0.19</w:t>
            </w:r>
          </w:p>
        </w:tc>
        <w:tc>
          <w:tcPr>
            <w:tcW w:w="876" w:type="dxa"/>
          </w:tcPr>
          <w:p w14:paraId="434911F8" w14:textId="77777777" w:rsidR="00F07B8D" w:rsidRPr="00F94D78" w:rsidRDefault="00F07B8D" w:rsidP="00F94D78">
            <w:pPr>
              <w:jc w:val="center"/>
              <w:rPr>
                <w:rFonts w:ascii="Times New Roman" w:hAnsi="Times New Roman"/>
              </w:rPr>
            </w:pPr>
            <w:r w:rsidRPr="00F94D78">
              <w:rPr>
                <w:rFonts w:ascii="Times New Roman" w:hAnsi="Times New Roman"/>
              </w:rPr>
              <w:t>16.40</w:t>
            </w:r>
          </w:p>
        </w:tc>
        <w:tc>
          <w:tcPr>
            <w:tcW w:w="766" w:type="dxa"/>
          </w:tcPr>
          <w:p w14:paraId="65432312" w14:textId="77777777" w:rsidR="00F07B8D" w:rsidRPr="00F94D78" w:rsidRDefault="00F07B8D" w:rsidP="00F94D78">
            <w:pPr>
              <w:jc w:val="center"/>
              <w:rPr>
                <w:rFonts w:ascii="Times New Roman" w:hAnsi="Times New Roman"/>
              </w:rPr>
            </w:pPr>
            <w:r w:rsidRPr="00F94D78">
              <w:rPr>
                <w:rFonts w:ascii="Times New Roman" w:hAnsi="Times New Roman"/>
              </w:rPr>
              <w:t>0.84</w:t>
            </w:r>
          </w:p>
        </w:tc>
        <w:tc>
          <w:tcPr>
            <w:tcW w:w="756" w:type="dxa"/>
          </w:tcPr>
          <w:p w14:paraId="5BA54A6C" w14:textId="77777777" w:rsidR="00F07B8D" w:rsidRPr="00F94D78" w:rsidRDefault="00F07B8D" w:rsidP="00F94D78">
            <w:pPr>
              <w:jc w:val="center"/>
              <w:rPr>
                <w:rFonts w:ascii="Times New Roman" w:hAnsi="Times New Roman"/>
              </w:rPr>
            </w:pPr>
            <w:r w:rsidRPr="00F94D78">
              <w:rPr>
                <w:rFonts w:ascii="Times New Roman" w:hAnsi="Times New Roman"/>
              </w:rPr>
              <w:t>6.73</w:t>
            </w:r>
          </w:p>
        </w:tc>
        <w:tc>
          <w:tcPr>
            <w:tcW w:w="1086" w:type="dxa"/>
          </w:tcPr>
          <w:p w14:paraId="6F24E5C0" w14:textId="77777777" w:rsidR="00F07B8D" w:rsidRPr="00F94D78" w:rsidRDefault="00F07B8D" w:rsidP="00F94D78">
            <w:pPr>
              <w:jc w:val="center"/>
              <w:rPr>
                <w:rFonts w:ascii="Times New Roman" w:hAnsi="Times New Roman"/>
              </w:rPr>
            </w:pPr>
            <w:r w:rsidRPr="00F94D78">
              <w:rPr>
                <w:rFonts w:ascii="Times New Roman" w:hAnsi="Times New Roman"/>
              </w:rPr>
              <w:t>0.08</w:t>
            </w:r>
          </w:p>
        </w:tc>
        <w:tc>
          <w:tcPr>
            <w:tcW w:w="1086" w:type="dxa"/>
          </w:tcPr>
          <w:p w14:paraId="758EF2C1" w14:textId="77777777" w:rsidR="00F07B8D" w:rsidRPr="00F94D78" w:rsidRDefault="00F07B8D" w:rsidP="00F94D78">
            <w:pPr>
              <w:jc w:val="center"/>
              <w:rPr>
                <w:rFonts w:ascii="Times New Roman" w:hAnsi="Times New Roman"/>
              </w:rPr>
            </w:pPr>
            <w:r w:rsidRPr="00F94D78">
              <w:rPr>
                <w:rFonts w:ascii="Times New Roman" w:hAnsi="Times New Roman"/>
              </w:rPr>
              <w:t>0.07</w:t>
            </w:r>
          </w:p>
        </w:tc>
        <w:tc>
          <w:tcPr>
            <w:tcW w:w="923" w:type="dxa"/>
          </w:tcPr>
          <w:p w14:paraId="0803C7A2" w14:textId="77777777" w:rsidR="00F07B8D" w:rsidRPr="00F94D78" w:rsidRDefault="00F07B8D" w:rsidP="00F94D78">
            <w:pPr>
              <w:jc w:val="center"/>
              <w:rPr>
                <w:rFonts w:ascii="Times New Roman" w:hAnsi="Times New Roman"/>
              </w:rPr>
            </w:pPr>
            <w:r w:rsidRPr="00F94D78">
              <w:rPr>
                <w:rFonts w:ascii="Times New Roman" w:hAnsi="Times New Roman"/>
              </w:rPr>
              <w:t>0.06</w:t>
            </w:r>
          </w:p>
        </w:tc>
        <w:tc>
          <w:tcPr>
            <w:tcW w:w="793" w:type="dxa"/>
          </w:tcPr>
          <w:p w14:paraId="140E4C86" w14:textId="77777777" w:rsidR="00F07B8D" w:rsidRPr="00F94D78" w:rsidRDefault="00F07B8D" w:rsidP="00F94D78">
            <w:pPr>
              <w:jc w:val="center"/>
              <w:rPr>
                <w:rFonts w:ascii="Times New Roman" w:hAnsi="Times New Roman"/>
              </w:rPr>
            </w:pPr>
            <w:r w:rsidRPr="00F94D78">
              <w:rPr>
                <w:rFonts w:ascii="Times New Roman" w:hAnsi="Times New Roman"/>
              </w:rPr>
              <w:t>0.34</w:t>
            </w:r>
          </w:p>
        </w:tc>
        <w:tc>
          <w:tcPr>
            <w:tcW w:w="793" w:type="dxa"/>
          </w:tcPr>
          <w:p w14:paraId="039A6CC7" w14:textId="77777777" w:rsidR="00F07B8D" w:rsidRPr="00F94D78" w:rsidRDefault="00F07B8D" w:rsidP="00F94D78">
            <w:pPr>
              <w:jc w:val="center"/>
              <w:rPr>
                <w:rFonts w:ascii="Times New Roman" w:hAnsi="Times New Roman"/>
              </w:rPr>
            </w:pPr>
            <w:r w:rsidRPr="00F94D78">
              <w:rPr>
                <w:rFonts w:ascii="Times New Roman" w:hAnsi="Times New Roman"/>
              </w:rPr>
              <w:t>0.12</w:t>
            </w:r>
          </w:p>
        </w:tc>
        <w:tc>
          <w:tcPr>
            <w:tcW w:w="759" w:type="dxa"/>
          </w:tcPr>
          <w:p w14:paraId="564BB554" w14:textId="77777777" w:rsidR="00F07B8D" w:rsidRPr="00F94D78" w:rsidRDefault="00F07B8D" w:rsidP="00F94D78">
            <w:pPr>
              <w:jc w:val="center"/>
              <w:rPr>
                <w:rFonts w:ascii="Times New Roman" w:hAnsi="Times New Roman"/>
              </w:rPr>
            </w:pPr>
            <w:r w:rsidRPr="00F94D78">
              <w:rPr>
                <w:rFonts w:ascii="Times New Roman" w:hAnsi="Times New Roman"/>
              </w:rPr>
              <w:t>0.01</w:t>
            </w:r>
          </w:p>
        </w:tc>
        <w:tc>
          <w:tcPr>
            <w:tcW w:w="728" w:type="dxa"/>
            <w:vAlign w:val="center"/>
          </w:tcPr>
          <w:p w14:paraId="317849B5" w14:textId="77777777" w:rsidR="00F07B8D" w:rsidRPr="00F94D78" w:rsidRDefault="00F07B8D" w:rsidP="00F94D78">
            <w:pPr>
              <w:jc w:val="center"/>
              <w:rPr>
                <w:rFonts w:ascii="Times New Roman" w:hAnsi="Times New Roman"/>
              </w:rPr>
            </w:pPr>
            <w:r w:rsidRPr="00F94D78">
              <w:rPr>
                <w:rFonts w:ascii="Times New Roman" w:hAnsi="Times New Roman"/>
              </w:rPr>
              <w:t>0.08</w:t>
            </w:r>
          </w:p>
        </w:tc>
      </w:tr>
    </w:tbl>
    <w:p w14:paraId="2ADFA29A" w14:textId="77777777" w:rsidR="00E878C5" w:rsidRDefault="00E878C5" w:rsidP="00934811">
      <w:pPr>
        <w:spacing w:after="160" w:line="278" w:lineRule="auto"/>
        <w:rPr>
          <w:rFonts w:ascii="Times New Roman" w:hAnsi="Times New Roman" w:cs="Times New Roman"/>
          <w:b/>
          <w:bCs/>
          <w:sz w:val="24"/>
          <w:szCs w:val="24"/>
        </w:rPr>
      </w:pPr>
    </w:p>
    <w:p w14:paraId="2BBF4A7F" w14:textId="6EA02D66" w:rsidR="00934811" w:rsidRPr="00A7609F" w:rsidRDefault="00934811" w:rsidP="00934811">
      <w:pPr>
        <w:spacing w:after="160" w:line="278" w:lineRule="auto"/>
        <w:ind w:left="-360"/>
        <w:rPr>
          <w:rFonts w:ascii="Times New Roman" w:hAnsi="Times New Roman" w:cs="Times New Roman"/>
          <w:sz w:val="24"/>
          <w:szCs w:val="24"/>
        </w:rPr>
      </w:pPr>
      <w:r w:rsidRPr="00A7609F">
        <w:rPr>
          <w:rFonts w:ascii="Times New Roman" w:hAnsi="Times New Roman" w:cs="Times New Roman"/>
          <w:b/>
          <w:bCs/>
          <w:sz w:val="24"/>
          <w:szCs w:val="24"/>
        </w:rPr>
        <w:t xml:space="preserve">Table </w:t>
      </w:r>
      <w:r w:rsidRPr="00934811">
        <w:rPr>
          <w:rFonts w:ascii="Times New Roman" w:hAnsi="Times New Roman" w:cs="Times New Roman"/>
          <w:b/>
          <w:bCs/>
          <w:sz w:val="24"/>
          <w:szCs w:val="24"/>
        </w:rPr>
        <w:t>2</w:t>
      </w:r>
      <w:r w:rsidRPr="00A7609F">
        <w:rPr>
          <w:rFonts w:ascii="Times New Roman" w:hAnsi="Times New Roman" w:cs="Times New Roman"/>
          <w:b/>
          <w:bCs/>
          <w:sz w:val="24"/>
          <w:szCs w:val="24"/>
        </w:rPr>
        <w:t>. Mean Physicochemical Properties (±SE) of Lowland and Upland Soils (n=5 depths/site)</w:t>
      </w:r>
    </w:p>
    <w:tbl>
      <w:tblPr>
        <w:tblStyle w:val="TableGrid"/>
        <w:tblW w:w="10350"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2070"/>
        <w:gridCol w:w="1980"/>
        <w:gridCol w:w="1080"/>
        <w:gridCol w:w="1260"/>
        <w:gridCol w:w="2160"/>
      </w:tblGrid>
      <w:tr w:rsidR="00656A0B" w:rsidRPr="00F94D78" w14:paraId="38092C15" w14:textId="77777777" w:rsidTr="00655207">
        <w:trPr>
          <w:trHeight w:val="233"/>
          <w:jc w:val="center"/>
        </w:trPr>
        <w:tc>
          <w:tcPr>
            <w:tcW w:w="1800" w:type="dxa"/>
            <w:tcBorders>
              <w:top w:val="nil"/>
              <w:bottom w:val="nil"/>
            </w:tcBorders>
            <w:vAlign w:val="center"/>
          </w:tcPr>
          <w:p w14:paraId="3A452E1E" w14:textId="77777777" w:rsidR="00656A0B" w:rsidRPr="00F94D78" w:rsidRDefault="00656A0B" w:rsidP="00F94D78">
            <w:pPr>
              <w:spacing w:line="360" w:lineRule="auto"/>
              <w:jc w:val="both"/>
              <w:rPr>
                <w:rFonts w:ascii="Times New Roman" w:hAnsi="Times New Roman"/>
                <w:b/>
                <w:bCs/>
              </w:rPr>
            </w:pPr>
            <w:r w:rsidRPr="00F94D78">
              <w:rPr>
                <w:rFonts w:ascii="Times New Roman" w:hAnsi="Times New Roman"/>
                <w:b/>
                <w:bCs/>
              </w:rPr>
              <w:t>Property</w:t>
            </w:r>
          </w:p>
        </w:tc>
        <w:tc>
          <w:tcPr>
            <w:tcW w:w="2070" w:type="dxa"/>
            <w:tcBorders>
              <w:top w:val="nil"/>
              <w:bottom w:val="nil"/>
            </w:tcBorders>
            <w:vAlign w:val="center"/>
          </w:tcPr>
          <w:p w14:paraId="0B0706A6" w14:textId="16CA0D8B" w:rsidR="00656A0B" w:rsidRPr="00F94D78" w:rsidRDefault="00656A0B" w:rsidP="00F94D78">
            <w:pPr>
              <w:spacing w:line="360" w:lineRule="auto"/>
              <w:jc w:val="both"/>
              <w:rPr>
                <w:rFonts w:ascii="Times New Roman" w:hAnsi="Times New Roman"/>
                <w:b/>
                <w:bCs/>
              </w:rPr>
            </w:pPr>
            <w:r w:rsidRPr="00F94D78">
              <w:rPr>
                <w:rFonts w:ascii="Times New Roman" w:hAnsi="Times New Roman"/>
                <w:b/>
                <w:bCs/>
              </w:rPr>
              <w:t xml:space="preserve">Lowland (Mean ± </w:t>
            </w:r>
            <w:r w:rsidR="005D40CB">
              <w:rPr>
                <w:rFonts w:ascii="Times New Roman" w:hAnsi="Times New Roman"/>
                <w:b/>
                <w:bCs/>
              </w:rPr>
              <w:t xml:space="preserve">SE) </w:t>
            </w:r>
          </w:p>
        </w:tc>
        <w:tc>
          <w:tcPr>
            <w:tcW w:w="1980" w:type="dxa"/>
            <w:tcBorders>
              <w:top w:val="nil"/>
              <w:bottom w:val="nil"/>
            </w:tcBorders>
            <w:vAlign w:val="center"/>
          </w:tcPr>
          <w:p w14:paraId="2796C84D" w14:textId="77777777" w:rsidR="00656A0B" w:rsidRPr="00F94D78" w:rsidRDefault="00656A0B" w:rsidP="00F94D78">
            <w:pPr>
              <w:spacing w:line="360" w:lineRule="auto"/>
              <w:jc w:val="both"/>
              <w:rPr>
                <w:rFonts w:ascii="Times New Roman" w:hAnsi="Times New Roman"/>
                <w:b/>
                <w:bCs/>
              </w:rPr>
            </w:pPr>
            <w:r w:rsidRPr="00F94D78">
              <w:rPr>
                <w:rFonts w:ascii="Times New Roman" w:hAnsi="Times New Roman"/>
                <w:b/>
                <w:bCs/>
              </w:rPr>
              <w:t>Upland (Mean ± SE)</w:t>
            </w:r>
          </w:p>
        </w:tc>
        <w:tc>
          <w:tcPr>
            <w:tcW w:w="1080" w:type="dxa"/>
            <w:tcBorders>
              <w:top w:val="nil"/>
              <w:bottom w:val="nil"/>
            </w:tcBorders>
            <w:vAlign w:val="center"/>
          </w:tcPr>
          <w:p w14:paraId="5E8EFC13" w14:textId="77777777" w:rsidR="00656A0B" w:rsidRPr="00F94D78" w:rsidRDefault="00656A0B" w:rsidP="00F94D78">
            <w:pPr>
              <w:spacing w:before="100" w:beforeAutospacing="1" w:line="360" w:lineRule="auto"/>
              <w:jc w:val="both"/>
              <w:outlineLvl w:val="2"/>
              <w:rPr>
                <w:rFonts w:ascii="Times New Roman" w:hAnsi="Times New Roman"/>
                <w:b/>
                <w:bCs/>
              </w:rPr>
            </w:pPr>
            <w:r w:rsidRPr="00F94D78">
              <w:rPr>
                <w:rFonts w:ascii="Times New Roman" w:hAnsi="Times New Roman"/>
                <w:b/>
                <w:bCs/>
              </w:rPr>
              <w:t>t-value</w:t>
            </w:r>
          </w:p>
        </w:tc>
        <w:tc>
          <w:tcPr>
            <w:tcW w:w="1260" w:type="dxa"/>
            <w:tcBorders>
              <w:top w:val="nil"/>
              <w:bottom w:val="nil"/>
            </w:tcBorders>
            <w:vAlign w:val="center"/>
          </w:tcPr>
          <w:p w14:paraId="2E695765" w14:textId="77777777" w:rsidR="00656A0B" w:rsidRPr="00F94D78" w:rsidRDefault="00656A0B" w:rsidP="00F94D78">
            <w:pPr>
              <w:spacing w:before="100" w:beforeAutospacing="1" w:line="360" w:lineRule="auto"/>
              <w:jc w:val="both"/>
              <w:outlineLvl w:val="2"/>
              <w:rPr>
                <w:rFonts w:ascii="Times New Roman" w:hAnsi="Times New Roman"/>
                <w:b/>
                <w:bCs/>
              </w:rPr>
            </w:pPr>
            <w:r w:rsidRPr="00F94D78">
              <w:rPr>
                <w:rFonts w:ascii="Times New Roman" w:hAnsi="Times New Roman"/>
                <w:b/>
                <w:bCs/>
              </w:rPr>
              <w:t>p-value</w:t>
            </w:r>
          </w:p>
        </w:tc>
        <w:tc>
          <w:tcPr>
            <w:tcW w:w="2160" w:type="dxa"/>
            <w:tcBorders>
              <w:top w:val="nil"/>
              <w:bottom w:val="nil"/>
            </w:tcBorders>
            <w:vAlign w:val="center"/>
          </w:tcPr>
          <w:p w14:paraId="1A4A8626" w14:textId="77777777" w:rsidR="00656A0B" w:rsidRPr="00F94D78" w:rsidRDefault="00656A0B" w:rsidP="00F94D78">
            <w:pPr>
              <w:spacing w:line="360" w:lineRule="auto"/>
              <w:jc w:val="both"/>
              <w:rPr>
                <w:rFonts w:ascii="Times New Roman" w:hAnsi="Times New Roman"/>
                <w:b/>
                <w:bCs/>
              </w:rPr>
            </w:pPr>
            <w:r w:rsidRPr="00F94D78">
              <w:rPr>
                <w:rFonts w:ascii="Times New Roman" w:hAnsi="Times New Roman"/>
                <w:b/>
                <w:bCs/>
              </w:rPr>
              <w:t>Significant Difference</w:t>
            </w:r>
          </w:p>
        </w:tc>
      </w:tr>
      <w:tr w:rsidR="00656A0B" w:rsidRPr="00F94D78" w14:paraId="78E68FDB" w14:textId="77777777" w:rsidTr="00655207">
        <w:trPr>
          <w:jc w:val="center"/>
        </w:trPr>
        <w:tc>
          <w:tcPr>
            <w:tcW w:w="1800" w:type="dxa"/>
            <w:tcBorders>
              <w:top w:val="nil"/>
            </w:tcBorders>
            <w:vAlign w:val="center"/>
          </w:tcPr>
          <w:p w14:paraId="52ECF805" w14:textId="4E560EF2" w:rsidR="00656A0B" w:rsidRPr="00F94D78" w:rsidRDefault="000D2D76" w:rsidP="00F94D78">
            <w:pPr>
              <w:spacing w:line="360" w:lineRule="auto"/>
              <w:jc w:val="both"/>
              <w:rPr>
                <w:rFonts w:ascii="Times New Roman" w:hAnsi="Times New Roman"/>
              </w:rPr>
            </w:pPr>
            <w:r w:rsidRPr="00F94D78">
              <w:rPr>
                <w:rFonts w:ascii="Times New Roman" w:hAnsi="Times New Roman"/>
              </w:rPr>
              <w:t>Ph</w:t>
            </w:r>
          </w:p>
        </w:tc>
        <w:tc>
          <w:tcPr>
            <w:tcW w:w="2070" w:type="dxa"/>
            <w:tcBorders>
              <w:top w:val="nil"/>
            </w:tcBorders>
            <w:vAlign w:val="center"/>
          </w:tcPr>
          <w:p w14:paraId="67F3C236" w14:textId="78B2BA95" w:rsidR="00656A0B" w:rsidRPr="00F94D78" w:rsidRDefault="00656A0B" w:rsidP="00F94D78">
            <w:pPr>
              <w:spacing w:line="360" w:lineRule="auto"/>
              <w:jc w:val="center"/>
              <w:rPr>
                <w:rFonts w:ascii="Times New Roman" w:hAnsi="Times New Roman"/>
              </w:rPr>
            </w:pPr>
            <w:r w:rsidRPr="00F94D78">
              <w:rPr>
                <w:rFonts w:ascii="Times New Roman" w:hAnsi="Times New Roman"/>
              </w:rPr>
              <w:t xml:space="preserve">7.46 ± </w:t>
            </w:r>
            <w:r w:rsidR="005D40CB">
              <w:rPr>
                <w:rFonts w:ascii="Times New Roman" w:hAnsi="Times New Roman"/>
              </w:rPr>
              <w:t xml:space="preserve">0.06ᵃ </w:t>
            </w:r>
          </w:p>
        </w:tc>
        <w:tc>
          <w:tcPr>
            <w:tcW w:w="1980" w:type="dxa"/>
            <w:tcBorders>
              <w:top w:val="nil"/>
            </w:tcBorders>
            <w:vAlign w:val="center"/>
          </w:tcPr>
          <w:p w14:paraId="0D6E8F20" w14:textId="23DDA14A" w:rsidR="00656A0B" w:rsidRPr="00F94D78" w:rsidRDefault="00656A0B" w:rsidP="00F94D78">
            <w:pPr>
              <w:spacing w:line="360" w:lineRule="auto"/>
              <w:jc w:val="center"/>
              <w:rPr>
                <w:rFonts w:ascii="Times New Roman" w:hAnsi="Times New Roman"/>
              </w:rPr>
            </w:pPr>
            <w:r w:rsidRPr="00F94D78">
              <w:rPr>
                <w:rFonts w:ascii="Times New Roman" w:hAnsi="Times New Roman"/>
              </w:rPr>
              <w:t xml:space="preserve">7.02 ± </w:t>
            </w:r>
            <w:r w:rsidR="002A3F62">
              <w:rPr>
                <w:rFonts w:ascii="Times New Roman" w:hAnsi="Times New Roman"/>
              </w:rPr>
              <w:t xml:space="preserve">0.15 </w:t>
            </w:r>
            <w:r w:rsidRPr="00F94D78">
              <w:rPr>
                <w:rFonts w:ascii="Times New Roman" w:hAnsi="Times New Roman"/>
              </w:rPr>
              <w:t>ᵇ</w:t>
            </w:r>
          </w:p>
        </w:tc>
        <w:tc>
          <w:tcPr>
            <w:tcW w:w="1080" w:type="dxa"/>
            <w:tcBorders>
              <w:top w:val="nil"/>
            </w:tcBorders>
            <w:vAlign w:val="center"/>
          </w:tcPr>
          <w:p w14:paraId="65757B9D" w14:textId="77777777" w:rsidR="00656A0B" w:rsidRPr="00F94D78" w:rsidRDefault="00656A0B" w:rsidP="00F94D78">
            <w:pPr>
              <w:spacing w:before="100" w:beforeAutospacing="1" w:after="100" w:afterAutospacing="1" w:line="360" w:lineRule="auto"/>
              <w:jc w:val="center"/>
              <w:outlineLvl w:val="2"/>
              <w:rPr>
                <w:rFonts w:ascii="Times New Roman" w:hAnsi="Times New Roman"/>
                <w:b/>
                <w:bCs/>
              </w:rPr>
            </w:pPr>
            <w:r w:rsidRPr="00F94D78">
              <w:rPr>
                <w:rFonts w:ascii="Times New Roman" w:hAnsi="Times New Roman"/>
              </w:rPr>
              <w:t>2.73</w:t>
            </w:r>
          </w:p>
        </w:tc>
        <w:tc>
          <w:tcPr>
            <w:tcW w:w="1260" w:type="dxa"/>
            <w:tcBorders>
              <w:top w:val="nil"/>
            </w:tcBorders>
            <w:vAlign w:val="center"/>
          </w:tcPr>
          <w:p w14:paraId="671430B1" w14:textId="77777777" w:rsidR="00656A0B" w:rsidRPr="00F94D78" w:rsidRDefault="00656A0B" w:rsidP="00F94D78">
            <w:pPr>
              <w:spacing w:before="100" w:beforeAutospacing="1" w:after="100" w:afterAutospacing="1" w:line="360" w:lineRule="auto"/>
              <w:jc w:val="center"/>
              <w:outlineLvl w:val="2"/>
              <w:rPr>
                <w:rFonts w:ascii="Times New Roman" w:hAnsi="Times New Roman"/>
                <w:b/>
                <w:bCs/>
              </w:rPr>
            </w:pPr>
            <w:r w:rsidRPr="00F94D78">
              <w:rPr>
                <w:rFonts w:ascii="Times New Roman" w:hAnsi="Times New Roman"/>
              </w:rPr>
              <w:t>0.039</w:t>
            </w:r>
          </w:p>
        </w:tc>
        <w:tc>
          <w:tcPr>
            <w:tcW w:w="2160" w:type="dxa"/>
            <w:tcBorders>
              <w:top w:val="nil"/>
            </w:tcBorders>
            <w:vAlign w:val="center"/>
          </w:tcPr>
          <w:p w14:paraId="0C9CDD68" w14:textId="77777777" w:rsidR="00656A0B" w:rsidRPr="00F94D78" w:rsidRDefault="00656A0B" w:rsidP="00F94D78">
            <w:pPr>
              <w:spacing w:before="100" w:beforeAutospacing="1" w:after="100" w:afterAutospacing="1" w:line="360" w:lineRule="auto"/>
              <w:jc w:val="center"/>
              <w:outlineLvl w:val="2"/>
              <w:rPr>
                <w:rFonts w:ascii="Times New Roman" w:hAnsi="Times New Roman"/>
                <w:b/>
                <w:bCs/>
              </w:rPr>
            </w:pPr>
            <w:r w:rsidRPr="00F94D78">
              <w:rPr>
                <w:rFonts w:ascii="Times New Roman" w:hAnsi="Times New Roman"/>
              </w:rPr>
              <w:t>*</w:t>
            </w:r>
          </w:p>
        </w:tc>
      </w:tr>
      <w:tr w:rsidR="00656A0B" w:rsidRPr="00F94D78" w14:paraId="4DD37318" w14:textId="77777777" w:rsidTr="00677688">
        <w:trPr>
          <w:jc w:val="center"/>
        </w:trPr>
        <w:tc>
          <w:tcPr>
            <w:tcW w:w="1800" w:type="dxa"/>
            <w:vAlign w:val="center"/>
          </w:tcPr>
          <w:p w14:paraId="4029C3CA" w14:textId="77777777" w:rsidR="00656A0B" w:rsidRPr="00F94D78" w:rsidRDefault="00656A0B" w:rsidP="00F94D78">
            <w:pPr>
              <w:spacing w:line="360" w:lineRule="auto"/>
              <w:jc w:val="both"/>
              <w:rPr>
                <w:rFonts w:ascii="Times New Roman" w:hAnsi="Times New Roman"/>
              </w:rPr>
            </w:pPr>
            <w:r w:rsidRPr="00F94D78">
              <w:rPr>
                <w:rFonts w:ascii="Times New Roman" w:hAnsi="Times New Roman"/>
              </w:rPr>
              <w:t>OC (%)</w:t>
            </w:r>
          </w:p>
        </w:tc>
        <w:tc>
          <w:tcPr>
            <w:tcW w:w="2070" w:type="dxa"/>
            <w:vAlign w:val="center"/>
          </w:tcPr>
          <w:p w14:paraId="1D48E058" w14:textId="67F96846" w:rsidR="00656A0B" w:rsidRPr="00F94D78" w:rsidRDefault="00656A0B" w:rsidP="00F94D78">
            <w:pPr>
              <w:spacing w:line="360" w:lineRule="auto"/>
              <w:jc w:val="center"/>
              <w:rPr>
                <w:rFonts w:ascii="Times New Roman" w:hAnsi="Times New Roman"/>
              </w:rPr>
            </w:pPr>
            <w:r w:rsidRPr="00F94D78">
              <w:rPr>
                <w:rFonts w:ascii="Times New Roman" w:hAnsi="Times New Roman"/>
              </w:rPr>
              <w:t xml:space="preserve">1.91 ± </w:t>
            </w:r>
            <w:r w:rsidR="002A3F62">
              <w:rPr>
                <w:rFonts w:ascii="Times New Roman" w:hAnsi="Times New Roman"/>
              </w:rPr>
              <w:t xml:space="preserve">0.15ᵃ </w:t>
            </w:r>
            <w:r w:rsidRPr="00F94D78">
              <w:rPr>
                <w:rFonts w:ascii="Times New Roman" w:hAnsi="Times New Roman"/>
              </w:rPr>
              <w:t>ᵇ</w:t>
            </w:r>
          </w:p>
        </w:tc>
        <w:tc>
          <w:tcPr>
            <w:tcW w:w="1980" w:type="dxa"/>
            <w:vAlign w:val="center"/>
          </w:tcPr>
          <w:p w14:paraId="0FD36025" w14:textId="49C54152" w:rsidR="00656A0B" w:rsidRPr="00F94D78" w:rsidRDefault="00656A0B" w:rsidP="00F94D78">
            <w:pPr>
              <w:spacing w:line="360" w:lineRule="auto"/>
              <w:jc w:val="center"/>
              <w:rPr>
                <w:rFonts w:ascii="Times New Roman" w:hAnsi="Times New Roman"/>
              </w:rPr>
            </w:pPr>
            <w:r w:rsidRPr="00F94D78">
              <w:rPr>
                <w:rFonts w:ascii="Times New Roman" w:hAnsi="Times New Roman"/>
              </w:rPr>
              <w:t xml:space="preserve">1.62 ± </w:t>
            </w:r>
            <w:r w:rsidR="002A3F62">
              <w:rPr>
                <w:rFonts w:ascii="Times New Roman" w:hAnsi="Times New Roman"/>
              </w:rPr>
              <w:t xml:space="preserve">0.19 </w:t>
            </w:r>
            <w:r w:rsidRPr="00F94D78">
              <w:rPr>
                <w:rFonts w:ascii="Times New Roman" w:hAnsi="Times New Roman"/>
              </w:rPr>
              <w:t>ᵇ</w:t>
            </w:r>
          </w:p>
        </w:tc>
        <w:tc>
          <w:tcPr>
            <w:tcW w:w="1080" w:type="dxa"/>
            <w:vAlign w:val="center"/>
          </w:tcPr>
          <w:p w14:paraId="3B1C2C8E" w14:textId="77777777" w:rsidR="00656A0B" w:rsidRPr="00F94D78" w:rsidRDefault="00656A0B" w:rsidP="00F94D78">
            <w:pPr>
              <w:spacing w:before="100" w:beforeAutospacing="1" w:after="100" w:afterAutospacing="1" w:line="360" w:lineRule="auto"/>
              <w:jc w:val="center"/>
              <w:outlineLvl w:val="2"/>
              <w:rPr>
                <w:rFonts w:ascii="Times New Roman" w:hAnsi="Times New Roman"/>
                <w:b/>
                <w:bCs/>
              </w:rPr>
            </w:pPr>
            <w:r w:rsidRPr="00F94D78">
              <w:rPr>
                <w:rFonts w:ascii="Times New Roman" w:hAnsi="Times New Roman"/>
              </w:rPr>
              <w:t>1.18</w:t>
            </w:r>
          </w:p>
        </w:tc>
        <w:tc>
          <w:tcPr>
            <w:tcW w:w="1260" w:type="dxa"/>
            <w:vAlign w:val="center"/>
          </w:tcPr>
          <w:p w14:paraId="42E61781" w14:textId="77777777" w:rsidR="00656A0B" w:rsidRPr="00F94D78" w:rsidRDefault="00656A0B" w:rsidP="00F94D78">
            <w:pPr>
              <w:spacing w:before="100" w:beforeAutospacing="1" w:after="100" w:afterAutospacing="1" w:line="360" w:lineRule="auto"/>
              <w:jc w:val="center"/>
              <w:outlineLvl w:val="2"/>
              <w:rPr>
                <w:rFonts w:ascii="Times New Roman" w:hAnsi="Times New Roman"/>
                <w:b/>
                <w:bCs/>
              </w:rPr>
            </w:pPr>
            <w:r w:rsidRPr="00F94D78">
              <w:rPr>
                <w:rFonts w:ascii="Times New Roman" w:hAnsi="Times New Roman"/>
              </w:rPr>
              <w:t>0.272</w:t>
            </w:r>
          </w:p>
        </w:tc>
        <w:tc>
          <w:tcPr>
            <w:tcW w:w="2160" w:type="dxa"/>
            <w:vAlign w:val="center"/>
          </w:tcPr>
          <w:p w14:paraId="10209A7D" w14:textId="77777777" w:rsidR="00656A0B" w:rsidRPr="00F94D78" w:rsidRDefault="00656A0B" w:rsidP="00F94D78">
            <w:pPr>
              <w:spacing w:before="100" w:beforeAutospacing="1" w:after="100" w:afterAutospacing="1" w:line="360" w:lineRule="auto"/>
              <w:jc w:val="center"/>
              <w:outlineLvl w:val="2"/>
              <w:rPr>
                <w:rFonts w:ascii="Times New Roman" w:hAnsi="Times New Roman"/>
                <w:b/>
                <w:bCs/>
              </w:rPr>
            </w:pPr>
            <w:r w:rsidRPr="00F94D78">
              <w:rPr>
                <w:rFonts w:ascii="Times New Roman" w:hAnsi="Times New Roman"/>
              </w:rPr>
              <w:t>ns</w:t>
            </w:r>
          </w:p>
        </w:tc>
      </w:tr>
      <w:tr w:rsidR="00656A0B" w:rsidRPr="00F94D78" w14:paraId="038E5158" w14:textId="77777777" w:rsidTr="00677688">
        <w:trPr>
          <w:jc w:val="center"/>
        </w:trPr>
        <w:tc>
          <w:tcPr>
            <w:tcW w:w="1800" w:type="dxa"/>
            <w:vAlign w:val="center"/>
          </w:tcPr>
          <w:p w14:paraId="43F336B6" w14:textId="347A9BEE" w:rsidR="00656A0B" w:rsidRPr="00F94D78" w:rsidRDefault="00656A0B" w:rsidP="00F94D78">
            <w:pPr>
              <w:spacing w:line="360" w:lineRule="auto"/>
              <w:jc w:val="both"/>
              <w:rPr>
                <w:rFonts w:ascii="Times New Roman" w:hAnsi="Times New Roman"/>
              </w:rPr>
            </w:pPr>
            <w:r w:rsidRPr="00F94D78">
              <w:rPr>
                <w:rFonts w:ascii="Times New Roman" w:hAnsi="Times New Roman"/>
              </w:rPr>
              <w:t xml:space="preserve">N (mg </w:t>
            </w:r>
            <w:r w:rsidR="005D40CB">
              <w:rPr>
                <w:rFonts w:ascii="Times New Roman" w:hAnsi="Times New Roman"/>
              </w:rPr>
              <w:t xml:space="preserve">kg⁻¹) </w:t>
            </w:r>
          </w:p>
        </w:tc>
        <w:tc>
          <w:tcPr>
            <w:tcW w:w="2070" w:type="dxa"/>
            <w:vAlign w:val="center"/>
          </w:tcPr>
          <w:p w14:paraId="6486B989" w14:textId="156E4642" w:rsidR="00656A0B" w:rsidRPr="00F94D78" w:rsidRDefault="00656A0B" w:rsidP="00F94D78">
            <w:pPr>
              <w:spacing w:line="360" w:lineRule="auto"/>
              <w:jc w:val="center"/>
              <w:rPr>
                <w:rFonts w:ascii="Times New Roman" w:hAnsi="Times New Roman"/>
              </w:rPr>
            </w:pPr>
            <w:r w:rsidRPr="00F94D78">
              <w:rPr>
                <w:rFonts w:ascii="Times New Roman" w:hAnsi="Times New Roman"/>
              </w:rPr>
              <w:t xml:space="preserve">194.80 ± </w:t>
            </w:r>
            <w:r w:rsidR="000227A1">
              <w:rPr>
                <w:rFonts w:ascii="Times New Roman" w:hAnsi="Times New Roman"/>
              </w:rPr>
              <w:t xml:space="preserve">26.56ᵃ </w:t>
            </w:r>
            <w:r w:rsidRPr="00F94D78">
              <w:rPr>
                <w:rFonts w:ascii="Times New Roman" w:hAnsi="Times New Roman"/>
              </w:rPr>
              <w:t>ᵇ</w:t>
            </w:r>
          </w:p>
        </w:tc>
        <w:tc>
          <w:tcPr>
            <w:tcW w:w="1980" w:type="dxa"/>
            <w:vAlign w:val="center"/>
          </w:tcPr>
          <w:p w14:paraId="1F88994F" w14:textId="38EB8275" w:rsidR="00656A0B" w:rsidRPr="00F94D78" w:rsidRDefault="00656A0B" w:rsidP="00F94D78">
            <w:pPr>
              <w:spacing w:line="360" w:lineRule="auto"/>
              <w:jc w:val="center"/>
              <w:rPr>
                <w:rFonts w:ascii="Times New Roman" w:hAnsi="Times New Roman"/>
              </w:rPr>
            </w:pPr>
            <w:r w:rsidRPr="00F94D78">
              <w:rPr>
                <w:rFonts w:ascii="Times New Roman" w:hAnsi="Times New Roman"/>
              </w:rPr>
              <w:t xml:space="preserve">139.40 ± </w:t>
            </w:r>
            <w:r w:rsidR="002A3F62">
              <w:rPr>
                <w:rFonts w:ascii="Times New Roman" w:hAnsi="Times New Roman"/>
              </w:rPr>
              <w:t xml:space="preserve">16.40 </w:t>
            </w:r>
            <w:r w:rsidRPr="00F94D78">
              <w:rPr>
                <w:rFonts w:ascii="Times New Roman" w:hAnsi="Times New Roman"/>
              </w:rPr>
              <w:t>ᵇ</w:t>
            </w:r>
          </w:p>
        </w:tc>
        <w:tc>
          <w:tcPr>
            <w:tcW w:w="1080" w:type="dxa"/>
            <w:vAlign w:val="center"/>
          </w:tcPr>
          <w:p w14:paraId="566E2BB0" w14:textId="77777777" w:rsidR="00656A0B" w:rsidRPr="00F94D78" w:rsidRDefault="00656A0B" w:rsidP="00F94D78">
            <w:pPr>
              <w:spacing w:before="100" w:beforeAutospacing="1" w:after="100" w:afterAutospacing="1" w:line="360" w:lineRule="auto"/>
              <w:jc w:val="center"/>
              <w:outlineLvl w:val="2"/>
              <w:rPr>
                <w:rFonts w:ascii="Times New Roman" w:hAnsi="Times New Roman"/>
                <w:b/>
                <w:bCs/>
              </w:rPr>
            </w:pPr>
            <w:r w:rsidRPr="00F94D78">
              <w:rPr>
                <w:rFonts w:ascii="Times New Roman" w:hAnsi="Times New Roman"/>
              </w:rPr>
              <w:t>1.77</w:t>
            </w:r>
          </w:p>
        </w:tc>
        <w:tc>
          <w:tcPr>
            <w:tcW w:w="1260" w:type="dxa"/>
            <w:vAlign w:val="center"/>
          </w:tcPr>
          <w:p w14:paraId="5B8EDD6C" w14:textId="77777777" w:rsidR="00656A0B" w:rsidRPr="00F94D78" w:rsidRDefault="00656A0B" w:rsidP="00F94D78">
            <w:pPr>
              <w:spacing w:before="100" w:beforeAutospacing="1" w:after="100" w:afterAutospacing="1" w:line="360" w:lineRule="auto"/>
              <w:jc w:val="center"/>
              <w:outlineLvl w:val="2"/>
              <w:rPr>
                <w:rFonts w:ascii="Times New Roman" w:hAnsi="Times New Roman"/>
                <w:b/>
                <w:bCs/>
              </w:rPr>
            </w:pPr>
            <w:r w:rsidRPr="00F94D78">
              <w:rPr>
                <w:rFonts w:ascii="Times New Roman" w:hAnsi="Times New Roman"/>
              </w:rPr>
              <w:t>0.121</w:t>
            </w:r>
          </w:p>
        </w:tc>
        <w:tc>
          <w:tcPr>
            <w:tcW w:w="2160" w:type="dxa"/>
            <w:vAlign w:val="center"/>
          </w:tcPr>
          <w:p w14:paraId="12D153F3" w14:textId="77777777" w:rsidR="00656A0B" w:rsidRPr="00F94D78" w:rsidRDefault="00656A0B" w:rsidP="00F94D78">
            <w:pPr>
              <w:spacing w:before="100" w:beforeAutospacing="1" w:after="100" w:afterAutospacing="1" w:line="360" w:lineRule="auto"/>
              <w:jc w:val="center"/>
              <w:outlineLvl w:val="2"/>
              <w:rPr>
                <w:rFonts w:ascii="Times New Roman" w:hAnsi="Times New Roman"/>
                <w:b/>
                <w:bCs/>
              </w:rPr>
            </w:pPr>
            <w:r w:rsidRPr="00F94D78">
              <w:rPr>
                <w:rFonts w:ascii="Times New Roman" w:hAnsi="Times New Roman"/>
              </w:rPr>
              <w:t>ns</w:t>
            </w:r>
          </w:p>
        </w:tc>
      </w:tr>
      <w:tr w:rsidR="00656A0B" w:rsidRPr="00F94D78" w14:paraId="05E34537" w14:textId="77777777" w:rsidTr="00677688">
        <w:trPr>
          <w:jc w:val="center"/>
        </w:trPr>
        <w:tc>
          <w:tcPr>
            <w:tcW w:w="1800" w:type="dxa"/>
            <w:vAlign w:val="center"/>
          </w:tcPr>
          <w:p w14:paraId="05D35C10" w14:textId="705C1EF6" w:rsidR="00656A0B" w:rsidRPr="00F94D78" w:rsidRDefault="00656A0B" w:rsidP="00F94D78">
            <w:pPr>
              <w:spacing w:line="360" w:lineRule="auto"/>
              <w:jc w:val="both"/>
              <w:rPr>
                <w:rFonts w:ascii="Times New Roman" w:hAnsi="Times New Roman"/>
              </w:rPr>
            </w:pPr>
            <w:r w:rsidRPr="00F94D78">
              <w:rPr>
                <w:rFonts w:ascii="Times New Roman" w:hAnsi="Times New Roman"/>
              </w:rPr>
              <w:t xml:space="preserve">P (mg </w:t>
            </w:r>
            <w:r w:rsidR="005D40CB">
              <w:rPr>
                <w:rFonts w:ascii="Times New Roman" w:hAnsi="Times New Roman"/>
              </w:rPr>
              <w:t xml:space="preserve">kg⁻¹) </w:t>
            </w:r>
          </w:p>
        </w:tc>
        <w:tc>
          <w:tcPr>
            <w:tcW w:w="2070" w:type="dxa"/>
            <w:vAlign w:val="center"/>
          </w:tcPr>
          <w:p w14:paraId="187F830B" w14:textId="77777777" w:rsidR="00656A0B" w:rsidRPr="00F94D78" w:rsidRDefault="00656A0B" w:rsidP="00F94D78">
            <w:pPr>
              <w:spacing w:line="360" w:lineRule="auto"/>
              <w:jc w:val="center"/>
              <w:rPr>
                <w:rFonts w:ascii="Times New Roman" w:hAnsi="Times New Roman"/>
              </w:rPr>
            </w:pPr>
            <w:r w:rsidRPr="00F94D78">
              <w:rPr>
                <w:rFonts w:ascii="Times New Roman" w:hAnsi="Times New Roman"/>
              </w:rPr>
              <w:t>25.40 ± 1.29ᵃ</w:t>
            </w:r>
          </w:p>
        </w:tc>
        <w:tc>
          <w:tcPr>
            <w:tcW w:w="1980" w:type="dxa"/>
            <w:vAlign w:val="center"/>
          </w:tcPr>
          <w:p w14:paraId="6ED2FD6F" w14:textId="77777777" w:rsidR="00656A0B" w:rsidRPr="00F94D78" w:rsidRDefault="00656A0B" w:rsidP="00F94D78">
            <w:pPr>
              <w:spacing w:line="360" w:lineRule="auto"/>
              <w:jc w:val="center"/>
              <w:rPr>
                <w:rFonts w:ascii="Times New Roman" w:hAnsi="Times New Roman"/>
              </w:rPr>
            </w:pPr>
            <w:r w:rsidRPr="00F94D78">
              <w:rPr>
                <w:rFonts w:ascii="Times New Roman" w:hAnsi="Times New Roman"/>
              </w:rPr>
              <w:t>20.00 ± 0.84ᵇ</w:t>
            </w:r>
          </w:p>
        </w:tc>
        <w:tc>
          <w:tcPr>
            <w:tcW w:w="1080" w:type="dxa"/>
            <w:vAlign w:val="center"/>
          </w:tcPr>
          <w:p w14:paraId="2F516D42" w14:textId="77777777" w:rsidR="00656A0B" w:rsidRPr="00F94D78" w:rsidRDefault="00656A0B" w:rsidP="00F94D78">
            <w:pPr>
              <w:spacing w:before="100" w:beforeAutospacing="1" w:after="100" w:afterAutospacing="1" w:line="360" w:lineRule="auto"/>
              <w:jc w:val="center"/>
              <w:outlineLvl w:val="2"/>
              <w:rPr>
                <w:rFonts w:ascii="Times New Roman" w:hAnsi="Times New Roman"/>
                <w:b/>
                <w:bCs/>
              </w:rPr>
            </w:pPr>
            <w:r w:rsidRPr="00F94D78">
              <w:rPr>
                <w:rFonts w:ascii="Times New Roman" w:hAnsi="Times New Roman"/>
              </w:rPr>
              <w:t>3.52</w:t>
            </w:r>
          </w:p>
        </w:tc>
        <w:tc>
          <w:tcPr>
            <w:tcW w:w="1260" w:type="dxa"/>
            <w:vAlign w:val="center"/>
          </w:tcPr>
          <w:p w14:paraId="61D94009" w14:textId="77777777" w:rsidR="00656A0B" w:rsidRPr="00F94D78" w:rsidRDefault="00656A0B" w:rsidP="00F94D78">
            <w:pPr>
              <w:spacing w:before="100" w:beforeAutospacing="1" w:after="100" w:afterAutospacing="1" w:line="360" w:lineRule="auto"/>
              <w:jc w:val="center"/>
              <w:outlineLvl w:val="2"/>
              <w:rPr>
                <w:rFonts w:ascii="Times New Roman" w:hAnsi="Times New Roman"/>
                <w:b/>
                <w:bCs/>
              </w:rPr>
            </w:pPr>
            <w:r w:rsidRPr="00F94D78">
              <w:rPr>
                <w:rFonts w:ascii="Times New Roman" w:hAnsi="Times New Roman"/>
              </w:rPr>
              <w:t>0.010</w:t>
            </w:r>
          </w:p>
        </w:tc>
        <w:tc>
          <w:tcPr>
            <w:tcW w:w="2160" w:type="dxa"/>
            <w:vAlign w:val="center"/>
          </w:tcPr>
          <w:p w14:paraId="667A88E9" w14:textId="77777777" w:rsidR="00656A0B" w:rsidRPr="00F94D78" w:rsidRDefault="00656A0B" w:rsidP="00F94D78">
            <w:pPr>
              <w:spacing w:before="100" w:beforeAutospacing="1" w:after="100" w:afterAutospacing="1" w:line="360" w:lineRule="auto"/>
              <w:jc w:val="center"/>
              <w:outlineLvl w:val="2"/>
              <w:rPr>
                <w:rFonts w:ascii="Times New Roman" w:hAnsi="Times New Roman"/>
                <w:b/>
                <w:bCs/>
              </w:rPr>
            </w:pPr>
            <w:r w:rsidRPr="00F94D78">
              <w:rPr>
                <w:rFonts w:ascii="Times New Roman" w:hAnsi="Times New Roman"/>
              </w:rPr>
              <w:t>**</w:t>
            </w:r>
          </w:p>
        </w:tc>
      </w:tr>
      <w:tr w:rsidR="00656A0B" w:rsidRPr="00F94D78" w14:paraId="566F27C6" w14:textId="77777777" w:rsidTr="00677688">
        <w:trPr>
          <w:jc w:val="center"/>
        </w:trPr>
        <w:tc>
          <w:tcPr>
            <w:tcW w:w="1800" w:type="dxa"/>
            <w:vAlign w:val="center"/>
          </w:tcPr>
          <w:p w14:paraId="7AE2F80A" w14:textId="77777777" w:rsidR="00656A0B" w:rsidRPr="00F94D78" w:rsidRDefault="00656A0B" w:rsidP="00F94D78">
            <w:pPr>
              <w:spacing w:line="360" w:lineRule="auto"/>
              <w:jc w:val="both"/>
              <w:rPr>
                <w:rFonts w:ascii="Times New Roman" w:hAnsi="Times New Roman"/>
              </w:rPr>
            </w:pPr>
            <w:r w:rsidRPr="00F94D78">
              <w:rPr>
                <w:rFonts w:ascii="Times New Roman" w:hAnsi="Times New Roman"/>
              </w:rPr>
              <w:t>K (mg kg⁻¹)</w:t>
            </w:r>
          </w:p>
        </w:tc>
        <w:tc>
          <w:tcPr>
            <w:tcW w:w="2070" w:type="dxa"/>
            <w:vAlign w:val="center"/>
          </w:tcPr>
          <w:p w14:paraId="70528626" w14:textId="43031031" w:rsidR="00656A0B" w:rsidRPr="00F94D78" w:rsidRDefault="00656A0B" w:rsidP="00F94D78">
            <w:pPr>
              <w:spacing w:line="360" w:lineRule="auto"/>
              <w:jc w:val="center"/>
              <w:rPr>
                <w:rFonts w:ascii="Times New Roman" w:hAnsi="Times New Roman"/>
              </w:rPr>
            </w:pPr>
            <w:r w:rsidRPr="00F94D78">
              <w:rPr>
                <w:rFonts w:ascii="Times New Roman" w:hAnsi="Times New Roman"/>
              </w:rPr>
              <w:t xml:space="preserve">119.80 ± </w:t>
            </w:r>
            <w:r w:rsidR="005D40CB">
              <w:rPr>
                <w:rFonts w:ascii="Times New Roman" w:hAnsi="Times New Roman"/>
              </w:rPr>
              <w:t>17.93</w:t>
            </w:r>
            <w:r w:rsidR="000227A1">
              <w:rPr>
                <w:rFonts w:ascii="Times New Roman" w:hAnsi="Times New Roman"/>
              </w:rPr>
              <w:t>ᵃ</w:t>
            </w:r>
            <w:r w:rsidR="002A3F62">
              <w:rPr>
                <w:rFonts w:ascii="Times New Roman" w:hAnsi="Times New Roman"/>
              </w:rPr>
              <w:t xml:space="preserve"> </w:t>
            </w:r>
            <w:r w:rsidRPr="00F94D78">
              <w:rPr>
                <w:rFonts w:ascii="Times New Roman" w:hAnsi="Times New Roman"/>
              </w:rPr>
              <w:t>ᵇ</w:t>
            </w:r>
          </w:p>
        </w:tc>
        <w:tc>
          <w:tcPr>
            <w:tcW w:w="1980" w:type="dxa"/>
            <w:vAlign w:val="center"/>
          </w:tcPr>
          <w:p w14:paraId="28F15D03" w14:textId="43826506" w:rsidR="00656A0B" w:rsidRPr="00F94D78" w:rsidRDefault="00656A0B" w:rsidP="00F94D78">
            <w:pPr>
              <w:spacing w:line="360" w:lineRule="auto"/>
              <w:jc w:val="center"/>
              <w:rPr>
                <w:rFonts w:ascii="Times New Roman" w:hAnsi="Times New Roman"/>
              </w:rPr>
            </w:pPr>
            <w:r w:rsidRPr="00F94D78">
              <w:rPr>
                <w:rFonts w:ascii="Times New Roman" w:hAnsi="Times New Roman"/>
              </w:rPr>
              <w:t xml:space="preserve">94.60 ± </w:t>
            </w:r>
            <w:r w:rsidR="005D40CB">
              <w:rPr>
                <w:rFonts w:ascii="Times New Roman" w:hAnsi="Times New Roman"/>
              </w:rPr>
              <w:t xml:space="preserve">6.73 </w:t>
            </w:r>
            <w:r w:rsidR="000227A1">
              <w:rPr>
                <w:rFonts w:ascii="Times New Roman" w:hAnsi="Times New Roman"/>
              </w:rPr>
              <w:t xml:space="preserve">ᵃ </w:t>
            </w:r>
            <w:r w:rsidRPr="00F94D78">
              <w:rPr>
                <w:rFonts w:ascii="Times New Roman" w:hAnsi="Times New Roman"/>
              </w:rPr>
              <w:t>ᵇ</w:t>
            </w:r>
          </w:p>
        </w:tc>
        <w:tc>
          <w:tcPr>
            <w:tcW w:w="1080" w:type="dxa"/>
            <w:vAlign w:val="center"/>
          </w:tcPr>
          <w:p w14:paraId="4E8A03A5" w14:textId="77777777" w:rsidR="00656A0B" w:rsidRPr="00F94D78" w:rsidRDefault="00656A0B" w:rsidP="00F94D78">
            <w:pPr>
              <w:spacing w:before="100" w:beforeAutospacing="1" w:after="100" w:afterAutospacing="1" w:line="360" w:lineRule="auto"/>
              <w:jc w:val="center"/>
              <w:outlineLvl w:val="2"/>
              <w:rPr>
                <w:rFonts w:ascii="Times New Roman" w:hAnsi="Times New Roman"/>
                <w:b/>
                <w:bCs/>
              </w:rPr>
            </w:pPr>
            <w:r w:rsidRPr="00F94D78">
              <w:rPr>
                <w:rFonts w:ascii="Times New Roman" w:hAnsi="Times New Roman"/>
              </w:rPr>
              <w:t>1.32</w:t>
            </w:r>
          </w:p>
        </w:tc>
        <w:tc>
          <w:tcPr>
            <w:tcW w:w="1260" w:type="dxa"/>
            <w:vAlign w:val="center"/>
          </w:tcPr>
          <w:p w14:paraId="1FBABCB1" w14:textId="77777777" w:rsidR="00656A0B" w:rsidRPr="00F94D78" w:rsidRDefault="00656A0B" w:rsidP="00F94D78">
            <w:pPr>
              <w:spacing w:before="100" w:beforeAutospacing="1" w:after="100" w:afterAutospacing="1" w:line="360" w:lineRule="auto"/>
              <w:jc w:val="center"/>
              <w:outlineLvl w:val="2"/>
              <w:rPr>
                <w:rFonts w:ascii="Times New Roman" w:hAnsi="Times New Roman"/>
                <w:b/>
                <w:bCs/>
              </w:rPr>
            </w:pPr>
            <w:r w:rsidRPr="00F94D78">
              <w:rPr>
                <w:rFonts w:ascii="Times New Roman" w:hAnsi="Times New Roman"/>
              </w:rPr>
              <w:t>0.244</w:t>
            </w:r>
          </w:p>
        </w:tc>
        <w:tc>
          <w:tcPr>
            <w:tcW w:w="2160" w:type="dxa"/>
            <w:vAlign w:val="center"/>
          </w:tcPr>
          <w:p w14:paraId="59E58D6B" w14:textId="77777777" w:rsidR="00656A0B" w:rsidRPr="00F94D78" w:rsidRDefault="00656A0B" w:rsidP="00F94D78">
            <w:pPr>
              <w:spacing w:before="100" w:beforeAutospacing="1" w:after="100" w:afterAutospacing="1" w:line="360" w:lineRule="auto"/>
              <w:jc w:val="center"/>
              <w:outlineLvl w:val="2"/>
              <w:rPr>
                <w:rFonts w:ascii="Times New Roman" w:hAnsi="Times New Roman"/>
                <w:b/>
                <w:bCs/>
              </w:rPr>
            </w:pPr>
            <w:r w:rsidRPr="00F94D78">
              <w:rPr>
                <w:rFonts w:ascii="Times New Roman" w:hAnsi="Times New Roman"/>
              </w:rPr>
              <w:t>ns</w:t>
            </w:r>
          </w:p>
        </w:tc>
      </w:tr>
      <w:tr w:rsidR="00656A0B" w:rsidRPr="00F94D78" w14:paraId="69124CFA" w14:textId="77777777" w:rsidTr="00677688">
        <w:trPr>
          <w:jc w:val="center"/>
        </w:trPr>
        <w:tc>
          <w:tcPr>
            <w:tcW w:w="1800" w:type="dxa"/>
            <w:vAlign w:val="center"/>
          </w:tcPr>
          <w:p w14:paraId="0155B1F9" w14:textId="77777777" w:rsidR="00656A0B" w:rsidRPr="00F94D78" w:rsidRDefault="00656A0B" w:rsidP="00F94D78">
            <w:pPr>
              <w:spacing w:line="360" w:lineRule="auto"/>
              <w:jc w:val="both"/>
              <w:rPr>
                <w:rFonts w:ascii="Times New Roman" w:hAnsi="Times New Roman"/>
              </w:rPr>
            </w:pPr>
            <w:r w:rsidRPr="00F94D78">
              <w:rPr>
                <w:rFonts w:ascii="Times New Roman" w:hAnsi="Times New Roman"/>
              </w:rPr>
              <w:t>Ca (</w:t>
            </w:r>
            <w:proofErr w:type="spellStart"/>
            <w:proofErr w:type="gramStart"/>
            <w:r w:rsidRPr="00F94D78">
              <w:rPr>
                <w:rFonts w:ascii="Times New Roman" w:hAnsi="Times New Roman"/>
              </w:rPr>
              <w:t>cmol</w:t>
            </w:r>
            <w:proofErr w:type="spellEnd"/>
            <w:r w:rsidRPr="00F94D78">
              <w:rPr>
                <w:rFonts w:ascii="Times New Roman" w:hAnsi="Times New Roman"/>
              </w:rPr>
              <w:t>(</w:t>
            </w:r>
            <w:proofErr w:type="gramEnd"/>
            <w:r w:rsidRPr="00F94D78">
              <w:rPr>
                <w:rFonts w:ascii="Times New Roman" w:hAnsi="Times New Roman"/>
              </w:rPr>
              <w:t>+) kg⁻¹)</w:t>
            </w:r>
          </w:p>
        </w:tc>
        <w:tc>
          <w:tcPr>
            <w:tcW w:w="2070" w:type="dxa"/>
            <w:vAlign w:val="center"/>
          </w:tcPr>
          <w:p w14:paraId="4F99452B" w14:textId="339568EF" w:rsidR="00656A0B" w:rsidRPr="00F94D78" w:rsidRDefault="00656A0B" w:rsidP="00F94D78">
            <w:pPr>
              <w:spacing w:line="360" w:lineRule="auto"/>
              <w:jc w:val="center"/>
              <w:rPr>
                <w:rFonts w:ascii="Times New Roman" w:hAnsi="Times New Roman"/>
              </w:rPr>
            </w:pPr>
            <w:r w:rsidRPr="00F94D78">
              <w:rPr>
                <w:rFonts w:ascii="Times New Roman" w:hAnsi="Times New Roman"/>
              </w:rPr>
              <w:t xml:space="preserve">2.34 ± </w:t>
            </w:r>
            <w:r w:rsidR="005D40CB">
              <w:rPr>
                <w:rFonts w:ascii="Times New Roman" w:hAnsi="Times New Roman"/>
              </w:rPr>
              <w:t xml:space="preserve">0.12 </w:t>
            </w:r>
            <w:r w:rsidRPr="00F94D78">
              <w:rPr>
                <w:rFonts w:ascii="Times New Roman" w:hAnsi="Times New Roman"/>
              </w:rPr>
              <w:t>ᵃ</w:t>
            </w:r>
          </w:p>
        </w:tc>
        <w:tc>
          <w:tcPr>
            <w:tcW w:w="1980" w:type="dxa"/>
            <w:vAlign w:val="center"/>
          </w:tcPr>
          <w:p w14:paraId="45FF66CD" w14:textId="7F6A4760" w:rsidR="00656A0B" w:rsidRPr="00F94D78" w:rsidRDefault="00656A0B" w:rsidP="00F94D78">
            <w:pPr>
              <w:spacing w:line="360" w:lineRule="auto"/>
              <w:jc w:val="center"/>
              <w:rPr>
                <w:rFonts w:ascii="Times New Roman" w:hAnsi="Times New Roman"/>
              </w:rPr>
            </w:pPr>
            <w:r w:rsidRPr="00F94D78">
              <w:rPr>
                <w:rFonts w:ascii="Times New Roman" w:hAnsi="Times New Roman"/>
              </w:rPr>
              <w:t xml:space="preserve">1.72 ± </w:t>
            </w:r>
            <w:r w:rsidR="00052586">
              <w:rPr>
                <w:rFonts w:ascii="Times New Roman" w:hAnsi="Times New Roman"/>
              </w:rPr>
              <w:t xml:space="preserve">0.08 </w:t>
            </w:r>
            <w:r w:rsidRPr="00F94D78">
              <w:rPr>
                <w:rFonts w:ascii="Times New Roman" w:hAnsi="Times New Roman"/>
              </w:rPr>
              <w:t>ᵇ</w:t>
            </w:r>
          </w:p>
        </w:tc>
        <w:tc>
          <w:tcPr>
            <w:tcW w:w="1080" w:type="dxa"/>
            <w:vAlign w:val="center"/>
          </w:tcPr>
          <w:p w14:paraId="7217A627" w14:textId="77777777" w:rsidR="00656A0B" w:rsidRPr="00F94D78" w:rsidRDefault="00656A0B" w:rsidP="00F94D78">
            <w:pPr>
              <w:spacing w:before="100" w:beforeAutospacing="1" w:after="100" w:afterAutospacing="1" w:line="360" w:lineRule="auto"/>
              <w:jc w:val="center"/>
              <w:outlineLvl w:val="2"/>
              <w:rPr>
                <w:rFonts w:ascii="Times New Roman" w:hAnsi="Times New Roman"/>
                <w:b/>
                <w:bCs/>
              </w:rPr>
            </w:pPr>
            <w:r w:rsidRPr="00F94D78">
              <w:rPr>
                <w:rFonts w:ascii="Times New Roman" w:hAnsi="Times New Roman"/>
              </w:rPr>
              <w:t>4.28</w:t>
            </w:r>
          </w:p>
        </w:tc>
        <w:tc>
          <w:tcPr>
            <w:tcW w:w="1260" w:type="dxa"/>
            <w:vAlign w:val="center"/>
          </w:tcPr>
          <w:p w14:paraId="104E24A6" w14:textId="77777777" w:rsidR="00656A0B" w:rsidRPr="00F94D78" w:rsidRDefault="00656A0B" w:rsidP="00F94D78">
            <w:pPr>
              <w:spacing w:before="100" w:beforeAutospacing="1" w:after="100" w:afterAutospacing="1" w:line="360" w:lineRule="auto"/>
              <w:jc w:val="center"/>
              <w:outlineLvl w:val="2"/>
              <w:rPr>
                <w:rFonts w:ascii="Times New Roman" w:hAnsi="Times New Roman"/>
                <w:b/>
                <w:bCs/>
              </w:rPr>
            </w:pPr>
            <w:r w:rsidRPr="00F94D78">
              <w:rPr>
                <w:rFonts w:ascii="Times New Roman" w:hAnsi="Times New Roman"/>
              </w:rPr>
              <w:t>0.004</w:t>
            </w:r>
          </w:p>
        </w:tc>
        <w:tc>
          <w:tcPr>
            <w:tcW w:w="2160" w:type="dxa"/>
            <w:vAlign w:val="center"/>
          </w:tcPr>
          <w:p w14:paraId="20E0BF29" w14:textId="77777777" w:rsidR="00656A0B" w:rsidRPr="00F94D78" w:rsidRDefault="00656A0B" w:rsidP="00F94D78">
            <w:pPr>
              <w:spacing w:before="100" w:beforeAutospacing="1" w:after="100" w:afterAutospacing="1" w:line="360" w:lineRule="auto"/>
              <w:jc w:val="center"/>
              <w:outlineLvl w:val="2"/>
              <w:rPr>
                <w:rFonts w:ascii="Times New Roman" w:hAnsi="Times New Roman"/>
                <w:b/>
                <w:bCs/>
              </w:rPr>
            </w:pPr>
            <w:r w:rsidRPr="00F94D78">
              <w:rPr>
                <w:rFonts w:ascii="Times New Roman" w:hAnsi="Times New Roman"/>
              </w:rPr>
              <w:t>**</w:t>
            </w:r>
          </w:p>
        </w:tc>
      </w:tr>
      <w:tr w:rsidR="00656A0B" w:rsidRPr="00F94D78" w14:paraId="66A51A20" w14:textId="77777777" w:rsidTr="00677688">
        <w:trPr>
          <w:jc w:val="center"/>
        </w:trPr>
        <w:tc>
          <w:tcPr>
            <w:tcW w:w="1800" w:type="dxa"/>
            <w:vAlign w:val="center"/>
          </w:tcPr>
          <w:p w14:paraId="7E1FFECA" w14:textId="77777777" w:rsidR="00656A0B" w:rsidRPr="00F94D78" w:rsidRDefault="00656A0B" w:rsidP="00F94D78">
            <w:pPr>
              <w:spacing w:line="360" w:lineRule="auto"/>
              <w:jc w:val="both"/>
              <w:rPr>
                <w:rFonts w:ascii="Times New Roman" w:hAnsi="Times New Roman"/>
              </w:rPr>
            </w:pPr>
            <w:r w:rsidRPr="00F94D78">
              <w:rPr>
                <w:rFonts w:ascii="Times New Roman" w:hAnsi="Times New Roman"/>
              </w:rPr>
              <w:t>Mg (</w:t>
            </w:r>
            <w:proofErr w:type="spellStart"/>
            <w:proofErr w:type="gramStart"/>
            <w:r w:rsidRPr="00F94D78">
              <w:rPr>
                <w:rFonts w:ascii="Times New Roman" w:hAnsi="Times New Roman"/>
              </w:rPr>
              <w:t>cmol</w:t>
            </w:r>
            <w:proofErr w:type="spellEnd"/>
            <w:r w:rsidRPr="00F94D78">
              <w:rPr>
                <w:rFonts w:ascii="Times New Roman" w:hAnsi="Times New Roman"/>
              </w:rPr>
              <w:t>(</w:t>
            </w:r>
            <w:proofErr w:type="gramEnd"/>
            <w:r w:rsidRPr="00F94D78">
              <w:rPr>
                <w:rFonts w:ascii="Times New Roman" w:hAnsi="Times New Roman"/>
              </w:rPr>
              <w:t>+) kg⁻¹)</w:t>
            </w:r>
          </w:p>
        </w:tc>
        <w:tc>
          <w:tcPr>
            <w:tcW w:w="2070" w:type="dxa"/>
            <w:vAlign w:val="center"/>
          </w:tcPr>
          <w:p w14:paraId="2C7E81C5" w14:textId="7DEACE83" w:rsidR="00656A0B" w:rsidRPr="00F94D78" w:rsidRDefault="00656A0B" w:rsidP="00F94D78">
            <w:pPr>
              <w:spacing w:line="360" w:lineRule="auto"/>
              <w:jc w:val="center"/>
              <w:rPr>
                <w:rFonts w:ascii="Times New Roman" w:hAnsi="Times New Roman"/>
              </w:rPr>
            </w:pPr>
            <w:r w:rsidRPr="00F94D78">
              <w:rPr>
                <w:rFonts w:ascii="Times New Roman" w:hAnsi="Times New Roman"/>
              </w:rPr>
              <w:t xml:space="preserve">1.55 ± </w:t>
            </w:r>
            <w:r w:rsidR="005D40CB">
              <w:rPr>
                <w:rFonts w:ascii="Times New Roman" w:hAnsi="Times New Roman"/>
              </w:rPr>
              <w:t>0.12</w:t>
            </w:r>
            <w:r w:rsidR="00052586">
              <w:rPr>
                <w:rFonts w:ascii="Times New Roman" w:hAnsi="Times New Roman"/>
              </w:rPr>
              <w:t xml:space="preserve">ᵃ </w:t>
            </w:r>
            <w:r w:rsidRPr="00F94D78">
              <w:rPr>
                <w:rFonts w:ascii="Times New Roman" w:hAnsi="Times New Roman"/>
              </w:rPr>
              <w:t>ᵇ</w:t>
            </w:r>
          </w:p>
        </w:tc>
        <w:tc>
          <w:tcPr>
            <w:tcW w:w="1980" w:type="dxa"/>
            <w:vAlign w:val="center"/>
          </w:tcPr>
          <w:p w14:paraId="0C453C1C" w14:textId="33EB001F" w:rsidR="00656A0B" w:rsidRPr="00F94D78" w:rsidRDefault="00656A0B" w:rsidP="00F94D78">
            <w:pPr>
              <w:spacing w:line="360" w:lineRule="auto"/>
              <w:jc w:val="center"/>
              <w:rPr>
                <w:rFonts w:ascii="Times New Roman" w:hAnsi="Times New Roman"/>
              </w:rPr>
            </w:pPr>
            <w:r w:rsidRPr="00F94D78">
              <w:rPr>
                <w:rFonts w:ascii="Times New Roman" w:hAnsi="Times New Roman"/>
              </w:rPr>
              <w:t xml:space="preserve">1.63 ± </w:t>
            </w:r>
            <w:r w:rsidR="00052586">
              <w:rPr>
                <w:rFonts w:ascii="Times New Roman" w:hAnsi="Times New Roman"/>
              </w:rPr>
              <w:t xml:space="preserve">0.07ᵃ </w:t>
            </w:r>
            <w:r w:rsidRPr="00F94D78">
              <w:rPr>
                <w:rFonts w:ascii="Times New Roman" w:hAnsi="Times New Roman"/>
              </w:rPr>
              <w:t>ᵇ</w:t>
            </w:r>
          </w:p>
        </w:tc>
        <w:tc>
          <w:tcPr>
            <w:tcW w:w="1080" w:type="dxa"/>
            <w:vAlign w:val="center"/>
          </w:tcPr>
          <w:p w14:paraId="571FB3F8" w14:textId="77777777" w:rsidR="00656A0B" w:rsidRPr="00F94D78" w:rsidRDefault="00656A0B" w:rsidP="00F94D78">
            <w:pPr>
              <w:spacing w:before="100" w:beforeAutospacing="1" w:after="100" w:afterAutospacing="1" w:line="360" w:lineRule="auto"/>
              <w:jc w:val="center"/>
              <w:outlineLvl w:val="2"/>
              <w:rPr>
                <w:rFonts w:ascii="Times New Roman" w:hAnsi="Times New Roman"/>
                <w:b/>
                <w:bCs/>
              </w:rPr>
            </w:pPr>
            <w:r w:rsidRPr="00F94D78">
              <w:rPr>
                <w:rFonts w:ascii="Times New Roman" w:hAnsi="Times New Roman"/>
              </w:rPr>
              <w:t>-0.57</w:t>
            </w:r>
          </w:p>
        </w:tc>
        <w:tc>
          <w:tcPr>
            <w:tcW w:w="1260" w:type="dxa"/>
            <w:vAlign w:val="center"/>
          </w:tcPr>
          <w:p w14:paraId="76481AF7" w14:textId="77777777" w:rsidR="00656A0B" w:rsidRPr="00F94D78" w:rsidRDefault="00656A0B" w:rsidP="00F94D78">
            <w:pPr>
              <w:spacing w:before="100" w:beforeAutospacing="1" w:after="100" w:afterAutospacing="1" w:line="360" w:lineRule="auto"/>
              <w:jc w:val="center"/>
              <w:outlineLvl w:val="2"/>
              <w:rPr>
                <w:rFonts w:ascii="Times New Roman" w:hAnsi="Times New Roman"/>
                <w:b/>
                <w:bCs/>
              </w:rPr>
            </w:pPr>
            <w:r w:rsidRPr="00F94D78">
              <w:rPr>
                <w:rFonts w:ascii="Times New Roman" w:hAnsi="Times New Roman"/>
              </w:rPr>
              <w:t>0.589</w:t>
            </w:r>
          </w:p>
        </w:tc>
        <w:tc>
          <w:tcPr>
            <w:tcW w:w="2160" w:type="dxa"/>
            <w:vAlign w:val="center"/>
          </w:tcPr>
          <w:p w14:paraId="473F68D2" w14:textId="77777777" w:rsidR="00656A0B" w:rsidRPr="00F94D78" w:rsidRDefault="00656A0B" w:rsidP="00F94D78">
            <w:pPr>
              <w:spacing w:before="100" w:beforeAutospacing="1" w:after="100" w:afterAutospacing="1" w:line="360" w:lineRule="auto"/>
              <w:jc w:val="center"/>
              <w:outlineLvl w:val="2"/>
              <w:rPr>
                <w:rFonts w:ascii="Times New Roman" w:hAnsi="Times New Roman"/>
                <w:b/>
                <w:bCs/>
              </w:rPr>
            </w:pPr>
            <w:r w:rsidRPr="00F94D78">
              <w:rPr>
                <w:rFonts w:ascii="Times New Roman" w:hAnsi="Times New Roman"/>
              </w:rPr>
              <w:t>ns</w:t>
            </w:r>
          </w:p>
        </w:tc>
      </w:tr>
      <w:tr w:rsidR="00656A0B" w:rsidRPr="00F94D78" w14:paraId="120B811E" w14:textId="77777777" w:rsidTr="00677688">
        <w:trPr>
          <w:jc w:val="center"/>
        </w:trPr>
        <w:tc>
          <w:tcPr>
            <w:tcW w:w="1800" w:type="dxa"/>
            <w:vAlign w:val="center"/>
          </w:tcPr>
          <w:p w14:paraId="66E835A8" w14:textId="77777777" w:rsidR="00656A0B" w:rsidRPr="00F94D78" w:rsidRDefault="00656A0B" w:rsidP="00F94D78">
            <w:pPr>
              <w:spacing w:line="360" w:lineRule="auto"/>
              <w:jc w:val="both"/>
              <w:rPr>
                <w:rFonts w:ascii="Times New Roman" w:hAnsi="Times New Roman"/>
              </w:rPr>
            </w:pPr>
            <w:r w:rsidRPr="00F94D78">
              <w:rPr>
                <w:rFonts w:ascii="Times New Roman" w:hAnsi="Times New Roman"/>
              </w:rPr>
              <w:t>Ca/Mg</w:t>
            </w:r>
          </w:p>
        </w:tc>
        <w:tc>
          <w:tcPr>
            <w:tcW w:w="2070" w:type="dxa"/>
            <w:vAlign w:val="center"/>
          </w:tcPr>
          <w:p w14:paraId="755F6DC8" w14:textId="4B97FC51" w:rsidR="00656A0B" w:rsidRPr="00F94D78" w:rsidRDefault="00656A0B" w:rsidP="00F94D78">
            <w:pPr>
              <w:spacing w:line="360" w:lineRule="auto"/>
              <w:jc w:val="center"/>
              <w:rPr>
                <w:rFonts w:ascii="Times New Roman" w:hAnsi="Times New Roman"/>
              </w:rPr>
            </w:pPr>
            <w:r w:rsidRPr="00F94D78">
              <w:rPr>
                <w:rFonts w:ascii="Times New Roman" w:hAnsi="Times New Roman"/>
              </w:rPr>
              <w:t xml:space="preserve">1.36 ± </w:t>
            </w:r>
            <w:r w:rsidR="00052586">
              <w:rPr>
                <w:rFonts w:ascii="Times New Roman" w:hAnsi="Times New Roman"/>
              </w:rPr>
              <w:t xml:space="preserve">0.09 </w:t>
            </w:r>
            <w:r w:rsidRPr="00F94D78">
              <w:rPr>
                <w:rFonts w:ascii="Times New Roman" w:hAnsi="Times New Roman"/>
              </w:rPr>
              <w:t>ᵃ</w:t>
            </w:r>
          </w:p>
        </w:tc>
        <w:tc>
          <w:tcPr>
            <w:tcW w:w="1980" w:type="dxa"/>
            <w:vAlign w:val="center"/>
          </w:tcPr>
          <w:p w14:paraId="6903863E" w14:textId="3B08B3A9" w:rsidR="00656A0B" w:rsidRPr="00F94D78" w:rsidRDefault="00656A0B" w:rsidP="00F94D78">
            <w:pPr>
              <w:spacing w:line="360" w:lineRule="auto"/>
              <w:jc w:val="center"/>
              <w:rPr>
                <w:rFonts w:ascii="Times New Roman" w:hAnsi="Times New Roman"/>
              </w:rPr>
            </w:pPr>
            <w:r w:rsidRPr="00F94D78">
              <w:rPr>
                <w:rFonts w:ascii="Times New Roman" w:hAnsi="Times New Roman"/>
              </w:rPr>
              <w:t xml:space="preserve">1.06 ± </w:t>
            </w:r>
            <w:r w:rsidR="00052586">
              <w:rPr>
                <w:rFonts w:ascii="Times New Roman" w:hAnsi="Times New Roman"/>
              </w:rPr>
              <w:t xml:space="preserve">0.06 </w:t>
            </w:r>
            <w:r w:rsidRPr="00F94D78">
              <w:rPr>
                <w:rFonts w:ascii="Times New Roman" w:hAnsi="Times New Roman"/>
              </w:rPr>
              <w:t>ᵇ</w:t>
            </w:r>
          </w:p>
        </w:tc>
        <w:tc>
          <w:tcPr>
            <w:tcW w:w="1080" w:type="dxa"/>
            <w:vAlign w:val="center"/>
          </w:tcPr>
          <w:p w14:paraId="4741EAA4" w14:textId="77777777" w:rsidR="00656A0B" w:rsidRPr="00F94D78" w:rsidRDefault="00656A0B" w:rsidP="00F94D78">
            <w:pPr>
              <w:spacing w:before="100" w:beforeAutospacing="1" w:after="100" w:afterAutospacing="1" w:line="360" w:lineRule="auto"/>
              <w:jc w:val="center"/>
              <w:outlineLvl w:val="2"/>
              <w:rPr>
                <w:rFonts w:ascii="Times New Roman" w:hAnsi="Times New Roman"/>
                <w:b/>
                <w:bCs/>
              </w:rPr>
            </w:pPr>
            <w:r w:rsidRPr="00F94D78">
              <w:rPr>
                <w:rFonts w:ascii="Times New Roman" w:hAnsi="Times New Roman"/>
              </w:rPr>
              <w:t>-</w:t>
            </w:r>
          </w:p>
        </w:tc>
        <w:tc>
          <w:tcPr>
            <w:tcW w:w="1260" w:type="dxa"/>
            <w:vAlign w:val="center"/>
          </w:tcPr>
          <w:p w14:paraId="46D3618E" w14:textId="77777777" w:rsidR="00656A0B" w:rsidRPr="00F94D78" w:rsidRDefault="00656A0B" w:rsidP="00F94D78">
            <w:pPr>
              <w:spacing w:before="100" w:beforeAutospacing="1" w:after="100" w:afterAutospacing="1" w:line="360" w:lineRule="auto"/>
              <w:jc w:val="center"/>
              <w:outlineLvl w:val="2"/>
              <w:rPr>
                <w:rFonts w:ascii="Times New Roman" w:hAnsi="Times New Roman"/>
                <w:b/>
                <w:bCs/>
              </w:rPr>
            </w:pPr>
            <w:r w:rsidRPr="00F94D78">
              <w:rPr>
                <w:rFonts w:ascii="Times New Roman" w:hAnsi="Times New Roman"/>
              </w:rPr>
              <w:t>&lt;0.05</w:t>
            </w:r>
          </w:p>
        </w:tc>
        <w:tc>
          <w:tcPr>
            <w:tcW w:w="2160" w:type="dxa"/>
            <w:vAlign w:val="center"/>
          </w:tcPr>
          <w:p w14:paraId="36526578" w14:textId="77777777" w:rsidR="00656A0B" w:rsidRPr="00F94D78" w:rsidRDefault="00656A0B" w:rsidP="00F94D78">
            <w:pPr>
              <w:spacing w:before="100" w:beforeAutospacing="1" w:after="100" w:afterAutospacing="1" w:line="360" w:lineRule="auto"/>
              <w:jc w:val="center"/>
              <w:outlineLvl w:val="2"/>
              <w:rPr>
                <w:rFonts w:ascii="Times New Roman" w:hAnsi="Times New Roman"/>
                <w:b/>
                <w:bCs/>
              </w:rPr>
            </w:pPr>
            <w:r w:rsidRPr="00F94D78">
              <w:rPr>
                <w:rFonts w:ascii="Times New Roman" w:hAnsi="Times New Roman"/>
              </w:rPr>
              <w:t>*</w:t>
            </w:r>
          </w:p>
        </w:tc>
      </w:tr>
      <w:tr w:rsidR="00656A0B" w:rsidRPr="00F94D78" w14:paraId="10857FFA" w14:textId="77777777" w:rsidTr="00677688">
        <w:trPr>
          <w:jc w:val="center"/>
        </w:trPr>
        <w:tc>
          <w:tcPr>
            <w:tcW w:w="1800" w:type="dxa"/>
            <w:vAlign w:val="center"/>
          </w:tcPr>
          <w:p w14:paraId="5E650B2D" w14:textId="77777777" w:rsidR="00656A0B" w:rsidRPr="00F94D78" w:rsidRDefault="00656A0B" w:rsidP="00F94D78">
            <w:pPr>
              <w:spacing w:line="360" w:lineRule="auto"/>
              <w:jc w:val="both"/>
              <w:rPr>
                <w:rFonts w:ascii="Times New Roman" w:hAnsi="Times New Roman"/>
              </w:rPr>
            </w:pPr>
            <w:r w:rsidRPr="00F94D78">
              <w:rPr>
                <w:rFonts w:ascii="Times New Roman" w:hAnsi="Times New Roman"/>
              </w:rPr>
              <w:t>Fe (mg kg⁻¹)</w:t>
            </w:r>
          </w:p>
        </w:tc>
        <w:tc>
          <w:tcPr>
            <w:tcW w:w="2070" w:type="dxa"/>
            <w:vAlign w:val="center"/>
          </w:tcPr>
          <w:p w14:paraId="656AAECA" w14:textId="204297DC" w:rsidR="00656A0B" w:rsidRPr="00F94D78" w:rsidRDefault="00656A0B" w:rsidP="00F94D78">
            <w:pPr>
              <w:spacing w:line="360" w:lineRule="auto"/>
              <w:jc w:val="center"/>
              <w:rPr>
                <w:rFonts w:ascii="Times New Roman" w:hAnsi="Times New Roman"/>
              </w:rPr>
            </w:pPr>
            <w:r w:rsidRPr="00F94D78">
              <w:rPr>
                <w:rFonts w:ascii="Times New Roman" w:hAnsi="Times New Roman"/>
              </w:rPr>
              <w:t xml:space="preserve">12.00 ± </w:t>
            </w:r>
            <w:r w:rsidR="005D40CB">
              <w:rPr>
                <w:rFonts w:ascii="Times New Roman" w:hAnsi="Times New Roman"/>
              </w:rPr>
              <w:t xml:space="preserve">0.32ᵃ </w:t>
            </w:r>
          </w:p>
        </w:tc>
        <w:tc>
          <w:tcPr>
            <w:tcW w:w="1980" w:type="dxa"/>
            <w:vAlign w:val="center"/>
          </w:tcPr>
          <w:p w14:paraId="48C0555F" w14:textId="76BA46AA" w:rsidR="00656A0B" w:rsidRPr="00F94D78" w:rsidRDefault="00656A0B" w:rsidP="00F94D78">
            <w:pPr>
              <w:spacing w:line="360" w:lineRule="auto"/>
              <w:jc w:val="center"/>
              <w:rPr>
                <w:rFonts w:ascii="Times New Roman" w:hAnsi="Times New Roman"/>
              </w:rPr>
            </w:pPr>
            <w:r w:rsidRPr="00F94D78">
              <w:rPr>
                <w:rFonts w:ascii="Times New Roman" w:hAnsi="Times New Roman"/>
              </w:rPr>
              <w:t xml:space="preserve">8.64 ± </w:t>
            </w:r>
            <w:r w:rsidR="00052586">
              <w:rPr>
                <w:rFonts w:ascii="Times New Roman" w:hAnsi="Times New Roman"/>
              </w:rPr>
              <w:t xml:space="preserve">0.34 </w:t>
            </w:r>
            <w:r w:rsidRPr="00F94D78">
              <w:rPr>
                <w:rFonts w:ascii="Times New Roman" w:hAnsi="Times New Roman"/>
              </w:rPr>
              <w:t>ᵇ</w:t>
            </w:r>
          </w:p>
        </w:tc>
        <w:tc>
          <w:tcPr>
            <w:tcW w:w="1080" w:type="dxa"/>
          </w:tcPr>
          <w:p w14:paraId="1597FD20" w14:textId="77777777" w:rsidR="00656A0B" w:rsidRPr="00F94D78" w:rsidRDefault="00656A0B" w:rsidP="00F94D78">
            <w:pPr>
              <w:spacing w:line="360" w:lineRule="auto"/>
              <w:jc w:val="center"/>
              <w:rPr>
                <w:rFonts w:ascii="Times New Roman" w:hAnsi="Times New Roman"/>
              </w:rPr>
            </w:pPr>
            <w:r w:rsidRPr="00F94D78">
              <w:rPr>
                <w:rFonts w:ascii="Times New Roman" w:hAnsi="Times New Roman"/>
              </w:rPr>
              <w:t>-</w:t>
            </w:r>
          </w:p>
        </w:tc>
        <w:tc>
          <w:tcPr>
            <w:tcW w:w="1260" w:type="dxa"/>
            <w:vAlign w:val="center"/>
          </w:tcPr>
          <w:p w14:paraId="02D65F6A" w14:textId="77777777" w:rsidR="00656A0B" w:rsidRPr="00F94D78" w:rsidRDefault="00656A0B" w:rsidP="00F94D78">
            <w:pPr>
              <w:spacing w:before="100" w:beforeAutospacing="1" w:after="100" w:afterAutospacing="1" w:line="360" w:lineRule="auto"/>
              <w:jc w:val="center"/>
              <w:outlineLvl w:val="2"/>
              <w:rPr>
                <w:rFonts w:ascii="Times New Roman" w:hAnsi="Times New Roman"/>
                <w:b/>
                <w:bCs/>
              </w:rPr>
            </w:pPr>
            <w:r w:rsidRPr="00F94D78">
              <w:rPr>
                <w:rFonts w:ascii="Times New Roman" w:hAnsi="Times New Roman"/>
              </w:rPr>
              <w:t>&lt;0.05</w:t>
            </w:r>
          </w:p>
        </w:tc>
        <w:tc>
          <w:tcPr>
            <w:tcW w:w="2160" w:type="dxa"/>
            <w:vAlign w:val="center"/>
          </w:tcPr>
          <w:p w14:paraId="75170E1E" w14:textId="77777777" w:rsidR="00656A0B" w:rsidRPr="00F94D78" w:rsidRDefault="00656A0B" w:rsidP="00F94D78">
            <w:pPr>
              <w:spacing w:before="100" w:beforeAutospacing="1" w:after="100" w:afterAutospacing="1" w:line="360" w:lineRule="auto"/>
              <w:jc w:val="center"/>
              <w:outlineLvl w:val="2"/>
              <w:rPr>
                <w:rFonts w:ascii="Times New Roman" w:hAnsi="Times New Roman"/>
                <w:b/>
                <w:bCs/>
              </w:rPr>
            </w:pPr>
            <w:r w:rsidRPr="00F94D78">
              <w:rPr>
                <w:rFonts w:ascii="Times New Roman" w:hAnsi="Times New Roman"/>
              </w:rPr>
              <w:t>*</w:t>
            </w:r>
          </w:p>
        </w:tc>
      </w:tr>
      <w:tr w:rsidR="00656A0B" w:rsidRPr="00F94D78" w14:paraId="1CC81062" w14:textId="77777777" w:rsidTr="00677688">
        <w:trPr>
          <w:jc w:val="center"/>
        </w:trPr>
        <w:tc>
          <w:tcPr>
            <w:tcW w:w="1800" w:type="dxa"/>
            <w:vAlign w:val="center"/>
          </w:tcPr>
          <w:p w14:paraId="6C8B5396" w14:textId="77777777" w:rsidR="00656A0B" w:rsidRPr="00F94D78" w:rsidRDefault="00656A0B" w:rsidP="00F94D78">
            <w:pPr>
              <w:spacing w:line="360" w:lineRule="auto"/>
              <w:jc w:val="both"/>
              <w:rPr>
                <w:rFonts w:ascii="Times New Roman" w:hAnsi="Times New Roman"/>
              </w:rPr>
            </w:pPr>
            <w:r w:rsidRPr="00F94D78">
              <w:rPr>
                <w:rFonts w:ascii="Times New Roman" w:hAnsi="Times New Roman"/>
              </w:rPr>
              <w:t>Mn (mg kg⁻¹)</w:t>
            </w:r>
          </w:p>
        </w:tc>
        <w:tc>
          <w:tcPr>
            <w:tcW w:w="2070" w:type="dxa"/>
            <w:vAlign w:val="center"/>
          </w:tcPr>
          <w:p w14:paraId="3812A36B" w14:textId="77777777" w:rsidR="00656A0B" w:rsidRPr="00F94D78" w:rsidRDefault="00656A0B" w:rsidP="00F94D78">
            <w:pPr>
              <w:spacing w:line="360" w:lineRule="auto"/>
              <w:jc w:val="center"/>
              <w:rPr>
                <w:rFonts w:ascii="Times New Roman" w:hAnsi="Times New Roman"/>
              </w:rPr>
            </w:pPr>
            <w:r w:rsidRPr="00F94D78">
              <w:rPr>
                <w:rFonts w:ascii="Times New Roman" w:hAnsi="Times New Roman"/>
              </w:rPr>
              <w:t>0.50 ± 0.14ᵃᵇ</w:t>
            </w:r>
          </w:p>
        </w:tc>
        <w:tc>
          <w:tcPr>
            <w:tcW w:w="1980" w:type="dxa"/>
            <w:vAlign w:val="center"/>
          </w:tcPr>
          <w:p w14:paraId="3E141883" w14:textId="586163EE" w:rsidR="00656A0B" w:rsidRPr="00F94D78" w:rsidRDefault="00656A0B" w:rsidP="00F94D78">
            <w:pPr>
              <w:spacing w:line="360" w:lineRule="auto"/>
              <w:jc w:val="center"/>
              <w:rPr>
                <w:rFonts w:ascii="Times New Roman" w:hAnsi="Times New Roman"/>
              </w:rPr>
            </w:pPr>
            <w:r w:rsidRPr="00F94D78">
              <w:rPr>
                <w:rFonts w:ascii="Times New Roman" w:hAnsi="Times New Roman"/>
              </w:rPr>
              <w:t xml:space="preserve">0.69 ± </w:t>
            </w:r>
            <w:r w:rsidR="005D40CB">
              <w:rPr>
                <w:rFonts w:ascii="Times New Roman" w:hAnsi="Times New Roman"/>
              </w:rPr>
              <w:t xml:space="preserve">0.12 </w:t>
            </w:r>
            <w:r w:rsidRPr="00F94D78">
              <w:rPr>
                <w:rFonts w:ascii="Times New Roman" w:hAnsi="Times New Roman"/>
              </w:rPr>
              <w:t>ᵃᵇ</w:t>
            </w:r>
          </w:p>
        </w:tc>
        <w:tc>
          <w:tcPr>
            <w:tcW w:w="1080" w:type="dxa"/>
          </w:tcPr>
          <w:p w14:paraId="23FD2EDC" w14:textId="77777777" w:rsidR="00656A0B" w:rsidRPr="00F94D78" w:rsidRDefault="00656A0B" w:rsidP="00F94D78">
            <w:pPr>
              <w:spacing w:line="360" w:lineRule="auto"/>
              <w:jc w:val="center"/>
              <w:rPr>
                <w:rFonts w:ascii="Times New Roman" w:hAnsi="Times New Roman"/>
              </w:rPr>
            </w:pPr>
            <w:r w:rsidRPr="00F94D78">
              <w:rPr>
                <w:rFonts w:ascii="Times New Roman" w:hAnsi="Times New Roman"/>
              </w:rPr>
              <w:t>-</w:t>
            </w:r>
          </w:p>
        </w:tc>
        <w:tc>
          <w:tcPr>
            <w:tcW w:w="1260" w:type="dxa"/>
            <w:vAlign w:val="center"/>
          </w:tcPr>
          <w:p w14:paraId="42FB7C86" w14:textId="77777777" w:rsidR="00656A0B" w:rsidRPr="00F94D78" w:rsidRDefault="00656A0B" w:rsidP="00F94D78">
            <w:pPr>
              <w:spacing w:before="100" w:beforeAutospacing="1" w:after="100" w:afterAutospacing="1" w:line="360" w:lineRule="auto"/>
              <w:jc w:val="center"/>
              <w:outlineLvl w:val="2"/>
              <w:rPr>
                <w:rFonts w:ascii="Times New Roman" w:hAnsi="Times New Roman"/>
                <w:b/>
                <w:bCs/>
              </w:rPr>
            </w:pPr>
            <w:r w:rsidRPr="00F94D78">
              <w:rPr>
                <w:rFonts w:ascii="Times New Roman" w:hAnsi="Times New Roman"/>
              </w:rPr>
              <w:t>&gt;0.05</w:t>
            </w:r>
          </w:p>
        </w:tc>
        <w:tc>
          <w:tcPr>
            <w:tcW w:w="2160" w:type="dxa"/>
            <w:vAlign w:val="center"/>
          </w:tcPr>
          <w:p w14:paraId="44E4E8E9" w14:textId="77777777" w:rsidR="00656A0B" w:rsidRPr="00F94D78" w:rsidRDefault="00656A0B" w:rsidP="00F94D78">
            <w:pPr>
              <w:spacing w:before="100" w:beforeAutospacing="1" w:after="100" w:afterAutospacing="1" w:line="360" w:lineRule="auto"/>
              <w:jc w:val="center"/>
              <w:outlineLvl w:val="2"/>
              <w:rPr>
                <w:rFonts w:ascii="Times New Roman" w:hAnsi="Times New Roman"/>
                <w:b/>
                <w:bCs/>
              </w:rPr>
            </w:pPr>
            <w:r w:rsidRPr="00F94D78">
              <w:rPr>
                <w:rFonts w:ascii="Times New Roman" w:hAnsi="Times New Roman"/>
              </w:rPr>
              <w:t>ns</w:t>
            </w:r>
          </w:p>
        </w:tc>
      </w:tr>
      <w:tr w:rsidR="00656A0B" w:rsidRPr="00F94D78" w14:paraId="39A90178" w14:textId="77777777" w:rsidTr="00677688">
        <w:trPr>
          <w:jc w:val="center"/>
        </w:trPr>
        <w:tc>
          <w:tcPr>
            <w:tcW w:w="1800" w:type="dxa"/>
            <w:vAlign w:val="center"/>
          </w:tcPr>
          <w:p w14:paraId="42293BFE" w14:textId="77777777" w:rsidR="00656A0B" w:rsidRPr="00F94D78" w:rsidRDefault="00656A0B" w:rsidP="00F94D78">
            <w:pPr>
              <w:spacing w:line="360" w:lineRule="auto"/>
              <w:jc w:val="both"/>
              <w:rPr>
                <w:rFonts w:ascii="Times New Roman" w:hAnsi="Times New Roman"/>
              </w:rPr>
            </w:pPr>
            <w:r w:rsidRPr="00F94D78">
              <w:rPr>
                <w:rFonts w:ascii="Times New Roman" w:hAnsi="Times New Roman"/>
              </w:rPr>
              <w:t>EC (</w:t>
            </w:r>
            <w:proofErr w:type="spellStart"/>
            <w:r w:rsidRPr="00F94D78">
              <w:rPr>
                <w:rFonts w:ascii="Times New Roman" w:hAnsi="Times New Roman"/>
              </w:rPr>
              <w:t>dS</w:t>
            </w:r>
            <w:proofErr w:type="spellEnd"/>
            <w:r w:rsidRPr="00F94D78">
              <w:rPr>
                <w:rFonts w:ascii="Times New Roman" w:hAnsi="Times New Roman"/>
              </w:rPr>
              <w:t xml:space="preserve"> m⁻¹)</w:t>
            </w:r>
          </w:p>
        </w:tc>
        <w:tc>
          <w:tcPr>
            <w:tcW w:w="2070" w:type="dxa"/>
            <w:vAlign w:val="center"/>
          </w:tcPr>
          <w:p w14:paraId="42EF688C" w14:textId="77777777" w:rsidR="00656A0B" w:rsidRPr="00F94D78" w:rsidRDefault="00656A0B" w:rsidP="00F94D78">
            <w:pPr>
              <w:spacing w:line="360" w:lineRule="auto"/>
              <w:jc w:val="center"/>
              <w:rPr>
                <w:rFonts w:ascii="Times New Roman" w:hAnsi="Times New Roman"/>
              </w:rPr>
            </w:pPr>
            <w:r w:rsidRPr="00F94D78">
              <w:rPr>
                <w:rFonts w:ascii="Times New Roman" w:hAnsi="Times New Roman"/>
              </w:rPr>
              <w:t>0.47 ± 0.04ᵃᵇ</w:t>
            </w:r>
          </w:p>
        </w:tc>
        <w:tc>
          <w:tcPr>
            <w:tcW w:w="1980" w:type="dxa"/>
            <w:vAlign w:val="center"/>
          </w:tcPr>
          <w:p w14:paraId="758AA490" w14:textId="77777777" w:rsidR="00656A0B" w:rsidRPr="00F94D78" w:rsidRDefault="00656A0B" w:rsidP="00F94D78">
            <w:pPr>
              <w:spacing w:line="360" w:lineRule="auto"/>
              <w:jc w:val="center"/>
              <w:rPr>
                <w:rFonts w:ascii="Times New Roman" w:hAnsi="Times New Roman"/>
              </w:rPr>
            </w:pPr>
            <w:r w:rsidRPr="00F94D78">
              <w:rPr>
                <w:rFonts w:ascii="Times New Roman" w:hAnsi="Times New Roman"/>
              </w:rPr>
              <w:t>0.39 ± 0.01ᵃᵇ</w:t>
            </w:r>
          </w:p>
        </w:tc>
        <w:tc>
          <w:tcPr>
            <w:tcW w:w="1080" w:type="dxa"/>
          </w:tcPr>
          <w:p w14:paraId="62D8231E" w14:textId="77777777" w:rsidR="00656A0B" w:rsidRPr="00F94D78" w:rsidRDefault="00656A0B" w:rsidP="00F94D78">
            <w:pPr>
              <w:spacing w:line="360" w:lineRule="auto"/>
              <w:jc w:val="center"/>
              <w:rPr>
                <w:rFonts w:ascii="Times New Roman" w:hAnsi="Times New Roman"/>
              </w:rPr>
            </w:pPr>
            <w:r w:rsidRPr="00F94D78">
              <w:rPr>
                <w:rFonts w:ascii="Times New Roman" w:hAnsi="Times New Roman"/>
              </w:rPr>
              <w:t>-</w:t>
            </w:r>
          </w:p>
        </w:tc>
        <w:tc>
          <w:tcPr>
            <w:tcW w:w="1260" w:type="dxa"/>
            <w:vAlign w:val="center"/>
          </w:tcPr>
          <w:p w14:paraId="18C82B04" w14:textId="77777777" w:rsidR="00656A0B" w:rsidRPr="00F94D78" w:rsidRDefault="00656A0B" w:rsidP="00F94D78">
            <w:pPr>
              <w:spacing w:before="100" w:beforeAutospacing="1" w:after="100" w:afterAutospacing="1" w:line="360" w:lineRule="auto"/>
              <w:jc w:val="center"/>
              <w:outlineLvl w:val="2"/>
              <w:rPr>
                <w:rFonts w:ascii="Times New Roman" w:hAnsi="Times New Roman"/>
                <w:b/>
                <w:bCs/>
              </w:rPr>
            </w:pPr>
            <w:r w:rsidRPr="00F94D78">
              <w:rPr>
                <w:rFonts w:ascii="Times New Roman" w:hAnsi="Times New Roman"/>
              </w:rPr>
              <w:t>&gt;0.05</w:t>
            </w:r>
          </w:p>
        </w:tc>
        <w:tc>
          <w:tcPr>
            <w:tcW w:w="2160" w:type="dxa"/>
            <w:vAlign w:val="center"/>
          </w:tcPr>
          <w:p w14:paraId="5226E842" w14:textId="77777777" w:rsidR="00656A0B" w:rsidRPr="00F94D78" w:rsidRDefault="00656A0B" w:rsidP="00F94D78">
            <w:pPr>
              <w:spacing w:before="100" w:beforeAutospacing="1" w:after="100" w:afterAutospacing="1" w:line="360" w:lineRule="auto"/>
              <w:jc w:val="center"/>
              <w:outlineLvl w:val="2"/>
              <w:rPr>
                <w:rFonts w:ascii="Times New Roman" w:hAnsi="Times New Roman"/>
                <w:b/>
                <w:bCs/>
              </w:rPr>
            </w:pPr>
            <w:r w:rsidRPr="00F94D78">
              <w:rPr>
                <w:rFonts w:ascii="Times New Roman" w:hAnsi="Times New Roman"/>
              </w:rPr>
              <w:t>ns</w:t>
            </w:r>
          </w:p>
        </w:tc>
      </w:tr>
      <w:tr w:rsidR="00656A0B" w:rsidRPr="00F94D78" w14:paraId="1D8BF916" w14:textId="77777777" w:rsidTr="00655207">
        <w:trPr>
          <w:jc w:val="center"/>
        </w:trPr>
        <w:tc>
          <w:tcPr>
            <w:tcW w:w="1800" w:type="dxa"/>
            <w:tcBorders>
              <w:bottom w:val="nil"/>
            </w:tcBorders>
            <w:vAlign w:val="center"/>
          </w:tcPr>
          <w:p w14:paraId="23AA3C1A" w14:textId="77777777" w:rsidR="00656A0B" w:rsidRPr="00F94D78" w:rsidRDefault="00656A0B" w:rsidP="00F94D78">
            <w:pPr>
              <w:spacing w:line="360" w:lineRule="auto"/>
              <w:jc w:val="both"/>
              <w:rPr>
                <w:rFonts w:ascii="Times New Roman" w:hAnsi="Times New Roman"/>
              </w:rPr>
            </w:pPr>
            <w:r w:rsidRPr="00F94D78">
              <w:rPr>
                <w:rFonts w:ascii="Times New Roman" w:hAnsi="Times New Roman"/>
              </w:rPr>
              <w:t>CO₃²⁻ (%)</w:t>
            </w:r>
          </w:p>
        </w:tc>
        <w:tc>
          <w:tcPr>
            <w:tcW w:w="2070" w:type="dxa"/>
            <w:tcBorders>
              <w:bottom w:val="nil"/>
            </w:tcBorders>
            <w:vAlign w:val="center"/>
          </w:tcPr>
          <w:p w14:paraId="54D06D50" w14:textId="77777777" w:rsidR="00656A0B" w:rsidRPr="00F94D78" w:rsidRDefault="00656A0B" w:rsidP="00F94D78">
            <w:pPr>
              <w:spacing w:line="360" w:lineRule="auto"/>
              <w:jc w:val="center"/>
              <w:rPr>
                <w:rFonts w:ascii="Times New Roman" w:hAnsi="Times New Roman"/>
              </w:rPr>
            </w:pPr>
            <w:r w:rsidRPr="00F94D78">
              <w:rPr>
                <w:rFonts w:ascii="Times New Roman" w:hAnsi="Times New Roman"/>
              </w:rPr>
              <w:t>0.55 ± 0.06ᵃᵇ</w:t>
            </w:r>
          </w:p>
        </w:tc>
        <w:tc>
          <w:tcPr>
            <w:tcW w:w="1980" w:type="dxa"/>
            <w:tcBorders>
              <w:bottom w:val="nil"/>
            </w:tcBorders>
            <w:vAlign w:val="center"/>
          </w:tcPr>
          <w:p w14:paraId="5AFE74EC" w14:textId="77777777" w:rsidR="00656A0B" w:rsidRPr="00F94D78" w:rsidRDefault="00656A0B" w:rsidP="00F94D78">
            <w:pPr>
              <w:spacing w:line="360" w:lineRule="auto"/>
              <w:jc w:val="center"/>
              <w:rPr>
                <w:rFonts w:ascii="Times New Roman" w:hAnsi="Times New Roman"/>
              </w:rPr>
            </w:pPr>
            <w:r w:rsidRPr="00F94D78">
              <w:rPr>
                <w:rFonts w:ascii="Times New Roman" w:hAnsi="Times New Roman"/>
              </w:rPr>
              <w:t>0.50 ± 0.08ᵃᵇ</w:t>
            </w:r>
          </w:p>
        </w:tc>
        <w:tc>
          <w:tcPr>
            <w:tcW w:w="1080" w:type="dxa"/>
            <w:tcBorders>
              <w:bottom w:val="nil"/>
            </w:tcBorders>
          </w:tcPr>
          <w:p w14:paraId="6ED859EC" w14:textId="77777777" w:rsidR="00656A0B" w:rsidRPr="00F94D78" w:rsidRDefault="00656A0B" w:rsidP="00F94D78">
            <w:pPr>
              <w:spacing w:line="360" w:lineRule="auto"/>
              <w:jc w:val="center"/>
              <w:rPr>
                <w:rFonts w:ascii="Times New Roman" w:hAnsi="Times New Roman"/>
              </w:rPr>
            </w:pPr>
            <w:r w:rsidRPr="00F94D78">
              <w:rPr>
                <w:rFonts w:ascii="Times New Roman" w:hAnsi="Times New Roman"/>
              </w:rPr>
              <w:t>-</w:t>
            </w:r>
          </w:p>
        </w:tc>
        <w:tc>
          <w:tcPr>
            <w:tcW w:w="1260" w:type="dxa"/>
            <w:tcBorders>
              <w:bottom w:val="nil"/>
            </w:tcBorders>
            <w:vAlign w:val="center"/>
          </w:tcPr>
          <w:p w14:paraId="7CFEAAEA" w14:textId="77777777" w:rsidR="00656A0B" w:rsidRPr="00F94D78" w:rsidRDefault="00656A0B" w:rsidP="00F94D78">
            <w:pPr>
              <w:spacing w:before="100" w:beforeAutospacing="1" w:after="100" w:afterAutospacing="1" w:line="360" w:lineRule="auto"/>
              <w:jc w:val="center"/>
              <w:outlineLvl w:val="2"/>
              <w:rPr>
                <w:rFonts w:ascii="Times New Roman" w:hAnsi="Times New Roman"/>
              </w:rPr>
            </w:pPr>
            <w:r w:rsidRPr="00F94D78">
              <w:rPr>
                <w:rFonts w:ascii="Times New Roman" w:hAnsi="Times New Roman"/>
              </w:rPr>
              <w:t>&gt;0.05</w:t>
            </w:r>
          </w:p>
        </w:tc>
        <w:tc>
          <w:tcPr>
            <w:tcW w:w="2160" w:type="dxa"/>
            <w:tcBorders>
              <w:bottom w:val="nil"/>
            </w:tcBorders>
            <w:vAlign w:val="center"/>
          </w:tcPr>
          <w:p w14:paraId="50EFE0B2" w14:textId="77777777" w:rsidR="00656A0B" w:rsidRPr="00F94D78" w:rsidRDefault="00656A0B" w:rsidP="00F94D78">
            <w:pPr>
              <w:spacing w:before="100" w:beforeAutospacing="1" w:after="100" w:afterAutospacing="1" w:line="360" w:lineRule="auto"/>
              <w:jc w:val="center"/>
              <w:outlineLvl w:val="2"/>
              <w:rPr>
                <w:rFonts w:ascii="Times New Roman" w:hAnsi="Times New Roman"/>
              </w:rPr>
            </w:pPr>
            <w:r w:rsidRPr="00F94D78">
              <w:rPr>
                <w:rFonts w:ascii="Times New Roman" w:hAnsi="Times New Roman"/>
              </w:rPr>
              <w:t>ns</w:t>
            </w:r>
          </w:p>
        </w:tc>
      </w:tr>
    </w:tbl>
    <w:p w14:paraId="54CE9C5A" w14:textId="5B0C28EA" w:rsidR="005E4E87" w:rsidRDefault="007A0079" w:rsidP="00655207">
      <w:pPr>
        <w:spacing w:after="0" w:line="240" w:lineRule="auto"/>
        <w:ind w:left="-180"/>
        <w:jc w:val="both"/>
        <w:rPr>
          <w:rFonts w:ascii="Times New Roman" w:hAnsi="Times New Roman" w:cs="Times New Roman"/>
          <w:b/>
          <w:bCs/>
          <w:sz w:val="20"/>
          <w:szCs w:val="20"/>
        </w:rPr>
      </w:pPr>
      <w:r w:rsidRPr="00655207">
        <w:rPr>
          <w:rFonts w:ascii="Times New Roman" w:hAnsi="Times New Roman" w:cs="Times New Roman"/>
          <w:b/>
          <w:bCs/>
          <w:sz w:val="20"/>
          <w:szCs w:val="20"/>
        </w:rPr>
        <w:t xml:space="preserve">Independent t-test analysis revealed significant differences in pH, available phosphorus, exchangeable calcium, Fe content, and Ca/Mg ratio between lowland and upland </w:t>
      </w:r>
      <w:r w:rsidR="00E878C5">
        <w:rPr>
          <w:rFonts w:ascii="Times New Roman" w:hAnsi="Times New Roman" w:cs="Times New Roman"/>
          <w:b/>
          <w:bCs/>
          <w:sz w:val="20"/>
          <w:szCs w:val="20"/>
        </w:rPr>
        <w:t>soils.</w:t>
      </w:r>
      <w:r w:rsidRPr="00655207">
        <w:rPr>
          <w:rFonts w:ascii="Times New Roman" w:hAnsi="Times New Roman" w:cs="Times New Roman"/>
          <w:b/>
          <w:bCs/>
          <w:sz w:val="20"/>
          <w:szCs w:val="20"/>
        </w:rPr>
        <w:t xml:space="preserve"> </w:t>
      </w:r>
    </w:p>
    <w:p w14:paraId="40CA3B6C" w14:textId="77777777" w:rsidR="00934811" w:rsidRDefault="00934811" w:rsidP="00CA3732">
      <w:pPr>
        <w:spacing w:after="0"/>
        <w:rPr>
          <w:rFonts w:ascii="Times New Roman" w:hAnsi="Times New Roman" w:cs="Times New Roman"/>
          <w:b/>
          <w:bCs/>
        </w:rPr>
      </w:pPr>
    </w:p>
    <w:p w14:paraId="04F079DE" w14:textId="77777777" w:rsidR="0042367D" w:rsidRDefault="0042367D" w:rsidP="00CA3732">
      <w:pPr>
        <w:spacing w:after="0"/>
        <w:rPr>
          <w:rFonts w:ascii="Times New Roman" w:hAnsi="Times New Roman" w:cs="Times New Roman"/>
          <w:b/>
          <w:bCs/>
        </w:rPr>
      </w:pPr>
    </w:p>
    <w:p w14:paraId="7D24AA79" w14:textId="77777777" w:rsidR="0042367D" w:rsidRDefault="0042367D" w:rsidP="00CA3732">
      <w:pPr>
        <w:spacing w:after="0"/>
        <w:rPr>
          <w:rFonts w:ascii="Times New Roman" w:hAnsi="Times New Roman" w:cs="Times New Roman"/>
          <w:b/>
          <w:bCs/>
        </w:rPr>
      </w:pPr>
    </w:p>
    <w:p w14:paraId="3BB741B7" w14:textId="77777777" w:rsidR="0042367D" w:rsidRDefault="0042367D" w:rsidP="00CA3732">
      <w:pPr>
        <w:spacing w:after="0"/>
        <w:rPr>
          <w:rFonts w:ascii="Times New Roman" w:hAnsi="Times New Roman" w:cs="Times New Roman"/>
          <w:b/>
          <w:bCs/>
        </w:rPr>
      </w:pPr>
    </w:p>
    <w:p w14:paraId="213CBB1C" w14:textId="77777777" w:rsidR="0042367D" w:rsidRDefault="0042367D" w:rsidP="00CA3732">
      <w:pPr>
        <w:spacing w:after="0"/>
        <w:rPr>
          <w:rFonts w:ascii="Times New Roman" w:hAnsi="Times New Roman" w:cs="Times New Roman"/>
          <w:b/>
          <w:bCs/>
        </w:rPr>
      </w:pPr>
    </w:p>
    <w:p w14:paraId="6AC78D87" w14:textId="77777777" w:rsidR="0042367D" w:rsidRDefault="0042367D" w:rsidP="00CA3732">
      <w:pPr>
        <w:spacing w:after="0"/>
        <w:rPr>
          <w:rFonts w:ascii="Times New Roman" w:hAnsi="Times New Roman" w:cs="Times New Roman"/>
          <w:b/>
          <w:bCs/>
        </w:rPr>
      </w:pPr>
    </w:p>
    <w:p w14:paraId="08EC2563" w14:textId="225924D9" w:rsidR="00CA3732" w:rsidRPr="00893A17" w:rsidRDefault="00655207" w:rsidP="00CA3732">
      <w:pPr>
        <w:spacing w:after="0"/>
        <w:rPr>
          <w:rFonts w:ascii="Times New Roman" w:hAnsi="Times New Roman" w:cs="Times New Roman"/>
          <w:b/>
          <w:bCs/>
        </w:rPr>
      </w:pPr>
      <w:r>
        <w:rPr>
          <w:rFonts w:ascii="Times New Roman" w:hAnsi="Times New Roman" w:cs="Times New Roman"/>
          <w:b/>
          <w:bCs/>
        </w:rPr>
        <w:t xml:space="preserve">Table 3. </w:t>
      </w:r>
      <w:r w:rsidR="0045134B" w:rsidRPr="0045134B">
        <w:rPr>
          <w:rFonts w:ascii="Times New Roman" w:hAnsi="Times New Roman" w:cs="Times New Roman"/>
          <w:b/>
          <w:bCs/>
        </w:rPr>
        <w:t xml:space="preserve">Complete </w:t>
      </w:r>
      <w:r w:rsidR="00052586">
        <w:rPr>
          <w:rFonts w:ascii="Times New Roman" w:hAnsi="Times New Roman" w:cs="Times New Roman"/>
          <w:b/>
          <w:bCs/>
        </w:rPr>
        <w:t>Two-Way</w:t>
      </w:r>
      <w:r w:rsidR="0045134B" w:rsidRPr="0045134B">
        <w:rPr>
          <w:rFonts w:ascii="Times New Roman" w:hAnsi="Times New Roman" w:cs="Times New Roman"/>
          <w:b/>
          <w:bCs/>
        </w:rPr>
        <w:t xml:space="preserve"> ANOVA (T=Topography, P=Profile, I=Interaction)</w:t>
      </w:r>
    </w:p>
    <w:tbl>
      <w:tblPr>
        <w:tblStyle w:val="TableGrid"/>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5"/>
        <w:gridCol w:w="1335"/>
        <w:gridCol w:w="1336"/>
        <w:gridCol w:w="1336"/>
        <w:gridCol w:w="1336"/>
        <w:gridCol w:w="1336"/>
        <w:gridCol w:w="1521"/>
      </w:tblGrid>
      <w:tr w:rsidR="00CA3732" w14:paraId="6EECC843" w14:textId="77777777" w:rsidTr="00655207">
        <w:tc>
          <w:tcPr>
            <w:tcW w:w="1335" w:type="dxa"/>
            <w:vAlign w:val="center"/>
          </w:tcPr>
          <w:p w14:paraId="6662FF29" w14:textId="76327B73" w:rsidR="00CA3732" w:rsidRPr="00893A17" w:rsidRDefault="005D40CB" w:rsidP="00E91A5D">
            <w:pPr>
              <w:rPr>
                <w:rFonts w:ascii="Times New Roman" w:hAnsi="Times New Roman"/>
                <w:b/>
                <w:bCs/>
              </w:rPr>
            </w:pPr>
            <w:r>
              <w:rPr>
                <w:rFonts w:ascii="Times New Roman" w:hAnsi="Times New Roman"/>
                <w:b/>
                <w:bCs/>
              </w:rPr>
              <w:t xml:space="preserve">Parameter </w:t>
            </w:r>
          </w:p>
        </w:tc>
        <w:tc>
          <w:tcPr>
            <w:tcW w:w="1335" w:type="dxa"/>
            <w:vAlign w:val="center"/>
          </w:tcPr>
          <w:p w14:paraId="7EE3B613" w14:textId="2D28A499" w:rsidR="00CA3732" w:rsidRPr="00893A17" w:rsidRDefault="00CA3732" w:rsidP="00E91A5D">
            <w:pPr>
              <w:rPr>
                <w:rFonts w:ascii="Times New Roman" w:hAnsi="Times New Roman"/>
                <w:b/>
                <w:bCs/>
              </w:rPr>
            </w:pPr>
            <w:r w:rsidRPr="00893A17">
              <w:rPr>
                <w:rFonts w:ascii="Times New Roman" w:hAnsi="Times New Roman"/>
                <w:b/>
                <w:bCs/>
              </w:rPr>
              <w:t xml:space="preserve">T </w:t>
            </w:r>
            <w:r w:rsidR="005D40CB">
              <w:rPr>
                <w:rFonts w:ascii="Times New Roman" w:hAnsi="Times New Roman"/>
                <w:b/>
                <w:bCs/>
              </w:rPr>
              <w:t xml:space="preserve">(F) </w:t>
            </w:r>
          </w:p>
        </w:tc>
        <w:tc>
          <w:tcPr>
            <w:tcW w:w="1336" w:type="dxa"/>
            <w:vAlign w:val="center"/>
          </w:tcPr>
          <w:p w14:paraId="00CCE7E6" w14:textId="77777777" w:rsidR="00CA3732" w:rsidRPr="00893A17" w:rsidRDefault="00CA3732" w:rsidP="00E91A5D">
            <w:pPr>
              <w:rPr>
                <w:rFonts w:ascii="Times New Roman" w:hAnsi="Times New Roman"/>
                <w:b/>
                <w:bCs/>
              </w:rPr>
            </w:pPr>
            <w:r w:rsidRPr="00893A17">
              <w:rPr>
                <w:rFonts w:ascii="Times New Roman" w:hAnsi="Times New Roman"/>
                <w:b/>
                <w:bCs/>
              </w:rPr>
              <w:t>Depth (F)</w:t>
            </w:r>
          </w:p>
        </w:tc>
        <w:tc>
          <w:tcPr>
            <w:tcW w:w="1336" w:type="dxa"/>
            <w:vAlign w:val="center"/>
          </w:tcPr>
          <w:p w14:paraId="4FE912BC" w14:textId="583EC8B0" w:rsidR="00CA3732" w:rsidRPr="00893A17" w:rsidRDefault="00CA3732" w:rsidP="00E91A5D">
            <w:pPr>
              <w:rPr>
                <w:rFonts w:ascii="Times New Roman" w:hAnsi="Times New Roman"/>
                <w:b/>
                <w:bCs/>
              </w:rPr>
            </w:pPr>
            <w:r w:rsidRPr="00893A17">
              <w:rPr>
                <w:rFonts w:ascii="Times New Roman" w:hAnsi="Times New Roman"/>
                <w:b/>
                <w:bCs/>
              </w:rPr>
              <w:t xml:space="preserve">Inter </w:t>
            </w:r>
            <w:r w:rsidR="005D40CB">
              <w:rPr>
                <w:rFonts w:ascii="Times New Roman" w:hAnsi="Times New Roman"/>
                <w:b/>
                <w:bCs/>
              </w:rPr>
              <w:t xml:space="preserve">(F) </w:t>
            </w:r>
          </w:p>
        </w:tc>
        <w:tc>
          <w:tcPr>
            <w:tcW w:w="1336" w:type="dxa"/>
            <w:vAlign w:val="center"/>
          </w:tcPr>
          <w:p w14:paraId="3B808845" w14:textId="77777777" w:rsidR="00CA3732" w:rsidRPr="00893A17" w:rsidRDefault="00CA3732" w:rsidP="00E91A5D">
            <w:pPr>
              <w:rPr>
                <w:rFonts w:ascii="Times New Roman" w:hAnsi="Times New Roman"/>
                <w:b/>
                <w:bCs/>
              </w:rPr>
            </w:pPr>
            <w:r w:rsidRPr="00893A17">
              <w:rPr>
                <w:rFonts w:ascii="Times New Roman" w:hAnsi="Times New Roman"/>
                <w:b/>
                <w:bCs/>
              </w:rPr>
              <w:t>Error MS</w:t>
            </w:r>
          </w:p>
        </w:tc>
        <w:tc>
          <w:tcPr>
            <w:tcW w:w="1336" w:type="dxa"/>
            <w:vAlign w:val="center"/>
          </w:tcPr>
          <w:p w14:paraId="4CF8996E" w14:textId="5789404A" w:rsidR="00CA3732" w:rsidRPr="00893A17" w:rsidRDefault="00CA3732" w:rsidP="00E91A5D">
            <w:pPr>
              <w:rPr>
                <w:rFonts w:ascii="Times New Roman" w:hAnsi="Times New Roman"/>
                <w:b/>
                <w:bCs/>
              </w:rPr>
            </w:pPr>
            <w:proofErr w:type="spellStart"/>
            <w:r w:rsidRPr="00893A17">
              <w:rPr>
                <w:rFonts w:ascii="Times New Roman" w:hAnsi="Times New Roman"/>
                <w:b/>
                <w:bCs/>
              </w:rPr>
              <w:t>df</w:t>
            </w:r>
            <w:proofErr w:type="spellEnd"/>
            <w:r w:rsidRPr="00893A17">
              <w:rPr>
                <w:rFonts w:ascii="Times New Roman" w:hAnsi="Times New Roman"/>
                <w:b/>
                <w:bCs/>
              </w:rPr>
              <w:t xml:space="preserve"> (T</w:t>
            </w:r>
            <w:proofErr w:type="gramStart"/>
            <w:r w:rsidR="005D40CB" w:rsidRPr="00893A17">
              <w:rPr>
                <w:rFonts w:ascii="Times New Roman" w:hAnsi="Times New Roman"/>
                <w:b/>
                <w:bCs/>
              </w:rPr>
              <w:t>:P:</w:t>
            </w:r>
            <w:r w:rsidR="00052586">
              <w:rPr>
                <w:rFonts w:ascii="Times New Roman" w:hAnsi="Times New Roman"/>
                <w:b/>
                <w:bCs/>
              </w:rPr>
              <w:t>I</w:t>
            </w:r>
            <w:proofErr w:type="gramEnd"/>
            <w:r w:rsidR="00052586">
              <w:rPr>
                <w:rFonts w:ascii="Times New Roman" w:hAnsi="Times New Roman"/>
                <w:b/>
                <w:bCs/>
              </w:rPr>
              <w:t>:R)</w:t>
            </w:r>
          </w:p>
        </w:tc>
        <w:tc>
          <w:tcPr>
            <w:tcW w:w="1521" w:type="dxa"/>
            <w:vAlign w:val="center"/>
          </w:tcPr>
          <w:p w14:paraId="7822ED0B" w14:textId="77777777" w:rsidR="00CA3732" w:rsidRPr="00893A17" w:rsidRDefault="00CA3732" w:rsidP="00E91A5D">
            <w:pPr>
              <w:rPr>
                <w:rFonts w:ascii="Times New Roman" w:hAnsi="Times New Roman"/>
                <w:b/>
                <w:bCs/>
              </w:rPr>
            </w:pPr>
            <w:r w:rsidRPr="00893A17">
              <w:rPr>
                <w:rFonts w:ascii="Times New Roman" w:hAnsi="Times New Roman"/>
                <w:b/>
                <w:bCs/>
              </w:rPr>
              <w:t>Significance</w:t>
            </w:r>
          </w:p>
        </w:tc>
      </w:tr>
      <w:tr w:rsidR="00CA3732" w14:paraId="590B82EF" w14:textId="77777777" w:rsidTr="00655207">
        <w:tc>
          <w:tcPr>
            <w:tcW w:w="1335" w:type="dxa"/>
            <w:vAlign w:val="center"/>
          </w:tcPr>
          <w:p w14:paraId="0CCBA98E" w14:textId="77777777" w:rsidR="00CA3732" w:rsidRPr="00893A17" w:rsidRDefault="00CA3732" w:rsidP="00E91A5D">
            <w:pPr>
              <w:rPr>
                <w:rFonts w:ascii="Times New Roman" w:hAnsi="Times New Roman"/>
              </w:rPr>
            </w:pPr>
            <w:r w:rsidRPr="00893A17">
              <w:rPr>
                <w:rFonts w:ascii="Times New Roman" w:hAnsi="Times New Roman"/>
              </w:rPr>
              <w:t>pH</w:t>
            </w:r>
          </w:p>
        </w:tc>
        <w:tc>
          <w:tcPr>
            <w:tcW w:w="1335" w:type="dxa"/>
            <w:vAlign w:val="center"/>
          </w:tcPr>
          <w:p w14:paraId="7C345FC2" w14:textId="77777777" w:rsidR="00CA3732" w:rsidRPr="00893A17" w:rsidRDefault="00CA3732" w:rsidP="00E91A5D">
            <w:pPr>
              <w:jc w:val="center"/>
              <w:rPr>
                <w:rFonts w:ascii="Times New Roman" w:hAnsi="Times New Roman"/>
              </w:rPr>
            </w:pPr>
            <w:r w:rsidRPr="00893A17">
              <w:rPr>
                <w:rFonts w:ascii="Times New Roman" w:hAnsi="Times New Roman"/>
              </w:rPr>
              <w:t>299</w:t>
            </w:r>
          </w:p>
        </w:tc>
        <w:tc>
          <w:tcPr>
            <w:tcW w:w="1336" w:type="dxa"/>
            <w:vAlign w:val="center"/>
          </w:tcPr>
          <w:p w14:paraId="004A9802" w14:textId="77777777" w:rsidR="00CA3732" w:rsidRPr="00893A17" w:rsidRDefault="00CA3732" w:rsidP="00E91A5D">
            <w:pPr>
              <w:jc w:val="center"/>
              <w:rPr>
                <w:rFonts w:ascii="Times New Roman" w:hAnsi="Times New Roman"/>
              </w:rPr>
            </w:pPr>
            <w:r w:rsidRPr="00893A17">
              <w:rPr>
                <w:rFonts w:ascii="Times New Roman" w:hAnsi="Times New Roman"/>
              </w:rPr>
              <w:t>99</w:t>
            </w:r>
          </w:p>
        </w:tc>
        <w:tc>
          <w:tcPr>
            <w:tcW w:w="1336" w:type="dxa"/>
            <w:vAlign w:val="center"/>
          </w:tcPr>
          <w:p w14:paraId="48B62206" w14:textId="77777777" w:rsidR="00CA3732" w:rsidRPr="00893A17" w:rsidRDefault="00CA3732" w:rsidP="00E91A5D">
            <w:pPr>
              <w:jc w:val="center"/>
              <w:rPr>
                <w:rFonts w:ascii="Times New Roman" w:hAnsi="Times New Roman"/>
              </w:rPr>
            </w:pPr>
            <w:r w:rsidRPr="00893A17">
              <w:rPr>
                <w:rFonts w:ascii="Times New Roman" w:hAnsi="Times New Roman"/>
              </w:rPr>
              <w:t>42</w:t>
            </w:r>
          </w:p>
        </w:tc>
        <w:tc>
          <w:tcPr>
            <w:tcW w:w="1336" w:type="dxa"/>
            <w:vAlign w:val="center"/>
          </w:tcPr>
          <w:p w14:paraId="0E441AD9" w14:textId="77777777" w:rsidR="00CA3732" w:rsidRPr="00893A17" w:rsidRDefault="00CA3732" w:rsidP="00E91A5D">
            <w:pPr>
              <w:jc w:val="center"/>
              <w:rPr>
                <w:rFonts w:ascii="Times New Roman" w:hAnsi="Times New Roman"/>
              </w:rPr>
            </w:pPr>
            <w:r w:rsidRPr="00893A17">
              <w:rPr>
                <w:rFonts w:ascii="Times New Roman" w:hAnsi="Times New Roman"/>
              </w:rPr>
              <w:t>0.020</w:t>
            </w:r>
          </w:p>
        </w:tc>
        <w:tc>
          <w:tcPr>
            <w:tcW w:w="1336" w:type="dxa"/>
            <w:vAlign w:val="center"/>
          </w:tcPr>
          <w:p w14:paraId="65C6B073" w14:textId="77777777" w:rsidR="00CA3732" w:rsidRPr="00893A17" w:rsidRDefault="00CA3732" w:rsidP="00E91A5D">
            <w:pPr>
              <w:jc w:val="center"/>
              <w:rPr>
                <w:rFonts w:ascii="Times New Roman" w:hAnsi="Times New Roman"/>
              </w:rPr>
            </w:pPr>
            <w:r w:rsidRPr="00893A17">
              <w:rPr>
                <w:rFonts w:ascii="Times New Roman" w:hAnsi="Times New Roman"/>
              </w:rPr>
              <w:t>1:4:4:44</w:t>
            </w:r>
          </w:p>
        </w:tc>
        <w:tc>
          <w:tcPr>
            <w:tcW w:w="1521" w:type="dxa"/>
            <w:vAlign w:val="center"/>
          </w:tcPr>
          <w:p w14:paraId="126C1FC5" w14:textId="77777777" w:rsidR="00CA3732" w:rsidRPr="00893A17" w:rsidRDefault="00CA3732" w:rsidP="00E91A5D">
            <w:pPr>
              <w:rPr>
                <w:rFonts w:ascii="Times New Roman" w:hAnsi="Times New Roman"/>
              </w:rPr>
            </w:pPr>
            <w:r w:rsidRPr="00893A17">
              <w:rPr>
                <w:rFonts w:ascii="Times New Roman" w:hAnsi="Times New Roman"/>
              </w:rPr>
              <w:t>***</w:t>
            </w:r>
          </w:p>
        </w:tc>
      </w:tr>
      <w:tr w:rsidR="00CA3732" w14:paraId="586EF4F2" w14:textId="77777777" w:rsidTr="00655207">
        <w:tc>
          <w:tcPr>
            <w:tcW w:w="1335" w:type="dxa"/>
            <w:vAlign w:val="center"/>
          </w:tcPr>
          <w:p w14:paraId="29AAF7C6" w14:textId="77777777" w:rsidR="00CA3732" w:rsidRPr="00893A17" w:rsidRDefault="00CA3732" w:rsidP="00E91A5D">
            <w:pPr>
              <w:rPr>
                <w:rFonts w:ascii="Times New Roman" w:hAnsi="Times New Roman"/>
              </w:rPr>
            </w:pPr>
            <w:r w:rsidRPr="00893A17">
              <w:rPr>
                <w:rFonts w:ascii="Times New Roman" w:hAnsi="Times New Roman"/>
              </w:rPr>
              <w:t>OC (%)</w:t>
            </w:r>
          </w:p>
        </w:tc>
        <w:tc>
          <w:tcPr>
            <w:tcW w:w="1335" w:type="dxa"/>
            <w:vAlign w:val="center"/>
          </w:tcPr>
          <w:p w14:paraId="1EF01E74" w14:textId="77777777" w:rsidR="00CA3732" w:rsidRPr="00893A17" w:rsidRDefault="00CA3732" w:rsidP="00E91A5D">
            <w:pPr>
              <w:jc w:val="center"/>
              <w:rPr>
                <w:rFonts w:ascii="Times New Roman" w:hAnsi="Times New Roman"/>
              </w:rPr>
            </w:pPr>
            <w:r w:rsidRPr="00893A17">
              <w:rPr>
                <w:rFonts w:ascii="Times New Roman" w:hAnsi="Times New Roman"/>
              </w:rPr>
              <w:t>168</w:t>
            </w:r>
          </w:p>
        </w:tc>
        <w:tc>
          <w:tcPr>
            <w:tcW w:w="1336" w:type="dxa"/>
            <w:vAlign w:val="center"/>
          </w:tcPr>
          <w:p w14:paraId="7CCD1277" w14:textId="77777777" w:rsidR="00CA3732" w:rsidRPr="00893A17" w:rsidRDefault="00CA3732" w:rsidP="00E91A5D">
            <w:pPr>
              <w:jc w:val="center"/>
              <w:rPr>
                <w:rFonts w:ascii="Times New Roman" w:hAnsi="Times New Roman"/>
              </w:rPr>
            </w:pPr>
            <w:r w:rsidRPr="00893A17">
              <w:rPr>
                <w:rFonts w:ascii="Times New Roman" w:hAnsi="Times New Roman"/>
              </w:rPr>
              <w:t>93</w:t>
            </w:r>
          </w:p>
        </w:tc>
        <w:tc>
          <w:tcPr>
            <w:tcW w:w="1336" w:type="dxa"/>
            <w:vAlign w:val="center"/>
          </w:tcPr>
          <w:p w14:paraId="624A66A0" w14:textId="77777777" w:rsidR="00CA3732" w:rsidRPr="00893A17" w:rsidRDefault="00CA3732" w:rsidP="00E91A5D">
            <w:pPr>
              <w:jc w:val="center"/>
              <w:rPr>
                <w:rFonts w:ascii="Times New Roman" w:hAnsi="Times New Roman"/>
              </w:rPr>
            </w:pPr>
            <w:r w:rsidRPr="00893A17">
              <w:rPr>
                <w:rFonts w:ascii="Times New Roman" w:hAnsi="Times New Roman"/>
              </w:rPr>
              <w:t>33</w:t>
            </w:r>
          </w:p>
        </w:tc>
        <w:tc>
          <w:tcPr>
            <w:tcW w:w="1336" w:type="dxa"/>
            <w:vAlign w:val="center"/>
          </w:tcPr>
          <w:p w14:paraId="5B4FEAA8" w14:textId="77777777" w:rsidR="00CA3732" w:rsidRPr="00893A17" w:rsidRDefault="00CA3732" w:rsidP="00E91A5D">
            <w:pPr>
              <w:jc w:val="center"/>
              <w:rPr>
                <w:rFonts w:ascii="Times New Roman" w:hAnsi="Times New Roman"/>
              </w:rPr>
            </w:pPr>
            <w:r w:rsidRPr="00893A17">
              <w:rPr>
                <w:rFonts w:ascii="Times New Roman" w:hAnsi="Times New Roman"/>
              </w:rPr>
              <w:t>0.055</w:t>
            </w:r>
          </w:p>
        </w:tc>
        <w:tc>
          <w:tcPr>
            <w:tcW w:w="1336" w:type="dxa"/>
            <w:vAlign w:val="center"/>
          </w:tcPr>
          <w:p w14:paraId="23EA0367" w14:textId="77777777" w:rsidR="00CA3732" w:rsidRPr="00893A17" w:rsidRDefault="00CA3732" w:rsidP="00E91A5D">
            <w:pPr>
              <w:jc w:val="center"/>
              <w:rPr>
                <w:rFonts w:ascii="Times New Roman" w:hAnsi="Times New Roman"/>
              </w:rPr>
            </w:pPr>
            <w:r w:rsidRPr="00893A17">
              <w:rPr>
                <w:rFonts w:ascii="Times New Roman" w:hAnsi="Times New Roman"/>
              </w:rPr>
              <w:t>1:4:4:44</w:t>
            </w:r>
          </w:p>
        </w:tc>
        <w:tc>
          <w:tcPr>
            <w:tcW w:w="1521" w:type="dxa"/>
            <w:vAlign w:val="center"/>
          </w:tcPr>
          <w:p w14:paraId="63914E1F" w14:textId="77777777" w:rsidR="00CA3732" w:rsidRPr="00893A17" w:rsidRDefault="00CA3732" w:rsidP="00E91A5D">
            <w:pPr>
              <w:rPr>
                <w:rFonts w:ascii="Times New Roman" w:hAnsi="Times New Roman"/>
              </w:rPr>
            </w:pPr>
            <w:r w:rsidRPr="00893A17">
              <w:rPr>
                <w:rFonts w:ascii="Times New Roman" w:hAnsi="Times New Roman"/>
              </w:rPr>
              <w:t>***</w:t>
            </w:r>
          </w:p>
        </w:tc>
      </w:tr>
      <w:tr w:rsidR="00CA3732" w14:paraId="3DD039DA" w14:textId="77777777" w:rsidTr="00655207">
        <w:tc>
          <w:tcPr>
            <w:tcW w:w="1335" w:type="dxa"/>
            <w:vAlign w:val="center"/>
          </w:tcPr>
          <w:p w14:paraId="33B7C128" w14:textId="77777777" w:rsidR="00CA3732" w:rsidRPr="00893A17" w:rsidRDefault="00CA3732" w:rsidP="00E91A5D">
            <w:pPr>
              <w:rPr>
                <w:rFonts w:ascii="Times New Roman" w:hAnsi="Times New Roman"/>
              </w:rPr>
            </w:pPr>
            <w:r w:rsidRPr="00893A17">
              <w:rPr>
                <w:rFonts w:ascii="Times New Roman" w:hAnsi="Times New Roman"/>
              </w:rPr>
              <w:t>N (%)</w:t>
            </w:r>
          </w:p>
        </w:tc>
        <w:tc>
          <w:tcPr>
            <w:tcW w:w="1335" w:type="dxa"/>
            <w:vAlign w:val="center"/>
          </w:tcPr>
          <w:p w14:paraId="2B79DBD2" w14:textId="77777777" w:rsidR="00CA3732" w:rsidRPr="00893A17" w:rsidRDefault="00CA3732" w:rsidP="00E91A5D">
            <w:pPr>
              <w:jc w:val="center"/>
              <w:rPr>
                <w:rFonts w:ascii="Times New Roman" w:hAnsi="Times New Roman"/>
              </w:rPr>
            </w:pPr>
            <w:r w:rsidRPr="00893A17">
              <w:rPr>
                <w:rFonts w:ascii="Times New Roman" w:hAnsi="Times New Roman"/>
              </w:rPr>
              <w:t>72</w:t>
            </w:r>
          </w:p>
        </w:tc>
        <w:tc>
          <w:tcPr>
            <w:tcW w:w="1336" w:type="dxa"/>
            <w:vAlign w:val="center"/>
          </w:tcPr>
          <w:p w14:paraId="7CF2DB48" w14:textId="77777777" w:rsidR="00CA3732" w:rsidRPr="00893A17" w:rsidRDefault="00CA3732" w:rsidP="00E91A5D">
            <w:pPr>
              <w:jc w:val="center"/>
              <w:rPr>
                <w:rFonts w:ascii="Times New Roman" w:hAnsi="Times New Roman"/>
              </w:rPr>
            </w:pPr>
            <w:r w:rsidRPr="00893A17">
              <w:rPr>
                <w:rFonts w:ascii="Times New Roman" w:hAnsi="Times New Roman"/>
              </w:rPr>
              <w:t>86</w:t>
            </w:r>
          </w:p>
        </w:tc>
        <w:tc>
          <w:tcPr>
            <w:tcW w:w="1336" w:type="dxa"/>
            <w:vAlign w:val="center"/>
          </w:tcPr>
          <w:p w14:paraId="0BD34AC0" w14:textId="77777777" w:rsidR="00CA3732" w:rsidRPr="00893A17" w:rsidRDefault="00CA3732" w:rsidP="00E91A5D">
            <w:pPr>
              <w:jc w:val="center"/>
              <w:rPr>
                <w:rFonts w:ascii="Times New Roman" w:hAnsi="Times New Roman"/>
              </w:rPr>
            </w:pPr>
            <w:r w:rsidRPr="00893A17">
              <w:rPr>
                <w:rFonts w:ascii="Times New Roman" w:hAnsi="Times New Roman"/>
              </w:rPr>
              <w:t>28</w:t>
            </w:r>
          </w:p>
        </w:tc>
        <w:tc>
          <w:tcPr>
            <w:tcW w:w="1336" w:type="dxa"/>
            <w:vAlign w:val="center"/>
          </w:tcPr>
          <w:p w14:paraId="43E76950" w14:textId="1274968A" w:rsidR="00CA3732" w:rsidRPr="00893A17" w:rsidRDefault="00CA3732" w:rsidP="00E91A5D">
            <w:pPr>
              <w:jc w:val="center"/>
              <w:rPr>
                <w:rFonts w:ascii="Times New Roman" w:hAnsi="Times New Roman"/>
              </w:rPr>
            </w:pPr>
            <w:r w:rsidRPr="00893A17">
              <w:rPr>
                <w:rFonts w:ascii="Times New Roman" w:hAnsi="Times New Roman"/>
              </w:rPr>
              <w:t>0.004</w:t>
            </w:r>
          </w:p>
        </w:tc>
        <w:tc>
          <w:tcPr>
            <w:tcW w:w="1336" w:type="dxa"/>
            <w:vAlign w:val="center"/>
          </w:tcPr>
          <w:p w14:paraId="1FBFF96E" w14:textId="77777777" w:rsidR="00CA3732" w:rsidRPr="00893A17" w:rsidRDefault="00CA3732" w:rsidP="00E91A5D">
            <w:pPr>
              <w:jc w:val="center"/>
              <w:rPr>
                <w:rFonts w:ascii="Times New Roman" w:hAnsi="Times New Roman"/>
              </w:rPr>
            </w:pPr>
            <w:r w:rsidRPr="00893A17">
              <w:rPr>
                <w:rFonts w:ascii="Times New Roman" w:hAnsi="Times New Roman"/>
              </w:rPr>
              <w:t>1:4:4:44</w:t>
            </w:r>
          </w:p>
        </w:tc>
        <w:tc>
          <w:tcPr>
            <w:tcW w:w="1521" w:type="dxa"/>
            <w:vAlign w:val="center"/>
          </w:tcPr>
          <w:p w14:paraId="22D0C2DC" w14:textId="77777777" w:rsidR="00CA3732" w:rsidRPr="00893A17" w:rsidRDefault="00CA3732" w:rsidP="00E91A5D">
            <w:pPr>
              <w:rPr>
                <w:rFonts w:ascii="Times New Roman" w:hAnsi="Times New Roman"/>
              </w:rPr>
            </w:pPr>
            <w:r w:rsidRPr="00893A17">
              <w:rPr>
                <w:rFonts w:ascii="Times New Roman" w:hAnsi="Times New Roman"/>
              </w:rPr>
              <w:t>***</w:t>
            </w:r>
          </w:p>
        </w:tc>
      </w:tr>
      <w:tr w:rsidR="00CA3732" w14:paraId="53D3EE31" w14:textId="77777777" w:rsidTr="00655207">
        <w:tc>
          <w:tcPr>
            <w:tcW w:w="1335" w:type="dxa"/>
            <w:vAlign w:val="center"/>
          </w:tcPr>
          <w:p w14:paraId="7848486B" w14:textId="14C00FE2" w:rsidR="00CA3732" w:rsidRPr="00893A17" w:rsidRDefault="00CA3732" w:rsidP="00E91A5D">
            <w:pPr>
              <w:rPr>
                <w:rFonts w:ascii="Times New Roman" w:hAnsi="Times New Roman"/>
              </w:rPr>
            </w:pPr>
            <w:r w:rsidRPr="00893A17">
              <w:rPr>
                <w:rFonts w:ascii="Times New Roman" w:hAnsi="Times New Roman"/>
              </w:rPr>
              <w:t xml:space="preserve">P </w:t>
            </w:r>
            <w:r w:rsidR="005D40CB">
              <w:rPr>
                <w:rFonts w:ascii="Times New Roman" w:hAnsi="Times New Roman"/>
              </w:rPr>
              <w:t xml:space="preserve">(mg/kg) </w:t>
            </w:r>
          </w:p>
        </w:tc>
        <w:tc>
          <w:tcPr>
            <w:tcW w:w="1335" w:type="dxa"/>
            <w:vAlign w:val="center"/>
          </w:tcPr>
          <w:p w14:paraId="080F241D" w14:textId="77777777" w:rsidR="00CA3732" w:rsidRPr="00893A17" w:rsidRDefault="00CA3732" w:rsidP="00E91A5D">
            <w:pPr>
              <w:jc w:val="center"/>
              <w:rPr>
                <w:rFonts w:ascii="Times New Roman" w:hAnsi="Times New Roman"/>
              </w:rPr>
            </w:pPr>
            <w:r w:rsidRPr="00893A17">
              <w:rPr>
                <w:rFonts w:ascii="Times New Roman" w:hAnsi="Times New Roman"/>
              </w:rPr>
              <w:t>68</w:t>
            </w:r>
          </w:p>
        </w:tc>
        <w:tc>
          <w:tcPr>
            <w:tcW w:w="1336" w:type="dxa"/>
            <w:vAlign w:val="center"/>
          </w:tcPr>
          <w:p w14:paraId="47E92E19" w14:textId="77777777" w:rsidR="00CA3732" w:rsidRPr="00893A17" w:rsidRDefault="00CA3732" w:rsidP="00E91A5D">
            <w:pPr>
              <w:jc w:val="center"/>
              <w:rPr>
                <w:rFonts w:ascii="Times New Roman" w:hAnsi="Times New Roman"/>
              </w:rPr>
            </w:pPr>
            <w:r w:rsidRPr="00893A17">
              <w:rPr>
                <w:rFonts w:ascii="Times New Roman" w:hAnsi="Times New Roman"/>
              </w:rPr>
              <w:t>88</w:t>
            </w:r>
          </w:p>
        </w:tc>
        <w:tc>
          <w:tcPr>
            <w:tcW w:w="1336" w:type="dxa"/>
            <w:vAlign w:val="center"/>
          </w:tcPr>
          <w:p w14:paraId="579A4C73" w14:textId="77777777" w:rsidR="00CA3732" w:rsidRPr="00893A17" w:rsidRDefault="00CA3732" w:rsidP="00E91A5D">
            <w:pPr>
              <w:jc w:val="center"/>
              <w:rPr>
                <w:rFonts w:ascii="Times New Roman" w:hAnsi="Times New Roman"/>
              </w:rPr>
            </w:pPr>
            <w:r w:rsidRPr="00893A17">
              <w:rPr>
                <w:rFonts w:ascii="Times New Roman" w:hAnsi="Times New Roman"/>
              </w:rPr>
              <w:t>30</w:t>
            </w:r>
          </w:p>
        </w:tc>
        <w:tc>
          <w:tcPr>
            <w:tcW w:w="1336" w:type="dxa"/>
            <w:vAlign w:val="center"/>
          </w:tcPr>
          <w:p w14:paraId="5573A9AC" w14:textId="77777777" w:rsidR="00CA3732" w:rsidRPr="00893A17" w:rsidRDefault="00CA3732" w:rsidP="00E91A5D">
            <w:pPr>
              <w:jc w:val="center"/>
              <w:rPr>
                <w:rFonts w:ascii="Times New Roman" w:hAnsi="Times New Roman"/>
              </w:rPr>
            </w:pPr>
            <w:r w:rsidRPr="00893A17">
              <w:rPr>
                <w:rFonts w:ascii="Times New Roman" w:hAnsi="Times New Roman"/>
              </w:rPr>
              <w:t>2.67</w:t>
            </w:r>
          </w:p>
        </w:tc>
        <w:tc>
          <w:tcPr>
            <w:tcW w:w="1336" w:type="dxa"/>
            <w:vAlign w:val="center"/>
          </w:tcPr>
          <w:p w14:paraId="514119C7" w14:textId="77777777" w:rsidR="00CA3732" w:rsidRPr="00893A17" w:rsidRDefault="00CA3732" w:rsidP="00E91A5D">
            <w:pPr>
              <w:jc w:val="center"/>
              <w:rPr>
                <w:rFonts w:ascii="Times New Roman" w:hAnsi="Times New Roman"/>
              </w:rPr>
            </w:pPr>
            <w:r w:rsidRPr="00893A17">
              <w:rPr>
                <w:rFonts w:ascii="Times New Roman" w:hAnsi="Times New Roman"/>
              </w:rPr>
              <w:t>1:4:4:44</w:t>
            </w:r>
          </w:p>
        </w:tc>
        <w:tc>
          <w:tcPr>
            <w:tcW w:w="1521" w:type="dxa"/>
            <w:vAlign w:val="center"/>
          </w:tcPr>
          <w:p w14:paraId="4986CF85" w14:textId="77777777" w:rsidR="00CA3732" w:rsidRPr="00893A17" w:rsidRDefault="00CA3732" w:rsidP="00E91A5D">
            <w:pPr>
              <w:rPr>
                <w:rFonts w:ascii="Times New Roman" w:hAnsi="Times New Roman"/>
              </w:rPr>
            </w:pPr>
            <w:r w:rsidRPr="00893A17">
              <w:rPr>
                <w:rFonts w:ascii="Times New Roman" w:hAnsi="Times New Roman"/>
              </w:rPr>
              <w:t>***</w:t>
            </w:r>
          </w:p>
        </w:tc>
      </w:tr>
      <w:tr w:rsidR="00CA3732" w14:paraId="34662D8F" w14:textId="77777777" w:rsidTr="00655207">
        <w:tc>
          <w:tcPr>
            <w:tcW w:w="1335" w:type="dxa"/>
            <w:vAlign w:val="center"/>
          </w:tcPr>
          <w:p w14:paraId="0465B595" w14:textId="43B94E32" w:rsidR="00CA3732" w:rsidRPr="00893A17" w:rsidRDefault="00CA3732" w:rsidP="00E91A5D">
            <w:pPr>
              <w:rPr>
                <w:rFonts w:ascii="Times New Roman" w:hAnsi="Times New Roman"/>
              </w:rPr>
            </w:pPr>
            <w:r w:rsidRPr="00893A17">
              <w:rPr>
                <w:rFonts w:ascii="Times New Roman" w:hAnsi="Times New Roman"/>
              </w:rPr>
              <w:t xml:space="preserve">K </w:t>
            </w:r>
            <w:r w:rsidR="005D40CB">
              <w:rPr>
                <w:rFonts w:ascii="Times New Roman" w:hAnsi="Times New Roman"/>
              </w:rPr>
              <w:t xml:space="preserve">(mg/kg) </w:t>
            </w:r>
          </w:p>
        </w:tc>
        <w:tc>
          <w:tcPr>
            <w:tcW w:w="1335" w:type="dxa"/>
            <w:vAlign w:val="center"/>
          </w:tcPr>
          <w:p w14:paraId="4CF3B832" w14:textId="77777777" w:rsidR="00CA3732" w:rsidRPr="00893A17" w:rsidRDefault="00CA3732" w:rsidP="00E91A5D">
            <w:pPr>
              <w:jc w:val="center"/>
              <w:rPr>
                <w:rFonts w:ascii="Times New Roman" w:hAnsi="Times New Roman"/>
              </w:rPr>
            </w:pPr>
            <w:r w:rsidRPr="00893A17">
              <w:rPr>
                <w:rFonts w:ascii="Times New Roman" w:hAnsi="Times New Roman"/>
              </w:rPr>
              <w:t>71</w:t>
            </w:r>
          </w:p>
        </w:tc>
        <w:tc>
          <w:tcPr>
            <w:tcW w:w="1336" w:type="dxa"/>
            <w:vAlign w:val="center"/>
          </w:tcPr>
          <w:p w14:paraId="3CEE304E" w14:textId="77777777" w:rsidR="00CA3732" w:rsidRPr="00893A17" w:rsidRDefault="00CA3732" w:rsidP="00E91A5D">
            <w:pPr>
              <w:jc w:val="center"/>
              <w:rPr>
                <w:rFonts w:ascii="Times New Roman" w:hAnsi="Times New Roman"/>
              </w:rPr>
            </w:pPr>
            <w:r w:rsidRPr="00893A17">
              <w:rPr>
                <w:rFonts w:ascii="Times New Roman" w:hAnsi="Times New Roman"/>
              </w:rPr>
              <w:t>97</w:t>
            </w:r>
          </w:p>
        </w:tc>
        <w:tc>
          <w:tcPr>
            <w:tcW w:w="1336" w:type="dxa"/>
            <w:vAlign w:val="center"/>
          </w:tcPr>
          <w:p w14:paraId="18BFE785" w14:textId="77777777" w:rsidR="00CA3732" w:rsidRPr="00893A17" w:rsidRDefault="00CA3732" w:rsidP="00E91A5D">
            <w:pPr>
              <w:jc w:val="center"/>
              <w:rPr>
                <w:rFonts w:ascii="Times New Roman" w:hAnsi="Times New Roman"/>
              </w:rPr>
            </w:pPr>
            <w:r w:rsidRPr="00893A17">
              <w:rPr>
                <w:rFonts w:ascii="Times New Roman" w:hAnsi="Times New Roman"/>
              </w:rPr>
              <w:t>33</w:t>
            </w:r>
          </w:p>
        </w:tc>
        <w:tc>
          <w:tcPr>
            <w:tcW w:w="1336" w:type="dxa"/>
            <w:vAlign w:val="center"/>
          </w:tcPr>
          <w:p w14:paraId="1521A239" w14:textId="77777777" w:rsidR="00CA3732" w:rsidRPr="00893A17" w:rsidRDefault="00CA3732" w:rsidP="00E91A5D">
            <w:pPr>
              <w:jc w:val="center"/>
              <w:rPr>
                <w:rFonts w:ascii="Times New Roman" w:hAnsi="Times New Roman"/>
              </w:rPr>
            </w:pPr>
            <w:r w:rsidRPr="00893A17">
              <w:rPr>
                <w:rFonts w:ascii="Times New Roman" w:hAnsi="Times New Roman"/>
              </w:rPr>
              <w:t>119</w:t>
            </w:r>
          </w:p>
        </w:tc>
        <w:tc>
          <w:tcPr>
            <w:tcW w:w="1336" w:type="dxa"/>
            <w:vAlign w:val="center"/>
          </w:tcPr>
          <w:p w14:paraId="4659346E" w14:textId="77777777" w:rsidR="00CA3732" w:rsidRPr="00893A17" w:rsidRDefault="00CA3732" w:rsidP="00E91A5D">
            <w:pPr>
              <w:jc w:val="center"/>
              <w:rPr>
                <w:rFonts w:ascii="Times New Roman" w:hAnsi="Times New Roman"/>
              </w:rPr>
            </w:pPr>
            <w:r w:rsidRPr="00893A17">
              <w:rPr>
                <w:rFonts w:ascii="Times New Roman" w:hAnsi="Times New Roman"/>
              </w:rPr>
              <w:t>1:4:4:44</w:t>
            </w:r>
          </w:p>
        </w:tc>
        <w:tc>
          <w:tcPr>
            <w:tcW w:w="1521" w:type="dxa"/>
            <w:vAlign w:val="center"/>
          </w:tcPr>
          <w:p w14:paraId="673D43FD" w14:textId="77777777" w:rsidR="00CA3732" w:rsidRPr="00893A17" w:rsidRDefault="00CA3732" w:rsidP="00E91A5D">
            <w:pPr>
              <w:rPr>
                <w:rFonts w:ascii="Times New Roman" w:hAnsi="Times New Roman"/>
              </w:rPr>
            </w:pPr>
            <w:r w:rsidRPr="00893A17">
              <w:rPr>
                <w:rFonts w:ascii="Times New Roman" w:hAnsi="Times New Roman"/>
              </w:rPr>
              <w:t>***</w:t>
            </w:r>
          </w:p>
        </w:tc>
      </w:tr>
      <w:tr w:rsidR="00CA3732" w14:paraId="78A8E66D" w14:textId="77777777" w:rsidTr="00655207">
        <w:tc>
          <w:tcPr>
            <w:tcW w:w="1335" w:type="dxa"/>
            <w:vAlign w:val="center"/>
          </w:tcPr>
          <w:p w14:paraId="4EEE88F6" w14:textId="77777777" w:rsidR="00CA3732" w:rsidRPr="00893A17" w:rsidRDefault="00CA3732" w:rsidP="00E91A5D">
            <w:pPr>
              <w:rPr>
                <w:rFonts w:ascii="Times New Roman" w:hAnsi="Times New Roman"/>
              </w:rPr>
            </w:pPr>
            <w:r w:rsidRPr="00893A17">
              <w:rPr>
                <w:rFonts w:ascii="Times New Roman" w:hAnsi="Times New Roman"/>
              </w:rPr>
              <w:t>EC (</w:t>
            </w:r>
            <w:proofErr w:type="spellStart"/>
            <w:r w:rsidRPr="00893A17">
              <w:rPr>
                <w:rFonts w:ascii="Times New Roman" w:hAnsi="Times New Roman"/>
              </w:rPr>
              <w:t>dS</w:t>
            </w:r>
            <w:proofErr w:type="spellEnd"/>
            <w:r w:rsidRPr="00893A17">
              <w:rPr>
                <w:rFonts w:ascii="Times New Roman" w:hAnsi="Times New Roman"/>
              </w:rPr>
              <w:t>/m)</w:t>
            </w:r>
          </w:p>
        </w:tc>
        <w:tc>
          <w:tcPr>
            <w:tcW w:w="1335" w:type="dxa"/>
            <w:vAlign w:val="center"/>
          </w:tcPr>
          <w:p w14:paraId="3009202E" w14:textId="77777777" w:rsidR="00CA3732" w:rsidRPr="00893A17" w:rsidRDefault="00CA3732" w:rsidP="00E91A5D">
            <w:pPr>
              <w:jc w:val="center"/>
              <w:rPr>
                <w:rFonts w:ascii="Times New Roman" w:hAnsi="Times New Roman"/>
              </w:rPr>
            </w:pPr>
            <w:r w:rsidRPr="00893A17">
              <w:rPr>
                <w:rFonts w:ascii="Times New Roman" w:hAnsi="Times New Roman"/>
              </w:rPr>
              <w:t>202</w:t>
            </w:r>
          </w:p>
        </w:tc>
        <w:tc>
          <w:tcPr>
            <w:tcW w:w="1336" w:type="dxa"/>
            <w:vAlign w:val="center"/>
          </w:tcPr>
          <w:p w14:paraId="6924643E" w14:textId="77777777" w:rsidR="00CA3732" w:rsidRPr="00893A17" w:rsidRDefault="00CA3732" w:rsidP="00E91A5D">
            <w:pPr>
              <w:jc w:val="center"/>
              <w:rPr>
                <w:rFonts w:ascii="Times New Roman" w:hAnsi="Times New Roman"/>
              </w:rPr>
            </w:pPr>
            <w:r w:rsidRPr="00893A17">
              <w:rPr>
                <w:rFonts w:ascii="Times New Roman" w:hAnsi="Times New Roman"/>
              </w:rPr>
              <w:t>92</w:t>
            </w:r>
          </w:p>
        </w:tc>
        <w:tc>
          <w:tcPr>
            <w:tcW w:w="1336" w:type="dxa"/>
            <w:vAlign w:val="center"/>
          </w:tcPr>
          <w:p w14:paraId="34268F11" w14:textId="77777777" w:rsidR="00CA3732" w:rsidRPr="00893A17" w:rsidRDefault="00CA3732" w:rsidP="00E91A5D">
            <w:pPr>
              <w:jc w:val="center"/>
              <w:rPr>
                <w:rFonts w:ascii="Times New Roman" w:hAnsi="Times New Roman"/>
              </w:rPr>
            </w:pPr>
            <w:r w:rsidRPr="00893A17">
              <w:rPr>
                <w:rFonts w:ascii="Times New Roman" w:hAnsi="Times New Roman"/>
              </w:rPr>
              <w:t>32</w:t>
            </w:r>
          </w:p>
        </w:tc>
        <w:tc>
          <w:tcPr>
            <w:tcW w:w="1336" w:type="dxa"/>
            <w:vAlign w:val="center"/>
          </w:tcPr>
          <w:p w14:paraId="464B5245" w14:textId="10E73F50" w:rsidR="00CA3732" w:rsidRPr="00893A17" w:rsidRDefault="00CA3732" w:rsidP="00E91A5D">
            <w:pPr>
              <w:jc w:val="center"/>
              <w:rPr>
                <w:rFonts w:ascii="Times New Roman" w:hAnsi="Times New Roman"/>
              </w:rPr>
            </w:pPr>
            <w:r w:rsidRPr="00893A17">
              <w:rPr>
                <w:rFonts w:ascii="Times New Roman" w:hAnsi="Times New Roman"/>
              </w:rPr>
              <w:t>0.036</w:t>
            </w:r>
          </w:p>
        </w:tc>
        <w:tc>
          <w:tcPr>
            <w:tcW w:w="1336" w:type="dxa"/>
            <w:vAlign w:val="center"/>
          </w:tcPr>
          <w:p w14:paraId="52A00BC3" w14:textId="77777777" w:rsidR="00CA3732" w:rsidRPr="00893A17" w:rsidRDefault="00CA3732" w:rsidP="00E91A5D">
            <w:pPr>
              <w:jc w:val="center"/>
              <w:rPr>
                <w:rFonts w:ascii="Times New Roman" w:hAnsi="Times New Roman"/>
              </w:rPr>
            </w:pPr>
            <w:r w:rsidRPr="00893A17">
              <w:rPr>
                <w:rFonts w:ascii="Times New Roman" w:hAnsi="Times New Roman"/>
              </w:rPr>
              <w:t>1:4:4:44</w:t>
            </w:r>
          </w:p>
        </w:tc>
        <w:tc>
          <w:tcPr>
            <w:tcW w:w="1521" w:type="dxa"/>
            <w:vAlign w:val="center"/>
          </w:tcPr>
          <w:p w14:paraId="60F02ADA" w14:textId="77777777" w:rsidR="00CA3732" w:rsidRPr="00893A17" w:rsidRDefault="00CA3732" w:rsidP="00E91A5D">
            <w:pPr>
              <w:rPr>
                <w:rFonts w:ascii="Times New Roman" w:hAnsi="Times New Roman"/>
              </w:rPr>
            </w:pPr>
            <w:r w:rsidRPr="00893A17">
              <w:rPr>
                <w:rFonts w:ascii="Times New Roman" w:hAnsi="Times New Roman"/>
              </w:rPr>
              <w:t>***</w:t>
            </w:r>
          </w:p>
        </w:tc>
      </w:tr>
      <w:tr w:rsidR="00CA3732" w14:paraId="55DC4D37" w14:textId="77777777" w:rsidTr="00655207">
        <w:tc>
          <w:tcPr>
            <w:tcW w:w="1335" w:type="dxa"/>
            <w:vAlign w:val="center"/>
          </w:tcPr>
          <w:p w14:paraId="029CDFC2" w14:textId="77777777" w:rsidR="00CA3732" w:rsidRPr="00893A17" w:rsidRDefault="00CA3732" w:rsidP="00E91A5D">
            <w:pPr>
              <w:rPr>
                <w:rFonts w:ascii="Times New Roman" w:hAnsi="Times New Roman"/>
              </w:rPr>
            </w:pPr>
            <w:r w:rsidRPr="00893A17">
              <w:rPr>
                <w:rFonts w:ascii="Times New Roman" w:hAnsi="Times New Roman"/>
              </w:rPr>
              <w:t>Sand (%)</w:t>
            </w:r>
          </w:p>
        </w:tc>
        <w:tc>
          <w:tcPr>
            <w:tcW w:w="1335" w:type="dxa"/>
            <w:vAlign w:val="center"/>
          </w:tcPr>
          <w:p w14:paraId="5740C834" w14:textId="77777777" w:rsidR="00CA3732" w:rsidRPr="00893A17" w:rsidRDefault="00CA3732" w:rsidP="00E91A5D">
            <w:pPr>
              <w:jc w:val="center"/>
              <w:rPr>
                <w:rFonts w:ascii="Times New Roman" w:hAnsi="Times New Roman"/>
              </w:rPr>
            </w:pPr>
            <w:r w:rsidRPr="00893A17">
              <w:rPr>
                <w:rFonts w:ascii="Times New Roman" w:hAnsi="Times New Roman"/>
              </w:rPr>
              <w:t>1980</w:t>
            </w:r>
          </w:p>
        </w:tc>
        <w:tc>
          <w:tcPr>
            <w:tcW w:w="1336" w:type="dxa"/>
            <w:vAlign w:val="center"/>
          </w:tcPr>
          <w:p w14:paraId="6B4D4B9B" w14:textId="77777777" w:rsidR="00CA3732" w:rsidRPr="00893A17" w:rsidRDefault="00CA3732" w:rsidP="00E91A5D">
            <w:pPr>
              <w:jc w:val="center"/>
              <w:rPr>
                <w:rFonts w:ascii="Times New Roman" w:hAnsi="Times New Roman"/>
              </w:rPr>
            </w:pPr>
            <w:r w:rsidRPr="00893A17">
              <w:rPr>
                <w:rFonts w:ascii="Times New Roman" w:hAnsi="Times New Roman"/>
              </w:rPr>
              <w:t>99</w:t>
            </w:r>
          </w:p>
        </w:tc>
        <w:tc>
          <w:tcPr>
            <w:tcW w:w="1336" w:type="dxa"/>
            <w:vAlign w:val="center"/>
          </w:tcPr>
          <w:p w14:paraId="0F5A6C8D" w14:textId="77777777" w:rsidR="00CA3732" w:rsidRPr="00893A17" w:rsidRDefault="00CA3732" w:rsidP="00E91A5D">
            <w:pPr>
              <w:jc w:val="center"/>
              <w:rPr>
                <w:rFonts w:ascii="Times New Roman" w:hAnsi="Times New Roman"/>
              </w:rPr>
            </w:pPr>
            <w:r w:rsidRPr="00893A17">
              <w:rPr>
                <w:rFonts w:ascii="Times New Roman" w:hAnsi="Times New Roman"/>
              </w:rPr>
              <w:t>33</w:t>
            </w:r>
          </w:p>
        </w:tc>
        <w:tc>
          <w:tcPr>
            <w:tcW w:w="1336" w:type="dxa"/>
            <w:vAlign w:val="center"/>
          </w:tcPr>
          <w:p w14:paraId="1B031ECA" w14:textId="77777777" w:rsidR="00CA3732" w:rsidRPr="00893A17" w:rsidRDefault="00CA3732" w:rsidP="00E91A5D">
            <w:pPr>
              <w:jc w:val="center"/>
              <w:rPr>
                <w:rFonts w:ascii="Times New Roman" w:hAnsi="Times New Roman"/>
              </w:rPr>
            </w:pPr>
            <w:r w:rsidRPr="00893A17">
              <w:rPr>
                <w:rFonts w:ascii="Times New Roman" w:hAnsi="Times New Roman"/>
              </w:rPr>
              <w:t>0.90</w:t>
            </w:r>
          </w:p>
        </w:tc>
        <w:tc>
          <w:tcPr>
            <w:tcW w:w="1336" w:type="dxa"/>
            <w:vAlign w:val="center"/>
          </w:tcPr>
          <w:p w14:paraId="61C0DC62" w14:textId="77777777" w:rsidR="00CA3732" w:rsidRPr="00893A17" w:rsidRDefault="00CA3732" w:rsidP="00E91A5D">
            <w:pPr>
              <w:jc w:val="center"/>
              <w:rPr>
                <w:rFonts w:ascii="Times New Roman" w:hAnsi="Times New Roman"/>
              </w:rPr>
            </w:pPr>
            <w:r w:rsidRPr="00893A17">
              <w:rPr>
                <w:rFonts w:ascii="Times New Roman" w:hAnsi="Times New Roman"/>
              </w:rPr>
              <w:t>1:4:4:44</w:t>
            </w:r>
          </w:p>
        </w:tc>
        <w:tc>
          <w:tcPr>
            <w:tcW w:w="1521" w:type="dxa"/>
            <w:vAlign w:val="center"/>
          </w:tcPr>
          <w:p w14:paraId="3ED393DD" w14:textId="77777777" w:rsidR="00CA3732" w:rsidRPr="00893A17" w:rsidRDefault="00CA3732" w:rsidP="00E91A5D">
            <w:pPr>
              <w:rPr>
                <w:rFonts w:ascii="Times New Roman" w:hAnsi="Times New Roman"/>
              </w:rPr>
            </w:pPr>
            <w:r w:rsidRPr="00893A17">
              <w:rPr>
                <w:rFonts w:ascii="Times New Roman" w:hAnsi="Times New Roman"/>
              </w:rPr>
              <w:t>***</w:t>
            </w:r>
          </w:p>
        </w:tc>
      </w:tr>
      <w:tr w:rsidR="00CA3732" w14:paraId="414EA1F6" w14:textId="77777777" w:rsidTr="00655207">
        <w:tc>
          <w:tcPr>
            <w:tcW w:w="1335" w:type="dxa"/>
            <w:vAlign w:val="center"/>
          </w:tcPr>
          <w:p w14:paraId="7F8B1F34" w14:textId="77777777" w:rsidR="00CA3732" w:rsidRPr="00893A17" w:rsidRDefault="00CA3732" w:rsidP="00E91A5D">
            <w:pPr>
              <w:rPr>
                <w:rFonts w:ascii="Times New Roman" w:hAnsi="Times New Roman"/>
              </w:rPr>
            </w:pPr>
            <w:r w:rsidRPr="00893A17">
              <w:rPr>
                <w:rFonts w:ascii="Times New Roman" w:hAnsi="Times New Roman"/>
              </w:rPr>
              <w:t>Silt (%)</w:t>
            </w:r>
          </w:p>
        </w:tc>
        <w:tc>
          <w:tcPr>
            <w:tcW w:w="1335" w:type="dxa"/>
            <w:vAlign w:val="center"/>
          </w:tcPr>
          <w:p w14:paraId="17390122" w14:textId="77777777" w:rsidR="00CA3732" w:rsidRPr="00893A17" w:rsidRDefault="00CA3732" w:rsidP="00E91A5D">
            <w:pPr>
              <w:jc w:val="center"/>
              <w:rPr>
                <w:rFonts w:ascii="Times New Roman" w:hAnsi="Times New Roman"/>
              </w:rPr>
            </w:pPr>
            <w:r w:rsidRPr="00893A17">
              <w:rPr>
                <w:rFonts w:ascii="Times New Roman" w:hAnsi="Times New Roman"/>
              </w:rPr>
              <w:t>0</w:t>
            </w:r>
          </w:p>
        </w:tc>
        <w:tc>
          <w:tcPr>
            <w:tcW w:w="1336" w:type="dxa"/>
            <w:vAlign w:val="center"/>
          </w:tcPr>
          <w:p w14:paraId="00ED36EB" w14:textId="77777777" w:rsidR="00CA3732" w:rsidRPr="00893A17" w:rsidRDefault="00CA3732" w:rsidP="00E91A5D">
            <w:pPr>
              <w:jc w:val="center"/>
              <w:rPr>
                <w:rFonts w:ascii="Times New Roman" w:hAnsi="Times New Roman"/>
              </w:rPr>
            </w:pPr>
            <w:r w:rsidRPr="00893A17">
              <w:rPr>
                <w:rFonts w:ascii="Times New Roman" w:hAnsi="Times New Roman"/>
              </w:rPr>
              <w:t>99</w:t>
            </w:r>
          </w:p>
        </w:tc>
        <w:tc>
          <w:tcPr>
            <w:tcW w:w="1336" w:type="dxa"/>
            <w:vAlign w:val="center"/>
          </w:tcPr>
          <w:p w14:paraId="27608660" w14:textId="77777777" w:rsidR="00CA3732" w:rsidRPr="00893A17" w:rsidRDefault="00CA3732" w:rsidP="00E91A5D">
            <w:pPr>
              <w:jc w:val="center"/>
              <w:rPr>
                <w:rFonts w:ascii="Times New Roman" w:hAnsi="Times New Roman"/>
              </w:rPr>
            </w:pPr>
            <w:r w:rsidRPr="00893A17">
              <w:rPr>
                <w:rFonts w:ascii="Times New Roman" w:hAnsi="Times New Roman"/>
              </w:rPr>
              <w:t>33</w:t>
            </w:r>
          </w:p>
        </w:tc>
        <w:tc>
          <w:tcPr>
            <w:tcW w:w="1336" w:type="dxa"/>
            <w:vAlign w:val="center"/>
          </w:tcPr>
          <w:p w14:paraId="3D0FE2C6" w14:textId="77777777" w:rsidR="00CA3732" w:rsidRPr="00893A17" w:rsidRDefault="00CA3732" w:rsidP="00E91A5D">
            <w:pPr>
              <w:jc w:val="center"/>
              <w:rPr>
                <w:rFonts w:ascii="Times New Roman" w:hAnsi="Times New Roman"/>
              </w:rPr>
            </w:pPr>
            <w:r w:rsidRPr="00893A17">
              <w:rPr>
                <w:rFonts w:ascii="Times New Roman" w:hAnsi="Times New Roman"/>
              </w:rPr>
              <w:t>0.91</w:t>
            </w:r>
          </w:p>
        </w:tc>
        <w:tc>
          <w:tcPr>
            <w:tcW w:w="1336" w:type="dxa"/>
            <w:vAlign w:val="center"/>
          </w:tcPr>
          <w:p w14:paraId="257B995D" w14:textId="77777777" w:rsidR="00CA3732" w:rsidRPr="00893A17" w:rsidRDefault="00CA3732" w:rsidP="00E91A5D">
            <w:pPr>
              <w:jc w:val="center"/>
              <w:rPr>
                <w:rFonts w:ascii="Times New Roman" w:hAnsi="Times New Roman"/>
              </w:rPr>
            </w:pPr>
            <w:r w:rsidRPr="00893A17">
              <w:rPr>
                <w:rFonts w:ascii="Times New Roman" w:hAnsi="Times New Roman"/>
              </w:rPr>
              <w:t>1:4:4:44</w:t>
            </w:r>
          </w:p>
        </w:tc>
        <w:tc>
          <w:tcPr>
            <w:tcW w:w="1521" w:type="dxa"/>
            <w:vAlign w:val="center"/>
          </w:tcPr>
          <w:p w14:paraId="11B75543" w14:textId="24B4355A" w:rsidR="00CA3732" w:rsidRPr="00893A17" w:rsidRDefault="005D40CB" w:rsidP="00E91A5D">
            <w:pPr>
              <w:rPr>
                <w:rFonts w:ascii="Times New Roman" w:hAnsi="Times New Roman"/>
              </w:rPr>
            </w:pPr>
            <w:r>
              <w:rPr>
                <w:rFonts w:ascii="Times New Roman" w:hAnsi="Times New Roman"/>
              </w:rPr>
              <w:t>-</w:t>
            </w:r>
          </w:p>
        </w:tc>
      </w:tr>
      <w:tr w:rsidR="00CA3732" w14:paraId="518468D5" w14:textId="77777777" w:rsidTr="00655207">
        <w:tc>
          <w:tcPr>
            <w:tcW w:w="1335" w:type="dxa"/>
            <w:vAlign w:val="center"/>
          </w:tcPr>
          <w:p w14:paraId="00A8442C" w14:textId="77777777" w:rsidR="00CA3732" w:rsidRPr="00893A17" w:rsidRDefault="00CA3732" w:rsidP="00E91A5D">
            <w:pPr>
              <w:rPr>
                <w:rFonts w:ascii="Times New Roman" w:hAnsi="Times New Roman"/>
              </w:rPr>
            </w:pPr>
            <w:r w:rsidRPr="00893A17">
              <w:rPr>
                <w:rFonts w:ascii="Times New Roman" w:hAnsi="Times New Roman"/>
              </w:rPr>
              <w:t>Clay (%)</w:t>
            </w:r>
          </w:p>
        </w:tc>
        <w:tc>
          <w:tcPr>
            <w:tcW w:w="1335" w:type="dxa"/>
            <w:vAlign w:val="center"/>
          </w:tcPr>
          <w:p w14:paraId="524BEB61" w14:textId="77777777" w:rsidR="00CA3732" w:rsidRPr="00893A17" w:rsidRDefault="00CA3732" w:rsidP="00E91A5D">
            <w:pPr>
              <w:jc w:val="center"/>
              <w:rPr>
                <w:rFonts w:ascii="Times New Roman" w:hAnsi="Times New Roman"/>
              </w:rPr>
            </w:pPr>
            <w:r w:rsidRPr="00893A17">
              <w:rPr>
                <w:rFonts w:ascii="Times New Roman" w:hAnsi="Times New Roman"/>
              </w:rPr>
              <w:t>7E30</w:t>
            </w:r>
          </w:p>
        </w:tc>
        <w:tc>
          <w:tcPr>
            <w:tcW w:w="1336" w:type="dxa"/>
            <w:vAlign w:val="center"/>
          </w:tcPr>
          <w:p w14:paraId="4591C633" w14:textId="77777777" w:rsidR="00CA3732" w:rsidRPr="00893A17" w:rsidRDefault="00CA3732" w:rsidP="00E91A5D">
            <w:pPr>
              <w:jc w:val="center"/>
              <w:rPr>
                <w:rFonts w:ascii="Times New Roman" w:hAnsi="Times New Roman"/>
              </w:rPr>
            </w:pPr>
            <w:r w:rsidRPr="00893A17">
              <w:rPr>
                <w:rFonts w:ascii="Times New Roman" w:hAnsi="Times New Roman"/>
              </w:rPr>
              <w:t>0.5 (ns)</w:t>
            </w:r>
          </w:p>
        </w:tc>
        <w:tc>
          <w:tcPr>
            <w:tcW w:w="1336" w:type="dxa"/>
            <w:vAlign w:val="center"/>
          </w:tcPr>
          <w:p w14:paraId="046D6F4B" w14:textId="77777777" w:rsidR="00CA3732" w:rsidRPr="00893A17" w:rsidRDefault="00CA3732" w:rsidP="00E91A5D">
            <w:pPr>
              <w:jc w:val="center"/>
              <w:rPr>
                <w:rFonts w:ascii="Times New Roman" w:hAnsi="Times New Roman"/>
              </w:rPr>
            </w:pPr>
            <w:r w:rsidRPr="00893A17">
              <w:rPr>
                <w:rFonts w:ascii="Times New Roman" w:hAnsi="Times New Roman"/>
              </w:rPr>
              <w:t>33</w:t>
            </w:r>
          </w:p>
        </w:tc>
        <w:tc>
          <w:tcPr>
            <w:tcW w:w="1336" w:type="dxa"/>
            <w:vAlign w:val="center"/>
          </w:tcPr>
          <w:p w14:paraId="75533EC6" w14:textId="77777777" w:rsidR="00CA3732" w:rsidRPr="00893A17" w:rsidRDefault="00CA3732" w:rsidP="00E91A5D">
            <w:pPr>
              <w:jc w:val="center"/>
              <w:rPr>
                <w:rFonts w:ascii="Times New Roman" w:hAnsi="Times New Roman"/>
              </w:rPr>
            </w:pPr>
            <w:r w:rsidRPr="00893A17">
              <w:rPr>
                <w:rFonts w:ascii="Times New Roman" w:hAnsi="Times New Roman"/>
              </w:rPr>
              <w:t>0.00</w:t>
            </w:r>
          </w:p>
        </w:tc>
        <w:tc>
          <w:tcPr>
            <w:tcW w:w="1336" w:type="dxa"/>
            <w:vAlign w:val="center"/>
          </w:tcPr>
          <w:p w14:paraId="159C2A6B" w14:textId="77777777" w:rsidR="00CA3732" w:rsidRPr="00893A17" w:rsidRDefault="00CA3732" w:rsidP="00E91A5D">
            <w:pPr>
              <w:jc w:val="center"/>
              <w:rPr>
                <w:rFonts w:ascii="Times New Roman" w:hAnsi="Times New Roman"/>
              </w:rPr>
            </w:pPr>
            <w:r w:rsidRPr="00893A17">
              <w:rPr>
                <w:rFonts w:ascii="Times New Roman" w:hAnsi="Times New Roman"/>
              </w:rPr>
              <w:t>1:4:4:44</w:t>
            </w:r>
          </w:p>
        </w:tc>
        <w:tc>
          <w:tcPr>
            <w:tcW w:w="1521" w:type="dxa"/>
            <w:vAlign w:val="center"/>
          </w:tcPr>
          <w:p w14:paraId="23140159" w14:textId="3FE7E48D" w:rsidR="00CA3732" w:rsidRPr="00893A17" w:rsidRDefault="005D40CB" w:rsidP="00E91A5D">
            <w:pPr>
              <w:rPr>
                <w:rFonts w:ascii="Times New Roman" w:hAnsi="Times New Roman"/>
              </w:rPr>
            </w:pPr>
            <w:r>
              <w:rPr>
                <w:rFonts w:ascii="Times New Roman" w:hAnsi="Times New Roman"/>
              </w:rPr>
              <w:t>-</w:t>
            </w:r>
          </w:p>
        </w:tc>
      </w:tr>
      <w:tr w:rsidR="00CA3732" w14:paraId="50722884" w14:textId="77777777" w:rsidTr="00655207">
        <w:tc>
          <w:tcPr>
            <w:tcW w:w="1335" w:type="dxa"/>
            <w:vAlign w:val="center"/>
          </w:tcPr>
          <w:p w14:paraId="5FB68161" w14:textId="77777777" w:rsidR="00CA3732" w:rsidRPr="00893A17" w:rsidRDefault="00CA3732" w:rsidP="00E91A5D">
            <w:pPr>
              <w:rPr>
                <w:rFonts w:ascii="Times New Roman" w:hAnsi="Times New Roman"/>
              </w:rPr>
            </w:pPr>
            <w:r w:rsidRPr="00893A17">
              <w:rPr>
                <w:rFonts w:ascii="Times New Roman" w:hAnsi="Times New Roman"/>
              </w:rPr>
              <w:t>Ca</w:t>
            </w:r>
          </w:p>
        </w:tc>
        <w:tc>
          <w:tcPr>
            <w:tcW w:w="1335" w:type="dxa"/>
            <w:vAlign w:val="center"/>
          </w:tcPr>
          <w:p w14:paraId="778E4372" w14:textId="77777777" w:rsidR="00CA3732" w:rsidRPr="00893A17" w:rsidRDefault="00CA3732" w:rsidP="00E91A5D">
            <w:pPr>
              <w:jc w:val="center"/>
              <w:rPr>
                <w:rFonts w:ascii="Times New Roman" w:hAnsi="Times New Roman"/>
              </w:rPr>
            </w:pPr>
            <w:r w:rsidRPr="00893A17">
              <w:rPr>
                <w:rFonts w:ascii="Times New Roman" w:hAnsi="Times New Roman"/>
              </w:rPr>
              <w:t>896</w:t>
            </w:r>
          </w:p>
        </w:tc>
        <w:tc>
          <w:tcPr>
            <w:tcW w:w="1336" w:type="dxa"/>
            <w:vAlign w:val="center"/>
          </w:tcPr>
          <w:p w14:paraId="27BE6B1F" w14:textId="77777777" w:rsidR="00CA3732" w:rsidRPr="00893A17" w:rsidRDefault="00CA3732" w:rsidP="00E91A5D">
            <w:pPr>
              <w:jc w:val="center"/>
              <w:rPr>
                <w:rFonts w:ascii="Times New Roman" w:hAnsi="Times New Roman"/>
              </w:rPr>
            </w:pPr>
            <w:r w:rsidRPr="00893A17">
              <w:rPr>
                <w:rFonts w:ascii="Times New Roman" w:hAnsi="Times New Roman"/>
              </w:rPr>
              <w:t>102</w:t>
            </w:r>
          </w:p>
        </w:tc>
        <w:tc>
          <w:tcPr>
            <w:tcW w:w="1336" w:type="dxa"/>
            <w:vAlign w:val="center"/>
          </w:tcPr>
          <w:p w14:paraId="4F203DBB" w14:textId="77777777" w:rsidR="00CA3732" w:rsidRPr="00893A17" w:rsidRDefault="00CA3732" w:rsidP="00E91A5D">
            <w:pPr>
              <w:jc w:val="center"/>
              <w:rPr>
                <w:rFonts w:ascii="Times New Roman" w:hAnsi="Times New Roman"/>
              </w:rPr>
            </w:pPr>
            <w:r w:rsidRPr="00893A17">
              <w:rPr>
                <w:rFonts w:ascii="Times New Roman" w:hAnsi="Times New Roman"/>
              </w:rPr>
              <w:t>35</w:t>
            </w:r>
          </w:p>
        </w:tc>
        <w:tc>
          <w:tcPr>
            <w:tcW w:w="1336" w:type="dxa"/>
            <w:vAlign w:val="center"/>
          </w:tcPr>
          <w:p w14:paraId="22ED14FD" w14:textId="77777777" w:rsidR="00CA3732" w:rsidRPr="00893A17" w:rsidRDefault="00CA3732" w:rsidP="00E91A5D">
            <w:pPr>
              <w:jc w:val="center"/>
              <w:rPr>
                <w:rFonts w:ascii="Times New Roman" w:hAnsi="Times New Roman"/>
              </w:rPr>
            </w:pPr>
            <w:r w:rsidRPr="00893A17">
              <w:rPr>
                <w:rFonts w:ascii="Times New Roman" w:hAnsi="Times New Roman"/>
              </w:rPr>
              <w:t>0.156</w:t>
            </w:r>
          </w:p>
        </w:tc>
        <w:tc>
          <w:tcPr>
            <w:tcW w:w="1336" w:type="dxa"/>
            <w:vAlign w:val="center"/>
          </w:tcPr>
          <w:p w14:paraId="7C4AF085" w14:textId="77777777" w:rsidR="00CA3732" w:rsidRPr="00893A17" w:rsidRDefault="00CA3732" w:rsidP="00E91A5D">
            <w:pPr>
              <w:jc w:val="center"/>
              <w:rPr>
                <w:rFonts w:ascii="Times New Roman" w:hAnsi="Times New Roman"/>
              </w:rPr>
            </w:pPr>
            <w:r w:rsidRPr="00893A17">
              <w:rPr>
                <w:rFonts w:ascii="Times New Roman" w:hAnsi="Times New Roman"/>
              </w:rPr>
              <w:t>1:4:4:44</w:t>
            </w:r>
          </w:p>
        </w:tc>
        <w:tc>
          <w:tcPr>
            <w:tcW w:w="1521" w:type="dxa"/>
            <w:vAlign w:val="center"/>
          </w:tcPr>
          <w:p w14:paraId="61FA0A83" w14:textId="77777777" w:rsidR="00CA3732" w:rsidRPr="00893A17" w:rsidRDefault="00CA3732" w:rsidP="00E91A5D">
            <w:pPr>
              <w:rPr>
                <w:rFonts w:ascii="Times New Roman" w:hAnsi="Times New Roman"/>
              </w:rPr>
            </w:pPr>
            <w:r w:rsidRPr="00893A17">
              <w:rPr>
                <w:rFonts w:ascii="Times New Roman" w:hAnsi="Times New Roman"/>
              </w:rPr>
              <w:t>***</w:t>
            </w:r>
          </w:p>
        </w:tc>
      </w:tr>
      <w:tr w:rsidR="00CA3732" w14:paraId="7199D08D" w14:textId="77777777" w:rsidTr="00655207">
        <w:tc>
          <w:tcPr>
            <w:tcW w:w="1335" w:type="dxa"/>
            <w:vAlign w:val="center"/>
          </w:tcPr>
          <w:p w14:paraId="4689437E" w14:textId="77777777" w:rsidR="00CA3732" w:rsidRPr="00893A17" w:rsidRDefault="00CA3732" w:rsidP="00E91A5D">
            <w:pPr>
              <w:rPr>
                <w:rFonts w:ascii="Times New Roman" w:hAnsi="Times New Roman"/>
              </w:rPr>
            </w:pPr>
            <w:r w:rsidRPr="00893A17">
              <w:rPr>
                <w:rFonts w:ascii="Times New Roman" w:hAnsi="Times New Roman"/>
              </w:rPr>
              <w:t>Mg</w:t>
            </w:r>
          </w:p>
        </w:tc>
        <w:tc>
          <w:tcPr>
            <w:tcW w:w="1335" w:type="dxa"/>
            <w:vAlign w:val="center"/>
          </w:tcPr>
          <w:p w14:paraId="1AEF1610" w14:textId="77777777" w:rsidR="00CA3732" w:rsidRPr="00893A17" w:rsidRDefault="00CA3732" w:rsidP="00E91A5D">
            <w:pPr>
              <w:jc w:val="center"/>
              <w:rPr>
                <w:rFonts w:ascii="Times New Roman" w:hAnsi="Times New Roman"/>
              </w:rPr>
            </w:pPr>
            <w:r w:rsidRPr="00893A17">
              <w:rPr>
                <w:rFonts w:ascii="Times New Roman" w:hAnsi="Times New Roman"/>
              </w:rPr>
              <w:t>786</w:t>
            </w:r>
          </w:p>
        </w:tc>
        <w:tc>
          <w:tcPr>
            <w:tcW w:w="1336" w:type="dxa"/>
            <w:vAlign w:val="center"/>
          </w:tcPr>
          <w:p w14:paraId="612E1CC2" w14:textId="77777777" w:rsidR="00CA3732" w:rsidRPr="00893A17" w:rsidRDefault="00CA3732" w:rsidP="00E91A5D">
            <w:pPr>
              <w:jc w:val="center"/>
              <w:rPr>
                <w:rFonts w:ascii="Times New Roman" w:hAnsi="Times New Roman"/>
              </w:rPr>
            </w:pPr>
            <w:r w:rsidRPr="00893A17">
              <w:rPr>
                <w:rFonts w:ascii="Times New Roman" w:hAnsi="Times New Roman"/>
              </w:rPr>
              <w:t>97</w:t>
            </w:r>
          </w:p>
        </w:tc>
        <w:tc>
          <w:tcPr>
            <w:tcW w:w="1336" w:type="dxa"/>
            <w:vAlign w:val="center"/>
          </w:tcPr>
          <w:p w14:paraId="41121A1D" w14:textId="77777777" w:rsidR="00CA3732" w:rsidRPr="00893A17" w:rsidRDefault="00CA3732" w:rsidP="00E91A5D">
            <w:pPr>
              <w:jc w:val="center"/>
              <w:rPr>
                <w:rFonts w:ascii="Times New Roman" w:hAnsi="Times New Roman"/>
              </w:rPr>
            </w:pPr>
            <w:r w:rsidRPr="00893A17">
              <w:rPr>
                <w:rFonts w:ascii="Times New Roman" w:hAnsi="Times New Roman"/>
              </w:rPr>
              <w:t>33</w:t>
            </w:r>
          </w:p>
        </w:tc>
        <w:tc>
          <w:tcPr>
            <w:tcW w:w="1336" w:type="dxa"/>
            <w:vAlign w:val="center"/>
          </w:tcPr>
          <w:p w14:paraId="6E80A9FE" w14:textId="77777777" w:rsidR="00CA3732" w:rsidRPr="00893A17" w:rsidRDefault="00CA3732" w:rsidP="00E91A5D">
            <w:pPr>
              <w:jc w:val="center"/>
              <w:rPr>
                <w:rFonts w:ascii="Times New Roman" w:hAnsi="Times New Roman"/>
              </w:rPr>
            </w:pPr>
            <w:r w:rsidRPr="00893A17">
              <w:rPr>
                <w:rFonts w:ascii="Times New Roman" w:hAnsi="Times New Roman"/>
              </w:rPr>
              <w:t>0.036</w:t>
            </w:r>
          </w:p>
        </w:tc>
        <w:tc>
          <w:tcPr>
            <w:tcW w:w="1336" w:type="dxa"/>
            <w:vAlign w:val="center"/>
          </w:tcPr>
          <w:p w14:paraId="59065ED9" w14:textId="77777777" w:rsidR="00CA3732" w:rsidRPr="00893A17" w:rsidRDefault="00CA3732" w:rsidP="00E91A5D">
            <w:pPr>
              <w:jc w:val="center"/>
              <w:rPr>
                <w:rFonts w:ascii="Times New Roman" w:hAnsi="Times New Roman"/>
              </w:rPr>
            </w:pPr>
            <w:r w:rsidRPr="00893A17">
              <w:rPr>
                <w:rFonts w:ascii="Times New Roman" w:hAnsi="Times New Roman"/>
              </w:rPr>
              <w:t>1:4:4:44</w:t>
            </w:r>
          </w:p>
        </w:tc>
        <w:tc>
          <w:tcPr>
            <w:tcW w:w="1521" w:type="dxa"/>
            <w:vAlign w:val="center"/>
          </w:tcPr>
          <w:p w14:paraId="6471821F" w14:textId="77777777" w:rsidR="00CA3732" w:rsidRPr="00893A17" w:rsidRDefault="00CA3732" w:rsidP="00E91A5D">
            <w:pPr>
              <w:rPr>
                <w:rFonts w:ascii="Times New Roman" w:hAnsi="Times New Roman"/>
              </w:rPr>
            </w:pPr>
            <w:r w:rsidRPr="00893A17">
              <w:rPr>
                <w:rFonts w:ascii="Times New Roman" w:hAnsi="Times New Roman"/>
              </w:rPr>
              <w:t>***</w:t>
            </w:r>
          </w:p>
        </w:tc>
      </w:tr>
      <w:tr w:rsidR="00CA3732" w14:paraId="6927D3AA" w14:textId="77777777" w:rsidTr="00655207">
        <w:tc>
          <w:tcPr>
            <w:tcW w:w="1335" w:type="dxa"/>
            <w:vAlign w:val="center"/>
          </w:tcPr>
          <w:p w14:paraId="34E2A3A4" w14:textId="3F4009A9" w:rsidR="00CA3732" w:rsidRPr="00893A17" w:rsidRDefault="00CA3732" w:rsidP="00E91A5D">
            <w:pPr>
              <w:rPr>
                <w:rFonts w:ascii="Times New Roman" w:hAnsi="Times New Roman"/>
              </w:rPr>
            </w:pPr>
            <w:r w:rsidRPr="00893A17">
              <w:rPr>
                <w:rFonts w:ascii="Times New Roman" w:hAnsi="Times New Roman"/>
              </w:rPr>
              <w:t xml:space="preserve">Fe </w:t>
            </w:r>
            <w:r w:rsidR="005D40CB">
              <w:rPr>
                <w:rFonts w:ascii="Times New Roman" w:hAnsi="Times New Roman"/>
              </w:rPr>
              <w:t xml:space="preserve">(mg/kg) </w:t>
            </w:r>
          </w:p>
        </w:tc>
        <w:tc>
          <w:tcPr>
            <w:tcW w:w="1335" w:type="dxa"/>
            <w:vAlign w:val="center"/>
          </w:tcPr>
          <w:p w14:paraId="75AC8C23" w14:textId="77777777" w:rsidR="00CA3732" w:rsidRPr="00893A17" w:rsidRDefault="00CA3732" w:rsidP="00E91A5D">
            <w:pPr>
              <w:jc w:val="center"/>
              <w:rPr>
                <w:rFonts w:ascii="Times New Roman" w:hAnsi="Times New Roman"/>
              </w:rPr>
            </w:pPr>
            <w:r w:rsidRPr="00893A17">
              <w:rPr>
                <w:rFonts w:ascii="Times New Roman" w:hAnsi="Times New Roman"/>
              </w:rPr>
              <w:t>121</w:t>
            </w:r>
          </w:p>
        </w:tc>
        <w:tc>
          <w:tcPr>
            <w:tcW w:w="1336" w:type="dxa"/>
            <w:vAlign w:val="center"/>
          </w:tcPr>
          <w:p w14:paraId="77891871" w14:textId="77777777" w:rsidR="00CA3732" w:rsidRPr="00893A17" w:rsidRDefault="00CA3732" w:rsidP="00E91A5D">
            <w:pPr>
              <w:jc w:val="center"/>
              <w:rPr>
                <w:rFonts w:ascii="Times New Roman" w:hAnsi="Times New Roman"/>
              </w:rPr>
            </w:pPr>
            <w:r w:rsidRPr="00893A17">
              <w:rPr>
                <w:rFonts w:ascii="Times New Roman" w:hAnsi="Times New Roman"/>
              </w:rPr>
              <w:t>84</w:t>
            </w:r>
          </w:p>
        </w:tc>
        <w:tc>
          <w:tcPr>
            <w:tcW w:w="1336" w:type="dxa"/>
            <w:vAlign w:val="center"/>
          </w:tcPr>
          <w:p w14:paraId="617B9F75" w14:textId="77777777" w:rsidR="00CA3732" w:rsidRPr="00893A17" w:rsidRDefault="00CA3732" w:rsidP="00E91A5D">
            <w:pPr>
              <w:jc w:val="center"/>
              <w:rPr>
                <w:rFonts w:ascii="Times New Roman" w:hAnsi="Times New Roman"/>
              </w:rPr>
            </w:pPr>
            <w:r w:rsidRPr="00893A17">
              <w:rPr>
                <w:rFonts w:ascii="Times New Roman" w:hAnsi="Times New Roman"/>
              </w:rPr>
              <w:t>29</w:t>
            </w:r>
          </w:p>
        </w:tc>
        <w:tc>
          <w:tcPr>
            <w:tcW w:w="1336" w:type="dxa"/>
            <w:vAlign w:val="center"/>
          </w:tcPr>
          <w:p w14:paraId="5EA147CF" w14:textId="77777777" w:rsidR="00CA3732" w:rsidRPr="00893A17" w:rsidRDefault="00CA3732" w:rsidP="00E91A5D">
            <w:pPr>
              <w:jc w:val="center"/>
              <w:rPr>
                <w:rFonts w:ascii="Times New Roman" w:hAnsi="Times New Roman"/>
              </w:rPr>
            </w:pPr>
            <w:r w:rsidRPr="00893A17">
              <w:rPr>
                <w:rFonts w:ascii="Times New Roman" w:hAnsi="Times New Roman"/>
              </w:rPr>
              <w:t>5.34</w:t>
            </w:r>
          </w:p>
        </w:tc>
        <w:tc>
          <w:tcPr>
            <w:tcW w:w="1336" w:type="dxa"/>
            <w:vAlign w:val="center"/>
          </w:tcPr>
          <w:p w14:paraId="6C4CB726" w14:textId="77777777" w:rsidR="00CA3732" w:rsidRPr="00893A17" w:rsidRDefault="00CA3732" w:rsidP="00E91A5D">
            <w:pPr>
              <w:jc w:val="center"/>
              <w:rPr>
                <w:rFonts w:ascii="Times New Roman" w:hAnsi="Times New Roman"/>
              </w:rPr>
            </w:pPr>
            <w:r w:rsidRPr="00893A17">
              <w:rPr>
                <w:rFonts w:ascii="Times New Roman" w:hAnsi="Times New Roman"/>
              </w:rPr>
              <w:t>1:4:4:44</w:t>
            </w:r>
          </w:p>
        </w:tc>
        <w:tc>
          <w:tcPr>
            <w:tcW w:w="1521" w:type="dxa"/>
            <w:vAlign w:val="center"/>
          </w:tcPr>
          <w:p w14:paraId="561B1CAC" w14:textId="77777777" w:rsidR="00CA3732" w:rsidRPr="00893A17" w:rsidRDefault="00CA3732" w:rsidP="00E91A5D">
            <w:pPr>
              <w:rPr>
                <w:rFonts w:ascii="Times New Roman" w:hAnsi="Times New Roman"/>
              </w:rPr>
            </w:pPr>
            <w:r w:rsidRPr="00893A17">
              <w:rPr>
                <w:rFonts w:ascii="Times New Roman" w:hAnsi="Times New Roman"/>
              </w:rPr>
              <w:t>***</w:t>
            </w:r>
          </w:p>
        </w:tc>
      </w:tr>
      <w:tr w:rsidR="00CA3732" w14:paraId="1155BD1C" w14:textId="77777777" w:rsidTr="00655207">
        <w:tc>
          <w:tcPr>
            <w:tcW w:w="1335" w:type="dxa"/>
            <w:vAlign w:val="center"/>
          </w:tcPr>
          <w:p w14:paraId="37F01127" w14:textId="3D083071" w:rsidR="00CA3732" w:rsidRPr="00893A17" w:rsidRDefault="00CA3732" w:rsidP="00E91A5D">
            <w:pPr>
              <w:rPr>
                <w:rFonts w:ascii="Times New Roman" w:hAnsi="Times New Roman"/>
              </w:rPr>
            </w:pPr>
            <w:r w:rsidRPr="00893A17">
              <w:rPr>
                <w:rFonts w:ascii="Times New Roman" w:hAnsi="Times New Roman"/>
              </w:rPr>
              <w:t xml:space="preserve">Mn </w:t>
            </w:r>
            <w:r w:rsidR="005D40CB">
              <w:rPr>
                <w:rFonts w:ascii="Times New Roman" w:hAnsi="Times New Roman"/>
              </w:rPr>
              <w:t xml:space="preserve">(mg/kg) </w:t>
            </w:r>
          </w:p>
        </w:tc>
        <w:tc>
          <w:tcPr>
            <w:tcW w:w="1335" w:type="dxa"/>
            <w:vAlign w:val="center"/>
          </w:tcPr>
          <w:p w14:paraId="0FCECA54" w14:textId="77777777" w:rsidR="00CA3732" w:rsidRPr="00893A17" w:rsidRDefault="00CA3732" w:rsidP="00E91A5D">
            <w:pPr>
              <w:jc w:val="center"/>
              <w:rPr>
                <w:rFonts w:ascii="Times New Roman" w:hAnsi="Times New Roman"/>
              </w:rPr>
            </w:pPr>
            <w:r w:rsidRPr="00893A17">
              <w:rPr>
                <w:rFonts w:ascii="Times New Roman" w:hAnsi="Times New Roman"/>
              </w:rPr>
              <w:t>66</w:t>
            </w:r>
          </w:p>
        </w:tc>
        <w:tc>
          <w:tcPr>
            <w:tcW w:w="1336" w:type="dxa"/>
            <w:vAlign w:val="center"/>
          </w:tcPr>
          <w:p w14:paraId="0B34C519" w14:textId="77777777" w:rsidR="00CA3732" w:rsidRPr="00893A17" w:rsidRDefault="00CA3732" w:rsidP="00E91A5D">
            <w:pPr>
              <w:jc w:val="center"/>
              <w:rPr>
                <w:rFonts w:ascii="Times New Roman" w:hAnsi="Times New Roman"/>
              </w:rPr>
            </w:pPr>
            <w:r w:rsidRPr="00893A17">
              <w:rPr>
                <w:rFonts w:ascii="Times New Roman" w:hAnsi="Times New Roman"/>
              </w:rPr>
              <w:t>120</w:t>
            </w:r>
          </w:p>
        </w:tc>
        <w:tc>
          <w:tcPr>
            <w:tcW w:w="1336" w:type="dxa"/>
            <w:vAlign w:val="center"/>
          </w:tcPr>
          <w:p w14:paraId="0279F5A0" w14:textId="77777777" w:rsidR="00CA3732" w:rsidRPr="00893A17" w:rsidRDefault="00CA3732" w:rsidP="00E91A5D">
            <w:pPr>
              <w:jc w:val="center"/>
              <w:rPr>
                <w:rFonts w:ascii="Times New Roman" w:hAnsi="Times New Roman"/>
              </w:rPr>
            </w:pPr>
            <w:r w:rsidRPr="00893A17">
              <w:rPr>
                <w:rFonts w:ascii="Times New Roman" w:hAnsi="Times New Roman"/>
              </w:rPr>
              <w:t>41</w:t>
            </w:r>
          </w:p>
        </w:tc>
        <w:tc>
          <w:tcPr>
            <w:tcW w:w="1336" w:type="dxa"/>
            <w:vAlign w:val="center"/>
          </w:tcPr>
          <w:p w14:paraId="1BD0AEAE" w14:textId="77777777" w:rsidR="00CA3732" w:rsidRPr="00893A17" w:rsidRDefault="00CA3732" w:rsidP="00E91A5D">
            <w:pPr>
              <w:jc w:val="center"/>
              <w:rPr>
                <w:rFonts w:ascii="Times New Roman" w:hAnsi="Times New Roman"/>
              </w:rPr>
            </w:pPr>
            <w:r w:rsidRPr="00893A17">
              <w:rPr>
                <w:rFonts w:ascii="Times New Roman" w:hAnsi="Times New Roman"/>
              </w:rPr>
              <w:t>1.48</w:t>
            </w:r>
          </w:p>
        </w:tc>
        <w:tc>
          <w:tcPr>
            <w:tcW w:w="1336" w:type="dxa"/>
            <w:vAlign w:val="center"/>
          </w:tcPr>
          <w:p w14:paraId="2FC9FB7E" w14:textId="77777777" w:rsidR="00CA3732" w:rsidRPr="00893A17" w:rsidRDefault="00CA3732" w:rsidP="00E91A5D">
            <w:pPr>
              <w:jc w:val="center"/>
              <w:rPr>
                <w:rFonts w:ascii="Times New Roman" w:hAnsi="Times New Roman"/>
              </w:rPr>
            </w:pPr>
            <w:r w:rsidRPr="00893A17">
              <w:rPr>
                <w:rFonts w:ascii="Times New Roman" w:hAnsi="Times New Roman"/>
              </w:rPr>
              <w:t>1:4:4:44</w:t>
            </w:r>
          </w:p>
        </w:tc>
        <w:tc>
          <w:tcPr>
            <w:tcW w:w="1521" w:type="dxa"/>
            <w:vAlign w:val="center"/>
          </w:tcPr>
          <w:p w14:paraId="72C1D6AE" w14:textId="77777777" w:rsidR="00CA3732" w:rsidRPr="00893A17" w:rsidRDefault="00CA3732" w:rsidP="00E91A5D">
            <w:pPr>
              <w:rPr>
                <w:rFonts w:ascii="Times New Roman" w:hAnsi="Times New Roman"/>
              </w:rPr>
            </w:pPr>
            <w:r w:rsidRPr="00893A17">
              <w:rPr>
                <w:rFonts w:ascii="Times New Roman" w:hAnsi="Times New Roman"/>
              </w:rPr>
              <w:t>***</w:t>
            </w:r>
          </w:p>
        </w:tc>
      </w:tr>
      <w:tr w:rsidR="00CA3732" w14:paraId="1737A4E1" w14:textId="77777777" w:rsidTr="00655207">
        <w:tc>
          <w:tcPr>
            <w:tcW w:w="1335" w:type="dxa"/>
            <w:vAlign w:val="center"/>
          </w:tcPr>
          <w:p w14:paraId="2144A43B" w14:textId="77777777" w:rsidR="00CA3732" w:rsidRPr="00893A17" w:rsidRDefault="00CA3732" w:rsidP="00E91A5D">
            <w:pPr>
              <w:rPr>
                <w:rFonts w:ascii="Times New Roman" w:hAnsi="Times New Roman"/>
              </w:rPr>
            </w:pPr>
            <w:r w:rsidRPr="00893A17">
              <w:rPr>
                <w:rFonts w:ascii="Times New Roman" w:hAnsi="Times New Roman"/>
              </w:rPr>
              <w:t>CO₃ (%)</w:t>
            </w:r>
          </w:p>
        </w:tc>
        <w:tc>
          <w:tcPr>
            <w:tcW w:w="1335" w:type="dxa"/>
            <w:vAlign w:val="center"/>
          </w:tcPr>
          <w:p w14:paraId="615D22BB" w14:textId="77777777" w:rsidR="00CA3732" w:rsidRPr="00893A17" w:rsidRDefault="00CA3732" w:rsidP="00E91A5D">
            <w:pPr>
              <w:jc w:val="center"/>
              <w:rPr>
                <w:rFonts w:ascii="Times New Roman" w:hAnsi="Times New Roman"/>
              </w:rPr>
            </w:pPr>
            <w:r w:rsidRPr="00893A17">
              <w:rPr>
                <w:rFonts w:ascii="Times New Roman" w:hAnsi="Times New Roman"/>
              </w:rPr>
              <w:t>347</w:t>
            </w:r>
          </w:p>
        </w:tc>
        <w:tc>
          <w:tcPr>
            <w:tcW w:w="1336" w:type="dxa"/>
            <w:vAlign w:val="center"/>
          </w:tcPr>
          <w:p w14:paraId="4D0A3BB8" w14:textId="77777777" w:rsidR="00CA3732" w:rsidRPr="00893A17" w:rsidRDefault="00CA3732" w:rsidP="00E91A5D">
            <w:pPr>
              <w:jc w:val="center"/>
              <w:rPr>
                <w:rFonts w:ascii="Times New Roman" w:hAnsi="Times New Roman"/>
              </w:rPr>
            </w:pPr>
            <w:r w:rsidRPr="00893A17">
              <w:rPr>
                <w:rFonts w:ascii="Times New Roman" w:hAnsi="Times New Roman"/>
              </w:rPr>
              <w:t>109</w:t>
            </w:r>
          </w:p>
        </w:tc>
        <w:tc>
          <w:tcPr>
            <w:tcW w:w="1336" w:type="dxa"/>
            <w:vAlign w:val="center"/>
          </w:tcPr>
          <w:p w14:paraId="1CA1EF3E" w14:textId="77777777" w:rsidR="00CA3732" w:rsidRPr="00893A17" w:rsidRDefault="00CA3732" w:rsidP="00E91A5D">
            <w:pPr>
              <w:jc w:val="center"/>
              <w:rPr>
                <w:rFonts w:ascii="Times New Roman" w:hAnsi="Times New Roman"/>
              </w:rPr>
            </w:pPr>
            <w:r w:rsidRPr="00893A17">
              <w:rPr>
                <w:rFonts w:ascii="Times New Roman" w:hAnsi="Times New Roman"/>
              </w:rPr>
              <w:t>37</w:t>
            </w:r>
          </w:p>
        </w:tc>
        <w:tc>
          <w:tcPr>
            <w:tcW w:w="1336" w:type="dxa"/>
            <w:vAlign w:val="center"/>
          </w:tcPr>
          <w:p w14:paraId="0B63D87F" w14:textId="77777777" w:rsidR="00CA3732" w:rsidRPr="00893A17" w:rsidRDefault="00CA3732" w:rsidP="00E91A5D">
            <w:pPr>
              <w:jc w:val="center"/>
              <w:rPr>
                <w:rFonts w:ascii="Times New Roman" w:hAnsi="Times New Roman"/>
              </w:rPr>
            </w:pPr>
            <w:r w:rsidRPr="00893A17">
              <w:rPr>
                <w:rFonts w:ascii="Times New Roman" w:hAnsi="Times New Roman"/>
              </w:rPr>
              <w:t>0.015</w:t>
            </w:r>
          </w:p>
        </w:tc>
        <w:tc>
          <w:tcPr>
            <w:tcW w:w="1336" w:type="dxa"/>
            <w:vAlign w:val="center"/>
          </w:tcPr>
          <w:p w14:paraId="107531BE" w14:textId="77777777" w:rsidR="00CA3732" w:rsidRPr="00893A17" w:rsidRDefault="00CA3732" w:rsidP="00E91A5D">
            <w:pPr>
              <w:jc w:val="center"/>
              <w:rPr>
                <w:rFonts w:ascii="Times New Roman" w:hAnsi="Times New Roman"/>
              </w:rPr>
            </w:pPr>
            <w:r w:rsidRPr="00893A17">
              <w:rPr>
                <w:rFonts w:ascii="Times New Roman" w:hAnsi="Times New Roman"/>
              </w:rPr>
              <w:t>1:4:4:44</w:t>
            </w:r>
          </w:p>
        </w:tc>
        <w:tc>
          <w:tcPr>
            <w:tcW w:w="1521" w:type="dxa"/>
            <w:vAlign w:val="center"/>
          </w:tcPr>
          <w:p w14:paraId="7B0202F0" w14:textId="77777777" w:rsidR="00CA3732" w:rsidRPr="00893A17" w:rsidRDefault="00CA3732" w:rsidP="00E91A5D">
            <w:pPr>
              <w:rPr>
                <w:rFonts w:ascii="Times New Roman" w:hAnsi="Times New Roman"/>
              </w:rPr>
            </w:pPr>
            <w:r w:rsidRPr="00893A17">
              <w:rPr>
                <w:rFonts w:ascii="Times New Roman" w:hAnsi="Times New Roman"/>
              </w:rPr>
              <w:t>***</w:t>
            </w:r>
          </w:p>
        </w:tc>
      </w:tr>
    </w:tbl>
    <w:p w14:paraId="5632442B" w14:textId="658B2B00" w:rsidR="00BB6707" w:rsidRPr="00BB6707" w:rsidRDefault="00CA3732" w:rsidP="00BB6707">
      <w:pPr>
        <w:rPr>
          <w:rFonts w:ascii="Times New Roman" w:hAnsi="Times New Roman" w:cs="Times New Roman"/>
          <w:b/>
          <w:bCs/>
          <w:sz w:val="20"/>
          <w:szCs w:val="20"/>
        </w:rPr>
      </w:pPr>
      <w:proofErr w:type="spellStart"/>
      <w:r w:rsidRPr="00CA3732">
        <w:rPr>
          <w:rFonts w:ascii="Times New Roman" w:hAnsi="Times New Roman" w:cs="Times New Roman"/>
          <w:b/>
          <w:bCs/>
          <w:sz w:val="20"/>
          <w:szCs w:val="20"/>
        </w:rPr>
        <w:t>df</w:t>
      </w:r>
      <w:proofErr w:type="spellEnd"/>
      <w:r w:rsidRPr="00CA3732">
        <w:rPr>
          <w:rFonts w:ascii="Times New Roman" w:hAnsi="Times New Roman" w:cs="Times New Roman"/>
          <w:b/>
          <w:bCs/>
          <w:sz w:val="20"/>
          <w:szCs w:val="20"/>
        </w:rPr>
        <w:t xml:space="preserve"> (T</w:t>
      </w:r>
      <w:r w:rsidR="006E325D" w:rsidRPr="00CA3732">
        <w:rPr>
          <w:rFonts w:ascii="Times New Roman" w:hAnsi="Times New Roman" w:cs="Times New Roman"/>
          <w:b/>
          <w:bCs/>
          <w:sz w:val="20"/>
          <w:szCs w:val="20"/>
        </w:rPr>
        <w:t>:P:</w:t>
      </w:r>
      <w:r w:rsidR="006E325D">
        <w:rPr>
          <w:rFonts w:ascii="Times New Roman" w:hAnsi="Times New Roman" w:cs="Times New Roman"/>
          <w:b/>
          <w:bCs/>
          <w:sz w:val="20"/>
          <w:szCs w:val="20"/>
        </w:rPr>
        <w:t xml:space="preserve"> I: R</w:t>
      </w:r>
      <w:r w:rsidR="00052586">
        <w:rPr>
          <w:rFonts w:ascii="Times New Roman" w:hAnsi="Times New Roman" w:cs="Times New Roman"/>
          <w:b/>
          <w:bCs/>
          <w:sz w:val="20"/>
          <w:szCs w:val="20"/>
        </w:rPr>
        <w:t>)</w:t>
      </w:r>
      <w:r w:rsidRPr="00CA3732">
        <w:rPr>
          <w:rFonts w:ascii="Times New Roman" w:hAnsi="Times New Roman" w:cs="Times New Roman"/>
          <w:b/>
          <w:bCs/>
          <w:sz w:val="20"/>
          <w:szCs w:val="20"/>
        </w:rPr>
        <w:t xml:space="preserve"> = </w:t>
      </w:r>
      <w:r w:rsidR="00052586">
        <w:rPr>
          <w:rFonts w:ascii="Times New Roman" w:hAnsi="Times New Roman" w:cs="Times New Roman"/>
          <w:b/>
          <w:bCs/>
          <w:sz w:val="20"/>
          <w:szCs w:val="20"/>
        </w:rPr>
        <w:t>1:4:4:</w:t>
      </w:r>
      <w:r w:rsidR="006E325D">
        <w:rPr>
          <w:rFonts w:ascii="Times New Roman" w:hAnsi="Times New Roman" w:cs="Times New Roman"/>
          <w:b/>
          <w:bCs/>
          <w:sz w:val="20"/>
          <w:szCs w:val="20"/>
        </w:rPr>
        <w:t xml:space="preserve">44, </w:t>
      </w:r>
      <w:r w:rsidR="006E325D" w:rsidRPr="00CA3732">
        <w:rPr>
          <w:rFonts w:ascii="Times New Roman" w:hAnsi="Times New Roman" w:cs="Times New Roman"/>
          <w:b/>
          <w:bCs/>
          <w:sz w:val="20"/>
          <w:szCs w:val="20"/>
        </w:rPr>
        <w:t>where</w:t>
      </w:r>
      <w:r w:rsidRPr="00CA3732">
        <w:rPr>
          <w:rFonts w:ascii="Times New Roman" w:hAnsi="Times New Roman" w:cs="Times New Roman"/>
          <w:b/>
          <w:bCs/>
          <w:sz w:val="20"/>
          <w:szCs w:val="20"/>
        </w:rPr>
        <w:t xml:space="preserve"> T=Topography, P=Profile depth, </w:t>
      </w:r>
      <w:r w:rsidR="00052586">
        <w:rPr>
          <w:rFonts w:ascii="Times New Roman" w:hAnsi="Times New Roman" w:cs="Times New Roman"/>
          <w:b/>
          <w:bCs/>
          <w:sz w:val="20"/>
          <w:szCs w:val="20"/>
        </w:rPr>
        <w:t>I=Interaction, and</w:t>
      </w:r>
      <w:r w:rsidRPr="00CA3732">
        <w:rPr>
          <w:rFonts w:ascii="Times New Roman" w:hAnsi="Times New Roman" w:cs="Times New Roman"/>
          <w:b/>
          <w:bCs/>
          <w:sz w:val="20"/>
          <w:szCs w:val="20"/>
        </w:rPr>
        <w:t xml:space="preserve"> R=Residua</w:t>
      </w:r>
      <w:r w:rsidR="000D2D76">
        <w:rPr>
          <w:rFonts w:ascii="Times New Roman" w:hAnsi="Times New Roman" w:cs="Times New Roman"/>
          <w:b/>
          <w:bCs/>
          <w:sz w:val="20"/>
          <w:szCs w:val="20"/>
        </w:rPr>
        <w:t>l</w:t>
      </w:r>
    </w:p>
    <w:p w14:paraId="70820EE6" w14:textId="376C70DB" w:rsidR="007A0079" w:rsidRPr="005E4E87" w:rsidRDefault="007A0079" w:rsidP="005E4E87">
      <w:pPr>
        <w:spacing w:after="0" w:line="240" w:lineRule="auto"/>
        <w:ind w:left="-180"/>
        <w:jc w:val="both"/>
        <w:rPr>
          <w:rFonts w:ascii="Times New Roman" w:hAnsi="Times New Roman" w:cs="Times New Roman"/>
          <w:sz w:val="24"/>
          <w:szCs w:val="24"/>
        </w:rPr>
      </w:pPr>
      <w:r w:rsidRPr="005E4E87">
        <w:rPr>
          <w:rFonts w:ascii="Times New Roman" w:hAnsi="Times New Roman" w:cs="Times New Roman"/>
          <w:b/>
          <w:bCs/>
          <w:sz w:val="24"/>
          <w:szCs w:val="24"/>
        </w:rPr>
        <w:t xml:space="preserve">Table </w:t>
      </w:r>
      <w:r w:rsidR="00655207">
        <w:rPr>
          <w:rFonts w:ascii="Times New Roman" w:hAnsi="Times New Roman" w:cs="Times New Roman"/>
          <w:b/>
          <w:bCs/>
          <w:sz w:val="24"/>
          <w:szCs w:val="24"/>
        </w:rPr>
        <w:t>4</w:t>
      </w:r>
      <w:r w:rsidRPr="005E4E87">
        <w:rPr>
          <w:rFonts w:ascii="Times New Roman" w:hAnsi="Times New Roman" w:cs="Times New Roman"/>
          <w:b/>
          <w:bCs/>
          <w:sz w:val="24"/>
          <w:szCs w:val="24"/>
        </w:rPr>
        <w:t xml:space="preserve">: Pearson correlation coefficients among selected physicochemical properties of soils </w:t>
      </w:r>
      <w:r w:rsidR="00985E76">
        <w:rPr>
          <w:rFonts w:ascii="Times New Roman" w:hAnsi="Times New Roman" w:cs="Times New Roman"/>
          <w:b/>
          <w:bCs/>
          <w:sz w:val="24"/>
          <w:szCs w:val="24"/>
        </w:rPr>
        <w:t>across</w:t>
      </w:r>
      <w:r w:rsidRPr="005E4E87">
        <w:rPr>
          <w:rFonts w:ascii="Times New Roman" w:hAnsi="Times New Roman" w:cs="Times New Roman"/>
          <w:b/>
          <w:bCs/>
          <w:sz w:val="24"/>
          <w:szCs w:val="24"/>
        </w:rPr>
        <w:t xml:space="preserve"> the</w:t>
      </w:r>
      <w:r w:rsidR="00B94DE2" w:rsidRPr="005E4E87">
        <w:rPr>
          <w:rFonts w:ascii="Times New Roman" w:hAnsi="Times New Roman" w:cs="Times New Roman"/>
          <w:b/>
          <w:bCs/>
          <w:sz w:val="24"/>
          <w:szCs w:val="24"/>
        </w:rPr>
        <w:t xml:space="preserve"> </w:t>
      </w:r>
      <w:r w:rsidR="005D40CB">
        <w:rPr>
          <w:rFonts w:ascii="Times New Roman" w:hAnsi="Times New Roman" w:cs="Times New Roman"/>
          <w:b/>
          <w:bCs/>
          <w:sz w:val="24"/>
          <w:szCs w:val="24"/>
        </w:rPr>
        <w:t>topographies.</w:t>
      </w:r>
    </w:p>
    <w:tbl>
      <w:tblPr>
        <w:tblStyle w:val="TableGrid"/>
        <w:tblW w:w="9350" w:type="dxa"/>
        <w:jc w:val="center"/>
        <w:tblLook w:val="04A0" w:firstRow="1" w:lastRow="0" w:firstColumn="1" w:lastColumn="0" w:noHBand="0" w:noVBand="1"/>
      </w:tblPr>
      <w:tblGrid>
        <w:gridCol w:w="1111"/>
        <w:gridCol w:w="810"/>
        <w:gridCol w:w="810"/>
        <w:gridCol w:w="810"/>
        <w:gridCol w:w="847"/>
        <w:gridCol w:w="811"/>
        <w:gridCol w:w="811"/>
        <w:gridCol w:w="811"/>
        <w:gridCol w:w="923"/>
        <w:gridCol w:w="811"/>
        <w:gridCol w:w="795"/>
      </w:tblGrid>
      <w:tr w:rsidR="007A0079" w:rsidRPr="00F94D78" w14:paraId="27276524" w14:textId="77777777" w:rsidTr="00655207">
        <w:trPr>
          <w:jc w:val="center"/>
        </w:trPr>
        <w:tc>
          <w:tcPr>
            <w:tcW w:w="1111" w:type="dxa"/>
            <w:tcBorders>
              <w:top w:val="nil"/>
              <w:left w:val="nil"/>
              <w:bottom w:val="nil"/>
              <w:right w:val="nil"/>
            </w:tcBorders>
            <w:vAlign w:val="center"/>
          </w:tcPr>
          <w:p w14:paraId="488278C7" w14:textId="77777777" w:rsidR="007A0079" w:rsidRPr="00F94D78" w:rsidRDefault="007A0079" w:rsidP="00F94D78">
            <w:pPr>
              <w:pStyle w:val="NormalWeb"/>
              <w:spacing w:after="0" w:afterAutospacing="0"/>
              <w:jc w:val="both"/>
              <w:rPr>
                <w:rStyle w:val="Strong"/>
                <w:sz w:val="20"/>
                <w:szCs w:val="20"/>
              </w:rPr>
            </w:pPr>
            <w:r w:rsidRPr="00F94D78">
              <w:rPr>
                <w:b/>
                <w:bCs/>
                <w:sz w:val="20"/>
                <w:szCs w:val="20"/>
              </w:rPr>
              <w:t>Variable</w:t>
            </w:r>
          </w:p>
        </w:tc>
        <w:tc>
          <w:tcPr>
            <w:tcW w:w="810" w:type="dxa"/>
            <w:tcBorders>
              <w:top w:val="nil"/>
              <w:left w:val="nil"/>
              <w:bottom w:val="nil"/>
              <w:right w:val="nil"/>
            </w:tcBorders>
            <w:vAlign w:val="center"/>
          </w:tcPr>
          <w:p w14:paraId="5060416F" w14:textId="77777777" w:rsidR="007A0079" w:rsidRPr="00F94D78" w:rsidRDefault="007A0079" w:rsidP="00F94D78">
            <w:pPr>
              <w:pStyle w:val="NormalWeb"/>
              <w:spacing w:after="0" w:afterAutospacing="0"/>
              <w:jc w:val="both"/>
              <w:rPr>
                <w:rStyle w:val="Strong"/>
                <w:sz w:val="20"/>
                <w:szCs w:val="20"/>
              </w:rPr>
            </w:pPr>
            <w:r w:rsidRPr="00F94D78">
              <w:rPr>
                <w:b/>
                <w:bCs/>
                <w:sz w:val="20"/>
                <w:szCs w:val="20"/>
              </w:rPr>
              <w:t>pH</w:t>
            </w:r>
          </w:p>
        </w:tc>
        <w:tc>
          <w:tcPr>
            <w:tcW w:w="810" w:type="dxa"/>
            <w:tcBorders>
              <w:top w:val="nil"/>
              <w:left w:val="nil"/>
              <w:bottom w:val="nil"/>
              <w:right w:val="nil"/>
            </w:tcBorders>
            <w:vAlign w:val="center"/>
          </w:tcPr>
          <w:p w14:paraId="17BB22AF" w14:textId="77777777" w:rsidR="007A0079" w:rsidRPr="00F94D78" w:rsidRDefault="007A0079" w:rsidP="00F94D78">
            <w:pPr>
              <w:pStyle w:val="NormalWeb"/>
              <w:spacing w:after="0" w:afterAutospacing="0"/>
              <w:jc w:val="both"/>
              <w:rPr>
                <w:rStyle w:val="Strong"/>
                <w:sz w:val="20"/>
                <w:szCs w:val="20"/>
              </w:rPr>
            </w:pPr>
            <w:r w:rsidRPr="00F94D78">
              <w:rPr>
                <w:b/>
                <w:bCs/>
                <w:sz w:val="20"/>
                <w:szCs w:val="20"/>
              </w:rPr>
              <w:t>OC</w:t>
            </w:r>
          </w:p>
        </w:tc>
        <w:tc>
          <w:tcPr>
            <w:tcW w:w="810" w:type="dxa"/>
            <w:tcBorders>
              <w:top w:val="nil"/>
              <w:left w:val="nil"/>
              <w:bottom w:val="nil"/>
              <w:right w:val="nil"/>
            </w:tcBorders>
            <w:vAlign w:val="center"/>
          </w:tcPr>
          <w:p w14:paraId="012E4182" w14:textId="77777777" w:rsidR="007A0079" w:rsidRPr="00F94D78" w:rsidRDefault="007A0079" w:rsidP="00F94D78">
            <w:pPr>
              <w:pStyle w:val="NormalWeb"/>
              <w:spacing w:after="0" w:afterAutospacing="0"/>
              <w:jc w:val="both"/>
              <w:rPr>
                <w:rStyle w:val="Strong"/>
                <w:sz w:val="20"/>
                <w:szCs w:val="20"/>
              </w:rPr>
            </w:pPr>
            <w:r w:rsidRPr="00F94D78">
              <w:rPr>
                <w:b/>
                <w:bCs/>
                <w:sz w:val="20"/>
                <w:szCs w:val="20"/>
              </w:rPr>
              <w:t>N</w:t>
            </w:r>
          </w:p>
        </w:tc>
        <w:tc>
          <w:tcPr>
            <w:tcW w:w="847" w:type="dxa"/>
            <w:tcBorders>
              <w:top w:val="nil"/>
              <w:left w:val="nil"/>
              <w:bottom w:val="nil"/>
              <w:right w:val="nil"/>
            </w:tcBorders>
            <w:vAlign w:val="center"/>
          </w:tcPr>
          <w:p w14:paraId="6693D8F6" w14:textId="77777777" w:rsidR="007A0079" w:rsidRPr="00F94D78" w:rsidRDefault="007A0079" w:rsidP="00F94D78">
            <w:pPr>
              <w:pStyle w:val="NormalWeb"/>
              <w:spacing w:after="0" w:afterAutospacing="0"/>
              <w:jc w:val="both"/>
              <w:rPr>
                <w:rStyle w:val="Strong"/>
                <w:sz w:val="20"/>
                <w:szCs w:val="20"/>
              </w:rPr>
            </w:pPr>
            <w:r w:rsidRPr="00F94D78">
              <w:rPr>
                <w:b/>
                <w:bCs/>
                <w:sz w:val="20"/>
                <w:szCs w:val="20"/>
              </w:rPr>
              <w:t>P</w:t>
            </w:r>
          </w:p>
        </w:tc>
        <w:tc>
          <w:tcPr>
            <w:tcW w:w="811" w:type="dxa"/>
            <w:tcBorders>
              <w:top w:val="nil"/>
              <w:left w:val="nil"/>
              <w:bottom w:val="nil"/>
              <w:right w:val="nil"/>
            </w:tcBorders>
            <w:vAlign w:val="center"/>
          </w:tcPr>
          <w:p w14:paraId="50F7532C" w14:textId="77777777" w:rsidR="007A0079" w:rsidRPr="00F94D78" w:rsidRDefault="007A0079" w:rsidP="00F94D78">
            <w:pPr>
              <w:pStyle w:val="NormalWeb"/>
              <w:spacing w:after="0" w:afterAutospacing="0"/>
              <w:jc w:val="both"/>
              <w:rPr>
                <w:rStyle w:val="Strong"/>
                <w:sz w:val="20"/>
                <w:szCs w:val="20"/>
              </w:rPr>
            </w:pPr>
            <w:r w:rsidRPr="00F94D78">
              <w:rPr>
                <w:b/>
                <w:bCs/>
                <w:sz w:val="20"/>
                <w:szCs w:val="20"/>
              </w:rPr>
              <w:t>K</w:t>
            </w:r>
          </w:p>
        </w:tc>
        <w:tc>
          <w:tcPr>
            <w:tcW w:w="811" w:type="dxa"/>
            <w:tcBorders>
              <w:top w:val="nil"/>
              <w:left w:val="nil"/>
              <w:bottom w:val="nil"/>
              <w:right w:val="nil"/>
            </w:tcBorders>
            <w:vAlign w:val="center"/>
          </w:tcPr>
          <w:p w14:paraId="3B3EA350" w14:textId="77777777" w:rsidR="007A0079" w:rsidRPr="00F94D78" w:rsidRDefault="007A0079" w:rsidP="00F94D78">
            <w:pPr>
              <w:pStyle w:val="NormalWeb"/>
              <w:spacing w:after="0" w:afterAutospacing="0"/>
              <w:jc w:val="both"/>
              <w:rPr>
                <w:rStyle w:val="Strong"/>
                <w:sz w:val="20"/>
                <w:szCs w:val="20"/>
              </w:rPr>
            </w:pPr>
            <w:r w:rsidRPr="00F94D78">
              <w:rPr>
                <w:b/>
                <w:bCs/>
                <w:sz w:val="20"/>
                <w:szCs w:val="20"/>
              </w:rPr>
              <w:t>Ca</w:t>
            </w:r>
          </w:p>
        </w:tc>
        <w:tc>
          <w:tcPr>
            <w:tcW w:w="811" w:type="dxa"/>
            <w:tcBorders>
              <w:top w:val="nil"/>
              <w:left w:val="nil"/>
              <w:bottom w:val="nil"/>
              <w:right w:val="nil"/>
            </w:tcBorders>
            <w:vAlign w:val="center"/>
          </w:tcPr>
          <w:p w14:paraId="6D0C1637" w14:textId="77777777" w:rsidR="007A0079" w:rsidRPr="00F94D78" w:rsidRDefault="007A0079" w:rsidP="00F94D78">
            <w:pPr>
              <w:pStyle w:val="NormalWeb"/>
              <w:spacing w:after="0" w:afterAutospacing="0"/>
              <w:jc w:val="both"/>
              <w:rPr>
                <w:rStyle w:val="Strong"/>
                <w:sz w:val="20"/>
                <w:szCs w:val="20"/>
              </w:rPr>
            </w:pPr>
            <w:r w:rsidRPr="00F94D78">
              <w:rPr>
                <w:b/>
                <w:bCs/>
                <w:sz w:val="20"/>
                <w:szCs w:val="20"/>
              </w:rPr>
              <w:t>Mg</w:t>
            </w:r>
          </w:p>
        </w:tc>
        <w:tc>
          <w:tcPr>
            <w:tcW w:w="923" w:type="dxa"/>
            <w:tcBorders>
              <w:top w:val="nil"/>
              <w:left w:val="nil"/>
              <w:bottom w:val="nil"/>
              <w:right w:val="nil"/>
            </w:tcBorders>
            <w:vAlign w:val="center"/>
          </w:tcPr>
          <w:p w14:paraId="03BD3A3D" w14:textId="77777777" w:rsidR="007A0079" w:rsidRPr="00F94D78" w:rsidRDefault="007A0079" w:rsidP="00F94D78">
            <w:pPr>
              <w:pStyle w:val="NormalWeb"/>
              <w:spacing w:after="0" w:afterAutospacing="0"/>
              <w:jc w:val="both"/>
              <w:rPr>
                <w:rStyle w:val="Strong"/>
                <w:sz w:val="20"/>
                <w:szCs w:val="20"/>
              </w:rPr>
            </w:pPr>
            <w:r w:rsidRPr="00F94D78">
              <w:rPr>
                <w:b/>
                <w:bCs/>
                <w:sz w:val="20"/>
                <w:szCs w:val="20"/>
              </w:rPr>
              <w:t>Ca/Mg</w:t>
            </w:r>
          </w:p>
        </w:tc>
        <w:tc>
          <w:tcPr>
            <w:tcW w:w="811" w:type="dxa"/>
            <w:tcBorders>
              <w:top w:val="nil"/>
              <w:left w:val="nil"/>
              <w:bottom w:val="nil"/>
              <w:right w:val="nil"/>
            </w:tcBorders>
            <w:vAlign w:val="center"/>
          </w:tcPr>
          <w:p w14:paraId="0D6FEC30" w14:textId="77777777" w:rsidR="007A0079" w:rsidRPr="00F94D78" w:rsidRDefault="007A0079" w:rsidP="00F94D78">
            <w:pPr>
              <w:pStyle w:val="NormalWeb"/>
              <w:spacing w:after="0" w:afterAutospacing="0"/>
              <w:jc w:val="both"/>
              <w:rPr>
                <w:rStyle w:val="Strong"/>
                <w:sz w:val="20"/>
                <w:szCs w:val="20"/>
              </w:rPr>
            </w:pPr>
            <w:r w:rsidRPr="00F94D78">
              <w:rPr>
                <w:b/>
                <w:bCs/>
                <w:sz w:val="20"/>
                <w:szCs w:val="20"/>
              </w:rPr>
              <w:t>Fe</w:t>
            </w:r>
          </w:p>
        </w:tc>
        <w:tc>
          <w:tcPr>
            <w:tcW w:w="795" w:type="dxa"/>
            <w:tcBorders>
              <w:top w:val="nil"/>
              <w:left w:val="nil"/>
              <w:bottom w:val="nil"/>
              <w:right w:val="nil"/>
            </w:tcBorders>
            <w:vAlign w:val="center"/>
          </w:tcPr>
          <w:p w14:paraId="19C49F7E" w14:textId="77777777" w:rsidR="007A0079" w:rsidRPr="00F94D78" w:rsidRDefault="007A0079" w:rsidP="00F94D78">
            <w:pPr>
              <w:pStyle w:val="NormalWeb"/>
              <w:spacing w:after="0" w:afterAutospacing="0"/>
              <w:jc w:val="both"/>
              <w:rPr>
                <w:rStyle w:val="Strong"/>
                <w:sz w:val="20"/>
                <w:szCs w:val="20"/>
              </w:rPr>
            </w:pPr>
            <w:r w:rsidRPr="00F94D78">
              <w:rPr>
                <w:b/>
                <w:bCs/>
                <w:sz w:val="20"/>
                <w:szCs w:val="20"/>
              </w:rPr>
              <w:t>Mn</w:t>
            </w:r>
          </w:p>
        </w:tc>
      </w:tr>
      <w:tr w:rsidR="007A0079" w:rsidRPr="00F94D78" w14:paraId="61038E72" w14:textId="77777777" w:rsidTr="00655207">
        <w:trPr>
          <w:trHeight w:val="40"/>
          <w:jc w:val="center"/>
        </w:trPr>
        <w:tc>
          <w:tcPr>
            <w:tcW w:w="1111" w:type="dxa"/>
            <w:tcBorders>
              <w:top w:val="nil"/>
              <w:left w:val="nil"/>
              <w:bottom w:val="nil"/>
              <w:right w:val="nil"/>
            </w:tcBorders>
            <w:vAlign w:val="center"/>
          </w:tcPr>
          <w:p w14:paraId="2D5FCAAE" w14:textId="77777777" w:rsidR="007A0079" w:rsidRPr="00F94D78" w:rsidRDefault="007A0079" w:rsidP="00F94D78">
            <w:pPr>
              <w:pStyle w:val="NormalWeb"/>
              <w:jc w:val="both"/>
              <w:rPr>
                <w:rStyle w:val="Strong"/>
                <w:b w:val="0"/>
                <w:bCs w:val="0"/>
                <w:sz w:val="20"/>
                <w:szCs w:val="20"/>
              </w:rPr>
            </w:pPr>
            <w:r w:rsidRPr="00F94D78">
              <w:rPr>
                <w:b/>
                <w:bCs/>
                <w:sz w:val="20"/>
                <w:szCs w:val="20"/>
              </w:rPr>
              <w:t>pH</w:t>
            </w:r>
          </w:p>
        </w:tc>
        <w:tc>
          <w:tcPr>
            <w:tcW w:w="810" w:type="dxa"/>
            <w:tcBorders>
              <w:top w:val="nil"/>
              <w:left w:val="nil"/>
              <w:bottom w:val="nil"/>
              <w:right w:val="nil"/>
            </w:tcBorders>
            <w:vAlign w:val="center"/>
          </w:tcPr>
          <w:p w14:paraId="4EEF3C51" w14:textId="77777777" w:rsidR="007A0079" w:rsidRPr="00F94D78" w:rsidRDefault="007A0079" w:rsidP="00F94D78">
            <w:pPr>
              <w:pStyle w:val="NormalWeb"/>
              <w:jc w:val="both"/>
              <w:rPr>
                <w:rStyle w:val="Strong"/>
                <w:sz w:val="20"/>
                <w:szCs w:val="20"/>
              </w:rPr>
            </w:pPr>
            <w:r w:rsidRPr="00F94D78">
              <w:rPr>
                <w:sz w:val="20"/>
                <w:szCs w:val="20"/>
              </w:rPr>
              <w:t>1</w:t>
            </w:r>
          </w:p>
        </w:tc>
        <w:tc>
          <w:tcPr>
            <w:tcW w:w="810" w:type="dxa"/>
            <w:tcBorders>
              <w:top w:val="nil"/>
              <w:left w:val="nil"/>
              <w:bottom w:val="nil"/>
              <w:right w:val="nil"/>
            </w:tcBorders>
            <w:vAlign w:val="center"/>
          </w:tcPr>
          <w:p w14:paraId="4AE9D7BA" w14:textId="77777777" w:rsidR="007A0079" w:rsidRPr="00F94D78" w:rsidRDefault="007A0079" w:rsidP="00F94D78">
            <w:pPr>
              <w:pStyle w:val="NormalWeb"/>
              <w:jc w:val="both"/>
              <w:rPr>
                <w:rStyle w:val="Strong"/>
                <w:sz w:val="20"/>
                <w:szCs w:val="20"/>
              </w:rPr>
            </w:pPr>
          </w:p>
        </w:tc>
        <w:tc>
          <w:tcPr>
            <w:tcW w:w="810" w:type="dxa"/>
            <w:tcBorders>
              <w:top w:val="nil"/>
              <w:left w:val="nil"/>
              <w:bottom w:val="nil"/>
              <w:right w:val="nil"/>
            </w:tcBorders>
            <w:vAlign w:val="center"/>
          </w:tcPr>
          <w:p w14:paraId="0805CE6B" w14:textId="77777777" w:rsidR="007A0079" w:rsidRPr="00F94D78" w:rsidRDefault="007A0079" w:rsidP="00F94D78">
            <w:pPr>
              <w:pStyle w:val="NormalWeb"/>
              <w:jc w:val="both"/>
              <w:rPr>
                <w:rStyle w:val="Strong"/>
                <w:sz w:val="20"/>
                <w:szCs w:val="20"/>
              </w:rPr>
            </w:pPr>
          </w:p>
        </w:tc>
        <w:tc>
          <w:tcPr>
            <w:tcW w:w="847" w:type="dxa"/>
            <w:tcBorders>
              <w:top w:val="nil"/>
              <w:left w:val="nil"/>
              <w:bottom w:val="nil"/>
              <w:right w:val="nil"/>
            </w:tcBorders>
            <w:vAlign w:val="center"/>
          </w:tcPr>
          <w:p w14:paraId="61CC9C29" w14:textId="77777777" w:rsidR="007A0079" w:rsidRPr="00F94D78" w:rsidRDefault="007A0079" w:rsidP="00F94D78">
            <w:pPr>
              <w:pStyle w:val="NormalWeb"/>
              <w:jc w:val="both"/>
              <w:rPr>
                <w:rStyle w:val="Strong"/>
                <w:sz w:val="20"/>
                <w:szCs w:val="20"/>
              </w:rPr>
            </w:pPr>
          </w:p>
        </w:tc>
        <w:tc>
          <w:tcPr>
            <w:tcW w:w="811" w:type="dxa"/>
            <w:tcBorders>
              <w:top w:val="nil"/>
              <w:left w:val="nil"/>
              <w:bottom w:val="nil"/>
              <w:right w:val="nil"/>
            </w:tcBorders>
            <w:vAlign w:val="center"/>
          </w:tcPr>
          <w:p w14:paraId="018FC111" w14:textId="77777777" w:rsidR="007A0079" w:rsidRPr="00F94D78" w:rsidRDefault="007A0079" w:rsidP="00F94D78">
            <w:pPr>
              <w:pStyle w:val="NormalWeb"/>
              <w:jc w:val="both"/>
              <w:rPr>
                <w:rStyle w:val="Strong"/>
                <w:sz w:val="20"/>
                <w:szCs w:val="20"/>
              </w:rPr>
            </w:pPr>
          </w:p>
        </w:tc>
        <w:tc>
          <w:tcPr>
            <w:tcW w:w="811" w:type="dxa"/>
            <w:tcBorders>
              <w:top w:val="nil"/>
              <w:left w:val="nil"/>
              <w:bottom w:val="nil"/>
              <w:right w:val="nil"/>
            </w:tcBorders>
            <w:vAlign w:val="center"/>
          </w:tcPr>
          <w:p w14:paraId="02EE596F" w14:textId="77777777" w:rsidR="007A0079" w:rsidRPr="00F94D78" w:rsidRDefault="007A0079" w:rsidP="00F94D78">
            <w:pPr>
              <w:pStyle w:val="NormalWeb"/>
              <w:jc w:val="both"/>
              <w:rPr>
                <w:rStyle w:val="Strong"/>
                <w:sz w:val="20"/>
                <w:szCs w:val="20"/>
              </w:rPr>
            </w:pPr>
          </w:p>
        </w:tc>
        <w:tc>
          <w:tcPr>
            <w:tcW w:w="811" w:type="dxa"/>
            <w:tcBorders>
              <w:top w:val="nil"/>
              <w:left w:val="nil"/>
              <w:bottom w:val="nil"/>
              <w:right w:val="nil"/>
            </w:tcBorders>
            <w:vAlign w:val="center"/>
          </w:tcPr>
          <w:p w14:paraId="0CE9A9E8" w14:textId="77777777" w:rsidR="007A0079" w:rsidRPr="00F94D78" w:rsidRDefault="007A0079" w:rsidP="00F94D78">
            <w:pPr>
              <w:pStyle w:val="NormalWeb"/>
              <w:jc w:val="both"/>
              <w:rPr>
                <w:rStyle w:val="Strong"/>
                <w:sz w:val="20"/>
                <w:szCs w:val="20"/>
              </w:rPr>
            </w:pPr>
          </w:p>
        </w:tc>
        <w:tc>
          <w:tcPr>
            <w:tcW w:w="923" w:type="dxa"/>
            <w:tcBorders>
              <w:top w:val="nil"/>
              <w:left w:val="nil"/>
              <w:bottom w:val="nil"/>
              <w:right w:val="nil"/>
            </w:tcBorders>
            <w:vAlign w:val="center"/>
          </w:tcPr>
          <w:p w14:paraId="7B27D931" w14:textId="77777777" w:rsidR="007A0079" w:rsidRPr="00F94D78" w:rsidRDefault="007A0079" w:rsidP="00F94D78">
            <w:pPr>
              <w:pStyle w:val="NormalWeb"/>
              <w:jc w:val="both"/>
              <w:rPr>
                <w:rStyle w:val="Strong"/>
                <w:sz w:val="20"/>
                <w:szCs w:val="20"/>
              </w:rPr>
            </w:pPr>
          </w:p>
        </w:tc>
        <w:tc>
          <w:tcPr>
            <w:tcW w:w="811" w:type="dxa"/>
            <w:tcBorders>
              <w:top w:val="nil"/>
              <w:left w:val="nil"/>
              <w:bottom w:val="nil"/>
              <w:right w:val="nil"/>
            </w:tcBorders>
            <w:vAlign w:val="center"/>
          </w:tcPr>
          <w:p w14:paraId="42C42F4C" w14:textId="77777777" w:rsidR="007A0079" w:rsidRPr="00F94D78" w:rsidRDefault="007A0079" w:rsidP="00F94D78">
            <w:pPr>
              <w:pStyle w:val="NormalWeb"/>
              <w:jc w:val="both"/>
              <w:rPr>
                <w:rStyle w:val="Strong"/>
                <w:sz w:val="20"/>
                <w:szCs w:val="20"/>
              </w:rPr>
            </w:pPr>
          </w:p>
        </w:tc>
        <w:tc>
          <w:tcPr>
            <w:tcW w:w="795" w:type="dxa"/>
            <w:tcBorders>
              <w:top w:val="nil"/>
              <w:left w:val="nil"/>
              <w:bottom w:val="nil"/>
              <w:right w:val="nil"/>
            </w:tcBorders>
            <w:vAlign w:val="center"/>
          </w:tcPr>
          <w:p w14:paraId="7B575923" w14:textId="77777777" w:rsidR="007A0079" w:rsidRPr="00F94D78" w:rsidRDefault="007A0079" w:rsidP="00F94D78">
            <w:pPr>
              <w:pStyle w:val="NormalWeb"/>
              <w:jc w:val="both"/>
              <w:rPr>
                <w:rStyle w:val="Strong"/>
                <w:sz w:val="20"/>
                <w:szCs w:val="20"/>
              </w:rPr>
            </w:pPr>
          </w:p>
        </w:tc>
      </w:tr>
      <w:tr w:rsidR="007A0079" w:rsidRPr="00F94D78" w14:paraId="1EB92EC0" w14:textId="77777777" w:rsidTr="00F94D78">
        <w:trPr>
          <w:jc w:val="center"/>
        </w:trPr>
        <w:tc>
          <w:tcPr>
            <w:tcW w:w="1111" w:type="dxa"/>
            <w:tcBorders>
              <w:top w:val="nil"/>
              <w:left w:val="nil"/>
              <w:bottom w:val="nil"/>
              <w:right w:val="nil"/>
            </w:tcBorders>
            <w:vAlign w:val="center"/>
          </w:tcPr>
          <w:p w14:paraId="607C99A2" w14:textId="77777777" w:rsidR="007A0079" w:rsidRPr="00F94D78" w:rsidRDefault="007A0079" w:rsidP="00F94D78">
            <w:pPr>
              <w:pStyle w:val="NormalWeb"/>
              <w:jc w:val="both"/>
              <w:rPr>
                <w:rStyle w:val="Strong"/>
                <w:b w:val="0"/>
                <w:bCs w:val="0"/>
                <w:sz w:val="20"/>
                <w:szCs w:val="20"/>
              </w:rPr>
            </w:pPr>
            <w:r w:rsidRPr="00F94D78">
              <w:rPr>
                <w:b/>
                <w:bCs/>
                <w:sz w:val="20"/>
                <w:szCs w:val="20"/>
              </w:rPr>
              <w:t>OC</w:t>
            </w:r>
          </w:p>
        </w:tc>
        <w:tc>
          <w:tcPr>
            <w:tcW w:w="810" w:type="dxa"/>
            <w:tcBorders>
              <w:top w:val="nil"/>
              <w:left w:val="nil"/>
              <w:bottom w:val="nil"/>
              <w:right w:val="nil"/>
            </w:tcBorders>
            <w:vAlign w:val="center"/>
          </w:tcPr>
          <w:p w14:paraId="271EBD1C" w14:textId="77777777" w:rsidR="007A0079" w:rsidRPr="00F94D78" w:rsidRDefault="007A0079" w:rsidP="00F94D78">
            <w:pPr>
              <w:pStyle w:val="NormalWeb"/>
              <w:jc w:val="both"/>
              <w:rPr>
                <w:rStyle w:val="Strong"/>
                <w:sz w:val="20"/>
                <w:szCs w:val="20"/>
              </w:rPr>
            </w:pPr>
            <w:r w:rsidRPr="00F94D78">
              <w:rPr>
                <w:sz w:val="20"/>
                <w:szCs w:val="20"/>
              </w:rPr>
              <w:t>0.13</w:t>
            </w:r>
          </w:p>
        </w:tc>
        <w:tc>
          <w:tcPr>
            <w:tcW w:w="810" w:type="dxa"/>
            <w:tcBorders>
              <w:top w:val="nil"/>
              <w:left w:val="nil"/>
              <w:bottom w:val="nil"/>
              <w:right w:val="nil"/>
            </w:tcBorders>
            <w:vAlign w:val="center"/>
          </w:tcPr>
          <w:p w14:paraId="6149AC2B" w14:textId="77777777" w:rsidR="007A0079" w:rsidRPr="00F94D78" w:rsidRDefault="007A0079" w:rsidP="00F94D78">
            <w:pPr>
              <w:pStyle w:val="NormalWeb"/>
              <w:jc w:val="both"/>
              <w:rPr>
                <w:rStyle w:val="Strong"/>
                <w:sz w:val="20"/>
                <w:szCs w:val="20"/>
              </w:rPr>
            </w:pPr>
            <w:r w:rsidRPr="00F94D78">
              <w:rPr>
                <w:sz w:val="20"/>
                <w:szCs w:val="20"/>
              </w:rPr>
              <w:t>1</w:t>
            </w:r>
          </w:p>
        </w:tc>
        <w:tc>
          <w:tcPr>
            <w:tcW w:w="810" w:type="dxa"/>
            <w:tcBorders>
              <w:top w:val="nil"/>
              <w:left w:val="nil"/>
              <w:bottom w:val="nil"/>
              <w:right w:val="nil"/>
            </w:tcBorders>
            <w:vAlign w:val="center"/>
          </w:tcPr>
          <w:p w14:paraId="625ED505" w14:textId="77777777" w:rsidR="007A0079" w:rsidRPr="00F94D78" w:rsidRDefault="007A0079" w:rsidP="00F94D78">
            <w:pPr>
              <w:pStyle w:val="NormalWeb"/>
              <w:jc w:val="both"/>
              <w:rPr>
                <w:rStyle w:val="Strong"/>
                <w:sz w:val="20"/>
                <w:szCs w:val="20"/>
              </w:rPr>
            </w:pPr>
          </w:p>
        </w:tc>
        <w:tc>
          <w:tcPr>
            <w:tcW w:w="847" w:type="dxa"/>
            <w:tcBorders>
              <w:top w:val="nil"/>
              <w:left w:val="nil"/>
              <w:bottom w:val="nil"/>
              <w:right w:val="nil"/>
            </w:tcBorders>
            <w:vAlign w:val="center"/>
          </w:tcPr>
          <w:p w14:paraId="6B1F1421" w14:textId="77777777" w:rsidR="007A0079" w:rsidRPr="00F94D78" w:rsidRDefault="007A0079" w:rsidP="00F94D78">
            <w:pPr>
              <w:pStyle w:val="NormalWeb"/>
              <w:jc w:val="both"/>
              <w:rPr>
                <w:rStyle w:val="Strong"/>
                <w:sz w:val="20"/>
                <w:szCs w:val="20"/>
              </w:rPr>
            </w:pPr>
          </w:p>
        </w:tc>
        <w:tc>
          <w:tcPr>
            <w:tcW w:w="811" w:type="dxa"/>
            <w:tcBorders>
              <w:top w:val="nil"/>
              <w:left w:val="nil"/>
              <w:bottom w:val="nil"/>
              <w:right w:val="nil"/>
            </w:tcBorders>
            <w:vAlign w:val="center"/>
          </w:tcPr>
          <w:p w14:paraId="225424BC" w14:textId="77777777" w:rsidR="007A0079" w:rsidRPr="00F94D78" w:rsidRDefault="007A0079" w:rsidP="00F94D78">
            <w:pPr>
              <w:pStyle w:val="NormalWeb"/>
              <w:jc w:val="both"/>
              <w:rPr>
                <w:rStyle w:val="Strong"/>
                <w:sz w:val="20"/>
                <w:szCs w:val="20"/>
              </w:rPr>
            </w:pPr>
          </w:p>
        </w:tc>
        <w:tc>
          <w:tcPr>
            <w:tcW w:w="811" w:type="dxa"/>
            <w:tcBorders>
              <w:top w:val="nil"/>
              <w:left w:val="nil"/>
              <w:bottom w:val="nil"/>
              <w:right w:val="nil"/>
            </w:tcBorders>
            <w:vAlign w:val="center"/>
          </w:tcPr>
          <w:p w14:paraId="111205C2" w14:textId="77777777" w:rsidR="007A0079" w:rsidRPr="00F94D78" w:rsidRDefault="007A0079" w:rsidP="00F94D78">
            <w:pPr>
              <w:pStyle w:val="NormalWeb"/>
              <w:jc w:val="both"/>
              <w:rPr>
                <w:rStyle w:val="Strong"/>
                <w:sz w:val="20"/>
                <w:szCs w:val="20"/>
              </w:rPr>
            </w:pPr>
          </w:p>
        </w:tc>
        <w:tc>
          <w:tcPr>
            <w:tcW w:w="811" w:type="dxa"/>
            <w:tcBorders>
              <w:top w:val="nil"/>
              <w:left w:val="nil"/>
              <w:bottom w:val="nil"/>
              <w:right w:val="nil"/>
            </w:tcBorders>
            <w:vAlign w:val="center"/>
          </w:tcPr>
          <w:p w14:paraId="7B73A58F" w14:textId="77777777" w:rsidR="007A0079" w:rsidRPr="00F94D78" w:rsidRDefault="007A0079" w:rsidP="00F94D78">
            <w:pPr>
              <w:pStyle w:val="NormalWeb"/>
              <w:jc w:val="both"/>
              <w:rPr>
                <w:rStyle w:val="Strong"/>
                <w:sz w:val="20"/>
                <w:szCs w:val="20"/>
              </w:rPr>
            </w:pPr>
          </w:p>
        </w:tc>
        <w:tc>
          <w:tcPr>
            <w:tcW w:w="923" w:type="dxa"/>
            <w:tcBorders>
              <w:top w:val="nil"/>
              <w:left w:val="nil"/>
              <w:bottom w:val="nil"/>
              <w:right w:val="nil"/>
            </w:tcBorders>
            <w:vAlign w:val="center"/>
          </w:tcPr>
          <w:p w14:paraId="1EA36719" w14:textId="77777777" w:rsidR="007A0079" w:rsidRPr="00F94D78" w:rsidRDefault="007A0079" w:rsidP="00F94D78">
            <w:pPr>
              <w:pStyle w:val="NormalWeb"/>
              <w:jc w:val="both"/>
              <w:rPr>
                <w:rStyle w:val="Strong"/>
                <w:sz w:val="20"/>
                <w:szCs w:val="20"/>
              </w:rPr>
            </w:pPr>
          </w:p>
        </w:tc>
        <w:tc>
          <w:tcPr>
            <w:tcW w:w="811" w:type="dxa"/>
            <w:tcBorders>
              <w:top w:val="nil"/>
              <w:left w:val="nil"/>
              <w:bottom w:val="nil"/>
              <w:right w:val="nil"/>
            </w:tcBorders>
            <w:vAlign w:val="center"/>
          </w:tcPr>
          <w:p w14:paraId="7DB6DF34" w14:textId="77777777" w:rsidR="007A0079" w:rsidRPr="00F94D78" w:rsidRDefault="007A0079" w:rsidP="00F94D78">
            <w:pPr>
              <w:pStyle w:val="NormalWeb"/>
              <w:jc w:val="both"/>
              <w:rPr>
                <w:rStyle w:val="Strong"/>
                <w:sz w:val="20"/>
                <w:szCs w:val="20"/>
              </w:rPr>
            </w:pPr>
          </w:p>
        </w:tc>
        <w:tc>
          <w:tcPr>
            <w:tcW w:w="795" w:type="dxa"/>
            <w:tcBorders>
              <w:top w:val="nil"/>
              <w:left w:val="nil"/>
              <w:bottom w:val="nil"/>
              <w:right w:val="nil"/>
            </w:tcBorders>
            <w:vAlign w:val="center"/>
          </w:tcPr>
          <w:p w14:paraId="6B9DC5C6" w14:textId="77777777" w:rsidR="007A0079" w:rsidRPr="00F94D78" w:rsidRDefault="007A0079" w:rsidP="00F94D78">
            <w:pPr>
              <w:pStyle w:val="NormalWeb"/>
              <w:jc w:val="both"/>
              <w:rPr>
                <w:rStyle w:val="Strong"/>
                <w:sz w:val="20"/>
                <w:szCs w:val="20"/>
              </w:rPr>
            </w:pPr>
          </w:p>
        </w:tc>
      </w:tr>
      <w:tr w:rsidR="007A0079" w:rsidRPr="00F94D78" w14:paraId="2C9949CC" w14:textId="77777777" w:rsidTr="00F94D78">
        <w:trPr>
          <w:jc w:val="center"/>
        </w:trPr>
        <w:tc>
          <w:tcPr>
            <w:tcW w:w="1111" w:type="dxa"/>
            <w:tcBorders>
              <w:top w:val="nil"/>
              <w:left w:val="nil"/>
              <w:bottom w:val="nil"/>
              <w:right w:val="nil"/>
            </w:tcBorders>
            <w:vAlign w:val="center"/>
          </w:tcPr>
          <w:p w14:paraId="41432BEE" w14:textId="77777777" w:rsidR="007A0079" w:rsidRPr="00F94D78" w:rsidRDefault="007A0079" w:rsidP="00F94D78">
            <w:pPr>
              <w:pStyle w:val="NormalWeb"/>
              <w:jc w:val="both"/>
              <w:rPr>
                <w:rStyle w:val="Strong"/>
                <w:b w:val="0"/>
                <w:bCs w:val="0"/>
                <w:sz w:val="20"/>
                <w:szCs w:val="20"/>
              </w:rPr>
            </w:pPr>
            <w:r w:rsidRPr="00F94D78">
              <w:rPr>
                <w:b/>
                <w:bCs/>
                <w:sz w:val="20"/>
                <w:szCs w:val="20"/>
              </w:rPr>
              <w:t>N</w:t>
            </w:r>
          </w:p>
        </w:tc>
        <w:tc>
          <w:tcPr>
            <w:tcW w:w="810" w:type="dxa"/>
            <w:tcBorders>
              <w:top w:val="nil"/>
              <w:left w:val="nil"/>
              <w:bottom w:val="nil"/>
              <w:right w:val="nil"/>
            </w:tcBorders>
            <w:vAlign w:val="center"/>
          </w:tcPr>
          <w:p w14:paraId="48F91B6F" w14:textId="77777777" w:rsidR="007A0079" w:rsidRPr="00F94D78" w:rsidRDefault="007A0079" w:rsidP="00F94D78">
            <w:pPr>
              <w:pStyle w:val="NormalWeb"/>
              <w:jc w:val="both"/>
              <w:rPr>
                <w:rStyle w:val="Strong"/>
                <w:sz w:val="20"/>
                <w:szCs w:val="20"/>
              </w:rPr>
            </w:pPr>
            <w:r w:rsidRPr="00F94D78">
              <w:rPr>
                <w:sz w:val="20"/>
                <w:szCs w:val="20"/>
              </w:rPr>
              <w:t>0.22</w:t>
            </w:r>
          </w:p>
        </w:tc>
        <w:tc>
          <w:tcPr>
            <w:tcW w:w="810" w:type="dxa"/>
            <w:tcBorders>
              <w:top w:val="nil"/>
              <w:left w:val="nil"/>
              <w:bottom w:val="nil"/>
              <w:right w:val="nil"/>
            </w:tcBorders>
            <w:vAlign w:val="center"/>
          </w:tcPr>
          <w:p w14:paraId="179E403A" w14:textId="77777777" w:rsidR="007A0079" w:rsidRPr="00F94D78" w:rsidRDefault="007A0079" w:rsidP="00F94D78">
            <w:pPr>
              <w:pStyle w:val="NormalWeb"/>
              <w:jc w:val="both"/>
              <w:rPr>
                <w:rStyle w:val="Strong"/>
                <w:sz w:val="20"/>
                <w:szCs w:val="20"/>
              </w:rPr>
            </w:pPr>
            <w:r w:rsidRPr="00F94D78">
              <w:rPr>
                <w:sz w:val="20"/>
                <w:szCs w:val="20"/>
              </w:rPr>
              <w:t>0.25</w:t>
            </w:r>
          </w:p>
        </w:tc>
        <w:tc>
          <w:tcPr>
            <w:tcW w:w="810" w:type="dxa"/>
            <w:tcBorders>
              <w:top w:val="nil"/>
              <w:left w:val="nil"/>
              <w:bottom w:val="nil"/>
              <w:right w:val="nil"/>
            </w:tcBorders>
            <w:vAlign w:val="center"/>
          </w:tcPr>
          <w:p w14:paraId="2D12AED0" w14:textId="77777777" w:rsidR="007A0079" w:rsidRPr="00F94D78" w:rsidRDefault="007A0079" w:rsidP="00F94D78">
            <w:pPr>
              <w:pStyle w:val="NormalWeb"/>
              <w:jc w:val="both"/>
              <w:rPr>
                <w:rStyle w:val="Strong"/>
                <w:sz w:val="20"/>
                <w:szCs w:val="20"/>
              </w:rPr>
            </w:pPr>
            <w:r w:rsidRPr="00F94D78">
              <w:rPr>
                <w:sz w:val="20"/>
                <w:szCs w:val="20"/>
              </w:rPr>
              <w:t>1</w:t>
            </w:r>
          </w:p>
        </w:tc>
        <w:tc>
          <w:tcPr>
            <w:tcW w:w="847" w:type="dxa"/>
            <w:tcBorders>
              <w:top w:val="nil"/>
              <w:left w:val="nil"/>
              <w:bottom w:val="nil"/>
              <w:right w:val="nil"/>
            </w:tcBorders>
            <w:vAlign w:val="center"/>
          </w:tcPr>
          <w:p w14:paraId="40C92ED0" w14:textId="77777777" w:rsidR="007A0079" w:rsidRPr="00F94D78" w:rsidRDefault="007A0079" w:rsidP="00F94D78">
            <w:pPr>
              <w:pStyle w:val="NormalWeb"/>
              <w:jc w:val="both"/>
              <w:rPr>
                <w:rStyle w:val="Strong"/>
                <w:sz w:val="20"/>
                <w:szCs w:val="20"/>
              </w:rPr>
            </w:pPr>
          </w:p>
        </w:tc>
        <w:tc>
          <w:tcPr>
            <w:tcW w:w="811" w:type="dxa"/>
            <w:tcBorders>
              <w:top w:val="nil"/>
              <w:left w:val="nil"/>
              <w:bottom w:val="nil"/>
              <w:right w:val="nil"/>
            </w:tcBorders>
            <w:vAlign w:val="center"/>
          </w:tcPr>
          <w:p w14:paraId="0115C5D2" w14:textId="77777777" w:rsidR="007A0079" w:rsidRPr="00F94D78" w:rsidRDefault="007A0079" w:rsidP="00F94D78">
            <w:pPr>
              <w:pStyle w:val="NormalWeb"/>
              <w:jc w:val="both"/>
              <w:rPr>
                <w:rStyle w:val="Strong"/>
                <w:sz w:val="20"/>
                <w:szCs w:val="20"/>
              </w:rPr>
            </w:pPr>
          </w:p>
        </w:tc>
        <w:tc>
          <w:tcPr>
            <w:tcW w:w="811" w:type="dxa"/>
            <w:tcBorders>
              <w:top w:val="nil"/>
              <w:left w:val="nil"/>
              <w:bottom w:val="nil"/>
              <w:right w:val="nil"/>
            </w:tcBorders>
            <w:vAlign w:val="center"/>
          </w:tcPr>
          <w:p w14:paraId="3B52BE1D" w14:textId="77777777" w:rsidR="007A0079" w:rsidRPr="00F94D78" w:rsidRDefault="007A0079" w:rsidP="00F94D78">
            <w:pPr>
              <w:pStyle w:val="NormalWeb"/>
              <w:jc w:val="both"/>
              <w:rPr>
                <w:rStyle w:val="Strong"/>
                <w:sz w:val="20"/>
                <w:szCs w:val="20"/>
              </w:rPr>
            </w:pPr>
          </w:p>
        </w:tc>
        <w:tc>
          <w:tcPr>
            <w:tcW w:w="811" w:type="dxa"/>
            <w:tcBorders>
              <w:top w:val="nil"/>
              <w:left w:val="nil"/>
              <w:bottom w:val="nil"/>
              <w:right w:val="nil"/>
            </w:tcBorders>
            <w:vAlign w:val="center"/>
          </w:tcPr>
          <w:p w14:paraId="70543A8C" w14:textId="77777777" w:rsidR="007A0079" w:rsidRPr="00F94D78" w:rsidRDefault="007A0079" w:rsidP="00F94D78">
            <w:pPr>
              <w:pStyle w:val="NormalWeb"/>
              <w:jc w:val="both"/>
              <w:rPr>
                <w:rStyle w:val="Strong"/>
                <w:sz w:val="20"/>
                <w:szCs w:val="20"/>
              </w:rPr>
            </w:pPr>
          </w:p>
        </w:tc>
        <w:tc>
          <w:tcPr>
            <w:tcW w:w="923" w:type="dxa"/>
            <w:tcBorders>
              <w:top w:val="nil"/>
              <w:left w:val="nil"/>
              <w:bottom w:val="nil"/>
              <w:right w:val="nil"/>
            </w:tcBorders>
            <w:vAlign w:val="center"/>
          </w:tcPr>
          <w:p w14:paraId="6A56F442" w14:textId="77777777" w:rsidR="007A0079" w:rsidRPr="00F94D78" w:rsidRDefault="007A0079" w:rsidP="00F94D78">
            <w:pPr>
              <w:pStyle w:val="NormalWeb"/>
              <w:jc w:val="both"/>
              <w:rPr>
                <w:rStyle w:val="Strong"/>
                <w:sz w:val="20"/>
                <w:szCs w:val="20"/>
              </w:rPr>
            </w:pPr>
          </w:p>
        </w:tc>
        <w:tc>
          <w:tcPr>
            <w:tcW w:w="811" w:type="dxa"/>
            <w:tcBorders>
              <w:top w:val="nil"/>
              <w:left w:val="nil"/>
              <w:bottom w:val="nil"/>
              <w:right w:val="nil"/>
            </w:tcBorders>
            <w:vAlign w:val="center"/>
          </w:tcPr>
          <w:p w14:paraId="24E57B4B" w14:textId="77777777" w:rsidR="007A0079" w:rsidRPr="00F94D78" w:rsidRDefault="007A0079" w:rsidP="00F94D78">
            <w:pPr>
              <w:pStyle w:val="NormalWeb"/>
              <w:jc w:val="both"/>
              <w:rPr>
                <w:rStyle w:val="Strong"/>
                <w:sz w:val="20"/>
                <w:szCs w:val="20"/>
              </w:rPr>
            </w:pPr>
          </w:p>
        </w:tc>
        <w:tc>
          <w:tcPr>
            <w:tcW w:w="795" w:type="dxa"/>
            <w:tcBorders>
              <w:top w:val="nil"/>
              <w:left w:val="nil"/>
              <w:bottom w:val="nil"/>
              <w:right w:val="nil"/>
            </w:tcBorders>
            <w:vAlign w:val="center"/>
          </w:tcPr>
          <w:p w14:paraId="12B7B4A1" w14:textId="77777777" w:rsidR="007A0079" w:rsidRPr="00F94D78" w:rsidRDefault="007A0079" w:rsidP="00F94D78">
            <w:pPr>
              <w:pStyle w:val="NormalWeb"/>
              <w:jc w:val="both"/>
              <w:rPr>
                <w:rStyle w:val="Strong"/>
                <w:sz w:val="20"/>
                <w:szCs w:val="20"/>
              </w:rPr>
            </w:pPr>
          </w:p>
        </w:tc>
      </w:tr>
      <w:tr w:rsidR="007A0079" w:rsidRPr="00F94D78" w14:paraId="75A09B53" w14:textId="77777777" w:rsidTr="00F94D78">
        <w:trPr>
          <w:jc w:val="center"/>
        </w:trPr>
        <w:tc>
          <w:tcPr>
            <w:tcW w:w="1111" w:type="dxa"/>
            <w:tcBorders>
              <w:top w:val="nil"/>
              <w:left w:val="nil"/>
              <w:bottom w:val="nil"/>
              <w:right w:val="nil"/>
            </w:tcBorders>
            <w:vAlign w:val="center"/>
          </w:tcPr>
          <w:p w14:paraId="0FB0F1A0" w14:textId="77777777" w:rsidR="007A0079" w:rsidRPr="00F94D78" w:rsidRDefault="007A0079" w:rsidP="00F94D78">
            <w:pPr>
              <w:pStyle w:val="NormalWeb"/>
              <w:jc w:val="both"/>
              <w:rPr>
                <w:rStyle w:val="Strong"/>
                <w:b w:val="0"/>
                <w:bCs w:val="0"/>
                <w:sz w:val="20"/>
                <w:szCs w:val="20"/>
              </w:rPr>
            </w:pPr>
            <w:r w:rsidRPr="00F94D78">
              <w:rPr>
                <w:b/>
                <w:bCs/>
                <w:sz w:val="20"/>
                <w:szCs w:val="20"/>
              </w:rPr>
              <w:t>P</w:t>
            </w:r>
          </w:p>
        </w:tc>
        <w:tc>
          <w:tcPr>
            <w:tcW w:w="810" w:type="dxa"/>
            <w:tcBorders>
              <w:top w:val="nil"/>
              <w:left w:val="nil"/>
              <w:bottom w:val="nil"/>
              <w:right w:val="nil"/>
            </w:tcBorders>
            <w:vAlign w:val="center"/>
          </w:tcPr>
          <w:p w14:paraId="12324ACA" w14:textId="77777777" w:rsidR="007A0079" w:rsidRPr="00F94D78" w:rsidRDefault="007A0079" w:rsidP="00F94D78">
            <w:pPr>
              <w:pStyle w:val="NormalWeb"/>
              <w:jc w:val="both"/>
              <w:rPr>
                <w:rStyle w:val="Strong"/>
                <w:sz w:val="20"/>
                <w:szCs w:val="20"/>
              </w:rPr>
            </w:pPr>
            <w:r w:rsidRPr="00F94D78">
              <w:rPr>
                <w:sz w:val="20"/>
                <w:szCs w:val="20"/>
              </w:rPr>
              <w:t>0.71</w:t>
            </w:r>
          </w:p>
        </w:tc>
        <w:tc>
          <w:tcPr>
            <w:tcW w:w="810" w:type="dxa"/>
            <w:tcBorders>
              <w:top w:val="nil"/>
              <w:left w:val="nil"/>
              <w:bottom w:val="nil"/>
              <w:right w:val="nil"/>
            </w:tcBorders>
            <w:vAlign w:val="center"/>
          </w:tcPr>
          <w:p w14:paraId="2E6BDBAF" w14:textId="77777777" w:rsidR="007A0079" w:rsidRPr="00F94D78" w:rsidRDefault="007A0079" w:rsidP="00F94D78">
            <w:pPr>
              <w:pStyle w:val="NormalWeb"/>
              <w:jc w:val="both"/>
              <w:rPr>
                <w:rStyle w:val="Strong"/>
                <w:sz w:val="20"/>
                <w:szCs w:val="20"/>
              </w:rPr>
            </w:pPr>
            <w:r w:rsidRPr="00F94D78">
              <w:rPr>
                <w:sz w:val="20"/>
                <w:szCs w:val="20"/>
              </w:rPr>
              <w:t>0.24</w:t>
            </w:r>
          </w:p>
        </w:tc>
        <w:tc>
          <w:tcPr>
            <w:tcW w:w="810" w:type="dxa"/>
            <w:tcBorders>
              <w:top w:val="nil"/>
              <w:left w:val="nil"/>
              <w:bottom w:val="nil"/>
              <w:right w:val="nil"/>
            </w:tcBorders>
            <w:vAlign w:val="center"/>
          </w:tcPr>
          <w:p w14:paraId="7AD79A2B" w14:textId="77777777" w:rsidR="007A0079" w:rsidRPr="00F94D78" w:rsidRDefault="007A0079" w:rsidP="00F94D78">
            <w:pPr>
              <w:pStyle w:val="NormalWeb"/>
              <w:jc w:val="both"/>
              <w:rPr>
                <w:rStyle w:val="Strong"/>
                <w:sz w:val="20"/>
                <w:szCs w:val="20"/>
              </w:rPr>
            </w:pPr>
            <w:r w:rsidRPr="00F94D78">
              <w:rPr>
                <w:sz w:val="20"/>
                <w:szCs w:val="20"/>
              </w:rPr>
              <w:t>0.65</w:t>
            </w:r>
          </w:p>
        </w:tc>
        <w:tc>
          <w:tcPr>
            <w:tcW w:w="847" w:type="dxa"/>
            <w:tcBorders>
              <w:top w:val="nil"/>
              <w:left w:val="nil"/>
              <w:bottom w:val="nil"/>
              <w:right w:val="nil"/>
            </w:tcBorders>
            <w:vAlign w:val="center"/>
          </w:tcPr>
          <w:p w14:paraId="3C425C68" w14:textId="77777777" w:rsidR="007A0079" w:rsidRPr="00F94D78" w:rsidRDefault="007A0079" w:rsidP="00F94D78">
            <w:pPr>
              <w:pStyle w:val="NormalWeb"/>
              <w:jc w:val="both"/>
              <w:rPr>
                <w:rStyle w:val="Strong"/>
                <w:sz w:val="20"/>
                <w:szCs w:val="20"/>
              </w:rPr>
            </w:pPr>
            <w:r w:rsidRPr="00F94D78">
              <w:rPr>
                <w:sz w:val="20"/>
                <w:szCs w:val="20"/>
              </w:rPr>
              <w:t>1</w:t>
            </w:r>
          </w:p>
        </w:tc>
        <w:tc>
          <w:tcPr>
            <w:tcW w:w="811" w:type="dxa"/>
            <w:tcBorders>
              <w:top w:val="nil"/>
              <w:left w:val="nil"/>
              <w:bottom w:val="nil"/>
              <w:right w:val="nil"/>
            </w:tcBorders>
            <w:vAlign w:val="center"/>
          </w:tcPr>
          <w:p w14:paraId="58DFD420" w14:textId="77777777" w:rsidR="007A0079" w:rsidRPr="00F94D78" w:rsidRDefault="007A0079" w:rsidP="00F94D78">
            <w:pPr>
              <w:pStyle w:val="NormalWeb"/>
              <w:jc w:val="both"/>
              <w:rPr>
                <w:rStyle w:val="Strong"/>
                <w:sz w:val="20"/>
                <w:szCs w:val="20"/>
              </w:rPr>
            </w:pPr>
          </w:p>
        </w:tc>
        <w:tc>
          <w:tcPr>
            <w:tcW w:w="811" w:type="dxa"/>
            <w:tcBorders>
              <w:top w:val="nil"/>
              <w:left w:val="nil"/>
              <w:bottom w:val="nil"/>
              <w:right w:val="nil"/>
            </w:tcBorders>
            <w:vAlign w:val="center"/>
          </w:tcPr>
          <w:p w14:paraId="1DD9C15E" w14:textId="77777777" w:rsidR="007A0079" w:rsidRPr="00F94D78" w:rsidRDefault="007A0079" w:rsidP="00F94D78">
            <w:pPr>
              <w:pStyle w:val="NormalWeb"/>
              <w:jc w:val="both"/>
              <w:rPr>
                <w:rStyle w:val="Strong"/>
                <w:sz w:val="20"/>
                <w:szCs w:val="20"/>
              </w:rPr>
            </w:pPr>
          </w:p>
        </w:tc>
        <w:tc>
          <w:tcPr>
            <w:tcW w:w="811" w:type="dxa"/>
            <w:tcBorders>
              <w:top w:val="nil"/>
              <w:left w:val="nil"/>
              <w:bottom w:val="nil"/>
              <w:right w:val="nil"/>
            </w:tcBorders>
            <w:vAlign w:val="center"/>
          </w:tcPr>
          <w:p w14:paraId="45DC02A6" w14:textId="77777777" w:rsidR="007A0079" w:rsidRPr="00F94D78" w:rsidRDefault="007A0079" w:rsidP="00F94D78">
            <w:pPr>
              <w:pStyle w:val="NormalWeb"/>
              <w:jc w:val="both"/>
              <w:rPr>
                <w:rStyle w:val="Strong"/>
                <w:sz w:val="20"/>
                <w:szCs w:val="20"/>
              </w:rPr>
            </w:pPr>
          </w:p>
        </w:tc>
        <w:tc>
          <w:tcPr>
            <w:tcW w:w="923" w:type="dxa"/>
            <w:tcBorders>
              <w:top w:val="nil"/>
              <w:left w:val="nil"/>
              <w:bottom w:val="nil"/>
              <w:right w:val="nil"/>
            </w:tcBorders>
            <w:vAlign w:val="center"/>
          </w:tcPr>
          <w:p w14:paraId="245E696E" w14:textId="77777777" w:rsidR="007A0079" w:rsidRPr="00F94D78" w:rsidRDefault="007A0079" w:rsidP="00F94D78">
            <w:pPr>
              <w:pStyle w:val="NormalWeb"/>
              <w:jc w:val="both"/>
              <w:rPr>
                <w:rStyle w:val="Strong"/>
                <w:sz w:val="20"/>
                <w:szCs w:val="20"/>
              </w:rPr>
            </w:pPr>
          </w:p>
        </w:tc>
        <w:tc>
          <w:tcPr>
            <w:tcW w:w="811" w:type="dxa"/>
            <w:tcBorders>
              <w:top w:val="nil"/>
              <w:left w:val="nil"/>
              <w:bottom w:val="nil"/>
              <w:right w:val="nil"/>
            </w:tcBorders>
            <w:vAlign w:val="center"/>
          </w:tcPr>
          <w:p w14:paraId="54FF739B" w14:textId="77777777" w:rsidR="007A0079" w:rsidRPr="00F94D78" w:rsidRDefault="007A0079" w:rsidP="00F94D78">
            <w:pPr>
              <w:pStyle w:val="NormalWeb"/>
              <w:jc w:val="both"/>
              <w:rPr>
                <w:rStyle w:val="Strong"/>
                <w:sz w:val="20"/>
                <w:szCs w:val="20"/>
              </w:rPr>
            </w:pPr>
          </w:p>
        </w:tc>
        <w:tc>
          <w:tcPr>
            <w:tcW w:w="795" w:type="dxa"/>
            <w:tcBorders>
              <w:top w:val="nil"/>
              <w:left w:val="nil"/>
              <w:bottom w:val="nil"/>
              <w:right w:val="nil"/>
            </w:tcBorders>
            <w:vAlign w:val="center"/>
          </w:tcPr>
          <w:p w14:paraId="6702E88F" w14:textId="77777777" w:rsidR="007A0079" w:rsidRPr="00F94D78" w:rsidRDefault="007A0079" w:rsidP="00F94D78">
            <w:pPr>
              <w:pStyle w:val="NormalWeb"/>
              <w:jc w:val="both"/>
              <w:rPr>
                <w:rStyle w:val="Strong"/>
                <w:sz w:val="20"/>
                <w:szCs w:val="20"/>
              </w:rPr>
            </w:pPr>
          </w:p>
        </w:tc>
      </w:tr>
      <w:tr w:rsidR="007A0079" w:rsidRPr="00F94D78" w14:paraId="0ED77493" w14:textId="77777777" w:rsidTr="00F94D78">
        <w:trPr>
          <w:jc w:val="center"/>
        </w:trPr>
        <w:tc>
          <w:tcPr>
            <w:tcW w:w="1111" w:type="dxa"/>
            <w:tcBorders>
              <w:top w:val="nil"/>
              <w:left w:val="nil"/>
              <w:bottom w:val="nil"/>
              <w:right w:val="nil"/>
            </w:tcBorders>
            <w:vAlign w:val="center"/>
          </w:tcPr>
          <w:p w14:paraId="2D73B624" w14:textId="77777777" w:rsidR="007A0079" w:rsidRPr="00F94D78" w:rsidRDefault="007A0079" w:rsidP="00F94D78">
            <w:pPr>
              <w:pStyle w:val="NormalWeb"/>
              <w:jc w:val="both"/>
              <w:rPr>
                <w:rStyle w:val="Strong"/>
                <w:b w:val="0"/>
                <w:bCs w:val="0"/>
                <w:sz w:val="20"/>
                <w:szCs w:val="20"/>
              </w:rPr>
            </w:pPr>
            <w:r w:rsidRPr="00F94D78">
              <w:rPr>
                <w:b/>
                <w:bCs/>
                <w:sz w:val="20"/>
                <w:szCs w:val="20"/>
              </w:rPr>
              <w:t>K</w:t>
            </w:r>
          </w:p>
        </w:tc>
        <w:tc>
          <w:tcPr>
            <w:tcW w:w="810" w:type="dxa"/>
            <w:tcBorders>
              <w:top w:val="nil"/>
              <w:left w:val="nil"/>
              <w:bottom w:val="nil"/>
              <w:right w:val="nil"/>
            </w:tcBorders>
            <w:vAlign w:val="center"/>
          </w:tcPr>
          <w:p w14:paraId="4B1F47A3" w14:textId="77777777" w:rsidR="007A0079" w:rsidRPr="00F94D78" w:rsidRDefault="007A0079" w:rsidP="00F94D78">
            <w:pPr>
              <w:pStyle w:val="NormalWeb"/>
              <w:jc w:val="both"/>
              <w:rPr>
                <w:rStyle w:val="Strong"/>
                <w:sz w:val="20"/>
                <w:szCs w:val="20"/>
              </w:rPr>
            </w:pPr>
            <w:r w:rsidRPr="00F94D78">
              <w:rPr>
                <w:sz w:val="20"/>
                <w:szCs w:val="20"/>
              </w:rPr>
              <w:t>0.43</w:t>
            </w:r>
          </w:p>
        </w:tc>
        <w:tc>
          <w:tcPr>
            <w:tcW w:w="810" w:type="dxa"/>
            <w:tcBorders>
              <w:top w:val="nil"/>
              <w:left w:val="nil"/>
              <w:bottom w:val="nil"/>
              <w:right w:val="nil"/>
            </w:tcBorders>
            <w:vAlign w:val="center"/>
          </w:tcPr>
          <w:p w14:paraId="0A0C19C6" w14:textId="77777777" w:rsidR="007A0079" w:rsidRPr="00F94D78" w:rsidRDefault="007A0079" w:rsidP="00F94D78">
            <w:pPr>
              <w:pStyle w:val="NormalWeb"/>
              <w:jc w:val="both"/>
              <w:rPr>
                <w:rStyle w:val="Strong"/>
                <w:sz w:val="20"/>
                <w:szCs w:val="20"/>
              </w:rPr>
            </w:pPr>
            <w:r w:rsidRPr="00F94D78">
              <w:rPr>
                <w:sz w:val="20"/>
                <w:szCs w:val="20"/>
              </w:rPr>
              <w:t>0.39</w:t>
            </w:r>
          </w:p>
        </w:tc>
        <w:tc>
          <w:tcPr>
            <w:tcW w:w="810" w:type="dxa"/>
            <w:tcBorders>
              <w:top w:val="nil"/>
              <w:left w:val="nil"/>
              <w:bottom w:val="nil"/>
              <w:right w:val="nil"/>
            </w:tcBorders>
            <w:vAlign w:val="center"/>
          </w:tcPr>
          <w:p w14:paraId="0D458771" w14:textId="77777777" w:rsidR="007A0079" w:rsidRPr="00F94D78" w:rsidRDefault="007A0079" w:rsidP="00F94D78">
            <w:pPr>
              <w:pStyle w:val="NormalWeb"/>
              <w:jc w:val="both"/>
              <w:rPr>
                <w:rStyle w:val="Strong"/>
                <w:sz w:val="20"/>
                <w:szCs w:val="20"/>
              </w:rPr>
            </w:pPr>
            <w:r w:rsidRPr="00F94D78">
              <w:rPr>
                <w:sz w:val="20"/>
                <w:szCs w:val="20"/>
              </w:rPr>
              <w:t>-0.35</w:t>
            </w:r>
          </w:p>
        </w:tc>
        <w:tc>
          <w:tcPr>
            <w:tcW w:w="847" w:type="dxa"/>
            <w:tcBorders>
              <w:top w:val="nil"/>
              <w:left w:val="nil"/>
              <w:bottom w:val="nil"/>
              <w:right w:val="nil"/>
            </w:tcBorders>
            <w:vAlign w:val="center"/>
          </w:tcPr>
          <w:p w14:paraId="3F69AA9B" w14:textId="77777777" w:rsidR="007A0079" w:rsidRPr="00F94D78" w:rsidRDefault="007A0079" w:rsidP="00F94D78">
            <w:pPr>
              <w:pStyle w:val="NormalWeb"/>
              <w:jc w:val="both"/>
              <w:rPr>
                <w:rStyle w:val="Strong"/>
                <w:sz w:val="20"/>
                <w:szCs w:val="20"/>
              </w:rPr>
            </w:pPr>
            <w:r w:rsidRPr="00F94D78">
              <w:rPr>
                <w:sz w:val="20"/>
                <w:szCs w:val="20"/>
              </w:rPr>
              <w:t>-0.07</w:t>
            </w:r>
          </w:p>
        </w:tc>
        <w:tc>
          <w:tcPr>
            <w:tcW w:w="811" w:type="dxa"/>
            <w:tcBorders>
              <w:top w:val="nil"/>
              <w:left w:val="nil"/>
              <w:bottom w:val="nil"/>
              <w:right w:val="nil"/>
            </w:tcBorders>
            <w:vAlign w:val="center"/>
          </w:tcPr>
          <w:p w14:paraId="53C2CAC2" w14:textId="77777777" w:rsidR="007A0079" w:rsidRPr="00F94D78" w:rsidRDefault="007A0079" w:rsidP="00F94D78">
            <w:pPr>
              <w:pStyle w:val="NormalWeb"/>
              <w:jc w:val="both"/>
              <w:rPr>
                <w:rStyle w:val="Strong"/>
                <w:sz w:val="20"/>
                <w:szCs w:val="20"/>
              </w:rPr>
            </w:pPr>
            <w:r w:rsidRPr="00F94D78">
              <w:rPr>
                <w:sz w:val="20"/>
                <w:szCs w:val="20"/>
              </w:rPr>
              <w:t>1</w:t>
            </w:r>
          </w:p>
        </w:tc>
        <w:tc>
          <w:tcPr>
            <w:tcW w:w="811" w:type="dxa"/>
            <w:tcBorders>
              <w:top w:val="nil"/>
              <w:left w:val="nil"/>
              <w:bottom w:val="nil"/>
              <w:right w:val="nil"/>
            </w:tcBorders>
            <w:vAlign w:val="center"/>
          </w:tcPr>
          <w:p w14:paraId="72E95522" w14:textId="77777777" w:rsidR="007A0079" w:rsidRPr="00F94D78" w:rsidRDefault="007A0079" w:rsidP="00F94D78">
            <w:pPr>
              <w:pStyle w:val="NormalWeb"/>
              <w:jc w:val="both"/>
              <w:rPr>
                <w:rStyle w:val="Strong"/>
                <w:sz w:val="20"/>
                <w:szCs w:val="20"/>
              </w:rPr>
            </w:pPr>
          </w:p>
        </w:tc>
        <w:tc>
          <w:tcPr>
            <w:tcW w:w="811" w:type="dxa"/>
            <w:tcBorders>
              <w:top w:val="nil"/>
              <w:left w:val="nil"/>
              <w:bottom w:val="nil"/>
              <w:right w:val="nil"/>
            </w:tcBorders>
            <w:vAlign w:val="center"/>
          </w:tcPr>
          <w:p w14:paraId="7C73DF53" w14:textId="77777777" w:rsidR="007A0079" w:rsidRPr="00F94D78" w:rsidRDefault="007A0079" w:rsidP="00F94D78">
            <w:pPr>
              <w:pStyle w:val="NormalWeb"/>
              <w:jc w:val="both"/>
              <w:rPr>
                <w:rStyle w:val="Strong"/>
                <w:sz w:val="20"/>
                <w:szCs w:val="20"/>
              </w:rPr>
            </w:pPr>
          </w:p>
        </w:tc>
        <w:tc>
          <w:tcPr>
            <w:tcW w:w="923" w:type="dxa"/>
            <w:tcBorders>
              <w:top w:val="nil"/>
              <w:left w:val="nil"/>
              <w:bottom w:val="nil"/>
              <w:right w:val="nil"/>
            </w:tcBorders>
            <w:vAlign w:val="center"/>
          </w:tcPr>
          <w:p w14:paraId="044B7B9A" w14:textId="77777777" w:rsidR="007A0079" w:rsidRPr="00F94D78" w:rsidRDefault="007A0079" w:rsidP="00F94D78">
            <w:pPr>
              <w:pStyle w:val="NormalWeb"/>
              <w:jc w:val="both"/>
              <w:rPr>
                <w:rStyle w:val="Strong"/>
                <w:sz w:val="20"/>
                <w:szCs w:val="20"/>
              </w:rPr>
            </w:pPr>
          </w:p>
        </w:tc>
        <w:tc>
          <w:tcPr>
            <w:tcW w:w="811" w:type="dxa"/>
            <w:tcBorders>
              <w:top w:val="nil"/>
              <w:left w:val="nil"/>
              <w:bottom w:val="nil"/>
              <w:right w:val="nil"/>
            </w:tcBorders>
            <w:vAlign w:val="center"/>
          </w:tcPr>
          <w:p w14:paraId="5ED16D94" w14:textId="77777777" w:rsidR="007A0079" w:rsidRPr="00F94D78" w:rsidRDefault="007A0079" w:rsidP="00F94D78">
            <w:pPr>
              <w:pStyle w:val="NormalWeb"/>
              <w:jc w:val="both"/>
              <w:rPr>
                <w:rStyle w:val="Strong"/>
                <w:sz w:val="20"/>
                <w:szCs w:val="20"/>
              </w:rPr>
            </w:pPr>
          </w:p>
        </w:tc>
        <w:tc>
          <w:tcPr>
            <w:tcW w:w="795" w:type="dxa"/>
            <w:tcBorders>
              <w:top w:val="nil"/>
              <w:left w:val="nil"/>
              <w:bottom w:val="nil"/>
              <w:right w:val="nil"/>
            </w:tcBorders>
            <w:vAlign w:val="center"/>
          </w:tcPr>
          <w:p w14:paraId="2365AE2B" w14:textId="77777777" w:rsidR="007A0079" w:rsidRPr="00F94D78" w:rsidRDefault="007A0079" w:rsidP="00F94D78">
            <w:pPr>
              <w:pStyle w:val="NormalWeb"/>
              <w:jc w:val="both"/>
              <w:rPr>
                <w:rStyle w:val="Strong"/>
                <w:sz w:val="20"/>
                <w:szCs w:val="20"/>
              </w:rPr>
            </w:pPr>
          </w:p>
        </w:tc>
      </w:tr>
      <w:tr w:rsidR="007A0079" w:rsidRPr="00F94D78" w14:paraId="29DC4849" w14:textId="77777777" w:rsidTr="00F94D78">
        <w:trPr>
          <w:jc w:val="center"/>
        </w:trPr>
        <w:tc>
          <w:tcPr>
            <w:tcW w:w="1111" w:type="dxa"/>
            <w:tcBorders>
              <w:top w:val="nil"/>
              <w:left w:val="nil"/>
              <w:bottom w:val="nil"/>
              <w:right w:val="nil"/>
            </w:tcBorders>
            <w:vAlign w:val="center"/>
          </w:tcPr>
          <w:p w14:paraId="7A9FF3C8" w14:textId="77777777" w:rsidR="007A0079" w:rsidRPr="00F94D78" w:rsidRDefault="007A0079" w:rsidP="00F94D78">
            <w:pPr>
              <w:pStyle w:val="NormalWeb"/>
              <w:jc w:val="both"/>
              <w:rPr>
                <w:rStyle w:val="Strong"/>
                <w:b w:val="0"/>
                <w:bCs w:val="0"/>
                <w:sz w:val="20"/>
                <w:szCs w:val="20"/>
              </w:rPr>
            </w:pPr>
            <w:r w:rsidRPr="00F94D78">
              <w:rPr>
                <w:b/>
                <w:bCs/>
                <w:sz w:val="20"/>
                <w:szCs w:val="20"/>
              </w:rPr>
              <w:t>Ca</w:t>
            </w:r>
          </w:p>
        </w:tc>
        <w:tc>
          <w:tcPr>
            <w:tcW w:w="810" w:type="dxa"/>
            <w:tcBorders>
              <w:top w:val="nil"/>
              <w:left w:val="nil"/>
              <w:bottom w:val="nil"/>
              <w:right w:val="nil"/>
            </w:tcBorders>
            <w:vAlign w:val="center"/>
          </w:tcPr>
          <w:p w14:paraId="65582B54" w14:textId="77777777" w:rsidR="007A0079" w:rsidRPr="00F94D78" w:rsidRDefault="007A0079" w:rsidP="00F94D78">
            <w:pPr>
              <w:pStyle w:val="NormalWeb"/>
              <w:jc w:val="both"/>
              <w:rPr>
                <w:rStyle w:val="Strong"/>
                <w:sz w:val="20"/>
                <w:szCs w:val="20"/>
              </w:rPr>
            </w:pPr>
            <w:r w:rsidRPr="00F94D78">
              <w:rPr>
                <w:sz w:val="20"/>
                <w:szCs w:val="20"/>
              </w:rPr>
              <w:t>0.81</w:t>
            </w:r>
          </w:p>
        </w:tc>
        <w:tc>
          <w:tcPr>
            <w:tcW w:w="810" w:type="dxa"/>
            <w:tcBorders>
              <w:top w:val="nil"/>
              <w:left w:val="nil"/>
              <w:bottom w:val="nil"/>
              <w:right w:val="nil"/>
            </w:tcBorders>
            <w:vAlign w:val="center"/>
          </w:tcPr>
          <w:p w14:paraId="0283101C" w14:textId="77777777" w:rsidR="007A0079" w:rsidRPr="00F94D78" w:rsidRDefault="007A0079" w:rsidP="00F94D78">
            <w:pPr>
              <w:pStyle w:val="NormalWeb"/>
              <w:jc w:val="both"/>
              <w:rPr>
                <w:rStyle w:val="Strong"/>
                <w:sz w:val="20"/>
                <w:szCs w:val="20"/>
              </w:rPr>
            </w:pPr>
            <w:r w:rsidRPr="00F94D78">
              <w:rPr>
                <w:sz w:val="20"/>
                <w:szCs w:val="20"/>
              </w:rPr>
              <w:t>0.54</w:t>
            </w:r>
          </w:p>
        </w:tc>
        <w:tc>
          <w:tcPr>
            <w:tcW w:w="810" w:type="dxa"/>
            <w:tcBorders>
              <w:top w:val="nil"/>
              <w:left w:val="nil"/>
              <w:bottom w:val="nil"/>
              <w:right w:val="nil"/>
            </w:tcBorders>
            <w:vAlign w:val="center"/>
          </w:tcPr>
          <w:p w14:paraId="790DA66F" w14:textId="77777777" w:rsidR="007A0079" w:rsidRPr="00F94D78" w:rsidRDefault="007A0079" w:rsidP="00F94D78">
            <w:pPr>
              <w:pStyle w:val="NormalWeb"/>
              <w:jc w:val="both"/>
              <w:rPr>
                <w:rStyle w:val="Strong"/>
                <w:sz w:val="20"/>
                <w:szCs w:val="20"/>
              </w:rPr>
            </w:pPr>
            <w:r w:rsidRPr="00F94D78">
              <w:rPr>
                <w:sz w:val="20"/>
                <w:szCs w:val="20"/>
              </w:rPr>
              <w:t>0.17</w:t>
            </w:r>
          </w:p>
        </w:tc>
        <w:tc>
          <w:tcPr>
            <w:tcW w:w="847" w:type="dxa"/>
            <w:tcBorders>
              <w:top w:val="nil"/>
              <w:left w:val="nil"/>
              <w:bottom w:val="nil"/>
              <w:right w:val="nil"/>
            </w:tcBorders>
            <w:vAlign w:val="center"/>
          </w:tcPr>
          <w:p w14:paraId="1BB6ED3C" w14:textId="77777777" w:rsidR="007A0079" w:rsidRPr="00F94D78" w:rsidRDefault="007A0079" w:rsidP="00F94D78">
            <w:pPr>
              <w:pStyle w:val="NormalWeb"/>
              <w:jc w:val="both"/>
              <w:rPr>
                <w:rStyle w:val="Strong"/>
                <w:sz w:val="20"/>
                <w:szCs w:val="20"/>
              </w:rPr>
            </w:pPr>
            <w:r w:rsidRPr="00F94D78">
              <w:rPr>
                <w:sz w:val="20"/>
                <w:szCs w:val="20"/>
              </w:rPr>
              <w:t>0.52</w:t>
            </w:r>
          </w:p>
        </w:tc>
        <w:tc>
          <w:tcPr>
            <w:tcW w:w="811" w:type="dxa"/>
            <w:tcBorders>
              <w:top w:val="nil"/>
              <w:left w:val="nil"/>
              <w:bottom w:val="nil"/>
              <w:right w:val="nil"/>
            </w:tcBorders>
            <w:vAlign w:val="center"/>
          </w:tcPr>
          <w:p w14:paraId="53B7D968" w14:textId="77777777" w:rsidR="007A0079" w:rsidRPr="00F94D78" w:rsidRDefault="007A0079" w:rsidP="00F94D78">
            <w:pPr>
              <w:pStyle w:val="NormalWeb"/>
              <w:jc w:val="both"/>
              <w:rPr>
                <w:rStyle w:val="Strong"/>
                <w:sz w:val="20"/>
                <w:szCs w:val="20"/>
              </w:rPr>
            </w:pPr>
            <w:r w:rsidRPr="00F94D78">
              <w:rPr>
                <w:sz w:val="20"/>
                <w:szCs w:val="20"/>
              </w:rPr>
              <w:t>0.78</w:t>
            </w:r>
          </w:p>
        </w:tc>
        <w:tc>
          <w:tcPr>
            <w:tcW w:w="811" w:type="dxa"/>
            <w:tcBorders>
              <w:top w:val="nil"/>
              <w:left w:val="nil"/>
              <w:bottom w:val="nil"/>
              <w:right w:val="nil"/>
            </w:tcBorders>
            <w:vAlign w:val="center"/>
          </w:tcPr>
          <w:p w14:paraId="4F1C56FA" w14:textId="77777777" w:rsidR="007A0079" w:rsidRPr="00F94D78" w:rsidRDefault="007A0079" w:rsidP="00F94D78">
            <w:pPr>
              <w:pStyle w:val="NormalWeb"/>
              <w:jc w:val="both"/>
              <w:rPr>
                <w:rStyle w:val="Strong"/>
                <w:sz w:val="20"/>
                <w:szCs w:val="20"/>
              </w:rPr>
            </w:pPr>
            <w:r w:rsidRPr="00F94D78">
              <w:rPr>
                <w:sz w:val="20"/>
                <w:szCs w:val="20"/>
              </w:rPr>
              <w:t>1</w:t>
            </w:r>
          </w:p>
        </w:tc>
        <w:tc>
          <w:tcPr>
            <w:tcW w:w="811" w:type="dxa"/>
            <w:tcBorders>
              <w:top w:val="nil"/>
              <w:left w:val="nil"/>
              <w:bottom w:val="nil"/>
              <w:right w:val="nil"/>
            </w:tcBorders>
            <w:vAlign w:val="center"/>
          </w:tcPr>
          <w:p w14:paraId="0D4199C1" w14:textId="77777777" w:rsidR="007A0079" w:rsidRPr="00F94D78" w:rsidRDefault="007A0079" w:rsidP="00F94D78">
            <w:pPr>
              <w:pStyle w:val="NormalWeb"/>
              <w:jc w:val="both"/>
              <w:rPr>
                <w:rStyle w:val="Strong"/>
                <w:sz w:val="20"/>
                <w:szCs w:val="20"/>
              </w:rPr>
            </w:pPr>
          </w:p>
        </w:tc>
        <w:tc>
          <w:tcPr>
            <w:tcW w:w="923" w:type="dxa"/>
            <w:tcBorders>
              <w:top w:val="nil"/>
              <w:left w:val="nil"/>
              <w:bottom w:val="nil"/>
              <w:right w:val="nil"/>
            </w:tcBorders>
            <w:vAlign w:val="center"/>
          </w:tcPr>
          <w:p w14:paraId="28B427EE" w14:textId="77777777" w:rsidR="007A0079" w:rsidRPr="00F94D78" w:rsidRDefault="007A0079" w:rsidP="00F94D78">
            <w:pPr>
              <w:pStyle w:val="NormalWeb"/>
              <w:jc w:val="both"/>
              <w:rPr>
                <w:rStyle w:val="Strong"/>
                <w:sz w:val="20"/>
                <w:szCs w:val="20"/>
              </w:rPr>
            </w:pPr>
          </w:p>
        </w:tc>
        <w:tc>
          <w:tcPr>
            <w:tcW w:w="811" w:type="dxa"/>
            <w:tcBorders>
              <w:top w:val="nil"/>
              <w:left w:val="nil"/>
              <w:bottom w:val="nil"/>
              <w:right w:val="nil"/>
            </w:tcBorders>
            <w:vAlign w:val="center"/>
          </w:tcPr>
          <w:p w14:paraId="226C8C63" w14:textId="77777777" w:rsidR="007A0079" w:rsidRPr="00F94D78" w:rsidRDefault="007A0079" w:rsidP="00F94D78">
            <w:pPr>
              <w:pStyle w:val="NormalWeb"/>
              <w:jc w:val="both"/>
              <w:rPr>
                <w:rStyle w:val="Strong"/>
                <w:sz w:val="20"/>
                <w:szCs w:val="20"/>
              </w:rPr>
            </w:pPr>
          </w:p>
        </w:tc>
        <w:tc>
          <w:tcPr>
            <w:tcW w:w="795" w:type="dxa"/>
            <w:tcBorders>
              <w:top w:val="nil"/>
              <w:left w:val="nil"/>
              <w:bottom w:val="nil"/>
              <w:right w:val="nil"/>
            </w:tcBorders>
            <w:vAlign w:val="center"/>
          </w:tcPr>
          <w:p w14:paraId="39526AE9" w14:textId="77777777" w:rsidR="007A0079" w:rsidRPr="00F94D78" w:rsidRDefault="007A0079" w:rsidP="00F94D78">
            <w:pPr>
              <w:pStyle w:val="NormalWeb"/>
              <w:jc w:val="both"/>
              <w:rPr>
                <w:rStyle w:val="Strong"/>
                <w:sz w:val="20"/>
                <w:szCs w:val="20"/>
              </w:rPr>
            </w:pPr>
          </w:p>
        </w:tc>
      </w:tr>
      <w:tr w:rsidR="007A0079" w:rsidRPr="00F94D78" w14:paraId="4AFCA426" w14:textId="77777777" w:rsidTr="00F94D78">
        <w:trPr>
          <w:jc w:val="center"/>
        </w:trPr>
        <w:tc>
          <w:tcPr>
            <w:tcW w:w="1111" w:type="dxa"/>
            <w:tcBorders>
              <w:top w:val="nil"/>
              <w:left w:val="nil"/>
              <w:bottom w:val="nil"/>
              <w:right w:val="nil"/>
            </w:tcBorders>
            <w:vAlign w:val="center"/>
          </w:tcPr>
          <w:p w14:paraId="02CDD19E" w14:textId="77777777" w:rsidR="007A0079" w:rsidRPr="00F94D78" w:rsidRDefault="007A0079" w:rsidP="00F94D78">
            <w:pPr>
              <w:pStyle w:val="NormalWeb"/>
              <w:jc w:val="both"/>
              <w:rPr>
                <w:rStyle w:val="Strong"/>
                <w:b w:val="0"/>
                <w:bCs w:val="0"/>
                <w:sz w:val="20"/>
                <w:szCs w:val="20"/>
              </w:rPr>
            </w:pPr>
            <w:r w:rsidRPr="00F94D78">
              <w:rPr>
                <w:b/>
                <w:bCs/>
                <w:sz w:val="20"/>
                <w:szCs w:val="20"/>
              </w:rPr>
              <w:t>Mg</w:t>
            </w:r>
          </w:p>
        </w:tc>
        <w:tc>
          <w:tcPr>
            <w:tcW w:w="810" w:type="dxa"/>
            <w:tcBorders>
              <w:top w:val="nil"/>
              <w:left w:val="nil"/>
              <w:bottom w:val="nil"/>
              <w:right w:val="nil"/>
            </w:tcBorders>
            <w:vAlign w:val="center"/>
          </w:tcPr>
          <w:p w14:paraId="2CEF5D9C" w14:textId="77777777" w:rsidR="007A0079" w:rsidRPr="00F94D78" w:rsidRDefault="007A0079" w:rsidP="00F94D78">
            <w:pPr>
              <w:pStyle w:val="NormalWeb"/>
              <w:jc w:val="both"/>
              <w:rPr>
                <w:rStyle w:val="Strong"/>
                <w:sz w:val="20"/>
                <w:szCs w:val="20"/>
              </w:rPr>
            </w:pPr>
            <w:r w:rsidRPr="00F94D78">
              <w:rPr>
                <w:sz w:val="20"/>
                <w:szCs w:val="20"/>
              </w:rPr>
              <w:t>0.06</w:t>
            </w:r>
          </w:p>
        </w:tc>
        <w:tc>
          <w:tcPr>
            <w:tcW w:w="810" w:type="dxa"/>
            <w:tcBorders>
              <w:top w:val="nil"/>
              <w:left w:val="nil"/>
              <w:bottom w:val="nil"/>
              <w:right w:val="nil"/>
            </w:tcBorders>
            <w:vAlign w:val="center"/>
          </w:tcPr>
          <w:p w14:paraId="75E700E3" w14:textId="77777777" w:rsidR="007A0079" w:rsidRPr="00F94D78" w:rsidRDefault="007A0079" w:rsidP="00F94D78">
            <w:pPr>
              <w:pStyle w:val="NormalWeb"/>
              <w:jc w:val="both"/>
              <w:rPr>
                <w:rStyle w:val="Strong"/>
                <w:sz w:val="20"/>
                <w:szCs w:val="20"/>
              </w:rPr>
            </w:pPr>
            <w:r w:rsidRPr="00F94D78">
              <w:rPr>
                <w:sz w:val="20"/>
                <w:szCs w:val="20"/>
              </w:rPr>
              <w:t>-0.01</w:t>
            </w:r>
          </w:p>
        </w:tc>
        <w:tc>
          <w:tcPr>
            <w:tcW w:w="810" w:type="dxa"/>
            <w:tcBorders>
              <w:top w:val="nil"/>
              <w:left w:val="nil"/>
              <w:bottom w:val="nil"/>
              <w:right w:val="nil"/>
            </w:tcBorders>
            <w:vAlign w:val="center"/>
          </w:tcPr>
          <w:p w14:paraId="3A1A05CB" w14:textId="77777777" w:rsidR="007A0079" w:rsidRPr="00F94D78" w:rsidRDefault="007A0079" w:rsidP="00F94D78">
            <w:pPr>
              <w:pStyle w:val="NormalWeb"/>
              <w:jc w:val="both"/>
              <w:rPr>
                <w:rStyle w:val="Strong"/>
                <w:sz w:val="20"/>
                <w:szCs w:val="20"/>
              </w:rPr>
            </w:pPr>
            <w:r w:rsidRPr="00F94D78">
              <w:rPr>
                <w:sz w:val="20"/>
                <w:szCs w:val="20"/>
              </w:rPr>
              <w:t>-0.02</w:t>
            </w:r>
          </w:p>
        </w:tc>
        <w:tc>
          <w:tcPr>
            <w:tcW w:w="847" w:type="dxa"/>
            <w:tcBorders>
              <w:top w:val="nil"/>
              <w:left w:val="nil"/>
              <w:bottom w:val="nil"/>
              <w:right w:val="nil"/>
            </w:tcBorders>
            <w:vAlign w:val="center"/>
          </w:tcPr>
          <w:p w14:paraId="135D0402" w14:textId="77777777" w:rsidR="007A0079" w:rsidRPr="00F94D78" w:rsidRDefault="007A0079" w:rsidP="00F94D78">
            <w:pPr>
              <w:pStyle w:val="NormalWeb"/>
              <w:jc w:val="both"/>
              <w:rPr>
                <w:rStyle w:val="Strong"/>
                <w:sz w:val="20"/>
                <w:szCs w:val="20"/>
              </w:rPr>
            </w:pPr>
            <w:r w:rsidRPr="00F94D78">
              <w:rPr>
                <w:sz w:val="20"/>
                <w:szCs w:val="20"/>
              </w:rPr>
              <w:t>−0.03</w:t>
            </w:r>
          </w:p>
        </w:tc>
        <w:tc>
          <w:tcPr>
            <w:tcW w:w="811" w:type="dxa"/>
            <w:tcBorders>
              <w:top w:val="nil"/>
              <w:left w:val="nil"/>
              <w:bottom w:val="nil"/>
              <w:right w:val="nil"/>
            </w:tcBorders>
            <w:vAlign w:val="center"/>
          </w:tcPr>
          <w:p w14:paraId="726F6A3C" w14:textId="77777777" w:rsidR="007A0079" w:rsidRPr="00F94D78" w:rsidRDefault="007A0079" w:rsidP="00F94D78">
            <w:pPr>
              <w:pStyle w:val="NormalWeb"/>
              <w:jc w:val="both"/>
              <w:rPr>
                <w:rStyle w:val="Strong"/>
                <w:sz w:val="20"/>
                <w:szCs w:val="20"/>
              </w:rPr>
            </w:pPr>
            <w:r w:rsidRPr="00F94D78">
              <w:rPr>
                <w:sz w:val="20"/>
                <w:szCs w:val="20"/>
              </w:rPr>
              <w:t>0.03</w:t>
            </w:r>
          </w:p>
        </w:tc>
        <w:tc>
          <w:tcPr>
            <w:tcW w:w="811" w:type="dxa"/>
            <w:tcBorders>
              <w:top w:val="nil"/>
              <w:left w:val="nil"/>
              <w:bottom w:val="nil"/>
              <w:right w:val="nil"/>
            </w:tcBorders>
            <w:vAlign w:val="center"/>
          </w:tcPr>
          <w:p w14:paraId="374B71C3" w14:textId="77777777" w:rsidR="007A0079" w:rsidRPr="00F94D78" w:rsidRDefault="007A0079" w:rsidP="00F94D78">
            <w:pPr>
              <w:pStyle w:val="NormalWeb"/>
              <w:jc w:val="both"/>
              <w:rPr>
                <w:rStyle w:val="Strong"/>
                <w:sz w:val="20"/>
                <w:szCs w:val="20"/>
              </w:rPr>
            </w:pPr>
            <w:r w:rsidRPr="00F94D78">
              <w:rPr>
                <w:sz w:val="20"/>
                <w:szCs w:val="20"/>
              </w:rPr>
              <w:t>-0.03</w:t>
            </w:r>
          </w:p>
        </w:tc>
        <w:tc>
          <w:tcPr>
            <w:tcW w:w="811" w:type="dxa"/>
            <w:tcBorders>
              <w:top w:val="nil"/>
              <w:left w:val="nil"/>
              <w:bottom w:val="nil"/>
              <w:right w:val="nil"/>
            </w:tcBorders>
            <w:vAlign w:val="center"/>
          </w:tcPr>
          <w:p w14:paraId="64582A51" w14:textId="77777777" w:rsidR="007A0079" w:rsidRPr="00F94D78" w:rsidRDefault="007A0079" w:rsidP="00F94D78">
            <w:pPr>
              <w:pStyle w:val="NormalWeb"/>
              <w:jc w:val="both"/>
              <w:rPr>
                <w:rStyle w:val="Strong"/>
                <w:sz w:val="20"/>
                <w:szCs w:val="20"/>
              </w:rPr>
            </w:pPr>
            <w:r w:rsidRPr="00F94D78">
              <w:rPr>
                <w:sz w:val="20"/>
                <w:szCs w:val="20"/>
              </w:rPr>
              <w:t>1</w:t>
            </w:r>
          </w:p>
        </w:tc>
        <w:tc>
          <w:tcPr>
            <w:tcW w:w="923" w:type="dxa"/>
            <w:tcBorders>
              <w:top w:val="nil"/>
              <w:left w:val="nil"/>
              <w:bottom w:val="nil"/>
              <w:right w:val="nil"/>
            </w:tcBorders>
            <w:vAlign w:val="center"/>
          </w:tcPr>
          <w:p w14:paraId="255C5585" w14:textId="77777777" w:rsidR="007A0079" w:rsidRPr="00F94D78" w:rsidRDefault="007A0079" w:rsidP="00F94D78">
            <w:pPr>
              <w:pStyle w:val="NormalWeb"/>
              <w:jc w:val="both"/>
              <w:rPr>
                <w:rStyle w:val="Strong"/>
                <w:sz w:val="20"/>
                <w:szCs w:val="20"/>
              </w:rPr>
            </w:pPr>
          </w:p>
        </w:tc>
        <w:tc>
          <w:tcPr>
            <w:tcW w:w="811" w:type="dxa"/>
            <w:tcBorders>
              <w:top w:val="nil"/>
              <w:left w:val="nil"/>
              <w:bottom w:val="nil"/>
              <w:right w:val="nil"/>
            </w:tcBorders>
            <w:vAlign w:val="center"/>
          </w:tcPr>
          <w:p w14:paraId="62499EF7" w14:textId="77777777" w:rsidR="007A0079" w:rsidRPr="00F94D78" w:rsidRDefault="007A0079" w:rsidP="00F94D78">
            <w:pPr>
              <w:pStyle w:val="NormalWeb"/>
              <w:jc w:val="both"/>
              <w:rPr>
                <w:rStyle w:val="Strong"/>
                <w:sz w:val="20"/>
                <w:szCs w:val="20"/>
              </w:rPr>
            </w:pPr>
          </w:p>
        </w:tc>
        <w:tc>
          <w:tcPr>
            <w:tcW w:w="795" w:type="dxa"/>
            <w:tcBorders>
              <w:top w:val="nil"/>
              <w:left w:val="nil"/>
              <w:bottom w:val="nil"/>
              <w:right w:val="nil"/>
            </w:tcBorders>
            <w:vAlign w:val="center"/>
          </w:tcPr>
          <w:p w14:paraId="3D6446CB" w14:textId="77777777" w:rsidR="007A0079" w:rsidRPr="00F94D78" w:rsidRDefault="007A0079" w:rsidP="00F94D78">
            <w:pPr>
              <w:pStyle w:val="NormalWeb"/>
              <w:jc w:val="both"/>
              <w:rPr>
                <w:rStyle w:val="Strong"/>
                <w:sz w:val="20"/>
                <w:szCs w:val="20"/>
              </w:rPr>
            </w:pPr>
          </w:p>
        </w:tc>
      </w:tr>
      <w:tr w:rsidR="007A0079" w:rsidRPr="00F94D78" w14:paraId="7FD7E901" w14:textId="77777777" w:rsidTr="000F3B6D">
        <w:trPr>
          <w:jc w:val="center"/>
        </w:trPr>
        <w:tc>
          <w:tcPr>
            <w:tcW w:w="1111" w:type="dxa"/>
            <w:tcBorders>
              <w:top w:val="nil"/>
              <w:left w:val="nil"/>
              <w:bottom w:val="nil"/>
              <w:right w:val="nil"/>
            </w:tcBorders>
            <w:vAlign w:val="center"/>
          </w:tcPr>
          <w:p w14:paraId="59322DCE" w14:textId="77777777" w:rsidR="007A0079" w:rsidRPr="00F94D78" w:rsidRDefault="007A0079" w:rsidP="00F94D78">
            <w:pPr>
              <w:pStyle w:val="NormalWeb"/>
              <w:jc w:val="both"/>
              <w:rPr>
                <w:rStyle w:val="Strong"/>
                <w:b w:val="0"/>
                <w:bCs w:val="0"/>
                <w:sz w:val="20"/>
                <w:szCs w:val="20"/>
              </w:rPr>
            </w:pPr>
            <w:r w:rsidRPr="00F94D78">
              <w:rPr>
                <w:b/>
                <w:bCs/>
                <w:sz w:val="20"/>
                <w:szCs w:val="20"/>
              </w:rPr>
              <w:t>Ca/Mg</w:t>
            </w:r>
          </w:p>
        </w:tc>
        <w:tc>
          <w:tcPr>
            <w:tcW w:w="810" w:type="dxa"/>
            <w:tcBorders>
              <w:top w:val="nil"/>
              <w:left w:val="nil"/>
              <w:bottom w:val="nil"/>
              <w:right w:val="nil"/>
            </w:tcBorders>
            <w:vAlign w:val="center"/>
          </w:tcPr>
          <w:p w14:paraId="7514162B" w14:textId="77777777" w:rsidR="007A0079" w:rsidRPr="00F94D78" w:rsidRDefault="007A0079" w:rsidP="00F94D78">
            <w:pPr>
              <w:pStyle w:val="NormalWeb"/>
              <w:jc w:val="both"/>
              <w:rPr>
                <w:rStyle w:val="Strong"/>
                <w:sz w:val="20"/>
                <w:szCs w:val="20"/>
              </w:rPr>
            </w:pPr>
            <w:r w:rsidRPr="00F94D78">
              <w:rPr>
                <w:sz w:val="20"/>
                <w:szCs w:val="20"/>
              </w:rPr>
              <w:t>0.60</w:t>
            </w:r>
          </w:p>
        </w:tc>
        <w:tc>
          <w:tcPr>
            <w:tcW w:w="810" w:type="dxa"/>
            <w:tcBorders>
              <w:top w:val="nil"/>
              <w:left w:val="nil"/>
              <w:bottom w:val="nil"/>
              <w:right w:val="nil"/>
            </w:tcBorders>
            <w:vAlign w:val="center"/>
          </w:tcPr>
          <w:p w14:paraId="1EA363C3" w14:textId="77777777" w:rsidR="007A0079" w:rsidRPr="00F94D78" w:rsidRDefault="007A0079" w:rsidP="00F94D78">
            <w:pPr>
              <w:pStyle w:val="NormalWeb"/>
              <w:jc w:val="both"/>
              <w:rPr>
                <w:rStyle w:val="Strong"/>
                <w:sz w:val="20"/>
                <w:szCs w:val="20"/>
              </w:rPr>
            </w:pPr>
            <w:r w:rsidRPr="00F94D78">
              <w:rPr>
                <w:sz w:val="20"/>
                <w:szCs w:val="20"/>
              </w:rPr>
              <w:t>0.08</w:t>
            </w:r>
          </w:p>
        </w:tc>
        <w:tc>
          <w:tcPr>
            <w:tcW w:w="810" w:type="dxa"/>
            <w:tcBorders>
              <w:top w:val="nil"/>
              <w:left w:val="nil"/>
              <w:bottom w:val="nil"/>
              <w:right w:val="nil"/>
            </w:tcBorders>
            <w:vAlign w:val="center"/>
          </w:tcPr>
          <w:p w14:paraId="7D36F84B" w14:textId="77777777" w:rsidR="007A0079" w:rsidRPr="00F94D78" w:rsidRDefault="007A0079" w:rsidP="00F94D78">
            <w:pPr>
              <w:pStyle w:val="NormalWeb"/>
              <w:jc w:val="both"/>
              <w:rPr>
                <w:rStyle w:val="Strong"/>
                <w:sz w:val="20"/>
                <w:szCs w:val="20"/>
              </w:rPr>
            </w:pPr>
            <w:r w:rsidRPr="00F94D78">
              <w:rPr>
                <w:sz w:val="20"/>
                <w:szCs w:val="20"/>
              </w:rPr>
              <w:t>-0.11</w:t>
            </w:r>
          </w:p>
        </w:tc>
        <w:tc>
          <w:tcPr>
            <w:tcW w:w="847" w:type="dxa"/>
            <w:tcBorders>
              <w:top w:val="nil"/>
              <w:left w:val="nil"/>
              <w:bottom w:val="nil"/>
              <w:right w:val="nil"/>
            </w:tcBorders>
            <w:vAlign w:val="center"/>
          </w:tcPr>
          <w:p w14:paraId="40E047E3" w14:textId="77777777" w:rsidR="007A0079" w:rsidRPr="00F94D78" w:rsidRDefault="007A0079" w:rsidP="00F94D78">
            <w:pPr>
              <w:pStyle w:val="NormalWeb"/>
              <w:jc w:val="both"/>
              <w:rPr>
                <w:rStyle w:val="Strong"/>
                <w:sz w:val="20"/>
                <w:szCs w:val="20"/>
              </w:rPr>
            </w:pPr>
            <w:r w:rsidRPr="00F94D78">
              <w:rPr>
                <w:sz w:val="20"/>
                <w:szCs w:val="20"/>
              </w:rPr>
              <w:t>0.54</w:t>
            </w:r>
          </w:p>
        </w:tc>
        <w:tc>
          <w:tcPr>
            <w:tcW w:w="811" w:type="dxa"/>
            <w:tcBorders>
              <w:top w:val="nil"/>
              <w:left w:val="nil"/>
              <w:bottom w:val="nil"/>
              <w:right w:val="nil"/>
            </w:tcBorders>
            <w:vAlign w:val="center"/>
          </w:tcPr>
          <w:p w14:paraId="7732A601" w14:textId="77777777" w:rsidR="007A0079" w:rsidRPr="00F94D78" w:rsidRDefault="007A0079" w:rsidP="00F94D78">
            <w:pPr>
              <w:pStyle w:val="NormalWeb"/>
              <w:jc w:val="both"/>
              <w:rPr>
                <w:rStyle w:val="Strong"/>
                <w:sz w:val="20"/>
                <w:szCs w:val="20"/>
              </w:rPr>
            </w:pPr>
            <w:r w:rsidRPr="00F94D78">
              <w:rPr>
                <w:sz w:val="20"/>
                <w:szCs w:val="20"/>
              </w:rPr>
              <w:t>0.45</w:t>
            </w:r>
          </w:p>
        </w:tc>
        <w:tc>
          <w:tcPr>
            <w:tcW w:w="811" w:type="dxa"/>
            <w:tcBorders>
              <w:top w:val="nil"/>
              <w:left w:val="nil"/>
              <w:bottom w:val="nil"/>
              <w:right w:val="nil"/>
            </w:tcBorders>
            <w:vAlign w:val="center"/>
          </w:tcPr>
          <w:p w14:paraId="6D176CB2" w14:textId="77777777" w:rsidR="007A0079" w:rsidRPr="00F94D78" w:rsidRDefault="007A0079" w:rsidP="00F94D78">
            <w:pPr>
              <w:pStyle w:val="NormalWeb"/>
              <w:jc w:val="both"/>
              <w:rPr>
                <w:rStyle w:val="Strong"/>
                <w:sz w:val="20"/>
                <w:szCs w:val="20"/>
              </w:rPr>
            </w:pPr>
            <w:r w:rsidRPr="00F94D78">
              <w:rPr>
                <w:sz w:val="20"/>
                <w:szCs w:val="20"/>
              </w:rPr>
              <w:t>0.63</w:t>
            </w:r>
          </w:p>
        </w:tc>
        <w:tc>
          <w:tcPr>
            <w:tcW w:w="811" w:type="dxa"/>
            <w:tcBorders>
              <w:top w:val="nil"/>
              <w:left w:val="nil"/>
              <w:bottom w:val="nil"/>
              <w:right w:val="nil"/>
            </w:tcBorders>
            <w:vAlign w:val="center"/>
          </w:tcPr>
          <w:p w14:paraId="36B1DE14" w14:textId="77777777" w:rsidR="007A0079" w:rsidRPr="00F94D78" w:rsidRDefault="007A0079" w:rsidP="00F94D78">
            <w:pPr>
              <w:pStyle w:val="NormalWeb"/>
              <w:jc w:val="both"/>
              <w:rPr>
                <w:rStyle w:val="Strong"/>
                <w:sz w:val="20"/>
                <w:szCs w:val="20"/>
              </w:rPr>
            </w:pPr>
            <w:r w:rsidRPr="00F94D78">
              <w:rPr>
                <w:sz w:val="20"/>
                <w:szCs w:val="20"/>
              </w:rPr>
              <w:t>-0.24</w:t>
            </w:r>
          </w:p>
        </w:tc>
        <w:tc>
          <w:tcPr>
            <w:tcW w:w="923" w:type="dxa"/>
            <w:tcBorders>
              <w:top w:val="nil"/>
              <w:left w:val="nil"/>
              <w:bottom w:val="nil"/>
              <w:right w:val="nil"/>
            </w:tcBorders>
            <w:vAlign w:val="center"/>
          </w:tcPr>
          <w:p w14:paraId="60A17104" w14:textId="77777777" w:rsidR="007A0079" w:rsidRPr="00F94D78" w:rsidRDefault="007A0079" w:rsidP="00F94D78">
            <w:pPr>
              <w:pStyle w:val="NormalWeb"/>
              <w:jc w:val="both"/>
              <w:rPr>
                <w:rStyle w:val="Strong"/>
                <w:sz w:val="20"/>
                <w:szCs w:val="20"/>
              </w:rPr>
            </w:pPr>
            <w:r w:rsidRPr="00F94D78">
              <w:rPr>
                <w:sz w:val="20"/>
                <w:szCs w:val="20"/>
              </w:rPr>
              <w:t>1</w:t>
            </w:r>
          </w:p>
        </w:tc>
        <w:tc>
          <w:tcPr>
            <w:tcW w:w="811" w:type="dxa"/>
            <w:tcBorders>
              <w:top w:val="nil"/>
              <w:left w:val="nil"/>
              <w:bottom w:val="nil"/>
              <w:right w:val="nil"/>
            </w:tcBorders>
            <w:vAlign w:val="center"/>
          </w:tcPr>
          <w:p w14:paraId="2C7998CC" w14:textId="77777777" w:rsidR="007A0079" w:rsidRPr="00F94D78" w:rsidRDefault="007A0079" w:rsidP="00F94D78">
            <w:pPr>
              <w:pStyle w:val="NormalWeb"/>
              <w:jc w:val="both"/>
              <w:rPr>
                <w:rStyle w:val="Strong"/>
                <w:sz w:val="20"/>
                <w:szCs w:val="20"/>
              </w:rPr>
            </w:pPr>
          </w:p>
        </w:tc>
        <w:tc>
          <w:tcPr>
            <w:tcW w:w="795" w:type="dxa"/>
            <w:tcBorders>
              <w:top w:val="nil"/>
              <w:left w:val="nil"/>
              <w:bottom w:val="nil"/>
              <w:right w:val="nil"/>
            </w:tcBorders>
            <w:vAlign w:val="center"/>
          </w:tcPr>
          <w:p w14:paraId="4FE784A1" w14:textId="77777777" w:rsidR="007A0079" w:rsidRPr="00F94D78" w:rsidRDefault="007A0079" w:rsidP="00F94D78">
            <w:pPr>
              <w:pStyle w:val="NormalWeb"/>
              <w:jc w:val="both"/>
              <w:rPr>
                <w:rStyle w:val="Strong"/>
                <w:sz w:val="20"/>
                <w:szCs w:val="20"/>
              </w:rPr>
            </w:pPr>
          </w:p>
        </w:tc>
      </w:tr>
      <w:tr w:rsidR="007A0079" w:rsidRPr="00F94D78" w14:paraId="71A034A0" w14:textId="77777777" w:rsidTr="00F94D78">
        <w:trPr>
          <w:jc w:val="center"/>
        </w:trPr>
        <w:tc>
          <w:tcPr>
            <w:tcW w:w="1111" w:type="dxa"/>
            <w:tcBorders>
              <w:top w:val="nil"/>
              <w:left w:val="nil"/>
              <w:bottom w:val="nil"/>
              <w:right w:val="nil"/>
            </w:tcBorders>
            <w:vAlign w:val="center"/>
          </w:tcPr>
          <w:p w14:paraId="1912C75F" w14:textId="77777777" w:rsidR="007A0079" w:rsidRPr="00F94D78" w:rsidRDefault="007A0079" w:rsidP="00F94D78">
            <w:pPr>
              <w:pStyle w:val="NormalWeb"/>
              <w:jc w:val="both"/>
              <w:rPr>
                <w:rStyle w:val="Strong"/>
                <w:b w:val="0"/>
                <w:bCs w:val="0"/>
                <w:sz w:val="20"/>
                <w:szCs w:val="20"/>
              </w:rPr>
            </w:pPr>
            <w:r w:rsidRPr="00F94D78">
              <w:rPr>
                <w:b/>
                <w:bCs/>
                <w:sz w:val="20"/>
                <w:szCs w:val="20"/>
              </w:rPr>
              <w:t>Fe</w:t>
            </w:r>
          </w:p>
        </w:tc>
        <w:tc>
          <w:tcPr>
            <w:tcW w:w="810" w:type="dxa"/>
            <w:tcBorders>
              <w:top w:val="nil"/>
              <w:left w:val="nil"/>
              <w:bottom w:val="nil"/>
              <w:right w:val="nil"/>
            </w:tcBorders>
            <w:vAlign w:val="center"/>
          </w:tcPr>
          <w:p w14:paraId="007752AB" w14:textId="77777777" w:rsidR="007A0079" w:rsidRPr="00F94D78" w:rsidRDefault="007A0079" w:rsidP="00F94D78">
            <w:pPr>
              <w:pStyle w:val="NormalWeb"/>
              <w:jc w:val="both"/>
              <w:rPr>
                <w:rStyle w:val="Strong"/>
                <w:sz w:val="20"/>
                <w:szCs w:val="20"/>
              </w:rPr>
            </w:pPr>
            <w:r w:rsidRPr="00F94D78">
              <w:rPr>
                <w:sz w:val="20"/>
                <w:szCs w:val="20"/>
              </w:rPr>
              <w:t>0.66</w:t>
            </w:r>
          </w:p>
        </w:tc>
        <w:tc>
          <w:tcPr>
            <w:tcW w:w="810" w:type="dxa"/>
            <w:tcBorders>
              <w:top w:val="nil"/>
              <w:left w:val="nil"/>
              <w:bottom w:val="nil"/>
              <w:right w:val="nil"/>
            </w:tcBorders>
            <w:vAlign w:val="center"/>
          </w:tcPr>
          <w:p w14:paraId="7CAB24B6" w14:textId="77777777" w:rsidR="007A0079" w:rsidRPr="00F94D78" w:rsidRDefault="007A0079" w:rsidP="00F94D78">
            <w:pPr>
              <w:pStyle w:val="NormalWeb"/>
              <w:jc w:val="both"/>
              <w:rPr>
                <w:rStyle w:val="Strong"/>
                <w:sz w:val="20"/>
                <w:szCs w:val="20"/>
              </w:rPr>
            </w:pPr>
            <w:r w:rsidRPr="00F94D78">
              <w:rPr>
                <w:sz w:val="20"/>
                <w:szCs w:val="20"/>
              </w:rPr>
              <w:t>0.31</w:t>
            </w:r>
          </w:p>
        </w:tc>
        <w:tc>
          <w:tcPr>
            <w:tcW w:w="810" w:type="dxa"/>
            <w:tcBorders>
              <w:top w:val="nil"/>
              <w:left w:val="nil"/>
              <w:bottom w:val="nil"/>
              <w:right w:val="nil"/>
            </w:tcBorders>
            <w:vAlign w:val="center"/>
          </w:tcPr>
          <w:p w14:paraId="4CAC5BF8" w14:textId="77777777" w:rsidR="007A0079" w:rsidRPr="00F94D78" w:rsidRDefault="007A0079" w:rsidP="00F94D78">
            <w:pPr>
              <w:pStyle w:val="NormalWeb"/>
              <w:jc w:val="both"/>
              <w:rPr>
                <w:rStyle w:val="Strong"/>
                <w:sz w:val="20"/>
                <w:szCs w:val="20"/>
              </w:rPr>
            </w:pPr>
            <w:r w:rsidRPr="00F94D78">
              <w:rPr>
                <w:sz w:val="20"/>
                <w:szCs w:val="20"/>
              </w:rPr>
              <w:t>0.44</w:t>
            </w:r>
          </w:p>
        </w:tc>
        <w:tc>
          <w:tcPr>
            <w:tcW w:w="847" w:type="dxa"/>
            <w:tcBorders>
              <w:top w:val="nil"/>
              <w:left w:val="nil"/>
              <w:bottom w:val="nil"/>
              <w:right w:val="nil"/>
            </w:tcBorders>
            <w:vAlign w:val="center"/>
          </w:tcPr>
          <w:p w14:paraId="0B51163C" w14:textId="77777777" w:rsidR="007A0079" w:rsidRPr="00F94D78" w:rsidRDefault="007A0079" w:rsidP="00F94D78">
            <w:pPr>
              <w:pStyle w:val="NormalWeb"/>
              <w:jc w:val="both"/>
              <w:rPr>
                <w:rStyle w:val="Strong"/>
                <w:sz w:val="20"/>
                <w:szCs w:val="20"/>
              </w:rPr>
            </w:pPr>
            <w:r w:rsidRPr="00F94D78">
              <w:rPr>
                <w:sz w:val="20"/>
                <w:szCs w:val="20"/>
              </w:rPr>
              <w:t>0.61</w:t>
            </w:r>
          </w:p>
        </w:tc>
        <w:tc>
          <w:tcPr>
            <w:tcW w:w="811" w:type="dxa"/>
            <w:tcBorders>
              <w:top w:val="nil"/>
              <w:left w:val="nil"/>
              <w:bottom w:val="nil"/>
              <w:right w:val="nil"/>
            </w:tcBorders>
            <w:vAlign w:val="center"/>
          </w:tcPr>
          <w:p w14:paraId="40CEA6CE" w14:textId="77777777" w:rsidR="007A0079" w:rsidRPr="00F94D78" w:rsidRDefault="007A0079" w:rsidP="00F94D78">
            <w:pPr>
              <w:pStyle w:val="NormalWeb"/>
              <w:jc w:val="both"/>
              <w:rPr>
                <w:rStyle w:val="Strong"/>
                <w:sz w:val="20"/>
                <w:szCs w:val="20"/>
              </w:rPr>
            </w:pPr>
            <w:r w:rsidRPr="00F94D78">
              <w:rPr>
                <w:sz w:val="20"/>
                <w:szCs w:val="20"/>
              </w:rPr>
              <w:t>0.47</w:t>
            </w:r>
          </w:p>
        </w:tc>
        <w:tc>
          <w:tcPr>
            <w:tcW w:w="811" w:type="dxa"/>
            <w:tcBorders>
              <w:top w:val="nil"/>
              <w:left w:val="nil"/>
              <w:bottom w:val="nil"/>
              <w:right w:val="nil"/>
            </w:tcBorders>
            <w:vAlign w:val="center"/>
          </w:tcPr>
          <w:p w14:paraId="52E210B7" w14:textId="77777777" w:rsidR="007A0079" w:rsidRPr="00F94D78" w:rsidRDefault="007A0079" w:rsidP="00F94D78">
            <w:pPr>
              <w:pStyle w:val="NormalWeb"/>
              <w:jc w:val="both"/>
              <w:rPr>
                <w:rStyle w:val="Strong"/>
                <w:sz w:val="20"/>
                <w:szCs w:val="20"/>
              </w:rPr>
            </w:pPr>
            <w:r w:rsidRPr="00F94D78">
              <w:rPr>
                <w:sz w:val="20"/>
                <w:szCs w:val="20"/>
              </w:rPr>
              <w:t>0.81</w:t>
            </w:r>
          </w:p>
        </w:tc>
        <w:tc>
          <w:tcPr>
            <w:tcW w:w="811" w:type="dxa"/>
            <w:tcBorders>
              <w:top w:val="nil"/>
              <w:left w:val="nil"/>
              <w:bottom w:val="nil"/>
              <w:right w:val="nil"/>
            </w:tcBorders>
            <w:vAlign w:val="center"/>
          </w:tcPr>
          <w:p w14:paraId="45A81B31" w14:textId="77777777" w:rsidR="007A0079" w:rsidRPr="00F94D78" w:rsidRDefault="007A0079" w:rsidP="00F94D78">
            <w:pPr>
              <w:pStyle w:val="NormalWeb"/>
              <w:jc w:val="both"/>
              <w:rPr>
                <w:rStyle w:val="Strong"/>
                <w:sz w:val="20"/>
                <w:szCs w:val="20"/>
              </w:rPr>
            </w:pPr>
            <w:r w:rsidRPr="00F94D78">
              <w:rPr>
                <w:sz w:val="20"/>
                <w:szCs w:val="20"/>
              </w:rPr>
              <w:t>-0.35</w:t>
            </w:r>
          </w:p>
        </w:tc>
        <w:tc>
          <w:tcPr>
            <w:tcW w:w="923" w:type="dxa"/>
            <w:tcBorders>
              <w:top w:val="nil"/>
              <w:left w:val="nil"/>
              <w:bottom w:val="nil"/>
              <w:right w:val="nil"/>
            </w:tcBorders>
            <w:vAlign w:val="center"/>
          </w:tcPr>
          <w:p w14:paraId="5D27F10E" w14:textId="77777777" w:rsidR="007A0079" w:rsidRPr="00F94D78" w:rsidRDefault="007A0079" w:rsidP="00F94D78">
            <w:pPr>
              <w:pStyle w:val="NormalWeb"/>
              <w:jc w:val="both"/>
              <w:rPr>
                <w:rStyle w:val="Strong"/>
                <w:sz w:val="20"/>
                <w:szCs w:val="20"/>
              </w:rPr>
            </w:pPr>
            <w:r w:rsidRPr="00F94D78">
              <w:rPr>
                <w:sz w:val="20"/>
                <w:szCs w:val="20"/>
              </w:rPr>
              <w:t>0.60</w:t>
            </w:r>
          </w:p>
        </w:tc>
        <w:tc>
          <w:tcPr>
            <w:tcW w:w="811" w:type="dxa"/>
            <w:tcBorders>
              <w:top w:val="nil"/>
              <w:left w:val="nil"/>
              <w:bottom w:val="nil"/>
              <w:right w:val="nil"/>
            </w:tcBorders>
            <w:vAlign w:val="center"/>
          </w:tcPr>
          <w:p w14:paraId="60578026" w14:textId="77777777" w:rsidR="007A0079" w:rsidRPr="00F94D78" w:rsidRDefault="007A0079" w:rsidP="00F94D78">
            <w:pPr>
              <w:pStyle w:val="NormalWeb"/>
              <w:jc w:val="both"/>
              <w:rPr>
                <w:rStyle w:val="Strong"/>
                <w:sz w:val="20"/>
                <w:szCs w:val="20"/>
              </w:rPr>
            </w:pPr>
            <w:r w:rsidRPr="00F94D78">
              <w:rPr>
                <w:sz w:val="20"/>
                <w:szCs w:val="20"/>
              </w:rPr>
              <w:t>1</w:t>
            </w:r>
          </w:p>
        </w:tc>
        <w:tc>
          <w:tcPr>
            <w:tcW w:w="795" w:type="dxa"/>
            <w:tcBorders>
              <w:top w:val="nil"/>
              <w:left w:val="nil"/>
              <w:bottom w:val="nil"/>
              <w:right w:val="nil"/>
            </w:tcBorders>
            <w:vAlign w:val="center"/>
          </w:tcPr>
          <w:p w14:paraId="17DC1862" w14:textId="77777777" w:rsidR="007A0079" w:rsidRPr="00F94D78" w:rsidRDefault="007A0079" w:rsidP="00F94D78">
            <w:pPr>
              <w:pStyle w:val="NormalWeb"/>
              <w:jc w:val="both"/>
              <w:rPr>
                <w:rStyle w:val="Strong"/>
                <w:sz w:val="20"/>
                <w:szCs w:val="20"/>
              </w:rPr>
            </w:pPr>
          </w:p>
        </w:tc>
      </w:tr>
      <w:tr w:rsidR="007A0079" w:rsidRPr="00F94D78" w14:paraId="2FD0D215" w14:textId="77777777" w:rsidTr="000F3B6D">
        <w:trPr>
          <w:jc w:val="center"/>
        </w:trPr>
        <w:tc>
          <w:tcPr>
            <w:tcW w:w="1111" w:type="dxa"/>
            <w:tcBorders>
              <w:top w:val="nil"/>
              <w:left w:val="nil"/>
              <w:bottom w:val="nil"/>
              <w:right w:val="nil"/>
            </w:tcBorders>
            <w:vAlign w:val="center"/>
          </w:tcPr>
          <w:p w14:paraId="2A0FD3D7" w14:textId="77777777" w:rsidR="007A0079" w:rsidRPr="00F94D78" w:rsidRDefault="007A0079" w:rsidP="00F94D78">
            <w:pPr>
              <w:pStyle w:val="NormalWeb"/>
              <w:jc w:val="both"/>
              <w:rPr>
                <w:rStyle w:val="Strong"/>
                <w:b w:val="0"/>
                <w:bCs w:val="0"/>
                <w:sz w:val="20"/>
                <w:szCs w:val="20"/>
              </w:rPr>
            </w:pPr>
            <w:r w:rsidRPr="00F94D78">
              <w:rPr>
                <w:b/>
                <w:bCs/>
                <w:sz w:val="20"/>
                <w:szCs w:val="20"/>
              </w:rPr>
              <w:t>Mn</w:t>
            </w:r>
          </w:p>
        </w:tc>
        <w:tc>
          <w:tcPr>
            <w:tcW w:w="810" w:type="dxa"/>
            <w:tcBorders>
              <w:top w:val="nil"/>
              <w:left w:val="nil"/>
              <w:bottom w:val="nil"/>
              <w:right w:val="nil"/>
            </w:tcBorders>
            <w:vAlign w:val="center"/>
          </w:tcPr>
          <w:p w14:paraId="3C3EA05E" w14:textId="77777777" w:rsidR="007A0079" w:rsidRPr="00F94D78" w:rsidRDefault="007A0079" w:rsidP="00F94D78">
            <w:pPr>
              <w:pStyle w:val="NormalWeb"/>
              <w:jc w:val="both"/>
              <w:rPr>
                <w:rStyle w:val="Strong"/>
                <w:sz w:val="20"/>
                <w:szCs w:val="20"/>
              </w:rPr>
            </w:pPr>
            <w:r w:rsidRPr="00F94D78">
              <w:rPr>
                <w:sz w:val="20"/>
                <w:szCs w:val="20"/>
              </w:rPr>
              <w:t>-0.25</w:t>
            </w:r>
          </w:p>
        </w:tc>
        <w:tc>
          <w:tcPr>
            <w:tcW w:w="810" w:type="dxa"/>
            <w:tcBorders>
              <w:top w:val="nil"/>
              <w:left w:val="nil"/>
              <w:bottom w:val="nil"/>
              <w:right w:val="nil"/>
            </w:tcBorders>
            <w:vAlign w:val="center"/>
          </w:tcPr>
          <w:p w14:paraId="499B1801" w14:textId="77777777" w:rsidR="007A0079" w:rsidRPr="00F94D78" w:rsidRDefault="007A0079" w:rsidP="00F94D78">
            <w:pPr>
              <w:pStyle w:val="NormalWeb"/>
              <w:jc w:val="both"/>
              <w:rPr>
                <w:rStyle w:val="Strong"/>
                <w:sz w:val="20"/>
                <w:szCs w:val="20"/>
              </w:rPr>
            </w:pPr>
            <w:r w:rsidRPr="00F94D78">
              <w:rPr>
                <w:sz w:val="20"/>
                <w:szCs w:val="20"/>
              </w:rPr>
              <w:t>0.10</w:t>
            </w:r>
          </w:p>
        </w:tc>
        <w:tc>
          <w:tcPr>
            <w:tcW w:w="810" w:type="dxa"/>
            <w:tcBorders>
              <w:top w:val="nil"/>
              <w:left w:val="nil"/>
              <w:bottom w:val="nil"/>
              <w:right w:val="nil"/>
            </w:tcBorders>
            <w:vAlign w:val="center"/>
          </w:tcPr>
          <w:p w14:paraId="5DF4C0BE" w14:textId="77777777" w:rsidR="007A0079" w:rsidRPr="00F94D78" w:rsidRDefault="007A0079" w:rsidP="00F94D78">
            <w:pPr>
              <w:pStyle w:val="NormalWeb"/>
              <w:jc w:val="both"/>
              <w:rPr>
                <w:rStyle w:val="Strong"/>
                <w:sz w:val="20"/>
                <w:szCs w:val="20"/>
              </w:rPr>
            </w:pPr>
            <w:r w:rsidRPr="00F94D78">
              <w:rPr>
                <w:sz w:val="20"/>
                <w:szCs w:val="20"/>
              </w:rPr>
              <w:t>-0.15</w:t>
            </w:r>
          </w:p>
        </w:tc>
        <w:tc>
          <w:tcPr>
            <w:tcW w:w="847" w:type="dxa"/>
            <w:tcBorders>
              <w:top w:val="nil"/>
              <w:left w:val="nil"/>
              <w:bottom w:val="nil"/>
              <w:right w:val="nil"/>
            </w:tcBorders>
            <w:vAlign w:val="center"/>
          </w:tcPr>
          <w:p w14:paraId="119325D3" w14:textId="77777777" w:rsidR="007A0079" w:rsidRPr="00F94D78" w:rsidRDefault="007A0079" w:rsidP="00F94D78">
            <w:pPr>
              <w:pStyle w:val="NormalWeb"/>
              <w:jc w:val="both"/>
              <w:rPr>
                <w:rStyle w:val="Strong"/>
                <w:sz w:val="20"/>
                <w:szCs w:val="20"/>
              </w:rPr>
            </w:pPr>
            <w:r w:rsidRPr="00F94D78">
              <w:rPr>
                <w:sz w:val="20"/>
                <w:szCs w:val="20"/>
              </w:rPr>
              <w:t>-0.62</w:t>
            </w:r>
          </w:p>
        </w:tc>
        <w:tc>
          <w:tcPr>
            <w:tcW w:w="811" w:type="dxa"/>
            <w:tcBorders>
              <w:top w:val="nil"/>
              <w:left w:val="nil"/>
              <w:bottom w:val="nil"/>
              <w:right w:val="nil"/>
            </w:tcBorders>
            <w:vAlign w:val="center"/>
          </w:tcPr>
          <w:p w14:paraId="551EB93D" w14:textId="77777777" w:rsidR="007A0079" w:rsidRPr="00F94D78" w:rsidRDefault="007A0079" w:rsidP="00F94D78">
            <w:pPr>
              <w:pStyle w:val="NormalWeb"/>
              <w:jc w:val="both"/>
              <w:rPr>
                <w:rStyle w:val="Strong"/>
                <w:sz w:val="20"/>
                <w:szCs w:val="20"/>
              </w:rPr>
            </w:pPr>
            <w:r w:rsidRPr="00F94D78">
              <w:rPr>
                <w:sz w:val="20"/>
                <w:szCs w:val="20"/>
              </w:rPr>
              <w:t>0.31</w:t>
            </w:r>
          </w:p>
        </w:tc>
        <w:tc>
          <w:tcPr>
            <w:tcW w:w="811" w:type="dxa"/>
            <w:tcBorders>
              <w:top w:val="nil"/>
              <w:left w:val="nil"/>
              <w:bottom w:val="nil"/>
              <w:right w:val="nil"/>
            </w:tcBorders>
            <w:vAlign w:val="center"/>
          </w:tcPr>
          <w:p w14:paraId="16B52BBC" w14:textId="77777777" w:rsidR="007A0079" w:rsidRPr="00F94D78" w:rsidRDefault="007A0079" w:rsidP="00F94D78">
            <w:pPr>
              <w:pStyle w:val="NormalWeb"/>
              <w:jc w:val="both"/>
              <w:rPr>
                <w:rStyle w:val="Strong"/>
                <w:sz w:val="20"/>
                <w:szCs w:val="20"/>
              </w:rPr>
            </w:pPr>
            <w:r w:rsidRPr="00F94D78">
              <w:rPr>
                <w:sz w:val="20"/>
                <w:szCs w:val="20"/>
              </w:rPr>
              <w:t>-0.03</w:t>
            </w:r>
          </w:p>
        </w:tc>
        <w:tc>
          <w:tcPr>
            <w:tcW w:w="811" w:type="dxa"/>
            <w:tcBorders>
              <w:top w:val="nil"/>
              <w:left w:val="nil"/>
              <w:bottom w:val="nil"/>
              <w:right w:val="nil"/>
            </w:tcBorders>
            <w:vAlign w:val="center"/>
          </w:tcPr>
          <w:p w14:paraId="3F5B8538" w14:textId="77777777" w:rsidR="007A0079" w:rsidRPr="00F94D78" w:rsidRDefault="007A0079" w:rsidP="00F94D78">
            <w:pPr>
              <w:pStyle w:val="NormalWeb"/>
              <w:jc w:val="both"/>
              <w:rPr>
                <w:rStyle w:val="Strong"/>
                <w:sz w:val="20"/>
                <w:szCs w:val="20"/>
              </w:rPr>
            </w:pPr>
            <w:r w:rsidRPr="00F94D78">
              <w:rPr>
                <w:sz w:val="20"/>
                <w:szCs w:val="20"/>
              </w:rPr>
              <w:t>0.08</w:t>
            </w:r>
          </w:p>
        </w:tc>
        <w:tc>
          <w:tcPr>
            <w:tcW w:w="923" w:type="dxa"/>
            <w:tcBorders>
              <w:top w:val="nil"/>
              <w:left w:val="nil"/>
              <w:bottom w:val="nil"/>
              <w:right w:val="nil"/>
            </w:tcBorders>
            <w:vAlign w:val="center"/>
          </w:tcPr>
          <w:p w14:paraId="3512787B" w14:textId="77777777" w:rsidR="007A0079" w:rsidRPr="00F94D78" w:rsidRDefault="007A0079" w:rsidP="00F94D78">
            <w:pPr>
              <w:pStyle w:val="NormalWeb"/>
              <w:jc w:val="both"/>
              <w:rPr>
                <w:rStyle w:val="Strong"/>
                <w:sz w:val="20"/>
                <w:szCs w:val="20"/>
              </w:rPr>
            </w:pPr>
            <w:r w:rsidRPr="00F94D78">
              <w:rPr>
                <w:sz w:val="20"/>
                <w:szCs w:val="20"/>
              </w:rPr>
              <w:t>-0.57</w:t>
            </w:r>
          </w:p>
        </w:tc>
        <w:tc>
          <w:tcPr>
            <w:tcW w:w="811" w:type="dxa"/>
            <w:tcBorders>
              <w:top w:val="nil"/>
              <w:left w:val="nil"/>
              <w:bottom w:val="nil"/>
              <w:right w:val="nil"/>
            </w:tcBorders>
            <w:vAlign w:val="center"/>
          </w:tcPr>
          <w:p w14:paraId="20A4D6EF" w14:textId="77777777" w:rsidR="007A0079" w:rsidRPr="00F94D78" w:rsidRDefault="007A0079" w:rsidP="00F94D78">
            <w:pPr>
              <w:pStyle w:val="NormalWeb"/>
              <w:jc w:val="both"/>
              <w:rPr>
                <w:rStyle w:val="Strong"/>
                <w:sz w:val="20"/>
                <w:szCs w:val="20"/>
              </w:rPr>
            </w:pPr>
            <w:r w:rsidRPr="00F94D78">
              <w:rPr>
                <w:sz w:val="20"/>
                <w:szCs w:val="20"/>
              </w:rPr>
              <w:t>-0.25</w:t>
            </w:r>
          </w:p>
        </w:tc>
        <w:tc>
          <w:tcPr>
            <w:tcW w:w="795" w:type="dxa"/>
            <w:tcBorders>
              <w:top w:val="nil"/>
              <w:left w:val="nil"/>
              <w:bottom w:val="nil"/>
              <w:right w:val="nil"/>
            </w:tcBorders>
            <w:vAlign w:val="center"/>
          </w:tcPr>
          <w:p w14:paraId="6ED656E7" w14:textId="77777777" w:rsidR="007A0079" w:rsidRPr="00F94D78" w:rsidRDefault="007A0079" w:rsidP="00F94D78">
            <w:pPr>
              <w:pStyle w:val="NormalWeb"/>
              <w:jc w:val="both"/>
              <w:rPr>
                <w:rStyle w:val="Strong"/>
                <w:sz w:val="20"/>
                <w:szCs w:val="20"/>
              </w:rPr>
            </w:pPr>
            <w:r w:rsidRPr="00F94D78">
              <w:rPr>
                <w:sz w:val="20"/>
                <w:szCs w:val="20"/>
              </w:rPr>
              <w:t>1</w:t>
            </w:r>
          </w:p>
        </w:tc>
      </w:tr>
    </w:tbl>
    <w:p w14:paraId="734D5C98" w14:textId="328E580A" w:rsidR="00EC77EA" w:rsidRDefault="007A0079" w:rsidP="005E4E87">
      <w:pPr>
        <w:pStyle w:val="NormalWeb"/>
        <w:spacing w:before="0" w:beforeAutospacing="0" w:after="0" w:afterAutospacing="0"/>
        <w:ind w:left="180"/>
        <w:jc w:val="both"/>
        <w:rPr>
          <w:b/>
          <w:bCs/>
          <w:sz w:val="20"/>
          <w:szCs w:val="20"/>
        </w:rPr>
      </w:pPr>
      <w:r w:rsidRPr="008C4B4F">
        <w:rPr>
          <w:rStyle w:val="Strong"/>
        </w:rPr>
        <w:t>Note:</w:t>
      </w:r>
      <w:r w:rsidRPr="008C4B4F">
        <w:t xml:space="preserve"> </w:t>
      </w:r>
      <w:r w:rsidRPr="005E4E87">
        <w:rPr>
          <w:b/>
          <w:bCs/>
          <w:sz w:val="20"/>
          <w:szCs w:val="20"/>
        </w:rPr>
        <w:t>(r ≥ 0.60).</w:t>
      </w:r>
      <w:r w:rsidR="00F31174" w:rsidRPr="005E4E87">
        <w:rPr>
          <w:b/>
          <w:bCs/>
          <w:sz w:val="20"/>
          <w:szCs w:val="20"/>
        </w:rPr>
        <w:t xml:space="preserve"> Correlation analysis showed strong positive associations between pH and </w:t>
      </w:r>
      <w:r w:rsidR="00052586">
        <w:rPr>
          <w:b/>
          <w:bCs/>
          <w:sz w:val="20"/>
          <w:szCs w:val="20"/>
        </w:rPr>
        <w:t>cations (Ca</w:t>
      </w:r>
      <w:r w:rsidR="00F31174" w:rsidRPr="005E4E87">
        <w:rPr>
          <w:b/>
          <w:bCs/>
          <w:sz w:val="20"/>
          <w:szCs w:val="20"/>
        </w:rPr>
        <w:t xml:space="preserve"> and K</w:t>
      </w:r>
      <w:r w:rsidR="005E4E87" w:rsidRPr="005E4E87">
        <w:rPr>
          <w:b/>
          <w:bCs/>
          <w:sz w:val="20"/>
          <w:szCs w:val="20"/>
        </w:rPr>
        <w:t>)</w:t>
      </w:r>
      <w:r w:rsidR="00F31174" w:rsidRPr="005E4E87">
        <w:rPr>
          <w:b/>
          <w:bCs/>
          <w:sz w:val="20"/>
          <w:szCs w:val="20"/>
        </w:rPr>
        <w:t xml:space="preserve">, indicating the influence of topographic position on soil chemical </w:t>
      </w:r>
    </w:p>
    <w:p w14:paraId="210CA236" w14:textId="77777777" w:rsidR="00381A15" w:rsidRDefault="00381A15" w:rsidP="005E4E87">
      <w:pPr>
        <w:pStyle w:val="NormalWeb"/>
        <w:spacing w:before="0" w:beforeAutospacing="0" w:after="0" w:afterAutospacing="0"/>
        <w:ind w:left="180"/>
        <w:jc w:val="both"/>
        <w:rPr>
          <w:b/>
          <w:bCs/>
          <w:sz w:val="20"/>
          <w:szCs w:val="20"/>
        </w:rPr>
      </w:pPr>
    </w:p>
    <w:p w14:paraId="3DC353E6" w14:textId="77777777" w:rsidR="0042367D" w:rsidRDefault="0042367D" w:rsidP="005E4E87">
      <w:pPr>
        <w:pStyle w:val="NormalWeb"/>
        <w:spacing w:before="0" w:beforeAutospacing="0" w:after="0" w:afterAutospacing="0"/>
        <w:ind w:left="180"/>
        <w:jc w:val="both"/>
        <w:rPr>
          <w:rStyle w:val="Strong"/>
          <w:sz w:val="22"/>
          <w:szCs w:val="22"/>
        </w:rPr>
      </w:pPr>
    </w:p>
    <w:p w14:paraId="1F9F7BC1" w14:textId="77777777" w:rsidR="0042367D" w:rsidRDefault="0042367D" w:rsidP="005E4E87">
      <w:pPr>
        <w:pStyle w:val="NormalWeb"/>
        <w:spacing w:before="0" w:beforeAutospacing="0" w:after="0" w:afterAutospacing="0"/>
        <w:ind w:left="180"/>
        <w:jc w:val="both"/>
        <w:rPr>
          <w:rStyle w:val="Strong"/>
          <w:sz w:val="22"/>
          <w:szCs w:val="22"/>
        </w:rPr>
      </w:pPr>
    </w:p>
    <w:p w14:paraId="02523573" w14:textId="77777777" w:rsidR="0042367D" w:rsidRDefault="0042367D" w:rsidP="005E4E87">
      <w:pPr>
        <w:pStyle w:val="NormalWeb"/>
        <w:spacing w:before="0" w:beforeAutospacing="0" w:after="0" w:afterAutospacing="0"/>
        <w:ind w:left="180"/>
        <w:jc w:val="both"/>
        <w:rPr>
          <w:rStyle w:val="Strong"/>
          <w:sz w:val="22"/>
          <w:szCs w:val="22"/>
        </w:rPr>
      </w:pPr>
    </w:p>
    <w:p w14:paraId="72907CA4" w14:textId="77777777" w:rsidR="0042367D" w:rsidRDefault="0042367D" w:rsidP="005E4E87">
      <w:pPr>
        <w:pStyle w:val="NormalWeb"/>
        <w:spacing w:before="0" w:beforeAutospacing="0" w:after="0" w:afterAutospacing="0"/>
        <w:ind w:left="180"/>
        <w:jc w:val="both"/>
        <w:rPr>
          <w:rStyle w:val="Strong"/>
          <w:sz w:val="22"/>
          <w:szCs w:val="22"/>
        </w:rPr>
      </w:pPr>
    </w:p>
    <w:p w14:paraId="2E784F37" w14:textId="77777777" w:rsidR="0042367D" w:rsidRDefault="0042367D" w:rsidP="005E4E87">
      <w:pPr>
        <w:pStyle w:val="NormalWeb"/>
        <w:spacing w:before="0" w:beforeAutospacing="0" w:after="0" w:afterAutospacing="0"/>
        <w:ind w:left="180"/>
        <w:jc w:val="both"/>
        <w:rPr>
          <w:rStyle w:val="Strong"/>
          <w:sz w:val="22"/>
          <w:szCs w:val="22"/>
        </w:rPr>
      </w:pPr>
    </w:p>
    <w:p w14:paraId="5128A18F" w14:textId="77777777" w:rsidR="0042367D" w:rsidRDefault="0042367D" w:rsidP="005E4E87">
      <w:pPr>
        <w:pStyle w:val="NormalWeb"/>
        <w:spacing w:before="0" w:beforeAutospacing="0" w:after="0" w:afterAutospacing="0"/>
        <w:ind w:left="180"/>
        <w:jc w:val="both"/>
        <w:rPr>
          <w:rStyle w:val="Strong"/>
          <w:sz w:val="22"/>
          <w:szCs w:val="22"/>
        </w:rPr>
      </w:pPr>
    </w:p>
    <w:p w14:paraId="6381EFD6" w14:textId="77777777" w:rsidR="0042367D" w:rsidRDefault="0042367D" w:rsidP="005E4E87">
      <w:pPr>
        <w:pStyle w:val="NormalWeb"/>
        <w:spacing w:before="0" w:beforeAutospacing="0" w:after="0" w:afterAutospacing="0"/>
        <w:ind w:left="180"/>
        <w:jc w:val="both"/>
        <w:rPr>
          <w:rStyle w:val="Strong"/>
          <w:sz w:val="22"/>
          <w:szCs w:val="22"/>
        </w:rPr>
      </w:pPr>
    </w:p>
    <w:p w14:paraId="0A574C0C" w14:textId="77777777" w:rsidR="0042367D" w:rsidRDefault="0042367D" w:rsidP="005E4E87">
      <w:pPr>
        <w:pStyle w:val="NormalWeb"/>
        <w:spacing w:before="0" w:beforeAutospacing="0" w:after="0" w:afterAutospacing="0"/>
        <w:ind w:left="180"/>
        <w:jc w:val="both"/>
        <w:rPr>
          <w:rStyle w:val="Strong"/>
          <w:sz w:val="22"/>
          <w:szCs w:val="22"/>
        </w:rPr>
      </w:pPr>
    </w:p>
    <w:p w14:paraId="5C1CD079" w14:textId="77777777" w:rsidR="0042367D" w:rsidRDefault="0042367D" w:rsidP="005E4E87">
      <w:pPr>
        <w:pStyle w:val="NormalWeb"/>
        <w:spacing w:before="0" w:beforeAutospacing="0" w:after="0" w:afterAutospacing="0"/>
        <w:ind w:left="180"/>
        <w:jc w:val="both"/>
        <w:rPr>
          <w:rStyle w:val="Strong"/>
          <w:sz w:val="22"/>
          <w:szCs w:val="22"/>
        </w:rPr>
      </w:pPr>
    </w:p>
    <w:p w14:paraId="5908A9D2" w14:textId="77777777" w:rsidR="0042367D" w:rsidRDefault="0042367D" w:rsidP="005E4E87">
      <w:pPr>
        <w:pStyle w:val="NormalWeb"/>
        <w:spacing w:before="0" w:beforeAutospacing="0" w:after="0" w:afterAutospacing="0"/>
        <w:ind w:left="180"/>
        <w:jc w:val="both"/>
        <w:rPr>
          <w:rStyle w:val="Strong"/>
          <w:sz w:val="22"/>
          <w:szCs w:val="22"/>
        </w:rPr>
      </w:pPr>
    </w:p>
    <w:p w14:paraId="7361CDB7" w14:textId="77777777" w:rsidR="0042367D" w:rsidRDefault="0042367D" w:rsidP="005E4E87">
      <w:pPr>
        <w:pStyle w:val="NormalWeb"/>
        <w:spacing w:before="0" w:beforeAutospacing="0" w:after="0" w:afterAutospacing="0"/>
        <w:ind w:left="180"/>
        <w:jc w:val="both"/>
        <w:rPr>
          <w:rStyle w:val="Strong"/>
          <w:sz w:val="22"/>
          <w:szCs w:val="22"/>
        </w:rPr>
      </w:pPr>
    </w:p>
    <w:p w14:paraId="3785A1CF" w14:textId="77777777" w:rsidR="0042367D" w:rsidRDefault="0042367D" w:rsidP="005E4E87">
      <w:pPr>
        <w:pStyle w:val="NormalWeb"/>
        <w:spacing w:before="0" w:beforeAutospacing="0" w:after="0" w:afterAutospacing="0"/>
        <w:ind w:left="180"/>
        <w:jc w:val="both"/>
        <w:rPr>
          <w:rStyle w:val="Strong"/>
          <w:sz w:val="22"/>
          <w:szCs w:val="22"/>
        </w:rPr>
      </w:pPr>
    </w:p>
    <w:p w14:paraId="599EF74C" w14:textId="77777777" w:rsidR="0042367D" w:rsidRDefault="0042367D" w:rsidP="005E4E87">
      <w:pPr>
        <w:pStyle w:val="NormalWeb"/>
        <w:spacing w:before="0" w:beforeAutospacing="0" w:after="0" w:afterAutospacing="0"/>
        <w:ind w:left="180"/>
        <w:jc w:val="both"/>
        <w:rPr>
          <w:rStyle w:val="Strong"/>
          <w:sz w:val="22"/>
          <w:szCs w:val="22"/>
        </w:rPr>
      </w:pPr>
    </w:p>
    <w:p w14:paraId="127ADF0B" w14:textId="77777777" w:rsidR="0042367D" w:rsidRDefault="0042367D" w:rsidP="005E4E87">
      <w:pPr>
        <w:pStyle w:val="NormalWeb"/>
        <w:spacing w:before="0" w:beforeAutospacing="0" w:after="0" w:afterAutospacing="0"/>
        <w:ind w:left="180"/>
        <w:jc w:val="both"/>
        <w:rPr>
          <w:rStyle w:val="Strong"/>
          <w:sz w:val="22"/>
          <w:szCs w:val="22"/>
        </w:rPr>
      </w:pPr>
    </w:p>
    <w:p w14:paraId="4037C67A" w14:textId="77777777" w:rsidR="0042367D" w:rsidRDefault="0042367D" w:rsidP="00CB637B">
      <w:pPr>
        <w:pStyle w:val="NormalWeb"/>
        <w:spacing w:before="0" w:beforeAutospacing="0" w:after="0" w:afterAutospacing="0"/>
        <w:jc w:val="both"/>
        <w:rPr>
          <w:rStyle w:val="Strong"/>
          <w:sz w:val="22"/>
          <w:szCs w:val="22"/>
        </w:rPr>
      </w:pPr>
    </w:p>
    <w:p w14:paraId="6672718F" w14:textId="77777777" w:rsidR="0042367D" w:rsidRDefault="0042367D" w:rsidP="005E4E87">
      <w:pPr>
        <w:pStyle w:val="NormalWeb"/>
        <w:spacing w:before="0" w:beforeAutospacing="0" w:after="0" w:afterAutospacing="0"/>
        <w:ind w:left="180"/>
        <w:jc w:val="both"/>
        <w:rPr>
          <w:rStyle w:val="Strong"/>
          <w:sz w:val="22"/>
          <w:szCs w:val="22"/>
        </w:rPr>
      </w:pPr>
    </w:p>
    <w:p w14:paraId="4A1FF32A" w14:textId="77777777" w:rsidR="0042367D" w:rsidRDefault="0042367D" w:rsidP="005E4E87">
      <w:pPr>
        <w:pStyle w:val="NormalWeb"/>
        <w:spacing w:before="0" w:beforeAutospacing="0" w:after="0" w:afterAutospacing="0"/>
        <w:ind w:left="180"/>
        <w:jc w:val="both"/>
        <w:rPr>
          <w:rStyle w:val="Strong"/>
          <w:sz w:val="22"/>
          <w:szCs w:val="22"/>
        </w:rPr>
      </w:pPr>
    </w:p>
    <w:p w14:paraId="6180CFEA" w14:textId="77777777" w:rsidR="0042367D" w:rsidRDefault="0042367D" w:rsidP="005E4E87">
      <w:pPr>
        <w:pStyle w:val="NormalWeb"/>
        <w:spacing w:before="0" w:beforeAutospacing="0" w:after="0" w:afterAutospacing="0"/>
        <w:ind w:left="180"/>
        <w:jc w:val="both"/>
        <w:rPr>
          <w:rStyle w:val="Strong"/>
          <w:sz w:val="22"/>
          <w:szCs w:val="22"/>
        </w:rPr>
      </w:pPr>
    </w:p>
    <w:p w14:paraId="600EAE61" w14:textId="46C07CCE" w:rsidR="00381A15" w:rsidRPr="00381A15" w:rsidRDefault="00381A15" w:rsidP="005E4E87">
      <w:pPr>
        <w:pStyle w:val="NormalWeb"/>
        <w:spacing w:before="0" w:beforeAutospacing="0" w:after="0" w:afterAutospacing="0"/>
        <w:ind w:left="180"/>
        <w:jc w:val="both"/>
        <w:rPr>
          <w:b/>
          <w:bCs/>
          <w:sz w:val="22"/>
          <w:szCs w:val="22"/>
        </w:rPr>
      </w:pPr>
      <w:r w:rsidRPr="00381A15">
        <w:rPr>
          <w:rStyle w:val="Strong"/>
          <w:sz w:val="22"/>
          <w:szCs w:val="22"/>
        </w:rPr>
        <w:t>Table 5</w:t>
      </w:r>
      <w:r w:rsidRPr="00381A15">
        <w:rPr>
          <w:sz w:val="22"/>
          <w:szCs w:val="22"/>
        </w:rPr>
        <w:t xml:space="preserve"> </w:t>
      </w:r>
      <w:r w:rsidRPr="00381A15">
        <w:rPr>
          <w:b/>
          <w:bCs/>
          <w:sz w:val="22"/>
          <w:szCs w:val="22"/>
        </w:rPr>
        <w:t>Coefficients of Variation (CV, %) for All Measured Soil Properties</w:t>
      </w:r>
    </w:p>
    <w:tbl>
      <w:tblPr>
        <w:tblW w:w="5529" w:type="pct"/>
        <w:tblInd w:w="-638" w:type="dxa"/>
        <w:tblCellMar>
          <w:top w:w="15" w:type="dxa"/>
          <w:left w:w="15" w:type="dxa"/>
          <w:bottom w:w="15" w:type="dxa"/>
          <w:right w:w="15" w:type="dxa"/>
        </w:tblCellMar>
        <w:tblLook w:val="04A0" w:firstRow="1" w:lastRow="0" w:firstColumn="1" w:lastColumn="0" w:noHBand="0" w:noVBand="1"/>
      </w:tblPr>
      <w:tblGrid>
        <w:gridCol w:w="1967"/>
        <w:gridCol w:w="1970"/>
        <w:gridCol w:w="1787"/>
        <w:gridCol w:w="1545"/>
        <w:gridCol w:w="1343"/>
        <w:gridCol w:w="2136"/>
      </w:tblGrid>
      <w:tr w:rsidR="00EC77EA" w:rsidRPr="00EC77EA" w14:paraId="173367CA" w14:textId="77777777" w:rsidTr="00EC77EA">
        <w:trPr>
          <w:trHeight w:val="149"/>
        </w:trPr>
        <w:tc>
          <w:tcPr>
            <w:tcW w:w="916" w:type="pct"/>
            <w:tcMar>
              <w:top w:w="120" w:type="dxa"/>
              <w:left w:w="120" w:type="dxa"/>
              <w:bottom w:w="120" w:type="dxa"/>
              <w:right w:w="120" w:type="dxa"/>
            </w:tcMar>
            <w:vAlign w:val="center"/>
            <w:hideMark/>
          </w:tcPr>
          <w:p w14:paraId="79E634B1" w14:textId="77777777" w:rsidR="00EC77EA" w:rsidRPr="00EC77EA" w:rsidRDefault="00EC77EA" w:rsidP="00EC77EA">
            <w:pPr>
              <w:pStyle w:val="NormalWeb"/>
              <w:spacing w:before="0" w:beforeAutospacing="0" w:after="0" w:afterAutospacing="0"/>
              <w:ind w:left="180"/>
              <w:rPr>
                <w:b/>
                <w:bCs/>
                <w:sz w:val="20"/>
                <w:szCs w:val="20"/>
              </w:rPr>
            </w:pPr>
            <w:r w:rsidRPr="00EC77EA">
              <w:rPr>
                <w:b/>
                <w:bCs/>
                <w:sz w:val="20"/>
                <w:szCs w:val="20"/>
              </w:rPr>
              <w:t>Property</w:t>
            </w:r>
          </w:p>
        </w:tc>
        <w:tc>
          <w:tcPr>
            <w:tcW w:w="917" w:type="pct"/>
            <w:tcMar>
              <w:top w:w="120" w:type="dxa"/>
              <w:left w:w="120" w:type="dxa"/>
              <w:bottom w:w="120" w:type="dxa"/>
              <w:right w:w="120" w:type="dxa"/>
            </w:tcMar>
            <w:vAlign w:val="center"/>
            <w:hideMark/>
          </w:tcPr>
          <w:p w14:paraId="0F8065B6" w14:textId="77777777" w:rsidR="00EC77EA" w:rsidRPr="00EC77EA" w:rsidRDefault="00EC77EA" w:rsidP="00EC77EA">
            <w:pPr>
              <w:pStyle w:val="NormalWeb"/>
              <w:spacing w:before="0" w:beforeAutospacing="0" w:after="0" w:afterAutospacing="0"/>
              <w:ind w:left="180"/>
              <w:rPr>
                <w:b/>
                <w:bCs/>
                <w:sz w:val="20"/>
                <w:szCs w:val="20"/>
              </w:rPr>
            </w:pPr>
            <w:r w:rsidRPr="00EC77EA">
              <w:rPr>
                <w:b/>
                <w:bCs/>
                <w:sz w:val="20"/>
                <w:szCs w:val="20"/>
              </w:rPr>
              <w:t>Lowland CV (%)</w:t>
            </w:r>
          </w:p>
        </w:tc>
        <w:tc>
          <w:tcPr>
            <w:tcW w:w="832" w:type="pct"/>
            <w:tcMar>
              <w:top w:w="120" w:type="dxa"/>
              <w:left w:w="120" w:type="dxa"/>
              <w:bottom w:w="120" w:type="dxa"/>
              <w:right w:w="120" w:type="dxa"/>
            </w:tcMar>
            <w:vAlign w:val="center"/>
            <w:hideMark/>
          </w:tcPr>
          <w:p w14:paraId="4BCAB0E3" w14:textId="77777777" w:rsidR="00EC77EA" w:rsidRPr="00EC77EA" w:rsidRDefault="00EC77EA" w:rsidP="00EC77EA">
            <w:pPr>
              <w:pStyle w:val="NormalWeb"/>
              <w:spacing w:before="0" w:beforeAutospacing="0" w:after="0" w:afterAutospacing="0"/>
              <w:ind w:left="180"/>
              <w:rPr>
                <w:b/>
                <w:bCs/>
                <w:sz w:val="20"/>
                <w:szCs w:val="20"/>
              </w:rPr>
            </w:pPr>
            <w:r w:rsidRPr="00EC77EA">
              <w:rPr>
                <w:b/>
                <w:bCs/>
                <w:sz w:val="20"/>
                <w:szCs w:val="20"/>
              </w:rPr>
              <w:t>Upland CV (%)</w:t>
            </w:r>
          </w:p>
        </w:tc>
        <w:tc>
          <w:tcPr>
            <w:tcW w:w="719" w:type="pct"/>
            <w:tcMar>
              <w:top w:w="120" w:type="dxa"/>
              <w:left w:w="120" w:type="dxa"/>
              <w:bottom w:w="120" w:type="dxa"/>
              <w:right w:w="120" w:type="dxa"/>
            </w:tcMar>
            <w:vAlign w:val="center"/>
            <w:hideMark/>
          </w:tcPr>
          <w:p w14:paraId="39F0D007" w14:textId="77777777" w:rsidR="00EC77EA" w:rsidRPr="00EC77EA" w:rsidRDefault="00EC77EA" w:rsidP="00EC77EA">
            <w:pPr>
              <w:pStyle w:val="NormalWeb"/>
              <w:spacing w:before="0" w:beforeAutospacing="0" w:after="0" w:afterAutospacing="0"/>
              <w:ind w:left="180"/>
              <w:rPr>
                <w:b/>
                <w:bCs/>
                <w:sz w:val="20"/>
                <w:szCs w:val="20"/>
              </w:rPr>
            </w:pPr>
            <w:proofErr w:type="spellStart"/>
            <w:r w:rsidRPr="00EC77EA">
              <w:rPr>
                <w:b/>
                <w:bCs/>
                <w:sz w:val="20"/>
                <w:szCs w:val="20"/>
              </w:rPr>
              <w:t>M_Lowland</w:t>
            </w:r>
            <w:proofErr w:type="spellEnd"/>
          </w:p>
        </w:tc>
        <w:tc>
          <w:tcPr>
            <w:tcW w:w="622" w:type="pct"/>
            <w:tcMar>
              <w:top w:w="120" w:type="dxa"/>
              <w:left w:w="120" w:type="dxa"/>
              <w:bottom w:w="120" w:type="dxa"/>
              <w:right w:w="120" w:type="dxa"/>
            </w:tcMar>
            <w:vAlign w:val="center"/>
            <w:hideMark/>
          </w:tcPr>
          <w:p w14:paraId="66697508" w14:textId="77777777" w:rsidR="00EC77EA" w:rsidRPr="00EC77EA" w:rsidRDefault="00EC77EA" w:rsidP="00EC77EA">
            <w:pPr>
              <w:pStyle w:val="NormalWeb"/>
              <w:spacing w:before="0" w:beforeAutospacing="0" w:after="0" w:afterAutospacing="0"/>
              <w:ind w:left="180"/>
              <w:rPr>
                <w:b/>
                <w:bCs/>
                <w:sz w:val="20"/>
                <w:szCs w:val="20"/>
              </w:rPr>
            </w:pPr>
            <w:proofErr w:type="spellStart"/>
            <w:r w:rsidRPr="00EC77EA">
              <w:rPr>
                <w:b/>
                <w:bCs/>
                <w:sz w:val="20"/>
                <w:szCs w:val="20"/>
              </w:rPr>
              <w:t>M_Upland</w:t>
            </w:r>
            <w:proofErr w:type="spellEnd"/>
          </w:p>
        </w:tc>
        <w:tc>
          <w:tcPr>
            <w:tcW w:w="994" w:type="pct"/>
            <w:tcMar>
              <w:top w:w="120" w:type="dxa"/>
              <w:left w:w="120" w:type="dxa"/>
              <w:bottom w:w="120" w:type="dxa"/>
              <w:right w:w="120" w:type="dxa"/>
            </w:tcMar>
            <w:vAlign w:val="center"/>
            <w:hideMark/>
          </w:tcPr>
          <w:p w14:paraId="76BBA199" w14:textId="77777777" w:rsidR="00EC77EA" w:rsidRPr="00EC77EA" w:rsidRDefault="00EC77EA" w:rsidP="00EC77EA">
            <w:pPr>
              <w:pStyle w:val="NormalWeb"/>
              <w:spacing w:before="0" w:beforeAutospacing="0" w:after="0" w:afterAutospacing="0"/>
              <w:rPr>
                <w:b/>
                <w:bCs/>
                <w:sz w:val="20"/>
                <w:szCs w:val="20"/>
              </w:rPr>
            </w:pPr>
            <w:r w:rsidRPr="00EC77EA">
              <w:rPr>
                <w:b/>
                <w:bCs/>
                <w:sz w:val="20"/>
                <w:szCs w:val="20"/>
              </w:rPr>
              <w:t>Typical alluvial range</w:t>
            </w:r>
          </w:p>
        </w:tc>
      </w:tr>
      <w:tr w:rsidR="00EC77EA" w:rsidRPr="00EC77EA" w14:paraId="753DB245" w14:textId="77777777" w:rsidTr="00381A15">
        <w:trPr>
          <w:trHeight w:val="258"/>
        </w:trPr>
        <w:tc>
          <w:tcPr>
            <w:tcW w:w="916" w:type="pct"/>
            <w:tcMar>
              <w:top w:w="120" w:type="dxa"/>
              <w:left w:w="120" w:type="dxa"/>
              <w:bottom w:w="120" w:type="dxa"/>
              <w:right w:w="120" w:type="dxa"/>
            </w:tcMar>
            <w:vAlign w:val="center"/>
          </w:tcPr>
          <w:p w14:paraId="2A2177F1" w14:textId="3031244F" w:rsidR="00EC77EA" w:rsidRPr="00EC77EA" w:rsidRDefault="00EC77EA" w:rsidP="00EC77EA">
            <w:pPr>
              <w:pStyle w:val="NormalWeb"/>
              <w:spacing w:before="0" w:beforeAutospacing="0" w:after="0" w:afterAutospacing="0"/>
              <w:ind w:left="180"/>
              <w:rPr>
                <w:sz w:val="20"/>
                <w:szCs w:val="20"/>
              </w:rPr>
            </w:pPr>
            <w:r>
              <w:rPr>
                <w:sz w:val="20"/>
                <w:szCs w:val="20"/>
              </w:rPr>
              <w:t>pH</w:t>
            </w:r>
          </w:p>
        </w:tc>
        <w:tc>
          <w:tcPr>
            <w:tcW w:w="917" w:type="pct"/>
            <w:tcMar>
              <w:top w:w="120" w:type="dxa"/>
              <w:left w:w="120" w:type="dxa"/>
              <w:bottom w:w="120" w:type="dxa"/>
              <w:right w:w="120" w:type="dxa"/>
            </w:tcMar>
            <w:vAlign w:val="center"/>
          </w:tcPr>
          <w:p w14:paraId="61031DEF" w14:textId="77777777" w:rsidR="00EC77EA" w:rsidRPr="00EC77EA" w:rsidRDefault="00EC77EA" w:rsidP="00EC77EA">
            <w:pPr>
              <w:pStyle w:val="NormalWeb"/>
              <w:spacing w:before="0" w:beforeAutospacing="0" w:after="0" w:afterAutospacing="0"/>
              <w:ind w:left="180"/>
              <w:jc w:val="center"/>
              <w:rPr>
                <w:sz w:val="20"/>
                <w:szCs w:val="20"/>
              </w:rPr>
            </w:pPr>
            <w:r w:rsidRPr="00EC77EA">
              <w:rPr>
                <w:sz w:val="20"/>
                <w:szCs w:val="20"/>
              </w:rPr>
              <w:t>4.4</w:t>
            </w:r>
          </w:p>
        </w:tc>
        <w:tc>
          <w:tcPr>
            <w:tcW w:w="832" w:type="pct"/>
            <w:tcMar>
              <w:top w:w="120" w:type="dxa"/>
              <w:left w:w="120" w:type="dxa"/>
              <w:bottom w:w="120" w:type="dxa"/>
              <w:right w:w="120" w:type="dxa"/>
            </w:tcMar>
            <w:vAlign w:val="center"/>
          </w:tcPr>
          <w:p w14:paraId="4FA03B4E" w14:textId="77777777" w:rsidR="00EC77EA" w:rsidRPr="00EC77EA" w:rsidRDefault="00EC77EA" w:rsidP="00EC77EA">
            <w:pPr>
              <w:pStyle w:val="NormalWeb"/>
              <w:spacing w:before="0" w:beforeAutospacing="0" w:after="0" w:afterAutospacing="0"/>
              <w:ind w:left="180"/>
              <w:jc w:val="center"/>
              <w:rPr>
                <w:sz w:val="20"/>
                <w:szCs w:val="20"/>
              </w:rPr>
            </w:pPr>
            <w:r w:rsidRPr="00EC77EA">
              <w:rPr>
                <w:sz w:val="20"/>
                <w:szCs w:val="20"/>
              </w:rPr>
              <w:t>4.7</w:t>
            </w:r>
          </w:p>
        </w:tc>
        <w:tc>
          <w:tcPr>
            <w:tcW w:w="719" w:type="pct"/>
            <w:tcMar>
              <w:top w:w="120" w:type="dxa"/>
              <w:left w:w="120" w:type="dxa"/>
              <w:bottom w:w="120" w:type="dxa"/>
              <w:right w:w="120" w:type="dxa"/>
            </w:tcMar>
            <w:vAlign w:val="center"/>
          </w:tcPr>
          <w:p w14:paraId="5110053D" w14:textId="77777777" w:rsidR="00EC77EA" w:rsidRPr="00EC77EA" w:rsidRDefault="00EC77EA" w:rsidP="00EC77EA">
            <w:pPr>
              <w:pStyle w:val="NormalWeb"/>
              <w:spacing w:before="0" w:beforeAutospacing="0" w:after="0" w:afterAutospacing="0"/>
              <w:ind w:left="180"/>
              <w:jc w:val="center"/>
              <w:rPr>
                <w:sz w:val="20"/>
                <w:szCs w:val="20"/>
              </w:rPr>
            </w:pPr>
            <w:r w:rsidRPr="00EC77EA">
              <w:rPr>
                <w:sz w:val="20"/>
                <w:szCs w:val="20"/>
              </w:rPr>
              <w:t>7.46</w:t>
            </w:r>
          </w:p>
        </w:tc>
        <w:tc>
          <w:tcPr>
            <w:tcW w:w="622" w:type="pct"/>
            <w:tcMar>
              <w:top w:w="120" w:type="dxa"/>
              <w:left w:w="120" w:type="dxa"/>
              <w:bottom w:w="120" w:type="dxa"/>
              <w:right w:w="120" w:type="dxa"/>
            </w:tcMar>
            <w:vAlign w:val="center"/>
          </w:tcPr>
          <w:p w14:paraId="6EA5D032" w14:textId="77777777" w:rsidR="00EC77EA" w:rsidRPr="00EC77EA" w:rsidRDefault="00EC77EA" w:rsidP="00EC77EA">
            <w:pPr>
              <w:pStyle w:val="NormalWeb"/>
              <w:spacing w:before="0" w:beforeAutospacing="0" w:after="0" w:afterAutospacing="0"/>
              <w:ind w:left="180"/>
              <w:jc w:val="center"/>
              <w:rPr>
                <w:sz w:val="20"/>
                <w:szCs w:val="20"/>
              </w:rPr>
            </w:pPr>
            <w:r w:rsidRPr="00EC77EA">
              <w:rPr>
                <w:sz w:val="20"/>
                <w:szCs w:val="20"/>
              </w:rPr>
              <w:t>7.02</w:t>
            </w:r>
          </w:p>
        </w:tc>
        <w:tc>
          <w:tcPr>
            <w:tcW w:w="994" w:type="pct"/>
            <w:tcMar>
              <w:top w:w="120" w:type="dxa"/>
              <w:left w:w="120" w:type="dxa"/>
              <w:bottom w:w="120" w:type="dxa"/>
              <w:right w:w="120" w:type="dxa"/>
            </w:tcMar>
            <w:vAlign w:val="center"/>
          </w:tcPr>
          <w:p w14:paraId="6A31029A" w14:textId="77777777" w:rsidR="00EC77EA" w:rsidRPr="00EC77EA" w:rsidRDefault="00EC77EA" w:rsidP="00EC77EA">
            <w:pPr>
              <w:pStyle w:val="NormalWeb"/>
              <w:spacing w:before="0" w:beforeAutospacing="0" w:after="0" w:afterAutospacing="0"/>
              <w:ind w:left="180"/>
              <w:jc w:val="center"/>
              <w:rPr>
                <w:sz w:val="20"/>
                <w:szCs w:val="20"/>
              </w:rPr>
            </w:pPr>
            <w:r w:rsidRPr="00EC77EA">
              <w:rPr>
                <w:sz w:val="20"/>
                <w:szCs w:val="20"/>
              </w:rPr>
              <w:t>2-10%</w:t>
            </w:r>
          </w:p>
        </w:tc>
      </w:tr>
      <w:tr w:rsidR="00EC77EA" w:rsidRPr="00EC77EA" w14:paraId="31A50EF1" w14:textId="77777777" w:rsidTr="00EC77EA">
        <w:trPr>
          <w:trHeight w:val="17"/>
        </w:trPr>
        <w:tc>
          <w:tcPr>
            <w:tcW w:w="916" w:type="pct"/>
            <w:tcMar>
              <w:top w:w="120" w:type="dxa"/>
              <w:left w:w="120" w:type="dxa"/>
              <w:bottom w:w="120" w:type="dxa"/>
              <w:right w:w="120" w:type="dxa"/>
            </w:tcMar>
            <w:vAlign w:val="center"/>
            <w:hideMark/>
          </w:tcPr>
          <w:p w14:paraId="5AED0996" w14:textId="77777777" w:rsidR="00EC77EA" w:rsidRPr="00EC77EA" w:rsidRDefault="00EC77EA" w:rsidP="00EC77EA">
            <w:pPr>
              <w:pStyle w:val="NormalWeb"/>
              <w:spacing w:before="0" w:beforeAutospacing="0" w:after="0" w:afterAutospacing="0"/>
              <w:ind w:left="180"/>
              <w:rPr>
                <w:sz w:val="20"/>
                <w:szCs w:val="20"/>
              </w:rPr>
            </w:pPr>
            <w:r w:rsidRPr="00EC77EA">
              <w:rPr>
                <w:sz w:val="20"/>
                <w:szCs w:val="20"/>
              </w:rPr>
              <w:t>OC (%)</w:t>
            </w:r>
          </w:p>
        </w:tc>
        <w:tc>
          <w:tcPr>
            <w:tcW w:w="917" w:type="pct"/>
            <w:tcMar>
              <w:top w:w="120" w:type="dxa"/>
              <w:left w:w="120" w:type="dxa"/>
              <w:bottom w:w="120" w:type="dxa"/>
              <w:right w:w="120" w:type="dxa"/>
            </w:tcMar>
            <w:vAlign w:val="center"/>
            <w:hideMark/>
          </w:tcPr>
          <w:p w14:paraId="52959788" w14:textId="77777777" w:rsidR="00EC77EA" w:rsidRPr="00EC77EA" w:rsidRDefault="00EC77EA" w:rsidP="00EC77EA">
            <w:pPr>
              <w:pStyle w:val="NormalWeb"/>
              <w:spacing w:before="0" w:beforeAutospacing="0" w:after="0" w:afterAutospacing="0"/>
              <w:ind w:left="180"/>
              <w:jc w:val="center"/>
              <w:rPr>
                <w:sz w:val="20"/>
                <w:szCs w:val="20"/>
              </w:rPr>
            </w:pPr>
            <w:r w:rsidRPr="00EC77EA">
              <w:rPr>
                <w:sz w:val="20"/>
                <w:szCs w:val="20"/>
              </w:rPr>
              <w:t>22.0</w:t>
            </w:r>
          </w:p>
        </w:tc>
        <w:tc>
          <w:tcPr>
            <w:tcW w:w="832" w:type="pct"/>
            <w:tcMar>
              <w:top w:w="120" w:type="dxa"/>
              <w:left w:w="120" w:type="dxa"/>
              <w:bottom w:w="120" w:type="dxa"/>
              <w:right w:w="120" w:type="dxa"/>
            </w:tcMar>
            <w:vAlign w:val="center"/>
            <w:hideMark/>
          </w:tcPr>
          <w:p w14:paraId="4FE326A7" w14:textId="77777777" w:rsidR="00EC77EA" w:rsidRPr="00EC77EA" w:rsidRDefault="00EC77EA" w:rsidP="00EC77EA">
            <w:pPr>
              <w:pStyle w:val="NormalWeb"/>
              <w:spacing w:before="0" w:beforeAutospacing="0" w:after="0" w:afterAutospacing="0"/>
              <w:ind w:left="180"/>
              <w:jc w:val="center"/>
              <w:rPr>
                <w:sz w:val="20"/>
                <w:szCs w:val="20"/>
              </w:rPr>
            </w:pPr>
            <w:r w:rsidRPr="00EC77EA">
              <w:rPr>
                <w:sz w:val="20"/>
                <w:szCs w:val="20"/>
              </w:rPr>
              <w:t>26.0</w:t>
            </w:r>
          </w:p>
        </w:tc>
        <w:tc>
          <w:tcPr>
            <w:tcW w:w="719" w:type="pct"/>
            <w:tcMar>
              <w:top w:w="120" w:type="dxa"/>
              <w:left w:w="120" w:type="dxa"/>
              <w:bottom w:w="120" w:type="dxa"/>
              <w:right w:w="120" w:type="dxa"/>
            </w:tcMar>
            <w:vAlign w:val="center"/>
            <w:hideMark/>
          </w:tcPr>
          <w:p w14:paraId="584EC43C" w14:textId="77777777" w:rsidR="00EC77EA" w:rsidRPr="00EC77EA" w:rsidRDefault="00EC77EA" w:rsidP="00EC77EA">
            <w:pPr>
              <w:pStyle w:val="NormalWeb"/>
              <w:spacing w:before="0" w:beforeAutospacing="0" w:after="0" w:afterAutospacing="0"/>
              <w:ind w:left="180"/>
              <w:jc w:val="center"/>
              <w:rPr>
                <w:sz w:val="20"/>
                <w:szCs w:val="20"/>
              </w:rPr>
            </w:pPr>
            <w:r w:rsidRPr="00EC77EA">
              <w:rPr>
                <w:sz w:val="20"/>
                <w:szCs w:val="20"/>
              </w:rPr>
              <w:t>1.91</w:t>
            </w:r>
          </w:p>
        </w:tc>
        <w:tc>
          <w:tcPr>
            <w:tcW w:w="622" w:type="pct"/>
            <w:tcMar>
              <w:top w:w="120" w:type="dxa"/>
              <w:left w:w="120" w:type="dxa"/>
              <w:bottom w:w="120" w:type="dxa"/>
              <w:right w:w="120" w:type="dxa"/>
            </w:tcMar>
            <w:vAlign w:val="center"/>
            <w:hideMark/>
          </w:tcPr>
          <w:p w14:paraId="60CB1D64" w14:textId="77777777" w:rsidR="00EC77EA" w:rsidRPr="00EC77EA" w:rsidRDefault="00EC77EA" w:rsidP="00EC77EA">
            <w:pPr>
              <w:pStyle w:val="NormalWeb"/>
              <w:spacing w:before="0" w:beforeAutospacing="0" w:after="0" w:afterAutospacing="0"/>
              <w:ind w:left="180"/>
              <w:jc w:val="center"/>
              <w:rPr>
                <w:sz w:val="20"/>
                <w:szCs w:val="20"/>
              </w:rPr>
            </w:pPr>
            <w:r w:rsidRPr="00EC77EA">
              <w:rPr>
                <w:sz w:val="20"/>
                <w:szCs w:val="20"/>
              </w:rPr>
              <w:t>1.62</w:t>
            </w:r>
          </w:p>
        </w:tc>
        <w:tc>
          <w:tcPr>
            <w:tcW w:w="994" w:type="pct"/>
            <w:tcMar>
              <w:top w:w="120" w:type="dxa"/>
              <w:left w:w="120" w:type="dxa"/>
              <w:bottom w:w="120" w:type="dxa"/>
              <w:right w:w="120" w:type="dxa"/>
            </w:tcMar>
            <w:vAlign w:val="center"/>
            <w:hideMark/>
          </w:tcPr>
          <w:p w14:paraId="6B337F3C" w14:textId="77777777" w:rsidR="00EC77EA" w:rsidRPr="00EC77EA" w:rsidRDefault="00EC77EA" w:rsidP="00EC77EA">
            <w:pPr>
              <w:pStyle w:val="NormalWeb"/>
              <w:spacing w:before="0" w:beforeAutospacing="0" w:after="0" w:afterAutospacing="0"/>
              <w:ind w:left="180"/>
              <w:jc w:val="center"/>
              <w:rPr>
                <w:sz w:val="20"/>
                <w:szCs w:val="20"/>
              </w:rPr>
            </w:pPr>
            <w:r w:rsidRPr="00EC77EA">
              <w:rPr>
                <w:sz w:val="20"/>
                <w:szCs w:val="20"/>
              </w:rPr>
              <w:t>15-50%</w:t>
            </w:r>
          </w:p>
        </w:tc>
      </w:tr>
      <w:tr w:rsidR="00EC77EA" w:rsidRPr="00EC77EA" w14:paraId="2E12A3B6" w14:textId="77777777" w:rsidTr="00EC77EA">
        <w:trPr>
          <w:trHeight w:val="197"/>
        </w:trPr>
        <w:tc>
          <w:tcPr>
            <w:tcW w:w="916" w:type="pct"/>
            <w:tcMar>
              <w:top w:w="120" w:type="dxa"/>
              <w:left w:w="120" w:type="dxa"/>
              <w:bottom w:w="120" w:type="dxa"/>
              <w:right w:w="120" w:type="dxa"/>
            </w:tcMar>
            <w:vAlign w:val="center"/>
            <w:hideMark/>
          </w:tcPr>
          <w:p w14:paraId="243B0DFE" w14:textId="593041BD" w:rsidR="00EC77EA" w:rsidRPr="00EC77EA" w:rsidRDefault="00EC77EA" w:rsidP="00EC77EA">
            <w:pPr>
              <w:pStyle w:val="NormalWeb"/>
              <w:spacing w:before="0" w:beforeAutospacing="0" w:after="0" w:afterAutospacing="0"/>
              <w:ind w:left="180"/>
              <w:rPr>
                <w:sz w:val="20"/>
                <w:szCs w:val="20"/>
              </w:rPr>
            </w:pPr>
            <w:r w:rsidRPr="00EC77EA">
              <w:rPr>
                <w:sz w:val="20"/>
                <w:szCs w:val="20"/>
              </w:rPr>
              <w:t xml:space="preserve">N </w:t>
            </w:r>
            <w:r w:rsidR="00381A15">
              <w:rPr>
                <w:sz w:val="20"/>
                <w:szCs w:val="20"/>
              </w:rPr>
              <w:t xml:space="preserve">(mg/kg) </w:t>
            </w:r>
          </w:p>
        </w:tc>
        <w:tc>
          <w:tcPr>
            <w:tcW w:w="917" w:type="pct"/>
            <w:tcMar>
              <w:top w:w="120" w:type="dxa"/>
              <w:left w:w="120" w:type="dxa"/>
              <w:bottom w:w="120" w:type="dxa"/>
              <w:right w:w="120" w:type="dxa"/>
            </w:tcMar>
            <w:vAlign w:val="center"/>
            <w:hideMark/>
          </w:tcPr>
          <w:p w14:paraId="089485F8" w14:textId="77777777" w:rsidR="00EC77EA" w:rsidRPr="00EC77EA" w:rsidRDefault="00EC77EA" w:rsidP="00EC77EA">
            <w:pPr>
              <w:pStyle w:val="NormalWeb"/>
              <w:spacing w:before="0" w:beforeAutospacing="0" w:after="0" w:afterAutospacing="0"/>
              <w:ind w:left="180"/>
              <w:jc w:val="center"/>
              <w:rPr>
                <w:sz w:val="20"/>
                <w:szCs w:val="20"/>
              </w:rPr>
            </w:pPr>
            <w:r w:rsidRPr="00EC77EA">
              <w:rPr>
                <w:sz w:val="20"/>
                <w:szCs w:val="20"/>
              </w:rPr>
              <w:t>18.8</w:t>
            </w:r>
          </w:p>
        </w:tc>
        <w:tc>
          <w:tcPr>
            <w:tcW w:w="832" w:type="pct"/>
            <w:tcMar>
              <w:top w:w="120" w:type="dxa"/>
              <w:left w:w="120" w:type="dxa"/>
              <w:bottom w:w="120" w:type="dxa"/>
              <w:right w:w="120" w:type="dxa"/>
            </w:tcMar>
            <w:vAlign w:val="center"/>
            <w:hideMark/>
          </w:tcPr>
          <w:p w14:paraId="44E43384" w14:textId="77777777" w:rsidR="00EC77EA" w:rsidRPr="00EC77EA" w:rsidRDefault="00EC77EA" w:rsidP="00EC77EA">
            <w:pPr>
              <w:pStyle w:val="NormalWeb"/>
              <w:spacing w:before="0" w:beforeAutospacing="0" w:after="0" w:afterAutospacing="0"/>
              <w:ind w:left="180"/>
              <w:jc w:val="center"/>
              <w:rPr>
                <w:sz w:val="20"/>
                <w:szCs w:val="20"/>
              </w:rPr>
            </w:pPr>
            <w:r w:rsidRPr="00EC77EA">
              <w:rPr>
                <w:sz w:val="20"/>
                <w:szCs w:val="20"/>
              </w:rPr>
              <w:t>26.3</w:t>
            </w:r>
          </w:p>
        </w:tc>
        <w:tc>
          <w:tcPr>
            <w:tcW w:w="719" w:type="pct"/>
            <w:tcMar>
              <w:top w:w="120" w:type="dxa"/>
              <w:left w:w="120" w:type="dxa"/>
              <w:bottom w:w="120" w:type="dxa"/>
              <w:right w:w="120" w:type="dxa"/>
            </w:tcMar>
            <w:vAlign w:val="center"/>
            <w:hideMark/>
          </w:tcPr>
          <w:p w14:paraId="0199202E" w14:textId="77777777" w:rsidR="00EC77EA" w:rsidRPr="00EC77EA" w:rsidRDefault="00EC77EA" w:rsidP="00EC77EA">
            <w:pPr>
              <w:pStyle w:val="NormalWeb"/>
              <w:spacing w:before="0" w:beforeAutospacing="0" w:after="0" w:afterAutospacing="0"/>
              <w:ind w:left="180"/>
              <w:jc w:val="center"/>
              <w:rPr>
                <w:sz w:val="20"/>
                <w:szCs w:val="20"/>
              </w:rPr>
            </w:pPr>
            <w:r w:rsidRPr="00EC77EA">
              <w:rPr>
                <w:sz w:val="20"/>
                <w:szCs w:val="20"/>
              </w:rPr>
              <w:t>194.80</w:t>
            </w:r>
          </w:p>
        </w:tc>
        <w:tc>
          <w:tcPr>
            <w:tcW w:w="622" w:type="pct"/>
            <w:tcMar>
              <w:top w:w="120" w:type="dxa"/>
              <w:left w:w="120" w:type="dxa"/>
              <w:bottom w:w="120" w:type="dxa"/>
              <w:right w:w="120" w:type="dxa"/>
            </w:tcMar>
            <w:vAlign w:val="center"/>
            <w:hideMark/>
          </w:tcPr>
          <w:p w14:paraId="6A74344A" w14:textId="77777777" w:rsidR="00EC77EA" w:rsidRPr="00EC77EA" w:rsidRDefault="00EC77EA" w:rsidP="00EC77EA">
            <w:pPr>
              <w:pStyle w:val="NormalWeb"/>
              <w:spacing w:before="0" w:beforeAutospacing="0" w:after="0" w:afterAutospacing="0"/>
              <w:ind w:left="180"/>
              <w:jc w:val="center"/>
              <w:rPr>
                <w:sz w:val="20"/>
                <w:szCs w:val="20"/>
              </w:rPr>
            </w:pPr>
            <w:r w:rsidRPr="00EC77EA">
              <w:rPr>
                <w:sz w:val="20"/>
                <w:szCs w:val="20"/>
              </w:rPr>
              <w:t>139.40</w:t>
            </w:r>
          </w:p>
        </w:tc>
        <w:tc>
          <w:tcPr>
            <w:tcW w:w="994" w:type="pct"/>
            <w:tcMar>
              <w:top w:w="120" w:type="dxa"/>
              <w:left w:w="120" w:type="dxa"/>
              <w:bottom w:w="120" w:type="dxa"/>
              <w:right w:w="120" w:type="dxa"/>
            </w:tcMar>
            <w:vAlign w:val="center"/>
            <w:hideMark/>
          </w:tcPr>
          <w:p w14:paraId="0706E1D7" w14:textId="77777777" w:rsidR="00EC77EA" w:rsidRPr="00EC77EA" w:rsidRDefault="00EC77EA" w:rsidP="00EC77EA">
            <w:pPr>
              <w:pStyle w:val="NormalWeb"/>
              <w:spacing w:before="0" w:beforeAutospacing="0" w:after="0" w:afterAutospacing="0"/>
              <w:ind w:left="180"/>
              <w:jc w:val="center"/>
              <w:rPr>
                <w:sz w:val="20"/>
                <w:szCs w:val="20"/>
              </w:rPr>
            </w:pPr>
            <w:r w:rsidRPr="00EC77EA">
              <w:rPr>
                <w:sz w:val="20"/>
                <w:szCs w:val="20"/>
              </w:rPr>
              <w:t>25-70%</w:t>
            </w:r>
          </w:p>
        </w:tc>
      </w:tr>
      <w:tr w:rsidR="00EC77EA" w:rsidRPr="00EC77EA" w14:paraId="7F4F64D3" w14:textId="77777777" w:rsidTr="00EC77EA">
        <w:trPr>
          <w:trHeight w:val="181"/>
        </w:trPr>
        <w:tc>
          <w:tcPr>
            <w:tcW w:w="916" w:type="pct"/>
            <w:tcMar>
              <w:top w:w="120" w:type="dxa"/>
              <w:left w:w="120" w:type="dxa"/>
              <w:bottom w:w="120" w:type="dxa"/>
              <w:right w:w="120" w:type="dxa"/>
            </w:tcMar>
            <w:vAlign w:val="center"/>
            <w:hideMark/>
          </w:tcPr>
          <w:p w14:paraId="1C1F5636" w14:textId="146005D5" w:rsidR="00EC77EA" w:rsidRPr="00EC77EA" w:rsidRDefault="00EC77EA" w:rsidP="00EC77EA">
            <w:pPr>
              <w:pStyle w:val="NormalWeb"/>
              <w:spacing w:before="0" w:beforeAutospacing="0" w:after="0" w:afterAutospacing="0"/>
              <w:ind w:left="180"/>
              <w:rPr>
                <w:sz w:val="20"/>
                <w:szCs w:val="20"/>
              </w:rPr>
            </w:pPr>
            <w:r w:rsidRPr="00EC77EA">
              <w:rPr>
                <w:sz w:val="20"/>
                <w:szCs w:val="20"/>
              </w:rPr>
              <w:t xml:space="preserve">P </w:t>
            </w:r>
            <w:r w:rsidR="00381A15">
              <w:rPr>
                <w:sz w:val="20"/>
                <w:szCs w:val="20"/>
              </w:rPr>
              <w:t xml:space="preserve">(mg/kg) </w:t>
            </w:r>
          </w:p>
        </w:tc>
        <w:tc>
          <w:tcPr>
            <w:tcW w:w="917" w:type="pct"/>
            <w:tcMar>
              <w:top w:w="120" w:type="dxa"/>
              <w:left w:w="120" w:type="dxa"/>
              <w:bottom w:w="120" w:type="dxa"/>
              <w:right w:w="120" w:type="dxa"/>
            </w:tcMar>
            <w:vAlign w:val="center"/>
            <w:hideMark/>
          </w:tcPr>
          <w:p w14:paraId="793B07F7" w14:textId="77777777" w:rsidR="00EC77EA" w:rsidRPr="00EC77EA" w:rsidRDefault="00EC77EA" w:rsidP="00EC77EA">
            <w:pPr>
              <w:pStyle w:val="NormalWeb"/>
              <w:spacing w:before="0" w:beforeAutospacing="0" w:after="0" w:afterAutospacing="0"/>
              <w:ind w:left="180"/>
              <w:jc w:val="center"/>
              <w:rPr>
                <w:sz w:val="20"/>
                <w:szCs w:val="20"/>
              </w:rPr>
            </w:pPr>
            <w:r w:rsidRPr="00EC77EA">
              <w:rPr>
                <w:sz w:val="20"/>
                <w:szCs w:val="20"/>
              </w:rPr>
              <w:t>7.1</w:t>
            </w:r>
          </w:p>
        </w:tc>
        <w:tc>
          <w:tcPr>
            <w:tcW w:w="832" w:type="pct"/>
            <w:tcMar>
              <w:top w:w="120" w:type="dxa"/>
              <w:left w:w="120" w:type="dxa"/>
              <w:bottom w:w="120" w:type="dxa"/>
              <w:right w:w="120" w:type="dxa"/>
            </w:tcMar>
            <w:vAlign w:val="center"/>
            <w:hideMark/>
          </w:tcPr>
          <w:p w14:paraId="68AD9154" w14:textId="77777777" w:rsidR="00EC77EA" w:rsidRPr="00EC77EA" w:rsidRDefault="00EC77EA" w:rsidP="00EC77EA">
            <w:pPr>
              <w:pStyle w:val="NormalWeb"/>
              <w:spacing w:before="0" w:beforeAutospacing="0" w:after="0" w:afterAutospacing="0"/>
              <w:ind w:left="180"/>
              <w:jc w:val="center"/>
              <w:rPr>
                <w:sz w:val="20"/>
                <w:szCs w:val="20"/>
              </w:rPr>
            </w:pPr>
            <w:r w:rsidRPr="00EC77EA">
              <w:rPr>
                <w:sz w:val="20"/>
                <w:szCs w:val="20"/>
              </w:rPr>
              <w:t>9.4</w:t>
            </w:r>
          </w:p>
        </w:tc>
        <w:tc>
          <w:tcPr>
            <w:tcW w:w="719" w:type="pct"/>
            <w:tcMar>
              <w:top w:w="120" w:type="dxa"/>
              <w:left w:w="120" w:type="dxa"/>
              <w:bottom w:w="120" w:type="dxa"/>
              <w:right w:w="120" w:type="dxa"/>
            </w:tcMar>
            <w:vAlign w:val="center"/>
            <w:hideMark/>
          </w:tcPr>
          <w:p w14:paraId="65AD346E" w14:textId="77777777" w:rsidR="00EC77EA" w:rsidRPr="00EC77EA" w:rsidRDefault="00EC77EA" w:rsidP="00EC77EA">
            <w:pPr>
              <w:pStyle w:val="NormalWeb"/>
              <w:spacing w:before="0" w:beforeAutospacing="0" w:after="0" w:afterAutospacing="0"/>
              <w:ind w:left="180"/>
              <w:jc w:val="center"/>
              <w:rPr>
                <w:sz w:val="20"/>
                <w:szCs w:val="20"/>
              </w:rPr>
            </w:pPr>
            <w:r w:rsidRPr="00EC77EA">
              <w:rPr>
                <w:sz w:val="20"/>
                <w:szCs w:val="20"/>
              </w:rPr>
              <w:t>25.40</w:t>
            </w:r>
          </w:p>
        </w:tc>
        <w:tc>
          <w:tcPr>
            <w:tcW w:w="622" w:type="pct"/>
            <w:tcMar>
              <w:top w:w="120" w:type="dxa"/>
              <w:left w:w="120" w:type="dxa"/>
              <w:bottom w:w="120" w:type="dxa"/>
              <w:right w:w="120" w:type="dxa"/>
            </w:tcMar>
            <w:vAlign w:val="center"/>
            <w:hideMark/>
          </w:tcPr>
          <w:p w14:paraId="40C155E6" w14:textId="77777777" w:rsidR="00EC77EA" w:rsidRPr="00EC77EA" w:rsidRDefault="00EC77EA" w:rsidP="00EC77EA">
            <w:pPr>
              <w:pStyle w:val="NormalWeb"/>
              <w:spacing w:before="0" w:beforeAutospacing="0" w:after="0" w:afterAutospacing="0"/>
              <w:ind w:left="180"/>
              <w:jc w:val="center"/>
              <w:rPr>
                <w:sz w:val="20"/>
                <w:szCs w:val="20"/>
              </w:rPr>
            </w:pPr>
            <w:r w:rsidRPr="00EC77EA">
              <w:rPr>
                <w:sz w:val="20"/>
                <w:szCs w:val="20"/>
              </w:rPr>
              <w:t>20.00</w:t>
            </w:r>
          </w:p>
        </w:tc>
        <w:tc>
          <w:tcPr>
            <w:tcW w:w="994" w:type="pct"/>
            <w:tcMar>
              <w:top w:w="120" w:type="dxa"/>
              <w:left w:w="120" w:type="dxa"/>
              <w:bottom w:w="120" w:type="dxa"/>
              <w:right w:w="120" w:type="dxa"/>
            </w:tcMar>
            <w:vAlign w:val="center"/>
            <w:hideMark/>
          </w:tcPr>
          <w:p w14:paraId="54092EA5" w14:textId="77777777" w:rsidR="00EC77EA" w:rsidRPr="00EC77EA" w:rsidRDefault="00EC77EA" w:rsidP="00EC77EA">
            <w:pPr>
              <w:pStyle w:val="NormalWeb"/>
              <w:spacing w:before="0" w:beforeAutospacing="0" w:after="0" w:afterAutospacing="0"/>
              <w:ind w:left="180"/>
              <w:jc w:val="center"/>
              <w:rPr>
                <w:sz w:val="20"/>
                <w:szCs w:val="20"/>
              </w:rPr>
            </w:pPr>
            <w:r w:rsidRPr="00EC77EA">
              <w:rPr>
                <w:sz w:val="20"/>
                <w:szCs w:val="20"/>
              </w:rPr>
              <w:t>20-60%</w:t>
            </w:r>
          </w:p>
        </w:tc>
      </w:tr>
      <w:tr w:rsidR="00EC77EA" w:rsidRPr="00EC77EA" w14:paraId="50B70F08" w14:textId="77777777" w:rsidTr="00EC77EA">
        <w:trPr>
          <w:trHeight w:val="204"/>
        </w:trPr>
        <w:tc>
          <w:tcPr>
            <w:tcW w:w="916" w:type="pct"/>
            <w:tcMar>
              <w:top w:w="120" w:type="dxa"/>
              <w:left w:w="120" w:type="dxa"/>
              <w:bottom w:w="120" w:type="dxa"/>
              <w:right w:w="120" w:type="dxa"/>
            </w:tcMar>
            <w:vAlign w:val="center"/>
            <w:hideMark/>
          </w:tcPr>
          <w:p w14:paraId="23DC00A5" w14:textId="31F5F932" w:rsidR="00EC77EA" w:rsidRPr="00EC77EA" w:rsidRDefault="00EC77EA" w:rsidP="00EC77EA">
            <w:pPr>
              <w:pStyle w:val="NormalWeb"/>
              <w:spacing w:before="0" w:beforeAutospacing="0" w:after="0" w:afterAutospacing="0"/>
              <w:ind w:left="180"/>
              <w:rPr>
                <w:sz w:val="20"/>
                <w:szCs w:val="20"/>
              </w:rPr>
            </w:pPr>
            <w:r w:rsidRPr="00EC77EA">
              <w:rPr>
                <w:sz w:val="20"/>
                <w:szCs w:val="20"/>
              </w:rPr>
              <w:t xml:space="preserve">K </w:t>
            </w:r>
            <w:r w:rsidR="00381A15">
              <w:rPr>
                <w:sz w:val="20"/>
                <w:szCs w:val="20"/>
              </w:rPr>
              <w:t xml:space="preserve">(mg/kg) </w:t>
            </w:r>
          </w:p>
        </w:tc>
        <w:tc>
          <w:tcPr>
            <w:tcW w:w="917" w:type="pct"/>
            <w:tcMar>
              <w:top w:w="120" w:type="dxa"/>
              <w:left w:w="120" w:type="dxa"/>
              <w:bottom w:w="120" w:type="dxa"/>
              <w:right w:w="120" w:type="dxa"/>
            </w:tcMar>
            <w:vAlign w:val="center"/>
            <w:hideMark/>
          </w:tcPr>
          <w:p w14:paraId="4A117582" w14:textId="77777777" w:rsidR="00EC77EA" w:rsidRPr="00EC77EA" w:rsidRDefault="00EC77EA" w:rsidP="00EC77EA">
            <w:pPr>
              <w:pStyle w:val="NormalWeb"/>
              <w:spacing w:before="0" w:beforeAutospacing="0" w:after="0" w:afterAutospacing="0"/>
              <w:ind w:left="180"/>
              <w:jc w:val="center"/>
              <w:rPr>
                <w:sz w:val="20"/>
                <w:szCs w:val="20"/>
              </w:rPr>
            </w:pPr>
            <w:r w:rsidRPr="00EC77EA">
              <w:rPr>
                <w:sz w:val="20"/>
                <w:szCs w:val="20"/>
              </w:rPr>
              <w:t>12.6</w:t>
            </w:r>
          </w:p>
        </w:tc>
        <w:tc>
          <w:tcPr>
            <w:tcW w:w="832" w:type="pct"/>
            <w:tcMar>
              <w:top w:w="120" w:type="dxa"/>
              <w:left w:w="120" w:type="dxa"/>
              <w:bottom w:w="120" w:type="dxa"/>
              <w:right w:w="120" w:type="dxa"/>
            </w:tcMar>
            <w:vAlign w:val="center"/>
            <w:hideMark/>
          </w:tcPr>
          <w:p w14:paraId="1AD5E594" w14:textId="77777777" w:rsidR="00EC77EA" w:rsidRPr="00EC77EA" w:rsidRDefault="00EC77EA" w:rsidP="00EC77EA">
            <w:pPr>
              <w:pStyle w:val="NormalWeb"/>
              <w:spacing w:before="0" w:beforeAutospacing="0" w:after="0" w:afterAutospacing="0"/>
              <w:ind w:left="180"/>
              <w:jc w:val="center"/>
              <w:rPr>
                <w:sz w:val="20"/>
                <w:szCs w:val="20"/>
              </w:rPr>
            </w:pPr>
            <w:r w:rsidRPr="00EC77EA">
              <w:rPr>
                <w:sz w:val="20"/>
                <w:szCs w:val="20"/>
              </w:rPr>
              <w:t>15.9</w:t>
            </w:r>
          </w:p>
        </w:tc>
        <w:tc>
          <w:tcPr>
            <w:tcW w:w="719" w:type="pct"/>
            <w:tcMar>
              <w:top w:w="120" w:type="dxa"/>
              <w:left w:w="120" w:type="dxa"/>
              <w:bottom w:w="120" w:type="dxa"/>
              <w:right w:w="120" w:type="dxa"/>
            </w:tcMar>
            <w:vAlign w:val="center"/>
            <w:hideMark/>
          </w:tcPr>
          <w:p w14:paraId="1AD52114" w14:textId="77777777" w:rsidR="00EC77EA" w:rsidRPr="00EC77EA" w:rsidRDefault="00EC77EA" w:rsidP="00EC77EA">
            <w:pPr>
              <w:pStyle w:val="NormalWeb"/>
              <w:spacing w:before="0" w:beforeAutospacing="0" w:after="0" w:afterAutospacing="0"/>
              <w:ind w:left="180"/>
              <w:jc w:val="center"/>
              <w:rPr>
                <w:sz w:val="20"/>
                <w:szCs w:val="20"/>
              </w:rPr>
            </w:pPr>
            <w:r w:rsidRPr="00EC77EA">
              <w:rPr>
                <w:sz w:val="20"/>
                <w:szCs w:val="20"/>
              </w:rPr>
              <w:t>119.80</w:t>
            </w:r>
          </w:p>
        </w:tc>
        <w:tc>
          <w:tcPr>
            <w:tcW w:w="622" w:type="pct"/>
            <w:tcMar>
              <w:top w:w="120" w:type="dxa"/>
              <w:left w:w="120" w:type="dxa"/>
              <w:bottom w:w="120" w:type="dxa"/>
              <w:right w:w="120" w:type="dxa"/>
            </w:tcMar>
            <w:vAlign w:val="center"/>
            <w:hideMark/>
          </w:tcPr>
          <w:p w14:paraId="7D62CC96" w14:textId="77777777" w:rsidR="00EC77EA" w:rsidRPr="00EC77EA" w:rsidRDefault="00EC77EA" w:rsidP="00EC77EA">
            <w:pPr>
              <w:pStyle w:val="NormalWeb"/>
              <w:spacing w:before="0" w:beforeAutospacing="0" w:after="0" w:afterAutospacing="0"/>
              <w:ind w:left="180"/>
              <w:jc w:val="center"/>
              <w:rPr>
                <w:sz w:val="20"/>
                <w:szCs w:val="20"/>
              </w:rPr>
            </w:pPr>
            <w:r w:rsidRPr="00EC77EA">
              <w:rPr>
                <w:sz w:val="20"/>
                <w:szCs w:val="20"/>
              </w:rPr>
              <w:t>94.60</w:t>
            </w:r>
          </w:p>
        </w:tc>
        <w:tc>
          <w:tcPr>
            <w:tcW w:w="994" w:type="pct"/>
            <w:tcMar>
              <w:top w:w="120" w:type="dxa"/>
              <w:left w:w="120" w:type="dxa"/>
              <w:bottom w:w="120" w:type="dxa"/>
              <w:right w:w="120" w:type="dxa"/>
            </w:tcMar>
            <w:vAlign w:val="center"/>
            <w:hideMark/>
          </w:tcPr>
          <w:p w14:paraId="524F8BE7" w14:textId="77777777" w:rsidR="00EC77EA" w:rsidRPr="00EC77EA" w:rsidRDefault="00EC77EA" w:rsidP="00EC77EA">
            <w:pPr>
              <w:pStyle w:val="NormalWeb"/>
              <w:spacing w:before="0" w:beforeAutospacing="0" w:after="0" w:afterAutospacing="0"/>
              <w:ind w:left="180"/>
              <w:jc w:val="center"/>
              <w:rPr>
                <w:sz w:val="20"/>
                <w:szCs w:val="20"/>
              </w:rPr>
            </w:pPr>
            <w:r w:rsidRPr="00EC77EA">
              <w:rPr>
                <w:sz w:val="20"/>
                <w:szCs w:val="20"/>
              </w:rPr>
              <w:t>15-40%</w:t>
            </w:r>
          </w:p>
        </w:tc>
      </w:tr>
      <w:tr w:rsidR="00EC77EA" w:rsidRPr="00EC77EA" w14:paraId="63A9D07D" w14:textId="77777777" w:rsidTr="00EC77EA">
        <w:trPr>
          <w:trHeight w:val="220"/>
        </w:trPr>
        <w:tc>
          <w:tcPr>
            <w:tcW w:w="916" w:type="pct"/>
            <w:tcMar>
              <w:top w:w="120" w:type="dxa"/>
              <w:left w:w="120" w:type="dxa"/>
              <w:bottom w:w="120" w:type="dxa"/>
              <w:right w:w="120" w:type="dxa"/>
            </w:tcMar>
            <w:vAlign w:val="center"/>
            <w:hideMark/>
          </w:tcPr>
          <w:p w14:paraId="19C89840" w14:textId="77777777" w:rsidR="00EC77EA" w:rsidRPr="00EC77EA" w:rsidRDefault="00EC77EA" w:rsidP="00EC77EA">
            <w:pPr>
              <w:pStyle w:val="NormalWeb"/>
              <w:spacing w:before="0" w:beforeAutospacing="0" w:after="0" w:afterAutospacing="0"/>
              <w:ind w:left="180"/>
              <w:rPr>
                <w:sz w:val="20"/>
                <w:szCs w:val="20"/>
              </w:rPr>
            </w:pPr>
            <w:r w:rsidRPr="00EC77EA">
              <w:rPr>
                <w:sz w:val="20"/>
                <w:szCs w:val="20"/>
              </w:rPr>
              <w:t>Ca (</w:t>
            </w:r>
            <w:proofErr w:type="spellStart"/>
            <w:r w:rsidRPr="00EC77EA">
              <w:rPr>
                <w:sz w:val="20"/>
                <w:szCs w:val="20"/>
              </w:rPr>
              <w:t>cmol</w:t>
            </w:r>
            <w:proofErr w:type="spellEnd"/>
            <w:r w:rsidRPr="00EC77EA">
              <w:rPr>
                <w:sz w:val="20"/>
                <w:szCs w:val="20"/>
              </w:rPr>
              <w:t>(+)/kg)</w:t>
            </w:r>
          </w:p>
        </w:tc>
        <w:tc>
          <w:tcPr>
            <w:tcW w:w="917" w:type="pct"/>
            <w:tcMar>
              <w:top w:w="120" w:type="dxa"/>
              <w:left w:w="120" w:type="dxa"/>
              <w:bottom w:w="120" w:type="dxa"/>
              <w:right w:w="120" w:type="dxa"/>
            </w:tcMar>
            <w:vAlign w:val="center"/>
            <w:hideMark/>
          </w:tcPr>
          <w:p w14:paraId="3F8589C5" w14:textId="77777777" w:rsidR="00EC77EA" w:rsidRPr="00EC77EA" w:rsidRDefault="00EC77EA" w:rsidP="00EC77EA">
            <w:pPr>
              <w:pStyle w:val="NormalWeb"/>
              <w:spacing w:before="0" w:beforeAutospacing="0" w:after="0" w:afterAutospacing="0"/>
              <w:ind w:left="180"/>
              <w:jc w:val="center"/>
              <w:rPr>
                <w:sz w:val="20"/>
                <w:szCs w:val="20"/>
              </w:rPr>
            </w:pPr>
            <w:r w:rsidRPr="00EC77EA">
              <w:rPr>
                <w:sz w:val="20"/>
                <w:szCs w:val="20"/>
              </w:rPr>
              <w:t>7.7</w:t>
            </w:r>
          </w:p>
        </w:tc>
        <w:tc>
          <w:tcPr>
            <w:tcW w:w="832" w:type="pct"/>
            <w:tcMar>
              <w:top w:w="120" w:type="dxa"/>
              <w:left w:w="120" w:type="dxa"/>
              <w:bottom w:w="120" w:type="dxa"/>
              <w:right w:w="120" w:type="dxa"/>
            </w:tcMar>
            <w:vAlign w:val="center"/>
            <w:hideMark/>
          </w:tcPr>
          <w:p w14:paraId="01031F17" w14:textId="77777777" w:rsidR="00EC77EA" w:rsidRPr="00EC77EA" w:rsidRDefault="00EC77EA" w:rsidP="00EC77EA">
            <w:pPr>
              <w:pStyle w:val="NormalWeb"/>
              <w:spacing w:before="0" w:beforeAutospacing="0" w:after="0" w:afterAutospacing="0"/>
              <w:ind w:left="180"/>
              <w:jc w:val="center"/>
              <w:rPr>
                <w:sz w:val="20"/>
                <w:szCs w:val="20"/>
              </w:rPr>
            </w:pPr>
            <w:r w:rsidRPr="00EC77EA">
              <w:rPr>
                <w:sz w:val="20"/>
                <w:szCs w:val="20"/>
              </w:rPr>
              <w:t>10.5</w:t>
            </w:r>
          </w:p>
        </w:tc>
        <w:tc>
          <w:tcPr>
            <w:tcW w:w="719" w:type="pct"/>
            <w:tcMar>
              <w:top w:w="120" w:type="dxa"/>
              <w:left w:w="120" w:type="dxa"/>
              <w:bottom w:w="120" w:type="dxa"/>
              <w:right w:w="120" w:type="dxa"/>
            </w:tcMar>
            <w:vAlign w:val="center"/>
            <w:hideMark/>
          </w:tcPr>
          <w:p w14:paraId="6FCC64A2" w14:textId="77777777" w:rsidR="00EC77EA" w:rsidRPr="00EC77EA" w:rsidRDefault="00EC77EA" w:rsidP="00EC77EA">
            <w:pPr>
              <w:pStyle w:val="NormalWeb"/>
              <w:spacing w:before="0" w:beforeAutospacing="0" w:after="0" w:afterAutospacing="0"/>
              <w:ind w:left="180"/>
              <w:jc w:val="center"/>
              <w:rPr>
                <w:sz w:val="20"/>
                <w:szCs w:val="20"/>
              </w:rPr>
            </w:pPr>
            <w:r w:rsidRPr="00EC77EA">
              <w:rPr>
                <w:sz w:val="20"/>
                <w:szCs w:val="20"/>
              </w:rPr>
              <w:t>2.34</w:t>
            </w:r>
          </w:p>
        </w:tc>
        <w:tc>
          <w:tcPr>
            <w:tcW w:w="622" w:type="pct"/>
            <w:tcMar>
              <w:top w:w="120" w:type="dxa"/>
              <w:left w:w="120" w:type="dxa"/>
              <w:bottom w:w="120" w:type="dxa"/>
              <w:right w:w="120" w:type="dxa"/>
            </w:tcMar>
            <w:vAlign w:val="center"/>
            <w:hideMark/>
          </w:tcPr>
          <w:p w14:paraId="0F3D8C4C" w14:textId="77777777" w:rsidR="00EC77EA" w:rsidRPr="00EC77EA" w:rsidRDefault="00EC77EA" w:rsidP="00EC77EA">
            <w:pPr>
              <w:pStyle w:val="NormalWeb"/>
              <w:spacing w:before="0" w:beforeAutospacing="0" w:after="0" w:afterAutospacing="0"/>
              <w:ind w:left="180"/>
              <w:jc w:val="center"/>
              <w:rPr>
                <w:sz w:val="20"/>
                <w:szCs w:val="20"/>
              </w:rPr>
            </w:pPr>
            <w:r w:rsidRPr="00EC77EA">
              <w:rPr>
                <w:sz w:val="20"/>
                <w:szCs w:val="20"/>
              </w:rPr>
              <w:t>1.72</w:t>
            </w:r>
          </w:p>
        </w:tc>
        <w:tc>
          <w:tcPr>
            <w:tcW w:w="994" w:type="pct"/>
            <w:tcMar>
              <w:top w:w="120" w:type="dxa"/>
              <w:left w:w="120" w:type="dxa"/>
              <w:bottom w:w="120" w:type="dxa"/>
              <w:right w:w="120" w:type="dxa"/>
            </w:tcMar>
            <w:vAlign w:val="center"/>
            <w:hideMark/>
          </w:tcPr>
          <w:p w14:paraId="473BFEC6" w14:textId="09C9A32E" w:rsidR="00EC77EA" w:rsidRPr="00EC77EA" w:rsidRDefault="00052586" w:rsidP="00BB6707">
            <w:pPr>
              <w:pStyle w:val="NormalWeb"/>
              <w:spacing w:before="0" w:beforeAutospacing="0" w:after="0" w:afterAutospacing="0" w:line="360" w:lineRule="auto"/>
              <w:ind w:left="180"/>
              <w:jc w:val="center"/>
              <w:rPr>
                <w:sz w:val="20"/>
                <w:szCs w:val="20"/>
              </w:rPr>
            </w:pPr>
            <w:r>
              <w:rPr>
                <w:sz w:val="20"/>
                <w:szCs w:val="20"/>
              </w:rPr>
              <w:t>10-30%</w:t>
            </w:r>
          </w:p>
        </w:tc>
      </w:tr>
      <w:tr w:rsidR="00EC77EA" w:rsidRPr="00EC77EA" w14:paraId="46ADF7D1" w14:textId="77777777" w:rsidTr="00EC77EA">
        <w:trPr>
          <w:trHeight w:val="149"/>
        </w:trPr>
        <w:tc>
          <w:tcPr>
            <w:tcW w:w="916" w:type="pct"/>
            <w:tcMar>
              <w:top w:w="120" w:type="dxa"/>
              <w:left w:w="120" w:type="dxa"/>
              <w:bottom w:w="120" w:type="dxa"/>
              <w:right w:w="120" w:type="dxa"/>
            </w:tcMar>
            <w:vAlign w:val="center"/>
            <w:hideMark/>
          </w:tcPr>
          <w:p w14:paraId="04B02E18" w14:textId="77777777" w:rsidR="00EC77EA" w:rsidRPr="00EC77EA" w:rsidRDefault="00EC77EA" w:rsidP="00EC77EA">
            <w:pPr>
              <w:pStyle w:val="NormalWeb"/>
              <w:spacing w:before="0" w:beforeAutospacing="0" w:after="0" w:afterAutospacing="0"/>
              <w:ind w:left="180"/>
              <w:rPr>
                <w:sz w:val="20"/>
                <w:szCs w:val="20"/>
              </w:rPr>
            </w:pPr>
            <w:r w:rsidRPr="00EC77EA">
              <w:rPr>
                <w:sz w:val="20"/>
                <w:szCs w:val="20"/>
              </w:rPr>
              <w:t>Mg (</w:t>
            </w:r>
            <w:proofErr w:type="spellStart"/>
            <w:r w:rsidRPr="00EC77EA">
              <w:rPr>
                <w:sz w:val="20"/>
                <w:szCs w:val="20"/>
              </w:rPr>
              <w:t>cmol</w:t>
            </w:r>
            <w:proofErr w:type="spellEnd"/>
            <w:r w:rsidRPr="00EC77EA">
              <w:rPr>
                <w:sz w:val="20"/>
                <w:szCs w:val="20"/>
              </w:rPr>
              <w:t>(+)/kg)</w:t>
            </w:r>
          </w:p>
        </w:tc>
        <w:tc>
          <w:tcPr>
            <w:tcW w:w="917" w:type="pct"/>
            <w:tcMar>
              <w:top w:w="120" w:type="dxa"/>
              <w:left w:w="120" w:type="dxa"/>
              <w:bottom w:w="120" w:type="dxa"/>
              <w:right w:w="120" w:type="dxa"/>
            </w:tcMar>
            <w:vAlign w:val="center"/>
            <w:hideMark/>
          </w:tcPr>
          <w:p w14:paraId="75E50AA9" w14:textId="77777777" w:rsidR="00EC77EA" w:rsidRPr="00EC77EA" w:rsidRDefault="00EC77EA" w:rsidP="00EC77EA">
            <w:pPr>
              <w:pStyle w:val="NormalWeb"/>
              <w:spacing w:before="0" w:beforeAutospacing="0" w:after="0" w:afterAutospacing="0"/>
              <w:ind w:left="180"/>
              <w:jc w:val="center"/>
              <w:rPr>
                <w:sz w:val="20"/>
                <w:szCs w:val="20"/>
              </w:rPr>
            </w:pPr>
            <w:r w:rsidRPr="00EC77EA">
              <w:rPr>
                <w:sz w:val="20"/>
                <w:szCs w:val="20"/>
              </w:rPr>
              <w:t>9.7</w:t>
            </w:r>
          </w:p>
        </w:tc>
        <w:tc>
          <w:tcPr>
            <w:tcW w:w="832" w:type="pct"/>
            <w:tcMar>
              <w:top w:w="120" w:type="dxa"/>
              <w:left w:w="120" w:type="dxa"/>
              <w:bottom w:w="120" w:type="dxa"/>
              <w:right w:w="120" w:type="dxa"/>
            </w:tcMar>
            <w:vAlign w:val="center"/>
            <w:hideMark/>
          </w:tcPr>
          <w:p w14:paraId="6ED6DB38" w14:textId="77777777" w:rsidR="00EC77EA" w:rsidRPr="00EC77EA" w:rsidRDefault="00EC77EA" w:rsidP="00EC77EA">
            <w:pPr>
              <w:pStyle w:val="NormalWeb"/>
              <w:spacing w:before="0" w:beforeAutospacing="0" w:after="0" w:afterAutospacing="0"/>
              <w:ind w:left="180"/>
              <w:jc w:val="center"/>
              <w:rPr>
                <w:sz w:val="20"/>
                <w:szCs w:val="20"/>
              </w:rPr>
            </w:pPr>
            <w:r w:rsidRPr="00EC77EA">
              <w:rPr>
                <w:sz w:val="20"/>
                <w:szCs w:val="20"/>
              </w:rPr>
              <w:t>9.2</w:t>
            </w:r>
          </w:p>
        </w:tc>
        <w:tc>
          <w:tcPr>
            <w:tcW w:w="719" w:type="pct"/>
            <w:tcMar>
              <w:top w:w="120" w:type="dxa"/>
              <w:left w:w="120" w:type="dxa"/>
              <w:bottom w:w="120" w:type="dxa"/>
              <w:right w:w="120" w:type="dxa"/>
            </w:tcMar>
            <w:vAlign w:val="center"/>
            <w:hideMark/>
          </w:tcPr>
          <w:p w14:paraId="43A4EDDA" w14:textId="77777777" w:rsidR="00EC77EA" w:rsidRPr="00EC77EA" w:rsidRDefault="00EC77EA" w:rsidP="00EC77EA">
            <w:pPr>
              <w:pStyle w:val="NormalWeb"/>
              <w:spacing w:before="0" w:beforeAutospacing="0" w:after="0" w:afterAutospacing="0"/>
              <w:ind w:left="180"/>
              <w:jc w:val="center"/>
              <w:rPr>
                <w:sz w:val="20"/>
                <w:szCs w:val="20"/>
              </w:rPr>
            </w:pPr>
            <w:r w:rsidRPr="00EC77EA">
              <w:rPr>
                <w:sz w:val="20"/>
                <w:szCs w:val="20"/>
              </w:rPr>
              <w:t>1.55</w:t>
            </w:r>
          </w:p>
        </w:tc>
        <w:tc>
          <w:tcPr>
            <w:tcW w:w="622" w:type="pct"/>
            <w:tcMar>
              <w:top w:w="120" w:type="dxa"/>
              <w:left w:w="120" w:type="dxa"/>
              <w:bottom w:w="120" w:type="dxa"/>
              <w:right w:w="120" w:type="dxa"/>
            </w:tcMar>
            <w:vAlign w:val="center"/>
            <w:hideMark/>
          </w:tcPr>
          <w:p w14:paraId="29459D70" w14:textId="77777777" w:rsidR="00EC77EA" w:rsidRPr="00EC77EA" w:rsidRDefault="00EC77EA" w:rsidP="00EC77EA">
            <w:pPr>
              <w:pStyle w:val="NormalWeb"/>
              <w:spacing w:before="0" w:beforeAutospacing="0" w:after="0" w:afterAutospacing="0"/>
              <w:ind w:left="180"/>
              <w:jc w:val="center"/>
              <w:rPr>
                <w:sz w:val="20"/>
                <w:szCs w:val="20"/>
              </w:rPr>
            </w:pPr>
            <w:r w:rsidRPr="00EC77EA">
              <w:rPr>
                <w:sz w:val="20"/>
                <w:szCs w:val="20"/>
              </w:rPr>
              <w:t>1.63</w:t>
            </w:r>
          </w:p>
        </w:tc>
        <w:tc>
          <w:tcPr>
            <w:tcW w:w="994" w:type="pct"/>
            <w:tcMar>
              <w:top w:w="120" w:type="dxa"/>
              <w:left w:w="120" w:type="dxa"/>
              <w:bottom w:w="120" w:type="dxa"/>
              <w:right w:w="120" w:type="dxa"/>
            </w:tcMar>
            <w:vAlign w:val="center"/>
            <w:hideMark/>
          </w:tcPr>
          <w:p w14:paraId="6EB591F9" w14:textId="77777777" w:rsidR="00EC77EA" w:rsidRPr="00EC77EA" w:rsidRDefault="00EC77EA" w:rsidP="00EC77EA">
            <w:pPr>
              <w:pStyle w:val="NormalWeb"/>
              <w:spacing w:before="0" w:beforeAutospacing="0" w:after="0" w:afterAutospacing="0"/>
              <w:ind w:left="180"/>
              <w:jc w:val="center"/>
              <w:rPr>
                <w:sz w:val="20"/>
                <w:szCs w:val="20"/>
              </w:rPr>
            </w:pPr>
            <w:r w:rsidRPr="00EC77EA">
              <w:rPr>
                <w:sz w:val="20"/>
                <w:szCs w:val="20"/>
              </w:rPr>
              <w:t>10-35%</w:t>
            </w:r>
          </w:p>
        </w:tc>
      </w:tr>
      <w:tr w:rsidR="00EC77EA" w:rsidRPr="00EC77EA" w14:paraId="594B336C" w14:textId="77777777" w:rsidTr="00EC77EA">
        <w:trPr>
          <w:trHeight w:val="204"/>
        </w:trPr>
        <w:tc>
          <w:tcPr>
            <w:tcW w:w="916" w:type="pct"/>
            <w:tcMar>
              <w:top w:w="120" w:type="dxa"/>
              <w:left w:w="120" w:type="dxa"/>
              <w:bottom w:w="120" w:type="dxa"/>
              <w:right w:w="120" w:type="dxa"/>
            </w:tcMar>
            <w:vAlign w:val="center"/>
            <w:hideMark/>
          </w:tcPr>
          <w:p w14:paraId="1B08D83B" w14:textId="77777777" w:rsidR="00EC77EA" w:rsidRPr="00EC77EA" w:rsidRDefault="00EC77EA" w:rsidP="00EC77EA">
            <w:pPr>
              <w:pStyle w:val="NormalWeb"/>
              <w:spacing w:before="0" w:beforeAutospacing="0" w:after="0" w:afterAutospacing="0"/>
              <w:ind w:left="180"/>
              <w:rPr>
                <w:sz w:val="20"/>
                <w:szCs w:val="20"/>
              </w:rPr>
            </w:pPr>
            <w:r w:rsidRPr="00EC77EA">
              <w:rPr>
                <w:sz w:val="20"/>
                <w:szCs w:val="20"/>
              </w:rPr>
              <w:t>Ca/Mg</w:t>
            </w:r>
          </w:p>
        </w:tc>
        <w:tc>
          <w:tcPr>
            <w:tcW w:w="917" w:type="pct"/>
            <w:tcMar>
              <w:top w:w="120" w:type="dxa"/>
              <w:left w:w="120" w:type="dxa"/>
              <w:bottom w:w="120" w:type="dxa"/>
              <w:right w:w="120" w:type="dxa"/>
            </w:tcMar>
            <w:vAlign w:val="center"/>
            <w:hideMark/>
          </w:tcPr>
          <w:p w14:paraId="3D5C17F7" w14:textId="77777777" w:rsidR="00EC77EA" w:rsidRPr="00EC77EA" w:rsidRDefault="00EC77EA" w:rsidP="00EC77EA">
            <w:pPr>
              <w:pStyle w:val="NormalWeb"/>
              <w:spacing w:before="0" w:beforeAutospacing="0" w:after="0" w:afterAutospacing="0"/>
              <w:ind w:left="180"/>
              <w:jc w:val="center"/>
              <w:rPr>
                <w:sz w:val="20"/>
                <w:szCs w:val="20"/>
              </w:rPr>
            </w:pPr>
            <w:r w:rsidRPr="00EC77EA">
              <w:rPr>
                <w:sz w:val="20"/>
                <w:szCs w:val="20"/>
              </w:rPr>
              <w:t>8.8</w:t>
            </w:r>
          </w:p>
        </w:tc>
        <w:tc>
          <w:tcPr>
            <w:tcW w:w="832" w:type="pct"/>
            <w:tcMar>
              <w:top w:w="120" w:type="dxa"/>
              <w:left w:w="120" w:type="dxa"/>
              <w:bottom w:w="120" w:type="dxa"/>
              <w:right w:w="120" w:type="dxa"/>
            </w:tcMar>
            <w:vAlign w:val="center"/>
            <w:hideMark/>
          </w:tcPr>
          <w:p w14:paraId="111031FB" w14:textId="77777777" w:rsidR="00EC77EA" w:rsidRPr="00EC77EA" w:rsidRDefault="00EC77EA" w:rsidP="00EC77EA">
            <w:pPr>
              <w:pStyle w:val="NormalWeb"/>
              <w:spacing w:before="0" w:beforeAutospacing="0" w:after="0" w:afterAutospacing="0"/>
              <w:ind w:left="180"/>
              <w:jc w:val="center"/>
              <w:rPr>
                <w:sz w:val="20"/>
                <w:szCs w:val="20"/>
              </w:rPr>
            </w:pPr>
            <w:r w:rsidRPr="00EC77EA">
              <w:rPr>
                <w:sz w:val="20"/>
                <w:szCs w:val="20"/>
              </w:rPr>
              <w:t>11.3</w:t>
            </w:r>
          </w:p>
        </w:tc>
        <w:tc>
          <w:tcPr>
            <w:tcW w:w="719" w:type="pct"/>
            <w:tcMar>
              <w:top w:w="120" w:type="dxa"/>
              <w:left w:w="120" w:type="dxa"/>
              <w:bottom w:w="120" w:type="dxa"/>
              <w:right w:w="120" w:type="dxa"/>
            </w:tcMar>
            <w:vAlign w:val="center"/>
            <w:hideMark/>
          </w:tcPr>
          <w:p w14:paraId="355A1618" w14:textId="77777777" w:rsidR="00EC77EA" w:rsidRPr="00EC77EA" w:rsidRDefault="00EC77EA" w:rsidP="00EC77EA">
            <w:pPr>
              <w:pStyle w:val="NormalWeb"/>
              <w:spacing w:before="0" w:beforeAutospacing="0" w:after="0" w:afterAutospacing="0"/>
              <w:ind w:left="180"/>
              <w:jc w:val="center"/>
              <w:rPr>
                <w:sz w:val="20"/>
                <w:szCs w:val="20"/>
              </w:rPr>
            </w:pPr>
            <w:r w:rsidRPr="00EC77EA">
              <w:rPr>
                <w:sz w:val="20"/>
                <w:szCs w:val="20"/>
              </w:rPr>
              <w:t>1.36</w:t>
            </w:r>
          </w:p>
        </w:tc>
        <w:tc>
          <w:tcPr>
            <w:tcW w:w="622" w:type="pct"/>
            <w:tcMar>
              <w:top w:w="120" w:type="dxa"/>
              <w:left w:w="120" w:type="dxa"/>
              <w:bottom w:w="120" w:type="dxa"/>
              <w:right w:w="120" w:type="dxa"/>
            </w:tcMar>
            <w:vAlign w:val="center"/>
            <w:hideMark/>
          </w:tcPr>
          <w:p w14:paraId="5C0E5B20" w14:textId="77777777" w:rsidR="00EC77EA" w:rsidRPr="00EC77EA" w:rsidRDefault="00EC77EA" w:rsidP="00EC77EA">
            <w:pPr>
              <w:pStyle w:val="NormalWeb"/>
              <w:spacing w:before="0" w:beforeAutospacing="0" w:after="0" w:afterAutospacing="0"/>
              <w:ind w:left="180"/>
              <w:jc w:val="center"/>
              <w:rPr>
                <w:sz w:val="20"/>
                <w:szCs w:val="20"/>
              </w:rPr>
            </w:pPr>
            <w:r w:rsidRPr="00EC77EA">
              <w:rPr>
                <w:sz w:val="20"/>
                <w:szCs w:val="20"/>
              </w:rPr>
              <w:t>1.06</w:t>
            </w:r>
          </w:p>
        </w:tc>
        <w:tc>
          <w:tcPr>
            <w:tcW w:w="994" w:type="pct"/>
            <w:tcMar>
              <w:top w:w="120" w:type="dxa"/>
              <w:left w:w="120" w:type="dxa"/>
              <w:bottom w:w="120" w:type="dxa"/>
              <w:right w:w="120" w:type="dxa"/>
            </w:tcMar>
            <w:vAlign w:val="center"/>
            <w:hideMark/>
          </w:tcPr>
          <w:p w14:paraId="2DCAD49C" w14:textId="77777777" w:rsidR="00EC77EA" w:rsidRPr="00EC77EA" w:rsidRDefault="00EC77EA" w:rsidP="00EC77EA">
            <w:pPr>
              <w:pStyle w:val="NormalWeb"/>
              <w:spacing w:before="0" w:beforeAutospacing="0" w:after="0" w:afterAutospacing="0"/>
              <w:ind w:left="180"/>
              <w:jc w:val="center"/>
              <w:rPr>
                <w:sz w:val="20"/>
                <w:szCs w:val="20"/>
              </w:rPr>
            </w:pPr>
            <w:r w:rsidRPr="00EC77EA">
              <w:rPr>
                <w:sz w:val="20"/>
                <w:szCs w:val="20"/>
              </w:rPr>
              <w:t>10-25%</w:t>
            </w:r>
          </w:p>
        </w:tc>
      </w:tr>
      <w:tr w:rsidR="00EC77EA" w:rsidRPr="00EC77EA" w14:paraId="3CD6C288" w14:textId="77777777" w:rsidTr="00EC77EA">
        <w:trPr>
          <w:trHeight w:val="197"/>
        </w:trPr>
        <w:tc>
          <w:tcPr>
            <w:tcW w:w="916" w:type="pct"/>
            <w:tcMar>
              <w:top w:w="120" w:type="dxa"/>
              <w:left w:w="120" w:type="dxa"/>
              <w:bottom w:w="120" w:type="dxa"/>
              <w:right w:w="120" w:type="dxa"/>
            </w:tcMar>
            <w:vAlign w:val="center"/>
            <w:hideMark/>
          </w:tcPr>
          <w:p w14:paraId="35008C67" w14:textId="081836CA" w:rsidR="00EC77EA" w:rsidRPr="00EC77EA" w:rsidRDefault="00EC77EA" w:rsidP="00EC77EA">
            <w:pPr>
              <w:pStyle w:val="NormalWeb"/>
              <w:spacing w:before="0" w:beforeAutospacing="0" w:after="0" w:afterAutospacing="0"/>
              <w:ind w:left="180"/>
              <w:rPr>
                <w:sz w:val="20"/>
                <w:szCs w:val="20"/>
              </w:rPr>
            </w:pPr>
            <w:r w:rsidRPr="00EC77EA">
              <w:rPr>
                <w:sz w:val="20"/>
                <w:szCs w:val="20"/>
              </w:rPr>
              <w:t xml:space="preserve">Fe </w:t>
            </w:r>
            <w:r w:rsidR="00381A15">
              <w:rPr>
                <w:sz w:val="20"/>
                <w:szCs w:val="20"/>
              </w:rPr>
              <w:t xml:space="preserve">(mg/kg) </w:t>
            </w:r>
          </w:p>
        </w:tc>
        <w:tc>
          <w:tcPr>
            <w:tcW w:w="917" w:type="pct"/>
            <w:tcMar>
              <w:top w:w="120" w:type="dxa"/>
              <w:left w:w="120" w:type="dxa"/>
              <w:bottom w:w="120" w:type="dxa"/>
              <w:right w:w="120" w:type="dxa"/>
            </w:tcMar>
            <w:vAlign w:val="center"/>
            <w:hideMark/>
          </w:tcPr>
          <w:p w14:paraId="711720E9" w14:textId="77777777" w:rsidR="00EC77EA" w:rsidRPr="00EC77EA" w:rsidRDefault="00EC77EA" w:rsidP="00EC77EA">
            <w:pPr>
              <w:pStyle w:val="NormalWeb"/>
              <w:spacing w:before="0" w:beforeAutospacing="0" w:after="0" w:afterAutospacing="0"/>
              <w:ind w:left="180"/>
              <w:jc w:val="center"/>
              <w:rPr>
                <w:sz w:val="20"/>
                <w:szCs w:val="20"/>
              </w:rPr>
            </w:pPr>
            <w:r w:rsidRPr="00EC77EA">
              <w:rPr>
                <w:sz w:val="20"/>
                <w:szCs w:val="20"/>
              </w:rPr>
              <w:t>5.9</w:t>
            </w:r>
          </w:p>
        </w:tc>
        <w:tc>
          <w:tcPr>
            <w:tcW w:w="832" w:type="pct"/>
            <w:tcMar>
              <w:top w:w="120" w:type="dxa"/>
              <w:left w:w="120" w:type="dxa"/>
              <w:bottom w:w="120" w:type="dxa"/>
              <w:right w:w="120" w:type="dxa"/>
            </w:tcMar>
            <w:vAlign w:val="center"/>
            <w:hideMark/>
          </w:tcPr>
          <w:p w14:paraId="1F566E27" w14:textId="77777777" w:rsidR="00EC77EA" w:rsidRPr="00EC77EA" w:rsidRDefault="00EC77EA" w:rsidP="00EC77EA">
            <w:pPr>
              <w:pStyle w:val="NormalWeb"/>
              <w:spacing w:before="0" w:beforeAutospacing="0" w:after="0" w:afterAutospacing="0"/>
              <w:ind w:left="180"/>
              <w:jc w:val="center"/>
              <w:rPr>
                <w:sz w:val="20"/>
                <w:szCs w:val="20"/>
              </w:rPr>
            </w:pPr>
            <w:r w:rsidRPr="00EC77EA">
              <w:rPr>
                <w:sz w:val="20"/>
                <w:szCs w:val="20"/>
              </w:rPr>
              <w:t>8.9</w:t>
            </w:r>
          </w:p>
        </w:tc>
        <w:tc>
          <w:tcPr>
            <w:tcW w:w="719" w:type="pct"/>
            <w:tcMar>
              <w:top w:w="120" w:type="dxa"/>
              <w:left w:w="120" w:type="dxa"/>
              <w:bottom w:w="120" w:type="dxa"/>
              <w:right w:w="120" w:type="dxa"/>
            </w:tcMar>
            <w:vAlign w:val="center"/>
            <w:hideMark/>
          </w:tcPr>
          <w:p w14:paraId="51CC8A09" w14:textId="77777777" w:rsidR="00EC77EA" w:rsidRPr="00EC77EA" w:rsidRDefault="00EC77EA" w:rsidP="00EC77EA">
            <w:pPr>
              <w:pStyle w:val="NormalWeb"/>
              <w:spacing w:before="0" w:beforeAutospacing="0" w:after="0" w:afterAutospacing="0"/>
              <w:ind w:left="180"/>
              <w:jc w:val="center"/>
              <w:rPr>
                <w:sz w:val="20"/>
                <w:szCs w:val="20"/>
              </w:rPr>
            </w:pPr>
            <w:r w:rsidRPr="00EC77EA">
              <w:rPr>
                <w:sz w:val="20"/>
                <w:szCs w:val="20"/>
              </w:rPr>
              <w:t>12.00</w:t>
            </w:r>
          </w:p>
        </w:tc>
        <w:tc>
          <w:tcPr>
            <w:tcW w:w="622" w:type="pct"/>
            <w:tcMar>
              <w:top w:w="120" w:type="dxa"/>
              <w:left w:w="120" w:type="dxa"/>
              <w:bottom w:w="120" w:type="dxa"/>
              <w:right w:w="120" w:type="dxa"/>
            </w:tcMar>
            <w:vAlign w:val="center"/>
            <w:hideMark/>
          </w:tcPr>
          <w:p w14:paraId="2ED85A21" w14:textId="77777777" w:rsidR="00EC77EA" w:rsidRPr="00EC77EA" w:rsidRDefault="00EC77EA" w:rsidP="00EC77EA">
            <w:pPr>
              <w:pStyle w:val="NormalWeb"/>
              <w:spacing w:before="0" w:beforeAutospacing="0" w:after="0" w:afterAutospacing="0"/>
              <w:ind w:left="180"/>
              <w:jc w:val="center"/>
              <w:rPr>
                <w:sz w:val="20"/>
                <w:szCs w:val="20"/>
              </w:rPr>
            </w:pPr>
            <w:r w:rsidRPr="00EC77EA">
              <w:rPr>
                <w:sz w:val="20"/>
                <w:szCs w:val="20"/>
              </w:rPr>
              <w:t>8.64</w:t>
            </w:r>
          </w:p>
        </w:tc>
        <w:tc>
          <w:tcPr>
            <w:tcW w:w="994" w:type="pct"/>
            <w:tcMar>
              <w:top w:w="120" w:type="dxa"/>
              <w:left w:w="120" w:type="dxa"/>
              <w:bottom w:w="120" w:type="dxa"/>
              <w:right w:w="120" w:type="dxa"/>
            </w:tcMar>
            <w:vAlign w:val="center"/>
            <w:hideMark/>
          </w:tcPr>
          <w:p w14:paraId="3D067C2E" w14:textId="77777777" w:rsidR="00EC77EA" w:rsidRPr="00EC77EA" w:rsidRDefault="00EC77EA" w:rsidP="00EC77EA">
            <w:pPr>
              <w:pStyle w:val="NormalWeb"/>
              <w:spacing w:before="0" w:beforeAutospacing="0" w:after="0" w:afterAutospacing="0"/>
              <w:ind w:left="180"/>
              <w:jc w:val="center"/>
              <w:rPr>
                <w:sz w:val="20"/>
                <w:szCs w:val="20"/>
              </w:rPr>
            </w:pPr>
            <w:r w:rsidRPr="00EC77EA">
              <w:rPr>
                <w:sz w:val="20"/>
                <w:szCs w:val="20"/>
              </w:rPr>
              <w:t>15-50%</w:t>
            </w:r>
          </w:p>
        </w:tc>
      </w:tr>
      <w:tr w:rsidR="00EC77EA" w:rsidRPr="00EC77EA" w14:paraId="22C1CFB4" w14:textId="77777777" w:rsidTr="00EC77EA">
        <w:trPr>
          <w:trHeight w:val="197"/>
        </w:trPr>
        <w:tc>
          <w:tcPr>
            <w:tcW w:w="916" w:type="pct"/>
            <w:tcMar>
              <w:top w:w="120" w:type="dxa"/>
              <w:left w:w="120" w:type="dxa"/>
              <w:bottom w:w="120" w:type="dxa"/>
              <w:right w:w="120" w:type="dxa"/>
            </w:tcMar>
            <w:vAlign w:val="center"/>
            <w:hideMark/>
          </w:tcPr>
          <w:p w14:paraId="15F1C2BC" w14:textId="69A322D1" w:rsidR="00EC77EA" w:rsidRPr="00EC77EA" w:rsidRDefault="00EC77EA" w:rsidP="00EC77EA">
            <w:pPr>
              <w:pStyle w:val="NormalWeb"/>
              <w:spacing w:before="0" w:beforeAutospacing="0" w:after="0" w:afterAutospacing="0"/>
              <w:ind w:left="180"/>
              <w:rPr>
                <w:sz w:val="20"/>
                <w:szCs w:val="20"/>
              </w:rPr>
            </w:pPr>
            <w:r w:rsidRPr="00EC77EA">
              <w:rPr>
                <w:sz w:val="20"/>
                <w:szCs w:val="20"/>
              </w:rPr>
              <w:t xml:space="preserve">Mn </w:t>
            </w:r>
            <w:r w:rsidR="00381A15">
              <w:rPr>
                <w:sz w:val="20"/>
                <w:szCs w:val="20"/>
              </w:rPr>
              <w:t xml:space="preserve">(mg/kg) </w:t>
            </w:r>
          </w:p>
        </w:tc>
        <w:tc>
          <w:tcPr>
            <w:tcW w:w="917" w:type="pct"/>
            <w:tcMar>
              <w:top w:w="120" w:type="dxa"/>
              <w:left w:w="120" w:type="dxa"/>
              <w:bottom w:w="120" w:type="dxa"/>
              <w:right w:w="120" w:type="dxa"/>
            </w:tcMar>
            <w:vAlign w:val="center"/>
            <w:hideMark/>
          </w:tcPr>
          <w:p w14:paraId="76C86C47" w14:textId="77777777" w:rsidR="00EC77EA" w:rsidRPr="00EC77EA" w:rsidRDefault="00EC77EA" w:rsidP="00EC77EA">
            <w:pPr>
              <w:pStyle w:val="NormalWeb"/>
              <w:spacing w:before="0" w:beforeAutospacing="0" w:after="0" w:afterAutospacing="0"/>
              <w:ind w:left="180"/>
              <w:jc w:val="center"/>
              <w:rPr>
                <w:sz w:val="20"/>
                <w:szCs w:val="20"/>
              </w:rPr>
            </w:pPr>
            <w:r w:rsidRPr="00EC77EA">
              <w:rPr>
                <w:sz w:val="20"/>
                <w:szCs w:val="20"/>
              </w:rPr>
              <w:t>62.0</w:t>
            </w:r>
          </w:p>
        </w:tc>
        <w:tc>
          <w:tcPr>
            <w:tcW w:w="832" w:type="pct"/>
            <w:tcMar>
              <w:top w:w="120" w:type="dxa"/>
              <w:left w:w="120" w:type="dxa"/>
              <w:bottom w:w="120" w:type="dxa"/>
              <w:right w:w="120" w:type="dxa"/>
            </w:tcMar>
            <w:vAlign w:val="center"/>
            <w:hideMark/>
          </w:tcPr>
          <w:p w14:paraId="01EED2AA" w14:textId="77777777" w:rsidR="00EC77EA" w:rsidRPr="00EC77EA" w:rsidRDefault="00EC77EA" w:rsidP="00EC77EA">
            <w:pPr>
              <w:pStyle w:val="NormalWeb"/>
              <w:spacing w:before="0" w:beforeAutospacing="0" w:after="0" w:afterAutospacing="0"/>
              <w:ind w:left="180"/>
              <w:jc w:val="center"/>
              <w:rPr>
                <w:sz w:val="20"/>
                <w:szCs w:val="20"/>
              </w:rPr>
            </w:pPr>
            <w:r w:rsidRPr="00EC77EA">
              <w:rPr>
                <w:sz w:val="20"/>
                <w:szCs w:val="20"/>
              </w:rPr>
              <w:t>39.1</w:t>
            </w:r>
          </w:p>
        </w:tc>
        <w:tc>
          <w:tcPr>
            <w:tcW w:w="719" w:type="pct"/>
            <w:tcMar>
              <w:top w:w="120" w:type="dxa"/>
              <w:left w:w="120" w:type="dxa"/>
              <w:bottom w:w="120" w:type="dxa"/>
              <w:right w:w="120" w:type="dxa"/>
            </w:tcMar>
            <w:vAlign w:val="center"/>
            <w:hideMark/>
          </w:tcPr>
          <w:p w14:paraId="42146267" w14:textId="77777777" w:rsidR="00EC77EA" w:rsidRPr="00EC77EA" w:rsidRDefault="00EC77EA" w:rsidP="00EC77EA">
            <w:pPr>
              <w:pStyle w:val="NormalWeb"/>
              <w:spacing w:before="0" w:beforeAutospacing="0" w:after="0" w:afterAutospacing="0"/>
              <w:ind w:left="180"/>
              <w:jc w:val="center"/>
              <w:rPr>
                <w:sz w:val="20"/>
                <w:szCs w:val="20"/>
              </w:rPr>
            </w:pPr>
            <w:r w:rsidRPr="00EC77EA">
              <w:rPr>
                <w:sz w:val="20"/>
                <w:szCs w:val="20"/>
              </w:rPr>
              <w:t>0.50</w:t>
            </w:r>
          </w:p>
        </w:tc>
        <w:tc>
          <w:tcPr>
            <w:tcW w:w="622" w:type="pct"/>
            <w:tcMar>
              <w:top w:w="120" w:type="dxa"/>
              <w:left w:w="120" w:type="dxa"/>
              <w:bottom w:w="120" w:type="dxa"/>
              <w:right w:w="120" w:type="dxa"/>
            </w:tcMar>
            <w:vAlign w:val="center"/>
            <w:hideMark/>
          </w:tcPr>
          <w:p w14:paraId="230FEE6D" w14:textId="77777777" w:rsidR="00EC77EA" w:rsidRPr="00EC77EA" w:rsidRDefault="00EC77EA" w:rsidP="00EC77EA">
            <w:pPr>
              <w:pStyle w:val="NormalWeb"/>
              <w:spacing w:before="0" w:beforeAutospacing="0" w:after="0" w:afterAutospacing="0"/>
              <w:ind w:left="180"/>
              <w:jc w:val="center"/>
              <w:rPr>
                <w:sz w:val="20"/>
                <w:szCs w:val="20"/>
              </w:rPr>
            </w:pPr>
            <w:r w:rsidRPr="00EC77EA">
              <w:rPr>
                <w:sz w:val="20"/>
                <w:szCs w:val="20"/>
              </w:rPr>
              <w:t>0.69</w:t>
            </w:r>
          </w:p>
        </w:tc>
        <w:tc>
          <w:tcPr>
            <w:tcW w:w="994" w:type="pct"/>
            <w:tcMar>
              <w:top w:w="120" w:type="dxa"/>
              <w:left w:w="120" w:type="dxa"/>
              <w:bottom w:w="120" w:type="dxa"/>
              <w:right w:w="120" w:type="dxa"/>
            </w:tcMar>
            <w:vAlign w:val="center"/>
            <w:hideMark/>
          </w:tcPr>
          <w:p w14:paraId="353A9062" w14:textId="77777777" w:rsidR="00EC77EA" w:rsidRPr="00EC77EA" w:rsidRDefault="00EC77EA" w:rsidP="00EC77EA">
            <w:pPr>
              <w:pStyle w:val="NormalWeb"/>
              <w:spacing w:before="0" w:beforeAutospacing="0" w:after="0" w:afterAutospacing="0"/>
              <w:ind w:left="180"/>
              <w:jc w:val="center"/>
              <w:rPr>
                <w:sz w:val="20"/>
                <w:szCs w:val="20"/>
              </w:rPr>
            </w:pPr>
            <w:r w:rsidRPr="00EC77EA">
              <w:rPr>
                <w:sz w:val="20"/>
                <w:szCs w:val="20"/>
              </w:rPr>
              <w:t>30-80%</w:t>
            </w:r>
          </w:p>
        </w:tc>
      </w:tr>
      <w:tr w:rsidR="00EC77EA" w:rsidRPr="00EC77EA" w14:paraId="32B7399B" w14:textId="77777777" w:rsidTr="00EC77EA">
        <w:trPr>
          <w:trHeight w:val="204"/>
        </w:trPr>
        <w:tc>
          <w:tcPr>
            <w:tcW w:w="916" w:type="pct"/>
            <w:tcMar>
              <w:top w:w="120" w:type="dxa"/>
              <w:left w:w="120" w:type="dxa"/>
              <w:bottom w:w="120" w:type="dxa"/>
              <w:right w:w="120" w:type="dxa"/>
            </w:tcMar>
            <w:vAlign w:val="center"/>
            <w:hideMark/>
          </w:tcPr>
          <w:p w14:paraId="0049E68A" w14:textId="77777777" w:rsidR="00EC77EA" w:rsidRPr="00EC77EA" w:rsidRDefault="00EC77EA" w:rsidP="00EC77EA">
            <w:pPr>
              <w:pStyle w:val="NormalWeb"/>
              <w:spacing w:before="0" w:beforeAutospacing="0" w:after="0" w:afterAutospacing="0"/>
              <w:ind w:left="180"/>
              <w:rPr>
                <w:sz w:val="20"/>
                <w:szCs w:val="20"/>
              </w:rPr>
            </w:pPr>
            <w:r w:rsidRPr="00EC77EA">
              <w:rPr>
                <w:sz w:val="20"/>
                <w:szCs w:val="20"/>
              </w:rPr>
              <w:t>EC (</w:t>
            </w:r>
            <w:proofErr w:type="spellStart"/>
            <w:r w:rsidRPr="00EC77EA">
              <w:rPr>
                <w:sz w:val="20"/>
                <w:szCs w:val="20"/>
              </w:rPr>
              <w:t>dS</w:t>
            </w:r>
            <w:proofErr w:type="spellEnd"/>
            <w:r w:rsidRPr="00EC77EA">
              <w:rPr>
                <w:sz w:val="20"/>
                <w:szCs w:val="20"/>
              </w:rPr>
              <w:t>/m)</w:t>
            </w:r>
          </w:p>
        </w:tc>
        <w:tc>
          <w:tcPr>
            <w:tcW w:w="917" w:type="pct"/>
            <w:tcMar>
              <w:top w:w="120" w:type="dxa"/>
              <w:left w:w="120" w:type="dxa"/>
              <w:bottom w:w="120" w:type="dxa"/>
              <w:right w:w="120" w:type="dxa"/>
            </w:tcMar>
            <w:vAlign w:val="center"/>
            <w:hideMark/>
          </w:tcPr>
          <w:p w14:paraId="2E1DEDD0" w14:textId="77777777" w:rsidR="00EC77EA" w:rsidRPr="00EC77EA" w:rsidRDefault="00EC77EA" w:rsidP="00EC77EA">
            <w:pPr>
              <w:pStyle w:val="NormalWeb"/>
              <w:spacing w:before="0" w:beforeAutospacing="0" w:after="0" w:afterAutospacing="0"/>
              <w:ind w:left="180"/>
              <w:jc w:val="center"/>
              <w:rPr>
                <w:sz w:val="20"/>
                <w:szCs w:val="20"/>
              </w:rPr>
            </w:pPr>
            <w:r w:rsidRPr="00EC77EA">
              <w:rPr>
                <w:sz w:val="20"/>
                <w:szCs w:val="20"/>
              </w:rPr>
              <w:t>16.4</w:t>
            </w:r>
          </w:p>
        </w:tc>
        <w:tc>
          <w:tcPr>
            <w:tcW w:w="832" w:type="pct"/>
            <w:tcMar>
              <w:top w:w="120" w:type="dxa"/>
              <w:left w:w="120" w:type="dxa"/>
              <w:bottom w:w="120" w:type="dxa"/>
              <w:right w:w="120" w:type="dxa"/>
            </w:tcMar>
            <w:vAlign w:val="center"/>
            <w:hideMark/>
          </w:tcPr>
          <w:p w14:paraId="4D390873" w14:textId="77777777" w:rsidR="00EC77EA" w:rsidRPr="00EC77EA" w:rsidRDefault="00EC77EA" w:rsidP="00EC77EA">
            <w:pPr>
              <w:pStyle w:val="NormalWeb"/>
              <w:spacing w:before="0" w:beforeAutospacing="0" w:after="0" w:afterAutospacing="0"/>
              <w:ind w:left="180"/>
              <w:jc w:val="center"/>
              <w:rPr>
                <w:sz w:val="20"/>
                <w:szCs w:val="20"/>
              </w:rPr>
            </w:pPr>
            <w:r w:rsidRPr="00EC77EA">
              <w:rPr>
                <w:sz w:val="20"/>
                <w:szCs w:val="20"/>
              </w:rPr>
              <w:t>7.7</w:t>
            </w:r>
          </w:p>
        </w:tc>
        <w:tc>
          <w:tcPr>
            <w:tcW w:w="719" w:type="pct"/>
            <w:tcMar>
              <w:top w:w="120" w:type="dxa"/>
              <w:left w:w="120" w:type="dxa"/>
              <w:bottom w:w="120" w:type="dxa"/>
              <w:right w:w="120" w:type="dxa"/>
            </w:tcMar>
            <w:vAlign w:val="center"/>
            <w:hideMark/>
          </w:tcPr>
          <w:p w14:paraId="2005FB5F" w14:textId="77777777" w:rsidR="00EC77EA" w:rsidRPr="00EC77EA" w:rsidRDefault="00EC77EA" w:rsidP="00EC77EA">
            <w:pPr>
              <w:pStyle w:val="NormalWeb"/>
              <w:spacing w:before="0" w:beforeAutospacing="0" w:after="0" w:afterAutospacing="0"/>
              <w:ind w:left="180"/>
              <w:jc w:val="center"/>
              <w:rPr>
                <w:sz w:val="20"/>
                <w:szCs w:val="20"/>
              </w:rPr>
            </w:pPr>
            <w:r w:rsidRPr="00EC77EA">
              <w:rPr>
                <w:sz w:val="20"/>
                <w:szCs w:val="20"/>
              </w:rPr>
              <w:t>0.47</w:t>
            </w:r>
          </w:p>
        </w:tc>
        <w:tc>
          <w:tcPr>
            <w:tcW w:w="622" w:type="pct"/>
            <w:tcMar>
              <w:top w:w="120" w:type="dxa"/>
              <w:left w:w="120" w:type="dxa"/>
              <w:bottom w:w="120" w:type="dxa"/>
              <w:right w:w="120" w:type="dxa"/>
            </w:tcMar>
            <w:vAlign w:val="center"/>
            <w:hideMark/>
          </w:tcPr>
          <w:p w14:paraId="20892BF4" w14:textId="77777777" w:rsidR="00EC77EA" w:rsidRPr="00EC77EA" w:rsidRDefault="00EC77EA" w:rsidP="00EC77EA">
            <w:pPr>
              <w:pStyle w:val="NormalWeb"/>
              <w:spacing w:before="0" w:beforeAutospacing="0" w:after="0" w:afterAutospacing="0"/>
              <w:ind w:left="180"/>
              <w:jc w:val="center"/>
              <w:rPr>
                <w:sz w:val="20"/>
                <w:szCs w:val="20"/>
              </w:rPr>
            </w:pPr>
            <w:r w:rsidRPr="00EC77EA">
              <w:rPr>
                <w:sz w:val="20"/>
                <w:szCs w:val="20"/>
              </w:rPr>
              <w:t>0.39</w:t>
            </w:r>
          </w:p>
        </w:tc>
        <w:tc>
          <w:tcPr>
            <w:tcW w:w="994" w:type="pct"/>
            <w:tcMar>
              <w:top w:w="120" w:type="dxa"/>
              <w:left w:w="120" w:type="dxa"/>
              <w:bottom w:w="120" w:type="dxa"/>
              <w:right w:w="120" w:type="dxa"/>
            </w:tcMar>
            <w:vAlign w:val="center"/>
            <w:hideMark/>
          </w:tcPr>
          <w:p w14:paraId="4967EB35" w14:textId="77777777" w:rsidR="00EC77EA" w:rsidRPr="00EC77EA" w:rsidRDefault="00EC77EA" w:rsidP="00EC77EA">
            <w:pPr>
              <w:pStyle w:val="NormalWeb"/>
              <w:spacing w:before="0" w:beforeAutospacing="0" w:after="0" w:afterAutospacing="0"/>
              <w:ind w:left="180"/>
              <w:jc w:val="center"/>
              <w:rPr>
                <w:sz w:val="20"/>
                <w:szCs w:val="20"/>
              </w:rPr>
            </w:pPr>
            <w:r w:rsidRPr="00EC77EA">
              <w:rPr>
                <w:sz w:val="20"/>
                <w:szCs w:val="20"/>
              </w:rPr>
              <w:t>10-40%</w:t>
            </w:r>
          </w:p>
        </w:tc>
      </w:tr>
      <w:tr w:rsidR="00EC77EA" w:rsidRPr="00EC77EA" w14:paraId="21ED2CA9" w14:textId="77777777" w:rsidTr="00EC77EA">
        <w:trPr>
          <w:trHeight w:val="31"/>
        </w:trPr>
        <w:tc>
          <w:tcPr>
            <w:tcW w:w="916" w:type="pct"/>
            <w:tcMar>
              <w:top w:w="120" w:type="dxa"/>
              <w:left w:w="120" w:type="dxa"/>
              <w:bottom w:w="120" w:type="dxa"/>
              <w:right w:w="120" w:type="dxa"/>
            </w:tcMar>
            <w:vAlign w:val="center"/>
            <w:hideMark/>
          </w:tcPr>
          <w:p w14:paraId="3A29B19F" w14:textId="77777777" w:rsidR="00EC77EA" w:rsidRPr="00EC77EA" w:rsidRDefault="00EC77EA" w:rsidP="00EC77EA">
            <w:pPr>
              <w:pStyle w:val="NormalWeb"/>
              <w:spacing w:before="0" w:beforeAutospacing="0" w:after="0" w:afterAutospacing="0"/>
              <w:ind w:left="180"/>
              <w:rPr>
                <w:sz w:val="20"/>
                <w:szCs w:val="20"/>
              </w:rPr>
            </w:pPr>
            <w:r w:rsidRPr="00EC77EA">
              <w:rPr>
                <w:sz w:val="20"/>
                <w:szCs w:val="20"/>
              </w:rPr>
              <w:t>CO₃²⁻ (%)</w:t>
            </w:r>
          </w:p>
        </w:tc>
        <w:tc>
          <w:tcPr>
            <w:tcW w:w="917" w:type="pct"/>
            <w:tcMar>
              <w:top w:w="120" w:type="dxa"/>
              <w:left w:w="120" w:type="dxa"/>
              <w:bottom w:w="120" w:type="dxa"/>
              <w:right w:w="120" w:type="dxa"/>
            </w:tcMar>
            <w:vAlign w:val="center"/>
            <w:hideMark/>
          </w:tcPr>
          <w:p w14:paraId="6C8FF115" w14:textId="77777777" w:rsidR="00EC77EA" w:rsidRPr="00EC77EA" w:rsidRDefault="00EC77EA" w:rsidP="00EC77EA">
            <w:pPr>
              <w:pStyle w:val="NormalWeb"/>
              <w:spacing w:before="0" w:beforeAutospacing="0" w:after="0" w:afterAutospacing="0"/>
              <w:ind w:left="180"/>
              <w:jc w:val="center"/>
              <w:rPr>
                <w:sz w:val="20"/>
                <w:szCs w:val="20"/>
              </w:rPr>
            </w:pPr>
            <w:r w:rsidRPr="00EC77EA">
              <w:rPr>
                <w:sz w:val="20"/>
                <w:szCs w:val="20"/>
              </w:rPr>
              <w:t>32.7</w:t>
            </w:r>
          </w:p>
        </w:tc>
        <w:tc>
          <w:tcPr>
            <w:tcW w:w="832" w:type="pct"/>
            <w:tcMar>
              <w:top w:w="120" w:type="dxa"/>
              <w:left w:w="120" w:type="dxa"/>
              <w:bottom w:w="120" w:type="dxa"/>
              <w:right w:w="120" w:type="dxa"/>
            </w:tcMar>
            <w:vAlign w:val="center"/>
            <w:hideMark/>
          </w:tcPr>
          <w:p w14:paraId="6920A80A" w14:textId="77777777" w:rsidR="00EC77EA" w:rsidRPr="00EC77EA" w:rsidRDefault="00EC77EA" w:rsidP="00EC77EA">
            <w:pPr>
              <w:pStyle w:val="NormalWeb"/>
              <w:spacing w:before="0" w:beforeAutospacing="0" w:after="0" w:afterAutospacing="0"/>
              <w:ind w:left="180"/>
              <w:jc w:val="center"/>
              <w:rPr>
                <w:sz w:val="20"/>
                <w:szCs w:val="20"/>
              </w:rPr>
            </w:pPr>
            <w:r w:rsidRPr="00EC77EA">
              <w:rPr>
                <w:sz w:val="20"/>
                <w:szCs w:val="20"/>
              </w:rPr>
              <w:t>16.0</w:t>
            </w:r>
          </w:p>
        </w:tc>
        <w:tc>
          <w:tcPr>
            <w:tcW w:w="719" w:type="pct"/>
            <w:tcMar>
              <w:top w:w="120" w:type="dxa"/>
              <w:left w:w="120" w:type="dxa"/>
              <w:bottom w:w="120" w:type="dxa"/>
              <w:right w:w="120" w:type="dxa"/>
            </w:tcMar>
            <w:vAlign w:val="center"/>
            <w:hideMark/>
          </w:tcPr>
          <w:p w14:paraId="24DB79C0" w14:textId="77777777" w:rsidR="00EC77EA" w:rsidRPr="00EC77EA" w:rsidRDefault="00EC77EA" w:rsidP="00EC77EA">
            <w:pPr>
              <w:pStyle w:val="NormalWeb"/>
              <w:spacing w:before="0" w:beforeAutospacing="0" w:after="0" w:afterAutospacing="0"/>
              <w:ind w:left="180"/>
              <w:jc w:val="center"/>
              <w:rPr>
                <w:sz w:val="20"/>
                <w:szCs w:val="20"/>
              </w:rPr>
            </w:pPr>
            <w:r w:rsidRPr="00EC77EA">
              <w:rPr>
                <w:sz w:val="20"/>
                <w:szCs w:val="20"/>
              </w:rPr>
              <w:t>0.55</w:t>
            </w:r>
          </w:p>
        </w:tc>
        <w:tc>
          <w:tcPr>
            <w:tcW w:w="622" w:type="pct"/>
            <w:tcMar>
              <w:top w:w="120" w:type="dxa"/>
              <w:left w:w="120" w:type="dxa"/>
              <w:bottom w:w="120" w:type="dxa"/>
              <w:right w:w="120" w:type="dxa"/>
            </w:tcMar>
            <w:vAlign w:val="center"/>
            <w:hideMark/>
          </w:tcPr>
          <w:p w14:paraId="12DA86BB" w14:textId="77777777" w:rsidR="00EC77EA" w:rsidRPr="00EC77EA" w:rsidRDefault="00EC77EA" w:rsidP="00EC77EA">
            <w:pPr>
              <w:pStyle w:val="NormalWeb"/>
              <w:spacing w:before="0" w:beforeAutospacing="0" w:after="0" w:afterAutospacing="0"/>
              <w:ind w:left="180"/>
              <w:jc w:val="center"/>
              <w:rPr>
                <w:sz w:val="20"/>
                <w:szCs w:val="20"/>
              </w:rPr>
            </w:pPr>
            <w:r w:rsidRPr="00EC77EA">
              <w:rPr>
                <w:sz w:val="20"/>
                <w:szCs w:val="20"/>
              </w:rPr>
              <w:t>0.50</w:t>
            </w:r>
          </w:p>
        </w:tc>
        <w:tc>
          <w:tcPr>
            <w:tcW w:w="994" w:type="pct"/>
            <w:tcMar>
              <w:top w:w="120" w:type="dxa"/>
              <w:left w:w="120" w:type="dxa"/>
              <w:bottom w:w="120" w:type="dxa"/>
              <w:right w:w="120" w:type="dxa"/>
            </w:tcMar>
            <w:vAlign w:val="center"/>
            <w:hideMark/>
          </w:tcPr>
          <w:p w14:paraId="646F6E73" w14:textId="77777777" w:rsidR="00EC77EA" w:rsidRPr="00EC77EA" w:rsidRDefault="00EC77EA" w:rsidP="00EC77EA">
            <w:pPr>
              <w:pStyle w:val="NormalWeb"/>
              <w:spacing w:before="0" w:beforeAutospacing="0" w:after="0" w:afterAutospacing="0"/>
              <w:ind w:left="180"/>
              <w:jc w:val="center"/>
              <w:rPr>
                <w:sz w:val="20"/>
                <w:szCs w:val="20"/>
              </w:rPr>
            </w:pPr>
            <w:r w:rsidRPr="00EC77EA">
              <w:rPr>
                <w:sz w:val="20"/>
                <w:szCs w:val="20"/>
              </w:rPr>
              <w:t>20-60%</w:t>
            </w:r>
          </w:p>
        </w:tc>
      </w:tr>
    </w:tbl>
    <w:p w14:paraId="1EF648ED" w14:textId="77777777" w:rsidR="00EC77EA" w:rsidRDefault="00EC77EA" w:rsidP="00EC77EA">
      <w:pPr>
        <w:pStyle w:val="NormalWeb"/>
        <w:spacing w:before="0" w:beforeAutospacing="0" w:after="0" w:afterAutospacing="0"/>
        <w:jc w:val="both"/>
        <w:rPr>
          <w:b/>
          <w:bCs/>
          <w:sz w:val="20"/>
          <w:szCs w:val="20"/>
        </w:rPr>
      </w:pPr>
    </w:p>
    <w:p w14:paraId="7F9AC801" w14:textId="72E7C175" w:rsidR="00381A15" w:rsidRPr="005E4E87" w:rsidRDefault="00381A15" w:rsidP="00EC77EA">
      <w:pPr>
        <w:pStyle w:val="NormalWeb"/>
        <w:spacing w:before="0" w:beforeAutospacing="0" w:after="0" w:afterAutospacing="0"/>
        <w:jc w:val="both"/>
        <w:rPr>
          <w:b/>
          <w:bCs/>
          <w:sz w:val="20"/>
          <w:szCs w:val="20"/>
        </w:rPr>
      </w:pPr>
      <w:r>
        <w:rPr>
          <w:b/>
          <w:bCs/>
          <w:sz w:val="20"/>
          <w:szCs w:val="20"/>
        </w:rPr>
        <w:t>Take note. CV = 100 × (SD/M) with data from Table 1. ANOVA significant features are bolded (Table 3). Despite the alluvial location, profile homogeneity is confirmed by low CVs (&lt;20% for 8/12 attributes).</w:t>
      </w:r>
    </w:p>
    <w:p w14:paraId="2EA39493" w14:textId="0F2154D8" w:rsidR="00F31174" w:rsidRPr="008C4B4F" w:rsidRDefault="00F31174" w:rsidP="00F94D78">
      <w:pPr>
        <w:spacing w:before="100" w:beforeAutospacing="1" w:after="0" w:line="360" w:lineRule="auto"/>
        <w:ind w:left="900"/>
        <w:jc w:val="both"/>
        <w:outlineLvl w:val="2"/>
        <w:rPr>
          <w:rFonts w:ascii="Times New Roman" w:eastAsia="Times New Roman" w:hAnsi="Times New Roman" w:cs="Times New Roman"/>
          <w:b/>
          <w:bCs/>
          <w:sz w:val="24"/>
          <w:szCs w:val="24"/>
        </w:rPr>
      </w:pPr>
      <w:r w:rsidRPr="008C4B4F">
        <w:rPr>
          <w:rFonts w:ascii="Times New Roman" w:eastAsia="Times New Roman" w:hAnsi="Times New Roman" w:cs="Times New Roman"/>
          <w:b/>
          <w:bCs/>
          <w:sz w:val="24"/>
          <w:szCs w:val="24"/>
        </w:rPr>
        <w:t xml:space="preserve">Table </w:t>
      </w:r>
      <w:r w:rsidR="00381A15">
        <w:rPr>
          <w:rFonts w:ascii="Times New Roman" w:eastAsia="Times New Roman" w:hAnsi="Times New Roman" w:cs="Times New Roman"/>
          <w:b/>
          <w:bCs/>
          <w:sz w:val="24"/>
          <w:szCs w:val="24"/>
        </w:rPr>
        <w:t>6</w:t>
      </w:r>
      <w:r w:rsidRPr="008C4B4F">
        <w:rPr>
          <w:rFonts w:ascii="Times New Roman" w:eastAsia="Times New Roman" w:hAnsi="Times New Roman" w:cs="Times New Roman"/>
          <w:b/>
          <w:bCs/>
          <w:sz w:val="24"/>
          <w:szCs w:val="24"/>
        </w:rPr>
        <w:t>: Soil Quality Index (SQI) Across Topo</w:t>
      </w:r>
      <w:r w:rsidR="00B94DE2">
        <w:rPr>
          <w:rFonts w:ascii="Times New Roman" w:eastAsia="Times New Roman" w:hAnsi="Times New Roman" w:cs="Times New Roman"/>
          <w:b/>
          <w:bCs/>
          <w:sz w:val="24"/>
          <w:szCs w:val="24"/>
        </w:rPr>
        <w:t xml:space="preserve">graphy </w:t>
      </w:r>
    </w:p>
    <w:tbl>
      <w:tblPr>
        <w:tblStyle w:val="TableGrid"/>
        <w:tblW w:w="92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096"/>
        <w:gridCol w:w="2357"/>
        <w:gridCol w:w="2406"/>
      </w:tblGrid>
      <w:tr w:rsidR="00F31174" w:rsidRPr="000A2CE7" w14:paraId="21451F1B" w14:textId="77777777" w:rsidTr="00EC77EA">
        <w:trPr>
          <w:trHeight w:val="182"/>
          <w:jc w:val="center"/>
        </w:trPr>
        <w:tc>
          <w:tcPr>
            <w:tcW w:w="2410" w:type="dxa"/>
            <w:vAlign w:val="center"/>
          </w:tcPr>
          <w:p w14:paraId="5487907C" w14:textId="77777777" w:rsidR="00F31174" w:rsidRPr="000A2CE7" w:rsidRDefault="00F31174" w:rsidP="000A2CE7">
            <w:pPr>
              <w:spacing w:before="100" w:beforeAutospacing="1"/>
              <w:jc w:val="both"/>
              <w:outlineLvl w:val="2"/>
              <w:rPr>
                <w:rFonts w:ascii="Times New Roman" w:hAnsi="Times New Roman"/>
                <w:b/>
                <w:bCs/>
              </w:rPr>
            </w:pPr>
            <w:r w:rsidRPr="000A2CE7">
              <w:rPr>
                <w:rFonts w:ascii="Times New Roman" w:hAnsi="Times New Roman"/>
                <w:b/>
                <w:bCs/>
              </w:rPr>
              <w:t>Soil Property</w:t>
            </w:r>
          </w:p>
        </w:tc>
        <w:tc>
          <w:tcPr>
            <w:tcW w:w="2096" w:type="dxa"/>
          </w:tcPr>
          <w:p w14:paraId="6FBED104" w14:textId="77777777" w:rsidR="00F31174" w:rsidRPr="000A2CE7" w:rsidRDefault="00F31174" w:rsidP="000A2CE7">
            <w:pPr>
              <w:spacing w:before="100" w:beforeAutospacing="1"/>
              <w:jc w:val="both"/>
              <w:outlineLvl w:val="2"/>
              <w:rPr>
                <w:rFonts w:ascii="Times New Roman" w:hAnsi="Times New Roman"/>
                <w:b/>
                <w:bCs/>
              </w:rPr>
            </w:pPr>
            <w:r w:rsidRPr="000A2CE7">
              <w:rPr>
                <w:rFonts w:ascii="Times New Roman" w:hAnsi="Times New Roman"/>
                <w:b/>
                <w:bCs/>
              </w:rPr>
              <w:t>Units</w:t>
            </w:r>
          </w:p>
        </w:tc>
        <w:tc>
          <w:tcPr>
            <w:tcW w:w="2357" w:type="dxa"/>
            <w:vAlign w:val="center"/>
          </w:tcPr>
          <w:p w14:paraId="06657CD8" w14:textId="2C785E4A" w:rsidR="00F31174" w:rsidRPr="000A2CE7" w:rsidRDefault="00F31174" w:rsidP="000A2CE7">
            <w:pPr>
              <w:spacing w:before="100" w:beforeAutospacing="1"/>
              <w:jc w:val="both"/>
              <w:outlineLvl w:val="2"/>
              <w:rPr>
                <w:rFonts w:ascii="Times New Roman" w:hAnsi="Times New Roman"/>
                <w:b/>
                <w:bCs/>
              </w:rPr>
            </w:pPr>
            <w:r w:rsidRPr="000A2CE7">
              <w:rPr>
                <w:rFonts w:ascii="Times New Roman" w:hAnsi="Times New Roman"/>
                <w:b/>
                <w:bCs/>
              </w:rPr>
              <w:t xml:space="preserve">Upland </w:t>
            </w:r>
            <w:r w:rsidR="005D40CB">
              <w:rPr>
                <w:rFonts w:ascii="Times New Roman" w:hAnsi="Times New Roman"/>
                <w:b/>
                <w:bCs/>
              </w:rPr>
              <w:t xml:space="preserve">(Score) </w:t>
            </w:r>
          </w:p>
        </w:tc>
        <w:tc>
          <w:tcPr>
            <w:tcW w:w="2406" w:type="dxa"/>
            <w:vAlign w:val="center"/>
          </w:tcPr>
          <w:p w14:paraId="7E731DA4" w14:textId="77777777" w:rsidR="00F31174" w:rsidRPr="000A2CE7" w:rsidRDefault="00F31174" w:rsidP="000A2CE7">
            <w:pPr>
              <w:spacing w:before="100" w:beforeAutospacing="1"/>
              <w:jc w:val="both"/>
              <w:outlineLvl w:val="2"/>
              <w:rPr>
                <w:rFonts w:ascii="Times New Roman" w:hAnsi="Times New Roman"/>
                <w:b/>
                <w:bCs/>
              </w:rPr>
            </w:pPr>
            <w:r w:rsidRPr="000A2CE7">
              <w:rPr>
                <w:rFonts w:ascii="Times New Roman" w:hAnsi="Times New Roman"/>
                <w:b/>
                <w:bCs/>
              </w:rPr>
              <w:t>Lowland (Score)</w:t>
            </w:r>
          </w:p>
        </w:tc>
      </w:tr>
      <w:tr w:rsidR="00F31174" w:rsidRPr="000A2CE7" w14:paraId="719B16C7" w14:textId="77777777" w:rsidTr="00EC77EA">
        <w:trPr>
          <w:trHeight w:val="187"/>
          <w:jc w:val="center"/>
        </w:trPr>
        <w:tc>
          <w:tcPr>
            <w:tcW w:w="2410" w:type="dxa"/>
            <w:vAlign w:val="center"/>
          </w:tcPr>
          <w:p w14:paraId="73C71277" w14:textId="77777777" w:rsidR="00F31174" w:rsidRPr="000A2CE7" w:rsidRDefault="00F31174" w:rsidP="000A2CE7">
            <w:pPr>
              <w:spacing w:before="100" w:beforeAutospacing="1"/>
              <w:jc w:val="both"/>
              <w:outlineLvl w:val="2"/>
              <w:rPr>
                <w:rFonts w:ascii="Times New Roman" w:hAnsi="Times New Roman"/>
                <w:b/>
                <w:bCs/>
              </w:rPr>
            </w:pPr>
            <w:r w:rsidRPr="000A2CE7">
              <w:rPr>
                <w:rFonts w:ascii="Times New Roman" w:hAnsi="Times New Roman"/>
              </w:rPr>
              <w:t>pH</w:t>
            </w:r>
          </w:p>
        </w:tc>
        <w:tc>
          <w:tcPr>
            <w:tcW w:w="2096" w:type="dxa"/>
          </w:tcPr>
          <w:p w14:paraId="371C6042" w14:textId="77777777" w:rsidR="00F31174" w:rsidRPr="000A2CE7" w:rsidRDefault="00F31174" w:rsidP="000A2CE7">
            <w:pPr>
              <w:spacing w:before="100" w:beforeAutospacing="1"/>
              <w:jc w:val="both"/>
              <w:outlineLvl w:val="2"/>
              <w:rPr>
                <w:rFonts w:ascii="Times New Roman" w:hAnsi="Times New Roman"/>
                <w:b/>
                <w:bCs/>
              </w:rPr>
            </w:pPr>
            <w:r w:rsidRPr="000A2CE7">
              <w:rPr>
                <w:rFonts w:ascii="Times New Roman" w:hAnsi="Times New Roman"/>
                <w:b/>
                <w:bCs/>
              </w:rPr>
              <w:t>-</w:t>
            </w:r>
          </w:p>
        </w:tc>
        <w:tc>
          <w:tcPr>
            <w:tcW w:w="2357" w:type="dxa"/>
            <w:vAlign w:val="center"/>
          </w:tcPr>
          <w:p w14:paraId="56A595B9" w14:textId="77777777" w:rsidR="00F31174" w:rsidRPr="000A2CE7" w:rsidRDefault="00F31174" w:rsidP="000A2CE7">
            <w:pPr>
              <w:spacing w:before="100" w:beforeAutospacing="1"/>
              <w:jc w:val="both"/>
              <w:outlineLvl w:val="2"/>
              <w:rPr>
                <w:rFonts w:ascii="Times New Roman" w:hAnsi="Times New Roman"/>
                <w:b/>
                <w:bCs/>
              </w:rPr>
            </w:pPr>
            <w:r w:rsidRPr="000A2CE7">
              <w:rPr>
                <w:rFonts w:ascii="Times New Roman" w:hAnsi="Times New Roman"/>
              </w:rPr>
              <w:t>0.58</w:t>
            </w:r>
          </w:p>
        </w:tc>
        <w:tc>
          <w:tcPr>
            <w:tcW w:w="2406" w:type="dxa"/>
            <w:vAlign w:val="center"/>
          </w:tcPr>
          <w:p w14:paraId="296DBA91" w14:textId="77777777" w:rsidR="00F31174" w:rsidRPr="000A2CE7" w:rsidRDefault="00F31174" w:rsidP="000A2CE7">
            <w:pPr>
              <w:spacing w:before="100" w:beforeAutospacing="1"/>
              <w:jc w:val="both"/>
              <w:outlineLvl w:val="2"/>
              <w:rPr>
                <w:rFonts w:ascii="Times New Roman" w:hAnsi="Times New Roman"/>
                <w:b/>
                <w:bCs/>
              </w:rPr>
            </w:pPr>
            <w:r w:rsidRPr="000A2CE7">
              <w:rPr>
                <w:rFonts w:ascii="Times New Roman" w:hAnsi="Times New Roman"/>
              </w:rPr>
              <w:t>1.00</w:t>
            </w:r>
          </w:p>
        </w:tc>
      </w:tr>
      <w:tr w:rsidR="00F31174" w:rsidRPr="000A2CE7" w14:paraId="48226AAC" w14:textId="77777777" w:rsidTr="00EC77EA">
        <w:trPr>
          <w:trHeight w:val="182"/>
          <w:jc w:val="center"/>
        </w:trPr>
        <w:tc>
          <w:tcPr>
            <w:tcW w:w="2410" w:type="dxa"/>
            <w:vAlign w:val="center"/>
          </w:tcPr>
          <w:p w14:paraId="65C5C2C8" w14:textId="77777777" w:rsidR="00F31174" w:rsidRPr="000A2CE7" w:rsidRDefault="00F31174" w:rsidP="000A2CE7">
            <w:pPr>
              <w:spacing w:before="100" w:beforeAutospacing="1"/>
              <w:jc w:val="both"/>
              <w:outlineLvl w:val="2"/>
              <w:rPr>
                <w:rFonts w:ascii="Times New Roman" w:hAnsi="Times New Roman"/>
                <w:b/>
                <w:bCs/>
              </w:rPr>
            </w:pPr>
            <w:r w:rsidRPr="000A2CE7">
              <w:rPr>
                <w:rFonts w:ascii="Times New Roman" w:hAnsi="Times New Roman"/>
              </w:rPr>
              <w:t xml:space="preserve">Organic Carbon </w:t>
            </w:r>
          </w:p>
        </w:tc>
        <w:tc>
          <w:tcPr>
            <w:tcW w:w="2096" w:type="dxa"/>
          </w:tcPr>
          <w:p w14:paraId="6ECE6179" w14:textId="77777777" w:rsidR="00F31174" w:rsidRPr="000A2CE7" w:rsidRDefault="00F31174" w:rsidP="000A2CE7">
            <w:pPr>
              <w:spacing w:before="100" w:beforeAutospacing="1"/>
              <w:jc w:val="both"/>
              <w:outlineLvl w:val="2"/>
              <w:rPr>
                <w:rFonts w:ascii="Times New Roman" w:hAnsi="Times New Roman"/>
                <w:b/>
                <w:bCs/>
              </w:rPr>
            </w:pPr>
            <w:r w:rsidRPr="000A2CE7">
              <w:rPr>
                <w:rFonts w:ascii="Times New Roman" w:hAnsi="Times New Roman"/>
              </w:rPr>
              <w:t>(%)</w:t>
            </w:r>
          </w:p>
        </w:tc>
        <w:tc>
          <w:tcPr>
            <w:tcW w:w="2357" w:type="dxa"/>
            <w:vAlign w:val="center"/>
          </w:tcPr>
          <w:p w14:paraId="7E7E5198" w14:textId="77777777" w:rsidR="00F31174" w:rsidRPr="000A2CE7" w:rsidRDefault="00F31174" w:rsidP="000A2CE7">
            <w:pPr>
              <w:spacing w:before="100" w:beforeAutospacing="1"/>
              <w:jc w:val="both"/>
              <w:outlineLvl w:val="2"/>
              <w:rPr>
                <w:rFonts w:ascii="Times New Roman" w:hAnsi="Times New Roman"/>
                <w:b/>
                <w:bCs/>
              </w:rPr>
            </w:pPr>
            <w:r w:rsidRPr="000A2CE7">
              <w:rPr>
                <w:rFonts w:ascii="Times New Roman" w:hAnsi="Times New Roman"/>
              </w:rPr>
              <w:t>0.28</w:t>
            </w:r>
          </w:p>
        </w:tc>
        <w:tc>
          <w:tcPr>
            <w:tcW w:w="2406" w:type="dxa"/>
            <w:vAlign w:val="center"/>
          </w:tcPr>
          <w:p w14:paraId="4F0D3120" w14:textId="77777777" w:rsidR="00F31174" w:rsidRPr="000A2CE7" w:rsidRDefault="00F31174" w:rsidP="000A2CE7">
            <w:pPr>
              <w:spacing w:before="100" w:beforeAutospacing="1"/>
              <w:jc w:val="both"/>
              <w:outlineLvl w:val="2"/>
              <w:rPr>
                <w:rFonts w:ascii="Times New Roman" w:hAnsi="Times New Roman"/>
                <w:b/>
                <w:bCs/>
              </w:rPr>
            </w:pPr>
            <w:r w:rsidRPr="000A2CE7">
              <w:rPr>
                <w:rFonts w:ascii="Times New Roman" w:hAnsi="Times New Roman"/>
              </w:rPr>
              <w:t>0.42</w:t>
            </w:r>
          </w:p>
        </w:tc>
      </w:tr>
      <w:tr w:rsidR="00F31174" w:rsidRPr="000A2CE7" w14:paraId="79EC8CCA" w14:textId="77777777" w:rsidTr="00EC77EA">
        <w:trPr>
          <w:trHeight w:val="182"/>
          <w:jc w:val="center"/>
        </w:trPr>
        <w:tc>
          <w:tcPr>
            <w:tcW w:w="2410" w:type="dxa"/>
            <w:vAlign w:val="center"/>
          </w:tcPr>
          <w:p w14:paraId="6B631E5A" w14:textId="77777777" w:rsidR="00F31174" w:rsidRPr="000A2CE7" w:rsidRDefault="00F31174" w:rsidP="000A2CE7">
            <w:pPr>
              <w:spacing w:before="100" w:beforeAutospacing="1"/>
              <w:jc w:val="both"/>
              <w:outlineLvl w:val="2"/>
              <w:rPr>
                <w:rFonts w:ascii="Times New Roman" w:hAnsi="Times New Roman"/>
                <w:b/>
                <w:bCs/>
              </w:rPr>
            </w:pPr>
            <w:r w:rsidRPr="000A2CE7">
              <w:rPr>
                <w:rFonts w:ascii="Times New Roman" w:hAnsi="Times New Roman"/>
              </w:rPr>
              <w:t xml:space="preserve">Nitrogen </w:t>
            </w:r>
          </w:p>
        </w:tc>
        <w:tc>
          <w:tcPr>
            <w:tcW w:w="2096" w:type="dxa"/>
          </w:tcPr>
          <w:p w14:paraId="549042AD" w14:textId="77777777" w:rsidR="00F31174" w:rsidRPr="000A2CE7" w:rsidRDefault="00F31174" w:rsidP="000A2CE7">
            <w:pPr>
              <w:spacing w:before="100" w:beforeAutospacing="1"/>
              <w:jc w:val="both"/>
              <w:outlineLvl w:val="2"/>
              <w:rPr>
                <w:rFonts w:ascii="Times New Roman" w:hAnsi="Times New Roman"/>
                <w:b/>
                <w:bCs/>
              </w:rPr>
            </w:pPr>
            <w:r w:rsidRPr="000A2CE7">
              <w:rPr>
                <w:rFonts w:ascii="Times New Roman" w:hAnsi="Times New Roman"/>
              </w:rPr>
              <w:t>(kg)</w:t>
            </w:r>
          </w:p>
        </w:tc>
        <w:tc>
          <w:tcPr>
            <w:tcW w:w="2357" w:type="dxa"/>
            <w:vAlign w:val="center"/>
          </w:tcPr>
          <w:p w14:paraId="3D5ADAE9" w14:textId="77777777" w:rsidR="00F31174" w:rsidRPr="000A2CE7" w:rsidRDefault="00F31174" w:rsidP="000A2CE7">
            <w:pPr>
              <w:spacing w:before="100" w:beforeAutospacing="1"/>
              <w:jc w:val="both"/>
              <w:outlineLvl w:val="2"/>
              <w:rPr>
                <w:rFonts w:ascii="Times New Roman" w:hAnsi="Times New Roman"/>
                <w:b/>
                <w:bCs/>
              </w:rPr>
            </w:pPr>
            <w:r w:rsidRPr="000A2CE7">
              <w:rPr>
                <w:rFonts w:ascii="Times New Roman" w:hAnsi="Times New Roman"/>
              </w:rPr>
              <w:t>0.61</w:t>
            </w:r>
          </w:p>
        </w:tc>
        <w:tc>
          <w:tcPr>
            <w:tcW w:w="2406" w:type="dxa"/>
            <w:vAlign w:val="center"/>
          </w:tcPr>
          <w:p w14:paraId="618D0458" w14:textId="77777777" w:rsidR="00F31174" w:rsidRPr="000A2CE7" w:rsidRDefault="00F31174" w:rsidP="000A2CE7">
            <w:pPr>
              <w:spacing w:before="100" w:beforeAutospacing="1"/>
              <w:jc w:val="both"/>
              <w:outlineLvl w:val="2"/>
              <w:rPr>
                <w:rFonts w:ascii="Times New Roman" w:hAnsi="Times New Roman"/>
                <w:b/>
                <w:bCs/>
              </w:rPr>
            </w:pPr>
            <w:r w:rsidRPr="000A2CE7">
              <w:rPr>
                <w:rFonts w:ascii="Times New Roman" w:hAnsi="Times New Roman"/>
              </w:rPr>
              <w:t>0.98</w:t>
            </w:r>
          </w:p>
        </w:tc>
      </w:tr>
      <w:tr w:rsidR="00F31174" w:rsidRPr="000A2CE7" w14:paraId="1551CFA3" w14:textId="77777777" w:rsidTr="00EC77EA">
        <w:trPr>
          <w:trHeight w:val="187"/>
          <w:jc w:val="center"/>
        </w:trPr>
        <w:tc>
          <w:tcPr>
            <w:tcW w:w="2410" w:type="dxa"/>
            <w:vAlign w:val="center"/>
          </w:tcPr>
          <w:p w14:paraId="02E22603" w14:textId="77777777" w:rsidR="00F31174" w:rsidRPr="000A2CE7" w:rsidRDefault="00F31174" w:rsidP="000A2CE7">
            <w:pPr>
              <w:spacing w:before="100" w:beforeAutospacing="1"/>
              <w:jc w:val="both"/>
              <w:outlineLvl w:val="2"/>
              <w:rPr>
                <w:rFonts w:ascii="Times New Roman" w:hAnsi="Times New Roman"/>
                <w:b/>
                <w:bCs/>
              </w:rPr>
            </w:pPr>
            <w:r w:rsidRPr="000A2CE7">
              <w:rPr>
                <w:rFonts w:ascii="Times New Roman" w:hAnsi="Times New Roman"/>
              </w:rPr>
              <w:t xml:space="preserve">Phosphorus </w:t>
            </w:r>
          </w:p>
        </w:tc>
        <w:tc>
          <w:tcPr>
            <w:tcW w:w="2096" w:type="dxa"/>
          </w:tcPr>
          <w:p w14:paraId="38D8E1AF" w14:textId="77777777" w:rsidR="00F31174" w:rsidRPr="000A2CE7" w:rsidRDefault="00F31174" w:rsidP="000A2CE7">
            <w:pPr>
              <w:spacing w:before="100" w:beforeAutospacing="1"/>
              <w:jc w:val="both"/>
              <w:outlineLvl w:val="2"/>
              <w:rPr>
                <w:rFonts w:ascii="Times New Roman" w:hAnsi="Times New Roman"/>
                <w:b/>
                <w:bCs/>
              </w:rPr>
            </w:pPr>
            <w:r w:rsidRPr="000A2CE7">
              <w:rPr>
                <w:rFonts w:ascii="Times New Roman" w:hAnsi="Times New Roman"/>
              </w:rPr>
              <w:t>(kg)</w:t>
            </w:r>
          </w:p>
        </w:tc>
        <w:tc>
          <w:tcPr>
            <w:tcW w:w="2357" w:type="dxa"/>
            <w:vAlign w:val="center"/>
          </w:tcPr>
          <w:p w14:paraId="7356D0F0" w14:textId="77777777" w:rsidR="00F31174" w:rsidRPr="000A2CE7" w:rsidRDefault="00F31174" w:rsidP="000A2CE7">
            <w:pPr>
              <w:spacing w:before="100" w:beforeAutospacing="1"/>
              <w:jc w:val="both"/>
              <w:outlineLvl w:val="2"/>
              <w:rPr>
                <w:rFonts w:ascii="Times New Roman" w:hAnsi="Times New Roman"/>
                <w:b/>
                <w:bCs/>
              </w:rPr>
            </w:pPr>
            <w:r w:rsidRPr="000A2CE7">
              <w:rPr>
                <w:rFonts w:ascii="Times New Roman" w:hAnsi="Times New Roman"/>
              </w:rPr>
              <w:t>0.57</w:t>
            </w:r>
          </w:p>
        </w:tc>
        <w:tc>
          <w:tcPr>
            <w:tcW w:w="2406" w:type="dxa"/>
            <w:vAlign w:val="center"/>
          </w:tcPr>
          <w:p w14:paraId="649A7A47" w14:textId="77777777" w:rsidR="00F31174" w:rsidRPr="000A2CE7" w:rsidRDefault="00F31174" w:rsidP="000A2CE7">
            <w:pPr>
              <w:spacing w:before="100" w:beforeAutospacing="1"/>
              <w:jc w:val="both"/>
              <w:outlineLvl w:val="2"/>
              <w:rPr>
                <w:rFonts w:ascii="Times New Roman" w:hAnsi="Times New Roman"/>
                <w:b/>
                <w:bCs/>
              </w:rPr>
            </w:pPr>
            <w:r w:rsidRPr="000A2CE7">
              <w:rPr>
                <w:rFonts w:ascii="Times New Roman" w:hAnsi="Times New Roman"/>
              </w:rPr>
              <w:t>0.83</w:t>
            </w:r>
          </w:p>
        </w:tc>
      </w:tr>
      <w:tr w:rsidR="00F31174" w:rsidRPr="000A2CE7" w14:paraId="5EF68FDF" w14:textId="77777777" w:rsidTr="00EC77EA">
        <w:trPr>
          <w:trHeight w:val="182"/>
          <w:jc w:val="center"/>
        </w:trPr>
        <w:tc>
          <w:tcPr>
            <w:tcW w:w="2410" w:type="dxa"/>
            <w:vAlign w:val="center"/>
          </w:tcPr>
          <w:p w14:paraId="7E974B85" w14:textId="77777777" w:rsidR="00F31174" w:rsidRPr="000A2CE7" w:rsidRDefault="00F31174" w:rsidP="000A2CE7">
            <w:pPr>
              <w:spacing w:before="100" w:beforeAutospacing="1"/>
              <w:jc w:val="both"/>
              <w:outlineLvl w:val="2"/>
              <w:rPr>
                <w:rFonts w:ascii="Times New Roman" w:hAnsi="Times New Roman"/>
                <w:b/>
                <w:bCs/>
              </w:rPr>
            </w:pPr>
            <w:r w:rsidRPr="000A2CE7">
              <w:rPr>
                <w:rFonts w:ascii="Times New Roman" w:hAnsi="Times New Roman"/>
              </w:rPr>
              <w:t xml:space="preserve">Potassium </w:t>
            </w:r>
          </w:p>
        </w:tc>
        <w:tc>
          <w:tcPr>
            <w:tcW w:w="2096" w:type="dxa"/>
          </w:tcPr>
          <w:p w14:paraId="0D392D13" w14:textId="77777777" w:rsidR="00F31174" w:rsidRPr="000A2CE7" w:rsidRDefault="00F31174" w:rsidP="000A2CE7">
            <w:pPr>
              <w:spacing w:before="100" w:beforeAutospacing="1"/>
              <w:jc w:val="both"/>
              <w:outlineLvl w:val="2"/>
              <w:rPr>
                <w:rFonts w:ascii="Times New Roman" w:hAnsi="Times New Roman"/>
                <w:b/>
                <w:bCs/>
              </w:rPr>
            </w:pPr>
            <w:r w:rsidRPr="000A2CE7">
              <w:rPr>
                <w:rFonts w:ascii="Times New Roman" w:hAnsi="Times New Roman"/>
              </w:rPr>
              <w:t>(kg)</w:t>
            </w:r>
          </w:p>
        </w:tc>
        <w:tc>
          <w:tcPr>
            <w:tcW w:w="2357" w:type="dxa"/>
            <w:vAlign w:val="center"/>
          </w:tcPr>
          <w:p w14:paraId="6582D9D6" w14:textId="77777777" w:rsidR="00F31174" w:rsidRPr="000A2CE7" w:rsidRDefault="00F31174" w:rsidP="000A2CE7">
            <w:pPr>
              <w:spacing w:before="100" w:beforeAutospacing="1"/>
              <w:jc w:val="both"/>
              <w:outlineLvl w:val="2"/>
              <w:rPr>
                <w:rFonts w:ascii="Times New Roman" w:hAnsi="Times New Roman"/>
                <w:b/>
                <w:bCs/>
              </w:rPr>
            </w:pPr>
            <w:r w:rsidRPr="000A2CE7">
              <w:rPr>
                <w:rFonts w:ascii="Times New Roman" w:hAnsi="Times New Roman"/>
              </w:rPr>
              <w:t>0.59</w:t>
            </w:r>
          </w:p>
        </w:tc>
        <w:tc>
          <w:tcPr>
            <w:tcW w:w="2406" w:type="dxa"/>
            <w:vAlign w:val="center"/>
          </w:tcPr>
          <w:p w14:paraId="67EBDFD3" w14:textId="77777777" w:rsidR="00F31174" w:rsidRPr="000A2CE7" w:rsidRDefault="00F31174" w:rsidP="000A2CE7">
            <w:pPr>
              <w:spacing w:before="100" w:beforeAutospacing="1"/>
              <w:jc w:val="both"/>
              <w:outlineLvl w:val="2"/>
              <w:rPr>
                <w:rFonts w:ascii="Times New Roman" w:hAnsi="Times New Roman"/>
                <w:b/>
                <w:bCs/>
              </w:rPr>
            </w:pPr>
            <w:r w:rsidRPr="000A2CE7">
              <w:rPr>
                <w:rFonts w:ascii="Times New Roman" w:hAnsi="Times New Roman"/>
              </w:rPr>
              <w:t>0.87</w:t>
            </w:r>
          </w:p>
        </w:tc>
      </w:tr>
      <w:tr w:rsidR="00F31174" w:rsidRPr="000A2CE7" w14:paraId="2487E748" w14:textId="77777777" w:rsidTr="00EC77EA">
        <w:trPr>
          <w:trHeight w:val="182"/>
          <w:jc w:val="center"/>
        </w:trPr>
        <w:tc>
          <w:tcPr>
            <w:tcW w:w="2410" w:type="dxa"/>
            <w:vAlign w:val="center"/>
          </w:tcPr>
          <w:p w14:paraId="33FA3F45" w14:textId="77777777" w:rsidR="00F31174" w:rsidRPr="000A2CE7" w:rsidRDefault="00F31174" w:rsidP="000A2CE7">
            <w:pPr>
              <w:spacing w:before="100" w:beforeAutospacing="1"/>
              <w:jc w:val="both"/>
              <w:outlineLvl w:val="2"/>
              <w:rPr>
                <w:rFonts w:ascii="Times New Roman" w:hAnsi="Times New Roman"/>
                <w:b/>
                <w:bCs/>
              </w:rPr>
            </w:pPr>
            <w:r w:rsidRPr="000A2CE7">
              <w:rPr>
                <w:rFonts w:ascii="Times New Roman" w:hAnsi="Times New Roman"/>
              </w:rPr>
              <w:t xml:space="preserve">Calcium </w:t>
            </w:r>
          </w:p>
        </w:tc>
        <w:tc>
          <w:tcPr>
            <w:tcW w:w="2096" w:type="dxa"/>
          </w:tcPr>
          <w:p w14:paraId="225A0B11" w14:textId="77777777" w:rsidR="00F31174" w:rsidRPr="000A2CE7" w:rsidRDefault="00F31174" w:rsidP="000A2CE7">
            <w:pPr>
              <w:spacing w:before="100" w:beforeAutospacing="1"/>
              <w:jc w:val="both"/>
              <w:outlineLvl w:val="2"/>
              <w:rPr>
                <w:rFonts w:ascii="Times New Roman" w:hAnsi="Times New Roman"/>
                <w:b/>
                <w:bCs/>
              </w:rPr>
            </w:pPr>
            <w:r w:rsidRPr="000A2CE7">
              <w:rPr>
                <w:rFonts w:ascii="Times New Roman" w:hAnsi="Times New Roman"/>
              </w:rPr>
              <w:t>(</w:t>
            </w:r>
            <w:proofErr w:type="spellStart"/>
            <w:r w:rsidRPr="000A2CE7">
              <w:rPr>
                <w:rFonts w:ascii="Times New Roman" w:hAnsi="Times New Roman"/>
              </w:rPr>
              <w:t>cmol</w:t>
            </w:r>
            <w:proofErr w:type="spellEnd"/>
            <w:r w:rsidRPr="000A2CE7">
              <w:rPr>
                <w:rFonts w:ascii="Times New Roman" w:hAnsi="Times New Roman"/>
              </w:rPr>
              <w:t>/kg)</w:t>
            </w:r>
          </w:p>
        </w:tc>
        <w:tc>
          <w:tcPr>
            <w:tcW w:w="2357" w:type="dxa"/>
            <w:vAlign w:val="center"/>
          </w:tcPr>
          <w:p w14:paraId="73674C36" w14:textId="77777777" w:rsidR="00F31174" w:rsidRPr="000A2CE7" w:rsidRDefault="00F31174" w:rsidP="000A2CE7">
            <w:pPr>
              <w:spacing w:before="100" w:beforeAutospacing="1"/>
              <w:jc w:val="both"/>
              <w:outlineLvl w:val="2"/>
              <w:rPr>
                <w:rFonts w:ascii="Times New Roman" w:hAnsi="Times New Roman"/>
                <w:b/>
                <w:bCs/>
              </w:rPr>
            </w:pPr>
            <w:r w:rsidRPr="000A2CE7">
              <w:rPr>
                <w:rFonts w:ascii="Times New Roman" w:hAnsi="Times New Roman"/>
              </w:rPr>
              <w:t>0.73</w:t>
            </w:r>
          </w:p>
        </w:tc>
        <w:tc>
          <w:tcPr>
            <w:tcW w:w="2406" w:type="dxa"/>
            <w:vAlign w:val="center"/>
          </w:tcPr>
          <w:p w14:paraId="5CE3A6EE" w14:textId="77777777" w:rsidR="00F31174" w:rsidRPr="000A2CE7" w:rsidRDefault="00F31174" w:rsidP="000A2CE7">
            <w:pPr>
              <w:spacing w:before="100" w:beforeAutospacing="1"/>
              <w:jc w:val="both"/>
              <w:outlineLvl w:val="2"/>
              <w:rPr>
                <w:rFonts w:ascii="Times New Roman" w:hAnsi="Times New Roman"/>
                <w:b/>
                <w:bCs/>
              </w:rPr>
            </w:pPr>
            <w:r w:rsidRPr="000A2CE7">
              <w:rPr>
                <w:rFonts w:ascii="Times New Roman" w:hAnsi="Times New Roman"/>
              </w:rPr>
              <w:t>1.00</w:t>
            </w:r>
          </w:p>
        </w:tc>
      </w:tr>
      <w:tr w:rsidR="00F31174" w:rsidRPr="000A2CE7" w14:paraId="1AB96019" w14:textId="77777777" w:rsidTr="00EC77EA">
        <w:trPr>
          <w:trHeight w:val="182"/>
          <w:jc w:val="center"/>
        </w:trPr>
        <w:tc>
          <w:tcPr>
            <w:tcW w:w="2410" w:type="dxa"/>
            <w:vAlign w:val="center"/>
          </w:tcPr>
          <w:p w14:paraId="0CC08170" w14:textId="77777777" w:rsidR="00F31174" w:rsidRPr="000A2CE7" w:rsidRDefault="00F31174" w:rsidP="000A2CE7">
            <w:pPr>
              <w:spacing w:before="100" w:beforeAutospacing="1"/>
              <w:jc w:val="both"/>
              <w:outlineLvl w:val="2"/>
              <w:rPr>
                <w:rFonts w:ascii="Times New Roman" w:hAnsi="Times New Roman"/>
                <w:b/>
                <w:bCs/>
              </w:rPr>
            </w:pPr>
            <w:r w:rsidRPr="000A2CE7">
              <w:rPr>
                <w:rFonts w:ascii="Times New Roman" w:hAnsi="Times New Roman"/>
              </w:rPr>
              <w:t xml:space="preserve">Magnesium </w:t>
            </w:r>
          </w:p>
        </w:tc>
        <w:tc>
          <w:tcPr>
            <w:tcW w:w="2096" w:type="dxa"/>
          </w:tcPr>
          <w:p w14:paraId="503255B7" w14:textId="77777777" w:rsidR="00F31174" w:rsidRPr="000A2CE7" w:rsidRDefault="00F31174" w:rsidP="000A2CE7">
            <w:pPr>
              <w:spacing w:before="100" w:beforeAutospacing="1"/>
              <w:jc w:val="both"/>
              <w:outlineLvl w:val="2"/>
              <w:rPr>
                <w:rFonts w:ascii="Times New Roman" w:hAnsi="Times New Roman"/>
                <w:b/>
                <w:bCs/>
              </w:rPr>
            </w:pPr>
            <w:r w:rsidRPr="000A2CE7">
              <w:rPr>
                <w:rFonts w:ascii="Times New Roman" w:hAnsi="Times New Roman"/>
              </w:rPr>
              <w:t>(</w:t>
            </w:r>
            <w:proofErr w:type="spellStart"/>
            <w:r w:rsidRPr="000A2CE7">
              <w:rPr>
                <w:rFonts w:ascii="Times New Roman" w:hAnsi="Times New Roman"/>
              </w:rPr>
              <w:t>cmol</w:t>
            </w:r>
            <w:proofErr w:type="spellEnd"/>
            <w:r w:rsidRPr="000A2CE7">
              <w:rPr>
                <w:rFonts w:ascii="Times New Roman" w:hAnsi="Times New Roman"/>
              </w:rPr>
              <w:t>/kg)</w:t>
            </w:r>
          </w:p>
        </w:tc>
        <w:tc>
          <w:tcPr>
            <w:tcW w:w="2357" w:type="dxa"/>
            <w:vAlign w:val="center"/>
          </w:tcPr>
          <w:p w14:paraId="360F37E1" w14:textId="77777777" w:rsidR="00F31174" w:rsidRPr="000A2CE7" w:rsidRDefault="00F31174" w:rsidP="000A2CE7">
            <w:pPr>
              <w:spacing w:before="100" w:beforeAutospacing="1"/>
              <w:jc w:val="both"/>
              <w:outlineLvl w:val="2"/>
              <w:rPr>
                <w:rFonts w:ascii="Times New Roman" w:hAnsi="Times New Roman"/>
                <w:b/>
                <w:bCs/>
              </w:rPr>
            </w:pPr>
            <w:r w:rsidRPr="000A2CE7">
              <w:rPr>
                <w:rFonts w:ascii="Times New Roman" w:hAnsi="Times New Roman"/>
              </w:rPr>
              <w:t>0.76</w:t>
            </w:r>
          </w:p>
        </w:tc>
        <w:tc>
          <w:tcPr>
            <w:tcW w:w="2406" w:type="dxa"/>
            <w:vAlign w:val="center"/>
          </w:tcPr>
          <w:p w14:paraId="00DF89E2" w14:textId="77777777" w:rsidR="00F31174" w:rsidRPr="000A2CE7" w:rsidRDefault="00F31174" w:rsidP="000A2CE7">
            <w:pPr>
              <w:spacing w:before="100" w:beforeAutospacing="1"/>
              <w:jc w:val="both"/>
              <w:outlineLvl w:val="2"/>
              <w:rPr>
                <w:rFonts w:ascii="Times New Roman" w:hAnsi="Times New Roman"/>
                <w:b/>
                <w:bCs/>
              </w:rPr>
            </w:pPr>
            <w:r w:rsidRPr="000A2CE7">
              <w:rPr>
                <w:rFonts w:ascii="Times New Roman" w:hAnsi="Times New Roman"/>
              </w:rPr>
              <w:t>0.71</w:t>
            </w:r>
          </w:p>
        </w:tc>
      </w:tr>
      <w:tr w:rsidR="00F31174" w:rsidRPr="000A2CE7" w14:paraId="10F7DF52" w14:textId="77777777" w:rsidTr="00EC77EA">
        <w:trPr>
          <w:trHeight w:val="187"/>
          <w:jc w:val="center"/>
        </w:trPr>
        <w:tc>
          <w:tcPr>
            <w:tcW w:w="2410" w:type="dxa"/>
            <w:vAlign w:val="center"/>
          </w:tcPr>
          <w:p w14:paraId="54A84D03" w14:textId="77777777" w:rsidR="00F31174" w:rsidRPr="000A2CE7" w:rsidRDefault="00F31174" w:rsidP="000A2CE7">
            <w:pPr>
              <w:spacing w:before="100" w:beforeAutospacing="1"/>
              <w:jc w:val="both"/>
              <w:outlineLvl w:val="2"/>
              <w:rPr>
                <w:rFonts w:ascii="Times New Roman" w:hAnsi="Times New Roman"/>
                <w:b/>
                <w:bCs/>
              </w:rPr>
            </w:pPr>
            <w:r w:rsidRPr="000A2CE7">
              <w:rPr>
                <w:rFonts w:ascii="Times New Roman" w:hAnsi="Times New Roman"/>
                <w:b/>
                <w:bCs/>
              </w:rPr>
              <w:t>SQI (Average)</w:t>
            </w:r>
          </w:p>
        </w:tc>
        <w:tc>
          <w:tcPr>
            <w:tcW w:w="2096" w:type="dxa"/>
          </w:tcPr>
          <w:p w14:paraId="579F5EB1" w14:textId="77777777" w:rsidR="00F31174" w:rsidRPr="000A2CE7" w:rsidRDefault="00F31174" w:rsidP="000A2CE7">
            <w:pPr>
              <w:spacing w:before="100" w:beforeAutospacing="1"/>
              <w:jc w:val="both"/>
              <w:outlineLvl w:val="2"/>
              <w:rPr>
                <w:rFonts w:ascii="Times New Roman" w:hAnsi="Times New Roman"/>
                <w:b/>
                <w:bCs/>
              </w:rPr>
            </w:pPr>
            <w:r w:rsidRPr="000A2CE7">
              <w:rPr>
                <w:rFonts w:ascii="Times New Roman" w:hAnsi="Times New Roman"/>
                <w:b/>
                <w:bCs/>
              </w:rPr>
              <w:t>-</w:t>
            </w:r>
          </w:p>
        </w:tc>
        <w:tc>
          <w:tcPr>
            <w:tcW w:w="2357" w:type="dxa"/>
            <w:vAlign w:val="center"/>
          </w:tcPr>
          <w:p w14:paraId="1800925B" w14:textId="77777777" w:rsidR="00F31174" w:rsidRPr="000A2CE7" w:rsidRDefault="00F31174" w:rsidP="000A2CE7">
            <w:pPr>
              <w:spacing w:before="100" w:beforeAutospacing="1"/>
              <w:jc w:val="both"/>
              <w:outlineLvl w:val="2"/>
              <w:rPr>
                <w:rFonts w:ascii="Times New Roman" w:hAnsi="Times New Roman"/>
                <w:b/>
                <w:bCs/>
              </w:rPr>
            </w:pPr>
            <w:r w:rsidRPr="000A2CE7">
              <w:rPr>
                <w:rFonts w:ascii="Times New Roman" w:hAnsi="Times New Roman"/>
                <w:b/>
                <w:bCs/>
              </w:rPr>
              <w:t>0.59</w:t>
            </w:r>
          </w:p>
        </w:tc>
        <w:tc>
          <w:tcPr>
            <w:tcW w:w="2406" w:type="dxa"/>
            <w:vAlign w:val="center"/>
          </w:tcPr>
          <w:p w14:paraId="68FB6FAB" w14:textId="220287C3" w:rsidR="00EC77EA" w:rsidRPr="000A2CE7" w:rsidRDefault="00F31174" w:rsidP="000A2CE7">
            <w:pPr>
              <w:spacing w:before="100" w:beforeAutospacing="1"/>
              <w:jc w:val="both"/>
              <w:outlineLvl w:val="2"/>
              <w:rPr>
                <w:rFonts w:ascii="Times New Roman" w:hAnsi="Times New Roman"/>
                <w:b/>
                <w:bCs/>
              </w:rPr>
            </w:pPr>
            <w:r w:rsidRPr="000A2CE7">
              <w:rPr>
                <w:rFonts w:ascii="Times New Roman" w:hAnsi="Times New Roman"/>
                <w:b/>
                <w:bCs/>
              </w:rPr>
              <w:t>0.73</w:t>
            </w:r>
          </w:p>
        </w:tc>
      </w:tr>
    </w:tbl>
    <w:p w14:paraId="1CC44952" w14:textId="08B97E5A" w:rsidR="00C22843" w:rsidRPr="009219E9" w:rsidRDefault="00624E09" w:rsidP="009219E9">
      <w:pPr>
        <w:spacing w:after="0" w:line="360" w:lineRule="auto"/>
        <w:ind w:left="-540"/>
        <w:rPr>
          <w:rFonts w:ascii="Times New Roman" w:hAnsi="Times New Roman" w:cs="Times New Roman"/>
          <w:b/>
          <w:bCs/>
          <w:sz w:val="20"/>
          <w:szCs w:val="20"/>
        </w:rPr>
      </w:pPr>
      <w:r w:rsidRPr="0055653D">
        <w:rPr>
          <w:noProof/>
        </w:rPr>
        <w:lastRenderedPageBreak/>
        <w:drawing>
          <wp:anchor distT="0" distB="0" distL="114300" distR="114300" simplePos="0" relativeHeight="251658240" behindDoc="0" locked="0" layoutInCell="1" allowOverlap="1" wp14:anchorId="3E4FD6CD" wp14:editId="764E7822">
            <wp:simplePos x="0" y="0"/>
            <wp:positionH relativeFrom="column">
              <wp:posOffset>2962275</wp:posOffset>
            </wp:positionH>
            <wp:positionV relativeFrom="paragraph">
              <wp:posOffset>38735</wp:posOffset>
            </wp:positionV>
            <wp:extent cx="3611245" cy="3170555"/>
            <wp:effectExtent l="19050" t="19050" r="27305" b="1079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11245" cy="31705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E14804">
        <w:rPr>
          <w:rFonts w:ascii="Times New Roman" w:hAnsi="Times New Roman" w:cs="Times New Roman"/>
          <w:b/>
          <w:bCs/>
          <w:noProof/>
          <w:sz w:val="20"/>
          <w:szCs w:val="20"/>
        </w:rPr>
        <w:drawing>
          <wp:inline distT="0" distB="0" distL="0" distR="0" wp14:anchorId="0B2CDA24" wp14:editId="2D23CF03">
            <wp:extent cx="3132820" cy="3191510"/>
            <wp:effectExtent l="19050" t="19050" r="10795" b="279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9319" cy="3259255"/>
                    </a:xfrm>
                    <a:prstGeom prst="rect">
                      <a:avLst/>
                    </a:prstGeom>
                    <a:noFill/>
                    <a:ln>
                      <a:solidFill>
                        <a:schemeClr val="accent1"/>
                      </a:solidFill>
                    </a:ln>
                  </pic:spPr>
                </pic:pic>
              </a:graphicData>
            </a:graphic>
          </wp:inline>
        </w:drawing>
      </w:r>
      <w:r w:rsidR="005D40CB">
        <w:rPr>
          <w:rFonts w:ascii="Times New Roman" w:hAnsi="Times New Roman" w:cs="Times New Roman"/>
          <w:b/>
          <w:bCs/>
          <w:sz w:val="20"/>
          <w:szCs w:val="20"/>
        </w:rPr>
        <w:t xml:space="preserve">Fig. </w:t>
      </w:r>
      <w:r w:rsidR="005E2722">
        <w:rPr>
          <w:rFonts w:ascii="Times New Roman" w:hAnsi="Times New Roman" w:cs="Times New Roman"/>
          <w:b/>
          <w:bCs/>
          <w:sz w:val="20"/>
          <w:szCs w:val="20"/>
        </w:rPr>
        <w:t>2</w:t>
      </w:r>
      <w:r w:rsidR="005D40CB">
        <w:rPr>
          <w:rFonts w:ascii="Times New Roman" w:hAnsi="Times New Roman" w:cs="Times New Roman"/>
          <w:b/>
          <w:bCs/>
          <w:sz w:val="20"/>
          <w:szCs w:val="20"/>
        </w:rPr>
        <w:t>.</w:t>
      </w:r>
      <w:r w:rsidR="009C0C6F" w:rsidRPr="009C0C6F">
        <w:rPr>
          <w:rFonts w:ascii="Times New Roman" w:hAnsi="Times New Roman" w:cs="Times New Roman"/>
          <w:b/>
          <w:bCs/>
          <w:sz w:val="20"/>
          <w:szCs w:val="20"/>
        </w:rPr>
        <w:t xml:space="preserve"> Soil Quality Index Across Topography</w:t>
      </w:r>
      <w:r w:rsidR="009C0C6F">
        <w:rPr>
          <w:rFonts w:ascii="Times New Roman" w:hAnsi="Times New Roman" w:cs="Times New Roman"/>
          <w:b/>
          <w:bCs/>
          <w:sz w:val="24"/>
          <w:szCs w:val="24"/>
        </w:rPr>
        <w:tab/>
      </w:r>
      <w:r w:rsidR="009C0C6F">
        <w:rPr>
          <w:rFonts w:ascii="Times New Roman" w:hAnsi="Times New Roman" w:cs="Times New Roman"/>
          <w:b/>
          <w:bCs/>
          <w:sz w:val="24"/>
          <w:szCs w:val="24"/>
        </w:rPr>
        <w:tab/>
        <w:t xml:space="preserve">   </w:t>
      </w:r>
      <w:r w:rsidR="00E14804">
        <w:rPr>
          <w:rFonts w:ascii="Times New Roman" w:hAnsi="Times New Roman" w:cs="Times New Roman"/>
          <w:b/>
          <w:bCs/>
          <w:sz w:val="24"/>
          <w:szCs w:val="24"/>
        </w:rPr>
        <w:t xml:space="preserve">          </w:t>
      </w:r>
      <w:r w:rsidR="005D40CB">
        <w:rPr>
          <w:rFonts w:ascii="Times New Roman" w:hAnsi="Times New Roman" w:cs="Times New Roman"/>
          <w:b/>
          <w:bCs/>
          <w:sz w:val="20"/>
          <w:szCs w:val="20"/>
        </w:rPr>
        <w:t>Fig.</w:t>
      </w:r>
      <w:r w:rsidR="009C0C6F" w:rsidRPr="009C0C6F">
        <w:rPr>
          <w:rFonts w:ascii="Times New Roman" w:hAnsi="Times New Roman" w:cs="Times New Roman"/>
          <w:b/>
          <w:bCs/>
          <w:sz w:val="20"/>
          <w:szCs w:val="20"/>
        </w:rPr>
        <w:t xml:space="preserve"> </w:t>
      </w:r>
      <w:r w:rsidR="005E2722">
        <w:rPr>
          <w:rFonts w:ascii="Times New Roman" w:hAnsi="Times New Roman" w:cs="Times New Roman"/>
          <w:b/>
          <w:bCs/>
          <w:sz w:val="20"/>
          <w:szCs w:val="20"/>
        </w:rPr>
        <w:t>3</w:t>
      </w:r>
      <w:r w:rsidR="009C0C6F" w:rsidRPr="009C0C6F">
        <w:rPr>
          <w:rFonts w:ascii="Times New Roman" w:hAnsi="Times New Roman" w:cs="Times New Roman"/>
          <w:b/>
          <w:bCs/>
          <w:sz w:val="20"/>
          <w:szCs w:val="20"/>
        </w:rPr>
        <w:t>. Correlation Heat map of the soil properties</w:t>
      </w:r>
    </w:p>
    <w:p w14:paraId="5AEBB2FE" w14:textId="06C9285A" w:rsidR="005E7C0F" w:rsidRDefault="009C0C6F" w:rsidP="009219E9">
      <w:pPr>
        <w:spacing w:after="0" w:line="240" w:lineRule="auto"/>
        <w:jc w:val="center"/>
        <w:rPr>
          <w:rFonts w:ascii="Times New Roman" w:hAnsi="Times New Roman" w:cs="Times New Roman"/>
          <w:b/>
          <w:bCs/>
          <w:noProof/>
          <w:sz w:val="20"/>
          <w:szCs w:val="20"/>
        </w:rPr>
      </w:pPr>
      <w:r w:rsidRPr="009C0C6F">
        <w:rPr>
          <w:noProof/>
          <w:sz w:val="20"/>
          <w:szCs w:val="20"/>
        </w:rPr>
        <w:drawing>
          <wp:inline distT="0" distB="0" distL="0" distR="0" wp14:anchorId="045EFFC1" wp14:editId="2220902C">
            <wp:extent cx="5859266" cy="2185988"/>
            <wp:effectExtent l="19050" t="19050" r="27305" b="241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3481" cy="2209945"/>
                    </a:xfrm>
                    <a:prstGeom prst="rect">
                      <a:avLst/>
                    </a:prstGeom>
                    <a:noFill/>
                    <a:ln>
                      <a:solidFill>
                        <a:schemeClr val="accent1"/>
                      </a:solidFill>
                    </a:ln>
                  </pic:spPr>
                </pic:pic>
              </a:graphicData>
            </a:graphic>
          </wp:inline>
        </w:drawing>
      </w:r>
    </w:p>
    <w:p w14:paraId="42E4E233" w14:textId="25D956B7" w:rsidR="00C22843" w:rsidRDefault="00C22843" w:rsidP="009219E9">
      <w:pPr>
        <w:spacing w:after="0" w:line="240" w:lineRule="auto"/>
        <w:rPr>
          <w:rFonts w:ascii="Times New Roman" w:hAnsi="Times New Roman" w:cs="Times New Roman"/>
          <w:b/>
          <w:bCs/>
          <w:noProof/>
          <w:sz w:val="20"/>
          <w:szCs w:val="20"/>
        </w:rPr>
      </w:pPr>
      <w:r>
        <w:rPr>
          <w:rFonts w:ascii="Times New Roman" w:hAnsi="Times New Roman" w:cs="Times New Roman"/>
          <w:b/>
          <w:bCs/>
          <w:noProof/>
          <w:sz w:val="20"/>
          <w:szCs w:val="20"/>
        </w:rPr>
        <w:t xml:space="preserve">           </w:t>
      </w:r>
      <w:r w:rsidR="005D40CB">
        <w:rPr>
          <w:rFonts w:ascii="Times New Roman" w:hAnsi="Times New Roman" w:cs="Times New Roman"/>
          <w:b/>
          <w:bCs/>
          <w:noProof/>
          <w:sz w:val="20"/>
          <w:szCs w:val="20"/>
        </w:rPr>
        <w:t xml:space="preserve">Fig. </w:t>
      </w:r>
      <w:r w:rsidR="005E2722">
        <w:rPr>
          <w:rFonts w:ascii="Times New Roman" w:hAnsi="Times New Roman" w:cs="Times New Roman"/>
          <w:b/>
          <w:bCs/>
          <w:noProof/>
          <w:sz w:val="20"/>
          <w:szCs w:val="20"/>
        </w:rPr>
        <w:t>4</w:t>
      </w:r>
      <w:r w:rsidR="005D40CB">
        <w:rPr>
          <w:rFonts w:ascii="Times New Roman" w:hAnsi="Times New Roman" w:cs="Times New Roman"/>
          <w:b/>
          <w:bCs/>
          <w:noProof/>
          <w:sz w:val="20"/>
          <w:szCs w:val="20"/>
        </w:rPr>
        <w:t>.</w:t>
      </w:r>
      <w:r w:rsidR="009C0C6F" w:rsidRPr="009C0C6F">
        <w:rPr>
          <w:rFonts w:ascii="Times New Roman" w:hAnsi="Times New Roman" w:cs="Times New Roman"/>
          <w:b/>
          <w:bCs/>
          <w:noProof/>
          <w:sz w:val="20"/>
          <w:szCs w:val="20"/>
        </w:rPr>
        <w:t xml:space="preserve"> PCA Biplot of the lowland vs</w:t>
      </w:r>
      <w:r w:rsidR="005D40CB">
        <w:rPr>
          <w:rFonts w:ascii="Times New Roman" w:hAnsi="Times New Roman" w:cs="Times New Roman"/>
          <w:b/>
          <w:bCs/>
          <w:noProof/>
          <w:sz w:val="20"/>
          <w:szCs w:val="20"/>
        </w:rPr>
        <w:t>. upland topography</w:t>
      </w:r>
    </w:p>
    <w:p w14:paraId="0D4B82A9" w14:textId="77777777" w:rsidR="00E878C5" w:rsidRDefault="00E878C5" w:rsidP="000347CC">
      <w:pPr>
        <w:spacing w:after="0" w:line="360" w:lineRule="auto"/>
        <w:rPr>
          <w:rFonts w:ascii="Times New Roman" w:hAnsi="Times New Roman" w:cs="Times New Roman"/>
          <w:b/>
          <w:bCs/>
          <w:noProof/>
          <w:sz w:val="20"/>
          <w:szCs w:val="20"/>
        </w:rPr>
      </w:pPr>
    </w:p>
    <w:p w14:paraId="4D10DB0F" w14:textId="77777777" w:rsidR="00E878C5" w:rsidRDefault="00E878C5" w:rsidP="000347CC">
      <w:pPr>
        <w:spacing w:after="0" w:line="360" w:lineRule="auto"/>
        <w:rPr>
          <w:rFonts w:ascii="Times New Roman" w:hAnsi="Times New Roman" w:cs="Times New Roman"/>
          <w:b/>
          <w:bCs/>
          <w:noProof/>
          <w:sz w:val="20"/>
          <w:szCs w:val="20"/>
        </w:rPr>
      </w:pPr>
    </w:p>
    <w:p w14:paraId="027A814C" w14:textId="24E0545B" w:rsidR="009219E9" w:rsidRPr="00310323" w:rsidRDefault="009219E9" w:rsidP="000347CC">
      <w:pPr>
        <w:spacing w:after="0" w:line="360" w:lineRule="auto"/>
        <w:rPr>
          <w:rFonts w:ascii="Times New Roman" w:hAnsi="Times New Roman" w:cs="Times New Roman"/>
          <w:b/>
          <w:bCs/>
          <w:noProof/>
          <w:sz w:val="24"/>
          <w:szCs w:val="24"/>
        </w:rPr>
      </w:pPr>
      <w:r w:rsidRPr="00310323">
        <w:rPr>
          <w:rFonts w:ascii="Times New Roman" w:hAnsi="Times New Roman" w:cs="Times New Roman"/>
          <w:b/>
          <w:bCs/>
          <w:noProof/>
          <w:sz w:val="24"/>
          <w:szCs w:val="24"/>
        </w:rPr>
        <w:t>DISCUSSION</w:t>
      </w:r>
    </w:p>
    <w:p w14:paraId="4322EA62" w14:textId="338C8BE3" w:rsidR="00310323" w:rsidRPr="007E5297" w:rsidRDefault="00310323" w:rsidP="00206526">
      <w:pPr>
        <w:spacing w:line="240" w:lineRule="auto"/>
        <w:jc w:val="both"/>
        <w:rPr>
          <w:rFonts w:ascii="Times New Roman" w:hAnsi="Times New Roman" w:cs="Times New Roman"/>
          <w:sz w:val="24"/>
          <w:szCs w:val="24"/>
        </w:rPr>
      </w:pPr>
      <w:r w:rsidRPr="007E5297">
        <w:rPr>
          <w:rFonts w:ascii="Times New Roman" w:hAnsi="Times New Roman" w:cs="Times New Roman"/>
          <w:sz w:val="24"/>
          <w:szCs w:val="24"/>
        </w:rPr>
        <w:t xml:space="preserve">The topographic gradient in the </w:t>
      </w:r>
      <w:proofErr w:type="spellStart"/>
      <w:r w:rsidRPr="007E5297">
        <w:rPr>
          <w:rFonts w:ascii="Times New Roman" w:hAnsi="Times New Roman" w:cs="Times New Roman"/>
          <w:sz w:val="24"/>
          <w:szCs w:val="24"/>
        </w:rPr>
        <w:t>Mahewa</w:t>
      </w:r>
      <w:proofErr w:type="spellEnd"/>
      <w:r w:rsidRPr="007E5297">
        <w:rPr>
          <w:rFonts w:ascii="Times New Roman" w:hAnsi="Times New Roman" w:cs="Times New Roman"/>
          <w:sz w:val="24"/>
          <w:szCs w:val="24"/>
        </w:rPr>
        <w:t xml:space="preserve"> district reveals classic catenary soil differentiation, typical of fluvial landscapes (Srivastava et al., 2015; Mishra &amp; Singh, 2023). Independent t-tests confirmed significant differences between lowland and upland soils for phosphorus (P=0.010), calcium (P=0.004), and iron (P&lt;0.05), all at 95% confidence (Table 1) (Dogo et al., 2019; Ovalles &amp; Collins, 1986). For instance, Florida lowlands had 28% more exchangeable bases than uplands due to colluvial accumulation (Ovalles &amp; Collins, 1986). Ethiopian </w:t>
      </w:r>
      <w:proofErr w:type="spellStart"/>
      <w:r w:rsidR="00CB637B">
        <w:rPr>
          <w:rFonts w:ascii="Times New Roman" w:hAnsi="Times New Roman" w:cs="Times New Roman"/>
          <w:sz w:val="24"/>
          <w:szCs w:val="24"/>
        </w:rPr>
        <w:t>footslopes</w:t>
      </w:r>
      <w:proofErr w:type="spellEnd"/>
      <w:r w:rsidRPr="007E5297">
        <w:rPr>
          <w:rFonts w:ascii="Times New Roman" w:hAnsi="Times New Roman" w:cs="Times New Roman"/>
          <w:sz w:val="24"/>
          <w:szCs w:val="24"/>
        </w:rPr>
        <w:t xml:space="preserve"> showed 32% more available P than shoulder positions (Yimer et al., 2006). Upland potassium and manganese retention reflects selective leaching, in line with Jaisalmer findings, where uplands retained 18% more K (Gupta &amp; Sharma, 2019).</w:t>
      </w:r>
    </w:p>
    <w:p w14:paraId="2D868838" w14:textId="77777777" w:rsidR="00310323" w:rsidRPr="007E5297" w:rsidRDefault="00310323" w:rsidP="00206526">
      <w:pPr>
        <w:spacing w:line="240" w:lineRule="auto"/>
        <w:jc w:val="both"/>
        <w:rPr>
          <w:rFonts w:ascii="Times New Roman" w:hAnsi="Times New Roman" w:cs="Times New Roman"/>
          <w:sz w:val="24"/>
          <w:szCs w:val="24"/>
        </w:rPr>
      </w:pPr>
      <w:r w:rsidRPr="007E5297">
        <w:rPr>
          <w:rFonts w:ascii="Times New Roman" w:hAnsi="Times New Roman" w:cs="Times New Roman"/>
          <w:sz w:val="24"/>
          <w:szCs w:val="24"/>
        </w:rPr>
        <w:lastRenderedPageBreak/>
        <w:t xml:space="preserve">Building on these differences, soil fertility status indicates that soils are productive but require careful management. The neutral pH (7.02-7.46) reflects Ganga-Yamuna Doab base saturation (Singh et al., 2007). Organic carbon (1.62-1.91 g/kg) levels are considered "low-moderate." They need organic amendments, especially with continuous cropping (Sparks et al., 1996). Available nitrogen (139-195 mg/kg) is below the Subbiah-Asija threshold (&lt;280 kg/ha). Therefore, urea supplementation is necessary (Subbiah &amp; Asija, 1956). Low carbonate content (0.50-0.55%) and EC (&lt;0.5 </w:t>
      </w:r>
      <w:proofErr w:type="spellStart"/>
      <w:r w:rsidRPr="007E5297">
        <w:rPr>
          <w:rFonts w:ascii="Times New Roman" w:hAnsi="Times New Roman" w:cs="Times New Roman"/>
          <w:sz w:val="24"/>
          <w:szCs w:val="24"/>
        </w:rPr>
        <w:t>dS</w:t>
      </w:r>
      <w:proofErr w:type="spellEnd"/>
      <w:r w:rsidRPr="007E5297">
        <w:rPr>
          <w:rFonts w:ascii="Times New Roman" w:hAnsi="Times New Roman" w:cs="Times New Roman"/>
          <w:sz w:val="24"/>
          <w:szCs w:val="24"/>
        </w:rPr>
        <w:t>/m) confirm non-saline conditions. These are ideal for cereal-pulse rotations in Prayagraj (Mishra &amp; Singh, 2023).</w:t>
      </w:r>
    </w:p>
    <w:p w14:paraId="1D24A549" w14:textId="77777777" w:rsidR="00310323" w:rsidRPr="007E5297" w:rsidRDefault="00310323" w:rsidP="00206526">
      <w:pPr>
        <w:spacing w:line="240" w:lineRule="auto"/>
        <w:jc w:val="both"/>
        <w:rPr>
          <w:rFonts w:ascii="Times New Roman" w:hAnsi="Times New Roman" w:cs="Times New Roman"/>
          <w:sz w:val="24"/>
          <w:szCs w:val="24"/>
        </w:rPr>
      </w:pPr>
      <w:r w:rsidRPr="007E5297">
        <w:rPr>
          <w:rFonts w:ascii="Times New Roman" w:hAnsi="Times New Roman" w:cs="Times New Roman"/>
          <w:sz w:val="24"/>
          <w:szCs w:val="24"/>
        </w:rPr>
        <w:t xml:space="preserve">Correlation analysis shows strong relationships. For example, OC-N correlation (r=0.98) shows tight nutrient cycling (Srivastava et al., 2015), while other major pairs—clay-silt (r=0.82), clay-calcium (r=0.82), EC-pH-K (r=0.94), and sand-clay (r=-0.65)—demonstrate textural and chemical links found in global </w:t>
      </w:r>
      <w:proofErr w:type="spellStart"/>
      <w:r w:rsidRPr="007E5297">
        <w:rPr>
          <w:rFonts w:ascii="Times New Roman" w:hAnsi="Times New Roman" w:cs="Times New Roman"/>
          <w:sz w:val="24"/>
          <w:szCs w:val="24"/>
        </w:rPr>
        <w:t>toposequences</w:t>
      </w:r>
      <w:proofErr w:type="spellEnd"/>
      <w:r w:rsidRPr="007E5297">
        <w:rPr>
          <w:rFonts w:ascii="Times New Roman" w:hAnsi="Times New Roman" w:cs="Times New Roman"/>
          <w:sz w:val="24"/>
          <w:szCs w:val="24"/>
        </w:rPr>
        <w:t xml:space="preserve"> (Srivastava et al., 2015). Two-way ANOVA also confirms topography's clear effect (Table 2), with big F-values for sand (F=1980), pH (F=299), calcium (F=896), and magnesium (F=786) (P&lt;0.001). Topography accounts for over 85% of the variance, compared to smaller depth effects (F=84-120) (Srivastava et al., 2015). Low error mean squares (0.020-0.90) support using a single pit design (n=5 depths/site), since between-site differences far outpace those within a profile—a common research standard for </w:t>
      </w:r>
      <w:proofErr w:type="spellStart"/>
      <w:r w:rsidRPr="007E5297">
        <w:rPr>
          <w:rFonts w:ascii="Times New Roman" w:hAnsi="Times New Roman" w:cs="Times New Roman"/>
          <w:sz w:val="24"/>
          <w:szCs w:val="24"/>
        </w:rPr>
        <w:t>toposequences</w:t>
      </w:r>
      <w:proofErr w:type="spellEnd"/>
      <w:r w:rsidRPr="007E5297">
        <w:rPr>
          <w:rFonts w:ascii="Times New Roman" w:hAnsi="Times New Roman" w:cs="Times New Roman"/>
          <w:sz w:val="24"/>
          <w:szCs w:val="24"/>
        </w:rPr>
        <w:t xml:space="preserve"> (Srivastava et al., 2015).</w:t>
      </w:r>
    </w:p>
    <w:p w14:paraId="21E5AC4D" w14:textId="77777777" w:rsidR="00310323" w:rsidRDefault="00310323" w:rsidP="00206526">
      <w:pPr>
        <w:spacing w:line="240" w:lineRule="auto"/>
        <w:jc w:val="both"/>
        <w:rPr>
          <w:rFonts w:ascii="Times New Roman" w:hAnsi="Times New Roman" w:cs="Times New Roman"/>
          <w:sz w:val="24"/>
          <w:szCs w:val="24"/>
        </w:rPr>
      </w:pPr>
      <w:r w:rsidRPr="007E5297">
        <w:rPr>
          <w:rFonts w:ascii="Times New Roman" w:hAnsi="Times New Roman" w:cs="Times New Roman"/>
          <w:sz w:val="24"/>
          <w:szCs w:val="24"/>
        </w:rPr>
        <w:t>Based on analytical insights, the Soil Quality Index (SQI) displays clear topographic patterns (Table 5). Lowlands scored higher on the SQI (0.73 vs 0.59), primarily due to higher nutrient levels (P: 0.83 vs 0.57; Ca: 1.00 vs 0.73), reflecting deposition (Yimer et al., 2006). In contrast, uplands had better physical structure, while in depositional zones, chemical quality was higher and physical quality was lower (Yimer et al., 2006). The equal-weight SQI uses a validated minimum dataset methodology (Sparks et al., 1996).</w:t>
      </w:r>
    </w:p>
    <w:p w14:paraId="72C3D7FB" w14:textId="77777777" w:rsidR="00310323" w:rsidRPr="000227A1" w:rsidRDefault="00310323" w:rsidP="00206526">
      <w:pPr>
        <w:spacing w:after="0" w:line="240" w:lineRule="auto"/>
        <w:jc w:val="both"/>
        <w:rPr>
          <w:rFonts w:ascii="Times New Roman" w:hAnsi="Times New Roman" w:cs="Times New Roman"/>
          <w:b/>
          <w:bCs/>
          <w:sz w:val="24"/>
          <w:szCs w:val="24"/>
        </w:rPr>
      </w:pPr>
      <w:r w:rsidRPr="000227A1">
        <w:rPr>
          <w:rFonts w:ascii="Times New Roman" w:hAnsi="Times New Roman" w:cs="Times New Roman"/>
          <w:b/>
          <w:bCs/>
          <w:sz w:val="24"/>
          <w:szCs w:val="24"/>
        </w:rPr>
        <w:t>CONCLUSION</w:t>
      </w:r>
    </w:p>
    <w:p w14:paraId="030FC418" w14:textId="36C9B224" w:rsidR="00310323" w:rsidRDefault="00310323" w:rsidP="00206526">
      <w:pPr>
        <w:spacing w:after="0" w:line="240" w:lineRule="auto"/>
        <w:jc w:val="both"/>
        <w:rPr>
          <w:rFonts w:ascii="Times New Roman" w:hAnsi="Times New Roman" w:cs="Times New Roman"/>
          <w:sz w:val="24"/>
          <w:szCs w:val="24"/>
        </w:rPr>
      </w:pPr>
      <w:r w:rsidRPr="007E5297">
        <w:rPr>
          <w:rFonts w:ascii="Times New Roman" w:hAnsi="Times New Roman" w:cs="Times New Roman"/>
          <w:sz w:val="24"/>
          <w:szCs w:val="24"/>
        </w:rPr>
        <w:t xml:space="preserve">Given these findings, management must address topographic heterogeneity (Gupta &amp; Sharma, 2019). Lowlands require phosphorus (50 kg P₂O₅/ha) and nitrogen supplementation (Subbiah &amp; Asija, 1956), while uplands need contour furrowing and erosion control. As potassium is sufficient, no fertilizer is needed (Gupta &amp; Sharma, 2019). These recommendations align with ICAR </w:t>
      </w:r>
      <w:proofErr w:type="spellStart"/>
      <w:r w:rsidRPr="007E5297">
        <w:rPr>
          <w:rFonts w:ascii="Times New Roman" w:hAnsi="Times New Roman" w:cs="Times New Roman"/>
          <w:sz w:val="24"/>
          <w:szCs w:val="24"/>
        </w:rPr>
        <w:t>toposequence</w:t>
      </w:r>
      <w:proofErr w:type="spellEnd"/>
      <w:r w:rsidRPr="007E5297">
        <w:rPr>
          <w:rFonts w:ascii="Times New Roman" w:hAnsi="Times New Roman" w:cs="Times New Roman"/>
          <w:sz w:val="24"/>
          <w:szCs w:val="24"/>
        </w:rPr>
        <w:t xml:space="preserve"> prescriptions and could boost yields by 22–34% (ICAR, n.d.). </w:t>
      </w:r>
      <w:r w:rsidRPr="00310323">
        <w:rPr>
          <w:rFonts w:ascii="Times New Roman" w:hAnsi="Times New Roman" w:cs="Times New Roman"/>
          <w:sz w:val="24"/>
          <w:szCs w:val="24"/>
        </w:rPr>
        <w:t xml:space="preserve">The single-pit design proved statistically adequate, with post-hoc power analysis confirming 1-β &gt; 0.99 (Cohen's </w:t>
      </w:r>
      <w:r>
        <w:rPr>
          <w:rFonts w:ascii="Times New Roman" w:hAnsi="Times New Roman" w:cs="Times New Roman"/>
          <w:sz w:val="24"/>
          <w:szCs w:val="24"/>
        </w:rPr>
        <w:t>f² = 44.95 from F = 1980, α = 0.05),</w:t>
      </w:r>
      <w:r w:rsidRPr="00310323">
        <w:rPr>
          <w:rFonts w:ascii="Times New Roman" w:hAnsi="Times New Roman" w:cs="Times New Roman"/>
          <w:sz w:val="24"/>
          <w:szCs w:val="24"/>
        </w:rPr>
        <w:t xml:space="preserve"> validating detection of topographic effects despite minimal replication (Sauro &amp; Lewis, 2016). For future spatial mapping across broader areas, n=3 pits per topographic position is recommended (Yimer et al., 2006).</w:t>
      </w:r>
    </w:p>
    <w:p w14:paraId="01507063" w14:textId="77777777" w:rsidR="0042367D" w:rsidRDefault="0042367D" w:rsidP="00206526">
      <w:pPr>
        <w:spacing w:after="0" w:line="240" w:lineRule="auto"/>
        <w:jc w:val="both"/>
        <w:rPr>
          <w:rFonts w:ascii="Times New Roman" w:hAnsi="Times New Roman" w:cs="Times New Roman"/>
          <w:sz w:val="24"/>
          <w:szCs w:val="24"/>
        </w:rPr>
      </w:pPr>
    </w:p>
    <w:p w14:paraId="24202446" w14:textId="0FBF2260" w:rsidR="0042367D" w:rsidRPr="0042367D" w:rsidRDefault="0042367D" w:rsidP="00206526">
      <w:pPr>
        <w:spacing w:after="0" w:line="240" w:lineRule="auto"/>
        <w:jc w:val="both"/>
        <w:rPr>
          <w:rFonts w:ascii="Times New Roman" w:hAnsi="Times New Roman" w:cs="Times New Roman"/>
          <w:b/>
          <w:bCs/>
          <w:sz w:val="24"/>
          <w:szCs w:val="24"/>
        </w:rPr>
      </w:pPr>
      <w:r w:rsidRPr="0042367D">
        <w:rPr>
          <w:rFonts w:ascii="Times New Roman" w:hAnsi="Times New Roman" w:cs="Times New Roman"/>
          <w:b/>
          <w:bCs/>
          <w:sz w:val="24"/>
          <w:szCs w:val="24"/>
        </w:rPr>
        <w:t>CONFLICT OF INTEREST</w:t>
      </w:r>
    </w:p>
    <w:p w14:paraId="50F677A4" w14:textId="7CEC54D4" w:rsidR="0042367D" w:rsidRDefault="0042367D" w:rsidP="002065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CB637B">
        <w:rPr>
          <w:rFonts w:ascii="Times New Roman" w:hAnsi="Times New Roman" w:cs="Times New Roman"/>
          <w:sz w:val="24"/>
          <w:szCs w:val="24"/>
        </w:rPr>
        <w:t>authors</w:t>
      </w:r>
      <w:r>
        <w:rPr>
          <w:rFonts w:ascii="Times New Roman" w:hAnsi="Times New Roman" w:cs="Times New Roman"/>
          <w:sz w:val="24"/>
          <w:szCs w:val="24"/>
        </w:rPr>
        <w:t xml:space="preserve"> declared no conflict of interest.</w:t>
      </w:r>
    </w:p>
    <w:p w14:paraId="24535841" w14:textId="77777777" w:rsidR="0042367D" w:rsidRPr="00310323" w:rsidRDefault="0042367D" w:rsidP="00206526">
      <w:pPr>
        <w:spacing w:after="0" w:line="240" w:lineRule="auto"/>
        <w:jc w:val="both"/>
        <w:rPr>
          <w:rFonts w:ascii="Times New Roman" w:hAnsi="Times New Roman" w:cs="Times New Roman"/>
          <w:sz w:val="24"/>
          <w:szCs w:val="24"/>
        </w:rPr>
      </w:pPr>
    </w:p>
    <w:p w14:paraId="611AD9FB" w14:textId="28D5107D" w:rsidR="00310323" w:rsidRDefault="000227A1" w:rsidP="000227A1">
      <w:pPr>
        <w:pStyle w:val="my-2"/>
        <w:spacing w:before="0" w:beforeAutospacing="0" w:after="0" w:afterAutospacing="0"/>
      </w:pPr>
      <w:r>
        <w:rPr>
          <w:rStyle w:val="Strong"/>
        </w:rPr>
        <w:t>REFERENCES</w:t>
      </w:r>
    </w:p>
    <w:p w14:paraId="5E295A68" w14:textId="77777777" w:rsidR="00310323" w:rsidRPr="00310323" w:rsidRDefault="00310323" w:rsidP="000227A1">
      <w:pPr>
        <w:pStyle w:val="my-2"/>
        <w:spacing w:before="0" w:beforeAutospacing="0" w:after="0" w:afterAutospacing="0"/>
        <w:rPr>
          <w:sz w:val="22"/>
          <w:szCs w:val="22"/>
        </w:rPr>
      </w:pPr>
      <w:r w:rsidRPr="00310323">
        <w:rPr>
          <w:sz w:val="22"/>
          <w:szCs w:val="22"/>
        </w:rPr>
        <w:t xml:space="preserve">Black, C. A. (Ed.). (1965). </w:t>
      </w:r>
      <w:r w:rsidRPr="00310323">
        <w:rPr>
          <w:rStyle w:val="Emphasis"/>
          <w:sz w:val="22"/>
          <w:szCs w:val="22"/>
        </w:rPr>
        <w:t>Methods of soil analysis, Part 2: Chemical and microbiological properties</w:t>
      </w:r>
      <w:r w:rsidRPr="00310323">
        <w:rPr>
          <w:sz w:val="22"/>
          <w:szCs w:val="22"/>
        </w:rPr>
        <w:t>. American Society of Agronomy.</w:t>
      </w:r>
    </w:p>
    <w:p w14:paraId="737E3B05" w14:textId="77777777" w:rsidR="00310323" w:rsidRPr="00310323" w:rsidRDefault="00310323" w:rsidP="00310323">
      <w:pPr>
        <w:pStyle w:val="my-2"/>
        <w:rPr>
          <w:sz w:val="22"/>
          <w:szCs w:val="22"/>
        </w:rPr>
      </w:pPr>
      <w:r w:rsidRPr="00310323">
        <w:rPr>
          <w:sz w:val="22"/>
          <w:szCs w:val="22"/>
        </w:rPr>
        <w:t xml:space="preserve">Central Ground Water Board. (2017). </w:t>
      </w:r>
      <w:r w:rsidRPr="00310323">
        <w:rPr>
          <w:rStyle w:val="Emphasis"/>
          <w:sz w:val="22"/>
          <w:szCs w:val="22"/>
        </w:rPr>
        <w:t>Aquifer mapping and management plan: Prayagraj District, Uttar Pradesh</w:t>
      </w:r>
      <w:r w:rsidRPr="00310323">
        <w:rPr>
          <w:sz w:val="22"/>
          <w:szCs w:val="22"/>
        </w:rPr>
        <w:t>. Ministry of Water Resources, Government of India.</w:t>
      </w:r>
    </w:p>
    <w:p w14:paraId="4CAB1697" w14:textId="77777777" w:rsidR="00310323" w:rsidRPr="00310323" w:rsidRDefault="00310323" w:rsidP="00310323">
      <w:pPr>
        <w:pStyle w:val="my-2"/>
        <w:rPr>
          <w:sz w:val="22"/>
          <w:szCs w:val="22"/>
        </w:rPr>
      </w:pPr>
      <w:r w:rsidRPr="00310323">
        <w:rPr>
          <w:sz w:val="22"/>
          <w:szCs w:val="22"/>
        </w:rPr>
        <w:t xml:space="preserve">Dogo, S., Swaroop, N., Rao, P. S., &amp; Thomas, T. (2019). Morphological and physicochemical properties of lowland soils of the Yamuna River bank at </w:t>
      </w:r>
      <w:proofErr w:type="spellStart"/>
      <w:r w:rsidRPr="00310323">
        <w:rPr>
          <w:sz w:val="22"/>
          <w:szCs w:val="22"/>
        </w:rPr>
        <w:t>Mahewa</w:t>
      </w:r>
      <w:proofErr w:type="spellEnd"/>
      <w:r w:rsidRPr="00310323">
        <w:rPr>
          <w:sz w:val="22"/>
          <w:szCs w:val="22"/>
        </w:rPr>
        <w:t xml:space="preserve"> village, Prayagraj, Uttar Pradesh. </w:t>
      </w:r>
      <w:r w:rsidRPr="00310323">
        <w:rPr>
          <w:rStyle w:val="Emphasis"/>
          <w:sz w:val="22"/>
          <w:szCs w:val="22"/>
        </w:rPr>
        <w:t>International Journal of Current Microbiology and Applied Sciences, 8</w:t>
      </w:r>
      <w:r w:rsidRPr="00310323">
        <w:rPr>
          <w:sz w:val="22"/>
          <w:szCs w:val="22"/>
        </w:rPr>
        <w:t>(5), 187–196.</w:t>
      </w:r>
    </w:p>
    <w:p w14:paraId="5A8E8EB9" w14:textId="6BCAAB24" w:rsidR="00310323" w:rsidRPr="00310323" w:rsidRDefault="00310323" w:rsidP="00310323">
      <w:pPr>
        <w:pStyle w:val="my-2"/>
        <w:rPr>
          <w:sz w:val="22"/>
          <w:szCs w:val="22"/>
        </w:rPr>
      </w:pPr>
      <w:r w:rsidRPr="00310323">
        <w:rPr>
          <w:sz w:val="22"/>
          <w:szCs w:val="22"/>
        </w:rPr>
        <w:lastRenderedPageBreak/>
        <w:t xml:space="preserve">Gessler, P. E., Chadwick, O. A., </w:t>
      </w:r>
      <w:proofErr w:type="spellStart"/>
      <w:r w:rsidRPr="00310323">
        <w:rPr>
          <w:sz w:val="22"/>
          <w:szCs w:val="22"/>
        </w:rPr>
        <w:t>Chamran</w:t>
      </w:r>
      <w:proofErr w:type="spellEnd"/>
      <w:r w:rsidRPr="00310323">
        <w:rPr>
          <w:sz w:val="22"/>
          <w:szCs w:val="22"/>
        </w:rPr>
        <w:t xml:space="preserve">, F., Althouse, L., &amp; Holmes, K. (2000). Modeling soil-landscape and ecosystem properties using terrain attributes. </w:t>
      </w:r>
      <w:r w:rsidRPr="00310323">
        <w:rPr>
          <w:rStyle w:val="Emphasis"/>
          <w:sz w:val="22"/>
          <w:szCs w:val="22"/>
        </w:rPr>
        <w:t>Soil Science Society of America Journal, 64</w:t>
      </w:r>
      <w:r w:rsidRPr="00310323">
        <w:rPr>
          <w:sz w:val="22"/>
          <w:szCs w:val="22"/>
        </w:rPr>
        <w:t xml:space="preserve">(4), 1342–1352. </w:t>
      </w:r>
      <w:r w:rsidRPr="00BB6707">
        <w:rPr>
          <w:rStyle w:val="text-box-trim-both"/>
          <w:sz w:val="22"/>
          <w:szCs w:val="22"/>
        </w:rPr>
        <w:t>https://doi.org/10.2136/sssaj2000.6441342x</w:t>
      </w:r>
    </w:p>
    <w:p w14:paraId="2A063051" w14:textId="77777777" w:rsidR="00310323" w:rsidRPr="00310323" w:rsidRDefault="00310323" w:rsidP="00310323">
      <w:pPr>
        <w:pStyle w:val="my-2"/>
        <w:rPr>
          <w:sz w:val="22"/>
          <w:szCs w:val="22"/>
        </w:rPr>
      </w:pPr>
      <w:r w:rsidRPr="00310323">
        <w:rPr>
          <w:sz w:val="22"/>
          <w:szCs w:val="22"/>
        </w:rPr>
        <w:t xml:space="preserve">Gupta, C. K., &amp; Sharma, R. (2019). Physical and chemical properties of soil in upland and lowland areas of Jaisalmer district, Rajasthan. </w:t>
      </w:r>
      <w:r w:rsidRPr="00310323">
        <w:rPr>
          <w:rStyle w:val="Emphasis"/>
          <w:sz w:val="22"/>
          <w:szCs w:val="22"/>
        </w:rPr>
        <w:t>Environment &amp; Ecology, 37</w:t>
      </w:r>
      <w:r w:rsidRPr="00310323">
        <w:rPr>
          <w:sz w:val="22"/>
          <w:szCs w:val="22"/>
        </w:rPr>
        <w:t>(3), 677–682.</w:t>
      </w:r>
    </w:p>
    <w:p w14:paraId="4A78567C" w14:textId="77777777" w:rsidR="00310323" w:rsidRPr="00310323" w:rsidRDefault="00310323" w:rsidP="00310323">
      <w:pPr>
        <w:pStyle w:val="my-2"/>
        <w:rPr>
          <w:sz w:val="22"/>
          <w:szCs w:val="22"/>
        </w:rPr>
      </w:pPr>
      <w:r w:rsidRPr="00310323">
        <w:rPr>
          <w:sz w:val="22"/>
          <w:szCs w:val="22"/>
        </w:rPr>
        <w:t xml:space="preserve">India Meteorological Department. (2018). </w:t>
      </w:r>
      <w:r w:rsidRPr="00310323">
        <w:rPr>
          <w:rStyle w:val="Emphasis"/>
          <w:sz w:val="22"/>
          <w:szCs w:val="22"/>
        </w:rPr>
        <w:t>Climatological normals 1981–2010: Allahabad station</w:t>
      </w:r>
      <w:r w:rsidRPr="00310323">
        <w:rPr>
          <w:sz w:val="22"/>
          <w:szCs w:val="22"/>
        </w:rPr>
        <w:t>. Government of India.</w:t>
      </w:r>
    </w:p>
    <w:p w14:paraId="059AC2B2" w14:textId="77777777" w:rsidR="00310323" w:rsidRPr="00310323" w:rsidRDefault="00310323" w:rsidP="00310323">
      <w:pPr>
        <w:pStyle w:val="my-2"/>
        <w:rPr>
          <w:sz w:val="22"/>
          <w:szCs w:val="22"/>
        </w:rPr>
      </w:pPr>
      <w:r w:rsidRPr="00310323">
        <w:rPr>
          <w:sz w:val="22"/>
          <w:szCs w:val="22"/>
        </w:rPr>
        <w:t xml:space="preserve">Jackson, M. L. (1958). </w:t>
      </w:r>
      <w:r w:rsidRPr="00310323">
        <w:rPr>
          <w:rStyle w:val="Emphasis"/>
          <w:sz w:val="22"/>
          <w:szCs w:val="22"/>
        </w:rPr>
        <w:t>Soil chemical analysis</w:t>
      </w:r>
      <w:r w:rsidRPr="00310323">
        <w:rPr>
          <w:sz w:val="22"/>
          <w:szCs w:val="22"/>
        </w:rPr>
        <w:t>. Prentice-Hall of India.</w:t>
      </w:r>
    </w:p>
    <w:p w14:paraId="1D2BCC81" w14:textId="48080238" w:rsidR="00310323" w:rsidRPr="00310323" w:rsidRDefault="00310323" w:rsidP="00310323">
      <w:pPr>
        <w:pStyle w:val="my-2"/>
        <w:rPr>
          <w:sz w:val="22"/>
          <w:szCs w:val="22"/>
        </w:rPr>
      </w:pPr>
      <w:r w:rsidRPr="00310323">
        <w:rPr>
          <w:sz w:val="22"/>
          <w:szCs w:val="22"/>
        </w:rPr>
        <w:t xml:space="preserve">KVK Prayagraj. (2023). </w:t>
      </w:r>
      <w:r w:rsidRPr="00310323">
        <w:rPr>
          <w:rStyle w:val="Emphasis"/>
          <w:sz w:val="22"/>
          <w:szCs w:val="22"/>
        </w:rPr>
        <w:t xml:space="preserve">Climate </w:t>
      </w:r>
      <w:r w:rsidR="000227A1">
        <w:rPr>
          <w:rStyle w:val="Emphasis"/>
          <w:sz w:val="22"/>
          <w:szCs w:val="22"/>
        </w:rPr>
        <w:t>data for</w:t>
      </w:r>
      <w:r w:rsidRPr="00310323">
        <w:rPr>
          <w:rStyle w:val="Emphasis"/>
          <w:sz w:val="22"/>
          <w:szCs w:val="22"/>
        </w:rPr>
        <w:t xml:space="preserve"> Prayagraj district</w:t>
      </w:r>
      <w:r w:rsidRPr="00310323">
        <w:rPr>
          <w:sz w:val="22"/>
          <w:szCs w:val="22"/>
        </w:rPr>
        <w:t>. Krishi Vigyan Kendra Prayagraj.</w:t>
      </w:r>
    </w:p>
    <w:p w14:paraId="1D7487B8" w14:textId="569D6D8F" w:rsidR="000227A1" w:rsidRDefault="000227A1" w:rsidP="00310323">
      <w:pPr>
        <w:pStyle w:val="my-2"/>
        <w:rPr>
          <w:sz w:val="22"/>
          <w:szCs w:val="22"/>
        </w:rPr>
      </w:pPr>
      <w:r w:rsidRPr="000227A1">
        <w:rPr>
          <w:sz w:val="22"/>
          <w:szCs w:val="22"/>
        </w:rPr>
        <w:t xml:space="preserve">Lal, R. (2017). Restoring soil quality to mitigate soil degradation. In D. L. Karlen &amp; C. W. Rice (Eds.), Enhancing soil health to mitigate soil degradation (pp. 11-28). Sustainability Journal (Special </w:t>
      </w:r>
      <w:r>
        <w:rPr>
          <w:sz w:val="22"/>
          <w:szCs w:val="22"/>
        </w:rPr>
        <w:t xml:space="preserve">Issue). </w:t>
      </w:r>
    </w:p>
    <w:p w14:paraId="223D7708" w14:textId="1EF10C61" w:rsidR="000227A1" w:rsidRPr="000227A1" w:rsidRDefault="00310323" w:rsidP="00310323">
      <w:pPr>
        <w:pStyle w:val="my-2"/>
        <w:rPr>
          <w:color w:val="0000FF"/>
          <w:sz w:val="22"/>
          <w:szCs w:val="22"/>
          <w:u w:val="single"/>
        </w:rPr>
      </w:pPr>
      <w:r w:rsidRPr="00310323">
        <w:rPr>
          <w:sz w:val="22"/>
          <w:szCs w:val="22"/>
        </w:rPr>
        <w:t xml:space="preserve">Lal, R. (2021). Soil management for carbon sequestration. </w:t>
      </w:r>
      <w:r w:rsidRPr="00310323">
        <w:rPr>
          <w:rStyle w:val="Emphasis"/>
          <w:sz w:val="22"/>
          <w:szCs w:val="22"/>
        </w:rPr>
        <w:t>South African Journal of Plant and Soil, 38</w:t>
      </w:r>
      <w:r w:rsidRPr="00310323">
        <w:rPr>
          <w:sz w:val="22"/>
          <w:szCs w:val="22"/>
        </w:rPr>
        <w:t xml:space="preserve">(1), 1–9. </w:t>
      </w:r>
      <w:r w:rsidRPr="000227A1">
        <w:rPr>
          <w:rStyle w:val="text-box-trim-both"/>
          <w:sz w:val="22"/>
          <w:szCs w:val="22"/>
        </w:rPr>
        <w:t>https://doi.org/10.1080/02571862.2021.189147</w:t>
      </w:r>
      <w:r w:rsidR="000227A1" w:rsidRPr="000227A1">
        <w:rPr>
          <w:rStyle w:val="text-box-trim-both"/>
          <w:sz w:val="22"/>
          <w:szCs w:val="22"/>
        </w:rPr>
        <w:t>4</w:t>
      </w:r>
    </w:p>
    <w:p w14:paraId="4DDF9966" w14:textId="1320E8CB" w:rsidR="00310323" w:rsidRPr="00310323" w:rsidRDefault="00310323" w:rsidP="00310323">
      <w:pPr>
        <w:pStyle w:val="my-2"/>
        <w:rPr>
          <w:sz w:val="22"/>
          <w:szCs w:val="22"/>
        </w:rPr>
      </w:pPr>
      <w:r w:rsidRPr="00310323">
        <w:rPr>
          <w:sz w:val="22"/>
          <w:szCs w:val="22"/>
        </w:rPr>
        <w:t xml:space="preserve">Lindsay, W. L., &amp; Norvell, W. A. (1978). Development of a DTPA soil test for zinc, iron, manganese, and copper. </w:t>
      </w:r>
      <w:r w:rsidRPr="00310323">
        <w:rPr>
          <w:rStyle w:val="Emphasis"/>
          <w:sz w:val="22"/>
          <w:szCs w:val="22"/>
        </w:rPr>
        <w:t>Soil Science Society of America Journal, 42</w:t>
      </w:r>
      <w:r w:rsidRPr="00310323">
        <w:rPr>
          <w:sz w:val="22"/>
          <w:szCs w:val="22"/>
        </w:rPr>
        <w:t xml:space="preserve">(3), 421–428. </w:t>
      </w:r>
      <w:r w:rsidRPr="000227A1">
        <w:rPr>
          <w:rStyle w:val="text-box-trim-both"/>
          <w:sz w:val="22"/>
          <w:szCs w:val="22"/>
        </w:rPr>
        <w:t>https://doi.org/10.2136/sssaj1978.03615995004200030021x</w:t>
      </w:r>
    </w:p>
    <w:p w14:paraId="160CC4EF" w14:textId="77777777" w:rsidR="00310323" w:rsidRPr="00310323" w:rsidRDefault="00310323" w:rsidP="00310323">
      <w:pPr>
        <w:pStyle w:val="my-2"/>
        <w:rPr>
          <w:sz w:val="22"/>
          <w:szCs w:val="22"/>
        </w:rPr>
      </w:pPr>
      <w:r w:rsidRPr="00310323">
        <w:rPr>
          <w:sz w:val="22"/>
          <w:szCs w:val="22"/>
        </w:rPr>
        <w:t xml:space="preserve">Mishra, R., &amp; Singh, A. (2023). Detection of land use and land cover change at Naini industrial site in Prayagraj. </w:t>
      </w:r>
      <w:r w:rsidRPr="00310323">
        <w:rPr>
          <w:rStyle w:val="Emphasis"/>
          <w:sz w:val="22"/>
          <w:szCs w:val="22"/>
        </w:rPr>
        <w:t>Journal of Emerging Technologies and Innovative Research, 10</w:t>
      </w:r>
      <w:r w:rsidRPr="00310323">
        <w:rPr>
          <w:sz w:val="22"/>
          <w:szCs w:val="22"/>
        </w:rPr>
        <w:t>(8), 533–542.</w:t>
      </w:r>
    </w:p>
    <w:p w14:paraId="02EBC75D" w14:textId="77777777" w:rsidR="00310323" w:rsidRPr="00310323" w:rsidRDefault="00310323" w:rsidP="00310323">
      <w:pPr>
        <w:pStyle w:val="my-2"/>
        <w:rPr>
          <w:sz w:val="22"/>
          <w:szCs w:val="22"/>
        </w:rPr>
      </w:pPr>
      <w:r w:rsidRPr="00310323">
        <w:rPr>
          <w:sz w:val="22"/>
          <w:szCs w:val="22"/>
        </w:rPr>
        <w:t xml:space="preserve">Olsen, S. R., Cole, C. V., Watanabe, F. S., &amp; Dean, L. A. (1954). </w:t>
      </w:r>
      <w:r w:rsidRPr="00310323">
        <w:rPr>
          <w:rStyle w:val="Emphasis"/>
          <w:sz w:val="22"/>
          <w:szCs w:val="22"/>
        </w:rPr>
        <w:t>Estimation of available phosphorus in soils by extraction with sodium bicarbonate</w:t>
      </w:r>
      <w:r w:rsidRPr="00310323">
        <w:rPr>
          <w:sz w:val="22"/>
          <w:szCs w:val="22"/>
        </w:rPr>
        <w:t xml:space="preserve"> (USDA Circular No. 939). United States Department of Agriculture.</w:t>
      </w:r>
    </w:p>
    <w:p w14:paraId="2A4BF9A7" w14:textId="64A9AE7E" w:rsidR="00310323" w:rsidRPr="00310323" w:rsidRDefault="00310323" w:rsidP="00310323">
      <w:pPr>
        <w:pStyle w:val="my-2"/>
        <w:rPr>
          <w:sz w:val="22"/>
          <w:szCs w:val="22"/>
        </w:rPr>
      </w:pPr>
      <w:r w:rsidRPr="00310323">
        <w:rPr>
          <w:sz w:val="22"/>
          <w:szCs w:val="22"/>
        </w:rPr>
        <w:t xml:space="preserve">Ovalles, F. A., &amp; Collins, M. E. (1986). Soil-landscape relationships and soil variability in North Central Florida. </w:t>
      </w:r>
      <w:r w:rsidRPr="00310323">
        <w:rPr>
          <w:rStyle w:val="Emphasis"/>
          <w:sz w:val="22"/>
          <w:szCs w:val="22"/>
        </w:rPr>
        <w:t>Soil Science Society of America Journal, 50</w:t>
      </w:r>
      <w:r w:rsidRPr="00310323">
        <w:rPr>
          <w:sz w:val="22"/>
          <w:szCs w:val="22"/>
        </w:rPr>
        <w:t>(2), 401–408.</w:t>
      </w:r>
      <w:r w:rsidR="000227A1">
        <w:rPr>
          <w:sz w:val="22"/>
          <w:szCs w:val="22"/>
        </w:rPr>
        <w:t xml:space="preserve"> </w:t>
      </w:r>
      <w:r w:rsidRPr="000227A1">
        <w:rPr>
          <w:rStyle w:val="text-box-trim-both"/>
          <w:sz w:val="22"/>
          <w:szCs w:val="22"/>
        </w:rPr>
        <w:t>https://doi.org/10.2136/sssaj1986.03615995005000020019x</w:t>
      </w:r>
    </w:p>
    <w:p w14:paraId="3FB53E5B" w14:textId="77777777" w:rsidR="00310323" w:rsidRPr="00310323" w:rsidRDefault="00310323" w:rsidP="00310323">
      <w:pPr>
        <w:pStyle w:val="my-2"/>
        <w:rPr>
          <w:sz w:val="22"/>
          <w:szCs w:val="22"/>
        </w:rPr>
      </w:pPr>
      <w:r w:rsidRPr="00310323">
        <w:rPr>
          <w:sz w:val="22"/>
          <w:szCs w:val="22"/>
        </w:rPr>
        <w:t xml:space="preserve">Page, A. L., Miller, R. H., &amp; Keeney, D. R. (Eds.). (1982). </w:t>
      </w:r>
      <w:r w:rsidRPr="00310323">
        <w:rPr>
          <w:rStyle w:val="Emphasis"/>
          <w:sz w:val="22"/>
          <w:szCs w:val="22"/>
        </w:rPr>
        <w:t>Methods of soil analysis, Part 2: Chemical and microbiological properties</w:t>
      </w:r>
      <w:r w:rsidRPr="00310323">
        <w:rPr>
          <w:sz w:val="22"/>
          <w:szCs w:val="22"/>
        </w:rPr>
        <w:t xml:space="preserve"> (2nd ed.). American Society of Agronomy.</w:t>
      </w:r>
    </w:p>
    <w:p w14:paraId="79C85206" w14:textId="77777777" w:rsidR="00310323" w:rsidRPr="00310323" w:rsidRDefault="00310323" w:rsidP="00310323">
      <w:pPr>
        <w:pStyle w:val="my-2"/>
        <w:rPr>
          <w:sz w:val="22"/>
          <w:szCs w:val="22"/>
        </w:rPr>
      </w:pPr>
      <w:r w:rsidRPr="00310323">
        <w:rPr>
          <w:sz w:val="22"/>
          <w:szCs w:val="22"/>
        </w:rPr>
        <w:t xml:space="preserve">Sauro, J., &amp; Lewis, J. R. (2016). </w:t>
      </w:r>
      <w:r w:rsidRPr="00310323">
        <w:rPr>
          <w:rStyle w:val="Emphasis"/>
          <w:sz w:val="22"/>
          <w:szCs w:val="22"/>
        </w:rPr>
        <w:t>Quantifying the user experience: Practical statistics for user research</w:t>
      </w:r>
      <w:r w:rsidRPr="00310323">
        <w:rPr>
          <w:sz w:val="22"/>
          <w:szCs w:val="22"/>
        </w:rPr>
        <w:t xml:space="preserve"> (2nd ed.). Morgan Kaufmann.</w:t>
      </w:r>
    </w:p>
    <w:p w14:paraId="14FFA4EC" w14:textId="77777777" w:rsidR="00310323" w:rsidRPr="00310323" w:rsidRDefault="00310323" w:rsidP="00310323">
      <w:pPr>
        <w:pStyle w:val="my-2"/>
        <w:rPr>
          <w:sz w:val="22"/>
          <w:szCs w:val="22"/>
        </w:rPr>
      </w:pPr>
      <w:r w:rsidRPr="00310323">
        <w:rPr>
          <w:sz w:val="22"/>
          <w:szCs w:val="22"/>
        </w:rPr>
        <w:t xml:space="preserve">Schollenberger, C. J. (1945). Determination of calcium and magnesium in soil: A rapid acid-soluble method. </w:t>
      </w:r>
      <w:r w:rsidRPr="00310323">
        <w:rPr>
          <w:rStyle w:val="Emphasis"/>
          <w:sz w:val="22"/>
          <w:szCs w:val="22"/>
        </w:rPr>
        <w:t>Soil Science, 59</w:t>
      </w:r>
      <w:r w:rsidRPr="00310323">
        <w:rPr>
          <w:sz w:val="22"/>
          <w:szCs w:val="22"/>
        </w:rPr>
        <w:t>(1), 23–29.</w:t>
      </w:r>
    </w:p>
    <w:p w14:paraId="2E66A536" w14:textId="1F4097FC" w:rsidR="00310323" w:rsidRPr="00310323" w:rsidRDefault="00310323" w:rsidP="00310323">
      <w:pPr>
        <w:pStyle w:val="my-2"/>
        <w:rPr>
          <w:sz w:val="22"/>
          <w:szCs w:val="22"/>
        </w:rPr>
      </w:pPr>
      <w:r w:rsidRPr="00310323">
        <w:rPr>
          <w:sz w:val="22"/>
          <w:szCs w:val="22"/>
        </w:rPr>
        <w:t>Singh, L. P., Parkash, B., &amp; Singh, S. (2007). Pedogenic processes on the Ganga/</w:t>
      </w:r>
      <w:proofErr w:type="spellStart"/>
      <w:r w:rsidRPr="00310323">
        <w:rPr>
          <w:sz w:val="22"/>
          <w:szCs w:val="22"/>
        </w:rPr>
        <w:t>Deoha</w:t>
      </w:r>
      <w:proofErr w:type="spellEnd"/>
      <w:r w:rsidRPr="00310323">
        <w:rPr>
          <w:sz w:val="22"/>
          <w:szCs w:val="22"/>
        </w:rPr>
        <w:t xml:space="preserve">-Ghaghara Interfluve, Upper Gangetic Plains, India. </w:t>
      </w:r>
      <w:r w:rsidRPr="00310323">
        <w:rPr>
          <w:rStyle w:val="Emphasis"/>
          <w:sz w:val="22"/>
          <w:szCs w:val="22"/>
        </w:rPr>
        <w:t>Quaternary International, 175</w:t>
      </w:r>
      <w:r w:rsidRPr="00310323">
        <w:rPr>
          <w:sz w:val="22"/>
          <w:szCs w:val="22"/>
        </w:rPr>
        <w:t xml:space="preserve">(1), 10–24. </w:t>
      </w:r>
      <w:r w:rsidR="000227A1" w:rsidRPr="000227A1">
        <w:rPr>
          <w:sz w:val="22"/>
          <w:szCs w:val="22"/>
        </w:rPr>
        <w:t>https://doi.org/10.1016/j.quaint.2006.05.022</w:t>
      </w:r>
    </w:p>
    <w:p w14:paraId="32DCDA4A" w14:textId="77777777" w:rsidR="00310323" w:rsidRPr="00310323" w:rsidRDefault="00310323" w:rsidP="00310323">
      <w:pPr>
        <w:pStyle w:val="my-2"/>
        <w:rPr>
          <w:sz w:val="22"/>
          <w:szCs w:val="22"/>
        </w:rPr>
      </w:pPr>
      <w:r w:rsidRPr="00310323">
        <w:rPr>
          <w:sz w:val="22"/>
          <w:szCs w:val="22"/>
        </w:rPr>
        <w:t xml:space="preserve">Singh et al. (2010). </w:t>
      </w:r>
      <w:r w:rsidRPr="00310323">
        <w:rPr>
          <w:rStyle w:val="Emphasis"/>
          <w:sz w:val="22"/>
          <w:szCs w:val="22"/>
        </w:rPr>
        <w:t>[Specific title for nutrient status Prayagraj - needs completion]</w:t>
      </w:r>
      <w:r w:rsidRPr="00310323">
        <w:rPr>
          <w:sz w:val="22"/>
          <w:szCs w:val="22"/>
        </w:rPr>
        <w:t>.</w:t>
      </w:r>
    </w:p>
    <w:p w14:paraId="5DAF2245" w14:textId="77777777" w:rsidR="00310323" w:rsidRPr="00310323" w:rsidRDefault="00310323" w:rsidP="00310323">
      <w:pPr>
        <w:pStyle w:val="my-2"/>
        <w:rPr>
          <w:sz w:val="22"/>
          <w:szCs w:val="22"/>
        </w:rPr>
      </w:pPr>
      <w:r w:rsidRPr="00310323">
        <w:rPr>
          <w:sz w:val="22"/>
          <w:szCs w:val="22"/>
        </w:rPr>
        <w:t xml:space="preserve">Sparks, D. L., Page, A. L., Helmke, P. A., &amp; Loeppert, R. H. (Eds.). (1996). </w:t>
      </w:r>
      <w:r w:rsidRPr="00310323">
        <w:rPr>
          <w:rStyle w:val="Emphasis"/>
          <w:sz w:val="22"/>
          <w:szCs w:val="22"/>
        </w:rPr>
        <w:t>Methods of soil analysis, Part 3: Chemical methods</w:t>
      </w:r>
      <w:r w:rsidRPr="00310323">
        <w:rPr>
          <w:sz w:val="22"/>
          <w:szCs w:val="22"/>
        </w:rPr>
        <w:t xml:space="preserve"> (2nd ed.). Soil Science Society of America.</w:t>
      </w:r>
    </w:p>
    <w:p w14:paraId="22C2A5A8" w14:textId="77777777" w:rsidR="00310323" w:rsidRPr="00310323" w:rsidRDefault="00310323" w:rsidP="00310323">
      <w:pPr>
        <w:pStyle w:val="my-2"/>
        <w:rPr>
          <w:sz w:val="22"/>
          <w:szCs w:val="22"/>
        </w:rPr>
      </w:pPr>
      <w:r w:rsidRPr="00310323">
        <w:rPr>
          <w:sz w:val="22"/>
          <w:szCs w:val="22"/>
        </w:rPr>
        <w:lastRenderedPageBreak/>
        <w:t xml:space="preserve">Srivastava, P., Sauer, D., Sarkar, A., Meena, N. K., Börner, A., &amp; Rahim, E. (2015). Soils of the Indo-Gangetic Plains: A pedogenic response to landscape stability, climatic variability, and anthropogenic activity during the Holocene. </w:t>
      </w:r>
      <w:r w:rsidRPr="00310323">
        <w:rPr>
          <w:rStyle w:val="Emphasis"/>
          <w:sz w:val="22"/>
          <w:szCs w:val="22"/>
        </w:rPr>
        <w:t>Earth-Science Reviews, 140</w:t>
      </w:r>
      <w:r w:rsidRPr="00310323">
        <w:rPr>
          <w:sz w:val="22"/>
          <w:szCs w:val="22"/>
        </w:rPr>
        <w:t xml:space="preserve">, 54–71. </w:t>
      </w:r>
      <w:hyperlink r:id="rId14" w:tgtFrame="_blank" w:history="1">
        <w:r w:rsidRPr="00BB6707">
          <w:rPr>
            <w:rStyle w:val="text-box-trim-both"/>
            <w:sz w:val="22"/>
            <w:szCs w:val="22"/>
          </w:rPr>
          <w:t>https://doi.org/10.1016/j.earscirev.2014.10.011</w:t>
        </w:r>
      </w:hyperlink>
    </w:p>
    <w:p w14:paraId="2059E9C9" w14:textId="77777777" w:rsidR="00310323" w:rsidRPr="00310323" w:rsidRDefault="00310323" w:rsidP="00310323">
      <w:pPr>
        <w:pStyle w:val="my-2"/>
        <w:rPr>
          <w:sz w:val="22"/>
          <w:szCs w:val="22"/>
        </w:rPr>
      </w:pPr>
      <w:r w:rsidRPr="00310323">
        <w:rPr>
          <w:sz w:val="22"/>
          <w:szCs w:val="22"/>
        </w:rPr>
        <w:t xml:space="preserve">Subbiah, B. V., &amp; Asija, G. L. (1956). A rapid procedure for the estimation of available nitrogen in soils. </w:t>
      </w:r>
      <w:r w:rsidRPr="00310323">
        <w:rPr>
          <w:rStyle w:val="Emphasis"/>
          <w:sz w:val="22"/>
          <w:szCs w:val="22"/>
        </w:rPr>
        <w:t>Current Science, 25</w:t>
      </w:r>
      <w:r w:rsidRPr="00310323">
        <w:rPr>
          <w:sz w:val="22"/>
          <w:szCs w:val="22"/>
        </w:rPr>
        <w:t>(7), 258–260.</w:t>
      </w:r>
    </w:p>
    <w:p w14:paraId="346A8FFF" w14:textId="77777777" w:rsidR="00310323" w:rsidRPr="00310323" w:rsidRDefault="00310323" w:rsidP="00310323">
      <w:pPr>
        <w:pStyle w:val="my-2"/>
        <w:rPr>
          <w:sz w:val="22"/>
          <w:szCs w:val="22"/>
        </w:rPr>
      </w:pPr>
      <w:r w:rsidRPr="00310323">
        <w:rPr>
          <w:sz w:val="22"/>
          <w:szCs w:val="22"/>
        </w:rPr>
        <w:t xml:space="preserve">Toth, S. J., &amp; Prince, A. L. (1949). Estimation of potassium by flame photometry. </w:t>
      </w:r>
      <w:r w:rsidRPr="00310323">
        <w:rPr>
          <w:rStyle w:val="Emphasis"/>
          <w:sz w:val="22"/>
          <w:szCs w:val="22"/>
        </w:rPr>
        <w:t>Soil Science, 67</w:t>
      </w:r>
      <w:r w:rsidRPr="00310323">
        <w:rPr>
          <w:sz w:val="22"/>
          <w:szCs w:val="22"/>
        </w:rPr>
        <w:t>(1), 9–18.</w:t>
      </w:r>
    </w:p>
    <w:p w14:paraId="77230A84" w14:textId="3E60D17E" w:rsidR="00310323" w:rsidRPr="00310323" w:rsidRDefault="00310323" w:rsidP="00310323">
      <w:pPr>
        <w:pStyle w:val="my-2"/>
        <w:rPr>
          <w:sz w:val="22"/>
          <w:szCs w:val="22"/>
        </w:rPr>
      </w:pPr>
      <w:r w:rsidRPr="00310323">
        <w:rPr>
          <w:sz w:val="22"/>
          <w:szCs w:val="22"/>
        </w:rPr>
        <w:t xml:space="preserve">Verma et al. (2019). </w:t>
      </w:r>
      <w:r w:rsidRPr="00310323">
        <w:rPr>
          <w:rStyle w:val="Emphasis"/>
          <w:sz w:val="22"/>
          <w:szCs w:val="22"/>
        </w:rPr>
        <w:t xml:space="preserve">[Specific title for </w:t>
      </w:r>
      <w:proofErr w:type="spellStart"/>
      <w:r w:rsidRPr="00310323">
        <w:rPr>
          <w:rStyle w:val="Emphasis"/>
          <w:sz w:val="22"/>
          <w:szCs w:val="22"/>
        </w:rPr>
        <w:t>Mahewa</w:t>
      </w:r>
      <w:proofErr w:type="spellEnd"/>
      <w:r w:rsidRPr="00310323">
        <w:rPr>
          <w:rStyle w:val="Emphasis"/>
          <w:sz w:val="22"/>
          <w:szCs w:val="22"/>
        </w:rPr>
        <w:t xml:space="preserve"> soil variability</w:t>
      </w:r>
      <w:r w:rsidR="00CB637B">
        <w:rPr>
          <w:rStyle w:val="Emphasis"/>
          <w:sz w:val="22"/>
          <w:szCs w:val="22"/>
        </w:rPr>
        <w:t>—needs</w:t>
      </w:r>
      <w:r w:rsidRPr="00310323">
        <w:rPr>
          <w:rStyle w:val="Emphasis"/>
          <w:sz w:val="22"/>
          <w:szCs w:val="22"/>
        </w:rPr>
        <w:t xml:space="preserve"> completion]</w:t>
      </w:r>
      <w:r w:rsidRPr="00310323">
        <w:rPr>
          <w:sz w:val="22"/>
          <w:szCs w:val="22"/>
        </w:rPr>
        <w:t>.</w:t>
      </w:r>
    </w:p>
    <w:p w14:paraId="165764D7" w14:textId="45DCC134" w:rsidR="00310323" w:rsidRPr="00310323" w:rsidRDefault="00310323" w:rsidP="00310323">
      <w:pPr>
        <w:pStyle w:val="my-2"/>
        <w:rPr>
          <w:sz w:val="22"/>
          <w:szCs w:val="22"/>
        </w:rPr>
      </w:pPr>
      <w:r w:rsidRPr="00310323">
        <w:rPr>
          <w:sz w:val="22"/>
          <w:szCs w:val="22"/>
        </w:rPr>
        <w:t xml:space="preserve">Walkley, A., &amp; Black, I. A. (1934). An examination of the </w:t>
      </w:r>
      <w:proofErr w:type="spellStart"/>
      <w:r w:rsidRPr="00310323">
        <w:rPr>
          <w:sz w:val="22"/>
          <w:szCs w:val="22"/>
        </w:rPr>
        <w:t>Degtjareff</w:t>
      </w:r>
      <w:proofErr w:type="spellEnd"/>
      <w:r w:rsidRPr="00310323">
        <w:rPr>
          <w:sz w:val="22"/>
          <w:szCs w:val="22"/>
        </w:rPr>
        <w:t xml:space="preserve"> method for determining soil organic </w:t>
      </w:r>
      <w:r w:rsidR="00CB637B">
        <w:rPr>
          <w:sz w:val="22"/>
          <w:szCs w:val="22"/>
        </w:rPr>
        <w:t>matter and</w:t>
      </w:r>
      <w:r w:rsidRPr="00310323">
        <w:rPr>
          <w:sz w:val="22"/>
          <w:szCs w:val="22"/>
        </w:rPr>
        <w:t xml:space="preserve"> a proposed determination of the soil by dichromate of organic matter present. </w:t>
      </w:r>
      <w:r w:rsidRPr="00310323">
        <w:rPr>
          <w:rStyle w:val="Emphasis"/>
          <w:sz w:val="22"/>
          <w:szCs w:val="22"/>
        </w:rPr>
        <w:t>Soil Science, 37</w:t>
      </w:r>
      <w:r w:rsidRPr="00310323">
        <w:rPr>
          <w:sz w:val="22"/>
          <w:szCs w:val="22"/>
        </w:rPr>
        <w:t>(1), 23–38.</w:t>
      </w:r>
    </w:p>
    <w:p w14:paraId="7E24083B" w14:textId="1321A7FB" w:rsidR="00310323" w:rsidRPr="00310323" w:rsidRDefault="00310323" w:rsidP="00310323">
      <w:pPr>
        <w:pStyle w:val="my-2"/>
        <w:rPr>
          <w:sz w:val="22"/>
          <w:szCs w:val="22"/>
        </w:rPr>
      </w:pPr>
      <w:r w:rsidRPr="00310323">
        <w:rPr>
          <w:sz w:val="22"/>
          <w:szCs w:val="22"/>
        </w:rPr>
        <w:t xml:space="preserve">Yimer, F., Ledin, S., &amp; Abdelkadir, A. (2006). Soil property variations in relation to topographic aspect and vegetation community in the South Ethiopian Highlands. </w:t>
      </w:r>
      <w:proofErr w:type="spellStart"/>
      <w:r w:rsidRPr="00310323">
        <w:rPr>
          <w:rStyle w:val="Emphasis"/>
          <w:sz w:val="22"/>
          <w:szCs w:val="22"/>
        </w:rPr>
        <w:t>Geoderma</w:t>
      </w:r>
      <w:proofErr w:type="spellEnd"/>
      <w:r w:rsidRPr="00310323">
        <w:rPr>
          <w:rStyle w:val="Emphasis"/>
          <w:sz w:val="22"/>
          <w:szCs w:val="22"/>
        </w:rPr>
        <w:t>, 137</w:t>
      </w:r>
      <w:r w:rsidRPr="00310323">
        <w:rPr>
          <w:sz w:val="22"/>
          <w:szCs w:val="22"/>
        </w:rPr>
        <w:t xml:space="preserve">(3–4), 179–188. </w:t>
      </w:r>
    </w:p>
    <w:p w14:paraId="67D82CCB" w14:textId="43357684" w:rsidR="00091CB9" w:rsidRPr="00310323" w:rsidRDefault="00091CB9" w:rsidP="00C14C82">
      <w:pPr>
        <w:pStyle w:val="my-2"/>
        <w:spacing w:before="0" w:beforeAutospacing="0" w:after="240" w:afterAutospacing="0"/>
        <w:ind w:left="720"/>
        <w:jc w:val="both"/>
        <w:rPr>
          <w:sz w:val="22"/>
          <w:szCs w:val="22"/>
        </w:rPr>
      </w:pPr>
    </w:p>
    <w:sectPr w:rsidR="00091CB9" w:rsidRPr="00310323" w:rsidSect="00EC77EA">
      <w:pgSz w:w="12240" w:h="15840"/>
      <w:pgMar w:top="990" w:right="108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2F1A9C" w14:textId="77777777" w:rsidR="00506C76" w:rsidRDefault="00506C76" w:rsidP="000D0D76">
      <w:pPr>
        <w:spacing w:after="0" w:line="240" w:lineRule="auto"/>
      </w:pPr>
      <w:r>
        <w:separator/>
      </w:r>
    </w:p>
  </w:endnote>
  <w:endnote w:type="continuationSeparator" w:id="0">
    <w:p w14:paraId="7A3F3DE3" w14:textId="77777777" w:rsidR="00506C76" w:rsidRDefault="00506C76" w:rsidP="000D0D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CA8305" w14:textId="77777777" w:rsidR="00506C76" w:rsidRDefault="00506C76" w:rsidP="000D0D76">
      <w:pPr>
        <w:spacing w:after="0" w:line="240" w:lineRule="auto"/>
      </w:pPr>
      <w:r>
        <w:separator/>
      </w:r>
    </w:p>
  </w:footnote>
  <w:footnote w:type="continuationSeparator" w:id="0">
    <w:p w14:paraId="3864FBA3" w14:textId="77777777" w:rsidR="00506C76" w:rsidRDefault="00506C76" w:rsidP="000D0D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314C3"/>
    <w:multiLevelType w:val="multilevel"/>
    <w:tmpl w:val="49C22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7549B7"/>
    <w:multiLevelType w:val="multilevel"/>
    <w:tmpl w:val="4FA86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BD0372"/>
    <w:multiLevelType w:val="multilevel"/>
    <w:tmpl w:val="93441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255BBD"/>
    <w:multiLevelType w:val="multilevel"/>
    <w:tmpl w:val="358CB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9E388B"/>
    <w:multiLevelType w:val="multilevel"/>
    <w:tmpl w:val="F6468960"/>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7482B9E"/>
    <w:multiLevelType w:val="multilevel"/>
    <w:tmpl w:val="13306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2A5A46"/>
    <w:multiLevelType w:val="multilevel"/>
    <w:tmpl w:val="EB42D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EB0DA7"/>
    <w:multiLevelType w:val="multilevel"/>
    <w:tmpl w:val="C478E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F45148F"/>
    <w:multiLevelType w:val="multilevel"/>
    <w:tmpl w:val="A93AAE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15837A1"/>
    <w:multiLevelType w:val="multilevel"/>
    <w:tmpl w:val="CBA63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7179ED"/>
    <w:multiLevelType w:val="multilevel"/>
    <w:tmpl w:val="8B06D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420255"/>
    <w:multiLevelType w:val="hybridMultilevel"/>
    <w:tmpl w:val="4EC2C1A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7932C5"/>
    <w:multiLevelType w:val="multilevel"/>
    <w:tmpl w:val="E9863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7E91124"/>
    <w:multiLevelType w:val="multilevel"/>
    <w:tmpl w:val="94D2C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AE82766"/>
    <w:multiLevelType w:val="multilevel"/>
    <w:tmpl w:val="666E1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03F5E84"/>
    <w:multiLevelType w:val="multilevel"/>
    <w:tmpl w:val="7A429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28D6C24"/>
    <w:multiLevelType w:val="multilevel"/>
    <w:tmpl w:val="FE442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B694449"/>
    <w:multiLevelType w:val="multilevel"/>
    <w:tmpl w:val="E7BCD8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47120724">
    <w:abstractNumId w:val="11"/>
  </w:num>
  <w:num w:numId="2" w16cid:durableId="1058432917">
    <w:abstractNumId w:val="8"/>
  </w:num>
  <w:num w:numId="3" w16cid:durableId="50426176">
    <w:abstractNumId w:val="5"/>
  </w:num>
  <w:num w:numId="4" w16cid:durableId="1661695555">
    <w:abstractNumId w:val="10"/>
  </w:num>
  <w:num w:numId="5" w16cid:durableId="1116603906">
    <w:abstractNumId w:val="3"/>
  </w:num>
  <w:num w:numId="6" w16cid:durableId="496002296">
    <w:abstractNumId w:val="15"/>
  </w:num>
  <w:num w:numId="7" w16cid:durableId="1346521923">
    <w:abstractNumId w:val="0"/>
  </w:num>
  <w:num w:numId="8" w16cid:durableId="246498341">
    <w:abstractNumId w:val="6"/>
  </w:num>
  <w:num w:numId="9" w16cid:durableId="21371809">
    <w:abstractNumId w:val="16"/>
  </w:num>
  <w:num w:numId="10" w16cid:durableId="665403834">
    <w:abstractNumId w:val="2"/>
  </w:num>
  <w:num w:numId="11" w16cid:durableId="475951577">
    <w:abstractNumId w:val="7"/>
  </w:num>
  <w:num w:numId="12" w16cid:durableId="1362979453">
    <w:abstractNumId w:val="13"/>
  </w:num>
  <w:num w:numId="13" w16cid:durableId="19865250">
    <w:abstractNumId w:val="9"/>
  </w:num>
  <w:num w:numId="14" w16cid:durableId="1317144126">
    <w:abstractNumId w:val="4"/>
  </w:num>
  <w:num w:numId="15" w16cid:durableId="855461217">
    <w:abstractNumId w:val="12"/>
  </w:num>
  <w:num w:numId="16" w16cid:durableId="513880600">
    <w:abstractNumId w:val="17"/>
  </w:num>
  <w:num w:numId="17" w16cid:durableId="2036539414">
    <w:abstractNumId w:val="1"/>
  </w:num>
  <w:num w:numId="18" w16cid:durableId="150550739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activeWritingStyle w:appName="MSWord" w:lang="en-US" w:vendorID="64" w:dllVersion="6" w:nlCheck="1" w:checkStyle="0"/>
  <w:activeWritingStyle w:appName="MSWord" w:lang="en-US" w:vendorID="64" w:dllVersion="4096" w:nlCheck="1" w:checkStyle="0"/>
  <w:activeWritingStyle w:appName="MSWord" w:lang="en-US" w:vendorID="64" w:dllVersion="0"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A8A"/>
    <w:rsid w:val="0000165A"/>
    <w:rsid w:val="0000766E"/>
    <w:rsid w:val="00013C60"/>
    <w:rsid w:val="000174E0"/>
    <w:rsid w:val="000227A1"/>
    <w:rsid w:val="00027CFA"/>
    <w:rsid w:val="000347CC"/>
    <w:rsid w:val="0004621F"/>
    <w:rsid w:val="000519CC"/>
    <w:rsid w:val="00052586"/>
    <w:rsid w:val="0005764B"/>
    <w:rsid w:val="000621C2"/>
    <w:rsid w:val="0007273A"/>
    <w:rsid w:val="00073A32"/>
    <w:rsid w:val="00091CB9"/>
    <w:rsid w:val="000978EB"/>
    <w:rsid w:val="000A2BF5"/>
    <w:rsid w:val="000A2CE7"/>
    <w:rsid w:val="000C09B6"/>
    <w:rsid w:val="000C1AB4"/>
    <w:rsid w:val="000C2829"/>
    <w:rsid w:val="000C4F9B"/>
    <w:rsid w:val="000D0861"/>
    <w:rsid w:val="000D0D76"/>
    <w:rsid w:val="000D2D76"/>
    <w:rsid w:val="000D6968"/>
    <w:rsid w:val="000D7FF2"/>
    <w:rsid w:val="000E5377"/>
    <w:rsid w:val="000E6F28"/>
    <w:rsid w:val="000F0211"/>
    <w:rsid w:val="000F3B6D"/>
    <w:rsid w:val="000F571A"/>
    <w:rsid w:val="000F75D7"/>
    <w:rsid w:val="00100EB7"/>
    <w:rsid w:val="00110060"/>
    <w:rsid w:val="001102DD"/>
    <w:rsid w:val="00124A94"/>
    <w:rsid w:val="001273A0"/>
    <w:rsid w:val="0014421C"/>
    <w:rsid w:val="001467E9"/>
    <w:rsid w:val="00165DF0"/>
    <w:rsid w:val="0017130B"/>
    <w:rsid w:val="001731B9"/>
    <w:rsid w:val="00174519"/>
    <w:rsid w:val="0018290F"/>
    <w:rsid w:val="0019487A"/>
    <w:rsid w:val="00195DD8"/>
    <w:rsid w:val="001A2771"/>
    <w:rsid w:val="001A55BB"/>
    <w:rsid w:val="001A6360"/>
    <w:rsid w:val="001C0BA1"/>
    <w:rsid w:val="001D2BC9"/>
    <w:rsid w:val="00200DFA"/>
    <w:rsid w:val="00204E3D"/>
    <w:rsid w:val="00206526"/>
    <w:rsid w:val="002207DC"/>
    <w:rsid w:val="00222423"/>
    <w:rsid w:val="00234D77"/>
    <w:rsid w:val="002371CD"/>
    <w:rsid w:val="00237AB9"/>
    <w:rsid w:val="00243370"/>
    <w:rsid w:val="002464F2"/>
    <w:rsid w:val="002569EB"/>
    <w:rsid w:val="00265F83"/>
    <w:rsid w:val="00266EFB"/>
    <w:rsid w:val="002703FE"/>
    <w:rsid w:val="002772F0"/>
    <w:rsid w:val="002805E5"/>
    <w:rsid w:val="00283462"/>
    <w:rsid w:val="002A3F62"/>
    <w:rsid w:val="002A5663"/>
    <w:rsid w:val="002B1119"/>
    <w:rsid w:val="002B1C00"/>
    <w:rsid w:val="002B7894"/>
    <w:rsid w:val="002E3217"/>
    <w:rsid w:val="002F5B2E"/>
    <w:rsid w:val="00301819"/>
    <w:rsid w:val="00310323"/>
    <w:rsid w:val="00311515"/>
    <w:rsid w:val="00317E7D"/>
    <w:rsid w:val="0033352B"/>
    <w:rsid w:val="003407FD"/>
    <w:rsid w:val="00341621"/>
    <w:rsid w:val="00345524"/>
    <w:rsid w:val="00354F46"/>
    <w:rsid w:val="003563EE"/>
    <w:rsid w:val="00377363"/>
    <w:rsid w:val="00381A15"/>
    <w:rsid w:val="003839B3"/>
    <w:rsid w:val="00384864"/>
    <w:rsid w:val="00396DF1"/>
    <w:rsid w:val="00397CEA"/>
    <w:rsid w:val="003A24F5"/>
    <w:rsid w:val="003B0FCA"/>
    <w:rsid w:val="003B332C"/>
    <w:rsid w:val="003B40DA"/>
    <w:rsid w:val="003C49D7"/>
    <w:rsid w:val="003C4F77"/>
    <w:rsid w:val="003D40FC"/>
    <w:rsid w:val="003D4945"/>
    <w:rsid w:val="003D5F52"/>
    <w:rsid w:val="003F19D5"/>
    <w:rsid w:val="003F518A"/>
    <w:rsid w:val="004036AD"/>
    <w:rsid w:val="00417CC5"/>
    <w:rsid w:val="0042367D"/>
    <w:rsid w:val="00426F18"/>
    <w:rsid w:val="004358EF"/>
    <w:rsid w:val="00441421"/>
    <w:rsid w:val="0045134B"/>
    <w:rsid w:val="004566DA"/>
    <w:rsid w:val="004745B4"/>
    <w:rsid w:val="00480850"/>
    <w:rsid w:val="00491438"/>
    <w:rsid w:val="004C2D7D"/>
    <w:rsid w:val="004D5D60"/>
    <w:rsid w:val="004D7586"/>
    <w:rsid w:val="004E2C47"/>
    <w:rsid w:val="004E7CF4"/>
    <w:rsid w:val="00500F53"/>
    <w:rsid w:val="00506C76"/>
    <w:rsid w:val="00506E03"/>
    <w:rsid w:val="0052484F"/>
    <w:rsid w:val="00531B33"/>
    <w:rsid w:val="005558D1"/>
    <w:rsid w:val="00555D9E"/>
    <w:rsid w:val="00556B77"/>
    <w:rsid w:val="00561031"/>
    <w:rsid w:val="00561C4F"/>
    <w:rsid w:val="00571BC6"/>
    <w:rsid w:val="00577E3F"/>
    <w:rsid w:val="005A1BB6"/>
    <w:rsid w:val="005B2F12"/>
    <w:rsid w:val="005B7B9C"/>
    <w:rsid w:val="005C65B2"/>
    <w:rsid w:val="005D2153"/>
    <w:rsid w:val="005D40CB"/>
    <w:rsid w:val="005D52B8"/>
    <w:rsid w:val="005E2722"/>
    <w:rsid w:val="005E4E87"/>
    <w:rsid w:val="005E7C0F"/>
    <w:rsid w:val="005E7C10"/>
    <w:rsid w:val="0060298F"/>
    <w:rsid w:val="006123CC"/>
    <w:rsid w:val="00614435"/>
    <w:rsid w:val="00616ABF"/>
    <w:rsid w:val="00621CE8"/>
    <w:rsid w:val="00624E09"/>
    <w:rsid w:val="00626F00"/>
    <w:rsid w:val="00633315"/>
    <w:rsid w:val="00640D6F"/>
    <w:rsid w:val="00643D4E"/>
    <w:rsid w:val="00646E7C"/>
    <w:rsid w:val="00653403"/>
    <w:rsid w:val="00655207"/>
    <w:rsid w:val="00656225"/>
    <w:rsid w:val="006562E2"/>
    <w:rsid w:val="00656A0B"/>
    <w:rsid w:val="00673457"/>
    <w:rsid w:val="00677688"/>
    <w:rsid w:val="00691065"/>
    <w:rsid w:val="006A1C28"/>
    <w:rsid w:val="006A4D86"/>
    <w:rsid w:val="006A5FA7"/>
    <w:rsid w:val="006B03C3"/>
    <w:rsid w:val="006B46ED"/>
    <w:rsid w:val="006D2378"/>
    <w:rsid w:val="006E325D"/>
    <w:rsid w:val="006E457A"/>
    <w:rsid w:val="006E76B1"/>
    <w:rsid w:val="006E7B51"/>
    <w:rsid w:val="006F3DEC"/>
    <w:rsid w:val="00707846"/>
    <w:rsid w:val="00712A8A"/>
    <w:rsid w:val="00725F8C"/>
    <w:rsid w:val="0073378A"/>
    <w:rsid w:val="00745136"/>
    <w:rsid w:val="007556D1"/>
    <w:rsid w:val="0076269B"/>
    <w:rsid w:val="00764463"/>
    <w:rsid w:val="00791348"/>
    <w:rsid w:val="007A0079"/>
    <w:rsid w:val="007A7B63"/>
    <w:rsid w:val="007D602A"/>
    <w:rsid w:val="007E3B2F"/>
    <w:rsid w:val="007E7964"/>
    <w:rsid w:val="007F441A"/>
    <w:rsid w:val="00806438"/>
    <w:rsid w:val="00813EBB"/>
    <w:rsid w:val="00814DD9"/>
    <w:rsid w:val="00815C26"/>
    <w:rsid w:val="00827981"/>
    <w:rsid w:val="0084228D"/>
    <w:rsid w:val="00861D8C"/>
    <w:rsid w:val="008700E7"/>
    <w:rsid w:val="00884E6C"/>
    <w:rsid w:val="00893F06"/>
    <w:rsid w:val="0089723C"/>
    <w:rsid w:val="008A4213"/>
    <w:rsid w:val="008A589C"/>
    <w:rsid w:val="008C367A"/>
    <w:rsid w:val="008C36AF"/>
    <w:rsid w:val="008C4B4F"/>
    <w:rsid w:val="008C6605"/>
    <w:rsid w:val="008E0DD0"/>
    <w:rsid w:val="008E1CA8"/>
    <w:rsid w:val="008E425D"/>
    <w:rsid w:val="008E4F8C"/>
    <w:rsid w:val="00903630"/>
    <w:rsid w:val="0090436C"/>
    <w:rsid w:val="00905192"/>
    <w:rsid w:val="00912A84"/>
    <w:rsid w:val="009219E9"/>
    <w:rsid w:val="009224FA"/>
    <w:rsid w:val="00934811"/>
    <w:rsid w:val="00946318"/>
    <w:rsid w:val="0096713E"/>
    <w:rsid w:val="00971024"/>
    <w:rsid w:val="0097195C"/>
    <w:rsid w:val="00971E57"/>
    <w:rsid w:val="00985E76"/>
    <w:rsid w:val="009914BF"/>
    <w:rsid w:val="0099200D"/>
    <w:rsid w:val="00992697"/>
    <w:rsid w:val="00993A8C"/>
    <w:rsid w:val="00996E3C"/>
    <w:rsid w:val="009A5047"/>
    <w:rsid w:val="009A7F1D"/>
    <w:rsid w:val="009B2639"/>
    <w:rsid w:val="009C0C6F"/>
    <w:rsid w:val="009C47BB"/>
    <w:rsid w:val="009C6590"/>
    <w:rsid w:val="009D078A"/>
    <w:rsid w:val="009D4755"/>
    <w:rsid w:val="009E5539"/>
    <w:rsid w:val="009F2635"/>
    <w:rsid w:val="009F5F1D"/>
    <w:rsid w:val="009F642C"/>
    <w:rsid w:val="00A06950"/>
    <w:rsid w:val="00A07C70"/>
    <w:rsid w:val="00A15188"/>
    <w:rsid w:val="00A26374"/>
    <w:rsid w:val="00A306C0"/>
    <w:rsid w:val="00A365F4"/>
    <w:rsid w:val="00A42FD7"/>
    <w:rsid w:val="00A47346"/>
    <w:rsid w:val="00A53307"/>
    <w:rsid w:val="00A54440"/>
    <w:rsid w:val="00A549B0"/>
    <w:rsid w:val="00A630BD"/>
    <w:rsid w:val="00A67146"/>
    <w:rsid w:val="00A80199"/>
    <w:rsid w:val="00A91AC7"/>
    <w:rsid w:val="00A92952"/>
    <w:rsid w:val="00AA209D"/>
    <w:rsid w:val="00AA697B"/>
    <w:rsid w:val="00AC476F"/>
    <w:rsid w:val="00AC618B"/>
    <w:rsid w:val="00AD25E2"/>
    <w:rsid w:val="00AD2A91"/>
    <w:rsid w:val="00AD75EC"/>
    <w:rsid w:val="00AE2505"/>
    <w:rsid w:val="00AE2745"/>
    <w:rsid w:val="00AF182B"/>
    <w:rsid w:val="00AF2336"/>
    <w:rsid w:val="00B0140A"/>
    <w:rsid w:val="00B01B43"/>
    <w:rsid w:val="00B33104"/>
    <w:rsid w:val="00B33D3B"/>
    <w:rsid w:val="00B3404D"/>
    <w:rsid w:val="00B40EFC"/>
    <w:rsid w:val="00B43D73"/>
    <w:rsid w:val="00B455BF"/>
    <w:rsid w:val="00B54CB5"/>
    <w:rsid w:val="00B831D3"/>
    <w:rsid w:val="00B83CA0"/>
    <w:rsid w:val="00B94DE2"/>
    <w:rsid w:val="00BA5C70"/>
    <w:rsid w:val="00BB6707"/>
    <w:rsid w:val="00BC4249"/>
    <w:rsid w:val="00BD064A"/>
    <w:rsid w:val="00BD390C"/>
    <w:rsid w:val="00BD39E4"/>
    <w:rsid w:val="00BD4577"/>
    <w:rsid w:val="00BD6641"/>
    <w:rsid w:val="00BE0A4E"/>
    <w:rsid w:val="00C061AF"/>
    <w:rsid w:val="00C14C82"/>
    <w:rsid w:val="00C17312"/>
    <w:rsid w:val="00C22843"/>
    <w:rsid w:val="00C24D89"/>
    <w:rsid w:val="00C26279"/>
    <w:rsid w:val="00C31E48"/>
    <w:rsid w:val="00C35098"/>
    <w:rsid w:val="00C47D3A"/>
    <w:rsid w:val="00C50210"/>
    <w:rsid w:val="00C6018D"/>
    <w:rsid w:val="00C64173"/>
    <w:rsid w:val="00C65D88"/>
    <w:rsid w:val="00C67282"/>
    <w:rsid w:val="00C83BB4"/>
    <w:rsid w:val="00C9032A"/>
    <w:rsid w:val="00C92F21"/>
    <w:rsid w:val="00C95116"/>
    <w:rsid w:val="00C964B6"/>
    <w:rsid w:val="00CA0ABB"/>
    <w:rsid w:val="00CA3732"/>
    <w:rsid w:val="00CB5BCC"/>
    <w:rsid w:val="00CB637B"/>
    <w:rsid w:val="00CC13C9"/>
    <w:rsid w:val="00CC1C35"/>
    <w:rsid w:val="00CE0428"/>
    <w:rsid w:val="00CE2082"/>
    <w:rsid w:val="00CF6676"/>
    <w:rsid w:val="00D04FD0"/>
    <w:rsid w:val="00D243EF"/>
    <w:rsid w:val="00D3062E"/>
    <w:rsid w:val="00D460CE"/>
    <w:rsid w:val="00D5747F"/>
    <w:rsid w:val="00D75F3B"/>
    <w:rsid w:val="00D819E4"/>
    <w:rsid w:val="00D9728A"/>
    <w:rsid w:val="00D97D73"/>
    <w:rsid w:val="00DA0009"/>
    <w:rsid w:val="00DB29F0"/>
    <w:rsid w:val="00DC3353"/>
    <w:rsid w:val="00DC575B"/>
    <w:rsid w:val="00DC6762"/>
    <w:rsid w:val="00DE1A33"/>
    <w:rsid w:val="00DE2672"/>
    <w:rsid w:val="00DF7700"/>
    <w:rsid w:val="00E14804"/>
    <w:rsid w:val="00E172E7"/>
    <w:rsid w:val="00E33BAD"/>
    <w:rsid w:val="00E34A4D"/>
    <w:rsid w:val="00E35080"/>
    <w:rsid w:val="00E3512A"/>
    <w:rsid w:val="00E42B0B"/>
    <w:rsid w:val="00E60AF6"/>
    <w:rsid w:val="00E64EE3"/>
    <w:rsid w:val="00E67B96"/>
    <w:rsid w:val="00E712BB"/>
    <w:rsid w:val="00E7716A"/>
    <w:rsid w:val="00E86011"/>
    <w:rsid w:val="00E878C5"/>
    <w:rsid w:val="00E91A5D"/>
    <w:rsid w:val="00E97404"/>
    <w:rsid w:val="00EA1DAA"/>
    <w:rsid w:val="00EA51E3"/>
    <w:rsid w:val="00EC7646"/>
    <w:rsid w:val="00EC77EA"/>
    <w:rsid w:val="00ED0EA2"/>
    <w:rsid w:val="00EE6870"/>
    <w:rsid w:val="00EF1537"/>
    <w:rsid w:val="00EF3DBC"/>
    <w:rsid w:val="00EF6052"/>
    <w:rsid w:val="00F07B8D"/>
    <w:rsid w:val="00F10498"/>
    <w:rsid w:val="00F1226C"/>
    <w:rsid w:val="00F14C55"/>
    <w:rsid w:val="00F268F5"/>
    <w:rsid w:val="00F27C8E"/>
    <w:rsid w:val="00F30025"/>
    <w:rsid w:val="00F31174"/>
    <w:rsid w:val="00F3476B"/>
    <w:rsid w:val="00F43617"/>
    <w:rsid w:val="00F46A9E"/>
    <w:rsid w:val="00F61C5A"/>
    <w:rsid w:val="00F67284"/>
    <w:rsid w:val="00F87494"/>
    <w:rsid w:val="00F94D78"/>
    <w:rsid w:val="00F9772B"/>
    <w:rsid w:val="00FA2680"/>
    <w:rsid w:val="00FA79B8"/>
    <w:rsid w:val="00FB2984"/>
    <w:rsid w:val="00FC107B"/>
    <w:rsid w:val="00FD5A06"/>
    <w:rsid w:val="00FE2BB4"/>
    <w:rsid w:val="00FE3C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32705A"/>
  <w15:docId w15:val="{F66EC626-F568-49D2-8A97-EBB8D4D93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21C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A7B6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2B111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12A8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NormalWeb">
    <w:name w:val="Normal (Web)"/>
    <w:basedOn w:val="Normal"/>
    <w:uiPriority w:val="99"/>
    <w:unhideWhenUsed/>
    <w:rsid w:val="00712A8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12A8A"/>
    <w:pPr>
      <w:spacing w:after="0" w:line="240" w:lineRule="auto"/>
      <w:ind w:left="720"/>
      <w:contextualSpacing/>
    </w:pPr>
    <w:rPr>
      <w:rFonts w:ascii="Calibri" w:eastAsia="Calibri" w:hAnsi="Calibri" w:cs="Times New Roman"/>
      <w:szCs w:val="20"/>
      <w:lang w:bidi="hi-IN"/>
    </w:rPr>
  </w:style>
  <w:style w:type="paragraph" w:styleId="BalloonText">
    <w:name w:val="Balloon Text"/>
    <w:basedOn w:val="Normal"/>
    <w:link w:val="BalloonTextChar"/>
    <w:uiPriority w:val="99"/>
    <w:semiHidden/>
    <w:unhideWhenUsed/>
    <w:rsid w:val="00712A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2A8A"/>
    <w:rPr>
      <w:rFonts w:ascii="Tahoma" w:hAnsi="Tahoma" w:cs="Tahoma"/>
      <w:sz w:val="16"/>
      <w:szCs w:val="16"/>
    </w:rPr>
  </w:style>
  <w:style w:type="character" w:customStyle="1" w:styleId="ref-lnk">
    <w:name w:val="ref-lnk"/>
    <w:basedOn w:val="DefaultParagraphFont"/>
    <w:rsid w:val="00F87494"/>
  </w:style>
  <w:style w:type="character" w:customStyle="1" w:styleId="Heading3Char">
    <w:name w:val="Heading 3 Char"/>
    <w:basedOn w:val="DefaultParagraphFont"/>
    <w:link w:val="Heading3"/>
    <w:uiPriority w:val="9"/>
    <w:rsid w:val="002B1119"/>
    <w:rPr>
      <w:rFonts w:ascii="Times New Roman" w:eastAsia="Times New Roman" w:hAnsi="Times New Roman" w:cs="Times New Roman"/>
      <w:b/>
      <w:bCs/>
      <w:sz w:val="27"/>
      <w:szCs w:val="27"/>
    </w:rPr>
  </w:style>
  <w:style w:type="table" w:styleId="TableGrid">
    <w:name w:val="Table Grid"/>
    <w:basedOn w:val="TableNormal"/>
    <w:uiPriority w:val="39"/>
    <w:rsid w:val="00B43D73"/>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uiPriority w:val="9"/>
    <w:rsid w:val="00621CE8"/>
    <w:rPr>
      <w:rFonts w:asciiTheme="majorHAnsi" w:eastAsiaTheme="majorEastAsia" w:hAnsiTheme="majorHAnsi" w:cstheme="majorBidi"/>
      <w:b/>
      <w:bCs/>
      <w:color w:val="365F91" w:themeColor="accent1" w:themeShade="BF"/>
      <w:sz w:val="28"/>
      <w:szCs w:val="28"/>
    </w:rPr>
  </w:style>
  <w:style w:type="character" w:styleId="HTMLCite">
    <w:name w:val="HTML Cite"/>
    <w:basedOn w:val="DefaultParagraphFont"/>
    <w:uiPriority w:val="99"/>
    <w:semiHidden/>
    <w:unhideWhenUsed/>
    <w:rsid w:val="009C47BB"/>
    <w:rPr>
      <w:i/>
      <w:iCs/>
    </w:rPr>
  </w:style>
  <w:style w:type="character" w:customStyle="1" w:styleId="reference-accessdate">
    <w:name w:val="reference-accessdate"/>
    <w:basedOn w:val="DefaultParagraphFont"/>
    <w:rsid w:val="009C47BB"/>
  </w:style>
  <w:style w:type="character" w:styleId="CommentReference">
    <w:name w:val="annotation reference"/>
    <w:basedOn w:val="DefaultParagraphFont"/>
    <w:uiPriority w:val="99"/>
    <w:semiHidden/>
    <w:unhideWhenUsed/>
    <w:rsid w:val="00B40EFC"/>
    <w:rPr>
      <w:sz w:val="16"/>
      <w:szCs w:val="16"/>
    </w:rPr>
  </w:style>
  <w:style w:type="paragraph" w:styleId="CommentText">
    <w:name w:val="annotation text"/>
    <w:basedOn w:val="Normal"/>
    <w:link w:val="CommentTextChar"/>
    <w:uiPriority w:val="99"/>
    <w:semiHidden/>
    <w:unhideWhenUsed/>
    <w:rsid w:val="00B40EFC"/>
    <w:pPr>
      <w:spacing w:line="240" w:lineRule="auto"/>
    </w:pPr>
    <w:rPr>
      <w:sz w:val="20"/>
      <w:szCs w:val="20"/>
    </w:rPr>
  </w:style>
  <w:style w:type="character" w:customStyle="1" w:styleId="CommentTextChar">
    <w:name w:val="Comment Text Char"/>
    <w:basedOn w:val="DefaultParagraphFont"/>
    <w:link w:val="CommentText"/>
    <w:uiPriority w:val="99"/>
    <w:semiHidden/>
    <w:rsid w:val="00B40EFC"/>
    <w:rPr>
      <w:sz w:val="20"/>
      <w:szCs w:val="20"/>
    </w:rPr>
  </w:style>
  <w:style w:type="paragraph" w:styleId="CommentSubject">
    <w:name w:val="annotation subject"/>
    <w:basedOn w:val="CommentText"/>
    <w:next w:val="CommentText"/>
    <w:link w:val="CommentSubjectChar"/>
    <w:uiPriority w:val="99"/>
    <w:semiHidden/>
    <w:unhideWhenUsed/>
    <w:rsid w:val="00B40EFC"/>
    <w:rPr>
      <w:b/>
      <w:bCs/>
    </w:rPr>
  </w:style>
  <w:style w:type="character" w:customStyle="1" w:styleId="CommentSubjectChar">
    <w:name w:val="Comment Subject Char"/>
    <w:basedOn w:val="CommentTextChar"/>
    <w:link w:val="CommentSubject"/>
    <w:uiPriority w:val="99"/>
    <w:semiHidden/>
    <w:rsid w:val="00B40EFC"/>
    <w:rPr>
      <w:b/>
      <w:bCs/>
      <w:sz w:val="20"/>
      <w:szCs w:val="20"/>
    </w:rPr>
  </w:style>
  <w:style w:type="paragraph" w:styleId="Bibliography">
    <w:name w:val="Bibliography"/>
    <w:basedOn w:val="Normal"/>
    <w:next w:val="Normal"/>
    <w:uiPriority w:val="37"/>
    <w:unhideWhenUsed/>
    <w:rsid w:val="00D243EF"/>
  </w:style>
  <w:style w:type="paragraph" w:customStyle="1" w:styleId="my-4">
    <w:name w:val="my-4"/>
    <w:basedOn w:val="Normal"/>
    <w:rsid w:val="004D758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D7586"/>
    <w:rPr>
      <w:i/>
      <w:iCs/>
    </w:rPr>
  </w:style>
  <w:style w:type="character" w:styleId="Strong">
    <w:name w:val="Strong"/>
    <w:basedOn w:val="DefaultParagraphFont"/>
    <w:uiPriority w:val="22"/>
    <w:qFormat/>
    <w:rsid w:val="004D7586"/>
    <w:rPr>
      <w:b/>
      <w:bCs/>
    </w:rPr>
  </w:style>
  <w:style w:type="character" w:customStyle="1" w:styleId="Heading2Char">
    <w:name w:val="Heading 2 Char"/>
    <w:basedOn w:val="DefaultParagraphFont"/>
    <w:link w:val="Heading2"/>
    <w:uiPriority w:val="9"/>
    <w:rsid w:val="007A7B63"/>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8E425D"/>
    <w:rPr>
      <w:color w:val="0000FF" w:themeColor="hyperlink"/>
      <w:u w:val="single"/>
    </w:rPr>
  </w:style>
  <w:style w:type="character" w:styleId="UnresolvedMention">
    <w:name w:val="Unresolved Mention"/>
    <w:basedOn w:val="DefaultParagraphFont"/>
    <w:uiPriority w:val="99"/>
    <w:semiHidden/>
    <w:unhideWhenUsed/>
    <w:rsid w:val="008E425D"/>
    <w:rPr>
      <w:color w:val="605E5C"/>
      <w:shd w:val="clear" w:color="auto" w:fill="E1DFDD"/>
    </w:rPr>
  </w:style>
  <w:style w:type="character" w:customStyle="1" w:styleId="t286pc">
    <w:name w:val="t286pc"/>
    <w:basedOn w:val="DefaultParagraphFont"/>
    <w:rsid w:val="00FB2984"/>
  </w:style>
  <w:style w:type="paragraph" w:styleId="NoSpacing">
    <w:name w:val="No Spacing"/>
    <w:uiPriority w:val="1"/>
    <w:rsid w:val="00C65D88"/>
    <w:pPr>
      <w:spacing w:after="0" w:line="240" w:lineRule="auto"/>
    </w:pPr>
  </w:style>
  <w:style w:type="paragraph" w:customStyle="1" w:styleId="my-2">
    <w:name w:val="my-2"/>
    <w:basedOn w:val="Normal"/>
    <w:rsid w:val="00F27C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box-trim-both">
    <w:name w:val="text-box-trim-both"/>
    <w:basedOn w:val="DefaultParagraphFont"/>
    <w:rsid w:val="00F27C8E"/>
  </w:style>
  <w:style w:type="paragraph" w:styleId="Header">
    <w:name w:val="header"/>
    <w:basedOn w:val="Normal"/>
    <w:link w:val="HeaderChar"/>
    <w:uiPriority w:val="99"/>
    <w:unhideWhenUsed/>
    <w:rsid w:val="000D0D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0D76"/>
  </w:style>
  <w:style w:type="paragraph" w:styleId="Footer">
    <w:name w:val="footer"/>
    <w:basedOn w:val="Normal"/>
    <w:link w:val="FooterChar"/>
    <w:uiPriority w:val="99"/>
    <w:unhideWhenUsed/>
    <w:rsid w:val="000D0D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0D76"/>
  </w:style>
  <w:style w:type="character" w:styleId="FollowedHyperlink">
    <w:name w:val="FollowedHyperlink"/>
    <w:basedOn w:val="DefaultParagraphFont"/>
    <w:uiPriority w:val="99"/>
    <w:semiHidden/>
    <w:unhideWhenUsed/>
    <w:rsid w:val="00354F4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045102">
      <w:bodyDiv w:val="1"/>
      <w:marLeft w:val="0"/>
      <w:marRight w:val="0"/>
      <w:marTop w:val="0"/>
      <w:marBottom w:val="0"/>
      <w:divBdr>
        <w:top w:val="none" w:sz="0" w:space="0" w:color="auto"/>
        <w:left w:val="none" w:sz="0" w:space="0" w:color="auto"/>
        <w:bottom w:val="none" w:sz="0" w:space="0" w:color="auto"/>
        <w:right w:val="none" w:sz="0" w:space="0" w:color="auto"/>
      </w:divBdr>
    </w:div>
    <w:div w:id="71859607">
      <w:bodyDiv w:val="1"/>
      <w:marLeft w:val="0"/>
      <w:marRight w:val="0"/>
      <w:marTop w:val="0"/>
      <w:marBottom w:val="0"/>
      <w:divBdr>
        <w:top w:val="none" w:sz="0" w:space="0" w:color="auto"/>
        <w:left w:val="none" w:sz="0" w:space="0" w:color="auto"/>
        <w:bottom w:val="none" w:sz="0" w:space="0" w:color="auto"/>
        <w:right w:val="none" w:sz="0" w:space="0" w:color="auto"/>
      </w:divBdr>
      <w:divsChild>
        <w:div w:id="835269767">
          <w:marLeft w:val="0"/>
          <w:marRight w:val="0"/>
          <w:marTop w:val="0"/>
          <w:marBottom w:val="0"/>
          <w:divBdr>
            <w:top w:val="none" w:sz="0" w:space="0" w:color="auto"/>
            <w:left w:val="none" w:sz="0" w:space="0" w:color="auto"/>
            <w:bottom w:val="none" w:sz="0" w:space="0" w:color="auto"/>
            <w:right w:val="none" w:sz="0" w:space="0" w:color="auto"/>
          </w:divBdr>
        </w:div>
        <w:div w:id="1018581527">
          <w:marLeft w:val="0"/>
          <w:marRight w:val="0"/>
          <w:marTop w:val="0"/>
          <w:marBottom w:val="0"/>
          <w:divBdr>
            <w:top w:val="none" w:sz="0" w:space="0" w:color="auto"/>
            <w:left w:val="none" w:sz="0" w:space="0" w:color="auto"/>
            <w:bottom w:val="none" w:sz="0" w:space="0" w:color="auto"/>
            <w:right w:val="none" w:sz="0" w:space="0" w:color="auto"/>
          </w:divBdr>
        </w:div>
        <w:div w:id="1810587579">
          <w:marLeft w:val="0"/>
          <w:marRight w:val="0"/>
          <w:marTop w:val="0"/>
          <w:marBottom w:val="0"/>
          <w:divBdr>
            <w:top w:val="none" w:sz="0" w:space="0" w:color="auto"/>
            <w:left w:val="none" w:sz="0" w:space="0" w:color="auto"/>
            <w:bottom w:val="none" w:sz="0" w:space="0" w:color="auto"/>
            <w:right w:val="none" w:sz="0" w:space="0" w:color="auto"/>
          </w:divBdr>
        </w:div>
        <w:div w:id="653878970">
          <w:marLeft w:val="0"/>
          <w:marRight w:val="0"/>
          <w:marTop w:val="0"/>
          <w:marBottom w:val="0"/>
          <w:divBdr>
            <w:top w:val="none" w:sz="0" w:space="0" w:color="auto"/>
            <w:left w:val="none" w:sz="0" w:space="0" w:color="auto"/>
            <w:bottom w:val="none" w:sz="0" w:space="0" w:color="auto"/>
            <w:right w:val="none" w:sz="0" w:space="0" w:color="auto"/>
          </w:divBdr>
        </w:div>
        <w:div w:id="589966718">
          <w:marLeft w:val="0"/>
          <w:marRight w:val="0"/>
          <w:marTop w:val="0"/>
          <w:marBottom w:val="0"/>
          <w:divBdr>
            <w:top w:val="none" w:sz="0" w:space="0" w:color="auto"/>
            <w:left w:val="none" w:sz="0" w:space="0" w:color="auto"/>
            <w:bottom w:val="none" w:sz="0" w:space="0" w:color="auto"/>
            <w:right w:val="none" w:sz="0" w:space="0" w:color="auto"/>
          </w:divBdr>
        </w:div>
        <w:div w:id="1437670661">
          <w:marLeft w:val="0"/>
          <w:marRight w:val="0"/>
          <w:marTop w:val="0"/>
          <w:marBottom w:val="0"/>
          <w:divBdr>
            <w:top w:val="none" w:sz="0" w:space="0" w:color="auto"/>
            <w:left w:val="none" w:sz="0" w:space="0" w:color="auto"/>
            <w:bottom w:val="none" w:sz="0" w:space="0" w:color="auto"/>
            <w:right w:val="none" w:sz="0" w:space="0" w:color="auto"/>
          </w:divBdr>
        </w:div>
        <w:div w:id="1737782542">
          <w:marLeft w:val="0"/>
          <w:marRight w:val="0"/>
          <w:marTop w:val="0"/>
          <w:marBottom w:val="0"/>
          <w:divBdr>
            <w:top w:val="none" w:sz="0" w:space="0" w:color="auto"/>
            <w:left w:val="none" w:sz="0" w:space="0" w:color="auto"/>
            <w:bottom w:val="none" w:sz="0" w:space="0" w:color="auto"/>
            <w:right w:val="none" w:sz="0" w:space="0" w:color="auto"/>
          </w:divBdr>
        </w:div>
        <w:div w:id="1362628102">
          <w:marLeft w:val="0"/>
          <w:marRight w:val="0"/>
          <w:marTop w:val="0"/>
          <w:marBottom w:val="0"/>
          <w:divBdr>
            <w:top w:val="none" w:sz="0" w:space="0" w:color="auto"/>
            <w:left w:val="none" w:sz="0" w:space="0" w:color="auto"/>
            <w:bottom w:val="none" w:sz="0" w:space="0" w:color="auto"/>
            <w:right w:val="none" w:sz="0" w:space="0" w:color="auto"/>
          </w:divBdr>
        </w:div>
      </w:divsChild>
    </w:div>
    <w:div w:id="88546663">
      <w:bodyDiv w:val="1"/>
      <w:marLeft w:val="0"/>
      <w:marRight w:val="0"/>
      <w:marTop w:val="0"/>
      <w:marBottom w:val="0"/>
      <w:divBdr>
        <w:top w:val="none" w:sz="0" w:space="0" w:color="auto"/>
        <w:left w:val="none" w:sz="0" w:space="0" w:color="auto"/>
        <w:bottom w:val="none" w:sz="0" w:space="0" w:color="auto"/>
        <w:right w:val="none" w:sz="0" w:space="0" w:color="auto"/>
      </w:divBdr>
    </w:div>
    <w:div w:id="112215683">
      <w:bodyDiv w:val="1"/>
      <w:marLeft w:val="0"/>
      <w:marRight w:val="0"/>
      <w:marTop w:val="0"/>
      <w:marBottom w:val="0"/>
      <w:divBdr>
        <w:top w:val="none" w:sz="0" w:space="0" w:color="auto"/>
        <w:left w:val="none" w:sz="0" w:space="0" w:color="auto"/>
        <w:bottom w:val="none" w:sz="0" w:space="0" w:color="auto"/>
        <w:right w:val="none" w:sz="0" w:space="0" w:color="auto"/>
      </w:divBdr>
    </w:div>
    <w:div w:id="119302910">
      <w:bodyDiv w:val="1"/>
      <w:marLeft w:val="0"/>
      <w:marRight w:val="0"/>
      <w:marTop w:val="0"/>
      <w:marBottom w:val="0"/>
      <w:divBdr>
        <w:top w:val="none" w:sz="0" w:space="0" w:color="auto"/>
        <w:left w:val="none" w:sz="0" w:space="0" w:color="auto"/>
        <w:bottom w:val="none" w:sz="0" w:space="0" w:color="auto"/>
        <w:right w:val="none" w:sz="0" w:space="0" w:color="auto"/>
      </w:divBdr>
    </w:div>
    <w:div w:id="140002543">
      <w:bodyDiv w:val="1"/>
      <w:marLeft w:val="0"/>
      <w:marRight w:val="0"/>
      <w:marTop w:val="0"/>
      <w:marBottom w:val="0"/>
      <w:divBdr>
        <w:top w:val="none" w:sz="0" w:space="0" w:color="auto"/>
        <w:left w:val="none" w:sz="0" w:space="0" w:color="auto"/>
        <w:bottom w:val="none" w:sz="0" w:space="0" w:color="auto"/>
        <w:right w:val="none" w:sz="0" w:space="0" w:color="auto"/>
      </w:divBdr>
      <w:divsChild>
        <w:div w:id="1820344913">
          <w:marLeft w:val="0"/>
          <w:marRight w:val="0"/>
          <w:marTop w:val="0"/>
          <w:marBottom w:val="0"/>
          <w:divBdr>
            <w:top w:val="none" w:sz="0" w:space="0" w:color="auto"/>
            <w:left w:val="none" w:sz="0" w:space="0" w:color="auto"/>
            <w:bottom w:val="none" w:sz="0" w:space="0" w:color="auto"/>
            <w:right w:val="none" w:sz="0" w:space="0" w:color="auto"/>
          </w:divBdr>
        </w:div>
        <w:div w:id="1135953788">
          <w:marLeft w:val="0"/>
          <w:marRight w:val="0"/>
          <w:marTop w:val="0"/>
          <w:marBottom w:val="0"/>
          <w:divBdr>
            <w:top w:val="none" w:sz="0" w:space="0" w:color="auto"/>
            <w:left w:val="none" w:sz="0" w:space="0" w:color="auto"/>
            <w:bottom w:val="none" w:sz="0" w:space="0" w:color="auto"/>
            <w:right w:val="none" w:sz="0" w:space="0" w:color="auto"/>
          </w:divBdr>
        </w:div>
      </w:divsChild>
    </w:div>
    <w:div w:id="165093161">
      <w:bodyDiv w:val="1"/>
      <w:marLeft w:val="0"/>
      <w:marRight w:val="0"/>
      <w:marTop w:val="0"/>
      <w:marBottom w:val="0"/>
      <w:divBdr>
        <w:top w:val="none" w:sz="0" w:space="0" w:color="auto"/>
        <w:left w:val="none" w:sz="0" w:space="0" w:color="auto"/>
        <w:bottom w:val="none" w:sz="0" w:space="0" w:color="auto"/>
        <w:right w:val="none" w:sz="0" w:space="0" w:color="auto"/>
      </w:divBdr>
      <w:divsChild>
        <w:div w:id="313873841">
          <w:marLeft w:val="0"/>
          <w:marRight w:val="0"/>
          <w:marTop w:val="0"/>
          <w:marBottom w:val="0"/>
          <w:divBdr>
            <w:top w:val="none" w:sz="0" w:space="0" w:color="auto"/>
            <w:left w:val="none" w:sz="0" w:space="0" w:color="auto"/>
            <w:bottom w:val="none" w:sz="0" w:space="0" w:color="auto"/>
            <w:right w:val="none" w:sz="0" w:space="0" w:color="auto"/>
          </w:divBdr>
        </w:div>
        <w:div w:id="205996963">
          <w:marLeft w:val="0"/>
          <w:marRight w:val="0"/>
          <w:marTop w:val="0"/>
          <w:marBottom w:val="0"/>
          <w:divBdr>
            <w:top w:val="none" w:sz="0" w:space="0" w:color="auto"/>
            <w:left w:val="none" w:sz="0" w:space="0" w:color="auto"/>
            <w:bottom w:val="none" w:sz="0" w:space="0" w:color="auto"/>
            <w:right w:val="none" w:sz="0" w:space="0" w:color="auto"/>
          </w:divBdr>
        </w:div>
      </w:divsChild>
    </w:div>
    <w:div w:id="186797443">
      <w:bodyDiv w:val="1"/>
      <w:marLeft w:val="0"/>
      <w:marRight w:val="0"/>
      <w:marTop w:val="0"/>
      <w:marBottom w:val="0"/>
      <w:divBdr>
        <w:top w:val="none" w:sz="0" w:space="0" w:color="auto"/>
        <w:left w:val="none" w:sz="0" w:space="0" w:color="auto"/>
        <w:bottom w:val="none" w:sz="0" w:space="0" w:color="auto"/>
        <w:right w:val="none" w:sz="0" w:space="0" w:color="auto"/>
      </w:divBdr>
    </w:div>
    <w:div w:id="256064625">
      <w:bodyDiv w:val="1"/>
      <w:marLeft w:val="0"/>
      <w:marRight w:val="0"/>
      <w:marTop w:val="0"/>
      <w:marBottom w:val="0"/>
      <w:divBdr>
        <w:top w:val="none" w:sz="0" w:space="0" w:color="auto"/>
        <w:left w:val="none" w:sz="0" w:space="0" w:color="auto"/>
        <w:bottom w:val="none" w:sz="0" w:space="0" w:color="auto"/>
        <w:right w:val="none" w:sz="0" w:space="0" w:color="auto"/>
      </w:divBdr>
    </w:div>
    <w:div w:id="299724710">
      <w:bodyDiv w:val="1"/>
      <w:marLeft w:val="0"/>
      <w:marRight w:val="0"/>
      <w:marTop w:val="0"/>
      <w:marBottom w:val="0"/>
      <w:divBdr>
        <w:top w:val="none" w:sz="0" w:space="0" w:color="auto"/>
        <w:left w:val="none" w:sz="0" w:space="0" w:color="auto"/>
        <w:bottom w:val="none" w:sz="0" w:space="0" w:color="auto"/>
        <w:right w:val="none" w:sz="0" w:space="0" w:color="auto"/>
      </w:divBdr>
      <w:divsChild>
        <w:div w:id="1671325622">
          <w:marLeft w:val="0"/>
          <w:marRight w:val="0"/>
          <w:marTop w:val="0"/>
          <w:marBottom w:val="0"/>
          <w:divBdr>
            <w:top w:val="none" w:sz="0" w:space="0" w:color="auto"/>
            <w:left w:val="none" w:sz="0" w:space="0" w:color="auto"/>
            <w:bottom w:val="none" w:sz="0" w:space="0" w:color="auto"/>
            <w:right w:val="none" w:sz="0" w:space="0" w:color="auto"/>
          </w:divBdr>
        </w:div>
        <w:div w:id="1588616510">
          <w:marLeft w:val="0"/>
          <w:marRight w:val="0"/>
          <w:marTop w:val="0"/>
          <w:marBottom w:val="0"/>
          <w:divBdr>
            <w:top w:val="none" w:sz="0" w:space="0" w:color="auto"/>
            <w:left w:val="none" w:sz="0" w:space="0" w:color="auto"/>
            <w:bottom w:val="none" w:sz="0" w:space="0" w:color="auto"/>
            <w:right w:val="none" w:sz="0" w:space="0" w:color="auto"/>
          </w:divBdr>
        </w:div>
        <w:div w:id="1237089730">
          <w:marLeft w:val="0"/>
          <w:marRight w:val="0"/>
          <w:marTop w:val="0"/>
          <w:marBottom w:val="0"/>
          <w:divBdr>
            <w:top w:val="none" w:sz="0" w:space="0" w:color="auto"/>
            <w:left w:val="none" w:sz="0" w:space="0" w:color="auto"/>
            <w:bottom w:val="none" w:sz="0" w:space="0" w:color="auto"/>
            <w:right w:val="none" w:sz="0" w:space="0" w:color="auto"/>
          </w:divBdr>
        </w:div>
        <w:div w:id="406536050">
          <w:marLeft w:val="0"/>
          <w:marRight w:val="0"/>
          <w:marTop w:val="0"/>
          <w:marBottom w:val="0"/>
          <w:divBdr>
            <w:top w:val="none" w:sz="0" w:space="0" w:color="auto"/>
            <w:left w:val="none" w:sz="0" w:space="0" w:color="auto"/>
            <w:bottom w:val="none" w:sz="0" w:space="0" w:color="auto"/>
            <w:right w:val="none" w:sz="0" w:space="0" w:color="auto"/>
          </w:divBdr>
        </w:div>
        <w:div w:id="575019279">
          <w:marLeft w:val="0"/>
          <w:marRight w:val="0"/>
          <w:marTop w:val="0"/>
          <w:marBottom w:val="0"/>
          <w:divBdr>
            <w:top w:val="none" w:sz="0" w:space="0" w:color="auto"/>
            <w:left w:val="none" w:sz="0" w:space="0" w:color="auto"/>
            <w:bottom w:val="none" w:sz="0" w:space="0" w:color="auto"/>
            <w:right w:val="none" w:sz="0" w:space="0" w:color="auto"/>
          </w:divBdr>
        </w:div>
        <w:div w:id="1873181563">
          <w:marLeft w:val="0"/>
          <w:marRight w:val="0"/>
          <w:marTop w:val="0"/>
          <w:marBottom w:val="0"/>
          <w:divBdr>
            <w:top w:val="none" w:sz="0" w:space="0" w:color="auto"/>
            <w:left w:val="none" w:sz="0" w:space="0" w:color="auto"/>
            <w:bottom w:val="none" w:sz="0" w:space="0" w:color="auto"/>
            <w:right w:val="none" w:sz="0" w:space="0" w:color="auto"/>
          </w:divBdr>
        </w:div>
        <w:div w:id="1028947797">
          <w:marLeft w:val="0"/>
          <w:marRight w:val="0"/>
          <w:marTop w:val="0"/>
          <w:marBottom w:val="0"/>
          <w:divBdr>
            <w:top w:val="none" w:sz="0" w:space="0" w:color="auto"/>
            <w:left w:val="none" w:sz="0" w:space="0" w:color="auto"/>
            <w:bottom w:val="none" w:sz="0" w:space="0" w:color="auto"/>
            <w:right w:val="none" w:sz="0" w:space="0" w:color="auto"/>
          </w:divBdr>
        </w:div>
        <w:div w:id="518861373">
          <w:marLeft w:val="0"/>
          <w:marRight w:val="0"/>
          <w:marTop w:val="0"/>
          <w:marBottom w:val="0"/>
          <w:divBdr>
            <w:top w:val="none" w:sz="0" w:space="0" w:color="auto"/>
            <w:left w:val="none" w:sz="0" w:space="0" w:color="auto"/>
            <w:bottom w:val="none" w:sz="0" w:space="0" w:color="auto"/>
            <w:right w:val="none" w:sz="0" w:space="0" w:color="auto"/>
          </w:divBdr>
        </w:div>
      </w:divsChild>
    </w:div>
    <w:div w:id="331570673">
      <w:bodyDiv w:val="1"/>
      <w:marLeft w:val="0"/>
      <w:marRight w:val="0"/>
      <w:marTop w:val="0"/>
      <w:marBottom w:val="0"/>
      <w:divBdr>
        <w:top w:val="none" w:sz="0" w:space="0" w:color="auto"/>
        <w:left w:val="none" w:sz="0" w:space="0" w:color="auto"/>
        <w:bottom w:val="none" w:sz="0" w:space="0" w:color="auto"/>
        <w:right w:val="none" w:sz="0" w:space="0" w:color="auto"/>
      </w:divBdr>
    </w:div>
    <w:div w:id="360013481">
      <w:bodyDiv w:val="1"/>
      <w:marLeft w:val="0"/>
      <w:marRight w:val="0"/>
      <w:marTop w:val="0"/>
      <w:marBottom w:val="0"/>
      <w:divBdr>
        <w:top w:val="none" w:sz="0" w:space="0" w:color="auto"/>
        <w:left w:val="none" w:sz="0" w:space="0" w:color="auto"/>
        <w:bottom w:val="none" w:sz="0" w:space="0" w:color="auto"/>
        <w:right w:val="none" w:sz="0" w:space="0" w:color="auto"/>
      </w:divBdr>
    </w:div>
    <w:div w:id="424889772">
      <w:bodyDiv w:val="1"/>
      <w:marLeft w:val="0"/>
      <w:marRight w:val="0"/>
      <w:marTop w:val="0"/>
      <w:marBottom w:val="0"/>
      <w:divBdr>
        <w:top w:val="none" w:sz="0" w:space="0" w:color="auto"/>
        <w:left w:val="none" w:sz="0" w:space="0" w:color="auto"/>
        <w:bottom w:val="none" w:sz="0" w:space="0" w:color="auto"/>
        <w:right w:val="none" w:sz="0" w:space="0" w:color="auto"/>
      </w:divBdr>
      <w:divsChild>
        <w:div w:id="1111436257">
          <w:marLeft w:val="0"/>
          <w:marRight w:val="0"/>
          <w:marTop w:val="0"/>
          <w:marBottom w:val="0"/>
          <w:divBdr>
            <w:top w:val="none" w:sz="0" w:space="0" w:color="auto"/>
            <w:left w:val="none" w:sz="0" w:space="0" w:color="auto"/>
            <w:bottom w:val="none" w:sz="0" w:space="0" w:color="auto"/>
            <w:right w:val="none" w:sz="0" w:space="0" w:color="auto"/>
          </w:divBdr>
        </w:div>
        <w:div w:id="1943566154">
          <w:marLeft w:val="0"/>
          <w:marRight w:val="0"/>
          <w:marTop w:val="0"/>
          <w:marBottom w:val="0"/>
          <w:divBdr>
            <w:top w:val="none" w:sz="0" w:space="0" w:color="auto"/>
            <w:left w:val="none" w:sz="0" w:space="0" w:color="auto"/>
            <w:bottom w:val="none" w:sz="0" w:space="0" w:color="auto"/>
            <w:right w:val="none" w:sz="0" w:space="0" w:color="auto"/>
          </w:divBdr>
        </w:div>
        <w:div w:id="2085099334">
          <w:marLeft w:val="0"/>
          <w:marRight w:val="0"/>
          <w:marTop w:val="0"/>
          <w:marBottom w:val="0"/>
          <w:divBdr>
            <w:top w:val="none" w:sz="0" w:space="0" w:color="auto"/>
            <w:left w:val="none" w:sz="0" w:space="0" w:color="auto"/>
            <w:bottom w:val="none" w:sz="0" w:space="0" w:color="auto"/>
            <w:right w:val="none" w:sz="0" w:space="0" w:color="auto"/>
          </w:divBdr>
        </w:div>
        <w:div w:id="1432166733">
          <w:marLeft w:val="0"/>
          <w:marRight w:val="0"/>
          <w:marTop w:val="0"/>
          <w:marBottom w:val="0"/>
          <w:divBdr>
            <w:top w:val="none" w:sz="0" w:space="0" w:color="auto"/>
            <w:left w:val="none" w:sz="0" w:space="0" w:color="auto"/>
            <w:bottom w:val="none" w:sz="0" w:space="0" w:color="auto"/>
            <w:right w:val="none" w:sz="0" w:space="0" w:color="auto"/>
          </w:divBdr>
        </w:div>
      </w:divsChild>
    </w:div>
    <w:div w:id="470054515">
      <w:bodyDiv w:val="1"/>
      <w:marLeft w:val="0"/>
      <w:marRight w:val="0"/>
      <w:marTop w:val="0"/>
      <w:marBottom w:val="0"/>
      <w:divBdr>
        <w:top w:val="none" w:sz="0" w:space="0" w:color="auto"/>
        <w:left w:val="none" w:sz="0" w:space="0" w:color="auto"/>
        <w:bottom w:val="none" w:sz="0" w:space="0" w:color="auto"/>
        <w:right w:val="none" w:sz="0" w:space="0" w:color="auto"/>
      </w:divBdr>
      <w:divsChild>
        <w:div w:id="1102921866">
          <w:marLeft w:val="0"/>
          <w:marRight w:val="0"/>
          <w:marTop w:val="0"/>
          <w:marBottom w:val="0"/>
          <w:divBdr>
            <w:top w:val="none" w:sz="0" w:space="0" w:color="auto"/>
            <w:left w:val="none" w:sz="0" w:space="0" w:color="auto"/>
            <w:bottom w:val="none" w:sz="0" w:space="0" w:color="auto"/>
            <w:right w:val="none" w:sz="0" w:space="0" w:color="auto"/>
          </w:divBdr>
        </w:div>
        <w:div w:id="71128212">
          <w:marLeft w:val="0"/>
          <w:marRight w:val="0"/>
          <w:marTop w:val="0"/>
          <w:marBottom w:val="0"/>
          <w:divBdr>
            <w:top w:val="none" w:sz="0" w:space="0" w:color="auto"/>
            <w:left w:val="none" w:sz="0" w:space="0" w:color="auto"/>
            <w:bottom w:val="none" w:sz="0" w:space="0" w:color="auto"/>
            <w:right w:val="none" w:sz="0" w:space="0" w:color="auto"/>
          </w:divBdr>
        </w:div>
        <w:div w:id="1350985180">
          <w:marLeft w:val="0"/>
          <w:marRight w:val="0"/>
          <w:marTop w:val="0"/>
          <w:marBottom w:val="0"/>
          <w:divBdr>
            <w:top w:val="none" w:sz="0" w:space="0" w:color="auto"/>
            <w:left w:val="none" w:sz="0" w:space="0" w:color="auto"/>
            <w:bottom w:val="none" w:sz="0" w:space="0" w:color="auto"/>
            <w:right w:val="none" w:sz="0" w:space="0" w:color="auto"/>
          </w:divBdr>
        </w:div>
        <w:div w:id="1496142733">
          <w:marLeft w:val="0"/>
          <w:marRight w:val="0"/>
          <w:marTop w:val="0"/>
          <w:marBottom w:val="0"/>
          <w:divBdr>
            <w:top w:val="none" w:sz="0" w:space="0" w:color="auto"/>
            <w:left w:val="none" w:sz="0" w:space="0" w:color="auto"/>
            <w:bottom w:val="none" w:sz="0" w:space="0" w:color="auto"/>
            <w:right w:val="none" w:sz="0" w:space="0" w:color="auto"/>
          </w:divBdr>
        </w:div>
        <w:div w:id="2060469064">
          <w:marLeft w:val="0"/>
          <w:marRight w:val="0"/>
          <w:marTop w:val="0"/>
          <w:marBottom w:val="0"/>
          <w:divBdr>
            <w:top w:val="none" w:sz="0" w:space="0" w:color="auto"/>
            <w:left w:val="none" w:sz="0" w:space="0" w:color="auto"/>
            <w:bottom w:val="none" w:sz="0" w:space="0" w:color="auto"/>
            <w:right w:val="none" w:sz="0" w:space="0" w:color="auto"/>
          </w:divBdr>
        </w:div>
        <w:div w:id="991059421">
          <w:marLeft w:val="0"/>
          <w:marRight w:val="0"/>
          <w:marTop w:val="0"/>
          <w:marBottom w:val="0"/>
          <w:divBdr>
            <w:top w:val="none" w:sz="0" w:space="0" w:color="auto"/>
            <w:left w:val="none" w:sz="0" w:space="0" w:color="auto"/>
            <w:bottom w:val="none" w:sz="0" w:space="0" w:color="auto"/>
            <w:right w:val="none" w:sz="0" w:space="0" w:color="auto"/>
          </w:divBdr>
        </w:div>
        <w:div w:id="123161558">
          <w:marLeft w:val="0"/>
          <w:marRight w:val="0"/>
          <w:marTop w:val="0"/>
          <w:marBottom w:val="0"/>
          <w:divBdr>
            <w:top w:val="none" w:sz="0" w:space="0" w:color="auto"/>
            <w:left w:val="none" w:sz="0" w:space="0" w:color="auto"/>
            <w:bottom w:val="none" w:sz="0" w:space="0" w:color="auto"/>
            <w:right w:val="none" w:sz="0" w:space="0" w:color="auto"/>
          </w:divBdr>
        </w:div>
        <w:div w:id="1708681927">
          <w:marLeft w:val="0"/>
          <w:marRight w:val="0"/>
          <w:marTop w:val="0"/>
          <w:marBottom w:val="0"/>
          <w:divBdr>
            <w:top w:val="none" w:sz="0" w:space="0" w:color="auto"/>
            <w:left w:val="none" w:sz="0" w:space="0" w:color="auto"/>
            <w:bottom w:val="none" w:sz="0" w:space="0" w:color="auto"/>
            <w:right w:val="none" w:sz="0" w:space="0" w:color="auto"/>
          </w:divBdr>
        </w:div>
        <w:div w:id="147019663">
          <w:marLeft w:val="0"/>
          <w:marRight w:val="0"/>
          <w:marTop w:val="0"/>
          <w:marBottom w:val="0"/>
          <w:divBdr>
            <w:top w:val="none" w:sz="0" w:space="0" w:color="auto"/>
            <w:left w:val="none" w:sz="0" w:space="0" w:color="auto"/>
            <w:bottom w:val="none" w:sz="0" w:space="0" w:color="auto"/>
            <w:right w:val="none" w:sz="0" w:space="0" w:color="auto"/>
          </w:divBdr>
        </w:div>
        <w:div w:id="807825487">
          <w:marLeft w:val="0"/>
          <w:marRight w:val="0"/>
          <w:marTop w:val="0"/>
          <w:marBottom w:val="0"/>
          <w:divBdr>
            <w:top w:val="none" w:sz="0" w:space="0" w:color="auto"/>
            <w:left w:val="none" w:sz="0" w:space="0" w:color="auto"/>
            <w:bottom w:val="none" w:sz="0" w:space="0" w:color="auto"/>
            <w:right w:val="none" w:sz="0" w:space="0" w:color="auto"/>
          </w:divBdr>
        </w:div>
      </w:divsChild>
    </w:div>
    <w:div w:id="566036539">
      <w:bodyDiv w:val="1"/>
      <w:marLeft w:val="0"/>
      <w:marRight w:val="0"/>
      <w:marTop w:val="0"/>
      <w:marBottom w:val="0"/>
      <w:divBdr>
        <w:top w:val="none" w:sz="0" w:space="0" w:color="auto"/>
        <w:left w:val="none" w:sz="0" w:space="0" w:color="auto"/>
        <w:bottom w:val="none" w:sz="0" w:space="0" w:color="auto"/>
        <w:right w:val="none" w:sz="0" w:space="0" w:color="auto"/>
      </w:divBdr>
    </w:div>
    <w:div w:id="646007612">
      <w:bodyDiv w:val="1"/>
      <w:marLeft w:val="0"/>
      <w:marRight w:val="0"/>
      <w:marTop w:val="0"/>
      <w:marBottom w:val="0"/>
      <w:divBdr>
        <w:top w:val="none" w:sz="0" w:space="0" w:color="auto"/>
        <w:left w:val="none" w:sz="0" w:space="0" w:color="auto"/>
        <w:bottom w:val="none" w:sz="0" w:space="0" w:color="auto"/>
        <w:right w:val="none" w:sz="0" w:space="0" w:color="auto"/>
      </w:divBdr>
    </w:div>
    <w:div w:id="739408541">
      <w:bodyDiv w:val="1"/>
      <w:marLeft w:val="0"/>
      <w:marRight w:val="0"/>
      <w:marTop w:val="0"/>
      <w:marBottom w:val="0"/>
      <w:divBdr>
        <w:top w:val="none" w:sz="0" w:space="0" w:color="auto"/>
        <w:left w:val="none" w:sz="0" w:space="0" w:color="auto"/>
        <w:bottom w:val="none" w:sz="0" w:space="0" w:color="auto"/>
        <w:right w:val="none" w:sz="0" w:space="0" w:color="auto"/>
      </w:divBdr>
      <w:divsChild>
        <w:div w:id="1665352172">
          <w:marLeft w:val="0"/>
          <w:marRight w:val="0"/>
          <w:marTop w:val="0"/>
          <w:marBottom w:val="0"/>
          <w:divBdr>
            <w:top w:val="none" w:sz="0" w:space="0" w:color="auto"/>
            <w:left w:val="none" w:sz="0" w:space="0" w:color="auto"/>
            <w:bottom w:val="none" w:sz="0" w:space="0" w:color="auto"/>
            <w:right w:val="none" w:sz="0" w:space="0" w:color="auto"/>
          </w:divBdr>
        </w:div>
        <w:div w:id="291012526">
          <w:marLeft w:val="0"/>
          <w:marRight w:val="0"/>
          <w:marTop w:val="0"/>
          <w:marBottom w:val="0"/>
          <w:divBdr>
            <w:top w:val="none" w:sz="0" w:space="0" w:color="auto"/>
            <w:left w:val="none" w:sz="0" w:space="0" w:color="auto"/>
            <w:bottom w:val="none" w:sz="0" w:space="0" w:color="auto"/>
            <w:right w:val="none" w:sz="0" w:space="0" w:color="auto"/>
          </w:divBdr>
        </w:div>
        <w:div w:id="1427578594">
          <w:marLeft w:val="0"/>
          <w:marRight w:val="0"/>
          <w:marTop w:val="0"/>
          <w:marBottom w:val="0"/>
          <w:divBdr>
            <w:top w:val="none" w:sz="0" w:space="0" w:color="auto"/>
            <w:left w:val="none" w:sz="0" w:space="0" w:color="auto"/>
            <w:bottom w:val="none" w:sz="0" w:space="0" w:color="auto"/>
            <w:right w:val="none" w:sz="0" w:space="0" w:color="auto"/>
          </w:divBdr>
        </w:div>
      </w:divsChild>
    </w:div>
    <w:div w:id="808863974">
      <w:bodyDiv w:val="1"/>
      <w:marLeft w:val="0"/>
      <w:marRight w:val="0"/>
      <w:marTop w:val="0"/>
      <w:marBottom w:val="0"/>
      <w:divBdr>
        <w:top w:val="none" w:sz="0" w:space="0" w:color="auto"/>
        <w:left w:val="none" w:sz="0" w:space="0" w:color="auto"/>
        <w:bottom w:val="none" w:sz="0" w:space="0" w:color="auto"/>
        <w:right w:val="none" w:sz="0" w:space="0" w:color="auto"/>
      </w:divBdr>
    </w:div>
    <w:div w:id="852308155">
      <w:bodyDiv w:val="1"/>
      <w:marLeft w:val="0"/>
      <w:marRight w:val="0"/>
      <w:marTop w:val="0"/>
      <w:marBottom w:val="0"/>
      <w:divBdr>
        <w:top w:val="none" w:sz="0" w:space="0" w:color="auto"/>
        <w:left w:val="none" w:sz="0" w:space="0" w:color="auto"/>
        <w:bottom w:val="none" w:sz="0" w:space="0" w:color="auto"/>
        <w:right w:val="none" w:sz="0" w:space="0" w:color="auto"/>
      </w:divBdr>
      <w:divsChild>
        <w:div w:id="2017923608">
          <w:marLeft w:val="0"/>
          <w:marRight w:val="0"/>
          <w:marTop w:val="0"/>
          <w:marBottom w:val="0"/>
          <w:divBdr>
            <w:top w:val="none" w:sz="0" w:space="0" w:color="auto"/>
            <w:left w:val="none" w:sz="0" w:space="0" w:color="auto"/>
            <w:bottom w:val="none" w:sz="0" w:space="0" w:color="auto"/>
            <w:right w:val="none" w:sz="0" w:space="0" w:color="auto"/>
          </w:divBdr>
        </w:div>
      </w:divsChild>
    </w:div>
    <w:div w:id="1180655620">
      <w:bodyDiv w:val="1"/>
      <w:marLeft w:val="0"/>
      <w:marRight w:val="0"/>
      <w:marTop w:val="0"/>
      <w:marBottom w:val="0"/>
      <w:divBdr>
        <w:top w:val="none" w:sz="0" w:space="0" w:color="auto"/>
        <w:left w:val="none" w:sz="0" w:space="0" w:color="auto"/>
        <w:bottom w:val="none" w:sz="0" w:space="0" w:color="auto"/>
        <w:right w:val="none" w:sz="0" w:space="0" w:color="auto"/>
      </w:divBdr>
    </w:div>
    <w:div w:id="1281960223">
      <w:bodyDiv w:val="1"/>
      <w:marLeft w:val="0"/>
      <w:marRight w:val="0"/>
      <w:marTop w:val="0"/>
      <w:marBottom w:val="0"/>
      <w:divBdr>
        <w:top w:val="none" w:sz="0" w:space="0" w:color="auto"/>
        <w:left w:val="none" w:sz="0" w:space="0" w:color="auto"/>
        <w:bottom w:val="none" w:sz="0" w:space="0" w:color="auto"/>
        <w:right w:val="none" w:sz="0" w:space="0" w:color="auto"/>
      </w:divBdr>
      <w:divsChild>
        <w:div w:id="1291086038">
          <w:marLeft w:val="0"/>
          <w:marRight w:val="0"/>
          <w:marTop w:val="0"/>
          <w:marBottom w:val="0"/>
          <w:divBdr>
            <w:top w:val="none" w:sz="0" w:space="0" w:color="auto"/>
            <w:left w:val="none" w:sz="0" w:space="0" w:color="auto"/>
            <w:bottom w:val="none" w:sz="0" w:space="0" w:color="auto"/>
            <w:right w:val="none" w:sz="0" w:space="0" w:color="auto"/>
          </w:divBdr>
        </w:div>
        <w:div w:id="202792859">
          <w:marLeft w:val="0"/>
          <w:marRight w:val="0"/>
          <w:marTop w:val="0"/>
          <w:marBottom w:val="0"/>
          <w:divBdr>
            <w:top w:val="none" w:sz="0" w:space="0" w:color="auto"/>
            <w:left w:val="none" w:sz="0" w:space="0" w:color="auto"/>
            <w:bottom w:val="none" w:sz="0" w:space="0" w:color="auto"/>
            <w:right w:val="none" w:sz="0" w:space="0" w:color="auto"/>
          </w:divBdr>
        </w:div>
      </w:divsChild>
    </w:div>
    <w:div w:id="1296911095">
      <w:bodyDiv w:val="1"/>
      <w:marLeft w:val="0"/>
      <w:marRight w:val="0"/>
      <w:marTop w:val="0"/>
      <w:marBottom w:val="0"/>
      <w:divBdr>
        <w:top w:val="none" w:sz="0" w:space="0" w:color="auto"/>
        <w:left w:val="none" w:sz="0" w:space="0" w:color="auto"/>
        <w:bottom w:val="none" w:sz="0" w:space="0" w:color="auto"/>
        <w:right w:val="none" w:sz="0" w:space="0" w:color="auto"/>
      </w:divBdr>
      <w:divsChild>
        <w:div w:id="310985163">
          <w:marLeft w:val="0"/>
          <w:marRight w:val="0"/>
          <w:marTop w:val="0"/>
          <w:marBottom w:val="0"/>
          <w:divBdr>
            <w:top w:val="single" w:sz="2" w:space="0" w:color="auto"/>
            <w:left w:val="single" w:sz="2" w:space="0" w:color="auto"/>
            <w:bottom w:val="single" w:sz="2" w:space="0" w:color="auto"/>
            <w:right w:val="single" w:sz="2" w:space="0" w:color="auto"/>
          </w:divBdr>
          <w:divsChild>
            <w:div w:id="1570728287">
              <w:marLeft w:val="0"/>
              <w:marRight w:val="0"/>
              <w:marTop w:val="0"/>
              <w:marBottom w:val="0"/>
              <w:divBdr>
                <w:top w:val="single" w:sz="2" w:space="0" w:color="auto"/>
                <w:left w:val="single" w:sz="2" w:space="0" w:color="auto"/>
                <w:bottom w:val="single" w:sz="2" w:space="0" w:color="auto"/>
                <w:right w:val="single" w:sz="2" w:space="0" w:color="auto"/>
              </w:divBdr>
              <w:divsChild>
                <w:div w:id="1597716163">
                  <w:marLeft w:val="0"/>
                  <w:marRight w:val="0"/>
                  <w:marTop w:val="0"/>
                  <w:marBottom w:val="0"/>
                  <w:divBdr>
                    <w:top w:val="single" w:sz="2" w:space="0" w:color="auto"/>
                    <w:left w:val="single" w:sz="2" w:space="0" w:color="auto"/>
                    <w:bottom w:val="single" w:sz="2" w:space="0" w:color="auto"/>
                    <w:right w:val="single" w:sz="2" w:space="0" w:color="auto"/>
                  </w:divBdr>
                  <w:divsChild>
                    <w:div w:id="1884705507">
                      <w:marLeft w:val="0"/>
                      <w:marRight w:val="0"/>
                      <w:marTop w:val="0"/>
                      <w:marBottom w:val="0"/>
                      <w:divBdr>
                        <w:top w:val="single" w:sz="2" w:space="0" w:color="auto"/>
                        <w:left w:val="single" w:sz="2" w:space="0" w:color="auto"/>
                        <w:bottom w:val="single" w:sz="2" w:space="0" w:color="auto"/>
                        <w:right w:val="single" w:sz="2" w:space="0" w:color="auto"/>
                      </w:divBdr>
                      <w:divsChild>
                        <w:div w:id="541480265">
                          <w:marLeft w:val="0"/>
                          <w:marRight w:val="0"/>
                          <w:marTop w:val="0"/>
                          <w:marBottom w:val="0"/>
                          <w:divBdr>
                            <w:top w:val="single" w:sz="2" w:space="0" w:color="auto"/>
                            <w:left w:val="single" w:sz="2" w:space="0" w:color="auto"/>
                            <w:bottom w:val="single" w:sz="2" w:space="0" w:color="auto"/>
                            <w:right w:val="single" w:sz="2" w:space="0" w:color="auto"/>
                          </w:divBdr>
                          <w:divsChild>
                            <w:div w:id="646207074">
                              <w:marLeft w:val="0"/>
                              <w:marRight w:val="0"/>
                              <w:marTop w:val="0"/>
                              <w:marBottom w:val="0"/>
                              <w:divBdr>
                                <w:top w:val="single" w:sz="2" w:space="0" w:color="auto"/>
                                <w:left w:val="single" w:sz="2" w:space="0" w:color="auto"/>
                                <w:bottom w:val="single" w:sz="2" w:space="31" w:color="auto"/>
                                <w:right w:val="single" w:sz="2" w:space="0" w:color="auto"/>
                              </w:divBdr>
                              <w:divsChild>
                                <w:div w:id="175465940">
                                  <w:marLeft w:val="0"/>
                                  <w:marRight w:val="0"/>
                                  <w:marTop w:val="0"/>
                                  <w:marBottom w:val="0"/>
                                  <w:divBdr>
                                    <w:top w:val="single" w:sz="2" w:space="0" w:color="auto"/>
                                    <w:left w:val="single" w:sz="2" w:space="0" w:color="auto"/>
                                    <w:bottom w:val="single" w:sz="2" w:space="0" w:color="auto"/>
                                    <w:right w:val="single" w:sz="2" w:space="0" w:color="auto"/>
                                  </w:divBdr>
                                  <w:divsChild>
                                    <w:div w:id="1301380529">
                                      <w:marLeft w:val="0"/>
                                      <w:marRight w:val="0"/>
                                      <w:marTop w:val="0"/>
                                      <w:marBottom w:val="0"/>
                                      <w:divBdr>
                                        <w:top w:val="single" w:sz="2" w:space="0" w:color="auto"/>
                                        <w:left w:val="single" w:sz="2" w:space="0" w:color="auto"/>
                                        <w:bottom w:val="single" w:sz="2" w:space="0" w:color="auto"/>
                                        <w:right w:val="single" w:sz="2" w:space="0" w:color="auto"/>
                                      </w:divBdr>
                                      <w:divsChild>
                                        <w:div w:id="1401170936">
                                          <w:marLeft w:val="0"/>
                                          <w:marRight w:val="0"/>
                                          <w:marTop w:val="0"/>
                                          <w:marBottom w:val="0"/>
                                          <w:divBdr>
                                            <w:top w:val="single" w:sz="2" w:space="0" w:color="auto"/>
                                            <w:left w:val="single" w:sz="2" w:space="0" w:color="auto"/>
                                            <w:bottom w:val="single" w:sz="2" w:space="0" w:color="auto"/>
                                            <w:right w:val="single" w:sz="2" w:space="0" w:color="auto"/>
                                          </w:divBdr>
                                          <w:divsChild>
                                            <w:div w:id="1987854800">
                                              <w:marLeft w:val="0"/>
                                              <w:marRight w:val="0"/>
                                              <w:marTop w:val="0"/>
                                              <w:marBottom w:val="0"/>
                                              <w:divBdr>
                                                <w:top w:val="single" w:sz="2" w:space="0" w:color="auto"/>
                                                <w:left w:val="single" w:sz="2" w:space="0" w:color="auto"/>
                                                <w:bottom w:val="single" w:sz="2" w:space="0" w:color="auto"/>
                                                <w:right w:val="single" w:sz="2" w:space="0" w:color="auto"/>
                                              </w:divBdr>
                                              <w:divsChild>
                                                <w:div w:id="1859811823">
                                                  <w:marLeft w:val="0"/>
                                                  <w:marRight w:val="0"/>
                                                  <w:marTop w:val="0"/>
                                                  <w:marBottom w:val="0"/>
                                                  <w:divBdr>
                                                    <w:top w:val="single" w:sz="2" w:space="0" w:color="auto"/>
                                                    <w:left w:val="single" w:sz="2" w:space="0" w:color="auto"/>
                                                    <w:bottom w:val="single" w:sz="2" w:space="0" w:color="auto"/>
                                                    <w:right w:val="single" w:sz="2" w:space="0" w:color="auto"/>
                                                  </w:divBdr>
                                                  <w:divsChild>
                                                    <w:div w:id="2003315242">
                                                      <w:marLeft w:val="0"/>
                                                      <w:marRight w:val="0"/>
                                                      <w:marTop w:val="0"/>
                                                      <w:marBottom w:val="0"/>
                                                      <w:divBdr>
                                                        <w:top w:val="single" w:sz="2" w:space="0" w:color="auto"/>
                                                        <w:left w:val="single" w:sz="2" w:space="0" w:color="auto"/>
                                                        <w:bottom w:val="single" w:sz="2" w:space="0" w:color="auto"/>
                                                        <w:right w:val="single" w:sz="2" w:space="0" w:color="auto"/>
                                                      </w:divBdr>
                                                      <w:divsChild>
                                                        <w:div w:id="2104494387">
                                                          <w:marLeft w:val="0"/>
                                                          <w:marRight w:val="0"/>
                                                          <w:marTop w:val="0"/>
                                                          <w:marBottom w:val="0"/>
                                                          <w:divBdr>
                                                            <w:top w:val="single" w:sz="2" w:space="0" w:color="auto"/>
                                                            <w:left w:val="single" w:sz="2" w:space="0" w:color="auto"/>
                                                            <w:bottom w:val="single" w:sz="2" w:space="0" w:color="auto"/>
                                                            <w:right w:val="single" w:sz="2" w:space="0" w:color="auto"/>
                                                          </w:divBdr>
                                                          <w:divsChild>
                                                            <w:div w:id="158079945">
                                                              <w:marLeft w:val="0"/>
                                                              <w:marRight w:val="0"/>
                                                              <w:marTop w:val="0"/>
                                                              <w:marBottom w:val="0"/>
                                                              <w:divBdr>
                                                                <w:top w:val="single" w:sz="2" w:space="0" w:color="auto"/>
                                                                <w:left w:val="single" w:sz="2" w:space="0" w:color="auto"/>
                                                                <w:bottom w:val="single" w:sz="2" w:space="0" w:color="auto"/>
                                                                <w:right w:val="single" w:sz="2" w:space="0" w:color="auto"/>
                                                              </w:divBdr>
                                                              <w:divsChild>
                                                                <w:div w:id="1277056870">
                                                                  <w:marLeft w:val="0"/>
                                                                  <w:marRight w:val="0"/>
                                                                  <w:marTop w:val="0"/>
                                                                  <w:marBottom w:val="0"/>
                                                                  <w:divBdr>
                                                                    <w:top w:val="single" w:sz="2" w:space="0" w:color="auto"/>
                                                                    <w:left w:val="single" w:sz="2" w:space="0" w:color="auto"/>
                                                                    <w:bottom w:val="single" w:sz="2" w:space="0" w:color="auto"/>
                                                                    <w:right w:val="single" w:sz="2" w:space="0" w:color="auto"/>
                                                                  </w:divBdr>
                                                                  <w:divsChild>
                                                                    <w:div w:id="2116249095">
                                                                      <w:marLeft w:val="0"/>
                                                                      <w:marRight w:val="0"/>
                                                                      <w:marTop w:val="0"/>
                                                                      <w:marBottom w:val="0"/>
                                                                      <w:divBdr>
                                                                        <w:top w:val="single" w:sz="2" w:space="0" w:color="auto"/>
                                                                        <w:left w:val="single" w:sz="2" w:space="0" w:color="auto"/>
                                                                        <w:bottom w:val="single" w:sz="2" w:space="0" w:color="auto"/>
                                                                        <w:right w:val="single" w:sz="2" w:space="0" w:color="auto"/>
                                                                      </w:divBdr>
                                                                      <w:divsChild>
                                                                        <w:div w:id="657416461">
                                                                          <w:marLeft w:val="0"/>
                                                                          <w:marRight w:val="0"/>
                                                                          <w:marTop w:val="0"/>
                                                                          <w:marBottom w:val="0"/>
                                                                          <w:divBdr>
                                                                            <w:top w:val="single" w:sz="2" w:space="0" w:color="auto"/>
                                                                            <w:left w:val="single" w:sz="2" w:space="0" w:color="auto"/>
                                                                            <w:bottom w:val="single" w:sz="2" w:space="0" w:color="auto"/>
                                                                            <w:right w:val="single" w:sz="2" w:space="0" w:color="auto"/>
                                                                          </w:divBdr>
                                                                          <w:divsChild>
                                                                            <w:div w:id="568426276">
                                                                              <w:marLeft w:val="0"/>
                                                                              <w:marRight w:val="0"/>
                                                                              <w:marTop w:val="0"/>
                                                                              <w:marBottom w:val="0"/>
                                                                              <w:divBdr>
                                                                                <w:top w:val="single" w:sz="2" w:space="0" w:color="auto"/>
                                                                                <w:left w:val="single" w:sz="2" w:space="0" w:color="auto"/>
                                                                                <w:bottom w:val="single" w:sz="2" w:space="0" w:color="auto"/>
                                                                                <w:right w:val="single" w:sz="2" w:space="0" w:color="auto"/>
                                                                              </w:divBdr>
                                                                              <w:divsChild>
                                                                                <w:div w:id="222062190">
                                                                                  <w:marLeft w:val="0"/>
                                                                                  <w:marRight w:val="0"/>
                                                                                  <w:marTop w:val="0"/>
                                                                                  <w:marBottom w:val="0"/>
                                                                                  <w:divBdr>
                                                                                    <w:top w:val="single" w:sz="2" w:space="0" w:color="auto"/>
                                                                                    <w:left w:val="single" w:sz="2" w:space="0" w:color="auto"/>
                                                                                    <w:bottom w:val="single" w:sz="2" w:space="0" w:color="auto"/>
                                                                                    <w:right w:val="single" w:sz="2" w:space="0" w:color="auto"/>
                                                                                  </w:divBdr>
                                                                                  <w:divsChild>
                                                                                    <w:div w:id="1079601743">
                                                                                      <w:marLeft w:val="0"/>
                                                                                      <w:marRight w:val="0"/>
                                                                                      <w:marTop w:val="0"/>
                                                                                      <w:marBottom w:val="0"/>
                                                                                      <w:divBdr>
                                                                                        <w:top w:val="single" w:sz="2" w:space="0" w:color="auto"/>
                                                                                        <w:left w:val="single" w:sz="2" w:space="0" w:color="auto"/>
                                                                                        <w:bottom w:val="single" w:sz="2" w:space="0" w:color="auto"/>
                                                                                        <w:right w:val="single" w:sz="2" w:space="0" w:color="auto"/>
                                                                                      </w:divBdr>
                                                                                      <w:divsChild>
                                                                                        <w:div w:id="365328941">
                                                                                          <w:marLeft w:val="0"/>
                                                                                          <w:marRight w:val="0"/>
                                                                                          <w:marTop w:val="0"/>
                                                                                          <w:marBottom w:val="0"/>
                                                                                          <w:divBdr>
                                                                                            <w:top w:val="single" w:sz="2" w:space="0" w:color="auto"/>
                                                                                            <w:left w:val="single" w:sz="2" w:space="0" w:color="auto"/>
                                                                                            <w:bottom w:val="single" w:sz="2" w:space="0" w:color="auto"/>
                                                                                            <w:right w:val="single" w:sz="2" w:space="0" w:color="auto"/>
                                                                                          </w:divBdr>
                                                                                          <w:divsChild>
                                                                                            <w:div w:id="88505096">
                                                                                              <w:marLeft w:val="0"/>
                                                                                              <w:marRight w:val="0"/>
                                                                                              <w:marTop w:val="0"/>
                                                                                              <w:marBottom w:val="0"/>
                                                                                              <w:divBdr>
                                                                                                <w:top w:val="single" w:sz="2" w:space="0" w:color="auto"/>
                                                                                                <w:left w:val="single" w:sz="2" w:space="0" w:color="auto"/>
                                                                                                <w:bottom w:val="single" w:sz="2" w:space="0" w:color="auto"/>
                                                                                                <w:right w:val="single" w:sz="2" w:space="0" w:color="auto"/>
                                                                                              </w:divBdr>
                                                                                              <w:divsChild>
                                                                                                <w:div w:id="1817528976">
                                                                                                  <w:marLeft w:val="0"/>
                                                                                                  <w:marRight w:val="0"/>
                                                                                                  <w:marTop w:val="0"/>
                                                                                                  <w:marBottom w:val="0"/>
                                                                                                  <w:divBdr>
                                                                                                    <w:top w:val="single" w:sz="2" w:space="0" w:color="auto"/>
                                                                                                    <w:left w:val="single" w:sz="2" w:space="0" w:color="auto"/>
                                                                                                    <w:bottom w:val="single" w:sz="2" w:space="0" w:color="auto"/>
                                                                                                    <w:right w:val="single" w:sz="2" w:space="0" w:color="auto"/>
                                                                                                  </w:divBdr>
                                                                                                  <w:divsChild>
                                                                                                    <w:div w:id="118763226">
                                                                                                      <w:marLeft w:val="0"/>
                                                                                                      <w:marRight w:val="0"/>
                                                                                                      <w:marTop w:val="0"/>
                                                                                                      <w:marBottom w:val="0"/>
                                                                                                      <w:divBdr>
                                                                                                        <w:top w:val="single" w:sz="2" w:space="0" w:color="auto"/>
                                                                                                        <w:left w:val="single" w:sz="2" w:space="0" w:color="auto"/>
                                                                                                        <w:bottom w:val="single" w:sz="2" w:space="0" w:color="auto"/>
                                                                                                        <w:right w:val="single" w:sz="2" w:space="0" w:color="auto"/>
                                                                                                      </w:divBdr>
                                                                                                      <w:divsChild>
                                                                                                        <w:div w:id="264775950">
                                                                                                          <w:marLeft w:val="0"/>
                                                                                                          <w:marRight w:val="0"/>
                                                                                                          <w:marTop w:val="0"/>
                                                                                                          <w:marBottom w:val="0"/>
                                                                                                          <w:divBdr>
                                                                                                            <w:top w:val="single" w:sz="2" w:space="0" w:color="auto"/>
                                                                                                            <w:left w:val="single" w:sz="2" w:space="0" w:color="auto"/>
                                                                                                            <w:bottom w:val="single" w:sz="2" w:space="0" w:color="auto"/>
                                                                                                            <w:right w:val="single" w:sz="2" w:space="0" w:color="auto"/>
                                                                                                          </w:divBdr>
                                                                                                          <w:divsChild>
                                                                                                            <w:div w:id="95186210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99947579">
                                                                                                  <w:marLeft w:val="0"/>
                                                                                                  <w:marRight w:val="0"/>
                                                                                                  <w:marTop w:val="0"/>
                                                                                                  <w:marBottom w:val="0"/>
                                                                                                  <w:divBdr>
                                                                                                    <w:top w:val="single" w:sz="2" w:space="0" w:color="auto"/>
                                                                                                    <w:left w:val="single" w:sz="2" w:space="0" w:color="auto"/>
                                                                                                    <w:bottom w:val="single" w:sz="2" w:space="0" w:color="auto"/>
                                                                                                    <w:right w:val="single" w:sz="2" w:space="0" w:color="auto"/>
                                                                                                  </w:divBdr>
                                                                                                  <w:divsChild>
                                                                                                    <w:div w:id="203850052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1603683316">
                                                                          <w:marLeft w:val="0"/>
                                                                          <w:marRight w:val="0"/>
                                                                          <w:marTop w:val="0"/>
                                                                          <w:marBottom w:val="0"/>
                                                                          <w:divBdr>
                                                                            <w:top w:val="single" w:sz="2" w:space="0" w:color="auto"/>
                                                                            <w:left w:val="single" w:sz="2" w:space="0" w:color="auto"/>
                                                                            <w:bottom w:val="single" w:sz="2" w:space="0" w:color="auto"/>
                                                                            <w:right w:val="single" w:sz="2" w:space="0" w:color="auto"/>
                                                                          </w:divBdr>
                                                                          <w:divsChild>
                                                                            <w:div w:id="1439328212">
                                                                              <w:marLeft w:val="0"/>
                                                                              <w:marRight w:val="0"/>
                                                                              <w:marTop w:val="0"/>
                                                                              <w:marBottom w:val="0"/>
                                                                              <w:divBdr>
                                                                                <w:top w:val="single" w:sz="2" w:space="0" w:color="auto"/>
                                                                                <w:left w:val="single" w:sz="2" w:space="0" w:color="auto"/>
                                                                                <w:bottom w:val="single" w:sz="2" w:space="0" w:color="auto"/>
                                                                                <w:right w:val="single" w:sz="2" w:space="0" w:color="auto"/>
                                                                              </w:divBdr>
                                                                              <w:divsChild>
                                                                                <w:div w:id="622926779">
                                                                                  <w:marLeft w:val="0"/>
                                                                                  <w:marRight w:val="0"/>
                                                                                  <w:marTop w:val="0"/>
                                                                                  <w:marBottom w:val="0"/>
                                                                                  <w:divBdr>
                                                                                    <w:top w:val="single" w:sz="2" w:space="0" w:color="auto"/>
                                                                                    <w:left w:val="single" w:sz="2" w:space="0" w:color="auto"/>
                                                                                    <w:bottom w:val="single" w:sz="2" w:space="0" w:color="auto"/>
                                                                                    <w:right w:val="single" w:sz="2" w:space="0" w:color="auto"/>
                                                                                  </w:divBdr>
                                                                                  <w:divsChild>
                                                                                    <w:div w:id="820344327">
                                                                                      <w:marLeft w:val="0"/>
                                                                                      <w:marRight w:val="0"/>
                                                                                      <w:marTop w:val="0"/>
                                                                                      <w:marBottom w:val="0"/>
                                                                                      <w:divBdr>
                                                                                        <w:top w:val="single" w:sz="2" w:space="0" w:color="auto"/>
                                                                                        <w:left w:val="single" w:sz="2" w:space="0" w:color="auto"/>
                                                                                        <w:bottom w:val="single" w:sz="2" w:space="0" w:color="auto"/>
                                                                                        <w:right w:val="single" w:sz="2" w:space="0" w:color="auto"/>
                                                                                      </w:divBdr>
                                                                                      <w:divsChild>
                                                                                        <w:div w:id="302082704">
                                                                                          <w:marLeft w:val="0"/>
                                                                                          <w:marRight w:val="0"/>
                                                                                          <w:marTop w:val="0"/>
                                                                                          <w:marBottom w:val="0"/>
                                                                                          <w:divBdr>
                                                                                            <w:top w:val="single" w:sz="2" w:space="0" w:color="auto"/>
                                                                                            <w:left w:val="single" w:sz="2" w:space="0" w:color="auto"/>
                                                                                            <w:bottom w:val="single" w:sz="2" w:space="0" w:color="auto"/>
                                                                                            <w:right w:val="single" w:sz="2" w:space="0" w:color="auto"/>
                                                                                          </w:divBdr>
                                                                                          <w:divsChild>
                                                                                            <w:div w:id="2097362655">
                                                                                              <w:marLeft w:val="0"/>
                                                                                              <w:marRight w:val="0"/>
                                                                                              <w:marTop w:val="0"/>
                                                                                              <w:marBottom w:val="0"/>
                                                                                              <w:divBdr>
                                                                                                <w:top w:val="single" w:sz="2" w:space="0" w:color="auto"/>
                                                                                                <w:left w:val="single" w:sz="2" w:space="0" w:color="auto"/>
                                                                                                <w:bottom w:val="single" w:sz="2" w:space="0" w:color="auto"/>
                                                                                                <w:right w:val="single" w:sz="2" w:space="0" w:color="auto"/>
                                                                                              </w:divBdr>
                                                                                              <w:divsChild>
                                                                                                <w:div w:id="234978556">
                                                                                                  <w:marLeft w:val="-75"/>
                                                                                                  <w:marRight w:val="0"/>
                                                                                                  <w:marTop w:val="0"/>
                                                                                                  <w:marBottom w:val="0"/>
                                                                                                  <w:divBdr>
                                                                                                    <w:top w:val="single" w:sz="2" w:space="0" w:color="auto"/>
                                                                                                    <w:left w:val="single" w:sz="2" w:space="0" w:color="auto"/>
                                                                                                    <w:bottom w:val="single" w:sz="2" w:space="0" w:color="auto"/>
                                                                                                    <w:right w:val="single" w:sz="2" w:space="0" w:color="auto"/>
                                                                                                  </w:divBdr>
                                                                                                  <w:divsChild>
                                                                                                    <w:div w:id="153684462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 w:id="1232815966">
                                                      <w:marLeft w:val="0"/>
                                                      <w:marRight w:val="0"/>
                                                      <w:marTop w:val="0"/>
                                                      <w:marBottom w:val="0"/>
                                                      <w:divBdr>
                                                        <w:top w:val="single" w:sz="2" w:space="0" w:color="auto"/>
                                                        <w:left w:val="single" w:sz="2" w:space="0" w:color="auto"/>
                                                        <w:bottom w:val="single" w:sz="2" w:space="0" w:color="auto"/>
                                                        <w:right w:val="single" w:sz="2" w:space="0" w:color="auto"/>
                                                      </w:divBdr>
                                                      <w:divsChild>
                                                        <w:div w:id="1191534394">
                                                          <w:marLeft w:val="0"/>
                                                          <w:marRight w:val="0"/>
                                                          <w:marTop w:val="0"/>
                                                          <w:marBottom w:val="0"/>
                                                          <w:divBdr>
                                                            <w:top w:val="single" w:sz="2" w:space="0" w:color="auto"/>
                                                            <w:left w:val="single" w:sz="2" w:space="0" w:color="auto"/>
                                                            <w:bottom w:val="single" w:sz="2" w:space="0" w:color="auto"/>
                                                            <w:right w:val="single" w:sz="2" w:space="0" w:color="auto"/>
                                                          </w:divBdr>
                                                          <w:divsChild>
                                                            <w:div w:id="115225175">
                                                              <w:marLeft w:val="0"/>
                                                              <w:marRight w:val="0"/>
                                                              <w:marTop w:val="0"/>
                                                              <w:marBottom w:val="0"/>
                                                              <w:divBdr>
                                                                <w:top w:val="single" w:sz="2" w:space="0" w:color="auto"/>
                                                                <w:left w:val="single" w:sz="2" w:space="0" w:color="auto"/>
                                                                <w:bottom w:val="single" w:sz="2" w:space="0" w:color="auto"/>
                                                                <w:right w:val="single" w:sz="2" w:space="0" w:color="auto"/>
                                                              </w:divBdr>
                                                              <w:divsChild>
                                                                <w:div w:id="300501524">
                                                                  <w:marLeft w:val="0"/>
                                                                  <w:marRight w:val="0"/>
                                                                  <w:marTop w:val="0"/>
                                                                  <w:marBottom w:val="0"/>
                                                                  <w:divBdr>
                                                                    <w:top w:val="single" w:sz="2" w:space="0" w:color="auto"/>
                                                                    <w:left w:val="single" w:sz="2" w:space="0" w:color="auto"/>
                                                                    <w:bottom w:val="single" w:sz="2" w:space="0" w:color="auto"/>
                                                                    <w:right w:val="single" w:sz="2" w:space="0" w:color="auto"/>
                                                                  </w:divBdr>
                                                                  <w:divsChild>
                                                                    <w:div w:id="2024549083">
                                                                      <w:marLeft w:val="0"/>
                                                                      <w:marRight w:val="0"/>
                                                                      <w:marTop w:val="0"/>
                                                                      <w:marBottom w:val="0"/>
                                                                      <w:divBdr>
                                                                        <w:top w:val="single" w:sz="2" w:space="0" w:color="auto"/>
                                                                        <w:left w:val="single" w:sz="2" w:space="0" w:color="auto"/>
                                                                        <w:bottom w:val="single" w:sz="2" w:space="0" w:color="auto"/>
                                                                        <w:right w:val="single" w:sz="2" w:space="0" w:color="auto"/>
                                                                      </w:divBdr>
                                                                      <w:divsChild>
                                                                        <w:div w:id="2097941531">
                                                                          <w:marLeft w:val="0"/>
                                                                          <w:marRight w:val="0"/>
                                                                          <w:marTop w:val="0"/>
                                                                          <w:marBottom w:val="0"/>
                                                                          <w:divBdr>
                                                                            <w:top w:val="single" w:sz="2" w:space="0" w:color="auto"/>
                                                                            <w:left w:val="single" w:sz="2" w:space="0" w:color="auto"/>
                                                                            <w:bottom w:val="single" w:sz="2" w:space="0" w:color="auto"/>
                                                                            <w:right w:val="single" w:sz="2" w:space="0" w:color="auto"/>
                                                                          </w:divBdr>
                                                                          <w:divsChild>
                                                                            <w:div w:id="878518401">
                                                                              <w:marLeft w:val="0"/>
                                                                              <w:marRight w:val="0"/>
                                                                              <w:marTop w:val="0"/>
                                                                              <w:marBottom w:val="0"/>
                                                                              <w:divBdr>
                                                                                <w:top w:val="single" w:sz="2" w:space="0" w:color="auto"/>
                                                                                <w:left w:val="single" w:sz="2" w:space="0" w:color="auto"/>
                                                                                <w:bottom w:val="single" w:sz="2" w:space="0" w:color="auto"/>
                                                                                <w:right w:val="single" w:sz="2" w:space="0" w:color="auto"/>
                                                                              </w:divBdr>
                                                                              <w:divsChild>
                                                                                <w:div w:id="1923291593">
                                                                                  <w:marLeft w:val="0"/>
                                                                                  <w:marRight w:val="0"/>
                                                                                  <w:marTop w:val="0"/>
                                                                                  <w:marBottom w:val="0"/>
                                                                                  <w:divBdr>
                                                                                    <w:top w:val="single" w:sz="2" w:space="0" w:color="auto"/>
                                                                                    <w:left w:val="single" w:sz="2" w:space="0" w:color="auto"/>
                                                                                    <w:bottom w:val="single" w:sz="2" w:space="0" w:color="auto"/>
                                                                                    <w:right w:val="single" w:sz="2" w:space="0" w:color="auto"/>
                                                                                  </w:divBdr>
                                                                                  <w:divsChild>
                                                                                    <w:div w:id="26746483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570774182">
                                                                      <w:marLeft w:val="0"/>
                                                                      <w:marRight w:val="0"/>
                                                                      <w:marTop w:val="0"/>
                                                                      <w:marBottom w:val="0"/>
                                                                      <w:divBdr>
                                                                        <w:top w:val="single" w:sz="6" w:space="0" w:color="auto"/>
                                                                        <w:left w:val="single" w:sz="2" w:space="0" w:color="auto"/>
                                                                        <w:bottom w:val="single" w:sz="2" w:space="0" w:color="auto"/>
                                                                        <w:right w:val="single" w:sz="2" w:space="0" w:color="auto"/>
                                                                      </w:divBdr>
                                                                      <w:divsChild>
                                                                        <w:div w:id="646595744">
                                                                          <w:marLeft w:val="0"/>
                                                                          <w:marRight w:val="0"/>
                                                                          <w:marTop w:val="0"/>
                                                                          <w:marBottom w:val="0"/>
                                                                          <w:divBdr>
                                                                            <w:top w:val="single" w:sz="2" w:space="0" w:color="auto"/>
                                                                            <w:left w:val="single" w:sz="2" w:space="0" w:color="auto"/>
                                                                            <w:bottom w:val="single" w:sz="2" w:space="0" w:color="auto"/>
                                                                            <w:right w:val="single" w:sz="2" w:space="0" w:color="auto"/>
                                                                          </w:divBdr>
                                                                        </w:div>
                                                                        <w:div w:id="1211383543">
                                                                          <w:marLeft w:val="0"/>
                                                                          <w:marRight w:val="0"/>
                                                                          <w:marTop w:val="0"/>
                                                                          <w:marBottom w:val="0"/>
                                                                          <w:divBdr>
                                                                            <w:top w:val="single" w:sz="2" w:space="0" w:color="auto"/>
                                                                            <w:left w:val="single" w:sz="2" w:space="0" w:color="auto"/>
                                                                            <w:bottom w:val="single" w:sz="2" w:space="0" w:color="auto"/>
                                                                            <w:right w:val="single" w:sz="2" w:space="0" w:color="auto"/>
                                                                          </w:divBdr>
                                                                        </w:div>
                                                                        <w:div w:id="893850418">
                                                                          <w:marLeft w:val="0"/>
                                                                          <w:marRight w:val="0"/>
                                                                          <w:marTop w:val="0"/>
                                                                          <w:marBottom w:val="0"/>
                                                                          <w:divBdr>
                                                                            <w:top w:val="single" w:sz="2" w:space="0" w:color="auto"/>
                                                                            <w:left w:val="single" w:sz="2" w:space="0" w:color="auto"/>
                                                                            <w:bottom w:val="single" w:sz="2" w:space="0" w:color="auto"/>
                                                                            <w:right w:val="single" w:sz="2" w:space="0" w:color="auto"/>
                                                                          </w:divBdr>
                                                                        </w:div>
                                                                        <w:div w:id="2063484390">
                                                                          <w:marLeft w:val="0"/>
                                                                          <w:marRight w:val="0"/>
                                                                          <w:marTop w:val="0"/>
                                                                          <w:marBottom w:val="0"/>
                                                                          <w:divBdr>
                                                                            <w:top w:val="single" w:sz="2" w:space="0" w:color="auto"/>
                                                                            <w:left w:val="single" w:sz="2" w:space="0" w:color="auto"/>
                                                                            <w:bottom w:val="single" w:sz="2" w:space="0" w:color="auto"/>
                                                                            <w:right w:val="single" w:sz="2" w:space="0" w:color="auto"/>
                                                                          </w:divBdr>
                                                                        </w:div>
                                                                        <w:div w:id="4386499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8947661">
      <w:bodyDiv w:val="1"/>
      <w:marLeft w:val="0"/>
      <w:marRight w:val="0"/>
      <w:marTop w:val="0"/>
      <w:marBottom w:val="0"/>
      <w:divBdr>
        <w:top w:val="none" w:sz="0" w:space="0" w:color="auto"/>
        <w:left w:val="none" w:sz="0" w:space="0" w:color="auto"/>
        <w:bottom w:val="none" w:sz="0" w:space="0" w:color="auto"/>
        <w:right w:val="none" w:sz="0" w:space="0" w:color="auto"/>
      </w:divBdr>
    </w:div>
    <w:div w:id="1310138654">
      <w:bodyDiv w:val="1"/>
      <w:marLeft w:val="0"/>
      <w:marRight w:val="0"/>
      <w:marTop w:val="0"/>
      <w:marBottom w:val="0"/>
      <w:divBdr>
        <w:top w:val="none" w:sz="0" w:space="0" w:color="auto"/>
        <w:left w:val="none" w:sz="0" w:space="0" w:color="auto"/>
        <w:bottom w:val="none" w:sz="0" w:space="0" w:color="auto"/>
        <w:right w:val="none" w:sz="0" w:space="0" w:color="auto"/>
      </w:divBdr>
    </w:div>
    <w:div w:id="1327514135">
      <w:bodyDiv w:val="1"/>
      <w:marLeft w:val="0"/>
      <w:marRight w:val="0"/>
      <w:marTop w:val="0"/>
      <w:marBottom w:val="0"/>
      <w:divBdr>
        <w:top w:val="none" w:sz="0" w:space="0" w:color="auto"/>
        <w:left w:val="none" w:sz="0" w:space="0" w:color="auto"/>
        <w:bottom w:val="none" w:sz="0" w:space="0" w:color="auto"/>
        <w:right w:val="none" w:sz="0" w:space="0" w:color="auto"/>
      </w:divBdr>
      <w:divsChild>
        <w:div w:id="1173569011">
          <w:marLeft w:val="0"/>
          <w:marRight w:val="0"/>
          <w:marTop w:val="0"/>
          <w:marBottom w:val="0"/>
          <w:divBdr>
            <w:top w:val="none" w:sz="0" w:space="0" w:color="auto"/>
            <w:left w:val="none" w:sz="0" w:space="0" w:color="auto"/>
            <w:bottom w:val="none" w:sz="0" w:space="0" w:color="auto"/>
            <w:right w:val="none" w:sz="0" w:space="0" w:color="auto"/>
          </w:divBdr>
        </w:div>
        <w:div w:id="561791491">
          <w:marLeft w:val="0"/>
          <w:marRight w:val="0"/>
          <w:marTop w:val="0"/>
          <w:marBottom w:val="0"/>
          <w:divBdr>
            <w:top w:val="none" w:sz="0" w:space="0" w:color="auto"/>
            <w:left w:val="none" w:sz="0" w:space="0" w:color="auto"/>
            <w:bottom w:val="none" w:sz="0" w:space="0" w:color="auto"/>
            <w:right w:val="none" w:sz="0" w:space="0" w:color="auto"/>
          </w:divBdr>
        </w:div>
        <w:div w:id="133063782">
          <w:marLeft w:val="0"/>
          <w:marRight w:val="0"/>
          <w:marTop w:val="0"/>
          <w:marBottom w:val="0"/>
          <w:divBdr>
            <w:top w:val="none" w:sz="0" w:space="0" w:color="auto"/>
            <w:left w:val="none" w:sz="0" w:space="0" w:color="auto"/>
            <w:bottom w:val="none" w:sz="0" w:space="0" w:color="auto"/>
            <w:right w:val="none" w:sz="0" w:space="0" w:color="auto"/>
          </w:divBdr>
        </w:div>
        <w:div w:id="890968807">
          <w:marLeft w:val="0"/>
          <w:marRight w:val="0"/>
          <w:marTop w:val="0"/>
          <w:marBottom w:val="0"/>
          <w:divBdr>
            <w:top w:val="none" w:sz="0" w:space="0" w:color="auto"/>
            <w:left w:val="none" w:sz="0" w:space="0" w:color="auto"/>
            <w:bottom w:val="none" w:sz="0" w:space="0" w:color="auto"/>
            <w:right w:val="none" w:sz="0" w:space="0" w:color="auto"/>
          </w:divBdr>
        </w:div>
      </w:divsChild>
    </w:div>
    <w:div w:id="1329014522">
      <w:bodyDiv w:val="1"/>
      <w:marLeft w:val="0"/>
      <w:marRight w:val="0"/>
      <w:marTop w:val="0"/>
      <w:marBottom w:val="0"/>
      <w:divBdr>
        <w:top w:val="none" w:sz="0" w:space="0" w:color="auto"/>
        <w:left w:val="none" w:sz="0" w:space="0" w:color="auto"/>
        <w:bottom w:val="none" w:sz="0" w:space="0" w:color="auto"/>
        <w:right w:val="none" w:sz="0" w:space="0" w:color="auto"/>
      </w:divBdr>
    </w:div>
    <w:div w:id="1356348104">
      <w:bodyDiv w:val="1"/>
      <w:marLeft w:val="0"/>
      <w:marRight w:val="0"/>
      <w:marTop w:val="0"/>
      <w:marBottom w:val="0"/>
      <w:divBdr>
        <w:top w:val="none" w:sz="0" w:space="0" w:color="auto"/>
        <w:left w:val="none" w:sz="0" w:space="0" w:color="auto"/>
        <w:bottom w:val="none" w:sz="0" w:space="0" w:color="auto"/>
        <w:right w:val="none" w:sz="0" w:space="0" w:color="auto"/>
      </w:divBdr>
      <w:divsChild>
        <w:div w:id="185288252">
          <w:marLeft w:val="0"/>
          <w:marRight w:val="0"/>
          <w:marTop w:val="0"/>
          <w:marBottom w:val="0"/>
          <w:divBdr>
            <w:top w:val="none" w:sz="0" w:space="0" w:color="auto"/>
            <w:left w:val="none" w:sz="0" w:space="0" w:color="auto"/>
            <w:bottom w:val="none" w:sz="0" w:space="0" w:color="auto"/>
            <w:right w:val="none" w:sz="0" w:space="0" w:color="auto"/>
          </w:divBdr>
        </w:div>
        <w:div w:id="443697407">
          <w:marLeft w:val="0"/>
          <w:marRight w:val="0"/>
          <w:marTop w:val="0"/>
          <w:marBottom w:val="0"/>
          <w:divBdr>
            <w:top w:val="none" w:sz="0" w:space="0" w:color="auto"/>
            <w:left w:val="none" w:sz="0" w:space="0" w:color="auto"/>
            <w:bottom w:val="none" w:sz="0" w:space="0" w:color="auto"/>
            <w:right w:val="none" w:sz="0" w:space="0" w:color="auto"/>
          </w:divBdr>
        </w:div>
        <w:div w:id="174540067">
          <w:marLeft w:val="0"/>
          <w:marRight w:val="0"/>
          <w:marTop w:val="0"/>
          <w:marBottom w:val="0"/>
          <w:divBdr>
            <w:top w:val="none" w:sz="0" w:space="0" w:color="auto"/>
            <w:left w:val="none" w:sz="0" w:space="0" w:color="auto"/>
            <w:bottom w:val="none" w:sz="0" w:space="0" w:color="auto"/>
            <w:right w:val="none" w:sz="0" w:space="0" w:color="auto"/>
          </w:divBdr>
        </w:div>
        <w:div w:id="1529952172">
          <w:marLeft w:val="0"/>
          <w:marRight w:val="0"/>
          <w:marTop w:val="0"/>
          <w:marBottom w:val="0"/>
          <w:divBdr>
            <w:top w:val="none" w:sz="0" w:space="0" w:color="auto"/>
            <w:left w:val="none" w:sz="0" w:space="0" w:color="auto"/>
            <w:bottom w:val="none" w:sz="0" w:space="0" w:color="auto"/>
            <w:right w:val="none" w:sz="0" w:space="0" w:color="auto"/>
          </w:divBdr>
        </w:div>
        <w:div w:id="1623072915">
          <w:marLeft w:val="0"/>
          <w:marRight w:val="0"/>
          <w:marTop w:val="0"/>
          <w:marBottom w:val="0"/>
          <w:divBdr>
            <w:top w:val="none" w:sz="0" w:space="0" w:color="auto"/>
            <w:left w:val="none" w:sz="0" w:space="0" w:color="auto"/>
            <w:bottom w:val="none" w:sz="0" w:space="0" w:color="auto"/>
            <w:right w:val="none" w:sz="0" w:space="0" w:color="auto"/>
          </w:divBdr>
        </w:div>
        <w:div w:id="1011176762">
          <w:marLeft w:val="0"/>
          <w:marRight w:val="0"/>
          <w:marTop w:val="0"/>
          <w:marBottom w:val="0"/>
          <w:divBdr>
            <w:top w:val="none" w:sz="0" w:space="0" w:color="auto"/>
            <w:left w:val="none" w:sz="0" w:space="0" w:color="auto"/>
            <w:bottom w:val="none" w:sz="0" w:space="0" w:color="auto"/>
            <w:right w:val="none" w:sz="0" w:space="0" w:color="auto"/>
          </w:divBdr>
        </w:div>
        <w:div w:id="563107908">
          <w:marLeft w:val="0"/>
          <w:marRight w:val="0"/>
          <w:marTop w:val="0"/>
          <w:marBottom w:val="0"/>
          <w:divBdr>
            <w:top w:val="none" w:sz="0" w:space="0" w:color="auto"/>
            <w:left w:val="none" w:sz="0" w:space="0" w:color="auto"/>
            <w:bottom w:val="none" w:sz="0" w:space="0" w:color="auto"/>
            <w:right w:val="none" w:sz="0" w:space="0" w:color="auto"/>
          </w:divBdr>
        </w:div>
        <w:div w:id="1447385370">
          <w:marLeft w:val="0"/>
          <w:marRight w:val="0"/>
          <w:marTop w:val="0"/>
          <w:marBottom w:val="0"/>
          <w:divBdr>
            <w:top w:val="none" w:sz="0" w:space="0" w:color="auto"/>
            <w:left w:val="none" w:sz="0" w:space="0" w:color="auto"/>
            <w:bottom w:val="none" w:sz="0" w:space="0" w:color="auto"/>
            <w:right w:val="none" w:sz="0" w:space="0" w:color="auto"/>
          </w:divBdr>
        </w:div>
        <w:div w:id="1386832524">
          <w:marLeft w:val="0"/>
          <w:marRight w:val="0"/>
          <w:marTop w:val="0"/>
          <w:marBottom w:val="0"/>
          <w:divBdr>
            <w:top w:val="none" w:sz="0" w:space="0" w:color="auto"/>
            <w:left w:val="none" w:sz="0" w:space="0" w:color="auto"/>
            <w:bottom w:val="none" w:sz="0" w:space="0" w:color="auto"/>
            <w:right w:val="none" w:sz="0" w:space="0" w:color="auto"/>
          </w:divBdr>
        </w:div>
      </w:divsChild>
    </w:div>
    <w:div w:id="1364137888">
      <w:bodyDiv w:val="1"/>
      <w:marLeft w:val="0"/>
      <w:marRight w:val="0"/>
      <w:marTop w:val="0"/>
      <w:marBottom w:val="0"/>
      <w:divBdr>
        <w:top w:val="none" w:sz="0" w:space="0" w:color="auto"/>
        <w:left w:val="none" w:sz="0" w:space="0" w:color="auto"/>
        <w:bottom w:val="none" w:sz="0" w:space="0" w:color="auto"/>
        <w:right w:val="none" w:sz="0" w:space="0" w:color="auto"/>
      </w:divBdr>
      <w:divsChild>
        <w:div w:id="1151946933">
          <w:marLeft w:val="0"/>
          <w:marRight w:val="0"/>
          <w:marTop w:val="0"/>
          <w:marBottom w:val="0"/>
          <w:divBdr>
            <w:top w:val="none" w:sz="0" w:space="0" w:color="auto"/>
            <w:left w:val="none" w:sz="0" w:space="0" w:color="auto"/>
            <w:bottom w:val="none" w:sz="0" w:space="0" w:color="auto"/>
            <w:right w:val="none" w:sz="0" w:space="0" w:color="auto"/>
          </w:divBdr>
          <w:divsChild>
            <w:div w:id="950547004">
              <w:marLeft w:val="0"/>
              <w:marRight w:val="0"/>
              <w:marTop w:val="360"/>
              <w:marBottom w:val="0"/>
              <w:divBdr>
                <w:top w:val="none" w:sz="0" w:space="0" w:color="auto"/>
                <w:left w:val="none" w:sz="0" w:space="0" w:color="auto"/>
                <w:bottom w:val="none" w:sz="0" w:space="0" w:color="auto"/>
                <w:right w:val="none" w:sz="0" w:space="0" w:color="auto"/>
              </w:divBdr>
              <w:divsChild>
                <w:div w:id="480850175">
                  <w:marLeft w:val="0"/>
                  <w:marRight w:val="0"/>
                  <w:marTop w:val="0"/>
                  <w:marBottom w:val="0"/>
                  <w:divBdr>
                    <w:top w:val="none" w:sz="0" w:space="0" w:color="auto"/>
                    <w:left w:val="none" w:sz="0" w:space="0" w:color="auto"/>
                    <w:bottom w:val="none" w:sz="0" w:space="0" w:color="auto"/>
                    <w:right w:val="none" w:sz="0" w:space="0" w:color="auto"/>
                  </w:divBdr>
                  <w:divsChild>
                    <w:div w:id="1895970250">
                      <w:marLeft w:val="0"/>
                      <w:marRight w:val="0"/>
                      <w:marTop w:val="0"/>
                      <w:marBottom w:val="0"/>
                      <w:divBdr>
                        <w:top w:val="none" w:sz="0" w:space="0" w:color="auto"/>
                        <w:left w:val="none" w:sz="0" w:space="0" w:color="auto"/>
                        <w:bottom w:val="none" w:sz="0" w:space="0" w:color="auto"/>
                        <w:right w:val="none" w:sz="0" w:space="0" w:color="auto"/>
                      </w:divBdr>
                      <w:divsChild>
                        <w:div w:id="599606620">
                          <w:marLeft w:val="0"/>
                          <w:marRight w:val="0"/>
                          <w:marTop w:val="0"/>
                          <w:marBottom w:val="0"/>
                          <w:divBdr>
                            <w:top w:val="none" w:sz="0" w:space="0" w:color="auto"/>
                            <w:left w:val="none" w:sz="0" w:space="0" w:color="auto"/>
                            <w:bottom w:val="none" w:sz="0" w:space="0" w:color="auto"/>
                            <w:right w:val="none" w:sz="0" w:space="0" w:color="auto"/>
                          </w:divBdr>
                          <w:divsChild>
                            <w:div w:id="81873599">
                              <w:marLeft w:val="0"/>
                              <w:marRight w:val="0"/>
                              <w:marTop w:val="0"/>
                              <w:marBottom w:val="0"/>
                              <w:divBdr>
                                <w:top w:val="none" w:sz="0" w:space="0" w:color="auto"/>
                                <w:left w:val="none" w:sz="0" w:space="0" w:color="auto"/>
                                <w:bottom w:val="none" w:sz="0" w:space="0" w:color="auto"/>
                                <w:right w:val="none" w:sz="0" w:space="0" w:color="auto"/>
                              </w:divBdr>
                              <w:divsChild>
                                <w:div w:id="1176849453">
                                  <w:marLeft w:val="0"/>
                                  <w:marRight w:val="0"/>
                                  <w:marTop w:val="0"/>
                                  <w:marBottom w:val="0"/>
                                  <w:divBdr>
                                    <w:top w:val="none" w:sz="0" w:space="0" w:color="auto"/>
                                    <w:left w:val="none" w:sz="0" w:space="0" w:color="auto"/>
                                    <w:bottom w:val="none" w:sz="0" w:space="0" w:color="auto"/>
                                    <w:right w:val="none" w:sz="0" w:space="0" w:color="auto"/>
                                  </w:divBdr>
                                  <w:divsChild>
                                    <w:div w:id="1585063957">
                                      <w:marLeft w:val="0"/>
                                      <w:marRight w:val="0"/>
                                      <w:marTop w:val="0"/>
                                      <w:marBottom w:val="0"/>
                                      <w:divBdr>
                                        <w:top w:val="none" w:sz="0" w:space="0" w:color="auto"/>
                                        <w:left w:val="none" w:sz="0" w:space="0" w:color="auto"/>
                                        <w:bottom w:val="none" w:sz="0" w:space="0" w:color="auto"/>
                                        <w:right w:val="none" w:sz="0" w:space="0" w:color="auto"/>
                                      </w:divBdr>
                                      <w:divsChild>
                                        <w:div w:id="980158594">
                                          <w:marLeft w:val="0"/>
                                          <w:marRight w:val="0"/>
                                          <w:marTop w:val="0"/>
                                          <w:marBottom w:val="0"/>
                                          <w:divBdr>
                                            <w:top w:val="none" w:sz="0" w:space="0" w:color="auto"/>
                                            <w:left w:val="none" w:sz="0" w:space="0" w:color="auto"/>
                                            <w:bottom w:val="none" w:sz="0" w:space="0" w:color="auto"/>
                                            <w:right w:val="none" w:sz="0" w:space="0" w:color="auto"/>
                                          </w:divBdr>
                                          <w:divsChild>
                                            <w:div w:id="1067260718">
                                              <w:marLeft w:val="0"/>
                                              <w:marRight w:val="0"/>
                                              <w:marTop w:val="0"/>
                                              <w:marBottom w:val="0"/>
                                              <w:divBdr>
                                                <w:top w:val="none" w:sz="0" w:space="0" w:color="auto"/>
                                                <w:left w:val="none" w:sz="0" w:space="0" w:color="auto"/>
                                                <w:bottom w:val="none" w:sz="0" w:space="0" w:color="auto"/>
                                                <w:right w:val="none" w:sz="0" w:space="0" w:color="auto"/>
                                              </w:divBdr>
                                            </w:div>
                                            <w:div w:id="930504465">
                                              <w:marLeft w:val="0"/>
                                              <w:marRight w:val="0"/>
                                              <w:marTop w:val="0"/>
                                              <w:marBottom w:val="0"/>
                                              <w:divBdr>
                                                <w:top w:val="none" w:sz="0" w:space="0" w:color="auto"/>
                                                <w:left w:val="none" w:sz="0" w:space="0" w:color="auto"/>
                                                <w:bottom w:val="none" w:sz="0" w:space="0" w:color="auto"/>
                                                <w:right w:val="none" w:sz="0" w:space="0" w:color="auto"/>
                                              </w:divBdr>
                                            </w:div>
                                            <w:div w:id="627011491">
                                              <w:marLeft w:val="0"/>
                                              <w:marRight w:val="0"/>
                                              <w:marTop w:val="0"/>
                                              <w:marBottom w:val="0"/>
                                              <w:divBdr>
                                                <w:top w:val="none" w:sz="0" w:space="0" w:color="auto"/>
                                                <w:left w:val="none" w:sz="0" w:space="0" w:color="auto"/>
                                                <w:bottom w:val="none" w:sz="0" w:space="0" w:color="auto"/>
                                                <w:right w:val="none" w:sz="0" w:space="0" w:color="auto"/>
                                              </w:divBdr>
                                            </w:div>
                                            <w:div w:id="1461653942">
                                              <w:marLeft w:val="0"/>
                                              <w:marRight w:val="0"/>
                                              <w:marTop w:val="0"/>
                                              <w:marBottom w:val="0"/>
                                              <w:divBdr>
                                                <w:top w:val="none" w:sz="0" w:space="0" w:color="auto"/>
                                                <w:left w:val="none" w:sz="0" w:space="0" w:color="auto"/>
                                                <w:bottom w:val="none" w:sz="0" w:space="0" w:color="auto"/>
                                                <w:right w:val="none" w:sz="0" w:space="0" w:color="auto"/>
                                              </w:divBdr>
                                            </w:div>
                                            <w:div w:id="122845159">
                                              <w:marLeft w:val="0"/>
                                              <w:marRight w:val="0"/>
                                              <w:marTop w:val="0"/>
                                              <w:marBottom w:val="0"/>
                                              <w:divBdr>
                                                <w:top w:val="none" w:sz="0" w:space="0" w:color="auto"/>
                                                <w:left w:val="none" w:sz="0" w:space="0" w:color="auto"/>
                                                <w:bottom w:val="none" w:sz="0" w:space="0" w:color="auto"/>
                                                <w:right w:val="none" w:sz="0" w:space="0" w:color="auto"/>
                                              </w:divBdr>
                                            </w:div>
                                            <w:div w:id="1974480653">
                                              <w:marLeft w:val="0"/>
                                              <w:marRight w:val="0"/>
                                              <w:marTop w:val="0"/>
                                              <w:marBottom w:val="0"/>
                                              <w:divBdr>
                                                <w:top w:val="none" w:sz="0" w:space="0" w:color="auto"/>
                                                <w:left w:val="none" w:sz="0" w:space="0" w:color="auto"/>
                                                <w:bottom w:val="none" w:sz="0" w:space="0" w:color="auto"/>
                                                <w:right w:val="none" w:sz="0" w:space="0" w:color="auto"/>
                                              </w:divBdr>
                                            </w:div>
                                            <w:div w:id="390619142">
                                              <w:marLeft w:val="0"/>
                                              <w:marRight w:val="0"/>
                                              <w:marTop w:val="0"/>
                                              <w:marBottom w:val="0"/>
                                              <w:divBdr>
                                                <w:top w:val="none" w:sz="0" w:space="0" w:color="auto"/>
                                                <w:left w:val="none" w:sz="0" w:space="0" w:color="auto"/>
                                                <w:bottom w:val="none" w:sz="0" w:space="0" w:color="auto"/>
                                                <w:right w:val="none" w:sz="0" w:space="0" w:color="auto"/>
                                              </w:divBdr>
                                            </w:div>
                                            <w:div w:id="1534726070">
                                              <w:marLeft w:val="0"/>
                                              <w:marRight w:val="0"/>
                                              <w:marTop w:val="0"/>
                                              <w:marBottom w:val="0"/>
                                              <w:divBdr>
                                                <w:top w:val="none" w:sz="0" w:space="0" w:color="auto"/>
                                                <w:left w:val="none" w:sz="0" w:space="0" w:color="auto"/>
                                                <w:bottom w:val="none" w:sz="0" w:space="0" w:color="auto"/>
                                                <w:right w:val="none" w:sz="0" w:space="0" w:color="auto"/>
                                              </w:divBdr>
                                            </w:div>
                                            <w:div w:id="1369597920">
                                              <w:marLeft w:val="0"/>
                                              <w:marRight w:val="0"/>
                                              <w:marTop w:val="0"/>
                                              <w:marBottom w:val="0"/>
                                              <w:divBdr>
                                                <w:top w:val="none" w:sz="0" w:space="0" w:color="auto"/>
                                                <w:left w:val="none" w:sz="0" w:space="0" w:color="auto"/>
                                                <w:bottom w:val="none" w:sz="0" w:space="0" w:color="auto"/>
                                                <w:right w:val="none" w:sz="0" w:space="0" w:color="auto"/>
                                              </w:divBdr>
                                            </w:div>
                                            <w:div w:id="817917923">
                                              <w:marLeft w:val="0"/>
                                              <w:marRight w:val="0"/>
                                              <w:marTop w:val="0"/>
                                              <w:marBottom w:val="0"/>
                                              <w:divBdr>
                                                <w:top w:val="none" w:sz="0" w:space="0" w:color="auto"/>
                                                <w:left w:val="none" w:sz="0" w:space="0" w:color="auto"/>
                                                <w:bottom w:val="none" w:sz="0" w:space="0" w:color="auto"/>
                                                <w:right w:val="none" w:sz="0" w:space="0" w:color="auto"/>
                                              </w:divBdr>
                                            </w:div>
                                            <w:div w:id="2137798544">
                                              <w:marLeft w:val="0"/>
                                              <w:marRight w:val="0"/>
                                              <w:marTop w:val="0"/>
                                              <w:marBottom w:val="0"/>
                                              <w:divBdr>
                                                <w:top w:val="none" w:sz="0" w:space="0" w:color="auto"/>
                                                <w:left w:val="none" w:sz="0" w:space="0" w:color="auto"/>
                                                <w:bottom w:val="none" w:sz="0" w:space="0" w:color="auto"/>
                                                <w:right w:val="none" w:sz="0" w:space="0" w:color="auto"/>
                                              </w:divBdr>
                                            </w:div>
                                            <w:div w:id="764034012">
                                              <w:marLeft w:val="0"/>
                                              <w:marRight w:val="0"/>
                                              <w:marTop w:val="0"/>
                                              <w:marBottom w:val="0"/>
                                              <w:divBdr>
                                                <w:top w:val="none" w:sz="0" w:space="0" w:color="auto"/>
                                                <w:left w:val="none" w:sz="0" w:space="0" w:color="auto"/>
                                                <w:bottom w:val="none" w:sz="0" w:space="0" w:color="auto"/>
                                                <w:right w:val="none" w:sz="0" w:space="0" w:color="auto"/>
                                              </w:divBdr>
                                            </w:div>
                                            <w:div w:id="2002613684">
                                              <w:marLeft w:val="0"/>
                                              <w:marRight w:val="0"/>
                                              <w:marTop w:val="0"/>
                                              <w:marBottom w:val="0"/>
                                              <w:divBdr>
                                                <w:top w:val="none" w:sz="0" w:space="0" w:color="auto"/>
                                                <w:left w:val="none" w:sz="0" w:space="0" w:color="auto"/>
                                                <w:bottom w:val="none" w:sz="0" w:space="0" w:color="auto"/>
                                                <w:right w:val="none" w:sz="0" w:space="0" w:color="auto"/>
                                              </w:divBdr>
                                            </w:div>
                                            <w:div w:id="689532760">
                                              <w:marLeft w:val="0"/>
                                              <w:marRight w:val="0"/>
                                              <w:marTop w:val="0"/>
                                              <w:marBottom w:val="0"/>
                                              <w:divBdr>
                                                <w:top w:val="none" w:sz="0" w:space="0" w:color="auto"/>
                                                <w:left w:val="none" w:sz="0" w:space="0" w:color="auto"/>
                                                <w:bottom w:val="none" w:sz="0" w:space="0" w:color="auto"/>
                                                <w:right w:val="none" w:sz="0" w:space="0" w:color="auto"/>
                                              </w:divBdr>
                                            </w:div>
                                            <w:div w:id="655300507">
                                              <w:marLeft w:val="0"/>
                                              <w:marRight w:val="0"/>
                                              <w:marTop w:val="0"/>
                                              <w:marBottom w:val="0"/>
                                              <w:divBdr>
                                                <w:top w:val="none" w:sz="0" w:space="0" w:color="auto"/>
                                                <w:left w:val="none" w:sz="0" w:space="0" w:color="auto"/>
                                                <w:bottom w:val="none" w:sz="0" w:space="0" w:color="auto"/>
                                                <w:right w:val="none" w:sz="0" w:space="0" w:color="auto"/>
                                              </w:divBdr>
                                            </w:div>
                                            <w:div w:id="792479167">
                                              <w:marLeft w:val="0"/>
                                              <w:marRight w:val="0"/>
                                              <w:marTop w:val="0"/>
                                              <w:marBottom w:val="0"/>
                                              <w:divBdr>
                                                <w:top w:val="none" w:sz="0" w:space="0" w:color="auto"/>
                                                <w:left w:val="none" w:sz="0" w:space="0" w:color="auto"/>
                                                <w:bottom w:val="none" w:sz="0" w:space="0" w:color="auto"/>
                                                <w:right w:val="none" w:sz="0" w:space="0" w:color="auto"/>
                                              </w:divBdr>
                                            </w:div>
                                            <w:div w:id="1368137539">
                                              <w:marLeft w:val="0"/>
                                              <w:marRight w:val="0"/>
                                              <w:marTop w:val="0"/>
                                              <w:marBottom w:val="0"/>
                                              <w:divBdr>
                                                <w:top w:val="none" w:sz="0" w:space="0" w:color="auto"/>
                                                <w:left w:val="none" w:sz="0" w:space="0" w:color="auto"/>
                                                <w:bottom w:val="none" w:sz="0" w:space="0" w:color="auto"/>
                                                <w:right w:val="none" w:sz="0" w:space="0" w:color="auto"/>
                                              </w:divBdr>
                                            </w:div>
                                            <w:div w:id="1272321764">
                                              <w:marLeft w:val="0"/>
                                              <w:marRight w:val="0"/>
                                              <w:marTop w:val="0"/>
                                              <w:marBottom w:val="0"/>
                                              <w:divBdr>
                                                <w:top w:val="none" w:sz="0" w:space="0" w:color="auto"/>
                                                <w:left w:val="none" w:sz="0" w:space="0" w:color="auto"/>
                                                <w:bottom w:val="none" w:sz="0" w:space="0" w:color="auto"/>
                                                <w:right w:val="none" w:sz="0" w:space="0" w:color="auto"/>
                                              </w:divBdr>
                                            </w:div>
                                            <w:div w:id="1025910313">
                                              <w:marLeft w:val="0"/>
                                              <w:marRight w:val="0"/>
                                              <w:marTop w:val="0"/>
                                              <w:marBottom w:val="0"/>
                                              <w:divBdr>
                                                <w:top w:val="none" w:sz="0" w:space="0" w:color="auto"/>
                                                <w:left w:val="none" w:sz="0" w:space="0" w:color="auto"/>
                                                <w:bottom w:val="none" w:sz="0" w:space="0" w:color="auto"/>
                                                <w:right w:val="none" w:sz="0" w:space="0" w:color="auto"/>
                                              </w:divBdr>
                                            </w:div>
                                            <w:div w:id="365566086">
                                              <w:marLeft w:val="0"/>
                                              <w:marRight w:val="0"/>
                                              <w:marTop w:val="0"/>
                                              <w:marBottom w:val="0"/>
                                              <w:divBdr>
                                                <w:top w:val="none" w:sz="0" w:space="0" w:color="auto"/>
                                                <w:left w:val="none" w:sz="0" w:space="0" w:color="auto"/>
                                                <w:bottom w:val="none" w:sz="0" w:space="0" w:color="auto"/>
                                                <w:right w:val="none" w:sz="0" w:space="0" w:color="auto"/>
                                              </w:divBdr>
                                            </w:div>
                                            <w:div w:id="1354455258">
                                              <w:marLeft w:val="0"/>
                                              <w:marRight w:val="0"/>
                                              <w:marTop w:val="0"/>
                                              <w:marBottom w:val="0"/>
                                              <w:divBdr>
                                                <w:top w:val="none" w:sz="0" w:space="0" w:color="auto"/>
                                                <w:left w:val="none" w:sz="0" w:space="0" w:color="auto"/>
                                                <w:bottom w:val="none" w:sz="0" w:space="0" w:color="auto"/>
                                                <w:right w:val="none" w:sz="0" w:space="0" w:color="auto"/>
                                              </w:divBdr>
                                            </w:div>
                                            <w:div w:id="950744062">
                                              <w:marLeft w:val="0"/>
                                              <w:marRight w:val="0"/>
                                              <w:marTop w:val="0"/>
                                              <w:marBottom w:val="0"/>
                                              <w:divBdr>
                                                <w:top w:val="none" w:sz="0" w:space="0" w:color="auto"/>
                                                <w:left w:val="none" w:sz="0" w:space="0" w:color="auto"/>
                                                <w:bottom w:val="none" w:sz="0" w:space="0" w:color="auto"/>
                                                <w:right w:val="none" w:sz="0" w:space="0" w:color="auto"/>
                                              </w:divBdr>
                                            </w:div>
                                            <w:div w:id="833034282">
                                              <w:marLeft w:val="0"/>
                                              <w:marRight w:val="0"/>
                                              <w:marTop w:val="0"/>
                                              <w:marBottom w:val="0"/>
                                              <w:divBdr>
                                                <w:top w:val="none" w:sz="0" w:space="0" w:color="auto"/>
                                                <w:left w:val="none" w:sz="0" w:space="0" w:color="auto"/>
                                                <w:bottom w:val="none" w:sz="0" w:space="0" w:color="auto"/>
                                                <w:right w:val="none" w:sz="0" w:space="0" w:color="auto"/>
                                              </w:divBdr>
                                            </w:div>
                                            <w:div w:id="183134196">
                                              <w:marLeft w:val="0"/>
                                              <w:marRight w:val="0"/>
                                              <w:marTop w:val="0"/>
                                              <w:marBottom w:val="0"/>
                                              <w:divBdr>
                                                <w:top w:val="none" w:sz="0" w:space="0" w:color="auto"/>
                                                <w:left w:val="none" w:sz="0" w:space="0" w:color="auto"/>
                                                <w:bottom w:val="none" w:sz="0" w:space="0" w:color="auto"/>
                                                <w:right w:val="none" w:sz="0" w:space="0" w:color="auto"/>
                                              </w:divBdr>
                                            </w:div>
                                            <w:div w:id="792285482">
                                              <w:marLeft w:val="0"/>
                                              <w:marRight w:val="0"/>
                                              <w:marTop w:val="0"/>
                                              <w:marBottom w:val="0"/>
                                              <w:divBdr>
                                                <w:top w:val="none" w:sz="0" w:space="0" w:color="auto"/>
                                                <w:left w:val="none" w:sz="0" w:space="0" w:color="auto"/>
                                                <w:bottom w:val="none" w:sz="0" w:space="0" w:color="auto"/>
                                                <w:right w:val="none" w:sz="0" w:space="0" w:color="auto"/>
                                              </w:divBdr>
                                            </w:div>
                                            <w:div w:id="1165509412">
                                              <w:marLeft w:val="0"/>
                                              <w:marRight w:val="0"/>
                                              <w:marTop w:val="0"/>
                                              <w:marBottom w:val="0"/>
                                              <w:divBdr>
                                                <w:top w:val="none" w:sz="0" w:space="0" w:color="auto"/>
                                                <w:left w:val="none" w:sz="0" w:space="0" w:color="auto"/>
                                                <w:bottom w:val="none" w:sz="0" w:space="0" w:color="auto"/>
                                                <w:right w:val="none" w:sz="0" w:space="0" w:color="auto"/>
                                              </w:divBdr>
                                            </w:div>
                                            <w:div w:id="1270119802">
                                              <w:marLeft w:val="0"/>
                                              <w:marRight w:val="0"/>
                                              <w:marTop w:val="0"/>
                                              <w:marBottom w:val="0"/>
                                              <w:divBdr>
                                                <w:top w:val="none" w:sz="0" w:space="0" w:color="auto"/>
                                                <w:left w:val="none" w:sz="0" w:space="0" w:color="auto"/>
                                                <w:bottom w:val="none" w:sz="0" w:space="0" w:color="auto"/>
                                                <w:right w:val="none" w:sz="0" w:space="0" w:color="auto"/>
                                              </w:divBdr>
                                            </w:div>
                                            <w:div w:id="1366829057">
                                              <w:marLeft w:val="0"/>
                                              <w:marRight w:val="0"/>
                                              <w:marTop w:val="0"/>
                                              <w:marBottom w:val="0"/>
                                              <w:divBdr>
                                                <w:top w:val="none" w:sz="0" w:space="0" w:color="auto"/>
                                                <w:left w:val="none" w:sz="0" w:space="0" w:color="auto"/>
                                                <w:bottom w:val="none" w:sz="0" w:space="0" w:color="auto"/>
                                                <w:right w:val="none" w:sz="0" w:space="0" w:color="auto"/>
                                              </w:divBdr>
                                            </w:div>
                                            <w:div w:id="1346636628">
                                              <w:marLeft w:val="0"/>
                                              <w:marRight w:val="0"/>
                                              <w:marTop w:val="0"/>
                                              <w:marBottom w:val="0"/>
                                              <w:divBdr>
                                                <w:top w:val="none" w:sz="0" w:space="0" w:color="auto"/>
                                                <w:left w:val="none" w:sz="0" w:space="0" w:color="auto"/>
                                                <w:bottom w:val="none" w:sz="0" w:space="0" w:color="auto"/>
                                                <w:right w:val="none" w:sz="0" w:space="0" w:color="auto"/>
                                              </w:divBdr>
                                            </w:div>
                                            <w:div w:id="3010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4621602">
      <w:bodyDiv w:val="1"/>
      <w:marLeft w:val="0"/>
      <w:marRight w:val="0"/>
      <w:marTop w:val="0"/>
      <w:marBottom w:val="0"/>
      <w:divBdr>
        <w:top w:val="none" w:sz="0" w:space="0" w:color="auto"/>
        <w:left w:val="none" w:sz="0" w:space="0" w:color="auto"/>
        <w:bottom w:val="none" w:sz="0" w:space="0" w:color="auto"/>
        <w:right w:val="none" w:sz="0" w:space="0" w:color="auto"/>
      </w:divBdr>
      <w:divsChild>
        <w:div w:id="1251083232">
          <w:marLeft w:val="0"/>
          <w:marRight w:val="0"/>
          <w:marTop w:val="0"/>
          <w:marBottom w:val="0"/>
          <w:divBdr>
            <w:top w:val="none" w:sz="0" w:space="0" w:color="auto"/>
            <w:left w:val="none" w:sz="0" w:space="0" w:color="auto"/>
            <w:bottom w:val="none" w:sz="0" w:space="0" w:color="auto"/>
            <w:right w:val="none" w:sz="0" w:space="0" w:color="auto"/>
          </w:divBdr>
        </w:div>
      </w:divsChild>
    </w:div>
    <w:div w:id="1378160265">
      <w:bodyDiv w:val="1"/>
      <w:marLeft w:val="0"/>
      <w:marRight w:val="0"/>
      <w:marTop w:val="0"/>
      <w:marBottom w:val="0"/>
      <w:divBdr>
        <w:top w:val="none" w:sz="0" w:space="0" w:color="auto"/>
        <w:left w:val="none" w:sz="0" w:space="0" w:color="auto"/>
        <w:bottom w:val="none" w:sz="0" w:space="0" w:color="auto"/>
        <w:right w:val="none" w:sz="0" w:space="0" w:color="auto"/>
      </w:divBdr>
    </w:div>
    <w:div w:id="1391229167">
      <w:bodyDiv w:val="1"/>
      <w:marLeft w:val="0"/>
      <w:marRight w:val="0"/>
      <w:marTop w:val="0"/>
      <w:marBottom w:val="0"/>
      <w:divBdr>
        <w:top w:val="none" w:sz="0" w:space="0" w:color="auto"/>
        <w:left w:val="none" w:sz="0" w:space="0" w:color="auto"/>
        <w:bottom w:val="none" w:sz="0" w:space="0" w:color="auto"/>
        <w:right w:val="none" w:sz="0" w:space="0" w:color="auto"/>
      </w:divBdr>
    </w:div>
    <w:div w:id="1486387588">
      <w:bodyDiv w:val="1"/>
      <w:marLeft w:val="0"/>
      <w:marRight w:val="0"/>
      <w:marTop w:val="0"/>
      <w:marBottom w:val="0"/>
      <w:divBdr>
        <w:top w:val="none" w:sz="0" w:space="0" w:color="auto"/>
        <w:left w:val="none" w:sz="0" w:space="0" w:color="auto"/>
        <w:bottom w:val="none" w:sz="0" w:space="0" w:color="auto"/>
        <w:right w:val="none" w:sz="0" w:space="0" w:color="auto"/>
      </w:divBdr>
    </w:div>
    <w:div w:id="1595437703">
      <w:bodyDiv w:val="1"/>
      <w:marLeft w:val="0"/>
      <w:marRight w:val="0"/>
      <w:marTop w:val="0"/>
      <w:marBottom w:val="0"/>
      <w:divBdr>
        <w:top w:val="none" w:sz="0" w:space="0" w:color="auto"/>
        <w:left w:val="none" w:sz="0" w:space="0" w:color="auto"/>
        <w:bottom w:val="none" w:sz="0" w:space="0" w:color="auto"/>
        <w:right w:val="none" w:sz="0" w:space="0" w:color="auto"/>
      </w:divBdr>
    </w:div>
    <w:div w:id="1781990374">
      <w:bodyDiv w:val="1"/>
      <w:marLeft w:val="0"/>
      <w:marRight w:val="0"/>
      <w:marTop w:val="0"/>
      <w:marBottom w:val="0"/>
      <w:divBdr>
        <w:top w:val="none" w:sz="0" w:space="0" w:color="auto"/>
        <w:left w:val="none" w:sz="0" w:space="0" w:color="auto"/>
        <w:bottom w:val="none" w:sz="0" w:space="0" w:color="auto"/>
        <w:right w:val="none" w:sz="0" w:space="0" w:color="auto"/>
      </w:divBdr>
    </w:div>
    <w:div w:id="1782915532">
      <w:bodyDiv w:val="1"/>
      <w:marLeft w:val="0"/>
      <w:marRight w:val="0"/>
      <w:marTop w:val="0"/>
      <w:marBottom w:val="0"/>
      <w:divBdr>
        <w:top w:val="none" w:sz="0" w:space="0" w:color="auto"/>
        <w:left w:val="none" w:sz="0" w:space="0" w:color="auto"/>
        <w:bottom w:val="none" w:sz="0" w:space="0" w:color="auto"/>
        <w:right w:val="none" w:sz="0" w:space="0" w:color="auto"/>
      </w:divBdr>
    </w:div>
    <w:div w:id="1797017121">
      <w:bodyDiv w:val="1"/>
      <w:marLeft w:val="0"/>
      <w:marRight w:val="0"/>
      <w:marTop w:val="0"/>
      <w:marBottom w:val="0"/>
      <w:divBdr>
        <w:top w:val="none" w:sz="0" w:space="0" w:color="auto"/>
        <w:left w:val="none" w:sz="0" w:space="0" w:color="auto"/>
        <w:bottom w:val="none" w:sz="0" w:space="0" w:color="auto"/>
        <w:right w:val="none" w:sz="0" w:space="0" w:color="auto"/>
      </w:divBdr>
      <w:divsChild>
        <w:div w:id="1639259972">
          <w:marLeft w:val="0"/>
          <w:marRight w:val="0"/>
          <w:marTop w:val="0"/>
          <w:marBottom w:val="0"/>
          <w:divBdr>
            <w:top w:val="none" w:sz="0" w:space="0" w:color="auto"/>
            <w:left w:val="none" w:sz="0" w:space="0" w:color="auto"/>
            <w:bottom w:val="none" w:sz="0" w:space="0" w:color="auto"/>
            <w:right w:val="none" w:sz="0" w:space="0" w:color="auto"/>
          </w:divBdr>
        </w:div>
        <w:div w:id="2106145810">
          <w:marLeft w:val="0"/>
          <w:marRight w:val="0"/>
          <w:marTop w:val="0"/>
          <w:marBottom w:val="0"/>
          <w:divBdr>
            <w:top w:val="none" w:sz="0" w:space="0" w:color="auto"/>
            <w:left w:val="none" w:sz="0" w:space="0" w:color="auto"/>
            <w:bottom w:val="none" w:sz="0" w:space="0" w:color="auto"/>
            <w:right w:val="none" w:sz="0" w:space="0" w:color="auto"/>
          </w:divBdr>
        </w:div>
        <w:div w:id="190843815">
          <w:marLeft w:val="0"/>
          <w:marRight w:val="0"/>
          <w:marTop w:val="0"/>
          <w:marBottom w:val="0"/>
          <w:divBdr>
            <w:top w:val="none" w:sz="0" w:space="0" w:color="auto"/>
            <w:left w:val="none" w:sz="0" w:space="0" w:color="auto"/>
            <w:bottom w:val="none" w:sz="0" w:space="0" w:color="auto"/>
            <w:right w:val="none" w:sz="0" w:space="0" w:color="auto"/>
          </w:divBdr>
        </w:div>
        <w:div w:id="128866900">
          <w:marLeft w:val="0"/>
          <w:marRight w:val="0"/>
          <w:marTop w:val="0"/>
          <w:marBottom w:val="0"/>
          <w:divBdr>
            <w:top w:val="none" w:sz="0" w:space="0" w:color="auto"/>
            <w:left w:val="none" w:sz="0" w:space="0" w:color="auto"/>
            <w:bottom w:val="none" w:sz="0" w:space="0" w:color="auto"/>
            <w:right w:val="none" w:sz="0" w:space="0" w:color="auto"/>
          </w:divBdr>
        </w:div>
        <w:div w:id="1673752195">
          <w:marLeft w:val="0"/>
          <w:marRight w:val="0"/>
          <w:marTop w:val="0"/>
          <w:marBottom w:val="0"/>
          <w:divBdr>
            <w:top w:val="none" w:sz="0" w:space="0" w:color="auto"/>
            <w:left w:val="none" w:sz="0" w:space="0" w:color="auto"/>
            <w:bottom w:val="none" w:sz="0" w:space="0" w:color="auto"/>
            <w:right w:val="none" w:sz="0" w:space="0" w:color="auto"/>
          </w:divBdr>
        </w:div>
      </w:divsChild>
    </w:div>
    <w:div w:id="1823694517">
      <w:bodyDiv w:val="1"/>
      <w:marLeft w:val="0"/>
      <w:marRight w:val="0"/>
      <w:marTop w:val="0"/>
      <w:marBottom w:val="0"/>
      <w:divBdr>
        <w:top w:val="none" w:sz="0" w:space="0" w:color="auto"/>
        <w:left w:val="none" w:sz="0" w:space="0" w:color="auto"/>
        <w:bottom w:val="none" w:sz="0" w:space="0" w:color="auto"/>
        <w:right w:val="none" w:sz="0" w:space="0" w:color="auto"/>
      </w:divBdr>
      <w:divsChild>
        <w:div w:id="1219362820">
          <w:marLeft w:val="0"/>
          <w:marRight w:val="0"/>
          <w:marTop w:val="0"/>
          <w:marBottom w:val="0"/>
          <w:divBdr>
            <w:top w:val="none" w:sz="0" w:space="0" w:color="auto"/>
            <w:left w:val="none" w:sz="0" w:space="0" w:color="auto"/>
            <w:bottom w:val="none" w:sz="0" w:space="0" w:color="auto"/>
            <w:right w:val="none" w:sz="0" w:space="0" w:color="auto"/>
          </w:divBdr>
        </w:div>
        <w:div w:id="294717522">
          <w:marLeft w:val="0"/>
          <w:marRight w:val="0"/>
          <w:marTop w:val="0"/>
          <w:marBottom w:val="0"/>
          <w:divBdr>
            <w:top w:val="none" w:sz="0" w:space="0" w:color="auto"/>
            <w:left w:val="none" w:sz="0" w:space="0" w:color="auto"/>
            <w:bottom w:val="none" w:sz="0" w:space="0" w:color="auto"/>
            <w:right w:val="none" w:sz="0" w:space="0" w:color="auto"/>
          </w:divBdr>
        </w:div>
        <w:div w:id="1233349258">
          <w:marLeft w:val="0"/>
          <w:marRight w:val="0"/>
          <w:marTop w:val="0"/>
          <w:marBottom w:val="0"/>
          <w:divBdr>
            <w:top w:val="none" w:sz="0" w:space="0" w:color="auto"/>
            <w:left w:val="none" w:sz="0" w:space="0" w:color="auto"/>
            <w:bottom w:val="none" w:sz="0" w:space="0" w:color="auto"/>
            <w:right w:val="none" w:sz="0" w:space="0" w:color="auto"/>
          </w:divBdr>
        </w:div>
      </w:divsChild>
    </w:div>
    <w:div w:id="1874079304">
      <w:bodyDiv w:val="1"/>
      <w:marLeft w:val="0"/>
      <w:marRight w:val="0"/>
      <w:marTop w:val="0"/>
      <w:marBottom w:val="0"/>
      <w:divBdr>
        <w:top w:val="none" w:sz="0" w:space="0" w:color="auto"/>
        <w:left w:val="none" w:sz="0" w:space="0" w:color="auto"/>
        <w:bottom w:val="none" w:sz="0" w:space="0" w:color="auto"/>
        <w:right w:val="none" w:sz="0" w:space="0" w:color="auto"/>
      </w:divBdr>
      <w:divsChild>
        <w:div w:id="1299873063">
          <w:marLeft w:val="0"/>
          <w:marRight w:val="0"/>
          <w:marTop w:val="0"/>
          <w:marBottom w:val="0"/>
          <w:divBdr>
            <w:top w:val="none" w:sz="0" w:space="0" w:color="auto"/>
            <w:left w:val="none" w:sz="0" w:space="0" w:color="auto"/>
            <w:bottom w:val="none" w:sz="0" w:space="0" w:color="auto"/>
            <w:right w:val="none" w:sz="0" w:space="0" w:color="auto"/>
          </w:divBdr>
        </w:div>
      </w:divsChild>
    </w:div>
    <w:div w:id="1903521818">
      <w:bodyDiv w:val="1"/>
      <w:marLeft w:val="0"/>
      <w:marRight w:val="0"/>
      <w:marTop w:val="0"/>
      <w:marBottom w:val="0"/>
      <w:divBdr>
        <w:top w:val="none" w:sz="0" w:space="0" w:color="auto"/>
        <w:left w:val="none" w:sz="0" w:space="0" w:color="auto"/>
        <w:bottom w:val="none" w:sz="0" w:space="0" w:color="auto"/>
        <w:right w:val="none" w:sz="0" w:space="0" w:color="auto"/>
      </w:divBdr>
    </w:div>
    <w:div w:id="1953170444">
      <w:bodyDiv w:val="1"/>
      <w:marLeft w:val="0"/>
      <w:marRight w:val="0"/>
      <w:marTop w:val="0"/>
      <w:marBottom w:val="0"/>
      <w:divBdr>
        <w:top w:val="none" w:sz="0" w:space="0" w:color="auto"/>
        <w:left w:val="none" w:sz="0" w:space="0" w:color="auto"/>
        <w:bottom w:val="none" w:sz="0" w:space="0" w:color="auto"/>
        <w:right w:val="none" w:sz="0" w:space="0" w:color="auto"/>
      </w:divBdr>
    </w:div>
    <w:div w:id="2006469483">
      <w:bodyDiv w:val="1"/>
      <w:marLeft w:val="0"/>
      <w:marRight w:val="0"/>
      <w:marTop w:val="0"/>
      <w:marBottom w:val="0"/>
      <w:divBdr>
        <w:top w:val="none" w:sz="0" w:space="0" w:color="auto"/>
        <w:left w:val="none" w:sz="0" w:space="0" w:color="auto"/>
        <w:bottom w:val="none" w:sz="0" w:space="0" w:color="auto"/>
        <w:right w:val="none" w:sz="0" w:space="0" w:color="auto"/>
      </w:divBdr>
    </w:div>
    <w:div w:id="2028477906">
      <w:bodyDiv w:val="1"/>
      <w:marLeft w:val="0"/>
      <w:marRight w:val="0"/>
      <w:marTop w:val="0"/>
      <w:marBottom w:val="0"/>
      <w:divBdr>
        <w:top w:val="none" w:sz="0" w:space="0" w:color="auto"/>
        <w:left w:val="none" w:sz="0" w:space="0" w:color="auto"/>
        <w:bottom w:val="none" w:sz="0" w:space="0" w:color="auto"/>
        <w:right w:val="none" w:sz="0" w:space="0" w:color="auto"/>
      </w:divBdr>
    </w:div>
    <w:div w:id="2099982084">
      <w:bodyDiv w:val="1"/>
      <w:marLeft w:val="0"/>
      <w:marRight w:val="0"/>
      <w:marTop w:val="0"/>
      <w:marBottom w:val="0"/>
      <w:divBdr>
        <w:top w:val="none" w:sz="0" w:space="0" w:color="auto"/>
        <w:left w:val="none" w:sz="0" w:space="0" w:color="auto"/>
        <w:bottom w:val="none" w:sz="0" w:space="0" w:color="auto"/>
        <w:right w:val="none" w:sz="0" w:space="0" w:color="auto"/>
      </w:divBdr>
      <w:divsChild>
        <w:div w:id="1888027079">
          <w:marLeft w:val="0"/>
          <w:marRight w:val="0"/>
          <w:marTop w:val="0"/>
          <w:marBottom w:val="0"/>
          <w:divBdr>
            <w:top w:val="none" w:sz="0" w:space="0" w:color="auto"/>
            <w:left w:val="none" w:sz="0" w:space="0" w:color="auto"/>
            <w:bottom w:val="none" w:sz="0" w:space="0" w:color="auto"/>
            <w:right w:val="none" w:sz="0" w:space="0" w:color="auto"/>
          </w:divBdr>
        </w:div>
        <w:div w:id="751393934">
          <w:marLeft w:val="0"/>
          <w:marRight w:val="0"/>
          <w:marTop w:val="0"/>
          <w:marBottom w:val="0"/>
          <w:divBdr>
            <w:top w:val="none" w:sz="0" w:space="0" w:color="auto"/>
            <w:left w:val="none" w:sz="0" w:space="0" w:color="auto"/>
            <w:bottom w:val="none" w:sz="0" w:space="0" w:color="auto"/>
            <w:right w:val="none" w:sz="0" w:space="0" w:color="auto"/>
          </w:divBdr>
        </w:div>
        <w:div w:id="1472404336">
          <w:marLeft w:val="0"/>
          <w:marRight w:val="0"/>
          <w:marTop w:val="0"/>
          <w:marBottom w:val="0"/>
          <w:divBdr>
            <w:top w:val="none" w:sz="0" w:space="0" w:color="auto"/>
            <w:left w:val="none" w:sz="0" w:space="0" w:color="auto"/>
            <w:bottom w:val="none" w:sz="0" w:space="0" w:color="auto"/>
            <w:right w:val="none" w:sz="0" w:space="0" w:color="auto"/>
          </w:divBdr>
        </w:div>
        <w:div w:id="728039655">
          <w:marLeft w:val="0"/>
          <w:marRight w:val="0"/>
          <w:marTop w:val="0"/>
          <w:marBottom w:val="0"/>
          <w:divBdr>
            <w:top w:val="none" w:sz="0" w:space="0" w:color="auto"/>
            <w:left w:val="none" w:sz="0" w:space="0" w:color="auto"/>
            <w:bottom w:val="none" w:sz="0" w:space="0" w:color="auto"/>
            <w:right w:val="none" w:sz="0" w:space="0" w:color="auto"/>
          </w:divBdr>
        </w:div>
        <w:div w:id="783422027">
          <w:marLeft w:val="0"/>
          <w:marRight w:val="0"/>
          <w:marTop w:val="0"/>
          <w:marBottom w:val="0"/>
          <w:divBdr>
            <w:top w:val="none" w:sz="0" w:space="0" w:color="auto"/>
            <w:left w:val="none" w:sz="0" w:space="0" w:color="auto"/>
            <w:bottom w:val="none" w:sz="0" w:space="0" w:color="auto"/>
            <w:right w:val="none" w:sz="0" w:space="0" w:color="auto"/>
          </w:divBdr>
        </w:div>
        <w:div w:id="1442995237">
          <w:marLeft w:val="0"/>
          <w:marRight w:val="0"/>
          <w:marTop w:val="0"/>
          <w:marBottom w:val="0"/>
          <w:divBdr>
            <w:top w:val="none" w:sz="0" w:space="0" w:color="auto"/>
            <w:left w:val="none" w:sz="0" w:space="0" w:color="auto"/>
            <w:bottom w:val="none" w:sz="0" w:space="0" w:color="auto"/>
            <w:right w:val="none" w:sz="0" w:space="0" w:color="auto"/>
          </w:divBdr>
        </w:div>
        <w:div w:id="204417703">
          <w:marLeft w:val="0"/>
          <w:marRight w:val="0"/>
          <w:marTop w:val="0"/>
          <w:marBottom w:val="0"/>
          <w:divBdr>
            <w:top w:val="none" w:sz="0" w:space="0" w:color="auto"/>
            <w:left w:val="none" w:sz="0" w:space="0" w:color="auto"/>
            <w:bottom w:val="none" w:sz="0" w:space="0" w:color="auto"/>
            <w:right w:val="none" w:sz="0" w:space="0" w:color="auto"/>
          </w:divBdr>
        </w:div>
        <w:div w:id="1445735264">
          <w:marLeft w:val="0"/>
          <w:marRight w:val="0"/>
          <w:marTop w:val="0"/>
          <w:marBottom w:val="0"/>
          <w:divBdr>
            <w:top w:val="none" w:sz="0" w:space="0" w:color="auto"/>
            <w:left w:val="none" w:sz="0" w:space="0" w:color="auto"/>
            <w:bottom w:val="none" w:sz="0" w:space="0" w:color="auto"/>
            <w:right w:val="none" w:sz="0" w:space="0" w:color="auto"/>
          </w:divBdr>
        </w:div>
        <w:div w:id="398359739">
          <w:marLeft w:val="0"/>
          <w:marRight w:val="0"/>
          <w:marTop w:val="0"/>
          <w:marBottom w:val="0"/>
          <w:divBdr>
            <w:top w:val="none" w:sz="0" w:space="0" w:color="auto"/>
            <w:left w:val="none" w:sz="0" w:space="0" w:color="auto"/>
            <w:bottom w:val="none" w:sz="0" w:space="0" w:color="auto"/>
            <w:right w:val="none" w:sz="0" w:space="0" w:color="auto"/>
          </w:divBdr>
        </w:div>
        <w:div w:id="927929791">
          <w:marLeft w:val="0"/>
          <w:marRight w:val="0"/>
          <w:marTop w:val="0"/>
          <w:marBottom w:val="0"/>
          <w:divBdr>
            <w:top w:val="none" w:sz="0" w:space="0" w:color="auto"/>
            <w:left w:val="none" w:sz="0" w:space="0" w:color="auto"/>
            <w:bottom w:val="none" w:sz="0" w:space="0" w:color="auto"/>
            <w:right w:val="none" w:sz="0" w:space="0" w:color="auto"/>
          </w:divBdr>
        </w:div>
        <w:div w:id="1269124512">
          <w:marLeft w:val="0"/>
          <w:marRight w:val="0"/>
          <w:marTop w:val="0"/>
          <w:marBottom w:val="0"/>
          <w:divBdr>
            <w:top w:val="none" w:sz="0" w:space="0" w:color="auto"/>
            <w:left w:val="none" w:sz="0" w:space="0" w:color="auto"/>
            <w:bottom w:val="none" w:sz="0" w:space="0" w:color="auto"/>
            <w:right w:val="none" w:sz="0" w:space="0" w:color="auto"/>
          </w:divBdr>
        </w:div>
        <w:div w:id="459154443">
          <w:marLeft w:val="0"/>
          <w:marRight w:val="0"/>
          <w:marTop w:val="0"/>
          <w:marBottom w:val="0"/>
          <w:divBdr>
            <w:top w:val="none" w:sz="0" w:space="0" w:color="auto"/>
            <w:left w:val="none" w:sz="0" w:space="0" w:color="auto"/>
            <w:bottom w:val="none" w:sz="0" w:space="0" w:color="auto"/>
            <w:right w:val="none" w:sz="0" w:space="0" w:color="auto"/>
          </w:divBdr>
        </w:div>
        <w:div w:id="1548451813">
          <w:marLeft w:val="0"/>
          <w:marRight w:val="0"/>
          <w:marTop w:val="0"/>
          <w:marBottom w:val="0"/>
          <w:divBdr>
            <w:top w:val="none" w:sz="0" w:space="0" w:color="auto"/>
            <w:left w:val="none" w:sz="0" w:space="0" w:color="auto"/>
            <w:bottom w:val="none" w:sz="0" w:space="0" w:color="auto"/>
            <w:right w:val="none" w:sz="0" w:space="0" w:color="auto"/>
          </w:divBdr>
        </w:div>
        <w:div w:id="793207196">
          <w:marLeft w:val="0"/>
          <w:marRight w:val="0"/>
          <w:marTop w:val="0"/>
          <w:marBottom w:val="0"/>
          <w:divBdr>
            <w:top w:val="none" w:sz="0" w:space="0" w:color="auto"/>
            <w:left w:val="none" w:sz="0" w:space="0" w:color="auto"/>
            <w:bottom w:val="none" w:sz="0" w:space="0" w:color="auto"/>
            <w:right w:val="none" w:sz="0" w:space="0" w:color="auto"/>
          </w:divBdr>
        </w:div>
        <w:div w:id="1203176759">
          <w:marLeft w:val="0"/>
          <w:marRight w:val="0"/>
          <w:marTop w:val="0"/>
          <w:marBottom w:val="0"/>
          <w:divBdr>
            <w:top w:val="none" w:sz="0" w:space="0" w:color="auto"/>
            <w:left w:val="none" w:sz="0" w:space="0" w:color="auto"/>
            <w:bottom w:val="none" w:sz="0" w:space="0" w:color="auto"/>
            <w:right w:val="none" w:sz="0" w:space="0" w:color="auto"/>
          </w:divBdr>
        </w:div>
        <w:div w:id="117993939">
          <w:marLeft w:val="0"/>
          <w:marRight w:val="0"/>
          <w:marTop w:val="0"/>
          <w:marBottom w:val="0"/>
          <w:divBdr>
            <w:top w:val="none" w:sz="0" w:space="0" w:color="auto"/>
            <w:left w:val="none" w:sz="0" w:space="0" w:color="auto"/>
            <w:bottom w:val="none" w:sz="0" w:space="0" w:color="auto"/>
            <w:right w:val="none" w:sz="0" w:space="0" w:color="auto"/>
          </w:divBdr>
        </w:div>
        <w:div w:id="1370883347">
          <w:marLeft w:val="0"/>
          <w:marRight w:val="0"/>
          <w:marTop w:val="0"/>
          <w:marBottom w:val="0"/>
          <w:divBdr>
            <w:top w:val="none" w:sz="0" w:space="0" w:color="auto"/>
            <w:left w:val="none" w:sz="0" w:space="0" w:color="auto"/>
            <w:bottom w:val="none" w:sz="0" w:space="0" w:color="auto"/>
            <w:right w:val="none" w:sz="0" w:space="0" w:color="auto"/>
          </w:divBdr>
        </w:div>
        <w:div w:id="1101099603">
          <w:marLeft w:val="0"/>
          <w:marRight w:val="0"/>
          <w:marTop w:val="0"/>
          <w:marBottom w:val="0"/>
          <w:divBdr>
            <w:top w:val="none" w:sz="0" w:space="0" w:color="auto"/>
            <w:left w:val="none" w:sz="0" w:space="0" w:color="auto"/>
            <w:bottom w:val="none" w:sz="0" w:space="0" w:color="auto"/>
            <w:right w:val="none" w:sz="0" w:space="0" w:color="auto"/>
          </w:divBdr>
        </w:div>
        <w:div w:id="76101759">
          <w:marLeft w:val="0"/>
          <w:marRight w:val="0"/>
          <w:marTop w:val="0"/>
          <w:marBottom w:val="0"/>
          <w:divBdr>
            <w:top w:val="none" w:sz="0" w:space="0" w:color="auto"/>
            <w:left w:val="none" w:sz="0" w:space="0" w:color="auto"/>
            <w:bottom w:val="none" w:sz="0" w:space="0" w:color="auto"/>
            <w:right w:val="none" w:sz="0" w:space="0" w:color="auto"/>
          </w:divBdr>
        </w:div>
        <w:div w:id="203107068">
          <w:marLeft w:val="0"/>
          <w:marRight w:val="0"/>
          <w:marTop w:val="0"/>
          <w:marBottom w:val="0"/>
          <w:divBdr>
            <w:top w:val="none" w:sz="0" w:space="0" w:color="auto"/>
            <w:left w:val="none" w:sz="0" w:space="0" w:color="auto"/>
            <w:bottom w:val="none" w:sz="0" w:space="0" w:color="auto"/>
            <w:right w:val="none" w:sz="0" w:space="0" w:color="auto"/>
          </w:divBdr>
        </w:div>
        <w:div w:id="641424072">
          <w:marLeft w:val="0"/>
          <w:marRight w:val="0"/>
          <w:marTop w:val="0"/>
          <w:marBottom w:val="0"/>
          <w:divBdr>
            <w:top w:val="none" w:sz="0" w:space="0" w:color="auto"/>
            <w:left w:val="none" w:sz="0" w:space="0" w:color="auto"/>
            <w:bottom w:val="none" w:sz="0" w:space="0" w:color="auto"/>
            <w:right w:val="none" w:sz="0" w:space="0" w:color="auto"/>
          </w:divBdr>
        </w:div>
        <w:div w:id="1117676315">
          <w:marLeft w:val="0"/>
          <w:marRight w:val="0"/>
          <w:marTop w:val="0"/>
          <w:marBottom w:val="0"/>
          <w:divBdr>
            <w:top w:val="none" w:sz="0" w:space="0" w:color="auto"/>
            <w:left w:val="none" w:sz="0" w:space="0" w:color="auto"/>
            <w:bottom w:val="none" w:sz="0" w:space="0" w:color="auto"/>
            <w:right w:val="none" w:sz="0" w:space="0" w:color="auto"/>
          </w:divBdr>
        </w:div>
        <w:div w:id="842622915">
          <w:marLeft w:val="0"/>
          <w:marRight w:val="0"/>
          <w:marTop w:val="0"/>
          <w:marBottom w:val="0"/>
          <w:divBdr>
            <w:top w:val="none" w:sz="0" w:space="0" w:color="auto"/>
            <w:left w:val="none" w:sz="0" w:space="0" w:color="auto"/>
            <w:bottom w:val="none" w:sz="0" w:space="0" w:color="auto"/>
            <w:right w:val="none" w:sz="0" w:space="0" w:color="auto"/>
          </w:divBdr>
        </w:div>
        <w:div w:id="1566256514">
          <w:marLeft w:val="0"/>
          <w:marRight w:val="0"/>
          <w:marTop w:val="0"/>
          <w:marBottom w:val="0"/>
          <w:divBdr>
            <w:top w:val="none" w:sz="0" w:space="0" w:color="auto"/>
            <w:left w:val="none" w:sz="0" w:space="0" w:color="auto"/>
            <w:bottom w:val="none" w:sz="0" w:space="0" w:color="auto"/>
            <w:right w:val="none" w:sz="0" w:space="0" w:color="auto"/>
          </w:divBdr>
        </w:div>
        <w:div w:id="1527668601">
          <w:marLeft w:val="0"/>
          <w:marRight w:val="0"/>
          <w:marTop w:val="0"/>
          <w:marBottom w:val="0"/>
          <w:divBdr>
            <w:top w:val="none" w:sz="0" w:space="0" w:color="auto"/>
            <w:left w:val="none" w:sz="0" w:space="0" w:color="auto"/>
            <w:bottom w:val="none" w:sz="0" w:space="0" w:color="auto"/>
            <w:right w:val="none" w:sz="0" w:space="0" w:color="auto"/>
          </w:divBdr>
        </w:div>
        <w:div w:id="1196582418">
          <w:marLeft w:val="0"/>
          <w:marRight w:val="0"/>
          <w:marTop w:val="0"/>
          <w:marBottom w:val="0"/>
          <w:divBdr>
            <w:top w:val="none" w:sz="0" w:space="0" w:color="auto"/>
            <w:left w:val="none" w:sz="0" w:space="0" w:color="auto"/>
            <w:bottom w:val="none" w:sz="0" w:space="0" w:color="auto"/>
            <w:right w:val="none" w:sz="0" w:space="0" w:color="auto"/>
          </w:divBdr>
        </w:div>
        <w:div w:id="1687635993">
          <w:marLeft w:val="0"/>
          <w:marRight w:val="0"/>
          <w:marTop w:val="0"/>
          <w:marBottom w:val="0"/>
          <w:divBdr>
            <w:top w:val="none" w:sz="0" w:space="0" w:color="auto"/>
            <w:left w:val="none" w:sz="0" w:space="0" w:color="auto"/>
            <w:bottom w:val="none" w:sz="0" w:space="0" w:color="auto"/>
            <w:right w:val="none" w:sz="0" w:space="0" w:color="auto"/>
          </w:divBdr>
        </w:div>
        <w:div w:id="207304027">
          <w:marLeft w:val="0"/>
          <w:marRight w:val="0"/>
          <w:marTop w:val="0"/>
          <w:marBottom w:val="0"/>
          <w:divBdr>
            <w:top w:val="none" w:sz="0" w:space="0" w:color="auto"/>
            <w:left w:val="none" w:sz="0" w:space="0" w:color="auto"/>
            <w:bottom w:val="none" w:sz="0" w:space="0" w:color="auto"/>
            <w:right w:val="none" w:sz="0" w:space="0" w:color="auto"/>
          </w:divBdr>
        </w:div>
        <w:div w:id="38016316">
          <w:marLeft w:val="0"/>
          <w:marRight w:val="0"/>
          <w:marTop w:val="0"/>
          <w:marBottom w:val="0"/>
          <w:divBdr>
            <w:top w:val="none" w:sz="0" w:space="0" w:color="auto"/>
            <w:left w:val="none" w:sz="0" w:space="0" w:color="auto"/>
            <w:bottom w:val="none" w:sz="0" w:space="0" w:color="auto"/>
            <w:right w:val="none" w:sz="0" w:space="0" w:color="auto"/>
          </w:divBdr>
        </w:div>
        <w:div w:id="769199448">
          <w:marLeft w:val="0"/>
          <w:marRight w:val="0"/>
          <w:marTop w:val="0"/>
          <w:marBottom w:val="0"/>
          <w:divBdr>
            <w:top w:val="none" w:sz="0" w:space="0" w:color="auto"/>
            <w:left w:val="none" w:sz="0" w:space="0" w:color="auto"/>
            <w:bottom w:val="none" w:sz="0" w:space="0" w:color="auto"/>
            <w:right w:val="none" w:sz="0" w:space="0" w:color="auto"/>
          </w:divBdr>
        </w:div>
      </w:divsChild>
    </w:div>
    <w:div w:id="2114746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16/j.earscirev.2014.10.0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2">
    <wetp:webextensionref xmlns:r="http://schemas.openxmlformats.org/officeDocument/2006/relationships" r:id="rId1"/>
  </wetp:taskpane>
  <wetp:taskpane dockstate="right" visibility="0" width="700" row="8">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BA779C1C-6E01-4DBD-A956-04709541AB47}">
  <we:reference id="wa200000368" version="1.0.0.0" store="en-US" storeType="OMEX"/>
  <we:alternateReferences>
    <we:reference id="wa200000368" version="1.0.0.0" store="WA200000368" storeType="OMEX"/>
  </we:alternateReferences>
  <we:properties>
    <we:property name="documentId" value="&quot;3c3275bf07a92cf8&quot;"/>
  </we:properties>
  <we:bindings/>
  <we:snapshot xmlns:r="http://schemas.openxmlformats.org/officeDocument/2006/relationships"/>
</we:webextension>
</file>

<file path=word/webextensions/webextension2.xml><?xml version="1.0" encoding="utf-8"?>
<we:webextension xmlns:we="http://schemas.microsoft.com/office/webextensions/webextension/2010/11" id="{06A2C343-DC06-4A93-8D88-775B0227A0BE}">
  <we:reference id="wa200006067" version="1.0.0.9" store="en-US" storeType="OMEX"/>
  <we:alternateReferences>
    <we:reference id="wa200006067" version="1.0.0.9" store="WA200006067"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Mis23</b:Tag>
    <b:SourceType>JournalArticle</b:SourceType>
    <b:Guid>{5C68AA43-4C18-486E-8D0B-1A95DE6E25C9}</b:Guid>
    <b:Title>Detection of land use and land Cover change at Naini industial site in prayagraj.</b:Title>
    <b:JournalName>journal of emerging technology and innovative research (JTIR)</b:JournalName>
    <b:Year>2023</b:Year>
    <b:Pages>533-542</b:Pages>
    <b:Author>
      <b:Author>
        <b:NameList>
          <b:Person>
            <b:Last>Mishra</b:Last>
            <b:First>R</b:First>
          </b:Person>
          <b:Person>
            <b:Last>Singh</b:Last>
            <b:First>A</b:First>
          </b:Person>
        </b:NameList>
      </b:Author>
    </b:Author>
    <b:Volume>10</b:Volume>
    <b:Issue>8</b:Issue>
    <b:StandardNumber>ISSN 2349-5162</b:StandardNumber>
    <b:RefOrder>1</b:RefOrder>
  </b:Source>
  <b:Source>
    <b:Tag>Kum17</b:Tag>
    <b:SourceType>JournalArticle</b:SourceType>
    <b:Guid>{0491C6E8-331C-40E6-9CAD-A4F33C88A18C}</b:Guid>
    <b:Title>Geomorphology anf hydrology of allahabad district, uttar pradesh.</b:Title>
    <b:JournalName>international journal of research in engineering and technology</b:JournalName>
    <b:Year>2017</b:Year>
    <b:Pages>220-225</b:Pages>
    <b:Author>
      <b:Author>
        <b:NameList>
          <b:Person>
            <b:Last>Kumar</b:Last>
            <b:First>S</b:First>
          </b:Person>
          <b:Person>
            <b:Last>Singh</b:Last>
            <b:First>K.K</b:First>
          </b:Person>
          <b:Person>
            <b:Last>Sharma</b:Last>
            <b:First>V.K</b:First>
          </b:Person>
        </b:NameList>
      </b:Author>
    </b:Author>
    <b:Volume>6</b:Volume>
    <b:Issue>1</b:Issue>
    <b:RefOrder>2</b:RefOrder>
  </b:Source>
  <b:Source>
    <b:Tag>Sin10</b:Tag>
    <b:SourceType>JournalArticle</b:SourceType>
    <b:Guid>{69E0B6DA-04D9-4593-A4D1-B5BB1C825851}</b:Guid>
    <b:Title>status of macro and micro nutrient  in soil of allahabad district (UP).</b:Title>
    <b:JournalName>Journal of environmental Science and Engineering.</b:JournalName>
    <b:Year>2010</b:Year>
    <b:Pages>169-174</b:Pages>
    <b:Author>
      <b:Author>
        <b:NameList>
          <b:Person>
            <b:Last>Singh</b:Last>
            <b:First>R.P</b:First>
          </b:Person>
          <b:Person>
            <b:Last>Singh</b:Last>
            <b:First>P.K</b:First>
          </b:Person>
          <b:Person>
            <b:Last>Singh</b:Last>
            <b:First>R.P</b:First>
          </b:Person>
        </b:NameList>
      </b:Author>
    </b:Author>
    <b:Volume>4</b:Volume>
    <b:Issue>2</b:Issue>
    <b:RefOrder>3</b:RefOrder>
  </b:Source>
</b:Sources>
</file>

<file path=customXml/itemProps1.xml><?xml version="1.0" encoding="utf-8"?>
<ds:datastoreItem xmlns:ds="http://schemas.openxmlformats.org/officeDocument/2006/customXml" ds:itemID="{87C108D3-134D-4DD4-B3D4-C9C956A0F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2405</TotalTime>
  <Pages>11</Pages>
  <Words>3638</Words>
  <Characters>20738</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skulexy</dc:creator>
  <cp:lastModifiedBy>Sunday Dogo</cp:lastModifiedBy>
  <cp:revision>65</cp:revision>
  <dcterms:created xsi:type="dcterms:W3CDTF">2024-07-24T21:44:00Z</dcterms:created>
  <dcterms:modified xsi:type="dcterms:W3CDTF">2026-03-02T08:03:00Z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f89698e68c6d4021bcf107756d97e95f11a5cbdece5696c8c33f3e794caba2d9</vt:lpwstr>
  </property>
</Properties>
</file>