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82CA8D" w14:textId="0E6DC267" w:rsidR="00975FD5" w:rsidRPr="00623702" w:rsidRDefault="00E160A0" w:rsidP="000E297C">
      <w:pPr>
        <w:spacing w:line="360" w:lineRule="auto"/>
        <w:jc w:val="center"/>
        <w:rPr>
          <w:rFonts w:ascii="Times New Roman" w:hAnsi="Times New Roman"/>
          <w:b/>
          <w:sz w:val="24"/>
          <w:szCs w:val="24"/>
        </w:rPr>
      </w:pPr>
      <w:r w:rsidRPr="00623702">
        <w:rPr>
          <w:rFonts w:ascii="Times New Roman" w:hAnsi="Times New Roman"/>
          <w:b/>
          <w:sz w:val="24"/>
          <w:szCs w:val="24"/>
        </w:rPr>
        <w:t xml:space="preserve">THE </w:t>
      </w:r>
      <w:r w:rsidR="00BF6BAE">
        <w:rPr>
          <w:rFonts w:ascii="Times New Roman" w:hAnsi="Times New Roman"/>
          <w:b/>
          <w:sz w:val="24"/>
          <w:szCs w:val="24"/>
        </w:rPr>
        <w:t>ROLE</w:t>
      </w:r>
      <w:r w:rsidRPr="00623702">
        <w:rPr>
          <w:rFonts w:ascii="Times New Roman" w:hAnsi="Times New Roman"/>
          <w:b/>
          <w:sz w:val="24"/>
          <w:szCs w:val="24"/>
        </w:rPr>
        <w:t xml:space="preserve"> OF TRADITIONAL IRRIGATION ON IMPROVING FOOD SECURITY AMONG SMALL HOLDER FARMERS IN</w:t>
      </w:r>
      <w:r w:rsidR="00882ADE">
        <w:rPr>
          <w:rFonts w:ascii="Times New Roman" w:hAnsi="Times New Roman"/>
          <w:b/>
          <w:sz w:val="24"/>
          <w:szCs w:val="24"/>
        </w:rPr>
        <w:t xml:space="preserve"> TANZANIA</w:t>
      </w:r>
    </w:p>
    <w:p w14:paraId="0F254D8C" w14:textId="77777777" w:rsidR="00975FD5" w:rsidRPr="00623702" w:rsidRDefault="00975FD5" w:rsidP="001E5343">
      <w:pPr>
        <w:spacing w:line="360" w:lineRule="auto"/>
        <w:rPr>
          <w:rFonts w:ascii="Times New Roman" w:hAnsi="Times New Roman"/>
          <w:sz w:val="24"/>
          <w:szCs w:val="24"/>
        </w:rPr>
      </w:pPr>
    </w:p>
    <w:p w14:paraId="251CB127" w14:textId="77777777" w:rsidR="00975FD5" w:rsidRPr="00623702" w:rsidRDefault="00975FD5" w:rsidP="000E297C">
      <w:pPr>
        <w:spacing w:line="360" w:lineRule="auto"/>
        <w:jc w:val="center"/>
        <w:rPr>
          <w:rFonts w:ascii="Times New Roman" w:hAnsi="Times New Roman"/>
          <w:sz w:val="24"/>
          <w:szCs w:val="24"/>
        </w:rPr>
      </w:pPr>
    </w:p>
    <w:p w14:paraId="58C4EEF9" w14:textId="5C939558" w:rsidR="00975FD5" w:rsidRDefault="001E5343" w:rsidP="000E297C">
      <w:pPr>
        <w:spacing w:line="360" w:lineRule="auto"/>
        <w:jc w:val="center"/>
        <w:rPr>
          <w:rFonts w:ascii="Times New Roman" w:hAnsi="Times New Roman"/>
          <w:b/>
          <w:sz w:val="24"/>
          <w:szCs w:val="24"/>
        </w:rPr>
      </w:pPr>
      <w:r>
        <w:rPr>
          <w:rFonts w:ascii="Times New Roman" w:hAnsi="Times New Roman"/>
          <w:b/>
          <w:sz w:val="24"/>
          <w:szCs w:val="24"/>
        </w:rPr>
        <w:t/>
      </w:r>
    </w:p>
    <w:p w14:paraId="22B82347" w14:textId="22282581" w:rsidR="001E5343" w:rsidRPr="00623702" w:rsidRDefault="001E5343" w:rsidP="000E297C">
      <w:pPr>
        <w:spacing w:line="360" w:lineRule="auto"/>
        <w:jc w:val="center"/>
        <w:rPr>
          <w:rFonts w:ascii="Times New Roman" w:hAnsi="Times New Roman"/>
          <w:b/>
          <w:sz w:val="24"/>
          <w:szCs w:val="24"/>
        </w:rPr>
      </w:pPr>
      <w:r>
        <w:rPr>
          <w:rFonts w:ascii="Times New Roman" w:hAnsi="Times New Roman"/>
          <w:b/>
          <w:sz w:val="24"/>
          <w:szCs w:val="24"/>
        </w:rPr>
        <w:t/>
      </w:r>
    </w:p>
    <w:p w14:paraId="6AF7605A" w14:textId="77777777" w:rsidR="00975FD5" w:rsidRPr="00623702" w:rsidRDefault="005C734C" w:rsidP="000E297C">
      <w:pPr>
        <w:pStyle w:val="Heading1"/>
      </w:pPr>
      <w:bookmarkStart w:id="0" w:name="_Toc109828101"/>
      <w:r w:rsidRPr="00623702">
        <w:t>ABSTRACT</w:t>
      </w:r>
      <w:bookmarkEnd w:id="0"/>
    </w:p>
    <w:p w14:paraId="2F385B67" w14:textId="4577C593" w:rsidR="00975FD5" w:rsidRPr="001E5343" w:rsidRDefault="00E160A0" w:rsidP="000E297C">
      <w:pPr>
        <w:spacing w:line="240" w:lineRule="auto"/>
        <w:jc w:val="both"/>
        <w:rPr>
          <w:rFonts w:ascii="Times New Roman" w:hAnsi="Times New Roman"/>
          <w:i/>
          <w:iCs/>
          <w:sz w:val="24"/>
          <w:szCs w:val="24"/>
        </w:rPr>
      </w:pPr>
      <w:r w:rsidRPr="001E5343">
        <w:rPr>
          <w:rFonts w:ascii="Times New Roman" w:hAnsi="Times New Roman"/>
          <w:i/>
          <w:iCs/>
          <w:sz w:val="24"/>
          <w:szCs w:val="24"/>
        </w:rPr>
        <w:t>This study intended to investigate the effects of traditional irrigation system on improving food security among smallholder farmers in Moshi rural. The study used both qualitative and quantitative design because the qualitative approach allowed a researcher to collect data that enabled him to understand the entity being studied and quantitative approach aimed at collecting numerical data. In quantitative research design the researcher employed cross sectional design because data are collected from the target population or sample at one time and did not consume a lot of time for completion, hence less expensive. And in qualitative research design the researcher employed phenomenology because it describes the direct or lived experience for several individuals about a phenomena or concept. The sample size of this study involved small scale farmers,</w:t>
      </w:r>
      <w:r w:rsidR="001E5343" w:rsidRPr="001E5343">
        <w:rPr>
          <w:rFonts w:ascii="Times New Roman" w:hAnsi="Times New Roman"/>
          <w:i/>
          <w:iCs/>
          <w:sz w:val="24"/>
          <w:szCs w:val="24"/>
        </w:rPr>
        <w:t xml:space="preserve"> </w:t>
      </w:r>
      <w:r w:rsidRPr="001E5343">
        <w:rPr>
          <w:rFonts w:ascii="Times New Roman" w:hAnsi="Times New Roman"/>
          <w:i/>
          <w:iCs/>
          <w:sz w:val="24"/>
          <w:szCs w:val="24"/>
        </w:rPr>
        <w:t>Agricultural Officers and ward executive officer in Moshi rural since they provided detailed data on the effects of traditional irrigation system on improving food security among smallholder farmers in Moshi rural. Also</w:t>
      </w:r>
      <w:r w:rsidR="001E5343" w:rsidRPr="001E5343">
        <w:rPr>
          <w:rFonts w:ascii="Times New Roman" w:hAnsi="Times New Roman"/>
          <w:i/>
          <w:iCs/>
          <w:sz w:val="24"/>
          <w:szCs w:val="24"/>
        </w:rPr>
        <w:t>,</w:t>
      </w:r>
      <w:r w:rsidRPr="001E5343">
        <w:rPr>
          <w:rFonts w:ascii="Times New Roman" w:hAnsi="Times New Roman"/>
          <w:i/>
          <w:iCs/>
          <w:sz w:val="24"/>
          <w:szCs w:val="24"/>
        </w:rPr>
        <w:t xml:space="preserve"> this study used purposive sampling and simple random sampling to obtain a one hundred (100) people in Moshi rural which used as a sample of the study. The study comprised a population size of 100 smallholder farmers. This study used questionnaire and observation of documents as methods of collecting data and analyze them by descriptive statistics and SPSS which summarized and describe numerical data. The study employed quantitative approach whereby cross- sectional survey employed because it collected information from different study areas at the same time.  The study found that, majority of respondents 95%of the respondents reapplied yes when the researcher asked that, are there any relationship between traditional irrigation and food security in Moshi rural,</w:t>
      </w:r>
      <w:r w:rsidR="001E5343" w:rsidRPr="001E5343">
        <w:rPr>
          <w:rFonts w:ascii="Times New Roman" w:hAnsi="Times New Roman"/>
          <w:i/>
          <w:iCs/>
          <w:sz w:val="24"/>
          <w:szCs w:val="24"/>
        </w:rPr>
        <w:t xml:space="preserve"> </w:t>
      </w:r>
      <w:r w:rsidRPr="001E5343">
        <w:rPr>
          <w:rFonts w:ascii="Times New Roman" w:hAnsi="Times New Roman"/>
          <w:i/>
          <w:iCs/>
          <w:sz w:val="24"/>
          <w:szCs w:val="24"/>
        </w:rPr>
        <w:t>while 85.5% of respondents reapplied yes when the researcher asked that, are there any factors influencing the adoption of traditional irrigation in Moshi rural. The study analyzed that farmers for traditional irrigation should be improved with technical skills related to irrigation system so that they can be able to improve or increase their agricultural production so as to ensure food security per annual.</w:t>
      </w:r>
    </w:p>
    <w:p w14:paraId="201737E4" w14:textId="77777777" w:rsidR="00975FD5" w:rsidRPr="00623702" w:rsidRDefault="00975FD5" w:rsidP="000E297C">
      <w:pPr>
        <w:spacing w:line="360" w:lineRule="auto"/>
        <w:jc w:val="both"/>
        <w:rPr>
          <w:rFonts w:ascii="Times New Roman" w:hAnsi="Times New Roman"/>
          <w:sz w:val="24"/>
          <w:szCs w:val="24"/>
        </w:rPr>
      </w:pPr>
    </w:p>
    <w:p w14:paraId="35C7E585" w14:textId="77777777" w:rsidR="00975FD5" w:rsidRPr="00623702" w:rsidRDefault="00975FD5" w:rsidP="000E297C">
      <w:pPr>
        <w:spacing w:line="360" w:lineRule="auto"/>
        <w:jc w:val="both"/>
        <w:rPr>
          <w:rFonts w:ascii="Times New Roman" w:hAnsi="Times New Roman"/>
          <w:sz w:val="24"/>
          <w:szCs w:val="24"/>
        </w:rPr>
      </w:pPr>
    </w:p>
    <w:p w14:paraId="50BCE1ED" w14:textId="77777777" w:rsidR="00975FD5" w:rsidRPr="00623702" w:rsidRDefault="00975FD5" w:rsidP="000E297C">
      <w:pPr>
        <w:spacing w:line="360" w:lineRule="auto"/>
        <w:jc w:val="both"/>
        <w:rPr>
          <w:rFonts w:ascii="Times New Roman" w:hAnsi="Times New Roman"/>
          <w:sz w:val="24"/>
          <w:szCs w:val="24"/>
        </w:rPr>
      </w:pPr>
    </w:p>
    <w:p w14:paraId="79342D4A" w14:textId="77777777" w:rsidR="000E297C" w:rsidRPr="00623702" w:rsidRDefault="000E297C" w:rsidP="000E297C">
      <w:pPr>
        <w:spacing w:line="360" w:lineRule="auto"/>
        <w:jc w:val="both"/>
        <w:rPr>
          <w:rFonts w:ascii="Times New Roman" w:hAnsi="Times New Roman"/>
          <w:sz w:val="24"/>
          <w:szCs w:val="24"/>
        </w:rPr>
      </w:pPr>
    </w:p>
    <w:p w14:paraId="61BA7B2C" w14:textId="77777777" w:rsidR="000E297C" w:rsidRPr="00623702" w:rsidRDefault="000E297C" w:rsidP="000E297C">
      <w:pPr>
        <w:spacing w:line="360" w:lineRule="auto"/>
        <w:jc w:val="both"/>
        <w:rPr>
          <w:rFonts w:ascii="Times New Roman" w:hAnsi="Times New Roman"/>
          <w:sz w:val="24"/>
          <w:szCs w:val="24"/>
        </w:rPr>
      </w:pPr>
    </w:p>
    <w:p w14:paraId="3C8784ED" w14:textId="77777777" w:rsidR="00975FD5" w:rsidRPr="00623702" w:rsidRDefault="00E160A0" w:rsidP="00623702">
      <w:pPr>
        <w:pStyle w:val="Heading1"/>
        <w:spacing w:after="240"/>
      </w:pPr>
      <w:bookmarkStart w:id="1" w:name="_Toc109828106"/>
      <w:r w:rsidRPr="00623702">
        <w:lastRenderedPageBreak/>
        <w:t>INTRODUCTION</w:t>
      </w:r>
      <w:bookmarkEnd w:id="1"/>
    </w:p>
    <w:p w14:paraId="36034859" w14:textId="77777777" w:rsidR="00975FD5" w:rsidRPr="00623702" w:rsidRDefault="00E160A0" w:rsidP="000E297C">
      <w:pPr>
        <w:spacing w:after="240" w:line="360" w:lineRule="auto"/>
        <w:jc w:val="both"/>
        <w:rPr>
          <w:rFonts w:ascii="Times New Roman" w:hAnsi="Times New Roman"/>
          <w:sz w:val="24"/>
          <w:szCs w:val="24"/>
        </w:rPr>
      </w:pPr>
      <w:r w:rsidRPr="00623702">
        <w:rPr>
          <w:rFonts w:ascii="Times New Roman" w:hAnsi="Times New Roman"/>
          <w:sz w:val="24"/>
          <w:szCs w:val="24"/>
        </w:rPr>
        <w:t>This chapter provides the effects of traditional irrigation system on improving food security among smallholder farmers in Moshi rural. In this chapter, the study describes the background to the problem, statement of the problem, objectives, research questions, significance and the conceptual frame work.</w:t>
      </w:r>
    </w:p>
    <w:p w14:paraId="36FB466A" w14:textId="77777777" w:rsidR="00975FD5" w:rsidRPr="00623702" w:rsidRDefault="00E160A0" w:rsidP="000E297C">
      <w:pPr>
        <w:pStyle w:val="Heading1"/>
        <w:spacing w:after="240"/>
        <w:jc w:val="both"/>
      </w:pPr>
      <w:bookmarkStart w:id="2" w:name="_Toc109828107"/>
      <w:r w:rsidRPr="00623702">
        <w:t>1.1 Background of the problem</w:t>
      </w:r>
      <w:bookmarkEnd w:id="2"/>
    </w:p>
    <w:p w14:paraId="60C9204E" w14:textId="4E5EA124" w:rsidR="00975FD5" w:rsidRPr="00623702" w:rsidRDefault="00E160A0" w:rsidP="000E297C">
      <w:pPr>
        <w:spacing w:after="240" w:line="360" w:lineRule="auto"/>
        <w:jc w:val="both"/>
        <w:rPr>
          <w:rFonts w:ascii="Times New Roman" w:hAnsi="Times New Roman"/>
          <w:sz w:val="24"/>
          <w:szCs w:val="24"/>
        </w:rPr>
      </w:pPr>
      <w:r w:rsidRPr="00623702">
        <w:rPr>
          <w:rFonts w:ascii="Times New Roman" w:hAnsi="Times New Roman"/>
          <w:sz w:val="24"/>
          <w:szCs w:val="24"/>
        </w:rPr>
        <w:t>Globally, agricultural production is heavily sustained by irrigation, but irrigation system efficiencies are often surprisingly low. However, our knowledge of irrigation efficiencies is mostly confined to rough indicative estimates for countries or regions that do not account for spatiotemporal heterogeneity due to climate and other biophysical dependencies. To allow for refined estimates of global agricultural water use, and of water saving and water productivity potentials constrained by biophysical processes and also non-trivial downstream effects, we incorporated a process-based representation of the three major irrigation systems such as surface, sprinkler, and drip into a bio-and agro</w:t>
      </w:r>
      <w:r w:rsidR="001E5343">
        <w:rPr>
          <w:rFonts w:ascii="Times New Roman" w:hAnsi="Times New Roman"/>
          <w:sz w:val="24"/>
          <w:szCs w:val="24"/>
        </w:rPr>
        <w:t>-</w:t>
      </w:r>
      <w:r w:rsidRPr="00623702">
        <w:rPr>
          <w:rFonts w:ascii="Times New Roman" w:hAnsi="Times New Roman"/>
          <w:sz w:val="24"/>
          <w:szCs w:val="24"/>
        </w:rPr>
        <w:t xml:space="preserve">sphere model. </w:t>
      </w:r>
    </w:p>
    <w:p w14:paraId="1EE93B56" w14:textId="0BA3A895" w:rsidR="00975FD5" w:rsidRPr="00623702" w:rsidRDefault="00E160A0" w:rsidP="000E297C">
      <w:pPr>
        <w:spacing w:line="360" w:lineRule="auto"/>
        <w:jc w:val="both"/>
        <w:rPr>
          <w:rFonts w:ascii="Times New Roman" w:hAnsi="Times New Roman"/>
          <w:sz w:val="24"/>
          <w:szCs w:val="24"/>
        </w:rPr>
      </w:pPr>
      <w:r w:rsidRPr="00623702">
        <w:rPr>
          <w:rFonts w:ascii="Times New Roman" w:hAnsi="Times New Roman"/>
          <w:sz w:val="24"/>
          <w:szCs w:val="24"/>
        </w:rPr>
        <w:t>Based on this enhanced model we provide a gridded world map of irrigation efficiencies that are calculated in direct linkage to differences in system types, crop types, climatic and hydrologic conditions, and overall crop management. We find pronounced regional patterns in beneficial irrigation efficiency (a refined irrigation efficiency indicator accounting for crop-productive water consumption only), due to differences in these features, with the lowest values (&lt; 30 %) in south Asia and sub-Saharan Africa and the highest values (&gt; 60 %) in Europe and North America. We arrive at an estimate of global irrigation water withdrawal of 2469 km² (2004–2009 average); irrigation water consumption is calculated to be 1257 km³of which 608 km³ are non-beneficially consumed, i.e., lost through evaporation, interception, and conveyance. Replacing surface systems by sprinkler or drip systems could, on average across the world's river basins, reduce the non-beneficial consumption at river basin level by 54 and 76 %, respectively, while maintaining the current level of crop yields.</w:t>
      </w:r>
    </w:p>
    <w:p w14:paraId="74961467" w14:textId="52686E4E" w:rsidR="00975FD5" w:rsidRPr="00623702" w:rsidRDefault="00E160A0" w:rsidP="000E297C">
      <w:pPr>
        <w:tabs>
          <w:tab w:val="left" w:pos="1080"/>
        </w:tabs>
        <w:spacing w:line="360" w:lineRule="auto"/>
        <w:jc w:val="both"/>
        <w:rPr>
          <w:rFonts w:ascii="Times New Roman" w:hAnsi="Times New Roman"/>
          <w:sz w:val="24"/>
          <w:szCs w:val="24"/>
        </w:rPr>
      </w:pPr>
      <w:r w:rsidRPr="00623702">
        <w:rPr>
          <w:rFonts w:ascii="Times New Roman" w:hAnsi="Times New Roman"/>
          <w:sz w:val="24"/>
          <w:szCs w:val="24"/>
        </w:rPr>
        <w:t xml:space="preserve">In Africa, agriculture is the backbone of most of the continent z economies, providing about all employment (Birendra, 2011). During the last decade, per capital agricultural production has not kept pace with population growth. Consequently, as per the food and Agriculture Organizations (FAO’s) assessment at the end of the 1990s, 30 countries in Africa had over 20% of their population </w:t>
      </w:r>
      <w:r w:rsidR="00B36A19" w:rsidRPr="00623702">
        <w:rPr>
          <w:rFonts w:ascii="Times New Roman" w:hAnsi="Times New Roman"/>
          <w:sz w:val="24"/>
          <w:szCs w:val="24"/>
        </w:rPr>
        <w:t>undernourished,</w:t>
      </w:r>
      <w:r w:rsidRPr="00623702">
        <w:rPr>
          <w:rFonts w:ascii="Times New Roman" w:hAnsi="Times New Roman"/>
          <w:sz w:val="24"/>
          <w:szCs w:val="24"/>
        </w:rPr>
        <w:t xml:space="preserve"> rising to 35% in the </w:t>
      </w:r>
      <w:r w:rsidR="00B36A19" w:rsidRPr="00623702">
        <w:rPr>
          <w:rFonts w:ascii="Times New Roman" w:hAnsi="Times New Roman"/>
          <w:sz w:val="24"/>
          <w:szCs w:val="24"/>
        </w:rPr>
        <w:t>worse affected countries</w:t>
      </w:r>
      <w:r w:rsidRPr="00623702">
        <w:rPr>
          <w:rFonts w:ascii="Times New Roman" w:hAnsi="Times New Roman"/>
          <w:sz w:val="24"/>
          <w:szCs w:val="24"/>
        </w:rPr>
        <w:t xml:space="preserve">. In terms of </w:t>
      </w:r>
      <w:r w:rsidRPr="00623702">
        <w:rPr>
          <w:rFonts w:ascii="Times New Roman" w:hAnsi="Times New Roman"/>
          <w:sz w:val="24"/>
          <w:szCs w:val="24"/>
        </w:rPr>
        <w:lastRenderedPageBreak/>
        <w:t xml:space="preserve">absolute numbers, between 1997-1999, 200 million people were malnourished, with 194 million    of these people   living in sub- Saharan Africa (SSA). The food gap estimate at 17 million tons in 2000 was filled by imports (14.2 million tons) and food aid (2.8 million tons) at cost of US$18.7 billion. In 2001 close to 30 million people required food emergencies due to drought, floods, and civil strife (You et al, 2010). Agricultural growth offers possibilities for reducing risks of food shortages at all level s, increasing overall supply of food, creating economic opportunities for vulnerable people and improving dietary diversity and the quality of food consumed by farm households (Lyne et al, 2009). Development of the agricultural sector in Africa is therefore seen as central to combating hunger, reducing poverty, </w:t>
      </w:r>
      <w:proofErr w:type="gramStart"/>
      <w:r w:rsidRPr="00623702">
        <w:rPr>
          <w:rFonts w:ascii="Times New Roman" w:hAnsi="Times New Roman"/>
          <w:sz w:val="24"/>
          <w:szCs w:val="24"/>
        </w:rPr>
        <w:t>an</w:t>
      </w:r>
      <w:proofErr w:type="gramEnd"/>
      <w:r w:rsidRPr="00623702">
        <w:rPr>
          <w:rFonts w:ascii="Times New Roman" w:hAnsi="Times New Roman"/>
          <w:sz w:val="24"/>
          <w:szCs w:val="24"/>
        </w:rPr>
        <w:t xml:space="preserve"> generating economic growth (through the reduction of food imports and the boosting of exports).</w:t>
      </w:r>
      <w:r w:rsidR="00B36A19">
        <w:rPr>
          <w:rFonts w:ascii="Times New Roman" w:hAnsi="Times New Roman"/>
          <w:sz w:val="24"/>
          <w:szCs w:val="24"/>
        </w:rPr>
        <w:t xml:space="preserve"> </w:t>
      </w:r>
      <w:r w:rsidRPr="00623702">
        <w:rPr>
          <w:rFonts w:ascii="Times New Roman" w:hAnsi="Times New Roman"/>
          <w:sz w:val="24"/>
          <w:szCs w:val="24"/>
        </w:rPr>
        <w:t>However, progress in the sector can only be achieved if the main constraints are successfully addressed such as: variability in climate; limited access to technology; low level of rural infrastructure; and poor institutional structure.</w:t>
      </w:r>
    </w:p>
    <w:p w14:paraId="3C999C2B" w14:textId="32797DA0" w:rsidR="00975FD5" w:rsidRPr="00623702" w:rsidRDefault="00E160A0" w:rsidP="000E297C">
      <w:pPr>
        <w:spacing w:line="360" w:lineRule="auto"/>
        <w:jc w:val="both"/>
        <w:rPr>
          <w:rFonts w:ascii="Times New Roman" w:hAnsi="Times New Roman"/>
          <w:sz w:val="24"/>
          <w:szCs w:val="24"/>
        </w:rPr>
      </w:pPr>
      <w:r w:rsidRPr="00623702">
        <w:rPr>
          <w:rFonts w:ascii="Times New Roman" w:hAnsi="Times New Roman"/>
          <w:sz w:val="24"/>
          <w:szCs w:val="24"/>
        </w:rPr>
        <w:t xml:space="preserve">Other areas that need addressing are the poor political and economic governance, the need to introduce supportive policy and legislation, the need to develop rural entrepreneurship capacity, combat HIV/AIDS, </w:t>
      </w:r>
      <w:r w:rsidR="00B36A19">
        <w:rPr>
          <w:rFonts w:ascii="Times New Roman" w:hAnsi="Times New Roman"/>
          <w:sz w:val="24"/>
          <w:szCs w:val="24"/>
        </w:rPr>
        <w:t>m</w:t>
      </w:r>
      <w:r w:rsidRPr="00623702">
        <w:rPr>
          <w:rFonts w:ascii="Times New Roman" w:hAnsi="Times New Roman"/>
          <w:sz w:val="24"/>
          <w:szCs w:val="24"/>
        </w:rPr>
        <w:t>obilize savings for investment and improve the performance of cash crops (Ortman and King, 2015)</w:t>
      </w:r>
    </w:p>
    <w:p w14:paraId="6C08F50F" w14:textId="2FAD9D54" w:rsidR="00975FD5" w:rsidRPr="00623702" w:rsidRDefault="00E160A0" w:rsidP="000E297C">
      <w:pPr>
        <w:spacing w:line="360" w:lineRule="auto"/>
        <w:jc w:val="both"/>
        <w:rPr>
          <w:rFonts w:ascii="Times New Roman" w:hAnsi="Times New Roman"/>
          <w:sz w:val="24"/>
          <w:szCs w:val="24"/>
        </w:rPr>
      </w:pPr>
      <w:r w:rsidRPr="00623702">
        <w:rPr>
          <w:rFonts w:ascii="Times New Roman" w:hAnsi="Times New Roman"/>
          <w:sz w:val="24"/>
          <w:szCs w:val="24"/>
        </w:rPr>
        <w:t xml:space="preserve">In Eastern Africa traditional irrigation practiced in countries like Kenya and Tanzania. The most common area in Tanzania where the indigenous engaged in traditional irrigation is the slope of the </w:t>
      </w:r>
      <w:r w:rsidR="00B36A19" w:rsidRPr="00623702">
        <w:rPr>
          <w:rFonts w:ascii="Times New Roman" w:hAnsi="Times New Roman"/>
          <w:sz w:val="24"/>
          <w:szCs w:val="24"/>
        </w:rPr>
        <w:t>Mount Kilimanjaro</w:t>
      </w:r>
      <w:r w:rsidRPr="00623702">
        <w:rPr>
          <w:rFonts w:ascii="Times New Roman" w:hAnsi="Times New Roman"/>
          <w:sz w:val="24"/>
          <w:szCs w:val="24"/>
        </w:rPr>
        <w:t>.</w:t>
      </w:r>
    </w:p>
    <w:p w14:paraId="2EAE3FAE" w14:textId="055F9818" w:rsidR="00975FD5" w:rsidRPr="00623702" w:rsidRDefault="00E160A0" w:rsidP="000E297C">
      <w:pPr>
        <w:spacing w:line="360" w:lineRule="auto"/>
        <w:jc w:val="both"/>
        <w:rPr>
          <w:rFonts w:ascii="Times New Roman" w:hAnsi="Times New Roman"/>
          <w:sz w:val="24"/>
          <w:szCs w:val="24"/>
        </w:rPr>
      </w:pPr>
      <w:r w:rsidRPr="00623702">
        <w:rPr>
          <w:rFonts w:ascii="Times New Roman" w:hAnsi="Times New Roman"/>
          <w:sz w:val="24"/>
          <w:szCs w:val="24"/>
        </w:rPr>
        <w:t xml:space="preserve">In Tanzania agricultural production is mainstay of economy. In 2009, agriculture accounted for 24.6% of the Gross Domestic Production (GDP) and about 80% of the population was dependent on agriculture for their rural households (Tanzania Economy survey, 2009).  In 1997 Tanzania irrigation policy shows that irrigation is a means of stabilizing agricultural production and livestock keeping, both being adversely affected by periodic droughts.   The developed policy is to have an important aspect because its strategies are to improve food security, increase farm productivity and income </w:t>
      </w:r>
      <w:r w:rsidR="00B36A19">
        <w:rPr>
          <w:rFonts w:ascii="Times New Roman" w:hAnsi="Times New Roman"/>
          <w:sz w:val="24"/>
          <w:szCs w:val="24"/>
        </w:rPr>
        <w:t>r</w:t>
      </w:r>
      <w:r w:rsidRPr="00623702">
        <w:rPr>
          <w:rFonts w:ascii="Times New Roman" w:hAnsi="Times New Roman"/>
          <w:sz w:val="24"/>
          <w:szCs w:val="24"/>
        </w:rPr>
        <w:t>ural production. Irrigation has the potential to stabilize agricultural production and mitigate the negative impacts of variable or insufficient rainfall (Chiwaya, 2013).</w:t>
      </w:r>
    </w:p>
    <w:p w14:paraId="6DCDBA2B" w14:textId="05753451" w:rsidR="00975FD5" w:rsidRPr="00623702" w:rsidRDefault="00E160A0" w:rsidP="000E297C">
      <w:pPr>
        <w:spacing w:line="360" w:lineRule="auto"/>
        <w:jc w:val="both"/>
        <w:rPr>
          <w:rFonts w:ascii="Times New Roman" w:hAnsi="Times New Roman"/>
          <w:sz w:val="24"/>
          <w:szCs w:val="24"/>
        </w:rPr>
      </w:pPr>
      <w:r w:rsidRPr="00623702">
        <w:rPr>
          <w:rFonts w:ascii="Times New Roman" w:hAnsi="Times New Roman"/>
          <w:sz w:val="24"/>
          <w:szCs w:val="24"/>
        </w:rPr>
        <w:t xml:space="preserve">Kilimanjaro is one among of region in Tanzania which practice traditional irrigation system. The irrigation tradition on the southern slopes of Mt. Kilimanjaro can be called </w:t>
      </w:r>
      <w:r w:rsidR="00A363E9">
        <w:rPr>
          <w:rFonts w:ascii="Times New Roman" w:hAnsi="Times New Roman"/>
          <w:sz w:val="24"/>
          <w:szCs w:val="24"/>
        </w:rPr>
        <w:t>M</w:t>
      </w:r>
      <w:r w:rsidRPr="00623702">
        <w:rPr>
          <w:rFonts w:ascii="Times New Roman" w:hAnsi="Times New Roman"/>
          <w:sz w:val="24"/>
          <w:szCs w:val="24"/>
        </w:rPr>
        <w:t xml:space="preserve">fongo irrigation, from the term denoting an irrigation ditch in the local vernacular (Kichagga). The </w:t>
      </w:r>
      <w:r w:rsidR="00E960FD">
        <w:rPr>
          <w:rFonts w:ascii="Times New Roman" w:hAnsi="Times New Roman"/>
          <w:sz w:val="24"/>
          <w:szCs w:val="24"/>
        </w:rPr>
        <w:lastRenderedPageBreak/>
        <w:t>M</w:t>
      </w:r>
      <w:r w:rsidRPr="00623702">
        <w:rPr>
          <w:rFonts w:ascii="Times New Roman" w:hAnsi="Times New Roman"/>
          <w:sz w:val="24"/>
          <w:szCs w:val="24"/>
        </w:rPr>
        <w:t xml:space="preserve">fongo technology has been described in sources starting with 19th century European </w:t>
      </w:r>
      <w:r w:rsidR="00B36A19" w:rsidRPr="00623702">
        <w:rPr>
          <w:rFonts w:ascii="Times New Roman" w:hAnsi="Times New Roman"/>
          <w:sz w:val="24"/>
          <w:szCs w:val="24"/>
        </w:rPr>
        <w:t>travelers</w:t>
      </w:r>
      <w:r w:rsidRPr="00623702">
        <w:rPr>
          <w:rFonts w:ascii="Times New Roman" w:hAnsi="Times New Roman"/>
          <w:sz w:val="24"/>
          <w:szCs w:val="24"/>
        </w:rPr>
        <w:t xml:space="preserve">, who documented the technology as characteristic of resource use in locations around Mt. Kilimanjaro. Rebmann (1860, 242) reported the construction of canals by the clients of </w:t>
      </w:r>
      <w:r w:rsidR="00E960FD">
        <w:rPr>
          <w:rFonts w:ascii="Times New Roman" w:hAnsi="Times New Roman"/>
          <w:sz w:val="24"/>
          <w:szCs w:val="24"/>
        </w:rPr>
        <w:t>M</w:t>
      </w:r>
      <w:r w:rsidRPr="00623702">
        <w:rPr>
          <w:rFonts w:ascii="Times New Roman" w:hAnsi="Times New Roman"/>
          <w:sz w:val="24"/>
          <w:szCs w:val="24"/>
        </w:rPr>
        <w:t>angi (Kichagga: prince, chief) Masaki and the practice of zero grazing following a visit to Kilema in 1848. More detailed incidental reports from subsequent decades show that irrigation infrastructure was developed in locations across the southern slope of Mt. Kilimanjaro (v1886; New 1971 [1873]).</w:t>
      </w:r>
    </w:p>
    <w:p w14:paraId="086BFA29" w14:textId="4AC83B57" w:rsidR="00975FD5" w:rsidRPr="00623702" w:rsidRDefault="00E160A0" w:rsidP="000E297C">
      <w:pPr>
        <w:autoSpaceDE w:val="0"/>
        <w:autoSpaceDN w:val="0"/>
        <w:adjustRightInd w:val="0"/>
        <w:spacing w:line="360" w:lineRule="auto"/>
        <w:jc w:val="both"/>
        <w:rPr>
          <w:rFonts w:ascii="Times New Roman" w:hAnsi="Times New Roman"/>
          <w:sz w:val="24"/>
          <w:szCs w:val="24"/>
        </w:rPr>
      </w:pPr>
      <w:r w:rsidRPr="00623702">
        <w:rPr>
          <w:rFonts w:ascii="Times New Roman" w:hAnsi="Times New Roman"/>
          <w:sz w:val="24"/>
          <w:szCs w:val="24"/>
        </w:rPr>
        <w:t xml:space="preserve">Apart from the previous studies conducted by various Researchers, this study showed theory of contribution of </w:t>
      </w:r>
      <w:r w:rsidR="00B36A19" w:rsidRPr="00623702">
        <w:rPr>
          <w:rFonts w:ascii="Times New Roman" w:hAnsi="Times New Roman"/>
          <w:sz w:val="24"/>
          <w:szCs w:val="24"/>
        </w:rPr>
        <w:t>small-scale</w:t>
      </w:r>
      <w:r w:rsidRPr="00623702">
        <w:rPr>
          <w:rFonts w:ascii="Times New Roman" w:hAnsi="Times New Roman"/>
          <w:sz w:val="24"/>
          <w:szCs w:val="24"/>
        </w:rPr>
        <w:t xml:space="preserve"> irrigation through the study on the “The effect of traditional irrigation on improving food security among small holder </w:t>
      </w:r>
      <w:r w:rsidR="00B07227" w:rsidRPr="00623702">
        <w:rPr>
          <w:rFonts w:ascii="Times New Roman" w:hAnsi="Times New Roman"/>
          <w:sz w:val="24"/>
          <w:szCs w:val="24"/>
        </w:rPr>
        <w:t>farmers”</w:t>
      </w:r>
      <w:r w:rsidRPr="00623702">
        <w:rPr>
          <w:rFonts w:ascii="Times New Roman" w:hAnsi="Times New Roman"/>
          <w:sz w:val="24"/>
          <w:szCs w:val="24"/>
        </w:rPr>
        <w:t xml:space="preserve"> that </w:t>
      </w:r>
      <w:r w:rsidR="00B07227" w:rsidRPr="00623702">
        <w:rPr>
          <w:rFonts w:ascii="Times New Roman" w:hAnsi="Times New Roman"/>
          <w:sz w:val="24"/>
          <w:szCs w:val="24"/>
        </w:rPr>
        <w:t>was conducted</w:t>
      </w:r>
      <w:r w:rsidRPr="00623702">
        <w:rPr>
          <w:rFonts w:ascii="Times New Roman" w:hAnsi="Times New Roman"/>
          <w:sz w:val="24"/>
          <w:szCs w:val="24"/>
        </w:rPr>
        <w:t xml:space="preserve"> at Moshi rural district in Kilimanjaro.</w:t>
      </w:r>
    </w:p>
    <w:p w14:paraId="3168B829" w14:textId="77777777" w:rsidR="00975FD5" w:rsidRPr="00623702" w:rsidRDefault="00E160A0" w:rsidP="000E297C">
      <w:pPr>
        <w:pStyle w:val="Heading1"/>
        <w:spacing w:after="200"/>
        <w:jc w:val="both"/>
      </w:pPr>
      <w:bookmarkStart w:id="3" w:name="_Toc109828108"/>
      <w:r w:rsidRPr="00623702">
        <w:t>1.2 Statement of the problem</w:t>
      </w:r>
      <w:bookmarkEnd w:id="3"/>
    </w:p>
    <w:p w14:paraId="196DB864" w14:textId="5DF38EF1" w:rsidR="00975FD5" w:rsidRPr="00623702" w:rsidRDefault="00E160A0" w:rsidP="000E297C">
      <w:pPr>
        <w:spacing w:line="360" w:lineRule="auto"/>
        <w:jc w:val="both"/>
        <w:rPr>
          <w:rFonts w:ascii="Times New Roman" w:hAnsi="Times New Roman"/>
          <w:sz w:val="24"/>
          <w:szCs w:val="24"/>
        </w:rPr>
      </w:pPr>
      <w:r w:rsidRPr="00623702">
        <w:rPr>
          <w:rFonts w:ascii="Times New Roman" w:hAnsi="Times New Roman"/>
          <w:sz w:val="24"/>
          <w:szCs w:val="24"/>
        </w:rPr>
        <w:t xml:space="preserve">Moshi rural is one of the districts located in highland areas of the Kilimanjaro region. According to the documents of zonal irrigation office (1994) Kilimanjaro region </w:t>
      </w:r>
      <w:r w:rsidR="00B36A19" w:rsidRPr="00623702">
        <w:rPr>
          <w:rFonts w:ascii="Times New Roman" w:hAnsi="Times New Roman"/>
          <w:sz w:val="24"/>
          <w:szCs w:val="24"/>
        </w:rPr>
        <w:t>has irrigation</w:t>
      </w:r>
      <w:r w:rsidRPr="00623702">
        <w:rPr>
          <w:rFonts w:ascii="Times New Roman" w:hAnsi="Times New Roman"/>
          <w:sz w:val="24"/>
          <w:szCs w:val="24"/>
        </w:rPr>
        <w:t xml:space="preserve"> potentials of 28000 hectares out of which only 19115 hectares are under traditional irrigation scheme where crops like coffee, banana, cardamom and fruity commonly use traditional canals. Though there are a lot of households using traditional irrigation in the study area, the impact that it has brought on the food security of the household is not yet well studied in the area. Several related studies reviewed lack appropriate impact evaluation methods in studying the impact of traditional irrigation on food security that may result in overestimation or underestimation of the impact. To this end, the main motivation behind this study was to examine whether traditional irrigation in the study area is creating positive change on household food security or not using the propensity score matching approach.</w:t>
      </w:r>
    </w:p>
    <w:p w14:paraId="21479059" w14:textId="63BFA5AA" w:rsidR="00975FD5" w:rsidRPr="00623702" w:rsidRDefault="00E160A0" w:rsidP="000E297C">
      <w:pPr>
        <w:spacing w:line="360" w:lineRule="auto"/>
        <w:jc w:val="both"/>
        <w:rPr>
          <w:rFonts w:ascii="Times New Roman" w:hAnsi="Times New Roman"/>
          <w:sz w:val="24"/>
          <w:szCs w:val="24"/>
        </w:rPr>
      </w:pPr>
      <w:r w:rsidRPr="00623702">
        <w:rPr>
          <w:rFonts w:ascii="Times New Roman" w:hAnsi="Times New Roman"/>
          <w:sz w:val="24"/>
          <w:szCs w:val="24"/>
        </w:rPr>
        <w:t>Also</w:t>
      </w:r>
      <w:r w:rsidR="00B36A19">
        <w:rPr>
          <w:rFonts w:ascii="Times New Roman" w:hAnsi="Times New Roman"/>
          <w:sz w:val="24"/>
          <w:szCs w:val="24"/>
        </w:rPr>
        <w:t>,</w:t>
      </w:r>
      <w:r w:rsidRPr="00623702">
        <w:rPr>
          <w:rFonts w:ascii="Times New Roman" w:hAnsi="Times New Roman"/>
          <w:sz w:val="24"/>
          <w:szCs w:val="24"/>
        </w:rPr>
        <w:t xml:space="preserve"> the study conducted by (Noajesh, 2013) shows that, areas within the surface water irrigation schemes suffer from chronic and severe water shortages, especially those located in tail-end reaches, resulting in low productivity and persistent poverty among the farmers caused by inequitable and unreliable water supplies.  It is necessary to address these problems since the agricultural sector needs to meet the dual challenge of increasing agricultural growth and looming water scarcity.</w:t>
      </w:r>
    </w:p>
    <w:p w14:paraId="51796CC4" w14:textId="77777777" w:rsidR="00975FD5" w:rsidRPr="00623702" w:rsidRDefault="00E160A0" w:rsidP="000E297C">
      <w:pPr>
        <w:spacing w:line="360" w:lineRule="auto"/>
        <w:jc w:val="both"/>
        <w:rPr>
          <w:rFonts w:ascii="Times New Roman" w:hAnsi="Times New Roman"/>
          <w:sz w:val="24"/>
          <w:szCs w:val="24"/>
        </w:rPr>
      </w:pPr>
      <w:r w:rsidRPr="00623702">
        <w:rPr>
          <w:rFonts w:ascii="Times New Roman" w:hAnsi="Times New Roman"/>
          <w:sz w:val="24"/>
          <w:szCs w:val="24"/>
        </w:rPr>
        <w:lastRenderedPageBreak/>
        <w:t>Apart from those that have been discussed in agricultural field above this study explored the effect of traditional irrigation system on improving food security among small holder farmers of rural households in Moshi district.</w:t>
      </w:r>
    </w:p>
    <w:p w14:paraId="3A4E6B27" w14:textId="77777777" w:rsidR="00975FD5" w:rsidRPr="00623702" w:rsidRDefault="00E160A0" w:rsidP="000E297C">
      <w:pPr>
        <w:pStyle w:val="Heading1"/>
        <w:spacing w:after="240"/>
        <w:jc w:val="both"/>
      </w:pPr>
      <w:bookmarkStart w:id="4" w:name="_Toc109828109"/>
      <w:r w:rsidRPr="00623702">
        <w:t>1.3 Research Objective</w:t>
      </w:r>
      <w:bookmarkEnd w:id="4"/>
    </w:p>
    <w:p w14:paraId="6D7189BD" w14:textId="77777777" w:rsidR="00975FD5" w:rsidRPr="00623702" w:rsidRDefault="00E160A0" w:rsidP="000E297C">
      <w:pPr>
        <w:pStyle w:val="Heading1"/>
        <w:spacing w:after="240"/>
        <w:jc w:val="both"/>
      </w:pPr>
      <w:bookmarkStart w:id="5" w:name="_Toc109828110"/>
      <w:r w:rsidRPr="00623702">
        <w:t>1.3.1 General objective</w:t>
      </w:r>
      <w:bookmarkEnd w:id="5"/>
    </w:p>
    <w:p w14:paraId="37BDF7F2" w14:textId="77777777" w:rsidR="00975FD5" w:rsidRPr="00623702" w:rsidRDefault="00E160A0" w:rsidP="000E297C">
      <w:pPr>
        <w:spacing w:after="240" w:line="360" w:lineRule="auto"/>
        <w:jc w:val="both"/>
        <w:rPr>
          <w:rFonts w:ascii="Times New Roman" w:hAnsi="Times New Roman"/>
          <w:sz w:val="24"/>
          <w:szCs w:val="24"/>
        </w:rPr>
      </w:pPr>
      <w:r w:rsidRPr="00623702">
        <w:rPr>
          <w:rFonts w:ascii="Times New Roman" w:hAnsi="Times New Roman"/>
          <w:sz w:val="24"/>
          <w:szCs w:val="24"/>
        </w:rPr>
        <w:t xml:space="preserve">To provide an understanding on the effect </w:t>
      </w:r>
      <w:r w:rsidR="00B07227" w:rsidRPr="00623702">
        <w:rPr>
          <w:rFonts w:ascii="Times New Roman" w:hAnsi="Times New Roman"/>
          <w:sz w:val="24"/>
          <w:szCs w:val="24"/>
        </w:rPr>
        <w:t>of traditional</w:t>
      </w:r>
      <w:r w:rsidRPr="00623702">
        <w:rPr>
          <w:rFonts w:ascii="Times New Roman" w:hAnsi="Times New Roman"/>
          <w:sz w:val="24"/>
          <w:szCs w:val="24"/>
        </w:rPr>
        <w:t xml:space="preserve"> irrigation on food security among small holder farmers in Moshi rural.</w:t>
      </w:r>
    </w:p>
    <w:p w14:paraId="0DDDC221" w14:textId="77777777" w:rsidR="00975FD5" w:rsidRPr="00623702" w:rsidRDefault="00E160A0" w:rsidP="000E297C">
      <w:pPr>
        <w:pStyle w:val="Heading1"/>
        <w:jc w:val="both"/>
      </w:pPr>
      <w:bookmarkStart w:id="6" w:name="_Toc109828111"/>
      <w:r w:rsidRPr="00623702">
        <w:t>1.3.2 Specific objectives</w:t>
      </w:r>
      <w:bookmarkEnd w:id="6"/>
    </w:p>
    <w:p w14:paraId="0F6D1CD8" w14:textId="77777777" w:rsidR="00975FD5" w:rsidRPr="00623702" w:rsidRDefault="00E160A0" w:rsidP="000E297C">
      <w:pPr>
        <w:spacing w:line="360" w:lineRule="auto"/>
        <w:jc w:val="both"/>
        <w:rPr>
          <w:rFonts w:ascii="Times New Roman" w:hAnsi="Times New Roman"/>
          <w:sz w:val="24"/>
          <w:szCs w:val="24"/>
        </w:rPr>
      </w:pPr>
      <w:r w:rsidRPr="00623702">
        <w:rPr>
          <w:rFonts w:ascii="Times New Roman" w:hAnsi="Times New Roman"/>
          <w:sz w:val="24"/>
          <w:szCs w:val="24"/>
        </w:rPr>
        <w:t>i. To determine the nature of traditional irrigation in Moshi rural.</w:t>
      </w:r>
    </w:p>
    <w:p w14:paraId="67F84E6D" w14:textId="77777777" w:rsidR="00975FD5" w:rsidRPr="00623702" w:rsidRDefault="00E160A0" w:rsidP="000E297C">
      <w:pPr>
        <w:spacing w:line="360" w:lineRule="auto"/>
        <w:jc w:val="both"/>
        <w:rPr>
          <w:rFonts w:ascii="Times New Roman" w:hAnsi="Times New Roman"/>
          <w:sz w:val="24"/>
          <w:szCs w:val="24"/>
        </w:rPr>
      </w:pPr>
      <w:r w:rsidRPr="00623702">
        <w:rPr>
          <w:rFonts w:ascii="Times New Roman" w:hAnsi="Times New Roman"/>
          <w:sz w:val="24"/>
          <w:szCs w:val="24"/>
        </w:rPr>
        <w:t xml:space="preserve">ii. To determine factors for adoption </w:t>
      </w:r>
      <w:r w:rsidR="00B07227" w:rsidRPr="00623702">
        <w:rPr>
          <w:rFonts w:ascii="Times New Roman" w:hAnsi="Times New Roman"/>
          <w:sz w:val="24"/>
          <w:szCs w:val="24"/>
        </w:rPr>
        <w:t>of traditional</w:t>
      </w:r>
      <w:r w:rsidRPr="00623702">
        <w:rPr>
          <w:rFonts w:ascii="Times New Roman" w:hAnsi="Times New Roman"/>
          <w:sz w:val="24"/>
          <w:szCs w:val="24"/>
        </w:rPr>
        <w:t xml:space="preserve"> irrigation in Moshi rural</w:t>
      </w:r>
    </w:p>
    <w:p w14:paraId="3BE5A223" w14:textId="77777777" w:rsidR="00975FD5" w:rsidRPr="00623702" w:rsidRDefault="00E160A0" w:rsidP="000E297C">
      <w:pPr>
        <w:spacing w:line="360" w:lineRule="auto"/>
        <w:jc w:val="both"/>
        <w:rPr>
          <w:rFonts w:ascii="Times New Roman" w:hAnsi="Times New Roman"/>
          <w:sz w:val="24"/>
          <w:szCs w:val="24"/>
        </w:rPr>
      </w:pPr>
      <w:r w:rsidRPr="00623702">
        <w:rPr>
          <w:rFonts w:ascii="Times New Roman" w:hAnsi="Times New Roman"/>
          <w:sz w:val="24"/>
          <w:szCs w:val="24"/>
        </w:rPr>
        <w:t>iii. To determine the relationship between traditional irrigation and food security.</w:t>
      </w:r>
    </w:p>
    <w:p w14:paraId="7389D9D3" w14:textId="77777777" w:rsidR="00975FD5" w:rsidRPr="00623702" w:rsidRDefault="00E160A0" w:rsidP="000E297C">
      <w:pPr>
        <w:pStyle w:val="Heading1"/>
        <w:jc w:val="both"/>
      </w:pPr>
      <w:bookmarkStart w:id="7" w:name="_Toc109828112"/>
      <w:r w:rsidRPr="00623702">
        <w:t>1.4 Research questions</w:t>
      </w:r>
      <w:bookmarkEnd w:id="7"/>
    </w:p>
    <w:p w14:paraId="0A766DF0" w14:textId="77777777" w:rsidR="00975FD5" w:rsidRPr="00623702" w:rsidRDefault="00E160A0" w:rsidP="000E297C">
      <w:pPr>
        <w:spacing w:line="360" w:lineRule="auto"/>
        <w:jc w:val="both"/>
        <w:rPr>
          <w:rFonts w:ascii="Times New Roman" w:hAnsi="Times New Roman"/>
          <w:sz w:val="24"/>
          <w:szCs w:val="24"/>
        </w:rPr>
      </w:pPr>
      <w:r w:rsidRPr="00623702">
        <w:rPr>
          <w:rFonts w:ascii="Times New Roman" w:hAnsi="Times New Roman"/>
          <w:sz w:val="24"/>
          <w:szCs w:val="24"/>
        </w:rPr>
        <w:t>i. How does traditional irrigation is practiced in Moshi rural?</w:t>
      </w:r>
    </w:p>
    <w:p w14:paraId="7C645472" w14:textId="155768F8" w:rsidR="00975FD5" w:rsidRPr="00623702" w:rsidRDefault="00E160A0" w:rsidP="000E297C">
      <w:pPr>
        <w:spacing w:line="360" w:lineRule="auto"/>
        <w:jc w:val="both"/>
        <w:rPr>
          <w:rFonts w:ascii="Times New Roman" w:hAnsi="Times New Roman"/>
          <w:sz w:val="24"/>
          <w:szCs w:val="24"/>
        </w:rPr>
      </w:pPr>
      <w:r w:rsidRPr="00623702">
        <w:rPr>
          <w:rFonts w:ascii="Times New Roman" w:hAnsi="Times New Roman"/>
          <w:sz w:val="24"/>
          <w:szCs w:val="24"/>
        </w:rPr>
        <w:t>ii. What are the factors lead to the ad</w:t>
      </w:r>
      <w:r w:rsidR="00B36A19">
        <w:rPr>
          <w:rFonts w:ascii="Times New Roman" w:hAnsi="Times New Roman"/>
          <w:sz w:val="24"/>
          <w:szCs w:val="24"/>
        </w:rPr>
        <w:t>a</w:t>
      </w:r>
      <w:r w:rsidRPr="00623702">
        <w:rPr>
          <w:rFonts w:ascii="Times New Roman" w:hAnsi="Times New Roman"/>
          <w:sz w:val="24"/>
          <w:szCs w:val="24"/>
        </w:rPr>
        <w:t>ptation of traditional irrigation in Moshi rural?</w:t>
      </w:r>
    </w:p>
    <w:p w14:paraId="30088576" w14:textId="77777777" w:rsidR="00975FD5" w:rsidRPr="00623702" w:rsidRDefault="00E160A0" w:rsidP="000E297C">
      <w:pPr>
        <w:spacing w:line="360" w:lineRule="auto"/>
        <w:jc w:val="both"/>
        <w:rPr>
          <w:rFonts w:ascii="Times New Roman" w:hAnsi="Times New Roman"/>
          <w:sz w:val="24"/>
          <w:szCs w:val="24"/>
        </w:rPr>
      </w:pPr>
      <w:r w:rsidRPr="00623702">
        <w:rPr>
          <w:rFonts w:ascii="Times New Roman" w:hAnsi="Times New Roman"/>
          <w:sz w:val="24"/>
          <w:szCs w:val="24"/>
        </w:rPr>
        <w:t>iii. What is the relationship between traditional irrigation and food security?</w:t>
      </w:r>
    </w:p>
    <w:p w14:paraId="51F4D702" w14:textId="77777777" w:rsidR="00975FD5" w:rsidRPr="00623702" w:rsidRDefault="00E160A0" w:rsidP="000E297C">
      <w:pPr>
        <w:pStyle w:val="Heading1"/>
        <w:jc w:val="both"/>
      </w:pPr>
      <w:bookmarkStart w:id="8" w:name="_Toc109828113"/>
      <w:r w:rsidRPr="00623702">
        <w:t>1.5 Conceptual framework of the study</w:t>
      </w:r>
      <w:bookmarkEnd w:id="8"/>
      <w:r w:rsidRPr="00623702">
        <w:cr/>
      </w:r>
    </w:p>
    <w:p w14:paraId="38E94B15" w14:textId="41516B59" w:rsidR="00975FD5" w:rsidRPr="00623702" w:rsidRDefault="00E160A0" w:rsidP="000E297C">
      <w:pPr>
        <w:spacing w:line="360" w:lineRule="auto"/>
        <w:jc w:val="both"/>
        <w:rPr>
          <w:rFonts w:ascii="Times New Roman" w:hAnsi="Times New Roman"/>
          <w:sz w:val="24"/>
          <w:szCs w:val="24"/>
        </w:rPr>
      </w:pPr>
      <w:r w:rsidRPr="00623702">
        <w:rPr>
          <w:rFonts w:ascii="Times New Roman" w:hAnsi="Times New Roman"/>
          <w:sz w:val="24"/>
          <w:szCs w:val="24"/>
        </w:rPr>
        <w:t>The study focused on the contribution of traditional irrigation to livelihoods of smallholder farmers in terms of food security and household income in Moshi district. Livelihoods analysis of irrigation water is essential. Firstly, it builds on better understanding of multiple perspectives and values of water as economic capital (agricultural input, domestic needs), physical capital (irrigation infrastructure), managerial and institutional capital (water organizations), social capital (collective action) as well as political capital (Nicol, 2000). It helps to identify what options have better potential to reduce food insecurity within the given context and what enabling conditions, policies and incentives are needed for the poor to increase the range of better livelihood options (Ellis, 2000; Moriarty et a., 2004; Lankford,</w:t>
      </w:r>
      <w:r w:rsidRPr="00623702">
        <w:rPr>
          <w:rFonts w:ascii="Times New Roman" w:hAnsi="Times New Roman"/>
          <w:sz w:val="24"/>
          <w:szCs w:val="24"/>
        </w:rPr>
        <w:cr/>
        <w:t xml:space="preserve">2005). The approach is a relationship between the assets or resources that people own or can access to, including land, irrigation water, skill and education levels of family members, which </w:t>
      </w:r>
      <w:r w:rsidRPr="00623702">
        <w:rPr>
          <w:rFonts w:ascii="Times New Roman" w:hAnsi="Times New Roman"/>
          <w:sz w:val="24"/>
          <w:szCs w:val="24"/>
        </w:rPr>
        <w:lastRenderedPageBreak/>
        <w:t xml:space="preserve">are </w:t>
      </w:r>
      <w:r w:rsidR="00B36A19" w:rsidRPr="00623702">
        <w:rPr>
          <w:rFonts w:ascii="Times New Roman" w:hAnsi="Times New Roman"/>
          <w:sz w:val="24"/>
          <w:szCs w:val="24"/>
        </w:rPr>
        <w:t>categorized</w:t>
      </w:r>
      <w:r w:rsidRPr="00623702">
        <w:rPr>
          <w:rFonts w:ascii="Times New Roman" w:hAnsi="Times New Roman"/>
          <w:sz w:val="24"/>
          <w:szCs w:val="24"/>
        </w:rPr>
        <w:t xml:space="preserve"> as natural, human, social, financial and political capitals (Scoones, 1998; Nicol, 2000; Ellis and Freeman, 2005). The households </w:t>
      </w:r>
      <w:r w:rsidR="00E960FD" w:rsidRPr="00623702">
        <w:rPr>
          <w:rFonts w:ascii="Times New Roman" w:hAnsi="Times New Roman"/>
          <w:sz w:val="24"/>
          <w:szCs w:val="24"/>
        </w:rPr>
        <w:t>utilize</w:t>
      </w:r>
      <w:r w:rsidRPr="00623702">
        <w:rPr>
          <w:rFonts w:ascii="Times New Roman" w:hAnsi="Times New Roman"/>
          <w:sz w:val="24"/>
          <w:szCs w:val="24"/>
        </w:rPr>
        <w:t xml:space="preserve"> these assets in their productive activities in order to create food and income and satisfy their consumption needs, maintain their asset levels and invest in their future activities.</w:t>
      </w:r>
      <w:r w:rsidRPr="00623702">
        <w:rPr>
          <w:rFonts w:ascii="Times New Roman" w:hAnsi="Times New Roman"/>
          <w:sz w:val="24"/>
          <w:szCs w:val="24"/>
        </w:rPr>
        <w:cr/>
        <w:t xml:space="preserve">The impact of improved smallholder farmers’ livelihood was reflected in the changes of income and food security. Efficiency agricultural production increases crop yields; such efficiency was influenced by other factors of agricultural production such as inputs availability, market for the produce, education, age of the individual, extension services, financial services and improved infrastructures. Traditional irrigation, apart from normal irrigation, also plays a significant role in supplementing rain fed agriculture when there is a shortage of rainfall which in turn increases crops yields and hence it improves food security and income. </w:t>
      </w:r>
    </w:p>
    <w:p w14:paraId="68F238EC" w14:textId="77777777" w:rsidR="00975FD5" w:rsidRPr="00623702" w:rsidRDefault="00E160A0" w:rsidP="000E297C">
      <w:pPr>
        <w:spacing w:line="360" w:lineRule="auto"/>
        <w:jc w:val="both"/>
        <w:rPr>
          <w:rFonts w:ascii="Times New Roman" w:hAnsi="Times New Roman"/>
          <w:sz w:val="24"/>
          <w:szCs w:val="24"/>
        </w:rPr>
      </w:pPr>
      <w:r w:rsidRPr="00623702">
        <w:rPr>
          <w:rFonts w:ascii="Times New Roman" w:hAnsi="Times New Roman"/>
          <w:noProof/>
          <w:sz w:val="24"/>
          <w:szCs w:val="24"/>
          <w:lang w:eastAsia="en-US"/>
        </w:rPr>
        <w:drawing>
          <wp:inline distT="0" distB="0" distL="0" distR="0" wp14:anchorId="4C398636" wp14:editId="55DEB496">
            <wp:extent cx="5800725" cy="5143500"/>
            <wp:effectExtent l="0" t="0" r="9525" b="0"/>
            <wp:docPr id="1028" name="Picture 3" descr="E:\conceptual20220217_1410072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8" cstate="print"/>
                    <a:srcRect l="6977" t="7439" r="7303" b="37604"/>
                    <a:stretch/>
                  </pic:blipFill>
                  <pic:spPr>
                    <a:xfrm>
                      <a:off x="0" y="0"/>
                      <a:ext cx="5800725" cy="5143500"/>
                    </a:xfrm>
                    <a:prstGeom prst="rect">
                      <a:avLst/>
                    </a:prstGeom>
                    <a:ln>
                      <a:noFill/>
                    </a:ln>
                  </pic:spPr>
                </pic:pic>
              </a:graphicData>
            </a:graphic>
          </wp:inline>
        </w:drawing>
      </w:r>
    </w:p>
    <w:p w14:paraId="2F7E9CD6" w14:textId="77777777" w:rsidR="00FA604C" w:rsidRPr="00623702" w:rsidRDefault="00FA604C" w:rsidP="000E297C">
      <w:pPr>
        <w:pStyle w:val="Caption"/>
        <w:spacing w:line="360" w:lineRule="auto"/>
        <w:jc w:val="both"/>
        <w:rPr>
          <w:color w:val="auto"/>
          <w:sz w:val="24"/>
          <w:szCs w:val="24"/>
        </w:rPr>
      </w:pPr>
      <w:bookmarkStart w:id="9" w:name="_Toc109828914"/>
      <w:bookmarkStart w:id="10" w:name="_Toc109828114"/>
      <w:r w:rsidRPr="00623702">
        <w:rPr>
          <w:color w:val="auto"/>
          <w:sz w:val="24"/>
          <w:szCs w:val="24"/>
        </w:rPr>
        <w:t>Figure 1.1 Conceptual Framework</w:t>
      </w:r>
      <w:bookmarkEnd w:id="9"/>
    </w:p>
    <w:p w14:paraId="5994BFA0" w14:textId="77777777" w:rsidR="00975FD5" w:rsidRPr="00623702" w:rsidRDefault="00E160A0" w:rsidP="00623702">
      <w:pPr>
        <w:pStyle w:val="Heading1"/>
        <w:spacing w:after="240"/>
      </w:pPr>
      <w:bookmarkStart w:id="11" w:name="_Toc109828116"/>
      <w:bookmarkEnd w:id="10"/>
      <w:r w:rsidRPr="00623702">
        <w:lastRenderedPageBreak/>
        <w:t>LITERATURE REVIEW</w:t>
      </w:r>
      <w:bookmarkEnd w:id="11"/>
    </w:p>
    <w:p w14:paraId="3A883DC8" w14:textId="77777777" w:rsidR="00975FD5" w:rsidRPr="00623702" w:rsidRDefault="00E160A0" w:rsidP="000E297C">
      <w:pPr>
        <w:pStyle w:val="Heading1"/>
        <w:spacing w:after="240"/>
        <w:jc w:val="both"/>
      </w:pPr>
      <w:bookmarkStart w:id="12" w:name="_Toc109828117"/>
      <w:r w:rsidRPr="00623702">
        <w:t>2.0 Introduction</w:t>
      </w:r>
      <w:bookmarkEnd w:id="12"/>
    </w:p>
    <w:p w14:paraId="17B707A3" w14:textId="77777777" w:rsidR="00975FD5" w:rsidRPr="00623702" w:rsidRDefault="00E160A0" w:rsidP="000E297C">
      <w:pPr>
        <w:spacing w:after="240" w:line="360" w:lineRule="auto"/>
        <w:jc w:val="both"/>
        <w:rPr>
          <w:rFonts w:ascii="Times New Roman" w:hAnsi="Times New Roman"/>
          <w:sz w:val="24"/>
          <w:szCs w:val="24"/>
        </w:rPr>
      </w:pPr>
      <w:r w:rsidRPr="00623702">
        <w:rPr>
          <w:rFonts w:ascii="Times New Roman" w:hAnsi="Times New Roman"/>
          <w:sz w:val="24"/>
          <w:szCs w:val="24"/>
        </w:rPr>
        <w:t>This chapter provides a theoretical frame work for the study. The chapter is divided into the following main categories that are review of the related theory, empirical theory, review of the empirical studies and demonstration of knowledge gap.</w:t>
      </w:r>
    </w:p>
    <w:p w14:paraId="63ACB3DB" w14:textId="6225F259" w:rsidR="00975FD5" w:rsidRPr="00623702" w:rsidRDefault="00E160A0" w:rsidP="000E297C">
      <w:pPr>
        <w:pStyle w:val="Heading1"/>
        <w:spacing w:after="240"/>
        <w:jc w:val="both"/>
      </w:pPr>
      <w:bookmarkStart w:id="13" w:name="_Toc109828118"/>
      <w:r w:rsidRPr="00623702">
        <w:t xml:space="preserve">2.1 Review of the </w:t>
      </w:r>
      <w:r w:rsidR="00B36A19">
        <w:t>R</w:t>
      </w:r>
      <w:r w:rsidRPr="00623702">
        <w:t xml:space="preserve">elated </w:t>
      </w:r>
      <w:r w:rsidR="00B36A19">
        <w:t>T</w:t>
      </w:r>
      <w:r w:rsidRPr="00623702">
        <w:t>heory</w:t>
      </w:r>
      <w:bookmarkEnd w:id="13"/>
    </w:p>
    <w:p w14:paraId="737CC8E0" w14:textId="7C228E00" w:rsidR="00975FD5" w:rsidRPr="00623702" w:rsidRDefault="00E160A0" w:rsidP="000E297C">
      <w:pPr>
        <w:pStyle w:val="Heading1"/>
        <w:spacing w:after="240"/>
        <w:jc w:val="both"/>
      </w:pPr>
      <w:bookmarkStart w:id="14" w:name="_Toc109828119"/>
      <w:r w:rsidRPr="00623702">
        <w:t xml:space="preserve">2.1.1 The high Payoff Input Model </w:t>
      </w:r>
      <w:r w:rsidR="00B36A19">
        <w:t>T</w:t>
      </w:r>
      <w:r w:rsidRPr="00623702">
        <w:t>heory</w:t>
      </w:r>
      <w:bookmarkEnd w:id="14"/>
    </w:p>
    <w:p w14:paraId="15331DEF" w14:textId="77777777" w:rsidR="00975FD5" w:rsidRPr="00623702" w:rsidRDefault="00E160A0" w:rsidP="000E297C">
      <w:pPr>
        <w:spacing w:after="240" w:line="360" w:lineRule="auto"/>
        <w:jc w:val="both"/>
        <w:rPr>
          <w:rFonts w:ascii="Times New Roman" w:hAnsi="Times New Roman"/>
          <w:sz w:val="24"/>
          <w:szCs w:val="24"/>
        </w:rPr>
      </w:pPr>
      <w:r w:rsidRPr="00623702">
        <w:rPr>
          <w:rFonts w:ascii="Times New Roman" w:hAnsi="Times New Roman"/>
          <w:sz w:val="24"/>
          <w:szCs w:val="24"/>
        </w:rPr>
        <w:t>Initially developed by Theodore W. Schultz (1902 – 1998) was used in Agricultural Development. The high Payoff Input Model theory postulate key of transforming a traditional agriculture designed to make modern, high-pay off inputs available to farmers in poor countries. Peasants, in traditional agricultural systems were viewed as rational, efficient resource allocators. They remained poor because in most poor countries, there were only limited technical and economic opportunities to which they could respond.</w:t>
      </w:r>
    </w:p>
    <w:p w14:paraId="6510044E" w14:textId="77777777" w:rsidR="00975FD5" w:rsidRPr="00623702" w:rsidRDefault="00E160A0" w:rsidP="000E297C">
      <w:pPr>
        <w:spacing w:line="360" w:lineRule="auto"/>
        <w:jc w:val="both"/>
        <w:rPr>
          <w:rFonts w:ascii="Times New Roman" w:hAnsi="Times New Roman"/>
          <w:b/>
          <w:sz w:val="24"/>
          <w:szCs w:val="24"/>
        </w:rPr>
      </w:pPr>
      <w:r w:rsidRPr="00623702">
        <w:rPr>
          <w:rFonts w:ascii="Times New Roman" w:hAnsi="Times New Roman"/>
          <w:b/>
          <w:sz w:val="24"/>
          <w:szCs w:val="24"/>
        </w:rPr>
        <w:t xml:space="preserve">Strength of the theory </w:t>
      </w:r>
    </w:p>
    <w:p w14:paraId="3282242A" w14:textId="77777777" w:rsidR="00975FD5" w:rsidRPr="00623702" w:rsidRDefault="00E160A0" w:rsidP="000E297C">
      <w:pPr>
        <w:spacing w:line="360" w:lineRule="auto"/>
        <w:jc w:val="both"/>
        <w:rPr>
          <w:rFonts w:ascii="Times New Roman" w:hAnsi="Times New Roman"/>
          <w:sz w:val="24"/>
          <w:szCs w:val="24"/>
        </w:rPr>
      </w:pPr>
      <w:r w:rsidRPr="00623702">
        <w:rPr>
          <w:rFonts w:ascii="Times New Roman" w:hAnsi="Times New Roman"/>
          <w:sz w:val="24"/>
          <w:szCs w:val="24"/>
        </w:rPr>
        <w:t>The theory enhances the farmers to acquire new knowledge and use new inputs effectives to increase productivity. Enhance the public and private sector research institutions to produce new technical knowledge and also enable the industrial sector to develop, produce and market new technical inputs.</w:t>
      </w:r>
    </w:p>
    <w:p w14:paraId="45B23474" w14:textId="77777777" w:rsidR="00975FD5" w:rsidRPr="00623702" w:rsidRDefault="00E160A0" w:rsidP="000E297C">
      <w:pPr>
        <w:spacing w:line="360" w:lineRule="auto"/>
        <w:jc w:val="both"/>
        <w:rPr>
          <w:rFonts w:ascii="Times New Roman" w:hAnsi="Times New Roman"/>
          <w:b/>
          <w:sz w:val="24"/>
          <w:szCs w:val="24"/>
        </w:rPr>
      </w:pPr>
      <w:r w:rsidRPr="00623702">
        <w:rPr>
          <w:rFonts w:ascii="Times New Roman" w:hAnsi="Times New Roman"/>
          <w:b/>
          <w:sz w:val="24"/>
          <w:szCs w:val="24"/>
        </w:rPr>
        <w:t>Weakness of the Theory</w:t>
      </w:r>
    </w:p>
    <w:p w14:paraId="60930DC5" w14:textId="77777777" w:rsidR="00975FD5" w:rsidRPr="00623702" w:rsidRDefault="00E160A0" w:rsidP="000E297C">
      <w:pPr>
        <w:spacing w:line="360" w:lineRule="auto"/>
        <w:jc w:val="both"/>
        <w:rPr>
          <w:rFonts w:ascii="Times New Roman" w:hAnsi="Times New Roman"/>
          <w:sz w:val="24"/>
          <w:szCs w:val="24"/>
        </w:rPr>
      </w:pPr>
      <w:r w:rsidRPr="00623702">
        <w:rPr>
          <w:rFonts w:ascii="Times New Roman" w:hAnsi="Times New Roman"/>
          <w:sz w:val="24"/>
          <w:szCs w:val="24"/>
        </w:rPr>
        <w:t xml:space="preserve">The model remains incomplete as a theory of agricultural development. However, education and research are public goods not traded through the market place. The mechanism by which resources is allocated among education, research and other alternative public and private sector economic activities are not fully incorporated into the model. More so, the model does not treat investment in research as the source of new high-pay off techniques. It does not explain how economic conditions induce the development and adaption of an efficient set of technologies for a particular society. Nor does it attempt to specify the process by which factor and product price relationships induce investment in research in a particular direction. </w:t>
      </w:r>
    </w:p>
    <w:p w14:paraId="665AC294" w14:textId="53EAB04A" w:rsidR="00975FD5" w:rsidRPr="00623702" w:rsidRDefault="00E160A0" w:rsidP="000E297C">
      <w:pPr>
        <w:pStyle w:val="Heading1"/>
        <w:spacing w:after="240"/>
        <w:jc w:val="both"/>
      </w:pPr>
      <w:bookmarkStart w:id="15" w:name="_Toc109828121"/>
      <w:r w:rsidRPr="00623702">
        <w:lastRenderedPageBreak/>
        <w:t xml:space="preserve">2.2 Review of </w:t>
      </w:r>
      <w:r w:rsidR="00B36A19">
        <w:t>E</w:t>
      </w:r>
      <w:r w:rsidRPr="00623702">
        <w:t xml:space="preserve">mpirical </w:t>
      </w:r>
      <w:r w:rsidR="00B36A19">
        <w:t>St</w:t>
      </w:r>
      <w:r w:rsidRPr="00623702">
        <w:t>udies</w:t>
      </w:r>
      <w:bookmarkEnd w:id="15"/>
    </w:p>
    <w:p w14:paraId="42E7972F" w14:textId="592570D1" w:rsidR="00975FD5" w:rsidRPr="00623702" w:rsidRDefault="00E160A0" w:rsidP="000E297C">
      <w:pPr>
        <w:spacing w:after="240" w:line="360" w:lineRule="auto"/>
        <w:jc w:val="both"/>
        <w:rPr>
          <w:rFonts w:ascii="Times New Roman" w:hAnsi="Times New Roman"/>
          <w:sz w:val="24"/>
          <w:szCs w:val="24"/>
        </w:rPr>
      </w:pPr>
      <w:r w:rsidRPr="00623702">
        <w:rPr>
          <w:rFonts w:ascii="Times New Roman" w:hAnsi="Times New Roman"/>
          <w:sz w:val="24"/>
          <w:szCs w:val="24"/>
        </w:rPr>
        <w:t>Relationship between traditional irrigation and food security.</w:t>
      </w:r>
      <w:r w:rsidRPr="00623702">
        <w:rPr>
          <w:rFonts w:ascii="Times New Roman" w:hAnsi="Times New Roman"/>
          <w:sz w:val="24"/>
          <w:szCs w:val="24"/>
        </w:rPr>
        <w:cr/>
        <w:t>According to Musa</w:t>
      </w:r>
      <w:r w:rsidR="00B36A19">
        <w:rPr>
          <w:rFonts w:ascii="Times New Roman" w:hAnsi="Times New Roman"/>
          <w:sz w:val="24"/>
          <w:szCs w:val="24"/>
        </w:rPr>
        <w:t xml:space="preserve"> (</w:t>
      </w:r>
      <w:r w:rsidRPr="00623702">
        <w:rPr>
          <w:rFonts w:ascii="Times New Roman" w:hAnsi="Times New Roman"/>
          <w:sz w:val="24"/>
          <w:szCs w:val="24"/>
        </w:rPr>
        <w:t>2008</w:t>
      </w:r>
      <w:r w:rsidR="00B36A19">
        <w:rPr>
          <w:rFonts w:ascii="Times New Roman" w:hAnsi="Times New Roman"/>
          <w:sz w:val="24"/>
          <w:szCs w:val="24"/>
        </w:rPr>
        <w:t>)</w:t>
      </w:r>
      <w:r w:rsidRPr="00623702">
        <w:rPr>
          <w:rFonts w:ascii="Times New Roman" w:hAnsi="Times New Roman"/>
          <w:sz w:val="24"/>
          <w:szCs w:val="24"/>
        </w:rPr>
        <w:t xml:space="preserve"> conducted a research try to examine the relationship between traditional irrigation and food security as he stated that; There are strong direct and indirect linkages between traditional irrigation and food security. Direct linkages operate via localized and </w:t>
      </w:r>
      <w:r w:rsidR="00B36A19" w:rsidRPr="00623702">
        <w:rPr>
          <w:rFonts w:ascii="Times New Roman" w:hAnsi="Times New Roman"/>
          <w:sz w:val="24"/>
          <w:szCs w:val="24"/>
        </w:rPr>
        <w:t>household level</w:t>
      </w:r>
      <w:r w:rsidRPr="00623702">
        <w:rPr>
          <w:rFonts w:ascii="Times New Roman" w:hAnsi="Times New Roman"/>
          <w:sz w:val="24"/>
          <w:szCs w:val="24"/>
        </w:rPr>
        <w:t xml:space="preserve"> effects, and indirect linkages operate via aggregate or national level impacts. Traditional irrigation benefits the smallholder farmers though higher production, higher yields, lower risk of crop failure, and higher and </w:t>
      </w:r>
      <w:r w:rsidR="00B36A19" w:rsidRPr="00623702">
        <w:rPr>
          <w:rFonts w:ascii="Times New Roman" w:hAnsi="Times New Roman"/>
          <w:sz w:val="24"/>
          <w:szCs w:val="24"/>
        </w:rPr>
        <w:t>year</w:t>
      </w:r>
      <w:r w:rsidR="00B36A19">
        <w:rPr>
          <w:rFonts w:ascii="Times New Roman" w:hAnsi="Times New Roman"/>
          <w:sz w:val="24"/>
          <w:szCs w:val="24"/>
        </w:rPr>
        <w:t>-round</w:t>
      </w:r>
      <w:r w:rsidRPr="00623702">
        <w:rPr>
          <w:rFonts w:ascii="Times New Roman" w:hAnsi="Times New Roman"/>
          <w:sz w:val="24"/>
          <w:szCs w:val="24"/>
        </w:rPr>
        <w:t xml:space="preserve"> farm and nonfarm </w:t>
      </w:r>
      <w:r w:rsidR="00B36A19" w:rsidRPr="00623702">
        <w:rPr>
          <w:rFonts w:ascii="Times New Roman" w:hAnsi="Times New Roman"/>
          <w:sz w:val="24"/>
          <w:szCs w:val="24"/>
        </w:rPr>
        <w:t>employment.</w:t>
      </w:r>
      <w:r w:rsidRPr="00623702">
        <w:rPr>
          <w:rFonts w:ascii="Times New Roman" w:hAnsi="Times New Roman"/>
          <w:sz w:val="24"/>
          <w:szCs w:val="24"/>
        </w:rPr>
        <w:t xml:space="preserve"> Irrigation enables </w:t>
      </w:r>
      <w:r w:rsidR="00B36A19" w:rsidRPr="00623702">
        <w:rPr>
          <w:rFonts w:ascii="Times New Roman" w:hAnsi="Times New Roman"/>
          <w:sz w:val="24"/>
          <w:szCs w:val="24"/>
        </w:rPr>
        <w:t>smallholders’</w:t>
      </w:r>
      <w:r w:rsidRPr="00623702">
        <w:rPr>
          <w:rFonts w:ascii="Times New Roman" w:hAnsi="Times New Roman"/>
          <w:sz w:val="24"/>
          <w:szCs w:val="24"/>
        </w:rPr>
        <w:t xml:space="preserve"> farmers to adopt more diversified cropping patterns and to switch from low value subsistence production to high-value, </w:t>
      </w:r>
      <w:r w:rsidR="00B36A19" w:rsidRPr="00623702">
        <w:rPr>
          <w:rFonts w:ascii="Times New Roman" w:hAnsi="Times New Roman"/>
          <w:sz w:val="24"/>
          <w:szCs w:val="24"/>
        </w:rPr>
        <w:t>market-oriented</w:t>
      </w:r>
      <w:r w:rsidRPr="00623702">
        <w:rPr>
          <w:rFonts w:ascii="Times New Roman" w:hAnsi="Times New Roman"/>
          <w:sz w:val="24"/>
          <w:szCs w:val="24"/>
        </w:rPr>
        <w:t xml:space="preserve"> production. The transition to the market economy integrates the poor into land, labor, and commodity markets and empowers the poor by putting them at a level playing field with other market entities, including the </w:t>
      </w:r>
      <w:r w:rsidR="00B36A19" w:rsidRPr="00623702">
        <w:rPr>
          <w:rFonts w:ascii="Times New Roman" w:hAnsi="Times New Roman"/>
          <w:sz w:val="24"/>
          <w:szCs w:val="24"/>
        </w:rPr>
        <w:t>non-poor Increased</w:t>
      </w:r>
      <w:r w:rsidRPr="00623702">
        <w:rPr>
          <w:rFonts w:ascii="Times New Roman" w:hAnsi="Times New Roman"/>
          <w:sz w:val="24"/>
          <w:szCs w:val="24"/>
        </w:rPr>
        <w:t xml:space="preserve"> production makes food available and affordable for the poor. The poor and the landless are main beneficiaries of low food prices as they are net buyers of the products. Indirect linkages operate via regional, national, and economy wide </w:t>
      </w:r>
      <w:proofErr w:type="gramStart"/>
      <w:r w:rsidRPr="00623702">
        <w:rPr>
          <w:rFonts w:ascii="Times New Roman" w:hAnsi="Times New Roman"/>
          <w:sz w:val="24"/>
          <w:szCs w:val="24"/>
        </w:rPr>
        <w:t>effects .</w:t>
      </w:r>
      <w:proofErr w:type="gramEnd"/>
      <w:r w:rsidRPr="00623702">
        <w:rPr>
          <w:rFonts w:ascii="Times New Roman" w:hAnsi="Times New Roman"/>
          <w:sz w:val="24"/>
          <w:szCs w:val="24"/>
        </w:rPr>
        <w:t xml:space="preserve"> Traditional irrigation investments act as production and supply shifters, and have a srong positive effect on growth, benefiting the poor smallholder farmers in the long </w:t>
      </w:r>
      <w:proofErr w:type="gramStart"/>
      <w:r w:rsidRPr="00623702">
        <w:rPr>
          <w:rFonts w:ascii="Times New Roman" w:hAnsi="Times New Roman"/>
          <w:sz w:val="24"/>
          <w:szCs w:val="24"/>
        </w:rPr>
        <w:t>run .</w:t>
      </w:r>
      <w:proofErr w:type="gramEnd"/>
      <w:r w:rsidRPr="00623702">
        <w:rPr>
          <w:rFonts w:ascii="Times New Roman" w:hAnsi="Times New Roman"/>
          <w:sz w:val="24"/>
          <w:szCs w:val="24"/>
        </w:rPr>
        <w:t xml:space="preserve"> Recent advances in irrigation technologies, such as traditional irrigation systems, have strong increased food </w:t>
      </w:r>
      <w:proofErr w:type="gramStart"/>
      <w:r w:rsidRPr="00623702">
        <w:rPr>
          <w:rFonts w:ascii="Times New Roman" w:hAnsi="Times New Roman"/>
          <w:sz w:val="24"/>
          <w:szCs w:val="24"/>
        </w:rPr>
        <w:t>security .</w:t>
      </w:r>
      <w:proofErr w:type="gramEnd"/>
      <w:r w:rsidRPr="00623702">
        <w:rPr>
          <w:rFonts w:ascii="Times New Roman" w:hAnsi="Times New Roman"/>
          <w:sz w:val="24"/>
          <w:szCs w:val="24"/>
        </w:rPr>
        <w:t xml:space="preserve"> Ongoing studies in Asian countries document strong evidence that traditional irrigation helps reduce permanent and temporary food security.</w:t>
      </w:r>
      <w:r w:rsidRPr="00623702">
        <w:rPr>
          <w:rFonts w:ascii="Times New Roman" w:hAnsi="Times New Roman"/>
          <w:sz w:val="24"/>
          <w:szCs w:val="24"/>
        </w:rPr>
        <w:cr/>
        <w:t>The study of Musa,</w:t>
      </w:r>
      <w:r w:rsidR="00130883">
        <w:rPr>
          <w:rFonts w:ascii="Times New Roman" w:hAnsi="Times New Roman"/>
          <w:sz w:val="24"/>
          <w:szCs w:val="24"/>
        </w:rPr>
        <w:t xml:space="preserve"> </w:t>
      </w:r>
      <w:r w:rsidRPr="00623702">
        <w:rPr>
          <w:rFonts w:ascii="Times New Roman" w:hAnsi="Times New Roman"/>
          <w:sz w:val="24"/>
          <w:szCs w:val="24"/>
        </w:rPr>
        <w:t xml:space="preserve">explore on the nature of traditional irrigation in Same district, but this study </w:t>
      </w:r>
      <w:r w:rsidR="00130883" w:rsidRPr="00623702">
        <w:rPr>
          <w:rFonts w:ascii="Times New Roman" w:hAnsi="Times New Roman"/>
          <w:sz w:val="24"/>
          <w:szCs w:val="24"/>
        </w:rPr>
        <w:t>explores</w:t>
      </w:r>
      <w:r w:rsidRPr="00623702">
        <w:rPr>
          <w:rFonts w:ascii="Times New Roman" w:hAnsi="Times New Roman"/>
          <w:sz w:val="24"/>
          <w:szCs w:val="24"/>
        </w:rPr>
        <w:t xml:space="preserve"> on the nature of traditional irrigation in Moshi rural.</w:t>
      </w:r>
    </w:p>
    <w:p w14:paraId="499FC3BC" w14:textId="77777777" w:rsidR="00975FD5" w:rsidRPr="00623702" w:rsidRDefault="00E160A0" w:rsidP="000E297C">
      <w:pPr>
        <w:spacing w:line="360" w:lineRule="auto"/>
        <w:jc w:val="both"/>
        <w:rPr>
          <w:rFonts w:ascii="Times New Roman" w:hAnsi="Times New Roman"/>
          <w:b/>
          <w:sz w:val="24"/>
          <w:szCs w:val="24"/>
        </w:rPr>
      </w:pPr>
      <w:r w:rsidRPr="00623702">
        <w:rPr>
          <w:rFonts w:ascii="Times New Roman" w:hAnsi="Times New Roman"/>
          <w:b/>
          <w:sz w:val="24"/>
          <w:szCs w:val="24"/>
        </w:rPr>
        <w:t>Nature of traditional irrigation</w:t>
      </w:r>
    </w:p>
    <w:p w14:paraId="1124DF16" w14:textId="64BE9CDC" w:rsidR="00975FD5" w:rsidRPr="00623702" w:rsidRDefault="00E160A0" w:rsidP="000E297C">
      <w:pPr>
        <w:spacing w:line="360" w:lineRule="auto"/>
        <w:jc w:val="both"/>
        <w:rPr>
          <w:rFonts w:ascii="Times New Roman" w:hAnsi="Times New Roman"/>
          <w:sz w:val="24"/>
          <w:szCs w:val="24"/>
        </w:rPr>
      </w:pPr>
      <w:r w:rsidRPr="00623702">
        <w:rPr>
          <w:rFonts w:ascii="Times New Roman" w:hAnsi="Times New Roman"/>
          <w:sz w:val="24"/>
          <w:szCs w:val="24"/>
        </w:rPr>
        <w:t xml:space="preserve">According to </w:t>
      </w:r>
      <w:r w:rsidR="00130883">
        <w:rPr>
          <w:rFonts w:ascii="Times New Roman" w:hAnsi="Times New Roman"/>
          <w:sz w:val="24"/>
          <w:szCs w:val="24"/>
        </w:rPr>
        <w:t>K</w:t>
      </w:r>
      <w:r w:rsidRPr="00623702">
        <w:rPr>
          <w:rFonts w:ascii="Times New Roman" w:hAnsi="Times New Roman"/>
          <w:sz w:val="24"/>
          <w:szCs w:val="24"/>
        </w:rPr>
        <w:t>apungwe 2013, conducted research about traditional irrigation practice high crop diversification and multiple agricultural cycle in wastewater irrigation farming in Peru urban areas, Zambia. Studies conducted on peri urban wastewater irrigation agriculture in Zambia have not adequately tackled issues pertaining to farmer managed irrigation systems in heavy metal contaminated wastewater irrigation farming.</w:t>
      </w:r>
      <w:r w:rsidR="00130883">
        <w:rPr>
          <w:rFonts w:ascii="Times New Roman" w:hAnsi="Times New Roman"/>
          <w:sz w:val="24"/>
          <w:szCs w:val="24"/>
        </w:rPr>
        <w:t xml:space="preserve"> </w:t>
      </w:r>
      <w:r w:rsidRPr="00623702">
        <w:rPr>
          <w:rFonts w:ascii="Times New Roman" w:hAnsi="Times New Roman"/>
          <w:sz w:val="24"/>
          <w:szCs w:val="24"/>
        </w:rPr>
        <w:t xml:space="preserve">The study focused on characteristics of farmer managed irrigation systems in wastewater irrigation farming contaminated with heavy metals at New Farm in Mufulira and </w:t>
      </w:r>
    </w:p>
    <w:p w14:paraId="6869B62D" w14:textId="77777777" w:rsidR="00975FD5" w:rsidRPr="00623702" w:rsidRDefault="00E160A0" w:rsidP="000E297C">
      <w:pPr>
        <w:pStyle w:val="Heading1"/>
        <w:jc w:val="both"/>
      </w:pPr>
      <w:bookmarkStart w:id="16" w:name="_Toc109828122"/>
      <w:r w:rsidRPr="00623702">
        <w:lastRenderedPageBreak/>
        <w:t>2.3 Demonstration of Knowledge Gap</w:t>
      </w:r>
      <w:bookmarkEnd w:id="16"/>
    </w:p>
    <w:p w14:paraId="3A7EDB34" w14:textId="038BDB42" w:rsidR="00975FD5" w:rsidRPr="00623702" w:rsidRDefault="00E160A0" w:rsidP="000E297C">
      <w:pPr>
        <w:spacing w:line="360" w:lineRule="auto"/>
        <w:jc w:val="both"/>
        <w:rPr>
          <w:rFonts w:ascii="Times New Roman" w:hAnsi="Times New Roman"/>
          <w:sz w:val="24"/>
          <w:szCs w:val="24"/>
        </w:rPr>
      </w:pPr>
      <w:r w:rsidRPr="00623702">
        <w:rPr>
          <w:rFonts w:ascii="Times New Roman" w:hAnsi="Times New Roman"/>
          <w:sz w:val="24"/>
          <w:szCs w:val="24"/>
        </w:rPr>
        <w:t>The researches discussed in Empirical Study above showed various ways used in data collection and analyzed them. The research conducted by (Musa,2008),</w:t>
      </w:r>
      <w:r w:rsidR="00B36A19">
        <w:rPr>
          <w:rFonts w:ascii="Times New Roman" w:hAnsi="Times New Roman"/>
          <w:sz w:val="24"/>
          <w:szCs w:val="24"/>
        </w:rPr>
        <w:t xml:space="preserve"> </w:t>
      </w:r>
      <w:r w:rsidRPr="00623702">
        <w:rPr>
          <w:rFonts w:ascii="Times New Roman" w:hAnsi="Times New Roman"/>
          <w:sz w:val="24"/>
          <w:szCs w:val="24"/>
        </w:rPr>
        <w:t>and (Justus,2013) together with the study conducted by (Kapungwe, 2013) All of them used observation as a method of collecting data but this study used both questionnaire and field observation as a method of data collection which require short time to collect data. Also</w:t>
      </w:r>
      <w:r w:rsidR="00B36A19">
        <w:rPr>
          <w:rFonts w:ascii="Times New Roman" w:hAnsi="Times New Roman"/>
          <w:sz w:val="24"/>
          <w:szCs w:val="24"/>
        </w:rPr>
        <w:t>,</w:t>
      </w:r>
      <w:r w:rsidR="00130883">
        <w:rPr>
          <w:rFonts w:ascii="Times New Roman" w:hAnsi="Times New Roman"/>
          <w:sz w:val="24"/>
          <w:szCs w:val="24"/>
        </w:rPr>
        <w:t xml:space="preserve"> </w:t>
      </w:r>
      <w:r w:rsidRPr="00623702">
        <w:rPr>
          <w:rFonts w:ascii="Times New Roman" w:hAnsi="Times New Roman"/>
          <w:sz w:val="24"/>
          <w:szCs w:val="24"/>
        </w:rPr>
        <w:t>this study investigated on the effects of traditional irrigation on food security among small holder farmers in Moshi rural.</w:t>
      </w:r>
    </w:p>
    <w:p w14:paraId="2FAC2139" w14:textId="77777777" w:rsidR="00975FD5" w:rsidRPr="00623702" w:rsidRDefault="00975FD5" w:rsidP="000E297C">
      <w:pPr>
        <w:spacing w:line="360" w:lineRule="auto"/>
        <w:jc w:val="both"/>
        <w:rPr>
          <w:rFonts w:ascii="Times New Roman" w:hAnsi="Times New Roman"/>
          <w:sz w:val="24"/>
          <w:szCs w:val="24"/>
        </w:rPr>
      </w:pPr>
    </w:p>
    <w:p w14:paraId="3FCF0EB4" w14:textId="77777777" w:rsidR="00975FD5" w:rsidRPr="00623702" w:rsidRDefault="00E160A0" w:rsidP="00623702">
      <w:pPr>
        <w:pStyle w:val="Heading1"/>
        <w:spacing w:after="240"/>
      </w:pPr>
      <w:bookmarkStart w:id="17" w:name="_Toc109828124"/>
      <w:bookmarkStart w:id="18" w:name="_Toc49756877"/>
      <w:bookmarkStart w:id="19" w:name="_Toc14356987"/>
      <w:r w:rsidRPr="00623702">
        <w:t>RESEARCH DESIGN AND METHODOLOGY</w:t>
      </w:r>
      <w:bookmarkEnd w:id="17"/>
    </w:p>
    <w:p w14:paraId="0573F453" w14:textId="77777777" w:rsidR="00975FD5" w:rsidRPr="00623702" w:rsidRDefault="00E160A0" w:rsidP="000E297C">
      <w:pPr>
        <w:pStyle w:val="Heading1"/>
        <w:jc w:val="both"/>
        <w:rPr>
          <w:b w:val="0"/>
        </w:rPr>
      </w:pPr>
      <w:bookmarkStart w:id="20" w:name="_Toc109828125"/>
      <w:r w:rsidRPr="00623702">
        <w:rPr>
          <w:b w:val="0"/>
        </w:rPr>
        <w:t xml:space="preserve">3. </w:t>
      </w:r>
      <w:r w:rsidRPr="00623702">
        <w:t>0 Introduction</w:t>
      </w:r>
      <w:bookmarkEnd w:id="20"/>
    </w:p>
    <w:p w14:paraId="4C70BAF7" w14:textId="77777777" w:rsidR="00975FD5" w:rsidRPr="00623702" w:rsidRDefault="00E160A0" w:rsidP="000E297C">
      <w:pPr>
        <w:spacing w:after="240" w:line="360" w:lineRule="auto"/>
        <w:jc w:val="both"/>
        <w:rPr>
          <w:rFonts w:ascii="Times New Roman" w:hAnsi="Times New Roman"/>
          <w:sz w:val="24"/>
          <w:szCs w:val="24"/>
        </w:rPr>
      </w:pPr>
      <w:r w:rsidRPr="00623702">
        <w:rPr>
          <w:rFonts w:ascii="Times New Roman" w:hAnsi="Times New Roman"/>
          <w:sz w:val="24"/>
          <w:szCs w:val="24"/>
        </w:rPr>
        <w:t>This chapter consist of research design, description of the study area, target population, description of sample and sampling plan, description of data collection instruments, description of data collection procedures, reliability and validity of research instruments, description of data analysis procedures and ethical consideration in research</w:t>
      </w:r>
    </w:p>
    <w:p w14:paraId="1BC17305" w14:textId="77777777" w:rsidR="00975FD5" w:rsidRPr="00623702" w:rsidRDefault="00E160A0" w:rsidP="000E297C">
      <w:pPr>
        <w:pStyle w:val="Heading1"/>
        <w:jc w:val="both"/>
        <w:rPr>
          <w:b w:val="0"/>
        </w:rPr>
      </w:pPr>
      <w:bookmarkStart w:id="21" w:name="_Toc109828126"/>
      <w:r w:rsidRPr="00623702">
        <w:rPr>
          <w:b w:val="0"/>
        </w:rPr>
        <w:t>3.</w:t>
      </w:r>
      <w:r w:rsidRPr="00623702">
        <w:t>1 Research Design</w:t>
      </w:r>
      <w:bookmarkEnd w:id="21"/>
    </w:p>
    <w:p w14:paraId="67663FC3" w14:textId="2B449E46" w:rsidR="00975FD5" w:rsidRPr="00623702" w:rsidRDefault="00E160A0" w:rsidP="000E297C">
      <w:pPr>
        <w:spacing w:after="240" w:line="360" w:lineRule="auto"/>
        <w:jc w:val="both"/>
        <w:rPr>
          <w:rFonts w:ascii="Times New Roman" w:hAnsi="Times New Roman"/>
          <w:sz w:val="24"/>
          <w:szCs w:val="24"/>
        </w:rPr>
      </w:pPr>
      <w:r w:rsidRPr="00623702">
        <w:rPr>
          <w:rFonts w:ascii="Times New Roman" w:hAnsi="Times New Roman"/>
          <w:sz w:val="24"/>
          <w:szCs w:val="24"/>
        </w:rPr>
        <w:t xml:space="preserve">The research design is the overall strategy that is chooses to integrate different components of the study in a coherent and logical way, thereby, help to ensure effectively address the research problem; it constitutes the blueprint for collection, measurement, and analysis of data. The study employed quantitative approach where by cross-sectional survey design was employed because it collected information from different study area at the same time. The design </w:t>
      </w:r>
      <w:r w:rsidR="00130883" w:rsidRPr="00623702">
        <w:rPr>
          <w:rFonts w:ascii="Times New Roman" w:hAnsi="Times New Roman"/>
          <w:sz w:val="24"/>
          <w:szCs w:val="24"/>
        </w:rPr>
        <w:t>helps</w:t>
      </w:r>
      <w:r w:rsidRPr="00623702">
        <w:rPr>
          <w:rFonts w:ascii="Times New Roman" w:hAnsi="Times New Roman"/>
          <w:sz w:val="24"/>
          <w:szCs w:val="24"/>
        </w:rPr>
        <w:t xml:space="preserve"> the researcher to collect data from farmers, ward agricultural extension officers. Therefore</w:t>
      </w:r>
      <w:r w:rsidR="00130883">
        <w:rPr>
          <w:rFonts w:ascii="Times New Roman" w:hAnsi="Times New Roman"/>
          <w:sz w:val="24"/>
          <w:szCs w:val="24"/>
        </w:rPr>
        <w:t>,</w:t>
      </w:r>
      <w:r w:rsidRPr="00623702">
        <w:rPr>
          <w:rFonts w:ascii="Times New Roman" w:hAnsi="Times New Roman"/>
          <w:sz w:val="24"/>
          <w:szCs w:val="24"/>
        </w:rPr>
        <w:t xml:space="preserve"> the designs were </w:t>
      </w:r>
      <w:r w:rsidR="00130883" w:rsidRPr="00623702">
        <w:rPr>
          <w:rFonts w:ascii="Times New Roman" w:hAnsi="Times New Roman"/>
          <w:sz w:val="24"/>
          <w:szCs w:val="24"/>
        </w:rPr>
        <w:t>enabling</w:t>
      </w:r>
      <w:r w:rsidRPr="00623702">
        <w:rPr>
          <w:rFonts w:ascii="Times New Roman" w:hAnsi="Times New Roman"/>
          <w:sz w:val="24"/>
          <w:szCs w:val="24"/>
        </w:rPr>
        <w:t xml:space="preserve"> the researcher to use a little in collecting a massive amount of data.</w:t>
      </w:r>
    </w:p>
    <w:p w14:paraId="58A8F77A" w14:textId="77777777" w:rsidR="00975FD5" w:rsidRPr="00623702" w:rsidRDefault="00E160A0" w:rsidP="000E297C">
      <w:pPr>
        <w:pStyle w:val="Heading1"/>
        <w:jc w:val="both"/>
      </w:pPr>
      <w:bookmarkStart w:id="22" w:name="_Toc109828127"/>
      <w:r w:rsidRPr="00623702">
        <w:t>3.2</w:t>
      </w:r>
      <w:bookmarkEnd w:id="18"/>
      <w:bookmarkEnd w:id="19"/>
      <w:r w:rsidRPr="00623702">
        <w:t xml:space="preserve"> Description of the Study Area</w:t>
      </w:r>
      <w:bookmarkEnd w:id="22"/>
    </w:p>
    <w:p w14:paraId="652AE2C7" w14:textId="69501C49" w:rsidR="00975FD5" w:rsidRPr="00623702" w:rsidRDefault="00E160A0" w:rsidP="000E297C">
      <w:pPr>
        <w:spacing w:after="240" w:line="360" w:lineRule="auto"/>
        <w:jc w:val="both"/>
        <w:rPr>
          <w:rFonts w:ascii="Times New Roman" w:hAnsi="Times New Roman"/>
          <w:sz w:val="24"/>
          <w:szCs w:val="24"/>
        </w:rPr>
      </w:pPr>
      <w:r w:rsidRPr="00623702">
        <w:rPr>
          <w:rFonts w:ascii="Times New Roman" w:hAnsi="Times New Roman"/>
          <w:sz w:val="24"/>
          <w:szCs w:val="24"/>
        </w:rPr>
        <w:t>The Moshi Rural district is one of the seven districts of the Kilimanjaro Region of Tanzania. The district is bordered to the north by the Rombo District, to the west by the Hai District, to the east by the Mwanga District and Kenya, and to the south by the Moshi Urban district. The municipality is in the Kilimanjaro Region and is situated on the lower slopes of Mt Kilimanjaro, a dormant volcano that is the highest mountain in Africa. According to the 2012 Tanzania National Census, the population of Moshi Rural District was 466,737. The Moshi Rural  District is administratively divided into 31 wards:</w:t>
      </w:r>
      <w:r w:rsidR="00130883">
        <w:rPr>
          <w:rFonts w:ascii="Times New Roman" w:hAnsi="Times New Roman"/>
          <w:sz w:val="24"/>
          <w:szCs w:val="24"/>
        </w:rPr>
        <w:t xml:space="preserve"> </w:t>
      </w:r>
      <w:r w:rsidRPr="00623702">
        <w:rPr>
          <w:rFonts w:ascii="Times New Roman" w:hAnsi="Times New Roman"/>
          <w:sz w:val="24"/>
          <w:szCs w:val="24"/>
        </w:rPr>
        <w:t xml:space="preserve">Arusha chini,Kahe, Kahe Mashariki, </w:t>
      </w:r>
      <w:r w:rsidRPr="00623702">
        <w:rPr>
          <w:rFonts w:ascii="Times New Roman" w:hAnsi="Times New Roman"/>
          <w:sz w:val="24"/>
          <w:szCs w:val="24"/>
        </w:rPr>
        <w:lastRenderedPageBreak/>
        <w:t xml:space="preserve">Kibosho Kati, Kibosho Magharibi, Kibosho Mashariki, Kilime kaskazini, Kilema kati, Kilema Kusini, Kimochi, Kindi, Kirima, Kirua Vunjo Kusini, Kirua Vunjo Magharibi, Kirua vunjo Mashariki, Mamba kaskazini, Mamba kusini, Marangu Magharibi, Marangu Mashariki, Mabogini, Makuyuni, Mbokomu, Mwika kaskazini, Mwika Kusini, Okoani, Old Moshi Magharibi, Old Moshi Mashariki, Uru Mashariki, Uru shimbwe, Uru kusini,and Uru kasikazini </w:t>
      </w:r>
    </w:p>
    <w:p w14:paraId="394AD5DE" w14:textId="77777777" w:rsidR="00975FD5" w:rsidRPr="00623702" w:rsidRDefault="00975FD5" w:rsidP="000E297C">
      <w:pPr>
        <w:spacing w:after="240" w:line="360" w:lineRule="auto"/>
        <w:jc w:val="both"/>
        <w:rPr>
          <w:rFonts w:ascii="Times New Roman" w:hAnsi="Times New Roman"/>
          <w:sz w:val="24"/>
          <w:szCs w:val="24"/>
        </w:rPr>
      </w:pPr>
    </w:p>
    <w:p w14:paraId="06FB7CDE" w14:textId="77777777" w:rsidR="00975FD5" w:rsidRPr="00623702" w:rsidRDefault="00E160A0" w:rsidP="00623702">
      <w:pPr>
        <w:spacing w:after="240" w:line="360" w:lineRule="auto"/>
        <w:jc w:val="center"/>
        <w:rPr>
          <w:rFonts w:ascii="Times New Roman" w:hAnsi="Times New Roman"/>
          <w:b/>
          <w:sz w:val="24"/>
          <w:szCs w:val="24"/>
        </w:rPr>
      </w:pPr>
      <w:r w:rsidRPr="00623702">
        <w:rPr>
          <w:rFonts w:ascii="Times New Roman" w:hAnsi="Times New Roman"/>
          <w:b/>
          <w:sz w:val="24"/>
          <w:szCs w:val="24"/>
        </w:rPr>
        <w:t>A MAP OF MOSHI RURAL DISTRICT</w:t>
      </w:r>
    </w:p>
    <w:p w14:paraId="78F2149B" w14:textId="77777777" w:rsidR="00975FD5" w:rsidRPr="00623702" w:rsidRDefault="00E160A0" w:rsidP="000E297C">
      <w:pPr>
        <w:spacing w:after="240" w:line="360" w:lineRule="auto"/>
        <w:jc w:val="both"/>
        <w:rPr>
          <w:rFonts w:ascii="Times New Roman" w:hAnsi="Times New Roman"/>
          <w:sz w:val="24"/>
          <w:szCs w:val="24"/>
        </w:rPr>
      </w:pPr>
      <w:r w:rsidRPr="00623702">
        <w:rPr>
          <w:rFonts w:ascii="Times New Roman" w:hAnsi="Times New Roman"/>
          <w:noProof/>
          <w:sz w:val="24"/>
          <w:szCs w:val="24"/>
          <w:lang w:eastAsia="en-US"/>
        </w:rPr>
        <w:drawing>
          <wp:inline distT="0" distB="0" distL="0" distR="0" wp14:anchorId="5BC2B8B4" wp14:editId="5834C5E7">
            <wp:extent cx="5819775" cy="5715000"/>
            <wp:effectExtent l="0" t="0" r="9525" b="0"/>
            <wp:docPr id="1029"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2"/>
                    <pic:cNvPicPr/>
                  </pic:nvPicPr>
                  <pic:blipFill>
                    <a:blip r:embed="rId9" cstate="print"/>
                    <a:srcRect t="4856" b="4097"/>
                    <a:stretch/>
                  </pic:blipFill>
                  <pic:spPr>
                    <a:xfrm>
                      <a:off x="0" y="0"/>
                      <a:ext cx="5819775" cy="5715000"/>
                    </a:xfrm>
                    <a:prstGeom prst="rect">
                      <a:avLst/>
                    </a:prstGeom>
                    <a:ln>
                      <a:noFill/>
                    </a:ln>
                  </pic:spPr>
                </pic:pic>
              </a:graphicData>
            </a:graphic>
          </wp:inline>
        </w:drawing>
      </w:r>
    </w:p>
    <w:p w14:paraId="7A0D74D8" w14:textId="77777777" w:rsidR="00FA604C" w:rsidRPr="00623702" w:rsidRDefault="00FA604C" w:rsidP="000E297C">
      <w:pPr>
        <w:pStyle w:val="Caption"/>
        <w:spacing w:line="360" w:lineRule="auto"/>
        <w:jc w:val="both"/>
        <w:rPr>
          <w:color w:val="auto"/>
          <w:sz w:val="24"/>
          <w:szCs w:val="24"/>
        </w:rPr>
      </w:pPr>
      <w:bookmarkStart w:id="23" w:name="_Toc109828915"/>
      <w:r w:rsidRPr="00623702">
        <w:rPr>
          <w:color w:val="auto"/>
          <w:sz w:val="24"/>
          <w:szCs w:val="24"/>
        </w:rPr>
        <w:t>Figure 3.1: A Map Showing Description of the Study Area</w:t>
      </w:r>
      <w:bookmarkEnd w:id="23"/>
    </w:p>
    <w:p w14:paraId="71486A18" w14:textId="160A1837" w:rsidR="00975FD5" w:rsidRPr="00623702" w:rsidRDefault="00E160A0" w:rsidP="000E297C">
      <w:pPr>
        <w:spacing w:line="360" w:lineRule="auto"/>
        <w:jc w:val="both"/>
        <w:rPr>
          <w:rFonts w:ascii="Times New Roman" w:hAnsi="Times New Roman"/>
          <w:sz w:val="24"/>
          <w:szCs w:val="24"/>
        </w:rPr>
      </w:pPr>
      <w:r w:rsidRPr="00623702">
        <w:rPr>
          <w:rFonts w:ascii="Times New Roman" w:hAnsi="Times New Roman"/>
          <w:sz w:val="24"/>
          <w:szCs w:val="24"/>
        </w:rPr>
        <w:t xml:space="preserve">Source: researcher </w:t>
      </w:r>
      <w:r w:rsidR="00B36A19">
        <w:rPr>
          <w:rFonts w:ascii="Times New Roman" w:hAnsi="Times New Roman"/>
          <w:sz w:val="24"/>
          <w:szCs w:val="24"/>
        </w:rPr>
        <w:t>(</w:t>
      </w:r>
      <w:r w:rsidRPr="00623702">
        <w:rPr>
          <w:rFonts w:ascii="Times New Roman" w:hAnsi="Times New Roman"/>
          <w:sz w:val="24"/>
          <w:szCs w:val="24"/>
        </w:rPr>
        <w:t>202</w:t>
      </w:r>
      <w:r w:rsidR="00B36A19">
        <w:rPr>
          <w:rFonts w:ascii="Times New Roman" w:hAnsi="Times New Roman"/>
          <w:sz w:val="24"/>
          <w:szCs w:val="24"/>
        </w:rPr>
        <w:t>6)</w:t>
      </w:r>
    </w:p>
    <w:p w14:paraId="021AFCA7" w14:textId="77777777" w:rsidR="00975FD5" w:rsidRPr="00623702" w:rsidRDefault="00E160A0" w:rsidP="000E297C">
      <w:pPr>
        <w:pStyle w:val="Heading1"/>
        <w:spacing w:after="240"/>
        <w:jc w:val="both"/>
      </w:pPr>
      <w:bookmarkStart w:id="24" w:name="_Toc49756879"/>
      <w:bookmarkStart w:id="25" w:name="_Toc14356988"/>
      <w:bookmarkStart w:id="26" w:name="_Toc109828128"/>
      <w:r w:rsidRPr="00623702">
        <w:lastRenderedPageBreak/>
        <w:t>3.3</w:t>
      </w:r>
      <w:bookmarkEnd w:id="24"/>
      <w:bookmarkEnd w:id="25"/>
      <w:r w:rsidRPr="00623702">
        <w:t xml:space="preserve"> Land Area and Administration Units</w:t>
      </w:r>
      <w:bookmarkEnd w:id="26"/>
    </w:p>
    <w:p w14:paraId="605B55BA" w14:textId="3AC81546" w:rsidR="00975FD5" w:rsidRPr="00623702" w:rsidRDefault="00E160A0" w:rsidP="000E297C">
      <w:pPr>
        <w:pStyle w:val="BodyText"/>
        <w:spacing w:after="240"/>
        <w:ind w:right="0"/>
      </w:pPr>
      <w:r w:rsidRPr="00623702">
        <w:t xml:space="preserve">The district had an area of </w:t>
      </w:r>
      <w:r w:rsidR="00B36A19" w:rsidRPr="00623702">
        <w:t>1,713-kilometer</w:t>
      </w:r>
      <w:r w:rsidRPr="00623702">
        <w:t xml:space="preserve"> squares or 171,300 in Moshi rural had 34.9kha of tree, extending over 25% of its land area, Recall, the economy of Moshi rural district is mainly from agricultural sector with land under cultivation accounting for 108,389Ha (87.3%) of total arable land. More than 80% of District population largely depends on agricultural activities. However, contribution of the agricultural sector to the District Economy had been affected by unpredictable weather conditions, taking into consideration that the agricultural sector depends on rainfall (URT, 2010).</w:t>
      </w:r>
    </w:p>
    <w:p w14:paraId="2AF4B038" w14:textId="77777777" w:rsidR="00975FD5" w:rsidRPr="00623702" w:rsidRDefault="00E160A0" w:rsidP="000E297C">
      <w:pPr>
        <w:pStyle w:val="BodyText"/>
        <w:spacing w:after="200"/>
        <w:ind w:right="0"/>
        <w:outlineLvl w:val="0"/>
      </w:pPr>
      <w:bookmarkStart w:id="27" w:name="_Toc109828129"/>
      <w:r w:rsidRPr="00623702">
        <w:rPr>
          <w:b/>
        </w:rPr>
        <w:t>3.4 Economic Activities</w:t>
      </w:r>
      <w:bookmarkEnd w:id="27"/>
    </w:p>
    <w:p w14:paraId="08191130" w14:textId="77777777" w:rsidR="00975FD5" w:rsidRPr="00623702" w:rsidRDefault="00E160A0" w:rsidP="000E297C">
      <w:pPr>
        <w:pStyle w:val="BodyText"/>
        <w:spacing w:after="200"/>
        <w:ind w:right="0"/>
      </w:pPr>
      <w:r w:rsidRPr="00623702">
        <w:t>The main economic activities that are conducting in Moshi rural district are specifically including agriculture, transportation and tourism activities</w:t>
      </w:r>
    </w:p>
    <w:p w14:paraId="44B524CC" w14:textId="77777777" w:rsidR="00975FD5" w:rsidRPr="00623702" w:rsidRDefault="00E160A0" w:rsidP="000E297C">
      <w:pPr>
        <w:pStyle w:val="BodyText"/>
        <w:spacing w:after="200"/>
        <w:ind w:right="0"/>
      </w:pPr>
      <w:r w:rsidRPr="00623702">
        <w:rPr>
          <w:b/>
        </w:rPr>
        <w:t>Agriculture</w:t>
      </w:r>
    </w:p>
    <w:p w14:paraId="74516F16" w14:textId="3558B696" w:rsidR="00975FD5" w:rsidRPr="00623702" w:rsidRDefault="00E160A0" w:rsidP="000E297C">
      <w:pPr>
        <w:pStyle w:val="BodyText"/>
        <w:spacing w:after="200"/>
        <w:ind w:right="0"/>
      </w:pPr>
      <w:r w:rsidRPr="00623702">
        <w:t xml:space="preserve">Moshi rural cash crops and subsistence agricultural activities is dominants, production of banana and coffee take place at every </w:t>
      </w:r>
      <w:r w:rsidR="00B36A19" w:rsidRPr="00623702">
        <w:t>household</w:t>
      </w:r>
      <w:r w:rsidRPr="00623702">
        <w:t xml:space="preserve"> for </w:t>
      </w:r>
      <w:r w:rsidR="00B36A19">
        <w:t>in</w:t>
      </w:r>
      <w:r w:rsidRPr="00623702">
        <w:t>stance, Uru kusini,</w:t>
      </w:r>
      <w:r w:rsidR="00B36A19">
        <w:t xml:space="preserve"> </w:t>
      </w:r>
      <w:r w:rsidRPr="00623702">
        <w:t>Uru Shimbwe and Kibosho Magharibi are famous in production of banana and coffee due to the presence Kilimanjaro Plantation Limited playing a vital role to motivate small holder farmers to engage in both cash crops and subsistence agriculture.</w:t>
      </w:r>
    </w:p>
    <w:p w14:paraId="731F9C0B" w14:textId="77777777" w:rsidR="00975FD5" w:rsidRPr="00623702" w:rsidRDefault="00E160A0" w:rsidP="000E297C">
      <w:pPr>
        <w:pStyle w:val="BodyText"/>
        <w:spacing w:after="200"/>
        <w:ind w:right="0"/>
      </w:pPr>
      <w:r w:rsidRPr="00623702">
        <w:rPr>
          <w:b/>
        </w:rPr>
        <w:t xml:space="preserve">Tourism </w:t>
      </w:r>
    </w:p>
    <w:p w14:paraId="1EB25858" w14:textId="3D04C3B9" w:rsidR="00975FD5" w:rsidRPr="00623702" w:rsidRDefault="00E160A0" w:rsidP="000E297C">
      <w:pPr>
        <w:pStyle w:val="BodyText"/>
        <w:spacing w:after="200"/>
        <w:ind w:right="0"/>
      </w:pPr>
      <w:r w:rsidRPr="00623702">
        <w:t xml:space="preserve">Moshi rural District has a number of the tourist attraction including Marangu waterfall, Materuni water fall, Ndoro water </w:t>
      </w:r>
      <w:r w:rsidR="00B36A19" w:rsidRPr="00623702">
        <w:t>falls</w:t>
      </w:r>
      <w:r w:rsidRPr="00623702">
        <w:t xml:space="preserve"> also the presence of Marangu gate and Mweka gate played a big role in tourism activities. Also</w:t>
      </w:r>
      <w:r w:rsidR="00B36A19">
        <w:t>,</w:t>
      </w:r>
      <w:r w:rsidRPr="00623702">
        <w:t xml:space="preserve"> availability of social services like Kirima kyaro, college like Mweka college of Wild life management and Hospital like kibosh hospital opening a big opportunity to promote tourism industries.</w:t>
      </w:r>
    </w:p>
    <w:p w14:paraId="3AF3F5AC" w14:textId="77777777" w:rsidR="00975FD5" w:rsidRPr="00623702" w:rsidRDefault="00E160A0" w:rsidP="000E297C">
      <w:pPr>
        <w:pStyle w:val="BodyText"/>
        <w:spacing w:after="200"/>
        <w:ind w:right="0"/>
      </w:pPr>
      <w:r w:rsidRPr="00623702">
        <w:rPr>
          <w:b/>
        </w:rPr>
        <w:t>Trade and Transportation activities</w:t>
      </w:r>
    </w:p>
    <w:p w14:paraId="3C2488D3" w14:textId="620FA5AF" w:rsidR="00975FD5" w:rsidRPr="00623702" w:rsidRDefault="00E160A0" w:rsidP="000E297C">
      <w:pPr>
        <w:pStyle w:val="BodyText"/>
        <w:spacing w:after="200"/>
        <w:ind w:right="0"/>
      </w:pPr>
      <w:r w:rsidRPr="00623702">
        <w:t>Trading activities exists in the study area, shops, bars markets and butcher sites are main centers of trading activities in Moshi rural district where people sell goods and services with profit making as the means of income generation. But also transport activities are commerce and trading activities taking place in Moshi rural where by main road transport prevail in the study area.</w:t>
      </w:r>
      <w:r w:rsidR="00B36A19">
        <w:t xml:space="preserve"> </w:t>
      </w:r>
      <w:r w:rsidRPr="00623702">
        <w:t>Buses,</w:t>
      </w:r>
      <w:r w:rsidR="00B36A19">
        <w:t xml:space="preserve"> </w:t>
      </w:r>
      <w:r w:rsidRPr="00623702">
        <w:t xml:space="preserve">Mini buses, and motor bikes makes the major means of transport of public </w:t>
      </w:r>
      <w:r w:rsidRPr="00623702">
        <w:lastRenderedPageBreak/>
        <w:t>transport. But also</w:t>
      </w:r>
      <w:r w:rsidR="00B36A19">
        <w:t>,</w:t>
      </w:r>
      <w:r w:rsidRPr="00623702">
        <w:t xml:space="preserve"> Lorries and heavy trucks exit in Moshi rural for Transportation of goods like banana, tomatoes, bricks, cement and other similar goods.</w:t>
      </w:r>
    </w:p>
    <w:p w14:paraId="60A1C91D" w14:textId="77777777" w:rsidR="00975FD5" w:rsidRPr="00623702" w:rsidRDefault="00E160A0" w:rsidP="000E297C">
      <w:pPr>
        <w:pStyle w:val="Heading1"/>
        <w:spacing w:after="240"/>
        <w:jc w:val="both"/>
      </w:pPr>
      <w:bookmarkStart w:id="28" w:name="_Toc49756881"/>
      <w:bookmarkStart w:id="29" w:name="_Toc14356990"/>
      <w:bookmarkStart w:id="30" w:name="_Toc109828130"/>
      <w:r w:rsidRPr="00623702">
        <w:t>3.5 Target</w:t>
      </w:r>
      <w:bookmarkEnd w:id="28"/>
      <w:bookmarkEnd w:id="29"/>
      <w:r w:rsidRPr="00623702">
        <w:t xml:space="preserve"> Population</w:t>
      </w:r>
      <w:bookmarkEnd w:id="30"/>
    </w:p>
    <w:p w14:paraId="39AD3BCC" w14:textId="77777777" w:rsidR="00975FD5" w:rsidRPr="00623702" w:rsidRDefault="00E160A0" w:rsidP="000E297C">
      <w:pPr>
        <w:spacing w:after="240" w:line="360" w:lineRule="auto"/>
        <w:jc w:val="both"/>
        <w:rPr>
          <w:rFonts w:ascii="Times New Roman" w:hAnsi="Times New Roman"/>
          <w:sz w:val="24"/>
          <w:szCs w:val="24"/>
        </w:rPr>
      </w:pPr>
      <w:r w:rsidRPr="00623702">
        <w:rPr>
          <w:rFonts w:ascii="Times New Roman" w:hAnsi="Times New Roman"/>
          <w:sz w:val="24"/>
          <w:szCs w:val="24"/>
        </w:rPr>
        <w:t xml:space="preserve">Target population refers to the entire group of individual or object to which researcher </w:t>
      </w:r>
      <w:proofErr w:type="gramStart"/>
      <w:r w:rsidRPr="00623702">
        <w:rPr>
          <w:rFonts w:ascii="Times New Roman" w:hAnsi="Times New Roman"/>
          <w:sz w:val="24"/>
          <w:szCs w:val="24"/>
        </w:rPr>
        <w:t>are</w:t>
      </w:r>
      <w:proofErr w:type="gramEnd"/>
      <w:r w:rsidRPr="00623702">
        <w:rPr>
          <w:rFonts w:ascii="Times New Roman" w:hAnsi="Times New Roman"/>
          <w:sz w:val="24"/>
          <w:szCs w:val="24"/>
        </w:rPr>
        <w:t xml:space="preserve"> interested in generalizing the conclusion (Castillo, 2009).</w:t>
      </w:r>
    </w:p>
    <w:p w14:paraId="45DBC7EB" w14:textId="77777777" w:rsidR="00975FD5" w:rsidRPr="00623702" w:rsidRDefault="00E160A0" w:rsidP="000E297C">
      <w:pPr>
        <w:spacing w:line="360" w:lineRule="auto"/>
        <w:jc w:val="both"/>
        <w:rPr>
          <w:rFonts w:ascii="Times New Roman" w:hAnsi="Times New Roman"/>
          <w:sz w:val="24"/>
          <w:szCs w:val="24"/>
        </w:rPr>
      </w:pPr>
      <w:r w:rsidRPr="00623702">
        <w:rPr>
          <w:rFonts w:ascii="Times New Roman" w:hAnsi="Times New Roman"/>
          <w:sz w:val="24"/>
          <w:szCs w:val="24"/>
        </w:rPr>
        <w:t xml:space="preserve">The target population were the resident of Moshi rural district. And will comprise of 99 sample size </w:t>
      </w:r>
      <w:r w:rsidR="00B07227" w:rsidRPr="00623702">
        <w:rPr>
          <w:rFonts w:ascii="Times New Roman" w:hAnsi="Times New Roman"/>
          <w:sz w:val="24"/>
          <w:szCs w:val="24"/>
        </w:rPr>
        <w:t>that included</w:t>
      </w:r>
      <w:r w:rsidRPr="00623702">
        <w:rPr>
          <w:rFonts w:ascii="Times New Roman" w:hAnsi="Times New Roman"/>
          <w:sz w:val="24"/>
          <w:szCs w:val="24"/>
        </w:rPr>
        <w:t xml:space="preserve"> normal resident, an agricultural extensional officer, ward executive officer and village chair person.</w:t>
      </w:r>
    </w:p>
    <w:p w14:paraId="1B914ECD" w14:textId="77777777" w:rsidR="00975FD5" w:rsidRPr="00623702" w:rsidRDefault="00E160A0" w:rsidP="000E297C">
      <w:pPr>
        <w:pStyle w:val="Heading1"/>
        <w:spacing w:after="240"/>
        <w:jc w:val="both"/>
      </w:pPr>
      <w:bookmarkStart w:id="31" w:name="_Toc109828131"/>
      <w:r w:rsidRPr="00623702">
        <w:t>3.6 Description of Sample and Sampling Procedure</w:t>
      </w:r>
      <w:bookmarkEnd w:id="31"/>
    </w:p>
    <w:p w14:paraId="3088CC71" w14:textId="77777777" w:rsidR="00975FD5" w:rsidRPr="00623702" w:rsidRDefault="00E160A0" w:rsidP="000E297C">
      <w:pPr>
        <w:spacing w:after="240" w:line="360" w:lineRule="auto"/>
        <w:jc w:val="both"/>
        <w:rPr>
          <w:rFonts w:ascii="Times New Roman" w:hAnsi="Times New Roman"/>
          <w:sz w:val="24"/>
          <w:szCs w:val="24"/>
        </w:rPr>
      </w:pPr>
      <w:r w:rsidRPr="00623702">
        <w:rPr>
          <w:rFonts w:ascii="Times New Roman" w:hAnsi="Times New Roman"/>
          <w:b/>
          <w:bCs/>
          <w:sz w:val="24"/>
          <w:szCs w:val="24"/>
        </w:rPr>
        <w:t>Sample size</w:t>
      </w:r>
    </w:p>
    <w:p w14:paraId="0B17C6D9" w14:textId="77777777" w:rsidR="00975FD5" w:rsidRPr="00623702" w:rsidRDefault="00E160A0" w:rsidP="000E297C">
      <w:pPr>
        <w:spacing w:line="360" w:lineRule="auto"/>
        <w:jc w:val="both"/>
        <w:rPr>
          <w:rFonts w:ascii="Times New Roman" w:hAnsi="Times New Roman"/>
          <w:sz w:val="24"/>
          <w:szCs w:val="24"/>
        </w:rPr>
      </w:pPr>
      <w:r w:rsidRPr="00623702">
        <w:rPr>
          <w:rFonts w:ascii="Times New Roman" w:hAnsi="Times New Roman"/>
          <w:sz w:val="24"/>
          <w:szCs w:val="24"/>
        </w:rPr>
        <w:t xml:space="preserve">Sample is an act of choosing the number of observation or replicates to include in statically sample (Ahn, 2014). The sample size of this study is 99 from 90% which include 95 normal residents using random sampling, 2Agricultural extension officer, 1 ward executives’ officer and 1 chair person. That will be obtained using purposive sampling to obtain specific information that cannot be collected from the normal residents. </w:t>
      </w:r>
      <w:proofErr w:type="gramStart"/>
      <w:r w:rsidRPr="00623702">
        <w:rPr>
          <w:rFonts w:ascii="Times New Roman" w:hAnsi="Times New Roman"/>
          <w:sz w:val="24"/>
          <w:szCs w:val="24"/>
        </w:rPr>
        <w:t>Therefore</w:t>
      </w:r>
      <w:proofErr w:type="gramEnd"/>
      <w:r w:rsidRPr="00623702">
        <w:rPr>
          <w:rFonts w:ascii="Times New Roman" w:hAnsi="Times New Roman"/>
          <w:sz w:val="24"/>
          <w:szCs w:val="24"/>
        </w:rPr>
        <w:t xml:space="preserve"> the formula of Yamane (1967) will be used to find sample size. According to the United Republic of Tanzania (URT), National Population Census 2012 the population of Moshi rural district was estimated to be 466737</w:t>
      </w:r>
    </w:p>
    <w:p w14:paraId="2A34245C" w14:textId="7394BA04" w:rsidR="00975FD5" w:rsidRPr="00623702" w:rsidRDefault="00E160A0" w:rsidP="000E297C">
      <w:pPr>
        <w:spacing w:line="360" w:lineRule="auto"/>
        <w:jc w:val="both"/>
        <w:rPr>
          <w:rFonts w:ascii="Times New Roman" w:hAnsi="Times New Roman"/>
          <w:sz w:val="24"/>
          <w:szCs w:val="24"/>
        </w:rPr>
      </w:pPr>
      <w:r w:rsidRPr="00623702">
        <w:rPr>
          <w:rFonts w:ascii="Times New Roman" w:hAnsi="Times New Roman"/>
          <w:sz w:val="24"/>
          <w:szCs w:val="24"/>
        </w:rPr>
        <w:t>formula.</w:t>
      </w:r>
      <w:r w:rsidR="00D044D5">
        <w:rPr>
          <w:rFonts w:ascii="Times New Roman" w:hAnsi="Times New Roman"/>
          <w:sz w:val="24"/>
          <w:szCs w:val="24"/>
        </w:rPr>
        <w:t xml:space="preserve"> </w:t>
      </w:r>
      <w:r w:rsidRPr="00623702">
        <w:rPr>
          <w:rFonts w:ascii="Times New Roman" w:hAnsi="Times New Roman"/>
          <w:sz w:val="24"/>
          <w:szCs w:val="24"/>
        </w:rPr>
        <w:t>S=N</w:t>
      </w:r>
    </w:p>
    <w:p w14:paraId="2D63B9BC" w14:textId="77777777" w:rsidR="00975FD5" w:rsidRPr="00623702" w:rsidRDefault="00E160A0" w:rsidP="000E297C">
      <w:pPr>
        <w:spacing w:line="360" w:lineRule="auto"/>
        <w:jc w:val="both"/>
        <w:rPr>
          <w:rFonts w:ascii="Times New Roman" w:hAnsi="Times New Roman"/>
          <w:sz w:val="24"/>
          <w:szCs w:val="24"/>
        </w:rPr>
      </w:pPr>
      <w:r w:rsidRPr="00623702">
        <w:rPr>
          <w:rFonts w:ascii="Times New Roman" w:hAnsi="Times New Roman"/>
          <w:sz w:val="24"/>
          <w:szCs w:val="24"/>
        </w:rPr>
        <w:t>Whereby;</w:t>
      </w:r>
      <w:r w:rsidRPr="00623702">
        <w:rPr>
          <w:rFonts w:ascii="Times New Roman" w:hAnsi="Times New Roman"/>
          <w:sz w:val="24"/>
          <w:szCs w:val="24"/>
        </w:rPr>
        <w:tab/>
      </w:r>
    </w:p>
    <w:p w14:paraId="65D932BE" w14:textId="77777777" w:rsidR="00975FD5" w:rsidRPr="00623702" w:rsidRDefault="00E160A0" w:rsidP="000E297C">
      <w:pPr>
        <w:spacing w:line="360" w:lineRule="auto"/>
        <w:jc w:val="both"/>
        <w:rPr>
          <w:rFonts w:ascii="Times New Roman" w:hAnsi="Times New Roman"/>
          <w:sz w:val="24"/>
          <w:szCs w:val="24"/>
        </w:rPr>
      </w:pPr>
      <w:r w:rsidRPr="00623702">
        <w:rPr>
          <w:rFonts w:ascii="Times New Roman" w:hAnsi="Times New Roman"/>
          <w:sz w:val="24"/>
          <w:szCs w:val="24"/>
        </w:rPr>
        <w:t xml:space="preserve">S= is sample size </w:t>
      </w:r>
    </w:p>
    <w:p w14:paraId="587C8DDF" w14:textId="77777777" w:rsidR="00975FD5" w:rsidRPr="00623702" w:rsidRDefault="00E160A0" w:rsidP="000E297C">
      <w:pPr>
        <w:spacing w:line="360" w:lineRule="auto"/>
        <w:jc w:val="both"/>
        <w:rPr>
          <w:rFonts w:ascii="Times New Roman" w:hAnsi="Times New Roman"/>
          <w:sz w:val="24"/>
          <w:szCs w:val="24"/>
        </w:rPr>
      </w:pPr>
      <w:r w:rsidRPr="00623702">
        <w:rPr>
          <w:rFonts w:ascii="Times New Roman" w:hAnsi="Times New Roman"/>
          <w:sz w:val="24"/>
          <w:szCs w:val="24"/>
        </w:rPr>
        <w:t>N= is the total number of population study</w:t>
      </w:r>
    </w:p>
    <w:p w14:paraId="3D5B7E9A" w14:textId="77777777" w:rsidR="00975FD5" w:rsidRPr="00623702" w:rsidRDefault="00E160A0" w:rsidP="000E297C">
      <w:pPr>
        <w:spacing w:line="360" w:lineRule="auto"/>
        <w:jc w:val="both"/>
        <w:rPr>
          <w:rFonts w:ascii="Times New Roman" w:hAnsi="Times New Roman"/>
          <w:sz w:val="24"/>
          <w:szCs w:val="24"/>
        </w:rPr>
      </w:pPr>
      <w:r w:rsidRPr="00623702">
        <w:rPr>
          <w:rFonts w:ascii="Times New Roman" w:hAnsi="Times New Roman"/>
          <w:sz w:val="24"/>
          <w:szCs w:val="24"/>
        </w:rPr>
        <w:t>e= is the level of precision</w:t>
      </w:r>
    </w:p>
    <w:p w14:paraId="7A14A492" w14:textId="77777777" w:rsidR="00975FD5" w:rsidRPr="00623702" w:rsidRDefault="00E160A0" w:rsidP="000E297C">
      <w:pPr>
        <w:spacing w:line="360" w:lineRule="auto"/>
        <w:jc w:val="both"/>
        <w:rPr>
          <w:rFonts w:ascii="Times New Roman" w:hAnsi="Times New Roman"/>
          <w:sz w:val="24"/>
          <w:szCs w:val="24"/>
        </w:rPr>
      </w:pPr>
      <w:r w:rsidRPr="00623702">
        <w:rPr>
          <w:rFonts w:ascii="Times New Roman" w:hAnsi="Times New Roman"/>
          <w:sz w:val="24"/>
          <w:szCs w:val="24"/>
        </w:rPr>
        <w:t>Number of respondents</w:t>
      </w:r>
    </w:p>
    <w:p w14:paraId="04FA71F3" w14:textId="77777777" w:rsidR="00975FD5" w:rsidRPr="00623702" w:rsidRDefault="00E160A0" w:rsidP="000E297C">
      <w:pPr>
        <w:spacing w:line="360" w:lineRule="auto"/>
        <w:jc w:val="both"/>
        <w:rPr>
          <w:rFonts w:ascii="Times New Roman" w:hAnsi="Times New Roman"/>
          <w:sz w:val="24"/>
          <w:szCs w:val="24"/>
        </w:rPr>
      </w:pPr>
      <w:r w:rsidRPr="00623702">
        <w:rPr>
          <w:rFonts w:ascii="Times New Roman" w:hAnsi="Times New Roman"/>
          <w:sz w:val="24"/>
          <w:szCs w:val="24"/>
        </w:rPr>
        <w:t>Mbokomu =14606</w:t>
      </w:r>
    </w:p>
    <w:p w14:paraId="16F222F7" w14:textId="77777777" w:rsidR="00975FD5" w:rsidRPr="00623702" w:rsidRDefault="00E160A0" w:rsidP="000E297C">
      <w:pPr>
        <w:spacing w:line="360" w:lineRule="auto"/>
        <w:jc w:val="both"/>
        <w:rPr>
          <w:rFonts w:ascii="Times New Roman" w:hAnsi="Times New Roman"/>
          <w:sz w:val="24"/>
          <w:szCs w:val="24"/>
        </w:rPr>
      </w:pPr>
      <w:r w:rsidRPr="00623702">
        <w:rPr>
          <w:rFonts w:ascii="Times New Roman" w:hAnsi="Times New Roman"/>
          <w:sz w:val="24"/>
          <w:szCs w:val="24"/>
        </w:rPr>
        <w:t>Uru kusini= 22904</w:t>
      </w:r>
    </w:p>
    <w:p w14:paraId="62340D3C" w14:textId="77777777" w:rsidR="00975FD5" w:rsidRPr="00623702" w:rsidRDefault="00E160A0" w:rsidP="000E297C">
      <w:pPr>
        <w:spacing w:line="360" w:lineRule="auto"/>
        <w:jc w:val="both"/>
        <w:rPr>
          <w:rFonts w:ascii="Times New Roman" w:hAnsi="Times New Roman"/>
          <w:sz w:val="24"/>
          <w:szCs w:val="24"/>
        </w:rPr>
      </w:pPr>
      <w:r w:rsidRPr="00623702">
        <w:rPr>
          <w:rFonts w:ascii="Times New Roman" w:hAnsi="Times New Roman"/>
          <w:sz w:val="24"/>
          <w:szCs w:val="24"/>
        </w:rPr>
        <w:lastRenderedPageBreak/>
        <w:t>Kahe   = 19142</w:t>
      </w:r>
    </w:p>
    <w:p w14:paraId="01EC96C9" w14:textId="77777777" w:rsidR="00975FD5" w:rsidRPr="00623702" w:rsidRDefault="00E160A0" w:rsidP="000E297C">
      <w:pPr>
        <w:spacing w:line="360" w:lineRule="auto"/>
        <w:jc w:val="both"/>
        <w:rPr>
          <w:rFonts w:ascii="Times New Roman" w:hAnsi="Times New Roman"/>
          <w:sz w:val="24"/>
          <w:szCs w:val="24"/>
        </w:rPr>
      </w:pPr>
      <w:r w:rsidRPr="00623702">
        <w:rPr>
          <w:rFonts w:ascii="Times New Roman" w:hAnsi="Times New Roman"/>
          <w:sz w:val="24"/>
          <w:szCs w:val="24"/>
        </w:rPr>
        <w:t>Total number of respondents = 56652</w:t>
      </w:r>
    </w:p>
    <w:p w14:paraId="6C614448" w14:textId="2C623C99" w:rsidR="00975FD5" w:rsidRPr="00623702" w:rsidRDefault="00E160A0" w:rsidP="000E297C">
      <w:pPr>
        <w:spacing w:line="360" w:lineRule="auto"/>
        <w:jc w:val="both"/>
        <w:rPr>
          <w:rFonts w:ascii="Times New Roman" w:hAnsi="Times New Roman"/>
          <w:sz w:val="24"/>
          <w:szCs w:val="24"/>
        </w:rPr>
      </w:pPr>
      <w:r w:rsidRPr="00623702">
        <w:rPr>
          <w:rFonts w:ascii="Times New Roman" w:hAnsi="Times New Roman"/>
          <w:sz w:val="24"/>
          <w:szCs w:val="24"/>
        </w:rPr>
        <w:t>Therefore; S= 56652/1+56652(0.01)</w:t>
      </w:r>
      <w:r w:rsidR="001A1ACA">
        <w:rPr>
          <w:rFonts w:ascii="Times New Roman" w:hAnsi="Times New Roman"/>
          <w:sz w:val="24"/>
          <w:szCs w:val="24"/>
        </w:rPr>
        <w:t xml:space="preserve"> </w:t>
      </w:r>
      <w:r w:rsidRPr="00623702">
        <w:rPr>
          <w:rFonts w:ascii="Times New Roman" w:hAnsi="Times New Roman"/>
          <w:sz w:val="24"/>
          <w:szCs w:val="24"/>
        </w:rPr>
        <w:t>= 99.8</w:t>
      </w:r>
    </w:p>
    <w:p w14:paraId="6A855EE4" w14:textId="77777777" w:rsidR="00975FD5" w:rsidRPr="00623702" w:rsidRDefault="00E160A0" w:rsidP="000E297C">
      <w:pPr>
        <w:spacing w:line="360" w:lineRule="auto"/>
        <w:jc w:val="both"/>
        <w:rPr>
          <w:rFonts w:ascii="Times New Roman" w:hAnsi="Times New Roman"/>
          <w:sz w:val="24"/>
          <w:szCs w:val="24"/>
        </w:rPr>
      </w:pPr>
      <w:r w:rsidRPr="00623702">
        <w:rPr>
          <w:rFonts w:ascii="Times New Roman" w:hAnsi="Times New Roman"/>
          <w:sz w:val="24"/>
          <w:szCs w:val="24"/>
        </w:rPr>
        <w:t>Mbokomu =14606</w:t>
      </w:r>
    </w:p>
    <w:p w14:paraId="19962E6B" w14:textId="77777777" w:rsidR="00975FD5" w:rsidRPr="00623702" w:rsidRDefault="00E160A0" w:rsidP="000E297C">
      <w:pPr>
        <w:spacing w:line="360" w:lineRule="auto"/>
        <w:jc w:val="both"/>
        <w:rPr>
          <w:rFonts w:ascii="Times New Roman" w:hAnsi="Times New Roman"/>
          <w:sz w:val="24"/>
          <w:szCs w:val="24"/>
        </w:rPr>
      </w:pPr>
      <w:r w:rsidRPr="00623702">
        <w:rPr>
          <w:rFonts w:ascii="Times New Roman" w:hAnsi="Times New Roman"/>
          <w:sz w:val="24"/>
          <w:szCs w:val="24"/>
        </w:rPr>
        <w:t>14606 x 99.8/56652=27</w:t>
      </w:r>
    </w:p>
    <w:p w14:paraId="317F6D54" w14:textId="77777777" w:rsidR="00975FD5" w:rsidRPr="00623702" w:rsidRDefault="00E160A0" w:rsidP="000E297C">
      <w:pPr>
        <w:spacing w:line="360" w:lineRule="auto"/>
        <w:jc w:val="both"/>
        <w:rPr>
          <w:rFonts w:ascii="Times New Roman" w:hAnsi="Times New Roman"/>
          <w:sz w:val="24"/>
          <w:szCs w:val="24"/>
        </w:rPr>
      </w:pPr>
      <w:r w:rsidRPr="00623702">
        <w:rPr>
          <w:rFonts w:ascii="Times New Roman" w:hAnsi="Times New Roman"/>
          <w:sz w:val="24"/>
          <w:szCs w:val="24"/>
        </w:rPr>
        <w:t>Uru kusini = 22904</w:t>
      </w:r>
    </w:p>
    <w:p w14:paraId="0091FAAC" w14:textId="77777777" w:rsidR="00975FD5" w:rsidRPr="00623702" w:rsidRDefault="00E160A0" w:rsidP="000E297C">
      <w:pPr>
        <w:spacing w:line="360" w:lineRule="auto"/>
        <w:jc w:val="both"/>
        <w:rPr>
          <w:rFonts w:ascii="Times New Roman" w:hAnsi="Times New Roman"/>
          <w:sz w:val="24"/>
          <w:szCs w:val="24"/>
        </w:rPr>
      </w:pPr>
      <w:r w:rsidRPr="00623702">
        <w:rPr>
          <w:rFonts w:ascii="Times New Roman" w:hAnsi="Times New Roman"/>
          <w:sz w:val="24"/>
          <w:szCs w:val="24"/>
        </w:rPr>
        <w:t>22904x99.8/56652 =40</w:t>
      </w:r>
    </w:p>
    <w:p w14:paraId="7B4A5313" w14:textId="77777777" w:rsidR="00975FD5" w:rsidRPr="00623702" w:rsidRDefault="00E160A0" w:rsidP="000E297C">
      <w:pPr>
        <w:spacing w:line="360" w:lineRule="auto"/>
        <w:jc w:val="both"/>
        <w:rPr>
          <w:rFonts w:ascii="Times New Roman" w:hAnsi="Times New Roman"/>
          <w:sz w:val="24"/>
          <w:szCs w:val="24"/>
        </w:rPr>
      </w:pPr>
      <w:r w:rsidRPr="00623702">
        <w:rPr>
          <w:rFonts w:ascii="Times New Roman" w:hAnsi="Times New Roman"/>
          <w:sz w:val="24"/>
          <w:szCs w:val="24"/>
        </w:rPr>
        <w:t>Kahe =19142</w:t>
      </w:r>
    </w:p>
    <w:p w14:paraId="6D6201C0" w14:textId="77777777" w:rsidR="00975FD5" w:rsidRDefault="00E160A0" w:rsidP="000E297C">
      <w:pPr>
        <w:spacing w:line="360" w:lineRule="auto"/>
        <w:jc w:val="both"/>
        <w:rPr>
          <w:rFonts w:ascii="Times New Roman" w:hAnsi="Times New Roman"/>
          <w:sz w:val="24"/>
          <w:szCs w:val="24"/>
        </w:rPr>
      </w:pPr>
      <w:r w:rsidRPr="00623702">
        <w:rPr>
          <w:rFonts w:ascii="Times New Roman" w:hAnsi="Times New Roman"/>
          <w:sz w:val="24"/>
          <w:szCs w:val="24"/>
        </w:rPr>
        <w:t>19142 x9 9.8/56652 =33</w:t>
      </w:r>
    </w:p>
    <w:p w14:paraId="63EA263F" w14:textId="77777777" w:rsidR="00623702" w:rsidRPr="00623702" w:rsidRDefault="00623702" w:rsidP="00623702">
      <w:pPr>
        <w:spacing w:line="360" w:lineRule="auto"/>
        <w:jc w:val="both"/>
        <w:rPr>
          <w:rFonts w:ascii="Times New Roman" w:hAnsi="Times New Roman"/>
          <w:b/>
          <w:sz w:val="24"/>
          <w:szCs w:val="24"/>
        </w:rPr>
      </w:pPr>
      <w:r w:rsidRPr="00623702">
        <w:rPr>
          <w:rFonts w:ascii="Times New Roman" w:hAnsi="Times New Roman"/>
          <w:b/>
          <w:sz w:val="24"/>
          <w:szCs w:val="24"/>
        </w:rPr>
        <w:t>Table 3.1: Showing summary of the selected sample size</w:t>
      </w:r>
    </w:p>
    <w:tbl>
      <w:tblPr>
        <w:tblStyle w:val="TableGrid"/>
        <w:tblW w:w="0" w:type="auto"/>
        <w:tblLook w:val="04A0" w:firstRow="1" w:lastRow="0" w:firstColumn="1" w:lastColumn="0" w:noHBand="0" w:noVBand="1"/>
      </w:tblPr>
      <w:tblGrid>
        <w:gridCol w:w="3009"/>
        <w:gridCol w:w="2998"/>
        <w:gridCol w:w="3012"/>
      </w:tblGrid>
      <w:tr w:rsidR="00623702" w:rsidRPr="00623702" w14:paraId="45FC586A" w14:textId="77777777" w:rsidTr="00623702">
        <w:tc>
          <w:tcPr>
            <w:tcW w:w="3082" w:type="dxa"/>
          </w:tcPr>
          <w:p w14:paraId="28CA36B3" w14:textId="77777777" w:rsidR="00975FD5" w:rsidRPr="00623702" w:rsidRDefault="00E160A0" w:rsidP="000E297C">
            <w:pPr>
              <w:spacing w:line="360" w:lineRule="auto"/>
              <w:jc w:val="both"/>
              <w:rPr>
                <w:rFonts w:ascii="Times New Roman" w:hAnsi="Times New Roman"/>
                <w:sz w:val="24"/>
                <w:szCs w:val="24"/>
              </w:rPr>
            </w:pPr>
            <w:r w:rsidRPr="00623702">
              <w:rPr>
                <w:rFonts w:ascii="Times New Roman" w:hAnsi="Times New Roman"/>
                <w:sz w:val="24"/>
                <w:szCs w:val="24"/>
              </w:rPr>
              <w:t>Ward</w:t>
            </w:r>
          </w:p>
        </w:tc>
        <w:tc>
          <w:tcPr>
            <w:tcW w:w="3079" w:type="dxa"/>
          </w:tcPr>
          <w:p w14:paraId="70A13582" w14:textId="4A701A87" w:rsidR="00975FD5" w:rsidRPr="00623702" w:rsidRDefault="00E160A0" w:rsidP="000E297C">
            <w:pPr>
              <w:spacing w:line="360" w:lineRule="auto"/>
              <w:jc w:val="both"/>
              <w:rPr>
                <w:rFonts w:ascii="Times New Roman" w:hAnsi="Times New Roman"/>
                <w:sz w:val="24"/>
                <w:szCs w:val="24"/>
              </w:rPr>
            </w:pPr>
            <w:r w:rsidRPr="00623702">
              <w:rPr>
                <w:rFonts w:ascii="Times New Roman" w:hAnsi="Times New Roman"/>
                <w:sz w:val="24"/>
                <w:szCs w:val="24"/>
              </w:rPr>
              <w:t xml:space="preserve">Number of </w:t>
            </w:r>
            <w:r w:rsidR="00F8028C" w:rsidRPr="00623702">
              <w:rPr>
                <w:rFonts w:ascii="Times New Roman" w:hAnsi="Times New Roman"/>
                <w:sz w:val="24"/>
                <w:szCs w:val="24"/>
              </w:rPr>
              <w:t>samples</w:t>
            </w:r>
            <w:r w:rsidRPr="00623702">
              <w:rPr>
                <w:rFonts w:ascii="Times New Roman" w:hAnsi="Times New Roman"/>
                <w:sz w:val="24"/>
                <w:szCs w:val="24"/>
              </w:rPr>
              <w:t xml:space="preserve"> </w:t>
            </w:r>
          </w:p>
        </w:tc>
        <w:tc>
          <w:tcPr>
            <w:tcW w:w="3084" w:type="dxa"/>
          </w:tcPr>
          <w:p w14:paraId="738EBD2D" w14:textId="77777777" w:rsidR="00975FD5" w:rsidRPr="00623702" w:rsidRDefault="00E160A0" w:rsidP="000E297C">
            <w:pPr>
              <w:spacing w:line="360" w:lineRule="auto"/>
              <w:jc w:val="both"/>
              <w:rPr>
                <w:rFonts w:ascii="Times New Roman" w:hAnsi="Times New Roman"/>
                <w:sz w:val="24"/>
                <w:szCs w:val="24"/>
              </w:rPr>
            </w:pPr>
            <w:r w:rsidRPr="00623702">
              <w:rPr>
                <w:rFonts w:ascii="Times New Roman" w:hAnsi="Times New Roman"/>
                <w:sz w:val="24"/>
                <w:szCs w:val="24"/>
              </w:rPr>
              <w:t>Sampling techniques</w:t>
            </w:r>
          </w:p>
        </w:tc>
      </w:tr>
      <w:tr w:rsidR="00623702" w:rsidRPr="00623702" w14:paraId="0990F37B" w14:textId="77777777" w:rsidTr="00623702">
        <w:tc>
          <w:tcPr>
            <w:tcW w:w="3082" w:type="dxa"/>
          </w:tcPr>
          <w:p w14:paraId="7CD8B817" w14:textId="77777777" w:rsidR="00975FD5" w:rsidRPr="00623702" w:rsidRDefault="00E160A0" w:rsidP="000E297C">
            <w:pPr>
              <w:spacing w:line="360" w:lineRule="auto"/>
              <w:jc w:val="both"/>
              <w:rPr>
                <w:rFonts w:ascii="Times New Roman" w:hAnsi="Times New Roman"/>
                <w:sz w:val="24"/>
                <w:szCs w:val="24"/>
              </w:rPr>
            </w:pPr>
            <w:r w:rsidRPr="00623702">
              <w:rPr>
                <w:rFonts w:ascii="Times New Roman" w:hAnsi="Times New Roman"/>
                <w:sz w:val="24"/>
                <w:szCs w:val="24"/>
              </w:rPr>
              <w:t xml:space="preserve">Uru kusini </w:t>
            </w:r>
          </w:p>
        </w:tc>
        <w:tc>
          <w:tcPr>
            <w:tcW w:w="3079" w:type="dxa"/>
          </w:tcPr>
          <w:p w14:paraId="211B458A" w14:textId="77777777" w:rsidR="00975FD5" w:rsidRPr="00623702" w:rsidRDefault="00E160A0" w:rsidP="000E297C">
            <w:pPr>
              <w:spacing w:line="360" w:lineRule="auto"/>
              <w:jc w:val="both"/>
              <w:rPr>
                <w:rFonts w:ascii="Times New Roman" w:hAnsi="Times New Roman"/>
                <w:sz w:val="24"/>
                <w:szCs w:val="24"/>
              </w:rPr>
            </w:pPr>
            <w:r w:rsidRPr="00623702">
              <w:rPr>
                <w:rFonts w:ascii="Times New Roman" w:hAnsi="Times New Roman"/>
                <w:sz w:val="24"/>
                <w:szCs w:val="24"/>
              </w:rPr>
              <w:t>40</w:t>
            </w:r>
          </w:p>
        </w:tc>
        <w:tc>
          <w:tcPr>
            <w:tcW w:w="3084" w:type="dxa"/>
          </w:tcPr>
          <w:p w14:paraId="2E478A4A" w14:textId="77777777" w:rsidR="00975FD5" w:rsidRPr="00623702" w:rsidRDefault="00E160A0" w:rsidP="000E297C">
            <w:pPr>
              <w:spacing w:line="360" w:lineRule="auto"/>
              <w:jc w:val="both"/>
              <w:rPr>
                <w:rFonts w:ascii="Times New Roman" w:hAnsi="Times New Roman"/>
                <w:sz w:val="24"/>
                <w:szCs w:val="24"/>
              </w:rPr>
            </w:pPr>
            <w:r w:rsidRPr="00623702">
              <w:rPr>
                <w:rFonts w:ascii="Times New Roman" w:hAnsi="Times New Roman"/>
                <w:sz w:val="24"/>
                <w:szCs w:val="24"/>
              </w:rPr>
              <w:t>Simple random sampling</w:t>
            </w:r>
          </w:p>
        </w:tc>
      </w:tr>
      <w:tr w:rsidR="00623702" w:rsidRPr="00623702" w14:paraId="0DEE35DD" w14:textId="77777777" w:rsidTr="00623702">
        <w:tc>
          <w:tcPr>
            <w:tcW w:w="3082" w:type="dxa"/>
          </w:tcPr>
          <w:p w14:paraId="18D96ACF" w14:textId="77777777" w:rsidR="00975FD5" w:rsidRPr="00623702" w:rsidRDefault="00E160A0" w:rsidP="000E297C">
            <w:pPr>
              <w:spacing w:line="360" w:lineRule="auto"/>
              <w:jc w:val="both"/>
              <w:rPr>
                <w:rFonts w:ascii="Times New Roman" w:hAnsi="Times New Roman"/>
                <w:sz w:val="24"/>
                <w:szCs w:val="24"/>
              </w:rPr>
            </w:pPr>
            <w:r w:rsidRPr="00623702">
              <w:rPr>
                <w:rFonts w:ascii="Times New Roman" w:hAnsi="Times New Roman"/>
                <w:sz w:val="24"/>
                <w:szCs w:val="24"/>
              </w:rPr>
              <w:t>Mbokomu</w:t>
            </w:r>
          </w:p>
        </w:tc>
        <w:tc>
          <w:tcPr>
            <w:tcW w:w="3079" w:type="dxa"/>
          </w:tcPr>
          <w:p w14:paraId="67E358B8" w14:textId="77777777" w:rsidR="00975FD5" w:rsidRPr="00623702" w:rsidRDefault="00E160A0" w:rsidP="000E297C">
            <w:pPr>
              <w:spacing w:line="360" w:lineRule="auto"/>
              <w:jc w:val="both"/>
              <w:rPr>
                <w:rFonts w:ascii="Times New Roman" w:hAnsi="Times New Roman"/>
                <w:sz w:val="24"/>
                <w:szCs w:val="24"/>
              </w:rPr>
            </w:pPr>
            <w:r w:rsidRPr="00623702">
              <w:rPr>
                <w:rFonts w:ascii="Times New Roman" w:hAnsi="Times New Roman"/>
                <w:sz w:val="24"/>
                <w:szCs w:val="24"/>
              </w:rPr>
              <w:t>27</w:t>
            </w:r>
          </w:p>
        </w:tc>
        <w:tc>
          <w:tcPr>
            <w:tcW w:w="3084" w:type="dxa"/>
          </w:tcPr>
          <w:p w14:paraId="17CF7CAA" w14:textId="77777777" w:rsidR="00975FD5" w:rsidRPr="00623702" w:rsidRDefault="00E160A0" w:rsidP="000E297C">
            <w:pPr>
              <w:spacing w:line="360" w:lineRule="auto"/>
              <w:jc w:val="both"/>
              <w:rPr>
                <w:rFonts w:ascii="Times New Roman" w:hAnsi="Times New Roman"/>
                <w:sz w:val="24"/>
                <w:szCs w:val="24"/>
              </w:rPr>
            </w:pPr>
            <w:r w:rsidRPr="00623702">
              <w:rPr>
                <w:rFonts w:ascii="Times New Roman" w:hAnsi="Times New Roman"/>
                <w:sz w:val="24"/>
                <w:szCs w:val="24"/>
              </w:rPr>
              <w:t>Simple random sampling</w:t>
            </w:r>
          </w:p>
        </w:tc>
      </w:tr>
      <w:tr w:rsidR="00623702" w:rsidRPr="00623702" w14:paraId="14125115" w14:textId="77777777" w:rsidTr="00623702">
        <w:tc>
          <w:tcPr>
            <w:tcW w:w="3082" w:type="dxa"/>
          </w:tcPr>
          <w:p w14:paraId="06952A4B" w14:textId="77777777" w:rsidR="00975FD5" w:rsidRPr="00623702" w:rsidRDefault="00E160A0" w:rsidP="000E297C">
            <w:pPr>
              <w:spacing w:line="360" w:lineRule="auto"/>
              <w:jc w:val="both"/>
              <w:rPr>
                <w:rFonts w:ascii="Times New Roman" w:hAnsi="Times New Roman"/>
                <w:sz w:val="24"/>
                <w:szCs w:val="24"/>
              </w:rPr>
            </w:pPr>
            <w:r w:rsidRPr="00623702">
              <w:rPr>
                <w:rFonts w:ascii="Times New Roman" w:hAnsi="Times New Roman"/>
                <w:sz w:val="24"/>
                <w:szCs w:val="24"/>
              </w:rPr>
              <w:t>Kahe</w:t>
            </w:r>
          </w:p>
        </w:tc>
        <w:tc>
          <w:tcPr>
            <w:tcW w:w="3079" w:type="dxa"/>
          </w:tcPr>
          <w:p w14:paraId="23842BE8" w14:textId="77777777" w:rsidR="00975FD5" w:rsidRPr="00623702" w:rsidRDefault="00E160A0" w:rsidP="000E297C">
            <w:pPr>
              <w:spacing w:line="360" w:lineRule="auto"/>
              <w:jc w:val="both"/>
              <w:rPr>
                <w:rFonts w:ascii="Times New Roman" w:hAnsi="Times New Roman"/>
                <w:sz w:val="24"/>
                <w:szCs w:val="24"/>
              </w:rPr>
            </w:pPr>
            <w:r w:rsidRPr="00623702">
              <w:rPr>
                <w:rFonts w:ascii="Times New Roman" w:hAnsi="Times New Roman"/>
                <w:sz w:val="24"/>
                <w:szCs w:val="24"/>
              </w:rPr>
              <w:t>33</w:t>
            </w:r>
          </w:p>
        </w:tc>
        <w:tc>
          <w:tcPr>
            <w:tcW w:w="3084" w:type="dxa"/>
          </w:tcPr>
          <w:p w14:paraId="209520A6" w14:textId="77777777" w:rsidR="00975FD5" w:rsidRPr="00623702" w:rsidRDefault="00E160A0" w:rsidP="000E297C">
            <w:pPr>
              <w:spacing w:line="360" w:lineRule="auto"/>
              <w:jc w:val="both"/>
              <w:rPr>
                <w:rFonts w:ascii="Times New Roman" w:hAnsi="Times New Roman"/>
                <w:sz w:val="24"/>
                <w:szCs w:val="24"/>
              </w:rPr>
            </w:pPr>
            <w:r w:rsidRPr="00623702">
              <w:rPr>
                <w:rFonts w:ascii="Times New Roman" w:hAnsi="Times New Roman"/>
                <w:sz w:val="24"/>
                <w:szCs w:val="24"/>
              </w:rPr>
              <w:t>Simple random sampling</w:t>
            </w:r>
          </w:p>
        </w:tc>
      </w:tr>
      <w:tr w:rsidR="00623702" w:rsidRPr="00623702" w14:paraId="12AEFE43" w14:textId="77777777" w:rsidTr="00623702">
        <w:tc>
          <w:tcPr>
            <w:tcW w:w="3082" w:type="dxa"/>
          </w:tcPr>
          <w:p w14:paraId="1DBD3EC4" w14:textId="77777777" w:rsidR="00975FD5" w:rsidRPr="00623702" w:rsidRDefault="00E160A0" w:rsidP="000E297C">
            <w:pPr>
              <w:spacing w:line="360" w:lineRule="auto"/>
              <w:jc w:val="both"/>
              <w:rPr>
                <w:rFonts w:ascii="Times New Roman" w:hAnsi="Times New Roman"/>
                <w:sz w:val="24"/>
                <w:szCs w:val="24"/>
              </w:rPr>
            </w:pPr>
            <w:r w:rsidRPr="00623702">
              <w:rPr>
                <w:rFonts w:ascii="Times New Roman" w:hAnsi="Times New Roman"/>
                <w:sz w:val="24"/>
                <w:szCs w:val="24"/>
              </w:rPr>
              <w:t>Total</w:t>
            </w:r>
          </w:p>
        </w:tc>
        <w:tc>
          <w:tcPr>
            <w:tcW w:w="3079" w:type="dxa"/>
          </w:tcPr>
          <w:p w14:paraId="001D9829" w14:textId="77777777" w:rsidR="00975FD5" w:rsidRPr="00623702" w:rsidRDefault="00E160A0" w:rsidP="000E297C">
            <w:pPr>
              <w:spacing w:line="360" w:lineRule="auto"/>
              <w:jc w:val="both"/>
              <w:rPr>
                <w:rFonts w:ascii="Times New Roman" w:hAnsi="Times New Roman"/>
                <w:sz w:val="24"/>
                <w:szCs w:val="24"/>
              </w:rPr>
            </w:pPr>
            <w:r w:rsidRPr="00623702">
              <w:rPr>
                <w:rFonts w:ascii="Times New Roman" w:hAnsi="Times New Roman"/>
                <w:sz w:val="24"/>
                <w:szCs w:val="24"/>
              </w:rPr>
              <w:t>100</w:t>
            </w:r>
          </w:p>
        </w:tc>
        <w:tc>
          <w:tcPr>
            <w:tcW w:w="3084" w:type="dxa"/>
          </w:tcPr>
          <w:p w14:paraId="0A62FDCB" w14:textId="77777777" w:rsidR="00975FD5" w:rsidRPr="00623702" w:rsidRDefault="00975FD5" w:rsidP="000E297C">
            <w:pPr>
              <w:spacing w:line="360" w:lineRule="auto"/>
              <w:jc w:val="both"/>
              <w:rPr>
                <w:rFonts w:ascii="Times New Roman" w:hAnsi="Times New Roman"/>
                <w:sz w:val="24"/>
                <w:szCs w:val="24"/>
              </w:rPr>
            </w:pPr>
          </w:p>
        </w:tc>
      </w:tr>
    </w:tbl>
    <w:p w14:paraId="5E5D03F4" w14:textId="0C315A71" w:rsidR="00975FD5" w:rsidRPr="00623702" w:rsidRDefault="00E160A0" w:rsidP="000E297C">
      <w:pPr>
        <w:spacing w:line="360" w:lineRule="auto"/>
        <w:jc w:val="both"/>
        <w:rPr>
          <w:rFonts w:ascii="Times New Roman" w:hAnsi="Times New Roman"/>
          <w:sz w:val="24"/>
          <w:szCs w:val="24"/>
        </w:rPr>
      </w:pPr>
      <w:r w:rsidRPr="00623702">
        <w:rPr>
          <w:rFonts w:ascii="Times New Roman" w:hAnsi="Times New Roman"/>
          <w:sz w:val="24"/>
          <w:szCs w:val="24"/>
        </w:rPr>
        <w:t>Source</w:t>
      </w:r>
      <w:r w:rsidR="00B36A19">
        <w:rPr>
          <w:rFonts w:ascii="Times New Roman" w:hAnsi="Times New Roman"/>
          <w:sz w:val="24"/>
          <w:szCs w:val="24"/>
        </w:rPr>
        <w:t>:</w:t>
      </w:r>
      <w:r w:rsidR="00F8028C">
        <w:rPr>
          <w:rFonts w:ascii="Times New Roman" w:hAnsi="Times New Roman"/>
          <w:sz w:val="24"/>
          <w:szCs w:val="24"/>
        </w:rPr>
        <w:t xml:space="preserve"> </w:t>
      </w:r>
      <w:r w:rsidR="00B36A19">
        <w:rPr>
          <w:rFonts w:ascii="Times New Roman" w:hAnsi="Times New Roman"/>
          <w:sz w:val="24"/>
          <w:szCs w:val="24"/>
        </w:rPr>
        <w:t>R</w:t>
      </w:r>
      <w:r w:rsidRPr="00623702">
        <w:rPr>
          <w:rFonts w:ascii="Times New Roman" w:hAnsi="Times New Roman"/>
          <w:sz w:val="24"/>
          <w:szCs w:val="24"/>
        </w:rPr>
        <w:t>esearcher (202</w:t>
      </w:r>
      <w:r w:rsidR="00B36A19">
        <w:rPr>
          <w:rFonts w:ascii="Times New Roman" w:hAnsi="Times New Roman"/>
          <w:sz w:val="24"/>
          <w:szCs w:val="24"/>
        </w:rPr>
        <w:t>6</w:t>
      </w:r>
      <w:r w:rsidRPr="00623702">
        <w:rPr>
          <w:rFonts w:ascii="Times New Roman" w:hAnsi="Times New Roman"/>
          <w:sz w:val="24"/>
          <w:szCs w:val="24"/>
        </w:rPr>
        <w:t>)</w:t>
      </w:r>
    </w:p>
    <w:p w14:paraId="316D9E5E" w14:textId="77777777" w:rsidR="00975FD5" w:rsidRPr="00623702" w:rsidRDefault="00E160A0" w:rsidP="000E297C">
      <w:pPr>
        <w:pStyle w:val="Heading1"/>
        <w:jc w:val="both"/>
        <w:rPr>
          <w:rFonts w:eastAsia="Times New Roman"/>
          <w:b w:val="0"/>
          <w:bCs w:val="0"/>
          <w:lang w:eastAsia="en-US"/>
        </w:rPr>
      </w:pPr>
      <w:bookmarkStart w:id="32" w:name="_Toc109828132"/>
      <w:bookmarkStart w:id="33" w:name="_Toc14356996"/>
      <w:bookmarkStart w:id="34" w:name="_Toc50631760"/>
      <w:r w:rsidRPr="00623702">
        <w:rPr>
          <w:rFonts w:eastAsia="Times New Roman"/>
          <w:bCs w:val="0"/>
          <w:lang w:eastAsia="en-US"/>
        </w:rPr>
        <w:t>3.7</w:t>
      </w:r>
      <w:r w:rsidRPr="00623702">
        <w:rPr>
          <w:rFonts w:eastAsia="Times New Roman"/>
          <w:b w:val="0"/>
          <w:bCs w:val="0"/>
          <w:lang w:eastAsia="en-US"/>
        </w:rPr>
        <w:t xml:space="preserve"> </w:t>
      </w:r>
      <w:r w:rsidRPr="00623702">
        <w:rPr>
          <w:rFonts w:eastAsia="Times New Roman"/>
          <w:lang w:eastAsia="en-US"/>
        </w:rPr>
        <w:t>Sampling Procedures</w:t>
      </w:r>
      <w:bookmarkEnd w:id="32"/>
    </w:p>
    <w:p w14:paraId="55613B89" w14:textId="77777777" w:rsidR="00975FD5" w:rsidRPr="00623702" w:rsidRDefault="00E160A0" w:rsidP="000E297C">
      <w:pPr>
        <w:spacing w:before="240" w:after="120" w:line="360" w:lineRule="auto"/>
        <w:jc w:val="both"/>
        <w:rPr>
          <w:rFonts w:ascii="Times New Roman" w:eastAsia="Times New Roman" w:hAnsi="Times New Roman"/>
          <w:b/>
          <w:bCs/>
          <w:sz w:val="24"/>
          <w:szCs w:val="24"/>
          <w:lang w:eastAsia="en-US"/>
        </w:rPr>
      </w:pPr>
      <w:r w:rsidRPr="00623702">
        <w:rPr>
          <w:rFonts w:ascii="Times New Roman" w:eastAsia="Times New Roman" w:hAnsi="Times New Roman"/>
          <w:b/>
          <w:bCs/>
          <w:sz w:val="24"/>
          <w:szCs w:val="24"/>
          <w:lang w:eastAsia="en-US"/>
        </w:rPr>
        <w:t>Ward Sampling</w:t>
      </w:r>
      <w:bookmarkEnd w:id="33"/>
      <w:bookmarkEnd w:id="34"/>
    </w:p>
    <w:p w14:paraId="0E35EA3D" w14:textId="77777777" w:rsidR="00975FD5" w:rsidRPr="00623702" w:rsidRDefault="00E160A0" w:rsidP="000E297C">
      <w:pPr>
        <w:spacing w:before="240" w:after="120" w:line="360" w:lineRule="auto"/>
        <w:jc w:val="both"/>
        <w:rPr>
          <w:rFonts w:ascii="Times New Roman" w:eastAsia="Times New Roman" w:hAnsi="Times New Roman"/>
          <w:sz w:val="24"/>
          <w:szCs w:val="24"/>
          <w:lang w:eastAsia="en-US"/>
        </w:rPr>
      </w:pPr>
      <w:r w:rsidRPr="00623702">
        <w:rPr>
          <w:rFonts w:ascii="Times New Roman" w:eastAsia="Times New Roman" w:hAnsi="Times New Roman"/>
          <w:sz w:val="24"/>
          <w:szCs w:val="24"/>
          <w:lang w:eastAsia="en-US"/>
        </w:rPr>
        <w:t xml:space="preserve">The researcher used cluster sampling to select wards. Here the researcher l identified and group wards of Moshi rural district into clusters. After that the researcher was randomly picked wards from those clusters. The name of the ward that appear in the picked paper was used as the study area. </w:t>
      </w:r>
    </w:p>
    <w:p w14:paraId="4567D61D" w14:textId="77777777" w:rsidR="00975FD5" w:rsidRPr="00623702" w:rsidRDefault="00E160A0" w:rsidP="000E297C">
      <w:pPr>
        <w:spacing w:before="240" w:after="120" w:line="360" w:lineRule="auto"/>
        <w:jc w:val="both"/>
        <w:rPr>
          <w:rFonts w:ascii="Times New Roman" w:eastAsia="Times New Roman" w:hAnsi="Times New Roman"/>
          <w:b/>
          <w:bCs/>
          <w:sz w:val="24"/>
          <w:szCs w:val="24"/>
          <w:lang w:eastAsia="en-US"/>
        </w:rPr>
      </w:pPr>
      <w:bookmarkStart w:id="35" w:name="_Toc14356998"/>
      <w:bookmarkStart w:id="36" w:name="_Toc50631761"/>
      <w:r w:rsidRPr="00623702">
        <w:rPr>
          <w:rFonts w:ascii="Times New Roman" w:eastAsia="Times New Roman" w:hAnsi="Times New Roman"/>
          <w:b/>
          <w:bCs/>
          <w:sz w:val="24"/>
          <w:szCs w:val="24"/>
          <w:lang w:eastAsia="en-US"/>
        </w:rPr>
        <w:t>Village Sampling</w:t>
      </w:r>
      <w:bookmarkEnd w:id="35"/>
      <w:bookmarkEnd w:id="36"/>
    </w:p>
    <w:p w14:paraId="3D921A41" w14:textId="469FDC12" w:rsidR="00975FD5" w:rsidRPr="00623702" w:rsidRDefault="00E160A0" w:rsidP="000E297C">
      <w:pPr>
        <w:spacing w:before="240" w:after="120" w:line="360" w:lineRule="auto"/>
        <w:jc w:val="both"/>
        <w:rPr>
          <w:rFonts w:ascii="Times New Roman" w:eastAsia="Times New Roman" w:hAnsi="Times New Roman"/>
          <w:sz w:val="24"/>
          <w:szCs w:val="24"/>
          <w:lang w:eastAsia="en-US"/>
        </w:rPr>
      </w:pPr>
      <w:r w:rsidRPr="00623702">
        <w:rPr>
          <w:rFonts w:ascii="Times New Roman" w:eastAsia="Times New Roman" w:hAnsi="Times New Roman"/>
          <w:sz w:val="24"/>
          <w:szCs w:val="24"/>
          <w:lang w:eastAsia="en-US"/>
        </w:rPr>
        <w:lastRenderedPageBreak/>
        <w:t xml:space="preserve">A researcher used simple random sampling to select villages in this study. The researcher wrote down on pieces of paper the names of villages in the selected ward an put them into a box and thoroughly mix. Then the researcher was randomly </w:t>
      </w:r>
      <w:r w:rsidR="001A1ACA" w:rsidRPr="00623702">
        <w:rPr>
          <w:rFonts w:ascii="Times New Roman" w:eastAsia="Times New Roman" w:hAnsi="Times New Roman"/>
          <w:sz w:val="24"/>
          <w:szCs w:val="24"/>
          <w:lang w:eastAsia="en-US"/>
        </w:rPr>
        <w:t>picking</w:t>
      </w:r>
      <w:r w:rsidRPr="00623702">
        <w:rPr>
          <w:rFonts w:ascii="Times New Roman" w:eastAsia="Times New Roman" w:hAnsi="Times New Roman"/>
          <w:sz w:val="24"/>
          <w:szCs w:val="24"/>
          <w:lang w:eastAsia="en-US"/>
        </w:rPr>
        <w:t xml:space="preserve"> four piece</w:t>
      </w:r>
      <w:r w:rsidR="001A1ACA">
        <w:rPr>
          <w:rFonts w:ascii="Times New Roman" w:eastAsia="Times New Roman" w:hAnsi="Times New Roman"/>
          <w:sz w:val="24"/>
          <w:szCs w:val="24"/>
          <w:lang w:eastAsia="en-US"/>
        </w:rPr>
        <w:t>s</w:t>
      </w:r>
      <w:r w:rsidRPr="00623702">
        <w:rPr>
          <w:rFonts w:ascii="Times New Roman" w:eastAsia="Times New Roman" w:hAnsi="Times New Roman"/>
          <w:sz w:val="24"/>
          <w:szCs w:val="24"/>
          <w:lang w:eastAsia="en-US"/>
        </w:rPr>
        <w:t xml:space="preserve"> of paper from the box. The name of the villages that was appeared in the picked papers was used as study area. </w:t>
      </w:r>
    </w:p>
    <w:p w14:paraId="2906076E" w14:textId="77777777" w:rsidR="00975FD5" w:rsidRPr="00623702" w:rsidRDefault="00E160A0" w:rsidP="000E297C">
      <w:pPr>
        <w:spacing w:before="240" w:after="120" w:line="360" w:lineRule="auto"/>
        <w:jc w:val="both"/>
        <w:rPr>
          <w:rFonts w:ascii="Times New Roman" w:eastAsia="Times New Roman" w:hAnsi="Times New Roman"/>
          <w:b/>
          <w:bCs/>
          <w:sz w:val="24"/>
          <w:szCs w:val="24"/>
          <w:lang w:eastAsia="en-US"/>
        </w:rPr>
      </w:pPr>
      <w:r w:rsidRPr="00623702">
        <w:rPr>
          <w:rFonts w:ascii="Times New Roman" w:eastAsia="Times New Roman" w:hAnsi="Times New Roman"/>
          <w:b/>
          <w:bCs/>
          <w:sz w:val="24"/>
          <w:szCs w:val="24"/>
          <w:lang w:eastAsia="en-US"/>
        </w:rPr>
        <w:t>Smallholder Farmers Sampling</w:t>
      </w:r>
    </w:p>
    <w:p w14:paraId="6757DC4D" w14:textId="77777777" w:rsidR="00975FD5" w:rsidRPr="00623702" w:rsidRDefault="00E160A0" w:rsidP="000E297C">
      <w:pPr>
        <w:spacing w:before="240" w:after="120" w:line="360" w:lineRule="auto"/>
        <w:jc w:val="both"/>
        <w:rPr>
          <w:rFonts w:ascii="Times New Roman" w:eastAsia="Times New Roman" w:hAnsi="Times New Roman"/>
          <w:sz w:val="24"/>
          <w:szCs w:val="24"/>
          <w:lang w:eastAsia="en-US"/>
        </w:rPr>
      </w:pPr>
      <w:r w:rsidRPr="00623702">
        <w:rPr>
          <w:rFonts w:ascii="Times New Roman" w:eastAsia="Times New Roman" w:hAnsi="Times New Roman"/>
          <w:sz w:val="24"/>
          <w:szCs w:val="24"/>
          <w:lang w:eastAsia="en-US"/>
        </w:rPr>
        <w:t xml:space="preserve">The researcher used simple randomly sampling to select the smallholder farmers to be used in the study, where by the they </w:t>
      </w:r>
      <w:r w:rsidR="00B37CF4" w:rsidRPr="00623702">
        <w:rPr>
          <w:rFonts w:ascii="Times New Roman" w:eastAsia="Times New Roman" w:hAnsi="Times New Roman"/>
          <w:sz w:val="24"/>
          <w:szCs w:val="24"/>
          <w:lang w:eastAsia="en-US"/>
        </w:rPr>
        <w:t>were selected</w:t>
      </w:r>
      <w:r w:rsidRPr="00623702">
        <w:rPr>
          <w:rFonts w:ascii="Times New Roman" w:eastAsia="Times New Roman" w:hAnsi="Times New Roman"/>
          <w:sz w:val="24"/>
          <w:szCs w:val="24"/>
          <w:lang w:eastAsia="en-US"/>
        </w:rPr>
        <w:t xml:space="preserve"> randomly and purely by chance. As each member has an equal chance to be selected to present the smallholder farmers of the entire population.</w:t>
      </w:r>
    </w:p>
    <w:p w14:paraId="30AB71E8" w14:textId="77777777" w:rsidR="00975FD5" w:rsidRPr="00623702" w:rsidRDefault="00E160A0" w:rsidP="000E297C">
      <w:pPr>
        <w:spacing w:before="240" w:after="120" w:line="360" w:lineRule="auto"/>
        <w:jc w:val="both"/>
        <w:rPr>
          <w:rFonts w:ascii="Times New Roman" w:eastAsia="Times New Roman" w:hAnsi="Times New Roman"/>
          <w:b/>
          <w:bCs/>
          <w:sz w:val="24"/>
          <w:szCs w:val="24"/>
          <w:lang w:eastAsia="en-US"/>
        </w:rPr>
      </w:pPr>
      <w:bookmarkStart w:id="37" w:name="_Toc50631762"/>
      <w:r w:rsidRPr="00623702">
        <w:rPr>
          <w:rFonts w:ascii="Times New Roman" w:eastAsia="Times New Roman" w:hAnsi="Times New Roman"/>
          <w:b/>
          <w:bCs/>
          <w:sz w:val="24"/>
          <w:szCs w:val="24"/>
          <w:lang w:eastAsia="en-US"/>
        </w:rPr>
        <w:t xml:space="preserve">Sampling of key Informant </w:t>
      </w:r>
      <w:bookmarkEnd w:id="37"/>
    </w:p>
    <w:p w14:paraId="3C3D9564" w14:textId="4E575C7A" w:rsidR="00975FD5" w:rsidRPr="00623702" w:rsidRDefault="00E160A0" w:rsidP="000E297C">
      <w:pPr>
        <w:spacing w:before="240" w:after="120" w:line="360" w:lineRule="auto"/>
        <w:jc w:val="both"/>
        <w:rPr>
          <w:rFonts w:ascii="Times New Roman" w:hAnsi="Times New Roman"/>
          <w:b/>
          <w:bCs/>
          <w:sz w:val="24"/>
          <w:szCs w:val="24"/>
        </w:rPr>
      </w:pPr>
      <w:r w:rsidRPr="00623702">
        <w:rPr>
          <w:rFonts w:ascii="Times New Roman" w:eastAsia="Times New Roman" w:hAnsi="Times New Roman"/>
          <w:sz w:val="24"/>
          <w:szCs w:val="24"/>
          <w:lang w:eastAsia="en-US"/>
        </w:rPr>
        <w:t xml:space="preserve">Key </w:t>
      </w:r>
      <w:r w:rsidR="00F8028C" w:rsidRPr="00623702">
        <w:rPr>
          <w:rFonts w:ascii="Times New Roman" w:eastAsia="Times New Roman" w:hAnsi="Times New Roman"/>
          <w:sz w:val="24"/>
          <w:szCs w:val="24"/>
          <w:lang w:eastAsia="en-US"/>
        </w:rPr>
        <w:t>informants</w:t>
      </w:r>
      <w:r w:rsidRPr="00623702">
        <w:rPr>
          <w:rFonts w:ascii="Times New Roman" w:eastAsia="Times New Roman" w:hAnsi="Times New Roman"/>
          <w:sz w:val="24"/>
          <w:szCs w:val="24"/>
          <w:lang w:eastAsia="en-US"/>
        </w:rPr>
        <w:t xml:space="preserve"> were sampled using the purposive sampling,</w:t>
      </w:r>
      <w:r w:rsidR="00F8028C">
        <w:rPr>
          <w:rFonts w:ascii="Times New Roman" w:eastAsia="Times New Roman" w:hAnsi="Times New Roman"/>
          <w:sz w:val="24"/>
          <w:szCs w:val="24"/>
          <w:lang w:eastAsia="en-US"/>
        </w:rPr>
        <w:t xml:space="preserve"> </w:t>
      </w:r>
      <w:r w:rsidR="001A1ACA" w:rsidRPr="00623702">
        <w:rPr>
          <w:rFonts w:ascii="Times New Roman" w:eastAsia="Times New Roman" w:hAnsi="Times New Roman"/>
          <w:sz w:val="24"/>
          <w:szCs w:val="24"/>
          <w:lang w:eastAsia="en-US"/>
        </w:rPr>
        <w:t>where</w:t>
      </w:r>
      <w:r w:rsidRPr="00623702">
        <w:rPr>
          <w:rFonts w:ascii="Times New Roman" w:eastAsia="Times New Roman" w:hAnsi="Times New Roman"/>
          <w:sz w:val="24"/>
          <w:szCs w:val="24"/>
          <w:lang w:eastAsia="en-US"/>
        </w:rPr>
        <w:t xml:space="preserve"> such key informant were selected basing on the knowledge, experience and awareness of the study problem in the study area, hence the key informants included of the Ward Executive Officer [WEO], village Executive Officers (VEO)</w:t>
      </w:r>
      <w:bookmarkStart w:id="38" w:name="_Toc73148560"/>
      <w:r w:rsidRPr="00623702">
        <w:rPr>
          <w:rFonts w:ascii="Times New Roman" w:eastAsia="Times New Roman" w:hAnsi="Times New Roman"/>
          <w:sz w:val="24"/>
          <w:szCs w:val="24"/>
          <w:lang w:eastAsia="en-US"/>
        </w:rPr>
        <w:t>, agricultural officers and chairpersons.</w:t>
      </w:r>
      <w:bookmarkEnd w:id="38"/>
    </w:p>
    <w:p w14:paraId="2198FB71" w14:textId="77777777" w:rsidR="00975FD5" w:rsidRPr="00623702" w:rsidRDefault="00975FD5" w:rsidP="000E297C">
      <w:pPr>
        <w:keepNext/>
        <w:spacing w:before="240" w:after="0" w:line="360" w:lineRule="auto"/>
        <w:jc w:val="both"/>
        <w:outlineLvl w:val="2"/>
        <w:rPr>
          <w:rFonts w:ascii="Times New Roman" w:eastAsia="Times New Roman" w:hAnsi="Times New Roman"/>
          <w:b/>
          <w:bCs/>
          <w:sz w:val="24"/>
          <w:szCs w:val="24"/>
        </w:rPr>
      </w:pPr>
    </w:p>
    <w:p w14:paraId="04F2D6ED" w14:textId="77777777" w:rsidR="00975FD5" w:rsidRPr="00623702" w:rsidRDefault="00E160A0" w:rsidP="000E297C">
      <w:pPr>
        <w:pStyle w:val="Heading1"/>
        <w:jc w:val="both"/>
      </w:pPr>
      <w:bookmarkStart w:id="39" w:name="_Toc109828133"/>
      <w:r w:rsidRPr="00623702">
        <w:rPr>
          <w:bCs w:val="0"/>
        </w:rPr>
        <w:t>3.8</w:t>
      </w:r>
      <w:r w:rsidRPr="00623702">
        <w:rPr>
          <w:b w:val="0"/>
          <w:bCs w:val="0"/>
        </w:rPr>
        <w:t xml:space="preserve"> </w:t>
      </w:r>
      <w:r w:rsidRPr="00623702">
        <w:t>Method of Data collection</w:t>
      </w:r>
      <w:bookmarkEnd w:id="39"/>
    </w:p>
    <w:p w14:paraId="732BF067" w14:textId="77777777" w:rsidR="00975FD5" w:rsidRPr="00623702" w:rsidRDefault="00E160A0" w:rsidP="000E297C">
      <w:pPr>
        <w:pStyle w:val="style2"/>
        <w:shd w:val="clear" w:color="FFFFFF" w:fill="FFFFFF"/>
        <w:spacing w:line="360" w:lineRule="auto"/>
        <w:jc w:val="both"/>
        <w:rPr>
          <w:lang w:val="en-US"/>
        </w:rPr>
      </w:pPr>
      <w:r w:rsidRPr="00623702">
        <w:t>Is the process of gathering information on variables of interest in an established systematic fashion that enables one to answer stated research questions, test hypothesis and evaluate outcome. Data collection is a common component of research in all fields of study only the methods vary but emphasis on ensuring accurate and honest collection remains the same (Laws, 2003).</w:t>
      </w:r>
    </w:p>
    <w:p w14:paraId="77B282FF" w14:textId="3B978FB0" w:rsidR="00975FD5" w:rsidRPr="00623702" w:rsidRDefault="00E160A0" w:rsidP="000E297C">
      <w:pPr>
        <w:pStyle w:val="style2"/>
        <w:shd w:val="clear" w:color="FFFFFF" w:fill="FFFFFF"/>
        <w:spacing w:line="360" w:lineRule="auto"/>
        <w:jc w:val="both"/>
        <w:rPr>
          <w:lang w:val="en-US"/>
        </w:rPr>
      </w:pPr>
      <w:r w:rsidRPr="00623702">
        <w:t>The collection of data in this study</w:t>
      </w:r>
      <w:r w:rsidRPr="00623702">
        <w:rPr>
          <w:lang w:val="en-US"/>
        </w:rPr>
        <w:t xml:space="preserve"> </w:t>
      </w:r>
      <w:r w:rsidRPr="00623702">
        <w:t>use</w:t>
      </w:r>
      <w:r w:rsidRPr="00623702">
        <w:rPr>
          <w:lang w:val="en-US"/>
        </w:rPr>
        <w:t>d</w:t>
      </w:r>
      <w:r w:rsidRPr="00623702">
        <w:t xml:space="preserve"> interview guide for key informants such as to the Ward Executive Officer and Agricultural extension officers, questionnaires to normal residents, observation for comparison of the provided information to actual situation in the field and documentary review to obtain additional information that </w:t>
      </w:r>
      <w:r w:rsidRPr="00623702">
        <w:rPr>
          <w:lang w:val="en-US"/>
        </w:rPr>
        <w:t>was</w:t>
      </w:r>
      <w:r w:rsidRPr="00623702">
        <w:t xml:space="preserve"> not provided in the field. The process </w:t>
      </w:r>
      <w:r w:rsidR="00B37CF4" w:rsidRPr="00623702">
        <w:t>w</w:t>
      </w:r>
      <w:r w:rsidR="00B37CF4" w:rsidRPr="00623702">
        <w:rPr>
          <w:lang w:val="en-US"/>
        </w:rPr>
        <w:t xml:space="preserve">as </w:t>
      </w:r>
      <w:r w:rsidR="00B37CF4" w:rsidRPr="00623702">
        <w:t>clearly</w:t>
      </w:r>
      <w:r w:rsidRPr="00623702">
        <w:t xml:space="preserve"> conducted to ensure the data integrity accuracy and secure the research integrity. </w:t>
      </w:r>
    </w:p>
    <w:p w14:paraId="567E216D" w14:textId="275C2388" w:rsidR="00623702" w:rsidRPr="00F8028C" w:rsidRDefault="00E160A0" w:rsidP="000E297C">
      <w:pPr>
        <w:pStyle w:val="style2"/>
        <w:shd w:val="clear" w:color="FFFFFF" w:fill="FFFFFF"/>
        <w:spacing w:line="360" w:lineRule="auto"/>
        <w:jc w:val="both"/>
      </w:pPr>
      <w:r w:rsidRPr="00623702">
        <w:t>Also</w:t>
      </w:r>
      <w:r w:rsidR="00F8028C">
        <w:t>,</w:t>
      </w:r>
      <w:r w:rsidRPr="00623702">
        <w:t xml:space="preserve"> the data w</w:t>
      </w:r>
      <w:r w:rsidRPr="00623702">
        <w:rPr>
          <w:lang w:val="en-US"/>
        </w:rPr>
        <w:t xml:space="preserve">as </w:t>
      </w:r>
      <w:r w:rsidR="00B37CF4" w:rsidRPr="00623702">
        <w:t>accurately collected</w:t>
      </w:r>
      <w:r w:rsidRPr="00623702">
        <w:t xml:space="preserve"> to reduce the likelihood of occurrence of errors, inability to answer the research questions accurately, inability to repeat and validate the study, and distorted findings. To ensure the integrity of data collection quality assurance and quality </w:t>
      </w:r>
      <w:r w:rsidRPr="00623702">
        <w:lastRenderedPageBreak/>
        <w:t xml:space="preserve">control will be observed which means activities before data collection and activities after data collection (Laws, 2003). The following are the methods of data collection that </w:t>
      </w:r>
      <w:r w:rsidR="00B37CF4" w:rsidRPr="00623702">
        <w:rPr>
          <w:lang w:val="en-US"/>
        </w:rPr>
        <w:t xml:space="preserve">were </w:t>
      </w:r>
      <w:r w:rsidR="00B37CF4" w:rsidRPr="00623702">
        <w:t>involved</w:t>
      </w:r>
      <w:r w:rsidRPr="00623702">
        <w:t xml:space="preserve"> in this study</w:t>
      </w:r>
      <w:r w:rsidR="00623702">
        <w:t>.</w:t>
      </w:r>
    </w:p>
    <w:p w14:paraId="3FD52E03" w14:textId="77777777" w:rsidR="00975FD5" w:rsidRPr="00623702" w:rsidRDefault="00E160A0" w:rsidP="000E297C">
      <w:pPr>
        <w:pStyle w:val="BodyText"/>
        <w:outlineLvl w:val="0"/>
        <w:rPr>
          <w:b/>
        </w:rPr>
      </w:pPr>
      <w:bookmarkStart w:id="40" w:name="_Toc109828134"/>
      <w:r w:rsidRPr="00623702">
        <w:rPr>
          <w:b/>
        </w:rPr>
        <w:t>3.8.1 Structured interview</w:t>
      </w:r>
      <w:bookmarkEnd w:id="40"/>
    </w:p>
    <w:p w14:paraId="7052F3A4" w14:textId="33FC965F" w:rsidR="00975FD5" w:rsidRPr="00623702" w:rsidRDefault="00E160A0" w:rsidP="000E297C">
      <w:pPr>
        <w:pStyle w:val="style2"/>
        <w:shd w:val="clear" w:color="FFFFFF" w:fill="FFFFFF"/>
        <w:spacing w:line="360" w:lineRule="auto"/>
        <w:jc w:val="both"/>
        <w:rPr>
          <w:lang w:val="en-US"/>
        </w:rPr>
      </w:pPr>
      <w:r w:rsidRPr="00623702">
        <w:t xml:space="preserve">Is an instrument in which respondents provide written response to questions mark items that indicate their response (Ary et al 1996). This </w:t>
      </w:r>
      <w:r w:rsidR="00B37CF4" w:rsidRPr="00623702">
        <w:t>study involved</w:t>
      </w:r>
      <w:r w:rsidRPr="00623702">
        <w:t xml:space="preserve"> both closed and </w:t>
      </w:r>
      <w:r w:rsidR="00F8028C" w:rsidRPr="00623702">
        <w:t>open-ended</w:t>
      </w:r>
      <w:r w:rsidRPr="00623702">
        <w:t xml:space="preserve"> questions that w</w:t>
      </w:r>
      <w:r w:rsidRPr="00623702">
        <w:rPr>
          <w:lang w:val="en-US"/>
        </w:rPr>
        <w:t>ere</w:t>
      </w:r>
      <w:r w:rsidRPr="00623702">
        <w:t xml:space="preserve"> asked to normal residents, an agricultural extension officer’s officer, ward executive officer, and street chairpersons. The use of questionnaire as the </w:t>
      </w:r>
      <w:r w:rsidR="00B37CF4" w:rsidRPr="00623702">
        <w:t>method provided</w:t>
      </w:r>
      <w:r w:rsidRPr="00623702">
        <w:rPr>
          <w:lang w:val="en-US"/>
        </w:rPr>
        <w:t xml:space="preserve"> </w:t>
      </w:r>
      <w:r w:rsidRPr="00623702">
        <w:t>the researcher with substantial quantitative data that w</w:t>
      </w:r>
      <w:r w:rsidRPr="00623702">
        <w:rPr>
          <w:lang w:val="en-US"/>
        </w:rPr>
        <w:t xml:space="preserve">as </w:t>
      </w:r>
      <w:r w:rsidRPr="00623702">
        <w:t xml:space="preserve">used in the analysis of the results. Questionnaires have questions asking the </w:t>
      </w:r>
      <w:r w:rsidR="00B37CF4" w:rsidRPr="00623702">
        <w:rPr>
          <w:lang w:val="en-US"/>
        </w:rPr>
        <w:t xml:space="preserve">nature </w:t>
      </w:r>
      <w:r w:rsidR="00B37CF4" w:rsidRPr="00623702">
        <w:t>of</w:t>
      </w:r>
      <w:r w:rsidRPr="00623702">
        <w:t xml:space="preserve"> irrigation system used by the small-scale farmers and other questions </w:t>
      </w:r>
      <w:r w:rsidRPr="00623702">
        <w:rPr>
          <w:lang w:val="en-US"/>
        </w:rPr>
        <w:t>that were</w:t>
      </w:r>
      <w:r w:rsidRPr="00623702">
        <w:t xml:space="preserve"> delivered from the research questions that aimed at collecting information in one ward of involving in utilization of traditional irrigation system in Moshi rural district Specifically at Uru kusin</w:t>
      </w:r>
      <w:r w:rsidR="00072DE1">
        <w:t>i</w:t>
      </w:r>
      <w:r w:rsidRPr="00623702">
        <w:t xml:space="preserve"> ward.</w:t>
      </w:r>
    </w:p>
    <w:p w14:paraId="3959D084" w14:textId="77777777" w:rsidR="00975FD5" w:rsidRPr="00623702" w:rsidRDefault="00E160A0" w:rsidP="000E297C">
      <w:pPr>
        <w:pStyle w:val="style2"/>
        <w:shd w:val="clear" w:color="FFFFFF" w:fill="FFFFFF"/>
        <w:spacing w:line="360" w:lineRule="auto"/>
        <w:jc w:val="both"/>
        <w:rPr>
          <w:lang w:val="en-US"/>
        </w:rPr>
      </w:pPr>
      <w:r w:rsidRPr="00623702">
        <w:t xml:space="preserve">The reason we have decided to use this method </w:t>
      </w:r>
      <w:r w:rsidR="00B37CF4" w:rsidRPr="00623702">
        <w:rPr>
          <w:lang w:val="en-US"/>
        </w:rPr>
        <w:t xml:space="preserve">was </w:t>
      </w:r>
      <w:r w:rsidR="00B37CF4" w:rsidRPr="00623702">
        <w:t>because</w:t>
      </w:r>
      <w:r w:rsidRPr="00623702">
        <w:t xml:space="preserve"> this method provides adequate time to the respondents to provide accurate answers, but also the questionnaires and answers are in writing form hence there is accurate recording of information</w:t>
      </w:r>
    </w:p>
    <w:p w14:paraId="45A12E32" w14:textId="77777777" w:rsidR="00975FD5" w:rsidRPr="00623702" w:rsidRDefault="00E160A0" w:rsidP="000E297C">
      <w:pPr>
        <w:pStyle w:val="BodyText"/>
        <w:outlineLvl w:val="0"/>
        <w:rPr>
          <w:b/>
        </w:rPr>
      </w:pPr>
      <w:bookmarkStart w:id="41" w:name="_Toc109828135"/>
      <w:r w:rsidRPr="00623702">
        <w:rPr>
          <w:b/>
        </w:rPr>
        <w:t>3.8.2 In-depth interview</w:t>
      </w:r>
      <w:bookmarkEnd w:id="41"/>
    </w:p>
    <w:p w14:paraId="537610A0" w14:textId="63D681AD" w:rsidR="00975FD5" w:rsidRPr="00623702" w:rsidRDefault="00E160A0" w:rsidP="000E297C">
      <w:pPr>
        <w:spacing w:line="360" w:lineRule="auto"/>
        <w:jc w:val="both"/>
        <w:rPr>
          <w:rFonts w:ascii="Times New Roman" w:hAnsi="Times New Roman"/>
          <w:sz w:val="24"/>
          <w:szCs w:val="24"/>
        </w:rPr>
      </w:pPr>
      <w:r w:rsidRPr="00623702">
        <w:rPr>
          <w:rFonts w:ascii="Times New Roman" w:hAnsi="Times New Roman"/>
          <w:sz w:val="24"/>
          <w:szCs w:val="24"/>
        </w:rPr>
        <w:t xml:space="preserve">An interview schedule is a flexible tool for data collection that enable the use of verbal, non-verbal, spoken and heard (Cohen, 2011). The order of questions in an interview may be controlled at the same time giving space foe spontaneity and the interview can express not only for complete answers but for responses about complex and deep issues. In this the set of questions were prepared for interview, and the </w:t>
      </w:r>
      <w:r w:rsidR="00B37CF4" w:rsidRPr="00623702">
        <w:rPr>
          <w:rFonts w:ascii="Times New Roman" w:hAnsi="Times New Roman"/>
          <w:sz w:val="24"/>
          <w:szCs w:val="24"/>
        </w:rPr>
        <w:t>researcher asked</w:t>
      </w:r>
      <w:r w:rsidRPr="00623702">
        <w:rPr>
          <w:rFonts w:ascii="Times New Roman" w:hAnsi="Times New Roman"/>
          <w:sz w:val="24"/>
          <w:szCs w:val="24"/>
        </w:rPr>
        <w:t xml:space="preserve"> questions to the individual.</w:t>
      </w:r>
      <w:r w:rsidR="00072DE1">
        <w:rPr>
          <w:rFonts w:ascii="Times New Roman" w:hAnsi="Times New Roman"/>
          <w:sz w:val="24"/>
          <w:szCs w:val="24"/>
        </w:rPr>
        <w:t xml:space="preserve"> </w:t>
      </w:r>
      <w:r w:rsidRPr="00623702">
        <w:rPr>
          <w:rFonts w:ascii="Times New Roman" w:hAnsi="Times New Roman"/>
          <w:sz w:val="24"/>
          <w:szCs w:val="24"/>
        </w:rPr>
        <w:t xml:space="preserve">The researcher </w:t>
      </w:r>
      <w:r w:rsidR="00072DE1" w:rsidRPr="00623702">
        <w:rPr>
          <w:rFonts w:ascii="Times New Roman" w:hAnsi="Times New Roman"/>
          <w:sz w:val="24"/>
          <w:szCs w:val="24"/>
        </w:rPr>
        <w:t>was guided</w:t>
      </w:r>
      <w:r w:rsidRPr="00623702">
        <w:rPr>
          <w:rFonts w:ascii="Times New Roman" w:hAnsi="Times New Roman"/>
          <w:sz w:val="24"/>
          <w:szCs w:val="24"/>
        </w:rPr>
        <w:t xml:space="preserve"> with the prepared questions guide in conducting the interview.</w:t>
      </w:r>
    </w:p>
    <w:p w14:paraId="7368A982" w14:textId="77777777" w:rsidR="00975FD5" w:rsidRPr="00623702" w:rsidRDefault="00E160A0" w:rsidP="000E297C">
      <w:pPr>
        <w:spacing w:line="360" w:lineRule="auto"/>
        <w:jc w:val="both"/>
        <w:rPr>
          <w:rFonts w:ascii="Times New Roman" w:hAnsi="Times New Roman"/>
          <w:b/>
          <w:sz w:val="24"/>
          <w:szCs w:val="24"/>
        </w:rPr>
      </w:pPr>
      <w:r w:rsidRPr="00623702">
        <w:rPr>
          <w:rFonts w:ascii="Times New Roman" w:hAnsi="Times New Roman"/>
          <w:sz w:val="24"/>
          <w:szCs w:val="24"/>
        </w:rPr>
        <w:t>I have chosen to use interview method because this technique of data collection is easy, less time consuming and does not require people with skills and much knowledge to provide answers.</w:t>
      </w:r>
    </w:p>
    <w:p w14:paraId="113BC2D6" w14:textId="77777777" w:rsidR="00975FD5" w:rsidRPr="00623702" w:rsidRDefault="00E160A0" w:rsidP="000E297C">
      <w:pPr>
        <w:pStyle w:val="Heading1"/>
        <w:jc w:val="both"/>
      </w:pPr>
      <w:bookmarkStart w:id="42" w:name="_Toc109828136"/>
      <w:r w:rsidRPr="00623702">
        <w:t>3.8.3 Field Observation</w:t>
      </w:r>
      <w:bookmarkEnd w:id="42"/>
    </w:p>
    <w:p w14:paraId="3CAE40B8" w14:textId="4C32FFB8" w:rsidR="00975FD5" w:rsidRPr="00623702" w:rsidRDefault="00E160A0" w:rsidP="000E297C">
      <w:pPr>
        <w:spacing w:line="360" w:lineRule="auto"/>
        <w:jc w:val="both"/>
        <w:rPr>
          <w:rFonts w:ascii="Times New Roman" w:hAnsi="Times New Roman"/>
          <w:sz w:val="24"/>
          <w:szCs w:val="24"/>
        </w:rPr>
      </w:pPr>
      <w:r w:rsidRPr="00623702">
        <w:rPr>
          <w:rFonts w:ascii="Times New Roman" w:hAnsi="Times New Roman"/>
          <w:sz w:val="24"/>
          <w:szCs w:val="24"/>
        </w:rPr>
        <w:t xml:space="preserve">This method of data collection involves the </w:t>
      </w:r>
      <w:r w:rsidR="00072DE1" w:rsidRPr="00623702">
        <w:rPr>
          <w:rFonts w:ascii="Times New Roman" w:hAnsi="Times New Roman"/>
          <w:sz w:val="24"/>
          <w:szCs w:val="24"/>
        </w:rPr>
        <w:t>researcher’s</w:t>
      </w:r>
      <w:r w:rsidRPr="00623702">
        <w:rPr>
          <w:rFonts w:ascii="Times New Roman" w:hAnsi="Times New Roman"/>
          <w:sz w:val="24"/>
          <w:szCs w:val="24"/>
        </w:rPr>
        <w:t xml:space="preserve"> direct observation in the from the field area of data collection. MacLeod, (2018) has it that; observation is used to get information through different human organs by hearing, touching, vision, and smelling. Same wise </w:t>
      </w:r>
      <w:r w:rsidRPr="00623702">
        <w:rPr>
          <w:rFonts w:ascii="Times New Roman" w:hAnsi="Times New Roman"/>
          <w:sz w:val="24"/>
          <w:szCs w:val="24"/>
        </w:rPr>
        <w:lastRenderedPageBreak/>
        <w:t>observations can be used to get information in both qualitative and quantitative studies. This helped the researcher to see the area on how people practiced traditional irrigation in a sustainable way hence ensures sustainable environmental management.</w:t>
      </w:r>
    </w:p>
    <w:p w14:paraId="03F5966F" w14:textId="5B8919CC" w:rsidR="00975FD5" w:rsidRPr="00623702" w:rsidRDefault="00E160A0" w:rsidP="000E297C">
      <w:pPr>
        <w:pStyle w:val="BodyText"/>
        <w:spacing w:after="200"/>
        <w:ind w:right="0"/>
      </w:pPr>
      <w:r w:rsidRPr="00623702">
        <w:t>The researcher used observation method because this method gave the researcher an access to view real situation of the problem and relate it to what is acquired by using questionnaire method and interview method in order to increase efficiency in collecting data.</w:t>
      </w:r>
    </w:p>
    <w:p w14:paraId="7F98CDA7" w14:textId="77777777" w:rsidR="00975FD5" w:rsidRPr="00623702" w:rsidRDefault="00E160A0" w:rsidP="000E297C">
      <w:pPr>
        <w:pStyle w:val="BodyText"/>
        <w:outlineLvl w:val="0"/>
      </w:pPr>
      <w:bookmarkStart w:id="43" w:name="_Toc109828137"/>
      <w:r w:rsidRPr="00623702">
        <w:rPr>
          <w:b/>
        </w:rPr>
        <w:t>3.8.4 Documentary Review</w:t>
      </w:r>
      <w:bookmarkEnd w:id="43"/>
    </w:p>
    <w:p w14:paraId="24167BC0" w14:textId="08A34664" w:rsidR="00975FD5" w:rsidRPr="00623702" w:rsidRDefault="00E160A0" w:rsidP="000E297C">
      <w:pPr>
        <w:pStyle w:val="BodyText"/>
        <w:spacing w:after="200"/>
        <w:ind w:right="0"/>
      </w:pPr>
      <w:r w:rsidRPr="00623702">
        <w:t xml:space="preserve">Secondary data obtained from various secondary sources such as mainly publications, internet sources, journal, articles, academic theses, organization departmental reports or official documents, library materials, literatures and reports. This method requires critical analysis and citation of the secondary data sources being reviewed. Secondary data sources </w:t>
      </w:r>
      <w:r w:rsidR="00072DE1" w:rsidRPr="00623702">
        <w:t>were</w:t>
      </w:r>
      <w:r w:rsidRPr="00623702">
        <w:t xml:space="preserve"> </w:t>
      </w:r>
      <w:r w:rsidR="00072DE1" w:rsidRPr="00623702">
        <w:t>enabled this</w:t>
      </w:r>
      <w:r w:rsidRPr="00623702">
        <w:t xml:space="preserve"> study to obtain information that enabled to examine the contribution of traditional small scale irrigation farming in socio-economic development in rural area. </w:t>
      </w:r>
    </w:p>
    <w:p w14:paraId="0D9646CD" w14:textId="05003056" w:rsidR="00975FD5" w:rsidRPr="00623702" w:rsidRDefault="00E160A0" w:rsidP="000E297C">
      <w:pPr>
        <w:pStyle w:val="BodyText"/>
        <w:spacing w:after="200"/>
        <w:ind w:right="0"/>
      </w:pPr>
      <w:r w:rsidRPr="00623702">
        <w:t xml:space="preserve">I used this method because Secondary data resource helped in the development of the field survey questionnaire and in provided further evidence to analyze and explain data findings from the field. </w:t>
      </w:r>
      <w:r w:rsidR="00072DE1" w:rsidRPr="00623702">
        <w:t>Furthermore,</w:t>
      </w:r>
      <w:r w:rsidRPr="00623702">
        <w:t xml:space="preserve"> secondary data sources allowed this study to benefit from a wide range of current scholarly work on the effects of traditional irrigation system in improving food security.</w:t>
      </w:r>
    </w:p>
    <w:p w14:paraId="5926D5FA" w14:textId="734B16AD" w:rsidR="00975FD5" w:rsidRPr="00623702" w:rsidRDefault="00623702" w:rsidP="000E297C">
      <w:pPr>
        <w:pStyle w:val="BodyText"/>
        <w:spacing w:after="200"/>
        <w:ind w:right="0"/>
      </w:pPr>
      <w:r w:rsidRPr="00623702">
        <w:t>I considered reviewing</w:t>
      </w:r>
      <w:r w:rsidR="00E160A0" w:rsidRPr="00623702">
        <w:t xml:space="preserve"> documentaries so as to obtain more information related to my study so as to get more knowledge and assistance to accomplish my study. Review of various articles and research works helped me to get the highlights of what had been done to conduct my study and what other research work related to my topic were conducted. </w:t>
      </w:r>
    </w:p>
    <w:p w14:paraId="41EBB7CE" w14:textId="77777777" w:rsidR="00975FD5" w:rsidRPr="00623702" w:rsidRDefault="00E160A0" w:rsidP="000E297C">
      <w:pPr>
        <w:pStyle w:val="BodyText"/>
        <w:outlineLvl w:val="0"/>
      </w:pPr>
      <w:bookmarkStart w:id="44" w:name="_Toc109828138"/>
      <w:r w:rsidRPr="00623702">
        <w:rPr>
          <w:b/>
        </w:rPr>
        <w:t>3.9 Data Analysis Procedures</w:t>
      </w:r>
      <w:bookmarkEnd w:id="44"/>
    </w:p>
    <w:p w14:paraId="2B506C88" w14:textId="55626E67" w:rsidR="00975FD5" w:rsidRPr="00623702" w:rsidRDefault="00E160A0" w:rsidP="000E297C">
      <w:pPr>
        <w:spacing w:line="360" w:lineRule="auto"/>
        <w:jc w:val="both"/>
        <w:rPr>
          <w:rFonts w:ascii="Times New Roman" w:hAnsi="Times New Roman"/>
          <w:sz w:val="24"/>
          <w:szCs w:val="24"/>
        </w:rPr>
      </w:pPr>
      <w:r w:rsidRPr="00623702">
        <w:rPr>
          <w:rFonts w:ascii="Times New Roman" w:hAnsi="Times New Roman"/>
          <w:sz w:val="24"/>
          <w:szCs w:val="24"/>
        </w:rPr>
        <w:t xml:space="preserve">According to Kothari (2004), analysis of the data is a process of inspecting, cleaning, transforming and modeling data with the goal of discovering useful information. Suggesting decision making, the data in this study will be both quantitative and qualitative but to a great extent qualitative. The data that will be collected in this study will </w:t>
      </w:r>
      <w:r w:rsidR="00072DE1" w:rsidRPr="00623702">
        <w:rPr>
          <w:rFonts w:ascii="Times New Roman" w:hAnsi="Times New Roman"/>
          <w:sz w:val="24"/>
          <w:szCs w:val="24"/>
        </w:rPr>
        <w:t>code</w:t>
      </w:r>
      <w:r w:rsidRPr="00623702">
        <w:rPr>
          <w:rFonts w:ascii="Times New Roman" w:hAnsi="Times New Roman"/>
          <w:sz w:val="24"/>
          <w:szCs w:val="24"/>
        </w:rPr>
        <w:t xml:space="preserve"> and feed into Statistical Package for Social Science (SPSS) for analysis and interpretation. Descriptive and inferential statistics will be used through graphs and table. The data will be analyzed in tables, maps as well as graph for better understanding and researcher will categorize the data into means, frequency and percentage for easy interpretation.</w:t>
      </w:r>
    </w:p>
    <w:p w14:paraId="476054EE" w14:textId="77777777" w:rsidR="00975FD5" w:rsidRPr="00623702" w:rsidRDefault="00E160A0" w:rsidP="000E297C">
      <w:pPr>
        <w:pStyle w:val="BodyText"/>
        <w:outlineLvl w:val="0"/>
      </w:pPr>
      <w:bookmarkStart w:id="45" w:name="_Toc109828139"/>
      <w:r w:rsidRPr="00623702">
        <w:rPr>
          <w:b/>
        </w:rPr>
        <w:lastRenderedPageBreak/>
        <w:t>3.10 Reliability and Validity of Research Instruments</w:t>
      </w:r>
      <w:bookmarkEnd w:id="45"/>
    </w:p>
    <w:p w14:paraId="55A6F8CA" w14:textId="77777777" w:rsidR="00975FD5" w:rsidRPr="00623702" w:rsidRDefault="00E160A0" w:rsidP="000E297C">
      <w:pPr>
        <w:spacing w:line="360" w:lineRule="auto"/>
        <w:jc w:val="both"/>
        <w:rPr>
          <w:rFonts w:ascii="Times New Roman" w:hAnsi="Times New Roman"/>
          <w:sz w:val="24"/>
          <w:szCs w:val="24"/>
        </w:rPr>
      </w:pPr>
      <w:r w:rsidRPr="00623702">
        <w:rPr>
          <w:rFonts w:ascii="Times New Roman" w:hAnsi="Times New Roman"/>
          <w:sz w:val="24"/>
          <w:szCs w:val="24"/>
        </w:rPr>
        <w:t xml:space="preserve">Validation of research defined by Cohen et al, (2011) as referring to the quality of data gathering instrument or procedures which means what is supposed to be. The instruments used in this study was tested to the selected sample which was normal residents, Agriculture extension officers, ward executive officer and street chairpersons at Moshi rural District in Uru kusini ward specifically. </w:t>
      </w:r>
    </w:p>
    <w:p w14:paraId="01A33E6B" w14:textId="75AC7C31" w:rsidR="00975FD5" w:rsidRDefault="00E160A0" w:rsidP="000E297C">
      <w:pPr>
        <w:spacing w:line="360" w:lineRule="auto"/>
        <w:jc w:val="both"/>
        <w:rPr>
          <w:rFonts w:ascii="Times New Roman" w:hAnsi="Times New Roman"/>
          <w:sz w:val="24"/>
          <w:szCs w:val="24"/>
        </w:rPr>
      </w:pPr>
      <w:r w:rsidRPr="00623702">
        <w:rPr>
          <w:rFonts w:ascii="Times New Roman" w:hAnsi="Times New Roman"/>
          <w:sz w:val="24"/>
          <w:szCs w:val="24"/>
        </w:rPr>
        <w:t>Reliability of research instruments refers to the extent to which instrument produces the same results on repeated trials (Ogula, 2009). The reliability of instruments in this study was tested basing on the actual results from the data collected from the selected study area. Avoiding errors during data collection helped to provide effective reliability of this study which w</w:t>
      </w:r>
      <w:r w:rsidR="00072DE1">
        <w:rPr>
          <w:rFonts w:ascii="Times New Roman" w:hAnsi="Times New Roman"/>
          <w:sz w:val="24"/>
          <w:szCs w:val="24"/>
        </w:rPr>
        <w:t>is</w:t>
      </w:r>
      <w:r w:rsidRPr="00623702">
        <w:rPr>
          <w:rFonts w:ascii="Times New Roman" w:hAnsi="Times New Roman"/>
          <w:sz w:val="24"/>
          <w:szCs w:val="24"/>
        </w:rPr>
        <w:t xml:space="preserve"> conducted in Moshi Rural District.</w:t>
      </w:r>
    </w:p>
    <w:p w14:paraId="3280B9E4" w14:textId="77777777" w:rsidR="00072DE1" w:rsidRDefault="00072DE1" w:rsidP="00A15D2F">
      <w:pPr>
        <w:pStyle w:val="Heading1"/>
        <w:spacing w:after="240"/>
        <w:rPr>
          <w:rFonts w:eastAsia="Times New Roman"/>
          <w:bCs w:val="0"/>
        </w:rPr>
      </w:pPr>
      <w:bookmarkStart w:id="46" w:name="_Toc109828141"/>
      <w:bookmarkStart w:id="47" w:name="_Toc50454374"/>
      <w:bookmarkStart w:id="48" w:name="_Toc50454376"/>
    </w:p>
    <w:p w14:paraId="3F3E2C97" w14:textId="7525497A" w:rsidR="00483B61" w:rsidRPr="00A15D2F" w:rsidRDefault="00483B61" w:rsidP="00A15D2F">
      <w:pPr>
        <w:pStyle w:val="Heading1"/>
        <w:spacing w:after="240"/>
        <w:rPr>
          <w:rFonts w:eastAsia="Times New Roman"/>
          <w:bCs w:val="0"/>
        </w:rPr>
      </w:pPr>
      <w:r w:rsidRPr="00A15D2F">
        <w:rPr>
          <w:rFonts w:eastAsia="Times New Roman"/>
          <w:bCs w:val="0"/>
        </w:rPr>
        <w:t>DATA PRESENTATIONS AND DISCUSSION OF FINDINGS</w:t>
      </w:r>
      <w:bookmarkEnd w:id="46"/>
    </w:p>
    <w:p w14:paraId="4F416277" w14:textId="77777777" w:rsidR="00483B61" w:rsidRPr="00623702" w:rsidRDefault="00483B61" w:rsidP="000E297C">
      <w:pPr>
        <w:keepNext/>
        <w:keepLines/>
        <w:spacing w:after="0" w:line="360" w:lineRule="auto"/>
        <w:jc w:val="both"/>
        <w:outlineLvl w:val="0"/>
        <w:rPr>
          <w:rFonts w:ascii="Times New Roman" w:eastAsia="Times New Roman" w:hAnsi="Times New Roman"/>
          <w:b/>
          <w:bCs/>
          <w:sz w:val="24"/>
          <w:szCs w:val="24"/>
        </w:rPr>
      </w:pPr>
      <w:bookmarkStart w:id="49" w:name="_Toc109828142"/>
      <w:r w:rsidRPr="00623702">
        <w:rPr>
          <w:rFonts w:ascii="Times New Roman" w:eastAsia="Times New Roman" w:hAnsi="Times New Roman"/>
          <w:b/>
          <w:bCs/>
          <w:sz w:val="24"/>
          <w:szCs w:val="24"/>
        </w:rPr>
        <w:t>4.0 Introduction</w:t>
      </w:r>
      <w:bookmarkEnd w:id="47"/>
      <w:bookmarkEnd w:id="49"/>
    </w:p>
    <w:p w14:paraId="1A6B3F42" w14:textId="2EE043FC" w:rsidR="00483B61" w:rsidRPr="00623702" w:rsidRDefault="00483B61" w:rsidP="000E297C">
      <w:pPr>
        <w:keepNext/>
        <w:keepLines/>
        <w:spacing w:line="360" w:lineRule="auto"/>
        <w:jc w:val="both"/>
        <w:outlineLvl w:val="0"/>
        <w:rPr>
          <w:rFonts w:ascii="Times New Roman" w:eastAsia="Times New Roman" w:hAnsi="Times New Roman"/>
          <w:sz w:val="24"/>
          <w:szCs w:val="24"/>
        </w:rPr>
      </w:pPr>
      <w:bookmarkStart w:id="50" w:name="_Toc109828143"/>
      <w:r w:rsidRPr="00623702">
        <w:rPr>
          <w:rFonts w:ascii="Times New Roman" w:eastAsia="Times New Roman" w:hAnsi="Times New Roman"/>
          <w:sz w:val="24"/>
          <w:szCs w:val="24"/>
        </w:rPr>
        <w:t xml:space="preserve">This chapter presents the data obtained from the field collection on the effect of traditional irrigation on improving food security among small holder farmers in Moshi rural in Kilimanjaro region. The first part presents demographic information of the respondents including sex, age, marital status, education level, ethnic group as well as economic activities of the households. The second part is about how traditional irrigation is practiced in Moshi rural of. The third part is about relationship between tradition irrigation and food security.  And the </w:t>
      </w:r>
      <w:r w:rsidR="00072DE1" w:rsidRPr="00623702">
        <w:rPr>
          <w:rFonts w:ascii="Times New Roman" w:eastAsia="Times New Roman" w:hAnsi="Times New Roman"/>
          <w:sz w:val="24"/>
          <w:szCs w:val="24"/>
        </w:rPr>
        <w:t>fourth</w:t>
      </w:r>
      <w:r w:rsidRPr="00623702">
        <w:rPr>
          <w:rFonts w:ascii="Times New Roman" w:eastAsia="Times New Roman" w:hAnsi="Times New Roman"/>
          <w:sz w:val="24"/>
          <w:szCs w:val="24"/>
        </w:rPr>
        <w:t xml:space="preserve"> one is about factors lead to the adaptation of traditional irrigation in Moshi rural.</w:t>
      </w:r>
      <w:bookmarkEnd w:id="50"/>
    </w:p>
    <w:p w14:paraId="1F667A28" w14:textId="77777777" w:rsidR="00483B61" w:rsidRPr="00623702" w:rsidRDefault="00483B61" w:rsidP="000E297C">
      <w:pPr>
        <w:keepNext/>
        <w:keepLines/>
        <w:spacing w:line="360" w:lineRule="auto"/>
        <w:jc w:val="both"/>
        <w:outlineLvl w:val="0"/>
        <w:rPr>
          <w:rFonts w:ascii="Times New Roman" w:eastAsia="Times New Roman" w:hAnsi="Times New Roman"/>
          <w:b/>
          <w:bCs/>
          <w:sz w:val="24"/>
          <w:szCs w:val="24"/>
        </w:rPr>
      </w:pPr>
      <w:bookmarkStart w:id="51" w:name="_Toc109828144"/>
      <w:r w:rsidRPr="00623702">
        <w:rPr>
          <w:rFonts w:ascii="Times New Roman" w:eastAsia="Times New Roman" w:hAnsi="Times New Roman"/>
          <w:b/>
          <w:bCs/>
          <w:sz w:val="24"/>
          <w:szCs w:val="24"/>
        </w:rPr>
        <w:t>4.1 Demographic information of households</w:t>
      </w:r>
      <w:bookmarkEnd w:id="51"/>
    </w:p>
    <w:p w14:paraId="39690655" w14:textId="77777777" w:rsidR="00483B61" w:rsidRPr="00623702" w:rsidRDefault="00483B61" w:rsidP="000E297C">
      <w:pPr>
        <w:keepNext/>
        <w:keepLines/>
        <w:spacing w:line="360" w:lineRule="auto"/>
        <w:jc w:val="both"/>
        <w:outlineLvl w:val="0"/>
        <w:rPr>
          <w:rFonts w:ascii="Times New Roman" w:eastAsia="Times New Roman" w:hAnsi="Times New Roman"/>
          <w:b/>
          <w:bCs/>
          <w:sz w:val="24"/>
          <w:szCs w:val="24"/>
        </w:rPr>
      </w:pPr>
      <w:bookmarkStart w:id="52" w:name="_Toc109828145"/>
      <w:r w:rsidRPr="00623702">
        <w:rPr>
          <w:rFonts w:ascii="Times New Roman" w:eastAsia="Times New Roman" w:hAnsi="Times New Roman"/>
          <w:b/>
          <w:bCs/>
          <w:sz w:val="24"/>
          <w:szCs w:val="24"/>
        </w:rPr>
        <w:t>4.1.1</w:t>
      </w:r>
      <w:r w:rsidR="005C734C" w:rsidRPr="00623702">
        <w:rPr>
          <w:rFonts w:ascii="Times New Roman" w:eastAsia="Times New Roman" w:hAnsi="Times New Roman"/>
          <w:b/>
          <w:bCs/>
          <w:sz w:val="24"/>
          <w:szCs w:val="24"/>
        </w:rPr>
        <w:t xml:space="preserve"> </w:t>
      </w:r>
      <w:r w:rsidRPr="00623702">
        <w:rPr>
          <w:rFonts w:ascii="Times New Roman" w:eastAsia="Times New Roman" w:hAnsi="Times New Roman"/>
          <w:b/>
          <w:bCs/>
          <w:sz w:val="24"/>
          <w:szCs w:val="24"/>
        </w:rPr>
        <w:t>Sex and Age of the Respondents</w:t>
      </w:r>
      <w:bookmarkEnd w:id="48"/>
      <w:bookmarkEnd w:id="52"/>
    </w:p>
    <w:p w14:paraId="0D24AE65" w14:textId="2DB425B2" w:rsidR="00483B61" w:rsidRPr="00623702" w:rsidRDefault="00483B61" w:rsidP="000E297C">
      <w:pPr>
        <w:spacing w:line="360" w:lineRule="auto"/>
        <w:jc w:val="both"/>
        <w:rPr>
          <w:rFonts w:ascii="Times New Roman" w:eastAsia="Times New Roman" w:hAnsi="Times New Roman"/>
          <w:sz w:val="24"/>
          <w:szCs w:val="24"/>
        </w:rPr>
      </w:pPr>
      <w:r w:rsidRPr="00623702">
        <w:rPr>
          <w:rFonts w:ascii="Times New Roman" w:eastAsia="Times New Roman" w:hAnsi="Times New Roman"/>
          <w:sz w:val="24"/>
          <w:szCs w:val="24"/>
        </w:rPr>
        <w:t xml:space="preserve">The results in table 4.1 represents sex and age of household respondents whereby 46 respondents were males while 54 were females thus making a ratio of 46% males and 54% females. this implies that female respondents were many than males by 6%. The results </w:t>
      </w:r>
      <w:r w:rsidR="00072DE1" w:rsidRPr="00623702">
        <w:rPr>
          <w:rFonts w:ascii="Times New Roman" w:eastAsia="Times New Roman" w:hAnsi="Times New Roman"/>
          <w:sz w:val="24"/>
          <w:szCs w:val="24"/>
        </w:rPr>
        <w:t>are</w:t>
      </w:r>
      <w:r w:rsidRPr="00623702">
        <w:rPr>
          <w:rFonts w:ascii="Times New Roman" w:eastAsia="Times New Roman" w:hAnsi="Times New Roman"/>
          <w:sz w:val="24"/>
          <w:szCs w:val="24"/>
        </w:rPr>
        <w:t xml:space="preserve"> summarized in </w:t>
      </w:r>
      <w:r w:rsidRPr="00623702">
        <w:rPr>
          <w:rFonts w:ascii="Times New Roman" w:eastAsia="Times New Roman" w:hAnsi="Times New Roman"/>
          <w:i/>
          <w:sz w:val="24"/>
          <w:szCs w:val="24"/>
        </w:rPr>
        <w:t>table 4.1</w:t>
      </w:r>
      <w:r w:rsidRPr="00623702">
        <w:rPr>
          <w:rFonts w:ascii="Times New Roman" w:eastAsia="Times New Roman" w:hAnsi="Times New Roman"/>
          <w:sz w:val="24"/>
          <w:szCs w:val="24"/>
        </w:rPr>
        <w:t xml:space="preserve">. 12 respondents were aged between 18 to 23 years </w:t>
      </w:r>
      <w:r w:rsidR="00072DE1" w:rsidRPr="00623702">
        <w:rPr>
          <w:rFonts w:ascii="Times New Roman" w:eastAsia="Times New Roman" w:hAnsi="Times New Roman"/>
          <w:sz w:val="24"/>
          <w:szCs w:val="24"/>
        </w:rPr>
        <w:t>old;</w:t>
      </w:r>
      <w:r w:rsidRPr="00623702">
        <w:rPr>
          <w:rFonts w:ascii="Times New Roman" w:eastAsia="Times New Roman" w:hAnsi="Times New Roman"/>
          <w:sz w:val="24"/>
          <w:szCs w:val="24"/>
        </w:rPr>
        <w:t xml:space="preserve"> 18 respondents were aged between 24 to 29 years </w:t>
      </w:r>
      <w:r w:rsidR="00072DE1" w:rsidRPr="00623702">
        <w:rPr>
          <w:rFonts w:ascii="Times New Roman" w:eastAsia="Times New Roman" w:hAnsi="Times New Roman"/>
          <w:sz w:val="24"/>
          <w:szCs w:val="24"/>
        </w:rPr>
        <w:t>old;</w:t>
      </w:r>
      <w:r w:rsidR="00072DE1">
        <w:rPr>
          <w:rFonts w:ascii="Times New Roman" w:eastAsia="Times New Roman" w:hAnsi="Times New Roman"/>
          <w:sz w:val="24"/>
          <w:szCs w:val="24"/>
        </w:rPr>
        <w:t xml:space="preserve"> </w:t>
      </w:r>
      <w:r w:rsidRPr="00623702">
        <w:rPr>
          <w:rFonts w:ascii="Times New Roman" w:eastAsia="Times New Roman" w:hAnsi="Times New Roman"/>
          <w:sz w:val="24"/>
          <w:szCs w:val="24"/>
        </w:rPr>
        <w:t xml:space="preserve">28 respondents were aged between 30 to 35 years </w:t>
      </w:r>
      <w:r w:rsidR="00072DE1" w:rsidRPr="00623702">
        <w:rPr>
          <w:rFonts w:ascii="Times New Roman" w:eastAsia="Times New Roman" w:hAnsi="Times New Roman"/>
          <w:sz w:val="24"/>
          <w:szCs w:val="24"/>
        </w:rPr>
        <w:t>old;</w:t>
      </w:r>
      <w:r w:rsidRPr="00623702">
        <w:rPr>
          <w:rFonts w:ascii="Times New Roman" w:eastAsia="Times New Roman" w:hAnsi="Times New Roman"/>
          <w:sz w:val="24"/>
          <w:szCs w:val="24"/>
        </w:rPr>
        <w:t xml:space="preserve"> 23 respondents were aged between 39 to 44 years </w:t>
      </w:r>
      <w:r w:rsidR="00072DE1" w:rsidRPr="00623702">
        <w:rPr>
          <w:rFonts w:ascii="Times New Roman" w:eastAsia="Times New Roman" w:hAnsi="Times New Roman"/>
          <w:sz w:val="24"/>
          <w:szCs w:val="24"/>
        </w:rPr>
        <w:t>old,</w:t>
      </w:r>
      <w:r w:rsidRPr="00623702">
        <w:rPr>
          <w:rFonts w:ascii="Times New Roman" w:eastAsia="Times New Roman" w:hAnsi="Times New Roman"/>
          <w:sz w:val="24"/>
          <w:szCs w:val="24"/>
        </w:rPr>
        <w:t xml:space="preserve"> 12 were aged between 45 to 49 years old, and 7 respondents were 50 and above years old. according to the table majority of the </w:t>
      </w:r>
      <w:r w:rsidRPr="00623702">
        <w:rPr>
          <w:rFonts w:ascii="Times New Roman" w:eastAsia="Times New Roman" w:hAnsi="Times New Roman"/>
          <w:sz w:val="24"/>
          <w:szCs w:val="24"/>
        </w:rPr>
        <w:lastRenderedPageBreak/>
        <w:t xml:space="preserve">respondents were youths aged between 39 to 44 making 23.0% of the respondents. The results </w:t>
      </w:r>
      <w:proofErr w:type="gramStart"/>
      <w:r w:rsidRPr="00623702">
        <w:rPr>
          <w:rFonts w:ascii="Times New Roman" w:eastAsia="Times New Roman" w:hAnsi="Times New Roman"/>
          <w:sz w:val="24"/>
          <w:szCs w:val="24"/>
        </w:rPr>
        <w:t>is</w:t>
      </w:r>
      <w:proofErr w:type="gramEnd"/>
      <w:r w:rsidRPr="00623702">
        <w:rPr>
          <w:rFonts w:ascii="Times New Roman" w:eastAsia="Times New Roman" w:hAnsi="Times New Roman"/>
          <w:sz w:val="24"/>
          <w:szCs w:val="24"/>
        </w:rPr>
        <w:t xml:space="preserve"> summarized in table 4.1.1</w:t>
      </w:r>
    </w:p>
    <w:p w14:paraId="61B0102F" w14:textId="77777777" w:rsidR="005C734C" w:rsidRPr="00623702" w:rsidRDefault="005C734C" w:rsidP="000E297C">
      <w:pPr>
        <w:pStyle w:val="Caption"/>
        <w:keepNext/>
        <w:spacing w:line="360" w:lineRule="auto"/>
        <w:jc w:val="both"/>
        <w:rPr>
          <w:color w:val="auto"/>
          <w:sz w:val="24"/>
          <w:szCs w:val="24"/>
        </w:rPr>
      </w:pPr>
      <w:bookmarkStart w:id="53" w:name="_Toc109828079"/>
      <w:r w:rsidRPr="00623702">
        <w:rPr>
          <w:color w:val="auto"/>
          <w:sz w:val="24"/>
          <w:szCs w:val="24"/>
        </w:rPr>
        <w:t>Table 4.1 Show Age and Sex of Respondents</w:t>
      </w:r>
      <w:bookmarkEnd w:id="53"/>
    </w:p>
    <w:tbl>
      <w:tblPr>
        <w:tblW w:w="879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8"/>
        <w:gridCol w:w="1168"/>
        <w:gridCol w:w="738"/>
        <w:gridCol w:w="1752"/>
        <w:gridCol w:w="1559"/>
        <w:gridCol w:w="1276"/>
        <w:gridCol w:w="1559"/>
      </w:tblGrid>
      <w:tr w:rsidR="00483B61" w:rsidRPr="00623702" w14:paraId="5AED0679" w14:textId="77777777" w:rsidTr="005C734C">
        <w:trPr>
          <w:cantSplit/>
        </w:trPr>
        <w:tc>
          <w:tcPr>
            <w:tcW w:w="2644" w:type="dxa"/>
            <w:gridSpan w:val="3"/>
            <w:vMerge w:val="restart"/>
            <w:tcBorders>
              <w:top w:val="single" w:sz="18" w:space="0" w:color="000000"/>
              <w:left w:val="single" w:sz="18" w:space="0" w:color="000000"/>
              <w:bottom w:val="nil"/>
              <w:right w:val="nil"/>
            </w:tcBorders>
            <w:shd w:val="clear" w:color="auto" w:fill="FFFFFF"/>
            <w:vAlign w:val="bottom"/>
            <w:hideMark/>
          </w:tcPr>
          <w:p w14:paraId="3A69CD6A" w14:textId="77777777" w:rsidR="00483B61" w:rsidRPr="00623702" w:rsidRDefault="00483B61" w:rsidP="000E297C">
            <w:pPr>
              <w:autoSpaceDE w:val="0"/>
              <w:autoSpaceDN w:val="0"/>
              <w:adjustRightInd w:val="0"/>
              <w:spacing w:after="0" w:line="360" w:lineRule="auto"/>
              <w:jc w:val="both"/>
              <w:rPr>
                <w:rFonts w:ascii="Times New Roman" w:hAnsi="Times New Roman"/>
                <w:sz w:val="24"/>
                <w:szCs w:val="24"/>
              </w:rPr>
            </w:pPr>
            <w:r w:rsidRPr="00623702">
              <w:rPr>
                <w:rFonts w:ascii="Times New Roman" w:hAnsi="Times New Roman"/>
                <w:sz w:val="24"/>
                <w:szCs w:val="24"/>
              </w:rPr>
              <w:t>Variables</w:t>
            </w:r>
          </w:p>
        </w:tc>
        <w:tc>
          <w:tcPr>
            <w:tcW w:w="3311" w:type="dxa"/>
            <w:gridSpan w:val="2"/>
            <w:tcBorders>
              <w:top w:val="single" w:sz="18" w:space="0" w:color="000000"/>
              <w:left w:val="single" w:sz="18" w:space="0" w:color="000000"/>
              <w:bottom w:val="single" w:sz="8" w:space="0" w:color="000000"/>
              <w:right w:val="single" w:sz="8" w:space="0" w:color="000000"/>
            </w:tcBorders>
            <w:shd w:val="clear" w:color="auto" w:fill="FFFFFF"/>
            <w:vAlign w:val="bottom"/>
            <w:hideMark/>
          </w:tcPr>
          <w:p w14:paraId="07FA3C65" w14:textId="77777777" w:rsidR="00483B61" w:rsidRPr="00623702" w:rsidRDefault="00483B61" w:rsidP="000E297C">
            <w:pPr>
              <w:autoSpaceDE w:val="0"/>
              <w:autoSpaceDN w:val="0"/>
              <w:adjustRightInd w:val="0"/>
              <w:spacing w:after="0" w:line="360" w:lineRule="auto"/>
              <w:ind w:left="60" w:right="60"/>
              <w:jc w:val="both"/>
              <w:rPr>
                <w:rFonts w:ascii="Times New Roman" w:hAnsi="Times New Roman"/>
                <w:sz w:val="24"/>
                <w:szCs w:val="24"/>
              </w:rPr>
            </w:pPr>
            <w:r w:rsidRPr="00623702">
              <w:rPr>
                <w:rFonts w:ascii="Times New Roman" w:hAnsi="Times New Roman"/>
                <w:sz w:val="24"/>
                <w:szCs w:val="24"/>
              </w:rPr>
              <w:t>Male</w:t>
            </w:r>
          </w:p>
        </w:tc>
        <w:tc>
          <w:tcPr>
            <w:tcW w:w="2835" w:type="dxa"/>
            <w:gridSpan w:val="2"/>
            <w:tcBorders>
              <w:top w:val="single" w:sz="18" w:space="0" w:color="000000"/>
              <w:left w:val="single" w:sz="8" w:space="0" w:color="000000"/>
              <w:bottom w:val="single" w:sz="8" w:space="0" w:color="000000"/>
              <w:right w:val="single" w:sz="18" w:space="0" w:color="000000"/>
            </w:tcBorders>
            <w:shd w:val="clear" w:color="auto" w:fill="FFFFFF"/>
            <w:vAlign w:val="bottom"/>
            <w:hideMark/>
          </w:tcPr>
          <w:p w14:paraId="25EB9CD9" w14:textId="340D5509" w:rsidR="00483B61" w:rsidRPr="00623702" w:rsidRDefault="00072DE1" w:rsidP="000E297C">
            <w:pPr>
              <w:autoSpaceDE w:val="0"/>
              <w:autoSpaceDN w:val="0"/>
              <w:adjustRightInd w:val="0"/>
              <w:spacing w:after="0" w:line="360" w:lineRule="auto"/>
              <w:ind w:left="60" w:right="60"/>
              <w:jc w:val="both"/>
              <w:rPr>
                <w:rFonts w:ascii="Times New Roman" w:hAnsi="Times New Roman"/>
                <w:sz w:val="24"/>
                <w:szCs w:val="24"/>
              </w:rPr>
            </w:pPr>
            <w:r w:rsidRPr="00623702">
              <w:rPr>
                <w:rFonts w:ascii="Times New Roman" w:hAnsi="Times New Roman"/>
                <w:sz w:val="24"/>
                <w:szCs w:val="24"/>
              </w:rPr>
              <w:t>F</w:t>
            </w:r>
            <w:r w:rsidR="00483B61" w:rsidRPr="00623702">
              <w:rPr>
                <w:rFonts w:ascii="Times New Roman" w:hAnsi="Times New Roman"/>
                <w:sz w:val="24"/>
                <w:szCs w:val="24"/>
              </w:rPr>
              <w:t>emale</w:t>
            </w:r>
          </w:p>
        </w:tc>
      </w:tr>
      <w:tr w:rsidR="00483B61" w:rsidRPr="00623702" w14:paraId="5479AA43" w14:textId="77777777" w:rsidTr="005C734C">
        <w:trPr>
          <w:cantSplit/>
        </w:trPr>
        <w:tc>
          <w:tcPr>
            <w:tcW w:w="2644" w:type="dxa"/>
            <w:gridSpan w:val="3"/>
            <w:vMerge/>
            <w:tcBorders>
              <w:top w:val="single" w:sz="18" w:space="0" w:color="000000"/>
              <w:left w:val="single" w:sz="18" w:space="0" w:color="000000"/>
              <w:bottom w:val="nil"/>
              <w:right w:val="nil"/>
            </w:tcBorders>
            <w:vAlign w:val="center"/>
            <w:hideMark/>
          </w:tcPr>
          <w:p w14:paraId="521E4166" w14:textId="77777777" w:rsidR="00483B61" w:rsidRPr="00623702" w:rsidRDefault="00483B61" w:rsidP="000E297C">
            <w:pPr>
              <w:spacing w:after="0" w:line="360" w:lineRule="auto"/>
              <w:jc w:val="both"/>
              <w:rPr>
                <w:rFonts w:ascii="Times New Roman" w:hAnsi="Times New Roman"/>
                <w:sz w:val="24"/>
                <w:szCs w:val="24"/>
              </w:rPr>
            </w:pPr>
          </w:p>
        </w:tc>
        <w:tc>
          <w:tcPr>
            <w:tcW w:w="1752" w:type="dxa"/>
            <w:tcBorders>
              <w:top w:val="single" w:sz="8" w:space="0" w:color="000000"/>
              <w:left w:val="single" w:sz="18" w:space="0" w:color="000000"/>
              <w:bottom w:val="single" w:sz="18" w:space="0" w:color="000000"/>
              <w:right w:val="single" w:sz="8" w:space="0" w:color="000000"/>
            </w:tcBorders>
            <w:shd w:val="clear" w:color="auto" w:fill="FFFFFF"/>
            <w:vAlign w:val="bottom"/>
            <w:hideMark/>
          </w:tcPr>
          <w:p w14:paraId="6DBFC00B" w14:textId="77777777" w:rsidR="00483B61" w:rsidRPr="00623702" w:rsidRDefault="00483B61" w:rsidP="000E297C">
            <w:pPr>
              <w:autoSpaceDE w:val="0"/>
              <w:autoSpaceDN w:val="0"/>
              <w:adjustRightInd w:val="0"/>
              <w:spacing w:after="0" w:line="360" w:lineRule="auto"/>
              <w:ind w:left="60" w:right="60"/>
              <w:jc w:val="both"/>
              <w:rPr>
                <w:rFonts w:ascii="Times New Roman" w:hAnsi="Times New Roman"/>
                <w:sz w:val="24"/>
                <w:szCs w:val="24"/>
              </w:rPr>
            </w:pPr>
            <w:r w:rsidRPr="00623702">
              <w:rPr>
                <w:rFonts w:ascii="Times New Roman" w:hAnsi="Times New Roman"/>
                <w:sz w:val="24"/>
                <w:szCs w:val="24"/>
              </w:rPr>
              <w:t>F</w:t>
            </w:r>
          </w:p>
        </w:tc>
        <w:tc>
          <w:tcPr>
            <w:tcW w:w="1559" w:type="dxa"/>
            <w:tcBorders>
              <w:top w:val="single" w:sz="8" w:space="0" w:color="000000"/>
              <w:left w:val="single" w:sz="8" w:space="0" w:color="000000"/>
              <w:bottom w:val="single" w:sz="18" w:space="0" w:color="000000"/>
              <w:right w:val="single" w:sz="8" w:space="0" w:color="000000"/>
            </w:tcBorders>
            <w:shd w:val="clear" w:color="auto" w:fill="FFFFFF"/>
            <w:vAlign w:val="bottom"/>
            <w:hideMark/>
          </w:tcPr>
          <w:p w14:paraId="7037459A" w14:textId="77777777" w:rsidR="00483B61" w:rsidRPr="00623702" w:rsidRDefault="00483B61" w:rsidP="000E297C">
            <w:pPr>
              <w:autoSpaceDE w:val="0"/>
              <w:autoSpaceDN w:val="0"/>
              <w:adjustRightInd w:val="0"/>
              <w:spacing w:after="0" w:line="360" w:lineRule="auto"/>
              <w:ind w:left="60" w:right="60"/>
              <w:jc w:val="both"/>
              <w:rPr>
                <w:rFonts w:ascii="Times New Roman" w:hAnsi="Times New Roman"/>
                <w:sz w:val="24"/>
                <w:szCs w:val="24"/>
              </w:rPr>
            </w:pPr>
            <w:r w:rsidRPr="00623702">
              <w:rPr>
                <w:rFonts w:ascii="Times New Roman" w:hAnsi="Times New Roman"/>
                <w:sz w:val="24"/>
                <w:szCs w:val="24"/>
              </w:rPr>
              <w:t>%</w:t>
            </w:r>
          </w:p>
        </w:tc>
        <w:tc>
          <w:tcPr>
            <w:tcW w:w="1276" w:type="dxa"/>
            <w:tcBorders>
              <w:top w:val="single" w:sz="8" w:space="0" w:color="000000"/>
              <w:left w:val="single" w:sz="8" w:space="0" w:color="000000"/>
              <w:bottom w:val="single" w:sz="18" w:space="0" w:color="000000"/>
              <w:right w:val="single" w:sz="8" w:space="0" w:color="000000"/>
            </w:tcBorders>
            <w:shd w:val="clear" w:color="auto" w:fill="FFFFFF"/>
            <w:vAlign w:val="bottom"/>
            <w:hideMark/>
          </w:tcPr>
          <w:p w14:paraId="13761C76" w14:textId="77777777" w:rsidR="00483B61" w:rsidRPr="00623702" w:rsidRDefault="00483B61" w:rsidP="000E297C">
            <w:pPr>
              <w:autoSpaceDE w:val="0"/>
              <w:autoSpaceDN w:val="0"/>
              <w:adjustRightInd w:val="0"/>
              <w:spacing w:after="0" w:line="360" w:lineRule="auto"/>
              <w:ind w:left="60" w:right="60"/>
              <w:jc w:val="both"/>
              <w:rPr>
                <w:rFonts w:ascii="Times New Roman" w:hAnsi="Times New Roman"/>
                <w:sz w:val="24"/>
                <w:szCs w:val="24"/>
              </w:rPr>
            </w:pPr>
            <w:r w:rsidRPr="00623702">
              <w:rPr>
                <w:rFonts w:ascii="Times New Roman" w:hAnsi="Times New Roman"/>
                <w:sz w:val="24"/>
                <w:szCs w:val="24"/>
              </w:rPr>
              <w:t>F</w:t>
            </w:r>
          </w:p>
        </w:tc>
        <w:tc>
          <w:tcPr>
            <w:tcW w:w="1559" w:type="dxa"/>
            <w:tcBorders>
              <w:top w:val="single" w:sz="8" w:space="0" w:color="000000"/>
              <w:left w:val="single" w:sz="8" w:space="0" w:color="000000"/>
              <w:bottom w:val="single" w:sz="18" w:space="0" w:color="000000"/>
              <w:right w:val="single" w:sz="18" w:space="0" w:color="000000"/>
            </w:tcBorders>
            <w:shd w:val="clear" w:color="auto" w:fill="FFFFFF"/>
            <w:vAlign w:val="bottom"/>
            <w:hideMark/>
          </w:tcPr>
          <w:p w14:paraId="352E838E" w14:textId="77777777" w:rsidR="00483B61" w:rsidRPr="00623702" w:rsidRDefault="00483B61" w:rsidP="000E297C">
            <w:pPr>
              <w:autoSpaceDE w:val="0"/>
              <w:autoSpaceDN w:val="0"/>
              <w:adjustRightInd w:val="0"/>
              <w:spacing w:after="0" w:line="360" w:lineRule="auto"/>
              <w:ind w:left="60" w:right="60"/>
              <w:jc w:val="both"/>
              <w:rPr>
                <w:rFonts w:ascii="Times New Roman" w:hAnsi="Times New Roman"/>
                <w:sz w:val="24"/>
                <w:szCs w:val="24"/>
              </w:rPr>
            </w:pPr>
            <w:r w:rsidRPr="00623702">
              <w:rPr>
                <w:rFonts w:ascii="Times New Roman" w:hAnsi="Times New Roman"/>
                <w:sz w:val="24"/>
                <w:szCs w:val="24"/>
              </w:rPr>
              <w:t>%</w:t>
            </w:r>
          </w:p>
        </w:tc>
      </w:tr>
      <w:tr w:rsidR="00483B61" w:rsidRPr="00623702" w14:paraId="16831130" w14:textId="77777777" w:rsidTr="005C734C">
        <w:trPr>
          <w:cantSplit/>
        </w:trPr>
        <w:tc>
          <w:tcPr>
            <w:tcW w:w="738" w:type="dxa"/>
            <w:vMerge w:val="restart"/>
            <w:tcBorders>
              <w:top w:val="single" w:sz="18" w:space="0" w:color="000000"/>
              <w:left w:val="single" w:sz="18" w:space="0" w:color="000000"/>
              <w:bottom w:val="single" w:sz="18" w:space="0" w:color="000000"/>
              <w:right w:val="nil"/>
            </w:tcBorders>
            <w:shd w:val="clear" w:color="auto" w:fill="FFFFFF"/>
            <w:hideMark/>
          </w:tcPr>
          <w:p w14:paraId="5A85B7B6" w14:textId="77777777" w:rsidR="00483B61" w:rsidRPr="00623702" w:rsidRDefault="00483B61" w:rsidP="000E297C">
            <w:pPr>
              <w:autoSpaceDE w:val="0"/>
              <w:autoSpaceDN w:val="0"/>
              <w:adjustRightInd w:val="0"/>
              <w:spacing w:after="0" w:line="360" w:lineRule="auto"/>
              <w:ind w:left="60" w:right="60"/>
              <w:jc w:val="both"/>
              <w:rPr>
                <w:rFonts w:ascii="Times New Roman" w:hAnsi="Times New Roman"/>
                <w:sz w:val="24"/>
                <w:szCs w:val="24"/>
              </w:rPr>
            </w:pPr>
            <w:r w:rsidRPr="00623702">
              <w:rPr>
                <w:rFonts w:ascii="Times New Roman" w:hAnsi="Times New Roman"/>
                <w:sz w:val="24"/>
                <w:szCs w:val="24"/>
              </w:rPr>
              <w:t>age</w:t>
            </w:r>
          </w:p>
        </w:tc>
        <w:tc>
          <w:tcPr>
            <w:tcW w:w="1168" w:type="dxa"/>
            <w:tcBorders>
              <w:top w:val="single" w:sz="18" w:space="0" w:color="000000"/>
              <w:left w:val="nil"/>
              <w:bottom w:val="nil"/>
              <w:right w:val="nil"/>
            </w:tcBorders>
            <w:shd w:val="clear" w:color="auto" w:fill="FFFFFF"/>
            <w:hideMark/>
          </w:tcPr>
          <w:p w14:paraId="56E5A61F" w14:textId="77777777" w:rsidR="00483B61" w:rsidRPr="00623702" w:rsidRDefault="00483B61" w:rsidP="000E297C">
            <w:pPr>
              <w:autoSpaceDE w:val="0"/>
              <w:autoSpaceDN w:val="0"/>
              <w:adjustRightInd w:val="0"/>
              <w:spacing w:after="0" w:line="360" w:lineRule="auto"/>
              <w:ind w:left="60" w:right="60"/>
              <w:jc w:val="both"/>
              <w:rPr>
                <w:rFonts w:ascii="Times New Roman" w:hAnsi="Times New Roman"/>
                <w:sz w:val="24"/>
                <w:szCs w:val="24"/>
              </w:rPr>
            </w:pPr>
            <w:r w:rsidRPr="00623702">
              <w:rPr>
                <w:rFonts w:ascii="Times New Roman" w:hAnsi="Times New Roman"/>
                <w:sz w:val="24"/>
                <w:szCs w:val="24"/>
              </w:rPr>
              <w:t>18-23</w:t>
            </w:r>
          </w:p>
        </w:tc>
        <w:tc>
          <w:tcPr>
            <w:tcW w:w="738" w:type="dxa"/>
            <w:tcBorders>
              <w:top w:val="single" w:sz="18" w:space="0" w:color="000000"/>
              <w:left w:val="nil"/>
              <w:bottom w:val="nil"/>
              <w:right w:val="single" w:sz="18" w:space="0" w:color="000000"/>
            </w:tcBorders>
            <w:shd w:val="clear" w:color="auto" w:fill="FFFFFF"/>
            <w:hideMark/>
          </w:tcPr>
          <w:p w14:paraId="4322C768" w14:textId="77777777" w:rsidR="00483B61" w:rsidRPr="00623702" w:rsidRDefault="00483B61" w:rsidP="000E297C">
            <w:pPr>
              <w:autoSpaceDE w:val="0"/>
              <w:autoSpaceDN w:val="0"/>
              <w:adjustRightInd w:val="0"/>
              <w:spacing w:after="0" w:line="360" w:lineRule="auto"/>
              <w:ind w:left="60" w:right="60"/>
              <w:jc w:val="both"/>
              <w:rPr>
                <w:rFonts w:ascii="Times New Roman" w:hAnsi="Times New Roman"/>
                <w:sz w:val="24"/>
                <w:szCs w:val="24"/>
              </w:rPr>
            </w:pPr>
            <w:r w:rsidRPr="00623702">
              <w:rPr>
                <w:rFonts w:ascii="Times New Roman" w:hAnsi="Times New Roman"/>
                <w:sz w:val="24"/>
                <w:szCs w:val="24"/>
              </w:rPr>
              <w:t>sex</w:t>
            </w:r>
          </w:p>
        </w:tc>
        <w:tc>
          <w:tcPr>
            <w:tcW w:w="1752" w:type="dxa"/>
            <w:tcBorders>
              <w:top w:val="single" w:sz="18" w:space="0" w:color="000000"/>
              <w:left w:val="single" w:sz="18" w:space="0" w:color="000000"/>
              <w:bottom w:val="nil"/>
              <w:right w:val="single" w:sz="8" w:space="0" w:color="000000"/>
            </w:tcBorders>
            <w:shd w:val="clear" w:color="auto" w:fill="FFFFFF"/>
            <w:vAlign w:val="center"/>
            <w:hideMark/>
          </w:tcPr>
          <w:p w14:paraId="2848B9F3" w14:textId="77777777" w:rsidR="00483B61" w:rsidRPr="00623702" w:rsidRDefault="00483B61" w:rsidP="000E297C">
            <w:pPr>
              <w:autoSpaceDE w:val="0"/>
              <w:autoSpaceDN w:val="0"/>
              <w:adjustRightInd w:val="0"/>
              <w:spacing w:after="0" w:line="360" w:lineRule="auto"/>
              <w:ind w:left="60" w:right="60"/>
              <w:jc w:val="both"/>
              <w:rPr>
                <w:rFonts w:ascii="Times New Roman" w:hAnsi="Times New Roman"/>
                <w:sz w:val="24"/>
                <w:szCs w:val="24"/>
              </w:rPr>
            </w:pPr>
            <w:r w:rsidRPr="00623702">
              <w:rPr>
                <w:rFonts w:ascii="Times New Roman" w:hAnsi="Times New Roman"/>
                <w:sz w:val="24"/>
                <w:szCs w:val="24"/>
              </w:rPr>
              <w:t>4</w:t>
            </w:r>
          </w:p>
        </w:tc>
        <w:tc>
          <w:tcPr>
            <w:tcW w:w="1559" w:type="dxa"/>
            <w:tcBorders>
              <w:top w:val="single" w:sz="18" w:space="0" w:color="000000"/>
              <w:left w:val="single" w:sz="8" w:space="0" w:color="000000"/>
              <w:bottom w:val="nil"/>
              <w:right w:val="single" w:sz="8" w:space="0" w:color="000000"/>
            </w:tcBorders>
            <w:shd w:val="clear" w:color="auto" w:fill="FFFFFF"/>
            <w:vAlign w:val="center"/>
            <w:hideMark/>
          </w:tcPr>
          <w:p w14:paraId="0912589A" w14:textId="77777777" w:rsidR="00483B61" w:rsidRPr="00623702" w:rsidRDefault="00483B61" w:rsidP="000E297C">
            <w:pPr>
              <w:autoSpaceDE w:val="0"/>
              <w:autoSpaceDN w:val="0"/>
              <w:adjustRightInd w:val="0"/>
              <w:spacing w:after="0" w:line="360" w:lineRule="auto"/>
              <w:ind w:left="60" w:right="60"/>
              <w:jc w:val="both"/>
              <w:rPr>
                <w:rFonts w:ascii="Times New Roman" w:hAnsi="Times New Roman"/>
                <w:sz w:val="24"/>
                <w:szCs w:val="24"/>
              </w:rPr>
            </w:pPr>
            <w:r w:rsidRPr="00623702">
              <w:rPr>
                <w:rFonts w:ascii="Times New Roman" w:hAnsi="Times New Roman"/>
                <w:sz w:val="24"/>
                <w:szCs w:val="24"/>
              </w:rPr>
              <w:t>4.0%</w:t>
            </w:r>
          </w:p>
        </w:tc>
        <w:tc>
          <w:tcPr>
            <w:tcW w:w="1276" w:type="dxa"/>
            <w:tcBorders>
              <w:top w:val="single" w:sz="18" w:space="0" w:color="000000"/>
              <w:left w:val="single" w:sz="8" w:space="0" w:color="000000"/>
              <w:bottom w:val="nil"/>
              <w:right w:val="single" w:sz="8" w:space="0" w:color="000000"/>
            </w:tcBorders>
            <w:shd w:val="clear" w:color="auto" w:fill="FFFFFF"/>
            <w:vAlign w:val="center"/>
            <w:hideMark/>
          </w:tcPr>
          <w:p w14:paraId="1FDDBDB3" w14:textId="77777777" w:rsidR="00483B61" w:rsidRPr="00623702" w:rsidRDefault="00483B61" w:rsidP="000E297C">
            <w:pPr>
              <w:autoSpaceDE w:val="0"/>
              <w:autoSpaceDN w:val="0"/>
              <w:adjustRightInd w:val="0"/>
              <w:spacing w:after="0" w:line="360" w:lineRule="auto"/>
              <w:ind w:left="60" w:right="60"/>
              <w:jc w:val="both"/>
              <w:rPr>
                <w:rFonts w:ascii="Times New Roman" w:hAnsi="Times New Roman"/>
                <w:sz w:val="24"/>
                <w:szCs w:val="24"/>
              </w:rPr>
            </w:pPr>
            <w:r w:rsidRPr="00623702">
              <w:rPr>
                <w:rFonts w:ascii="Times New Roman" w:hAnsi="Times New Roman"/>
                <w:sz w:val="24"/>
                <w:szCs w:val="24"/>
              </w:rPr>
              <w:t>8</w:t>
            </w:r>
          </w:p>
        </w:tc>
        <w:tc>
          <w:tcPr>
            <w:tcW w:w="1559" w:type="dxa"/>
            <w:tcBorders>
              <w:top w:val="single" w:sz="18" w:space="0" w:color="000000"/>
              <w:left w:val="single" w:sz="8" w:space="0" w:color="000000"/>
              <w:bottom w:val="nil"/>
              <w:right w:val="single" w:sz="18" w:space="0" w:color="000000"/>
            </w:tcBorders>
            <w:shd w:val="clear" w:color="auto" w:fill="FFFFFF"/>
            <w:vAlign w:val="center"/>
            <w:hideMark/>
          </w:tcPr>
          <w:p w14:paraId="18C346E2" w14:textId="77777777" w:rsidR="00483B61" w:rsidRPr="00623702" w:rsidRDefault="00483B61" w:rsidP="000E297C">
            <w:pPr>
              <w:autoSpaceDE w:val="0"/>
              <w:autoSpaceDN w:val="0"/>
              <w:adjustRightInd w:val="0"/>
              <w:spacing w:after="0" w:line="360" w:lineRule="auto"/>
              <w:ind w:left="60" w:right="60"/>
              <w:jc w:val="both"/>
              <w:rPr>
                <w:rFonts w:ascii="Times New Roman" w:hAnsi="Times New Roman"/>
                <w:sz w:val="24"/>
                <w:szCs w:val="24"/>
              </w:rPr>
            </w:pPr>
            <w:r w:rsidRPr="00623702">
              <w:rPr>
                <w:rFonts w:ascii="Times New Roman" w:hAnsi="Times New Roman"/>
                <w:sz w:val="24"/>
                <w:szCs w:val="24"/>
              </w:rPr>
              <w:t>8.0%</w:t>
            </w:r>
          </w:p>
        </w:tc>
      </w:tr>
      <w:tr w:rsidR="00483B61" w:rsidRPr="00623702" w14:paraId="41CD52FF" w14:textId="77777777" w:rsidTr="005C734C">
        <w:trPr>
          <w:cantSplit/>
        </w:trPr>
        <w:tc>
          <w:tcPr>
            <w:tcW w:w="738" w:type="dxa"/>
            <w:vMerge/>
            <w:tcBorders>
              <w:top w:val="single" w:sz="18" w:space="0" w:color="000000"/>
              <w:left w:val="single" w:sz="18" w:space="0" w:color="000000"/>
              <w:bottom w:val="single" w:sz="18" w:space="0" w:color="000000"/>
              <w:right w:val="nil"/>
            </w:tcBorders>
            <w:vAlign w:val="center"/>
            <w:hideMark/>
          </w:tcPr>
          <w:p w14:paraId="3D37240C" w14:textId="77777777" w:rsidR="00483B61" w:rsidRPr="00623702" w:rsidRDefault="00483B61" w:rsidP="000E297C">
            <w:pPr>
              <w:spacing w:after="0" w:line="360" w:lineRule="auto"/>
              <w:jc w:val="both"/>
              <w:rPr>
                <w:rFonts w:ascii="Times New Roman" w:hAnsi="Times New Roman"/>
                <w:sz w:val="24"/>
                <w:szCs w:val="24"/>
              </w:rPr>
            </w:pPr>
          </w:p>
        </w:tc>
        <w:tc>
          <w:tcPr>
            <w:tcW w:w="1168" w:type="dxa"/>
            <w:tcBorders>
              <w:top w:val="nil"/>
              <w:left w:val="nil"/>
              <w:bottom w:val="nil"/>
              <w:right w:val="nil"/>
            </w:tcBorders>
            <w:shd w:val="clear" w:color="auto" w:fill="FFFFFF"/>
            <w:hideMark/>
          </w:tcPr>
          <w:p w14:paraId="076EB063" w14:textId="77777777" w:rsidR="00483B61" w:rsidRPr="00623702" w:rsidRDefault="00483B61" w:rsidP="000E297C">
            <w:pPr>
              <w:autoSpaceDE w:val="0"/>
              <w:autoSpaceDN w:val="0"/>
              <w:adjustRightInd w:val="0"/>
              <w:spacing w:after="0" w:line="360" w:lineRule="auto"/>
              <w:ind w:left="60" w:right="60"/>
              <w:jc w:val="both"/>
              <w:rPr>
                <w:rFonts w:ascii="Times New Roman" w:hAnsi="Times New Roman"/>
                <w:sz w:val="24"/>
                <w:szCs w:val="24"/>
              </w:rPr>
            </w:pPr>
            <w:r w:rsidRPr="00623702">
              <w:rPr>
                <w:rFonts w:ascii="Times New Roman" w:hAnsi="Times New Roman"/>
                <w:sz w:val="24"/>
                <w:szCs w:val="24"/>
              </w:rPr>
              <w:t>24-29</w:t>
            </w:r>
          </w:p>
        </w:tc>
        <w:tc>
          <w:tcPr>
            <w:tcW w:w="738" w:type="dxa"/>
            <w:tcBorders>
              <w:top w:val="nil"/>
              <w:left w:val="nil"/>
              <w:bottom w:val="nil"/>
              <w:right w:val="single" w:sz="18" w:space="0" w:color="000000"/>
            </w:tcBorders>
            <w:shd w:val="clear" w:color="auto" w:fill="FFFFFF"/>
            <w:hideMark/>
          </w:tcPr>
          <w:p w14:paraId="3C717924" w14:textId="77777777" w:rsidR="00483B61" w:rsidRPr="00623702" w:rsidRDefault="00483B61" w:rsidP="000E297C">
            <w:pPr>
              <w:autoSpaceDE w:val="0"/>
              <w:autoSpaceDN w:val="0"/>
              <w:adjustRightInd w:val="0"/>
              <w:spacing w:after="0" w:line="360" w:lineRule="auto"/>
              <w:ind w:left="60" w:right="60"/>
              <w:jc w:val="both"/>
              <w:rPr>
                <w:rFonts w:ascii="Times New Roman" w:hAnsi="Times New Roman"/>
                <w:sz w:val="24"/>
                <w:szCs w:val="24"/>
              </w:rPr>
            </w:pPr>
            <w:r w:rsidRPr="00623702">
              <w:rPr>
                <w:rFonts w:ascii="Times New Roman" w:hAnsi="Times New Roman"/>
                <w:sz w:val="24"/>
                <w:szCs w:val="24"/>
              </w:rPr>
              <w:t>sex</w:t>
            </w:r>
          </w:p>
        </w:tc>
        <w:tc>
          <w:tcPr>
            <w:tcW w:w="1752" w:type="dxa"/>
            <w:tcBorders>
              <w:top w:val="nil"/>
              <w:left w:val="single" w:sz="18" w:space="0" w:color="000000"/>
              <w:bottom w:val="nil"/>
              <w:right w:val="single" w:sz="8" w:space="0" w:color="000000"/>
            </w:tcBorders>
            <w:shd w:val="clear" w:color="auto" w:fill="FFFFFF"/>
            <w:vAlign w:val="center"/>
            <w:hideMark/>
          </w:tcPr>
          <w:p w14:paraId="6841363D" w14:textId="77777777" w:rsidR="00483B61" w:rsidRPr="00623702" w:rsidRDefault="00483B61" w:rsidP="000E297C">
            <w:pPr>
              <w:autoSpaceDE w:val="0"/>
              <w:autoSpaceDN w:val="0"/>
              <w:adjustRightInd w:val="0"/>
              <w:spacing w:after="0" w:line="360" w:lineRule="auto"/>
              <w:ind w:left="60" w:right="60"/>
              <w:jc w:val="both"/>
              <w:rPr>
                <w:rFonts w:ascii="Times New Roman" w:hAnsi="Times New Roman"/>
                <w:sz w:val="24"/>
                <w:szCs w:val="24"/>
              </w:rPr>
            </w:pPr>
            <w:r w:rsidRPr="00623702">
              <w:rPr>
                <w:rFonts w:ascii="Times New Roman" w:hAnsi="Times New Roman"/>
                <w:sz w:val="24"/>
                <w:szCs w:val="24"/>
              </w:rPr>
              <w:t>10</w:t>
            </w:r>
          </w:p>
        </w:tc>
        <w:tc>
          <w:tcPr>
            <w:tcW w:w="1559" w:type="dxa"/>
            <w:tcBorders>
              <w:top w:val="nil"/>
              <w:left w:val="single" w:sz="8" w:space="0" w:color="000000"/>
              <w:bottom w:val="nil"/>
              <w:right w:val="single" w:sz="8" w:space="0" w:color="000000"/>
            </w:tcBorders>
            <w:shd w:val="clear" w:color="auto" w:fill="FFFFFF"/>
            <w:vAlign w:val="center"/>
            <w:hideMark/>
          </w:tcPr>
          <w:p w14:paraId="28CAAC09" w14:textId="77777777" w:rsidR="00483B61" w:rsidRPr="00623702" w:rsidRDefault="00483B61" w:rsidP="000E297C">
            <w:pPr>
              <w:autoSpaceDE w:val="0"/>
              <w:autoSpaceDN w:val="0"/>
              <w:adjustRightInd w:val="0"/>
              <w:spacing w:after="0" w:line="360" w:lineRule="auto"/>
              <w:ind w:left="60" w:right="60"/>
              <w:jc w:val="both"/>
              <w:rPr>
                <w:rFonts w:ascii="Times New Roman" w:hAnsi="Times New Roman"/>
                <w:sz w:val="24"/>
                <w:szCs w:val="24"/>
              </w:rPr>
            </w:pPr>
            <w:r w:rsidRPr="00623702">
              <w:rPr>
                <w:rFonts w:ascii="Times New Roman" w:hAnsi="Times New Roman"/>
                <w:sz w:val="24"/>
                <w:szCs w:val="24"/>
              </w:rPr>
              <w:t>10.0%</w:t>
            </w:r>
          </w:p>
        </w:tc>
        <w:tc>
          <w:tcPr>
            <w:tcW w:w="1276" w:type="dxa"/>
            <w:tcBorders>
              <w:top w:val="nil"/>
              <w:left w:val="single" w:sz="8" w:space="0" w:color="000000"/>
              <w:bottom w:val="nil"/>
              <w:right w:val="single" w:sz="8" w:space="0" w:color="000000"/>
            </w:tcBorders>
            <w:shd w:val="clear" w:color="auto" w:fill="FFFFFF"/>
            <w:vAlign w:val="center"/>
            <w:hideMark/>
          </w:tcPr>
          <w:p w14:paraId="0236A200" w14:textId="77777777" w:rsidR="00483B61" w:rsidRPr="00623702" w:rsidRDefault="00483B61" w:rsidP="000E297C">
            <w:pPr>
              <w:autoSpaceDE w:val="0"/>
              <w:autoSpaceDN w:val="0"/>
              <w:adjustRightInd w:val="0"/>
              <w:spacing w:after="0" w:line="360" w:lineRule="auto"/>
              <w:ind w:left="60" w:right="60"/>
              <w:jc w:val="both"/>
              <w:rPr>
                <w:rFonts w:ascii="Times New Roman" w:hAnsi="Times New Roman"/>
                <w:sz w:val="24"/>
                <w:szCs w:val="24"/>
              </w:rPr>
            </w:pPr>
            <w:r w:rsidRPr="00623702">
              <w:rPr>
                <w:rFonts w:ascii="Times New Roman" w:hAnsi="Times New Roman"/>
                <w:sz w:val="24"/>
                <w:szCs w:val="24"/>
              </w:rPr>
              <w:t>8</w:t>
            </w:r>
          </w:p>
        </w:tc>
        <w:tc>
          <w:tcPr>
            <w:tcW w:w="1559" w:type="dxa"/>
            <w:tcBorders>
              <w:top w:val="nil"/>
              <w:left w:val="single" w:sz="8" w:space="0" w:color="000000"/>
              <w:bottom w:val="nil"/>
              <w:right w:val="single" w:sz="18" w:space="0" w:color="000000"/>
            </w:tcBorders>
            <w:shd w:val="clear" w:color="auto" w:fill="FFFFFF"/>
            <w:vAlign w:val="center"/>
            <w:hideMark/>
          </w:tcPr>
          <w:p w14:paraId="04F18D7B" w14:textId="77777777" w:rsidR="00483B61" w:rsidRPr="00623702" w:rsidRDefault="00483B61" w:rsidP="000E297C">
            <w:pPr>
              <w:autoSpaceDE w:val="0"/>
              <w:autoSpaceDN w:val="0"/>
              <w:adjustRightInd w:val="0"/>
              <w:spacing w:after="0" w:line="360" w:lineRule="auto"/>
              <w:ind w:left="60" w:right="60"/>
              <w:jc w:val="both"/>
              <w:rPr>
                <w:rFonts w:ascii="Times New Roman" w:hAnsi="Times New Roman"/>
                <w:sz w:val="24"/>
                <w:szCs w:val="24"/>
              </w:rPr>
            </w:pPr>
            <w:r w:rsidRPr="00623702">
              <w:rPr>
                <w:rFonts w:ascii="Times New Roman" w:hAnsi="Times New Roman"/>
                <w:sz w:val="24"/>
                <w:szCs w:val="24"/>
              </w:rPr>
              <w:t>8.0%</w:t>
            </w:r>
          </w:p>
        </w:tc>
      </w:tr>
      <w:tr w:rsidR="00483B61" w:rsidRPr="00623702" w14:paraId="25A56906" w14:textId="77777777" w:rsidTr="005C734C">
        <w:trPr>
          <w:cantSplit/>
        </w:trPr>
        <w:tc>
          <w:tcPr>
            <w:tcW w:w="738" w:type="dxa"/>
            <w:vMerge/>
            <w:tcBorders>
              <w:top w:val="single" w:sz="18" w:space="0" w:color="000000"/>
              <w:left w:val="single" w:sz="18" w:space="0" w:color="000000"/>
              <w:bottom w:val="single" w:sz="18" w:space="0" w:color="000000"/>
              <w:right w:val="nil"/>
            </w:tcBorders>
            <w:vAlign w:val="center"/>
            <w:hideMark/>
          </w:tcPr>
          <w:p w14:paraId="7CF5CAA7" w14:textId="77777777" w:rsidR="00483B61" w:rsidRPr="00623702" w:rsidRDefault="00483B61" w:rsidP="000E297C">
            <w:pPr>
              <w:spacing w:after="0" w:line="360" w:lineRule="auto"/>
              <w:jc w:val="both"/>
              <w:rPr>
                <w:rFonts w:ascii="Times New Roman" w:hAnsi="Times New Roman"/>
                <w:sz w:val="24"/>
                <w:szCs w:val="24"/>
              </w:rPr>
            </w:pPr>
          </w:p>
        </w:tc>
        <w:tc>
          <w:tcPr>
            <w:tcW w:w="1168" w:type="dxa"/>
            <w:tcBorders>
              <w:top w:val="nil"/>
              <w:left w:val="nil"/>
              <w:bottom w:val="nil"/>
              <w:right w:val="nil"/>
            </w:tcBorders>
            <w:shd w:val="clear" w:color="auto" w:fill="FFFFFF"/>
            <w:hideMark/>
          </w:tcPr>
          <w:p w14:paraId="7C6C6B44" w14:textId="77777777" w:rsidR="00483B61" w:rsidRPr="00623702" w:rsidRDefault="00483B61" w:rsidP="000E297C">
            <w:pPr>
              <w:autoSpaceDE w:val="0"/>
              <w:autoSpaceDN w:val="0"/>
              <w:adjustRightInd w:val="0"/>
              <w:spacing w:after="0" w:line="360" w:lineRule="auto"/>
              <w:ind w:left="60" w:right="60"/>
              <w:jc w:val="both"/>
              <w:rPr>
                <w:rFonts w:ascii="Times New Roman" w:hAnsi="Times New Roman"/>
                <w:sz w:val="24"/>
                <w:szCs w:val="24"/>
              </w:rPr>
            </w:pPr>
            <w:r w:rsidRPr="00623702">
              <w:rPr>
                <w:rFonts w:ascii="Times New Roman" w:hAnsi="Times New Roman"/>
                <w:sz w:val="24"/>
                <w:szCs w:val="24"/>
              </w:rPr>
              <w:t>30-35</w:t>
            </w:r>
          </w:p>
        </w:tc>
        <w:tc>
          <w:tcPr>
            <w:tcW w:w="738" w:type="dxa"/>
            <w:tcBorders>
              <w:top w:val="nil"/>
              <w:left w:val="nil"/>
              <w:bottom w:val="nil"/>
              <w:right w:val="single" w:sz="18" w:space="0" w:color="000000"/>
            </w:tcBorders>
            <w:shd w:val="clear" w:color="auto" w:fill="FFFFFF"/>
            <w:hideMark/>
          </w:tcPr>
          <w:p w14:paraId="665C009E" w14:textId="77777777" w:rsidR="00483B61" w:rsidRPr="00623702" w:rsidRDefault="00483B61" w:rsidP="000E297C">
            <w:pPr>
              <w:autoSpaceDE w:val="0"/>
              <w:autoSpaceDN w:val="0"/>
              <w:adjustRightInd w:val="0"/>
              <w:spacing w:after="0" w:line="360" w:lineRule="auto"/>
              <w:ind w:left="60" w:right="60"/>
              <w:jc w:val="both"/>
              <w:rPr>
                <w:rFonts w:ascii="Times New Roman" w:hAnsi="Times New Roman"/>
                <w:sz w:val="24"/>
                <w:szCs w:val="24"/>
              </w:rPr>
            </w:pPr>
            <w:r w:rsidRPr="00623702">
              <w:rPr>
                <w:rFonts w:ascii="Times New Roman" w:hAnsi="Times New Roman"/>
                <w:sz w:val="24"/>
                <w:szCs w:val="24"/>
              </w:rPr>
              <w:t>sex</w:t>
            </w:r>
          </w:p>
        </w:tc>
        <w:tc>
          <w:tcPr>
            <w:tcW w:w="1752" w:type="dxa"/>
            <w:tcBorders>
              <w:top w:val="nil"/>
              <w:left w:val="single" w:sz="18" w:space="0" w:color="000000"/>
              <w:bottom w:val="nil"/>
              <w:right w:val="single" w:sz="8" w:space="0" w:color="000000"/>
            </w:tcBorders>
            <w:shd w:val="clear" w:color="auto" w:fill="FFFFFF"/>
            <w:vAlign w:val="center"/>
            <w:hideMark/>
          </w:tcPr>
          <w:p w14:paraId="7290A368" w14:textId="77777777" w:rsidR="00483B61" w:rsidRPr="00623702" w:rsidRDefault="00483B61" w:rsidP="000E297C">
            <w:pPr>
              <w:autoSpaceDE w:val="0"/>
              <w:autoSpaceDN w:val="0"/>
              <w:adjustRightInd w:val="0"/>
              <w:spacing w:after="0" w:line="360" w:lineRule="auto"/>
              <w:ind w:left="60" w:right="60"/>
              <w:jc w:val="both"/>
              <w:rPr>
                <w:rFonts w:ascii="Times New Roman" w:hAnsi="Times New Roman"/>
                <w:sz w:val="24"/>
                <w:szCs w:val="24"/>
              </w:rPr>
            </w:pPr>
            <w:r w:rsidRPr="00623702">
              <w:rPr>
                <w:rFonts w:ascii="Times New Roman" w:hAnsi="Times New Roman"/>
                <w:sz w:val="24"/>
                <w:szCs w:val="24"/>
              </w:rPr>
              <w:t>8</w:t>
            </w:r>
          </w:p>
        </w:tc>
        <w:tc>
          <w:tcPr>
            <w:tcW w:w="1559" w:type="dxa"/>
            <w:tcBorders>
              <w:top w:val="nil"/>
              <w:left w:val="single" w:sz="8" w:space="0" w:color="000000"/>
              <w:bottom w:val="nil"/>
              <w:right w:val="single" w:sz="8" w:space="0" w:color="000000"/>
            </w:tcBorders>
            <w:shd w:val="clear" w:color="auto" w:fill="FFFFFF"/>
            <w:vAlign w:val="center"/>
            <w:hideMark/>
          </w:tcPr>
          <w:p w14:paraId="31D9D035" w14:textId="77777777" w:rsidR="00483B61" w:rsidRPr="00623702" w:rsidRDefault="00483B61" w:rsidP="000E297C">
            <w:pPr>
              <w:autoSpaceDE w:val="0"/>
              <w:autoSpaceDN w:val="0"/>
              <w:adjustRightInd w:val="0"/>
              <w:spacing w:after="0" w:line="360" w:lineRule="auto"/>
              <w:ind w:left="60" w:right="60"/>
              <w:jc w:val="both"/>
              <w:rPr>
                <w:rFonts w:ascii="Times New Roman" w:hAnsi="Times New Roman"/>
                <w:sz w:val="24"/>
                <w:szCs w:val="24"/>
              </w:rPr>
            </w:pPr>
            <w:r w:rsidRPr="00623702">
              <w:rPr>
                <w:rFonts w:ascii="Times New Roman" w:hAnsi="Times New Roman"/>
                <w:sz w:val="24"/>
                <w:szCs w:val="24"/>
              </w:rPr>
              <w:t>8.0%</w:t>
            </w:r>
          </w:p>
        </w:tc>
        <w:tc>
          <w:tcPr>
            <w:tcW w:w="1276" w:type="dxa"/>
            <w:tcBorders>
              <w:top w:val="nil"/>
              <w:left w:val="single" w:sz="8" w:space="0" w:color="000000"/>
              <w:bottom w:val="nil"/>
              <w:right w:val="single" w:sz="8" w:space="0" w:color="000000"/>
            </w:tcBorders>
            <w:shd w:val="clear" w:color="auto" w:fill="FFFFFF"/>
            <w:vAlign w:val="center"/>
            <w:hideMark/>
          </w:tcPr>
          <w:p w14:paraId="0C154BD0" w14:textId="77777777" w:rsidR="00483B61" w:rsidRPr="00623702" w:rsidRDefault="00483B61" w:rsidP="000E297C">
            <w:pPr>
              <w:autoSpaceDE w:val="0"/>
              <w:autoSpaceDN w:val="0"/>
              <w:adjustRightInd w:val="0"/>
              <w:spacing w:after="0" w:line="360" w:lineRule="auto"/>
              <w:ind w:left="60" w:right="60"/>
              <w:jc w:val="both"/>
              <w:rPr>
                <w:rFonts w:ascii="Times New Roman" w:hAnsi="Times New Roman"/>
                <w:sz w:val="24"/>
                <w:szCs w:val="24"/>
              </w:rPr>
            </w:pPr>
            <w:r w:rsidRPr="00623702">
              <w:rPr>
                <w:rFonts w:ascii="Times New Roman" w:hAnsi="Times New Roman"/>
                <w:sz w:val="24"/>
                <w:szCs w:val="24"/>
              </w:rPr>
              <w:t>20</w:t>
            </w:r>
          </w:p>
        </w:tc>
        <w:tc>
          <w:tcPr>
            <w:tcW w:w="1559" w:type="dxa"/>
            <w:tcBorders>
              <w:top w:val="nil"/>
              <w:left w:val="single" w:sz="8" w:space="0" w:color="000000"/>
              <w:bottom w:val="nil"/>
              <w:right w:val="single" w:sz="18" w:space="0" w:color="000000"/>
            </w:tcBorders>
            <w:shd w:val="clear" w:color="auto" w:fill="FFFFFF"/>
            <w:vAlign w:val="center"/>
            <w:hideMark/>
          </w:tcPr>
          <w:p w14:paraId="280A13C6" w14:textId="77777777" w:rsidR="00483B61" w:rsidRPr="00623702" w:rsidRDefault="00483B61" w:rsidP="000E297C">
            <w:pPr>
              <w:autoSpaceDE w:val="0"/>
              <w:autoSpaceDN w:val="0"/>
              <w:adjustRightInd w:val="0"/>
              <w:spacing w:after="0" w:line="360" w:lineRule="auto"/>
              <w:ind w:left="60" w:right="60"/>
              <w:jc w:val="both"/>
              <w:rPr>
                <w:rFonts w:ascii="Times New Roman" w:hAnsi="Times New Roman"/>
                <w:sz w:val="24"/>
                <w:szCs w:val="24"/>
              </w:rPr>
            </w:pPr>
            <w:r w:rsidRPr="00623702">
              <w:rPr>
                <w:rFonts w:ascii="Times New Roman" w:hAnsi="Times New Roman"/>
                <w:sz w:val="24"/>
                <w:szCs w:val="24"/>
              </w:rPr>
              <w:t>20.0%</w:t>
            </w:r>
          </w:p>
        </w:tc>
      </w:tr>
      <w:tr w:rsidR="00483B61" w:rsidRPr="00623702" w14:paraId="2574482C" w14:textId="77777777" w:rsidTr="005C734C">
        <w:trPr>
          <w:cantSplit/>
        </w:trPr>
        <w:tc>
          <w:tcPr>
            <w:tcW w:w="738" w:type="dxa"/>
            <w:vMerge/>
            <w:tcBorders>
              <w:top w:val="single" w:sz="18" w:space="0" w:color="000000"/>
              <w:left w:val="single" w:sz="18" w:space="0" w:color="000000"/>
              <w:bottom w:val="single" w:sz="18" w:space="0" w:color="000000"/>
              <w:right w:val="nil"/>
            </w:tcBorders>
            <w:vAlign w:val="center"/>
            <w:hideMark/>
          </w:tcPr>
          <w:p w14:paraId="55BAD9B4" w14:textId="77777777" w:rsidR="00483B61" w:rsidRPr="00623702" w:rsidRDefault="00483B61" w:rsidP="000E297C">
            <w:pPr>
              <w:spacing w:after="0" w:line="360" w:lineRule="auto"/>
              <w:jc w:val="both"/>
              <w:rPr>
                <w:rFonts w:ascii="Times New Roman" w:hAnsi="Times New Roman"/>
                <w:sz w:val="24"/>
                <w:szCs w:val="24"/>
              </w:rPr>
            </w:pPr>
          </w:p>
        </w:tc>
        <w:tc>
          <w:tcPr>
            <w:tcW w:w="1168" w:type="dxa"/>
            <w:tcBorders>
              <w:top w:val="nil"/>
              <w:left w:val="nil"/>
              <w:bottom w:val="nil"/>
              <w:right w:val="nil"/>
            </w:tcBorders>
            <w:shd w:val="clear" w:color="auto" w:fill="FFFFFF"/>
            <w:hideMark/>
          </w:tcPr>
          <w:p w14:paraId="7C3EB603" w14:textId="77777777" w:rsidR="00483B61" w:rsidRPr="00623702" w:rsidRDefault="00483B61" w:rsidP="000E297C">
            <w:pPr>
              <w:autoSpaceDE w:val="0"/>
              <w:autoSpaceDN w:val="0"/>
              <w:adjustRightInd w:val="0"/>
              <w:spacing w:after="0" w:line="360" w:lineRule="auto"/>
              <w:ind w:left="60" w:right="60"/>
              <w:jc w:val="both"/>
              <w:rPr>
                <w:rFonts w:ascii="Times New Roman" w:hAnsi="Times New Roman"/>
                <w:sz w:val="24"/>
                <w:szCs w:val="24"/>
              </w:rPr>
            </w:pPr>
            <w:r w:rsidRPr="00623702">
              <w:rPr>
                <w:rFonts w:ascii="Times New Roman" w:hAnsi="Times New Roman"/>
                <w:sz w:val="24"/>
                <w:szCs w:val="24"/>
              </w:rPr>
              <w:t>39-44</w:t>
            </w:r>
          </w:p>
        </w:tc>
        <w:tc>
          <w:tcPr>
            <w:tcW w:w="738" w:type="dxa"/>
            <w:tcBorders>
              <w:top w:val="nil"/>
              <w:left w:val="nil"/>
              <w:bottom w:val="nil"/>
              <w:right w:val="single" w:sz="18" w:space="0" w:color="000000"/>
            </w:tcBorders>
            <w:shd w:val="clear" w:color="auto" w:fill="FFFFFF"/>
            <w:hideMark/>
          </w:tcPr>
          <w:p w14:paraId="0CD99950" w14:textId="77777777" w:rsidR="00483B61" w:rsidRPr="00623702" w:rsidRDefault="00483B61" w:rsidP="000E297C">
            <w:pPr>
              <w:autoSpaceDE w:val="0"/>
              <w:autoSpaceDN w:val="0"/>
              <w:adjustRightInd w:val="0"/>
              <w:spacing w:after="0" w:line="360" w:lineRule="auto"/>
              <w:ind w:left="60" w:right="60"/>
              <w:jc w:val="both"/>
              <w:rPr>
                <w:rFonts w:ascii="Times New Roman" w:hAnsi="Times New Roman"/>
                <w:sz w:val="24"/>
                <w:szCs w:val="24"/>
              </w:rPr>
            </w:pPr>
            <w:r w:rsidRPr="00623702">
              <w:rPr>
                <w:rFonts w:ascii="Times New Roman" w:hAnsi="Times New Roman"/>
                <w:sz w:val="24"/>
                <w:szCs w:val="24"/>
              </w:rPr>
              <w:t>sex</w:t>
            </w:r>
          </w:p>
        </w:tc>
        <w:tc>
          <w:tcPr>
            <w:tcW w:w="1752" w:type="dxa"/>
            <w:tcBorders>
              <w:top w:val="nil"/>
              <w:left w:val="single" w:sz="18" w:space="0" w:color="000000"/>
              <w:bottom w:val="nil"/>
              <w:right w:val="single" w:sz="8" w:space="0" w:color="000000"/>
            </w:tcBorders>
            <w:shd w:val="clear" w:color="auto" w:fill="FFFFFF"/>
            <w:vAlign w:val="center"/>
            <w:hideMark/>
          </w:tcPr>
          <w:p w14:paraId="12DB4E3C" w14:textId="77777777" w:rsidR="00483B61" w:rsidRPr="00623702" w:rsidRDefault="00483B61" w:rsidP="000E297C">
            <w:pPr>
              <w:autoSpaceDE w:val="0"/>
              <w:autoSpaceDN w:val="0"/>
              <w:adjustRightInd w:val="0"/>
              <w:spacing w:after="0" w:line="360" w:lineRule="auto"/>
              <w:ind w:left="60" w:right="60"/>
              <w:jc w:val="both"/>
              <w:rPr>
                <w:rFonts w:ascii="Times New Roman" w:hAnsi="Times New Roman"/>
                <w:sz w:val="24"/>
                <w:szCs w:val="24"/>
              </w:rPr>
            </w:pPr>
            <w:r w:rsidRPr="00623702">
              <w:rPr>
                <w:rFonts w:ascii="Times New Roman" w:hAnsi="Times New Roman"/>
                <w:sz w:val="24"/>
                <w:szCs w:val="24"/>
              </w:rPr>
              <w:t>13</w:t>
            </w:r>
          </w:p>
        </w:tc>
        <w:tc>
          <w:tcPr>
            <w:tcW w:w="1559" w:type="dxa"/>
            <w:tcBorders>
              <w:top w:val="nil"/>
              <w:left w:val="single" w:sz="8" w:space="0" w:color="000000"/>
              <w:bottom w:val="nil"/>
              <w:right w:val="single" w:sz="8" w:space="0" w:color="000000"/>
            </w:tcBorders>
            <w:shd w:val="clear" w:color="auto" w:fill="FFFFFF"/>
            <w:vAlign w:val="center"/>
            <w:hideMark/>
          </w:tcPr>
          <w:p w14:paraId="025501CF" w14:textId="77777777" w:rsidR="00483B61" w:rsidRPr="00623702" w:rsidRDefault="00483B61" w:rsidP="000E297C">
            <w:pPr>
              <w:autoSpaceDE w:val="0"/>
              <w:autoSpaceDN w:val="0"/>
              <w:adjustRightInd w:val="0"/>
              <w:spacing w:after="0" w:line="360" w:lineRule="auto"/>
              <w:ind w:left="60" w:right="60"/>
              <w:jc w:val="both"/>
              <w:rPr>
                <w:rFonts w:ascii="Times New Roman" w:hAnsi="Times New Roman"/>
                <w:sz w:val="24"/>
                <w:szCs w:val="24"/>
              </w:rPr>
            </w:pPr>
            <w:r w:rsidRPr="00623702">
              <w:rPr>
                <w:rFonts w:ascii="Times New Roman" w:hAnsi="Times New Roman"/>
                <w:sz w:val="24"/>
                <w:szCs w:val="24"/>
              </w:rPr>
              <w:t>13.0%</w:t>
            </w:r>
          </w:p>
        </w:tc>
        <w:tc>
          <w:tcPr>
            <w:tcW w:w="1276" w:type="dxa"/>
            <w:tcBorders>
              <w:top w:val="nil"/>
              <w:left w:val="single" w:sz="8" w:space="0" w:color="000000"/>
              <w:bottom w:val="nil"/>
              <w:right w:val="single" w:sz="8" w:space="0" w:color="000000"/>
            </w:tcBorders>
            <w:shd w:val="clear" w:color="auto" w:fill="FFFFFF"/>
            <w:vAlign w:val="center"/>
            <w:hideMark/>
          </w:tcPr>
          <w:p w14:paraId="1233038C" w14:textId="77777777" w:rsidR="00483B61" w:rsidRPr="00623702" w:rsidRDefault="00483B61" w:rsidP="000E297C">
            <w:pPr>
              <w:autoSpaceDE w:val="0"/>
              <w:autoSpaceDN w:val="0"/>
              <w:adjustRightInd w:val="0"/>
              <w:spacing w:after="0" w:line="360" w:lineRule="auto"/>
              <w:ind w:left="60" w:right="60"/>
              <w:jc w:val="both"/>
              <w:rPr>
                <w:rFonts w:ascii="Times New Roman" w:hAnsi="Times New Roman"/>
                <w:sz w:val="24"/>
                <w:szCs w:val="24"/>
              </w:rPr>
            </w:pPr>
            <w:r w:rsidRPr="00623702">
              <w:rPr>
                <w:rFonts w:ascii="Times New Roman" w:hAnsi="Times New Roman"/>
                <w:sz w:val="24"/>
                <w:szCs w:val="24"/>
              </w:rPr>
              <w:t>10</w:t>
            </w:r>
          </w:p>
        </w:tc>
        <w:tc>
          <w:tcPr>
            <w:tcW w:w="1559" w:type="dxa"/>
            <w:tcBorders>
              <w:top w:val="nil"/>
              <w:left w:val="single" w:sz="8" w:space="0" w:color="000000"/>
              <w:bottom w:val="nil"/>
              <w:right w:val="single" w:sz="18" w:space="0" w:color="000000"/>
            </w:tcBorders>
            <w:shd w:val="clear" w:color="auto" w:fill="FFFFFF"/>
            <w:vAlign w:val="center"/>
            <w:hideMark/>
          </w:tcPr>
          <w:p w14:paraId="4A1BBED2" w14:textId="77777777" w:rsidR="00483B61" w:rsidRPr="00623702" w:rsidRDefault="00483B61" w:rsidP="000E297C">
            <w:pPr>
              <w:autoSpaceDE w:val="0"/>
              <w:autoSpaceDN w:val="0"/>
              <w:adjustRightInd w:val="0"/>
              <w:spacing w:after="0" w:line="360" w:lineRule="auto"/>
              <w:ind w:left="60" w:right="60"/>
              <w:jc w:val="both"/>
              <w:rPr>
                <w:rFonts w:ascii="Times New Roman" w:hAnsi="Times New Roman"/>
                <w:sz w:val="24"/>
                <w:szCs w:val="24"/>
              </w:rPr>
            </w:pPr>
            <w:r w:rsidRPr="00623702">
              <w:rPr>
                <w:rFonts w:ascii="Times New Roman" w:hAnsi="Times New Roman"/>
                <w:sz w:val="24"/>
                <w:szCs w:val="24"/>
              </w:rPr>
              <w:t>10.0%</w:t>
            </w:r>
          </w:p>
        </w:tc>
      </w:tr>
      <w:tr w:rsidR="00483B61" w:rsidRPr="00623702" w14:paraId="03BFD63F" w14:textId="77777777" w:rsidTr="005C734C">
        <w:trPr>
          <w:cantSplit/>
        </w:trPr>
        <w:tc>
          <w:tcPr>
            <w:tcW w:w="738" w:type="dxa"/>
            <w:vMerge/>
            <w:tcBorders>
              <w:top w:val="single" w:sz="18" w:space="0" w:color="000000"/>
              <w:left w:val="single" w:sz="18" w:space="0" w:color="000000"/>
              <w:bottom w:val="single" w:sz="18" w:space="0" w:color="000000"/>
              <w:right w:val="nil"/>
            </w:tcBorders>
            <w:vAlign w:val="center"/>
            <w:hideMark/>
          </w:tcPr>
          <w:p w14:paraId="79017734" w14:textId="77777777" w:rsidR="00483B61" w:rsidRPr="00623702" w:rsidRDefault="00483B61" w:rsidP="000E297C">
            <w:pPr>
              <w:spacing w:after="0" w:line="360" w:lineRule="auto"/>
              <w:jc w:val="both"/>
              <w:rPr>
                <w:rFonts w:ascii="Times New Roman" w:hAnsi="Times New Roman"/>
                <w:sz w:val="24"/>
                <w:szCs w:val="24"/>
              </w:rPr>
            </w:pPr>
          </w:p>
        </w:tc>
        <w:tc>
          <w:tcPr>
            <w:tcW w:w="1168" w:type="dxa"/>
            <w:tcBorders>
              <w:top w:val="nil"/>
              <w:left w:val="nil"/>
              <w:bottom w:val="nil"/>
              <w:right w:val="nil"/>
            </w:tcBorders>
            <w:shd w:val="clear" w:color="auto" w:fill="FFFFFF"/>
            <w:hideMark/>
          </w:tcPr>
          <w:p w14:paraId="48470113" w14:textId="77777777" w:rsidR="00483B61" w:rsidRPr="00623702" w:rsidRDefault="00483B61" w:rsidP="000E297C">
            <w:pPr>
              <w:autoSpaceDE w:val="0"/>
              <w:autoSpaceDN w:val="0"/>
              <w:adjustRightInd w:val="0"/>
              <w:spacing w:after="0" w:line="360" w:lineRule="auto"/>
              <w:ind w:left="60" w:right="60"/>
              <w:jc w:val="both"/>
              <w:rPr>
                <w:rFonts w:ascii="Times New Roman" w:hAnsi="Times New Roman"/>
                <w:sz w:val="24"/>
                <w:szCs w:val="24"/>
              </w:rPr>
            </w:pPr>
            <w:r w:rsidRPr="00623702">
              <w:rPr>
                <w:rFonts w:ascii="Times New Roman" w:hAnsi="Times New Roman"/>
                <w:sz w:val="24"/>
                <w:szCs w:val="24"/>
              </w:rPr>
              <w:t>45-49</w:t>
            </w:r>
          </w:p>
        </w:tc>
        <w:tc>
          <w:tcPr>
            <w:tcW w:w="738" w:type="dxa"/>
            <w:tcBorders>
              <w:top w:val="nil"/>
              <w:left w:val="nil"/>
              <w:bottom w:val="nil"/>
              <w:right w:val="single" w:sz="18" w:space="0" w:color="000000"/>
            </w:tcBorders>
            <w:shd w:val="clear" w:color="auto" w:fill="FFFFFF"/>
            <w:hideMark/>
          </w:tcPr>
          <w:p w14:paraId="6701010E" w14:textId="77777777" w:rsidR="00483B61" w:rsidRPr="00623702" w:rsidRDefault="00483B61" w:rsidP="000E297C">
            <w:pPr>
              <w:autoSpaceDE w:val="0"/>
              <w:autoSpaceDN w:val="0"/>
              <w:adjustRightInd w:val="0"/>
              <w:spacing w:after="0" w:line="360" w:lineRule="auto"/>
              <w:ind w:left="60" w:right="60"/>
              <w:jc w:val="both"/>
              <w:rPr>
                <w:rFonts w:ascii="Times New Roman" w:hAnsi="Times New Roman"/>
                <w:sz w:val="24"/>
                <w:szCs w:val="24"/>
              </w:rPr>
            </w:pPr>
            <w:r w:rsidRPr="00623702">
              <w:rPr>
                <w:rFonts w:ascii="Times New Roman" w:hAnsi="Times New Roman"/>
                <w:sz w:val="24"/>
                <w:szCs w:val="24"/>
              </w:rPr>
              <w:t>sex</w:t>
            </w:r>
          </w:p>
        </w:tc>
        <w:tc>
          <w:tcPr>
            <w:tcW w:w="1752" w:type="dxa"/>
            <w:tcBorders>
              <w:top w:val="nil"/>
              <w:left w:val="single" w:sz="18" w:space="0" w:color="000000"/>
              <w:bottom w:val="nil"/>
              <w:right w:val="single" w:sz="8" w:space="0" w:color="000000"/>
            </w:tcBorders>
            <w:shd w:val="clear" w:color="auto" w:fill="FFFFFF"/>
            <w:vAlign w:val="center"/>
            <w:hideMark/>
          </w:tcPr>
          <w:p w14:paraId="2C92570B" w14:textId="77777777" w:rsidR="00483B61" w:rsidRPr="00623702" w:rsidRDefault="00483B61" w:rsidP="000E297C">
            <w:pPr>
              <w:autoSpaceDE w:val="0"/>
              <w:autoSpaceDN w:val="0"/>
              <w:adjustRightInd w:val="0"/>
              <w:spacing w:after="0" w:line="360" w:lineRule="auto"/>
              <w:ind w:left="60" w:right="60"/>
              <w:jc w:val="both"/>
              <w:rPr>
                <w:rFonts w:ascii="Times New Roman" w:hAnsi="Times New Roman"/>
                <w:sz w:val="24"/>
                <w:szCs w:val="24"/>
              </w:rPr>
            </w:pPr>
            <w:r w:rsidRPr="00623702">
              <w:rPr>
                <w:rFonts w:ascii="Times New Roman" w:hAnsi="Times New Roman"/>
                <w:sz w:val="24"/>
                <w:szCs w:val="24"/>
              </w:rPr>
              <w:t>6</w:t>
            </w:r>
          </w:p>
        </w:tc>
        <w:tc>
          <w:tcPr>
            <w:tcW w:w="1559" w:type="dxa"/>
            <w:tcBorders>
              <w:top w:val="nil"/>
              <w:left w:val="single" w:sz="8" w:space="0" w:color="000000"/>
              <w:bottom w:val="nil"/>
              <w:right w:val="single" w:sz="8" w:space="0" w:color="000000"/>
            </w:tcBorders>
            <w:shd w:val="clear" w:color="auto" w:fill="FFFFFF"/>
            <w:vAlign w:val="center"/>
            <w:hideMark/>
          </w:tcPr>
          <w:p w14:paraId="05221C7D" w14:textId="77777777" w:rsidR="00483B61" w:rsidRPr="00623702" w:rsidRDefault="00483B61" w:rsidP="000E297C">
            <w:pPr>
              <w:autoSpaceDE w:val="0"/>
              <w:autoSpaceDN w:val="0"/>
              <w:adjustRightInd w:val="0"/>
              <w:spacing w:after="0" w:line="360" w:lineRule="auto"/>
              <w:ind w:left="60" w:right="60"/>
              <w:jc w:val="both"/>
              <w:rPr>
                <w:rFonts w:ascii="Times New Roman" w:hAnsi="Times New Roman"/>
                <w:sz w:val="24"/>
                <w:szCs w:val="24"/>
              </w:rPr>
            </w:pPr>
            <w:r w:rsidRPr="00623702">
              <w:rPr>
                <w:rFonts w:ascii="Times New Roman" w:hAnsi="Times New Roman"/>
                <w:sz w:val="24"/>
                <w:szCs w:val="24"/>
              </w:rPr>
              <w:t>6.0%</w:t>
            </w:r>
          </w:p>
        </w:tc>
        <w:tc>
          <w:tcPr>
            <w:tcW w:w="1276" w:type="dxa"/>
            <w:tcBorders>
              <w:top w:val="nil"/>
              <w:left w:val="single" w:sz="8" w:space="0" w:color="000000"/>
              <w:bottom w:val="nil"/>
              <w:right w:val="single" w:sz="8" w:space="0" w:color="000000"/>
            </w:tcBorders>
            <w:shd w:val="clear" w:color="auto" w:fill="FFFFFF"/>
            <w:vAlign w:val="center"/>
            <w:hideMark/>
          </w:tcPr>
          <w:p w14:paraId="08AB9293" w14:textId="77777777" w:rsidR="00483B61" w:rsidRPr="00623702" w:rsidRDefault="00483B61" w:rsidP="000E297C">
            <w:pPr>
              <w:autoSpaceDE w:val="0"/>
              <w:autoSpaceDN w:val="0"/>
              <w:adjustRightInd w:val="0"/>
              <w:spacing w:after="0" w:line="360" w:lineRule="auto"/>
              <w:ind w:left="60" w:right="60"/>
              <w:jc w:val="both"/>
              <w:rPr>
                <w:rFonts w:ascii="Times New Roman" w:hAnsi="Times New Roman"/>
                <w:sz w:val="24"/>
                <w:szCs w:val="24"/>
              </w:rPr>
            </w:pPr>
            <w:r w:rsidRPr="00623702">
              <w:rPr>
                <w:rFonts w:ascii="Times New Roman" w:hAnsi="Times New Roman"/>
                <w:sz w:val="24"/>
                <w:szCs w:val="24"/>
              </w:rPr>
              <w:t>6</w:t>
            </w:r>
          </w:p>
        </w:tc>
        <w:tc>
          <w:tcPr>
            <w:tcW w:w="1559" w:type="dxa"/>
            <w:tcBorders>
              <w:top w:val="nil"/>
              <w:left w:val="single" w:sz="8" w:space="0" w:color="000000"/>
              <w:bottom w:val="nil"/>
              <w:right w:val="single" w:sz="18" w:space="0" w:color="000000"/>
            </w:tcBorders>
            <w:shd w:val="clear" w:color="auto" w:fill="FFFFFF"/>
            <w:vAlign w:val="center"/>
            <w:hideMark/>
          </w:tcPr>
          <w:p w14:paraId="3922B67E" w14:textId="77777777" w:rsidR="00483B61" w:rsidRPr="00623702" w:rsidRDefault="00483B61" w:rsidP="000E297C">
            <w:pPr>
              <w:autoSpaceDE w:val="0"/>
              <w:autoSpaceDN w:val="0"/>
              <w:adjustRightInd w:val="0"/>
              <w:spacing w:after="0" w:line="360" w:lineRule="auto"/>
              <w:ind w:left="60" w:right="60"/>
              <w:jc w:val="both"/>
              <w:rPr>
                <w:rFonts w:ascii="Times New Roman" w:hAnsi="Times New Roman"/>
                <w:sz w:val="24"/>
                <w:szCs w:val="24"/>
              </w:rPr>
            </w:pPr>
            <w:r w:rsidRPr="00623702">
              <w:rPr>
                <w:rFonts w:ascii="Times New Roman" w:hAnsi="Times New Roman"/>
                <w:sz w:val="24"/>
                <w:szCs w:val="24"/>
              </w:rPr>
              <w:t>6.0%</w:t>
            </w:r>
          </w:p>
        </w:tc>
      </w:tr>
      <w:tr w:rsidR="00483B61" w:rsidRPr="00623702" w14:paraId="03C344BA" w14:textId="77777777" w:rsidTr="005C734C">
        <w:trPr>
          <w:cantSplit/>
        </w:trPr>
        <w:tc>
          <w:tcPr>
            <w:tcW w:w="738" w:type="dxa"/>
            <w:vMerge/>
            <w:tcBorders>
              <w:top w:val="single" w:sz="18" w:space="0" w:color="000000"/>
              <w:left w:val="single" w:sz="18" w:space="0" w:color="000000"/>
              <w:bottom w:val="single" w:sz="18" w:space="0" w:color="000000"/>
              <w:right w:val="nil"/>
            </w:tcBorders>
            <w:vAlign w:val="center"/>
            <w:hideMark/>
          </w:tcPr>
          <w:p w14:paraId="718AD386" w14:textId="77777777" w:rsidR="00483B61" w:rsidRPr="00623702" w:rsidRDefault="00483B61" w:rsidP="000E297C">
            <w:pPr>
              <w:spacing w:after="0" w:line="360" w:lineRule="auto"/>
              <w:jc w:val="both"/>
              <w:rPr>
                <w:rFonts w:ascii="Times New Roman" w:hAnsi="Times New Roman"/>
                <w:sz w:val="24"/>
                <w:szCs w:val="24"/>
              </w:rPr>
            </w:pPr>
          </w:p>
        </w:tc>
        <w:tc>
          <w:tcPr>
            <w:tcW w:w="1168" w:type="dxa"/>
            <w:tcBorders>
              <w:top w:val="nil"/>
              <w:left w:val="nil"/>
              <w:bottom w:val="single" w:sz="18" w:space="0" w:color="000000"/>
              <w:right w:val="nil"/>
            </w:tcBorders>
            <w:shd w:val="clear" w:color="auto" w:fill="FFFFFF"/>
            <w:hideMark/>
          </w:tcPr>
          <w:p w14:paraId="75E1B510" w14:textId="77777777" w:rsidR="00483B61" w:rsidRPr="00623702" w:rsidRDefault="00483B61" w:rsidP="000E297C">
            <w:pPr>
              <w:autoSpaceDE w:val="0"/>
              <w:autoSpaceDN w:val="0"/>
              <w:adjustRightInd w:val="0"/>
              <w:spacing w:after="0" w:line="360" w:lineRule="auto"/>
              <w:ind w:left="60" w:right="60"/>
              <w:jc w:val="both"/>
              <w:rPr>
                <w:rFonts w:ascii="Times New Roman" w:hAnsi="Times New Roman"/>
                <w:sz w:val="24"/>
                <w:szCs w:val="24"/>
              </w:rPr>
            </w:pPr>
            <w:r w:rsidRPr="00623702">
              <w:rPr>
                <w:rFonts w:ascii="Times New Roman" w:hAnsi="Times New Roman"/>
                <w:sz w:val="24"/>
                <w:szCs w:val="24"/>
              </w:rPr>
              <w:t>50 – above</w:t>
            </w:r>
          </w:p>
        </w:tc>
        <w:tc>
          <w:tcPr>
            <w:tcW w:w="738" w:type="dxa"/>
            <w:tcBorders>
              <w:top w:val="nil"/>
              <w:left w:val="nil"/>
              <w:bottom w:val="single" w:sz="18" w:space="0" w:color="000000"/>
              <w:right w:val="single" w:sz="18" w:space="0" w:color="000000"/>
            </w:tcBorders>
            <w:shd w:val="clear" w:color="auto" w:fill="FFFFFF"/>
            <w:hideMark/>
          </w:tcPr>
          <w:p w14:paraId="6EEC0A8A" w14:textId="77777777" w:rsidR="00483B61" w:rsidRPr="00623702" w:rsidRDefault="00483B61" w:rsidP="000E297C">
            <w:pPr>
              <w:autoSpaceDE w:val="0"/>
              <w:autoSpaceDN w:val="0"/>
              <w:adjustRightInd w:val="0"/>
              <w:spacing w:after="0" w:line="360" w:lineRule="auto"/>
              <w:ind w:left="60" w:right="60"/>
              <w:jc w:val="both"/>
              <w:rPr>
                <w:rFonts w:ascii="Times New Roman" w:hAnsi="Times New Roman"/>
                <w:sz w:val="24"/>
                <w:szCs w:val="24"/>
              </w:rPr>
            </w:pPr>
            <w:r w:rsidRPr="00623702">
              <w:rPr>
                <w:rFonts w:ascii="Times New Roman" w:hAnsi="Times New Roman"/>
                <w:sz w:val="24"/>
                <w:szCs w:val="24"/>
              </w:rPr>
              <w:t>sex</w:t>
            </w:r>
          </w:p>
        </w:tc>
        <w:tc>
          <w:tcPr>
            <w:tcW w:w="1752" w:type="dxa"/>
            <w:tcBorders>
              <w:top w:val="nil"/>
              <w:left w:val="single" w:sz="18" w:space="0" w:color="000000"/>
              <w:bottom w:val="single" w:sz="18" w:space="0" w:color="000000"/>
              <w:right w:val="single" w:sz="8" w:space="0" w:color="000000"/>
            </w:tcBorders>
            <w:shd w:val="clear" w:color="auto" w:fill="FFFFFF"/>
            <w:vAlign w:val="center"/>
            <w:hideMark/>
          </w:tcPr>
          <w:p w14:paraId="705D4757" w14:textId="77777777" w:rsidR="00483B61" w:rsidRPr="00623702" w:rsidRDefault="00483B61" w:rsidP="000E297C">
            <w:pPr>
              <w:autoSpaceDE w:val="0"/>
              <w:autoSpaceDN w:val="0"/>
              <w:adjustRightInd w:val="0"/>
              <w:spacing w:after="0" w:line="360" w:lineRule="auto"/>
              <w:ind w:left="60" w:right="60"/>
              <w:jc w:val="both"/>
              <w:rPr>
                <w:rFonts w:ascii="Times New Roman" w:hAnsi="Times New Roman"/>
                <w:sz w:val="24"/>
                <w:szCs w:val="24"/>
              </w:rPr>
            </w:pPr>
            <w:r w:rsidRPr="00623702">
              <w:rPr>
                <w:rFonts w:ascii="Times New Roman" w:hAnsi="Times New Roman"/>
                <w:sz w:val="24"/>
                <w:szCs w:val="24"/>
              </w:rPr>
              <w:t>5</w:t>
            </w:r>
          </w:p>
        </w:tc>
        <w:tc>
          <w:tcPr>
            <w:tcW w:w="1559" w:type="dxa"/>
            <w:tcBorders>
              <w:top w:val="nil"/>
              <w:left w:val="single" w:sz="8" w:space="0" w:color="000000"/>
              <w:bottom w:val="single" w:sz="18" w:space="0" w:color="000000"/>
              <w:right w:val="single" w:sz="8" w:space="0" w:color="000000"/>
            </w:tcBorders>
            <w:shd w:val="clear" w:color="auto" w:fill="FFFFFF"/>
            <w:vAlign w:val="center"/>
            <w:hideMark/>
          </w:tcPr>
          <w:p w14:paraId="4586D482" w14:textId="77777777" w:rsidR="00483B61" w:rsidRPr="00623702" w:rsidRDefault="00483B61" w:rsidP="000E297C">
            <w:pPr>
              <w:autoSpaceDE w:val="0"/>
              <w:autoSpaceDN w:val="0"/>
              <w:adjustRightInd w:val="0"/>
              <w:spacing w:after="0" w:line="360" w:lineRule="auto"/>
              <w:ind w:left="60" w:right="60"/>
              <w:jc w:val="both"/>
              <w:rPr>
                <w:rFonts w:ascii="Times New Roman" w:hAnsi="Times New Roman"/>
                <w:sz w:val="24"/>
                <w:szCs w:val="24"/>
              </w:rPr>
            </w:pPr>
            <w:r w:rsidRPr="00623702">
              <w:rPr>
                <w:rFonts w:ascii="Times New Roman" w:hAnsi="Times New Roman"/>
                <w:sz w:val="24"/>
                <w:szCs w:val="24"/>
              </w:rPr>
              <w:t>5.0%</w:t>
            </w:r>
          </w:p>
        </w:tc>
        <w:tc>
          <w:tcPr>
            <w:tcW w:w="1276" w:type="dxa"/>
            <w:tcBorders>
              <w:top w:val="nil"/>
              <w:left w:val="single" w:sz="8" w:space="0" w:color="000000"/>
              <w:bottom w:val="single" w:sz="18" w:space="0" w:color="000000"/>
              <w:right w:val="single" w:sz="8" w:space="0" w:color="000000"/>
            </w:tcBorders>
            <w:shd w:val="clear" w:color="auto" w:fill="FFFFFF"/>
            <w:vAlign w:val="center"/>
            <w:hideMark/>
          </w:tcPr>
          <w:p w14:paraId="60935B76" w14:textId="77777777" w:rsidR="00483B61" w:rsidRPr="00623702" w:rsidRDefault="00483B61" w:rsidP="000E297C">
            <w:pPr>
              <w:autoSpaceDE w:val="0"/>
              <w:autoSpaceDN w:val="0"/>
              <w:adjustRightInd w:val="0"/>
              <w:spacing w:after="0" w:line="360" w:lineRule="auto"/>
              <w:ind w:left="60" w:right="60"/>
              <w:jc w:val="both"/>
              <w:rPr>
                <w:rFonts w:ascii="Times New Roman" w:hAnsi="Times New Roman"/>
                <w:sz w:val="24"/>
                <w:szCs w:val="24"/>
              </w:rPr>
            </w:pPr>
            <w:r w:rsidRPr="00623702">
              <w:rPr>
                <w:rFonts w:ascii="Times New Roman" w:hAnsi="Times New Roman"/>
                <w:sz w:val="24"/>
                <w:szCs w:val="24"/>
              </w:rPr>
              <w:t>2</w:t>
            </w:r>
          </w:p>
        </w:tc>
        <w:tc>
          <w:tcPr>
            <w:tcW w:w="1559" w:type="dxa"/>
            <w:tcBorders>
              <w:top w:val="nil"/>
              <w:left w:val="single" w:sz="8" w:space="0" w:color="000000"/>
              <w:bottom w:val="single" w:sz="18" w:space="0" w:color="000000"/>
              <w:right w:val="single" w:sz="18" w:space="0" w:color="000000"/>
            </w:tcBorders>
            <w:shd w:val="clear" w:color="auto" w:fill="FFFFFF"/>
            <w:vAlign w:val="center"/>
            <w:hideMark/>
          </w:tcPr>
          <w:p w14:paraId="1028AEB6" w14:textId="77777777" w:rsidR="00483B61" w:rsidRPr="00623702" w:rsidRDefault="00483B61" w:rsidP="000E297C">
            <w:pPr>
              <w:autoSpaceDE w:val="0"/>
              <w:autoSpaceDN w:val="0"/>
              <w:adjustRightInd w:val="0"/>
              <w:spacing w:after="0" w:line="360" w:lineRule="auto"/>
              <w:ind w:left="60" w:right="60"/>
              <w:jc w:val="both"/>
              <w:rPr>
                <w:rFonts w:ascii="Times New Roman" w:hAnsi="Times New Roman"/>
                <w:sz w:val="24"/>
                <w:szCs w:val="24"/>
              </w:rPr>
            </w:pPr>
            <w:r w:rsidRPr="00623702">
              <w:rPr>
                <w:rFonts w:ascii="Times New Roman" w:hAnsi="Times New Roman"/>
                <w:sz w:val="24"/>
                <w:szCs w:val="24"/>
              </w:rPr>
              <w:t>2.0%</w:t>
            </w:r>
          </w:p>
        </w:tc>
      </w:tr>
    </w:tbl>
    <w:p w14:paraId="7530476B" w14:textId="57CBCB0A" w:rsidR="00483B61" w:rsidRPr="00623702" w:rsidRDefault="00483B61" w:rsidP="000E297C">
      <w:pPr>
        <w:autoSpaceDE w:val="0"/>
        <w:autoSpaceDN w:val="0"/>
        <w:adjustRightInd w:val="0"/>
        <w:spacing w:after="0" w:line="360" w:lineRule="auto"/>
        <w:jc w:val="both"/>
        <w:rPr>
          <w:rFonts w:ascii="Times New Roman" w:hAnsi="Times New Roman"/>
          <w:sz w:val="24"/>
          <w:szCs w:val="24"/>
        </w:rPr>
      </w:pPr>
      <w:r w:rsidRPr="00623702">
        <w:rPr>
          <w:rFonts w:ascii="Times New Roman" w:hAnsi="Times New Roman"/>
          <w:sz w:val="24"/>
          <w:szCs w:val="24"/>
        </w:rPr>
        <w:t>Source</w:t>
      </w:r>
      <w:r w:rsidR="00072DE1">
        <w:rPr>
          <w:rFonts w:ascii="Times New Roman" w:hAnsi="Times New Roman"/>
          <w:sz w:val="24"/>
          <w:szCs w:val="24"/>
        </w:rPr>
        <w:t>:</w:t>
      </w:r>
      <w:r w:rsidRPr="00623702">
        <w:rPr>
          <w:rFonts w:ascii="Times New Roman" w:hAnsi="Times New Roman"/>
          <w:sz w:val="24"/>
          <w:szCs w:val="24"/>
        </w:rPr>
        <w:t xml:space="preserve"> </w:t>
      </w:r>
      <w:r w:rsidR="00072DE1">
        <w:rPr>
          <w:rFonts w:ascii="Times New Roman" w:hAnsi="Times New Roman"/>
          <w:sz w:val="24"/>
          <w:szCs w:val="24"/>
        </w:rPr>
        <w:t>R</w:t>
      </w:r>
      <w:r w:rsidRPr="00623702">
        <w:rPr>
          <w:rFonts w:ascii="Times New Roman" w:hAnsi="Times New Roman"/>
          <w:sz w:val="24"/>
          <w:szCs w:val="24"/>
        </w:rPr>
        <w:t xml:space="preserve">esearch </w:t>
      </w:r>
      <w:r w:rsidR="00072DE1">
        <w:rPr>
          <w:rFonts w:ascii="Times New Roman" w:hAnsi="Times New Roman"/>
          <w:sz w:val="24"/>
          <w:szCs w:val="24"/>
        </w:rPr>
        <w:t>D</w:t>
      </w:r>
      <w:r w:rsidRPr="00623702">
        <w:rPr>
          <w:rFonts w:ascii="Times New Roman" w:hAnsi="Times New Roman"/>
          <w:sz w:val="24"/>
          <w:szCs w:val="24"/>
        </w:rPr>
        <w:t xml:space="preserve">ata </w:t>
      </w:r>
      <w:r w:rsidR="00072DE1">
        <w:rPr>
          <w:rFonts w:ascii="Times New Roman" w:hAnsi="Times New Roman"/>
          <w:sz w:val="24"/>
          <w:szCs w:val="24"/>
        </w:rPr>
        <w:t>(</w:t>
      </w:r>
      <w:r w:rsidRPr="00623702">
        <w:rPr>
          <w:rFonts w:ascii="Times New Roman" w:hAnsi="Times New Roman"/>
          <w:sz w:val="24"/>
          <w:szCs w:val="24"/>
        </w:rPr>
        <w:t>202</w:t>
      </w:r>
      <w:r w:rsidR="00072DE1">
        <w:rPr>
          <w:rFonts w:ascii="Times New Roman" w:hAnsi="Times New Roman"/>
          <w:sz w:val="24"/>
          <w:szCs w:val="24"/>
        </w:rPr>
        <w:t>6)</w:t>
      </w:r>
    </w:p>
    <w:p w14:paraId="5830C862" w14:textId="77777777" w:rsidR="00483B61" w:rsidRPr="00623702" w:rsidRDefault="00483B61" w:rsidP="000E297C">
      <w:pPr>
        <w:autoSpaceDE w:val="0"/>
        <w:autoSpaceDN w:val="0"/>
        <w:adjustRightInd w:val="0"/>
        <w:spacing w:after="0" w:line="360" w:lineRule="auto"/>
        <w:jc w:val="both"/>
        <w:rPr>
          <w:rFonts w:ascii="Times New Roman" w:hAnsi="Times New Roman"/>
          <w:sz w:val="24"/>
          <w:szCs w:val="24"/>
        </w:rPr>
      </w:pPr>
    </w:p>
    <w:p w14:paraId="628442D2" w14:textId="77777777" w:rsidR="00483B61" w:rsidRPr="00623702" w:rsidRDefault="00483B61" w:rsidP="000E297C">
      <w:pPr>
        <w:keepNext/>
        <w:keepLines/>
        <w:spacing w:after="240" w:line="360" w:lineRule="auto"/>
        <w:jc w:val="both"/>
        <w:outlineLvl w:val="0"/>
        <w:rPr>
          <w:rFonts w:ascii="Times New Roman" w:eastAsia="Times New Roman" w:hAnsi="Times New Roman"/>
          <w:b/>
          <w:bCs/>
          <w:sz w:val="24"/>
          <w:szCs w:val="24"/>
        </w:rPr>
      </w:pPr>
      <w:bookmarkStart w:id="54" w:name="_Toc50454378"/>
      <w:bookmarkStart w:id="55" w:name="_Toc109828146"/>
      <w:r w:rsidRPr="00623702">
        <w:rPr>
          <w:rFonts w:ascii="Times New Roman" w:eastAsia="Times New Roman" w:hAnsi="Times New Roman"/>
          <w:b/>
          <w:bCs/>
          <w:sz w:val="24"/>
          <w:szCs w:val="24"/>
        </w:rPr>
        <w:t>4.1.2 Marital Status of the Respondents</w:t>
      </w:r>
      <w:bookmarkEnd w:id="54"/>
      <w:bookmarkEnd w:id="55"/>
      <w:r w:rsidRPr="00623702">
        <w:rPr>
          <w:rFonts w:ascii="Times New Roman" w:eastAsia="Times New Roman" w:hAnsi="Times New Roman"/>
          <w:b/>
          <w:bCs/>
          <w:sz w:val="24"/>
          <w:szCs w:val="24"/>
        </w:rPr>
        <w:t xml:space="preserve"> </w:t>
      </w:r>
    </w:p>
    <w:p w14:paraId="07046FB9" w14:textId="77777777" w:rsidR="00483B61" w:rsidRPr="00623702" w:rsidRDefault="00483B61" w:rsidP="000E297C">
      <w:pPr>
        <w:spacing w:after="240" w:line="360" w:lineRule="auto"/>
        <w:jc w:val="both"/>
        <w:rPr>
          <w:rFonts w:ascii="Times New Roman" w:eastAsia="Times New Roman" w:hAnsi="Times New Roman"/>
          <w:sz w:val="24"/>
          <w:szCs w:val="24"/>
        </w:rPr>
      </w:pPr>
      <w:r w:rsidRPr="00623702">
        <w:rPr>
          <w:rFonts w:ascii="Times New Roman" w:eastAsia="Times New Roman" w:hAnsi="Times New Roman"/>
          <w:sz w:val="24"/>
          <w:szCs w:val="24"/>
        </w:rPr>
        <w:t xml:space="preserve">The results in table 4.1.2 represents marital status of the respondents where 48 respondents were married a king 48% of all respondents while 39 were single and they make 39% of the respondents, 8 were widows and 5 were separated. this means that majority of the respondents were in marriage followed by single persons. The results </w:t>
      </w:r>
      <w:proofErr w:type="gramStart"/>
      <w:r w:rsidRPr="00623702">
        <w:rPr>
          <w:rFonts w:ascii="Times New Roman" w:eastAsia="Times New Roman" w:hAnsi="Times New Roman"/>
          <w:sz w:val="24"/>
          <w:szCs w:val="24"/>
        </w:rPr>
        <w:t>is</w:t>
      </w:r>
      <w:proofErr w:type="gramEnd"/>
      <w:r w:rsidRPr="00623702">
        <w:rPr>
          <w:rFonts w:ascii="Times New Roman" w:eastAsia="Times New Roman" w:hAnsi="Times New Roman"/>
          <w:sz w:val="24"/>
          <w:szCs w:val="24"/>
        </w:rPr>
        <w:t xml:space="preserve"> summarized on the table below.</w:t>
      </w:r>
    </w:p>
    <w:p w14:paraId="503EC23B" w14:textId="77777777" w:rsidR="005C734C" w:rsidRPr="00623702" w:rsidRDefault="005C734C" w:rsidP="000E297C">
      <w:pPr>
        <w:pStyle w:val="Caption"/>
        <w:keepNext/>
        <w:spacing w:line="360" w:lineRule="auto"/>
        <w:jc w:val="both"/>
        <w:rPr>
          <w:color w:val="auto"/>
          <w:sz w:val="24"/>
          <w:szCs w:val="24"/>
        </w:rPr>
      </w:pPr>
      <w:bookmarkStart w:id="56" w:name="_Toc109828080"/>
      <w:r w:rsidRPr="00623702">
        <w:rPr>
          <w:color w:val="auto"/>
          <w:sz w:val="24"/>
          <w:szCs w:val="24"/>
        </w:rPr>
        <w:t>Table 4.2 show marital status of the respondents</w:t>
      </w:r>
      <w:bookmarkEnd w:id="56"/>
    </w:p>
    <w:tbl>
      <w:tblPr>
        <w:tblW w:w="9645"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583"/>
        <w:gridCol w:w="1129"/>
        <w:gridCol w:w="1129"/>
        <w:gridCol w:w="1129"/>
        <w:gridCol w:w="1129"/>
        <w:gridCol w:w="1129"/>
        <w:gridCol w:w="1130"/>
        <w:gridCol w:w="579"/>
        <w:gridCol w:w="708"/>
      </w:tblGrid>
      <w:tr w:rsidR="00483B61" w:rsidRPr="00623702" w14:paraId="605E7596" w14:textId="77777777" w:rsidTr="005C734C">
        <w:trPr>
          <w:cantSplit/>
        </w:trPr>
        <w:tc>
          <w:tcPr>
            <w:tcW w:w="1583" w:type="dxa"/>
            <w:vMerge w:val="restart"/>
            <w:tcBorders>
              <w:top w:val="single" w:sz="18" w:space="0" w:color="000000"/>
              <w:left w:val="single" w:sz="18" w:space="0" w:color="000000"/>
              <w:bottom w:val="nil"/>
              <w:right w:val="single" w:sz="18" w:space="0" w:color="000000"/>
            </w:tcBorders>
            <w:shd w:val="clear" w:color="auto" w:fill="FFFFFF"/>
            <w:vAlign w:val="bottom"/>
            <w:hideMark/>
          </w:tcPr>
          <w:p w14:paraId="12AE29DA" w14:textId="77777777" w:rsidR="00483B61" w:rsidRPr="00623702" w:rsidRDefault="00483B61" w:rsidP="000E297C">
            <w:pPr>
              <w:autoSpaceDE w:val="0"/>
              <w:autoSpaceDN w:val="0"/>
              <w:adjustRightInd w:val="0"/>
              <w:spacing w:after="0" w:line="360" w:lineRule="auto"/>
              <w:jc w:val="both"/>
              <w:rPr>
                <w:rFonts w:ascii="Times New Roman" w:hAnsi="Times New Roman"/>
                <w:sz w:val="24"/>
                <w:szCs w:val="24"/>
              </w:rPr>
            </w:pPr>
            <w:r w:rsidRPr="00623702">
              <w:rPr>
                <w:rFonts w:ascii="Times New Roman" w:hAnsi="Times New Roman"/>
                <w:sz w:val="24"/>
                <w:szCs w:val="24"/>
              </w:rPr>
              <w:t>variables</w:t>
            </w:r>
          </w:p>
        </w:tc>
        <w:tc>
          <w:tcPr>
            <w:tcW w:w="2258" w:type="dxa"/>
            <w:gridSpan w:val="2"/>
            <w:tcBorders>
              <w:top w:val="single" w:sz="18" w:space="0" w:color="000000"/>
              <w:left w:val="single" w:sz="18" w:space="0" w:color="000000"/>
              <w:bottom w:val="single" w:sz="8" w:space="0" w:color="000000"/>
              <w:right w:val="single" w:sz="8" w:space="0" w:color="000000"/>
            </w:tcBorders>
            <w:shd w:val="clear" w:color="auto" w:fill="FFFFFF"/>
            <w:vAlign w:val="bottom"/>
            <w:hideMark/>
          </w:tcPr>
          <w:p w14:paraId="3E88508F" w14:textId="77777777" w:rsidR="00483B61" w:rsidRPr="00623702" w:rsidRDefault="00483B61" w:rsidP="000E297C">
            <w:pPr>
              <w:autoSpaceDE w:val="0"/>
              <w:autoSpaceDN w:val="0"/>
              <w:adjustRightInd w:val="0"/>
              <w:spacing w:after="0" w:line="360" w:lineRule="auto"/>
              <w:ind w:left="60" w:right="60"/>
              <w:jc w:val="both"/>
              <w:rPr>
                <w:rFonts w:ascii="Times New Roman" w:hAnsi="Times New Roman"/>
                <w:sz w:val="24"/>
                <w:szCs w:val="24"/>
              </w:rPr>
            </w:pPr>
            <w:r w:rsidRPr="00623702">
              <w:rPr>
                <w:rFonts w:ascii="Times New Roman" w:hAnsi="Times New Roman"/>
                <w:sz w:val="24"/>
                <w:szCs w:val="24"/>
              </w:rPr>
              <w:t>Married</w:t>
            </w:r>
          </w:p>
        </w:tc>
        <w:tc>
          <w:tcPr>
            <w:tcW w:w="2258" w:type="dxa"/>
            <w:gridSpan w:val="2"/>
            <w:tcBorders>
              <w:top w:val="single" w:sz="18" w:space="0" w:color="000000"/>
              <w:left w:val="single" w:sz="8" w:space="0" w:color="000000"/>
              <w:bottom w:val="single" w:sz="8" w:space="0" w:color="000000"/>
              <w:right w:val="single" w:sz="8" w:space="0" w:color="000000"/>
            </w:tcBorders>
            <w:shd w:val="clear" w:color="auto" w:fill="FFFFFF"/>
            <w:vAlign w:val="bottom"/>
            <w:hideMark/>
          </w:tcPr>
          <w:p w14:paraId="0E8758EA" w14:textId="77777777" w:rsidR="00483B61" w:rsidRPr="00623702" w:rsidRDefault="00483B61" w:rsidP="000E297C">
            <w:pPr>
              <w:autoSpaceDE w:val="0"/>
              <w:autoSpaceDN w:val="0"/>
              <w:adjustRightInd w:val="0"/>
              <w:spacing w:after="0" w:line="360" w:lineRule="auto"/>
              <w:ind w:left="60" w:right="60"/>
              <w:jc w:val="both"/>
              <w:rPr>
                <w:rFonts w:ascii="Times New Roman" w:hAnsi="Times New Roman"/>
                <w:sz w:val="24"/>
                <w:szCs w:val="24"/>
              </w:rPr>
            </w:pPr>
            <w:r w:rsidRPr="00623702">
              <w:rPr>
                <w:rFonts w:ascii="Times New Roman" w:hAnsi="Times New Roman"/>
                <w:sz w:val="24"/>
                <w:szCs w:val="24"/>
              </w:rPr>
              <w:t>Single</w:t>
            </w:r>
          </w:p>
        </w:tc>
        <w:tc>
          <w:tcPr>
            <w:tcW w:w="2259" w:type="dxa"/>
            <w:gridSpan w:val="2"/>
            <w:tcBorders>
              <w:top w:val="single" w:sz="18" w:space="0" w:color="000000"/>
              <w:left w:val="single" w:sz="8" w:space="0" w:color="000000"/>
              <w:bottom w:val="single" w:sz="8" w:space="0" w:color="000000"/>
              <w:right w:val="single" w:sz="8" w:space="0" w:color="000000"/>
            </w:tcBorders>
            <w:shd w:val="clear" w:color="auto" w:fill="FFFFFF"/>
            <w:vAlign w:val="bottom"/>
            <w:hideMark/>
          </w:tcPr>
          <w:p w14:paraId="796AD01D" w14:textId="77777777" w:rsidR="00483B61" w:rsidRPr="00623702" w:rsidRDefault="00483B61" w:rsidP="000E297C">
            <w:pPr>
              <w:autoSpaceDE w:val="0"/>
              <w:autoSpaceDN w:val="0"/>
              <w:adjustRightInd w:val="0"/>
              <w:spacing w:after="0" w:line="360" w:lineRule="auto"/>
              <w:ind w:left="60" w:right="60"/>
              <w:jc w:val="both"/>
              <w:rPr>
                <w:rFonts w:ascii="Times New Roman" w:hAnsi="Times New Roman"/>
                <w:sz w:val="24"/>
                <w:szCs w:val="24"/>
              </w:rPr>
            </w:pPr>
            <w:r w:rsidRPr="00623702">
              <w:rPr>
                <w:rFonts w:ascii="Times New Roman" w:hAnsi="Times New Roman"/>
                <w:sz w:val="24"/>
                <w:szCs w:val="24"/>
              </w:rPr>
              <w:t>widow</w:t>
            </w:r>
          </w:p>
        </w:tc>
        <w:tc>
          <w:tcPr>
            <w:tcW w:w="1287" w:type="dxa"/>
            <w:gridSpan w:val="2"/>
            <w:tcBorders>
              <w:top w:val="single" w:sz="18" w:space="0" w:color="000000"/>
              <w:left w:val="single" w:sz="8" w:space="0" w:color="000000"/>
              <w:bottom w:val="single" w:sz="8" w:space="0" w:color="000000"/>
              <w:right w:val="single" w:sz="8" w:space="0" w:color="000000"/>
            </w:tcBorders>
            <w:shd w:val="clear" w:color="auto" w:fill="FFFFFF"/>
            <w:vAlign w:val="bottom"/>
            <w:hideMark/>
          </w:tcPr>
          <w:p w14:paraId="11BED0D7" w14:textId="77777777" w:rsidR="00483B61" w:rsidRPr="00623702" w:rsidRDefault="00483B61" w:rsidP="000E297C">
            <w:pPr>
              <w:autoSpaceDE w:val="0"/>
              <w:autoSpaceDN w:val="0"/>
              <w:adjustRightInd w:val="0"/>
              <w:spacing w:after="0" w:line="360" w:lineRule="auto"/>
              <w:ind w:left="60" w:right="60"/>
              <w:jc w:val="both"/>
              <w:rPr>
                <w:rFonts w:ascii="Times New Roman" w:hAnsi="Times New Roman"/>
                <w:sz w:val="24"/>
                <w:szCs w:val="24"/>
              </w:rPr>
            </w:pPr>
            <w:r w:rsidRPr="00623702">
              <w:rPr>
                <w:rFonts w:ascii="Times New Roman" w:hAnsi="Times New Roman"/>
                <w:sz w:val="24"/>
                <w:szCs w:val="24"/>
              </w:rPr>
              <w:t>Separated</w:t>
            </w:r>
          </w:p>
        </w:tc>
      </w:tr>
      <w:tr w:rsidR="00483B61" w:rsidRPr="00623702" w14:paraId="43604833" w14:textId="77777777" w:rsidTr="005C734C">
        <w:trPr>
          <w:cantSplit/>
        </w:trPr>
        <w:tc>
          <w:tcPr>
            <w:tcW w:w="1583" w:type="dxa"/>
            <w:vMerge/>
            <w:tcBorders>
              <w:top w:val="single" w:sz="18" w:space="0" w:color="000000"/>
              <w:left w:val="single" w:sz="18" w:space="0" w:color="000000"/>
              <w:bottom w:val="nil"/>
              <w:right w:val="single" w:sz="18" w:space="0" w:color="000000"/>
            </w:tcBorders>
            <w:vAlign w:val="center"/>
            <w:hideMark/>
          </w:tcPr>
          <w:p w14:paraId="22D1DF26" w14:textId="77777777" w:rsidR="00483B61" w:rsidRPr="00623702" w:rsidRDefault="00483B61" w:rsidP="000E297C">
            <w:pPr>
              <w:spacing w:after="0" w:line="360" w:lineRule="auto"/>
              <w:jc w:val="both"/>
              <w:rPr>
                <w:rFonts w:ascii="Times New Roman" w:hAnsi="Times New Roman"/>
                <w:sz w:val="24"/>
                <w:szCs w:val="24"/>
              </w:rPr>
            </w:pPr>
          </w:p>
        </w:tc>
        <w:tc>
          <w:tcPr>
            <w:tcW w:w="1129" w:type="dxa"/>
            <w:tcBorders>
              <w:top w:val="single" w:sz="8" w:space="0" w:color="000000"/>
              <w:left w:val="single" w:sz="18" w:space="0" w:color="000000"/>
              <w:bottom w:val="single" w:sz="18" w:space="0" w:color="000000"/>
              <w:right w:val="single" w:sz="8" w:space="0" w:color="000000"/>
            </w:tcBorders>
            <w:shd w:val="clear" w:color="auto" w:fill="FFFFFF"/>
            <w:vAlign w:val="bottom"/>
            <w:hideMark/>
          </w:tcPr>
          <w:p w14:paraId="686A7E9B" w14:textId="77777777" w:rsidR="00483B61" w:rsidRPr="00623702" w:rsidRDefault="00483B61" w:rsidP="000E297C">
            <w:pPr>
              <w:autoSpaceDE w:val="0"/>
              <w:autoSpaceDN w:val="0"/>
              <w:adjustRightInd w:val="0"/>
              <w:spacing w:after="0" w:line="360" w:lineRule="auto"/>
              <w:ind w:left="60" w:right="60"/>
              <w:jc w:val="both"/>
              <w:rPr>
                <w:rFonts w:ascii="Times New Roman" w:hAnsi="Times New Roman"/>
                <w:sz w:val="24"/>
                <w:szCs w:val="24"/>
              </w:rPr>
            </w:pPr>
            <w:r w:rsidRPr="00623702">
              <w:rPr>
                <w:rFonts w:ascii="Times New Roman" w:hAnsi="Times New Roman"/>
                <w:sz w:val="24"/>
                <w:szCs w:val="24"/>
              </w:rPr>
              <w:t>F</w:t>
            </w:r>
          </w:p>
        </w:tc>
        <w:tc>
          <w:tcPr>
            <w:tcW w:w="1129" w:type="dxa"/>
            <w:tcBorders>
              <w:top w:val="single" w:sz="8" w:space="0" w:color="000000"/>
              <w:left w:val="single" w:sz="8" w:space="0" w:color="000000"/>
              <w:bottom w:val="single" w:sz="18" w:space="0" w:color="000000"/>
              <w:right w:val="single" w:sz="8" w:space="0" w:color="000000"/>
            </w:tcBorders>
            <w:shd w:val="clear" w:color="auto" w:fill="FFFFFF"/>
            <w:vAlign w:val="bottom"/>
            <w:hideMark/>
          </w:tcPr>
          <w:p w14:paraId="5887FD4A" w14:textId="77777777" w:rsidR="00483B61" w:rsidRPr="00623702" w:rsidRDefault="00483B61" w:rsidP="000E297C">
            <w:pPr>
              <w:autoSpaceDE w:val="0"/>
              <w:autoSpaceDN w:val="0"/>
              <w:adjustRightInd w:val="0"/>
              <w:spacing w:after="0" w:line="360" w:lineRule="auto"/>
              <w:ind w:left="60" w:right="60"/>
              <w:jc w:val="both"/>
              <w:rPr>
                <w:rFonts w:ascii="Times New Roman" w:hAnsi="Times New Roman"/>
                <w:sz w:val="24"/>
                <w:szCs w:val="24"/>
              </w:rPr>
            </w:pPr>
            <w:r w:rsidRPr="00623702">
              <w:rPr>
                <w:rFonts w:ascii="Times New Roman" w:hAnsi="Times New Roman"/>
                <w:sz w:val="24"/>
                <w:szCs w:val="24"/>
              </w:rPr>
              <w:t>%</w:t>
            </w:r>
          </w:p>
        </w:tc>
        <w:tc>
          <w:tcPr>
            <w:tcW w:w="1129" w:type="dxa"/>
            <w:tcBorders>
              <w:top w:val="single" w:sz="8" w:space="0" w:color="000000"/>
              <w:left w:val="single" w:sz="8" w:space="0" w:color="000000"/>
              <w:bottom w:val="single" w:sz="18" w:space="0" w:color="000000"/>
              <w:right w:val="single" w:sz="8" w:space="0" w:color="000000"/>
            </w:tcBorders>
            <w:shd w:val="clear" w:color="auto" w:fill="FFFFFF"/>
            <w:vAlign w:val="bottom"/>
            <w:hideMark/>
          </w:tcPr>
          <w:p w14:paraId="740CD8D2" w14:textId="77777777" w:rsidR="00483B61" w:rsidRPr="00623702" w:rsidRDefault="00483B61" w:rsidP="000E297C">
            <w:pPr>
              <w:autoSpaceDE w:val="0"/>
              <w:autoSpaceDN w:val="0"/>
              <w:adjustRightInd w:val="0"/>
              <w:spacing w:after="0" w:line="360" w:lineRule="auto"/>
              <w:ind w:left="60" w:right="60"/>
              <w:jc w:val="both"/>
              <w:rPr>
                <w:rFonts w:ascii="Times New Roman" w:hAnsi="Times New Roman"/>
                <w:sz w:val="24"/>
                <w:szCs w:val="24"/>
              </w:rPr>
            </w:pPr>
            <w:r w:rsidRPr="00623702">
              <w:rPr>
                <w:rFonts w:ascii="Times New Roman" w:hAnsi="Times New Roman"/>
                <w:sz w:val="24"/>
                <w:szCs w:val="24"/>
              </w:rPr>
              <w:t>F</w:t>
            </w:r>
          </w:p>
        </w:tc>
        <w:tc>
          <w:tcPr>
            <w:tcW w:w="1129" w:type="dxa"/>
            <w:tcBorders>
              <w:top w:val="single" w:sz="8" w:space="0" w:color="000000"/>
              <w:left w:val="single" w:sz="8" w:space="0" w:color="000000"/>
              <w:bottom w:val="single" w:sz="18" w:space="0" w:color="000000"/>
              <w:right w:val="single" w:sz="8" w:space="0" w:color="000000"/>
            </w:tcBorders>
            <w:shd w:val="clear" w:color="auto" w:fill="FFFFFF"/>
            <w:vAlign w:val="bottom"/>
            <w:hideMark/>
          </w:tcPr>
          <w:p w14:paraId="2BE6E16F" w14:textId="77777777" w:rsidR="00483B61" w:rsidRPr="00623702" w:rsidRDefault="00483B61" w:rsidP="000E297C">
            <w:pPr>
              <w:autoSpaceDE w:val="0"/>
              <w:autoSpaceDN w:val="0"/>
              <w:adjustRightInd w:val="0"/>
              <w:spacing w:after="0" w:line="360" w:lineRule="auto"/>
              <w:ind w:left="60" w:right="60"/>
              <w:jc w:val="both"/>
              <w:rPr>
                <w:rFonts w:ascii="Times New Roman" w:hAnsi="Times New Roman"/>
                <w:sz w:val="24"/>
                <w:szCs w:val="24"/>
              </w:rPr>
            </w:pPr>
            <w:r w:rsidRPr="00623702">
              <w:rPr>
                <w:rFonts w:ascii="Times New Roman" w:hAnsi="Times New Roman"/>
                <w:sz w:val="24"/>
                <w:szCs w:val="24"/>
              </w:rPr>
              <w:t>%</w:t>
            </w:r>
          </w:p>
        </w:tc>
        <w:tc>
          <w:tcPr>
            <w:tcW w:w="1129" w:type="dxa"/>
            <w:tcBorders>
              <w:top w:val="single" w:sz="8" w:space="0" w:color="000000"/>
              <w:left w:val="single" w:sz="8" w:space="0" w:color="000000"/>
              <w:bottom w:val="single" w:sz="18" w:space="0" w:color="000000"/>
              <w:right w:val="single" w:sz="8" w:space="0" w:color="000000"/>
            </w:tcBorders>
            <w:shd w:val="clear" w:color="auto" w:fill="FFFFFF"/>
            <w:vAlign w:val="bottom"/>
            <w:hideMark/>
          </w:tcPr>
          <w:p w14:paraId="53631D97" w14:textId="77777777" w:rsidR="00483B61" w:rsidRPr="00623702" w:rsidRDefault="00483B61" w:rsidP="000E297C">
            <w:pPr>
              <w:autoSpaceDE w:val="0"/>
              <w:autoSpaceDN w:val="0"/>
              <w:adjustRightInd w:val="0"/>
              <w:spacing w:after="0" w:line="360" w:lineRule="auto"/>
              <w:ind w:left="60" w:right="60"/>
              <w:jc w:val="both"/>
              <w:rPr>
                <w:rFonts w:ascii="Times New Roman" w:hAnsi="Times New Roman"/>
                <w:sz w:val="24"/>
                <w:szCs w:val="24"/>
              </w:rPr>
            </w:pPr>
            <w:r w:rsidRPr="00623702">
              <w:rPr>
                <w:rFonts w:ascii="Times New Roman" w:hAnsi="Times New Roman"/>
                <w:sz w:val="24"/>
                <w:szCs w:val="24"/>
              </w:rPr>
              <w:t>F</w:t>
            </w:r>
          </w:p>
        </w:tc>
        <w:tc>
          <w:tcPr>
            <w:tcW w:w="1130" w:type="dxa"/>
            <w:tcBorders>
              <w:top w:val="single" w:sz="8" w:space="0" w:color="000000"/>
              <w:left w:val="single" w:sz="8" w:space="0" w:color="000000"/>
              <w:bottom w:val="single" w:sz="18" w:space="0" w:color="000000"/>
              <w:right w:val="single" w:sz="8" w:space="0" w:color="000000"/>
            </w:tcBorders>
            <w:shd w:val="clear" w:color="auto" w:fill="FFFFFF"/>
            <w:vAlign w:val="bottom"/>
            <w:hideMark/>
          </w:tcPr>
          <w:p w14:paraId="1C730186" w14:textId="77777777" w:rsidR="00483B61" w:rsidRPr="00623702" w:rsidRDefault="00483B61" w:rsidP="000E297C">
            <w:pPr>
              <w:autoSpaceDE w:val="0"/>
              <w:autoSpaceDN w:val="0"/>
              <w:adjustRightInd w:val="0"/>
              <w:spacing w:after="0" w:line="360" w:lineRule="auto"/>
              <w:ind w:left="60" w:right="60"/>
              <w:jc w:val="both"/>
              <w:rPr>
                <w:rFonts w:ascii="Times New Roman" w:hAnsi="Times New Roman"/>
                <w:sz w:val="24"/>
                <w:szCs w:val="24"/>
              </w:rPr>
            </w:pPr>
            <w:r w:rsidRPr="00623702">
              <w:rPr>
                <w:rFonts w:ascii="Times New Roman" w:hAnsi="Times New Roman"/>
                <w:sz w:val="24"/>
                <w:szCs w:val="24"/>
              </w:rPr>
              <w:t>%</w:t>
            </w:r>
          </w:p>
        </w:tc>
        <w:tc>
          <w:tcPr>
            <w:tcW w:w="579" w:type="dxa"/>
            <w:tcBorders>
              <w:top w:val="single" w:sz="8" w:space="0" w:color="000000"/>
              <w:left w:val="single" w:sz="8" w:space="0" w:color="000000"/>
              <w:bottom w:val="single" w:sz="18" w:space="0" w:color="000000"/>
              <w:right w:val="single" w:sz="8" w:space="0" w:color="000000"/>
            </w:tcBorders>
            <w:shd w:val="clear" w:color="auto" w:fill="FFFFFF"/>
            <w:vAlign w:val="bottom"/>
            <w:hideMark/>
          </w:tcPr>
          <w:p w14:paraId="030E3917" w14:textId="77777777" w:rsidR="00483B61" w:rsidRPr="00623702" w:rsidRDefault="00483B61" w:rsidP="000E297C">
            <w:pPr>
              <w:autoSpaceDE w:val="0"/>
              <w:autoSpaceDN w:val="0"/>
              <w:adjustRightInd w:val="0"/>
              <w:spacing w:after="0" w:line="360" w:lineRule="auto"/>
              <w:ind w:left="60" w:right="60"/>
              <w:jc w:val="both"/>
              <w:rPr>
                <w:rFonts w:ascii="Times New Roman" w:hAnsi="Times New Roman"/>
                <w:sz w:val="24"/>
                <w:szCs w:val="24"/>
              </w:rPr>
            </w:pPr>
            <w:r w:rsidRPr="00623702">
              <w:rPr>
                <w:rFonts w:ascii="Times New Roman" w:hAnsi="Times New Roman"/>
                <w:sz w:val="24"/>
                <w:szCs w:val="24"/>
              </w:rPr>
              <w:t>F</w:t>
            </w:r>
          </w:p>
        </w:tc>
        <w:tc>
          <w:tcPr>
            <w:tcW w:w="708" w:type="dxa"/>
            <w:tcBorders>
              <w:top w:val="single" w:sz="8" w:space="0" w:color="000000"/>
              <w:left w:val="single" w:sz="8" w:space="0" w:color="000000"/>
              <w:bottom w:val="single" w:sz="18" w:space="0" w:color="000000"/>
              <w:right w:val="single" w:sz="8" w:space="0" w:color="000000"/>
            </w:tcBorders>
            <w:shd w:val="clear" w:color="auto" w:fill="FFFFFF"/>
            <w:vAlign w:val="bottom"/>
            <w:hideMark/>
          </w:tcPr>
          <w:p w14:paraId="53B0DECD" w14:textId="77777777" w:rsidR="00483B61" w:rsidRPr="00623702" w:rsidRDefault="00483B61" w:rsidP="000E297C">
            <w:pPr>
              <w:autoSpaceDE w:val="0"/>
              <w:autoSpaceDN w:val="0"/>
              <w:adjustRightInd w:val="0"/>
              <w:spacing w:after="0" w:line="360" w:lineRule="auto"/>
              <w:ind w:left="60" w:right="60"/>
              <w:jc w:val="both"/>
              <w:rPr>
                <w:rFonts w:ascii="Times New Roman" w:hAnsi="Times New Roman"/>
                <w:sz w:val="24"/>
                <w:szCs w:val="24"/>
              </w:rPr>
            </w:pPr>
            <w:r w:rsidRPr="00623702">
              <w:rPr>
                <w:rFonts w:ascii="Times New Roman" w:hAnsi="Times New Roman"/>
                <w:sz w:val="24"/>
                <w:szCs w:val="24"/>
              </w:rPr>
              <w:t>%</w:t>
            </w:r>
          </w:p>
        </w:tc>
      </w:tr>
      <w:tr w:rsidR="00483B61" w:rsidRPr="00623702" w14:paraId="02979C17" w14:textId="77777777" w:rsidTr="005C734C">
        <w:trPr>
          <w:cantSplit/>
        </w:trPr>
        <w:tc>
          <w:tcPr>
            <w:tcW w:w="1583" w:type="dxa"/>
            <w:tcBorders>
              <w:top w:val="single" w:sz="18" w:space="0" w:color="000000"/>
              <w:left w:val="single" w:sz="18" w:space="0" w:color="000000"/>
              <w:bottom w:val="single" w:sz="18" w:space="0" w:color="000000"/>
              <w:right w:val="single" w:sz="18" w:space="0" w:color="000000"/>
            </w:tcBorders>
            <w:shd w:val="clear" w:color="auto" w:fill="FFFFFF"/>
            <w:hideMark/>
          </w:tcPr>
          <w:p w14:paraId="5FBEA252" w14:textId="77777777" w:rsidR="00483B61" w:rsidRPr="00623702" w:rsidRDefault="00483B61" w:rsidP="000E297C">
            <w:pPr>
              <w:autoSpaceDE w:val="0"/>
              <w:autoSpaceDN w:val="0"/>
              <w:adjustRightInd w:val="0"/>
              <w:spacing w:after="0" w:line="360" w:lineRule="auto"/>
              <w:ind w:left="60" w:right="60"/>
              <w:jc w:val="both"/>
              <w:rPr>
                <w:rFonts w:ascii="Times New Roman" w:hAnsi="Times New Roman"/>
                <w:sz w:val="24"/>
                <w:szCs w:val="24"/>
              </w:rPr>
            </w:pPr>
            <w:r w:rsidRPr="00623702">
              <w:rPr>
                <w:rFonts w:ascii="Times New Roman" w:hAnsi="Times New Roman"/>
                <w:sz w:val="24"/>
                <w:szCs w:val="24"/>
              </w:rPr>
              <w:t>marital status</w:t>
            </w:r>
          </w:p>
        </w:tc>
        <w:tc>
          <w:tcPr>
            <w:tcW w:w="1129" w:type="dxa"/>
            <w:tcBorders>
              <w:top w:val="single" w:sz="18" w:space="0" w:color="000000"/>
              <w:left w:val="single" w:sz="18" w:space="0" w:color="000000"/>
              <w:bottom w:val="single" w:sz="18" w:space="0" w:color="000000"/>
              <w:right w:val="single" w:sz="8" w:space="0" w:color="000000"/>
            </w:tcBorders>
            <w:shd w:val="clear" w:color="auto" w:fill="FFFFFF"/>
            <w:vAlign w:val="center"/>
            <w:hideMark/>
          </w:tcPr>
          <w:p w14:paraId="2F65FCCE" w14:textId="77777777" w:rsidR="00483B61" w:rsidRPr="00623702" w:rsidRDefault="00483B61" w:rsidP="000E297C">
            <w:pPr>
              <w:autoSpaceDE w:val="0"/>
              <w:autoSpaceDN w:val="0"/>
              <w:adjustRightInd w:val="0"/>
              <w:spacing w:after="0" w:line="360" w:lineRule="auto"/>
              <w:ind w:left="60" w:right="60"/>
              <w:jc w:val="both"/>
              <w:rPr>
                <w:rFonts w:ascii="Times New Roman" w:hAnsi="Times New Roman"/>
                <w:sz w:val="24"/>
                <w:szCs w:val="24"/>
              </w:rPr>
            </w:pPr>
            <w:r w:rsidRPr="00623702">
              <w:rPr>
                <w:rFonts w:ascii="Times New Roman" w:hAnsi="Times New Roman"/>
                <w:sz w:val="24"/>
                <w:szCs w:val="24"/>
              </w:rPr>
              <w:t>48</w:t>
            </w:r>
          </w:p>
        </w:tc>
        <w:tc>
          <w:tcPr>
            <w:tcW w:w="1129" w:type="dxa"/>
            <w:tcBorders>
              <w:top w:val="single" w:sz="18" w:space="0" w:color="000000"/>
              <w:left w:val="single" w:sz="8" w:space="0" w:color="000000"/>
              <w:bottom w:val="single" w:sz="18" w:space="0" w:color="000000"/>
              <w:right w:val="single" w:sz="8" w:space="0" w:color="000000"/>
            </w:tcBorders>
            <w:shd w:val="clear" w:color="auto" w:fill="FFFFFF"/>
            <w:vAlign w:val="center"/>
            <w:hideMark/>
          </w:tcPr>
          <w:p w14:paraId="76A03C94" w14:textId="77777777" w:rsidR="00483B61" w:rsidRPr="00623702" w:rsidRDefault="00483B61" w:rsidP="000E297C">
            <w:pPr>
              <w:autoSpaceDE w:val="0"/>
              <w:autoSpaceDN w:val="0"/>
              <w:adjustRightInd w:val="0"/>
              <w:spacing w:after="0" w:line="360" w:lineRule="auto"/>
              <w:ind w:left="60" w:right="60"/>
              <w:jc w:val="both"/>
              <w:rPr>
                <w:rFonts w:ascii="Times New Roman" w:hAnsi="Times New Roman"/>
                <w:sz w:val="24"/>
                <w:szCs w:val="24"/>
              </w:rPr>
            </w:pPr>
            <w:r w:rsidRPr="00623702">
              <w:rPr>
                <w:rFonts w:ascii="Times New Roman" w:hAnsi="Times New Roman"/>
                <w:sz w:val="24"/>
                <w:szCs w:val="24"/>
              </w:rPr>
              <w:t>48.0%</w:t>
            </w:r>
          </w:p>
        </w:tc>
        <w:tc>
          <w:tcPr>
            <w:tcW w:w="1129" w:type="dxa"/>
            <w:tcBorders>
              <w:top w:val="single" w:sz="18" w:space="0" w:color="000000"/>
              <w:left w:val="single" w:sz="8" w:space="0" w:color="000000"/>
              <w:bottom w:val="single" w:sz="18" w:space="0" w:color="000000"/>
              <w:right w:val="single" w:sz="8" w:space="0" w:color="000000"/>
            </w:tcBorders>
            <w:shd w:val="clear" w:color="auto" w:fill="FFFFFF"/>
            <w:vAlign w:val="center"/>
            <w:hideMark/>
          </w:tcPr>
          <w:p w14:paraId="7C41007C" w14:textId="77777777" w:rsidR="00483B61" w:rsidRPr="00623702" w:rsidRDefault="00483B61" w:rsidP="000E297C">
            <w:pPr>
              <w:autoSpaceDE w:val="0"/>
              <w:autoSpaceDN w:val="0"/>
              <w:adjustRightInd w:val="0"/>
              <w:spacing w:after="0" w:line="360" w:lineRule="auto"/>
              <w:ind w:left="60" w:right="60"/>
              <w:jc w:val="both"/>
              <w:rPr>
                <w:rFonts w:ascii="Times New Roman" w:hAnsi="Times New Roman"/>
                <w:sz w:val="24"/>
                <w:szCs w:val="24"/>
              </w:rPr>
            </w:pPr>
            <w:r w:rsidRPr="00623702">
              <w:rPr>
                <w:rFonts w:ascii="Times New Roman" w:hAnsi="Times New Roman"/>
                <w:sz w:val="24"/>
                <w:szCs w:val="24"/>
              </w:rPr>
              <w:t>39</w:t>
            </w:r>
          </w:p>
        </w:tc>
        <w:tc>
          <w:tcPr>
            <w:tcW w:w="1129" w:type="dxa"/>
            <w:tcBorders>
              <w:top w:val="single" w:sz="18" w:space="0" w:color="000000"/>
              <w:left w:val="single" w:sz="8" w:space="0" w:color="000000"/>
              <w:bottom w:val="single" w:sz="18" w:space="0" w:color="000000"/>
              <w:right w:val="single" w:sz="8" w:space="0" w:color="000000"/>
            </w:tcBorders>
            <w:shd w:val="clear" w:color="auto" w:fill="FFFFFF"/>
            <w:vAlign w:val="center"/>
            <w:hideMark/>
          </w:tcPr>
          <w:p w14:paraId="64BC85AA" w14:textId="77777777" w:rsidR="00483B61" w:rsidRPr="00623702" w:rsidRDefault="00483B61" w:rsidP="000E297C">
            <w:pPr>
              <w:autoSpaceDE w:val="0"/>
              <w:autoSpaceDN w:val="0"/>
              <w:adjustRightInd w:val="0"/>
              <w:spacing w:after="0" w:line="360" w:lineRule="auto"/>
              <w:ind w:left="60" w:right="60"/>
              <w:jc w:val="both"/>
              <w:rPr>
                <w:rFonts w:ascii="Times New Roman" w:hAnsi="Times New Roman"/>
                <w:sz w:val="24"/>
                <w:szCs w:val="24"/>
              </w:rPr>
            </w:pPr>
            <w:r w:rsidRPr="00623702">
              <w:rPr>
                <w:rFonts w:ascii="Times New Roman" w:hAnsi="Times New Roman"/>
                <w:sz w:val="24"/>
                <w:szCs w:val="24"/>
              </w:rPr>
              <w:t>39.0%</w:t>
            </w:r>
          </w:p>
        </w:tc>
        <w:tc>
          <w:tcPr>
            <w:tcW w:w="1129" w:type="dxa"/>
            <w:tcBorders>
              <w:top w:val="single" w:sz="18" w:space="0" w:color="000000"/>
              <w:left w:val="single" w:sz="8" w:space="0" w:color="000000"/>
              <w:bottom w:val="single" w:sz="18" w:space="0" w:color="000000"/>
              <w:right w:val="single" w:sz="8" w:space="0" w:color="000000"/>
            </w:tcBorders>
            <w:shd w:val="clear" w:color="auto" w:fill="FFFFFF"/>
            <w:vAlign w:val="center"/>
            <w:hideMark/>
          </w:tcPr>
          <w:p w14:paraId="2F60A4E6" w14:textId="77777777" w:rsidR="00483B61" w:rsidRPr="00623702" w:rsidRDefault="00483B61" w:rsidP="000E297C">
            <w:pPr>
              <w:autoSpaceDE w:val="0"/>
              <w:autoSpaceDN w:val="0"/>
              <w:adjustRightInd w:val="0"/>
              <w:spacing w:after="0" w:line="360" w:lineRule="auto"/>
              <w:ind w:left="60" w:right="60"/>
              <w:jc w:val="both"/>
              <w:rPr>
                <w:rFonts w:ascii="Times New Roman" w:hAnsi="Times New Roman"/>
                <w:sz w:val="24"/>
                <w:szCs w:val="24"/>
              </w:rPr>
            </w:pPr>
            <w:r w:rsidRPr="00623702">
              <w:rPr>
                <w:rFonts w:ascii="Times New Roman" w:hAnsi="Times New Roman"/>
                <w:sz w:val="24"/>
                <w:szCs w:val="24"/>
              </w:rPr>
              <w:t>8</w:t>
            </w:r>
          </w:p>
        </w:tc>
        <w:tc>
          <w:tcPr>
            <w:tcW w:w="1130" w:type="dxa"/>
            <w:tcBorders>
              <w:top w:val="single" w:sz="18" w:space="0" w:color="000000"/>
              <w:left w:val="single" w:sz="8" w:space="0" w:color="000000"/>
              <w:bottom w:val="single" w:sz="18" w:space="0" w:color="000000"/>
              <w:right w:val="single" w:sz="8" w:space="0" w:color="000000"/>
            </w:tcBorders>
            <w:shd w:val="clear" w:color="auto" w:fill="FFFFFF"/>
            <w:vAlign w:val="center"/>
            <w:hideMark/>
          </w:tcPr>
          <w:p w14:paraId="29A2D2BD" w14:textId="77777777" w:rsidR="00483B61" w:rsidRPr="00623702" w:rsidRDefault="00483B61" w:rsidP="000E297C">
            <w:pPr>
              <w:autoSpaceDE w:val="0"/>
              <w:autoSpaceDN w:val="0"/>
              <w:adjustRightInd w:val="0"/>
              <w:spacing w:after="0" w:line="360" w:lineRule="auto"/>
              <w:ind w:left="60" w:right="60"/>
              <w:jc w:val="both"/>
              <w:rPr>
                <w:rFonts w:ascii="Times New Roman" w:hAnsi="Times New Roman"/>
                <w:sz w:val="24"/>
                <w:szCs w:val="24"/>
              </w:rPr>
            </w:pPr>
            <w:r w:rsidRPr="00623702">
              <w:rPr>
                <w:rFonts w:ascii="Times New Roman" w:hAnsi="Times New Roman"/>
                <w:sz w:val="24"/>
                <w:szCs w:val="24"/>
              </w:rPr>
              <w:t>8.0%</w:t>
            </w:r>
          </w:p>
        </w:tc>
        <w:tc>
          <w:tcPr>
            <w:tcW w:w="579" w:type="dxa"/>
            <w:tcBorders>
              <w:top w:val="single" w:sz="18" w:space="0" w:color="000000"/>
              <w:left w:val="single" w:sz="8" w:space="0" w:color="000000"/>
              <w:bottom w:val="single" w:sz="18" w:space="0" w:color="000000"/>
              <w:right w:val="single" w:sz="8" w:space="0" w:color="000000"/>
            </w:tcBorders>
            <w:shd w:val="clear" w:color="auto" w:fill="FFFFFF"/>
            <w:vAlign w:val="center"/>
            <w:hideMark/>
          </w:tcPr>
          <w:p w14:paraId="667B6590" w14:textId="77777777" w:rsidR="00483B61" w:rsidRPr="00623702" w:rsidRDefault="00483B61" w:rsidP="000E297C">
            <w:pPr>
              <w:autoSpaceDE w:val="0"/>
              <w:autoSpaceDN w:val="0"/>
              <w:adjustRightInd w:val="0"/>
              <w:spacing w:after="0" w:line="360" w:lineRule="auto"/>
              <w:ind w:left="60" w:right="60"/>
              <w:jc w:val="both"/>
              <w:rPr>
                <w:rFonts w:ascii="Times New Roman" w:hAnsi="Times New Roman"/>
                <w:sz w:val="24"/>
                <w:szCs w:val="24"/>
              </w:rPr>
            </w:pPr>
            <w:r w:rsidRPr="00623702">
              <w:rPr>
                <w:rFonts w:ascii="Times New Roman" w:hAnsi="Times New Roman"/>
                <w:sz w:val="24"/>
                <w:szCs w:val="24"/>
              </w:rPr>
              <w:t>5</w:t>
            </w:r>
          </w:p>
        </w:tc>
        <w:tc>
          <w:tcPr>
            <w:tcW w:w="708" w:type="dxa"/>
            <w:tcBorders>
              <w:top w:val="single" w:sz="18" w:space="0" w:color="000000"/>
              <w:left w:val="single" w:sz="8" w:space="0" w:color="000000"/>
              <w:bottom w:val="single" w:sz="18" w:space="0" w:color="000000"/>
              <w:right w:val="single" w:sz="8" w:space="0" w:color="000000"/>
            </w:tcBorders>
            <w:shd w:val="clear" w:color="auto" w:fill="FFFFFF"/>
            <w:vAlign w:val="center"/>
            <w:hideMark/>
          </w:tcPr>
          <w:p w14:paraId="26F43B67" w14:textId="77777777" w:rsidR="00483B61" w:rsidRPr="00623702" w:rsidRDefault="00483B61" w:rsidP="000E297C">
            <w:pPr>
              <w:autoSpaceDE w:val="0"/>
              <w:autoSpaceDN w:val="0"/>
              <w:adjustRightInd w:val="0"/>
              <w:spacing w:after="0" w:line="360" w:lineRule="auto"/>
              <w:ind w:left="60" w:right="60"/>
              <w:jc w:val="both"/>
              <w:rPr>
                <w:rFonts w:ascii="Times New Roman" w:hAnsi="Times New Roman"/>
                <w:sz w:val="24"/>
                <w:szCs w:val="24"/>
              </w:rPr>
            </w:pPr>
            <w:r w:rsidRPr="00623702">
              <w:rPr>
                <w:rFonts w:ascii="Times New Roman" w:hAnsi="Times New Roman"/>
                <w:sz w:val="24"/>
                <w:szCs w:val="24"/>
              </w:rPr>
              <w:t>5.0%</w:t>
            </w:r>
          </w:p>
        </w:tc>
      </w:tr>
    </w:tbl>
    <w:p w14:paraId="0D4BBE47" w14:textId="77777777" w:rsidR="00483B61" w:rsidRPr="00623702" w:rsidRDefault="00483B61" w:rsidP="000E297C">
      <w:pPr>
        <w:autoSpaceDE w:val="0"/>
        <w:autoSpaceDN w:val="0"/>
        <w:adjustRightInd w:val="0"/>
        <w:spacing w:after="0" w:line="360" w:lineRule="auto"/>
        <w:jc w:val="both"/>
        <w:rPr>
          <w:rFonts w:ascii="Times New Roman" w:hAnsi="Times New Roman"/>
          <w:sz w:val="24"/>
          <w:szCs w:val="24"/>
        </w:rPr>
      </w:pPr>
    </w:p>
    <w:p w14:paraId="2DCF6BCF" w14:textId="6BCE1036" w:rsidR="00483B61" w:rsidRPr="00623702" w:rsidRDefault="00483B61" w:rsidP="000E297C">
      <w:pPr>
        <w:keepNext/>
        <w:keepLines/>
        <w:spacing w:after="240" w:line="360" w:lineRule="auto"/>
        <w:jc w:val="both"/>
        <w:outlineLvl w:val="0"/>
        <w:rPr>
          <w:rFonts w:ascii="Times New Roman" w:eastAsia="Times New Roman" w:hAnsi="Times New Roman"/>
          <w:b/>
          <w:bCs/>
          <w:sz w:val="24"/>
          <w:szCs w:val="24"/>
        </w:rPr>
      </w:pPr>
      <w:r w:rsidRPr="00623702">
        <w:rPr>
          <w:rFonts w:ascii="Times New Roman" w:hAnsi="Times New Roman"/>
          <w:sz w:val="24"/>
          <w:szCs w:val="24"/>
        </w:rPr>
        <w:t xml:space="preserve"> </w:t>
      </w:r>
      <w:bookmarkStart w:id="57" w:name="_Toc109828147"/>
      <w:r w:rsidRPr="00623702">
        <w:rPr>
          <w:rFonts w:ascii="Times New Roman" w:eastAsia="Times New Roman" w:hAnsi="Times New Roman"/>
          <w:b/>
          <w:bCs/>
          <w:sz w:val="24"/>
          <w:szCs w:val="24"/>
        </w:rPr>
        <w:t>4.1.3</w:t>
      </w:r>
      <w:r w:rsidR="005C734C" w:rsidRPr="00623702">
        <w:rPr>
          <w:rFonts w:ascii="Times New Roman" w:eastAsia="Times New Roman" w:hAnsi="Times New Roman"/>
          <w:b/>
          <w:bCs/>
          <w:sz w:val="24"/>
          <w:szCs w:val="24"/>
        </w:rPr>
        <w:t xml:space="preserve"> </w:t>
      </w:r>
      <w:r w:rsidRPr="00623702">
        <w:rPr>
          <w:rFonts w:ascii="Times New Roman" w:eastAsia="Times New Roman" w:hAnsi="Times New Roman"/>
          <w:b/>
          <w:bCs/>
          <w:sz w:val="24"/>
          <w:szCs w:val="24"/>
        </w:rPr>
        <w:t xml:space="preserve">Economic </w:t>
      </w:r>
      <w:r w:rsidR="00072DE1">
        <w:rPr>
          <w:rFonts w:ascii="Times New Roman" w:eastAsia="Times New Roman" w:hAnsi="Times New Roman"/>
          <w:b/>
          <w:bCs/>
          <w:sz w:val="24"/>
          <w:szCs w:val="24"/>
        </w:rPr>
        <w:t>A</w:t>
      </w:r>
      <w:r w:rsidRPr="00623702">
        <w:rPr>
          <w:rFonts w:ascii="Times New Roman" w:eastAsia="Times New Roman" w:hAnsi="Times New Roman"/>
          <w:b/>
          <w:bCs/>
          <w:sz w:val="24"/>
          <w:szCs w:val="24"/>
        </w:rPr>
        <w:t>ctivities</w:t>
      </w:r>
      <w:bookmarkEnd w:id="57"/>
    </w:p>
    <w:p w14:paraId="0967AFA5" w14:textId="68A12D02" w:rsidR="00483B61" w:rsidRPr="00623702" w:rsidRDefault="00483B61" w:rsidP="000E297C">
      <w:pPr>
        <w:spacing w:after="240" w:line="360" w:lineRule="auto"/>
        <w:jc w:val="both"/>
        <w:rPr>
          <w:rFonts w:ascii="Times New Roman" w:eastAsia="Times New Roman" w:hAnsi="Times New Roman"/>
          <w:sz w:val="24"/>
          <w:szCs w:val="24"/>
        </w:rPr>
      </w:pPr>
      <w:r w:rsidRPr="00623702">
        <w:rPr>
          <w:rFonts w:ascii="Times New Roman" w:eastAsia="Times New Roman" w:hAnsi="Times New Roman"/>
          <w:sz w:val="24"/>
          <w:szCs w:val="24"/>
        </w:rPr>
        <w:t xml:space="preserve">The findings in table 4.1.3 represents economic activities of the households respondents where 12 respondents were industrial workers 12% of all respondents while 39 were involved in farming activities and they make 39% of the respondents, 15 were involved in livestock keeping. this means that majority of the respondents practiced farming followed by livestock keepers. The results </w:t>
      </w:r>
      <w:r w:rsidR="00072DE1" w:rsidRPr="00623702">
        <w:rPr>
          <w:rFonts w:ascii="Times New Roman" w:eastAsia="Times New Roman" w:hAnsi="Times New Roman"/>
          <w:sz w:val="24"/>
          <w:szCs w:val="24"/>
        </w:rPr>
        <w:t>are</w:t>
      </w:r>
      <w:r w:rsidRPr="00623702">
        <w:rPr>
          <w:rFonts w:ascii="Times New Roman" w:eastAsia="Times New Roman" w:hAnsi="Times New Roman"/>
          <w:sz w:val="24"/>
          <w:szCs w:val="24"/>
        </w:rPr>
        <w:t xml:space="preserve"> summarized in table 4.1.3</w:t>
      </w:r>
    </w:p>
    <w:p w14:paraId="69CA1429" w14:textId="77777777" w:rsidR="00483B61" w:rsidRPr="00623702" w:rsidRDefault="00483B61" w:rsidP="000E297C">
      <w:pPr>
        <w:autoSpaceDE w:val="0"/>
        <w:autoSpaceDN w:val="0"/>
        <w:adjustRightInd w:val="0"/>
        <w:spacing w:after="0" w:line="360" w:lineRule="auto"/>
        <w:jc w:val="both"/>
        <w:rPr>
          <w:rFonts w:ascii="Times New Roman" w:eastAsia="Calibri" w:hAnsi="Times New Roman"/>
          <w:sz w:val="24"/>
          <w:szCs w:val="24"/>
        </w:rPr>
      </w:pPr>
    </w:p>
    <w:p w14:paraId="08744878" w14:textId="5321087B" w:rsidR="005C734C" w:rsidRPr="00623702" w:rsidRDefault="005C734C" w:rsidP="000E297C">
      <w:pPr>
        <w:pStyle w:val="Caption"/>
        <w:keepNext/>
        <w:spacing w:line="360" w:lineRule="auto"/>
        <w:jc w:val="both"/>
        <w:rPr>
          <w:color w:val="auto"/>
          <w:sz w:val="24"/>
          <w:szCs w:val="24"/>
        </w:rPr>
      </w:pPr>
      <w:bookmarkStart w:id="58" w:name="_Toc109828081"/>
      <w:r w:rsidRPr="00623702">
        <w:rPr>
          <w:color w:val="auto"/>
          <w:sz w:val="24"/>
          <w:szCs w:val="24"/>
        </w:rPr>
        <w:t xml:space="preserve">Table 4.3 Shows economic activities of the </w:t>
      </w:r>
      <w:bookmarkEnd w:id="58"/>
      <w:r w:rsidR="00072DE1">
        <w:rPr>
          <w:color w:val="auto"/>
          <w:sz w:val="24"/>
          <w:szCs w:val="24"/>
        </w:rPr>
        <w:t>R</w:t>
      </w:r>
      <w:r w:rsidR="00072DE1" w:rsidRPr="00623702">
        <w:rPr>
          <w:color w:val="auto"/>
          <w:sz w:val="24"/>
          <w:szCs w:val="24"/>
        </w:rPr>
        <w:t>espondents</w:t>
      </w:r>
    </w:p>
    <w:tbl>
      <w:tblPr>
        <w:tblW w:w="978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980"/>
        <w:gridCol w:w="1054"/>
        <w:gridCol w:w="1053"/>
        <w:gridCol w:w="1053"/>
        <w:gridCol w:w="1053"/>
        <w:gridCol w:w="1053"/>
        <w:gridCol w:w="1053"/>
        <w:gridCol w:w="631"/>
        <w:gridCol w:w="850"/>
      </w:tblGrid>
      <w:tr w:rsidR="00483B61" w:rsidRPr="00623702" w14:paraId="17DEE72C" w14:textId="77777777" w:rsidTr="005C734C">
        <w:trPr>
          <w:cantSplit/>
        </w:trPr>
        <w:tc>
          <w:tcPr>
            <w:tcW w:w="1980" w:type="dxa"/>
            <w:vMerge w:val="restart"/>
            <w:tcBorders>
              <w:top w:val="single" w:sz="18" w:space="0" w:color="000000"/>
              <w:left w:val="single" w:sz="18" w:space="0" w:color="000000"/>
              <w:bottom w:val="nil"/>
              <w:right w:val="single" w:sz="18" w:space="0" w:color="000000"/>
            </w:tcBorders>
            <w:shd w:val="clear" w:color="auto" w:fill="FFFFFF"/>
            <w:vAlign w:val="bottom"/>
            <w:hideMark/>
          </w:tcPr>
          <w:p w14:paraId="700CDE09" w14:textId="77777777" w:rsidR="00483B61" w:rsidRPr="00623702" w:rsidRDefault="00483B61" w:rsidP="000E297C">
            <w:pPr>
              <w:autoSpaceDE w:val="0"/>
              <w:autoSpaceDN w:val="0"/>
              <w:adjustRightInd w:val="0"/>
              <w:spacing w:after="0" w:line="360" w:lineRule="auto"/>
              <w:jc w:val="both"/>
              <w:rPr>
                <w:rFonts w:ascii="Times New Roman" w:hAnsi="Times New Roman"/>
                <w:sz w:val="24"/>
                <w:szCs w:val="24"/>
              </w:rPr>
            </w:pPr>
            <w:r w:rsidRPr="00623702">
              <w:rPr>
                <w:rFonts w:ascii="Times New Roman" w:hAnsi="Times New Roman"/>
                <w:sz w:val="24"/>
                <w:szCs w:val="24"/>
              </w:rPr>
              <w:t>Variable</w:t>
            </w:r>
          </w:p>
        </w:tc>
        <w:tc>
          <w:tcPr>
            <w:tcW w:w="2107" w:type="dxa"/>
            <w:gridSpan w:val="2"/>
            <w:tcBorders>
              <w:top w:val="single" w:sz="18" w:space="0" w:color="000000"/>
              <w:left w:val="single" w:sz="18" w:space="0" w:color="000000"/>
              <w:bottom w:val="single" w:sz="8" w:space="0" w:color="000000"/>
              <w:right w:val="single" w:sz="8" w:space="0" w:color="000000"/>
            </w:tcBorders>
            <w:shd w:val="clear" w:color="auto" w:fill="FFFFFF"/>
            <w:vAlign w:val="bottom"/>
            <w:hideMark/>
          </w:tcPr>
          <w:p w14:paraId="38AEF32F" w14:textId="77777777" w:rsidR="00483B61" w:rsidRPr="00623702" w:rsidRDefault="00483B61" w:rsidP="000E297C">
            <w:pPr>
              <w:autoSpaceDE w:val="0"/>
              <w:autoSpaceDN w:val="0"/>
              <w:adjustRightInd w:val="0"/>
              <w:spacing w:after="0" w:line="360" w:lineRule="auto"/>
              <w:ind w:left="42" w:right="42"/>
              <w:jc w:val="both"/>
              <w:rPr>
                <w:rFonts w:ascii="Times New Roman" w:hAnsi="Times New Roman"/>
                <w:sz w:val="24"/>
                <w:szCs w:val="24"/>
              </w:rPr>
            </w:pPr>
            <w:r w:rsidRPr="00623702">
              <w:rPr>
                <w:rFonts w:ascii="Times New Roman" w:hAnsi="Times New Roman"/>
                <w:sz w:val="24"/>
                <w:szCs w:val="24"/>
              </w:rPr>
              <w:t>industrial worker</w:t>
            </w:r>
          </w:p>
        </w:tc>
        <w:tc>
          <w:tcPr>
            <w:tcW w:w="2106" w:type="dxa"/>
            <w:gridSpan w:val="2"/>
            <w:tcBorders>
              <w:top w:val="single" w:sz="18" w:space="0" w:color="000000"/>
              <w:left w:val="single" w:sz="8" w:space="0" w:color="000000"/>
              <w:bottom w:val="single" w:sz="8" w:space="0" w:color="000000"/>
              <w:right w:val="single" w:sz="8" w:space="0" w:color="000000"/>
            </w:tcBorders>
            <w:shd w:val="clear" w:color="auto" w:fill="FFFFFF"/>
            <w:vAlign w:val="bottom"/>
            <w:hideMark/>
          </w:tcPr>
          <w:p w14:paraId="2AB42BEA" w14:textId="77777777" w:rsidR="00483B61" w:rsidRPr="00623702" w:rsidRDefault="00483B61" w:rsidP="000E297C">
            <w:pPr>
              <w:autoSpaceDE w:val="0"/>
              <w:autoSpaceDN w:val="0"/>
              <w:adjustRightInd w:val="0"/>
              <w:spacing w:after="0" w:line="360" w:lineRule="auto"/>
              <w:ind w:left="42" w:right="42"/>
              <w:jc w:val="both"/>
              <w:rPr>
                <w:rFonts w:ascii="Times New Roman" w:hAnsi="Times New Roman"/>
                <w:sz w:val="24"/>
                <w:szCs w:val="24"/>
              </w:rPr>
            </w:pPr>
            <w:r w:rsidRPr="00623702">
              <w:rPr>
                <w:rFonts w:ascii="Times New Roman" w:hAnsi="Times New Roman"/>
                <w:sz w:val="24"/>
                <w:szCs w:val="24"/>
              </w:rPr>
              <w:t>Farming</w:t>
            </w:r>
          </w:p>
        </w:tc>
        <w:tc>
          <w:tcPr>
            <w:tcW w:w="2106" w:type="dxa"/>
            <w:gridSpan w:val="2"/>
            <w:tcBorders>
              <w:top w:val="single" w:sz="18" w:space="0" w:color="000000"/>
              <w:left w:val="single" w:sz="8" w:space="0" w:color="000000"/>
              <w:bottom w:val="single" w:sz="8" w:space="0" w:color="000000"/>
              <w:right w:val="single" w:sz="8" w:space="0" w:color="000000"/>
            </w:tcBorders>
            <w:shd w:val="clear" w:color="auto" w:fill="FFFFFF"/>
            <w:vAlign w:val="bottom"/>
            <w:hideMark/>
          </w:tcPr>
          <w:p w14:paraId="5D0581AE" w14:textId="77777777" w:rsidR="00483B61" w:rsidRPr="00623702" w:rsidRDefault="00483B61" w:rsidP="000E297C">
            <w:pPr>
              <w:autoSpaceDE w:val="0"/>
              <w:autoSpaceDN w:val="0"/>
              <w:adjustRightInd w:val="0"/>
              <w:spacing w:after="0" w:line="360" w:lineRule="auto"/>
              <w:ind w:left="42" w:right="42"/>
              <w:jc w:val="both"/>
              <w:rPr>
                <w:rFonts w:ascii="Times New Roman" w:hAnsi="Times New Roman"/>
                <w:sz w:val="24"/>
                <w:szCs w:val="24"/>
              </w:rPr>
            </w:pPr>
            <w:r w:rsidRPr="00623702">
              <w:rPr>
                <w:rFonts w:ascii="Times New Roman" w:hAnsi="Times New Roman"/>
                <w:sz w:val="24"/>
                <w:szCs w:val="24"/>
              </w:rPr>
              <w:t>business</w:t>
            </w:r>
          </w:p>
        </w:tc>
        <w:tc>
          <w:tcPr>
            <w:tcW w:w="1481" w:type="dxa"/>
            <w:gridSpan w:val="2"/>
            <w:tcBorders>
              <w:top w:val="single" w:sz="18" w:space="0" w:color="000000"/>
              <w:left w:val="single" w:sz="8" w:space="0" w:color="000000"/>
              <w:bottom w:val="single" w:sz="8" w:space="0" w:color="000000"/>
              <w:right w:val="single" w:sz="18" w:space="0" w:color="000000"/>
            </w:tcBorders>
            <w:shd w:val="clear" w:color="auto" w:fill="FFFFFF"/>
            <w:vAlign w:val="bottom"/>
            <w:hideMark/>
          </w:tcPr>
          <w:p w14:paraId="374CC99A" w14:textId="77777777" w:rsidR="00483B61" w:rsidRPr="00623702" w:rsidRDefault="00483B61" w:rsidP="000E297C">
            <w:pPr>
              <w:autoSpaceDE w:val="0"/>
              <w:autoSpaceDN w:val="0"/>
              <w:adjustRightInd w:val="0"/>
              <w:spacing w:after="0" w:line="360" w:lineRule="auto"/>
              <w:ind w:left="42" w:right="42"/>
              <w:jc w:val="both"/>
              <w:rPr>
                <w:rFonts w:ascii="Times New Roman" w:hAnsi="Times New Roman"/>
                <w:sz w:val="24"/>
                <w:szCs w:val="24"/>
              </w:rPr>
            </w:pPr>
            <w:r w:rsidRPr="00623702">
              <w:rPr>
                <w:rFonts w:ascii="Times New Roman" w:hAnsi="Times New Roman"/>
                <w:sz w:val="24"/>
                <w:szCs w:val="24"/>
              </w:rPr>
              <w:t>livestock keeping</w:t>
            </w:r>
          </w:p>
        </w:tc>
      </w:tr>
      <w:tr w:rsidR="00483B61" w:rsidRPr="00623702" w14:paraId="5CDF867B" w14:textId="77777777" w:rsidTr="005C734C">
        <w:trPr>
          <w:cantSplit/>
        </w:trPr>
        <w:tc>
          <w:tcPr>
            <w:tcW w:w="1980" w:type="dxa"/>
            <w:vMerge/>
            <w:tcBorders>
              <w:top w:val="single" w:sz="18" w:space="0" w:color="000000"/>
              <w:left w:val="single" w:sz="18" w:space="0" w:color="000000"/>
              <w:bottom w:val="nil"/>
              <w:right w:val="single" w:sz="18" w:space="0" w:color="000000"/>
            </w:tcBorders>
            <w:vAlign w:val="center"/>
            <w:hideMark/>
          </w:tcPr>
          <w:p w14:paraId="5D574EBC" w14:textId="77777777" w:rsidR="00483B61" w:rsidRPr="00623702" w:rsidRDefault="00483B61" w:rsidP="000E297C">
            <w:pPr>
              <w:spacing w:after="0" w:line="360" w:lineRule="auto"/>
              <w:jc w:val="both"/>
              <w:rPr>
                <w:rFonts w:ascii="Times New Roman" w:hAnsi="Times New Roman"/>
                <w:sz w:val="24"/>
                <w:szCs w:val="24"/>
              </w:rPr>
            </w:pPr>
          </w:p>
        </w:tc>
        <w:tc>
          <w:tcPr>
            <w:tcW w:w="1054" w:type="dxa"/>
            <w:tcBorders>
              <w:top w:val="single" w:sz="8" w:space="0" w:color="000000"/>
              <w:left w:val="single" w:sz="18" w:space="0" w:color="000000"/>
              <w:bottom w:val="single" w:sz="18" w:space="0" w:color="000000"/>
              <w:right w:val="single" w:sz="8" w:space="0" w:color="000000"/>
            </w:tcBorders>
            <w:shd w:val="clear" w:color="auto" w:fill="FFFFFF"/>
            <w:vAlign w:val="bottom"/>
            <w:hideMark/>
          </w:tcPr>
          <w:p w14:paraId="797474A2" w14:textId="77777777" w:rsidR="00483B61" w:rsidRPr="00623702" w:rsidRDefault="00483B61" w:rsidP="000E297C">
            <w:pPr>
              <w:autoSpaceDE w:val="0"/>
              <w:autoSpaceDN w:val="0"/>
              <w:adjustRightInd w:val="0"/>
              <w:spacing w:after="0" w:line="360" w:lineRule="auto"/>
              <w:ind w:left="42" w:right="42"/>
              <w:jc w:val="both"/>
              <w:rPr>
                <w:rFonts w:ascii="Times New Roman" w:hAnsi="Times New Roman"/>
                <w:sz w:val="24"/>
                <w:szCs w:val="24"/>
              </w:rPr>
            </w:pPr>
            <w:r w:rsidRPr="00623702">
              <w:rPr>
                <w:rFonts w:ascii="Times New Roman" w:hAnsi="Times New Roman"/>
                <w:sz w:val="24"/>
                <w:szCs w:val="24"/>
              </w:rPr>
              <w:t>F</w:t>
            </w:r>
          </w:p>
        </w:tc>
        <w:tc>
          <w:tcPr>
            <w:tcW w:w="1053" w:type="dxa"/>
            <w:tcBorders>
              <w:top w:val="single" w:sz="8" w:space="0" w:color="000000"/>
              <w:left w:val="single" w:sz="8" w:space="0" w:color="000000"/>
              <w:bottom w:val="single" w:sz="18" w:space="0" w:color="000000"/>
              <w:right w:val="single" w:sz="8" w:space="0" w:color="000000"/>
            </w:tcBorders>
            <w:shd w:val="clear" w:color="auto" w:fill="FFFFFF"/>
            <w:vAlign w:val="bottom"/>
            <w:hideMark/>
          </w:tcPr>
          <w:p w14:paraId="03AB721A" w14:textId="77777777" w:rsidR="00483B61" w:rsidRPr="00623702" w:rsidRDefault="00483B61" w:rsidP="000E297C">
            <w:pPr>
              <w:autoSpaceDE w:val="0"/>
              <w:autoSpaceDN w:val="0"/>
              <w:adjustRightInd w:val="0"/>
              <w:spacing w:after="0" w:line="360" w:lineRule="auto"/>
              <w:ind w:left="42" w:right="42"/>
              <w:jc w:val="both"/>
              <w:rPr>
                <w:rFonts w:ascii="Times New Roman" w:hAnsi="Times New Roman"/>
                <w:sz w:val="24"/>
                <w:szCs w:val="24"/>
              </w:rPr>
            </w:pPr>
            <w:r w:rsidRPr="00623702">
              <w:rPr>
                <w:rFonts w:ascii="Times New Roman" w:hAnsi="Times New Roman"/>
                <w:sz w:val="24"/>
                <w:szCs w:val="24"/>
              </w:rPr>
              <w:t>%</w:t>
            </w:r>
          </w:p>
        </w:tc>
        <w:tc>
          <w:tcPr>
            <w:tcW w:w="1053" w:type="dxa"/>
            <w:tcBorders>
              <w:top w:val="single" w:sz="8" w:space="0" w:color="000000"/>
              <w:left w:val="single" w:sz="8" w:space="0" w:color="000000"/>
              <w:bottom w:val="single" w:sz="18" w:space="0" w:color="000000"/>
              <w:right w:val="single" w:sz="8" w:space="0" w:color="000000"/>
            </w:tcBorders>
            <w:shd w:val="clear" w:color="auto" w:fill="FFFFFF"/>
            <w:vAlign w:val="bottom"/>
            <w:hideMark/>
          </w:tcPr>
          <w:p w14:paraId="6344FDAD" w14:textId="77777777" w:rsidR="00483B61" w:rsidRPr="00623702" w:rsidRDefault="00483B61" w:rsidP="000E297C">
            <w:pPr>
              <w:autoSpaceDE w:val="0"/>
              <w:autoSpaceDN w:val="0"/>
              <w:adjustRightInd w:val="0"/>
              <w:spacing w:after="0" w:line="360" w:lineRule="auto"/>
              <w:ind w:left="42" w:right="42"/>
              <w:jc w:val="both"/>
              <w:rPr>
                <w:rFonts w:ascii="Times New Roman" w:hAnsi="Times New Roman"/>
                <w:sz w:val="24"/>
                <w:szCs w:val="24"/>
              </w:rPr>
            </w:pPr>
            <w:r w:rsidRPr="00623702">
              <w:rPr>
                <w:rFonts w:ascii="Times New Roman" w:hAnsi="Times New Roman"/>
                <w:sz w:val="24"/>
                <w:szCs w:val="24"/>
              </w:rPr>
              <w:t>F</w:t>
            </w:r>
          </w:p>
        </w:tc>
        <w:tc>
          <w:tcPr>
            <w:tcW w:w="1053" w:type="dxa"/>
            <w:tcBorders>
              <w:top w:val="single" w:sz="8" w:space="0" w:color="000000"/>
              <w:left w:val="single" w:sz="8" w:space="0" w:color="000000"/>
              <w:bottom w:val="single" w:sz="18" w:space="0" w:color="000000"/>
              <w:right w:val="single" w:sz="8" w:space="0" w:color="000000"/>
            </w:tcBorders>
            <w:shd w:val="clear" w:color="auto" w:fill="FFFFFF"/>
            <w:vAlign w:val="bottom"/>
            <w:hideMark/>
          </w:tcPr>
          <w:p w14:paraId="68C4B275" w14:textId="77777777" w:rsidR="00483B61" w:rsidRPr="00623702" w:rsidRDefault="00483B61" w:rsidP="000E297C">
            <w:pPr>
              <w:autoSpaceDE w:val="0"/>
              <w:autoSpaceDN w:val="0"/>
              <w:adjustRightInd w:val="0"/>
              <w:spacing w:after="0" w:line="360" w:lineRule="auto"/>
              <w:ind w:left="42" w:right="42"/>
              <w:jc w:val="both"/>
              <w:rPr>
                <w:rFonts w:ascii="Times New Roman" w:hAnsi="Times New Roman"/>
                <w:sz w:val="24"/>
                <w:szCs w:val="24"/>
              </w:rPr>
            </w:pPr>
            <w:r w:rsidRPr="00623702">
              <w:rPr>
                <w:rFonts w:ascii="Times New Roman" w:hAnsi="Times New Roman"/>
                <w:sz w:val="24"/>
                <w:szCs w:val="24"/>
              </w:rPr>
              <w:t>%</w:t>
            </w:r>
          </w:p>
        </w:tc>
        <w:tc>
          <w:tcPr>
            <w:tcW w:w="1053" w:type="dxa"/>
            <w:tcBorders>
              <w:top w:val="single" w:sz="8" w:space="0" w:color="000000"/>
              <w:left w:val="single" w:sz="8" w:space="0" w:color="000000"/>
              <w:bottom w:val="single" w:sz="18" w:space="0" w:color="000000"/>
              <w:right w:val="single" w:sz="8" w:space="0" w:color="000000"/>
            </w:tcBorders>
            <w:shd w:val="clear" w:color="auto" w:fill="FFFFFF"/>
            <w:vAlign w:val="bottom"/>
            <w:hideMark/>
          </w:tcPr>
          <w:p w14:paraId="5CFF1FD3" w14:textId="77777777" w:rsidR="00483B61" w:rsidRPr="00623702" w:rsidRDefault="00483B61" w:rsidP="000E297C">
            <w:pPr>
              <w:autoSpaceDE w:val="0"/>
              <w:autoSpaceDN w:val="0"/>
              <w:adjustRightInd w:val="0"/>
              <w:spacing w:after="0" w:line="360" w:lineRule="auto"/>
              <w:ind w:left="42" w:right="42"/>
              <w:jc w:val="both"/>
              <w:rPr>
                <w:rFonts w:ascii="Times New Roman" w:hAnsi="Times New Roman"/>
                <w:sz w:val="24"/>
                <w:szCs w:val="24"/>
              </w:rPr>
            </w:pPr>
            <w:r w:rsidRPr="00623702">
              <w:rPr>
                <w:rFonts w:ascii="Times New Roman" w:hAnsi="Times New Roman"/>
                <w:sz w:val="24"/>
                <w:szCs w:val="24"/>
              </w:rPr>
              <w:t>F</w:t>
            </w:r>
          </w:p>
        </w:tc>
        <w:tc>
          <w:tcPr>
            <w:tcW w:w="1053" w:type="dxa"/>
            <w:tcBorders>
              <w:top w:val="single" w:sz="8" w:space="0" w:color="000000"/>
              <w:left w:val="single" w:sz="8" w:space="0" w:color="000000"/>
              <w:bottom w:val="single" w:sz="18" w:space="0" w:color="000000"/>
              <w:right w:val="single" w:sz="8" w:space="0" w:color="000000"/>
            </w:tcBorders>
            <w:shd w:val="clear" w:color="auto" w:fill="FFFFFF"/>
            <w:vAlign w:val="bottom"/>
            <w:hideMark/>
          </w:tcPr>
          <w:p w14:paraId="4274BC04" w14:textId="77777777" w:rsidR="00483B61" w:rsidRPr="00623702" w:rsidRDefault="00483B61" w:rsidP="000E297C">
            <w:pPr>
              <w:autoSpaceDE w:val="0"/>
              <w:autoSpaceDN w:val="0"/>
              <w:adjustRightInd w:val="0"/>
              <w:spacing w:after="0" w:line="360" w:lineRule="auto"/>
              <w:ind w:left="42" w:right="42"/>
              <w:jc w:val="both"/>
              <w:rPr>
                <w:rFonts w:ascii="Times New Roman" w:hAnsi="Times New Roman"/>
                <w:sz w:val="24"/>
                <w:szCs w:val="24"/>
              </w:rPr>
            </w:pPr>
            <w:r w:rsidRPr="00623702">
              <w:rPr>
                <w:rFonts w:ascii="Times New Roman" w:hAnsi="Times New Roman"/>
                <w:sz w:val="24"/>
                <w:szCs w:val="24"/>
              </w:rPr>
              <w:t>%</w:t>
            </w:r>
          </w:p>
        </w:tc>
        <w:tc>
          <w:tcPr>
            <w:tcW w:w="631" w:type="dxa"/>
            <w:tcBorders>
              <w:top w:val="single" w:sz="8" w:space="0" w:color="000000"/>
              <w:left w:val="single" w:sz="8" w:space="0" w:color="000000"/>
              <w:bottom w:val="single" w:sz="18" w:space="0" w:color="000000"/>
              <w:right w:val="single" w:sz="8" w:space="0" w:color="000000"/>
            </w:tcBorders>
            <w:shd w:val="clear" w:color="auto" w:fill="FFFFFF"/>
            <w:vAlign w:val="bottom"/>
            <w:hideMark/>
          </w:tcPr>
          <w:p w14:paraId="135DC18B" w14:textId="77777777" w:rsidR="00483B61" w:rsidRPr="00623702" w:rsidRDefault="00483B61" w:rsidP="000E297C">
            <w:pPr>
              <w:autoSpaceDE w:val="0"/>
              <w:autoSpaceDN w:val="0"/>
              <w:adjustRightInd w:val="0"/>
              <w:spacing w:after="0" w:line="360" w:lineRule="auto"/>
              <w:ind w:left="42" w:right="42"/>
              <w:jc w:val="both"/>
              <w:rPr>
                <w:rFonts w:ascii="Times New Roman" w:hAnsi="Times New Roman"/>
                <w:sz w:val="24"/>
                <w:szCs w:val="24"/>
              </w:rPr>
            </w:pPr>
            <w:r w:rsidRPr="00623702">
              <w:rPr>
                <w:rFonts w:ascii="Times New Roman" w:hAnsi="Times New Roman"/>
                <w:sz w:val="24"/>
                <w:szCs w:val="24"/>
              </w:rPr>
              <w:t>F</w:t>
            </w:r>
          </w:p>
        </w:tc>
        <w:tc>
          <w:tcPr>
            <w:tcW w:w="850" w:type="dxa"/>
            <w:tcBorders>
              <w:top w:val="single" w:sz="8" w:space="0" w:color="000000"/>
              <w:left w:val="single" w:sz="8" w:space="0" w:color="000000"/>
              <w:bottom w:val="single" w:sz="18" w:space="0" w:color="000000"/>
              <w:right w:val="single" w:sz="18" w:space="0" w:color="000000"/>
            </w:tcBorders>
            <w:shd w:val="clear" w:color="auto" w:fill="FFFFFF"/>
            <w:vAlign w:val="bottom"/>
            <w:hideMark/>
          </w:tcPr>
          <w:p w14:paraId="0ED6AE0B" w14:textId="77777777" w:rsidR="00483B61" w:rsidRPr="00623702" w:rsidRDefault="00483B61" w:rsidP="000E297C">
            <w:pPr>
              <w:autoSpaceDE w:val="0"/>
              <w:autoSpaceDN w:val="0"/>
              <w:adjustRightInd w:val="0"/>
              <w:spacing w:after="0" w:line="360" w:lineRule="auto"/>
              <w:ind w:left="42" w:right="42"/>
              <w:jc w:val="both"/>
              <w:rPr>
                <w:rFonts w:ascii="Times New Roman" w:hAnsi="Times New Roman"/>
                <w:sz w:val="24"/>
                <w:szCs w:val="24"/>
              </w:rPr>
            </w:pPr>
            <w:r w:rsidRPr="00623702">
              <w:rPr>
                <w:rFonts w:ascii="Times New Roman" w:hAnsi="Times New Roman"/>
                <w:sz w:val="24"/>
                <w:szCs w:val="24"/>
              </w:rPr>
              <w:t>%</w:t>
            </w:r>
          </w:p>
        </w:tc>
      </w:tr>
      <w:tr w:rsidR="00483B61" w:rsidRPr="00623702" w14:paraId="784B45BA" w14:textId="77777777" w:rsidTr="005C734C">
        <w:trPr>
          <w:cantSplit/>
        </w:trPr>
        <w:tc>
          <w:tcPr>
            <w:tcW w:w="1980" w:type="dxa"/>
            <w:tcBorders>
              <w:top w:val="single" w:sz="18" w:space="0" w:color="000000"/>
              <w:left w:val="single" w:sz="18" w:space="0" w:color="000000"/>
              <w:bottom w:val="single" w:sz="18" w:space="0" w:color="000000"/>
              <w:right w:val="single" w:sz="18" w:space="0" w:color="000000"/>
            </w:tcBorders>
            <w:shd w:val="clear" w:color="auto" w:fill="FFFFFF"/>
            <w:hideMark/>
          </w:tcPr>
          <w:p w14:paraId="0636F627" w14:textId="354F3219" w:rsidR="00483B61" w:rsidRPr="00623702" w:rsidRDefault="00483B61" w:rsidP="000E297C">
            <w:pPr>
              <w:autoSpaceDE w:val="0"/>
              <w:autoSpaceDN w:val="0"/>
              <w:adjustRightInd w:val="0"/>
              <w:spacing w:after="0" w:line="360" w:lineRule="auto"/>
              <w:ind w:left="42" w:right="42"/>
              <w:jc w:val="both"/>
              <w:rPr>
                <w:rFonts w:ascii="Times New Roman" w:hAnsi="Times New Roman"/>
                <w:sz w:val="24"/>
                <w:szCs w:val="24"/>
              </w:rPr>
            </w:pPr>
            <w:r w:rsidRPr="00623702">
              <w:rPr>
                <w:rFonts w:ascii="Times New Roman" w:hAnsi="Times New Roman"/>
                <w:sz w:val="24"/>
                <w:szCs w:val="24"/>
              </w:rPr>
              <w:t>economic activities</w:t>
            </w:r>
          </w:p>
        </w:tc>
        <w:tc>
          <w:tcPr>
            <w:tcW w:w="1054" w:type="dxa"/>
            <w:tcBorders>
              <w:top w:val="single" w:sz="18" w:space="0" w:color="000000"/>
              <w:left w:val="single" w:sz="18" w:space="0" w:color="000000"/>
              <w:bottom w:val="single" w:sz="18" w:space="0" w:color="000000"/>
              <w:right w:val="single" w:sz="8" w:space="0" w:color="000000"/>
            </w:tcBorders>
            <w:shd w:val="clear" w:color="auto" w:fill="FFFFFF"/>
            <w:vAlign w:val="center"/>
            <w:hideMark/>
          </w:tcPr>
          <w:p w14:paraId="058DE501" w14:textId="77777777" w:rsidR="00483B61" w:rsidRPr="00623702" w:rsidRDefault="00483B61" w:rsidP="000E297C">
            <w:pPr>
              <w:autoSpaceDE w:val="0"/>
              <w:autoSpaceDN w:val="0"/>
              <w:adjustRightInd w:val="0"/>
              <w:spacing w:after="0" w:line="360" w:lineRule="auto"/>
              <w:ind w:left="42" w:right="42"/>
              <w:jc w:val="both"/>
              <w:rPr>
                <w:rFonts w:ascii="Times New Roman" w:hAnsi="Times New Roman"/>
                <w:sz w:val="24"/>
                <w:szCs w:val="24"/>
              </w:rPr>
            </w:pPr>
            <w:r w:rsidRPr="00623702">
              <w:rPr>
                <w:rFonts w:ascii="Times New Roman" w:hAnsi="Times New Roman"/>
                <w:sz w:val="24"/>
                <w:szCs w:val="24"/>
              </w:rPr>
              <w:t>12</w:t>
            </w:r>
          </w:p>
        </w:tc>
        <w:tc>
          <w:tcPr>
            <w:tcW w:w="1053" w:type="dxa"/>
            <w:tcBorders>
              <w:top w:val="single" w:sz="18" w:space="0" w:color="000000"/>
              <w:left w:val="single" w:sz="8" w:space="0" w:color="000000"/>
              <w:bottom w:val="single" w:sz="18" w:space="0" w:color="000000"/>
              <w:right w:val="single" w:sz="8" w:space="0" w:color="000000"/>
            </w:tcBorders>
            <w:shd w:val="clear" w:color="auto" w:fill="FFFFFF"/>
            <w:vAlign w:val="center"/>
            <w:hideMark/>
          </w:tcPr>
          <w:p w14:paraId="2F96F8A2" w14:textId="77777777" w:rsidR="00483B61" w:rsidRPr="00623702" w:rsidRDefault="00483B61" w:rsidP="000E297C">
            <w:pPr>
              <w:autoSpaceDE w:val="0"/>
              <w:autoSpaceDN w:val="0"/>
              <w:adjustRightInd w:val="0"/>
              <w:spacing w:after="0" w:line="360" w:lineRule="auto"/>
              <w:ind w:left="42" w:right="42"/>
              <w:jc w:val="both"/>
              <w:rPr>
                <w:rFonts w:ascii="Times New Roman" w:hAnsi="Times New Roman"/>
                <w:sz w:val="24"/>
                <w:szCs w:val="24"/>
              </w:rPr>
            </w:pPr>
            <w:r w:rsidRPr="00623702">
              <w:rPr>
                <w:rFonts w:ascii="Times New Roman" w:hAnsi="Times New Roman"/>
                <w:sz w:val="24"/>
                <w:szCs w:val="24"/>
              </w:rPr>
              <w:t>12.0%</w:t>
            </w:r>
          </w:p>
        </w:tc>
        <w:tc>
          <w:tcPr>
            <w:tcW w:w="1053" w:type="dxa"/>
            <w:tcBorders>
              <w:top w:val="single" w:sz="18" w:space="0" w:color="000000"/>
              <w:left w:val="single" w:sz="8" w:space="0" w:color="000000"/>
              <w:bottom w:val="single" w:sz="18" w:space="0" w:color="000000"/>
              <w:right w:val="single" w:sz="8" w:space="0" w:color="000000"/>
            </w:tcBorders>
            <w:shd w:val="clear" w:color="auto" w:fill="FFFFFF"/>
            <w:vAlign w:val="center"/>
            <w:hideMark/>
          </w:tcPr>
          <w:p w14:paraId="4DCD2B34" w14:textId="77777777" w:rsidR="00483B61" w:rsidRPr="00623702" w:rsidRDefault="00483B61" w:rsidP="000E297C">
            <w:pPr>
              <w:autoSpaceDE w:val="0"/>
              <w:autoSpaceDN w:val="0"/>
              <w:adjustRightInd w:val="0"/>
              <w:spacing w:after="0" w:line="360" w:lineRule="auto"/>
              <w:ind w:left="42" w:right="42"/>
              <w:jc w:val="both"/>
              <w:rPr>
                <w:rFonts w:ascii="Times New Roman" w:hAnsi="Times New Roman"/>
                <w:sz w:val="24"/>
                <w:szCs w:val="24"/>
              </w:rPr>
            </w:pPr>
            <w:r w:rsidRPr="00623702">
              <w:rPr>
                <w:rFonts w:ascii="Times New Roman" w:hAnsi="Times New Roman"/>
                <w:sz w:val="24"/>
                <w:szCs w:val="24"/>
              </w:rPr>
              <w:t>39</w:t>
            </w:r>
          </w:p>
        </w:tc>
        <w:tc>
          <w:tcPr>
            <w:tcW w:w="1053" w:type="dxa"/>
            <w:tcBorders>
              <w:top w:val="single" w:sz="18" w:space="0" w:color="000000"/>
              <w:left w:val="single" w:sz="8" w:space="0" w:color="000000"/>
              <w:bottom w:val="single" w:sz="18" w:space="0" w:color="000000"/>
              <w:right w:val="single" w:sz="8" w:space="0" w:color="000000"/>
            </w:tcBorders>
            <w:shd w:val="clear" w:color="auto" w:fill="FFFFFF"/>
            <w:vAlign w:val="center"/>
            <w:hideMark/>
          </w:tcPr>
          <w:p w14:paraId="52FF4740" w14:textId="77777777" w:rsidR="00483B61" w:rsidRPr="00623702" w:rsidRDefault="00483B61" w:rsidP="000E297C">
            <w:pPr>
              <w:autoSpaceDE w:val="0"/>
              <w:autoSpaceDN w:val="0"/>
              <w:adjustRightInd w:val="0"/>
              <w:spacing w:after="0" w:line="360" w:lineRule="auto"/>
              <w:ind w:left="42" w:right="42"/>
              <w:jc w:val="both"/>
              <w:rPr>
                <w:rFonts w:ascii="Times New Roman" w:hAnsi="Times New Roman"/>
                <w:sz w:val="24"/>
                <w:szCs w:val="24"/>
              </w:rPr>
            </w:pPr>
            <w:r w:rsidRPr="00623702">
              <w:rPr>
                <w:rFonts w:ascii="Times New Roman" w:hAnsi="Times New Roman"/>
                <w:sz w:val="24"/>
                <w:szCs w:val="24"/>
              </w:rPr>
              <w:t>39.0%</w:t>
            </w:r>
          </w:p>
        </w:tc>
        <w:tc>
          <w:tcPr>
            <w:tcW w:w="1053" w:type="dxa"/>
            <w:tcBorders>
              <w:top w:val="single" w:sz="18" w:space="0" w:color="000000"/>
              <w:left w:val="single" w:sz="8" w:space="0" w:color="000000"/>
              <w:bottom w:val="single" w:sz="18" w:space="0" w:color="000000"/>
              <w:right w:val="single" w:sz="8" w:space="0" w:color="000000"/>
            </w:tcBorders>
            <w:shd w:val="clear" w:color="auto" w:fill="FFFFFF"/>
            <w:vAlign w:val="center"/>
            <w:hideMark/>
          </w:tcPr>
          <w:p w14:paraId="265D4887" w14:textId="77777777" w:rsidR="00483B61" w:rsidRPr="00623702" w:rsidRDefault="00483B61" w:rsidP="000E297C">
            <w:pPr>
              <w:autoSpaceDE w:val="0"/>
              <w:autoSpaceDN w:val="0"/>
              <w:adjustRightInd w:val="0"/>
              <w:spacing w:after="0" w:line="360" w:lineRule="auto"/>
              <w:ind w:left="42" w:right="42"/>
              <w:jc w:val="both"/>
              <w:rPr>
                <w:rFonts w:ascii="Times New Roman" w:hAnsi="Times New Roman"/>
                <w:sz w:val="24"/>
                <w:szCs w:val="24"/>
              </w:rPr>
            </w:pPr>
            <w:r w:rsidRPr="00623702">
              <w:rPr>
                <w:rFonts w:ascii="Times New Roman" w:hAnsi="Times New Roman"/>
                <w:sz w:val="24"/>
                <w:szCs w:val="24"/>
              </w:rPr>
              <w:t>34</w:t>
            </w:r>
          </w:p>
        </w:tc>
        <w:tc>
          <w:tcPr>
            <w:tcW w:w="1053" w:type="dxa"/>
            <w:tcBorders>
              <w:top w:val="single" w:sz="18" w:space="0" w:color="000000"/>
              <w:left w:val="single" w:sz="8" w:space="0" w:color="000000"/>
              <w:bottom w:val="single" w:sz="18" w:space="0" w:color="000000"/>
              <w:right w:val="single" w:sz="8" w:space="0" w:color="000000"/>
            </w:tcBorders>
            <w:shd w:val="clear" w:color="auto" w:fill="FFFFFF"/>
            <w:vAlign w:val="center"/>
            <w:hideMark/>
          </w:tcPr>
          <w:p w14:paraId="63B43A8F" w14:textId="77777777" w:rsidR="00483B61" w:rsidRPr="00623702" w:rsidRDefault="00483B61" w:rsidP="000E297C">
            <w:pPr>
              <w:autoSpaceDE w:val="0"/>
              <w:autoSpaceDN w:val="0"/>
              <w:adjustRightInd w:val="0"/>
              <w:spacing w:after="0" w:line="360" w:lineRule="auto"/>
              <w:ind w:left="42" w:right="42"/>
              <w:jc w:val="both"/>
              <w:rPr>
                <w:rFonts w:ascii="Times New Roman" w:hAnsi="Times New Roman"/>
                <w:sz w:val="24"/>
                <w:szCs w:val="24"/>
              </w:rPr>
            </w:pPr>
            <w:r w:rsidRPr="00623702">
              <w:rPr>
                <w:rFonts w:ascii="Times New Roman" w:hAnsi="Times New Roman"/>
                <w:sz w:val="24"/>
                <w:szCs w:val="24"/>
              </w:rPr>
              <w:t>34.0%</w:t>
            </w:r>
          </w:p>
        </w:tc>
        <w:tc>
          <w:tcPr>
            <w:tcW w:w="631" w:type="dxa"/>
            <w:tcBorders>
              <w:top w:val="single" w:sz="18" w:space="0" w:color="000000"/>
              <w:left w:val="single" w:sz="8" w:space="0" w:color="000000"/>
              <w:bottom w:val="single" w:sz="18" w:space="0" w:color="000000"/>
              <w:right w:val="single" w:sz="8" w:space="0" w:color="000000"/>
            </w:tcBorders>
            <w:shd w:val="clear" w:color="auto" w:fill="FFFFFF"/>
            <w:vAlign w:val="center"/>
            <w:hideMark/>
          </w:tcPr>
          <w:p w14:paraId="14375FC9" w14:textId="77777777" w:rsidR="00483B61" w:rsidRPr="00623702" w:rsidRDefault="00483B61" w:rsidP="000E297C">
            <w:pPr>
              <w:autoSpaceDE w:val="0"/>
              <w:autoSpaceDN w:val="0"/>
              <w:adjustRightInd w:val="0"/>
              <w:spacing w:after="0" w:line="360" w:lineRule="auto"/>
              <w:ind w:left="42" w:right="42"/>
              <w:jc w:val="both"/>
              <w:rPr>
                <w:rFonts w:ascii="Times New Roman" w:hAnsi="Times New Roman"/>
                <w:sz w:val="24"/>
                <w:szCs w:val="24"/>
              </w:rPr>
            </w:pPr>
            <w:r w:rsidRPr="00623702">
              <w:rPr>
                <w:rFonts w:ascii="Times New Roman" w:hAnsi="Times New Roman"/>
                <w:sz w:val="24"/>
                <w:szCs w:val="24"/>
              </w:rPr>
              <w:t>15</w:t>
            </w:r>
          </w:p>
        </w:tc>
        <w:tc>
          <w:tcPr>
            <w:tcW w:w="850" w:type="dxa"/>
            <w:tcBorders>
              <w:top w:val="single" w:sz="18" w:space="0" w:color="000000"/>
              <w:left w:val="single" w:sz="8" w:space="0" w:color="000000"/>
              <w:bottom w:val="single" w:sz="18" w:space="0" w:color="000000"/>
              <w:right w:val="single" w:sz="18" w:space="0" w:color="000000"/>
            </w:tcBorders>
            <w:shd w:val="clear" w:color="auto" w:fill="FFFFFF"/>
            <w:vAlign w:val="center"/>
            <w:hideMark/>
          </w:tcPr>
          <w:p w14:paraId="2B6261B6" w14:textId="77777777" w:rsidR="00483B61" w:rsidRPr="00623702" w:rsidRDefault="00483B61" w:rsidP="000E297C">
            <w:pPr>
              <w:autoSpaceDE w:val="0"/>
              <w:autoSpaceDN w:val="0"/>
              <w:adjustRightInd w:val="0"/>
              <w:spacing w:after="0" w:line="360" w:lineRule="auto"/>
              <w:ind w:left="42" w:right="42"/>
              <w:jc w:val="both"/>
              <w:rPr>
                <w:rFonts w:ascii="Times New Roman" w:hAnsi="Times New Roman"/>
                <w:sz w:val="24"/>
                <w:szCs w:val="24"/>
              </w:rPr>
            </w:pPr>
            <w:r w:rsidRPr="00623702">
              <w:rPr>
                <w:rFonts w:ascii="Times New Roman" w:hAnsi="Times New Roman"/>
                <w:sz w:val="24"/>
                <w:szCs w:val="24"/>
              </w:rPr>
              <w:t>15.0%</w:t>
            </w:r>
          </w:p>
        </w:tc>
      </w:tr>
    </w:tbl>
    <w:p w14:paraId="7ABEDCC3" w14:textId="77777777" w:rsidR="00483B61" w:rsidRPr="00623702" w:rsidRDefault="00483B61" w:rsidP="000E297C">
      <w:pPr>
        <w:autoSpaceDE w:val="0"/>
        <w:autoSpaceDN w:val="0"/>
        <w:adjustRightInd w:val="0"/>
        <w:spacing w:after="0" w:line="360" w:lineRule="auto"/>
        <w:jc w:val="both"/>
        <w:rPr>
          <w:rFonts w:ascii="Times New Roman" w:hAnsi="Times New Roman"/>
          <w:sz w:val="24"/>
          <w:szCs w:val="24"/>
        </w:rPr>
      </w:pPr>
    </w:p>
    <w:p w14:paraId="07283023" w14:textId="7F2EAC4A" w:rsidR="00483B61" w:rsidRPr="00623702" w:rsidRDefault="00483B61" w:rsidP="000E297C">
      <w:pPr>
        <w:spacing w:after="240" w:line="360" w:lineRule="auto"/>
        <w:jc w:val="both"/>
        <w:rPr>
          <w:rFonts w:ascii="Times New Roman" w:eastAsia="Times New Roman" w:hAnsi="Times New Roman"/>
          <w:sz w:val="24"/>
          <w:szCs w:val="24"/>
        </w:rPr>
      </w:pPr>
      <w:r w:rsidRPr="00623702">
        <w:rPr>
          <w:rFonts w:ascii="Times New Roman" w:eastAsia="Times New Roman" w:hAnsi="Times New Roman"/>
          <w:sz w:val="24"/>
          <w:szCs w:val="24"/>
        </w:rPr>
        <w:t>Source</w:t>
      </w:r>
      <w:r w:rsidR="00072DE1">
        <w:rPr>
          <w:rFonts w:ascii="Times New Roman" w:eastAsia="Times New Roman" w:hAnsi="Times New Roman"/>
          <w:sz w:val="24"/>
          <w:szCs w:val="24"/>
        </w:rPr>
        <w:t>:</w:t>
      </w:r>
      <w:r w:rsidRPr="00623702">
        <w:rPr>
          <w:rFonts w:ascii="Times New Roman" w:eastAsia="Times New Roman" w:hAnsi="Times New Roman"/>
          <w:sz w:val="24"/>
          <w:szCs w:val="24"/>
        </w:rPr>
        <w:t xml:space="preserve"> </w:t>
      </w:r>
      <w:r w:rsidR="00072DE1">
        <w:rPr>
          <w:rFonts w:ascii="Times New Roman" w:eastAsia="Times New Roman" w:hAnsi="Times New Roman"/>
          <w:sz w:val="24"/>
          <w:szCs w:val="24"/>
        </w:rPr>
        <w:t>R</w:t>
      </w:r>
      <w:r w:rsidRPr="00623702">
        <w:rPr>
          <w:rFonts w:ascii="Times New Roman" w:eastAsia="Times New Roman" w:hAnsi="Times New Roman"/>
          <w:sz w:val="24"/>
          <w:szCs w:val="24"/>
        </w:rPr>
        <w:t xml:space="preserve">esearch </w:t>
      </w:r>
      <w:r w:rsidR="00072DE1">
        <w:rPr>
          <w:rFonts w:ascii="Times New Roman" w:eastAsia="Times New Roman" w:hAnsi="Times New Roman"/>
          <w:sz w:val="24"/>
          <w:szCs w:val="24"/>
        </w:rPr>
        <w:t>D</w:t>
      </w:r>
      <w:r w:rsidRPr="00623702">
        <w:rPr>
          <w:rFonts w:ascii="Times New Roman" w:eastAsia="Times New Roman" w:hAnsi="Times New Roman"/>
          <w:sz w:val="24"/>
          <w:szCs w:val="24"/>
        </w:rPr>
        <w:t xml:space="preserve">ata </w:t>
      </w:r>
      <w:r w:rsidR="00072DE1">
        <w:rPr>
          <w:rFonts w:ascii="Times New Roman" w:eastAsia="Times New Roman" w:hAnsi="Times New Roman"/>
          <w:sz w:val="24"/>
          <w:szCs w:val="24"/>
        </w:rPr>
        <w:t>(</w:t>
      </w:r>
      <w:r w:rsidRPr="00623702">
        <w:rPr>
          <w:rFonts w:ascii="Times New Roman" w:eastAsia="Times New Roman" w:hAnsi="Times New Roman"/>
          <w:sz w:val="24"/>
          <w:szCs w:val="24"/>
        </w:rPr>
        <w:t>202</w:t>
      </w:r>
      <w:r w:rsidR="00072DE1">
        <w:rPr>
          <w:rFonts w:ascii="Times New Roman" w:eastAsia="Times New Roman" w:hAnsi="Times New Roman"/>
          <w:sz w:val="24"/>
          <w:szCs w:val="24"/>
        </w:rPr>
        <w:t>6)</w:t>
      </w:r>
    </w:p>
    <w:p w14:paraId="2BCB559B" w14:textId="77777777" w:rsidR="00483B61" w:rsidRPr="00623702" w:rsidRDefault="00483B61" w:rsidP="000E297C">
      <w:pPr>
        <w:pStyle w:val="Heading1"/>
        <w:jc w:val="both"/>
        <w:rPr>
          <w:rFonts w:eastAsia="Times New Roman"/>
        </w:rPr>
      </w:pPr>
      <w:bookmarkStart w:id="59" w:name="_Toc109828148"/>
      <w:r w:rsidRPr="00623702">
        <w:rPr>
          <w:rFonts w:eastAsia="Times New Roman"/>
        </w:rPr>
        <w:t>4.1.4 Ethnic groups</w:t>
      </w:r>
      <w:bookmarkEnd w:id="59"/>
    </w:p>
    <w:p w14:paraId="329FD933" w14:textId="7EC78396" w:rsidR="00483B61" w:rsidRPr="00623702" w:rsidRDefault="00483B61" w:rsidP="000E297C">
      <w:pPr>
        <w:spacing w:after="240" w:line="360" w:lineRule="auto"/>
        <w:jc w:val="both"/>
        <w:rPr>
          <w:rFonts w:ascii="Times New Roman" w:eastAsia="Times New Roman" w:hAnsi="Times New Roman"/>
          <w:sz w:val="24"/>
          <w:szCs w:val="24"/>
        </w:rPr>
      </w:pPr>
      <w:r w:rsidRPr="00623702">
        <w:rPr>
          <w:rFonts w:ascii="Times New Roman" w:eastAsia="Times New Roman" w:hAnsi="Times New Roman"/>
          <w:sz w:val="24"/>
          <w:szCs w:val="24"/>
        </w:rPr>
        <w:t xml:space="preserve">The results in table 4.1.4 represents ethnic groups of the respondents where.45 respondents were </w:t>
      </w:r>
      <w:r w:rsidR="00072DE1" w:rsidRPr="00623702">
        <w:rPr>
          <w:rFonts w:ascii="Times New Roman" w:eastAsia="Times New Roman" w:hAnsi="Times New Roman"/>
          <w:sz w:val="24"/>
          <w:szCs w:val="24"/>
        </w:rPr>
        <w:t>Chagga</w:t>
      </w:r>
      <w:r w:rsidRPr="00623702">
        <w:rPr>
          <w:rFonts w:ascii="Times New Roman" w:eastAsia="Times New Roman" w:hAnsi="Times New Roman"/>
          <w:sz w:val="24"/>
          <w:szCs w:val="24"/>
        </w:rPr>
        <w:t xml:space="preserve"> and they make 45% of all respondents while 29 were pare and they make 29% of the respondents, 10 were involved in livestock keeping. this means that majority of the respondents were </w:t>
      </w:r>
      <w:r w:rsidR="00072DE1" w:rsidRPr="00623702">
        <w:rPr>
          <w:rFonts w:ascii="Times New Roman" w:eastAsia="Times New Roman" w:hAnsi="Times New Roman"/>
          <w:sz w:val="24"/>
          <w:szCs w:val="24"/>
        </w:rPr>
        <w:t>Chagga</w:t>
      </w:r>
      <w:r w:rsidRPr="00623702">
        <w:rPr>
          <w:rFonts w:ascii="Times New Roman" w:eastAsia="Times New Roman" w:hAnsi="Times New Roman"/>
          <w:sz w:val="24"/>
          <w:szCs w:val="24"/>
        </w:rPr>
        <w:t xml:space="preserve"> followed by pare. The results </w:t>
      </w:r>
      <w:r w:rsidR="00072DE1" w:rsidRPr="00623702">
        <w:rPr>
          <w:rFonts w:ascii="Times New Roman" w:eastAsia="Times New Roman" w:hAnsi="Times New Roman"/>
          <w:sz w:val="24"/>
          <w:szCs w:val="24"/>
        </w:rPr>
        <w:t>are</w:t>
      </w:r>
      <w:r w:rsidRPr="00623702">
        <w:rPr>
          <w:rFonts w:ascii="Times New Roman" w:eastAsia="Times New Roman" w:hAnsi="Times New Roman"/>
          <w:sz w:val="24"/>
          <w:szCs w:val="24"/>
        </w:rPr>
        <w:t xml:space="preserve"> summarized in table 4.1.4</w:t>
      </w:r>
    </w:p>
    <w:p w14:paraId="395C54B7" w14:textId="4BB7EBB0" w:rsidR="005C734C" w:rsidRPr="00623702" w:rsidRDefault="005C734C" w:rsidP="000E297C">
      <w:pPr>
        <w:pStyle w:val="Caption"/>
        <w:keepNext/>
        <w:spacing w:line="360" w:lineRule="auto"/>
        <w:jc w:val="both"/>
        <w:rPr>
          <w:color w:val="auto"/>
          <w:sz w:val="24"/>
          <w:szCs w:val="24"/>
        </w:rPr>
      </w:pPr>
      <w:bookmarkStart w:id="60" w:name="_Toc109828082"/>
      <w:r w:rsidRPr="00623702">
        <w:rPr>
          <w:color w:val="auto"/>
          <w:sz w:val="24"/>
          <w:szCs w:val="24"/>
        </w:rPr>
        <w:t xml:space="preserve">Table 4.4 Shows </w:t>
      </w:r>
      <w:r w:rsidR="00072DE1">
        <w:rPr>
          <w:color w:val="auto"/>
          <w:sz w:val="24"/>
          <w:szCs w:val="24"/>
        </w:rPr>
        <w:t>E</w:t>
      </w:r>
      <w:r w:rsidRPr="00623702">
        <w:rPr>
          <w:color w:val="auto"/>
          <w:sz w:val="24"/>
          <w:szCs w:val="24"/>
        </w:rPr>
        <w:t>thinic groups of the respondents</w:t>
      </w:r>
      <w:bookmarkEnd w:id="60"/>
    </w:p>
    <w:tbl>
      <w:tblPr>
        <w:tblW w:w="948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232"/>
        <w:gridCol w:w="1031"/>
        <w:gridCol w:w="1031"/>
        <w:gridCol w:w="1031"/>
        <w:gridCol w:w="1031"/>
        <w:gridCol w:w="1031"/>
        <w:gridCol w:w="1031"/>
        <w:gridCol w:w="1031"/>
        <w:gridCol w:w="1031"/>
      </w:tblGrid>
      <w:tr w:rsidR="00483B61" w:rsidRPr="00623702" w14:paraId="28E1EF27" w14:textId="77777777" w:rsidTr="005C734C">
        <w:trPr>
          <w:cantSplit/>
        </w:trPr>
        <w:tc>
          <w:tcPr>
            <w:tcW w:w="1232" w:type="dxa"/>
            <w:vMerge w:val="restart"/>
            <w:tcBorders>
              <w:top w:val="single" w:sz="18" w:space="0" w:color="000000"/>
              <w:left w:val="single" w:sz="18" w:space="0" w:color="000000"/>
              <w:bottom w:val="nil"/>
              <w:right w:val="single" w:sz="18" w:space="0" w:color="000000"/>
            </w:tcBorders>
            <w:shd w:val="clear" w:color="auto" w:fill="FFFFFF"/>
            <w:vAlign w:val="bottom"/>
            <w:hideMark/>
          </w:tcPr>
          <w:p w14:paraId="262ACC7F" w14:textId="77777777" w:rsidR="00483B61" w:rsidRPr="00623702" w:rsidRDefault="00483B61" w:rsidP="000E297C">
            <w:pPr>
              <w:autoSpaceDE w:val="0"/>
              <w:autoSpaceDN w:val="0"/>
              <w:adjustRightInd w:val="0"/>
              <w:spacing w:after="0" w:line="360" w:lineRule="auto"/>
              <w:jc w:val="both"/>
              <w:rPr>
                <w:rFonts w:ascii="Times New Roman" w:hAnsi="Times New Roman"/>
                <w:sz w:val="24"/>
                <w:szCs w:val="24"/>
              </w:rPr>
            </w:pPr>
            <w:r w:rsidRPr="00623702">
              <w:rPr>
                <w:rFonts w:ascii="Times New Roman" w:hAnsi="Times New Roman"/>
                <w:sz w:val="24"/>
                <w:szCs w:val="24"/>
              </w:rPr>
              <w:t>variables</w:t>
            </w:r>
          </w:p>
        </w:tc>
        <w:tc>
          <w:tcPr>
            <w:tcW w:w="2062" w:type="dxa"/>
            <w:gridSpan w:val="2"/>
            <w:tcBorders>
              <w:top w:val="single" w:sz="18" w:space="0" w:color="000000"/>
              <w:left w:val="single" w:sz="18" w:space="0" w:color="000000"/>
              <w:bottom w:val="single" w:sz="8" w:space="0" w:color="000000"/>
              <w:right w:val="single" w:sz="8" w:space="0" w:color="000000"/>
            </w:tcBorders>
            <w:shd w:val="clear" w:color="auto" w:fill="FFFFFF"/>
            <w:vAlign w:val="bottom"/>
            <w:hideMark/>
          </w:tcPr>
          <w:p w14:paraId="52F3D9B6" w14:textId="77777777" w:rsidR="00483B61" w:rsidRPr="00623702" w:rsidRDefault="00483B61" w:rsidP="000E297C">
            <w:pPr>
              <w:autoSpaceDE w:val="0"/>
              <w:autoSpaceDN w:val="0"/>
              <w:adjustRightInd w:val="0"/>
              <w:spacing w:after="0" w:line="360" w:lineRule="auto"/>
              <w:ind w:left="46" w:right="46"/>
              <w:jc w:val="both"/>
              <w:rPr>
                <w:rFonts w:ascii="Times New Roman" w:hAnsi="Times New Roman"/>
                <w:sz w:val="24"/>
                <w:szCs w:val="24"/>
              </w:rPr>
            </w:pPr>
            <w:r w:rsidRPr="00623702">
              <w:rPr>
                <w:rFonts w:ascii="Times New Roman" w:hAnsi="Times New Roman"/>
                <w:sz w:val="24"/>
                <w:szCs w:val="24"/>
              </w:rPr>
              <w:t>Chagga</w:t>
            </w:r>
          </w:p>
        </w:tc>
        <w:tc>
          <w:tcPr>
            <w:tcW w:w="2062" w:type="dxa"/>
            <w:gridSpan w:val="2"/>
            <w:tcBorders>
              <w:top w:val="single" w:sz="18" w:space="0" w:color="000000"/>
              <w:left w:val="single" w:sz="8" w:space="0" w:color="000000"/>
              <w:bottom w:val="single" w:sz="8" w:space="0" w:color="000000"/>
              <w:right w:val="single" w:sz="8" w:space="0" w:color="000000"/>
            </w:tcBorders>
            <w:shd w:val="clear" w:color="auto" w:fill="FFFFFF"/>
            <w:vAlign w:val="bottom"/>
            <w:hideMark/>
          </w:tcPr>
          <w:p w14:paraId="6FF3F015" w14:textId="77777777" w:rsidR="00483B61" w:rsidRPr="00623702" w:rsidRDefault="00483B61" w:rsidP="000E297C">
            <w:pPr>
              <w:autoSpaceDE w:val="0"/>
              <w:autoSpaceDN w:val="0"/>
              <w:adjustRightInd w:val="0"/>
              <w:spacing w:after="0" w:line="360" w:lineRule="auto"/>
              <w:ind w:left="46" w:right="46"/>
              <w:jc w:val="both"/>
              <w:rPr>
                <w:rFonts w:ascii="Times New Roman" w:hAnsi="Times New Roman"/>
                <w:sz w:val="24"/>
                <w:szCs w:val="24"/>
              </w:rPr>
            </w:pPr>
            <w:r w:rsidRPr="00623702">
              <w:rPr>
                <w:rFonts w:ascii="Times New Roman" w:hAnsi="Times New Roman"/>
                <w:sz w:val="24"/>
                <w:szCs w:val="24"/>
              </w:rPr>
              <w:t>pare</w:t>
            </w:r>
          </w:p>
        </w:tc>
        <w:tc>
          <w:tcPr>
            <w:tcW w:w="2062" w:type="dxa"/>
            <w:gridSpan w:val="2"/>
            <w:tcBorders>
              <w:top w:val="single" w:sz="18" w:space="0" w:color="000000"/>
              <w:left w:val="single" w:sz="8" w:space="0" w:color="000000"/>
              <w:bottom w:val="single" w:sz="8" w:space="0" w:color="000000"/>
              <w:right w:val="single" w:sz="8" w:space="0" w:color="000000"/>
            </w:tcBorders>
            <w:shd w:val="clear" w:color="auto" w:fill="FFFFFF"/>
            <w:vAlign w:val="bottom"/>
            <w:hideMark/>
          </w:tcPr>
          <w:p w14:paraId="7C4E5514" w14:textId="77777777" w:rsidR="00483B61" w:rsidRPr="00623702" w:rsidRDefault="00483B61" w:rsidP="000E297C">
            <w:pPr>
              <w:autoSpaceDE w:val="0"/>
              <w:autoSpaceDN w:val="0"/>
              <w:adjustRightInd w:val="0"/>
              <w:spacing w:after="0" w:line="360" w:lineRule="auto"/>
              <w:ind w:left="46" w:right="46"/>
              <w:jc w:val="both"/>
              <w:rPr>
                <w:rFonts w:ascii="Times New Roman" w:hAnsi="Times New Roman"/>
                <w:sz w:val="24"/>
                <w:szCs w:val="24"/>
              </w:rPr>
            </w:pPr>
            <w:r w:rsidRPr="00623702">
              <w:rPr>
                <w:rFonts w:ascii="Times New Roman" w:hAnsi="Times New Roman"/>
                <w:sz w:val="24"/>
                <w:szCs w:val="24"/>
              </w:rPr>
              <w:t>Masai</w:t>
            </w:r>
          </w:p>
        </w:tc>
        <w:tc>
          <w:tcPr>
            <w:tcW w:w="2062" w:type="dxa"/>
            <w:gridSpan w:val="2"/>
            <w:tcBorders>
              <w:top w:val="single" w:sz="18" w:space="0" w:color="000000"/>
              <w:left w:val="single" w:sz="8" w:space="0" w:color="000000"/>
              <w:bottom w:val="single" w:sz="8" w:space="0" w:color="000000"/>
              <w:right w:val="single" w:sz="18" w:space="0" w:color="000000"/>
            </w:tcBorders>
            <w:shd w:val="clear" w:color="auto" w:fill="FFFFFF"/>
            <w:vAlign w:val="bottom"/>
            <w:hideMark/>
          </w:tcPr>
          <w:p w14:paraId="6422DF6B" w14:textId="77777777" w:rsidR="00483B61" w:rsidRPr="00623702" w:rsidRDefault="00483B61" w:rsidP="000E297C">
            <w:pPr>
              <w:autoSpaceDE w:val="0"/>
              <w:autoSpaceDN w:val="0"/>
              <w:adjustRightInd w:val="0"/>
              <w:spacing w:after="0" w:line="360" w:lineRule="auto"/>
              <w:ind w:left="46" w:right="46"/>
              <w:jc w:val="both"/>
              <w:rPr>
                <w:rFonts w:ascii="Times New Roman" w:hAnsi="Times New Roman"/>
                <w:sz w:val="24"/>
                <w:szCs w:val="24"/>
              </w:rPr>
            </w:pPr>
            <w:r w:rsidRPr="00623702">
              <w:rPr>
                <w:rFonts w:ascii="Times New Roman" w:hAnsi="Times New Roman"/>
                <w:sz w:val="24"/>
                <w:szCs w:val="24"/>
              </w:rPr>
              <w:t>Others</w:t>
            </w:r>
          </w:p>
        </w:tc>
      </w:tr>
      <w:tr w:rsidR="00483B61" w:rsidRPr="00623702" w14:paraId="1DD0807D" w14:textId="77777777" w:rsidTr="005C734C">
        <w:trPr>
          <w:cantSplit/>
        </w:trPr>
        <w:tc>
          <w:tcPr>
            <w:tcW w:w="1232" w:type="dxa"/>
            <w:vMerge/>
            <w:tcBorders>
              <w:top w:val="single" w:sz="18" w:space="0" w:color="000000"/>
              <w:left w:val="single" w:sz="18" w:space="0" w:color="000000"/>
              <w:bottom w:val="nil"/>
              <w:right w:val="single" w:sz="18" w:space="0" w:color="000000"/>
            </w:tcBorders>
            <w:vAlign w:val="center"/>
            <w:hideMark/>
          </w:tcPr>
          <w:p w14:paraId="7EA0787E" w14:textId="77777777" w:rsidR="00483B61" w:rsidRPr="00623702" w:rsidRDefault="00483B61" w:rsidP="000E297C">
            <w:pPr>
              <w:spacing w:after="0" w:line="360" w:lineRule="auto"/>
              <w:jc w:val="both"/>
              <w:rPr>
                <w:rFonts w:ascii="Times New Roman" w:hAnsi="Times New Roman"/>
                <w:sz w:val="24"/>
                <w:szCs w:val="24"/>
              </w:rPr>
            </w:pPr>
          </w:p>
        </w:tc>
        <w:tc>
          <w:tcPr>
            <w:tcW w:w="1031" w:type="dxa"/>
            <w:tcBorders>
              <w:top w:val="single" w:sz="8" w:space="0" w:color="000000"/>
              <w:left w:val="single" w:sz="18" w:space="0" w:color="000000"/>
              <w:bottom w:val="single" w:sz="18" w:space="0" w:color="000000"/>
              <w:right w:val="single" w:sz="8" w:space="0" w:color="000000"/>
            </w:tcBorders>
            <w:shd w:val="clear" w:color="auto" w:fill="FFFFFF"/>
            <w:vAlign w:val="bottom"/>
            <w:hideMark/>
          </w:tcPr>
          <w:p w14:paraId="6D3B64FE" w14:textId="77777777" w:rsidR="00483B61" w:rsidRPr="00623702" w:rsidRDefault="00483B61" w:rsidP="000E297C">
            <w:pPr>
              <w:autoSpaceDE w:val="0"/>
              <w:autoSpaceDN w:val="0"/>
              <w:adjustRightInd w:val="0"/>
              <w:spacing w:after="0" w:line="360" w:lineRule="auto"/>
              <w:ind w:left="46" w:right="46"/>
              <w:jc w:val="both"/>
              <w:rPr>
                <w:rFonts w:ascii="Times New Roman" w:hAnsi="Times New Roman"/>
                <w:sz w:val="24"/>
                <w:szCs w:val="24"/>
              </w:rPr>
            </w:pPr>
            <w:r w:rsidRPr="00623702">
              <w:rPr>
                <w:rFonts w:ascii="Times New Roman" w:hAnsi="Times New Roman"/>
                <w:sz w:val="24"/>
                <w:szCs w:val="24"/>
              </w:rPr>
              <w:t>F</w:t>
            </w:r>
          </w:p>
        </w:tc>
        <w:tc>
          <w:tcPr>
            <w:tcW w:w="1031" w:type="dxa"/>
            <w:tcBorders>
              <w:top w:val="single" w:sz="8" w:space="0" w:color="000000"/>
              <w:left w:val="single" w:sz="8" w:space="0" w:color="000000"/>
              <w:bottom w:val="single" w:sz="18" w:space="0" w:color="000000"/>
              <w:right w:val="single" w:sz="8" w:space="0" w:color="000000"/>
            </w:tcBorders>
            <w:shd w:val="clear" w:color="auto" w:fill="FFFFFF"/>
            <w:vAlign w:val="bottom"/>
            <w:hideMark/>
          </w:tcPr>
          <w:p w14:paraId="1A9E61C8" w14:textId="77777777" w:rsidR="00483B61" w:rsidRPr="00623702" w:rsidRDefault="00483B61" w:rsidP="000E297C">
            <w:pPr>
              <w:autoSpaceDE w:val="0"/>
              <w:autoSpaceDN w:val="0"/>
              <w:adjustRightInd w:val="0"/>
              <w:spacing w:after="0" w:line="360" w:lineRule="auto"/>
              <w:ind w:left="46" w:right="46"/>
              <w:jc w:val="both"/>
              <w:rPr>
                <w:rFonts w:ascii="Times New Roman" w:hAnsi="Times New Roman"/>
                <w:sz w:val="24"/>
                <w:szCs w:val="24"/>
              </w:rPr>
            </w:pPr>
            <w:r w:rsidRPr="00623702">
              <w:rPr>
                <w:rFonts w:ascii="Times New Roman" w:hAnsi="Times New Roman"/>
                <w:sz w:val="24"/>
                <w:szCs w:val="24"/>
              </w:rPr>
              <w:t>%</w:t>
            </w:r>
          </w:p>
        </w:tc>
        <w:tc>
          <w:tcPr>
            <w:tcW w:w="1031" w:type="dxa"/>
            <w:tcBorders>
              <w:top w:val="single" w:sz="8" w:space="0" w:color="000000"/>
              <w:left w:val="single" w:sz="8" w:space="0" w:color="000000"/>
              <w:bottom w:val="single" w:sz="18" w:space="0" w:color="000000"/>
              <w:right w:val="single" w:sz="8" w:space="0" w:color="000000"/>
            </w:tcBorders>
            <w:shd w:val="clear" w:color="auto" w:fill="FFFFFF"/>
            <w:vAlign w:val="bottom"/>
            <w:hideMark/>
          </w:tcPr>
          <w:p w14:paraId="4919F2B9" w14:textId="77777777" w:rsidR="00483B61" w:rsidRPr="00623702" w:rsidRDefault="00483B61" w:rsidP="000E297C">
            <w:pPr>
              <w:autoSpaceDE w:val="0"/>
              <w:autoSpaceDN w:val="0"/>
              <w:adjustRightInd w:val="0"/>
              <w:spacing w:after="0" w:line="360" w:lineRule="auto"/>
              <w:ind w:left="46" w:right="46"/>
              <w:jc w:val="both"/>
              <w:rPr>
                <w:rFonts w:ascii="Times New Roman" w:hAnsi="Times New Roman"/>
                <w:sz w:val="24"/>
                <w:szCs w:val="24"/>
              </w:rPr>
            </w:pPr>
            <w:r w:rsidRPr="00623702">
              <w:rPr>
                <w:rFonts w:ascii="Times New Roman" w:hAnsi="Times New Roman"/>
                <w:sz w:val="24"/>
                <w:szCs w:val="24"/>
              </w:rPr>
              <w:t>F</w:t>
            </w:r>
          </w:p>
        </w:tc>
        <w:tc>
          <w:tcPr>
            <w:tcW w:w="1031" w:type="dxa"/>
            <w:tcBorders>
              <w:top w:val="single" w:sz="8" w:space="0" w:color="000000"/>
              <w:left w:val="single" w:sz="8" w:space="0" w:color="000000"/>
              <w:bottom w:val="single" w:sz="18" w:space="0" w:color="000000"/>
              <w:right w:val="single" w:sz="8" w:space="0" w:color="000000"/>
            </w:tcBorders>
            <w:shd w:val="clear" w:color="auto" w:fill="FFFFFF"/>
            <w:vAlign w:val="bottom"/>
            <w:hideMark/>
          </w:tcPr>
          <w:p w14:paraId="03817E79" w14:textId="77777777" w:rsidR="00483B61" w:rsidRPr="00623702" w:rsidRDefault="00483B61" w:rsidP="000E297C">
            <w:pPr>
              <w:autoSpaceDE w:val="0"/>
              <w:autoSpaceDN w:val="0"/>
              <w:adjustRightInd w:val="0"/>
              <w:spacing w:after="0" w:line="360" w:lineRule="auto"/>
              <w:ind w:left="46" w:right="46"/>
              <w:jc w:val="both"/>
              <w:rPr>
                <w:rFonts w:ascii="Times New Roman" w:hAnsi="Times New Roman"/>
                <w:sz w:val="24"/>
                <w:szCs w:val="24"/>
              </w:rPr>
            </w:pPr>
            <w:r w:rsidRPr="00623702">
              <w:rPr>
                <w:rFonts w:ascii="Times New Roman" w:hAnsi="Times New Roman"/>
                <w:sz w:val="24"/>
                <w:szCs w:val="24"/>
              </w:rPr>
              <w:t>%</w:t>
            </w:r>
          </w:p>
        </w:tc>
        <w:tc>
          <w:tcPr>
            <w:tcW w:w="1031" w:type="dxa"/>
            <w:tcBorders>
              <w:top w:val="single" w:sz="8" w:space="0" w:color="000000"/>
              <w:left w:val="single" w:sz="8" w:space="0" w:color="000000"/>
              <w:bottom w:val="single" w:sz="18" w:space="0" w:color="000000"/>
              <w:right w:val="single" w:sz="8" w:space="0" w:color="000000"/>
            </w:tcBorders>
            <w:shd w:val="clear" w:color="auto" w:fill="FFFFFF"/>
            <w:vAlign w:val="bottom"/>
            <w:hideMark/>
          </w:tcPr>
          <w:p w14:paraId="19DDA494" w14:textId="77777777" w:rsidR="00483B61" w:rsidRPr="00623702" w:rsidRDefault="00483B61" w:rsidP="000E297C">
            <w:pPr>
              <w:autoSpaceDE w:val="0"/>
              <w:autoSpaceDN w:val="0"/>
              <w:adjustRightInd w:val="0"/>
              <w:spacing w:after="0" w:line="360" w:lineRule="auto"/>
              <w:ind w:left="46" w:right="46"/>
              <w:jc w:val="both"/>
              <w:rPr>
                <w:rFonts w:ascii="Times New Roman" w:hAnsi="Times New Roman"/>
                <w:sz w:val="24"/>
                <w:szCs w:val="24"/>
              </w:rPr>
            </w:pPr>
            <w:r w:rsidRPr="00623702">
              <w:rPr>
                <w:rFonts w:ascii="Times New Roman" w:hAnsi="Times New Roman"/>
                <w:sz w:val="24"/>
                <w:szCs w:val="24"/>
              </w:rPr>
              <w:t>F</w:t>
            </w:r>
          </w:p>
        </w:tc>
        <w:tc>
          <w:tcPr>
            <w:tcW w:w="1031" w:type="dxa"/>
            <w:tcBorders>
              <w:top w:val="single" w:sz="8" w:space="0" w:color="000000"/>
              <w:left w:val="single" w:sz="8" w:space="0" w:color="000000"/>
              <w:bottom w:val="single" w:sz="18" w:space="0" w:color="000000"/>
              <w:right w:val="single" w:sz="8" w:space="0" w:color="000000"/>
            </w:tcBorders>
            <w:shd w:val="clear" w:color="auto" w:fill="FFFFFF"/>
            <w:vAlign w:val="bottom"/>
            <w:hideMark/>
          </w:tcPr>
          <w:p w14:paraId="66FF7337" w14:textId="77777777" w:rsidR="00483B61" w:rsidRPr="00623702" w:rsidRDefault="00483B61" w:rsidP="000E297C">
            <w:pPr>
              <w:autoSpaceDE w:val="0"/>
              <w:autoSpaceDN w:val="0"/>
              <w:adjustRightInd w:val="0"/>
              <w:spacing w:after="0" w:line="360" w:lineRule="auto"/>
              <w:ind w:left="46" w:right="46"/>
              <w:jc w:val="both"/>
              <w:rPr>
                <w:rFonts w:ascii="Times New Roman" w:hAnsi="Times New Roman"/>
                <w:sz w:val="24"/>
                <w:szCs w:val="24"/>
              </w:rPr>
            </w:pPr>
            <w:r w:rsidRPr="00623702">
              <w:rPr>
                <w:rFonts w:ascii="Times New Roman" w:hAnsi="Times New Roman"/>
                <w:sz w:val="24"/>
                <w:szCs w:val="24"/>
              </w:rPr>
              <w:t>%</w:t>
            </w:r>
          </w:p>
        </w:tc>
        <w:tc>
          <w:tcPr>
            <w:tcW w:w="1031" w:type="dxa"/>
            <w:tcBorders>
              <w:top w:val="single" w:sz="8" w:space="0" w:color="000000"/>
              <w:left w:val="single" w:sz="8" w:space="0" w:color="000000"/>
              <w:bottom w:val="single" w:sz="18" w:space="0" w:color="000000"/>
              <w:right w:val="single" w:sz="8" w:space="0" w:color="000000"/>
            </w:tcBorders>
            <w:shd w:val="clear" w:color="auto" w:fill="FFFFFF"/>
            <w:vAlign w:val="bottom"/>
            <w:hideMark/>
          </w:tcPr>
          <w:p w14:paraId="70F400AF" w14:textId="77777777" w:rsidR="00483B61" w:rsidRPr="00623702" w:rsidRDefault="00483B61" w:rsidP="000E297C">
            <w:pPr>
              <w:autoSpaceDE w:val="0"/>
              <w:autoSpaceDN w:val="0"/>
              <w:adjustRightInd w:val="0"/>
              <w:spacing w:after="0" w:line="360" w:lineRule="auto"/>
              <w:ind w:left="46" w:right="46"/>
              <w:jc w:val="both"/>
              <w:rPr>
                <w:rFonts w:ascii="Times New Roman" w:hAnsi="Times New Roman"/>
                <w:sz w:val="24"/>
                <w:szCs w:val="24"/>
              </w:rPr>
            </w:pPr>
            <w:r w:rsidRPr="00623702">
              <w:rPr>
                <w:rFonts w:ascii="Times New Roman" w:hAnsi="Times New Roman"/>
                <w:sz w:val="24"/>
                <w:szCs w:val="24"/>
              </w:rPr>
              <w:t>F</w:t>
            </w:r>
          </w:p>
        </w:tc>
        <w:tc>
          <w:tcPr>
            <w:tcW w:w="1031" w:type="dxa"/>
            <w:tcBorders>
              <w:top w:val="single" w:sz="8" w:space="0" w:color="000000"/>
              <w:left w:val="single" w:sz="8" w:space="0" w:color="000000"/>
              <w:bottom w:val="single" w:sz="18" w:space="0" w:color="000000"/>
              <w:right w:val="single" w:sz="18" w:space="0" w:color="000000"/>
            </w:tcBorders>
            <w:shd w:val="clear" w:color="auto" w:fill="FFFFFF"/>
            <w:vAlign w:val="bottom"/>
            <w:hideMark/>
          </w:tcPr>
          <w:p w14:paraId="5BCB3581" w14:textId="77777777" w:rsidR="00483B61" w:rsidRPr="00623702" w:rsidRDefault="00483B61" w:rsidP="000E297C">
            <w:pPr>
              <w:autoSpaceDE w:val="0"/>
              <w:autoSpaceDN w:val="0"/>
              <w:adjustRightInd w:val="0"/>
              <w:spacing w:after="0" w:line="360" w:lineRule="auto"/>
              <w:ind w:left="46" w:right="46"/>
              <w:jc w:val="both"/>
              <w:rPr>
                <w:rFonts w:ascii="Times New Roman" w:hAnsi="Times New Roman"/>
                <w:sz w:val="24"/>
                <w:szCs w:val="24"/>
              </w:rPr>
            </w:pPr>
            <w:r w:rsidRPr="00623702">
              <w:rPr>
                <w:rFonts w:ascii="Times New Roman" w:hAnsi="Times New Roman"/>
                <w:sz w:val="24"/>
                <w:szCs w:val="24"/>
              </w:rPr>
              <w:t>%</w:t>
            </w:r>
          </w:p>
        </w:tc>
      </w:tr>
      <w:tr w:rsidR="00483B61" w:rsidRPr="00623702" w14:paraId="7B6D9549" w14:textId="77777777" w:rsidTr="005C734C">
        <w:trPr>
          <w:cantSplit/>
        </w:trPr>
        <w:tc>
          <w:tcPr>
            <w:tcW w:w="1232" w:type="dxa"/>
            <w:tcBorders>
              <w:top w:val="single" w:sz="18" w:space="0" w:color="000000"/>
              <w:left w:val="single" w:sz="18" w:space="0" w:color="000000"/>
              <w:bottom w:val="single" w:sz="18" w:space="0" w:color="000000"/>
              <w:right w:val="single" w:sz="18" w:space="0" w:color="000000"/>
            </w:tcBorders>
            <w:shd w:val="clear" w:color="auto" w:fill="FFFFFF"/>
            <w:hideMark/>
          </w:tcPr>
          <w:p w14:paraId="62DE0117" w14:textId="77777777" w:rsidR="00483B61" w:rsidRPr="00623702" w:rsidRDefault="00483B61" w:rsidP="000E297C">
            <w:pPr>
              <w:autoSpaceDE w:val="0"/>
              <w:autoSpaceDN w:val="0"/>
              <w:adjustRightInd w:val="0"/>
              <w:spacing w:after="0" w:line="360" w:lineRule="auto"/>
              <w:ind w:left="46" w:right="46"/>
              <w:jc w:val="both"/>
              <w:rPr>
                <w:rFonts w:ascii="Times New Roman" w:hAnsi="Times New Roman"/>
                <w:sz w:val="24"/>
                <w:szCs w:val="24"/>
              </w:rPr>
            </w:pPr>
            <w:r w:rsidRPr="00623702">
              <w:rPr>
                <w:rFonts w:ascii="Times New Roman" w:hAnsi="Times New Roman"/>
                <w:sz w:val="24"/>
                <w:szCs w:val="24"/>
              </w:rPr>
              <w:t>ethic group</w:t>
            </w:r>
          </w:p>
        </w:tc>
        <w:tc>
          <w:tcPr>
            <w:tcW w:w="1031" w:type="dxa"/>
            <w:tcBorders>
              <w:top w:val="single" w:sz="18" w:space="0" w:color="000000"/>
              <w:left w:val="single" w:sz="18" w:space="0" w:color="000000"/>
              <w:bottom w:val="single" w:sz="18" w:space="0" w:color="000000"/>
              <w:right w:val="single" w:sz="8" w:space="0" w:color="000000"/>
            </w:tcBorders>
            <w:shd w:val="clear" w:color="auto" w:fill="FFFFFF"/>
            <w:vAlign w:val="center"/>
            <w:hideMark/>
          </w:tcPr>
          <w:p w14:paraId="79DCCCB5" w14:textId="77777777" w:rsidR="00483B61" w:rsidRPr="00623702" w:rsidRDefault="00483B61" w:rsidP="000E297C">
            <w:pPr>
              <w:autoSpaceDE w:val="0"/>
              <w:autoSpaceDN w:val="0"/>
              <w:adjustRightInd w:val="0"/>
              <w:spacing w:after="0" w:line="360" w:lineRule="auto"/>
              <w:ind w:left="46" w:right="46"/>
              <w:jc w:val="both"/>
              <w:rPr>
                <w:rFonts w:ascii="Times New Roman" w:hAnsi="Times New Roman"/>
                <w:sz w:val="24"/>
                <w:szCs w:val="24"/>
              </w:rPr>
            </w:pPr>
            <w:r w:rsidRPr="00623702">
              <w:rPr>
                <w:rFonts w:ascii="Times New Roman" w:hAnsi="Times New Roman"/>
                <w:sz w:val="24"/>
                <w:szCs w:val="24"/>
              </w:rPr>
              <w:t>45</w:t>
            </w:r>
          </w:p>
        </w:tc>
        <w:tc>
          <w:tcPr>
            <w:tcW w:w="1031" w:type="dxa"/>
            <w:tcBorders>
              <w:top w:val="single" w:sz="18" w:space="0" w:color="000000"/>
              <w:left w:val="single" w:sz="8" w:space="0" w:color="000000"/>
              <w:bottom w:val="single" w:sz="18" w:space="0" w:color="000000"/>
              <w:right w:val="single" w:sz="8" w:space="0" w:color="000000"/>
            </w:tcBorders>
            <w:shd w:val="clear" w:color="auto" w:fill="FFFFFF"/>
            <w:vAlign w:val="center"/>
            <w:hideMark/>
          </w:tcPr>
          <w:p w14:paraId="26A6378A" w14:textId="77777777" w:rsidR="00483B61" w:rsidRPr="00623702" w:rsidRDefault="00483B61" w:rsidP="000E297C">
            <w:pPr>
              <w:autoSpaceDE w:val="0"/>
              <w:autoSpaceDN w:val="0"/>
              <w:adjustRightInd w:val="0"/>
              <w:spacing w:after="0" w:line="360" w:lineRule="auto"/>
              <w:ind w:left="46" w:right="46"/>
              <w:jc w:val="both"/>
              <w:rPr>
                <w:rFonts w:ascii="Times New Roman" w:hAnsi="Times New Roman"/>
                <w:sz w:val="24"/>
                <w:szCs w:val="24"/>
              </w:rPr>
            </w:pPr>
            <w:r w:rsidRPr="00623702">
              <w:rPr>
                <w:rFonts w:ascii="Times New Roman" w:hAnsi="Times New Roman"/>
                <w:sz w:val="24"/>
                <w:szCs w:val="24"/>
              </w:rPr>
              <w:t>45.0%</w:t>
            </w:r>
          </w:p>
        </w:tc>
        <w:tc>
          <w:tcPr>
            <w:tcW w:w="1031" w:type="dxa"/>
            <w:tcBorders>
              <w:top w:val="single" w:sz="18" w:space="0" w:color="000000"/>
              <w:left w:val="single" w:sz="8" w:space="0" w:color="000000"/>
              <w:bottom w:val="single" w:sz="18" w:space="0" w:color="000000"/>
              <w:right w:val="single" w:sz="8" w:space="0" w:color="000000"/>
            </w:tcBorders>
            <w:shd w:val="clear" w:color="auto" w:fill="FFFFFF"/>
            <w:vAlign w:val="center"/>
            <w:hideMark/>
          </w:tcPr>
          <w:p w14:paraId="51AD5F4E" w14:textId="77777777" w:rsidR="00483B61" w:rsidRPr="00623702" w:rsidRDefault="00483B61" w:rsidP="000E297C">
            <w:pPr>
              <w:autoSpaceDE w:val="0"/>
              <w:autoSpaceDN w:val="0"/>
              <w:adjustRightInd w:val="0"/>
              <w:spacing w:after="0" w:line="360" w:lineRule="auto"/>
              <w:ind w:left="46" w:right="46"/>
              <w:jc w:val="both"/>
              <w:rPr>
                <w:rFonts w:ascii="Times New Roman" w:hAnsi="Times New Roman"/>
                <w:sz w:val="24"/>
                <w:szCs w:val="24"/>
              </w:rPr>
            </w:pPr>
            <w:r w:rsidRPr="00623702">
              <w:rPr>
                <w:rFonts w:ascii="Times New Roman" w:hAnsi="Times New Roman"/>
                <w:sz w:val="24"/>
                <w:szCs w:val="24"/>
              </w:rPr>
              <w:t>29</w:t>
            </w:r>
          </w:p>
        </w:tc>
        <w:tc>
          <w:tcPr>
            <w:tcW w:w="1031" w:type="dxa"/>
            <w:tcBorders>
              <w:top w:val="single" w:sz="18" w:space="0" w:color="000000"/>
              <w:left w:val="single" w:sz="8" w:space="0" w:color="000000"/>
              <w:bottom w:val="single" w:sz="18" w:space="0" w:color="000000"/>
              <w:right w:val="single" w:sz="8" w:space="0" w:color="000000"/>
            </w:tcBorders>
            <w:shd w:val="clear" w:color="auto" w:fill="FFFFFF"/>
            <w:vAlign w:val="center"/>
            <w:hideMark/>
          </w:tcPr>
          <w:p w14:paraId="032E19B1" w14:textId="77777777" w:rsidR="00483B61" w:rsidRPr="00623702" w:rsidRDefault="00483B61" w:rsidP="000E297C">
            <w:pPr>
              <w:autoSpaceDE w:val="0"/>
              <w:autoSpaceDN w:val="0"/>
              <w:adjustRightInd w:val="0"/>
              <w:spacing w:after="0" w:line="360" w:lineRule="auto"/>
              <w:ind w:left="46" w:right="46"/>
              <w:jc w:val="both"/>
              <w:rPr>
                <w:rFonts w:ascii="Times New Roman" w:hAnsi="Times New Roman"/>
                <w:sz w:val="24"/>
                <w:szCs w:val="24"/>
              </w:rPr>
            </w:pPr>
            <w:r w:rsidRPr="00623702">
              <w:rPr>
                <w:rFonts w:ascii="Times New Roman" w:hAnsi="Times New Roman"/>
                <w:sz w:val="24"/>
                <w:szCs w:val="24"/>
              </w:rPr>
              <w:t>29.0%</w:t>
            </w:r>
          </w:p>
        </w:tc>
        <w:tc>
          <w:tcPr>
            <w:tcW w:w="1031" w:type="dxa"/>
            <w:tcBorders>
              <w:top w:val="single" w:sz="18" w:space="0" w:color="000000"/>
              <w:left w:val="single" w:sz="8" w:space="0" w:color="000000"/>
              <w:bottom w:val="single" w:sz="18" w:space="0" w:color="000000"/>
              <w:right w:val="single" w:sz="8" w:space="0" w:color="000000"/>
            </w:tcBorders>
            <w:shd w:val="clear" w:color="auto" w:fill="FFFFFF"/>
            <w:vAlign w:val="center"/>
            <w:hideMark/>
          </w:tcPr>
          <w:p w14:paraId="1A9C536D" w14:textId="77777777" w:rsidR="00483B61" w:rsidRPr="00623702" w:rsidRDefault="00483B61" w:rsidP="000E297C">
            <w:pPr>
              <w:autoSpaceDE w:val="0"/>
              <w:autoSpaceDN w:val="0"/>
              <w:adjustRightInd w:val="0"/>
              <w:spacing w:after="0" w:line="360" w:lineRule="auto"/>
              <w:ind w:left="46" w:right="46"/>
              <w:jc w:val="both"/>
              <w:rPr>
                <w:rFonts w:ascii="Times New Roman" w:hAnsi="Times New Roman"/>
                <w:sz w:val="24"/>
                <w:szCs w:val="24"/>
              </w:rPr>
            </w:pPr>
            <w:r w:rsidRPr="00623702">
              <w:rPr>
                <w:rFonts w:ascii="Times New Roman" w:hAnsi="Times New Roman"/>
                <w:sz w:val="24"/>
                <w:szCs w:val="24"/>
              </w:rPr>
              <w:t>10</w:t>
            </w:r>
          </w:p>
        </w:tc>
        <w:tc>
          <w:tcPr>
            <w:tcW w:w="1031" w:type="dxa"/>
            <w:tcBorders>
              <w:top w:val="single" w:sz="18" w:space="0" w:color="000000"/>
              <w:left w:val="single" w:sz="8" w:space="0" w:color="000000"/>
              <w:bottom w:val="single" w:sz="18" w:space="0" w:color="000000"/>
              <w:right w:val="single" w:sz="8" w:space="0" w:color="000000"/>
            </w:tcBorders>
            <w:shd w:val="clear" w:color="auto" w:fill="FFFFFF"/>
            <w:vAlign w:val="center"/>
            <w:hideMark/>
          </w:tcPr>
          <w:p w14:paraId="7A3931F2" w14:textId="77777777" w:rsidR="00483B61" w:rsidRPr="00623702" w:rsidRDefault="00483B61" w:rsidP="000E297C">
            <w:pPr>
              <w:autoSpaceDE w:val="0"/>
              <w:autoSpaceDN w:val="0"/>
              <w:adjustRightInd w:val="0"/>
              <w:spacing w:after="0" w:line="360" w:lineRule="auto"/>
              <w:ind w:left="46" w:right="46"/>
              <w:jc w:val="both"/>
              <w:rPr>
                <w:rFonts w:ascii="Times New Roman" w:hAnsi="Times New Roman"/>
                <w:sz w:val="24"/>
                <w:szCs w:val="24"/>
              </w:rPr>
            </w:pPr>
            <w:r w:rsidRPr="00623702">
              <w:rPr>
                <w:rFonts w:ascii="Times New Roman" w:hAnsi="Times New Roman"/>
                <w:sz w:val="24"/>
                <w:szCs w:val="24"/>
              </w:rPr>
              <w:t>10.0%</w:t>
            </w:r>
          </w:p>
        </w:tc>
        <w:tc>
          <w:tcPr>
            <w:tcW w:w="1031" w:type="dxa"/>
            <w:tcBorders>
              <w:top w:val="single" w:sz="18" w:space="0" w:color="000000"/>
              <w:left w:val="single" w:sz="8" w:space="0" w:color="000000"/>
              <w:bottom w:val="single" w:sz="18" w:space="0" w:color="000000"/>
              <w:right w:val="single" w:sz="8" w:space="0" w:color="000000"/>
            </w:tcBorders>
            <w:shd w:val="clear" w:color="auto" w:fill="FFFFFF"/>
            <w:vAlign w:val="center"/>
            <w:hideMark/>
          </w:tcPr>
          <w:p w14:paraId="7F3E0E57" w14:textId="77777777" w:rsidR="00483B61" w:rsidRPr="00623702" w:rsidRDefault="00483B61" w:rsidP="000E297C">
            <w:pPr>
              <w:autoSpaceDE w:val="0"/>
              <w:autoSpaceDN w:val="0"/>
              <w:adjustRightInd w:val="0"/>
              <w:spacing w:after="0" w:line="360" w:lineRule="auto"/>
              <w:ind w:left="46" w:right="46"/>
              <w:jc w:val="both"/>
              <w:rPr>
                <w:rFonts w:ascii="Times New Roman" w:hAnsi="Times New Roman"/>
                <w:sz w:val="24"/>
                <w:szCs w:val="24"/>
              </w:rPr>
            </w:pPr>
            <w:r w:rsidRPr="00623702">
              <w:rPr>
                <w:rFonts w:ascii="Times New Roman" w:hAnsi="Times New Roman"/>
                <w:sz w:val="24"/>
                <w:szCs w:val="24"/>
              </w:rPr>
              <w:t>16</w:t>
            </w:r>
          </w:p>
        </w:tc>
        <w:tc>
          <w:tcPr>
            <w:tcW w:w="1031" w:type="dxa"/>
            <w:tcBorders>
              <w:top w:val="single" w:sz="18" w:space="0" w:color="000000"/>
              <w:left w:val="single" w:sz="8" w:space="0" w:color="000000"/>
              <w:bottom w:val="single" w:sz="18" w:space="0" w:color="000000"/>
              <w:right w:val="single" w:sz="18" w:space="0" w:color="000000"/>
            </w:tcBorders>
            <w:shd w:val="clear" w:color="auto" w:fill="FFFFFF"/>
            <w:vAlign w:val="center"/>
            <w:hideMark/>
          </w:tcPr>
          <w:p w14:paraId="0AB92282" w14:textId="77777777" w:rsidR="00483B61" w:rsidRPr="00623702" w:rsidRDefault="00483B61" w:rsidP="000E297C">
            <w:pPr>
              <w:autoSpaceDE w:val="0"/>
              <w:autoSpaceDN w:val="0"/>
              <w:adjustRightInd w:val="0"/>
              <w:spacing w:after="0" w:line="360" w:lineRule="auto"/>
              <w:ind w:left="46" w:right="46"/>
              <w:jc w:val="both"/>
              <w:rPr>
                <w:rFonts w:ascii="Times New Roman" w:hAnsi="Times New Roman"/>
                <w:sz w:val="24"/>
                <w:szCs w:val="24"/>
              </w:rPr>
            </w:pPr>
            <w:r w:rsidRPr="00623702">
              <w:rPr>
                <w:rFonts w:ascii="Times New Roman" w:hAnsi="Times New Roman"/>
                <w:sz w:val="24"/>
                <w:szCs w:val="24"/>
              </w:rPr>
              <w:t>16.0%</w:t>
            </w:r>
          </w:p>
        </w:tc>
      </w:tr>
    </w:tbl>
    <w:p w14:paraId="36051D56" w14:textId="7D1EB0E9" w:rsidR="00483B61" w:rsidRPr="00623702" w:rsidRDefault="00483B61" w:rsidP="000E297C">
      <w:pPr>
        <w:autoSpaceDE w:val="0"/>
        <w:autoSpaceDN w:val="0"/>
        <w:adjustRightInd w:val="0"/>
        <w:spacing w:after="0" w:line="360" w:lineRule="auto"/>
        <w:jc w:val="both"/>
        <w:rPr>
          <w:rFonts w:ascii="Times New Roman" w:hAnsi="Times New Roman"/>
          <w:sz w:val="24"/>
          <w:szCs w:val="24"/>
        </w:rPr>
      </w:pPr>
      <w:r w:rsidRPr="00623702">
        <w:rPr>
          <w:rFonts w:ascii="Times New Roman" w:hAnsi="Times New Roman"/>
          <w:sz w:val="24"/>
          <w:szCs w:val="24"/>
        </w:rPr>
        <w:t>Source</w:t>
      </w:r>
      <w:r w:rsidR="00072DE1">
        <w:rPr>
          <w:rFonts w:ascii="Times New Roman" w:hAnsi="Times New Roman"/>
          <w:sz w:val="24"/>
          <w:szCs w:val="24"/>
        </w:rPr>
        <w:t>:</w:t>
      </w:r>
      <w:r w:rsidRPr="00623702">
        <w:rPr>
          <w:rFonts w:ascii="Times New Roman" w:hAnsi="Times New Roman"/>
          <w:sz w:val="24"/>
          <w:szCs w:val="24"/>
        </w:rPr>
        <w:t xml:space="preserve"> </w:t>
      </w:r>
      <w:r w:rsidR="00072DE1">
        <w:rPr>
          <w:rFonts w:ascii="Times New Roman" w:hAnsi="Times New Roman"/>
          <w:sz w:val="24"/>
          <w:szCs w:val="24"/>
        </w:rPr>
        <w:t>R</w:t>
      </w:r>
      <w:r w:rsidRPr="00623702">
        <w:rPr>
          <w:rFonts w:ascii="Times New Roman" w:hAnsi="Times New Roman"/>
          <w:sz w:val="24"/>
          <w:szCs w:val="24"/>
        </w:rPr>
        <w:t xml:space="preserve">esearch </w:t>
      </w:r>
      <w:r w:rsidR="00072DE1">
        <w:rPr>
          <w:rFonts w:ascii="Times New Roman" w:hAnsi="Times New Roman"/>
          <w:sz w:val="24"/>
          <w:szCs w:val="24"/>
        </w:rPr>
        <w:t>D</w:t>
      </w:r>
      <w:r w:rsidRPr="00623702">
        <w:rPr>
          <w:rFonts w:ascii="Times New Roman" w:hAnsi="Times New Roman"/>
          <w:sz w:val="24"/>
          <w:szCs w:val="24"/>
        </w:rPr>
        <w:t xml:space="preserve">ata </w:t>
      </w:r>
      <w:r w:rsidR="00072DE1">
        <w:rPr>
          <w:rFonts w:ascii="Times New Roman" w:hAnsi="Times New Roman"/>
          <w:sz w:val="24"/>
          <w:szCs w:val="24"/>
        </w:rPr>
        <w:t>(</w:t>
      </w:r>
      <w:r w:rsidRPr="00623702">
        <w:rPr>
          <w:rFonts w:ascii="Times New Roman" w:hAnsi="Times New Roman"/>
          <w:sz w:val="24"/>
          <w:szCs w:val="24"/>
        </w:rPr>
        <w:t>202</w:t>
      </w:r>
      <w:r w:rsidR="00072DE1">
        <w:rPr>
          <w:rFonts w:ascii="Times New Roman" w:hAnsi="Times New Roman"/>
          <w:sz w:val="24"/>
          <w:szCs w:val="24"/>
        </w:rPr>
        <w:t>6)</w:t>
      </w:r>
    </w:p>
    <w:p w14:paraId="7D4343FB" w14:textId="77777777" w:rsidR="00483B61" w:rsidRPr="00623702" w:rsidRDefault="00483B61" w:rsidP="000E297C">
      <w:pPr>
        <w:autoSpaceDE w:val="0"/>
        <w:autoSpaceDN w:val="0"/>
        <w:adjustRightInd w:val="0"/>
        <w:spacing w:after="0" w:line="360" w:lineRule="auto"/>
        <w:jc w:val="both"/>
        <w:rPr>
          <w:rFonts w:ascii="Times New Roman" w:hAnsi="Times New Roman"/>
          <w:sz w:val="24"/>
          <w:szCs w:val="24"/>
        </w:rPr>
      </w:pPr>
    </w:p>
    <w:p w14:paraId="1893E8ED" w14:textId="1D75D35B" w:rsidR="00483B61" w:rsidRPr="00623702" w:rsidRDefault="00483B61" w:rsidP="000E297C">
      <w:pPr>
        <w:spacing w:after="240" w:line="360" w:lineRule="auto"/>
        <w:jc w:val="both"/>
        <w:rPr>
          <w:rFonts w:ascii="Times New Roman" w:eastAsia="Times New Roman" w:hAnsi="Times New Roman"/>
          <w:sz w:val="24"/>
          <w:szCs w:val="24"/>
        </w:rPr>
      </w:pPr>
      <w:r w:rsidRPr="00623702">
        <w:rPr>
          <w:rFonts w:ascii="Times New Roman" w:eastAsia="Times New Roman" w:hAnsi="Times New Roman"/>
          <w:sz w:val="24"/>
          <w:szCs w:val="24"/>
        </w:rPr>
        <w:t xml:space="preserve">In demographic aspects, </w:t>
      </w:r>
      <w:r w:rsidR="00072DE1" w:rsidRPr="00623702">
        <w:rPr>
          <w:rFonts w:ascii="Times New Roman" w:eastAsia="Times New Roman" w:hAnsi="Times New Roman"/>
          <w:sz w:val="24"/>
          <w:szCs w:val="24"/>
        </w:rPr>
        <w:t>the</w:t>
      </w:r>
      <w:r w:rsidRPr="00623702">
        <w:rPr>
          <w:rFonts w:ascii="Times New Roman" w:eastAsia="Times New Roman" w:hAnsi="Times New Roman"/>
          <w:sz w:val="24"/>
          <w:szCs w:val="24"/>
        </w:rPr>
        <w:t xml:space="preserve"> social and economic aspects in the area are as shown in Tables 4.1,4.1.2,4.1.3, and 4.1.4. The dominant tribe is </w:t>
      </w:r>
      <w:r w:rsidR="00072DE1" w:rsidRPr="00623702">
        <w:rPr>
          <w:rFonts w:ascii="Times New Roman" w:eastAsia="Times New Roman" w:hAnsi="Times New Roman"/>
          <w:sz w:val="24"/>
          <w:szCs w:val="24"/>
        </w:rPr>
        <w:t>Chagga</w:t>
      </w:r>
      <w:r w:rsidRPr="00623702">
        <w:rPr>
          <w:rFonts w:ascii="Times New Roman" w:eastAsia="Times New Roman" w:hAnsi="Times New Roman"/>
          <w:sz w:val="24"/>
          <w:szCs w:val="24"/>
        </w:rPr>
        <w:t xml:space="preserve"> with few pare indicating a minimal influx to the villages. The average number of people per household is 10. Majority of adult farmers have primary school education, very few have secondary school education and non-formal education. The age range for majority of farmers is between 35 and 45 years. Major economic activities are agriculture (mfongo irrigation system), livestock keeping and other minor businesses (Table 4.1.3). Unlike in low potential areas, all farmers in this area are involved in mfongo irrigation (canals) farming due to availability of local streams and canals.</w:t>
      </w:r>
    </w:p>
    <w:p w14:paraId="7D5B7F92" w14:textId="0354C83B" w:rsidR="00483B61" w:rsidRPr="00623702" w:rsidRDefault="00072DE1" w:rsidP="000E297C">
      <w:pPr>
        <w:pStyle w:val="Heading1"/>
        <w:jc w:val="both"/>
        <w:rPr>
          <w:rFonts w:eastAsia="Times New Roman"/>
        </w:rPr>
      </w:pPr>
      <w:bookmarkStart w:id="61" w:name="_Toc109828149"/>
      <w:r w:rsidRPr="00623702">
        <w:rPr>
          <w:rFonts w:eastAsia="Times New Roman"/>
        </w:rPr>
        <w:t>4.2.</w:t>
      </w:r>
      <w:r w:rsidR="00483B61" w:rsidRPr="00623702">
        <w:rPr>
          <w:rFonts w:eastAsia="Times New Roman"/>
        </w:rPr>
        <w:t xml:space="preserve"> Relationship between </w:t>
      </w:r>
      <w:r>
        <w:rPr>
          <w:rFonts w:eastAsia="Times New Roman"/>
        </w:rPr>
        <w:t>T</w:t>
      </w:r>
      <w:r w:rsidR="00483B61" w:rsidRPr="00623702">
        <w:rPr>
          <w:rFonts w:eastAsia="Times New Roman"/>
        </w:rPr>
        <w:t xml:space="preserve">raditional </w:t>
      </w:r>
      <w:r>
        <w:rPr>
          <w:rFonts w:eastAsia="Times New Roman"/>
        </w:rPr>
        <w:t>I</w:t>
      </w:r>
      <w:r w:rsidR="00483B61" w:rsidRPr="00623702">
        <w:rPr>
          <w:rFonts w:eastAsia="Times New Roman"/>
        </w:rPr>
        <w:t xml:space="preserve">rrigation </w:t>
      </w:r>
      <w:r>
        <w:rPr>
          <w:rFonts w:eastAsia="Times New Roman"/>
        </w:rPr>
        <w:t>S</w:t>
      </w:r>
      <w:r w:rsidR="00483B61" w:rsidRPr="00623702">
        <w:rPr>
          <w:rFonts w:eastAsia="Times New Roman"/>
        </w:rPr>
        <w:t xml:space="preserve">ystem and </w:t>
      </w:r>
      <w:r>
        <w:rPr>
          <w:rFonts w:eastAsia="Times New Roman"/>
        </w:rPr>
        <w:t>F</w:t>
      </w:r>
      <w:r w:rsidR="00483B61" w:rsidRPr="00623702">
        <w:rPr>
          <w:rFonts w:eastAsia="Times New Roman"/>
        </w:rPr>
        <w:t xml:space="preserve">ood </w:t>
      </w:r>
      <w:r>
        <w:rPr>
          <w:rFonts w:eastAsia="Times New Roman"/>
        </w:rPr>
        <w:t>S</w:t>
      </w:r>
      <w:r w:rsidR="00483B61" w:rsidRPr="00623702">
        <w:rPr>
          <w:rFonts w:eastAsia="Times New Roman"/>
        </w:rPr>
        <w:t>ecurity</w:t>
      </w:r>
      <w:bookmarkEnd w:id="61"/>
    </w:p>
    <w:p w14:paraId="3A39FC13" w14:textId="77777777" w:rsidR="00483B61" w:rsidRPr="00623702" w:rsidRDefault="00483B61" w:rsidP="000E297C">
      <w:pPr>
        <w:spacing w:after="240" w:line="360" w:lineRule="auto"/>
        <w:jc w:val="both"/>
        <w:rPr>
          <w:rFonts w:ascii="Times New Roman" w:eastAsia="Times New Roman" w:hAnsi="Times New Roman"/>
          <w:sz w:val="24"/>
          <w:szCs w:val="24"/>
        </w:rPr>
      </w:pPr>
      <w:r w:rsidRPr="00623702">
        <w:rPr>
          <w:rFonts w:ascii="Times New Roman" w:eastAsia="Times New Roman" w:hAnsi="Times New Roman"/>
          <w:sz w:val="24"/>
          <w:szCs w:val="24"/>
        </w:rPr>
        <w:t>This chapter covers the analysis of data gathered from the field which is presented according to the objectives of the study and in conjunction with its underlying hypotheses.</w:t>
      </w:r>
    </w:p>
    <w:p w14:paraId="5D883E71" w14:textId="77777777" w:rsidR="00483B61" w:rsidRPr="00623702" w:rsidRDefault="00483B61" w:rsidP="000E297C">
      <w:pPr>
        <w:pStyle w:val="Heading1"/>
        <w:jc w:val="both"/>
        <w:rPr>
          <w:rFonts w:eastAsia="Times New Roman"/>
        </w:rPr>
      </w:pPr>
      <w:bookmarkStart w:id="62" w:name="_Toc109828150"/>
      <w:r w:rsidRPr="00623702">
        <w:rPr>
          <w:rFonts w:eastAsia="Times New Roman"/>
        </w:rPr>
        <w:lastRenderedPageBreak/>
        <w:t xml:space="preserve">4.2.1 </w:t>
      </w:r>
      <w:r w:rsidR="005C734C" w:rsidRPr="00623702">
        <w:rPr>
          <w:rFonts w:eastAsia="Times New Roman"/>
        </w:rPr>
        <w:t>There</w:t>
      </w:r>
      <w:r w:rsidRPr="00623702">
        <w:rPr>
          <w:rFonts w:eastAsia="Times New Roman"/>
        </w:rPr>
        <w:t xml:space="preserve"> is relationship between traditional irrigation and food security</w:t>
      </w:r>
      <w:bookmarkEnd w:id="62"/>
    </w:p>
    <w:p w14:paraId="4ED05136" w14:textId="66924437" w:rsidR="00483B61" w:rsidRPr="00623702" w:rsidRDefault="00483B61" w:rsidP="000E297C">
      <w:pPr>
        <w:spacing w:after="240" w:line="360" w:lineRule="auto"/>
        <w:jc w:val="both"/>
        <w:rPr>
          <w:rFonts w:ascii="Times New Roman" w:eastAsia="Times New Roman" w:hAnsi="Times New Roman"/>
          <w:sz w:val="24"/>
          <w:szCs w:val="24"/>
        </w:rPr>
      </w:pPr>
      <w:r w:rsidRPr="00623702">
        <w:rPr>
          <w:rFonts w:ascii="Times New Roman" w:eastAsia="Times New Roman" w:hAnsi="Times New Roman"/>
          <w:sz w:val="24"/>
          <w:szCs w:val="24"/>
        </w:rPr>
        <w:t>The findings in table 4.2.1 represents the results of the question when the households asked the question by the researcher, that, is there any relationship between traditional irrigation and food security.</w:t>
      </w:r>
      <w:r w:rsidR="00072DE1">
        <w:rPr>
          <w:rFonts w:ascii="Times New Roman" w:eastAsia="Times New Roman" w:hAnsi="Times New Roman"/>
          <w:sz w:val="24"/>
          <w:szCs w:val="24"/>
        </w:rPr>
        <w:t xml:space="preserve"> </w:t>
      </w:r>
      <w:r w:rsidRPr="00623702">
        <w:rPr>
          <w:rFonts w:ascii="Times New Roman" w:eastAsia="Times New Roman" w:hAnsi="Times New Roman"/>
          <w:sz w:val="24"/>
          <w:szCs w:val="24"/>
        </w:rPr>
        <w:t xml:space="preserve">where 8 respondents refused that there is no any relationship between trational irrigation and food security and they make only 8% of all respondents while 92 respondents agree that there is relationship between traditional irrigation and food security they make 92% of the respondents. this means that majority of the respondents accept by replying yes that there is relationship between traditional irrigation and food security. The results </w:t>
      </w:r>
      <w:proofErr w:type="gramStart"/>
      <w:r w:rsidRPr="00623702">
        <w:rPr>
          <w:rFonts w:ascii="Times New Roman" w:eastAsia="Times New Roman" w:hAnsi="Times New Roman"/>
          <w:sz w:val="24"/>
          <w:szCs w:val="24"/>
        </w:rPr>
        <w:t>is</w:t>
      </w:r>
      <w:proofErr w:type="gramEnd"/>
      <w:r w:rsidRPr="00623702">
        <w:rPr>
          <w:rFonts w:ascii="Times New Roman" w:eastAsia="Times New Roman" w:hAnsi="Times New Roman"/>
          <w:sz w:val="24"/>
          <w:szCs w:val="24"/>
        </w:rPr>
        <w:t xml:space="preserve"> summarized in table 4.2.1</w:t>
      </w:r>
    </w:p>
    <w:p w14:paraId="28C86E7E" w14:textId="77777777" w:rsidR="005C734C" w:rsidRPr="00623702" w:rsidRDefault="005C734C" w:rsidP="000E297C">
      <w:pPr>
        <w:pStyle w:val="Caption"/>
        <w:keepNext/>
        <w:spacing w:line="360" w:lineRule="auto"/>
        <w:jc w:val="both"/>
        <w:rPr>
          <w:color w:val="auto"/>
          <w:sz w:val="24"/>
          <w:szCs w:val="24"/>
        </w:rPr>
      </w:pPr>
      <w:bookmarkStart w:id="63" w:name="_Toc109828083"/>
      <w:r w:rsidRPr="00623702">
        <w:rPr>
          <w:color w:val="auto"/>
          <w:sz w:val="24"/>
          <w:szCs w:val="24"/>
        </w:rPr>
        <w:t>Table 4.5 shows relationship between traditional irrigation and food security</w:t>
      </w:r>
      <w:bookmarkEnd w:id="63"/>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3357"/>
        <w:gridCol w:w="1405"/>
        <w:gridCol w:w="1407"/>
        <w:gridCol w:w="1407"/>
        <w:gridCol w:w="1407"/>
      </w:tblGrid>
      <w:tr w:rsidR="00A15D2F" w:rsidRPr="00623702" w14:paraId="157E882F" w14:textId="77777777" w:rsidTr="00A15D2F">
        <w:trPr>
          <w:cantSplit/>
        </w:trPr>
        <w:tc>
          <w:tcPr>
            <w:tcW w:w="1869" w:type="pct"/>
            <w:vMerge w:val="restart"/>
            <w:tcBorders>
              <w:top w:val="single" w:sz="18" w:space="0" w:color="000000"/>
              <w:left w:val="single" w:sz="18" w:space="0" w:color="000000"/>
              <w:bottom w:val="nil"/>
              <w:right w:val="single" w:sz="18" w:space="0" w:color="000000"/>
            </w:tcBorders>
            <w:shd w:val="clear" w:color="auto" w:fill="FFFFFF"/>
            <w:vAlign w:val="bottom"/>
            <w:hideMark/>
          </w:tcPr>
          <w:p w14:paraId="2C43A480" w14:textId="77777777" w:rsidR="00483B61" w:rsidRPr="00623702" w:rsidRDefault="00483B61" w:rsidP="00A712A5">
            <w:pPr>
              <w:autoSpaceDE w:val="0"/>
              <w:autoSpaceDN w:val="0"/>
              <w:adjustRightInd w:val="0"/>
              <w:spacing w:after="0" w:line="240" w:lineRule="auto"/>
              <w:jc w:val="both"/>
              <w:rPr>
                <w:rFonts w:ascii="Times New Roman" w:hAnsi="Times New Roman"/>
                <w:sz w:val="24"/>
                <w:szCs w:val="24"/>
              </w:rPr>
            </w:pPr>
            <w:r w:rsidRPr="00623702">
              <w:rPr>
                <w:rFonts w:ascii="Times New Roman" w:hAnsi="Times New Roman"/>
                <w:sz w:val="24"/>
                <w:szCs w:val="24"/>
              </w:rPr>
              <w:t>Variables</w:t>
            </w:r>
          </w:p>
        </w:tc>
        <w:tc>
          <w:tcPr>
            <w:tcW w:w="1565" w:type="pct"/>
            <w:gridSpan w:val="2"/>
            <w:tcBorders>
              <w:top w:val="single" w:sz="18" w:space="0" w:color="000000"/>
              <w:left w:val="single" w:sz="18" w:space="0" w:color="000000"/>
              <w:bottom w:val="single" w:sz="8" w:space="0" w:color="000000"/>
              <w:right w:val="single" w:sz="8" w:space="0" w:color="000000"/>
            </w:tcBorders>
            <w:shd w:val="clear" w:color="auto" w:fill="FFFFFF"/>
            <w:vAlign w:val="bottom"/>
            <w:hideMark/>
          </w:tcPr>
          <w:p w14:paraId="3A0A9C57" w14:textId="77777777" w:rsidR="00483B61" w:rsidRPr="00623702" w:rsidRDefault="00483B61" w:rsidP="00A712A5">
            <w:pPr>
              <w:autoSpaceDE w:val="0"/>
              <w:autoSpaceDN w:val="0"/>
              <w:adjustRightInd w:val="0"/>
              <w:spacing w:after="0" w:line="240" w:lineRule="auto"/>
              <w:ind w:left="60" w:right="60"/>
              <w:jc w:val="center"/>
              <w:rPr>
                <w:rFonts w:ascii="Times New Roman" w:hAnsi="Times New Roman"/>
                <w:sz w:val="24"/>
                <w:szCs w:val="24"/>
              </w:rPr>
            </w:pPr>
            <w:r w:rsidRPr="00623702">
              <w:rPr>
                <w:rFonts w:ascii="Times New Roman" w:hAnsi="Times New Roman"/>
                <w:sz w:val="24"/>
                <w:szCs w:val="24"/>
              </w:rPr>
              <w:t>no</w:t>
            </w:r>
          </w:p>
        </w:tc>
        <w:tc>
          <w:tcPr>
            <w:tcW w:w="1566" w:type="pct"/>
            <w:gridSpan w:val="2"/>
            <w:tcBorders>
              <w:top w:val="single" w:sz="18" w:space="0" w:color="000000"/>
              <w:left w:val="single" w:sz="8" w:space="0" w:color="000000"/>
              <w:bottom w:val="single" w:sz="8" w:space="0" w:color="000000"/>
              <w:right w:val="single" w:sz="18" w:space="0" w:color="000000"/>
            </w:tcBorders>
            <w:shd w:val="clear" w:color="auto" w:fill="FFFFFF"/>
            <w:vAlign w:val="bottom"/>
            <w:hideMark/>
          </w:tcPr>
          <w:p w14:paraId="441C8747" w14:textId="77777777" w:rsidR="00483B61" w:rsidRPr="00623702" w:rsidRDefault="00483B61" w:rsidP="00A712A5">
            <w:pPr>
              <w:autoSpaceDE w:val="0"/>
              <w:autoSpaceDN w:val="0"/>
              <w:adjustRightInd w:val="0"/>
              <w:spacing w:after="0" w:line="240" w:lineRule="auto"/>
              <w:ind w:left="60" w:right="60"/>
              <w:jc w:val="center"/>
              <w:rPr>
                <w:rFonts w:ascii="Times New Roman" w:hAnsi="Times New Roman"/>
                <w:sz w:val="24"/>
                <w:szCs w:val="24"/>
              </w:rPr>
            </w:pPr>
            <w:r w:rsidRPr="00623702">
              <w:rPr>
                <w:rFonts w:ascii="Times New Roman" w:hAnsi="Times New Roman"/>
                <w:sz w:val="24"/>
                <w:szCs w:val="24"/>
              </w:rPr>
              <w:t>Yes</w:t>
            </w:r>
          </w:p>
        </w:tc>
      </w:tr>
      <w:tr w:rsidR="00A15D2F" w:rsidRPr="00623702" w14:paraId="45DF7F24" w14:textId="77777777" w:rsidTr="00A15D2F">
        <w:trPr>
          <w:cantSplit/>
        </w:trPr>
        <w:tc>
          <w:tcPr>
            <w:tcW w:w="1869" w:type="pct"/>
            <w:vMerge/>
            <w:tcBorders>
              <w:top w:val="single" w:sz="18" w:space="0" w:color="000000"/>
              <w:left w:val="single" w:sz="18" w:space="0" w:color="000000"/>
              <w:bottom w:val="nil"/>
              <w:right w:val="single" w:sz="18" w:space="0" w:color="000000"/>
            </w:tcBorders>
            <w:vAlign w:val="center"/>
            <w:hideMark/>
          </w:tcPr>
          <w:p w14:paraId="323B414D" w14:textId="77777777" w:rsidR="00483B61" w:rsidRPr="00623702" w:rsidRDefault="00483B61" w:rsidP="00A712A5">
            <w:pPr>
              <w:spacing w:after="0" w:line="240" w:lineRule="auto"/>
              <w:jc w:val="both"/>
              <w:rPr>
                <w:rFonts w:ascii="Times New Roman" w:hAnsi="Times New Roman"/>
                <w:sz w:val="24"/>
                <w:szCs w:val="24"/>
              </w:rPr>
            </w:pPr>
          </w:p>
        </w:tc>
        <w:tc>
          <w:tcPr>
            <w:tcW w:w="782" w:type="pct"/>
            <w:tcBorders>
              <w:top w:val="single" w:sz="8" w:space="0" w:color="000000"/>
              <w:left w:val="single" w:sz="18" w:space="0" w:color="000000"/>
              <w:bottom w:val="single" w:sz="18" w:space="0" w:color="000000"/>
              <w:right w:val="single" w:sz="8" w:space="0" w:color="000000"/>
            </w:tcBorders>
            <w:shd w:val="clear" w:color="auto" w:fill="FFFFFF"/>
            <w:vAlign w:val="bottom"/>
            <w:hideMark/>
          </w:tcPr>
          <w:p w14:paraId="2644F2BA" w14:textId="77777777" w:rsidR="00483B61" w:rsidRPr="00623702" w:rsidRDefault="00483B61" w:rsidP="00A712A5">
            <w:pPr>
              <w:autoSpaceDE w:val="0"/>
              <w:autoSpaceDN w:val="0"/>
              <w:adjustRightInd w:val="0"/>
              <w:spacing w:after="0" w:line="240" w:lineRule="auto"/>
              <w:ind w:left="60" w:right="60"/>
              <w:jc w:val="center"/>
              <w:rPr>
                <w:rFonts w:ascii="Times New Roman" w:hAnsi="Times New Roman"/>
                <w:sz w:val="24"/>
                <w:szCs w:val="24"/>
              </w:rPr>
            </w:pPr>
            <w:r w:rsidRPr="00623702">
              <w:rPr>
                <w:rFonts w:ascii="Times New Roman" w:hAnsi="Times New Roman"/>
                <w:sz w:val="24"/>
                <w:szCs w:val="24"/>
              </w:rPr>
              <w:t>F</w:t>
            </w:r>
          </w:p>
        </w:tc>
        <w:tc>
          <w:tcPr>
            <w:tcW w:w="783" w:type="pct"/>
            <w:tcBorders>
              <w:top w:val="single" w:sz="8" w:space="0" w:color="000000"/>
              <w:left w:val="single" w:sz="8" w:space="0" w:color="000000"/>
              <w:bottom w:val="single" w:sz="18" w:space="0" w:color="000000"/>
              <w:right w:val="single" w:sz="8" w:space="0" w:color="000000"/>
            </w:tcBorders>
            <w:shd w:val="clear" w:color="auto" w:fill="FFFFFF"/>
            <w:vAlign w:val="bottom"/>
            <w:hideMark/>
          </w:tcPr>
          <w:p w14:paraId="3E20958C" w14:textId="77777777" w:rsidR="00483B61" w:rsidRPr="00623702" w:rsidRDefault="00483B61" w:rsidP="00A712A5">
            <w:pPr>
              <w:autoSpaceDE w:val="0"/>
              <w:autoSpaceDN w:val="0"/>
              <w:adjustRightInd w:val="0"/>
              <w:spacing w:after="0" w:line="240" w:lineRule="auto"/>
              <w:ind w:left="60" w:right="60"/>
              <w:jc w:val="center"/>
              <w:rPr>
                <w:rFonts w:ascii="Times New Roman" w:hAnsi="Times New Roman"/>
                <w:sz w:val="24"/>
                <w:szCs w:val="24"/>
              </w:rPr>
            </w:pPr>
            <w:r w:rsidRPr="00623702">
              <w:rPr>
                <w:rFonts w:ascii="Times New Roman" w:hAnsi="Times New Roman"/>
                <w:sz w:val="24"/>
                <w:szCs w:val="24"/>
              </w:rPr>
              <w:t>%</w:t>
            </w:r>
          </w:p>
        </w:tc>
        <w:tc>
          <w:tcPr>
            <w:tcW w:w="783" w:type="pct"/>
            <w:tcBorders>
              <w:top w:val="single" w:sz="8" w:space="0" w:color="000000"/>
              <w:left w:val="single" w:sz="8" w:space="0" w:color="000000"/>
              <w:bottom w:val="single" w:sz="18" w:space="0" w:color="000000"/>
              <w:right w:val="single" w:sz="8" w:space="0" w:color="000000"/>
            </w:tcBorders>
            <w:shd w:val="clear" w:color="auto" w:fill="FFFFFF"/>
            <w:vAlign w:val="bottom"/>
            <w:hideMark/>
          </w:tcPr>
          <w:p w14:paraId="0315FCBF" w14:textId="77777777" w:rsidR="00483B61" w:rsidRPr="00623702" w:rsidRDefault="00483B61" w:rsidP="00A712A5">
            <w:pPr>
              <w:autoSpaceDE w:val="0"/>
              <w:autoSpaceDN w:val="0"/>
              <w:adjustRightInd w:val="0"/>
              <w:spacing w:after="0" w:line="240" w:lineRule="auto"/>
              <w:ind w:left="60" w:right="60"/>
              <w:jc w:val="center"/>
              <w:rPr>
                <w:rFonts w:ascii="Times New Roman" w:hAnsi="Times New Roman"/>
                <w:sz w:val="24"/>
                <w:szCs w:val="24"/>
              </w:rPr>
            </w:pPr>
            <w:r w:rsidRPr="00623702">
              <w:rPr>
                <w:rFonts w:ascii="Times New Roman" w:hAnsi="Times New Roman"/>
                <w:sz w:val="24"/>
                <w:szCs w:val="24"/>
              </w:rPr>
              <w:t>F</w:t>
            </w:r>
          </w:p>
        </w:tc>
        <w:tc>
          <w:tcPr>
            <w:tcW w:w="783" w:type="pct"/>
            <w:tcBorders>
              <w:top w:val="single" w:sz="8" w:space="0" w:color="000000"/>
              <w:left w:val="single" w:sz="8" w:space="0" w:color="000000"/>
              <w:bottom w:val="single" w:sz="18" w:space="0" w:color="000000"/>
              <w:right w:val="single" w:sz="18" w:space="0" w:color="000000"/>
            </w:tcBorders>
            <w:shd w:val="clear" w:color="auto" w:fill="FFFFFF"/>
            <w:vAlign w:val="bottom"/>
            <w:hideMark/>
          </w:tcPr>
          <w:p w14:paraId="7D8DD98A" w14:textId="77777777" w:rsidR="00483B61" w:rsidRPr="00623702" w:rsidRDefault="00483B61" w:rsidP="00A712A5">
            <w:pPr>
              <w:autoSpaceDE w:val="0"/>
              <w:autoSpaceDN w:val="0"/>
              <w:adjustRightInd w:val="0"/>
              <w:spacing w:after="0" w:line="240" w:lineRule="auto"/>
              <w:ind w:left="60" w:right="60"/>
              <w:jc w:val="center"/>
              <w:rPr>
                <w:rFonts w:ascii="Times New Roman" w:hAnsi="Times New Roman"/>
                <w:sz w:val="24"/>
                <w:szCs w:val="24"/>
              </w:rPr>
            </w:pPr>
            <w:r w:rsidRPr="00623702">
              <w:rPr>
                <w:rFonts w:ascii="Times New Roman" w:hAnsi="Times New Roman"/>
                <w:sz w:val="24"/>
                <w:szCs w:val="24"/>
              </w:rPr>
              <w:t>%</w:t>
            </w:r>
          </w:p>
        </w:tc>
      </w:tr>
      <w:tr w:rsidR="00A15D2F" w:rsidRPr="00623702" w14:paraId="4322EF46" w14:textId="77777777" w:rsidTr="00A712A5">
        <w:trPr>
          <w:cantSplit/>
          <w:trHeight w:val="693"/>
        </w:trPr>
        <w:tc>
          <w:tcPr>
            <w:tcW w:w="1869" w:type="pct"/>
            <w:tcBorders>
              <w:top w:val="single" w:sz="18" w:space="0" w:color="000000"/>
              <w:left w:val="single" w:sz="18" w:space="0" w:color="000000"/>
              <w:bottom w:val="single" w:sz="18" w:space="0" w:color="000000"/>
              <w:right w:val="single" w:sz="18" w:space="0" w:color="000000"/>
            </w:tcBorders>
            <w:shd w:val="clear" w:color="auto" w:fill="FFFFFF"/>
            <w:hideMark/>
          </w:tcPr>
          <w:p w14:paraId="2A1D6A29" w14:textId="144FE873" w:rsidR="00483B61" w:rsidRPr="00623702" w:rsidRDefault="00483B61" w:rsidP="00A712A5">
            <w:pPr>
              <w:autoSpaceDE w:val="0"/>
              <w:autoSpaceDN w:val="0"/>
              <w:adjustRightInd w:val="0"/>
              <w:spacing w:after="0" w:line="240" w:lineRule="auto"/>
              <w:ind w:left="60" w:right="60"/>
              <w:jc w:val="both"/>
              <w:rPr>
                <w:rFonts w:ascii="Times New Roman" w:hAnsi="Times New Roman"/>
                <w:sz w:val="24"/>
                <w:szCs w:val="24"/>
              </w:rPr>
            </w:pPr>
            <w:r w:rsidRPr="00623702">
              <w:rPr>
                <w:rFonts w:ascii="Times New Roman" w:hAnsi="Times New Roman"/>
                <w:sz w:val="24"/>
                <w:szCs w:val="24"/>
              </w:rPr>
              <w:t>Have</w:t>
            </w:r>
            <w:r w:rsidR="00072DE1">
              <w:rPr>
                <w:rFonts w:ascii="Times New Roman" w:hAnsi="Times New Roman"/>
                <w:sz w:val="24"/>
                <w:szCs w:val="24"/>
              </w:rPr>
              <w:t xml:space="preserve"> </w:t>
            </w:r>
            <w:r w:rsidRPr="00623702">
              <w:rPr>
                <w:rFonts w:ascii="Times New Roman" w:hAnsi="Times New Roman"/>
                <w:sz w:val="24"/>
                <w:szCs w:val="24"/>
              </w:rPr>
              <w:t>relationship between traditional irrigation and food security</w:t>
            </w:r>
          </w:p>
        </w:tc>
        <w:tc>
          <w:tcPr>
            <w:tcW w:w="782" w:type="pct"/>
            <w:tcBorders>
              <w:top w:val="single" w:sz="18" w:space="0" w:color="000000"/>
              <w:left w:val="single" w:sz="18" w:space="0" w:color="000000"/>
              <w:bottom w:val="single" w:sz="18" w:space="0" w:color="000000"/>
              <w:right w:val="single" w:sz="8" w:space="0" w:color="000000"/>
            </w:tcBorders>
            <w:shd w:val="clear" w:color="auto" w:fill="FFFFFF"/>
            <w:vAlign w:val="center"/>
            <w:hideMark/>
          </w:tcPr>
          <w:p w14:paraId="457E77D1" w14:textId="77777777" w:rsidR="00483B61" w:rsidRPr="00623702" w:rsidRDefault="00483B61" w:rsidP="00A712A5">
            <w:pPr>
              <w:autoSpaceDE w:val="0"/>
              <w:autoSpaceDN w:val="0"/>
              <w:adjustRightInd w:val="0"/>
              <w:spacing w:after="0" w:line="240" w:lineRule="auto"/>
              <w:ind w:left="60" w:right="60"/>
              <w:jc w:val="center"/>
              <w:rPr>
                <w:rFonts w:ascii="Times New Roman" w:hAnsi="Times New Roman"/>
                <w:sz w:val="24"/>
                <w:szCs w:val="24"/>
              </w:rPr>
            </w:pPr>
            <w:r w:rsidRPr="00623702">
              <w:rPr>
                <w:rFonts w:ascii="Times New Roman" w:hAnsi="Times New Roman"/>
                <w:sz w:val="24"/>
                <w:szCs w:val="24"/>
              </w:rPr>
              <w:t>8</w:t>
            </w:r>
          </w:p>
        </w:tc>
        <w:tc>
          <w:tcPr>
            <w:tcW w:w="783" w:type="pct"/>
            <w:tcBorders>
              <w:top w:val="single" w:sz="18" w:space="0" w:color="000000"/>
              <w:left w:val="single" w:sz="8" w:space="0" w:color="000000"/>
              <w:bottom w:val="single" w:sz="18" w:space="0" w:color="000000"/>
              <w:right w:val="single" w:sz="8" w:space="0" w:color="000000"/>
            </w:tcBorders>
            <w:shd w:val="clear" w:color="auto" w:fill="FFFFFF"/>
            <w:vAlign w:val="center"/>
            <w:hideMark/>
          </w:tcPr>
          <w:p w14:paraId="1FC76D5C" w14:textId="77777777" w:rsidR="00483B61" w:rsidRPr="00623702" w:rsidRDefault="00483B61" w:rsidP="00A712A5">
            <w:pPr>
              <w:autoSpaceDE w:val="0"/>
              <w:autoSpaceDN w:val="0"/>
              <w:adjustRightInd w:val="0"/>
              <w:spacing w:after="0" w:line="240" w:lineRule="auto"/>
              <w:ind w:left="60" w:right="60"/>
              <w:jc w:val="center"/>
              <w:rPr>
                <w:rFonts w:ascii="Times New Roman" w:hAnsi="Times New Roman"/>
                <w:sz w:val="24"/>
                <w:szCs w:val="24"/>
              </w:rPr>
            </w:pPr>
            <w:r w:rsidRPr="00623702">
              <w:rPr>
                <w:rFonts w:ascii="Times New Roman" w:hAnsi="Times New Roman"/>
                <w:sz w:val="24"/>
                <w:szCs w:val="24"/>
              </w:rPr>
              <w:t>8.0%</w:t>
            </w:r>
          </w:p>
        </w:tc>
        <w:tc>
          <w:tcPr>
            <w:tcW w:w="783" w:type="pct"/>
            <w:tcBorders>
              <w:top w:val="single" w:sz="18" w:space="0" w:color="000000"/>
              <w:left w:val="single" w:sz="8" w:space="0" w:color="000000"/>
              <w:bottom w:val="single" w:sz="18" w:space="0" w:color="000000"/>
              <w:right w:val="single" w:sz="8" w:space="0" w:color="000000"/>
            </w:tcBorders>
            <w:shd w:val="clear" w:color="auto" w:fill="FFFFFF"/>
            <w:vAlign w:val="center"/>
            <w:hideMark/>
          </w:tcPr>
          <w:p w14:paraId="40BB337F" w14:textId="77777777" w:rsidR="00483B61" w:rsidRPr="00623702" w:rsidRDefault="00483B61" w:rsidP="00A712A5">
            <w:pPr>
              <w:autoSpaceDE w:val="0"/>
              <w:autoSpaceDN w:val="0"/>
              <w:adjustRightInd w:val="0"/>
              <w:spacing w:after="0" w:line="240" w:lineRule="auto"/>
              <w:ind w:left="60" w:right="60"/>
              <w:jc w:val="center"/>
              <w:rPr>
                <w:rFonts w:ascii="Times New Roman" w:hAnsi="Times New Roman"/>
                <w:sz w:val="24"/>
                <w:szCs w:val="24"/>
              </w:rPr>
            </w:pPr>
            <w:r w:rsidRPr="00623702">
              <w:rPr>
                <w:rFonts w:ascii="Times New Roman" w:hAnsi="Times New Roman"/>
                <w:sz w:val="24"/>
                <w:szCs w:val="24"/>
              </w:rPr>
              <w:t>92</w:t>
            </w:r>
          </w:p>
        </w:tc>
        <w:tc>
          <w:tcPr>
            <w:tcW w:w="783" w:type="pct"/>
            <w:tcBorders>
              <w:top w:val="single" w:sz="18" w:space="0" w:color="000000"/>
              <w:left w:val="single" w:sz="8" w:space="0" w:color="000000"/>
              <w:bottom w:val="single" w:sz="18" w:space="0" w:color="000000"/>
              <w:right w:val="single" w:sz="18" w:space="0" w:color="000000"/>
            </w:tcBorders>
            <w:shd w:val="clear" w:color="auto" w:fill="FFFFFF"/>
            <w:vAlign w:val="center"/>
            <w:hideMark/>
          </w:tcPr>
          <w:p w14:paraId="68B35724" w14:textId="77777777" w:rsidR="00483B61" w:rsidRPr="00623702" w:rsidRDefault="00483B61" w:rsidP="00A712A5">
            <w:pPr>
              <w:autoSpaceDE w:val="0"/>
              <w:autoSpaceDN w:val="0"/>
              <w:adjustRightInd w:val="0"/>
              <w:spacing w:after="0" w:line="240" w:lineRule="auto"/>
              <w:ind w:left="60" w:right="60"/>
              <w:jc w:val="center"/>
              <w:rPr>
                <w:rFonts w:ascii="Times New Roman" w:hAnsi="Times New Roman"/>
                <w:sz w:val="24"/>
                <w:szCs w:val="24"/>
              </w:rPr>
            </w:pPr>
            <w:r w:rsidRPr="00623702">
              <w:rPr>
                <w:rFonts w:ascii="Times New Roman" w:hAnsi="Times New Roman"/>
                <w:sz w:val="24"/>
                <w:szCs w:val="24"/>
              </w:rPr>
              <w:t>92.0%</w:t>
            </w:r>
          </w:p>
        </w:tc>
      </w:tr>
    </w:tbl>
    <w:p w14:paraId="2E421930" w14:textId="77777777" w:rsidR="00483B61" w:rsidRPr="00623702" w:rsidRDefault="00483B61" w:rsidP="000E297C">
      <w:pPr>
        <w:autoSpaceDE w:val="0"/>
        <w:autoSpaceDN w:val="0"/>
        <w:adjustRightInd w:val="0"/>
        <w:spacing w:after="0" w:line="360" w:lineRule="auto"/>
        <w:jc w:val="both"/>
        <w:rPr>
          <w:rFonts w:ascii="Times New Roman" w:hAnsi="Times New Roman"/>
          <w:sz w:val="24"/>
          <w:szCs w:val="24"/>
        </w:rPr>
      </w:pPr>
    </w:p>
    <w:p w14:paraId="38CD083A" w14:textId="5D687EA9" w:rsidR="00483B61" w:rsidRPr="00623702" w:rsidRDefault="00483B61" w:rsidP="000E297C">
      <w:pPr>
        <w:autoSpaceDE w:val="0"/>
        <w:autoSpaceDN w:val="0"/>
        <w:adjustRightInd w:val="0"/>
        <w:spacing w:after="0" w:line="360" w:lineRule="auto"/>
        <w:jc w:val="both"/>
        <w:rPr>
          <w:rFonts w:ascii="Times New Roman" w:hAnsi="Times New Roman"/>
          <w:sz w:val="24"/>
          <w:szCs w:val="24"/>
        </w:rPr>
      </w:pPr>
      <w:r w:rsidRPr="00623702">
        <w:rPr>
          <w:rFonts w:ascii="Times New Roman" w:hAnsi="Times New Roman"/>
          <w:sz w:val="24"/>
          <w:szCs w:val="24"/>
        </w:rPr>
        <w:t>Source</w:t>
      </w:r>
      <w:r w:rsidR="00072DE1">
        <w:rPr>
          <w:rFonts w:ascii="Times New Roman" w:hAnsi="Times New Roman"/>
          <w:sz w:val="24"/>
          <w:szCs w:val="24"/>
        </w:rPr>
        <w:t>:</w:t>
      </w:r>
      <w:r w:rsidRPr="00623702">
        <w:rPr>
          <w:rFonts w:ascii="Times New Roman" w:hAnsi="Times New Roman"/>
          <w:sz w:val="24"/>
          <w:szCs w:val="24"/>
        </w:rPr>
        <w:t xml:space="preserve"> </w:t>
      </w:r>
      <w:r w:rsidR="00072DE1">
        <w:rPr>
          <w:rFonts w:ascii="Times New Roman" w:hAnsi="Times New Roman"/>
          <w:sz w:val="24"/>
          <w:szCs w:val="24"/>
        </w:rPr>
        <w:t>R</w:t>
      </w:r>
      <w:r w:rsidRPr="00623702">
        <w:rPr>
          <w:rFonts w:ascii="Times New Roman" w:hAnsi="Times New Roman"/>
          <w:sz w:val="24"/>
          <w:szCs w:val="24"/>
        </w:rPr>
        <w:t xml:space="preserve">esearch </w:t>
      </w:r>
      <w:r w:rsidR="00072DE1">
        <w:rPr>
          <w:rFonts w:ascii="Times New Roman" w:hAnsi="Times New Roman"/>
          <w:sz w:val="24"/>
          <w:szCs w:val="24"/>
        </w:rPr>
        <w:t>D</w:t>
      </w:r>
      <w:r w:rsidRPr="00623702">
        <w:rPr>
          <w:rFonts w:ascii="Times New Roman" w:hAnsi="Times New Roman"/>
          <w:sz w:val="24"/>
          <w:szCs w:val="24"/>
        </w:rPr>
        <w:t xml:space="preserve">ata </w:t>
      </w:r>
      <w:r w:rsidR="00072DE1">
        <w:rPr>
          <w:rFonts w:ascii="Times New Roman" w:hAnsi="Times New Roman"/>
          <w:sz w:val="24"/>
          <w:szCs w:val="24"/>
        </w:rPr>
        <w:t>(</w:t>
      </w:r>
      <w:r w:rsidRPr="00623702">
        <w:rPr>
          <w:rFonts w:ascii="Times New Roman" w:hAnsi="Times New Roman"/>
          <w:sz w:val="24"/>
          <w:szCs w:val="24"/>
        </w:rPr>
        <w:t>202</w:t>
      </w:r>
      <w:r w:rsidR="00072DE1">
        <w:rPr>
          <w:rFonts w:ascii="Times New Roman" w:hAnsi="Times New Roman"/>
          <w:sz w:val="24"/>
          <w:szCs w:val="24"/>
        </w:rPr>
        <w:t>6)</w:t>
      </w:r>
    </w:p>
    <w:p w14:paraId="2CC15EFB" w14:textId="1B2EFF76" w:rsidR="00483B61" w:rsidRPr="00623702" w:rsidRDefault="00483B61" w:rsidP="000E297C">
      <w:pPr>
        <w:spacing w:after="0" w:line="360" w:lineRule="auto"/>
        <w:jc w:val="both"/>
        <w:rPr>
          <w:rFonts w:ascii="Times New Roman" w:hAnsi="Times New Roman"/>
          <w:sz w:val="24"/>
          <w:szCs w:val="24"/>
        </w:rPr>
      </w:pPr>
      <w:r w:rsidRPr="00623702">
        <w:rPr>
          <w:rFonts w:ascii="Times New Roman" w:hAnsi="Times New Roman"/>
          <w:sz w:val="24"/>
          <w:szCs w:val="24"/>
        </w:rPr>
        <w:t xml:space="preserve">Field data reveals that traditional irrigation system has significant relationship with food security since </w:t>
      </w:r>
      <w:r w:rsidR="00072DE1" w:rsidRPr="00623702">
        <w:rPr>
          <w:rFonts w:ascii="Times New Roman" w:hAnsi="Times New Roman"/>
          <w:sz w:val="24"/>
          <w:szCs w:val="24"/>
        </w:rPr>
        <w:t>it plays</w:t>
      </w:r>
      <w:r w:rsidRPr="00623702">
        <w:rPr>
          <w:rFonts w:ascii="Times New Roman" w:hAnsi="Times New Roman"/>
          <w:sz w:val="24"/>
          <w:szCs w:val="24"/>
        </w:rPr>
        <w:t xml:space="preserve"> the following significant roles in food security and poverty alleviation:</w:t>
      </w:r>
    </w:p>
    <w:p w14:paraId="116588B8" w14:textId="77777777" w:rsidR="00483B61" w:rsidRPr="00072DE1" w:rsidRDefault="00483B61" w:rsidP="000E297C">
      <w:pPr>
        <w:spacing w:after="0" w:line="360" w:lineRule="auto"/>
        <w:jc w:val="both"/>
        <w:rPr>
          <w:rFonts w:ascii="Times New Roman" w:hAnsi="Times New Roman"/>
          <w:b/>
          <w:bCs/>
          <w:sz w:val="24"/>
          <w:szCs w:val="24"/>
        </w:rPr>
      </w:pPr>
      <w:r w:rsidRPr="00072DE1">
        <w:rPr>
          <w:rFonts w:ascii="Times New Roman" w:hAnsi="Times New Roman"/>
          <w:b/>
          <w:bCs/>
          <w:sz w:val="24"/>
          <w:szCs w:val="24"/>
        </w:rPr>
        <w:t>(i) Food security</w:t>
      </w:r>
    </w:p>
    <w:p w14:paraId="7F3AC3E5" w14:textId="2E32A471" w:rsidR="00483B61" w:rsidRDefault="00483B61" w:rsidP="000E297C">
      <w:pPr>
        <w:spacing w:after="0" w:line="360" w:lineRule="auto"/>
        <w:jc w:val="both"/>
        <w:rPr>
          <w:rFonts w:ascii="Times New Roman" w:hAnsi="Times New Roman"/>
          <w:sz w:val="24"/>
          <w:szCs w:val="24"/>
        </w:rPr>
      </w:pPr>
      <w:r w:rsidRPr="00623702">
        <w:rPr>
          <w:rFonts w:ascii="Times New Roman" w:hAnsi="Times New Roman"/>
          <w:sz w:val="24"/>
          <w:szCs w:val="24"/>
        </w:rPr>
        <w:t xml:space="preserve">Farmers reported that even when rainfall is sufficient the production from rainfed remaining 33% (3 months) of food needs come from traditional irrigation. Rainfall in many cases has been unreliable in onset dates and amounts, resulting to frequent crop failures. In these </w:t>
      </w:r>
      <w:r w:rsidR="00072DE1" w:rsidRPr="00623702">
        <w:rPr>
          <w:rFonts w:ascii="Times New Roman" w:hAnsi="Times New Roman"/>
          <w:sz w:val="24"/>
          <w:szCs w:val="24"/>
        </w:rPr>
        <w:t>cases,</w:t>
      </w:r>
      <w:r w:rsidRPr="00623702">
        <w:rPr>
          <w:rFonts w:ascii="Times New Roman" w:hAnsi="Times New Roman"/>
          <w:sz w:val="24"/>
          <w:szCs w:val="24"/>
        </w:rPr>
        <w:t xml:space="preserve"> traditional irrigation is the most reliable option, that enables farmers to grow different types of vegetables, which cannot be grown under rainfed conditions thus improving their nutritional status while getting cash.</w:t>
      </w:r>
    </w:p>
    <w:p w14:paraId="22ACFFB6" w14:textId="77777777" w:rsidR="00072DE1" w:rsidRPr="00623702" w:rsidRDefault="00072DE1" w:rsidP="000E297C">
      <w:pPr>
        <w:spacing w:after="0" w:line="360" w:lineRule="auto"/>
        <w:jc w:val="both"/>
        <w:rPr>
          <w:rFonts w:ascii="Times New Roman" w:hAnsi="Times New Roman"/>
          <w:sz w:val="24"/>
          <w:szCs w:val="24"/>
        </w:rPr>
      </w:pPr>
    </w:p>
    <w:p w14:paraId="0C7A2C38" w14:textId="77777777" w:rsidR="00483B61" w:rsidRPr="00072DE1" w:rsidRDefault="00483B61" w:rsidP="000E297C">
      <w:pPr>
        <w:spacing w:after="0" w:line="360" w:lineRule="auto"/>
        <w:jc w:val="both"/>
        <w:rPr>
          <w:rFonts w:ascii="Times New Roman" w:hAnsi="Times New Roman"/>
          <w:b/>
          <w:bCs/>
          <w:sz w:val="24"/>
          <w:szCs w:val="24"/>
        </w:rPr>
      </w:pPr>
      <w:r w:rsidRPr="00072DE1">
        <w:rPr>
          <w:rFonts w:ascii="Times New Roman" w:hAnsi="Times New Roman"/>
          <w:b/>
          <w:bCs/>
          <w:sz w:val="24"/>
          <w:szCs w:val="24"/>
        </w:rPr>
        <w:t>(ii) Income generation</w:t>
      </w:r>
    </w:p>
    <w:p w14:paraId="45FF15EB" w14:textId="77777777" w:rsidR="00483B61" w:rsidRPr="00623702" w:rsidRDefault="00483B61" w:rsidP="000E297C">
      <w:pPr>
        <w:spacing w:after="0" w:line="360" w:lineRule="auto"/>
        <w:jc w:val="both"/>
        <w:rPr>
          <w:rFonts w:ascii="Times New Roman" w:hAnsi="Times New Roman"/>
          <w:sz w:val="24"/>
          <w:szCs w:val="24"/>
        </w:rPr>
      </w:pPr>
      <w:r w:rsidRPr="00623702">
        <w:rPr>
          <w:rFonts w:ascii="Times New Roman" w:hAnsi="Times New Roman"/>
          <w:sz w:val="24"/>
          <w:szCs w:val="24"/>
        </w:rPr>
        <w:t xml:space="preserve">Average prices for the major crops in traditional and rainfed fields are indicated </w:t>
      </w:r>
    </w:p>
    <w:p w14:paraId="65F8AD56" w14:textId="67DB4788" w:rsidR="00483B61" w:rsidRDefault="00483B61" w:rsidP="000E297C">
      <w:pPr>
        <w:spacing w:after="0" w:line="360" w:lineRule="auto"/>
        <w:jc w:val="both"/>
        <w:rPr>
          <w:rFonts w:ascii="Times New Roman" w:hAnsi="Times New Roman"/>
          <w:sz w:val="24"/>
          <w:szCs w:val="24"/>
        </w:rPr>
      </w:pPr>
      <w:r w:rsidRPr="00623702">
        <w:rPr>
          <w:rFonts w:ascii="Times New Roman" w:hAnsi="Times New Roman"/>
          <w:sz w:val="24"/>
          <w:szCs w:val="24"/>
        </w:rPr>
        <w:t xml:space="preserve">Although there is no significant difference in prices, traditional irrigation crops generate more cash income than rainfed due to the following reasons; Most crops grown in traditional irrigation system take shorter time to mature than in rainfed because of relatively higher temperature during dry season. This enables farmers to sell them and increase their cash income for different needs within a short time. Another factor for generating higher income from </w:t>
      </w:r>
      <w:r w:rsidRPr="00623702">
        <w:rPr>
          <w:rFonts w:ascii="Times New Roman" w:hAnsi="Times New Roman"/>
          <w:sz w:val="24"/>
          <w:szCs w:val="24"/>
        </w:rPr>
        <w:lastRenderedPageBreak/>
        <w:t>traditional irrigation than rainfed is that most of the crops in traditional irrigation are grown at least twice a year. Although this study did not quantitatively analyze the expenditures from traditional irrigation the items mentioned by farmers which included paying school fees, buying building materials, clothing and medical expenses are evidence that the income from traditional irrigation contributes to poverty alleviation among smallholder farmers.</w:t>
      </w:r>
      <w:r w:rsidR="00072DE1">
        <w:rPr>
          <w:rFonts w:ascii="Times New Roman" w:hAnsi="Times New Roman"/>
          <w:sz w:val="24"/>
          <w:szCs w:val="24"/>
        </w:rPr>
        <w:t xml:space="preserve"> </w:t>
      </w:r>
      <w:r w:rsidRPr="00623702">
        <w:rPr>
          <w:rFonts w:ascii="Times New Roman" w:hAnsi="Times New Roman"/>
          <w:sz w:val="24"/>
          <w:szCs w:val="24"/>
        </w:rPr>
        <w:t>If a farmer sells green maize (mali mbichi) at a reported price of 500Tsh/Pc, s/he gets Tsh 7500 from 15 cobs which are equivalent to 5kg of dried maize grain sold at only Tsh 3500. This is almost 2times the income from dried maize grain. This explains why farmers keep selling mali mbichi despite the frequent government ban. However, selling green maize encourages maize stealing and if the income is not used properly it may lead to food shortage because the cash obtained from selling mali mbichi is enough.</w:t>
      </w:r>
    </w:p>
    <w:p w14:paraId="0937EEA5" w14:textId="77777777" w:rsidR="007E1C47" w:rsidRPr="00623702" w:rsidRDefault="007E1C47" w:rsidP="000E297C">
      <w:pPr>
        <w:spacing w:after="0" w:line="360" w:lineRule="auto"/>
        <w:jc w:val="both"/>
        <w:rPr>
          <w:rFonts w:ascii="Times New Roman" w:hAnsi="Times New Roman"/>
          <w:sz w:val="24"/>
          <w:szCs w:val="24"/>
        </w:rPr>
      </w:pPr>
    </w:p>
    <w:p w14:paraId="101EBBB3" w14:textId="77777777" w:rsidR="00483B61" w:rsidRPr="00623702" w:rsidRDefault="00483B61" w:rsidP="000E297C">
      <w:pPr>
        <w:pStyle w:val="Heading1"/>
        <w:jc w:val="both"/>
      </w:pPr>
      <w:bookmarkStart w:id="64" w:name="_Toc109828151"/>
      <w:r w:rsidRPr="00623702">
        <w:t>4.2.2 Relationship between traditional irrigation and food security</w:t>
      </w:r>
      <w:bookmarkEnd w:id="64"/>
    </w:p>
    <w:p w14:paraId="06137462" w14:textId="6698497F" w:rsidR="00483B61" w:rsidRDefault="00483B61" w:rsidP="000E297C">
      <w:pPr>
        <w:spacing w:after="0" w:line="360" w:lineRule="auto"/>
        <w:jc w:val="both"/>
        <w:rPr>
          <w:rFonts w:ascii="Times New Roman" w:eastAsia="Times New Roman" w:hAnsi="Times New Roman"/>
          <w:sz w:val="24"/>
          <w:szCs w:val="24"/>
        </w:rPr>
      </w:pPr>
      <w:r w:rsidRPr="00623702">
        <w:rPr>
          <w:rFonts w:ascii="Times New Roman" w:eastAsia="Times New Roman" w:hAnsi="Times New Roman"/>
          <w:sz w:val="24"/>
          <w:szCs w:val="24"/>
        </w:rPr>
        <w:t xml:space="preserve">The findings from this study shows that the major things that lead the relationship between traditional irrigation and food security are production of food which occupied 53.0%, followed by selling of agriculture products which occupied 40.0%, followed by transportation of goods which occupied 26.0%, followed by harvesting of produces 23.0%, followed by pumping and supplying of water which occupied 20.0%, followed by cultivation of farms which occupied 19.0%. the result </w:t>
      </w:r>
      <w:r w:rsidR="007E1C47" w:rsidRPr="00623702">
        <w:rPr>
          <w:rFonts w:ascii="Times New Roman" w:eastAsia="Times New Roman" w:hAnsi="Times New Roman"/>
          <w:sz w:val="24"/>
          <w:szCs w:val="24"/>
        </w:rPr>
        <w:t>is</w:t>
      </w:r>
      <w:r w:rsidRPr="00623702">
        <w:rPr>
          <w:rFonts w:ascii="Times New Roman" w:eastAsia="Times New Roman" w:hAnsi="Times New Roman"/>
          <w:sz w:val="24"/>
          <w:szCs w:val="24"/>
        </w:rPr>
        <w:t xml:space="preserve"> summarized</w:t>
      </w:r>
      <w:r w:rsidR="007E1C47">
        <w:rPr>
          <w:rFonts w:ascii="Times New Roman" w:eastAsia="Times New Roman" w:hAnsi="Times New Roman"/>
          <w:sz w:val="24"/>
          <w:szCs w:val="24"/>
        </w:rPr>
        <w:t>.</w:t>
      </w:r>
    </w:p>
    <w:p w14:paraId="250D8633" w14:textId="77777777" w:rsidR="007E1C47" w:rsidRDefault="007E1C47" w:rsidP="000E297C">
      <w:pPr>
        <w:spacing w:after="0" w:line="360" w:lineRule="auto"/>
        <w:jc w:val="both"/>
        <w:rPr>
          <w:rFonts w:ascii="Times New Roman" w:eastAsia="Times New Roman" w:hAnsi="Times New Roman"/>
          <w:sz w:val="24"/>
          <w:szCs w:val="24"/>
        </w:rPr>
      </w:pPr>
    </w:p>
    <w:p w14:paraId="06A80809" w14:textId="77777777" w:rsidR="007E1C47" w:rsidRDefault="007E1C47" w:rsidP="000E297C">
      <w:pPr>
        <w:spacing w:after="0" w:line="360" w:lineRule="auto"/>
        <w:jc w:val="both"/>
        <w:rPr>
          <w:rFonts w:ascii="Times New Roman" w:eastAsia="Times New Roman" w:hAnsi="Times New Roman"/>
          <w:sz w:val="24"/>
          <w:szCs w:val="24"/>
        </w:rPr>
      </w:pPr>
    </w:p>
    <w:p w14:paraId="15082976" w14:textId="77777777" w:rsidR="007E1C47" w:rsidRDefault="007E1C47" w:rsidP="000E297C">
      <w:pPr>
        <w:spacing w:after="0" w:line="360" w:lineRule="auto"/>
        <w:jc w:val="both"/>
        <w:rPr>
          <w:rFonts w:ascii="Times New Roman" w:eastAsia="Times New Roman" w:hAnsi="Times New Roman"/>
          <w:sz w:val="24"/>
          <w:szCs w:val="24"/>
        </w:rPr>
      </w:pPr>
    </w:p>
    <w:p w14:paraId="75C07AB5" w14:textId="77777777" w:rsidR="007E1C47" w:rsidRDefault="007E1C47" w:rsidP="000E297C">
      <w:pPr>
        <w:spacing w:after="0" w:line="360" w:lineRule="auto"/>
        <w:jc w:val="both"/>
        <w:rPr>
          <w:rFonts w:ascii="Times New Roman" w:eastAsia="Times New Roman" w:hAnsi="Times New Roman"/>
          <w:sz w:val="24"/>
          <w:szCs w:val="24"/>
        </w:rPr>
      </w:pPr>
    </w:p>
    <w:p w14:paraId="7012D5C6" w14:textId="77777777" w:rsidR="007E1C47" w:rsidRDefault="007E1C47" w:rsidP="000E297C">
      <w:pPr>
        <w:spacing w:after="0" w:line="360" w:lineRule="auto"/>
        <w:jc w:val="both"/>
        <w:rPr>
          <w:rFonts w:ascii="Times New Roman" w:eastAsia="Times New Roman" w:hAnsi="Times New Roman"/>
          <w:sz w:val="24"/>
          <w:szCs w:val="24"/>
        </w:rPr>
      </w:pPr>
    </w:p>
    <w:p w14:paraId="7BF95107" w14:textId="77777777" w:rsidR="007E1C47" w:rsidRDefault="007E1C47" w:rsidP="000E297C">
      <w:pPr>
        <w:spacing w:after="0" w:line="360" w:lineRule="auto"/>
        <w:jc w:val="both"/>
        <w:rPr>
          <w:rFonts w:ascii="Times New Roman" w:eastAsia="Times New Roman" w:hAnsi="Times New Roman"/>
          <w:sz w:val="24"/>
          <w:szCs w:val="24"/>
        </w:rPr>
      </w:pPr>
    </w:p>
    <w:p w14:paraId="2EB96338" w14:textId="77777777" w:rsidR="007E1C47" w:rsidRDefault="007E1C47" w:rsidP="000E297C">
      <w:pPr>
        <w:spacing w:after="0" w:line="360" w:lineRule="auto"/>
        <w:jc w:val="both"/>
        <w:rPr>
          <w:rFonts w:ascii="Times New Roman" w:eastAsia="Times New Roman" w:hAnsi="Times New Roman"/>
          <w:sz w:val="24"/>
          <w:szCs w:val="24"/>
        </w:rPr>
      </w:pPr>
    </w:p>
    <w:p w14:paraId="3FFCEF0C" w14:textId="77777777" w:rsidR="007E1C47" w:rsidRPr="00623702" w:rsidRDefault="007E1C47" w:rsidP="000E297C">
      <w:pPr>
        <w:spacing w:after="0" w:line="360" w:lineRule="auto"/>
        <w:jc w:val="both"/>
        <w:rPr>
          <w:rFonts w:ascii="Times New Roman" w:eastAsia="Times New Roman" w:hAnsi="Times New Roman"/>
          <w:sz w:val="24"/>
          <w:szCs w:val="24"/>
        </w:rPr>
      </w:pPr>
    </w:p>
    <w:p w14:paraId="3364897A" w14:textId="77777777" w:rsidR="005C734C" w:rsidRPr="00623702" w:rsidRDefault="005C734C" w:rsidP="000E297C">
      <w:pPr>
        <w:pStyle w:val="Heading1"/>
        <w:jc w:val="both"/>
      </w:pPr>
      <w:bookmarkStart w:id="65" w:name="_Toc109828152"/>
      <w:r w:rsidRPr="00623702">
        <w:rPr>
          <w:rFonts w:eastAsia="Times New Roman"/>
        </w:rPr>
        <w:t xml:space="preserve">Table 4.6 Shows </w:t>
      </w:r>
      <w:r w:rsidRPr="00623702">
        <w:t>Relationship between traditional irrigation and food security</w:t>
      </w:r>
      <w:bookmarkEnd w:id="65"/>
    </w:p>
    <w:p w14:paraId="32FAD7CD" w14:textId="77777777" w:rsidR="00483B61" w:rsidRPr="00623702" w:rsidRDefault="00483B61" w:rsidP="000E297C">
      <w:pPr>
        <w:spacing w:after="0" w:line="360" w:lineRule="auto"/>
        <w:jc w:val="both"/>
        <w:rPr>
          <w:rFonts w:ascii="Times New Roman" w:hAnsi="Times New Roman"/>
          <w:sz w:val="24"/>
          <w:szCs w:val="24"/>
        </w:rPr>
        <w:sectPr w:rsidR="00483B61" w:rsidRPr="00623702" w:rsidSect="00623702">
          <w:footerReference w:type="default" r:id="rId10"/>
          <w:pgSz w:w="11909" w:h="16834" w:code="9"/>
          <w:pgMar w:top="1440" w:right="1440" w:bottom="1440" w:left="1440" w:header="720" w:footer="720" w:gutter="0"/>
          <w:pgNumType w:start="1"/>
          <w:cols w:space="720"/>
        </w:sect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627"/>
        <w:gridCol w:w="537"/>
        <w:gridCol w:w="715"/>
        <w:gridCol w:w="532"/>
        <w:gridCol w:w="873"/>
        <w:gridCol w:w="695"/>
        <w:gridCol w:w="697"/>
        <w:gridCol w:w="871"/>
        <w:gridCol w:w="697"/>
        <w:gridCol w:w="695"/>
        <w:gridCol w:w="1044"/>
      </w:tblGrid>
      <w:tr w:rsidR="00A712A5" w:rsidRPr="00A712A5" w14:paraId="7FCD5188" w14:textId="77777777" w:rsidTr="00A712A5">
        <w:trPr>
          <w:cantSplit/>
        </w:trPr>
        <w:tc>
          <w:tcPr>
            <w:tcW w:w="905" w:type="pct"/>
            <w:vMerge w:val="restart"/>
            <w:tcBorders>
              <w:top w:val="single" w:sz="18" w:space="0" w:color="000000"/>
              <w:left w:val="single" w:sz="18" w:space="0" w:color="000000"/>
              <w:bottom w:val="nil"/>
              <w:right w:val="single" w:sz="18" w:space="0" w:color="000000"/>
            </w:tcBorders>
            <w:shd w:val="clear" w:color="auto" w:fill="FFFFFF"/>
            <w:vAlign w:val="bottom"/>
            <w:hideMark/>
          </w:tcPr>
          <w:p w14:paraId="5C359C14" w14:textId="77777777" w:rsidR="00483B61" w:rsidRPr="00A712A5" w:rsidRDefault="00483B61" w:rsidP="00A712A5">
            <w:pPr>
              <w:autoSpaceDE w:val="0"/>
              <w:autoSpaceDN w:val="0"/>
              <w:adjustRightInd w:val="0"/>
              <w:spacing w:after="0" w:line="240" w:lineRule="auto"/>
              <w:jc w:val="both"/>
              <w:rPr>
                <w:rFonts w:ascii="Times New Roman" w:hAnsi="Times New Roman"/>
              </w:rPr>
            </w:pPr>
            <w:r w:rsidRPr="00A712A5">
              <w:rPr>
                <w:rFonts w:ascii="Times New Roman" w:hAnsi="Times New Roman"/>
              </w:rPr>
              <w:t>variables</w:t>
            </w:r>
          </w:p>
        </w:tc>
        <w:tc>
          <w:tcPr>
            <w:tcW w:w="697" w:type="pct"/>
            <w:gridSpan w:val="2"/>
            <w:tcBorders>
              <w:top w:val="single" w:sz="18" w:space="0" w:color="000000"/>
              <w:left w:val="single" w:sz="18" w:space="0" w:color="000000"/>
              <w:bottom w:val="single" w:sz="8" w:space="0" w:color="000000"/>
              <w:right w:val="single" w:sz="8" w:space="0" w:color="000000"/>
            </w:tcBorders>
            <w:shd w:val="clear" w:color="auto" w:fill="FFFFFF"/>
            <w:vAlign w:val="bottom"/>
            <w:hideMark/>
          </w:tcPr>
          <w:p w14:paraId="0FB1857C" w14:textId="77777777" w:rsidR="00483B61" w:rsidRPr="00A712A5" w:rsidRDefault="00483B61" w:rsidP="00A712A5">
            <w:pPr>
              <w:autoSpaceDE w:val="0"/>
              <w:autoSpaceDN w:val="0"/>
              <w:adjustRightInd w:val="0"/>
              <w:spacing w:after="0" w:line="240" w:lineRule="auto"/>
              <w:ind w:left="31" w:right="31"/>
              <w:jc w:val="center"/>
              <w:rPr>
                <w:rFonts w:ascii="Times New Roman" w:hAnsi="Times New Roman"/>
              </w:rPr>
            </w:pPr>
            <w:r w:rsidRPr="00A712A5">
              <w:rPr>
                <w:rFonts w:ascii="Times New Roman" w:hAnsi="Times New Roman"/>
              </w:rPr>
              <w:t>strongly disagree</w:t>
            </w:r>
          </w:p>
        </w:tc>
        <w:tc>
          <w:tcPr>
            <w:tcW w:w="782" w:type="pct"/>
            <w:gridSpan w:val="2"/>
            <w:tcBorders>
              <w:top w:val="single" w:sz="18" w:space="0" w:color="000000"/>
              <w:left w:val="single" w:sz="8" w:space="0" w:color="000000"/>
              <w:bottom w:val="single" w:sz="8" w:space="0" w:color="000000"/>
              <w:right w:val="single" w:sz="8" w:space="0" w:color="000000"/>
            </w:tcBorders>
            <w:shd w:val="clear" w:color="auto" w:fill="FFFFFF"/>
            <w:vAlign w:val="bottom"/>
            <w:hideMark/>
          </w:tcPr>
          <w:p w14:paraId="285A8DD6" w14:textId="77777777" w:rsidR="00483B61" w:rsidRPr="00A712A5" w:rsidRDefault="00483B61" w:rsidP="00A712A5">
            <w:pPr>
              <w:autoSpaceDE w:val="0"/>
              <w:autoSpaceDN w:val="0"/>
              <w:adjustRightInd w:val="0"/>
              <w:spacing w:after="0" w:line="240" w:lineRule="auto"/>
              <w:ind w:left="31" w:right="31"/>
              <w:jc w:val="center"/>
              <w:rPr>
                <w:rFonts w:ascii="Times New Roman" w:hAnsi="Times New Roman"/>
              </w:rPr>
            </w:pPr>
            <w:r w:rsidRPr="00A712A5">
              <w:rPr>
                <w:rFonts w:ascii="Times New Roman" w:hAnsi="Times New Roman"/>
              </w:rPr>
              <w:t>disagree</w:t>
            </w:r>
          </w:p>
        </w:tc>
        <w:tc>
          <w:tcPr>
            <w:tcW w:w="775" w:type="pct"/>
            <w:gridSpan w:val="2"/>
            <w:tcBorders>
              <w:top w:val="single" w:sz="18" w:space="0" w:color="000000"/>
              <w:left w:val="single" w:sz="8" w:space="0" w:color="000000"/>
              <w:bottom w:val="single" w:sz="8" w:space="0" w:color="000000"/>
              <w:right w:val="single" w:sz="8" w:space="0" w:color="000000"/>
            </w:tcBorders>
            <w:shd w:val="clear" w:color="auto" w:fill="FFFFFF"/>
            <w:vAlign w:val="bottom"/>
            <w:hideMark/>
          </w:tcPr>
          <w:p w14:paraId="35000F87" w14:textId="67A8A930" w:rsidR="00483B61" w:rsidRPr="00A712A5" w:rsidRDefault="007E1C47" w:rsidP="00A712A5">
            <w:pPr>
              <w:autoSpaceDE w:val="0"/>
              <w:autoSpaceDN w:val="0"/>
              <w:adjustRightInd w:val="0"/>
              <w:spacing w:after="0" w:line="240" w:lineRule="auto"/>
              <w:ind w:left="31" w:right="31"/>
              <w:jc w:val="center"/>
              <w:rPr>
                <w:rFonts w:ascii="Times New Roman" w:hAnsi="Times New Roman"/>
              </w:rPr>
            </w:pPr>
            <w:r w:rsidRPr="00A712A5">
              <w:rPr>
                <w:rFonts w:ascii="Times New Roman" w:hAnsi="Times New Roman"/>
              </w:rPr>
              <w:t>Undecided</w:t>
            </w:r>
          </w:p>
        </w:tc>
        <w:tc>
          <w:tcPr>
            <w:tcW w:w="873" w:type="pct"/>
            <w:gridSpan w:val="2"/>
            <w:tcBorders>
              <w:top w:val="single" w:sz="18" w:space="0" w:color="000000"/>
              <w:left w:val="single" w:sz="8" w:space="0" w:color="000000"/>
              <w:bottom w:val="single" w:sz="8" w:space="0" w:color="000000"/>
              <w:right w:val="single" w:sz="8" w:space="0" w:color="000000"/>
            </w:tcBorders>
            <w:shd w:val="clear" w:color="auto" w:fill="FFFFFF"/>
            <w:vAlign w:val="bottom"/>
            <w:hideMark/>
          </w:tcPr>
          <w:p w14:paraId="5E607E24" w14:textId="77777777" w:rsidR="00483B61" w:rsidRPr="00A712A5" w:rsidRDefault="00483B61" w:rsidP="00A712A5">
            <w:pPr>
              <w:autoSpaceDE w:val="0"/>
              <w:autoSpaceDN w:val="0"/>
              <w:adjustRightInd w:val="0"/>
              <w:spacing w:after="0" w:line="240" w:lineRule="auto"/>
              <w:ind w:left="31" w:right="31"/>
              <w:jc w:val="center"/>
              <w:rPr>
                <w:rFonts w:ascii="Times New Roman" w:hAnsi="Times New Roman"/>
              </w:rPr>
            </w:pPr>
            <w:r w:rsidRPr="00A712A5">
              <w:rPr>
                <w:rFonts w:ascii="Times New Roman" w:hAnsi="Times New Roman"/>
              </w:rPr>
              <w:t>agree</w:t>
            </w:r>
          </w:p>
        </w:tc>
        <w:tc>
          <w:tcPr>
            <w:tcW w:w="969" w:type="pct"/>
            <w:gridSpan w:val="2"/>
            <w:tcBorders>
              <w:top w:val="single" w:sz="18" w:space="0" w:color="000000"/>
              <w:left w:val="single" w:sz="8" w:space="0" w:color="000000"/>
              <w:bottom w:val="single" w:sz="8" w:space="0" w:color="000000"/>
              <w:right w:val="single" w:sz="18" w:space="0" w:color="000000"/>
            </w:tcBorders>
            <w:shd w:val="clear" w:color="auto" w:fill="FFFFFF"/>
            <w:vAlign w:val="bottom"/>
            <w:hideMark/>
          </w:tcPr>
          <w:p w14:paraId="36D40B96" w14:textId="77777777" w:rsidR="00483B61" w:rsidRPr="00A712A5" w:rsidRDefault="00483B61" w:rsidP="00A712A5">
            <w:pPr>
              <w:autoSpaceDE w:val="0"/>
              <w:autoSpaceDN w:val="0"/>
              <w:adjustRightInd w:val="0"/>
              <w:spacing w:after="0" w:line="240" w:lineRule="auto"/>
              <w:ind w:left="31" w:right="31"/>
              <w:jc w:val="center"/>
              <w:rPr>
                <w:rFonts w:ascii="Times New Roman" w:hAnsi="Times New Roman"/>
              </w:rPr>
            </w:pPr>
            <w:r w:rsidRPr="00A712A5">
              <w:rPr>
                <w:rFonts w:ascii="Times New Roman" w:hAnsi="Times New Roman"/>
              </w:rPr>
              <w:t>strongly agree</w:t>
            </w:r>
          </w:p>
        </w:tc>
      </w:tr>
      <w:tr w:rsidR="00A712A5" w:rsidRPr="00A712A5" w14:paraId="30B007FE" w14:textId="77777777" w:rsidTr="00A712A5">
        <w:trPr>
          <w:cantSplit/>
        </w:trPr>
        <w:tc>
          <w:tcPr>
            <w:tcW w:w="905" w:type="pct"/>
            <w:vMerge/>
            <w:tcBorders>
              <w:top w:val="single" w:sz="18" w:space="0" w:color="000000"/>
              <w:left w:val="single" w:sz="18" w:space="0" w:color="000000"/>
              <w:bottom w:val="nil"/>
              <w:right w:val="single" w:sz="18" w:space="0" w:color="000000"/>
            </w:tcBorders>
            <w:vAlign w:val="center"/>
            <w:hideMark/>
          </w:tcPr>
          <w:p w14:paraId="02BDB8A9" w14:textId="77777777" w:rsidR="00483B61" w:rsidRPr="00A712A5" w:rsidRDefault="00483B61" w:rsidP="00A712A5">
            <w:pPr>
              <w:spacing w:after="0" w:line="240" w:lineRule="auto"/>
              <w:jc w:val="both"/>
              <w:rPr>
                <w:rFonts w:ascii="Times New Roman" w:hAnsi="Times New Roman"/>
              </w:rPr>
            </w:pPr>
          </w:p>
        </w:tc>
        <w:tc>
          <w:tcPr>
            <w:tcW w:w="299" w:type="pct"/>
            <w:tcBorders>
              <w:top w:val="single" w:sz="8" w:space="0" w:color="000000"/>
              <w:left w:val="single" w:sz="18" w:space="0" w:color="000000"/>
              <w:bottom w:val="single" w:sz="18" w:space="0" w:color="000000"/>
              <w:right w:val="single" w:sz="8" w:space="0" w:color="000000"/>
            </w:tcBorders>
            <w:shd w:val="clear" w:color="auto" w:fill="FFFFFF"/>
            <w:vAlign w:val="bottom"/>
            <w:hideMark/>
          </w:tcPr>
          <w:p w14:paraId="4361CE63" w14:textId="77777777" w:rsidR="00483B61" w:rsidRPr="00A712A5" w:rsidRDefault="00483B61" w:rsidP="00A712A5">
            <w:pPr>
              <w:autoSpaceDE w:val="0"/>
              <w:autoSpaceDN w:val="0"/>
              <w:adjustRightInd w:val="0"/>
              <w:spacing w:after="0" w:line="240" w:lineRule="auto"/>
              <w:ind w:left="31" w:right="31"/>
              <w:jc w:val="center"/>
              <w:rPr>
                <w:rFonts w:ascii="Times New Roman" w:hAnsi="Times New Roman"/>
              </w:rPr>
            </w:pPr>
            <w:r w:rsidRPr="00A712A5">
              <w:rPr>
                <w:rFonts w:ascii="Times New Roman" w:hAnsi="Times New Roman"/>
              </w:rPr>
              <w:t>F</w:t>
            </w:r>
          </w:p>
        </w:tc>
        <w:tc>
          <w:tcPr>
            <w:tcW w:w="398" w:type="pct"/>
            <w:tcBorders>
              <w:top w:val="single" w:sz="8" w:space="0" w:color="000000"/>
              <w:left w:val="single" w:sz="8" w:space="0" w:color="000000"/>
              <w:bottom w:val="single" w:sz="18" w:space="0" w:color="000000"/>
              <w:right w:val="single" w:sz="8" w:space="0" w:color="000000"/>
            </w:tcBorders>
            <w:shd w:val="clear" w:color="auto" w:fill="FFFFFF"/>
            <w:vAlign w:val="bottom"/>
            <w:hideMark/>
          </w:tcPr>
          <w:p w14:paraId="1A377F24" w14:textId="77777777" w:rsidR="00483B61" w:rsidRPr="00A712A5" w:rsidRDefault="00483B61" w:rsidP="00A712A5">
            <w:pPr>
              <w:autoSpaceDE w:val="0"/>
              <w:autoSpaceDN w:val="0"/>
              <w:adjustRightInd w:val="0"/>
              <w:spacing w:after="0" w:line="240" w:lineRule="auto"/>
              <w:ind w:left="31" w:right="31"/>
              <w:jc w:val="center"/>
              <w:rPr>
                <w:rFonts w:ascii="Times New Roman" w:hAnsi="Times New Roman"/>
              </w:rPr>
            </w:pPr>
            <w:r w:rsidRPr="00A712A5">
              <w:rPr>
                <w:rFonts w:ascii="Times New Roman" w:hAnsi="Times New Roman"/>
              </w:rPr>
              <w:t>%</w:t>
            </w:r>
          </w:p>
        </w:tc>
        <w:tc>
          <w:tcPr>
            <w:tcW w:w="296" w:type="pct"/>
            <w:tcBorders>
              <w:top w:val="single" w:sz="8" w:space="0" w:color="000000"/>
              <w:left w:val="single" w:sz="8" w:space="0" w:color="000000"/>
              <w:bottom w:val="single" w:sz="18" w:space="0" w:color="000000"/>
              <w:right w:val="single" w:sz="8" w:space="0" w:color="000000"/>
            </w:tcBorders>
            <w:shd w:val="clear" w:color="auto" w:fill="FFFFFF"/>
            <w:vAlign w:val="bottom"/>
            <w:hideMark/>
          </w:tcPr>
          <w:p w14:paraId="5E154405" w14:textId="77777777" w:rsidR="00483B61" w:rsidRPr="00A712A5" w:rsidRDefault="00483B61" w:rsidP="00A712A5">
            <w:pPr>
              <w:autoSpaceDE w:val="0"/>
              <w:autoSpaceDN w:val="0"/>
              <w:adjustRightInd w:val="0"/>
              <w:spacing w:after="0" w:line="240" w:lineRule="auto"/>
              <w:ind w:left="31" w:right="31"/>
              <w:jc w:val="center"/>
              <w:rPr>
                <w:rFonts w:ascii="Times New Roman" w:hAnsi="Times New Roman"/>
              </w:rPr>
            </w:pPr>
            <w:r w:rsidRPr="00A712A5">
              <w:rPr>
                <w:rFonts w:ascii="Times New Roman" w:hAnsi="Times New Roman"/>
              </w:rPr>
              <w:t>F</w:t>
            </w:r>
          </w:p>
        </w:tc>
        <w:tc>
          <w:tcPr>
            <w:tcW w:w="486" w:type="pct"/>
            <w:tcBorders>
              <w:top w:val="single" w:sz="8" w:space="0" w:color="000000"/>
              <w:left w:val="single" w:sz="8" w:space="0" w:color="000000"/>
              <w:bottom w:val="single" w:sz="18" w:space="0" w:color="000000"/>
              <w:right w:val="single" w:sz="8" w:space="0" w:color="000000"/>
            </w:tcBorders>
            <w:shd w:val="clear" w:color="auto" w:fill="FFFFFF"/>
            <w:vAlign w:val="bottom"/>
            <w:hideMark/>
          </w:tcPr>
          <w:p w14:paraId="70DF59A4" w14:textId="77777777" w:rsidR="00483B61" w:rsidRPr="00A712A5" w:rsidRDefault="00483B61" w:rsidP="00A712A5">
            <w:pPr>
              <w:autoSpaceDE w:val="0"/>
              <w:autoSpaceDN w:val="0"/>
              <w:adjustRightInd w:val="0"/>
              <w:spacing w:after="0" w:line="240" w:lineRule="auto"/>
              <w:ind w:left="31" w:right="31"/>
              <w:jc w:val="center"/>
              <w:rPr>
                <w:rFonts w:ascii="Times New Roman" w:hAnsi="Times New Roman"/>
              </w:rPr>
            </w:pPr>
            <w:r w:rsidRPr="00A712A5">
              <w:rPr>
                <w:rFonts w:ascii="Times New Roman" w:hAnsi="Times New Roman"/>
              </w:rPr>
              <w:t>%</w:t>
            </w:r>
          </w:p>
        </w:tc>
        <w:tc>
          <w:tcPr>
            <w:tcW w:w="387" w:type="pct"/>
            <w:tcBorders>
              <w:top w:val="single" w:sz="8" w:space="0" w:color="000000"/>
              <w:left w:val="single" w:sz="8" w:space="0" w:color="000000"/>
              <w:bottom w:val="single" w:sz="18" w:space="0" w:color="000000"/>
              <w:right w:val="single" w:sz="8" w:space="0" w:color="000000"/>
            </w:tcBorders>
            <w:shd w:val="clear" w:color="auto" w:fill="FFFFFF"/>
            <w:vAlign w:val="bottom"/>
            <w:hideMark/>
          </w:tcPr>
          <w:p w14:paraId="437EE303" w14:textId="77777777" w:rsidR="00483B61" w:rsidRPr="00A712A5" w:rsidRDefault="00483B61" w:rsidP="00A712A5">
            <w:pPr>
              <w:autoSpaceDE w:val="0"/>
              <w:autoSpaceDN w:val="0"/>
              <w:adjustRightInd w:val="0"/>
              <w:spacing w:after="0" w:line="240" w:lineRule="auto"/>
              <w:ind w:left="31" w:right="31"/>
              <w:jc w:val="center"/>
              <w:rPr>
                <w:rFonts w:ascii="Times New Roman" w:hAnsi="Times New Roman"/>
              </w:rPr>
            </w:pPr>
            <w:r w:rsidRPr="00A712A5">
              <w:rPr>
                <w:rFonts w:ascii="Times New Roman" w:hAnsi="Times New Roman"/>
              </w:rPr>
              <w:t>F</w:t>
            </w:r>
          </w:p>
        </w:tc>
        <w:tc>
          <w:tcPr>
            <w:tcW w:w="388" w:type="pct"/>
            <w:tcBorders>
              <w:top w:val="single" w:sz="8" w:space="0" w:color="000000"/>
              <w:left w:val="single" w:sz="8" w:space="0" w:color="000000"/>
              <w:bottom w:val="single" w:sz="18" w:space="0" w:color="000000"/>
              <w:right w:val="single" w:sz="8" w:space="0" w:color="000000"/>
            </w:tcBorders>
            <w:shd w:val="clear" w:color="auto" w:fill="FFFFFF"/>
            <w:vAlign w:val="bottom"/>
            <w:hideMark/>
          </w:tcPr>
          <w:p w14:paraId="75D7BC6F" w14:textId="77777777" w:rsidR="00483B61" w:rsidRPr="00A712A5" w:rsidRDefault="00483B61" w:rsidP="00A712A5">
            <w:pPr>
              <w:autoSpaceDE w:val="0"/>
              <w:autoSpaceDN w:val="0"/>
              <w:adjustRightInd w:val="0"/>
              <w:spacing w:after="0" w:line="240" w:lineRule="auto"/>
              <w:ind w:left="31" w:right="31"/>
              <w:jc w:val="center"/>
              <w:rPr>
                <w:rFonts w:ascii="Times New Roman" w:hAnsi="Times New Roman"/>
              </w:rPr>
            </w:pPr>
            <w:r w:rsidRPr="00A712A5">
              <w:rPr>
                <w:rFonts w:ascii="Times New Roman" w:hAnsi="Times New Roman"/>
              </w:rPr>
              <w:t>%</w:t>
            </w:r>
          </w:p>
        </w:tc>
        <w:tc>
          <w:tcPr>
            <w:tcW w:w="485" w:type="pct"/>
            <w:tcBorders>
              <w:top w:val="single" w:sz="8" w:space="0" w:color="000000"/>
              <w:left w:val="single" w:sz="8" w:space="0" w:color="000000"/>
              <w:bottom w:val="single" w:sz="18" w:space="0" w:color="000000"/>
              <w:right w:val="single" w:sz="8" w:space="0" w:color="000000"/>
            </w:tcBorders>
            <w:shd w:val="clear" w:color="auto" w:fill="FFFFFF"/>
            <w:vAlign w:val="bottom"/>
            <w:hideMark/>
          </w:tcPr>
          <w:p w14:paraId="7064E010" w14:textId="77777777" w:rsidR="00483B61" w:rsidRPr="00A712A5" w:rsidRDefault="00483B61" w:rsidP="00A712A5">
            <w:pPr>
              <w:autoSpaceDE w:val="0"/>
              <w:autoSpaceDN w:val="0"/>
              <w:adjustRightInd w:val="0"/>
              <w:spacing w:after="0" w:line="240" w:lineRule="auto"/>
              <w:ind w:left="31" w:right="31"/>
              <w:jc w:val="center"/>
              <w:rPr>
                <w:rFonts w:ascii="Times New Roman" w:hAnsi="Times New Roman"/>
              </w:rPr>
            </w:pPr>
            <w:r w:rsidRPr="00A712A5">
              <w:rPr>
                <w:rFonts w:ascii="Times New Roman" w:hAnsi="Times New Roman"/>
              </w:rPr>
              <w:t>F</w:t>
            </w:r>
          </w:p>
        </w:tc>
        <w:tc>
          <w:tcPr>
            <w:tcW w:w="388" w:type="pct"/>
            <w:tcBorders>
              <w:top w:val="single" w:sz="8" w:space="0" w:color="000000"/>
              <w:left w:val="single" w:sz="8" w:space="0" w:color="000000"/>
              <w:bottom w:val="single" w:sz="18" w:space="0" w:color="000000"/>
              <w:right w:val="single" w:sz="8" w:space="0" w:color="000000"/>
            </w:tcBorders>
            <w:shd w:val="clear" w:color="auto" w:fill="FFFFFF"/>
            <w:vAlign w:val="bottom"/>
            <w:hideMark/>
          </w:tcPr>
          <w:p w14:paraId="68F4BBD3" w14:textId="77777777" w:rsidR="00483B61" w:rsidRPr="00A712A5" w:rsidRDefault="00483B61" w:rsidP="00A712A5">
            <w:pPr>
              <w:autoSpaceDE w:val="0"/>
              <w:autoSpaceDN w:val="0"/>
              <w:adjustRightInd w:val="0"/>
              <w:spacing w:after="0" w:line="240" w:lineRule="auto"/>
              <w:ind w:left="31" w:right="31"/>
              <w:jc w:val="center"/>
              <w:rPr>
                <w:rFonts w:ascii="Times New Roman" w:hAnsi="Times New Roman"/>
              </w:rPr>
            </w:pPr>
            <w:r w:rsidRPr="00A712A5">
              <w:rPr>
                <w:rFonts w:ascii="Times New Roman" w:hAnsi="Times New Roman"/>
              </w:rPr>
              <w:t>%</w:t>
            </w:r>
          </w:p>
        </w:tc>
        <w:tc>
          <w:tcPr>
            <w:tcW w:w="387" w:type="pct"/>
            <w:tcBorders>
              <w:top w:val="single" w:sz="8" w:space="0" w:color="000000"/>
              <w:left w:val="single" w:sz="8" w:space="0" w:color="000000"/>
              <w:bottom w:val="single" w:sz="18" w:space="0" w:color="000000"/>
              <w:right w:val="single" w:sz="8" w:space="0" w:color="000000"/>
            </w:tcBorders>
            <w:shd w:val="clear" w:color="auto" w:fill="FFFFFF"/>
            <w:vAlign w:val="bottom"/>
            <w:hideMark/>
          </w:tcPr>
          <w:p w14:paraId="0FD66ACB" w14:textId="77777777" w:rsidR="00483B61" w:rsidRPr="00A712A5" w:rsidRDefault="00483B61" w:rsidP="00A712A5">
            <w:pPr>
              <w:autoSpaceDE w:val="0"/>
              <w:autoSpaceDN w:val="0"/>
              <w:adjustRightInd w:val="0"/>
              <w:spacing w:after="0" w:line="240" w:lineRule="auto"/>
              <w:ind w:left="31" w:right="31"/>
              <w:jc w:val="center"/>
              <w:rPr>
                <w:rFonts w:ascii="Times New Roman" w:hAnsi="Times New Roman"/>
              </w:rPr>
            </w:pPr>
            <w:r w:rsidRPr="00A712A5">
              <w:rPr>
                <w:rFonts w:ascii="Times New Roman" w:hAnsi="Times New Roman"/>
              </w:rPr>
              <w:t>F</w:t>
            </w:r>
          </w:p>
        </w:tc>
        <w:tc>
          <w:tcPr>
            <w:tcW w:w="582" w:type="pct"/>
            <w:tcBorders>
              <w:top w:val="single" w:sz="8" w:space="0" w:color="000000"/>
              <w:left w:val="single" w:sz="8" w:space="0" w:color="000000"/>
              <w:bottom w:val="single" w:sz="18" w:space="0" w:color="000000"/>
              <w:right w:val="single" w:sz="18" w:space="0" w:color="000000"/>
            </w:tcBorders>
            <w:shd w:val="clear" w:color="auto" w:fill="FFFFFF"/>
            <w:vAlign w:val="bottom"/>
            <w:hideMark/>
          </w:tcPr>
          <w:p w14:paraId="2FCB98C2" w14:textId="77777777" w:rsidR="00483B61" w:rsidRPr="00A712A5" w:rsidRDefault="00483B61" w:rsidP="00A712A5">
            <w:pPr>
              <w:autoSpaceDE w:val="0"/>
              <w:autoSpaceDN w:val="0"/>
              <w:adjustRightInd w:val="0"/>
              <w:spacing w:after="0" w:line="240" w:lineRule="auto"/>
              <w:ind w:left="31" w:right="31"/>
              <w:jc w:val="center"/>
              <w:rPr>
                <w:rFonts w:ascii="Times New Roman" w:hAnsi="Times New Roman"/>
              </w:rPr>
            </w:pPr>
            <w:r w:rsidRPr="00A712A5">
              <w:rPr>
                <w:rFonts w:ascii="Times New Roman" w:hAnsi="Times New Roman"/>
              </w:rPr>
              <w:t>%</w:t>
            </w:r>
          </w:p>
        </w:tc>
      </w:tr>
      <w:tr w:rsidR="00A712A5" w:rsidRPr="00A712A5" w14:paraId="59E78338" w14:textId="77777777" w:rsidTr="00A712A5">
        <w:trPr>
          <w:cantSplit/>
        </w:trPr>
        <w:tc>
          <w:tcPr>
            <w:tcW w:w="905" w:type="pct"/>
            <w:tcBorders>
              <w:top w:val="single" w:sz="18" w:space="0" w:color="000000"/>
              <w:left w:val="single" w:sz="18" w:space="0" w:color="000000"/>
              <w:bottom w:val="nil"/>
              <w:right w:val="single" w:sz="18" w:space="0" w:color="000000"/>
            </w:tcBorders>
            <w:shd w:val="clear" w:color="auto" w:fill="FFFFFF"/>
            <w:hideMark/>
          </w:tcPr>
          <w:p w14:paraId="6C2F79FB" w14:textId="77777777" w:rsidR="00483B61" w:rsidRPr="00A712A5" w:rsidRDefault="00483B61" w:rsidP="00A712A5">
            <w:pPr>
              <w:autoSpaceDE w:val="0"/>
              <w:autoSpaceDN w:val="0"/>
              <w:adjustRightInd w:val="0"/>
              <w:spacing w:after="0" w:line="240" w:lineRule="auto"/>
              <w:ind w:left="31" w:right="31"/>
              <w:rPr>
                <w:rFonts w:ascii="Times New Roman" w:hAnsi="Times New Roman"/>
              </w:rPr>
            </w:pPr>
            <w:r w:rsidRPr="00A712A5">
              <w:rPr>
                <w:rFonts w:ascii="Times New Roman" w:hAnsi="Times New Roman"/>
              </w:rPr>
              <w:t>through selling agriculture products</w:t>
            </w:r>
          </w:p>
        </w:tc>
        <w:tc>
          <w:tcPr>
            <w:tcW w:w="299" w:type="pct"/>
            <w:tcBorders>
              <w:top w:val="single" w:sz="18" w:space="0" w:color="000000"/>
              <w:left w:val="single" w:sz="18" w:space="0" w:color="000000"/>
              <w:bottom w:val="nil"/>
              <w:right w:val="single" w:sz="8" w:space="0" w:color="000000"/>
            </w:tcBorders>
            <w:shd w:val="clear" w:color="auto" w:fill="FFFFFF"/>
            <w:vAlign w:val="center"/>
            <w:hideMark/>
          </w:tcPr>
          <w:p w14:paraId="746782CC" w14:textId="77777777" w:rsidR="00483B61" w:rsidRPr="00A712A5" w:rsidRDefault="00483B61" w:rsidP="00A712A5">
            <w:pPr>
              <w:autoSpaceDE w:val="0"/>
              <w:autoSpaceDN w:val="0"/>
              <w:adjustRightInd w:val="0"/>
              <w:spacing w:after="0" w:line="240" w:lineRule="auto"/>
              <w:ind w:left="31" w:right="31"/>
              <w:jc w:val="center"/>
              <w:rPr>
                <w:rFonts w:ascii="Times New Roman" w:hAnsi="Times New Roman"/>
              </w:rPr>
            </w:pPr>
            <w:r w:rsidRPr="00A712A5">
              <w:rPr>
                <w:rFonts w:ascii="Times New Roman" w:hAnsi="Times New Roman"/>
              </w:rPr>
              <w:t>3</w:t>
            </w:r>
          </w:p>
        </w:tc>
        <w:tc>
          <w:tcPr>
            <w:tcW w:w="398" w:type="pct"/>
            <w:tcBorders>
              <w:top w:val="single" w:sz="18" w:space="0" w:color="000000"/>
              <w:left w:val="single" w:sz="8" w:space="0" w:color="000000"/>
              <w:bottom w:val="nil"/>
              <w:right w:val="single" w:sz="8" w:space="0" w:color="000000"/>
            </w:tcBorders>
            <w:shd w:val="clear" w:color="auto" w:fill="FFFFFF"/>
            <w:vAlign w:val="center"/>
            <w:hideMark/>
          </w:tcPr>
          <w:p w14:paraId="4211CC9D" w14:textId="77777777" w:rsidR="00483B61" w:rsidRPr="00A712A5" w:rsidRDefault="00483B61" w:rsidP="00A712A5">
            <w:pPr>
              <w:autoSpaceDE w:val="0"/>
              <w:autoSpaceDN w:val="0"/>
              <w:adjustRightInd w:val="0"/>
              <w:spacing w:after="0" w:line="240" w:lineRule="auto"/>
              <w:ind w:left="31" w:right="31"/>
              <w:jc w:val="center"/>
              <w:rPr>
                <w:rFonts w:ascii="Times New Roman" w:hAnsi="Times New Roman"/>
              </w:rPr>
            </w:pPr>
            <w:r w:rsidRPr="00A712A5">
              <w:rPr>
                <w:rFonts w:ascii="Times New Roman" w:hAnsi="Times New Roman"/>
              </w:rPr>
              <w:t>3.0%</w:t>
            </w:r>
          </w:p>
        </w:tc>
        <w:tc>
          <w:tcPr>
            <w:tcW w:w="296" w:type="pct"/>
            <w:tcBorders>
              <w:top w:val="single" w:sz="18" w:space="0" w:color="000000"/>
              <w:left w:val="single" w:sz="8" w:space="0" w:color="000000"/>
              <w:bottom w:val="nil"/>
              <w:right w:val="single" w:sz="8" w:space="0" w:color="000000"/>
            </w:tcBorders>
            <w:shd w:val="clear" w:color="auto" w:fill="FFFFFF"/>
            <w:vAlign w:val="center"/>
            <w:hideMark/>
          </w:tcPr>
          <w:p w14:paraId="3FE36A4B" w14:textId="77777777" w:rsidR="00483B61" w:rsidRPr="00A712A5" w:rsidRDefault="00483B61" w:rsidP="00A712A5">
            <w:pPr>
              <w:autoSpaceDE w:val="0"/>
              <w:autoSpaceDN w:val="0"/>
              <w:adjustRightInd w:val="0"/>
              <w:spacing w:after="0" w:line="240" w:lineRule="auto"/>
              <w:ind w:left="31" w:right="31"/>
              <w:jc w:val="center"/>
              <w:rPr>
                <w:rFonts w:ascii="Times New Roman" w:hAnsi="Times New Roman"/>
              </w:rPr>
            </w:pPr>
            <w:r w:rsidRPr="00A712A5">
              <w:rPr>
                <w:rFonts w:ascii="Times New Roman" w:hAnsi="Times New Roman"/>
              </w:rPr>
              <w:t>4</w:t>
            </w:r>
          </w:p>
        </w:tc>
        <w:tc>
          <w:tcPr>
            <w:tcW w:w="486" w:type="pct"/>
            <w:tcBorders>
              <w:top w:val="single" w:sz="18" w:space="0" w:color="000000"/>
              <w:left w:val="single" w:sz="8" w:space="0" w:color="000000"/>
              <w:bottom w:val="nil"/>
              <w:right w:val="single" w:sz="8" w:space="0" w:color="000000"/>
            </w:tcBorders>
            <w:shd w:val="clear" w:color="auto" w:fill="FFFFFF"/>
            <w:vAlign w:val="center"/>
            <w:hideMark/>
          </w:tcPr>
          <w:p w14:paraId="12718F1F" w14:textId="77777777" w:rsidR="00483B61" w:rsidRPr="00A712A5" w:rsidRDefault="00483B61" w:rsidP="00A712A5">
            <w:pPr>
              <w:autoSpaceDE w:val="0"/>
              <w:autoSpaceDN w:val="0"/>
              <w:adjustRightInd w:val="0"/>
              <w:spacing w:after="0" w:line="240" w:lineRule="auto"/>
              <w:ind w:left="31" w:right="31"/>
              <w:jc w:val="center"/>
              <w:rPr>
                <w:rFonts w:ascii="Times New Roman" w:hAnsi="Times New Roman"/>
              </w:rPr>
            </w:pPr>
            <w:r w:rsidRPr="00A712A5">
              <w:rPr>
                <w:rFonts w:ascii="Times New Roman" w:hAnsi="Times New Roman"/>
              </w:rPr>
              <w:t>4.0%</w:t>
            </w:r>
          </w:p>
        </w:tc>
        <w:tc>
          <w:tcPr>
            <w:tcW w:w="387" w:type="pct"/>
            <w:tcBorders>
              <w:top w:val="single" w:sz="18" w:space="0" w:color="000000"/>
              <w:left w:val="single" w:sz="8" w:space="0" w:color="000000"/>
              <w:bottom w:val="nil"/>
              <w:right w:val="single" w:sz="8" w:space="0" w:color="000000"/>
            </w:tcBorders>
            <w:shd w:val="clear" w:color="auto" w:fill="FFFFFF"/>
            <w:vAlign w:val="center"/>
            <w:hideMark/>
          </w:tcPr>
          <w:p w14:paraId="298C63DE" w14:textId="77777777" w:rsidR="00483B61" w:rsidRPr="00A712A5" w:rsidRDefault="00483B61" w:rsidP="00A712A5">
            <w:pPr>
              <w:autoSpaceDE w:val="0"/>
              <w:autoSpaceDN w:val="0"/>
              <w:adjustRightInd w:val="0"/>
              <w:spacing w:after="0" w:line="240" w:lineRule="auto"/>
              <w:ind w:left="31" w:right="31"/>
              <w:jc w:val="center"/>
              <w:rPr>
                <w:rFonts w:ascii="Times New Roman" w:hAnsi="Times New Roman"/>
              </w:rPr>
            </w:pPr>
            <w:r w:rsidRPr="00A712A5">
              <w:rPr>
                <w:rFonts w:ascii="Times New Roman" w:hAnsi="Times New Roman"/>
              </w:rPr>
              <w:t>18</w:t>
            </w:r>
          </w:p>
        </w:tc>
        <w:tc>
          <w:tcPr>
            <w:tcW w:w="388" w:type="pct"/>
            <w:tcBorders>
              <w:top w:val="single" w:sz="18" w:space="0" w:color="000000"/>
              <w:left w:val="single" w:sz="8" w:space="0" w:color="000000"/>
              <w:bottom w:val="nil"/>
              <w:right w:val="single" w:sz="8" w:space="0" w:color="000000"/>
            </w:tcBorders>
            <w:shd w:val="clear" w:color="auto" w:fill="FFFFFF"/>
            <w:vAlign w:val="center"/>
            <w:hideMark/>
          </w:tcPr>
          <w:p w14:paraId="09DFF9B1" w14:textId="77777777" w:rsidR="00483B61" w:rsidRPr="00A712A5" w:rsidRDefault="00483B61" w:rsidP="00A712A5">
            <w:pPr>
              <w:autoSpaceDE w:val="0"/>
              <w:autoSpaceDN w:val="0"/>
              <w:adjustRightInd w:val="0"/>
              <w:spacing w:after="0" w:line="240" w:lineRule="auto"/>
              <w:ind w:left="31" w:right="31"/>
              <w:jc w:val="center"/>
              <w:rPr>
                <w:rFonts w:ascii="Times New Roman" w:hAnsi="Times New Roman"/>
              </w:rPr>
            </w:pPr>
            <w:r w:rsidRPr="00A712A5">
              <w:rPr>
                <w:rFonts w:ascii="Times New Roman" w:hAnsi="Times New Roman"/>
              </w:rPr>
              <w:t>18.0%</w:t>
            </w:r>
          </w:p>
        </w:tc>
        <w:tc>
          <w:tcPr>
            <w:tcW w:w="485" w:type="pct"/>
            <w:tcBorders>
              <w:top w:val="single" w:sz="18" w:space="0" w:color="000000"/>
              <w:left w:val="single" w:sz="8" w:space="0" w:color="000000"/>
              <w:bottom w:val="nil"/>
              <w:right w:val="single" w:sz="8" w:space="0" w:color="000000"/>
            </w:tcBorders>
            <w:shd w:val="clear" w:color="auto" w:fill="FFFFFF"/>
            <w:vAlign w:val="center"/>
            <w:hideMark/>
          </w:tcPr>
          <w:p w14:paraId="707ABE0F" w14:textId="77777777" w:rsidR="00483B61" w:rsidRPr="00A712A5" w:rsidRDefault="00483B61" w:rsidP="00A712A5">
            <w:pPr>
              <w:autoSpaceDE w:val="0"/>
              <w:autoSpaceDN w:val="0"/>
              <w:adjustRightInd w:val="0"/>
              <w:spacing w:after="0" w:line="240" w:lineRule="auto"/>
              <w:ind w:left="31" w:right="31"/>
              <w:jc w:val="center"/>
              <w:rPr>
                <w:rFonts w:ascii="Times New Roman" w:hAnsi="Times New Roman"/>
              </w:rPr>
            </w:pPr>
            <w:r w:rsidRPr="00A712A5">
              <w:rPr>
                <w:rFonts w:ascii="Times New Roman" w:hAnsi="Times New Roman"/>
              </w:rPr>
              <w:t>35</w:t>
            </w:r>
          </w:p>
        </w:tc>
        <w:tc>
          <w:tcPr>
            <w:tcW w:w="388" w:type="pct"/>
            <w:tcBorders>
              <w:top w:val="single" w:sz="18" w:space="0" w:color="000000"/>
              <w:left w:val="single" w:sz="8" w:space="0" w:color="000000"/>
              <w:bottom w:val="nil"/>
              <w:right w:val="single" w:sz="8" w:space="0" w:color="000000"/>
            </w:tcBorders>
            <w:shd w:val="clear" w:color="auto" w:fill="FFFFFF"/>
            <w:vAlign w:val="center"/>
            <w:hideMark/>
          </w:tcPr>
          <w:p w14:paraId="2FDA3F95" w14:textId="77777777" w:rsidR="00483B61" w:rsidRPr="00A712A5" w:rsidRDefault="00483B61" w:rsidP="00A712A5">
            <w:pPr>
              <w:autoSpaceDE w:val="0"/>
              <w:autoSpaceDN w:val="0"/>
              <w:adjustRightInd w:val="0"/>
              <w:spacing w:after="0" w:line="240" w:lineRule="auto"/>
              <w:ind w:left="31" w:right="31"/>
              <w:jc w:val="center"/>
              <w:rPr>
                <w:rFonts w:ascii="Times New Roman" w:hAnsi="Times New Roman"/>
              </w:rPr>
            </w:pPr>
            <w:r w:rsidRPr="00A712A5">
              <w:rPr>
                <w:rFonts w:ascii="Times New Roman" w:hAnsi="Times New Roman"/>
              </w:rPr>
              <w:t>35.0%</w:t>
            </w:r>
          </w:p>
        </w:tc>
        <w:tc>
          <w:tcPr>
            <w:tcW w:w="387" w:type="pct"/>
            <w:tcBorders>
              <w:top w:val="single" w:sz="18" w:space="0" w:color="000000"/>
              <w:left w:val="single" w:sz="8" w:space="0" w:color="000000"/>
              <w:bottom w:val="nil"/>
              <w:right w:val="single" w:sz="8" w:space="0" w:color="000000"/>
            </w:tcBorders>
            <w:shd w:val="clear" w:color="auto" w:fill="FFFFFF"/>
            <w:vAlign w:val="center"/>
            <w:hideMark/>
          </w:tcPr>
          <w:p w14:paraId="62C613F7" w14:textId="77777777" w:rsidR="00483B61" w:rsidRPr="00A712A5" w:rsidRDefault="00483B61" w:rsidP="00A712A5">
            <w:pPr>
              <w:autoSpaceDE w:val="0"/>
              <w:autoSpaceDN w:val="0"/>
              <w:adjustRightInd w:val="0"/>
              <w:spacing w:after="0" w:line="240" w:lineRule="auto"/>
              <w:ind w:left="31" w:right="31"/>
              <w:jc w:val="center"/>
              <w:rPr>
                <w:rFonts w:ascii="Times New Roman" w:hAnsi="Times New Roman"/>
              </w:rPr>
            </w:pPr>
            <w:r w:rsidRPr="00A712A5">
              <w:rPr>
                <w:rFonts w:ascii="Times New Roman" w:hAnsi="Times New Roman"/>
              </w:rPr>
              <w:t>40</w:t>
            </w:r>
          </w:p>
        </w:tc>
        <w:tc>
          <w:tcPr>
            <w:tcW w:w="582" w:type="pct"/>
            <w:tcBorders>
              <w:top w:val="single" w:sz="18" w:space="0" w:color="000000"/>
              <w:left w:val="single" w:sz="8" w:space="0" w:color="000000"/>
              <w:bottom w:val="nil"/>
              <w:right w:val="single" w:sz="18" w:space="0" w:color="000000"/>
            </w:tcBorders>
            <w:shd w:val="clear" w:color="auto" w:fill="FFFFFF"/>
            <w:vAlign w:val="center"/>
            <w:hideMark/>
          </w:tcPr>
          <w:p w14:paraId="63F8C697" w14:textId="77777777" w:rsidR="00483B61" w:rsidRPr="00A712A5" w:rsidRDefault="00483B61" w:rsidP="00A712A5">
            <w:pPr>
              <w:autoSpaceDE w:val="0"/>
              <w:autoSpaceDN w:val="0"/>
              <w:adjustRightInd w:val="0"/>
              <w:spacing w:after="0" w:line="240" w:lineRule="auto"/>
              <w:ind w:left="31" w:right="31"/>
              <w:jc w:val="center"/>
              <w:rPr>
                <w:rFonts w:ascii="Times New Roman" w:hAnsi="Times New Roman"/>
              </w:rPr>
            </w:pPr>
            <w:r w:rsidRPr="00A712A5">
              <w:rPr>
                <w:rFonts w:ascii="Times New Roman" w:hAnsi="Times New Roman"/>
              </w:rPr>
              <w:t>40.0%</w:t>
            </w:r>
          </w:p>
        </w:tc>
      </w:tr>
      <w:tr w:rsidR="00A712A5" w:rsidRPr="00A712A5" w14:paraId="7BE101B3" w14:textId="77777777" w:rsidTr="00A712A5">
        <w:trPr>
          <w:cantSplit/>
        </w:trPr>
        <w:tc>
          <w:tcPr>
            <w:tcW w:w="905" w:type="pct"/>
            <w:tcBorders>
              <w:top w:val="nil"/>
              <w:left w:val="single" w:sz="18" w:space="0" w:color="000000"/>
              <w:bottom w:val="nil"/>
              <w:right w:val="single" w:sz="18" w:space="0" w:color="000000"/>
            </w:tcBorders>
            <w:shd w:val="clear" w:color="auto" w:fill="FFFFFF"/>
            <w:hideMark/>
          </w:tcPr>
          <w:p w14:paraId="21A1D88F" w14:textId="77777777" w:rsidR="00483B61" w:rsidRPr="00A712A5" w:rsidRDefault="00483B61" w:rsidP="00A712A5">
            <w:pPr>
              <w:autoSpaceDE w:val="0"/>
              <w:autoSpaceDN w:val="0"/>
              <w:adjustRightInd w:val="0"/>
              <w:spacing w:after="0" w:line="240" w:lineRule="auto"/>
              <w:ind w:left="31" w:right="31"/>
              <w:rPr>
                <w:rFonts w:ascii="Times New Roman" w:hAnsi="Times New Roman"/>
              </w:rPr>
            </w:pPr>
            <w:r w:rsidRPr="00A712A5">
              <w:rPr>
                <w:rFonts w:ascii="Times New Roman" w:hAnsi="Times New Roman"/>
              </w:rPr>
              <w:lastRenderedPageBreak/>
              <w:t>through production of food</w:t>
            </w:r>
          </w:p>
        </w:tc>
        <w:tc>
          <w:tcPr>
            <w:tcW w:w="299" w:type="pct"/>
            <w:tcBorders>
              <w:top w:val="nil"/>
              <w:left w:val="single" w:sz="18" w:space="0" w:color="000000"/>
              <w:bottom w:val="nil"/>
              <w:right w:val="single" w:sz="8" w:space="0" w:color="000000"/>
            </w:tcBorders>
            <w:shd w:val="clear" w:color="auto" w:fill="FFFFFF"/>
            <w:vAlign w:val="center"/>
            <w:hideMark/>
          </w:tcPr>
          <w:p w14:paraId="58FD97ED" w14:textId="77777777" w:rsidR="00483B61" w:rsidRPr="00A712A5" w:rsidRDefault="00483B61" w:rsidP="00A712A5">
            <w:pPr>
              <w:autoSpaceDE w:val="0"/>
              <w:autoSpaceDN w:val="0"/>
              <w:adjustRightInd w:val="0"/>
              <w:spacing w:after="0" w:line="240" w:lineRule="auto"/>
              <w:ind w:left="31" w:right="31"/>
              <w:jc w:val="center"/>
              <w:rPr>
                <w:rFonts w:ascii="Times New Roman" w:hAnsi="Times New Roman"/>
              </w:rPr>
            </w:pPr>
            <w:r w:rsidRPr="00A712A5">
              <w:rPr>
                <w:rFonts w:ascii="Times New Roman" w:hAnsi="Times New Roman"/>
              </w:rPr>
              <w:t>0</w:t>
            </w:r>
          </w:p>
        </w:tc>
        <w:tc>
          <w:tcPr>
            <w:tcW w:w="398" w:type="pct"/>
            <w:tcBorders>
              <w:top w:val="nil"/>
              <w:left w:val="single" w:sz="8" w:space="0" w:color="000000"/>
              <w:bottom w:val="nil"/>
              <w:right w:val="single" w:sz="8" w:space="0" w:color="000000"/>
            </w:tcBorders>
            <w:shd w:val="clear" w:color="auto" w:fill="FFFFFF"/>
            <w:vAlign w:val="center"/>
            <w:hideMark/>
          </w:tcPr>
          <w:p w14:paraId="13BA3EDC" w14:textId="77777777" w:rsidR="00483B61" w:rsidRPr="00A712A5" w:rsidRDefault="00483B61" w:rsidP="00A712A5">
            <w:pPr>
              <w:autoSpaceDE w:val="0"/>
              <w:autoSpaceDN w:val="0"/>
              <w:adjustRightInd w:val="0"/>
              <w:spacing w:after="0" w:line="240" w:lineRule="auto"/>
              <w:ind w:left="31" w:right="31"/>
              <w:jc w:val="center"/>
              <w:rPr>
                <w:rFonts w:ascii="Times New Roman" w:hAnsi="Times New Roman"/>
              </w:rPr>
            </w:pPr>
            <w:r w:rsidRPr="00A712A5">
              <w:rPr>
                <w:rFonts w:ascii="Times New Roman" w:hAnsi="Times New Roman"/>
              </w:rPr>
              <w:t>0.0%</w:t>
            </w:r>
          </w:p>
        </w:tc>
        <w:tc>
          <w:tcPr>
            <w:tcW w:w="296" w:type="pct"/>
            <w:tcBorders>
              <w:top w:val="nil"/>
              <w:left w:val="single" w:sz="8" w:space="0" w:color="000000"/>
              <w:bottom w:val="nil"/>
              <w:right w:val="single" w:sz="8" w:space="0" w:color="000000"/>
            </w:tcBorders>
            <w:shd w:val="clear" w:color="auto" w:fill="FFFFFF"/>
            <w:vAlign w:val="center"/>
            <w:hideMark/>
          </w:tcPr>
          <w:p w14:paraId="6B0A36A4" w14:textId="77777777" w:rsidR="00483B61" w:rsidRPr="00A712A5" w:rsidRDefault="00483B61" w:rsidP="00A712A5">
            <w:pPr>
              <w:autoSpaceDE w:val="0"/>
              <w:autoSpaceDN w:val="0"/>
              <w:adjustRightInd w:val="0"/>
              <w:spacing w:after="0" w:line="240" w:lineRule="auto"/>
              <w:ind w:left="31" w:right="31"/>
              <w:jc w:val="center"/>
              <w:rPr>
                <w:rFonts w:ascii="Times New Roman" w:hAnsi="Times New Roman"/>
              </w:rPr>
            </w:pPr>
            <w:r w:rsidRPr="00A712A5">
              <w:rPr>
                <w:rFonts w:ascii="Times New Roman" w:hAnsi="Times New Roman"/>
              </w:rPr>
              <w:t>9</w:t>
            </w:r>
          </w:p>
        </w:tc>
        <w:tc>
          <w:tcPr>
            <w:tcW w:w="486" w:type="pct"/>
            <w:tcBorders>
              <w:top w:val="nil"/>
              <w:left w:val="single" w:sz="8" w:space="0" w:color="000000"/>
              <w:bottom w:val="nil"/>
              <w:right w:val="single" w:sz="8" w:space="0" w:color="000000"/>
            </w:tcBorders>
            <w:shd w:val="clear" w:color="auto" w:fill="FFFFFF"/>
            <w:vAlign w:val="center"/>
            <w:hideMark/>
          </w:tcPr>
          <w:p w14:paraId="01DF1EAE" w14:textId="77777777" w:rsidR="00483B61" w:rsidRPr="00A712A5" w:rsidRDefault="00483B61" w:rsidP="00A712A5">
            <w:pPr>
              <w:autoSpaceDE w:val="0"/>
              <w:autoSpaceDN w:val="0"/>
              <w:adjustRightInd w:val="0"/>
              <w:spacing w:after="0" w:line="240" w:lineRule="auto"/>
              <w:ind w:left="31" w:right="31"/>
              <w:jc w:val="center"/>
              <w:rPr>
                <w:rFonts w:ascii="Times New Roman" w:hAnsi="Times New Roman"/>
              </w:rPr>
            </w:pPr>
            <w:r w:rsidRPr="00A712A5">
              <w:rPr>
                <w:rFonts w:ascii="Times New Roman" w:hAnsi="Times New Roman"/>
              </w:rPr>
              <w:t>9.0%</w:t>
            </w:r>
          </w:p>
        </w:tc>
        <w:tc>
          <w:tcPr>
            <w:tcW w:w="387" w:type="pct"/>
            <w:tcBorders>
              <w:top w:val="nil"/>
              <w:left w:val="single" w:sz="8" w:space="0" w:color="000000"/>
              <w:bottom w:val="nil"/>
              <w:right w:val="single" w:sz="8" w:space="0" w:color="000000"/>
            </w:tcBorders>
            <w:shd w:val="clear" w:color="auto" w:fill="FFFFFF"/>
            <w:vAlign w:val="center"/>
            <w:hideMark/>
          </w:tcPr>
          <w:p w14:paraId="67A8984E" w14:textId="77777777" w:rsidR="00483B61" w:rsidRPr="00A712A5" w:rsidRDefault="00483B61" w:rsidP="00A712A5">
            <w:pPr>
              <w:autoSpaceDE w:val="0"/>
              <w:autoSpaceDN w:val="0"/>
              <w:adjustRightInd w:val="0"/>
              <w:spacing w:after="0" w:line="240" w:lineRule="auto"/>
              <w:ind w:left="31" w:right="31"/>
              <w:jc w:val="center"/>
              <w:rPr>
                <w:rFonts w:ascii="Times New Roman" w:hAnsi="Times New Roman"/>
              </w:rPr>
            </w:pPr>
            <w:r w:rsidRPr="00A712A5">
              <w:rPr>
                <w:rFonts w:ascii="Times New Roman" w:hAnsi="Times New Roman"/>
              </w:rPr>
              <w:t>13</w:t>
            </w:r>
          </w:p>
        </w:tc>
        <w:tc>
          <w:tcPr>
            <w:tcW w:w="388" w:type="pct"/>
            <w:tcBorders>
              <w:top w:val="nil"/>
              <w:left w:val="single" w:sz="8" w:space="0" w:color="000000"/>
              <w:bottom w:val="nil"/>
              <w:right w:val="single" w:sz="8" w:space="0" w:color="000000"/>
            </w:tcBorders>
            <w:shd w:val="clear" w:color="auto" w:fill="FFFFFF"/>
            <w:vAlign w:val="center"/>
            <w:hideMark/>
          </w:tcPr>
          <w:p w14:paraId="49E7D0CA" w14:textId="77777777" w:rsidR="00483B61" w:rsidRPr="00A712A5" w:rsidRDefault="00483B61" w:rsidP="00A712A5">
            <w:pPr>
              <w:autoSpaceDE w:val="0"/>
              <w:autoSpaceDN w:val="0"/>
              <w:adjustRightInd w:val="0"/>
              <w:spacing w:after="0" w:line="240" w:lineRule="auto"/>
              <w:ind w:left="31" w:right="31"/>
              <w:jc w:val="center"/>
              <w:rPr>
                <w:rFonts w:ascii="Times New Roman" w:hAnsi="Times New Roman"/>
              </w:rPr>
            </w:pPr>
            <w:r w:rsidRPr="00A712A5">
              <w:rPr>
                <w:rFonts w:ascii="Times New Roman" w:hAnsi="Times New Roman"/>
              </w:rPr>
              <w:t>13.0%</w:t>
            </w:r>
          </w:p>
        </w:tc>
        <w:tc>
          <w:tcPr>
            <w:tcW w:w="485" w:type="pct"/>
            <w:tcBorders>
              <w:top w:val="nil"/>
              <w:left w:val="single" w:sz="8" w:space="0" w:color="000000"/>
              <w:bottom w:val="nil"/>
              <w:right w:val="single" w:sz="8" w:space="0" w:color="000000"/>
            </w:tcBorders>
            <w:shd w:val="clear" w:color="auto" w:fill="FFFFFF"/>
            <w:vAlign w:val="center"/>
            <w:hideMark/>
          </w:tcPr>
          <w:p w14:paraId="5D41A7CD" w14:textId="77777777" w:rsidR="00483B61" w:rsidRPr="00A712A5" w:rsidRDefault="00483B61" w:rsidP="00A712A5">
            <w:pPr>
              <w:autoSpaceDE w:val="0"/>
              <w:autoSpaceDN w:val="0"/>
              <w:adjustRightInd w:val="0"/>
              <w:spacing w:after="0" w:line="240" w:lineRule="auto"/>
              <w:ind w:left="31" w:right="31"/>
              <w:jc w:val="center"/>
              <w:rPr>
                <w:rFonts w:ascii="Times New Roman" w:hAnsi="Times New Roman"/>
              </w:rPr>
            </w:pPr>
            <w:r w:rsidRPr="00A712A5">
              <w:rPr>
                <w:rFonts w:ascii="Times New Roman" w:hAnsi="Times New Roman"/>
              </w:rPr>
              <w:t>25</w:t>
            </w:r>
          </w:p>
        </w:tc>
        <w:tc>
          <w:tcPr>
            <w:tcW w:w="388" w:type="pct"/>
            <w:tcBorders>
              <w:top w:val="nil"/>
              <w:left w:val="single" w:sz="8" w:space="0" w:color="000000"/>
              <w:bottom w:val="nil"/>
              <w:right w:val="single" w:sz="8" w:space="0" w:color="000000"/>
            </w:tcBorders>
            <w:shd w:val="clear" w:color="auto" w:fill="FFFFFF"/>
            <w:vAlign w:val="center"/>
            <w:hideMark/>
          </w:tcPr>
          <w:p w14:paraId="3ACF5C2F" w14:textId="77777777" w:rsidR="00483B61" w:rsidRPr="00A712A5" w:rsidRDefault="00483B61" w:rsidP="00A712A5">
            <w:pPr>
              <w:autoSpaceDE w:val="0"/>
              <w:autoSpaceDN w:val="0"/>
              <w:adjustRightInd w:val="0"/>
              <w:spacing w:after="0" w:line="240" w:lineRule="auto"/>
              <w:ind w:left="31" w:right="31"/>
              <w:jc w:val="center"/>
              <w:rPr>
                <w:rFonts w:ascii="Times New Roman" w:hAnsi="Times New Roman"/>
              </w:rPr>
            </w:pPr>
            <w:r w:rsidRPr="00A712A5">
              <w:rPr>
                <w:rFonts w:ascii="Times New Roman" w:hAnsi="Times New Roman"/>
              </w:rPr>
              <w:t>25.0%</w:t>
            </w:r>
          </w:p>
        </w:tc>
        <w:tc>
          <w:tcPr>
            <w:tcW w:w="387" w:type="pct"/>
            <w:tcBorders>
              <w:top w:val="nil"/>
              <w:left w:val="single" w:sz="8" w:space="0" w:color="000000"/>
              <w:bottom w:val="nil"/>
              <w:right w:val="single" w:sz="8" w:space="0" w:color="000000"/>
            </w:tcBorders>
            <w:shd w:val="clear" w:color="auto" w:fill="FFFFFF"/>
            <w:vAlign w:val="center"/>
            <w:hideMark/>
          </w:tcPr>
          <w:p w14:paraId="40104274" w14:textId="77777777" w:rsidR="00483B61" w:rsidRPr="00A712A5" w:rsidRDefault="00483B61" w:rsidP="00A712A5">
            <w:pPr>
              <w:autoSpaceDE w:val="0"/>
              <w:autoSpaceDN w:val="0"/>
              <w:adjustRightInd w:val="0"/>
              <w:spacing w:after="0" w:line="240" w:lineRule="auto"/>
              <w:ind w:left="31" w:right="31"/>
              <w:jc w:val="center"/>
              <w:rPr>
                <w:rFonts w:ascii="Times New Roman" w:hAnsi="Times New Roman"/>
              </w:rPr>
            </w:pPr>
            <w:r w:rsidRPr="00A712A5">
              <w:rPr>
                <w:rFonts w:ascii="Times New Roman" w:hAnsi="Times New Roman"/>
              </w:rPr>
              <w:t>53</w:t>
            </w:r>
          </w:p>
        </w:tc>
        <w:tc>
          <w:tcPr>
            <w:tcW w:w="582" w:type="pct"/>
            <w:tcBorders>
              <w:top w:val="nil"/>
              <w:left w:val="single" w:sz="8" w:space="0" w:color="000000"/>
              <w:bottom w:val="nil"/>
              <w:right w:val="single" w:sz="18" w:space="0" w:color="000000"/>
            </w:tcBorders>
            <w:shd w:val="clear" w:color="auto" w:fill="FFFFFF"/>
            <w:vAlign w:val="center"/>
            <w:hideMark/>
          </w:tcPr>
          <w:p w14:paraId="4AD22BA4" w14:textId="77777777" w:rsidR="00483B61" w:rsidRPr="00A712A5" w:rsidRDefault="00483B61" w:rsidP="00A712A5">
            <w:pPr>
              <w:autoSpaceDE w:val="0"/>
              <w:autoSpaceDN w:val="0"/>
              <w:adjustRightInd w:val="0"/>
              <w:spacing w:after="0" w:line="240" w:lineRule="auto"/>
              <w:ind w:left="31" w:right="31"/>
              <w:jc w:val="center"/>
              <w:rPr>
                <w:rFonts w:ascii="Times New Roman" w:hAnsi="Times New Roman"/>
              </w:rPr>
            </w:pPr>
            <w:r w:rsidRPr="00A712A5">
              <w:rPr>
                <w:rFonts w:ascii="Times New Roman" w:hAnsi="Times New Roman"/>
              </w:rPr>
              <w:t>53.0%</w:t>
            </w:r>
          </w:p>
        </w:tc>
      </w:tr>
      <w:tr w:rsidR="00A712A5" w:rsidRPr="00A712A5" w14:paraId="5D2EC68B" w14:textId="77777777" w:rsidTr="00A712A5">
        <w:trPr>
          <w:cantSplit/>
        </w:trPr>
        <w:tc>
          <w:tcPr>
            <w:tcW w:w="905" w:type="pct"/>
            <w:tcBorders>
              <w:top w:val="nil"/>
              <w:left w:val="single" w:sz="18" w:space="0" w:color="000000"/>
              <w:bottom w:val="nil"/>
              <w:right w:val="single" w:sz="18" w:space="0" w:color="000000"/>
            </w:tcBorders>
            <w:shd w:val="clear" w:color="auto" w:fill="FFFFFF"/>
            <w:hideMark/>
          </w:tcPr>
          <w:p w14:paraId="020B290A" w14:textId="77777777" w:rsidR="00483B61" w:rsidRPr="00A712A5" w:rsidRDefault="00483B61" w:rsidP="00A712A5">
            <w:pPr>
              <w:autoSpaceDE w:val="0"/>
              <w:autoSpaceDN w:val="0"/>
              <w:adjustRightInd w:val="0"/>
              <w:spacing w:after="0" w:line="240" w:lineRule="auto"/>
              <w:ind w:left="31" w:right="31"/>
              <w:rPr>
                <w:rFonts w:ascii="Times New Roman" w:hAnsi="Times New Roman"/>
              </w:rPr>
            </w:pPr>
            <w:r w:rsidRPr="00A712A5">
              <w:rPr>
                <w:rFonts w:ascii="Times New Roman" w:hAnsi="Times New Roman"/>
              </w:rPr>
              <w:t>through transportation of goods</w:t>
            </w:r>
          </w:p>
        </w:tc>
        <w:tc>
          <w:tcPr>
            <w:tcW w:w="299" w:type="pct"/>
            <w:tcBorders>
              <w:top w:val="nil"/>
              <w:left w:val="single" w:sz="18" w:space="0" w:color="000000"/>
              <w:bottom w:val="nil"/>
              <w:right w:val="single" w:sz="8" w:space="0" w:color="000000"/>
            </w:tcBorders>
            <w:shd w:val="clear" w:color="auto" w:fill="FFFFFF"/>
            <w:vAlign w:val="center"/>
            <w:hideMark/>
          </w:tcPr>
          <w:p w14:paraId="0132259A" w14:textId="77777777" w:rsidR="00483B61" w:rsidRPr="00A712A5" w:rsidRDefault="00483B61" w:rsidP="00A712A5">
            <w:pPr>
              <w:autoSpaceDE w:val="0"/>
              <w:autoSpaceDN w:val="0"/>
              <w:adjustRightInd w:val="0"/>
              <w:spacing w:after="0" w:line="240" w:lineRule="auto"/>
              <w:ind w:left="31" w:right="31"/>
              <w:jc w:val="center"/>
              <w:rPr>
                <w:rFonts w:ascii="Times New Roman" w:hAnsi="Times New Roman"/>
              </w:rPr>
            </w:pPr>
            <w:r w:rsidRPr="00A712A5">
              <w:rPr>
                <w:rFonts w:ascii="Times New Roman" w:hAnsi="Times New Roman"/>
              </w:rPr>
              <w:t>4</w:t>
            </w:r>
          </w:p>
        </w:tc>
        <w:tc>
          <w:tcPr>
            <w:tcW w:w="398" w:type="pct"/>
            <w:tcBorders>
              <w:top w:val="nil"/>
              <w:left w:val="single" w:sz="8" w:space="0" w:color="000000"/>
              <w:bottom w:val="nil"/>
              <w:right w:val="single" w:sz="8" w:space="0" w:color="000000"/>
            </w:tcBorders>
            <w:shd w:val="clear" w:color="auto" w:fill="FFFFFF"/>
            <w:vAlign w:val="center"/>
            <w:hideMark/>
          </w:tcPr>
          <w:p w14:paraId="7BD92490" w14:textId="77777777" w:rsidR="00483B61" w:rsidRPr="00A712A5" w:rsidRDefault="00483B61" w:rsidP="00A712A5">
            <w:pPr>
              <w:autoSpaceDE w:val="0"/>
              <w:autoSpaceDN w:val="0"/>
              <w:adjustRightInd w:val="0"/>
              <w:spacing w:after="0" w:line="240" w:lineRule="auto"/>
              <w:ind w:left="31" w:right="31"/>
              <w:jc w:val="center"/>
              <w:rPr>
                <w:rFonts w:ascii="Times New Roman" w:hAnsi="Times New Roman"/>
              </w:rPr>
            </w:pPr>
            <w:r w:rsidRPr="00A712A5">
              <w:rPr>
                <w:rFonts w:ascii="Times New Roman" w:hAnsi="Times New Roman"/>
              </w:rPr>
              <w:t>4.0%</w:t>
            </w:r>
          </w:p>
        </w:tc>
        <w:tc>
          <w:tcPr>
            <w:tcW w:w="296" w:type="pct"/>
            <w:tcBorders>
              <w:top w:val="nil"/>
              <w:left w:val="single" w:sz="8" w:space="0" w:color="000000"/>
              <w:bottom w:val="nil"/>
              <w:right w:val="single" w:sz="8" w:space="0" w:color="000000"/>
            </w:tcBorders>
            <w:shd w:val="clear" w:color="auto" w:fill="FFFFFF"/>
            <w:vAlign w:val="center"/>
            <w:hideMark/>
          </w:tcPr>
          <w:p w14:paraId="545CB22C" w14:textId="77777777" w:rsidR="00483B61" w:rsidRPr="00A712A5" w:rsidRDefault="00483B61" w:rsidP="00A712A5">
            <w:pPr>
              <w:autoSpaceDE w:val="0"/>
              <w:autoSpaceDN w:val="0"/>
              <w:adjustRightInd w:val="0"/>
              <w:spacing w:after="0" w:line="240" w:lineRule="auto"/>
              <w:ind w:left="31" w:right="31"/>
              <w:jc w:val="center"/>
              <w:rPr>
                <w:rFonts w:ascii="Times New Roman" w:hAnsi="Times New Roman"/>
              </w:rPr>
            </w:pPr>
            <w:r w:rsidRPr="00A712A5">
              <w:rPr>
                <w:rFonts w:ascii="Times New Roman" w:hAnsi="Times New Roman"/>
              </w:rPr>
              <w:t>11</w:t>
            </w:r>
          </w:p>
        </w:tc>
        <w:tc>
          <w:tcPr>
            <w:tcW w:w="486" w:type="pct"/>
            <w:tcBorders>
              <w:top w:val="nil"/>
              <w:left w:val="single" w:sz="8" w:space="0" w:color="000000"/>
              <w:bottom w:val="nil"/>
              <w:right w:val="single" w:sz="8" w:space="0" w:color="000000"/>
            </w:tcBorders>
            <w:shd w:val="clear" w:color="auto" w:fill="FFFFFF"/>
            <w:vAlign w:val="center"/>
            <w:hideMark/>
          </w:tcPr>
          <w:p w14:paraId="032C378D" w14:textId="77777777" w:rsidR="00483B61" w:rsidRPr="00A712A5" w:rsidRDefault="00483B61" w:rsidP="00A712A5">
            <w:pPr>
              <w:autoSpaceDE w:val="0"/>
              <w:autoSpaceDN w:val="0"/>
              <w:adjustRightInd w:val="0"/>
              <w:spacing w:after="0" w:line="240" w:lineRule="auto"/>
              <w:ind w:left="31" w:right="31"/>
              <w:jc w:val="center"/>
              <w:rPr>
                <w:rFonts w:ascii="Times New Roman" w:hAnsi="Times New Roman"/>
              </w:rPr>
            </w:pPr>
            <w:r w:rsidRPr="00A712A5">
              <w:rPr>
                <w:rFonts w:ascii="Times New Roman" w:hAnsi="Times New Roman"/>
              </w:rPr>
              <w:t>11.0%</w:t>
            </w:r>
          </w:p>
        </w:tc>
        <w:tc>
          <w:tcPr>
            <w:tcW w:w="387" w:type="pct"/>
            <w:tcBorders>
              <w:top w:val="nil"/>
              <w:left w:val="single" w:sz="8" w:space="0" w:color="000000"/>
              <w:bottom w:val="nil"/>
              <w:right w:val="single" w:sz="8" w:space="0" w:color="000000"/>
            </w:tcBorders>
            <w:shd w:val="clear" w:color="auto" w:fill="FFFFFF"/>
            <w:vAlign w:val="center"/>
            <w:hideMark/>
          </w:tcPr>
          <w:p w14:paraId="525BCF79" w14:textId="77777777" w:rsidR="00483B61" w:rsidRPr="00A712A5" w:rsidRDefault="00483B61" w:rsidP="00A712A5">
            <w:pPr>
              <w:autoSpaceDE w:val="0"/>
              <w:autoSpaceDN w:val="0"/>
              <w:adjustRightInd w:val="0"/>
              <w:spacing w:after="0" w:line="240" w:lineRule="auto"/>
              <w:ind w:left="31" w:right="31"/>
              <w:jc w:val="center"/>
              <w:rPr>
                <w:rFonts w:ascii="Times New Roman" w:hAnsi="Times New Roman"/>
              </w:rPr>
            </w:pPr>
            <w:r w:rsidRPr="00A712A5">
              <w:rPr>
                <w:rFonts w:ascii="Times New Roman" w:hAnsi="Times New Roman"/>
              </w:rPr>
              <w:t>23</w:t>
            </w:r>
          </w:p>
        </w:tc>
        <w:tc>
          <w:tcPr>
            <w:tcW w:w="388" w:type="pct"/>
            <w:tcBorders>
              <w:top w:val="nil"/>
              <w:left w:val="single" w:sz="8" w:space="0" w:color="000000"/>
              <w:bottom w:val="nil"/>
              <w:right w:val="single" w:sz="8" w:space="0" w:color="000000"/>
            </w:tcBorders>
            <w:shd w:val="clear" w:color="auto" w:fill="FFFFFF"/>
            <w:vAlign w:val="center"/>
            <w:hideMark/>
          </w:tcPr>
          <w:p w14:paraId="27333817" w14:textId="77777777" w:rsidR="00483B61" w:rsidRPr="00A712A5" w:rsidRDefault="00483B61" w:rsidP="00A712A5">
            <w:pPr>
              <w:autoSpaceDE w:val="0"/>
              <w:autoSpaceDN w:val="0"/>
              <w:adjustRightInd w:val="0"/>
              <w:spacing w:after="0" w:line="240" w:lineRule="auto"/>
              <w:ind w:left="31" w:right="31"/>
              <w:jc w:val="center"/>
              <w:rPr>
                <w:rFonts w:ascii="Times New Roman" w:hAnsi="Times New Roman"/>
              </w:rPr>
            </w:pPr>
            <w:r w:rsidRPr="00A712A5">
              <w:rPr>
                <w:rFonts w:ascii="Times New Roman" w:hAnsi="Times New Roman"/>
              </w:rPr>
              <w:t>23.0%</w:t>
            </w:r>
          </w:p>
        </w:tc>
        <w:tc>
          <w:tcPr>
            <w:tcW w:w="485" w:type="pct"/>
            <w:tcBorders>
              <w:top w:val="nil"/>
              <w:left w:val="single" w:sz="8" w:space="0" w:color="000000"/>
              <w:bottom w:val="nil"/>
              <w:right w:val="single" w:sz="8" w:space="0" w:color="000000"/>
            </w:tcBorders>
            <w:shd w:val="clear" w:color="auto" w:fill="FFFFFF"/>
            <w:vAlign w:val="center"/>
            <w:hideMark/>
          </w:tcPr>
          <w:p w14:paraId="72FBA0BF" w14:textId="77777777" w:rsidR="00483B61" w:rsidRPr="00A712A5" w:rsidRDefault="00483B61" w:rsidP="00A712A5">
            <w:pPr>
              <w:autoSpaceDE w:val="0"/>
              <w:autoSpaceDN w:val="0"/>
              <w:adjustRightInd w:val="0"/>
              <w:spacing w:after="0" w:line="240" w:lineRule="auto"/>
              <w:ind w:left="31" w:right="31"/>
              <w:jc w:val="center"/>
              <w:rPr>
                <w:rFonts w:ascii="Times New Roman" w:hAnsi="Times New Roman"/>
              </w:rPr>
            </w:pPr>
            <w:r w:rsidRPr="00A712A5">
              <w:rPr>
                <w:rFonts w:ascii="Times New Roman" w:hAnsi="Times New Roman"/>
              </w:rPr>
              <w:t>36</w:t>
            </w:r>
          </w:p>
        </w:tc>
        <w:tc>
          <w:tcPr>
            <w:tcW w:w="388" w:type="pct"/>
            <w:tcBorders>
              <w:top w:val="nil"/>
              <w:left w:val="single" w:sz="8" w:space="0" w:color="000000"/>
              <w:bottom w:val="nil"/>
              <w:right w:val="single" w:sz="8" w:space="0" w:color="000000"/>
            </w:tcBorders>
            <w:shd w:val="clear" w:color="auto" w:fill="FFFFFF"/>
            <w:vAlign w:val="center"/>
            <w:hideMark/>
          </w:tcPr>
          <w:p w14:paraId="3A52A9C9" w14:textId="77777777" w:rsidR="00483B61" w:rsidRPr="00A712A5" w:rsidRDefault="00483B61" w:rsidP="00A712A5">
            <w:pPr>
              <w:autoSpaceDE w:val="0"/>
              <w:autoSpaceDN w:val="0"/>
              <w:adjustRightInd w:val="0"/>
              <w:spacing w:after="0" w:line="240" w:lineRule="auto"/>
              <w:ind w:left="31" w:right="31"/>
              <w:jc w:val="center"/>
              <w:rPr>
                <w:rFonts w:ascii="Times New Roman" w:hAnsi="Times New Roman"/>
              </w:rPr>
            </w:pPr>
            <w:r w:rsidRPr="00A712A5">
              <w:rPr>
                <w:rFonts w:ascii="Times New Roman" w:hAnsi="Times New Roman"/>
              </w:rPr>
              <w:t>36.0%</w:t>
            </w:r>
          </w:p>
        </w:tc>
        <w:tc>
          <w:tcPr>
            <w:tcW w:w="387" w:type="pct"/>
            <w:tcBorders>
              <w:top w:val="nil"/>
              <w:left w:val="single" w:sz="8" w:space="0" w:color="000000"/>
              <w:bottom w:val="nil"/>
              <w:right w:val="single" w:sz="8" w:space="0" w:color="000000"/>
            </w:tcBorders>
            <w:shd w:val="clear" w:color="auto" w:fill="FFFFFF"/>
            <w:vAlign w:val="center"/>
            <w:hideMark/>
          </w:tcPr>
          <w:p w14:paraId="10485B2A" w14:textId="77777777" w:rsidR="00483B61" w:rsidRPr="00A712A5" w:rsidRDefault="00483B61" w:rsidP="00A712A5">
            <w:pPr>
              <w:autoSpaceDE w:val="0"/>
              <w:autoSpaceDN w:val="0"/>
              <w:adjustRightInd w:val="0"/>
              <w:spacing w:after="0" w:line="240" w:lineRule="auto"/>
              <w:ind w:left="31" w:right="31"/>
              <w:jc w:val="center"/>
              <w:rPr>
                <w:rFonts w:ascii="Times New Roman" w:hAnsi="Times New Roman"/>
              </w:rPr>
            </w:pPr>
            <w:r w:rsidRPr="00A712A5">
              <w:rPr>
                <w:rFonts w:ascii="Times New Roman" w:hAnsi="Times New Roman"/>
              </w:rPr>
              <w:t>26</w:t>
            </w:r>
          </w:p>
        </w:tc>
        <w:tc>
          <w:tcPr>
            <w:tcW w:w="582" w:type="pct"/>
            <w:tcBorders>
              <w:top w:val="nil"/>
              <w:left w:val="single" w:sz="8" w:space="0" w:color="000000"/>
              <w:bottom w:val="nil"/>
              <w:right w:val="single" w:sz="18" w:space="0" w:color="000000"/>
            </w:tcBorders>
            <w:shd w:val="clear" w:color="auto" w:fill="FFFFFF"/>
            <w:vAlign w:val="center"/>
            <w:hideMark/>
          </w:tcPr>
          <w:p w14:paraId="42DE1740" w14:textId="77777777" w:rsidR="00483B61" w:rsidRPr="00A712A5" w:rsidRDefault="00483B61" w:rsidP="00A712A5">
            <w:pPr>
              <w:autoSpaceDE w:val="0"/>
              <w:autoSpaceDN w:val="0"/>
              <w:adjustRightInd w:val="0"/>
              <w:spacing w:after="0" w:line="240" w:lineRule="auto"/>
              <w:ind w:left="31" w:right="31"/>
              <w:jc w:val="center"/>
              <w:rPr>
                <w:rFonts w:ascii="Times New Roman" w:hAnsi="Times New Roman"/>
              </w:rPr>
            </w:pPr>
            <w:r w:rsidRPr="00A712A5">
              <w:rPr>
                <w:rFonts w:ascii="Times New Roman" w:hAnsi="Times New Roman"/>
              </w:rPr>
              <w:t>26.0%</w:t>
            </w:r>
          </w:p>
        </w:tc>
      </w:tr>
      <w:tr w:rsidR="00A712A5" w:rsidRPr="00A712A5" w14:paraId="0B9F3725" w14:textId="77777777" w:rsidTr="00A712A5">
        <w:trPr>
          <w:cantSplit/>
        </w:trPr>
        <w:tc>
          <w:tcPr>
            <w:tcW w:w="905" w:type="pct"/>
            <w:tcBorders>
              <w:top w:val="nil"/>
              <w:left w:val="single" w:sz="18" w:space="0" w:color="000000"/>
              <w:bottom w:val="nil"/>
              <w:right w:val="single" w:sz="18" w:space="0" w:color="000000"/>
            </w:tcBorders>
            <w:shd w:val="clear" w:color="auto" w:fill="FFFFFF"/>
            <w:hideMark/>
          </w:tcPr>
          <w:p w14:paraId="6683A998" w14:textId="77777777" w:rsidR="00483B61" w:rsidRPr="00A712A5" w:rsidRDefault="00483B61" w:rsidP="00A712A5">
            <w:pPr>
              <w:autoSpaceDE w:val="0"/>
              <w:autoSpaceDN w:val="0"/>
              <w:adjustRightInd w:val="0"/>
              <w:spacing w:after="0" w:line="240" w:lineRule="auto"/>
              <w:ind w:left="31" w:right="31"/>
              <w:rPr>
                <w:rFonts w:ascii="Times New Roman" w:hAnsi="Times New Roman"/>
              </w:rPr>
            </w:pPr>
            <w:r w:rsidRPr="00A712A5">
              <w:rPr>
                <w:rFonts w:ascii="Times New Roman" w:hAnsi="Times New Roman"/>
              </w:rPr>
              <w:t>by cultivating of farms</w:t>
            </w:r>
          </w:p>
        </w:tc>
        <w:tc>
          <w:tcPr>
            <w:tcW w:w="299" w:type="pct"/>
            <w:tcBorders>
              <w:top w:val="nil"/>
              <w:left w:val="single" w:sz="18" w:space="0" w:color="000000"/>
              <w:bottom w:val="nil"/>
              <w:right w:val="single" w:sz="8" w:space="0" w:color="000000"/>
            </w:tcBorders>
            <w:shd w:val="clear" w:color="auto" w:fill="FFFFFF"/>
            <w:vAlign w:val="center"/>
            <w:hideMark/>
          </w:tcPr>
          <w:p w14:paraId="640E2A05" w14:textId="77777777" w:rsidR="00483B61" w:rsidRPr="00A712A5" w:rsidRDefault="00483B61" w:rsidP="00A712A5">
            <w:pPr>
              <w:autoSpaceDE w:val="0"/>
              <w:autoSpaceDN w:val="0"/>
              <w:adjustRightInd w:val="0"/>
              <w:spacing w:after="0" w:line="240" w:lineRule="auto"/>
              <w:ind w:left="31" w:right="31"/>
              <w:jc w:val="center"/>
              <w:rPr>
                <w:rFonts w:ascii="Times New Roman" w:hAnsi="Times New Roman"/>
              </w:rPr>
            </w:pPr>
            <w:r w:rsidRPr="00A712A5">
              <w:rPr>
                <w:rFonts w:ascii="Times New Roman" w:hAnsi="Times New Roman"/>
              </w:rPr>
              <w:t>4</w:t>
            </w:r>
          </w:p>
        </w:tc>
        <w:tc>
          <w:tcPr>
            <w:tcW w:w="398" w:type="pct"/>
            <w:tcBorders>
              <w:top w:val="nil"/>
              <w:left w:val="single" w:sz="8" w:space="0" w:color="000000"/>
              <w:bottom w:val="nil"/>
              <w:right w:val="single" w:sz="8" w:space="0" w:color="000000"/>
            </w:tcBorders>
            <w:shd w:val="clear" w:color="auto" w:fill="FFFFFF"/>
            <w:vAlign w:val="center"/>
            <w:hideMark/>
          </w:tcPr>
          <w:p w14:paraId="0E6F010C" w14:textId="77777777" w:rsidR="00483B61" w:rsidRPr="00A712A5" w:rsidRDefault="00483B61" w:rsidP="00A712A5">
            <w:pPr>
              <w:autoSpaceDE w:val="0"/>
              <w:autoSpaceDN w:val="0"/>
              <w:adjustRightInd w:val="0"/>
              <w:spacing w:after="0" w:line="240" w:lineRule="auto"/>
              <w:ind w:left="31" w:right="31"/>
              <w:jc w:val="center"/>
              <w:rPr>
                <w:rFonts w:ascii="Times New Roman" w:hAnsi="Times New Roman"/>
              </w:rPr>
            </w:pPr>
            <w:r w:rsidRPr="00A712A5">
              <w:rPr>
                <w:rFonts w:ascii="Times New Roman" w:hAnsi="Times New Roman"/>
              </w:rPr>
              <w:t>4.0%</w:t>
            </w:r>
          </w:p>
        </w:tc>
        <w:tc>
          <w:tcPr>
            <w:tcW w:w="296" w:type="pct"/>
            <w:tcBorders>
              <w:top w:val="nil"/>
              <w:left w:val="single" w:sz="8" w:space="0" w:color="000000"/>
              <w:bottom w:val="nil"/>
              <w:right w:val="single" w:sz="8" w:space="0" w:color="000000"/>
            </w:tcBorders>
            <w:shd w:val="clear" w:color="auto" w:fill="FFFFFF"/>
            <w:vAlign w:val="center"/>
            <w:hideMark/>
          </w:tcPr>
          <w:p w14:paraId="5387ED2B" w14:textId="77777777" w:rsidR="00483B61" w:rsidRPr="00A712A5" w:rsidRDefault="00483B61" w:rsidP="00A712A5">
            <w:pPr>
              <w:autoSpaceDE w:val="0"/>
              <w:autoSpaceDN w:val="0"/>
              <w:adjustRightInd w:val="0"/>
              <w:spacing w:after="0" w:line="240" w:lineRule="auto"/>
              <w:ind w:left="31" w:right="31"/>
              <w:jc w:val="center"/>
              <w:rPr>
                <w:rFonts w:ascii="Times New Roman" w:hAnsi="Times New Roman"/>
              </w:rPr>
            </w:pPr>
            <w:r w:rsidRPr="00A712A5">
              <w:rPr>
                <w:rFonts w:ascii="Times New Roman" w:hAnsi="Times New Roman"/>
              </w:rPr>
              <w:t>9</w:t>
            </w:r>
          </w:p>
        </w:tc>
        <w:tc>
          <w:tcPr>
            <w:tcW w:w="486" w:type="pct"/>
            <w:tcBorders>
              <w:top w:val="nil"/>
              <w:left w:val="single" w:sz="8" w:space="0" w:color="000000"/>
              <w:bottom w:val="nil"/>
              <w:right w:val="single" w:sz="8" w:space="0" w:color="000000"/>
            </w:tcBorders>
            <w:shd w:val="clear" w:color="auto" w:fill="FFFFFF"/>
            <w:vAlign w:val="center"/>
            <w:hideMark/>
          </w:tcPr>
          <w:p w14:paraId="20A27339" w14:textId="77777777" w:rsidR="00483B61" w:rsidRPr="00A712A5" w:rsidRDefault="00483B61" w:rsidP="00A712A5">
            <w:pPr>
              <w:autoSpaceDE w:val="0"/>
              <w:autoSpaceDN w:val="0"/>
              <w:adjustRightInd w:val="0"/>
              <w:spacing w:after="0" w:line="240" w:lineRule="auto"/>
              <w:ind w:left="31" w:right="31"/>
              <w:jc w:val="center"/>
              <w:rPr>
                <w:rFonts w:ascii="Times New Roman" w:hAnsi="Times New Roman"/>
              </w:rPr>
            </w:pPr>
            <w:r w:rsidRPr="00A712A5">
              <w:rPr>
                <w:rFonts w:ascii="Times New Roman" w:hAnsi="Times New Roman"/>
              </w:rPr>
              <w:t>9.0%</w:t>
            </w:r>
          </w:p>
        </w:tc>
        <w:tc>
          <w:tcPr>
            <w:tcW w:w="387" w:type="pct"/>
            <w:tcBorders>
              <w:top w:val="nil"/>
              <w:left w:val="single" w:sz="8" w:space="0" w:color="000000"/>
              <w:bottom w:val="nil"/>
              <w:right w:val="single" w:sz="8" w:space="0" w:color="000000"/>
            </w:tcBorders>
            <w:shd w:val="clear" w:color="auto" w:fill="FFFFFF"/>
            <w:vAlign w:val="center"/>
            <w:hideMark/>
          </w:tcPr>
          <w:p w14:paraId="132B1B11" w14:textId="77777777" w:rsidR="00483B61" w:rsidRPr="00A712A5" w:rsidRDefault="00483B61" w:rsidP="00A712A5">
            <w:pPr>
              <w:autoSpaceDE w:val="0"/>
              <w:autoSpaceDN w:val="0"/>
              <w:adjustRightInd w:val="0"/>
              <w:spacing w:after="0" w:line="240" w:lineRule="auto"/>
              <w:ind w:left="31" w:right="31"/>
              <w:jc w:val="center"/>
              <w:rPr>
                <w:rFonts w:ascii="Times New Roman" w:hAnsi="Times New Roman"/>
              </w:rPr>
            </w:pPr>
            <w:r w:rsidRPr="00A712A5">
              <w:rPr>
                <w:rFonts w:ascii="Times New Roman" w:hAnsi="Times New Roman"/>
              </w:rPr>
              <w:t>21</w:t>
            </w:r>
          </w:p>
        </w:tc>
        <w:tc>
          <w:tcPr>
            <w:tcW w:w="388" w:type="pct"/>
            <w:tcBorders>
              <w:top w:val="nil"/>
              <w:left w:val="single" w:sz="8" w:space="0" w:color="000000"/>
              <w:bottom w:val="nil"/>
              <w:right w:val="single" w:sz="8" w:space="0" w:color="000000"/>
            </w:tcBorders>
            <w:shd w:val="clear" w:color="auto" w:fill="FFFFFF"/>
            <w:vAlign w:val="center"/>
            <w:hideMark/>
          </w:tcPr>
          <w:p w14:paraId="77BA07FB" w14:textId="77777777" w:rsidR="00483B61" w:rsidRPr="00A712A5" w:rsidRDefault="00483B61" w:rsidP="00A712A5">
            <w:pPr>
              <w:autoSpaceDE w:val="0"/>
              <w:autoSpaceDN w:val="0"/>
              <w:adjustRightInd w:val="0"/>
              <w:spacing w:after="0" w:line="240" w:lineRule="auto"/>
              <w:ind w:left="31" w:right="31"/>
              <w:jc w:val="center"/>
              <w:rPr>
                <w:rFonts w:ascii="Times New Roman" w:hAnsi="Times New Roman"/>
              </w:rPr>
            </w:pPr>
            <w:r w:rsidRPr="00A712A5">
              <w:rPr>
                <w:rFonts w:ascii="Times New Roman" w:hAnsi="Times New Roman"/>
              </w:rPr>
              <w:t>21.0%</w:t>
            </w:r>
          </w:p>
        </w:tc>
        <w:tc>
          <w:tcPr>
            <w:tcW w:w="485" w:type="pct"/>
            <w:tcBorders>
              <w:top w:val="nil"/>
              <w:left w:val="single" w:sz="8" w:space="0" w:color="000000"/>
              <w:bottom w:val="nil"/>
              <w:right w:val="single" w:sz="8" w:space="0" w:color="000000"/>
            </w:tcBorders>
            <w:shd w:val="clear" w:color="auto" w:fill="FFFFFF"/>
            <w:vAlign w:val="center"/>
            <w:hideMark/>
          </w:tcPr>
          <w:p w14:paraId="36D119DA" w14:textId="77777777" w:rsidR="00483B61" w:rsidRPr="00A712A5" w:rsidRDefault="00483B61" w:rsidP="00A712A5">
            <w:pPr>
              <w:autoSpaceDE w:val="0"/>
              <w:autoSpaceDN w:val="0"/>
              <w:adjustRightInd w:val="0"/>
              <w:spacing w:after="0" w:line="240" w:lineRule="auto"/>
              <w:ind w:left="31" w:right="31"/>
              <w:jc w:val="center"/>
              <w:rPr>
                <w:rFonts w:ascii="Times New Roman" w:hAnsi="Times New Roman"/>
              </w:rPr>
            </w:pPr>
            <w:r w:rsidRPr="00A712A5">
              <w:rPr>
                <w:rFonts w:ascii="Times New Roman" w:hAnsi="Times New Roman"/>
              </w:rPr>
              <w:t>47</w:t>
            </w:r>
          </w:p>
        </w:tc>
        <w:tc>
          <w:tcPr>
            <w:tcW w:w="388" w:type="pct"/>
            <w:tcBorders>
              <w:top w:val="nil"/>
              <w:left w:val="single" w:sz="8" w:space="0" w:color="000000"/>
              <w:bottom w:val="nil"/>
              <w:right w:val="single" w:sz="8" w:space="0" w:color="000000"/>
            </w:tcBorders>
            <w:shd w:val="clear" w:color="auto" w:fill="FFFFFF"/>
            <w:vAlign w:val="center"/>
            <w:hideMark/>
          </w:tcPr>
          <w:p w14:paraId="0ED988CE" w14:textId="77777777" w:rsidR="00483B61" w:rsidRPr="00A712A5" w:rsidRDefault="00483B61" w:rsidP="00A712A5">
            <w:pPr>
              <w:autoSpaceDE w:val="0"/>
              <w:autoSpaceDN w:val="0"/>
              <w:adjustRightInd w:val="0"/>
              <w:spacing w:after="0" w:line="240" w:lineRule="auto"/>
              <w:ind w:left="31" w:right="31"/>
              <w:jc w:val="center"/>
              <w:rPr>
                <w:rFonts w:ascii="Times New Roman" w:hAnsi="Times New Roman"/>
              </w:rPr>
            </w:pPr>
            <w:r w:rsidRPr="00A712A5">
              <w:rPr>
                <w:rFonts w:ascii="Times New Roman" w:hAnsi="Times New Roman"/>
              </w:rPr>
              <w:t>47.0%</w:t>
            </w:r>
          </w:p>
        </w:tc>
        <w:tc>
          <w:tcPr>
            <w:tcW w:w="387" w:type="pct"/>
            <w:tcBorders>
              <w:top w:val="nil"/>
              <w:left w:val="single" w:sz="8" w:space="0" w:color="000000"/>
              <w:bottom w:val="nil"/>
              <w:right w:val="single" w:sz="8" w:space="0" w:color="000000"/>
            </w:tcBorders>
            <w:shd w:val="clear" w:color="auto" w:fill="FFFFFF"/>
            <w:vAlign w:val="center"/>
            <w:hideMark/>
          </w:tcPr>
          <w:p w14:paraId="4A61FAB0" w14:textId="77777777" w:rsidR="00483B61" w:rsidRPr="00A712A5" w:rsidRDefault="00483B61" w:rsidP="00A712A5">
            <w:pPr>
              <w:autoSpaceDE w:val="0"/>
              <w:autoSpaceDN w:val="0"/>
              <w:adjustRightInd w:val="0"/>
              <w:spacing w:after="0" w:line="240" w:lineRule="auto"/>
              <w:ind w:left="31" w:right="31"/>
              <w:jc w:val="center"/>
              <w:rPr>
                <w:rFonts w:ascii="Times New Roman" w:hAnsi="Times New Roman"/>
              </w:rPr>
            </w:pPr>
            <w:r w:rsidRPr="00A712A5">
              <w:rPr>
                <w:rFonts w:ascii="Times New Roman" w:hAnsi="Times New Roman"/>
              </w:rPr>
              <w:t>19</w:t>
            </w:r>
          </w:p>
        </w:tc>
        <w:tc>
          <w:tcPr>
            <w:tcW w:w="582" w:type="pct"/>
            <w:tcBorders>
              <w:top w:val="nil"/>
              <w:left w:val="single" w:sz="8" w:space="0" w:color="000000"/>
              <w:bottom w:val="nil"/>
              <w:right w:val="single" w:sz="18" w:space="0" w:color="000000"/>
            </w:tcBorders>
            <w:shd w:val="clear" w:color="auto" w:fill="FFFFFF"/>
            <w:vAlign w:val="center"/>
            <w:hideMark/>
          </w:tcPr>
          <w:p w14:paraId="2BDB0017" w14:textId="77777777" w:rsidR="00483B61" w:rsidRPr="00A712A5" w:rsidRDefault="00483B61" w:rsidP="00A712A5">
            <w:pPr>
              <w:autoSpaceDE w:val="0"/>
              <w:autoSpaceDN w:val="0"/>
              <w:adjustRightInd w:val="0"/>
              <w:spacing w:after="0" w:line="240" w:lineRule="auto"/>
              <w:ind w:left="31" w:right="31"/>
              <w:jc w:val="center"/>
              <w:rPr>
                <w:rFonts w:ascii="Times New Roman" w:hAnsi="Times New Roman"/>
              </w:rPr>
            </w:pPr>
            <w:r w:rsidRPr="00A712A5">
              <w:rPr>
                <w:rFonts w:ascii="Times New Roman" w:hAnsi="Times New Roman"/>
              </w:rPr>
              <w:t>19.0%</w:t>
            </w:r>
          </w:p>
        </w:tc>
      </w:tr>
      <w:tr w:rsidR="00A712A5" w:rsidRPr="00A712A5" w14:paraId="771891F5" w14:textId="77777777" w:rsidTr="00A712A5">
        <w:trPr>
          <w:cantSplit/>
        </w:trPr>
        <w:tc>
          <w:tcPr>
            <w:tcW w:w="905" w:type="pct"/>
            <w:tcBorders>
              <w:top w:val="nil"/>
              <w:left w:val="single" w:sz="18" w:space="0" w:color="000000"/>
              <w:bottom w:val="nil"/>
              <w:right w:val="single" w:sz="18" w:space="0" w:color="000000"/>
            </w:tcBorders>
            <w:shd w:val="clear" w:color="auto" w:fill="FFFFFF"/>
            <w:hideMark/>
          </w:tcPr>
          <w:p w14:paraId="7613302C" w14:textId="77777777" w:rsidR="00483B61" w:rsidRPr="00A712A5" w:rsidRDefault="00483B61" w:rsidP="00A712A5">
            <w:pPr>
              <w:autoSpaceDE w:val="0"/>
              <w:autoSpaceDN w:val="0"/>
              <w:adjustRightInd w:val="0"/>
              <w:spacing w:after="0" w:line="240" w:lineRule="auto"/>
              <w:ind w:left="31" w:right="31"/>
              <w:rPr>
                <w:rFonts w:ascii="Times New Roman" w:hAnsi="Times New Roman"/>
              </w:rPr>
            </w:pPr>
            <w:r w:rsidRPr="00A712A5">
              <w:rPr>
                <w:rFonts w:ascii="Times New Roman" w:hAnsi="Times New Roman"/>
              </w:rPr>
              <w:t>through harvesting of produces</w:t>
            </w:r>
          </w:p>
        </w:tc>
        <w:tc>
          <w:tcPr>
            <w:tcW w:w="299" w:type="pct"/>
            <w:tcBorders>
              <w:top w:val="nil"/>
              <w:left w:val="single" w:sz="18" w:space="0" w:color="000000"/>
              <w:bottom w:val="nil"/>
              <w:right w:val="single" w:sz="8" w:space="0" w:color="000000"/>
            </w:tcBorders>
            <w:shd w:val="clear" w:color="auto" w:fill="FFFFFF"/>
            <w:vAlign w:val="center"/>
            <w:hideMark/>
          </w:tcPr>
          <w:p w14:paraId="592C0EDB" w14:textId="77777777" w:rsidR="00483B61" w:rsidRPr="00A712A5" w:rsidRDefault="00483B61" w:rsidP="00A712A5">
            <w:pPr>
              <w:autoSpaceDE w:val="0"/>
              <w:autoSpaceDN w:val="0"/>
              <w:adjustRightInd w:val="0"/>
              <w:spacing w:after="0" w:line="240" w:lineRule="auto"/>
              <w:ind w:left="31" w:right="31"/>
              <w:jc w:val="center"/>
              <w:rPr>
                <w:rFonts w:ascii="Times New Roman" w:hAnsi="Times New Roman"/>
              </w:rPr>
            </w:pPr>
            <w:r w:rsidRPr="00A712A5">
              <w:rPr>
                <w:rFonts w:ascii="Times New Roman" w:hAnsi="Times New Roman"/>
              </w:rPr>
              <w:t>1</w:t>
            </w:r>
          </w:p>
        </w:tc>
        <w:tc>
          <w:tcPr>
            <w:tcW w:w="398" w:type="pct"/>
            <w:tcBorders>
              <w:top w:val="nil"/>
              <w:left w:val="single" w:sz="8" w:space="0" w:color="000000"/>
              <w:bottom w:val="nil"/>
              <w:right w:val="single" w:sz="8" w:space="0" w:color="000000"/>
            </w:tcBorders>
            <w:shd w:val="clear" w:color="auto" w:fill="FFFFFF"/>
            <w:vAlign w:val="center"/>
            <w:hideMark/>
          </w:tcPr>
          <w:p w14:paraId="0A42BF9A" w14:textId="77777777" w:rsidR="00483B61" w:rsidRPr="00A712A5" w:rsidRDefault="00483B61" w:rsidP="00A712A5">
            <w:pPr>
              <w:autoSpaceDE w:val="0"/>
              <w:autoSpaceDN w:val="0"/>
              <w:adjustRightInd w:val="0"/>
              <w:spacing w:after="0" w:line="240" w:lineRule="auto"/>
              <w:ind w:left="31" w:right="31"/>
              <w:jc w:val="center"/>
              <w:rPr>
                <w:rFonts w:ascii="Times New Roman" w:hAnsi="Times New Roman"/>
              </w:rPr>
            </w:pPr>
            <w:r w:rsidRPr="00A712A5">
              <w:rPr>
                <w:rFonts w:ascii="Times New Roman" w:hAnsi="Times New Roman"/>
              </w:rPr>
              <w:t>1.0%</w:t>
            </w:r>
          </w:p>
        </w:tc>
        <w:tc>
          <w:tcPr>
            <w:tcW w:w="296" w:type="pct"/>
            <w:tcBorders>
              <w:top w:val="nil"/>
              <w:left w:val="single" w:sz="8" w:space="0" w:color="000000"/>
              <w:bottom w:val="nil"/>
              <w:right w:val="single" w:sz="8" w:space="0" w:color="000000"/>
            </w:tcBorders>
            <w:shd w:val="clear" w:color="auto" w:fill="FFFFFF"/>
            <w:vAlign w:val="center"/>
            <w:hideMark/>
          </w:tcPr>
          <w:p w14:paraId="3DBD3AD5" w14:textId="77777777" w:rsidR="00483B61" w:rsidRPr="00A712A5" w:rsidRDefault="00483B61" w:rsidP="00A712A5">
            <w:pPr>
              <w:autoSpaceDE w:val="0"/>
              <w:autoSpaceDN w:val="0"/>
              <w:adjustRightInd w:val="0"/>
              <w:spacing w:after="0" w:line="240" w:lineRule="auto"/>
              <w:ind w:left="31" w:right="31"/>
              <w:jc w:val="center"/>
              <w:rPr>
                <w:rFonts w:ascii="Times New Roman" w:hAnsi="Times New Roman"/>
              </w:rPr>
            </w:pPr>
            <w:r w:rsidRPr="00A712A5">
              <w:rPr>
                <w:rFonts w:ascii="Times New Roman" w:hAnsi="Times New Roman"/>
              </w:rPr>
              <w:t>13</w:t>
            </w:r>
          </w:p>
        </w:tc>
        <w:tc>
          <w:tcPr>
            <w:tcW w:w="486" w:type="pct"/>
            <w:tcBorders>
              <w:top w:val="nil"/>
              <w:left w:val="single" w:sz="8" w:space="0" w:color="000000"/>
              <w:bottom w:val="nil"/>
              <w:right w:val="single" w:sz="8" w:space="0" w:color="000000"/>
            </w:tcBorders>
            <w:shd w:val="clear" w:color="auto" w:fill="FFFFFF"/>
            <w:vAlign w:val="center"/>
            <w:hideMark/>
          </w:tcPr>
          <w:p w14:paraId="1F86C696" w14:textId="77777777" w:rsidR="00483B61" w:rsidRPr="00A712A5" w:rsidRDefault="00483B61" w:rsidP="00A712A5">
            <w:pPr>
              <w:autoSpaceDE w:val="0"/>
              <w:autoSpaceDN w:val="0"/>
              <w:adjustRightInd w:val="0"/>
              <w:spacing w:after="0" w:line="240" w:lineRule="auto"/>
              <w:ind w:left="31" w:right="31"/>
              <w:jc w:val="center"/>
              <w:rPr>
                <w:rFonts w:ascii="Times New Roman" w:hAnsi="Times New Roman"/>
              </w:rPr>
            </w:pPr>
            <w:r w:rsidRPr="00A712A5">
              <w:rPr>
                <w:rFonts w:ascii="Times New Roman" w:hAnsi="Times New Roman"/>
              </w:rPr>
              <w:t>13.0%</w:t>
            </w:r>
          </w:p>
        </w:tc>
        <w:tc>
          <w:tcPr>
            <w:tcW w:w="387" w:type="pct"/>
            <w:tcBorders>
              <w:top w:val="nil"/>
              <w:left w:val="single" w:sz="8" w:space="0" w:color="000000"/>
              <w:bottom w:val="nil"/>
              <w:right w:val="single" w:sz="8" w:space="0" w:color="000000"/>
            </w:tcBorders>
            <w:shd w:val="clear" w:color="auto" w:fill="FFFFFF"/>
            <w:vAlign w:val="center"/>
            <w:hideMark/>
          </w:tcPr>
          <w:p w14:paraId="107D2DBB" w14:textId="77777777" w:rsidR="00483B61" w:rsidRPr="00A712A5" w:rsidRDefault="00483B61" w:rsidP="00A712A5">
            <w:pPr>
              <w:autoSpaceDE w:val="0"/>
              <w:autoSpaceDN w:val="0"/>
              <w:adjustRightInd w:val="0"/>
              <w:spacing w:after="0" w:line="240" w:lineRule="auto"/>
              <w:ind w:left="31" w:right="31"/>
              <w:jc w:val="center"/>
              <w:rPr>
                <w:rFonts w:ascii="Times New Roman" w:hAnsi="Times New Roman"/>
              </w:rPr>
            </w:pPr>
            <w:r w:rsidRPr="00A712A5">
              <w:rPr>
                <w:rFonts w:ascii="Times New Roman" w:hAnsi="Times New Roman"/>
              </w:rPr>
              <w:t>21</w:t>
            </w:r>
          </w:p>
        </w:tc>
        <w:tc>
          <w:tcPr>
            <w:tcW w:w="388" w:type="pct"/>
            <w:tcBorders>
              <w:top w:val="nil"/>
              <w:left w:val="single" w:sz="8" w:space="0" w:color="000000"/>
              <w:bottom w:val="nil"/>
              <w:right w:val="single" w:sz="8" w:space="0" w:color="000000"/>
            </w:tcBorders>
            <w:shd w:val="clear" w:color="auto" w:fill="FFFFFF"/>
            <w:vAlign w:val="center"/>
            <w:hideMark/>
          </w:tcPr>
          <w:p w14:paraId="2D500C1E" w14:textId="77777777" w:rsidR="00483B61" w:rsidRPr="00A712A5" w:rsidRDefault="00483B61" w:rsidP="00A712A5">
            <w:pPr>
              <w:autoSpaceDE w:val="0"/>
              <w:autoSpaceDN w:val="0"/>
              <w:adjustRightInd w:val="0"/>
              <w:spacing w:after="0" w:line="240" w:lineRule="auto"/>
              <w:ind w:left="31" w:right="31"/>
              <w:jc w:val="center"/>
              <w:rPr>
                <w:rFonts w:ascii="Times New Roman" w:hAnsi="Times New Roman"/>
              </w:rPr>
            </w:pPr>
            <w:r w:rsidRPr="00A712A5">
              <w:rPr>
                <w:rFonts w:ascii="Times New Roman" w:hAnsi="Times New Roman"/>
              </w:rPr>
              <w:t>21.0%</w:t>
            </w:r>
          </w:p>
        </w:tc>
        <w:tc>
          <w:tcPr>
            <w:tcW w:w="485" w:type="pct"/>
            <w:tcBorders>
              <w:top w:val="nil"/>
              <w:left w:val="single" w:sz="8" w:space="0" w:color="000000"/>
              <w:bottom w:val="nil"/>
              <w:right w:val="single" w:sz="8" w:space="0" w:color="000000"/>
            </w:tcBorders>
            <w:shd w:val="clear" w:color="auto" w:fill="FFFFFF"/>
            <w:vAlign w:val="center"/>
            <w:hideMark/>
          </w:tcPr>
          <w:p w14:paraId="72EDA2AD" w14:textId="77777777" w:rsidR="00483B61" w:rsidRPr="00A712A5" w:rsidRDefault="00483B61" w:rsidP="00A712A5">
            <w:pPr>
              <w:autoSpaceDE w:val="0"/>
              <w:autoSpaceDN w:val="0"/>
              <w:adjustRightInd w:val="0"/>
              <w:spacing w:after="0" w:line="240" w:lineRule="auto"/>
              <w:ind w:left="31" w:right="31"/>
              <w:jc w:val="center"/>
              <w:rPr>
                <w:rFonts w:ascii="Times New Roman" w:hAnsi="Times New Roman"/>
              </w:rPr>
            </w:pPr>
            <w:r w:rsidRPr="00A712A5">
              <w:rPr>
                <w:rFonts w:ascii="Times New Roman" w:hAnsi="Times New Roman"/>
              </w:rPr>
              <w:t>42</w:t>
            </w:r>
          </w:p>
        </w:tc>
        <w:tc>
          <w:tcPr>
            <w:tcW w:w="388" w:type="pct"/>
            <w:tcBorders>
              <w:top w:val="nil"/>
              <w:left w:val="single" w:sz="8" w:space="0" w:color="000000"/>
              <w:bottom w:val="nil"/>
              <w:right w:val="single" w:sz="8" w:space="0" w:color="000000"/>
            </w:tcBorders>
            <w:shd w:val="clear" w:color="auto" w:fill="FFFFFF"/>
            <w:vAlign w:val="center"/>
            <w:hideMark/>
          </w:tcPr>
          <w:p w14:paraId="2186C780" w14:textId="77777777" w:rsidR="00483B61" w:rsidRPr="00A712A5" w:rsidRDefault="00483B61" w:rsidP="00A712A5">
            <w:pPr>
              <w:autoSpaceDE w:val="0"/>
              <w:autoSpaceDN w:val="0"/>
              <w:adjustRightInd w:val="0"/>
              <w:spacing w:after="0" w:line="240" w:lineRule="auto"/>
              <w:ind w:left="31" w:right="31"/>
              <w:jc w:val="center"/>
              <w:rPr>
                <w:rFonts w:ascii="Times New Roman" w:hAnsi="Times New Roman"/>
              </w:rPr>
            </w:pPr>
            <w:r w:rsidRPr="00A712A5">
              <w:rPr>
                <w:rFonts w:ascii="Times New Roman" w:hAnsi="Times New Roman"/>
              </w:rPr>
              <w:t>42.0%</w:t>
            </w:r>
          </w:p>
        </w:tc>
        <w:tc>
          <w:tcPr>
            <w:tcW w:w="387" w:type="pct"/>
            <w:tcBorders>
              <w:top w:val="nil"/>
              <w:left w:val="single" w:sz="8" w:space="0" w:color="000000"/>
              <w:bottom w:val="nil"/>
              <w:right w:val="single" w:sz="8" w:space="0" w:color="000000"/>
            </w:tcBorders>
            <w:shd w:val="clear" w:color="auto" w:fill="FFFFFF"/>
            <w:vAlign w:val="center"/>
            <w:hideMark/>
          </w:tcPr>
          <w:p w14:paraId="4AA04EB1" w14:textId="77777777" w:rsidR="00483B61" w:rsidRPr="00A712A5" w:rsidRDefault="00483B61" w:rsidP="00A712A5">
            <w:pPr>
              <w:autoSpaceDE w:val="0"/>
              <w:autoSpaceDN w:val="0"/>
              <w:adjustRightInd w:val="0"/>
              <w:spacing w:after="0" w:line="240" w:lineRule="auto"/>
              <w:ind w:left="31" w:right="31"/>
              <w:jc w:val="center"/>
              <w:rPr>
                <w:rFonts w:ascii="Times New Roman" w:hAnsi="Times New Roman"/>
              </w:rPr>
            </w:pPr>
            <w:r w:rsidRPr="00A712A5">
              <w:rPr>
                <w:rFonts w:ascii="Times New Roman" w:hAnsi="Times New Roman"/>
              </w:rPr>
              <w:t>23</w:t>
            </w:r>
          </w:p>
        </w:tc>
        <w:tc>
          <w:tcPr>
            <w:tcW w:w="582" w:type="pct"/>
            <w:tcBorders>
              <w:top w:val="nil"/>
              <w:left w:val="single" w:sz="8" w:space="0" w:color="000000"/>
              <w:bottom w:val="nil"/>
              <w:right w:val="single" w:sz="18" w:space="0" w:color="000000"/>
            </w:tcBorders>
            <w:shd w:val="clear" w:color="auto" w:fill="FFFFFF"/>
            <w:vAlign w:val="center"/>
            <w:hideMark/>
          </w:tcPr>
          <w:p w14:paraId="02F7CA4D" w14:textId="77777777" w:rsidR="00483B61" w:rsidRPr="00A712A5" w:rsidRDefault="00483B61" w:rsidP="00A712A5">
            <w:pPr>
              <w:autoSpaceDE w:val="0"/>
              <w:autoSpaceDN w:val="0"/>
              <w:adjustRightInd w:val="0"/>
              <w:spacing w:after="0" w:line="240" w:lineRule="auto"/>
              <w:ind w:left="31" w:right="31"/>
              <w:jc w:val="center"/>
              <w:rPr>
                <w:rFonts w:ascii="Times New Roman" w:hAnsi="Times New Roman"/>
              </w:rPr>
            </w:pPr>
            <w:r w:rsidRPr="00A712A5">
              <w:rPr>
                <w:rFonts w:ascii="Times New Roman" w:hAnsi="Times New Roman"/>
              </w:rPr>
              <w:t>23.0%</w:t>
            </w:r>
          </w:p>
        </w:tc>
      </w:tr>
      <w:tr w:rsidR="00A712A5" w:rsidRPr="00A712A5" w14:paraId="19B8B1D1" w14:textId="77777777" w:rsidTr="00A712A5">
        <w:trPr>
          <w:cantSplit/>
        </w:trPr>
        <w:tc>
          <w:tcPr>
            <w:tcW w:w="905" w:type="pct"/>
            <w:tcBorders>
              <w:top w:val="nil"/>
              <w:left w:val="single" w:sz="18" w:space="0" w:color="000000"/>
              <w:bottom w:val="single" w:sz="18" w:space="0" w:color="000000"/>
              <w:right w:val="single" w:sz="18" w:space="0" w:color="000000"/>
            </w:tcBorders>
            <w:shd w:val="clear" w:color="auto" w:fill="FFFFFF"/>
            <w:hideMark/>
          </w:tcPr>
          <w:p w14:paraId="04A467BC" w14:textId="77777777" w:rsidR="00483B61" w:rsidRPr="00A712A5" w:rsidRDefault="00483B61" w:rsidP="00A712A5">
            <w:pPr>
              <w:autoSpaceDE w:val="0"/>
              <w:autoSpaceDN w:val="0"/>
              <w:adjustRightInd w:val="0"/>
              <w:spacing w:after="0" w:line="240" w:lineRule="auto"/>
              <w:ind w:left="31" w:right="31"/>
              <w:rPr>
                <w:rFonts w:ascii="Times New Roman" w:hAnsi="Times New Roman"/>
              </w:rPr>
            </w:pPr>
            <w:r w:rsidRPr="00A712A5">
              <w:rPr>
                <w:rFonts w:ascii="Times New Roman" w:hAnsi="Times New Roman"/>
              </w:rPr>
              <w:t>by pumping and supplying water</w:t>
            </w:r>
          </w:p>
        </w:tc>
        <w:tc>
          <w:tcPr>
            <w:tcW w:w="299" w:type="pct"/>
            <w:tcBorders>
              <w:top w:val="nil"/>
              <w:left w:val="single" w:sz="18" w:space="0" w:color="000000"/>
              <w:bottom w:val="single" w:sz="18" w:space="0" w:color="000000"/>
              <w:right w:val="single" w:sz="8" w:space="0" w:color="000000"/>
            </w:tcBorders>
            <w:shd w:val="clear" w:color="auto" w:fill="FFFFFF"/>
            <w:vAlign w:val="center"/>
            <w:hideMark/>
          </w:tcPr>
          <w:p w14:paraId="322C47ED" w14:textId="77777777" w:rsidR="00483B61" w:rsidRPr="00A712A5" w:rsidRDefault="00483B61" w:rsidP="00A712A5">
            <w:pPr>
              <w:autoSpaceDE w:val="0"/>
              <w:autoSpaceDN w:val="0"/>
              <w:adjustRightInd w:val="0"/>
              <w:spacing w:after="0" w:line="240" w:lineRule="auto"/>
              <w:ind w:left="31" w:right="31"/>
              <w:jc w:val="center"/>
              <w:rPr>
                <w:rFonts w:ascii="Times New Roman" w:hAnsi="Times New Roman"/>
              </w:rPr>
            </w:pPr>
            <w:r w:rsidRPr="00A712A5">
              <w:rPr>
                <w:rFonts w:ascii="Times New Roman" w:hAnsi="Times New Roman"/>
              </w:rPr>
              <w:t>2</w:t>
            </w:r>
          </w:p>
        </w:tc>
        <w:tc>
          <w:tcPr>
            <w:tcW w:w="398" w:type="pct"/>
            <w:tcBorders>
              <w:top w:val="nil"/>
              <w:left w:val="single" w:sz="8" w:space="0" w:color="000000"/>
              <w:bottom w:val="single" w:sz="18" w:space="0" w:color="000000"/>
              <w:right w:val="single" w:sz="8" w:space="0" w:color="000000"/>
            </w:tcBorders>
            <w:shd w:val="clear" w:color="auto" w:fill="FFFFFF"/>
            <w:vAlign w:val="center"/>
            <w:hideMark/>
          </w:tcPr>
          <w:p w14:paraId="67D02484" w14:textId="77777777" w:rsidR="00483B61" w:rsidRPr="00A712A5" w:rsidRDefault="00483B61" w:rsidP="00A712A5">
            <w:pPr>
              <w:autoSpaceDE w:val="0"/>
              <w:autoSpaceDN w:val="0"/>
              <w:adjustRightInd w:val="0"/>
              <w:spacing w:after="0" w:line="240" w:lineRule="auto"/>
              <w:ind w:left="31" w:right="31"/>
              <w:jc w:val="center"/>
              <w:rPr>
                <w:rFonts w:ascii="Times New Roman" w:hAnsi="Times New Roman"/>
              </w:rPr>
            </w:pPr>
            <w:r w:rsidRPr="00A712A5">
              <w:rPr>
                <w:rFonts w:ascii="Times New Roman" w:hAnsi="Times New Roman"/>
              </w:rPr>
              <w:t>2.0%</w:t>
            </w:r>
          </w:p>
        </w:tc>
        <w:tc>
          <w:tcPr>
            <w:tcW w:w="296" w:type="pct"/>
            <w:tcBorders>
              <w:top w:val="nil"/>
              <w:left w:val="single" w:sz="8" w:space="0" w:color="000000"/>
              <w:bottom w:val="single" w:sz="18" w:space="0" w:color="000000"/>
              <w:right w:val="single" w:sz="8" w:space="0" w:color="000000"/>
            </w:tcBorders>
            <w:shd w:val="clear" w:color="auto" w:fill="FFFFFF"/>
            <w:vAlign w:val="center"/>
            <w:hideMark/>
          </w:tcPr>
          <w:p w14:paraId="3715B87E" w14:textId="77777777" w:rsidR="00483B61" w:rsidRPr="00A712A5" w:rsidRDefault="00483B61" w:rsidP="00A712A5">
            <w:pPr>
              <w:autoSpaceDE w:val="0"/>
              <w:autoSpaceDN w:val="0"/>
              <w:adjustRightInd w:val="0"/>
              <w:spacing w:after="0" w:line="240" w:lineRule="auto"/>
              <w:ind w:left="31" w:right="31"/>
              <w:jc w:val="center"/>
              <w:rPr>
                <w:rFonts w:ascii="Times New Roman" w:hAnsi="Times New Roman"/>
              </w:rPr>
            </w:pPr>
            <w:r w:rsidRPr="00A712A5">
              <w:rPr>
                <w:rFonts w:ascii="Times New Roman" w:hAnsi="Times New Roman"/>
              </w:rPr>
              <w:t>7</w:t>
            </w:r>
          </w:p>
        </w:tc>
        <w:tc>
          <w:tcPr>
            <w:tcW w:w="486" w:type="pct"/>
            <w:tcBorders>
              <w:top w:val="nil"/>
              <w:left w:val="single" w:sz="8" w:space="0" w:color="000000"/>
              <w:bottom w:val="single" w:sz="18" w:space="0" w:color="000000"/>
              <w:right w:val="single" w:sz="8" w:space="0" w:color="000000"/>
            </w:tcBorders>
            <w:shd w:val="clear" w:color="auto" w:fill="FFFFFF"/>
            <w:vAlign w:val="center"/>
            <w:hideMark/>
          </w:tcPr>
          <w:p w14:paraId="575379C3" w14:textId="77777777" w:rsidR="00483B61" w:rsidRPr="00A712A5" w:rsidRDefault="00483B61" w:rsidP="00A712A5">
            <w:pPr>
              <w:autoSpaceDE w:val="0"/>
              <w:autoSpaceDN w:val="0"/>
              <w:adjustRightInd w:val="0"/>
              <w:spacing w:after="0" w:line="240" w:lineRule="auto"/>
              <w:ind w:left="31" w:right="31"/>
              <w:jc w:val="center"/>
              <w:rPr>
                <w:rFonts w:ascii="Times New Roman" w:hAnsi="Times New Roman"/>
              </w:rPr>
            </w:pPr>
            <w:r w:rsidRPr="00A712A5">
              <w:rPr>
                <w:rFonts w:ascii="Times New Roman" w:hAnsi="Times New Roman"/>
              </w:rPr>
              <w:t>7.0%</w:t>
            </w:r>
          </w:p>
        </w:tc>
        <w:tc>
          <w:tcPr>
            <w:tcW w:w="387" w:type="pct"/>
            <w:tcBorders>
              <w:top w:val="nil"/>
              <w:left w:val="single" w:sz="8" w:space="0" w:color="000000"/>
              <w:bottom w:val="single" w:sz="18" w:space="0" w:color="000000"/>
              <w:right w:val="single" w:sz="8" w:space="0" w:color="000000"/>
            </w:tcBorders>
            <w:shd w:val="clear" w:color="auto" w:fill="FFFFFF"/>
            <w:vAlign w:val="center"/>
            <w:hideMark/>
          </w:tcPr>
          <w:p w14:paraId="38730C53" w14:textId="77777777" w:rsidR="00483B61" w:rsidRPr="00A712A5" w:rsidRDefault="00483B61" w:rsidP="00A712A5">
            <w:pPr>
              <w:autoSpaceDE w:val="0"/>
              <w:autoSpaceDN w:val="0"/>
              <w:adjustRightInd w:val="0"/>
              <w:spacing w:after="0" w:line="240" w:lineRule="auto"/>
              <w:ind w:left="31" w:right="31"/>
              <w:jc w:val="center"/>
              <w:rPr>
                <w:rFonts w:ascii="Times New Roman" w:hAnsi="Times New Roman"/>
              </w:rPr>
            </w:pPr>
            <w:r w:rsidRPr="00A712A5">
              <w:rPr>
                <w:rFonts w:ascii="Times New Roman" w:hAnsi="Times New Roman"/>
              </w:rPr>
              <w:t>22</w:t>
            </w:r>
          </w:p>
        </w:tc>
        <w:tc>
          <w:tcPr>
            <w:tcW w:w="388" w:type="pct"/>
            <w:tcBorders>
              <w:top w:val="nil"/>
              <w:left w:val="single" w:sz="8" w:space="0" w:color="000000"/>
              <w:bottom w:val="single" w:sz="18" w:space="0" w:color="000000"/>
              <w:right w:val="single" w:sz="8" w:space="0" w:color="000000"/>
            </w:tcBorders>
            <w:shd w:val="clear" w:color="auto" w:fill="FFFFFF"/>
            <w:vAlign w:val="center"/>
            <w:hideMark/>
          </w:tcPr>
          <w:p w14:paraId="30ACA7DE" w14:textId="77777777" w:rsidR="00483B61" w:rsidRPr="00A712A5" w:rsidRDefault="00483B61" w:rsidP="00A712A5">
            <w:pPr>
              <w:autoSpaceDE w:val="0"/>
              <w:autoSpaceDN w:val="0"/>
              <w:adjustRightInd w:val="0"/>
              <w:spacing w:after="0" w:line="240" w:lineRule="auto"/>
              <w:ind w:left="31" w:right="31"/>
              <w:jc w:val="center"/>
              <w:rPr>
                <w:rFonts w:ascii="Times New Roman" w:hAnsi="Times New Roman"/>
              </w:rPr>
            </w:pPr>
            <w:r w:rsidRPr="00A712A5">
              <w:rPr>
                <w:rFonts w:ascii="Times New Roman" w:hAnsi="Times New Roman"/>
              </w:rPr>
              <w:t>22.0%</w:t>
            </w:r>
          </w:p>
        </w:tc>
        <w:tc>
          <w:tcPr>
            <w:tcW w:w="485" w:type="pct"/>
            <w:tcBorders>
              <w:top w:val="nil"/>
              <w:left w:val="single" w:sz="8" w:space="0" w:color="000000"/>
              <w:bottom w:val="single" w:sz="18" w:space="0" w:color="000000"/>
              <w:right w:val="single" w:sz="8" w:space="0" w:color="000000"/>
            </w:tcBorders>
            <w:shd w:val="clear" w:color="auto" w:fill="FFFFFF"/>
            <w:vAlign w:val="center"/>
            <w:hideMark/>
          </w:tcPr>
          <w:p w14:paraId="6AB0AFB6" w14:textId="77777777" w:rsidR="00483B61" w:rsidRPr="00A712A5" w:rsidRDefault="00483B61" w:rsidP="00A712A5">
            <w:pPr>
              <w:autoSpaceDE w:val="0"/>
              <w:autoSpaceDN w:val="0"/>
              <w:adjustRightInd w:val="0"/>
              <w:spacing w:after="0" w:line="240" w:lineRule="auto"/>
              <w:ind w:left="31" w:right="31"/>
              <w:jc w:val="center"/>
              <w:rPr>
                <w:rFonts w:ascii="Times New Roman" w:hAnsi="Times New Roman"/>
              </w:rPr>
            </w:pPr>
            <w:r w:rsidRPr="00A712A5">
              <w:rPr>
                <w:rFonts w:ascii="Times New Roman" w:hAnsi="Times New Roman"/>
              </w:rPr>
              <w:t>49</w:t>
            </w:r>
          </w:p>
        </w:tc>
        <w:tc>
          <w:tcPr>
            <w:tcW w:w="388" w:type="pct"/>
            <w:tcBorders>
              <w:top w:val="nil"/>
              <w:left w:val="single" w:sz="8" w:space="0" w:color="000000"/>
              <w:bottom w:val="single" w:sz="18" w:space="0" w:color="000000"/>
              <w:right w:val="single" w:sz="8" w:space="0" w:color="000000"/>
            </w:tcBorders>
            <w:shd w:val="clear" w:color="auto" w:fill="FFFFFF"/>
            <w:vAlign w:val="center"/>
            <w:hideMark/>
          </w:tcPr>
          <w:p w14:paraId="1751BE93" w14:textId="77777777" w:rsidR="00483B61" w:rsidRPr="00A712A5" w:rsidRDefault="00483B61" w:rsidP="00A712A5">
            <w:pPr>
              <w:autoSpaceDE w:val="0"/>
              <w:autoSpaceDN w:val="0"/>
              <w:adjustRightInd w:val="0"/>
              <w:spacing w:after="0" w:line="240" w:lineRule="auto"/>
              <w:ind w:left="31" w:right="31"/>
              <w:jc w:val="center"/>
              <w:rPr>
                <w:rFonts w:ascii="Times New Roman" w:hAnsi="Times New Roman"/>
              </w:rPr>
            </w:pPr>
            <w:r w:rsidRPr="00A712A5">
              <w:rPr>
                <w:rFonts w:ascii="Times New Roman" w:hAnsi="Times New Roman"/>
              </w:rPr>
              <w:t>49.0%</w:t>
            </w:r>
          </w:p>
        </w:tc>
        <w:tc>
          <w:tcPr>
            <w:tcW w:w="387" w:type="pct"/>
            <w:tcBorders>
              <w:top w:val="nil"/>
              <w:left w:val="single" w:sz="8" w:space="0" w:color="000000"/>
              <w:bottom w:val="single" w:sz="18" w:space="0" w:color="000000"/>
              <w:right w:val="single" w:sz="8" w:space="0" w:color="000000"/>
            </w:tcBorders>
            <w:shd w:val="clear" w:color="auto" w:fill="FFFFFF"/>
            <w:vAlign w:val="center"/>
            <w:hideMark/>
          </w:tcPr>
          <w:p w14:paraId="3608BEA2" w14:textId="77777777" w:rsidR="00483B61" w:rsidRPr="00A712A5" w:rsidRDefault="00483B61" w:rsidP="00A712A5">
            <w:pPr>
              <w:autoSpaceDE w:val="0"/>
              <w:autoSpaceDN w:val="0"/>
              <w:adjustRightInd w:val="0"/>
              <w:spacing w:after="0" w:line="240" w:lineRule="auto"/>
              <w:ind w:left="31" w:right="31"/>
              <w:jc w:val="center"/>
              <w:rPr>
                <w:rFonts w:ascii="Times New Roman" w:hAnsi="Times New Roman"/>
              </w:rPr>
            </w:pPr>
            <w:r w:rsidRPr="00A712A5">
              <w:rPr>
                <w:rFonts w:ascii="Times New Roman" w:hAnsi="Times New Roman"/>
              </w:rPr>
              <w:t>20</w:t>
            </w:r>
          </w:p>
        </w:tc>
        <w:tc>
          <w:tcPr>
            <w:tcW w:w="582" w:type="pct"/>
            <w:tcBorders>
              <w:top w:val="nil"/>
              <w:left w:val="single" w:sz="8" w:space="0" w:color="000000"/>
              <w:bottom w:val="single" w:sz="18" w:space="0" w:color="000000"/>
              <w:right w:val="single" w:sz="18" w:space="0" w:color="000000"/>
            </w:tcBorders>
            <w:shd w:val="clear" w:color="auto" w:fill="FFFFFF"/>
            <w:vAlign w:val="center"/>
            <w:hideMark/>
          </w:tcPr>
          <w:p w14:paraId="08860D4B" w14:textId="77777777" w:rsidR="00483B61" w:rsidRPr="00A712A5" w:rsidRDefault="00483B61" w:rsidP="00A712A5">
            <w:pPr>
              <w:autoSpaceDE w:val="0"/>
              <w:autoSpaceDN w:val="0"/>
              <w:adjustRightInd w:val="0"/>
              <w:spacing w:after="0" w:line="240" w:lineRule="auto"/>
              <w:ind w:left="31" w:right="31"/>
              <w:jc w:val="center"/>
              <w:rPr>
                <w:rFonts w:ascii="Times New Roman" w:hAnsi="Times New Roman"/>
              </w:rPr>
            </w:pPr>
            <w:r w:rsidRPr="00A712A5">
              <w:rPr>
                <w:rFonts w:ascii="Times New Roman" w:hAnsi="Times New Roman"/>
              </w:rPr>
              <w:t>20.0%</w:t>
            </w:r>
          </w:p>
        </w:tc>
      </w:tr>
    </w:tbl>
    <w:p w14:paraId="5D8A61E9" w14:textId="77777777" w:rsidR="00483B61" w:rsidRPr="00623702" w:rsidRDefault="00483B61" w:rsidP="000E297C">
      <w:pPr>
        <w:spacing w:after="0" w:line="360" w:lineRule="auto"/>
        <w:jc w:val="both"/>
        <w:rPr>
          <w:rFonts w:ascii="Times New Roman" w:hAnsi="Times New Roman"/>
          <w:sz w:val="24"/>
          <w:szCs w:val="24"/>
        </w:rPr>
        <w:sectPr w:rsidR="00483B61" w:rsidRPr="00623702" w:rsidSect="000E297C">
          <w:type w:val="continuous"/>
          <w:pgSz w:w="11909" w:h="16834" w:code="9"/>
          <w:pgMar w:top="1440" w:right="1440" w:bottom="1440" w:left="1440" w:header="720" w:footer="720" w:gutter="0"/>
          <w:cols w:space="720"/>
        </w:sectPr>
      </w:pPr>
    </w:p>
    <w:p w14:paraId="20DB1052" w14:textId="28AC8966" w:rsidR="00483B61" w:rsidRPr="00623702" w:rsidRDefault="00483B61" w:rsidP="000E297C">
      <w:pPr>
        <w:pStyle w:val="Heading1"/>
        <w:jc w:val="both"/>
      </w:pPr>
      <w:bookmarkStart w:id="66" w:name="_Toc109828153"/>
      <w:r w:rsidRPr="00623702">
        <w:lastRenderedPageBreak/>
        <w:t xml:space="preserve">4.2.3 </w:t>
      </w:r>
      <w:r w:rsidR="005C734C" w:rsidRPr="00623702">
        <w:t>Negative</w:t>
      </w:r>
      <w:r w:rsidRPr="00623702">
        <w:t xml:space="preserve"> </w:t>
      </w:r>
      <w:r w:rsidR="007E1C47" w:rsidRPr="00623702">
        <w:t xml:space="preserve">Relationships Between Traditional Irrigation </w:t>
      </w:r>
      <w:r w:rsidR="007E1C47">
        <w:t>a</w:t>
      </w:r>
      <w:r w:rsidR="007E1C47" w:rsidRPr="00623702">
        <w:t>nd Food Security</w:t>
      </w:r>
      <w:bookmarkEnd w:id="66"/>
    </w:p>
    <w:p w14:paraId="0F0DEA1E" w14:textId="27F2BA81" w:rsidR="00483B61" w:rsidRPr="00623702" w:rsidRDefault="00483B61" w:rsidP="000E297C">
      <w:pPr>
        <w:autoSpaceDE w:val="0"/>
        <w:autoSpaceDN w:val="0"/>
        <w:adjustRightInd w:val="0"/>
        <w:spacing w:after="0" w:line="360" w:lineRule="auto"/>
        <w:jc w:val="both"/>
        <w:rPr>
          <w:rFonts w:ascii="Times New Roman" w:hAnsi="Times New Roman"/>
          <w:sz w:val="24"/>
          <w:szCs w:val="24"/>
        </w:rPr>
      </w:pPr>
      <w:r w:rsidRPr="00623702">
        <w:rPr>
          <w:rFonts w:ascii="Times New Roman" w:hAnsi="Times New Roman"/>
          <w:sz w:val="24"/>
          <w:szCs w:val="24"/>
        </w:rPr>
        <w:t xml:space="preserve">In this part the household asked by the </w:t>
      </w:r>
      <w:r w:rsidR="007E1C47" w:rsidRPr="00623702">
        <w:rPr>
          <w:rFonts w:ascii="Times New Roman" w:hAnsi="Times New Roman"/>
          <w:sz w:val="24"/>
          <w:szCs w:val="24"/>
        </w:rPr>
        <w:t>researcher that</w:t>
      </w:r>
      <w:r w:rsidRPr="00623702">
        <w:rPr>
          <w:rFonts w:ascii="Times New Roman" w:hAnsi="Times New Roman"/>
          <w:sz w:val="24"/>
          <w:szCs w:val="24"/>
        </w:rPr>
        <w:t xml:space="preserve"> is there any negative relationship between traditional irrigation and food security,</w:t>
      </w:r>
      <w:r w:rsidR="007E1C47">
        <w:rPr>
          <w:rFonts w:ascii="Times New Roman" w:hAnsi="Times New Roman"/>
          <w:sz w:val="24"/>
          <w:szCs w:val="24"/>
        </w:rPr>
        <w:t xml:space="preserve"> </w:t>
      </w:r>
      <w:r w:rsidRPr="00623702">
        <w:rPr>
          <w:rFonts w:ascii="Times New Roman" w:hAnsi="Times New Roman"/>
          <w:sz w:val="24"/>
          <w:szCs w:val="24"/>
        </w:rPr>
        <w:t>where 100 respondents said that there is no negative relationship between traditional irrigation and food security and makes 100</w:t>
      </w:r>
      <w:r w:rsidR="007E1C47" w:rsidRPr="00623702">
        <w:rPr>
          <w:rFonts w:ascii="Times New Roman" w:hAnsi="Times New Roman"/>
          <w:sz w:val="24"/>
          <w:szCs w:val="24"/>
        </w:rPr>
        <w:t xml:space="preserve">% </w:t>
      </w:r>
      <w:r w:rsidR="007E1C47">
        <w:rPr>
          <w:rFonts w:ascii="Times New Roman" w:hAnsi="Times New Roman"/>
          <w:sz w:val="24"/>
          <w:szCs w:val="24"/>
        </w:rPr>
        <w:t>this</w:t>
      </w:r>
      <w:r w:rsidRPr="00623702">
        <w:rPr>
          <w:rFonts w:ascii="Times New Roman" w:hAnsi="Times New Roman"/>
          <w:sz w:val="24"/>
          <w:szCs w:val="24"/>
        </w:rPr>
        <w:t xml:space="preserve"> means there is only positive relationship between traditional irrigation and food security as show in table 4.2.3</w:t>
      </w:r>
    </w:p>
    <w:p w14:paraId="23DB2996" w14:textId="77777777" w:rsidR="005C734C" w:rsidRPr="00623702" w:rsidRDefault="005C734C" w:rsidP="000E297C">
      <w:pPr>
        <w:pStyle w:val="Caption"/>
        <w:keepNext/>
        <w:spacing w:line="360" w:lineRule="auto"/>
        <w:jc w:val="both"/>
        <w:rPr>
          <w:color w:val="auto"/>
          <w:sz w:val="24"/>
          <w:szCs w:val="24"/>
        </w:rPr>
      </w:pPr>
      <w:bookmarkStart w:id="67" w:name="_Toc109828084"/>
      <w:r w:rsidRPr="00623702">
        <w:rPr>
          <w:color w:val="auto"/>
          <w:sz w:val="24"/>
          <w:szCs w:val="24"/>
        </w:rPr>
        <w:t>Table 4.7 shows no negative relationship between traditional irrigation and food security</w:t>
      </w:r>
      <w:bookmarkEnd w:id="67"/>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3357"/>
        <w:gridCol w:w="1405"/>
        <w:gridCol w:w="1407"/>
        <w:gridCol w:w="1407"/>
        <w:gridCol w:w="1407"/>
      </w:tblGrid>
      <w:tr w:rsidR="00A712A5" w:rsidRPr="00623702" w14:paraId="19E38BF1" w14:textId="77777777" w:rsidTr="00A712A5">
        <w:trPr>
          <w:cantSplit/>
        </w:trPr>
        <w:tc>
          <w:tcPr>
            <w:tcW w:w="1869" w:type="pct"/>
            <w:vMerge w:val="restart"/>
            <w:tcBorders>
              <w:top w:val="single" w:sz="18" w:space="0" w:color="000000"/>
              <w:left w:val="single" w:sz="18" w:space="0" w:color="000000"/>
              <w:bottom w:val="nil"/>
              <w:right w:val="single" w:sz="18" w:space="0" w:color="000000"/>
            </w:tcBorders>
            <w:shd w:val="clear" w:color="auto" w:fill="FFFFFF"/>
            <w:vAlign w:val="bottom"/>
            <w:hideMark/>
          </w:tcPr>
          <w:p w14:paraId="29D72B2C" w14:textId="77777777" w:rsidR="00483B61" w:rsidRPr="00623702" w:rsidRDefault="00483B61" w:rsidP="00A712A5">
            <w:pPr>
              <w:autoSpaceDE w:val="0"/>
              <w:autoSpaceDN w:val="0"/>
              <w:adjustRightInd w:val="0"/>
              <w:spacing w:after="0" w:line="240" w:lineRule="auto"/>
              <w:jc w:val="both"/>
              <w:rPr>
                <w:rFonts w:ascii="Times New Roman" w:hAnsi="Times New Roman"/>
                <w:sz w:val="24"/>
                <w:szCs w:val="24"/>
              </w:rPr>
            </w:pPr>
            <w:r w:rsidRPr="00623702">
              <w:rPr>
                <w:rFonts w:ascii="Times New Roman" w:hAnsi="Times New Roman"/>
                <w:sz w:val="24"/>
                <w:szCs w:val="24"/>
              </w:rPr>
              <w:t>Variables</w:t>
            </w:r>
          </w:p>
        </w:tc>
        <w:tc>
          <w:tcPr>
            <w:tcW w:w="1565" w:type="pct"/>
            <w:gridSpan w:val="2"/>
            <w:tcBorders>
              <w:top w:val="single" w:sz="18" w:space="0" w:color="000000"/>
              <w:left w:val="single" w:sz="18" w:space="0" w:color="000000"/>
              <w:bottom w:val="single" w:sz="8" w:space="0" w:color="000000"/>
              <w:right w:val="single" w:sz="8" w:space="0" w:color="000000"/>
            </w:tcBorders>
            <w:shd w:val="clear" w:color="auto" w:fill="FFFFFF"/>
            <w:vAlign w:val="bottom"/>
            <w:hideMark/>
          </w:tcPr>
          <w:p w14:paraId="3E9FFBFE" w14:textId="77777777" w:rsidR="00483B61" w:rsidRPr="00623702" w:rsidRDefault="00483B61" w:rsidP="00A712A5">
            <w:pPr>
              <w:autoSpaceDE w:val="0"/>
              <w:autoSpaceDN w:val="0"/>
              <w:adjustRightInd w:val="0"/>
              <w:spacing w:after="0" w:line="240" w:lineRule="auto"/>
              <w:ind w:left="60" w:right="60"/>
              <w:jc w:val="center"/>
              <w:rPr>
                <w:rFonts w:ascii="Times New Roman" w:hAnsi="Times New Roman"/>
                <w:sz w:val="24"/>
                <w:szCs w:val="24"/>
              </w:rPr>
            </w:pPr>
            <w:r w:rsidRPr="00623702">
              <w:rPr>
                <w:rFonts w:ascii="Times New Roman" w:hAnsi="Times New Roman"/>
                <w:sz w:val="24"/>
                <w:szCs w:val="24"/>
              </w:rPr>
              <w:t>no</w:t>
            </w:r>
          </w:p>
        </w:tc>
        <w:tc>
          <w:tcPr>
            <w:tcW w:w="1566" w:type="pct"/>
            <w:gridSpan w:val="2"/>
            <w:tcBorders>
              <w:top w:val="single" w:sz="18" w:space="0" w:color="000000"/>
              <w:left w:val="single" w:sz="8" w:space="0" w:color="000000"/>
              <w:bottom w:val="single" w:sz="8" w:space="0" w:color="000000"/>
              <w:right w:val="single" w:sz="18" w:space="0" w:color="000000"/>
            </w:tcBorders>
            <w:shd w:val="clear" w:color="auto" w:fill="FFFFFF"/>
            <w:vAlign w:val="bottom"/>
            <w:hideMark/>
          </w:tcPr>
          <w:p w14:paraId="1A932448" w14:textId="1181A2DD" w:rsidR="00483B61" w:rsidRPr="00623702" w:rsidRDefault="007E1C47" w:rsidP="00A712A5">
            <w:pPr>
              <w:autoSpaceDE w:val="0"/>
              <w:autoSpaceDN w:val="0"/>
              <w:adjustRightInd w:val="0"/>
              <w:spacing w:after="0" w:line="240" w:lineRule="auto"/>
              <w:ind w:left="60" w:right="60"/>
              <w:jc w:val="center"/>
              <w:rPr>
                <w:rFonts w:ascii="Times New Roman" w:hAnsi="Times New Roman"/>
                <w:sz w:val="24"/>
                <w:szCs w:val="24"/>
              </w:rPr>
            </w:pPr>
            <w:r w:rsidRPr="00623702">
              <w:rPr>
                <w:rFonts w:ascii="Times New Roman" w:hAnsi="Times New Roman"/>
                <w:sz w:val="24"/>
                <w:szCs w:val="24"/>
              </w:rPr>
              <w:t>Y</w:t>
            </w:r>
            <w:r w:rsidR="00483B61" w:rsidRPr="00623702">
              <w:rPr>
                <w:rFonts w:ascii="Times New Roman" w:hAnsi="Times New Roman"/>
                <w:sz w:val="24"/>
                <w:szCs w:val="24"/>
              </w:rPr>
              <w:t>es</w:t>
            </w:r>
          </w:p>
        </w:tc>
      </w:tr>
      <w:tr w:rsidR="00A712A5" w:rsidRPr="00623702" w14:paraId="5060D554" w14:textId="77777777" w:rsidTr="00A712A5">
        <w:trPr>
          <w:cantSplit/>
        </w:trPr>
        <w:tc>
          <w:tcPr>
            <w:tcW w:w="1869" w:type="pct"/>
            <w:vMerge/>
            <w:tcBorders>
              <w:top w:val="single" w:sz="18" w:space="0" w:color="000000"/>
              <w:left w:val="single" w:sz="18" w:space="0" w:color="000000"/>
              <w:bottom w:val="nil"/>
              <w:right w:val="single" w:sz="18" w:space="0" w:color="000000"/>
            </w:tcBorders>
            <w:vAlign w:val="center"/>
            <w:hideMark/>
          </w:tcPr>
          <w:p w14:paraId="497C4F5A" w14:textId="77777777" w:rsidR="00483B61" w:rsidRPr="00623702" w:rsidRDefault="00483B61" w:rsidP="00A712A5">
            <w:pPr>
              <w:spacing w:after="0" w:line="240" w:lineRule="auto"/>
              <w:jc w:val="both"/>
              <w:rPr>
                <w:rFonts w:ascii="Times New Roman" w:hAnsi="Times New Roman"/>
                <w:sz w:val="24"/>
                <w:szCs w:val="24"/>
              </w:rPr>
            </w:pPr>
          </w:p>
        </w:tc>
        <w:tc>
          <w:tcPr>
            <w:tcW w:w="782" w:type="pct"/>
            <w:tcBorders>
              <w:top w:val="single" w:sz="8" w:space="0" w:color="000000"/>
              <w:left w:val="single" w:sz="18" w:space="0" w:color="000000"/>
              <w:bottom w:val="single" w:sz="18" w:space="0" w:color="000000"/>
              <w:right w:val="single" w:sz="8" w:space="0" w:color="000000"/>
            </w:tcBorders>
            <w:shd w:val="clear" w:color="auto" w:fill="FFFFFF"/>
            <w:vAlign w:val="bottom"/>
            <w:hideMark/>
          </w:tcPr>
          <w:p w14:paraId="40FD0F61" w14:textId="77777777" w:rsidR="00483B61" w:rsidRPr="00623702" w:rsidRDefault="00483B61" w:rsidP="00A712A5">
            <w:pPr>
              <w:autoSpaceDE w:val="0"/>
              <w:autoSpaceDN w:val="0"/>
              <w:adjustRightInd w:val="0"/>
              <w:spacing w:after="0" w:line="240" w:lineRule="auto"/>
              <w:ind w:left="60" w:right="60"/>
              <w:jc w:val="center"/>
              <w:rPr>
                <w:rFonts w:ascii="Times New Roman" w:hAnsi="Times New Roman"/>
                <w:sz w:val="24"/>
                <w:szCs w:val="24"/>
              </w:rPr>
            </w:pPr>
            <w:r w:rsidRPr="00623702">
              <w:rPr>
                <w:rFonts w:ascii="Times New Roman" w:hAnsi="Times New Roman"/>
                <w:sz w:val="24"/>
                <w:szCs w:val="24"/>
              </w:rPr>
              <w:t>F</w:t>
            </w:r>
          </w:p>
        </w:tc>
        <w:tc>
          <w:tcPr>
            <w:tcW w:w="783" w:type="pct"/>
            <w:tcBorders>
              <w:top w:val="single" w:sz="8" w:space="0" w:color="000000"/>
              <w:left w:val="single" w:sz="8" w:space="0" w:color="000000"/>
              <w:bottom w:val="single" w:sz="18" w:space="0" w:color="000000"/>
              <w:right w:val="single" w:sz="8" w:space="0" w:color="000000"/>
            </w:tcBorders>
            <w:shd w:val="clear" w:color="auto" w:fill="FFFFFF"/>
            <w:vAlign w:val="bottom"/>
            <w:hideMark/>
          </w:tcPr>
          <w:p w14:paraId="4743D45B" w14:textId="77777777" w:rsidR="00483B61" w:rsidRPr="00623702" w:rsidRDefault="00483B61" w:rsidP="00A712A5">
            <w:pPr>
              <w:autoSpaceDE w:val="0"/>
              <w:autoSpaceDN w:val="0"/>
              <w:adjustRightInd w:val="0"/>
              <w:spacing w:after="0" w:line="240" w:lineRule="auto"/>
              <w:ind w:left="60" w:right="60"/>
              <w:jc w:val="center"/>
              <w:rPr>
                <w:rFonts w:ascii="Times New Roman" w:hAnsi="Times New Roman"/>
                <w:sz w:val="24"/>
                <w:szCs w:val="24"/>
              </w:rPr>
            </w:pPr>
            <w:r w:rsidRPr="00623702">
              <w:rPr>
                <w:rFonts w:ascii="Times New Roman" w:hAnsi="Times New Roman"/>
                <w:sz w:val="24"/>
                <w:szCs w:val="24"/>
              </w:rPr>
              <w:t>%</w:t>
            </w:r>
          </w:p>
        </w:tc>
        <w:tc>
          <w:tcPr>
            <w:tcW w:w="783" w:type="pct"/>
            <w:tcBorders>
              <w:top w:val="single" w:sz="8" w:space="0" w:color="000000"/>
              <w:left w:val="single" w:sz="8" w:space="0" w:color="000000"/>
              <w:bottom w:val="single" w:sz="18" w:space="0" w:color="000000"/>
              <w:right w:val="single" w:sz="8" w:space="0" w:color="000000"/>
            </w:tcBorders>
            <w:shd w:val="clear" w:color="auto" w:fill="FFFFFF"/>
            <w:vAlign w:val="bottom"/>
            <w:hideMark/>
          </w:tcPr>
          <w:p w14:paraId="103671EA" w14:textId="77777777" w:rsidR="00483B61" w:rsidRPr="00623702" w:rsidRDefault="00483B61" w:rsidP="00A712A5">
            <w:pPr>
              <w:autoSpaceDE w:val="0"/>
              <w:autoSpaceDN w:val="0"/>
              <w:adjustRightInd w:val="0"/>
              <w:spacing w:after="0" w:line="240" w:lineRule="auto"/>
              <w:ind w:left="60" w:right="60"/>
              <w:jc w:val="center"/>
              <w:rPr>
                <w:rFonts w:ascii="Times New Roman" w:hAnsi="Times New Roman"/>
                <w:sz w:val="24"/>
                <w:szCs w:val="24"/>
              </w:rPr>
            </w:pPr>
            <w:r w:rsidRPr="00623702">
              <w:rPr>
                <w:rFonts w:ascii="Times New Roman" w:hAnsi="Times New Roman"/>
                <w:sz w:val="24"/>
                <w:szCs w:val="24"/>
              </w:rPr>
              <w:t>F</w:t>
            </w:r>
          </w:p>
        </w:tc>
        <w:tc>
          <w:tcPr>
            <w:tcW w:w="783" w:type="pct"/>
            <w:tcBorders>
              <w:top w:val="single" w:sz="8" w:space="0" w:color="000000"/>
              <w:left w:val="single" w:sz="8" w:space="0" w:color="000000"/>
              <w:bottom w:val="single" w:sz="18" w:space="0" w:color="000000"/>
              <w:right w:val="single" w:sz="18" w:space="0" w:color="000000"/>
            </w:tcBorders>
            <w:shd w:val="clear" w:color="auto" w:fill="FFFFFF"/>
            <w:vAlign w:val="bottom"/>
            <w:hideMark/>
          </w:tcPr>
          <w:p w14:paraId="13BCE318" w14:textId="77777777" w:rsidR="00483B61" w:rsidRPr="00623702" w:rsidRDefault="00483B61" w:rsidP="00A712A5">
            <w:pPr>
              <w:autoSpaceDE w:val="0"/>
              <w:autoSpaceDN w:val="0"/>
              <w:adjustRightInd w:val="0"/>
              <w:spacing w:after="0" w:line="240" w:lineRule="auto"/>
              <w:ind w:left="60" w:right="60"/>
              <w:jc w:val="center"/>
              <w:rPr>
                <w:rFonts w:ascii="Times New Roman" w:hAnsi="Times New Roman"/>
                <w:sz w:val="24"/>
                <w:szCs w:val="24"/>
              </w:rPr>
            </w:pPr>
            <w:r w:rsidRPr="00623702">
              <w:rPr>
                <w:rFonts w:ascii="Times New Roman" w:hAnsi="Times New Roman"/>
                <w:sz w:val="24"/>
                <w:szCs w:val="24"/>
              </w:rPr>
              <w:t>%</w:t>
            </w:r>
          </w:p>
        </w:tc>
      </w:tr>
      <w:tr w:rsidR="00A712A5" w:rsidRPr="00623702" w14:paraId="3E765D82" w14:textId="77777777" w:rsidTr="00A712A5">
        <w:trPr>
          <w:cantSplit/>
        </w:trPr>
        <w:tc>
          <w:tcPr>
            <w:tcW w:w="1869" w:type="pct"/>
            <w:tcBorders>
              <w:top w:val="single" w:sz="18" w:space="0" w:color="000000"/>
              <w:left w:val="single" w:sz="18" w:space="0" w:color="000000"/>
              <w:bottom w:val="single" w:sz="18" w:space="0" w:color="000000"/>
              <w:right w:val="single" w:sz="18" w:space="0" w:color="000000"/>
            </w:tcBorders>
            <w:shd w:val="clear" w:color="auto" w:fill="FFFFFF"/>
            <w:hideMark/>
          </w:tcPr>
          <w:p w14:paraId="2DE4C78A" w14:textId="77777777" w:rsidR="00483B61" w:rsidRPr="00623702" w:rsidRDefault="00483B61" w:rsidP="00A712A5">
            <w:pPr>
              <w:autoSpaceDE w:val="0"/>
              <w:autoSpaceDN w:val="0"/>
              <w:adjustRightInd w:val="0"/>
              <w:spacing w:after="0" w:line="240" w:lineRule="auto"/>
              <w:ind w:left="60" w:right="60"/>
              <w:jc w:val="both"/>
              <w:rPr>
                <w:rFonts w:ascii="Times New Roman" w:hAnsi="Times New Roman"/>
                <w:sz w:val="24"/>
                <w:szCs w:val="24"/>
              </w:rPr>
            </w:pPr>
            <w:r w:rsidRPr="00623702">
              <w:rPr>
                <w:rFonts w:ascii="Times New Roman" w:hAnsi="Times New Roman"/>
                <w:sz w:val="24"/>
                <w:szCs w:val="24"/>
              </w:rPr>
              <w:t>are there any negative relationship between tradional irrigation and food security</w:t>
            </w:r>
          </w:p>
        </w:tc>
        <w:tc>
          <w:tcPr>
            <w:tcW w:w="782" w:type="pct"/>
            <w:tcBorders>
              <w:top w:val="single" w:sz="18" w:space="0" w:color="000000"/>
              <w:left w:val="single" w:sz="18" w:space="0" w:color="000000"/>
              <w:bottom w:val="single" w:sz="18" w:space="0" w:color="000000"/>
              <w:right w:val="single" w:sz="8" w:space="0" w:color="000000"/>
            </w:tcBorders>
            <w:shd w:val="clear" w:color="auto" w:fill="FFFFFF"/>
            <w:vAlign w:val="center"/>
            <w:hideMark/>
          </w:tcPr>
          <w:p w14:paraId="3CC7D2AC" w14:textId="77777777" w:rsidR="00483B61" w:rsidRPr="00623702" w:rsidRDefault="00483B61" w:rsidP="00A712A5">
            <w:pPr>
              <w:autoSpaceDE w:val="0"/>
              <w:autoSpaceDN w:val="0"/>
              <w:adjustRightInd w:val="0"/>
              <w:spacing w:after="0" w:line="240" w:lineRule="auto"/>
              <w:ind w:left="60" w:right="60"/>
              <w:jc w:val="center"/>
              <w:rPr>
                <w:rFonts w:ascii="Times New Roman" w:hAnsi="Times New Roman"/>
                <w:sz w:val="24"/>
                <w:szCs w:val="24"/>
              </w:rPr>
            </w:pPr>
            <w:r w:rsidRPr="00623702">
              <w:rPr>
                <w:rFonts w:ascii="Times New Roman" w:hAnsi="Times New Roman"/>
                <w:sz w:val="24"/>
                <w:szCs w:val="24"/>
              </w:rPr>
              <w:t>100</w:t>
            </w:r>
          </w:p>
        </w:tc>
        <w:tc>
          <w:tcPr>
            <w:tcW w:w="783" w:type="pct"/>
            <w:tcBorders>
              <w:top w:val="single" w:sz="18" w:space="0" w:color="000000"/>
              <w:left w:val="single" w:sz="8" w:space="0" w:color="000000"/>
              <w:bottom w:val="single" w:sz="18" w:space="0" w:color="000000"/>
              <w:right w:val="single" w:sz="8" w:space="0" w:color="000000"/>
            </w:tcBorders>
            <w:shd w:val="clear" w:color="auto" w:fill="FFFFFF"/>
            <w:vAlign w:val="center"/>
            <w:hideMark/>
          </w:tcPr>
          <w:p w14:paraId="58E9ECA5" w14:textId="77777777" w:rsidR="00483B61" w:rsidRPr="00623702" w:rsidRDefault="00483B61" w:rsidP="00A712A5">
            <w:pPr>
              <w:autoSpaceDE w:val="0"/>
              <w:autoSpaceDN w:val="0"/>
              <w:adjustRightInd w:val="0"/>
              <w:spacing w:after="0" w:line="240" w:lineRule="auto"/>
              <w:ind w:left="60" w:right="60"/>
              <w:jc w:val="center"/>
              <w:rPr>
                <w:rFonts w:ascii="Times New Roman" w:hAnsi="Times New Roman"/>
                <w:sz w:val="24"/>
                <w:szCs w:val="24"/>
              </w:rPr>
            </w:pPr>
            <w:r w:rsidRPr="00623702">
              <w:rPr>
                <w:rFonts w:ascii="Times New Roman" w:hAnsi="Times New Roman"/>
                <w:sz w:val="24"/>
                <w:szCs w:val="24"/>
              </w:rPr>
              <w:t>100.0%</w:t>
            </w:r>
          </w:p>
        </w:tc>
        <w:tc>
          <w:tcPr>
            <w:tcW w:w="783" w:type="pct"/>
            <w:tcBorders>
              <w:top w:val="single" w:sz="18" w:space="0" w:color="000000"/>
              <w:left w:val="single" w:sz="8" w:space="0" w:color="000000"/>
              <w:bottom w:val="single" w:sz="18" w:space="0" w:color="000000"/>
              <w:right w:val="single" w:sz="8" w:space="0" w:color="000000"/>
            </w:tcBorders>
            <w:shd w:val="clear" w:color="auto" w:fill="FFFFFF"/>
            <w:vAlign w:val="center"/>
            <w:hideMark/>
          </w:tcPr>
          <w:p w14:paraId="21285FD1" w14:textId="77777777" w:rsidR="00483B61" w:rsidRPr="00623702" w:rsidRDefault="00483B61" w:rsidP="00A712A5">
            <w:pPr>
              <w:autoSpaceDE w:val="0"/>
              <w:autoSpaceDN w:val="0"/>
              <w:adjustRightInd w:val="0"/>
              <w:spacing w:after="0" w:line="240" w:lineRule="auto"/>
              <w:ind w:left="60" w:right="60"/>
              <w:jc w:val="center"/>
              <w:rPr>
                <w:rFonts w:ascii="Times New Roman" w:hAnsi="Times New Roman"/>
                <w:sz w:val="24"/>
                <w:szCs w:val="24"/>
              </w:rPr>
            </w:pPr>
            <w:r w:rsidRPr="00623702">
              <w:rPr>
                <w:rFonts w:ascii="Times New Roman" w:hAnsi="Times New Roman"/>
                <w:sz w:val="24"/>
                <w:szCs w:val="24"/>
              </w:rPr>
              <w:t>0</w:t>
            </w:r>
          </w:p>
        </w:tc>
        <w:tc>
          <w:tcPr>
            <w:tcW w:w="783" w:type="pct"/>
            <w:tcBorders>
              <w:top w:val="single" w:sz="18" w:space="0" w:color="000000"/>
              <w:left w:val="single" w:sz="8" w:space="0" w:color="000000"/>
              <w:bottom w:val="single" w:sz="18" w:space="0" w:color="000000"/>
              <w:right w:val="single" w:sz="18" w:space="0" w:color="000000"/>
            </w:tcBorders>
            <w:shd w:val="clear" w:color="auto" w:fill="FFFFFF"/>
            <w:vAlign w:val="center"/>
            <w:hideMark/>
          </w:tcPr>
          <w:p w14:paraId="24F0A1A8" w14:textId="77777777" w:rsidR="00483B61" w:rsidRPr="00623702" w:rsidRDefault="00483B61" w:rsidP="00A712A5">
            <w:pPr>
              <w:autoSpaceDE w:val="0"/>
              <w:autoSpaceDN w:val="0"/>
              <w:adjustRightInd w:val="0"/>
              <w:spacing w:after="0" w:line="240" w:lineRule="auto"/>
              <w:ind w:left="60" w:right="60"/>
              <w:jc w:val="center"/>
              <w:rPr>
                <w:rFonts w:ascii="Times New Roman" w:hAnsi="Times New Roman"/>
                <w:sz w:val="24"/>
                <w:szCs w:val="24"/>
              </w:rPr>
            </w:pPr>
            <w:r w:rsidRPr="00623702">
              <w:rPr>
                <w:rFonts w:ascii="Times New Roman" w:hAnsi="Times New Roman"/>
                <w:sz w:val="24"/>
                <w:szCs w:val="24"/>
              </w:rPr>
              <w:t>0.0%</w:t>
            </w:r>
          </w:p>
        </w:tc>
      </w:tr>
    </w:tbl>
    <w:p w14:paraId="5DEE15E6" w14:textId="35663789" w:rsidR="00483B61" w:rsidRPr="00623702" w:rsidRDefault="00483B61" w:rsidP="000E297C">
      <w:pPr>
        <w:autoSpaceDE w:val="0"/>
        <w:autoSpaceDN w:val="0"/>
        <w:adjustRightInd w:val="0"/>
        <w:spacing w:after="0" w:line="360" w:lineRule="auto"/>
        <w:jc w:val="both"/>
        <w:rPr>
          <w:rFonts w:ascii="Times New Roman" w:hAnsi="Times New Roman"/>
          <w:sz w:val="24"/>
          <w:szCs w:val="24"/>
        </w:rPr>
      </w:pPr>
      <w:r w:rsidRPr="00623702">
        <w:rPr>
          <w:rFonts w:ascii="Times New Roman" w:hAnsi="Times New Roman"/>
          <w:sz w:val="24"/>
          <w:szCs w:val="24"/>
        </w:rPr>
        <w:t>Source</w:t>
      </w:r>
      <w:r w:rsidR="007E1C47">
        <w:rPr>
          <w:rFonts w:ascii="Times New Roman" w:hAnsi="Times New Roman"/>
          <w:sz w:val="24"/>
          <w:szCs w:val="24"/>
        </w:rPr>
        <w:t>:</w:t>
      </w:r>
      <w:r w:rsidRPr="00623702">
        <w:rPr>
          <w:rFonts w:ascii="Times New Roman" w:hAnsi="Times New Roman"/>
          <w:sz w:val="24"/>
          <w:szCs w:val="24"/>
        </w:rPr>
        <w:t xml:space="preserve"> </w:t>
      </w:r>
      <w:r w:rsidR="007E1C47">
        <w:rPr>
          <w:rFonts w:ascii="Times New Roman" w:hAnsi="Times New Roman"/>
          <w:sz w:val="24"/>
          <w:szCs w:val="24"/>
        </w:rPr>
        <w:t>R</w:t>
      </w:r>
      <w:r w:rsidRPr="00623702">
        <w:rPr>
          <w:rFonts w:ascii="Times New Roman" w:hAnsi="Times New Roman"/>
          <w:sz w:val="24"/>
          <w:szCs w:val="24"/>
        </w:rPr>
        <w:t xml:space="preserve">esearch </w:t>
      </w:r>
      <w:r w:rsidR="007E1C47">
        <w:rPr>
          <w:rFonts w:ascii="Times New Roman" w:hAnsi="Times New Roman"/>
          <w:sz w:val="24"/>
          <w:szCs w:val="24"/>
        </w:rPr>
        <w:t>D</w:t>
      </w:r>
      <w:r w:rsidRPr="00623702">
        <w:rPr>
          <w:rFonts w:ascii="Times New Roman" w:hAnsi="Times New Roman"/>
          <w:sz w:val="24"/>
          <w:szCs w:val="24"/>
        </w:rPr>
        <w:t xml:space="preserve">ata </w:t>
      </w:r>
      <w:r w:rsidR="007E1C47">
        <w:rPr>
          <w:rFonts w:ascii="Times New Roman" w:hAnsi="Times New Roman"/>
          <w:sz w:val="24"/>
          <w:szCs w:val="24"/>
        </w:rPr>
        <w:t>(</w:t>
      </w:r>
      <w:r w:rsidRPr="00623702">
        <w:rPr>
          <w:rFonts w:ascii="Times New Roman" w:hAnsi="Times New Roman"/>
          <w:sz w:val="24"/>
          <w:szCs w:val="24"/>
        </w:rPr>
        <w:t>202</w:t>
      </w:r>
      <w:r w:rsidR="007E1C47">
        <w:rPr>
          <w:rFonts w:ascii="Times New Roman" w:hAnsi="Times New Roman"/>
          <w:sz w:val="24"/>
          <w:szCs w:val="24"/>
        </w:rPr>
        <w:t>6)</w:t>
      </w:r>
    </w:p>
    <w:p w14:paraId="11CAF1F3" w14:textId="24D52642" w:rsidR="00483B61" w:rsidRPr="00623702" w:rsidRDefault="00483B61" w:rsidP="000E297C">
      <w:pPr>
        <w:pStyle w:val="Heading2"/>
        <w:spacing w:line="360" w:lineRule="auto"/>
        <w:jc w:val="both"/>
      </w:pPr>
      <w:bookmarkStart w:id="68" w:name="_Toc109828154"/>
      <w:r w:rsidRPr="00623702">
        <w:t xml:space="preserve">4.2.4 </w:t>
      </w:r>
      <w:r w:rsidR="005C734C" w:rsidRPr="00623702">
        <w:t>Positive</w:t>
      </w:r>
      <w:r w:rsidRPr="00623702">
        <w:t xml:space="preserve"> </w:t>
      </w:r>
      <w:r w:rsidR="007E1C47" w:rsidRPr="00623702">
        <w:t xml:space="preserve">Relationship Between Traditional Irrigation </w:t>
      </w:r>
      <w:r w:rsidR="007E1C47">
        <w:t>a</w:t>
      </w:r>
      <w:r w:rsidR="007E1C47" w:rsidRPr="00623702">
        <w:t>nd Food Security</w:t>
      </w:r>
      <w:bookmarkEnd w:id="68"/>
    </w:p>
    <w:p w14:paraId="31B09F24" w14:textId="77777777" w:rsidR="00483B61" w:rsidRPr="00623702" w:rsidRDefault="00483B61" w:rsidP="000E297C">
      <w:pPr>
        <w:spacing w:after="0" w:line="360" w:lineRule="auto"/>
        <w:jc w:val="both"/>
        <w:rPr>
          <w:rFonts w:ascii="Times New Roman" w:eastAsia="Times New Roman" w:hAnsi="Times New Roman"/>
          <w:sz w:val="24"/>
          <w:szCs w:val="24"/>
        </w:rPr>
      </w:pPr>
      <w:r w:rsidRPr="00623702">
        <w:rPr>
          <w:rFonts w:ascii="Times New Roman" w:eastAsia="Times New Roman" w:hAnsi="Times New Roman"/>
          <w:sz w:val="24"/>
          <w:szCs w:val="24"/>
        </w:rPr>
        <w:t>The findings from this study shows that the major things that lead the positive relationship between traditional irrigation and food security are to ensure food availability per annual  which occupied 64.0%, followed by providing employment to the people which occupied 20.0%, followed by provide income which occupied 16.0%,   this means that traditional irrigation plays a great roles in ensuring availability of food throughout the year in Moshi rural hence support food security as summarized in figure 1</w:t>
      </w:r>
    </w:p>
    <w:p w14:paraId="5FD5F3D4" w14:textId="77777777" w:rsidR="00FA604C" w:rsidRPr="00623702" w:rsidRDefault="00FA604C" w:rsidP="000E297C">
      <w:pPr>
        <w:spacing w:after="0" w:line="360" w:lineRule="auto"/>
        <w:jc w:val="both"/>
        <w:rPr>
          <w:rFonts w:ascii="Times New Roman" w:eastAsia="Times New Roman" w:hAnsi="Times New Roman"/>
          <w:sz w:val="24"/>
          <w:szCs w:val="24"/>
        </w:rPr>
      </w:pPr>
    </w:p>
    <w:p w14:paraId="2DF7FE5C" w14:textId="77777777" w:rsidR="00FA604C" w:rsidRPr="00623702" w:rsidRDefault="00FA604C" w:rsidP="000E297C">
      <w:pPr>
        <w:pStyle w:val="Caption"/>
        <w:spacing w:line="360" w:lineRule="auto"/>
        <w:jc w:val="both"/>
        <w:rPr>
          <w:color w:val="auto"/>
          <w:sz w:val="24"/>
          <w:szCs w:val="24"/>
        </w:rPr>
      </w:pPr>
      <w:bookmarkStart w:id="69" w:name="_Toc109828916"/>
      <w:r w:rsidRPr="00623702">
        <w:rPr>
          <w:color w:val="auto"/>
          <w:sz w:val="24"/>
          <w:szCs w:val="24"/>
        </w:rPr>
        <w:t>Figure 4.1 Positive relationship between traditional irrigation and food security</w:t>
      </w:r>
      <w:bookmarkEnd w:id="69"/>
    </w:p>
    <w:p w14:paraId="1DE5C9F1" w14:textId="77777777" w:rsidR="00483B61" w:rsidRPr="00623702" w:rsidRDefault="00483B61" w:rsidP="000E297C">
      <w:pPr>
        <w:spacing w:after="0" w:line="360" w:lineRule="auto"/>
        <w:jc w:val="both"/>
        <w:rPr>
          <w:rFonts w:ascii="Times New Roman" w:eastAsia="Calibri" w:hAnsi="Times New Roman"/>
          <w:sz w:val="24"/>
          <w:szCs w:val="24"/>
        </w:rPr>
      </w:pPr>
      <w:r w:rsidRPr="00623702">
        <w:rPr>
          <w:rFonts w:ascii="Times New Roman" w:hAnsi="Times New Roman"/>
          <w:noProof/>
          <w:sz w:val="24"/>
          <w:szCs w:val="24"/>
          <w:lang w:eastAsia="en-US"/>
        </w:rPr>
        <w:drawing>
          <wp:inline distT="0" distB="0" distL="0" distR="0" wp14:anchorId="7B991A10" wp14:editId="7DC5F924">
            <wp:extent cx="5633049" cy="2333625"/>
            <wp:effectExtent l="0" t="0" r="6350" b="9525"/>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380F713" w14:textId="77777777" w:rsidR="00483B61" w:rsidRPr="00623702" w:rsidRDefault="00483B61" w:rsidP="000E297C">
      <w:pPr>
        <w:spacing w:after="0" w:line="360" w:lineRule="auto"/>
        <w:jc w:val="both"/>
        <w:rPr>
          <w:rFonts w:ascii="Times New Roman" w:hAnsi="Times New Roman"/>
          <w:sz w:val="24"/>
          <w:szCs w:val="24"/>
        </w:rPr>
      </w:pPr>
    </w:p>
    <w:p w14:paraId="5593432E" w14:textId="763DFBB6" w:rsidR="00483B61" w:rsidRPr="00623702" w:rsidRDefault="00483B61" w:rsidP="000E297C">
      <w:pPr>
        <w:spacing w:after="0" w:line="360" w:lineRule="auto"/>
        <w:jc w:val="both"/>
        <w:rPr>
          <w:rFonts w:ascii="Times New Roman" w:hAnsi="Times New Roman"/>
          <w:sz w:val="24"/>
          <w:szCs w:val="24"/>
        </w:rPr>
      </w:pPr>
      <w:r w:rsidRPr="00623702">
        <w:rPr>
          <w:rFonts w:ascii="Times New Roman" w:hAnsi="Times New Roman"/>
          <w:sz w:val="24"/>
          <w:szCs w:val="24"/>
        </w:rPr>
        <w:t>Source</w:t>
      </w:r>
      <w:r w:rsidR="007E1C47">
        <w:rPr>
          <w:rFonts w:ascii="Times New Roman" w:hAnsi="Times New Roman"/>
          <w:sz w:val="24"/>
          <w:szCs w:val="24"/>
        </w:rPr>
        <w:t>:</w:t>
      </w:r>
      <w:r w:rsidRPr="00623702">
        <w:rPr>
          <w:rFonts w:ascii="Times New Roman" w:hAnsi="Times New Roman"/>
          <w:sz w:val="24"/>
          <w:szCs w:val="24"/>
        </w:rPr>
        <w:t xml:space="preserve"> Research </w:t>
      </w:r>
      <w:r w:rsidR="007E1C47">
        <w:rPr>
          <w:rFonts w:ascii="Times New Roman" w:hAnsi="Times New Roman"/>
          <w:sz w:val="24"/>
          <w:szCs w:val="24"/>
        </w:rPr>
        <w:t>D</w:t>
      </w:r>
      <w:r w:rsidRPr="00623702">
        <w:rPr>
          <w:rFonts w:ascii="Times New Roman" w:hAnsi="Times New Roman"/>
          <w:sz w:val="24"/>
          <w:szCs w:val="24"/>
        </w:rPr>
        <w:t xml:space="preserve">ata </w:t>
      </w:r>
      <w:r w:rsidR="007E1C47">
        <w:rPr>
          <w:rFonts w:ascii="Times New Roman" w:hAnsi="Times New Roman"/>
          <w:sz w:val="24"/>
          <w:szCs w:val="24"/>
        </w:rPr>
        <w:t>(</w:t>
      </w:r>
      <w:r w:rsidRPr="00623702">
        <w:rPr>
          <w:rFonts w:ascii="Times New Roman" w:hAnsi="Times New Roman"/>
          <w:sz w:val="24"/>
          <w:szCs w:val="24"/>
        </w:rPr>
        <w:t>202</w:t>
      </w:r>
      <w:r w:rsidR="007E1C47">
        <w:rPr>
          <w:rFonts w:ascii="Times New Roman" w:hAnsi="Times New Roman"/>
          <w:sz w:val="24"/>
          <w:szCs w:val="24"/>
        </w:rPr>
        <w:t>6)</w:t>
      </w:r>
    </w:p>
    <w:p w14:paraId="0D852D28" w14:textId="77E279C0" w:rsidR="00483B61" w:rsidRPr="00623702" w:rsidRDefault="00483B61" w:rsidP="000E297C">
      <w:pPr>
        <w:spacing w:after="0" w:line="360" w:lineRule="auto"/>
        <w:jc w:val="both"/>
        <w:rPr>
          <w:rFonts w:ascii="Times New Roman" w:hAnsi="Times New Roman"/>
          <w:sz w:val="24"/>
          <w:szCs w:val="24"/>
        </w:rPr>
      </w:pPr>
      <w:r w:rsidRPr="00623702">
        <w:rPr>
          <w:rFonts w:ascii="Times New Roman" w:hAnsi="Times New Roman"/>
          <w:sz w:val="24"/>
          <w:szCs w:val="24"/>
        </w:rPr>
        <w:lastRenderedPageBreak/>
        <w:t xml:space="preserve">Farmers reported that even when rainfall is sufficient the production from rainfed remaining 33% (3 months) of food needs come from traditional irrigation. Rainfall in many cases has been unreliable in onset dates and amounts, resulting to frequent crop failures. In these </w:t>
      </w:r>
      <w:r w:rsidR="00EB4E8A" w:rsidRPr="00623702">
        <w:rPr>
          <w:rFonts w:ascii="Times New Roman" w:hAnsi="Times New Roman"/>
          <w:sz w:val="24"/>
          <w:szCs w:val="24"/>
        </w:rPr>
        <w:t>cases,</w:t>
      </w:r>
      <w:r w:rsidRPr="00623702">
        <w:rPr>
          <w:rFonts w:ascii="Times New Roman" w:hAnsi="Times New Roman"/>
          <w:sz w:val="24"/>
          <w:szCs w:val="24"/>
        </w:rPr>
        <w:t xml:space="preserve"> traditional irrigation is the most reliable </w:t>
      </w:r>
      <w:r w:rsidR="00352978" w:rsidRPr="00623702">
        <w:rPr>
          <w:rFonts w:ascii="Times New Roman" w:hAnsi="Times New Roman"/>
          <w:sz w:val="24"/>
          <w:szCs w:val="24"/>
        </w:rPr>
        <w:t>option that</w:t>
      </w:r>
      <w:r w:rsidRPr="00623702">
        <w:rPr>
          <w:rFonts w:ascii="Times New Roman" w:hAnsi="Times New Roman"/>
          <w:sz w:val="24"/>
          <w:szCs w:val="24"/>
        </w:rPr>
        <w:t xml:space="preserve"> enables farmers to grow different types of vegetables, which cannot be grown under </w:t>
      </w:r>
      <w:r w:rsidR="00352978" w:rsidRPr="00623702">
        <w:rPr>
          <w:rFonts w:ascii="Times New Roman" w:hAnsi="Times New Roman"/>
          <w:sz w:val="24"/>
          <w:szCs w:val="24"/>
        </w:rPr>
        <w:t>rained</w:t>
      </w:r>
      <w:r w:rsidRPr="00623702">
        <w:rPr>
          <w:rFonts w:ascii="Times New Roman" w:hAnsi="Times New Roman"/>
          <w:sz w:val="24"/>
          <w:szCs w:val="24"/>
        </w:rPr>
        <w:t xml:space="preserve"> conditions thus improving their nutritional status while getting cash.</w:t>
      </w:r>
    </w:p>
    <w:p w14:paraId="49220B28" w14:textId="77777777" w:rsidR="00483B61" w:rsidRPr="00623702" w:rsidRDefault="00483B61" w:rsidP="000E297C">
      <w:pPr>
        <w:spacing w:after="0" w:line="360" w:lineRule="auto"/>
        <w:jc w:val="both"/>
        <w:rPr>
          <w:rFonts w:ascii="Times New Roman" w:hAnsi="Times New Roman"/>
          <w:sz w:val="24"/>
          <w:szCs w:val="24"/>
        </w:rPr>
      </w:pPr>
    </w:p>
    <w:p w14:paraId="3A12DD24" w14:textId="77777777" w:rsidR="005C734C" w:rsidRPr="00623702" w:rsidRDefault="005C734C" w:rsidP="000E297C">
      <w:pPr>
        <w:pStyle w:val="Caption"/>
        <w:keepNext/>
        <w:spacing w:line="360" w:lineRule="auto"/>
        <w:jc w:val="both"/>
        <w:rPr>
          <w:color w:val="auto"/>
          <w:sz w:val="24"/>
          <w:szCs w:val="24"/>
        </w:rPr>
      </w:pPr>
      <w:bookmarkStart w:id="70" w:name="_Toc109828085"/>
      <w:r w:rsidRPr="00623702">
        <w:rPr>
          <w:color w:val="auto"/>
          <w:sz w:val="24"/>
          <w:szCs w:val="24"/>
        </w:rPr>
        <w:t>Table 4.8 Positive relationship between traditional irrigation and food security</w:t>
      </w:r>
      <w:bookmarkEnd w:id="70"/>
    </w:p>
    <w:tbl>
      <w:tblPr>
        <w:tblW w:w="9495"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500"/>
        <w:gridCol w:w="1500"/>
        <w:gridCol w:w="1501"/>
        <w:gridCol w:w="1046"/>
        <w:gridCol w:w="1046"/>
        <w:gridCol w:w="909"/>
        <w:gridCol w:w="993"/>
      </w:tblGrid>
      <w:tr w:rsidR="00483B61" w:rsidRPr="00623702" w14:paraId="410477E6" w14:textId="77777777" w:rsidTr="005C734C">
        <w:trPr>
          <w:cantSplit/>
        </w:trPr>
        <w:tc>
          <w:tcPr>
            <w:tcW w:w="2500" w:type="dxa"/>
            <w:vMerge w:val="restart"/>
            <w:tcBorders>
              <w:top w:val="single" w:sz="18" w:space="0" w:color="000000"/>
              <w:left w:val="single" w:sz="18" w:space="0" w:color="000000"/>
              <w:bottom w:val="nil"/>
              <w:right w:val="single" w:sz="18" w:space="0" w:color="000000"/>
            </w:tcBorders>
            <w:shd w:val="clear" w:color="auto" w:fill="FFFFFF"/>
            <w:vAlign w:val="bottom"/>
            <w:hideMark/>
          </w:tcPr>
          <w:p w14:paraId="00BA7F3B" w14:textId="77777777" w:rsidR="00483B61" w:rsidRPr="00623702" w:rsidRDefault="00483B61" w:rsidP="000E297C">
            <w:pPr>
              <w:autoSpaceDE w:val="0"/>
              <w:autoSpaceDN w:val="0"/>
              <w:adjustRightInd w:val="0"/>
              <w:spacing w:after="0" w:line="360" w:lineRule="auto"/>
              <w:jc w:val="both"/>
              <w:rPr>
                <w:rFonts w:ascii="Times New Roman" w:hAnsi="Times New Roman"/>
                <w:sz w:val="24"/>
                <w:szCs w:val="24"/>
              </w:rPr>
            </w:pPr>
            <w:r w:rsidRPr="00623702">
              <w:rPr>
                <w:rFonts w:ascii="Times New Roman" w:hAnsi="Times New Roman"/>
                <w:sz w:val="24"/>
                <w:szCs w:val="24"/>
              </w:rPr>
              <w:t>Variables</w:t>
            </w:r>
          </w:p>
        </w:tc>
        <w:tc>
          <w:tcPr>
            <w:tcW w:w="3001" w:type="dxa"/>
            <w:gridSpan w:val="2"/>
            <w:tcBorders>
              <w:top w:val="single" w:sz="18" w:space="0" w:color="000000"/>
              <w:left w:val="single" w:sz="18" w:space="0" w:color="000000"/>
              <w:bottom w:val="single" w:sz="8" w:space="0" w:color="000000"/>
              <w:right w:val="single" w:sz="8" w:space="0" w:color="000000"/>
            </w:tcBorders>
            <w:shd w:val="clear" w:color="auto" w:fill="FFFFFF"/>
            <w:vAlign w:val="bottom"/>
            <w:hideMark/>
          </w:tcPr>
          <w:p w14:paraId="0DAFA30C" w14:textId="77777777" w:rsidR="00483B61" w:rsidRPr="00623702" w:rsidRDefault="00483B61" w:rsidP="000E297C">
            <w:pPr>
              <w:autoSpaceDE w:val="0"/>
              <w:autoSpaceDN w:val="0"/>
              <w:adjustRightInd w:val="0"/>
              <w:spacing w:after="0" w:line="360" w:lineRule="auto"/>
              <w:ind w:left="43" w:right="43"/>
              <w:jc w:val="both"/>
              <w:rPr>
                <w:rFonts w:ascii="Times New Roman" w:hAnsi="Times New Roman"/>
                <w:sz w:val="24"/>
                <w:szCs w:val="24"/>
              </w:rPr>
            </w:pPr>
            <w:r w:rsidRPr="00623702">
              <w:rPr>
                <w:rFonts w:ascii="Times New Roman" w:hAnsi="Times New Roman"/>
                <w:sz w:val="24"/>
                <w:szCs w:val="24"/>
              </w:rPr>
              <w:t>ensure food availability per annual</w:t>
            </w:r>
          </w:p>
        </w:tc>
        <w:tc>
          <w:tcPr>
            <w:tcW w:w="2092" w:type="dxa"/>
            <w:gridSpan w:val="2"/>
            <w:tcBorders>
              <w:top w:val="single" w:sz="18" w:space="0" w:color="000000"/>
              <w:left w:val="single" w:sz="8" w:space="0" w:color="000000"/>
              <w:bottom w:val="single" w:sz="8" w:space="0" w:color="000000"/>
              <w:right w:val="single" w:sz="8" w:space="0" w:color="000000"/>
            </w:tcBorders>
            <w:shd w:val="clear" w:color="auto" w:fill="FFFFFF"/>
            <w:vAlign w:val="bottom"/>
            <w:hideMark/>
          </w:tcPr>
          <w:p w14:paraId="260EC812" w14:textId="77777777" w:rsidR="00483B61" w:rsidRPr="00623702" w:rsidRDefault="00483B61" w:rsidP="000E297C">
            <w:pPr>
              <w:autoSpaceDE w:val="0"/>
              <w:autoSpaceDN w:val="0"/>
              <w:adjustRightInd w:val="0"/>
              <w:spacing w:after="0" w:line="360" w:lineRule="auto"/>
              <w:ind w:left="43" w:right="43"/>
              <w:jc w:val="both"/>
              <w:rPr>
                <w:rFonts w:ascii="Times New Roman" w:hAnsi="Times New Roman"/>
                <w:sz w:val="24"/>
                <w:szCs w:val="24"/>
              </w:rPr>
            </w:pPr>
            <w:r w:rsidRPr="00623702">
              <w:rPr>
                <w:rFonts w:ascii="Times New Roman" w:hAnsi="Times New Roman"/>
                <w:sz w:val="24"/>
                <w:szCs w:val="24"/>
              </w:rPr>
              <w:t>provide income</w:t>
            </w:r>
          </w:p>
        </w:tc>
        <w:tc>
          <w:tcPr>
            <w:tcW w:w="1902" w:type="dxa"/>
            <w:gridSpan w:val="2"/>
            <w:tcBorders>
              <w:top w:val="single" w:sz="18" w:space="0" w:color="000000"/>
              <w:left w:val="single" w:sz="8" w:space="0" w:color="000000"/>
              <w:bottom w:val="single" w:sz="8" w:space="0" w:color="000000"/>
              <w:right w:val="single" w:sz="18" w:space="0" w:color="000000"/>
            </w:tcBorders>
            <w:shd w:val="clear" w:color="auto" w:fill="FFFFFF"/>
            <w:vAlign w:val="bottom"/>
            <w:hideMark/>
          </w:tcPr>
          <w:p w14:paraId="201E2F2C" w14:textId="77777777" w:rsidR="00483B61" w:rsidRPr="00623702" w:rsidRDefault="00483B61" w:rsidP="000E297C">
            <w:pPr>
              <w:autoSpaceDE w:val="0"/>
              <w:autoSpaceDN w:val="0"/>
              <w:adjustRightInd w:val="0"/>
              <w:spacing w:after="0" w:line="360" w:lineRule="auto"/>
              <w:ind w:left="43" w:right="43"/>
              <w:jc w:val="both"/>
              <w:rPr>
                <w:rFonts w:ascii="Times New Roman" w:hAnsi="Times New Roman"/>
                <w:sz w:val="24"/>
                <w:szCs w:val="24"/>
              </w:rPr>
            </w:pPr>
            <w:r w:rsidRPr="00623702">
              <w:rPr>
                <w:rFonts w:ascii="Times New Roman" w:hAnsi="Times New Roman"/>
                <w:sz w:val="24"/>
                <w:szCs w:val="24"/>
              </w:rPr>
              <w:t>employment to the people</w:t>
            </w:r>
          </w:p>
        </w:tc>
      </w:tr>
      <w:tr w:rsidR="00483B61" w:rsidRPr="00623702" w14:paraId="342C1CEC" w14:textId="77777777" w:rsidTr="005C734C">
        <w:trPr>
          <w:cantSplit/>
        </w:trPr>
        <w:tc>
          <w:tcPr>
            <w:tcW w:w="2500" w:type="dxa"/>
            <w:vMerge/>
            <w:tcBorders>
              <w:top w:val="single" w:sz="18" w:space="0" w:color="000000"/>
              <w:left w:val="single" w:sz="18" w:space="0" w:color="000000"/>
              <w:bottom w:val="nil"/>
              <w:right w:val="single" w:sz="18" w:space="0" w:color="000000"/>
            </w:tcBorders>
            <w:vAlign w:val="center"/>
            <w:hideMark/>
          </w:tcPr>
          <w:p w14:paraId="63788AA2" w14:textId="77777777" w:rsidR="00483B61" w:rsidRPr="00623702" w:rsidRDefault="00483B61" w:rsidP="000E297C">
            <w:pPr>
              <w:spacing w:after="0" w:line="360" w:lineRule="auto"/>
              <w:jc w:val="both"/>
              <w:rPr>
                <w:rFonts w:ascii="Times New Roman" w:hAnsi="Times New Roman"/>
                <w:sz w:val="24"/>
                <w:szCs w:val="24"/>
              </w:rPr>
            </w:pPr>
          </w:p>
        </w:tc>
        <w:tc>
          <w:tcPr>
            <w:tcW w:w="1500" w:type="dxa"/>
            <w:tcBorders>
              <w:top w:val="single" w:sz="8" w:space="0" w:color="000000"/>
              <w:left w:val="single" w:sz="18" w:space="0" w:color="000000"/>
              <w:bottom w:val="single" w:sz="18" w:space="0" w:color="000000"/>
              <w:right w:val="single" w:sz="8" w:space="0" w:color="000000"/>
            </w:tcBorders>
            <w:shd w:val="clear" w:color="auto" w:fill="FFFFFF"/>
            <w:vAlign w:val="bottom"/>
            <w:hideMark/>
          </w:tcPr>
          <w:p w14:paraId="226B435E" w14:textId="77777777" w:rsidR="00483B61" w:rsidRPr="00623702" w:rsidRDefault="00483B61" w:rsidP="000E297C">
            <w:pPr>
              <w:autoSpaceDE w:val="0"/>
              <w:autoSpaceDN w:val="0"/>
              <w:adjustRightInd w:val="0"/>
              <w:spacing w:after="0" w:line="360" w:lineRule="auto"/>
              <w:ind w:left="43" w:right="43"/>
              <w:jc w:val="both"/>
              <w:rPr>
                <w:rFonts w:ascii="Times New Roman" w:hAnsi="Times New Roman"/>
                <w:sz w:val="24"/>
                <w:szCs w:val="24"/>
              </w:rPr>
            </w:pPr>
            <w:r w:rsidRPr="00623702">
              <w:rPr>
                <w:rFonts w:ascii="Times New Roman" w:hAnsi="Times New Roman"/>
                <w:sz w:val="24"/>
                <w:szCs w:val="24"/>
              </w:rPr>
              <w:t>F</w:t>
            </w:r>
          </w:p>
        </w:tc>
        <w:tc>
          <w:tcPr>
            <w:tcW w:w="1501" w:type="dxa"/>
            <w:tcBorders>
              <w:top w:val="single" w:sz="8" w:space="0" w:color="000000"/>
              <w:left w:val="single" w:sz="8" w:space="0" w:color="000000"/>
              <w:bottom w:val="single" w:sz="18" w:space="0" w:color="000000"/>
              <w:right w:val="single" w:sz="8" w:space="0" w:color="000000"/>
            </w:tcBorders>
            <w:shd w:val="clear" w:color="auto" w:fill="FFFFFF"/>
            <w:vAlign w:val="bottom"/>
            <w:hideMark/>
          </w:tcPr>
          <w:p w14:paraId="080430D0" w14:textId="77777777" w:rsidR="00483B61" w:rsidRPr="00623702" w:rsidRDefault="00483B61" w:rsidP="000E297C">
            <w:pPr>
              <w:autoSpaceDE w:val="0"/>
              <w:autoSpaceDN w:val="0"/>
              <w:adjustRightInd w:val="0"/>
              <w:spacing w:after="0" w:line="360" w:lineRule="auto"/>
              <w:ind w:left="43" w:right="43"/>
              <w:jc w:val="both"/>
              <w:rPr>
                <w:rFonts w:ascii="Times New Roman" w:hAnsi="Times New Roman"/>
                <w:sz w:val="24"/>
                <w:szCs w:val="24"/>
              </w:rPr>
            </w:pPr>
            <w:r w:rsidRPr="00623702">
              <w:rPr>
                <w:rFonts w:ascii="Times New Roman" w:hAnsi="Times New Roman"/>
                <w:sz w:val="24"/>
                <w:szCs w:val="24"/>
              </w:rPr>
              <w:t xml:space="preserve"> %</w:t>
            </w:r>
          </w:p>
        </w:tc>
        <w:tc>
          <w:tcPr>
            <w:tcW w:w="1046" w:type="dxa"/>
            <w:tcBorders>
              <w:top w:val="single" w:sz="8" w:space="0" w:color="000000"/>
              <w:left w:val="single" w:sz="8" w:space="0" w:color="000000"/>
              <w:bottom w:val="single" w:sz="18" w:space="0" w:color="000000"/>
              <w:right w:val="single" w:sz="8" w:space="0" w:color="000000"/>
            </w:tcBorders>
            <w:shd w:val="clear" w:color="auto" w:fill="FFFFFF"/>
            <w:vAlign w:val="bottom"/>
            <w:hideMark/>
          </w:tcPr>
          <w:p w14:paraId="23D14FDD" w14:textId="77777777" w:rsidR="00483B61" w:rsidRPr="00623702" w:rsidRDefault="00483B61" w:rsidP="000E297C">
            <w:pPr>
              <w:autoSpaceDE w:val="0"/>
              <w:autoSpaceDN w:val="0"/>
              <w:adjustRightInd w:val="0"/>
              <w:spacing w:after="0" w:line="360" w:lineRule="auto"/>
              <w:ind w:left="43" w:right="43"/>
              <w:jc w:val="both"/>
              <w:rPr>
                <w:rFonts w:ascii="Times New Roman" w:hAnsi="Times New Roman"/>
                <w:sz w:val="24"/>
                <w:szCs w:val="24"/>
              </w:rPr>
            </w:pPr>
            <w:r w:rsidRPr="00623702">
              <w:rPr>
                <w:rFonts w:ascii="Times New Roman" w:hAnsi="Times New Roman"/>
                <w:sz w:val="24"/>
                <w:szCs w:val="24"/>
              </w:rPr>
              <w:t>F</w:t>
            </w:r>
          </w:p>
        </w:tc>
        <w:tc>
          <w:tcPr>
            <w:tcW w:w="1046" w:type="dxa"/>
            <w:tcBorders>
              <w:top w:val="single" w:sz="8" w:space="0" w:color="000000"/>
              <w:left w:val="single" w:sz="8" w:space="0" w:color="000000"/>
              <w:bottom w:val="single" w:sz="18" w:space="0" w:color="000000"/>
              <w:right w:val="single" w:sz="8" w:space="0" w:color="000000"/>
            </w:tcBorders>
            <w:shd w:val="clear" w:color="auto" w:fill="FFFFFF"/>
            <w:vAlign w:val="bottom"/>
            <w:hideMark/>
          </w:tcPr>
          <w:p w14:paraId="2FF1A2E2" w14:textId="77777777" w:rsidR="00483B61" w:rsidRPr="00623702" w:rsidRDefault="00483B61" w:rsidP="000E297C">
            <w:pPr>
              <w:autoSpaceDE w:val="0"/>
              <w:autoSpaceDN w:val="0"/>
              <w:adjustRightInd w:val="0"/>
              <w:spacing w:after="0" w:line="360" w:lineRule="auto"/>
              <w:ind w:left="43" w:right="43"/>
              <w:jc w:val="both"/>
              <w:rPr>
                <w:rFonts w:ascii="Times New Roman" w:hAnsi="Times New Roman"/>
                <w:sz w:val="24"/>
                <w:szCs w:val="24"/>
              </w:rPr>
            </w:pPr>
            <w:r w:rsidRPr="00623702">
              <w:rPr>
                <w:rFonts w:ascii="Times New Roman" w:hAnsi="Times New Roman"/>
                <w:sz w:val="24"/>
                <w:szCs w:val="24"/>
              </w:rPr>
              <w:t xml:space="preserve"> %</w:t>
            </w:r>
          </w:p>
        </w:tc>
        <w:tc>
          <w:tcPr>
            <w:tcW w:w="909" w:type="dxa"/>
            <w:tcBorders>
              <w:top w:val="single" w:sz="8" w:space="0" w:color="000000"/>
              <w:left w:val="single" w:sz="8" w:space="0" w:color="000000"/>
              <w:bottom w:val="single" w:sz="18" w:space="0" w:color="000000"/>
              <w:right w:val="single" w:sz="8" w:space="0" w:color="000000"/>
            </w:tcBorders>
            <w:shd w:val="clear" w:color="auto" w:fill="FFFFFF"/>
            <w:vAlign w:val="bottom"/>
            <w:hideMark/>
          </w:tcPr>
          <w:p w14:paraId="64028A85" w14:textId="77777777" w:rsidR="00483B61" w:rsidRPr="00623702" w:rsidRDefault="00483B61" w:rsidP="000E297C">
            <w:pPr>
              <w:autoSpaceDE w:val="0"/>
              <w:autoSpaceDN w:val="0"/>
              <w:adjustRightInd w:val="0"/>
              <w:spacing w:after="0" w:line="360" w:lineRule="auto"/>
              <w:ind w:left="43" w:right="43"/>
              <w:jc w:val="both"/>
              <w:rPr>
                <w:rFonts w:ascii="Times New Roman" w:hAnsi="Times New Roman"/>
                <w:sz w:val="24"/>
                <w:szCs w:val="24"/>
              </w:rPr>
            </w:pPr>
            <w:r w:rsidRPr="00623702">
              <w:rPr>
                <w:rFonts w:ascii="Times New Roman" w:hAnsi="Times New Roman"/>
                <w:sz w:val="24"/>
                <w:szCs w:val="24"/>
              </w:rPr>
              <w:t>F</w:t>
            </w:r>
          </w:p>
        </w:tc>
        <w:tc>
          <w:tcPr>
            <w:tcW w:w="993" w:type="dxa"/>
            <w:tcBorders>
              <w:top w:val="single" w:sz="8" w:space="0" w:color="000000"/>
              <w:left w:val="single" w:sz="8" w:space="0" w:color="000000"/>
              <w:bottom w:val="single" w:sz="18" w:space="0" w:color="000000"/>
              <w:right w:val="single" w:sz="18" w:space="0" w:color="000000"/>
            </w:tcBorders>
            <w:shd w:val="clear" w:color="auto" w:fill="FFFFFF"/>
            <w:vAlign w:val="bottom"/>
            <w:hideMark/>
          </w:tcPr>
          <w:p w14:paraId="50890906" w14:textId="77777777" w:rsidR="00483B61" w:rsidRPr="00623702" w:rsidRDefault="00483B61" w:rsidP="000E297C">
            <w:pPr>
              <w:autoSpaceDE w:val="0"/>
              <w:autoSpaceDN w:val="0"/>
              <w:adjustRightInd w:val="0"/>
              <w:spacing w:after="0" w:line="360" w:lineRule="auto"/>
              <w:ind w:left="43" w:right="43"/>
              <w:jc w:val="both"/>
              <w:rPr>
                <w:rFonts w:ascii="Times New Roman" w:hAnsi="Times New Roman"/>
                <w:sz w:val="24"/>
                <w:szCs w:val="24"/>
              </w:rPr>
            </w:pPr>
            <w:r w:rsidRPr="00623702">
              <w:rPr>
                <w:rFonts w:ascii="Times New Roman" w:hAnsi="Times New Roman"/>
                <w:sz w:val="24"/>
                <w:szCs w:val="24"/>
              </w:rPr>
              <w:t xml:space="preserve"> %</w:t>
            </w:r>
          </w:p>
        </w:tc>
      </w:tr>
      <w:tr w:rsidR="00483B61" w:rsidRPr="00623702" w14:paraId="17757E27" w14:textId="77777777" w:rsidTr="005C734C">
        <w:trPr>
          <w:cantSplit/>
        </w:trPr>
        <w:tc>
          <w:tcPr>
            <w:tcW w:w="2500" w:type="dxa"/>
            <w:tcBorders>
              <w:top w:val="single" w:sz="18" w:space="0" w:color="000000"/>
              <w:left w:val="single" w:sz="18" w:space="0" w:color="000000"/>
              <w:bottom w:val="single" w:sz="18" w:space="0" w:color="000000"/>
              <w:right w:val="single" w:sz="18" w:space="0" w:color="000000"/>
            </w:tcBorders>
            <w:shd w:val="clear" w:color="auto" w:fill="FFFFFF"/>
            <w:hideMark/>
          </w:tcPr>
          <w:p w14:paraId="1B5E593C" w14:textId="77777777" w:rsidR="00483B61" w:rsidRPr="00623702" w:rsidRDefault="00483B61" w:rsidP="000E297C">
            <w:pPr>
              <w:autoSpaceDE w:val="0"/>
              <w:autoSpaceDN w:val="0"/>
              <w:adjustRightInd w:val="0"/>
              <w:spacing w:after="0" w:line="360" w:lineRule="auto"/>
              <w:ind w:left="43" w:right="43"/>
              <w:jc w:val="both"/>
              <w:rPr>
                <w:rFonts w:ascii="Times New Roman" w:hAnsi="Times New Roman"/>
                <w:sz w:val="24"/>
                <w:szCs w:val="24"/>
              </w:rPr>
            </w:pPr>
            <w:r w:rsidRPr="00623702">
              <w:rPr>
                <w:rFonts w:ascii="Times New Roman" w:hAnsi="Times New Roman"/>
                <w:sz w:val="24"/>
                <w:szCs w:val="24"/>
              </w:rPr>
              <w:t>if no circle in the answer below</w:t>
            </w:r>
          </w:p>
        </w:tc>
        <w:tc>
          <w:tcPr>
            <w:tcW w:w="1500" w:type="dxa"/>
            <w:tcBorders>
              <w:top w:val="single" w:sz="18" w:space="0" w:color="000000"/>
              <w:left w:val="single" w:sz="18" w:space="0" w:color="000000"/>
              <w:bottom w:val="single" w:sz="18" w:space="0" w:color="000000"/>
              <w:right w:val="single" w:sz="8" w:space="0" w:color="000000"/>
            </w:tcBorders>
            <w:shd w:val="clear" w:color="auto" w:fill="FFFFFF"/>
            <w:vAlign w:val="center"/>
            <w:hideMark/>
          </w:tcPr>
          <w:p w14:paraId="0D9221ED" w14:textId="77777777" w:rsidR="00483B61" w:rsidRPr="00623702" w:rsidRDefault="00483B61" w:rsidP="000E297C">
            <w:pPr>
              <w:autoSpaceDE w:val="0"/>
              <w:autoSpaceDN w:val="0"/>
              <w:adjustRightInd w:val="0"/>
              <w:spacing w:after="0" w:line="360" w:lineRule="auto"/>
              <w:ind w:left="43" w:right="43"/>
              <w:jc w:val="both"/>
              <w:rPr>
                <w:rFonts w:ascii="Times New Roman" w:hAnsi="Times New Roman"/>
                <w:sz w:val="24"/>
                <w:szCs w:val="24"/>
              </w:rPr>
            </w:pPr>
            <w:r w:rsidRPr="00623702">
              <w:rPr>
                <w:rFonts w:ascii="Times New Roman" w:hAnsi="Times New Roman"/>
                <w:sz w:val="24"/>
                <w:szCs w:val="24"/>
              </w:rPr>
              <w:t>64</w:t>
            </w:r>
          </w:p>
        </w:tc>
        <w:tc>
          <w:tcPr>
            <w:tcW w:w="1501" w:type="dxa"/>
            <w:tcBorders>
              <w:top w:val="single" w:sz="18" w:space="0" w:color="000000"/>
              <w:left w:val="single" w:sz="8" w:space="0" w:color="000000"/>
              <w:bottom w:val="single" w:sz="18" w:space="0" w:color="000000"/>
              <w:right w:val="single" w:sz="8" w:space="0" w:color="000000"/>
            </w:tcBorders>
            <w:shd w:val="clear" w:color="auto" w:fill="FFFFFF"/>
            <w:vAlign w:val="center"/>
            <w:hideMark/>
          </w:tcPr>
          <w:p w14:paraId="3A2C2D62" w14:textId="77777777" w:rsidR="00483B61" w:rsidRPr="00623702" w:rsidRDefault="00483B61" w:rsidP="000E297C">
            <w:pPr>
              <w:autoSpaceDE w:val="0"/>
              <w:autoSpaceDN w:val="0"/>
              <w:adjustRightInd w:val="0"/>
              <w:spacing w:after="0" w:line="360" w:lineRule="auto"/>
              <w:ind w:left="43" w:right="43"/>
              <w:jc w:val="both"/>
              <w:rPr>
                <w:rFonts w:ascii="Times New Roman" w:hAnsi="Times New Roman"/>
                <w:sz w:val="24"/>
                <w:szCs w:val="24"/>
              </w:rPr>
            </w:pPr>
            <w:r w:rsidRPr="00623702">
              <w:rPr>
                <w:rFonts w:ascii="Times New Roman" w:hAnsi="Times New Roman"/>
                <w:sz w:val="24"/>
                <w:szCs w:val="24"/>
              </w:rPr>
              <w:t>64.0%</w:t>
            </w:r>
          </w:p>
        </w:tc>
        <w:tc>
          <w:tcPr>
            <w:tcW w:w="1046" w:type="dxa"/>
            <w:tcBorders>
              <w:top w:val="single" w:sz="18" w:space="0" w:color="000000"/>
              <w:left w:val="single" w:sz="8" w:space="0" w:color="000000"/>
              <w:bottom w:val="single" w:sz="18" w:space="0" w:color="000000"/>
              <w:right w:val="single" w:sz="8" w:space="0" w:color="000000"/>
            </w:tcBorders>
            <w:shd w:val="clear" w:color="auto" w:fill="FFFFFF"/>
            <w:vAlign w:val="center"/>
            <w:hideMark/>
          </w:tcPr>
          <w:p w14:paraId="4BD5C97D" w14:textId="77777777" w:rsidR="00483B61" w:rsidRPr="00623702" w:rsidRDefault="00483B61" w:rsidP="000E297C">
            <w:pPr>
              <w:autoSpaceDE w:val="0"/>
              <w:autoSpaceDN w:val="0"/>
              <w:adjustRightInd w:val="0"/>
              <w:spacing w:after="0" w:line="360" w:lineRule="auto"/>
              <w:ind w:left="43" w:right="43"/>
              <w:jc w:val="both"/>
              <w:rPr>
                <w:rFonts w:ascii="Times New Roman" w:hAnsi="Times New Roman"/>
                <w:sz w:val="24"/>
                <w:szCs w:val="24"/>
              </w:rPr>
            </w:pPr>
            <w:r w:rsidRPr="00623702">
              <w:rPr>
                <w:rFonts w:ascii="Times New Roman" w:hAnsi="Times New Roman"/>
                <w:sz w:val="24"/>
                <w:szCs w:val="24"/>
              </w:rPr>
              <w:t>16</w:t>
            </w:r>
          </w:p>
        </w:tc>
        <w:tc>
          <w:tcPr>
            <w:tcW w:w="1046" w:type="dxa"/>
            <w:tcBorders>
              <w:top w:val="single" w:sz="18" w:space="0" w:color="000000"/>
              <w:left w:val="single" w:sz="8" w:space="0" w:color="000000"/>
              <w:bottom w:val="single" w:sz="18" w:space="0" w:color="000000"/>
              <w:right w:val="single" w:sz="8" w:space="0" w:color="000000"/>
            </w:tcBorders>
            <w:shd w:val="clear" w:color="auto" w:fill="FFFFFF"/>
            <w:vAlign w:val="center"/>
            <w:hideMark/>
          </w:tcPr>
          <w:p w14:paraId="639FA5C9" w14:textId="77777777" w:rsidR="00483B61" w:rsidRPr="00623702" w:rsidRDefault="00483B61" w:rsidP="000E297C">
            <w:pPr>
              <w:autoSpaceDE w:val="0"/>
              <w:autoSpaceDN w:val="0"/>
              <w:adjustRightInd w:val="0"/>
              <w:spacing w:after="0" w:line="360" w:lineRule="auto"/>
              <w:ind w:left="43" w:right="43"/>
              <w:jc w:val="both"/>
              <w:rPr>
                <w:rFonts w:ascii="Times New Roman" w:hAnsi="Times New Roman"/>
                <w:sz w:val="24"/>
                <w:szCs w:val="24"/>
              </w:rPr>
            </w:pPr>
            <w:r w:rsidRPr="00623702">
              <w:rPr>
                <w:rFonts w:ascii="Times New Roman" w:hAnsi="Times New Roman"/>
                <w:sz w:val="24"/>
                <w:szCs w:val="24"/>
              </w:rPr>
              <w:t>16.0%</w:t>
            </w:r>
          </w:p>
        </w:tc>
        <w:tc>
          <w:tcPr>
            <w:tcW w:w="909" w:type="dxa"/>
            <w:tcBorders>
              <w:top w:val="single" w:sz="18" w:space="0" w:color="000000"/>
              <w:left w:val="single" w:sz="8" w:space="0" w:color="000000"/>
              <w:bottom w:val="single" w:sz="18" w:space="0" w:color="000000"/>
              <w:right w:val="single" w:sz="8" w:space="0" w:color="000000"/>
            </w:tcBorders>
            <w:shd w:val="clear" w:color="auto" w:fill="FFFFFF"/>
            <w:vAlign w:val="center"/>
            <w:hideMark/>
          </w:tcPr>
          <w:p w14:paraId="7EA80701" w14:textId="77777777" w:rsidR="00483B61" w:rsidRPr="00623702" w:rsidRDefault="00483B61" w:rsidP="000E297C">
            <w:pPr>
              <w:autoSpaceDE w:val="0"/>
              <w:autoSpaceDN w:val="0"/>
              <w:adjustRightInd w:val="0"/>
              <w:spacing w:after="0" w:line="360" w:lineRule="auto"/>
              <w:ind w:left="43" w:right="43"/>
              <w:jc w:val="both"/>
              <w:rPr>
                <w:rFonts w:ascii="Times New Roman" w:hAnsi="Times New Roman"/>
                <w:sz w:val="24"/>
                <w:szCs w:val="24"/>
              </w:rPr>
            </w:pPr>
            <w:r w:rsidRPr="00623702">
              <w:rPr>
                <w:rFonts w:ascii="Times New Roman" w:hAnsi="Times New Roman"/>
                <w:sz w:val="24"/>
                <w:szCs w:val="24"/>
              </w:rPr>
              <w:t>20</w:t>
            </w:r>
          </w:p>
        </w:tc>
        <w:tc>
          <w:tcPr>
            <w:tcW w:w="993" w:type="dxa"/>
            <w:tcBorders>
              <w:top w:val="single" w:sz="18" w:space="0" w:color="000000"/>
              <w:left w:val="single" w:sz="8" w:space="0" w:color="000000"/>
              <w:bottom w:val="single" w:sz="18" w:space="0" w:color="000000"/>
              <w:right w:val="single" w:sz="18" w:space="0" w:color="000000"/>
            </w:tcBorders>
            <w:shd w:val="clear" w:color="auto" w:fill="FFFFFF"/>
            <w:vAlign w:val="center"/>
            <w:hideMark/>
          </w:tcPr>
          <w:p w14:paraId="0F219C4A" w14:textId="77777777" w:rsidR="00483B61" w:rsidRPr="00623702" w:rsidRDefault="00483B61" w:rsidP="000E297C">
            <w:pPr>
              <w:autoSpaceDE w:val="0"/>
              <w:autoSpaceDN w:val="0"/>
              <w:adjustRightInd w:val="0"/>
              <w:spacing w:after="0" w:line="360" w:lineRule="auto"/>
              <w:ind w:left="43" w:right="43"/>
              <w:jc w:val="both"/>
              <w:rPr>
                <w:rFonts w:ascii="Times New Roman" w:hAnsi="Times New Roman"/>
                <w:sz w:val="24"/>
                <w:szCs w:val="24"/>
              </w:rPr>
            </w:pPr>
            <w:r w:rsidRPr="00623702">
              <w:rPr>
                <w:rFonts w:ascii="Times New Roman" w:hAnsi="Times New Roman"/>
                <w:sz w:val="24"/>
                <w:szCs w:val="24"/>
              </w:rPr>
              <w:t>20.0%</w:t>
            </w:r>
          </w:p>
        </w:tc>
      </w:tr>
    </w:tbl>
    <w:p w14:paraId="11756BA6" w14:textId="34A6A894" w:rsidR="00483B61" w:rsidRPr="00623702" w:rsidRDefault="00483B61" w:rsidP="00352978">
      <w:pPr>
        <w:autoSpaceDE w:val="0"/>
        <w:autoSpaceDN w:val="0"/>
        <w:adjustRightInd w:val="0"/>
        <w:spacing w:line="360" w:lineRule="auto"/>
        <w:jc w:val="both"/>
        <w:rPr>
          <w:rFonts w:ascii="Times New Roman" w:hAnsi="Times New Roman"/>
          <w:sz w:val="24"/>
          <w:szCs w:val="24"/>
        </w:rPr>
      </w:pPr>
      <w:r w:rsidRPr="00623702">
        <w:rPr>
          <w:rFonts w:ascii="Times New Roman" w:hAnsi="Times New Roman"/>
          <w:sz w:val="24"/>
          <w:szCs w:val="24"/>
        </w:rPr>
        <w:t>Source</w:t>
      </w:r>
      <w:r w:rsidR="007E1C47">
        <w:rPr>
          <w:rFonts w:ascii="Times New Roman" w:hAnsi="Times New Roman"/>
          <w:sz w:val="24"/>
          <w:szCs w:val="24"/>
        </w:rPr>
        <w:t>: R</w:t>
      </w:r>
      <w:r w:rsidRPr="00623702">
        <w:rPr>
          <w:rFonts w:ascii="Times New Roman" w:hAnsi="Times New Roman"/>
          <w:sz w:val="24"/>
          <w:szCs w:val="24"/>
        </w:rPr>
        <w:t xml:space="preserve">esearch </w:t>
      </w:r>
      <w:r w:rsidR="007E1C47">
        <w:rPr>
          <w:rFonts w:ascii="Times New Roman" w:hAnsi="Times New Roman"/>
          <w:sz w:val="24"/>
          <w:szCs w:val="24"/>
        </w:rPr>
        <w:t>D</w:t>
      </w:r>
      <w:r w:rsidRPr="00623702">
        <w:rPr>
          <w:rFonts w:ascii="Times New Roman" w:hAnsi="Times New Roman"/>
          <w:sz w:val="24"/>
          <w:szCs w:val="24"/>
        </w:rPr>
        <w:t xml:space="preserve">ata </w:t>
      </w:r>
      <w:r w:rsidR="007E1C47">
        <w:rPr>
          <w:rFonts w:ascii="Times New Roman" w:hAnsi="Times New Roman"/>
          <w:sz w:val="24"/>
          <w:szCs w:val="24"/>
        </w:rPr>
        <w:t>(</w:t>
      </w:r>
      <w:r w:rsidRPr="00623702">
        <w:rPr>
          <w:rFonts w:ascii="Times New Roman" w:hAnsi="Times New Roman"/>
          <w:sz w:val="24"/>
          <w:szCs w:val="24"/>
        </w:rPr>
        <w:t>202</w:t>
      </w:r>
      <w:r w:rsidR="007E1C47">
        <w:rPr>
          <w:rFonts w:ascii="Times New Roman" w:hAnsi="Times New Roman"/>
          <w:sz w:val="24"/>
          <w:szCs w:val="24"/>
        </w:rPr>
        <w:t>6)</w:t>
      </w:r>
    </w:p>
    <w:p w14:paraId="60AF6BBC" w14:textId="18620AAC" w:rsidR="00483B61" w:rsidRPr="00352978" w:rsidRDefault="00483B61" w:rsidP="00352978">
      <w:pPr>
        <w:autoSpaceDE w:val="0"/>
        <w:autoSpaceDN w:val="0"/>
        <w:adjustRightInd w:val="0"/>
        <w:spacing w:line="360" w:lineRule="auto"/>
        <w:jc w:val="both"/>
        <w:rPr>
          <w:rFonts w:ascii="Times New Roman" w:hAnsi="Times New Roman"/>
          <w:b/>
          <w:sz w:val="24"/>
          <w:szCs w:val="24"/>
        </w:rPr>
      </w:pPr>
      <w:r w:rsidRPr="00352978">
        <w:rPr>
          <w:rFonts w:ascii="Times New Roman" w:hAnsi="Times New Roman"/>
          <w:b/>
          <w:sz w:val="24"/>
          <w:szCs w:val="24"/>
        </w:rPr>
        <w:t xml:space="preserve">4.3 Nature of </w:t>
      </w:r>
      <w:r w:rsidR="007E1C47">
        <w:rPr>
          <w:rFonts w:ascii="Times New Roman" w:hAnsi="Times New Roman"/>
          <w:b/>
          <w:sz w:val="24"/>
          <w:szCs w:val="24"/>
        </w:rPr>
        <w:t>T</w:t>
      </w:r>
      <w:r w:rsidRPr="00352978">
        <w:rPr>
          <w:rFonts w:ascii="Times New Roman" w:hAnsi="Times New Roman"/>
          <w:b/>
          <w:sz w:val="24"/>
          <w:szCs w:val="24"/>
        </w:rPr>
        <w:t xml:space="preserve">raditional </w:t>
      </w:r>
      <w:r w:rsidR="007E1C47">
        <w:rPr>
          <w:rFonts w:ascii="Times New Roman" w:hAnsi="Times New Roman"/>
          <w:b/>
          <w:sz w:val="24"/>
          <w:szCs w:val="24"/>
        </w:rPr>
        <w:t>I</w:t>
      </w:r>
      <w:r w:rsidRPr="00352978">
        <w:rPr>
          <w:rFonts w:ascii="Times New Roman" w:hAnsi="Times New Roman"/>
          <w:b/>
          <w:sz w:val="24"/>
          <w:szCs w:val="24"/>
        </w:rPr>
        <w:t xml:space="preserve">rrigation </w:t>
      </w:r>
      <w:r w:rsidR="007E1C47">
        <w:rPr>
          <w:rFonts w:ascii="Times New Roman" w:hAnsi="Times New Roman"/>
          <w:b/>
          <w:sz w:val="24"/>
          <w:szCs w:val="24"/>
        </w:rPr>
        <w:t>S</w:t>
      </w:r>
      <w:r w:rsidRPr="00352978">
        <w:rPr>
          <w:rFonts w:ascii="Times New Roman" w:hAnsi="Times New Roman"/>
          <w:b/>
          <w:sz w:val="24"/>
          <w:szCs w:val="24"/>
        </w:rPr>
        <w:t>ystem</w:t>
      </w:r>
    </w:p>
    <w:p w14:paraId="44C5007C" w14:textId="59EA44EB" w:rsidR="00483B61" w:rsidRPr="00623702" w:rsidRDefault="00483B61" w:rsidP="00352978">
      <w:pPr>
        <w:autoSpaceDE w:val="0"/>
        <w:autoSpaceDN w:val="0"/>
        <w:adjustRightInd w:val="0"/>
        <w:spacing w:line="360" w:lineRule="auto"/>
        <w:jc w:val="both"/>
        <w:rPr>
          <w:rFonts w:ascii="Times New Roman" w:hAnsi="Times New Roman"/>
          <w:sz w:val="24"/>
          <w:szCs w:val="24"/>
        </w:rPr>
      </w:pPr>
      <w:r w:rsidRPr="00623702">
        <w:rPr>
          <w:rFonts w:ascii="Times New Roman" w:hAnsi="Times New Roman"/>
          <w:sz w:val="24"/>
          <w:szCs w:val="24"/>
        </w:rPr>
        <w:t xml:space="preserve">In </w:t>
      </w:r>
      <w:r w:rsidR="007E1C47" w:rsidRPr="00623702">
        <w:rPr>
          <w:rFonts w:ascii="Times New Roman" w:hAnsi="Times New Roman"/>
          <w:sz w:val="24"/>
          <w:szCs w:val="24"/>
        </w:rPr>
        <w:t>these findings</w:t>
      </w:r>
      <w:r w:rsidRPr="00623702">
        <w:rPr>
          <w:rFonts w:ascii="Times New Roman" w:hAnsi="Times New Roman"/>
          <w:sz w:val="24"/>
          <w:szCs w:val="24"/>
        </w:rPr>
        <w:t xml:space="preserve"> the researcher asked the household that, if they practice traditional irrigation in their areas and the results were ñ85 Respondents practiced traditional irrigation in their areas and make 85% while 15 respondents do not </w:t>
      </w:r>
      <w:r w:rsidR="007E1C47" w:rsidRPr="00623702">
        <w:rPr>
          <w:rFonts w:ascii="Times New Roman" w:hAnsi="Times New Roman"/>
          <w:sz w:val="24"/>
          <w:szCs w:val="24"/>
        </w:rPr>
        <w:t>practice</w:t>
      </w:r>
      <w:r w:rsidRPr="00623702">
        <w:rPr>
          <w:rFonts w:ascii="Times New Roman" w:hAnsi="Times New Roman"/>
          <w:sz w:val="24"/>
          <w:szCs w:val="24"/>
        </w:rPr>
        <w:t xml:space="preserve"> traditional irrigation in their areas and make 15%. This means that the majority of respondents engage in traditional irrigation </w:t>
      </w:r>
      <w:r w:rsidR="007E1C47" w:rsidRPr="00623702">
        <w:rPr>
          <w:rFonts w:ascii="Times New Roman" w:hAnsi="Times New Roman"/>
          <w:sz w:val="24"/>
          <w:szCs w:val="24"/>
        </w:rPr>
        <w:t xml:space="preserve">system. </w:t>
      </w:r>
      <w:r w:rsidR="007E1C47">
        <w:rPr>
          <w:rFonts w:ascii="Times New Roman" w:hAnsi="Times New Roman"/>
          <w:sz w:val="24"/>
          <w:szCs w:val="24"/>
        </w:rPr>
        <w:t>T</w:t>
      </w:r>
      <w:r w:rsidR="007E1C47" w:rsidRPr="00623702">
        <w:rPr>
          <w:rFonts w:ascii="Times New Roman" w:hAnsi="Times New Roman"/>
          <w:sz w:val="24"/>
          <w:szCs w:val="24"/>
        </w:rPr>
        <w:t>his</w:t>
      </w:r>
      <w:r w:rsidRPr="00623702">
        <w:rPr>
          <w:rFonts w:ascii="Times New Roman" w:hAnsi="Times New Roman"/>
          <w:sz w:val="24"/>
          <w:szCs w:val="24"/>
        </w:rPr>
        <w:t xml:space="preserve"> is summarized in figure 2.</w:t>
      </w:r>
    </w:p>
    <w:p w14:paraId="54B0722F" w14:textId="77777777" w:rsidR="00483B61" w:rsidRPr="00623702" w:rsidRDefault="00FA604C" w:rsidP="000E297C">
      <w:pPr>
        <w:pStyle w:val="Caption"/>
        <w:spacing w:line="360" w:lineRule="auto"/>
        <w:jc w:val="both"/>
        <w:rPr>
          <w:color w:val="auto"/>
          <w:sz w:val="24"/>
          <w:szCs w:val="24"/>
        </w:rPr>
      </w:pPr>
      <w:bookmarkStart w:id="71" w:name="_Toc109828917"/>
      <w:r w:rsidRPr="00623702">
        <w:rPr>
          <w:color w:val="auto"/>
          <w:sz w:val="24"/>
          <w:szCs w:val="24"/>
        </w:rPr>
        <w:t>Table 4.3 shows respondents who practice traditional irrigation</w:t>
      </w:r>
      <w:bookmarkEnd w:id="71"/>
    </w:p>
    <w:p w14:paraId="10194673" w14:textId="77777777" w:rsidR="00483B61" w:rsidRPr="00623702" w:rsidRDefault="00483B61" w:rsidP="000E297C">
      <w:pPr>
        <w:autoSpaceDE w:val="0"/>
        <w:autoSpaceDN w:val="0"/>
        <w:adjustRightInd w:val="0"/>
        <w:spacing w:after="0" w:line="360" w:lineRule="auto"/>
        <w:jc w:val="both"/>
        <w:rPr>
          <w:rFonts w:ascii="Times New Roman" w:hAnsi="Times New Roman"/>
          <w:sz w:val="24"/>
          <w:szCs w:val="24"/>
        </w:rPr>
      </w:pPr>
      <w:r w:rsidRPr="00623702">
        <w:rPr>
          <w:rFonts w:ascii="Times New Roman" w:hAnsi="Times New Roman"/>
          <w:noProof/>
          <w:sz w:val="24"/>
          <w:szCs w:val="24"/>
          <w:lang w:eastAsia="en-US"/>
        </w:rPr>
        <w:drawing>
          <wp:inline distT="0" distB="0" distL="0" distR="0" wp14:anchorId="30BB3403" wp14:editId="18C7361A">
            <wp:extent cx="4581525" cy="2066925"/>
            <wp:effectExtent l="0" t="0" r="9525" b="9525"/>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4B0674B" w14:textId="62A0DCDD" w:rsidR="00483B61" w:rsidRPr="00623702" w:rsidRDefault="00483B61" w:rsidP="000E297C">
      <w:pPr>
        <w:autoSpaceDE w:val="0"/>
        <w:autoSpaceDN w:val="0"/>
        <w:adjustRightInd w:val="0"/>
        <w:spacing w:after="0" w:line="360" w:lineRule="auto"/>
        <w:jc w:val="both"/>
        <w:rPr>
          <w:rFonts w:ascii="Times New Roman" w:hAnsi="Times New Roman"/>
          <w:sz w:val="24"/>
          <w:szCs w:val="24"/>
        </w:rPr>
      </w:pPr>
      <w:r w:rsidRPr="00623702">
        <w:rPr>
          <w:rFonts w:ascii="Times New Roman" w:hAnsi="Times New Roman"/>
          <w:sz w:val="24"/>
          <w:szCs w:val="24"/>
        </w:rPr>
        <w:t>Source</w:t>
      </w:r>
      <w:r w:rsidR="007E1C47">
        <w:rPr>
          <w:rFonts w:ascii="Times New Roman" w:hAnsi="Times New Roman"/>
          <w:sz w:val="24"/>
          <w:szCs w:val="24"/>
        </w:rPr>
        <w:t>:</w:t>
      </w:r>
      <w:r w:rsidRPr="00623702">
        <w:rPr>
          <w:rFonts w:ascii="Times New Roman" w:hAnsi="Times New Roman"/>
          <w:sz w:val="24"/>
          <w:szCs w:val="24"/>
        </w:rPr>
        <w:t xml:space="preserve"> </w:t>
      </w:r>
      <w:r w:rsidR="007E1C47">
        <w:rPr>
          <w:rFonts w:ascii="Times New Roman" w:hAnsi="Times New Roman"/>
          <w:sz w:val="24"/>
          <w:szCs w:val="24"/>
        </w:rPr>
        <w:t>R</w:t>
      </w:r>
      <w:r w:rsidRPr="00623702">
        <w:rPr>
          <w:rFonts w:ascii="Times New Roman" w:hAnsi="Times New Roman"/>
          <w:sz w:val="24"/>
          <w:szCs w:val="24"/>
        </w:rPr>
        <w:t xml:space="preserve">esearch </w:t>
      </w:r>
      <w:r w:rsidR="007E1C47">
        <w:rPr>
          <w:rFonts w:ascii="Times New Roman" w:hAnsi="Times New Roman"/>
          <w:sz w:val="24"/>
          <w:szCs w:val="24"/>
        </w:rPr>
        <w:t>D</w:t>
      </w:r>
      <w:r w:rsidRPr="00623702">
        <w:rPr>
          <w:rFonts w:ascii="Times New Roman" w:hAnsi="Times New Roman"/>
          <w:sz w:val="24"/>
          <w:szCs w:val="24"/>
        </w:rPr>
        <w:t xml:space="preserve">ata </w:t>
      </w:r>
      <w:r w:rsidR="007E1C47">
        <w:rPr>
          <w:rFonts w:ascii="Times New Roman" w:hAnsi="Times New Roman"/>
          <w:sz w:val="24"/>
          <w:szCs w:val="24"/>
        </w:rPr>
        <w:t>(</w:t>
      </w:r>
      <w:r w:rsidRPr="00623702">
        <w:rPr>
          <w:rFonts w:ascii="Times New Roman" w:hAnsi="Times New Roman"/>
          <w:sz w:val="24"/>
          <w:szCs w:val="24"/>
        </w:rPr>
        <w:t>202</w:t>
      </w:r>
      <w:r w:rsidR="007E1C47">
        <w:rPr>
          <w:rFonts w:ascii="Times New Roman" w:hAnsi="Times New Roman"/>
          <w:sz w:val="24"/>
          <w:szCs w:val="24"/>
        </w:rPr>
        <w:t>6)</w:t>
      </w:r>
    </w:p>
    <w:p w14:paraId="6E7786F4" w14:textId="77777777" w:rsidR="00483B61" w:rsidRPr="00623702" w:rsidRDefault="00483B61" w:rsidP="000E297C">
      <w:pPr>
        <w:autoSpaceDE w:val="0"/>
        <w:autoSpaceDN w:val="0"/>
        <w:adjustRightInd w:val="0"/>
        <w:spacing w:after="0" w:line="360" w:lineRule="auto"/>
        <w:jc w:val="both"/>
        <w:rPr>
          <w:rFonts w:ascii="Times New Roman" w:hAnsi="Times New Roman"/>
          <w:sz w:val="24"/>
          <w:szCs w:val="24"/>
        </w:rPr>
      </w:pPr>
    </w:p>
    <w:p w14:paraId="7A812F41" w14:textId="77777777" w:rsidR="00483B61" w:rsidRPr="00623702" w:rsidRDefault="00483B61" w:rsidP="000E297C">
      <w:pPr>
        <w:pStyle w:val="Heading1"/>
        <w:jc w:val="both"/>
      </w:pPr>
      <w:bookmarkStart w:id="72" w:name="_Toc109828155"/>
      <w:r w:rsidRPr="00623702">
        <w:lastRenderedPageBreak/>
        <w:t>4.3.2 Nature of traditional irrigation</w:t>
      </w:r>
      <w:bookmarkEnd w:id="72"/>
    </w:p>
    <w:p w14:paraId="48FED11D" w14:textId="77777777" w:rsidR="00483B61" w:rsidRPr="00623702" w:rsidRDefault="00483B61" w:rsidP="000E297C">
      <w:pPr>
        <w:autoSpaceDE w:val="0"/>
        <w:autoSpaceDN w:val="0"/>
        <w:adjustRightInd w:val="0"/>
        <w:spacing w:after="0" w:line="360" w:lineRule="auto"/>
        <w:jc w:val="both"/>
        <w:rPr>
          <w:rFonts w:ascii="Times New Roman" w:hAnsi="Times New Roman"/>
          <w:sz w:val="24"/>
          <w:szCs w:val="24"/>
        </w:rPr>
      </w:pPr>
    </w:p>
    <w:p w14:paraId="72A93327" w14:textId="481270C4" w:rsidR="00483B61" w:rsidRPr="00623702" w:rsidRDefault="00483B61" w:rsidP="000E297C">
      <w:pPr>
        <w:spacing w:after="0" w:line="360" w:lineRule="auto"/>
        <w:jc w:val="both"/>
        <w:rPr>
          <w:rFonts w:ascii="Times New Roman" w:eastAsia="Times New Roman" w:hAnsi="Times New Roman"/>
          <w:sz w:val="24"/>
          <w:szCs w:val="24"/>
        </w:rPr>
      </w:pPr>
      <w:r w:rsidRPr="00623702">
        <w:rPr>
          <w:rFonts w:ascii="Times New Roman" w:eastAsia="Times New Roman" w:hAnsi="Times New Roman"/>
          <w:sz w:val="24"/>
          <w:szCs w:val="24"/>
        </w:rPr>
        <w:t xml:space="preserve">The findings from this study shows that the  nature of traditional in Moshi rural based much on cash crops production in most of the areas which accupied38.0%, followed by food production like banana maize and vegetable  which occupied 36.0%, followed by based on production of food and cash crops which occupied 33.0%, followed by production of fruits and vegetables like tomatoes which occupied   32% , followed by cash crops production and vegetables and fruits which occupied 30%, followed by the system involved all of the above which </w:t>
      </w:r>
      <w:r w:rsidR="00EB4E8A" w:rsidRPr="00623702">
        <w:rPr>
          <w:rFonts w:ascii="Times New Roman" w:eastAsia="Times New Roman" w:hAnsi="Times New Roman"/>
          <w:sz w:val="24"/>
          <w:szCs w:val="24"/>
        </w:rPr>
        <w:t>occupied</w:t>
      </w:r>
      <w:r w:rsidRPr="00623702">
        <w:rPr>
          <w:rFonts w:ascii="Times New Roman" w:eastAsia="Times New Roman" w:hAnsi="Times New Roman"/>
          <w:sz w:val="24"/>
          <w:szCs w:val="24"/>
        </w:rPr>
        <w:t xml:space="preserve"> 17% as summarized in the table  4.3.1</w:t>
      </w:r>
    </w:p>
    <w:p w14:paraId="601C5567" w14:textId="77777777" w:rsidR="00483B61" w:rsidRPr="00623702" w:rsidRDefault="00483B61" w:rsidP="000E297C">
      <w:pPr>
        <w:spacing w:after="0" w:line="360" w:lineRule="auto"/>
        <w:jc w:val="both"/>
        <w:rPr>
          <w:rFonts w:ascii="Times New Roman" w:eastAsia="Times New Roman" w:hAnsi="Times New Roman"/>
          <w:sz w:val="24"/>
          <w:szCs w:val="24"/>
        </w:rPr>
        <w:sectPr w:rsidR="00483B61" w:rsidRPr="00623702" w:rsidSect="000E297C">
          <w:pgSz w:w="11909" w:h="16834" w:code="9"/>
          <w:pgMar w:top="1440" w:right="1440" w:bottom="1440" w:left="1440" w:header="720" w:footer="720" w:gutter="0"/>
          <w:cols w:space="720"/>
        </w:sectPr>
      </w:pPr>
    </w:p>
    <w:p w14:paraId="3A054289" w14:textId="77777777" w:rsidR="00483B61" w:rsidRPr="00623702" w:rsidRDefault="00483B61" w:rsidP="000E297C">
      <w:pPr>
        <w:autoSpaceDE w:val="0"/>
        <w:autoSpaceDN w:val="0"/>
        <w:adjustRightInd w:val="0"/>
        <w:spacing w:after="0" w:line="360" w:lineRule="auto"/>
        <w:jc w:val="both"/>
        <w:rPr>
          <w:rFonts w:ascii="Times New Roman" w:eastAsia="Calibri" w:hAnsi="Times New Roman"/>
          <w:sz w:val="24"/>
          <w:szCs w:val="24"/>
        </w:rPr>
      </w:pPr>
    </w:p>
    <w:p w14:paraId="76D64DBE" w14:textId="77777777" w:rsidR="005C734C" w:rsidRPr="00623702" w:rsidRDefault="005C734C" w:rsidP="000E297C">
      <w:pPr>
        <w:pStyle w:val="Caption"/>
        <w:keepNext/>
        <w:spacing w:line="360" w:lineRule="auto"/>
        <w:jc w:val="both"/>
        <w:rPr>
          <w:color w:val="auto"/>
          <w:sz w:val="24"/>
          <w:szCs w:val="24"/>
        </w:rPr>
      </w:pPr>
      <w:bookmarkStart w:id="73" w:name="_Toc109828086"/>
      <w:r w:rsidRPr="00623702">
        <w:rPr>
          <w:color w:val="auto"/>
          <w:sz w:val="24"/>
          <w:szCs w:val="24"/>
        </w:rPr>
        <w:t>Table 4.9 Shows the nature of traditional irrigation</w:t>
      </w:r>
      <w:bookmarkEnd w:id="73"/>
    </w:p>
    <w:tbl>
      <w:tblPr>
        <w:tblW w:w="9075"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419"/>
        <w:gridCol w:w="851"/>
        <w:gridCol w:w="852"/>
        <w:gridCol w:w="567"/>
        <w:gridCol w:w="992"/>
        <w:gridCol w:w="582"/>
        <w:gridCol w:w="810"/>
        <w:gridCol w:w="593"/>
        <w:gridCol w:w="708"/>
        <w:gridCol w:w="709"/>
        <w:gridCol w:w="992"/>
      </w:tblGrid>
      <w:tr w:rsidR="00352978" w:rsidRPr="00623702" w14:paraId="2554B117" w14:textId="77777777" w:rsidTr="00352978">
        <w:trPr>
          <w:cantSplit/>
        </w:trPr>
        <w:tc>
          <w:tcPr>
            <w:tcW w:w="1419" w:type="dxa"/>
            <w:vMerge w:val="restart"/>
            <w:tcBorders>
              <w:top w:val="single" w:sz="18" w:space="0" w:color="000000"/>
              <w:left w:val="single" w:sz="18" w:space="0" w:color="000000"/>
              <w:bottom w:val="nil"/>
              <w:right w:val="single" w:sz="18" w:space="0" w:color="000000"/>
            </w:tcBorders>
            <w:shd w:val="clear" w:color="auto" w:fill="FFFFFF"/>
            <w:vAlign w:val="bottom"/>
          </w:tcPr>
          <w:p w14:paraId="16717946" w14:textId="77777777" w:rsidR="00483B61" w:rsidRPr="00623702" w:rsidRDefault="00483B61" w:rsidP="00352978">
            <w:pPr>
              <w:autoSpaceDE w:val="0"/>
              <w:autoSpaceDN w:val="0"/>
              <w:adjustRightInd w:val="0"/>
              <w:spacing w:after="0" w:line="240" w:lineRule="auto"/>
              <w:jc w:val="both"/>
              <w:rPr>
                <w:rFonts w:ascii="Times New Roman" w:hAnsi="Times New Roman"/>
                <w:sz w:val="24"/>
                <w:szCs w:val="24"/>
              </w:rPr>
            </w:pPr>
            <w:r w:rsidRPr="00623702">
              <w:rPr>
                <w:rFonts w:ascii="Times New Roman" w:hAnsi="Times New Roman"/>
                <w:sz w:val="24"/>
                <w:szCs w:val="24"/>
              </w:rPr>
              <w:t>Variables</w:t>
            </w:r>
          </w:p>
          <w:p w14:paraId="1A4620AA" w14:textId="77777777" w:rsidR="00483B61" w:rsidRPr="00623702" w:rsidRDefault="00483B61" w:rsidP="00352978">
            <w:pPr>
              <w:autoSpaceDE w:val="0"/>
              <w:autoSpaceDN w:val="0"/>
              <w:adjustRightInd w:val="0"/>
              <w:spacing w:after="0" w:line="240" w:lineRule="auto"/>
              <w:jc w:val="both"/>
              <w:rPr>
                <w:rFonts w:ascii="Times New Roman" w:hAnsi="Times New Roman"/>
                <w:sz w:val="24"/>
                <w:szCs w:val="24"/>
              </w:rPr>
            </w:pPr>
          </w:p>
        </w:tc>
        <w:tc>
          <w:tcPr>
            <w:tcW w:w="1703" w:type="dxa"/>
            <w:gridSpan w:val="2"/>
            <w:tcBorders>
              <w:top w:val="single" w:sz="18" w:space="0" w:color="000000"/>
              <w:left w:val="single" w:sz="18" w:space="0" w:color="000000"/>
              <w:bottom w:val="single" w:sz="8" w:space="0" w:color="000000"/>
              <w:right w:val="single" w:sz="8" w:space="0" w:color="000000"/>
            </w:tcBorders>
            <w:shd w:val="clear" w:color="auto" w:fill="FFFFFF"/>
            <w:vAlign w:val="bottom"/>
            <w:hideMark/>
          </w:tcPr>
          <w:p w14:paraId="0F5FD002"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strongly disagree</w:t>
            </w:r>
          </w:p>
        </w:tc>
        <w:tc>
          <w:tcPr>
            <w:tcW w:w="1559" w:type="dxa"/>
            <w:gridSpan w:val="2"/>
            <w:tcBorders>
              <w:top w:val="single" w:sz="18" w:space="0" w:color="000000"/>
              <w:left w:val="single" w:sz="8" w:space="0" w:color="000000"/>
              <w:bottom w:val="single" w:sz="8" w:space="0" w:color="000000"/>
              <w:right w:val="single" w:sz="8" w:space="0" w:color="000000"/>
            </w:tcBorders>
            <w:shd w:val="clear" w:color="auto" w:fill="FFFFFF"/>
            <w:vAlign w:val="bottom"/>
            <w:hideMark/>
          </w:tcPr>
          <w:p w14:paraId="69BBA3AE"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disagree</w:t>
            </w:r>
          </w:p>
        </w:tc>
        <w:tc>
          <w:tcPr>
            <w:tcW w:w="1392" w:type="dxa"/>
            <w:gridSpan w:val="2"/>
            <w:tcBorders>
              <w:top w:val="single" w:sz="18" w:space="0" w:color="000000"/>
              <w:left w:val="single" w:sz="8" w:space="0" w:color="000000"/>
              <w:bottom w:val="single" w:sz="8" w:space="0" w:color="000000"/>
              <w:right w:val="single" w:sz="8" w:space="0" w:color="000000"/>
            </w:tcBorders>
            <w:shd w:val="clear" w:color="auto" w:fill="FFFFFF"/>
            <w:vAlign w:val="bottom"/>
            <w:hideMark/>
          </w:tcPr>
          <w:p w14:paraId="5E834AF0"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undicided</w:t>
            </w:r>
          </w:p>
        </w:tc>
        <w:tc>
          <w:tcPr>
            <w:tcW w:w="1301" w:type="dxa"/>
            <w:gridSpan w:val="2"/>
            <w:tcBorders>
              <w:top w:val="single" w:sz="18" w:space="0" w:color="000000"/>
              <w:left w:val="single" w:sz="8" w:space="0" w:color="000000"/>
              <w:bottom w:val="single" w:sz="8" w:space="0" w:color="000000"/>
              <w:right w:val="single" w:sz="8" w:space="0" w:color="000000"/>
            </w:tcBorders>
            <w:shd w:val="clear" w:color="auto" w:fill="FFFFFF"/>
            <w:vAlign w:val="bottom"/>
            <w:hideMark/>
          </w:tcPr>
          <w:p w14:paraId="6DDEB546"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agree</w:t>
            </w:r>
          </w:p>
        </w:tc>
        <w:tc>
          <w:tcPr>
            <w:tcW w:w="1701" w:type="dxa"/>
            <w:gridSpan w:val="2"/>
            <w:tcBorders>
              <w:top w:val="single" w:sz="18" w:space="0" w:color="000000"/>
              <w:left w:val="single" w:sz="8" w:space="0" w:color="000000"/>
              <w:bottom w:val="single" w:sz="8" w:space="0" w:color="000000"/>
              <w:right w:val="single" w:sz="18" w:space="0" w:color="000000"/>
            </w:tcBorders>
            <w:shd w:val="clear" w:color="auto" w:fill="FFFFFF"/>
            <w:vAlign w:val="bottom"/>
            <w:hideMark/>
          </w:tcPr>
          <w:p w14:paraId="13DD2157"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strongly agree</w:t>
            </w:r>
          </w:p>
        </w:tc>
      </w:tr>
      <w:tr w:rsidR="00352978" w:rsidRPr="00623702" w14:paraId="448EB6FE" w14:textId="77777777" w:rsidTr="00352978">
        <w:trPr>
          <w:cantSplit/>
        </w:trPr>
        <w:tc>
          <w:tcPr>
            <w:tcW w:w="1419" w:type="dxa"/>
            <w:vMerge/>
            <w:tcBorders>
              <w:top w:val="single" w:sz="18" w:space="0" w:color="000000"/>
              <w:left w:val="single" w:sz="18" w:space="0" w:color="000000"/>
              <w:bottom w:val="nil"/>
              <w:right w:val="single" w:sz="18" w:space="0" w:color="000000"/>
            </w:tcBorders>
            <w:vAlign w:val="center"/>
            <w:hideMark/>
          </w:tcPr>
          <w:p w14:paraId="3D1A98D2" w14:textId="77777777" w:rsidR="00483B61" w:rsidRPr="00623702" w:rsidRDefault="00483B61" w:rsidP="00352978">
            <w:pPr>
              <w:spacing w:after="0" w:line="240" w:lineRule="auto"/>
              <w:jc w:val="both"/>
              <w:rPr>
                <w:rFonts w:ascii="Times New Roman" w:hAnsi="Times New Roman"/>
                <w:sz w:val="24"/>
                <w:szCs w:val="24"/>
              </w:rPr>
            </w:pPr>
          </w:p>
        </w:tc>
        <w:tc>
          <w:tcPr>
            <w:tcW w:w="851" w:type="dxa"/>
            <w:tcBorders>
              <w:top w:val="single" w:sz="8" w:space="0" w:color="000000"/>
              <w:left w:val="single" w:sz="18" w:space="0" w:color="000000"/>
              <w:bottom w:val="single" w:sz="18" w:space="0" w:color="000000"/>
              <w:right w:val="single" w:sz="8" w:space="0" w:color="000000"/>
            </w:tcBorders>
            <w:shd w:val="clear" w:color="auto" w:fill="FFFFFF"/>
            <w:vAlign w:val="bottom"/>
            <w:hideMark/>
          </w:tcPr>
          <w:p w14:paraId="4065857C"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F</w:t>
            </w:r>
          </w:p>
        </w:tc>
        <w:tc>
          <w:tcPr>
            <w:tcW w:w="852" w:type="dxa"/>
            <w:tcBorders>
              <w:top w:val="single" w:sz="8" w:space="0" w:color="000000"/>
              <w:left w:val="single" w:sz="8" w:space="0" w:color="000000"/>
              <w:bottom w:val="single" w:sz="18" w:space="0" w:color="000000"/>
              <w:right w:val="single" w:sz="8" w:space="0" w:color="000000"/>
            </w:tcBorders>
            <w:shd w:val="clear" w:color="auto" w:fill="FFFFFF"/>
            <w:vAlign w:val="bottom"/>
            <w:hideMark/>
          </w:tcPr>
          <w:p w14:paraId="11BEADAE"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w:t>
            </w:r>
          </w:p>
        </w:tc>
        <w:tc>
          <w:tcPr>
            <w:tcW w:w="567" w:type="dxa"/>
            <w:tcBorders>
              <w:top w:val="single" w:sz="8" w:space="0" w:color="000000"/>
              <w:left w:val="single" w:sz="8" w:space="0" w:color="000000"/>
              <w:bottom w:val="single" w:sz="18" w:space="0" w:color="000000"/>
              <w:right w:val="single" w:sz="8" w:space="0" w:color="000000"/>
            </w:tcBorders>
            <w:shd w:val="clear" w:color="auto" w:fill="FFFFFF"/>
            <w:vAlign w:val="bottom"/>
            <w:hideMark/>
          </w:tcPr>
          <w:p w14:paraId="5B19B890"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F</w:t>
            </w:r>
          </w:p>
        </w:tc>
        <w:tc>
          <w:tcPr>
            <w:tcW w:w="992" w:type="dxa"/>
            <w:tcBorders>
              <w:top w:val="single" w:sz="8" w:space="0" w:color="000000"/>
              <w:left w:val="single" w:sz="8" w:space="0" w:color="000000"/>
              <w:bottom w:val="single" w:sz="18" w:space="0" w:color="000000"/>
              <w:right w:val="single" w:sz="8" w:space="0" w:color="000000"/>
            </w:tcBorders>
            <w:shd w:val="clear" w:color="auto" w:fill="FFFFFF"/>
            <w:vAlign w:val="bottom"/>
            <w:hideMark/>
          </w:tcPr>
          <w:p w14:paraId="04CA49AD"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w:t>
            </w:r>
          </w:p>
        </w:tc>
        <w:tc>
          <w:tcPr>
            <w:tcW w:w="582" w:type="dxa"/>
            <w:tcBorders>
              <w:top w:val="single" w:sz="8" w:space="0" w:color="000000"/>
              <w:left w:val="single" w:sz="8" w:space="0" w:color="000000"/>
              <w:bottom w:val="single" w:sz="18" w:space="0" w:color="000000"/>
              <w:right w:val="single" w:sz="8" w:space="0" w:color="000000"/>
            </w:tcBorders>
            <w:shd w:val="clear" w:color="auto" w:fill="FFFFFF"/>
            <w:vAlign w:val="bottom"/>
            <w:hideMark/>
          </w:tcPr>
          <w:p w14:paraId="5F7931C3"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F</w:t>
            </w:r>
          </w:p>
        </w:tc>
        <w:tc>
          <w:tcPr>
            <w:tcW w:w="810" w:type="dxa"/>
            <w:tcBorders>
              <w:top w:val="single" w:sz="8" w:space="0" w:color="000000"/>
              <w:left w:val="single" w:sz="8" w:space="0" w:color="000000"/>
              <w:bottom w:val="single" w:sz="18" w:space="0" w:color="000000"/>
              <w:right w:val="single" w:sz="8" w:space="0" w:color="000000"/>
            </w:tcBorders>
            <w:shd w:val="clear" w:color="auto" w:fill="FFFFFF"/>
            <w:vAlign w:val="bottom"/>
            <w:hideMark/>
          </w:tcPr>
          <w:p w14:paraId="4776DD5B"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w:t>
            </w:r>
          </w:p>
        </w:tc>
        <w:tc>
          <w:tcPr>
            <w:tcW w:w="593" w:type="dxa"/>
            <w:tcBorders>
              <w:top w:val="single" w:sz="8" w:space="0" w:color="000000"/>
              <w:left w:val="single" w:sz="8" w:space="0" w:color="000000"/>
              <w:bottom w:val="single" w:sz="18" w:space="0" w:color="000000"/>
              <w:right w:val="single" w:sz="8" w:space="0" w:color="000000"/>
            </w:tcBorders>
            <w:shd w:val="clear" w:color="auto" w:fill="FFFFFF"/>
            <w:vAlign w:val="bottom"/>
            <w:hideMark/>
          </w:tcPr>
          <w:p w14:paraId="3616CBE5"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F</w:t>
            </w:r>
          </w:p>
        </w:tc>
        <w:tc>
          <w:tcPr>
            <w:tcW w:w="708" w:type="dxa"/>
            <w:tcBorders>
              <w:top w:val="single" w:sz="8" w:space="0" w:color="000000"/>
              <w:left w:val="single" w:sz="8" w:space="0" w:color="000000"/>
              <w:bottom w:val="single" w:sz="18" w:space="0" w:color="000000"/>
              <w:right w:val="single" w:sz="8" w:space="0" w:color="000000"/>
            </w:tcBorders>
            <w:shd w:val="clear" w:color="auto" w:fill="FFFFFF"/>
            <w:vAlign w:val="bottom"/>
            <w:hideMark/>
          </w:tcPr>
          <w:p w14:paraId="2398CFE2"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w:t>
            </w:r>
          </w:p>
        </w:tc>
        <w:tc>
          <w:tcPr>
            <w:tcW w:w="709" w:type="dxa"/>
            <w:tcBorders>
              <w:top w:val="single" w:sz="8" w:space="0" w:color="000000"/>
              <w:left w:val="single" w:sz="8" w:space="0" w:color="000000"/>
              <w:bottom w:val="single" w:sz="18" w:space="0" w:color="000000"/>
              <w:right w:val="single" w:sz="8" w:space="0" w:color="000000"/>
            </w:tcBorders>
            <w:shd w:val="clear" w:color="auto" w:fill="FFFFFF"/>
            <w:vAlign w:val="bottom"/>
            <w:hideMark/>
          </w:tcPr>
          <w:p w14:paraId="386BD3B7"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F</w:t>
            </w:r>
          </w:p>
        </w:tc>
        <w:tc>
          <w:tcPr>
            <w:tcW w:w="992" w:type="dxa"/>
            <w:tcBorders>
              <w:top w:val="single" w:sz="8" w:space="0" w:color="000000"/>
              <w:left w:val="single" w:sz="8" w:space="0" w:color="000000"/>
              <w:bottom w:val="single" w:sz="18" w:space="0" w:color="000000"/>
              <w:right w:val="single" w:sz="18" w:space="0" w:color="000000"/>
            </w:tcBorders>
            <w:shd w:val="clear" w:color="auto" w:fill="FFFFFF"/>
            <w:vAlign w:val="bottom"/>
            <w:hideMark/>
          </w:tcPr>
          <w:p w14:paraId="1BA5D951"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w:t>
            </w:r>
          </w:p>
        </w:tc>
      </w:tr>
      <w:tr w:rsidR="00352978" w:rsidRPr="00623702" w14:paraId="0B342B25" w14:textId="77777777" w:rsidTr="00352978">
        <w:trPr>
          <w:cantSplit/>
        </w:trPr>
        <w:tc>
          <w:tcPr>
            <w:tcW w:w="1419" w:type="dxa"/>
            <w:tcBorders>
              <w:top w:val="single" w:sz="18" w:space="0" w:color="000000"/>
              <w:left w:val="single" w:sz="18" w:space="0" w:color="000000"/>
              <w:bottom w:val="nil"/>
              <w:right w:val="single" w:sz="18" w:space="0" w:color="000000"/>
            </w:tcBorders>
            <w:shd w:val="clear" w:color="auto" w:fill="FFFFFF"/>
            <w:hideMark/>
          </w:tcPr>
          <w:p w14:paraId="320EFB73" w14:textId="77777777" w:rsidR="00483B61" w:rsidRPr="00623702" w:rsidRDefault="00483B61" w:rsidP="00352978">
            <w:pPr>
              <w:autoSpaceDE w:val="0"/>
              <w:autoSpaceDN w:val="0"/>
              <w:adjustRightInd w:val="0"/>
              <w:spacing w:after="0" w:line="240" w:lineRule="auto"/>
              <w:ind w:left="31" w:right="31"/>
              <w:jc w:val="both"/>
              <w:rPr>
                <w:rFonts w:ascii="Times New Roman" w:hAnsi="Times New Roman"/>
                <w:sz w:val="24"/>
                <w:szCs w:val="24"/>
              </w:rPr>
            </w:pPr>
            <w:r w:rsidRPr="00623702">
              <w:rPr>
                <w:rFonts w:ascii="Times New Roman" w:hAnsi="Times New Roman"/>
                <w:sz w:val="24"/>
                <w:szCs w:val="24"/>
              </w:rPr>
              <w:t>it based on cash production only</w:t>
            </w:r>
          </w:p>
        </w:tc>
        <w:tc>
          <w:tcPr>
            <w:tcW w:w="851" w:type="dxa"/>
            <w:tcBorders>
              <w:top w:val="single" w:sz="18" w:space="0" w:color="000000"/>
              <w:left w:val="single" w:sz="18" w:space="0" w:color="000000"/>
              <w:bottom w:val="nil"/>
              <w:right w:val="single" w:sz="8" w:space="0" w:color="000000"/>
            </w:tcBorders>
            <w:shd w:val="clear" w:color="auto" w:fill="FFFFFF"/>
            <w:vAlign w:val="center"/>
            <w:hideMark/>
          </w:tcPr>
          <w:p w14:paraId="03D14811"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6</w:t>
            </w:r>
          </w:p>
        </w:tc>
        <w:tc>
          <w:tcPr>
            <w:tcW w:w="852" w:type="dxa"/>
            <w:tcBorders>
              <w:top w:val="single" w:sz="18" w:space="0" w:color="000000"/>
              <w:left w:val="single" w:sz="8" w:space="0" w:color="000000"/>
              <w:bottom w:val="nil"/>
              <w:right w:val="single" w:sz="8" w:space="0" w:color="000000"/>
            </w:tcBorders>
            <w:shd w:val="clear" w:color="auto" w:fill="FFFFFF"/>
            <w:vAlign w:val="center"/>
            <w:hideMark/>
          </w:tcPr>
          <w:p w14:paraId="0EC66D20"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6.0%</w:t>
            </w:r>
          </w:p>
        </w:tc>
        <w:tc>
          <w:tcPr>
            <w:tcW w:w="567" w:type="dxa"/>
            <w:tcBorders>
              <w:top w:val="single" w:sz="18" w:space="0" w:color="000000"/>
              <w:left w:val="single" w:sz="8" w:space="0" w:color="000000"/>
              <w:bottom w:val="nil"/>
              <w:right w:val="single" w:sz="8" w:space="0" w:color="000000"/>
            </w:tcBorders>
            <w:shd w:val="clear" w:color="auto" w:fill="FFFFFF"/>
            <w:vAlign w:val="center"/>
            <w:hideMark/>
          </w:tcPr>
          <w:p w14:paraId="6D5519E6"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11</w:t>
            </w:r>
          </w:p>
        </w:tc>
        <w:tc>
          <w:tcPr>
            <w:tcW w:w="992" w:type="dxa"/>
            <w:tcBorders>
              <w:top w:val="single" w:sz="18" w:space="0" w:color="000000"/>
              <w:left w:val="single" w:sz="8" w:space="0" w:color="000000"/>
              <w:bottom w:val="nil"/>
              <w:right w:val="single" w:sz="8" w:space="0" w:color="000000"/>
            </w:tcBorders>
            <w:shd w:val="clear" w:color="auto" w:fill="FFFFFF"/>
            <w:vAlign w:val="center"/>
            <w:hideMark/>
          </w:tcPr>
          <w:p w14:paraId="74CF6C03"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11.0%</w:t>
            </w:r>
          </w:p>
        </w:tc>
        <w:tc>
          <w:tcPr>
            <w:tcW w:w="582" w:type="dxa"/>
            <w:tcBorders>
              <w:top w:val="single" w:sz="18" w:space="0" w:color="000000"/>
              <w:left w:val="single" w:sz="8" w:space="0" w:color="000000"/>
              <w:bottom w:val="nil"/>
              <w:right w:val="single" w:sz="8" w:space="0" w:color="000000"/>
            </w:tcBorders>
            <w:shd w:val="clear" w:color="auto" w:fill="FFFFFF"/>
            <w:vAlign w:val="center"/>
            <w:hideMark/>
          </w:tcPr>
          <w:p w14:paraId="546F98D0"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18</w:t>
            </w:r>
          </w:p>
        </w:tc>
        <w:tc>
          <w:tcPr>
            <w:tcW w:w="810" w:type="dxa"/>
            <w:tcBorders>
              <w:top w:val="single" w:sz="18" w:space="0" w:color="000000"/>
              <w:left w:val="single" w:sz="8" w:space="0" w:color="000000"/>
              <w:bottom w:val="nil"/>
              <w:right w:val="single" w:sz="8" w:space="0" w:color="000000"/>
            </w:tcBorders>
            <w:shd w:val="clear" w:color="auto" w:fill="FFFFFF"/>
            <w:vAlign w:val="center"/>
            <w:hideMark/>
          </w:tcPr>
          <w:p w14:paraId="584648CA"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18.0%</w:t>
            </w:r>
          </w:p>
        </w:tc>
        <w:tc>
          <w:tcPr>
            <w:tcW w:w="593" w:type="dxa"/>
            <w:tcBorders>
              <w:top w:val="single" w:sz="18" w:space="0" w:color="000000"/>
              <w:left w:val="single" w:sz="8" w:space="0" w:color="000000"/>
              <w:bottom w:val="nil"/>
              <w:right w:val="single" w:sz="8" w:space="0" w:color="000000"/>
            </w:tcBorders>
            <w:shd w:val="clear" w:color="auto" w:fill="FFFFFF"/>
            <w:vAlign w:val="center"/>
            <w:hideMark/>
          </w:tcPr>
          <w:p w14:paraId="1B63566F"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27</w:t>
            </w:r>
          </w:p>
        </w:tc>
        <w:tc>
          <w:tcPr>
            <w:tcW w:w="708" w:type="dxa"/>
            <w:tcBorders>
              <w:top w:val="single" w:sz="18" w:space="0" w:color="000000"/>
              <w:left w:val="single" w:sz="8" w:space="0" w:color="000000"/>
              <w:bottom w:val="nil"/>
              <w:right w:val="single" w:sz="8" w:space="0" w:color="000000"/>
            </w:tcBorders>
            <w:shd w:val="clear" w:color="auto" w:fill="FFFFFF"/>
            <w:vAlign w:val="center"/>
            <w:hideMark/>
          </w:tcPr>
          <w:p w14:paraId="4CF7AD20"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27.0%</w:t>
            </w:r>
          </w:p>
        </w:tc>
        <w:tc>
          <w:tcPr>
            <w:tcW w:w="709" w:type="dxa"/>
            <w:tcBorders>
              <w:top w:val="single" w:sz="18" w:space="0" w:color="000000"/>
              <w:left w:val="single" w:sz="8" w:space="0" w:color="000000"/>
              <w:bottom w:val="nil"/>
              <w:right w:val="single" w:sz="8" w:space="0" w:color="000000"/>
            </w:tcBorders>
            <w:shd w:val="clear" w:color="auto" w:fill="FFFFFF"/>
            <w:vAlign w:val="center"/>
            <w:hideMark/>
          </w:tcPr>
          <w:p w14:paraId="54B9856E"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38</w:t>
            </w:r>
          </w:p>
        </w:tc>
        <w:tc>
          <w:tcPr>
            <w:tcW w:w="992" w:type="dxa"/>
            <w:tcBorders>
              <w:top w:val="single" w:sz="18" w:space="0" w:color="000000"/>
              <w:left w:val="single" w:sz="8" w:space="0" w:color="000000"/>
              <w:bottom w:val="nil"/>
              <w:right w:val="single" w:sz="18" w:space="0" w:color="000000"/>
            </w:tcBorders>
            <w:shd w:val="clear" w:color="auto" w:fill="FFFFFF"/>
            <w:vAlign w:val="center"/>
            <w:hideMark/>
          </w:tcPr>
          <w:p w14:paraId="6C40C0DF"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38.0%</w:t>
            </w:r>
          </w:p>
        </w:tc>
      </w:tr>
      <w:tr w:rsidR="00352978" w:rsidRPr="00623702" w14:paraId="0168F730" w14:textId="77777777" w:rsidTr="00352978">
        <w:trPr>
          <w:cantSplit/>
        </w:trPr>
        <w:tc>
          <w:tcPr>
            <w:tcW w:w="1419" w:type="dxa"/>
            <w:tcBorders>
              <w:top w:val="nil"/>
              <w:left w:val="single" w:sz="18" w:space="0" w:color="000000"/>
              <w:bottom w:val="nil"/>
              <w:right w:val="single" w:sz="18" w:space="0" w:color="000000"/>
            </w:tcBorders>
            <w:shd w:val="clear" w:color="auto" w:fill="FFFFFF"/>
            <w:hideMark/>
          </w:tcPr>
          <w:p w14:paraId="6B67CEEE" w14:textId="77777777" w:rsidR="00483B61" w:rsidRPr="00623702" w:rsidRDefault="00483B61" w:rsidP="00352978">
            <w:pPr>
              <w:autoSpaceDE w:val="0"/>
              <w:autoSpaceDN w:val="0"/>
              <w:adjustRightInd w:val="0"/>
              <w:spacing w:after="0" w:line="240" w:lineRule="auto"/>
              <w:ind w:left="31" w:right="31"/>
              <w:jc w:val="both"/>
              <w:rPr>
                <w:rFonts w:ascii="Times New Roman" w:hAnsi="Times New Roman"/>
                <w:sz w:val="24"/>
                <w:szCs w:val="24"/>
              </w:rPr>
            </w:pPr>
            <w:r w:rsidRPr="00623702">
              <w:rPr>
                <w:rFonts w:ascii="Times New Roman" w:hAnsi="Times New Roman"/>
                <w:sz w:val="24"/>
                <w:szCs w:val="24"/>
              </w:rPr>
              <w:t>it based on food production like bananas and maize</w:t>
            </w:r>
          </w:p>
        </w:tc>
        <w:tc>
          <w:tcPr>
            <w:tcW w:w="851" w:type="dxa"/>
            <w:tcBorders>
              <w:top w:val="nil"/>
              <w:left w:val="single" w:sz="18" w:space="0" w:color="000000"/>
              <w:bottom w:val="nil"/>
              <w:right w:val="single" w:sz="8" w:space="0" w:color="000000"/>
            </w:tcBorders>
            <w:shd w:val="clear" w:color="auto" w:fill="FFFFFF"/>
            <w:vAlign w:val="center"/>
            <w:hideMark/>
          </w:tcPr>
          <w:p w14:paraId="087A6BE9"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1</w:t>
            </w:r>
          </w:p>
        </w:tc>
        <w:tc>
          <w:tcPr>
            <w:tcW w:w="852" w:type="dxa"/>
            <w:tcBorders>
              <w:top w:val="nil"/>
              <w:left w:val="single" w:sz="8" w:space="0" w:color="000000"/>
              <w:bottom w:val="nil"/>
              <w:right w:val="single" w:sz="8" w:space="0" w:color="000000"/>
            </w:tcBorders>
            <w:shd w:val="clear" w:color="auto" w:fill="FFFFFF"/>
            <w:vAlign w:val="center"/>
            <w:hideMark/>
          </w:tcPr>
          <w:p w14:paraId="5B8A8F67"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1.0%</w:t>
            </w:r>
          </w:p>
        </w:tc>
        <w:tc>
          <w:tcPr>
            <w:tcW w:w="567" w:type="dxa"/>
            <w:tcBorders>
              <w:top w:val="nil"/>
              <w:left w:val="single" w:sz="8" w:space="0" w:color="000000"/>
              <w:bottom w:val="nil"/>
              <w:right w:val="single" w:sz="8" w:space="0" w:color="000000"/>
            </w:tcBorders>
            <w:shd w:val="clear" w:color="auto" w:fill="FFFFFF"/>
            <w:vAlign w:val="center"/>
            <w:hideMark/>
          </w:tcPr>
          <w:p w14:paraId="6DAC4060"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6</w:t>
            </w:r>
          </w:p>
        </w:tc>
        <w:tc>
          <w:tcPr>
            <w:tcW w:w="992" w:type="dxa"/>
            <w:tcBorders>
              <w:top w:val="nil"/>
              <w:left w:val="single" w:sz="8" w:space="0" w:color="000000"/>
              <w:bottom w:val="nil"/>
              <w:right w:val="single" w:sz="8" w:space="0" w:color="000000"/>
            </w:tcBorders>
            <w:shd w:val="clear" w:color="auto" w:fill="FFFFFF"/>
            <w:vAlign w:val="center"/>
            <w:hideMark/>
          </w:tcPr>
          <w:p w14:paraId="042E9A8A"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6.0%</w:t>
            </w:r>
          </w:p>
        </w:tc>
        <w:tc>
          <w:tcPr>
            <w:tcW w:w="582" w:type="dxa"/>
            <w:tcBorders>
              <w:top w:val="nil"/>
              <w:left w:val="single" w:sz="8" w:space="0" w:color="000000"/>
              <w:bottom w:val="nil"/>
              <w:right w:val="single" w:sz="8" w:space="0" w:color="000000"/>
            </w:tcBorders>
            <w:shd w:val="clear" w:color="auto" w:fill="FFFFFF"/>
            <w:vAlign w:val="center"/>
            <w:hideMark/>
          </w:tcPr>
          <w:p w14:paraId="0AEB56C2"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21</w:t>
            </w:r>
          </w:p>
        </w:tc>
        <w:tc>
          <w:tcPr>
            <w:tcW w:w="810" w:type="dxa"/>
            <w:tcBorders>
              <w:top w:val="nil"/>
              <w:left w:val="single" w:sz="8" w:space="0" w:color="000000"/>
              <w:bottom w:val="nil"/>
              <w:right w:val="single" w:sz="8" w:space="0" w:color="000000"/>
            </w:tcBorders>
            <w:shd w:val="clear" w:color="auto" w:fill="FFFFFF"/>
            <w:vAlign w:val="center"/>
            <w:hideMark/>
          </w:tcPr>
          <w:p w14:paraId="016C13EB"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21.0%</w:t>
            </w:r>
          </w:p>
        </w:tc>
        <w:tc>
          <w:tcPr>
            <w:tcW w:w="593" w:type="dxa"/>
            <w:tcBorders>
              <w:top w:val="nil"/>
              <w:left w:val="single" w:sz="8" w:space="0" w:color="000000"/>
              <w:bottom w:val="nil"/>
              <w:right w:val="single" w:sz="8" w:space="0" w:color="000000"/>
            </w:tcBorders>
            <w:shd w:val="clear" w:color="auto" w:fill="FFFFFF"/>
            <w:vAlign w:val="center"/>
            <w:hideMark/>
          </w:tcPr>
          <w:p w14:paraId="2A44BDC5"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36</w:t>
            </w:r>
          </w:p>
        </w:tc>
        <w:tc>
          <w:tcPr>
            <w:tcW w:w="708" w:type="dxa"/>
            <w:tcBorders>
              <w:top w:val="nil"/>
              <w:left w:val="single" w:sz="8" w:space="0" w:color="000000"/>
              <w:bottom w:val="nil"/>
              <w:right w:val="single" w:sz="8" w:space="0" w:color="000000"/>
            </w:tcBorders>
            <w:shd w:val="clear" w:color="auto" w:fill="FFFFFF"/>
            <w:vAlign w:val="center"/>
            <w:hideMark/>
          </w:tcPr>
          <w:p w14:paraId="2A30E62B"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36.0%</w:t>
            </w:r>
          </w:p>
        </w:tc>
        <w:tc>
          <w:tcPr>
            <w:tcW w:w="709" w:type="dxa"/>
            <w:tcBorders>
              <w:top w:val="nil"/>
              <w:left w:val="single" w:sz="8" w:space="0" w:color="000000"/>
              <w:bottom w:val="nil"/>
              <w:right w:val="single" w:sz="8" w:space="0" w:color="000000"/>
            </w:tcBorders>
            <w:shd w:val="clear" w:color="auto" w:fill="FFFFFF"/>
            <w:vAlign w:val="center"/>
            <w:hideMark/>
          </w:tcPr>
          <w:p w14:paraId="30FAB60F"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36</w:t>
            </w:r>
          </w:p>
        </w:tc>
        <w:tc>
          <w:tcPr>
            <w:tcW w:w="992" w:type="dxa"/>
            <w:tcBorders>
              <w:top w:val="nil"/>
              <w:left w:val="single" w:sz="8" w:space="0" w:color="000000"/>
              <w:bottom w:val="nil"/>
              <w:right w:val="single" w:sz="18" w:space="0" w:color="000000"/>
            </w:tcBorders>
            <w:shd w:val="clear" w:color="auto" w:fill="FFFFFF"/>
            <w:vAlign w:val="center"/>
            <w:hideMark/>
          </w:tcPr>
          <w:p w14:paraId="1D2722A6"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36.0%</w:t>
            </w:r>
          </w:p>
        </w:tc>
      </w:tr>
      <w:tr w:rsidR="00352978" w:rsidRPr="00623702" w14:paraId="50746921" w14:textId="77777777" w:rsidTr="00352978">
        <w:trPr>
          <w:cantSplit/>
        </w:trPr>
        <w:tc>
          <w:tcPr>
            <w:tcW w:w="1419" w:type="dxa"/>
            <w:tcBorders>
              <w:top w:val="nil"/>
              <w:left w:val="single" w:sz="18" w:space="0" w:color="000000"/>
              <w:bottom w:val="nil"/>
              <w:right w:val="single" w:sz="18" w:space="0" w:color="000000"/>
            </w:tcBorders>
            <w:shd w:val="clear" w:color="auto" w:fill="FFFFFF"/>
            <w:hideMark/>
          </w:tcPr>
          <w:p w14:paraId="32DFA319" w14:textId="77777777" w:rsidR="00483B61" w:rsidRPr="00623702" w:rsidRDefault="00483B61" w:rsidP="00352978">
            <w:pPr>
              <w:autoSpaceDE w:val="0"/>
              <w:autoSpaceDN w:val="0"/>
              <w:adjustRightInd w:val="0"/>
              <w:spacing w:after="0" w:line="240" w:lineRule="auto"/>
              <w:ind w:left="31" w:right="31"/>
              <w:jc w:val="both"/>
              <w:rPr>
                <w:rFonts w:ascii="Times New Roman" w:hAnsi="Times New Roman"/>
                <w:sz w:val="24"/>
                <w:szCs w:val="24"/>
              </w:rPr>
            </w:pPr>
            <w:r w:rsidRPr="00623702">
              <w:rPr>
                <w:rFonts w:ascii="Times New Roman" w:hAnsi="Times New Roman"/>
                <w:sz w:val="24"/>
                <w:szCs w:val="24"/>
              </w:rPr>
              <w:t>it is for production of fruits and vegetables like tomatoes</w:t>
            </w:r>
          </w:p>
        </w:tc>
        <w:tc>
          <w:tcPr>
            <w:tcW w:w="851" w:type="dxa"/>
            <w:tcBorders>
              <w:top w:val="nil"/>
              <w:left w:val="single" w:sz="18" w:space="0" w:color="000000"/>
              <w:bottom w:val="nil"/>
              <w:right w:val="single" w:sz="8" w:space="0" w:color="000000"/>
            </w:tcBorders>
            <w:shd w:val="clear" w:color="auto" w:fill="FFFFFF"/>
            <w:vAlign w:val="center"/>
            <w:hideMark/>
          </w:tcPr>
          <w:p w14:paraId="4880D02F"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0</w:t>
            </w:r>
          </w:p>
        </w:tc>
        <w:tc>
          <w:tcPr>
            <w:tcW w:w="852" w:type="dxa"/>
            <w:tcBorders>
              <w:top w:val="nil"/>
              <w:left w:val="single" w:sz="8" w:space="0" w:color="000000"/>
              <w:bottom w:val="nil"/>
              <w:right w:val="single" w:sz="8" w:space="0" w:color="000000"/>
            </w:tcBorders>
            <w:shd w:val="clear" w:color="auto" w:fill="FFFFFF"/>
            <w:vAlign w:val="center"/>
            <w:hideMark/>
          </w:tcPr>
          <w:p w14:paraId="10BF7D75"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0.0%</w:t>
            </w:r>
          </w:p>
        </w:tc>
        <w:tc>
          <w:tcPr>
            <w:tcW w:w="567" w:type="dxa"/>
            <w:tcBorders>
              <w:top w:val="nil"/>
              <w:left w:val="single" w:sz="8" w:space="0" w:color="000000"/>
              <w:bottom w:val="nil"/>
              <w:right w:val="single" w:sz="8" w:space="0" w:color="000000"/>
            </w:tcBorders>
            <w:shd w:val="clear" w:color="auto" w:fill="FFFFFF"/>
            <w:vAlign w:val="center"/>
            <w:hideMark/>
          </w:tcPr>
          <w:p w14:paraId="1D3CB7F0"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8</w:t>
            </w:r>
          </w:p>
        </w:tc>
        <w:tc>
          <w:tcPr>
            <w:tcW w:w="992" w:type="dxa"/>
            <w:tcBorders>
              <w:top w:val="nil"/>
              <w:left w:val="single" w:sz="8" w:space="0" w:color="000000"/>
              <w:bottom w:val="nil"/>
              <w:right w:val="single" w:sz="8" w:space="0" w:color="000000"/>
            </w:tcBorders>
            <w:shd w:val="clear" w:color="auto" w:fill="FFFFFF"/>
            <w:vAlign w:val="center"/>
            <w:hideMark/>
          </w:tcPr>
          <w:p w14:paraId="3D694223"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8.0%</w:t>
            </w:r>
          </w:p>
        </w:tc>
        <w:tc>
          <w:tcPr>
            <w:tcW w:w="582" w:type="dxa"/>
            <w:tcBorders>
              <w:top w:val="nil"/>
              <w:left w:val="single" w:sz="8" w:space="0" w:color="000000"/>
              <w:bottom w:val="nil"/>
              <w:right w:val="single" w:sz="8" w:space="0" w:color="000000"/>
            </w:tcBorders>
            <w:shd w:val="clear" w:color="auto" w:fill="FFFFFF"/>
            <w:vAlign w:val="center"/>
            <w:hideMark/>
          </w:tcPr>
          <w:p w14:paraId="0A1B0B4A"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18</w:t>
            </w:r>
          </w:p>
        </w:tc>
        <w:tc>
          <w:tcPr>
            <w:tcW w:w="810" w:type="dxa"/>
            <w:tcBorders>
              <w:top w:val="nil"/>
              <w:left w:val="single" w:sz="8" w:space="0" w:color="000000"/>
              <w:bottom w:val="nil"/>
              <w:right w:val="single" w:sz="8" w:space="0" w:color="000000"/>
            </w:tcBorders>
            <w:shd w:val="clear" w:color="auto" w:fill="FFFFFF"/>
            <w:vAlign w:val="center"/>
            <w:hideMark/>
          </w:tcPr>
          <w:p w14:paraId="4A8CCFCD"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18.0%</w:t>
            </w:r>
          </w:p>
        </w:tc>
        <w:tc>
          <w:tcPr>
            <w:tcW w:w="593" w:type="dxa"/>
            <w:tcBorders>
              <w:top w:val="nil"/>
              <w:left w:val="single" w:sz="8" w:space="0" w:color="000000"/>
              <w:bottom w:val="nil"/>
              <w:right w:val="single" w:sz="8" w:space="0" w:color="000000"/>
            </w:tcBorders>
            <w:shd w:val="clear" w:color="auto" w:fill="FFFFFF"/>
            <w:vAlign w:val="center"/>
            <w:hideMark/>
          </w:tcPr>
          <w:p w14:paraId="170CD4F9"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42</w:t>
            </w:r>
          </w:p>
        </w:tc>
        <w:tc>
          <w:tcPr>
            <w:tcW w:w="708" w:type="dxa"/>
            <w:tcBorders>
              <w:top w:val="nil"/>
              <w:left w:val="single" w:sz="8" w:space="0" w:color="000000"/>
              <w:bottom w:val="nil"/>
              <w:right w:val="single" w:sz="8" w:space="0" w:color="000000"/>
            </w:tcBorders>
            <w:shd w:val="clear" w:color="auto" w:fill="FFFFFF"/>
            <w:vAlign w:val="center"/>
            <w:hideMark/>
          </w:tcPr>
          <w:p w14:paraId="625324B4"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42.0%</w:t>
            </w:r>
          </w:p>
        </w:tc>
        <w:tc>
          <w:tcPr>
            <w:tcW w:w="709" w:type="dxa"/>
            <w:tcBorders>
              <w:top w:val="nil"/>
              <w:left w:val="single" w:sz="8" w:space="0" w:color="000000"/>
              <w:bottom w:val="nil"/>
              <w:right w:val="single" w:sz="8" w:space="0" w:color="000000"/>
            </w:tcBorders>
            <w:shd w:val="clear" w:color="auto" w:fill="FFFFFF"/>
            <w:vAlign w:val="center"/>
            <w:hideMark/>
          </w:tcPr>
          <w:p w14:paraId="2AB3FBD6"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32</w:t>
            </w:r>
          </w:p>
        </w:tc>
        <w:tc>
          <w:tcPr>
            <w:tcW w:w="992" w:type="dxa"/>
            <w:tcBorders>
              <w:top w:val="nil"/>
              <w:left w:val="single" w:sz="8" w:space="0" w:color="000000"/>
              <w:bottom w:val="nil"/>
              <w:right w:val="single" w:sz="18" w:space="0" w:color="000000"/>
            </w:tcBorders>
            <w:shd w:val="clear" w:color="auto" w:fill="FFFFFF"/>
            <w:vAlign w:val="center"/>
            <w:hideMark/>
          </w:tcPr>
          <w:p w14:paraId="55D1108A"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32.0%</w:t>
            </w:r>
          </w:p>
        </w:tc>
      </w:tr>
      <w:tr w:rsidR="00352978" w:rsidRPr="00623702" w14:paraId="6B867962" w14:textId="77777777" w:rsidTr="00352978">
        <w:trPr>
          <w:cantSplit/>
        </w:trPr>
        <w:tc>
          <w:tcPr>
            <w:tcW w:w="1419" w:type="dxa"/>
            <w:tcBorders>
              <w:top w:val="nil"/>
              <w:left w:val="single" w:sz="18" w:space="0" w:color="000000"/>
              <w:bottom w:val="nil"/>
              <w:right w:val="single" w:sz="18" w:space="0" w:color="000000"/>
            </w:tcBorders>
            <w:shd w:val="clear" w:color="auto" w:fill="FFFFFF"/>
            <w:hideMark/>
          </w:tcPr>
          <w:p w14:paraId="0AE42D58" w14:textId="01F3B1F0" w:rsidR="00483B61" w:rsidRPr="00623702" w:rsidRDefault="00483B61" w:rsidP="00EB4E8A">
            <w:pPr>
              <w:autoSpaceDE w:val="0"/>
              <w:autoSpaceDN w:val="0"/>
              <w:adjustRightInd w:val="0"/>
              <w:spacing w:after="0" w:line="240" w:lineRule="auto"/>
              <w:ind w:left="31" w:right="31"/>
              <w:jc w:val="both"/>
              <w:rPr>
                <w:rFonts w:ascii="Times New Roman" w:hAnsi="Times New Roman"/>
                <w:sz w:val="24"/>
                <w:szCs w:val="24"/>
              </w:rPr>
            </w:pPr>
            <w:r w:rsidRPr="00623702">
              <w:rPr>
                <w:rFonts w:ascii="Times New Roman" w:hAnsi="Times New Roman"/>
                <w:sz w:val="24"/>
                <w:szCs w:val="24"/>
              </w:rPr>
              <w:t>the system involves both produ</w:t>
            </w:r>
            <w:r w:rsidR="00EB4E8A">
              <w:rPr>
                <w:rFonts w:ascii="Times New Roman" w:hAnsi="Times New Roman"/>
                <w:sz w:val="24"/>
                <w:szCs w:val="24"/>
              </w:rPr>
              <w:t>c</w:t>
            </w:r>
            <w:r w:rsidRPr="00623702">
              <w:rPr>
                <w:rFonts w:ascii="Times New Roman" w:hAnsi="Times New Roman"/>
                <w:sz w:val="24"/>
                <w:szCs w:val="24"/>
              </w:rPr>
              <w:t>tion of food and cash crops</w:t>
            </w:r>
          </w:p>
        </w:tc>
        <w:tc>
          <w:tcPr>
            <w:tcW w:w="851" w:type="dxa"/>
            <w:tcBorders>
              <w:top w:val="nil"/>
              <w:left w:val="single" w:sz="18" w:space="0" w:color="000000"/>
              <w:bottom w:val="nil"/>
              <w:right w:val="single" w:sz="8" w:space="0" w:color="000000"/>
            </w:tcBorders>
            <w:shd w:val="clear" w:color="auto" w:fill="FFFFFF"/>
            <w:vAlign w:val="center"/>
            <w:hideMark/>
          </w:tcPr>
          <w:p w14:paraId="6EAC39E5"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1</w:t>
            </w:r>
          </w:p>
        </w:tc>
        <w:tc>
          <w:tcPr>
            <w:tcW w:w="852" w:type="dxa"/>
            <w:tcBorders>
              <w:top w:val="nil"/>
              <w:left w:val="single" w:sz="8" w:space="0" w:color="000000"/>
              <w:bottom w:val="nil"/>
              <w:right w:val="single" w:sz="8" w:space="0" w:color="000000"/>
            </w:tcBorders>
            <w:shd w:val="clear" w:color="auto" w:fill="FFFFFF"/>
            <w:vAlign w:val="center"/>
            <w:hideMark/>
          </w:tcPr>
          <w:p w14:paraId="6035F77B"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1.0%</w:t>
            </w:r>
          </w:p>
        </w:tc>
        <w:tc>
          <w:tcPr>
            <w:tcW w:w="567" w:type="dxa"/>
            <w:tcBorders>
              <w:top w:val="nil"/>
              <w:left w:val="single" w:sz="8" w:space="0" w:color="000000"/>
              <w:bottom w:val="nil"/>
              <w:right w:val="single" w:sz="8" w:space="0" w:color="000000"/>
            </w:tcBorders>
            <w:shd w:val="clear" w:color="auto" w:fill="FFFFFF"/>
            <w:vAlign w:val="center"/>
            <w:hideMark/>
          </w:tcPr>
          <w:p w14:paraId="11641C1A"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11</w:t>
            </w:r>
          </w:p>
        </w:tc>
        <w:tc>
          <w:tcPr>
            <w:tcW w:w="992" w:type="dxa"/>
            <w:tcBorders>
              <w:top w:val="nil"/>
              <w:left w:val="single" w:sz="8" w:space="0" w:color="000000"/>
              <w:bottom w:val="nil"/>
              <w:right w:val="single" w:sz="8" w:space="0" w:color="000000"/>
            </w:tcBorders>
            <w:shd w:val="clear" w:color="auto" w:fill="FFFFFF"/>
            <w:vAlign w:val="center"/>
            <w:hideMark/>
          </w:tcPr>
          <w:p w14:paraId="4896D2EF"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11.0%</w:t>
            </w:r>
          </w:p>
        </w:tc>
        <w:tc>
          <w:tcPr>
            <w:tcW w:w="582" w:type="dxa"/>
            <w:tcBorders>
              <w:top w:val="nil"/>
              <w:left w:val="single" w:sz="8" w:space="0" w:color="000000"/>
              <w:bottom w:val="nil"/>
              <w:right w:val="single" w:sz="8" w:space="0" w:color="000000"/>
            </w:tcBorders>
            <w:shd w:val="clear" w:color="auto" w:fill="FFFFFF"/>
            <w:vAlign w:val="center"/>
            <w:hideMark/>
          </w:tcPr>
          <w:p w14:paraId="5D26EB39"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21</w:t>
            </w:r>
          </w:p>
        </w:tc>
        <w:tc>
          <w:tcPr>
            <w:tcW w:w="810" w:type="dxa"/>
            <w:tcBorders>
              <w:top w:val="nil"/>
              <w:left w:val="single" w:sz="8" w:space="0" w:color="000000"/>
              <w:bottom w:val="nil"/>
              <w:right w:val="single" w:sz="8" w:space="0" w:color="000000"/>
            </w:tcBorders>
            <w:shd w:val="clear" w:color="auto" w:fill="FFFFFF"/>
            <w:vAlign w:val="center"/>
            <w:hideMark/>
          </w:tcPr>
          <w:p w14:paraId="391ABFBA"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21.0%</w:t>
            </w:r>
          </w:p>
        </w:tc>
        <w:tc>
          <w:tcPr>
            <w:tcW w:w="593" w:type="dxa"/>
            <w:tcBorders>
              <w:top w:val="nil"/>
              <w:left w:val="single" w:sz="8" w:space="0" w:color="000000"/>
              <w:bottom w:val="nil"/>
              <w:right w:val="single" w:sz="8" w:space="0" w:color="000000"/>
            </w:tcBorders>
            <w:shd w:val="clear" w:color="auto" w:fill="FFFFFF"/>
            <w:vAlign w:val="center"/>
            <w:hideMark/>
          </w:tcPr>
          <w:p w14:paraId="523A0A20"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34</w:t>
            </w:r>
          </w:p>
        </w:tc>
        <w:tc>
          <w:tcPr>
            <w:tcW w:w="708" w:type="dxa"/>
            <w:tcBorders>
              <w:top w:val="nil"/>
              <w:left w:val="single" w:sz="8" w:space="0" w:color="000000"/>
              <w:bottom w:val="nil"/>
              <w:right w:val="single" w:sz="8" w:space="0" w:color="000000"/>
            </w:tcBorders>
            <w:shd w:val="clear" w:color="auto" w:fill="FFFFFF"/>
            <w:vAlign w:val="center"/>
            <w:hideMark/>
          </w:tcPr>
          <w:p w14:paraId="17A35960"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34.0%</w:t>
            </w:r>
          </w:p>
        </w:tc>
        <w:tc>
          <w:tcPr>
            <w:tcW w:w="709" w:type="dxa"/>
            <w:tcBorders>
              <w:top w:val="nil"/>
              <w:left w:val="single" w:sz="8" w:space="0" w:color="000000"/>
              <w:bottom w:val="nil"/>
              <w:right w:val="single" w:sz="8" w:space="0" w:color="000000"/>
            </w:tcBorders>
            <w:shd w:val="clear" w:color="auto" w:fill="FFFFFF"/>
            <w:vAlign w:val="center"/>
            <w:hideMark/>
          </w:tcPr>
          <w:p w14:paraId="70A872FE"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33</w:t>
            </w:r>
          </w:p>
        </w:tc>
        <w:tc>
          <w:tcPr>
            <w:tcW w:w="992" w:type="dxa"/>
            <w:tcBorders>
              <w:top w:val="nil"/>
              <w:left w:val="single" w:sz="8" w:space="0" w:color="000000"/>
              <w:bottom w:val="nil"/>
              <w:right w:val="single" w:sz="18" w:space="0" w:color="000000"/>
            </w:tcBorders>
            <w:shd w:val="clear" w:color="auto" w:fill="FFFFFF"/>
            <w:vAlign w:val="center"/>
            <w:hideMark/>
          </w:tcPr>
          <w:p w14:paraId="0950602E"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33.0%</w:t>
            </w:r>
          </w:p>
        </w:tc>
      </w:tr>
      <w:tr w:rsidR="00352978" w:rsidRPr="00623702" w14:paraId="241B11BF" w14:textId="77777777" w:rsidTr="00352978">
        <w:trPr>
          <w:cantSplit/>
        </w:trPr>
        <w:tc>
          <w:tcPr>
            <w:tcW w:w="1419" w:type="dxa"/>
            <w:tcBorders>
              <w:top w:val="nil"/>
              <w:left w:val="single" w:sz="18" w:space="0" w:color="000000"/>
              <w:bottom w:val="nil"/>
              <w:right w:val="single" w:sz="18" w:space="0" w:color="000000"/>
            </w:tcBorders>
            <w:shd w:val="clear" w:color="auto" w:fill="FFFFFF"/>
            <w:hideMark/>
          </w:tcPr>
          <w:p w14:paraId="20EB990B" w14:textId="77777777" w:rsidR="00483B61" w:rsidRPr="00623702" w:rsidRDefault="00483B61" w:rsidP="00352978">
            <w:pPr>
              <w:autoSpaceDE w:val="0"/>
              <w:autoSpaceDN w:val="0"/>
              <w:adjustRightInd w:val="0"/>
              <w:spacing w:after="0" w:line="240" w:lineRule="auto"/>
              <w:ind w:left="31" w:right="31"/>
              <w:jc w:val="both"/>
              <w:rPr>
                <w:rFonts w:ascii="Times New Roman" w:hAnsi="Times New Roman"/>
                <w:sz w:val="24"/>
                <w:szCs w:val="24"/>
              </w:rPr>
            </w:pPr>
            <w:r w:rsidRPr="00623702">
              <w:rPr>
                <w:rFonts w:ascii="Times New Roman" w:hAnsi="Times New Roman"/>
                <w:sz w:val="24"/>
                <w:szCs w:val="24"/>
              </w:rPr>
              <w:t>it involves both cash crops production and vegetables and fruits</w:t>
            </w:r>
          </w:p>
        </w:tc>
        <w:tc>
          <w:tcPr>
            <w:tcW w:w="851" w:type="dxa"/>
            <w:tcBorders>
              <w:top w:val="nil"/>
              <w:left w:val="single" w:sz="18" w:space="0" w:color="000000"/>
              <w:bottom w:val="nil"/>
              <w:right w:val="single" w:sz="8" w:space="0" w:color="000000"/>
            </w:tcBorders>
            <w:shd w:val="clear" w:color="auto" w:fill="FFFFFF"/>
            <w:vAlign w:val="center"/>
            <w:hideMark/>
          </w:tcPr>
          <w:p w14:paraId="095AF8F7"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2</w:t>
            </w:r>
          </w:p>
        </w:tc>
        <w:tc>
          <w:tcPr>
            <w:tcW w:w="852" w:type="dxa"/>
            <w:tcBorders>
              <w:top w:val="nil"/>
              <w:left w:val="single" w:sz="8" w:space="0" w:color="000000"/>
              <w:bottom w:val="nil"/>
              <w:right w:val="single" w:sz="8" w:space="0" w:color="000000"/>
            </w:tcBorders>
            <w:shd w:val="clear" w:color="auto" w:fill="FFFFFF"/>
            <w:vAlign w:val="center"/>
            <w:hideMark/>
          </w:tcPr>
          <w:p w14:paraId="020DD787"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2.0%</w:t>
            </w:r>
          </w:p>
        </w:tc>
        <w:tc>
          <w:tcPr>
            <w:tcW w:w="567" w:type="dxa"/>
            <w:tcBorders>
              <w:top w:val="nil"/>
              <w:left w:val="single" w:sz="8" w:space="0" w:color="000000"/>
              <w:bottom w:val="nil"/>
              <w:right w:val="single" w:sz="8" w:space="0" w:color="000000"/>
            </w:tcBorders>
            <w:shd w:val="clear" w:color="auto" w:fill="FFFFFF"/>
            <w:vAlign w:val="center"/>
            <w:hideMark/>
          </w:tcPr>
          <w:p w14:paraId="68120792"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14</w:t>
            </w:r>
          </w:p>
        </w:tc>
        <w:tc>
          <w:tcPr>
            <w:tcW w:w="992" w:type="dxa"/>
            <w:tcBorders>
              <w:top w:val="nil"/>
              <w:left w:val="single" w:sz="8" w:space="0" w:color="000000"/>
              <w:bottom w:val="nil"/>
              <w:right w:val="single" w:sz="8" w:space="0" w:color="000000"/>
            </w:tcBorders>
            <w:shd w:val="clear" w:color="auto" w:fill="FFFFFF"/>
            <w:vAlign w:val="center"/>
            <w:hideMark/>
          </w:tcPr>
          <w:p w14:paraId="16B9485B"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14.0%</w:t>
            </w:r>
          </w:p>
        </w:tc>
        <w:tc>
          <w:tcPr>
            <w:tcW w:w="582" w:type="dxa"/>
            <w:tcBorders>
              <w:top w:val="nil"/>
              <w:left w:val="single" w:sz="8" w:space="0" w:color="000000"/>
              <w:bottom w:val="nil"/>
              <w:right w:val="single" w:sz="8" w:space="0" w:color="000000"/>
            </w:tcBorders>
            <w:shd w:val="clear" w:color="auto" w:fill="FFFFFF"/>
            <w:vAlign w:val="center"/>
            <w:hideMark/>
          </w:tcPr>
          <w:p w14:paraId="5D198D25"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17</w:t>
            </w:r>
          </w:p>
        </w:tc>
        <w:tc>
          <w:tcPr>
            <w:tcW w:w="810" w:type="dxa"/>
            <w:tcBorders>
              <w:top w:val="nil"/>
              <w:left w:val="single" w:sz="8" w:space="0" w:color="000000"/>
              <w:bottom w:val="nil"/>
              <w:right w:val="single" w:sz="8" w:space="0" w:color="000000"/>
            </w:tcBorders>
            <w:shd w:val="clear" w:color="auto" w:fill="FFFFFF"/>
            <w:vAlign w:val="center"/>
            <w:hideMark/>
          </w:tcPr>
          <w:p w14:paraId="3848A639"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17.0%</w:t>
            </w:r>
          </w:p>
        </w:tc>
        <w:tc>
          <w:tcPr>
            <w:tcW w:w="593" w:type="dxa"/>
            <w:tcBorders>
              <w:top w:val="nil"/>
              <w:left w:val="single" w:sz="8" w:space="0" w:color="000000"/>
              <w:bottom w:val="nil"/>
              <w:right w:val="single" w:sz="8" w:space="0" w:color="000000"/>
            </w:tcBorders>
            <w:shd w:val="clear" w:color="auto" w:fill="FFFFFF"/>
            <w:vAlign w:val="center"/>
            <w:hideMark/>
          </w:tcPr>
          <w:p w14:paraId="561DB41E"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37</w:t>
            </w:r>
          </w:p>
        </w:tc>
        <w:tc>
          <w:tcPr>
            <w:tcW w:w="708" w:type="dxa"/>
            <w:tcBorders>
              <w:top w:val="nil"/>
              <w:left w:val="single" w:sz="8" w:space="0" w:color="000000"/>
              <w:bottom w:val="nil"/>
              <w:right w:val="single" w:sz="8" w:space="0" w:color="000000"/>
            </w:tcBorders>
            <w:shd w:val="clear" w:color="auto" w:fill="FFFFFF"/>
            <w:vAlign w:val="center"/>
            <w:hideMark/>
          </w:tcPr>
          <w:p w14:paraId="4C93D3D1"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37.0%</w:t>
            </w:r>
          </w:p>
        </w:tc>
        <w:tc>
          <w:tcPr>
            <w:tcW w:w="709" w:type="dxa"/>
            <w:tcBorders>
              <w:top w:val="nil"/>
              <w:left w:val="single" w:sz="8" w:space="0" w:color="000000"/>
              <w:bottom w:val="nil"/>
              <w:right w:val="single" w:sz="8" w:space="0" w:color="000000"/>
            </w:tcBorders>
            <w:shd w:val="clear" w:color="auto" w:fill="FFFFFF"/>
            <w:vAlign w:val="center"/>
            <w:hideMark/>
          </w:tcPr>
          <w:p w14:paraId="5E31C880"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30</w:t>
            </w:r>
          </w:p>
        </w:tc>
        <w:tc>
          <w:tcPr>
            <w:tcW w:w="992" w:type="dxa"/>
            <w:tcBorders>
              <w:top w:val="nil"/>
              <w:left w:val="single" w:sz="8" w:space="0" w:color="000000"/>
              <w:bottom w:val="nil"/>
              <w:right w:val="single" w:sz="18" w:space="0" w:color="000000"/>
            </w:tcBorders>
            <w:shd w:val="clear" w:color="auto" w:fill="FFFFFF"/>
            <w:vAlign w:val="center"/>
            <w:hideMark/>
          </w:tcPr>
          <w:p w14:paraId="36E5AC98"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30.0%</w:t>
            </w:r>
          </w:p>
        </w:tc>
      </w:tr>
      <w:tr w:rsidR="00352978" w:rsidRPr="00623702" w14:paraId="260B57AC" w14:textId="77777777" w:rsidTr="00352978">
        <w:trPr>
          <w:cantSplit/>
        </w:trPr>
        <w:tc>
          <w:tcPr>
            <w:tcW w:w="1419" w:type="dxa"/>
            <w:tcBorders>
              <w:top w:val="nil"/>
              <w:left w:val="single" w:sz="18" w:space="0" w:color="000000"/>
              <w:bottom w:val="single" w:sz="18" w:space="0" w:color="000000"/>
              <w:right w:val="single" w:sz="18" w:space="0" w:color="000000"/>
            </w:tcBorders>
            <w:shd w:val="clear" w:color="auto" w:fill="FFFFFF"/>
            <w:hideMark/>
          </w:tcPr>
          <w:p w14:paraId="3D848DA6" w14:textId="77777777" w:rsidR="00483B61" w:rsidRPr="00623702" w:rsidRDefault="00483B61" w:rsidP="00352978">
            <w:pPr>
              <w:autoSpaceDE w:val="0"/>
              <w:autoSpaceDN w:val="0"/>
              <w:adjustRightInd w:val="0"/>
              <w:spacing w:after="0" w:line="240" w:lineRule="auto"/>
              <w:ind w:left="31" w:right="31"/>
              <w:jc w:val="both"/>
              <w:rPr>
                <w:rFonts w:ascii="Times New Roman" w:hAnsi="Times New Roman"/>
                <w:sz w:val="24"/>
                <w:szCs w:val="24"/>
              </w:rPr>
            </w:pPr>
            <w:r w:rsidRPr="00623702">
              <w:rPr>
                <w:rFonts w:ascii="Times New Roman" w:hAnsi="Times New Roman"/>
                <w:sz w:val="24"/>
                <w:szCs w:val="24"/>
              </w:rPr>
              <w:t>it involves all of the above</w:t>
            </w:r>
          </w:p>
        </w:tc>
        <w:tc>
          <w:tcPr>
            <w:tcW w:w="851" w:type="dxa"/>
            <w:tcBorders>
              <w:top w:val="nil"/>
              <w:left w:val="single" w:sz="18" w:space="0" w:color="000000"/>
              <w:bottom w:val="single" w:sz="18" w:space="0" w:color="000000"/>
              <w:right w:val="single" w:sz="8" w:space="0" w:color="000000"/>
            </w:tcBorders>
            <w:shd w:val="clear" w:color="auto" w:fill="FFFFFF"/>
            <w:vAlign w:val="center"/>
            <w:hideMark/>
          </w:tcPr>
          <w:p w14:paraId="213AFB2A"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2</w:t>
            </w:r>
          </w:p>
        </w:tc>
        <w:tc>
          <w:tcPr>
            <w:tcW w:w="852" w:type="dxa"/>
            <w:tcBorders>
              <w:top w:val="nil"/>
              <w:left w:val="single" w:sz="8" w:space="0" w:color="000000"/>
              <w:bottom w:val="single" w:sz="18" w:space="0" w:color="000000"/>
              <w:right w:val="single" w:sz="8" w:space="0" w:color="000000"/>
            </w:tcBorders>
            <w:shd w:val="clear" w:color="auto" w:fill="FFFFFF"/>
            <w:vAlign w:val="center"/>
            <w:hideMark/>
          </w:tcPr>
          <w:p w14:paraId="6EC23646"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2.0%</w:t>
            </w:r>
          </w:p>
        </w:tc>
        <w:tc>
          <w:tcPr>
            <w:tcW w:w="567" w:type="dxa"/>
            <w:tcBorders>
              <w:top w:val="nil"/>
              <w:left w:val="single" w:sz="8" w:space="0" w:color="000000"/>
              <w:bottom w:val="single" w:sz="18" w:space="0" w:color="000000"/>
              <w:right w:val="single" w:sz="8" w:space="0" w:color="000000"/>
            </w:tcBorders>
            <w:shd w:val="clear" w:color="auto" w:fill="FFFFFF"/>
            <w:vAlign w:val="center"/>
            <w:hideMark/>
          </w:tcPr>
          <w:p w14:paraId="2BA9083A"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7</w:t>
            </w:r>
          </w:p>
        </w:tc>
        <w:tc>
          <w:tcPr>
            <w:tcW w:w="992" w:type="dxa"/>
            <w:tcBorders>
              <w:top w:val="nil"/>
              <w:left w:val="single" w:sz="8" w:space="0" w:color="000000"/>
              <w:bottom w:val="single" w:sz="18" w:space="0" w:color="000000"/>
              <w:right w:val="single" w:sz="8" w:space="0" w:color="000000"/>
            </w:tcBorders>
            <w:shd w:val="clear" w:color="auto" w:fill="FFFFFF"/>
            <w:vAlign w:val="center"/>
            <w:hideMark/>
          </w:tcPr>
          <w:p w14:paraId="0EAD6906"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7.0%</w:t>
            </w:r>
          </w:p>
        </w:tc>
        <w:tc>
          <w:tcPr>
            <w:tcW w:w="582" w:type="dxa"/>
            <w:tcBorders>
              <w:top w:val="nil"/>
              <w:left w:val="single" w:sz="8" w:space="0" w:color="000000"/>
              <w:bottom w:val="single" w:sz="18" w:space="0" w:color="000000"/>
              <w:right w:val="single" w:sz="8" w:space="0" w:color="000000"/>
            </w:tcBorders>
            <w:shd w:val="clear" w:color="auto" w:fill="FFFFFF"/>
            <w:vAlign w:val="center"/>
            <w:hideMark/>
          </w:tcPr>
          <w:p w14:paraId="2DA2B764"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16</w:t>
            </w:r>
          </w:p>
        </w:tc>
        <w:tc>
          <w:tcPr>
            <w:tcW w:w="810" w:type="dxa"/>
            <w:tcBorders>
              <w:top w:val="nil"/>
              <w:left w:val="single" w:sz="8" w:space="0" w:color="000000"/>
              <w:bottom w:val="single" w:sz="18" w:space="0" w:color="000000"/>
              <w:right w:val="single" w:sz="8" w:space="0" w:color="000000"/>
            </w:tcBorders>
            <w:shd w:val="clear" w:color="auto" w:fill="FFFFFF"/>
            <w:vAlign w:val="center"/>
            <w:hideMark/>
          </w:tcPr>
          <w:p w14:paraId="5662313F"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16.0%</w:t>
            </w:r>
          </w:p>
        </w:tc>
        <w:tc>
          <w:tcPr>
            <w:tcW w:w="593" w:type="dxa"/>
            <w:tcBorders>
              <w:top w:val="nil"/>
              <w:left w:val="single" w:sz="8" w:space="0" w:color="000000"/>
              <w:bottom w:val="single" w:sz="18" w:space="0" w:color="000000"/>
              <w:right w:val="single" w:sz="8" w:space="0" w:color="000000"/>
            </w:tcBorders>
            <w:shd w:val="clear" w:color="auto" w:fill="FFFFFF"/>
            <w:vAlign w:val="center"/>
            <w:hideMark/>
          </w:tcPr>
          <w:p w14:paraId="10082764"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48</w:t>
            </w:r>
          </w:p>
        </w:tc>
        <w:tc>
          <w:tcPr>
            <w:tcW w:w="708" w:type="dxa"/>
            <w:tcBorders>
              <w:top w:val="nil"/>
              <w:left w:val="single" w:sz="8" w:space="0" w:color="000000"/>
              <w:bottom w:val="single" w:sz="18" w:space="0" w:color="000000"/>
              <w:right w:val="single" w:sz="8" w:space="0" w:color="000000"/>
            </w:tcBorders>
            <w:shd w:val="clear" w:color="auto" w:fill="FFFFFF"/>
            <w:vAlign w:val="center"/>
            <w:hideMark/>
          </w:tcPr>
          <w:p w14:paraId="23DBD137"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48.0%</w:t>
            </w:r>
          </w:p>
        </w:tc>
        <w:tc>
          <w:tcPr>
            <w:tcW w:w="709" w:type="dxa"/>
            <w:tcBorders>
              <w:top w:val="nil"/>
              <w:left w:val="single" w:sz="8" w:space="0" w:color="000000"/>
              <w:bottom w:val="single" w:sz="18" w:space="0" w:color="000000"/>
              <w:right w:val="single" w:sz="8" w:space="0" w:color="000000"/>
            </w:tcBorders>
            <w:shd w:val="clear" w:color="auto" w:fill="FFFFFF"/>
            <w:vAlign w:val="center"/>
            <w:hideMark/>
          </w:tcPr>
          <w:p w14:paraId="42F5F310"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27</w:t>
            </w:r>
          </w:p>
        </w:tc>
        <w:tc>
          <w:tcPr>
            <w:tcW w:w="992" w:type="dxa"/>
            <w:tcBorders>
              <w:top w:val="nil"/>
              <w:left w:val="single" w:sz="8" w:space="0" w:color="000000"/>
              <w:bottom w:val="single" w:sz="18" w:space="0" w:color="000000"/>
              <w:right w:val="single" w:sz="18" w:space="0" w:color="000000"/>
            </w:tcBorders>
            <w:shd w:val="clear" w:color="auto" w:fill="FFFFFF"/>
            <w:vAlign w:val="center"/>
            <w:hideMark/>
          </w:tcPr>
          <w:p w14:paraId="707A7C9C"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27.0%</w:t>
            </w:r>
          </w:p>
        </w:tc>
      </w:tr>
    </w:tbl>
    <w:p w14:paraId="1C2F23A6" w14:textId="77777777" w:rsidR="00483B61" w:rsidRPr="00623702" w:rsidRDefault="00483B61" w:rsidP="000E297C">
      <w:pPr>
        <w:autoSpaceDE w:val="0"/>
        <w:autoSpaceDN w:val="0"/>
        <w:adjustRightInd w:val="0"/>
        <w:spacing w:after="0" w:line="360" w:lineRule="auto"/>
        <w:jc w:val="both"/>
        <w:rPr>
          <w:rFonts w:ascii="Times New Roman" w:hAnsi="Times New Roman"/>
          <w:sz w:val="24"/>
          <w:szCs w:val="24"/>
        </w:rPr>
      </w:pPr>
    </w:p>
    <w:p w14:paraId="577759B1" w14:textId="161EDA34" w:rsidR="00483B61" w:rsidRPr="00623702" w:rsidRDefault="00483B61" w:rsidP="000E297C">
      <w:pPr>
        <w:autoSpaceDE w:val="0"/>
        <w:autoSpaceDN w:val="0"/>
        <w:adjustRightInd w:val="0"/>
        <w:spacing w:after="0" w:line="360" w:lineRule="auto"/>
        <w:jc w:val="both"/>
        <w:rPr>
          <w:rFonts w:ascii="Times New Roman" w:hAnsi="Times New Roman"/>
          <w:sz w:val="24"/>
          <w:szCs w:val="24"/>
        </w:rPr>
      </w:pPr>
      <w:r w:rsidRPr="00623702">
        <w:rPr>
          <w:rFonts w:ascii="Times New Roman" w:hAnsi="Times New Roman"/>
          <w:sz w:val="24"/>
          <w:szCs w:val="24"/>
        </w:rPr>
        <w:t>Source</w:t>
      </w:r>
      <w:r w:rsidR="007E1C47">
        <w:rPr>
          <w:rFonts w:ascii="Times New Roman" w:hAnsi="Times New Roman"/>
          <w:sz w:val="24"/>
          <w:szCs w:val="24"/>
        </w:rPr>
        <w:t xml:space="preserve">: </w:t>
      </w:r>
      <w:r w:rsidR="00446E4F">
        <w:rPr>
          <w:rFonts w:ascii="Times New Roman" w:hAnsi="Times New Roman"/>
          <w:sz w:val="24"/>
          <w:szCs w:val="24"/>
        </w:rPr>
        <w:t>Research Data (2026)</w:t>
      </w:r>
    </w:p>
    <w:p w14:paraId="18B8B298" w14:textId="7CFDFA6F" w:rsidR="00483B61" w:rsidRPr="00623702" w:rsidRDefault="00483B61" w:rsidP="000E297C">
      <w:pPr>
        <w:autoSpaceDE w:val="0"/>
        <w:autoSpaceDN w:val="0"/>
        <w:adjustRightInd w:val="0"/>
        <w:spacing w:after="0" w:line="360" w:lineRule="auto"/>
        <w:jc w:val="both"/>
        <w:rPr>
          <w:rFonts w:ascii="Times New Roman" w:hAnsi="Times New Roman"/>
          <w:sz w:val="24"/>
          <w:szCs w:val="24"/>
        </w:rPr>
      </w:pPr>
      <w:r w:rsidRPr="00623702">
        <w:rPr>
          <w:rFonts w:ascii="Times New Roman" w:hAnsi="Times New Roman"/>
          <w:sz w:val="24"/>
          <w:szCs w:val="24"/>
        </w:rPr>
        <w:t xml:space="preserve">Results in table 4.3.1 shows, major crops and cropping system Major crops grown in Moshi rural through traditional </w:t>
      </w:r>
      <w:r w:rsidR="007E1C47" w:rsidRPr="00623702">
        <w:rPr>
          <w:rFonts w:ascii="Times New Roman" w:hAnsi="Times New Roman"/>
          <w:sz w:val="24"/>
          <w:szCs w:val="24"/>
        </w:rPr>
        <w:t>on the</w:t>
      </w:r>
      <w:r w:rsidRPr="00623702">
        <w:rPr>
          <w:rFonts w:ascii="Times New Roman" w:hAnsi="Times New Roman"/>
          <w:sz w:val="24"/>
          <w:szCs w:val="24"/>
        </w:rPr>
        <w:t xml:space="preserve"> medium potential areas are maize, beans, onion, sweet potatoes and tomatoes particularly in Kahe ward and Mbokom</w:t>
      </w:r>
      <w:r w:rsidR="00EB4E8A">
        <w:rPr>
          <w:rFonts w:ascii="Times New Roman" w:hAnsi="Times New Roman"/>
          <w:sz w:val="24"/>
          <w:szCs w:val="24"/>
        </w:rPr>
        <w:t>u</w:t>
      </w:r>
      <w:r w:rsidRPr="00623702">
        <w:rPr>
          <w:rFonts w:ascii="Times New Roman" w:hAnsi="Times New Roman"/>
          <w:sz w:val="24"/>
          <w:szCs w:val="24"/>
        </w:rPr>
        <w:t xml:space="preserve">. Different types of vegetables such as cabbage, figiri and spinach are also grown. Others are round potatoes and </w:t>
      </w:r>
      <w:r w:rsidR="007E1C47" w:rsidRPr="00623702">
        <w:rPr>
          <w:rFonts w:ascii="Times New Roman" w:hAnsi="Times New Roman"/>
          <w:sz w:val="24"/>
          <w:szCs w:val="24"/>
        </w:rPr>
        <w:t>peas.</w:t>
      </w:r>
      <w:r w:rsidRPr="00623702">
        <w:rPr>
          <w:rFonts w:ascii="Times New Roman" w:hAnsi="Times New Roman"/>
          <w:sz w:val="24"/>
          <w:szCs w:val="24"/>
        </w:rPr>
        <w:t xml:space="preserve"> </w:t>
      </w:r>
      <w:r w:rsidR="007E1C47">
        <w:rPr>
          <w:rFonts w:ascii="Times New Roman" w:hAnsi="Times New Roman"/>
          <w:sz w:val="24"/>
          <w:szCs w:val="24"/>
        </w:rPr>
        <w:t>m</w:t>
      </w:r>
      <w:r w:rsidRPr="00623702">
        <w:rPr>
          <w:rFonts w:ascii="Times New Roman" w:hAnsi="Times New Roman"/>
          <w:sz w:val="24"/>
          <w:szCs w:val="24"/>
        </w:rPr>
        <w:t>aize</w:t>
      </w:r>
      <w:r w:rsidR="007E1C47">
        <w:rPr>
          <w:rFonts w:ascii="Times New Roman" w:hAnsi="Times New Roman"/>
          <w:sz w:val="24"/>
          <w:szCs w:val="24"/>
        </w:rPr>
        <w:t>,</w:t>
      </w:r>
      <w:r w:rsidRPr="00623702">
        <w:rPr>
          <w:rFonts w:ascii="Times New Roman" w:hAnsi="Times New Roman"/>
          <w:sz w:val="24"/>
          <w:szCs w:val="24"/>
        </w:rPr>
        <w:t xml:space="preserve"> bean inter-crop is the most common cropping system. As in low potential areas proper agronomic practices such as use of improved seeds and proper plant spacing are not follow since it is traditionally farming system. </w:t>
      </w:r>
    </w:p>
    <w:p w14:paraId="00A83C27" w14:textId="77777777" w:rsidR="00483B61" w:rsidRPr="00623702" w:rsidRDefault="00483B61" w:rsidP="000E297C">
      <w:pPr>
        <w:autoSpaceDE w:val="0"/>
        <w:autoSpaceDN w:val="0"/>
        <w:adjustRightInd w:val="0"/>
        <w:spacing w:after="0" w:line="360" w:lineRule="auto"/>
        <w:jc w:val="both"/>
        <w:rPr>
          <w:rFonts w:ascii="Times New Roman" w:hAnsi="Times New Roman"/>
          <w:sz w:val="24"/>
          <w:szCs w:val="24"/>
        </w:rPr>
      </w:pPr>
    </w:p>
    <w:p w14:paraId="511849DB" w14:textId="77777777" w:rsidR="00483B61" w:rsidRPr="00623702" w:rsidRDefault="00483B61" w:rsidP="000E297C">
      <w:pPr>
        <w:autoSpaceDE w:val="0"/>
        <w:autoSpaceDN w:val="0"/>
        <w:adjustRightInd w:val="0"/>
        <w:spacing w:after="0" w:line="360" w:lineRule="auto"/>
        <w:jc w:val="both"/>
        <w:rPr>
          <w:rFonts w:ascii="Times New Roman" w:hAnsi="Times New Roman"/>
          <w:sz w:val="24"/>
          <w:szCs w:val="24"/>
        </w:rPr>
      </w:pPr>
      <w:r w:rsidRPr="00623702">
        <w:rPr>
          <w:rFonts w:ascii="Times New Roman" w:hAnsi="Times New Roman"/>
          <w:sz w:val="24"/>
          <w:szCs w:val="24"/>
        </w:rPr>
        <w:lastRenderedPageBreak/>
        <w:t>Main crops planted through traditional irrigation at Uru Kusini ward</w:t>
      </w:r>
    </w:p>
    <w:p w14:paraId="2BD63E69" w14:textId="77777777" w:rsidR="00483B61" w:rsidRPr="00623702" w:rsidRDefault="00483B61" w:rsidP="000E297C">
      <w:pPr>
        <w:autoSpaceDE w:val="0"/>
        <w:autoSpaceDN w:val="0"/>
        <w:adjustRightInd w:val="0"/>
        <w:spacing w:after="0" w:line="360" w:lineRule="auto"/>
        <w:jc w:val="both"/>
        <w:rPr>
          <w:rFonts w:ascii="Times New Roman" w:hAnsi="Times New Roman"/>
          <w:sz w:val="24"/>
          <w:szCs w:val="24"/>
        </w:rPr>
      </w:pPr>
    </w:p>
    <w:p w14:paraId="55251E01" w14:textId="77777777" w:rsidR="00483B61" w:rsidRPr="00623702" w:rsidRDefault="00483B61" w:rsidP="000E297C">
      <w:pPr>
        <w:autoSpaceDE w:val="0"/>
        <w:autoSpaceDN w:val="0"/>
        <w:adjustRightInd w:val="0"/>
        <w:spacing w:after="0" w:line="360" w:lineRule="auto"/>
        <w:jc w:val="both"/>
        <w:rPr>
          <w:rFonts w:ascii="Times New Roman" w:hAnsi="Times New Roman"/>
          <w:sz w:val="24"/>
          <w:szCs w:val="24"/>
        </w:rPr>
      </w:pPr>
      <w:r w:rsidRPr="00623702">
        <w:rPr>
          <w:rFonts w:ascii="Times New Roman" w:eastAsia="Calibri" w:hAnsi="Times New Roman"/>
          <w:sz w:val="24"/>
          <w:szCs w:val="24"/>
        </w:rPr>
        <w:object w:dxaOrig="7425" w:dyaOrig="6255" w14:anchorId="2D7343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30" o:spid="_x0000_i1025" type="#_x0000_t75" style="width:371.25pt;height:312.75pt;visibility:visible;mso-wrap-distance-left:0;mso-wrap-distance-right:0" o:ole="">
            <v:imagedata r:id="rId13" o:title="" embosscolor="white"/>
          </v:shape>
          <o:OLEObject Type="Embed" ProgID="Excel.Sheet.8" ShapeID="1030" DrawAspect="Content" ObjectID="_1842130996" r:id="rId14"/>
        </w:object>
      </w:r>
    </w:p>
    <w:p w14:paraId="0BFD00BB" w14:textId="015DCC22" w:rsidR="00483B61" w:rsidRPr="00623702" w:rsidRDefault="00483B61" w:rsidP="000E297C">
      <w:pPr>
        <w:autoSpaceDE w:val="0"/>
        <w:autoSpaceDN w:val="0"/>
        <w:adjustRightInd w:val="0"/>
        <w:spacing w:after="0" w:line="360" w:lineRule="auto"/>
        <w:jc w:val="both"/>
        <w:rPr>
          <w:rFonts w:ascii="Times New Roman" w:hAnsi="Times New Roman"/>
          <w:sz w:val="24"/>
          <w:szCs w:val="24"/>
        </w:rPr>
      </w:pPr>
      <w:r w:rsidRPr="00623702">
        <w:rPr>
          <w:rFonts w:ascii="Times New Roman" w:hAnsi="Times New Roman"/>
          <w:sz w:val="24"/>
          <w:szCs w:val="24"/>
        </w:rPr>
        <w:t>Source</w:t>
      </w:r>
      <w:r w:rsidR="007E1C47">
        <w:rPr>
          <w:rFonts w:ascii="Times New Roman" w:hAnsi="Times New Roman"/>
          <w:sz w:val="24"/>
          <w:szCs w:val="24"/>
        </w:rPr>
        <w:t>:</w:t>
      </w:r>
      <w:r w:rsidRPr="00623702">
        <w:rPr>
          <w:rFonts w:ascii="Times New Roman" w:hAnsi="Times New Roman"/>
          <w:sz w:val="24"/>
          <w:szCs w:val="24"/>
        </w:rPr>
        <w:t xml:space="preserve"> Research </w:t>
      </w:r>
      <w:r w:rsidR="007E1C47">
        <w:rPr>
          <w:rFonts w:ascii="Times New Roman" w:hAnsi="Times New Roman"/>
          <w:sz w:val="24"/>
          <w:szCs w:val="24"/>
        </w:rPr>
        <w:t>D</w:t>
      </w:r>
      <w:r w:rsidRPr="00623702">
        <w:rPr>
          <w:rFonts w:ascii="Times New Roman" w:hAnsi="Times New Roman"/>
          <w:sz w:val="24"/>
          <w:szCs w:val="24"/>
        </w:rPr>
        <w:t xml:space="preserve">ata </w:t>
      </w:r>
      <w:r w:rsidR="007E1C47">
        <w:rPr>
          <w:rFonts w:ascii="Times New Roman" w:hAnsi="Times New Roman"/>
          <w:sz w:val="24"/>
          <w:szCs w:val="24"/>
        </w:rPr>
        <w:t>(</w:t>
      </w:r>
      <w:r w:rsidRPr="00623702">
        <w:rPr>
          <w:rFonts w:ascii="Times New Roman" w:hAnsi="Times New Roman"/>
          <w:sz w:val="24"/>
          <w:szCs w:val="24"/>
        </w:rPr>
        <w:t>202</w:t>
      </w:r>
      <w:r w:rsidR="007E1C47">
        <w:rPr>
          <w:rFonts w:ascii="Times New Roman" w:hAnsi="Times New Roman"/>
          <w:sz w:val="24"/>
          <w:szCs w:val="24"/>
        </w:rPr>
        <w:t>6)</w:t>
      </w:r>
    </w:p>
    <w:p w14:paraId="0411BCC9" w14:textId="77777777" w:rsidR="00483B61" w:rsidRPr="00623702" w:rsidRDefault="00483B61" w:rsidP="000E297C">
      <w:pPr>
        <w:autoSpaceDE w:val="0"/>
        <w:autoSpaceDN w:val="0"/>
        <w:adjustRightInd w:val="0"/>
        <w:spacing w:after="0" w:line="360" w:lineRule="auto"/>
        <w:jc w:val="both"/>
        <w:rPr>
          <w:rFonts w:ascii="Times New Roman" w:hAnsi="Times New Roman"/>
          <w:sz w:val="24"/>
          <w:szCs w:val="24"/>
        </w:rPr>
      </w:pPr>
    </w:p>
    <w:p w14:paraId="37841CFF" w14:textId="229E71B7" w:rsidR="00483B61" w:rsidRPr="00623702" w:rsidRDefault="00483B61" w:rsidP="000E297C">
      <w:pPr>
        <w:pStyle w:val="Heading1"/>
        <w:jc w:val="both"/>
      </w:pPr>
      <w:bookmarkStart w:id="74" w:name="_Toc109828156"/>
      <w:r w:rsidRPr="00623702">
        <w:t>4.3.3</w:t>
      </w:r>
      <w:r w:rsidR="005C734C" w:rsidRPr="00623702">
        <w:t xml:space="preserve"> </w:t>
      </w:r>
      <w:r w:rsidRPr="00623702">
        <w:t xml:space="preserve">Access </w:t>
      </w:r>
      <w:r w:rsidR="007E1C47">
        <w:t>W</w:t>
      </w:r>
      <w:r w:rsidRPr="00623702">
        <w:t xml:space="preserve">ater for </w:t>
      </w:r>
      <w:r w:rsidR="007E1C47">
        <w:t>I</w:t>
      </w:r>
      <w:r w:rsidRPr="00623702">
        <w:t>rrigation</w:t>
      </w:r>
      <w:bookmarkEnd w:id="74"/>
    </w:p>
    <w:p w14:paraId="62594265" w14:textId="77777777" w:rsidR="00483B61" w:rsidRPr="00623702" w:rsidRDefault="00483B61" w:rsidP="000E297C">
      <w:pPr>
        <w:autoSpaceDE w:val="0"/>
        <w:autoSpaceDN w:val="0"/>
        <w:adjustRightInd w:val="0"/>
        <w:spacing w:after="0" w:line="360" w:lineRule="auto"/>
        <w:jc w:val="both"/>
        <w:rPr>
          <w:rFonts w:ascii="Times New Roman" w:hAnsi="Times New Roman"/>
          <w:sz w:val="24"/>
          <w:szCs w:val="24"/>
        </w:rPr>
      </w:pPr>
      <w:r w:rsidRPr="00623702">
        <w:rPr>
          <w:rFonts w:ascii="Times New Roman" w:hAnsi="Times New Roman"/>
          <w:sz w:val="24"/>
          <w:szCs w:val="24"/>
        </w:rPr>
        <w:t>32 respondents access water for traditional irrigation from canals which makes 32.0%, whereby 30 respondents access water for irrigation activities from river stream which make 30% followed by 26 respondents who access water from rainfall harvesting buy which make 26% and 12 respondents access water for irrigation from wells which makes 12%. This show that majority of respondents access water for traditional irrigation from local canals.as summarized in table 4.3.3</w:t>
      </w:r>
    </w:p>
    <w:p w14:paraId="1554FBC7" w14:textId="77777777" w:rsidR="00483B61" w:rsidRDefault="00483B61" w:rsidP="000E297C">
      <w:pPr>
        <w:autoSpaceDE w:val="0"/>
        <w:autoSpaceDN w:val="0"/>
        <w:adjustRightInd w:val="0"/>
        <w:spacing w:after="0" w:line="360" w:lineRule="auto"/>
        <w:jc w:val="both"/>
        <w:rPr>
          <w:rFonts w:ascii="Times New Roman" w:hAnsi="Times New Roman"/>
          <w:sz w:val="24"/>
          <w:szCs w:val="24"/>
        </w:rPr>
      </w:pPr>
    </w:p>
    <w:p w14:paraId="784BC806" w14:textId="77777777" w:rsidR="00352978" w:rsidRDefault="00352978" w:rsidP="000E297C">
      <w:pPr>
        <w:autoSpaceDE w:val="0"/>
        <w:autoSpaceDN w:val="0"/>
        <w:adjustRightInd w:val="0"/>
        <w:spacing w:after="0" w:line="360" w:lineRule="auto"/>
        <w:jc w:val="both"/>
        <w:rPr>
          <w:rFonts w:ascii="Times New Roman" w:hAnsi="Times New Roman"/>
          <w:sz w:val="24"/>
          <w:szCs w:val="24"/>
        </w:rPr>
      </w:pPr>
    </w:p>
    <w:p w14:paraId="0E457A01" w14:textId="77777777" w:rsidR="00352978" w:rsidRDefault="00352978" w:rsidP="000E297C">
      <w:pPr>
        <w:autoSpaceDE w:val="0"/>
        <w:autoSpaceDN w:val="0"/>
        <w:adjustRightInd w:val="0"/>
        <w:spacing w:after="0" w:line="360" w:lineRule="auto"/>
        <w:jc w:val="both"/>
        <w:rPr>
          <w:rFonts w:ascii="Times New Roman" w:hAnsi="Times New Roman"/>
          <w:sz w:val="24"/>
          <w:szCs w:val="24"/>
        </w:rPr>
      </w:pPr>
    </w:p>
    <w:p w14:paraId="1A663A87" w14:textId="77777777" w:rsidR="00352978" w:rsidRDefault="00352978" w:rsidP="000E297C">
      <w:pPr>
        <w:autoSpaceDE w:val="0"/>
        <w:autoSpaceDN w:val="0"/>
        <w:adjustRightInd w:val="0"/>
        <w:spacing w:after="0" w:line="360" w:lineRule="auto"/>
        <w:jc w:val="both"/>
        <w:rPr>
          <w:rFonts w:ascii="Times New Roman" w:hAnsi="Times New Roman"/>
          <w:sz w:val="24"/>
          <w:szCs w:val="24"/>
        </w:rPr>
      </w:pPr>
    </w:p>
    <w:p w14:paraId="5EE00F6E" w14:textId="77777777" w:rsidR="00352978" w:rsidRDefault="00352978" w:rsidP="000E297C">
      <w:pPr>
        <w:autoSpaceDE w:val="0"/>
        <w:autoSpaceDN w:val="0"/>
        <w:adjustRightInd w:val="0"/>
        <w:spacing w:after="0" w:line="360" w:lineRule="auto"/>
        <w:jc w:val="both"/>
        <w:rPr>
          <w:rFonts w:ascii="Times New Roman" w:hAnsi="Times New Roman"/>
          <w:sz w:val="24"/>
          <w:szCs w:val="24"/>
        </w:rPr>
      </w:pPr>
    </w:p>
    <w:p w14:paraId="54BCC640" w14:textId="77777777" w:rsidR="00352978" w:rsidRPr="00623702" w:rsidRDefault="00352978" w:rsidP="000E297C">
      <w:pPr>
        <w:autoSpaceDE w:val="0"/>
        <w:autoSpaceDN w:val="0"/>
        <w:adjustRightInd w:val="0"/>
        <w:spacing w:after="0" w:line="360" w:lineRule="auto"/>
        <w:jc w:val="both"/>
        <w:rPr>
          <w:rFonts w:ascii="Times New Roman" w:hAnsi="Times New Roman"/>
          <w:sz w:val="24"/>
          <w:szCs w:val="24"/>
        </w:rPr>
      </w:pPr>
    </w:p>
    <w:p w14:paraId="690E768A" w14:textId="77777777" w:rsidR="005C734C" w:rsidRPr="00623702" w:rsidRDefault="005C734C" w:rsidP="000E297C">
      <w:pPr>
        <w:pStyle w:val="Caption"/>
        <w:keepNext/>
        <w:spacing w:line="360" w:lineRule="auto"/>
        <w:jc w:val="both"/>
        <w:rPr>
          <w:color w:val="auto"/>
          <w:sz w:val="24"/>
          <w:szCs w:val="24"/>
        </w:rPr>
      </w:pPr>
      <w:bookmarkStart w:id="75" w:name="_Toc109828087"/>
      <w:r w:rsidRPr="00623702">
        <w:rPr>
          <w:color w:val="auto"/>
          <w:sz w:val="24"/>
          <w:szCs w:val="24"/>
        </w:rPr>
        <w:lastRenderedPageBreak/>
        <w:t>Table 4.10 Shows places where water for irrigation is accessible</w:t>
      </w:r>
      <w:bookmarkEnd w:id="75"/>
    </w:p>
    <w:tbl>
      <w:tblPr>
        <w:tblW w:w="864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838"/>
        <w:gridCol w:w="850"/>
        <w:gridCol w:w="849"/>
        <w:gridCol w:w="851"/>
        <w:gridCol w:w="850"/>
        <w:gridCol w:w="851"/>
        <w:gridCol w:w="850"/>
        <w:gridCol w:w="851"/>
        <w:gridCol w:w="850"/>
      </w:tblGrid>
      <w:tr w:rsidR="00483B61" w:rsidRPr="00623702" w14:paraId="5967923E" w14:textId="77777777" w:rsidTr="005C734C">
        <w:trPr>
          <w:cantSplit/>
        </w:trPr>
        <w:tc>
          <w:tcPr>
            <w:tcW w:w="1838" w:type="dxa"/>
            <w:vMerge w:val="restart"/>
            <w:tcBorders>
              <w:top w:val="single" w:sz="18" w:space="0" w:color="000000"/>
              <w:left w:val="single" w:sz="18" w:space="0" w:color="000000"/>
              <w:bottom w:val="nil"/>
              <w:right w:val="single" w:sz="18" w:space="0" w:color="000000"/>
            </w:tcBorders>
            <w:shd w:val="clear" w:color="auto" w:fill="FFFFFF"/>
            <w:vAlign w:val="bottom"/>
            <w:hideMark/>
          </w:tcPr>
          <w:p w14:paraId="6AE67E8C" w14:textId="77777777" w:rsidR="00483B61" w:rsidRPr="00623702" w:rsidRDefault="00483B61" w:rsidP="000E297C">
            <w:pPr>
              <w:autoSpaceDE w:val="0"/>
              <w:autoSpaceDN w:val="0"/>
              <w:adjustRightInd w:val="0"/>
              <w:spacing w:after="0" w:line="360" w:lineRule="auto"/>
              <w:jc w:val="both"/>
              <w:rPr>
                <w:rFonts w:ascii="Times New Roman" w:hAnsi="Times New Roman"/>
                <w:sz w:val="24"/>
                <w:szCs w:val="24"/>
              </w:rPr>
            </w:pPr>
            <w:r w:rsidRPr="00623702">
              <w:rPr>
                <w:rFonts w:ascii="Times New Roman" w:hAnsi="Times New Roman"/>
                <w:sz w:val="24"/>
                <w:szCs w:val="24"/>
              </w:rPr>
              <w:t>Variables</w:t>
            </w:r>
          </w:p>
        </w:tc>
        <w:tc>
          <w:tcPr>
            <w:tcW w:w="1699" w:type="dxa"/>
            <w:gridSpan w:val="2"/>
            <w:tcBorders>
              <w:top w:val="single" w:sz="18" w:space="0" w:color="000000"/>
              <w:left w:val="single" w:sz="18" w:space="0" w:color="000000"/>
              <w:bottom w:val="single" w:sz="8" w:space="0" w:color="000000"/>
              <w:right w:val="single" w:sz="8" w:space="0" w:color="000000"/>
            </w:tcBorders>
            <w:shd w:val="clear" w:color="auto" w:fill="FFFFFF"/>
            <w:vAlign w:val="bottom"/>
            <w:hideMark/>
          </w:tcPr>
          <w:p w14:paraId="2791A8B6" w14:textId="77777777" w:rsidR="00483B61" w:rsidRPr="00623702" w:rsidRDefault="00483B61" w:rsidP="00352978">
            <w:pPr>
              <w:autoSpaceDE w:val="0"/>
              <w:autoSpaceDN w:val="0"/>
              <w:adjustRightInd w:val="0"/>
              <w:spacing w:after="0" w:line="240" w:lineRule="auto"/>
              <w:ind w:left="39" w:right="39"/>
              <w:jc w:val="center"/>
              <w:rPr>
                <w:rFonts w:ascii="Times New Roman" w:hAnsi="Times New Roman"/>
                <w:sz w:val="24"/>
                <w:szCs w:val="24"/>
              </w:rPr>
            </w:pPr>
            <w:r w:rsidRPr="00623702">
              <w:rPr>
                <w:rFonts w:ascii="Times New Roman" w:hAnsi="Times New Roman"/>
                <w:sz w:val="24"/>
                <w:szCs w:val="24"/>
              </w:rPr>
              <w:t>from river stream</w:t>
            </w:r>
          </w:p>
        </w:tc>
        <w:tc>
          <w:tcPr>
            <w:tcW w:w="1701" w:type="dxa"/>
            <w:gridSpan w:val="2"/>
            <w:tcBorders>
              <w:top w:val="single" w:sz="18" w:space="0" w:color="000000"/>
              <w:left w:val="single" w:sz="8" w:space="0" w:color="000000"/>
              <w:bottom w:val="single" w:sz="8" w:space="0" w:color="000000"/>
              <w:right w:val="single" w:sz="8" w:space="0" w:color="000000"/>
            </w:tcBorders>
            <w:shd w:val="clear" w:color="auto" w:fill="FFFFFF"/>
            <w:vAlign w:val="bottom"/>
            <w:hideMark/>
          </w:tcPr>
          <w:p w14:paraId="1A021EAB" w14:textId="77777777" w:rsidR="00483B61" w:rsidRPr="00623702" w:rsidRDefault="00483B61" w:rsidP="00352978">
            <w:pPr>
              <w:autoSpaceDE w:val="0"/>
              <w:autoSpaceDN w:val="0"/>
              <w:adjustRightInd w:val="0"/>
              <w:spacing w:after="0" w:line="240" w:lineRule="auto"/>
              <w:ind w:left="39" w:right="39"/>
              <w:jc w:val="center"/>
              <w:rPr>
                <w:rFonts w:ascii="Times New Roman" w:hAnsi="Times New Roman"/>
                <w:sz w:val="24"/>
                <w:szCs w:val="24"/>
              </w:rPr>
            </w:pPr>
            <w:r w:rsidRPr="00623702">
              <w:rPr>
                <w:rFonts w:ascii="Times New Roman" w:hAnsi="Times New Roman"/>
                <w:sz w:val="24"/>
                <w:szCs w:val="24"/>
              </w:rPr>
              <w:t>rainfall harvesting buy</w:t>
            </w:r>
          </w:p>
        </w:tc>
        <w:tc>
          <w:tcPr>
            <w:tcW w:w="1701" w:type="dxa"/>
            <w:gridSpan w:val="2"/>
            <w:tcBorders>
              <w:top w:val="single" w:sz="18" w:space="0" w:color="000000"/>
              <w:left w:val="single" w:sz="8" w:space="0" w:color="000000"/>
              <w:bottom w:val="single" w:sz="8" w:space="0" w:color="000000"/>
              <w:right w:val="single" w:sz="8" w:space="0" w:color="000000"/>
            </w:tcBorders>
            <w:shd w:val="clear" w:color="auto" w:fill="FFFFFF"/>
            <w:vAlign w:val="bottom"/>
            <w:hideMark/>
          </w:tcPr>
          <w:p w14:paraId="5E5F43B6" w14:textId="77777777" w:rsidR="00483B61" w:rsidRPr="00623702" w:rsidRDefault="00483B61" w:rsidP="00352978">
            <w:pPr>
              <w:autoSpaceDE w:val="0"/>
              <w:autoSpaceDN w:val="0"/>
              <w:adjustRightInd w:val="0"/>
              <w:spacing w:after="0" w:line="240" w:lineRule="auto"/>
              <w:ind w:left="39" w:right="39"/>
              <w:jc w:val="center"/>
              <w:rPr>
                <w:rFonts w:ascii="Times New Roman" w:hAnsi="Times New Roman"/>
                <w:sz w:val="24"/>
                <w:szCs w:val="24"/>
              </w:rPr>
            </w:pPr>
            <w:r w:rsidRPr="00623702">
              <w:rPr>
                <w:rFonts w:ascii="Times New Roman" w:hAnsi="Times New Roman"/>
                <w:sz w:val="24"/>
                <w:szCs w:val="24"/>
              </w:rPr>
              <w:t>from canals</w:t>
            </w:r>
          </w:p>
        </w:tc>
        <w:tc>
          <w:tcPr>
            <w:tcW w:w="1701" w:type="dxa"/>
            <w:gridSpan w:val="2"/>
            <w:tcBorders>
              <w:top w:val="single" w:sz="18" w:space="0" w:color="000000"/>
              <w:left w:val="single" w:sz="8" w:space="0" w:color="000000"/>
              <w:bottom w:val="single" w:sz="8" w:space="0" w:color="000000"/>
              <w:right w:val="single" w:sz="18" w:space="0" w:color="000000"/>
            </w:tcBorders>
            <w:shd w:val="clear" w:color="auto" w:fill="FFFFFF"/>
            <w:vAlign w:val="bottom"/>
            <w:hideMark/>
          </w:tcPr>
          <w:p w14:paraId="07B582CC" w14:textId="77777777" w:rsidR="00483B61" w:rsidRPr="00623702" w:rsidRDefault="00483B61" w:rsidP="00352978">
            <w:pPr>
              <w:autoSpaceDE w:val="0"/>
              <w:autoSpaceDN w:val="0"/>
              <w:adjustRightInd w:val="0"/>
              <w:spacing w:after="0" w:line="240" w:lineRule="auto"/>
              <w:ind w:left="39" w:right="39"/>
              <w:jc w:val="center"/>
              <w:rPr>
                <w:rFonts w:ascii="Times New Roman" w:hAnsi="Times New Roman"/>
                <w:sz w:val="24"/>
                <w:szCs w:val="24"/>
              </w:rPr>
            </w:pPr>
            <w:r w:rsidRPr="00623702">
              <w:rPr>
                <w:rFonts w:ascii="Times New Roman" w:hAnsi="Times New Roman"/>
                <w:sz w:val="24"/>
                <w:szCs w:val="24"/>
              </w:rPr>
              <w:t>wells</w:t>
            </w:r>
          </w:p>
        </w:tc>
      </w:tr>
      <w:tr w:rsidR="00483B61" w:rsidRPr="00623702" w14:paraId="6CD72A5E" w14:textId="77777777" w:rsidTr="005C734C">
        <w:trPr>
          <w:cantSplit/>
        </w:trPr>
        <w:tc>
          <w:tcPr>
            <w:tcW w:w="1838" w:type="dxa"/>
            <w:vMerge/>
            <w:tcBorders>
              <w:top w:val="single" w:sz="18" w:space="0" w:color="000000"/>
              <w:left w:val="single" w:sz="18" w:space="0" w:color="000000"/>
              <w:bottom w:val="nil"/>
              <w:right w:val="single" w:sz="18" w:space="0" w:color="000000"/>
            </w:tcBorders>
            <w:vAlign w:val="center"/>
            <w:hideMark/>
          </w:tcPr>
          <w:p w14:paraId="75622EF5" w14:textId="77777777" w:rsidR="00483B61" w:rsidRPr="00623702" w:rsidRDefault="00483B61" w:rsidP="000E297C">
            <w:pPr>
              <w:spacing w:after="0" w:line="360" w:lineRule="auto"/>
              <w:jc w:val="both"/>
              <w:rPr>
                <w:rFonts w:ascii="Times New Roman" w:hAnsi="Times New Roman"/>
                <w:sz w:val="24"/>
                <w:szCs w:val="24"/>
              </w:rPr>
            </w:pPr>
          </w:p>
        </w:tc>
        <w:tc>
          <w:tcPr>
            <w:tcW w:w="850" w:type="dxa"/>
            <w:tcBorders>
              <w:top w:val="single" w:sz="8" w:space="0" w:color="000000"/>
              <w:left w:val="single" w:sz="18" w:space="0" w:color="000000"/>
              <w:bottom w:val="single" w:sz="18" w:space="0" w:color="000000"/>
              <w:right w:val="single" w:sz="8" w:space="0" w:color="000000"/>
            </w:tcBorders>
            <w:shd w:val="clear" w:color="auto" w:fill="FFFFFF"/>
            <w:vAlign w:val="bottom"/>
            <w:hideMark/>
          </w:tcPr>
          <w:p w14:paraId="52B0766C" w14:textId="77777777" w:rsidR="00483B61" w:rsidRPr="00623702" w:rsidRDefault="00483B61" w:rsidP="00352978">
            <w:pPr>
              <w:autoSpaceDE w:val="0"/>
              <w:autoSpaceDN w:val="0"/>
              <w:adjustRightInd w:val="0"/>
              <w:spacing w:after="0" w:line="240" w:lineRule="auto"/>
              <w:ind w:left="39" w:right="39"/>
              <w:jc w:val="center"/>
              <w:rPr>
                <w:rFonts w:ascii="Times New Roman" w:hAnsi="Times New Roman"/>
                <w:sz w:val="24"/>
                <w:szCs w:val="24"/>
              </w:rPr>
            </w:pPr>
            <w:r w:rsidRPr="00623702">
              <w:rPr>
                <w:rFonts w:ascii="Times New Roman" w:hAnsi="Times New Roman"/>
                <w:sz w:val="24"/>
                <w:szCs w:val="24"/>
              </w:rPr>
              <w:t>F</w:t>
            </w:r>
          </w:p>
        </w:tc>
        <w:tc>
          <w:tcPr>
            <w:tcW w:w="849" w:type="dxa"/>
            <w:tcBorders>
              <w:top w:val="single" w:sz="8" w:space="0" w:color="000000"/>
              <w:left w:val="single" w:sz="8" w:space="0" w:color="000000"/>
              <w:bottom w:val="single" w:sz="18" w:space="0" w:color="000000"/>
              <w:right w:val="single" w:sz="8" w:space="0" w:color="000000"/>
            </w:tcBorders>
            <w:shd w:val="clear" w:color="auto" w:fill="FFFFFF"/>
            <w:vAlign w:val="bottom"/>
            <w:hideMark/>
          </w:tcPr>
          <w:p w14:paraId="56BBEC2B" w14:textId="77777777" w:rsidR="00483B61" w:rsidRPr="00623702" w:rsidRDefault="00483B61" w:rsidP="00352978">
            <w:pPr>
              <w:autoSpaceDE w:val="0"/>
              <w:autoSpaceDN w:val="0"/>
              <w:adjustRightInd w:val="0"/>
              <w:spacing w:after="0" w:line="240" w:lineRule="auto"/>
              <w:ind w:left="39" w:right="39"/>
              <w:jc w:val="center"/>
              <w:rPr>
                <w:rFonts w:ascii="Times New Roman" w:hAnsi="Times New Roman"/>
                <w:sz w:val="24"/>
                <w:szCs w:val="24"/>
              </w:rPr>
            </w:pPr>
            <w:r w:rsidRPr="00623702">
              <w:rPr>
                <w:rFonts w:ascii="Times New Roman" w:hAnsi="Times New Roman"/>
                <w:sz w:val="24"/>
                <w:szCs w:val="24"/>
              </w:rPr>
              <w:t>%</w:t>
            </w:r>
          </w:p>
        </w:tc>
        <w:tc>
          <w:tcPr>
            <w:tcW w:w="851" w:type="dxa"/>
            <w:tcBorders>
              <w:top w:val="single" w:sz="8" w:space="0" w:color="000000"/>
              <w:left w:val="single" w:sz="8" w:space="0" w:color="000000"/>
              <w:bottom w:val="single" w:sz="18" w:space="0" w:color="000000"/>
              <w:right w:val="single" w:sz="8" w:space="0" w:color="000000"/>
            </w:tcBorders>
            <w:shd w:val="clear" w:color="auto" w:fill="FFFFFF"/>
            <w:vAlign w:val="bottom"/>
            <w:hideMark/>
          </w:tcPr>
          <w:p w14:paraId="02600CC9" w14:textId="77777777" w:rsidR="00483B61" w:rsidRPr="00623702" w:rsidRDefault="00483B61" w:rsidP="00352978">
            <w:pPr>
              <w:autoSpaceDE w:val="0"/>
              <w:autoSpaceDN w:val="0"/>
              <w:adjustRightInd w:val="0"/>
              <w:spacing w:after="0" w:line="240" w:lineRule="auto"/>
              <w:ind w:left="39" w:right="39"/>
              <w:jc w:val="center"/>
              <w:rPr>
                <w:rFonts w:ascii="Times New Roman" w:hAnsi="Times New Roman"/>
                <w:sz w:val="24"/>
                <w:szCs w:val="24"/>
              </w:rPr>
            </w:pPr>
            <w:r w:rsidRPr="00623702">
              <w:rPr>
                <w:rFonts w:ascii="Times New Roman" w:hAnsi="Times New Roman"/>
                <w:sz w:val="24"/>
                <w:szCs w:val="24"/>
              </w:rPr>
              <w:t>F</w:t>
            </w:r>
          </w:p>
        </w:tc>
        <w:tc>
          <w:tcPr>
            <w:tcW w:w="850" w:type="dxa"/>
            <w:tcBorders>
              <w:top w:val="single" w:sz="8" w:space="0" w:color="000000"/>
              <w:left w:val="single" w:sz="8" w:space="0" w:color="000000"/>
              <w:bottom w:val="single" w:sz="18" w:space="0" w:color="000000"/>
              <w:right w:val="single" w:sz="8" w:space="0" w:color="000000"/>
            </w:tcBorders>
            <w:shd w:val="clear" w:color="auto" w:fill="FFFFFF"/>
            <w:vAlign w:val="bottom"/>
            <w:hideMark/>
          </w:tcPr>
          <w:p w14:paraId="39D7225C" w14:textId="77777777" w:rsidR="00483B61" w:rsidRPr="00623702" w:rsidRDefault="00483B61" w:rsidP="00352978">
            <w:pPr>
              <w:autoSpaceDE w:val="0"/>
              <w:autoSpaceDN w:val="0"/>
              <w:adjustRightInd w:val="0"/>
              <w:spacing w:after="0" w:line="240" w:lineRule="auto"/>
              <w:ind w:left="39" w:right="39"/>
              <w:jc w:val="center"/>
              <w:rPr>
                <w:rFonts w:ascii="Times New Roman" w:hAnsi="Times New Roman"/>
                <w:sz w:val="24"/>
                <w:szCs w:val="24"/>
              </w:rPr>
            </w:pPr>
            <w:r w:rsidRPr="00623702">
              <w:rPr>
                <w:rFonts w:ascii="Times New Roman" w:hAnsi="Times New Roman"/>
                <w:sz w:val="24"/>
                <w:szCs w:val="24"/>
              </w:rPr>
              <w:t>%</w:t>
            </w:r>
          </w:p>
        </w:tc>
        <w:tc>
          <w:tcPr>
            <w:tcW w:w="851" w:type="dxa"/>
            <w:tcBorders>
              <w:top w:val="single" w:sz="8" w:space="0" w:color="000000"/>
              <w:left w:val="single" w:sz="8" w:space="0" w:color="000000"/>
              <w:bottom w:val="single" w:sz="18" w:space="0" w:color="000000"/>
              <w:right w:val="single" w:sz="8" w:space="0" w:color="000000"/>
            </w:tcBorders>
            <w:shd w:val="clear" w:color="auto" w:fill="FFFFFF"/>
            <w:vAlign w:val="bottom"/>
            <w:hideMark/>
          </w:tcPr>
          <w:p w14:paraId="0D4DE4C4" w14:textId="77777777" w:rsidR="00483B61" w:rsidRPr="00623702" w:rsidRDefault="00483B61" w:rsidP="00352978">
            <w:pPr>
              <w:autoSpaceDE w:val="0"/>
              <w:autoSpaceDN w:val="0"/>
              <w:adjustRightInd w:val="0"/>
              <w:spacing w:after="0" w:line="240" w:lineRule="auto"/>
              <w:ind w:left="39" w:right="39"/>
              <w:jc w:val="center"/>
              <w:rPr>
                <w:rFonts w:ascii="Times New Roman" w:hAnsi="Times New Roman"/>
                <w:sz w:val="24"/>
                <w:szCs w:val="24"/>
              </w:rPr>
            </w:pPr>
            <w:r w:rsidRPr="00623702">
              <w:rPr>
                <w:rFonts w:ascii="Times New Roman" w:hAnsi="Times New Roman"/>
                <w:sz w:val="24"/>
                <w:szCs w:val="24"/>
              </w:rPr>
              <w:t>F</w:t>
            </w:r>
          </w:p>
        </w:tc>
        <w:tc>
          <w:tcPr>
            <w:tcW w:w="850" w:type="dxa"/>
            <w:tcBorders>
              <w:top w:val="single" w:sz="8" w:space="0" w:color="000000"/>
              <w:left w:val="single" w:sz="8" w:space="0" w:color="000000"/>
              <w:bottom w:val="single" w:sz="18" w:space="0" w:color="000000"/>
              <w:right w:val="single" w:sz="8" w:space="0" w:color="000000"/>
            </w:tcBorders>
            <w:shd w:val="clear" w:color="auto" w:fill="FFFFFF"/>
            <w:vAlign w:val="bottom"/>
            <w:hideMark/>
          </w:tcPr>
          <w:p w14:paraId="004DE64F" w14:textId="77777777" w:rsidR="00483B61" w:rsidRPr="00623702" w:rsidRDefault="00483B61" w:rsidP="00352978">
            <w:pPr>
              <w:autoSpaceDE w:val="0"/>
              <w:autoSpaceDN w:val="0"/>
              <w:adjustRightInd w:val="0"/>
              <w:spacing w:after="0" w:line="240" w:lineRule="auto"/>
              <w:ind w:left="39" w:right="39"/>
              <w:jc w:val="center"/>
              <w:rPr>
                <w:rFonts w:ascii="Times New Roman" w:hAnsi="Times New Roman"/>
                <w:sz w:val="24"/>
                <w:szCs w:val="24"/>
              </w:rPr>
            </w:pPr>
            <w:r w:rsidRPr="00623702">
              <w:rPr>
                <w:rFonts w:ascii="Times New Roman" w:hAnsi="Times New Roman"/>
                <w:sz w:val="24"/>
                <w:szCs w:val="24"/>
              </w:rPr>
              <w:t>%</w:t>
            </w:r>
          </w:p>
        </w:tc>
        <w:tc>
          <w:tcPr>
            <w:tcW w:w="851" w:type="dxa"/>
            <w:tcBorders>
              <w:top w:val="single" w:sz="8" w:space="0" w:color="000000"/>
              <w:left w:val="single" w:sz="8" w:space="0" w:color="000000"/>
              <w:bottom w:val="single" w:sz="18" w:space="0" w:color="000000"/>
              <w:right w:val="single" w:sz="8" w:space="0" w:color="000000"/>
            </w:tcBorders>
            <w:shd w:val="clear" w:color="auto" w:fill="FFFFFF"/>
            <w:vAlign w:val="bottom"/>
            <w:hideMark/>
          </w:tcPr>
          <w:p w14:paraId="47891387" w14:textId="77777777" w:rsidR="00483B61" w:rsidRPr="00623702" w:rsidRDefault="00483B61" w:rsidP="00352978">
            <w:pPr>
              <w:autoSpaceDE w:val="0"/>
              <w:autoSpaceDN w:val="0"/>
              <w:adjustRightInd w:val="0"/>
              <w:spacing w:after="0" w:line="240" w:lineRule="auto"/>
              <w:ind w:left="39" w:right="39"/>
              <w:jc w:val="center"/>
              <w:rPr>
                <w:rFonts w:ascii="Times New Roman" w:hAnsi="Times New Roman"/>
                <w:sz w:val="24"/>
                <w:szCs w:val="24"/>
              </w:rPr>
            </w:pPr>
            <w:r w:rsidRPr="00623702">
              <w:rPr>
                <w:rFonts w:ascii="Times New Roman" w:hAnsi="Times New Roman"/>
                <w:sz w:val="24"/>
                <w:szCs w:val="24"/>
              </w:rPr>
              <w:t>F</w:t>
            </w:r>
          </w:p>
        </w:tc>
        <w:tc>
          <w:tcPr>
            <w:tcW w:w="850" w:type="dxa"/>
            <w:tcBorders>
              <w:top w:val="single" w:sz="8" w:space="0" w:color="000000"/>
              <w:left w:val="single" w:sz="8" w:space="0" w:color="000000"/>
              <w:bottom w:val="single" w:sz="18" w:space="0" w:color="000000"/>
              <w:right w:val="single" w:sz="18" w:space="0" w:color="000000"/>
            </w:tcBorders>
            <w:shd w:val="clear" w:color="auto" w:fill="FFFFFF"/>
            <w:vAlign w:val="bottom"/>
            <w:hideMark/>
          </w:tcPr>
          <w:p w14:paraId="70BF1009" w14:textId="77777777" w:rsidR="00483B61" w:rsidRPr="00623702" w:rsidRDefault="00483B61" w:rsidP="00352978">
            <w:pPr>
              <w:autoSpaceDE w:val="0"/>
              <w:autoSpaceDN w:val="0"/>
              <w:adjustRightInd w:val="0"/>
              <w:spacing w:after="0" w:line="240" w:lineRule="auto"/>
              <w:ind w:left="39" w:right="39"/>
              <w:jc w:val="center"/>
              <w:rPr>
                <w:rFonts w:ascii="Times New Roman" w:hAnsi="Times New Roman"/>
                <w:sz w:val="24"/>
                <w:szCs w:val="24"/>
              </w:rPr>
            </w:pPr>
            <w:r w:rsidRPr="00623702">
              <w:rPr>
                <w:rFonts w:ascii="Times New Roman" w:hAnsi="Times New Roman"/>
                <w:sz w:val="24"/>
                <w:szCs w:val="24"/>
              </w:rPr>
              <w:t>%</w:t>
            </w:r>
          </w:p>
        </w:tc>
      </w:tr>
      <w:tr w:rsidR="00483B61" w:rsidRPr="00623702" w14:paraId="37205555" w14:textId="77777777" w:rsidTr="005C734C">
        <w:trPr>
          <w:cantSplit/>
        </w:trPr>
        <w:tc>
          <w:tcPr>
            <w:tcW w:w="1838" w:type="dxa"/>
            <w:tcBorders>
              <w:top w:val="single" w:sz="18" w:space="0" w:color="000000"/>
              <w:left w:val="single" w:sz="18" w:space="0" w:color="000000"/>
              <w:bottom w:val="single" w:sz="18" w:space="0" w:color="000000"/>
              <w:right w:val="single" w:sz="18" w:space="0" w:color="000000"/>
            </w:tcBorders>
            <w:shd w:val="clear" w:color="auto" w:fill="FFFFFF"/>
            <w:hideMark/>
          </w:tcPr>
          <w:p w14:paraId="15815728" w14:textId="77777777" w:rsidR="00483B61" w:rsidRPr="00623702" w:rsidRDefault="00483B61" w:rsidP="000E297C">
            <w:pPr>
              <w:autoSpaceDE w:val="0"/>
              <w:autoSpaceDN w:val="0"/>
              <w:adjustRightInd w:val="0"/>
              <w:spacing w:after="0" w:line="360" w:lineRule="auto"/>
              <w:ind w:left="39" w:right="39"/>
              <w:jc w:val="both"/>
              <w:rPr>
                <w:rFonts w:ascii="Times New Roman" w:hAnsi="Times New Roman"/>
                <w:sz w:val="24"/>
                <w:szCs w:val="24"/>
              </w:rPr>
            </w:pPr>
            <w:r w:rsidRPr="00623702">
              <w:rPr>
                <w:rFonts w:ascii="Times New Roman" w:hAnsi="Times New Roman"/>
                <w:sz w:val="24"/>
                <w:szCs w:val="24"/>
              </w:rPr>
              <w:t>where do you access water for traditional irrigation system</w:t>
            </w:r>
          </w:p>
        </w:tc>
        <w:tc>
          <w:tcPr>
            <w:tcW w:w="850" w:type="dxa"/>
            <w:tcBorders>
              <w:top w:val="single" w:sz="18" w:space="0" w:color="000000"/>
              <w:left w:val="single" w:sz="18" w:space="0" w:color="000000"/>
              <w:bottom w:val="single" w:sz="18" w:space="0" w:color="000000"/>
              <w:right w:val="single" w:sz="8" w:space="0" w:color="000000"/>
            </w:tcBorders>
            <w:shd w:val="clear" w:color="auto" w:fill="FFFFFF"/>
            <w:vAlign w:val="center"/>
            <w:hideMark/>
          </w:tcPr>
          <w:p w14:paraId="1DF94884" w14:textId="77777777" w:rsidR="00483B61" w:rsidRPr="00623702" w:rsidRDefault="00483B61" w:rsidP="00352978">
            <w:pPr>
              <w:autoSpaceDE w:val="0"/>
              <w:autoSpaceDN w:val="0"/>
              <w:adjustRightInd w:val="0"/>
              <w:spacing w:after="0" w:line="240" w:lineRule="auto"/>
              <w:ind w:left="39" w:right="39"/>
              <w:jc w:val="center"/>
              <w:rPr>
                <w:rFonts w:ascii="Times New Roman" w:hAnsi="Times New Roman"/>
                <w:sz w:val="24"/>
                <w:szCs w:val="24"/>
              </w:rPr>
            </w:pPr>
            <w:r w:rsidRPr="00623702">
              <w:rPr>
                <w:rFonts w:ascii="Times New Roman" w:hAnsi="Times New Roman"/>
                <w:sz w:val="24"/>
                <w:szCs w:val="24"/>
              </w:rPr>
              <w:t>30</w:t>
            </w:r>
          </w:p>
        </w:tc>
        <w:tc>
          <w:tcPr>
            <w:tcW w:w="849" w:type="dxa"/>
            <w:tcBorders>
              <w:top w:val="single" w:sz="18" w:space="0" w:color="000000"/>
              <w:left w:val="single" w:sz="8" w:space="0" w:color="000000"/>
              <w:bottom w:val="single" w:sz="18" w:space="0" w:color="000000"/>
              <w:right w:val="single" w:sz="8" w:space="0" w:color="000000"/>
            </w:tcBorders>
            <w:shd w:val="clear" w:color="auto" w:fill="FFFFFF"/>
            <w:vAlign w:val="center"/>
            <w:hideMark/>
          </w:tcPr>
          <w:p w14:paraId="7F5F9F28" w14:textId="77777777" w:rsidR="00483B61" w:rsidRPr="00623702" w:rsidRDefault="00483B61" w:rsidP="00352978">
            <w:pPr>
              <w:autoSpaceDE w:val="0"/>
              <w:autoSpaceDN w:val="0"/>
              <w:adjustRightInd w:val="0"/>
              <w:spacing w:after="0" w:line="240" w:lineRule="auto"/>
              <w:ind w:left="39" w:right="39"/>
              <w:jc w:val="center"/>
              <w:rPr>
                <w:rFonts w:ascii="Times New Roman" w:hAnsi="Times New Roman"/>
                <w:sz w:val="24"/>
                <w:szCs w:val="24"/>
              </w:rPr>
            </w:pPr>
            <w:r w:rsidRPr="00623702">
              <w:rPr>
                <w:rFonts w:ascii="Times New Roman" w:hAnsi="Times New Roman"/>
                <w:sz w:val="24"/>
                <w:szCs w:val="24"/>
              </w:rPr>
              <w:t>30.0%</w:t>
            </w:r>
          </w:p>
        </w:tc>
        <w:tc>
          <w:tcPr>
            <w:tcW w:w="851" w:type="dxa"/>
            <w:tcBorders>
              <w:top w:val="single" w:sz="18" w:space="0" w:color="000000"/>
              <w:left w:val="single" w:sz="8" w:space="0" w:color="000000"/>
              <w:bottom w:val="single" w:sz="18" w:space="0" w:color="000000"/>
              <w:right w:val="single" w:sz="8" w:space="0" w:color="000000"/>
            </w:tcBorders>
            <w:shd w:val="clear" w:color="auto" w:fill="FFFFFF"/>
            <w:vAlign w:val="center"/>
            <w:hideMark/>
          </w:tcPr>
          <w:p w14:paraId="1269AC02" w14:textId="77777777" w:rsidR="00483B61" w:rsidRPr="00623702" w:rsidRDefault="00483B61" w:rsidP="00352978">
            <w:pPr>
              <w:autoSpaceDE w:val="0"/>
              <w:autoSpaceDN w:val="0"/>
              <w:adjustRightInd w:val="0"/>
              <w:spacing w:after="0" w:line="240" w:lineRule="auto"/>
              <w:ind w:left="39" w:right="39"/>
              <w:jc w:val="center"/>
              <w:rPr>
                <w:rFonts w:ascii="Times New Roman" w:hAnsi="Times New Roman"/>
                <w:sz w:val="24"/>
                <w:szCs w:val="24"/>
              </w:rPr>
            </w:pPr>
            <w:r w:rsidRPr="00623702">
              <w:rPr>
                <w:rFonts w:ascii="Times New Roman" w:hAnsi="Times New Roman"/>
                <w:sz w:val="24"/>
                <w:szCs w:val="24"/>
              </w:rPr>
              <w:t>26</w:t>
            </w:r>
          </w:p>
        </w:tc>
        <w:tc>
          <w:tcPr>
            <w:tcW w:w="850" w:type="dxa"/>
            <w:tcBorders>
              <w:top w:val="single" w:sz="18" w:space="0" w:color="000000"/>
              <w:left w:val="single" w:sz="8" w:space="0" w:color="000000"/>
              <w:bottom w:val="single" w:sz="18" w:space="0" w:color="000000"/>
              <w:right w:val="single" w:sz="8" w:space="0" w:color="000000"/>
            </w:tcBorders>
            <w:shd w:val="clear" w:color="auto" w:fill="FFFFFF"/>
            <w:vAlign w:val="center"/>
            <w:hideMark/>
          </w:tcPr>
          <w:p w14:paraId="7AF8808B" w14:textId="77777777" w:rsidR="00483B61" w:rsidRPr="00623702" w:rsidRDefault="00483B61" w:rsidP="00352978">
            <w:pPr>
              <w:autoSpaceDE w:val="0"/>
              <w:autoSpaceDN w:val="0"/>
              <w:adjustRightInd w:val="0"/>
              <w:spacing w:after="0" w:line="240" w:lineRule="auto"/>
              <w:ind w:left="39" w:right="39"/>
              <w:jc w:val="center"/>
              <w:rPr>
                <w:rFonts w:ascii="Times New Roman" w:hAnsi="Times New Roman"/>
                <w:sz w:val="24"/>
                <w:szCs w:val="24"/>
              </w:rPr>
            </w:pPr>
            <w:r w:rsidRPr="00623702">
              <w:rPr>
                <w:rFonts w:ascii="Times New Roman" w:hAnsi="Times New Roman"/>
                <w:sz w:val="24"/>
                <w:szCs w:val="24"/>
              </w:rPr>
              <w:t>26.0%</w:t>
            </w:r>
          </w:p>
        </w:tc>
        <w:tc>
          <w:tcPr>
            <w:tcW w:w="851" w:type="dxa"/>
            <w:tcBorders>
              <w:top w:val="single" w:sz="18" w:space="0" w:color="000000"/>
              <w:left w:val="single" w:sz="8" w:space="0" w:color="000000"/>
              <w:bottom w:val="single" w:sz="18" w:space="0" w:color="000000"/>
              <w:right w:val="single" w:sz="8" w:space="0" w:color="000000"/>
            </w:tcBorders>
            <w:shd w:val="clear" w:color="auto" w:fill="FFFFFF"/>
            <w:vAlign w:val="center"/>
            <w:hideMark/>
          </w:tcPr>
          <w:p w14:paraId="2A686110" w14:textId="77777777" w:rsidR="00483B61" w:rsidRPr="00623702" w:rsidRDefault="00483B61" w:rsidP="00352978">
            <w:pPr>
              <w:autoSpaceDE w:val="0"/>
              <w:autoSpaceDN w:val="0"/>
              <w:adjustRightInd w:val="0"/>
              <w:spacing w:after="0" w:line="240" w:lineRule="auto"/>
              <w:ind w:left="39" w:right="39"/>
              <w:jc w:val="center"/>
              <w:rPr>
                <w:rFonts w:ascii="Times New Roman" w:hAnsi="Times New Roman"/>
                <w:sz w:val="24"/>
                <w:szCs w:val="24"/>
              </w:rPr>
            </w:pPr>
            <w:r w:rsidRPr="00623702">
              <w:rPr>
                <w:rFonts w:ascii="Times New Roman" w:hAnsi="Times New Roman"/>
                <w:sz w:val="24"/>
                <w:szCs w:val="24"/>
              </w:rPr>
              <w:t>32</w:t>
            </w:r>
          </w:p>
        </w:tc>
        <w:tc>
          <w:tcPr>
            <w:tcW w:w="850" w:type="dxa"/>
            <w:tcBorders>
              <w:top w:val="single" w:sz="18" w:space="0" w:color="000000"/>
              <w:left w:val="single" w:sz="8" w:space="0" w:color="000000"/>
              <w:bottom w:val="single" w:sz="18" w:space="0" w:color="000000"/>
              <w:right w:val="single" w:sz="8" w:space="0" w:color="000000"/>
            </w:tcBorders>
            <w:shd w:val="clear" w:color="auto" w:fill="FFFFFF"/>
            <w:vAlign w:val="center"/>
            <w:hideMark/>
          </w:tcPr>
          <w:p w14:paraId="0160735D" w14:textId="77777777" w:rsidR="00483B61" w:rsidRPr="00623702" w:rsidRDefault="00483B61" w:rsidP="00352978">
            <w:pPr>
              <w:autoSpaceDE w:val="0"/>
              <w:autoSpaceDN w:val="0"/>
              <w:adjustRightInd w:val="0"/>
              <w:spacing w:after="0" w:line="240" w:lineRule="auto"/>
              <w:ind w:left="39" w:right="39"/>
              <w:jc w:val="center"/>
              <w:rPr>
                <w:rFonts w:ascii="Times New Roman" w:hAnsi="Times New Roman"/>
                <w:sz w:val="24"/>
                <w:szCs w:val="24"/>
              </w:rPr>
            </w:pPr>
            <w:r w:rsidRPr="00623702">
              <w:rPr>
                <w:rFonts w:ascii="Times New Roman" w:hAnsi="Times New Roman"/>
                <w:sz w:val="24"/>
                <w:szCs w:val="24"/>
              </w:rPr>
              <w:t>32.0%</w:t>
            </w:r>
          </w:p>
        </w:tc>
        <w:tc>
          <w:tcPr>
            <w:tcW w:w="851" w:type="dxa"/>
            <w:tcBorders>
              <w:top w:val="single" w:sz="18" w:space="0" w:color="000000"/>
              <w:left w:val="single" w:sz="8" w:space="0" w:color="000000"/>
              <w:bottom w:val="single" w:sz="18" w:space="0" w:color="000000"/>
              <w:right w:val="single" w:sz="8" w:space="0" w:color="000000"/>
            </w:tcBorders>
            <w:shd w:val="clear" w:color="auto" w:fill="FFFFFF"/>
            <w:vAlign w:val="center"/>
            <w:hideMark/>
          </w:tcPr>
          <w:p w14:paraId="6C367460" w14:textId="77777777" w:rsidR="00483B61" w:rsidRPr="00623702" w:rsidRDefault="00483B61" w:rsidP="00352978">
            <w:pPr>
              <w:autoSpaceDE w:val="0"/>
              <w:autoSpaceDN w:val="0"/>
              <w:adjustRightInd w:val="0"/>
              <w:spacing w:after="0" w:line="240" w:lineRule="auto"/>
              <w:ind w:left="39" w:right="39"/>
              <w:jc w:val="center"/>
              <w:rPr>
                <w:rFonts w:ascii="Times New Roman" w:hAnsi="Times New Roman"/>
                <w:sz w:val="24"/>
                <w:szCs w:val="24"/>
              </w:rPr>
            </w:pPr>
            <w:r w:rsidRPr="00623702">
              <w:rPr>
                <w:rFonts w:ascii="Times New Roman" w:hAnsi="Times New Roman"/>
                <w:sz w:val="24"/>
                <w:szCs w:val="24"/>
              </w:rPr>
              <w:t>12</w:t>
            </w:r>
          </w:p>
        </w:tc>
        <w:tc>
          <w:tcPr>
            <w:tcW w:w="850" w:type="dxa"/>
            <w:tcBorders>
              <w:top w:val="single" w:sz="18" w:space="0" w:color="000000"/>
              <w:left w:val="single" w:sz="8" w:space="0" w:color="000000"/>
              <w:bottom w:val="single" w:sz="18" w:space="0" w:color="000000"/>
              <w:right w:val="single" w:sz="18" w:space="0" w:color="000000"/>
            </w:tcBorders>
            <w:shd w:val="clear" w:color="auto" w:fill="FFFFFF"/>
            <w:vAlign w:val="center"/>
            <w:hideMark/>
          </w:tcPr>
          <w:p w14:paraId="001B6C8F" w14:textId="77777777" w:rsidR="00483B61" w:rsidRPr="00623702" w:rsidRDefault="00483B61" w:rsidP="00352978">
            <w:pPr>
              <w:autoSpaceDE w:val="0"/>
              <w:autoSpaceDN w:val="0"/>
              <w:adjustRightInd w:val="0"/>
              <w:spacing w:after="0" w:line="240" w:lineRule="auto"/>
              <w:ind w:left="39" w:right="39"/>
              <w:jc w:val="center"/>
              <w:rPr>
                <w:rFonts w:ascii="Times New Roman" w:hAnsi="Times New Roman"/>
                <w:sz w:val="24"/>
                <w:szCs w:val="24"/>
              </w:rPr>
            </w:pPr>
            <w:r w:rsidRPr="00623702">
              <w:rPr>
                <w:rFonts w:ascii="Times New Roman" w:hAnsi="Times New Roman"/>
                <w:sz w:val="24"/>
                <w:szCs w:val="24"/>
              </w:rPr>
              <w:t>12.0%</w:t>
            </w:r>
          </w:p>
        </w:tc>
      </w:tr>
    </w:tbl>
    <w:p w14:paraId="6E767E3C" w14:textId="670E13C3" w:rsidR="00483B61" w:rsidRPr="007E1C47" w:rsidRDefault="00446E4F" w:rsidP="000E297C">
      <w:pPr>
        <w:autoSpaceDE w:val="0"/>
        <w:autoSpaceDN w:val="0"/>
        <w:adjustRightInd w:val="0"/>
        <w:spacing w:after="0" w:line="360" w:lineRule="auto"/>
        <w:jc w:val="both"/>
        <w:rPr>
          <w:rFonts w:ascii="Times New Roman" w:hAnsi="Times New Roman"/>
          <w:b/>
          <w:bCs/>
          <w:sz w:val="24"/>
          <w:szCs w:val="24"/>
        </w:rPr>
      </w:pPr>
      <w:r w:rsidRPr="007E1C47">
        <w:rPr>
          <w:rFonts w:ascii="Times New Roman" w:hAnsi="Times New Roman"/>
          <w:b/>
          <w:bCs/>
          <w:sz w:val="24"/>
          <w:szCs w:val="24"/>
        </w:rPr>
        <w:t xml:space="preserve">Research </w:t>
      </w:r>
      <w:r w:rsidR="007E1C47" w:rsidRPr="007E1C47">
        <w:rPr>
          <w:rFonts w:ascii="Times New Roman" w:hAnsi="Times New Roman"/>
          <w:b/>
          <w:bCs/>
          <w:sz w:val="24"/>
          <w:szCs w:val="24"/>
        </w:rPr>
        <w:t>D</w:t>
      </w:r>
      <w:r w:rsidRPr="007E1C47">
        <w:rPr>
          <w:rFonts w:ascii="Times New Roman" w:hAnsi="Times New Roman"/>
          <w:b/>
          <w:bCs/>
          <w:sz w:val="24"/>
          <w:szCs w:val="24"/>
        </w:rPr>
        <w:t>ata (2026)</w:t>
      </w:r>
    </w:p>
    <w:p w14:paraId="52D5C2A6" w14:textId="77777777" w:rsidR="00483B61" w:rsidRPr="00623702" w:rsidRDefault="00483B61" w:rsidP="000E297C">
      <w:pPr>
        <w:autoSpaceDE w:val="0"/>
        <w:autoSpaceDN w:val="0"/>
        <w:adjustRightInd w:val="0"/>
        <w:spacing w:after="0" w:line="360" w:lineRule="auto"/>
        <w:jc w:val="both"/>
        <w:rPr>
          <w:rFonts w:ascii="Times New Roman" w:hAnsi="Times New Roman"/>
          <w:sz w:val="24"/>
          <w:szCs w:val="24"/>
        </w:rPr>
      </w:pPr>
      <w:r w:rsidRPr="00623702">
        <w:rPr>
          <w:rFonts w:ascii="Times New Roman" w:hAnsi="Times New Roman"/>
          <w:sz w:val="24"/>
          <w:szCs w:val="24"/>
        </w:rPr>
        <w:t>Results in table 4.3.3 shows that in Moshi rural the major source of water used for irrigation is canals and river streams where by river streams are dominant in Kahe ward and local canals at Uru Kusini and Mbokom wards.</w:t>
      </w:r>
    </w:p>
    <w:p w14:paraId="6D994812" w14:textId="69736554" w:rsidR="00483B61" w:rsidRDefault="00483B61" w:rsidP="000E297C">
      <w:pPr>
        <w:autoSpaceDE w:val="0"/>
        <w:autoSpaceDN w:val="0"/>
        <w:adjustRightInd w:val="0"/>
        <w:spacing w:after="0" w:line="360" w:lineRule="auto"/>
        <w:jc w:val="both"/>
        <w:rPr>
          <w:rFonts w:ascii="Times New Roman" w:hAnsi="Times New Roman"/>
          <w:sz w:val="24"/>
          <w:szCs w:val="24"/>
        </w:rPr>
      </w:pPr>
      <w:r w:rsidRPr="00623702">
        <w:rPr>
          <w:rFonts w:ascii="Times New Roman" w:hAnsi="Times New Roman"/>
          <w:sz w:val="24"/>
          <w:szCs w:val="24"/>
        </w:rPr>
        <w:t>According to Kapande</w:t>
      </w:r>
      <w:r w:rsidR="00446E4F">
        <w:rPr>
          <w:rFonts w:ascii="Times New Roman" w:hAnsi="Times New Roman"/>
          <w:sz w:val="24"/>
          <w:szCs w:val="24"/>
        </w:rPr>
        <w:t xml:space="preserve"> (2022), t</w:t>
      </w:r>
      <w:r w:rsidRPr="00623702">
        <w:rPr>
          <w:rFonts w:ascii="Times New Roman" w:hAnsi="Times New Roman"/>
          <w:sz w:val="24"/>
          <w:szCs w:val="24"/>
        </w:rPr>
        <w:t>he amount of water to irrigate or drain depends on experience in crop conditions and amount of water in furrows. Through experience some farmers have already established water requirements for various crops. For instance, few farmers in Uru Kusini ward reported that 2 litres per planting hole per day is enough for maize - bean inter-crop and in Kahe 15 litres per 3-5 planting holes was reported to be enough. These figures need to be verified by scientific research so that farmers can be advised accordingly so as to increase water use efficiency by minimizing unnecessary water application to crops.</w:t>
      </w:r>
    </w:p>
    <w:p w14:paraId="340B3FF4" w14:textId="77777777" w:rsidR="007E1C47" w:rsidRPr="00623702" w:rsidRDefault="007E1C47" w:rsidP="000E297C">
      <w:pPr>
        <w:autoSpaceDE w:val="0"/>
        <w:autoSpaceDN w:val="0"/>
        <w:adjustRightInd w:val="0"/>
        <w:spacing w:after="0" w:line="360" w:lineRule="auto"/>
        <w:jc w:val="both"/>
        <w:rPr>
          <w:rFonts w:ascii="Times New Roman" w:hAnsi="Times New Roman"/>
          <w:sz w:val="24"/>
          <w:szCs w:val="24"/>
        </w:rPr>
      </w:pPr>
    </w:p>
    <w:p w14:paraId="2C6EDEB7" w14:textId="6B3DC7B3" w:rsidR="00483B61" w:rsidRPr="00623702" w:rsidRDefault="00483B61" w:rsidP="000E297C">
      <w:pPr>
        <w:pStyle w:val="Heading1"/>
        <w:jc w:val="both"/>
      </w:pPr>
      <w:bookmarkStart w:id="76" w:name="_Toc109828157"/>
      <w:r w:rsidRPr="00623702">
        <w:t xml:space="preserve">4.4 Factors for </w:t>
      </w:r>
      <w:r w:rsidR="007E1C47" w:rsidRPr="00623702">
        <w:t xml:space="preserve">Adaptation </w:t>
      </w:r>
      <w:r w:rsidR="007E1C47">
        <w:t>o</w:t>
      </w:r>
      <w:r w:rsidR="007E1C47" w:rsidRPr="00623702">
        <w:t>f Traditional Irrigation</w:t>
      </w:r>
      <w:bookmarkEnd w:id="76"/>
    </w:p>
    <w:p w14:paraId="3462D5D8" w14:textId="6C9D83DC" w:rsidR="00483B61" w:rsidRPr="00623702" w:rsidRDefault="00483B61" w:rsidP="000E297C">
      <w:pPr>
        <w:autoSpaceDE w:val="0"/>
        <w:autoSpaceDN w:val="0"/>
        <w:adjustRightInd w:val="0"/>
        <w:spacing w:after="0" w:line="360" w:lineRule="auto"/>
        <w:jc w:val="both"/>
        <w:rPr>
          <w:rFonts w:ascii="Times New Roman" w:hAnsi="Times New Roman"/>
          <w:sz w:val="24"/>
          <w:szCs w:val="24"/>
        </w:rPr>
      </w:pPr>
      <w:r w:rsidRPr="00623702">
        <w:rPr>
          <w:rFonts w:ascii="Times New Roman" w:hAnsi="Times New Roman"/>
          <w:sz w:val="24"/>
          <w:szCs w:val="24"/>
        </w:rPr>
        <w:t xml:space="preserve">In </w:t>
      </w:r>
      <w:r w:rsidR="00446E4F" w:rsidRPr="00623702">
        <w:rPr>
          <w:rFonts w:ascii="Times New Roman" w:hAnsi="Times New Roman"/>
          <w:sz w:val="24"/>
          <w:szCs w:val="24"/>
        </w:rPr>
        <w:t>these findings</w:t>
      </w:r>
      <w:r w:rsidRPr="00623702">
        <w:rPr>
          <w:rFonts w:ascii="Times New Roman" w:hAnsi="Times New Roman"/>
          <w:sz w:val="24"/>
          <w:szCs w:val="24"/>
        </w:rPr>
        <w:t xml:space="preserve"> 99 respondents agree that </w:t>
      </w:r>
      <w:r w:rsidR="00446E4F" w:rsidRPr="00623702">
        <w:rPr>
          <w:rFonts w:ascii="Times New Roman" w:hAnsi="Times New Roman"/>
          <w:sz w:val="24"/>
          <w:szCs w:val="24"/>
        </w:rPr>
        <w:t>their</w:t>
      </w:r>
      <w:r w:rsidRPr="00623702">
        <w:rPr>
          <w:rFonts w:ascii="Times New Roman" w:hAnsi="Times New Roman"/>
          <w:sz w:val="24"/>
          <w:szCs w:val="24"/>
        </w:rPr>
        <w:t xml:space="preserve"> factors that influencing the adaptation of traditional irrigation in </w:t>
      </w:r>
      <w:r w:rsidR="00446E4F">
        <w:rPr>
          <w:rFonts w:ascii="Times New Roman" w:hAnsi="Times New Roman"/>
          <w:sz w:val="24"/>
          <w:szCs w:val="24"/>
        </w:rPr>
        <w:t>M</w:t>
      </w:r>
      <w:r w:rsidRPr="00623702">
        <w:rPr>
          <w:rFonts w:ascii="Times New Roman" w:hAnsi="Times New Roman"/>
          <w:sz w:val="24"/>
          <w:szCs w:val="24"/>
        </w:rPr>
        <w:t>oshi rural and this about 99% of the respondents while only 1 respondent disagree the statements which make only 1% as shown in the table below</w:t>
      </w:r>
    </w:p>
    <w:p w14:paraId="4EB27E42" w14:textId="77777777" w:rsidR="00483B61" w:rsidRPr="00623702" w:rsidRDefault="00483B61" w:rsidP="000E297C">
      <w:pPr>
        <w:autoSpaceDE w:val="0"/>
        <w:autoSpaceDN w:val="0"/>
        <w:adjustRightInd w:val="0"/>
        <w:spacing w:after="0" w:line="360" w:lineRule="auto"/>
        <w:jc w:val="both"/>
        <w:rPr>
          <w:rFonts w:ascii="Times New Roman" w:hAnsi="Times New Roman"/>
          <w:sz w:val="24"/>
          <w:szCs w:val="24"/>
        </w:rPr>
      </w:pPr>
    </w:p>
    <w:p w14:paraId="30A28C0F" w14:textId="77777777" w:rsidR="005C734C" w:rsidRPr="00623702" w:rsidRDefault="005C734C" w:rsidP="000E297C">
      <w:pPr>
        <w:pStyle w:val="Caption"/>
        <w:keepNext/>
        <w:spacing w:line="360" w:lineRule="auto"/>
        <w:jc w:val="both"/>
        <w:rPr>
          <w:color w:val="auto"/>
          <w:sz w:val="24"/>
          <w:szCs w:val="24"/>
        </w:rPr>
      </w:pPr>
      <w:bookmarkStart w:id="77" w:name="_Toc109828088"/>
      <w:r w:rsidRPr="00623702">
        <w:rPr>
          <w:color w:val="auto"/>
          <w:sz w:val="24"/>
          <w:szCs w:val="24"/>
        </w:rPr>
        <w:t>Table 4.11 Shows that there are factors that influences adaptation of traditional irrigation</w:t>
      </w:r>
      <w:bookmarkEnd w:id="77"/>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3357"/>
        <w:gridCol w:w="1405"/>
        <w:gridCol w:w="1407"/>
        <w:gridCol w:w="1407"/>
        <w:gridCol w:w="1407"/>
      </w:tblGrid>
      <w:tr w:rsidR="00352978" w:rsidRPr="00623702" w14:paraId="0BC78DEB" w14:textId="77777777" w:rsidTr="00352978">
        <w:trPr>
          <w:cantSplit/>
          <w:trHeight w:val="225"/>
        </w:trPr>
        <w:tc>
          <w:tcPr>
            <w:tcW w:w="1869" w:type="pct"/>
            <w:vMerge w:val="restart"/>
            <w:tcBorders>
              <w:top w:val="single" w:sz="18" w:space="0" w:color="000000"/>
              <w:left w:val="single" w:sz="18" w:space="0" w:color="000000"/>
              <w:bottom w:val="nil"/>
              <w:right w:val="single" w:sz="18" w:space="0" w:color="000000"/>
            </w:tcBorders>
            <w:shd w:val="clear" w:color="auto" w:fill="FFFFFF"/>
            <w:vAlign w:val="bottom"/>
            <w:hideMark/>
          </w:tcPr>
          <w:p w14:paraId="66E3EC5F" w14:textId="77777777" w:rsidR="00483B61" w:rsidRPr="00623702" w:rsidRDefault="00483B61" w:rsidP="00352978">
            <w:pPr>
              <w:autoSpaceDE w:val="0"/>
              <w:autoSpaceDN w:val="0"/>
              <w:adjustRightInd w:val="0"/>
              <w:spacing w:after="0" w:line="240" w:lineRule="auto"/>
              <w:jc w:val="both"/>
              <w:rPr>
                <w:rFonts w:ascii="Times New Roman" w:hAnsi="Times New Roman"/>
                <w:sz w:val="24"/>
                <w:szCs w:val="24"/>
              </w:rPr>
            </w:pPr>
            <w:r w:rsidRPr="00623702">
              <w:rPr>
                <w:rFonts w:ascii="Times New Roman" w:hAnsi="Times New Roman"/>
                <w:sz w:val="24"/>
                <w:szCs w:val="24"/>
              </w:rPr>
              <w:t>Variables</w:t>
            </w:r>
          </w:p>
        </w:tc>
        <w:tc>
          <w:tcPr>
            <w:tcW w:w="1565" w:type="pct"/>
            <w:gridSpan w:val="2"/>
            <w:tcBorders>
              <w:top w:val="single" w:sz="18" w:space="0" w:color="000000"/>
              <w:left w:val="single" w:sz="18" w:space="0" w:color="000000"/>
              <w:bottom w:val="single" w:sz="8" w:space="0" w:color="000000"/>
              <w:right w:val="single" w:sz="8" w:space="0" w:color="000000"/>
            </w:tcBorders>
            <w:shd w:val="clear" w:color="auto" w:fill="FFFFFF"/>
            <w:vAlign w:val="bottom"/>
            <w:hideMark/>
          </w:tcPr>
          <w:p w14:paraId="50EFD8F2" w14:textId="77777777" w:rsidR="00483B61" w:rsidRPr="00623702" w:rsidRDefault="00483B61" w:rsidP="00352978">
            <w:pPr>
              <w:autoSpaceDE w:val="0"/>
              <w:autoSpaceDN w:val="0"/>
              <w:adjustRightInd w:val="0"/>
              <w:spacing w:after="0" w:line="240" w:lineRule="auto"/>
              <w:ind w:left="60" w:right="60"/>
              <w:jc w:val="center"/>
              <w:rPr>
                <w:rFonts w:ascii="Times New Roman" w:hAnsi="Times New Roman"/>
                <w:sz w:val="24"/>
                <w:szCs w:val="24"/>
              </w:rPr>
            </w:pPr>
            <w:r w:rsidRPr="00623702">
              <w:rPr>
                <w:rFonts w:ascii="Times New Roman" w:hAnsi="Times New Roman"/>
                <w:sz w:val="24"/>
                <w:szCs w:val="24"/>
              </w:rPr>
              <w:t>yes</w:t>
            </w:r>
          </w:p>
        </w:tc>
        <w:tc>
          <w:tcPr>
            <w:tcW w:w="1566" w:type="pct"/>
            <w:gridSpan w:val="2"/>
            <w:tcBorders>
              <w:top w:val="single" w:sz="18" w:space="0" w:color="000000"/>
              <w:left w:val="single" w:sz="8" w:space="0" w:color="000000"/>
              <w:bottom w:val="single" w:sz="8" w:space="0" w:color="000000"/>
              <w:right w:val="single" w:sz="18" w:space="0" w:color="000000"/>
            </w:tcBorders>
            <w:shd w:val="clear" w:color="auto" w:fill="FFFFFF"/>
            <w:vAlign w:val="bottom"/>
            <w:hideMark/>
          </w:tcPr>
          <w:p w14:paraId="1C628CFD" w14:textId="77777777" w:rsidR="00483B61" w:rsidRPr="00623702" w:rsidRDefault="00483B61" w:rsidP="00352978">
            <w:pPr>
              <w:autoSpaceDE w:val="0"/>
              <w:autoSpaceDN w:val="0"/>
              <w:adjustRightInd w:val="0"/>
              <w:spacing w:after="0" w:line="240" w:lineRule="auto"/>
              <w:ind w:left="60" w:right="60"/>
              <w:jc w:val="center"/>
              <w:rPr>
                <w:rFonts w:ascii="Times New Roman" w:hAnsi="Times New Roman"/>
                <w:sz w:val="24"/>
                <w:szCs w:val="24"/>
              </w:rPr>
            </w:pPr>
            <w:r w:rsidRPr="00623702">
              <w:rPr>
                <w:rFonts w:ascii="Times New Roman" w:hAnsi="Times New Roman"/>
                <w:sz w:val="24"/>
                <w:szCs w:val="24"/>
              </w:rPr>
              <w:t>No</w:t>
            </w:r>
          </w:p>
        </w:tc>
      </w:tr>
      <w:tr w:rsidR="00352978" w:rsidRPr="00623702" w14:paraId="7DA84681" w14:textId="77777777" w:rsidTr="00352978">
        <w:trPr>
          <w:cantSplit/>
        </w:trPr>
        <w:tc>
          <w:tcPr>
            <w:tcW w:w="1869" w:type="pct"/>
            <w:vMerge/>
            <w:tcBorders>
              <w:top w:val="single" w:sz="18" w:space="0" w:color="000000"/>
              <w:left w:val="single" w:sz="18" w:space="0" w:color="000000"/>
              <w:bottom w:val="nil"/>
              <w:right w:val="single" w:sz="18" w:space="0" w:color="000000"/>
            </w:tcBorders>
            <w:vAlign w:val="center"/>
            <w:hideMark/>
          </w:tcPr>
          <w:p w14:paraId="019C3935" w14:textId="77777777" w:rsidR="00483B61" w:rsidRPr="00623702" w:rsidRDefault="00483B61" w:rsidP="00352978">
            <w:pPr>
              <w:spacing w:after="0" w:line="240" w:lineRule="auto"/>
              <w:jc w:val="both"/>
              <w:rPr>
                <w:rFonts w:ascii="Times New Roman" w:hAnsi="Times New Roman"/>
                <w:sz w:val="24"/>
                <w:szCs w:val="24"/>
              </w:rPr>
            </w:pPr>
          </w:p>
        </w:tc>
        <w:tc>
          <w:tcPr>
            <w:tcW w:w="782" w:type="pct"/>
            <w:tcBorders>
              <w:top w:val="single" w:sz="8" w:space="0" w:color="000000"/>
              <w:left w:val="single" w:sz="18" w:space="0" w:color="000000"/>
              <w:bottom w:val="single" w:sz="18" w:space="0" w:color="000000"/>
              <w:right w:val="single" w:sz="8" w:space="0" w:color="000000"/>
            </w:tcBorders>
            <w:shd w:val="clear" w:color="auto" w:fill="FFFFFF"/>
            <w:vAlign w:val="bottom"/>
            <w:hideMark/>
          </w:tcPr>
          <w:p w14:paraId="614B48A5" w14:textId="77777777" w:rsidR="00483B61" w:rsidRPr="00623702" w:rsidRDefault="00483B61" w:rsidP="00352978">
            <w:pPr>
              <w:autoSpaceDE w:val="0"/>
              <w:autoSpaceDN w:val="0"/>
              <w:adjustRightInd w:val="0"/>
              <w:spacing w:after="0" w:line="240" w:lineRule="auto"/>
              <w:ind w:left="60" w:right="60"/>
              <w:jc w:val="center"/>
              <w:rPr>
                <w:rFonts w:ascii="Times New Roman" w:hAnsi="Times New Roman"/>
                <w:sz w:val="24"/>
                <w:szCs w:val="24"/>
              </w:rPr>
            </w:pPr>
            <w:r w:rsidRPr="00623702">
              <w:rPr>
                <w:rFonts w:ascii="Times New Roman" w:hAnsi="Times New Roman"/>
                <w:sz w:val="24"/>
                <w:szCs w:val="24"/>
              </w:rPr>
              <w:t>F</w:t>
            </w:r>
          </w:p>
        </w:tc>
        <w:tc>
          <w:tcPr>
            <w:tcW w:w="783" w:type="pct"/>
            <w:tcBorders>
              <w:top w:val="single" w:sz="8" w:space="0" w:color="000000"/>
              <w:left w:val="single" w:sz="8" w:space="0" w:color="000000"/>
              <w:bottom w:val="single" w:sz="18" w:space="0" w:color="000000"/>
              <w:right w:val="single" w:sz="8" w:space="0" w:color="000000"/>
            </w:tcBorders>
            <w:shd w:val="clear" w:color="auto" w:fill="FFFFFF"/>
            <w:vAlign w:val="bottom"/>
            <w:hideMark/>
          </w:tcPr>
          <w:p w14:paraId="202ECA18" w14:textId="77777777" w:rsidR="00483B61" w:rsidRPr="00623702" w:rsidRDefault="00483B61" w:rsidP="00352978">
            <w:pPr>
              <w:autoSpaceDE w:val="0"/>
              <w:autoSpaceDN w:val="0"/>
              <w:adjustRightInd w:val="0"/>
              <w:spacing w:after="0" w:line="240" w:lineRule="auto"/>
              <w:ind w:left="60" w:right="60"/>
              <w:jc w:val="center"/>
              <w:rPr>
                <w:rFonts w:ascii="Times New Roman" w:hAnsi="Times New Roman"/>
                <w:sz w:val="24"/>
                <w:szCs w:val="24"/>
              </w:rPr>
            </w:pPr>
            <w:r w:rsidRPr="00623702">
              <w:rPr>
                <w:rFonts w:ascii="Times New Roman" w:hAnsi="Times New Roman"/>
                <w:sz w:val="24"/>
                <w:szCs w:val="24"/>
              </w:rPr>
              <w:t>%</w:t>
            </w:r>
          </w:p>
        </w:tc>
        <w:tc>
          <w:tcPr>
            <w:tcW w:w="783" w:type="pct"/>
            <w:tcBorders>
              <w:top w:val="single" w:sz="8" w:space="0" w:color="000000"/>
              <w:left w:val="single" w:sz="8" w:space="0" w:color="000000"/>
              <w:bottom w:val="single" w:sz="18" w:space="0" w:color="000000"/>
              <w:right w:val="single" w:sz="8" w:space="0" w:color="000000"/>
            </w:tcBorders>
            <w:shd w:val="clear" w:color="auto" w:fill="FFFFFF"/>
            <w:vAlign w:val="bottom"/>
            <w:hideMark/>
          </w:tcPr>
          <w:p w14:paraId="3E0BCC17" w14:textId="77777777" w:rsidR="00483B61" w:rsidRPr="00623702" w:rsidRDefault="00483B61" w:rsidP="00352978">
            <w:pPr>
              <w:autoSpaceDE w:val="0"/>
              <w:autoSpaceDN w:val="0"/>
              <w:adjustRightInd w:val="0"/>
              <w:spacing w:after="0" w:line="240" w:lineRule="auto"/>
              <w:ind w:left="60" w:right="60"/>
              <w:jc w:val="center"/>
              <w:rPr>
                <w:rFonts w:ascii="Times New Roman" w:hAnsi="Times New Roman"/>
                <w:sz w:val="24"/>
                <w:szCs w:val="24"/>
              </w:rPr>
            </w:pPr>
            <w:r w:rsidRPr="00623702">
              <w:rPr>
                <w:rFonts w:ascii="Times New Roman" w:hAnsi="Times New Roman"/>
                <w:sz w:val="24"/>
                <w:szCs w:val="24"/>
              </w:rPr>
              <w:t>F</w:t>
            </w:r>
          </w:p>
        </w:tc>
        <w:tc>
          <w:tcPr>
            <w:tcW w:w="783" w:type="pct"/>
            <w:tcBorders>
              <w:top w:val="single" w:sz="8" w:space="0" w:color="000000"/>
              <w:left w:val="single" w:sz="8" w:space="0" w:color="000000"/>
              <w:bottom w:val="single" w:sz="18" w:space="0" w:color="000000"/>
              <w:right w:val="single" w:sz="18" w:space="0" w:color="000000"/>
            </w:tcBorders>
            <w:shd w:val="clear" w:color="auto" w:fill="FFFFFF"/>
            <w:vAlign w:val="bottom"/>
            <w:hideMark/>
          </w:tcPr>
          <w:p w14:paraId="65A1723C" w14:textId="77777777" w:rsidR="00483B61" w:rsidRPr="00623702" w:rsidRDefault="00483B61" w:rsidP="00352978">
            <w:pPr>
              <w:autoSpaceDE w:val="0"/>
              <w:autoSpaceDN w:val="0"/>
              <w:adjustRightInd w:val="0"/>
              <w:spacing w:after="0" w:line="240" w:lineRule="auto"/>
              <w:ind w:left="60" w:right="60"/>
              <w:jc w:val="center"/>
              <w:rPr>
                <w:rFonts w:ascii="Times New Roman" w:hAnsi="Times New Roman"/>
                <w:sz w:val="24"/>
                <w:szCs w:val="24"/>
              </w:rPr>
            </w:pPr>
            <w:r w:rsidRPr="00623702">
              <w:rPr>
                <w:rFonts w:ascii="Times New Roman" w:hAnsi="Times New Roman"/>
                <w:sz w:val="24"/>
                <w:szCs w:val="24"/>
              </w:rPr>
              <w:t>%</w:t>
            </w:r>
          </w:p>
        </w:tc>
      </w:tr>
      <w:tr w:rsidR="00352978" w:rsidRPr="00623702" w14:paraId="6B2A8292" w14:textId="77777777" w:rsidTr="00352978">
        <w:trPr>
          <w:cantSplit/>
        </w:trPr>
        <w:tc>
          <w:tcPr>
            <w:tcW w:w="1869" w:type="pct"/>
            <w:tcBorders>
              <w:top w:val="single" w:sz="18" w:space="0" w:color="000000"/>
              <w:left w:val="single" w:sz="18" w:space="0" w:color="000000"/>
              <w:bottom w:val="single" w:sz="18" w:space="0" w:color="000000"/>
              <w:right w:val="single" w:sz="18" w:space="0" w:color="000000"/>
            </w:tcBorders>
            <w:shd w:val="clear" w:color="auto" w:fill="FFFFFF"/>
            <w:hideMark/>
          </w:tcPr>
          <w:p w14:paraId="3BA5B37B" w14:textId="0B5CC107" w:rsidR="00483B61" w:rsidRPr="00623702" w:rsidRDefault="00483B61" w:rsidP="00352978">
            <w:pPr>
              <w:autoSpaceDE w:val="0"/>
              <w:autoSpaceDN w:val="0"/>
              <w:adjustRightInd w:val="0"/>
              <w:spacing w:after="0" w:line="240" w:lineRule="auto"/>
              <w:ind w:left="60" w:right="60"/>
              <w:jc w:val="both"/>
              <w:rPr>
                <w:rFonts w:ascii="Times New Roman" w:hAnsi="Times New Roman"/>
                <w:sz w:val="24"/>
                <w:szCs w:val="24"/>
              </w:rPr>
            </w:pPr>
            <w:r w:rsidRPr="00623702">
              <w:rPr>
                <w:rFonts w:ascii="Times New Roman" w:hAnsi="Times New Roman"/>
                <w:sz w:val="24"/>
                <w:szCs w:val="24"/>
              </w:rPr>
              <w:t xml:space="preserve">are there any factors that influence </w:t>
            </w:r>
            <w:r w:rsidR="00446E4F" w:rsidRPr="00623702">
              <w:rPr>
                <w:rFonts w:ascii="Times New Roman" w:hAnsi="Times New Roman"/>
                <w:sz w:val="24"/>
                <w:szCs w:val="24"/>
              </w:rPr>
              <w:t>adaptation</w:t>
            </w:r>
            <w:r w:rsidRPr="00623702">
              <w:rPr>
                <w:rFonts w:ascii="Times New Roman" w:hAnsi="Times New Roman"/>
                <w:sz w:val="24"/>
                <w:szCs w:val="24"/>
              </w:rPr>
              <w:t xml:space="preserve"> of traditional irrigation</w:t>
            </w:r>
          </w:p>
        </w:tc>
        <w:tc>
          <w:tcPr>
            <w:tcW w:w="782" w:type="pct"/>
            <w:tcBorders>
              <w:top w:val="single" w:sz="18" w:space="0" w:color="000000"/>
              <w:left w:val="single" w:sz="18" w:space="0" w:color="000000"/>
              <w:bottom w:val="single" w:sz="18" w:space="0" w:color="000000"/>
              <w:right w:val="single" w:sz="8" w:space="0" w:color="000000"/>
            </w:tcBorders>
            <w:shd w:val="clear" w:color="auto" w:fill="FFFFFF"/>
            <w:vAlign w:val="center"/>
            <w:hideMark/>
          </w:tcPr>
          <w:p w14:paraId="5EE34FD2" w14:textId="77777777" w:rsidR="00483B61" w:rsidRPr="00623702" w:rsidRDefault="00483B61" w:rsidP="00352978">
            <w:pPr>
              <w:autoSpaceDE w:val="0"/>
              <w:autoSpaceDN w:val="0"/>
              <w:adjustRightInd w:val="0"/>
              <w:spacing w:after="0" w:line="240" w:lineRule="auto"/>
              <w:ind w:left="60" w:right="60"/>
              <w:jc w:val="center"/>
              <w:rPr>
                <w:rFonts w:ascii="Times New Roman" w:hAnsi="Times New Roman"/>
                <w:sz w:val="24"/>
                <w:szCs w:val="24"/>
              </w:rPr>
            </w:pPr>
            <w:r w:rsidRPr="00623702">
              <w:rPr>
                <w:rFonts w:ascii="Times New Roman" w:hAnsi="Times New Roman"/>
                <w:sz w:val="24"/>
                <w:szCs w:val="24"/>
              </w:rPr>
              <w:t>99</w:t>
            </w:r>
          </w:p>
        </w:tc>
        <w:tc>
          <w:tcPr>
            <w:tcW w:w="783" w:type="pct"/>
            <w:tcBorders>
              <w:top w:val="single" w:sz="18" w:space="0" w:color="000000"/>
              <w:left w:val="single" w:sz="8" w:space="0" w:color="000000"/>
              <w:bottom w:val="single" w:sz="18" w:space="0" w:color="000000"/>
              <w:right w:val="single" w:sz="8" w:space="0" w:color="000000"/>
            </w:tcBorders>
            <w:shd w:val="clear" w:color="auto" w:fill="FFFFFF"/>
            <w:vAlign w:val="center"/>
            <w:hideMark/>
          </w:tcPr>
          <w:p w14:paraId="517A18D5" w14:textId="77777777" w:rsidR="00483B61" w:rsidRPr="00623702" w:rsidRDefault="00483B61" w:rsidP="00352978">
            <w:pPr>
              <w:autoSpaceDE w:val="0"/>
              <w:autoSpaceDN w:val="0"/>
              <w:adjustRightInd w:val="0"/>
              <w:spacing w:after="0" w:line="240" w:lineRule="auto"/>
              <w:ind w:left="60" w:right="60"/>
              <w:jc w:val="center"/>
              <w:rPr>
                <w:rFonts w:ascii="Times New Roman" w:hAnsi="Times New Roman"/>
                <w:sz w:val="24"/>
                <w:szCs w:val="24"/>
              </w:rPr>
            </w:pPr>
            <w:r w:rsidRPr="00623702">
              <w:rPr>
                <w:rFonts w:ascii="Times New Roman" w:hAnsi="Times New Roman"/>
                <w:sz w:val="24"/>
                <w:szCs w:val="24"/>
              </w:rPr>
              <w:t>99.0%</w:t>
            </w:r>
          </w:p>
        </w:tc>
        <w:tc>
          <w:tcPr>
            <w:tcW w:w="783" w:type="pct"/>
            <w:tcBorders>
              <w:top w:val="single" w:sz="18" w:space="0" w:color="000000"/>
              <w:left w:val="single" w:sz="8" w:space="0" w:color="000000"/>
              <w:bottom w:val="single" w:sz="18" w:space="0" w:color="000000"/>
              <w:right w:val="single" w:sz="8" w:space="0" w:color="000000"/>
            </w:tcBorders>
            <w:shd w:val="clear" w:color="auto" w:fill="FFFFFF"/>
            <w:vAlign w:val="center"/>
            <w:hideMark/>
          </w:tcPr>
          <w:p w14:paraId="541792A6" w14:textId="77777777" w:rsidR="00483B61" w:rsidRPr="00623702" w:rsidRDefault="00483B61" w:rsidP="00352978">
            <w:pPr>
              <w:autoSpaceDE w:val="0"/>
              <w:autoSpaceDN w:val="0"/>
              <w:adjustRightInd w:val="0"/>
              <w:spacing w:after="0" w:line="240" w:lineRule="auto"/>
              <w:ind w:left="60" w:right="60"/>
              <w:jc w:val="center"/>
              <w:rPr>
                <w:rFonts w:ascii="Times New Roman" w:hAnsi="Times New Roman"/>
                <w:sz w:val="24"/>
                <w:szCs w:val="24"/>
              </w:rPr>
            </w:pPr>
            <w:r w:rsidRPr="00623702">
              <w:rPr>
                <w:rFonts w:ascii="Times New Roman" w:hAnsi="Times New Roman"/>
                <w:sz w:val="24"/>
                <w:szCs w:val="24"/>
              </w:rPr>
              <w:t>1</w:t>
            </w:r>
          </w:p>
        </w:tc>
        <w:tc>
          <w:tcPr>
            <w:tcW w:w="783" w:type="pct"/>
            <w:tcBorders>
              <w:top w:val="single" w:sz="18" w:space="0" w:color="000000"/>
              <w:left w:val="single" w:sz="8" w:space="0" w:color="000000"/>
              <w:bottom w:val="single" w:sz="18" w:space="0" w:color="000000"/>
              <w:right w:val="single" w:sz="18" w:space="0" w:color="000000"/>
            </w:tcBorders>
            <w:shd w:val="clear" w:color="auto" w:fill="FFFFFF"/>
            <w:vAlign w:val="center"/>
            <w:hideMark/>
          </w:tcPr>
          <w:p w14:paraId="2761BA08" w14:textId="77777777" w:rsidR="00483B61" w:rsidRPr="00623702" w:rsidRDefault="00483B61" w:rsidP="00352978">
            <w:pPr>
              <w:autoSpaceDE w:val="0"/>
              <w:autoSpaceDN w:val="0"/>
              <w:adjustRightInd w:val="0"/>
              <w:spacing w:after="0" w:line="240" w:lineRule="auto"/>
              <w:ind w:left="60" w:right="60"/>
              <w:jc w:val="center"/>
              <w:rPr>
                <w:rFonts w:ascii="Times New Roman" w:hAnsi="Times New Roman"/>
                <w:sz w:val="24"/>
                <w:szCs w:val="24"/>
              </w:rPr>
            </w:pPr>
            <w:r w:rsidRPr="00623702">
              <w:rPr>
                <w:rFonts w:ascii="Times New Roman" w:hAnsi="Times New Roman"/>
                <w:sz w:val="24"/>
                <w:szCs w:val="24"/>
              </w:rPr>
              <w:t>1.0%</w:t>
            </w:r>
          </w:p>
        </w:tc>
      </w:tr>
    </w:tbl>
    <w:p w14:paraId="58E007AF" w14:textId="77777777" w:rsidR="00483B61" w:rsidRPr="00623702" w:rsidRDefault="00483B61" w:rsidP="000E297C">
      <w:pPr>
        <w:autoSpaceDE w:val="0"/>
        <w:autoSpaceDN w:val="0"/>
        <w:adjustRightInd w:val="0"/>
        <w:spacing w:after="0" w:line="360" w:lineRule="auto"/>
        <w:jc w:val="both"/>
        <w:rPr>
          <w:rFonts w:ascii="Times New Roman" w:hAnsi="Times New Roman"/>
          <w:sz w:val="24"/>
          <w:szCs w:val="24"/>
        </w:rPr>
      </w:pPr>
    </w:p>
    <w:p w14:paraId="2593AD1A" w14:textId="7AA77D6B" w:rsidR="00483B61" w:rsidRPr="007E1C47" w:rsidRDefault="00446E4F" w:rsidP="000E297C">
      <w:pPr>
        <w:autoSpaceDE w:val="0"/>
        <w:autoSpaceDN w:val="0"/>
        <w:adjustRightInd w:val="0"/>
        <w:spacing w:after="0" w:line="360" w:lineRule="auto"/>
        <w:jc w:val="both"/>
        <w:rPr>
          <w:rFonts w:ascii="Times New Roman" w:hAnsi="Times New Roman"/>
          <w:b/>
          <w:bCs/>
          <w:sz w:val="24"/>
          <w:szCs w:val="24"/>
        </w:rPr>
      </w:pPr>
      <w:r w:rsidRPr="007E1C47">
        <w:rPr>
          <w:rFonts w:ascii="Times New Roman" w:hAnsi="Times New Roman"/>
          <w:b/>
          <w:bCs/>
          <w:sz w:val="24"/>
          <w:szCs w:val="24"/>
        </w:rPr>
        <w:t>Research Data (2026)</w:t>
      </w:r>
    </w:p>
    <w:p w14:paraId="2D6480D5" w14:textId="77777777" w:rsidR="00483B61" w:rsidRPr="00623702" w:rsidRDefault="00483B61" w:rsidP="000E297C">
      <w:pPr>
        <w:autoSpaceDE w:val="0"/>
        <w:autoSpaceDN w:val="0"/>
        <w:adjustRightInd w:val="0"/>
        <w:spacing w:after="0" w:line="360" w:lineRule="auto"/>
        <w:jc w:val="both"/>
        <w:rPr>
          <w:rFonts w:ascii="Times New Roman" w:hAnsi="Times New Roman"/>
          <w:sz w:val="24"/>
          <w:szCs w:val="24"/>
        </w:rPr>
      </w:pPr>
    </w:p>
    <w:p w14:paraId="03AF42AD" w14:textId="5F842197" w:rsidR="00483B61" w:rsidRPr="00623702" w:rsidRDefault="00483B61" w:rsidP="000E297C">
      <w:pPr>
        <w:autoSpaceDE w:val="0"/>
        <w:autoSpaceDN w:val="0"/>
        <w:adjustRightInd w:val="0"/>
        <w:spacing w:after="0" w:line="360" w:lineRule="auto"/>
        <w:jc w:val="both"/>
        <w:rPr>
          <w:rFonts w:ascii="Times New Roman" w:hAnsi="Times New Roman"/>
          <w:sz w:val="24"/>
          <w:szCs w:val="24"/>
        </w:rPr>
      </w:pPr>
      <w:r w:rsidRPr="00623702">
        <w:rPr>
          <w:rFonts w:ascii="Times New Roman" w:hAnsi="Times New Roman"/>
          <w:sz w:val="24"/>
          <w:szCs w:val="24"/>
        </w:rPr>
        <w:lastRenderedPageBreak/>
        <w:t xml:space="preserve">Results in table 4.4 shows the percentage where respondents from household and we're asked if there </w:t>
      </w:r>
      <w:proofErr w:type="gramStart"/>
      <w:r w:rsidRPr="00623702">
        <w:rPr>
          <w:rFonts w:ascii="Times New Roman" w:hAnsi="Times New Roman"/>
          <w:sz w:val="24"/>
          <w:szCs w:val="24"/>
        </w:rPr>
        <w:t>is</w:t>
      </w:r>
      <w:proofErr w:type="gramEnd"/>
      <w:r w:rsidRPr="00623702">
        <w:rPr>
          <w:rFonts w:ascii="Times New Roman" w:hAnsi="Times New Roman"/>
          <w:sz w:val="24"/>
          <w:szCs w:val="24"/>
        </w:rPr>
        <w:t xml:space="preserve"> any factors that influence the adoption of traditional </w:t>
      </w:r>
      <w:r w:rsidR="00446E4F" w:rsidRPr="00623702">
        <w:rPr>
          <w:rFonts w:ascii="Times New Roman" w:hAnsi="Times New Roman"/>
          <w:sz w:val="24"/>
          <w:szCs w:val="24"/>
        </w:rPr>
        <w:t>irrigation. Majority</w:t>
      </w:r>
      <w:r w:rsidRPr="00623702">
        <w:rPr>
          <w:rFonts w:ascii="Times New Roman" w:hAnsi="Times New Roman"/>
          <w:sz w:val="24"/>
          <w:szCs w:val="24"/>
        </w:rPr>
        <w:t xml:space="preserve"> of respondents agreed by replying yes.  And most of respondents reply that water accessibity is one among the factors that influence the adoption of traditional irrigation system in Moshi rural followed by ensure food availability per annual as the results in table 4.4.1 shows.</w:t>
      </w:r>
    </w:p>
    <w:p w14:paraId="759D8B69" w14:textId="29E6F3A2" w:rsidR="00483B61" w:rsidRPr="00623702" w:rsidRDefault="007E1C47" w:rsidP="000E297C">
      <w:pPr>
        <w:tabs>
          <w:tab w:val="left" w:pos="6229"/>
        </w:tabs>
        <w:autoSpaceDE w:val="0"/>
        <w:autoSpaceDN w:val="0"/>
        <w:adjustRightInd w:val="0"/>
        <w:spacing w:after="0" w:line="360" w:lineRule="auto"/>
        <w:jc w:val="both"/>
        <w:rPr>
          <w:rFonts w:ascii="Times New Roman" w:hAnsi="Times New Roman"/>
          <w:sz w:val="24"/>
          <w:szCs w:val="24"/>
        </w:rPr>
      </w:pPr>
      <w:r w:rsidRPr="00623702">
        <w:rPr>
          <w:rFonts w:ascii="Times New Roman" w:hAnsi="Times New Roman"/>
          <w:sz w:val="24"/>
          <w:szCs w:val="24"/>
        </w:rPr>
        <w:tab/>
      </w:r>
    </w:p>
    <w:p w14:paraId="37FA2D90" w14:textId="51BFBC7B" w:rsidR="00483B61" w:rsidRPr="00623702" w:rsidRDefault="007E1C47" w:rsidP="000E297C">
      <w:pPr>
        <w:pStyle w:val="Heading1"/>
        <w:jc w:val="both"/>
      </w:pPr>
      <w:bookmarkStart w:id="78" w:name="_Toc109828158"/>
      <w:r w:rsidRPr="00623702">
        <w:t xml:space="preserve">4.4.1 </w:t>
      </w:r>
      <w:r w:rsidR="00483B61" w:rsidRPr="00623702">
        <w:t xml:space="preserve">Factors </w:t>
      </w:r>
      <w:r w:rsidRPr="00623702">
        <w:t xml:space="preserve">That Influence </w:t>
      </w:r>
      <w:r>
        <w:t>t</w:t>
      </w:r>
      <w:r w:rsidRPr="00623702">
        <w:t xml:space="preserve">he Adaptation </w:t>
      </w:r>
      <w:r>
        <w:t>o</w:t>
      </w:r>
      <w:r w:rsidRPr="00623702">
        <w:t>f Traditional Irrigation</w:t>
      </w:r>
      <w:bookmarkEnd w:id="78"/>
    </w:p>
    <w:p w14:paraId="13B2AEE1" w14:textId="1751D720" w:rsidR="005C734C" w:rsidRPr="00623702" w:rsidRDefault="005C734C" w:rsidP="000E297C">
      <w:pPr>
        <w:pStyle w:val="Caption"/>
        <w:keepNext/>
        <w:spacing w:line="360" w:lineRule="auto"/>
        <w:jc w:val="both"/>
        <w:rPr>
          <w:color w:val="auto"/>
          <w:sz w:val="24"/>
          <w:szCs w:val="24"/>
        </w:rPr>
      </w:pPr>
      <w:bookmarkStart w:id="79" w:name="_Toc109828089"/>
      <w:r w:rsidRPr="00623702">
        <w:rPr>
          <w:color w:val="auto"/>
          <w:sz w:val="24"/>
          <w:szCs w:val="24"/>
        </w:rPr>
        <w:t xml:space="preserve">Table </w:t>
      </w:r>
      <w:r w:rsidR="007E1C47" w:rsidRPr="00623702">
        <w:rPr>
          <w:color w:val="auto"/>
          <w:sz w:val="24"/>
          <w:szCs w:val="24"/>
        </w:rPr>
        <w:t xml:space="preserve">4.12 </w:t>
      </w:r>
      <w:r w:rsidRPr="00623702">
        <w:rPr>
          <w:color w:val="auto"/>
          <w:sz w:val="24"/>
          <w:szCs w:val="24"/>
        </w:rPr>
        <w:t xml:space="preserve">Shows </w:t>
      </w:r>
      <w:r w:rsidR="007E1C47" w:rsidRPr="00623702">
        <w:rPr>
          <w:color w:val="auto"/>
          <w:sz w:val="24"/>
          <w:szCs w:val="24"/>
        </w:rPr>
        <w:t xml:space="preserve">Factors That Influence </w:t>
      </w:r>
      <w:r w:rsidR="007E1C47">
        <w:rPr>
          <w:color w:val="auto"/>
          <w:sz w:val="24"/>
          <w:szCs w:val="24"/>
        </w:rPr>
        <w:t>t</w:t>
      </w:r>
      <w:r w:rsidR="007E1C47" w:rsidRPr="00623702">
        <w:rPr>
          <w:color w:val="auto"/>
          <w:sz w:val="24"/>
          <w:szCs w:val="24"/>
        </w:rPr>
        <w:t xml:space="preserve">he Adaptation </w:t>
      </w:r>
      <w:r w:rsidR="007E1C47">
        <w:rPr>
          <w:color w:val="auto"/>
          <w:sz w:val="24"/>
          <w:szCs w:val="24"/>
        </w:rPr>
        <w:t>o</w:t>
      </w:r>
      <w:r w:rsidR="007E1C47" w:rsidRPr="00623702">
        <w:rPr>
          <w:color w:val="auto"/>
          <w:sz w:val="24"/>
          <w:szCs w:val="24"/>
        </w:rPr>
        <w:t>f Traditional Irrigation</w:t>
      </w:r>
      <w:bookmarkEnd w:id="79"/>
    </w:p>
    <w:p w14:paraId="48EB9EBE" w14:textId="77777777" w:rsidR="00483B61" w:rsidRPr="00623702" w:rsidRDefault="00483B61" w:rsidP="000E297C">
      <w:pPr>
        <w:autoSpaceDE w:val="0"/>
        <w:autoSpaceDN w:val="0"/>
        <w:adjustRightInd w:val="0"/>
        <w:spacing w:after="0" w:line="360" w:lineRule="auto"/>
        <w:jc w:val="both"/>
        <w:rPr>
          <w:rFonts w:ascii="Times New Roman" w:hAnsi="Times New Roman"/>
          <w:sz w:val="24"/>
          <w:szCs w:val="24"/>
        </w:rPr>
      </w:pPr>
    </w:p>
    <w:tbl>
      <w:tblPr>
        <w:tblpPr w:leftFromText="180" w:rightFromText="180" w:bottomFromText="160" w:vertAnchor="text" w:horzAnchor="margin" w:tblpY="3388"/>
        <w:tblW w:w="88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124"/>
        <w:gridCol w:w="691"/>
        <w:gridCol w:w="727"/>
        <w:gridCol w:w="513"/>
        <w:gridCol w:w="605"/>
        <w:gridCol w:w="565"/>
        <w:gridCol w:w="810"/>
        <w:gridCol w:w="570"/>
        <w:gridCol w:w="707"/>
        <w:gridCol w:w="702"/>
        <w:gridCol w:w="851"/>
      </w:tblGrid>
      <w:tr w:rsidR="00352978" w:rsidRPr="00623702" w14:paraId="2B66F0C3" w14:textId="77777777" w:rsidTr="00352978">
        <w:trPr>
          <w:cantSplit/>
        </w:trPr>
        <w:tc>
          <w:tcPr>
            <w:tcW w:w="2124" w:type="dxa"/>
            <w:vMerge w:val="restart"/>
            <w:tcBorders>
              <w:top w:val="single" w:sz="4" w:space="0" w:color="auto"/>
              <w:left w:val="single" w:sz="4" w:space="0" w:color="auto"/>
              <w:bottom w:val="nil"/>
              <w:right w:val="single" w:sz="18" w:space="0" w:color="000000"/>
            </w:tcBorders>
            <w:shd w:val="clear" w:color="auto" w:fill="FFFFFF"/>
            <w:vAlign w:val="bottom"/>
            <w:hideMark/>
          </w:tcPr>
          <w:p w14:paraId="1235B0EC" w14:textId="77777777" w:rsidR="00352978" w:rsidRDefault="00352978" w:rsidP="00352978">
            <w:pPr>
              <w:autoSpaceDE w:val="0"/>
              <w:autoSpaceDN w:val="0"/>
              <w:adjustRightInd w:val="0"/>
              <w:spacing w:after="0" w:line="240" w:lineRule="auto"/>
              <w:jc w:val="both"/>
              <w:rPr>
                <w:rFonts w:ascii="Times New Roman" w:hAnsi="Times New Roman"/>
                <w:sz w:val="24"/>
                <w:szCs w:val="24"/>
              </w:rPr>
            </w:pPr>
          </w:p>
          <w:p w14:paraId="30D115AB" w14:textId="77777777" w:rsidR="00483B61" w:rsidRPr="00623702" w:rsidRDefault="00483B61" w:rsidP="00352978">
            <w:pPr>
              <w:autoSpaceDE w:val="0"/>
              <w:autoSpaceDN w:val="0"/>
              <w:adjustRightInd w:val="0"/>
              <w:spacing w:after="0" w:line="240" w:lineRule="auto"/>
              <w:jc w:val="both"/>
              <w:rPr>
                <w:rFonts w:ascii="Times New Roman" w:hAnsi="Times New Roman"/>
                <w:sz w:val="24"/>
                <w:szCs w:val="24"/>
              </w:rPr>
            </w:pPr>
            <w:r w:rsidRPr="00623702">
              <w:rPr>
                <w:rFonts w:ascii="Times New Roman" w:hAnsi="Times New Roman"/>
                <w:sz w:val="24"/>
                <w:szCs w:val="24"/>
              </w:rPr>
              <w:t>Variables</w:t>
            </w:r>
          </w:p>
        </w:tc>
        <w:tc>
          <w:tcPr>
            <w:tcW w:w="1418" w:type="dxa"/>
            <w:gridSpan w:val="2"/>
            <w:tcBorders>
              <w:top w:val="single" w:sz="4" w:space="0" w:color="auto"/>
              <w:left w:val="single" w:sz="18" w:space="0" w:color="000000"/>
              <w:bottom w:val="single" w:sz="8" w:space="0" w:color="000000"/>
              <w:right w:val="single" w:sz="8" w:space="0" w:color="000000"/>
            </w:tcBorders>
            <w:shd w:val="clear" w:color="auto" w:fill="FFFFFF"/>
            <w:vAlign w:val="bottom"/>
            <w:hideMark/>
          </w:tcPr>
          <w:p w14:paraId="603902FB"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strongly disagree</w:t>
            </w:r>
          </w:p>
        </w:tc>
        <w:tc>
          <w:tcPr>
            <w:tcW w:w="1118" w:type="dxa"/>
            <w:gridSpan w:val="2"/>
            <w:tcBorders>
              <w:top w:val="single" w:sz="4" w:space="0" w:color="auto"/>
              <w:left w:val="single" w:sz="8" w:space="0" w:color="000000"/>
              <w:bottom w:val="single" w:sz="8" w:space="0" w:color="000000"/>
              <w:right w:val="single" w:sz="8" w:space="0" w:color="000000"/>
            </w:tcBorders>
            <w:shd w:val="clear" w:color="auto" w:fill="FFFFFF"/>
            <w:vAlign w:val="bottom"/>
            <w:hideMark/>
          </w:tcPr>
          <w:p w14:paraId="06344A6D"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disagree</w:t>
            </w:r>
          </w:p>
        </w:tc>
        <w:tc>
          <w:tcPr>
            <w:tcW w:w="1375" w:type="dxa"/>
            <w:gridSpan w:val="2"/>
            <w:tcBorders>
              <w:top w:val="single" w:sz="4" w:space="0" w:color="auto"/>
              <w:left w:val="single" w:sz="8" w:space="0" w:color="000000"/>
              <w:bottom w:val="single" w:sz="8" w:space="0" w:color="000000"/>
              <w:right w:val="single" w:sz="8" w:space="0" w:color="000000"/>
            </w:tcBorders>
            <w:shd w:val="clear" w:color="auto" w:fill="FFFFFF"/>
            <w:vAlign w:val="bottom"/>
            <w:hideMark/>
          </w:tcPr>
          <w:p w14:paraId="1F17F903"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undicided</w:t>
            </w:r>
          </w:p>
        </w:tc>
        <w:tc>
          <w:tcPr>
            <w:tcW w:w="1277" w:type="dxa"/>
            <w:gridSpan w:val="2"/>
            <w:tcBorders>
              <w:top w:val="single" w:sz="4" w:space="0" w:color="auto"/>
              <w:left w:val="single" w:sz="8" w:space="0" w:color="000000"/>
              <w:bottom w:val="single" w:sz="8" w:space="0" w:color="000000"/>
              <w:right w:val="single" w:sz="8" w:space="0" w:color="000000"/>
            </w:tcBorders>
            <w:shd w:val="clear" w:color="auto" w:fill="FFFFFF"/>
            <w:vAlign w:val="bottom"/>
            <w:hideMark/>
          </w:tcPr>
          <w:p w14:paraId="75B8B184"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agree</w:t>
            </w:r>
          </w:p>
        </w:tc>
        <w:tc>
          <w:tcPr>
            <w:tcW w:w="1553" w:type="dxa"/>
            <w:gridSpan w:val="2"/>
            <w:tcBorders>
              <w:top w:val="single" w:sz="4" w:space="0" w:color="auto"/>
              <w:left w:val="single" w:sz="8" w:space="0" w:color="000000"/>
              <w:bottom w:val="single" w:sz="8" w:space="0" w:color="000000"/>
              <w:right w:val="single" w:sz="4" w:space="0" w:color="auto"/>
            </w:tcBorders>
            <w:shd w:val="clear" w:color="auto" w:fill="FFFFFF"/>
            <w:vAlign w:val="bottom"/>
            <w:hideMark/>
          </w:tcPr>
          <w:p w14:paraId="497F1574"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strongly agree</w:t>
            </w:r>
          </w:p>
        </w:tc>
      </w:tr>
      <w:tr w:rsidR="00352978" w:rsidRPr="00623702" w14:paraId="1F20819D" w14:textId="77777777" w:rsidTr="00352978">
        <w:trPr>
          <w:cantSplit/>
        </w:trPr>
        <w:tc>
          <w:tcPr>
            <w:tcW w:w="2124" w:type="dxa"/>
            <w:vMerge/>
            <w:tcBorders>
              <w:top w:val="single" w:sz="4" w:space="0" w:color="auto"/>
              <w:left w:val="single" w:sz="4" w:space="0" w:color="auto"/>
              <w:bottom w:val="nil"/>
              <w:right w:val="single" w:sz="18" w:space="0" w:color="000000"/>
            </w:tcBorders>
            <w:vAlign w:val="center"/>
            <w:hideMark/>
          </w:tcPr>
          <w:p w14:paraId="272F38B7" w14:textId="77777777" w:rsidR="00483B61" w:rsidRPr="00623702" w:rsidRDefault="00483B61" w:rsidP="00352978">
            <w:pPr>
              <w:spacing w:after="0" w:line="240" w:lineRule="auto"/>
              <w:jc w:val="both"/>
              <w:rPr>
                <w:rFonts w:ascii="Times New Roman" w:hAnsi="Times New Roman"/>
                <w:sz w:val="24"/>
                <w:szCs w:val="24"/>
              </w:rPr>
            </w:pPr>
          </w:p>
        </w:tc>
        <w:tc>
          <w:tcPr>
            <w:tcW w:w="691" w:type="dxa"/>
            <w:tcBorders>
              <w:top w:val="single" w:sz="8" w:space="0" w:color="000000"/>
              <w:left w:val="single" w:sz="18" w:space="0" w:color="000000"/>
              <w:bottom w:val="single" w:sz="18" w:space="0" w:color="000000"/>
              <w:right w:val="single" w:sz="8" w:space="0" w:color="000000"/>
            </w:tcBorders>
            <w:shd w:val="clear" w:color="auto" w:fill="FFFFFF"/>
            <w:vAlign w:val="bottom"/>
            <w:hideMark/>
          </w:tcPr>
          <w:p w14:paraId="599F9015"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F</w:t>
            </w:r>
          </w:p>
        </w:tc>
        <w:tc>
          <w:tcPr>
            <w:tcW w:w="727" w:type="dxa"/>
            <w:tcBorders>
              <w:top w:val="single" w:sz="8" w:space="0" w:color="000000"/>
              <w:left w:val="single" w:sz="8" w:space="0" w:color="000000"/>
              <w:bottom w:val="single" w:sz="18" w:space="0" w:color="000000"/>
              <w:right w:val="single" w:sz="8" w:space="0" w:color="000000"/>
            </w:tcBorders>
            <w:shd w:val="clear" w:color="auto" w:fill="FFFFFF"/>
            <w:vAlign w:val="bottom"/>
            <w:hideMark/>
          </w:tcPr>
          <w:p w14:paraId="59675A08"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w:t>
            </w:r>
          </w:p>
        </w:tc>
        <w:tc>
          <w:tcPr>
            <w:tcW w:w="513" w:type="dxa"/>
            <w:tcBorders>
              <w:top w:val="single" w:sz="8" w:space="0" w:color="000000"/>
              <w:left w:val="single" w:sz="8" w:space="0" w:color="000000"/>
              <w:bottom w:val="single" w:sz="18" w:space="0" w:color="000000"/>
              <w:right w:val="single" w:sz="8" w:space="0" w:color="000000"/>
            </w:tcBorders>
            <w:shd w:val="clear" w:color="auto" w:fill="FFFFFF"/>
            <w:vAlign w:val="bottom"/>
            <w:hideMark/>
          </w:tcPr>
          <w:p w14:paraId="6CF5CE07"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F</w:t>
            </w:r>
          </w:p>
        </w:tc>
        <w:tc>
          <w:tcPr>
            <w:tcW w:w="605" w:type="dxa"/>
            <w:tcBorders>
              <w:top w:val="single" w:sz="8" w:space="0" w:color="000000"/>
              <w:left w:val="single" w:sz="8" w:space="0" w:color="000000"/>
              <w:bottom w:val="single" w:sz="18" w:space="0" w:color="000000"/>
              <w:right w:val="single" w:sz="8" w:space="0" w:color="000000"/>
            </w:tcBorders>
            <w:shd w:val="clear" w:color="auto" w:fill="FFFFFF"/>
            <w:vAlign w:val="bottom"/>
            <w:hideMark/>
          </w:tcPr>
          <w:p w14:paraId="2CEDDCAD"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w:t>
            </w:r>
          </w:p>
        </w:tc>
        <w:tc>
          <w:tcPr>
            <w:tcW w:w="565" w:type="dxa"/>
            <w:tcBorders>
              <w:top w:val="single" w:sz="8" w:space="0" w:color="000000"/>
              <w:left w:val="single" w:sz="8" w:space="0" w:color="000000"/>
              <w:bottom w:val="single" w:sz="18" w:space="0" w:color="000000"/>
              <w:right w:val="single" w:sz="8" w:space="0" w:color="000000"/>
            </w:tcBorders>
            <w:shd w:val="clear" w:color="auto" w:fill="FFFFFF"/>
            <w:vAlign w:val="bottom"/>
            <w:hideMark/>
          </w:tcPr>
          <w:p w14:paraId="3C37B5AF"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F</w:t>
            </w:r>
          </w:p>
        </w:tc>
        <w:tc>
          <w:tcPr>
            <w:tcW w:w="810" w:type="dxa"/>
            <w:tcBorders>
              <w:top w:val="single" w:sz="8" w:space="0" w:color="000000"/>
              <w:left w:val="single" w:sz="8" w:space="0" w:color="000000"/>
              <w:bottom w:val="single" w:sz="18" w:space="0" w:color="000000"/>
              <w:right w:val="single" w:sz="8" w:space="0" w:color="000000"/>
            </w:tcBorders>
            <w:shd w:val="clear" w:color="auto" w:fill="FFFFFF"/>
            <w:vAlign w:val="bottom"/>
            <w:hideMark/>
          </w:tcPr>
          <w:p w14:paraId="4041D670"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w:t>
            </w:r>
          </w:p>
        </w:tc>
        <w:tc>
          <w:tcPr>
            <w:tcW w:w="570" w:type="dxa"/>
            <w:tcBorders>
              <w:top w:val="single" w:sz="8" w:space="0" w:color="000000"/>
              <w:left w:val="single" w:sz="8" w:space="0" w:color="000000"/>
              <w:bottom w:val="single" w:sz="18" w:space="0" w:color="000000"/>
              <w:right w:val="single" w:sz="8" w:space="0" w:color="000000"/>
            </w:tcBorders>
            <w:shd w:val="clear" w:color="auto" w:fill="FFFFFF"/>
            <w:vAlign w:val="bottom"/>
            <w:hideMark/>
          </w:tcPr>
          <w:p w14:paraId="38CC54B0"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F</w:t>
            </w:r>
          </w:p>
        </w:tc>
        <w:tc>
          <w:tcPr>
            <w:tcW w:w="707" w:type="dxa"/>
            <w:tcBorders>
              <w:top w:val="single" w:sz="8" w:space="0" w:color="000000"/>
              <w:left w:val="single" w:sz="8" w:space="0" w:color="000000"/>
              <w:bottom w:val="single" w:sz="18" w:space="0" w:color="000000"/>
              <w:right w:val="single" w:sz="8" w:space="0" w:color="000000"/>
            </w:tcBorders>
            <w:shd w:val="clear" w:color="auto" w:fill="FFFFFF"/>
            <w:vAlign w:val="bottom"/>
            <w:hideMark/>
          </w:tcPr>
          <w:p w14:paraId="11D9C127"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w:t>
            </w:r>
          </w:p>
        </w:tc>
        <w:tc>
          <w:tcPr>
            <w:tcW w:w="702" w:type="dxa"/>
            <w:tcBorders>
              <w:top w:val="single" w:sz="8" w:space="0" w:color="000000"/>
              <w:left w:val="single" w:sz="8" w:space="0" w:color="000000"/>
              <w:bottom w:val="single" w:sz="18" w:space="0" w:color="000000"/>
              <w:right w:val="single" w:sz="8" w:space="0" w:color="000000"/>
            </w:tcBorders>
            <w:shd w:val="clear" w:color="auto" w:fill="FFFFFF"/>
            <w:vAlign w:val="bottom"/>
            <w:hideMark/>
          </w:tcPr>
          <w:p w14:paraId="69D3A725"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F</w:t>
            </w:r>
          </w:p>
        </w:tc>
        <w:tc>
          <w:tcPr>
            <w:tcW w:w="851" w:type="dxa"/>
            <w:tcBorders>
              <w:top w:val="single" w:sz="8" w:space="0" w:color="000000"/>
              <w:left w:val="single" w:sz="8" w:space="0" w:color="000000"/>
              <w:bottom w:val="single" w:sz="18" w:space="0" w:color="000000"/>
              <w:right w:val="single" w:sz="4" w:space="0" w:color="auto"/>
            </w:tcBorders>
            <w:shd w:val="clear" w:color="auto" w:fill="FFFFFF"/>
            <w:vAlign w:val="bottom"/>
            <w:hideMark/>
          </w:tcPr>
          <w:p w14:paraId="77C01632"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w:t>
            </w:r>
          </w:p>
        </w:tc>
      </w:tr>
      <w:tr w:rsidR="00352978" w:rsidRPr="00623702" w14:paraId="1965CA14" w14:textId="77777777" w:rsidTr="00352978">
        <w:trPr>
          <w:cantSplit/>
        </w:trPr>
        <w:tc>
          <w:tcPr>
            <w:tcW w:w="2124" w:type="dxa"/>
            <w:tcBorders>
              <w:top w:val="single" w:sz="18" w:space="0" w:color="000000"/>
              <w:left w:val="single" w:sz="4" w:space="0" w:color="auto"/>
              <w:bottom w:val="nil"/>
              <w:right w:val="single" w:sz="18" w:space="0" w:color="000000"/>
            </w:tcBorders>
            <w:shd w:val="clear" w:color="auto" w:fill="FFFFFF"/>
            <w:hideMark/>
          </w:tcPr>
          <w:p w14:paraId="3D192AD8" w14:textId="77777777" w:rsidR="00483B61" w:rsidRPr="00623702" w:rsidRDefault="00483B61" w:rsidP="00352978">
            <w:pPr>
              <w:autoSpaceDE w:val="0"/>
              <w:autoSpaceDN w:val="0"/>
              <w:adjustRightInd w:val="0"/>
              <w:spacing w:after="0" w:line="240" w:lineRule="auto"/>
              <w:ind w:left="31" w:right="31"/>
              <w:jc w:val="both"/>
              <w:rPr>
                <w:rFonts w:ascii="Times New Roman" w:hAnsi="Times New Roman"/>
                <w:sz w:val="24"/>
                <w:szCs w:val="24"/>
              </w:rPr>
            </w:pPr>
            <w:r w:rsidRPr="00623702">
              <w:rPr>
                <w:rFonts w:ascii="Times New Roman" w:hAnsi="Times New Roman"/>
                <w:sz w:val="24"/>
                <w:szCs w:val="24"/>
              </w:rPr>
              <w:t>water access</w:t>
            </w:r>
          </w:p>
        </w:tc>
        <w:tc>
          <w:tcPr>
            <w:tcW w:w="691" w:type="dxa"/>
            <w:tcBorders>
              <w:top w:val="single" w:sz="18" w:space="0" w:color="000000"/>
              <w:left w:val="single" w:sz="18" w:space="0" w:color="000000"/>
              <w:bottom w:val="nil"/>
              <w:right w:val="single" w:sz="8" w:space="0" w:color="000000"/>
            </w:tcBorders>
            <w:shd w:val="clear" w:color="auto" w:fill="FFFFFF"/>
            <w:vAlign w:val="center"/>
            <w:hideMark/>
          </w:tcPr>
          <w:p w14:paraId="098D6CE6"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1</w:t>
            </w:r>
          </w:p>
        </w:tc>
        <w:tc>
          <w:tcPr>
            <w:tcW w:w="727" w:type="dxa"/>
            <w:tcBorders>
              <w:top w:val="single" w:sz="18" w:space="0" w:color="000000"/>
              <w:left w:val="single" w:sz="8" w:space="0" w:color="000000"/>
              <w:bottom w:val="nil"/>
              <w:right w:val="single" w:sz="8" w:space="0" w:color="000000"/>
            </w:tcBorders>
            <w:shd w:val="clear" w:color="auto" w:fill="FFFFFF"/>
            <w:vAlign w:val="center"/>
            <w:hideMark/>
          </w:tcPr>
          <w:p w14:paraId="11977186"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1.0%</w:t>
            </w:r>
          </w:p>
        </w:tc>
        <w:tc>
          <w:tcPr>
            <w:tcW w:w="513" w:type="dxa"/>
            <w:tcBorders>
              <w:top w:val="single" w:sz="18" w:space="0" w:color="000000"/>
              <w:left w:val="single" w:sz="8" w:space="0" w:color="000000"/>
              <w:bottom w:val="nil"/>
              <w:right w:val="single" w:sz="8" w:space="0" w:color="000000"/>
            </w:tcBorders>
            <w:shd w:val="clear" w:color="auto" w:fill="FFFFFF"/>
            <w:vAlign w:val="center"/>
            <w:hideMark/>
          </w:tcPr>
          <w:p w14:paraId="79EADD78"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3</w:t>
            </w:r>
          </w:p>
        </w:tc>
        <w:tc>
          <w:tcPr>
            <w:tcW w:w="605" w:type="dxa"/>
            <w:tcBorders>
              <w:top w:val="single" w:sz="18" w:space="0" w:color="000000"/>
              <w:left w:val="single" w:sz="8" w:space="0" w:color="000000"/>
              <w:bottom w:val="nil"/>
              <w:right w:val="single" w:sz="8" w:space="0" w:color="000000"/>
            </w:tcBorders>
            <w:shd w:val="clear" w:color="auto" w:fill="FFFFFF"/>
            <w:vAlign w:val="center"/>
            <w:hideMark/>
          </w:tcPr>
          <w:p w14:paraId="423F42D9"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3.0%</w:t>
            </w:r>
          </w:p>
        </w:tc>
        <w:tc>
          <w:tcPr>
            <w:tcW w:w="565" w:type="dxa"/>
            <w:tcBorders>
              <w:top w:val="single" w:sz="18" w:space="0" w:color="000000"/>
              <w:left w:val="single" w:sz="8" w:space="0" w:color="000000"/>
              <w:bottom w:val="nil"/>
              <w:right w:val="single" w:sz="8" w:space="0" w:color="000000"/>
            </w:tcBorders>
            <w:shd w:val="clear" w:color="auto" w:fill="FFFFFF"/>
            <w:vAlign w:val="center"/>
            <w:hideMark/>
          </w:tcPr>
          <w:p w14:paraId="0FF45B39"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12</w:t>
            </w:r>
          </w:p>
        </w:tc>
        <w:tc>
          <w:tcPr>
            <w:tcW w:w="810" w:type="dxa"/>
            <w:tcBorders>
              <w:top w:val="single" w:sz="18" w:space="0" w:color="000000"/>
              <w:left w:val="single" w:sz="8" w:space="0" w:color="000000"/>
              <w:bottom w:val="nil"/>
              <w:right w:val="single" w:sz="8" w:space="0" w:color="000000"/>
            </w:tcBorders>
            <w:shd w:val="clear" w:color="auto" w:fill="FFFFFF"/>
            <w:vAlign w:val="center"/>
            <w:hideMark/>
          </w:tcPr>
          <w:p w14:paraId="2C5C4BC3"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12.0%</w:t>
            </w:r>
          </w:p>
        </w:tc>
        <w:tc>
          <w:tcPr>
            <w:tcW w:w="570" w:type="dxa"/>
            <w:tcBorders>
              <w:top w:val="single" w:sz="18" w:space="0" w:color="000000"/>
              <w:left w:val="single" w:sz="8" w:space="0" w:color="000000"/>
              <w:bottom w:val="nil"/>
              <w:right w:val="single" w:sz="8" w:space="0" w:color="000000"/>
            </w:tcBorders>
            <w:shd w:val="clear" w:color="auto" w:fill="FFFFFF"/>
            <w:vAlign w:val="center"/>
            <w:hideMark/>
          </w:tcPr>
          <w:p w14:paraId="6BD33833"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20</w:t>
            </w:r>
          </w:p>
        </w:tc>
        <w:tc>
          <w:tcPr>
            <w:tcW w:w="707" w:type="dxa"/>
            <w:tcBorders>
              <w:top w:val="single" w:sz="18" w:space="0" w:color="000000"/>
              <w:left w:val="single" w:sz="8" w:space="0" w:color="000000"/>
              <w:bottom w:val="nil"/>
              <w:right w:val="single" w:sz="8" w:space="0" w:color="000000"/>
            </w:tcBorders>
            <w:shd w:val="clear" w:color="auto" w:fill="FFFFFF"/>
            <w:vAlign w:val="center"/>
            <w:hideMark/>
          </w:tcPr>
          <w:p w14:paraId="211FFDDB"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20.0%</w:t>
            </w:r>
          </w:p>
        </w:tc>
        <w:tc>
          <w:tcPr>
            <w:tcW w:w="702" w:type="dxa"/>
            <w:tcBorders>
              <w:top w:val="single" w:sz="18" w:space="0" w:color="000000"/>
              <w:left w:val="single" w:sz="8" w:space="0" w:color="000000"/>
              <w:bottom w:val="nil"/>
              <w:right w:val="single" w:sz="8" w:space="0" w:color="000000"/>
            </w:tcBorders>
            <w:shd w:val="clear" w:color="auto" w:fill="FFFFFF"/>
            <w:vAlign w:val="center"/>
            <w:hideMark/>
          </w:tcPr>
          <w:p w14:paraId="635A81D0"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64</w:t>
            </w:r>
          </w:p>
        </w:tc>
        <w:tc>
          <w:tcPr>
            <w:tcW w:w="851" w:type="dxa"/>
            <w:tcBorders>
              <w:top w:val="single" w:sz="18" w:space="0" w:color="000000"/>
              <w:left w:val="single" w:sz="8" w:space="0" w:color="000000"/>
              <w:bottom w:val="nil"/>
              <w:right w:val="single" w:sz="4" w:space="0" w:color="auto"/>
            </w:tcBorders>
            <w:shd w:val="clear" w:color="auto" w:fill="FFFFFF"/>
            <w:vAlign w:val="center"/>
            <w:hideMark/>
          </w:tcPr>
          <w:p w14:paraId="2232FECD"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64.0%</w:t>
            </w:r>
          </w:p>
        </w:tc>
      </w:tr>
      <w:tr w:rsidR="00352978" w:rsidRPr="00623702" w14:paraId="262B394E" w14:textId="77777777" w:rsidTr="00352978">
        <w:trPr>
          <w:cantSplit/>
        </w:trPr>
        <w:tc>
          <w:tcPr>
            <w:tcW w:w="2124" w:type="dxa"/>
            <w:tcBorders>
              <w:top w:val="nil"/>
              <w:left w:val="single" w:sz="4" w:space="0" w:color="auto"/>
              <w:bottom w:val="nil"/>
              <w:right w:val="single" w:sz="18" w:space="0" w:color="000000"/>
            </w:tcBorders>
            <w:shd w:val="clear" w:color="auto" w:fill="FFFFFF"/>
            <w:hideMark/>
          </w:tcPr>
          <w:p w14:paraId="71061F4E" w14:textId="77777777" w:rsidR="00483B61" w:rsidRPr="00623702" w:rsidRDefault="00483B61" w:rsidP="00352978">
            <w:pPr>
              <w:autoSpaceDE w:val="0"/>
              <w:autoSpaceDN w:val="0"/>
              <w:adjustRightInd w:val="0"/>
              <w:spacing w:after="0" w:line="240" w:lineRule="auto"/>
              <w:ind w:left="31" w:right="31"/>
              <w:jc w:val="both"/>
              <w:rPr>
                <w:rFonts w:ascii="Times New Roman" w:hAnsi="Times New Roman"/>
                <w:sz w:val="24"/>
                <w:szCs w:val="24"/>
              </w:rPr>
            </w:pPr>
            <w:r w:rsidRPr="00623702">
              <w:rPr>
                <w:rFonts w:ascii="Times New Roman" w:hAnsi="Times New Roman"/>
                <w:sz w:val="24"/>
                <w:szCs w:val="24"/>
              </w:rPr>
              <w:t>knowledge of traditional irrigation</w:t>
            </w:r>
          </w:p>
        </w:tc>
        <w:tc>
          <w:tcPr>
            <w:tcW w:w="691" w:type="dxa"/>
            <w:tcBorders>
              <w:top w:val="nil"/>
              <w:left w:val="single" w:sz="18" w:space="0" w:color="000000"/>
              <w:bottom w:val="nil"/>
              <w:right w:val="single" w:sz="8" w:space="0" w:color="000000"/>
            </w:tcBorders>
            <w:shd w:val="clear" w:color="auto" w:fill="FFFFFF"/>
            <w:vAlign w:val="center"/>
            <w:hideMark/>
          </w:tcPr>
          <w:p w14:paraId="12EBDC77"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3</w:t>
            </w:r>
          </w:p>
        </w:tc>
        <w:tc>
          <w:tcPr>
            <w:tcW w:w="727" w:type="dxa"/>
            <w:tcBorders>
              <w:top w:val="nil"/>
              <w:left w:val="single" w:sz="8" w:space="0" w:color="000000"/>
              <w:bottom w:val="nil"/>
              <w:right w:val="single" w:sz="8" w:space="0" w:color="000000"/>
            </w:tcBorders>
            <w:shd w:val="clear" w:color="auto" w:fill="FFFFFF"/>
            <w:vAlign w:val="center"/>
            <w:hideMark/>
          </w:tcPr>
          <w:p w14:paraId="7D756EB5"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3.0%</w:t>
            </w:r>
          </w:p>
        </w:tc>
        <w:tc>
          <w:tcPr>
            <w:tcW w:w="513" w:type="dxa"/>
            <w:tcBorders>
              <w:top w:val="nil"/>
              <w:left w:val="single" w:sz="8" w:space="0" w:color="000000"/>
              <w:bottom w:val="nil"/>
              <w:right w:val="single" w:sz="8" w:space="0" w:color="000000"/>
            </w:tcBorders>
            <w:shd w:val="clear" w:color="auto" w:fill="FFFFFF"/>
            <w:vAlign w:val="center"/>
            <w:hideMark/>
          </w:tcPr>
          <w:p w14:paraId="1D251FC6"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6</w:t>
            </w:r>
          </w:p>
        </w:tc>
        <w:tc>
          <w:tcPr>
            <w:tcW w:w="605" w:type="dxa"/>
            <w:tcBorders>
              <w:top w:val="nil"/>
              <w:left w:val="single" w:sz="8" w:space="0" w:color="000000"/>
              <w:bottom w:val="nil"/>
              <w:right w:val="single" w:sz="8" w:space="0" w:color="000000"/>
            </w:tcBorders>
            <w:shd w:val="clear" w:color="auto" w:fill="FFFFFF"/>
            <w:vAlign w:val="center"/>
            <w:hideMark/>
          </w:tcPr>
          <w:p w14:paraId="3440B8E3"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6.0%</w:t>
            </w:r>
          </w:p>
        </w:tc>
        <w:tc>
          <w:tcPr>
            <w:tcW w:w="565" w:type="dxa"/>
            <w:tcBorders>
              <w:top w:val="nil"/>
              <w:left w:val="single" w:sz="8" w:space="0" w:color="000000"/>
              <w:bottom w:val="nil"/>
              <w:right w:val="single" w:sz="8" w:space="0" w:color="000000"/>
            </w:tcBorders>
            <w:shd w:val="clear" w:color="auto" w:fill="FFFFFF"/>
            <w:vAlign w:val="center"/>
            <w:hideMark/>
          </w:tcPr>
          <w:p w14:paraId="32019AA8"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18</w:t>
            </w:r>
          </w:p>
        </w:tc>
        <w:tc>
          <w:tcPr>
            <w:tcW w:w="810" w:type="dxa"/>
            <w:tcBorders>
              <w:top w:val="nil"/>
              <w:left w:val="single" w:sz="8" w:space="0" w:color="000000"/>
              <w:bottom w:val="nil"/>
              <w:right w:val="single" w:sz="8" w:space="0" w:color="000000"/>
            </w:tcBorders>
            <w:shd w:val="clear" w:color="auto" w:fill="FFFFFF"/>
            <w:vAlign w:val="center"/>
            <w:hideMark/>
          </w:tcPr>
          <w:p w14:paraId="0296EFBC"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18.0%</w:t>
            </w:r>
          </w:p>
        </w:tc>
        <w:tc>
          <w:tcPr>
            <w:tcW w:w="570" w:type="dxa"/>
            <w:tcBorders>
              <w:top w:val="nil"/>
              <w:left w:val="single" w:sz="8" w:space="0" w:color="000000"/>
              <w:bottom w:val="nil"/>
              <w:right w:val="single" w:sz="8" w:space="0" w:color="000000"/>
            </w:tcBorders>
            <w:shd w:val="clear" w:color="auto" w:fill="FFFFFF"/>
            <w:vAlign w:val="center"/>
            <w:hideMark/>
          </w:tcPr>
          <w:p w14:paraId="7377A475"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48</w:t>
            </w:r>
          </w:p>
        </w:tc>
        <w:tc>
          <w:tcPr>
            <w:tcW w:w="707" w:type="dxa"/>
            <w:tcBorders>
              <w:top w:val="nil"/>
              <w:left w:val="single" w:sz="8" w:space="0" w:color="000000"/>
              <w:bottom w:val="nil"/>
              <w:right w:val="single" w:sz="8" w:space="0" w:color="000000"/>
            </w:tcBorders>
            <w:shd w:val="clear" w:color="auto" w:fill="FFFFFF"/>
            <w:vAlign w:val="center"/>
            <w:hideMark/>
          </w:tcPr>
          <w:p w14:paraId="4FED204E"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48.0%</w:t>
            </w:r>
          </w:p>
        </w:tc>
        <w:tc>
          <w:tcPr>
            <w:tcW w:w="702" w:type="dxa"/>
            <w:tcBorders>
              <w:top w:val="nil"/>
              <w:left w:val="single" w:sz="8" w:space="0" w:color="000000"/>
              <w:bottom w:val="nil"/>
              <w:right w:val="single" w:sz="8" w:space="0" w:color="000000"/>
            </w:tcBorders>
            <w:shd w:val="clear" w:color="auto" w:fill="FFFFFF"/>
            <w:vAlign w:val="center"/>
            <w:hideMark/>
          </w:tcPr>
          <w:p w14:paraId="56FD2E38"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25</w:t>
            </w:r>
          </w:p>
        </w:tc>
        <w:tc>
          <w:tcPr>
            <w:tcW w:w="851" w:type="dxa"/>
            <w:tcBorders>
              <w:top w:val="nil"/>
              <w:left w:val="single" w:sz="8" w:space="0" w:color="000000"/>
              <w:bottom w:val="nil"/>
              <w:right w:val="single" w:sz="4" w:space="0" w:color="auto"/>
            </w:tcBorders>
            <w:shd w:val="clear" w:color="auto" w:fill="FFFFFF"/>
            <w:vAlign w:val="center"/>
            <w:hideMark/>
          </w:tcPr>
          <w:p w14:paraId="49E30B09"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25.0%</w:t>
            </w:r>
          </w:p>
        </w:tc>
      </w:tr>
      <w:tr w:rsidR="00352978" w:rsidRPr="00623702" w14:paraId="79C7712C" w14:textId="77777777" w:rsidTr="00352978">
        <w:trPr>
          <w:cantSplit/>
        </w:trPr>
        <w:tc>
          <w:tcPr>
            <w:tcW w:w="2124" w:type="dxa"/>
            <w:tcBorders>
              <w:top w:val="nil"/>
              <w:left w:val="single" w:sz="4" w:space="0" w:color="auto"/>
              <w:bottom w:val="nil"/>
              <w:right w:val="single" w:sz="18" w:space="0" w:color="000000"/>
            </w:tcBorders>
            <w:shd w:val="clear" w:color="auto" w:fill="FFFFFF"/>
            <w:hideMark/>
          </w:tcPr>
          <w:p w14:paraId="6342216D" w14:textId="77777777" w:rsidR="00483B61" w:rsidRPr="00623702" w:rsidRDefault="00483B61" w:rsidP="00352978">
            <w:pPr>
              <w:autoSpaceDE w:val="0"/>
              <w:autoSpaceDN w:val="0"/>
              <w:adjustRightInd w:val="0"/>
              <w:spacing w:after="0" w:line="240" w:lineRule="auto"/>
              <w:ind w:left="31" w:right="31"/>
              <w:jc w:val="both"/>
              <w:rPr>
                <w:rFonts w:ascii="Times New Roman" w:hAnsi="Times New Roman"/>
                <w:sz w:val="24"/>
                <w:szCs w:val="24"/>
              </w:rPr>
            </w:pPr>
            <w:r w:rsidRPr="00623702">
              <w:rPr>
                <w:rFonts w:ascii="Times New Roman" w:hAnsi="Times New Roman"/>
                <w:sz w:val="24"/>
                <w:szCs w:val="24"/>
              </w:rPr>
              <w:t>farming experience</w:t>
            </w:r>
          </w:p>
        </w:tc>
        <w:tc>
          <w:tcPr>
            <w:tcW w:w="691" w:type="dxa"/>
            <w:tcBorders>
              <w:top w:val="nil"/>
              <w:left w:val="single" w:sz="18" w:space="0" w:color="000000"/>
              <w:bottom w:val="nil"/>
              <w:right w:val="single" w:sz="8" w:space="0" w:color="000000"/>
            </w:tcBorders>
            <w:shd w:val="clear" w:color="auto" w:fill="FFFFFF"/>
            <w:vAlign w:val="center"/>
            <w:hideMark/>
          </w:tcPr>
          <w:p w14:paraId="7B09465C"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3</w:t>
            </w:r>
          </w:p>
        </w:tc>
        <w:tc>
          <w:tcPr>
            <w:tcW w:w="727" w:type="dxa"/>
            <w:tcBorders>
              <w:top w:val="nil"/>
              <w:left w:val="single" w:sz="8" w:space="0" w:color="000000"/>
              <w:bottom w:val="nil"/>
              <w:right w:val="single" w:sz="8" w:space="0" w:color="000000"/>
            </w:tcBorders>
            <w:shd w:val="clear" w:color="auto" w:fill="FFFFFF"/>
            <w:vAlign w:val="center"/>
            <w:hideMark/>
          </w:tcPr>
          <w:p w14:paraId="2DDD299D"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3.0%</w:t>
            </w:r>
          </w:p>
        </w:tc>
        <w:tc>
          <w:tcPr>
            <w:tcW w:w="513" w:type="dxa"/>
            <w:tcBorders>
              <w:top w:val="nil"/>
              <w:left w:val="single" w:sz="8" w:space="0" w:color="000000"/>
              <w:bottom w:val="nil"/>
              <w:right w:val="single" w:sz="8" w:space="0" w:color="000000"/>
            </w:tcBorders>
            <w:shd w:val="clear" w:color="auto" w:fill="FFFFFF"/>
            <w:vAlign w:val="center"/>
            <w:hideMark/>
          </w:tcPr>
          <w:p w14:paraId="18923EFC"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8</w:t>
            </w:r>
          </w:p>
        </w:tc>
        <w:tc>
          <w:tcPr>
            <w:tcW w:w="605" w:type="dxa"/>
            <w:tcBorders>
              <w:top w:val="nil"/>
              <w:left w:val="single" w:sz="8" w:space="0" w:color="000000"/>
              <w:bottom w:val="nil"/>
              <w:right w:val="single" w:sz="8" w:space="0" w:color="000000"/>
            </w:tcBorders>
            <w:shd w:val="clear" w:color="auto" w:fill="FFFFFF"/>
            <w:vAlign w:val="center"/>
            <w:hideMark/>
          </w:tcPr>
          <w:p w14:paraId="3D86FFF2"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8.0%</w:t>
            </w:r>
          </w:p>
        </w:tc>
        <w:tc>
          <w:tcPr>
            <w:tcW w:w="565" w:type="dxa"/>
            <w:tcBorders>
              <w:top w:val="nil"/>
              <w:left w:val="single" w:sz="8" w:space="0" w:color="000000"/>
              <w:bottom w:val="nil"/>
              <w:right w:val="single" w:sz="8" w:space="0" w:color="000000"/>
            </w:tcBorders>
            <w:shd w:val="clear" w:color="auto" w:fill="FFFFFF"/>
            <w:vAlign w:val="center"/>
            <w:hideMark/>
          </w:tcPr>
          <w:p w14:paraId="7F15BBCE"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16</w:t>
            </w:r>
          </w:p>
        </w:tc>
        <w:tc>
          <w:tcPr>
            <w:tcW w:w="810" w:type="dxa"/>
            <w:tcBorders>
              <w:top w:val="nil"/>
              <w:left w:val="single" w:sz="8" w:space="0" w:color="000000"/>
              <w:bottom w:val="nil"/>
              <w:right w:val="single" w:sz="8" w:space="0" w:color="000000"/>
            </w:tcBorders>
            <w:shd w:val="clear" w:color="auto" w:fill="FFFFFF"/>
            <w:vAlign w:val="center"/>
            <w:hideMark/>
          </w:tcPr>
          <w:p w14:paraId="7FD2C651"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16.0%</w:t>
            </w:r>
          </w:p>
        </w:tc>
        <w:tc>
          <w:tcPr>
            <w:tcW w:w="570" w:type="dxa"/>
            <w:tcBorders>
              <w:top w:val="nil"/>
              <w:left w:val="single" w:sz="8" w:space="0" w:color="000000"/>
              <w:bottom w:val="nil"/>
              <w:right w:val="single" w:sz="8" w:space="0" w:color="000000"/>
            </w:tcBorders>
            <w:shd w:val="clear" w:color="auto" w:fill="FFFFFF"/>
            <w:vAlign w:val="center"/>
            <w:hideMark/>
          </w:tcPr>
          <w:p w14:paraId="540F14A0"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34</w:t>
            </w:r>
          </w:p>
        </w:tc>
        <w:tc>
          <w:tcPr>
            <w:tcW w:w="707" w:type="dxa"/>
            <w:tcBorders>
              <w:top w:val="nil"/>
              <w:left w:val="single" w:sz="8" w:space="0" w:color="000000"/>
              <w:bottom w:val="nil"/>
              <w:right w:val="single" w:sz="8" w:space="0" w:color="000000"/>
            </w:tcBorders>
            <w:shd w:val="clear" w:color="auto" w:fill="FFFFFF"/>
            <w:vAlign w:val="center"/>
            <w:hideMark/>
          </w:tcPr>
          <w:p w14:paraId="61971A0F"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34.0%</w:t>
            </w:r>
          </w:p>
        </w:tc>
        <w:tc>
          <w:tcPr>
            <w:tcW w:w="702" w:type="dxa"/>
            <w:tcBorders>
              <w:top w:val="nil"/>
              <w:left w:val="single" w:sz="8" w:space="0" w:color="000000"/>
              <w:bottom w:val="nil"/>
              <w:right w:val="single" w:sz="8" w:space="0" w:color="000000"/>
            </w:tcBorders>
            <w:shd w:val="clear" w:color="auto" w:fill="FFFFFF"/>
            <w:vAlign w:val="center"/>
            <w:hideMark/>
          </w:tcPr>
          <w:p w14:paraId="7CCFACC7"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39</w:t>
            </w:r>
          </w:p>
        </w:tc>
        <w:tc>
          <w:tcPr>
            <w:tcW w:w="851" w:type="dxa"/>
            <w:tcBorders>
              <w:top w:val="nil"/>
              <w:left w:val="single" w:sz="8" w:space="0" w:color="000000"/>
              <w:bottom w:val="nil"/>
              <w:right w:val="single" w:sz="4" w:space="0" w:color="auto"/>
            </w:tcBorders>
            <w:shd w:val="clear" w:color="auto" w:fill="FFFFFF"/>
            <w:vAlign w:val="center"/>
            <w:hideMark/>
          </w:tcPr>
          <w:p w14:paraId="46244DBF"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39.0%</w:t>
            </w:r>
          </w:p>
        </w:tc>
      </w:tr>
      <w:tr w:rsidR="00352978" w:rsidRPr="00623702" w14:paraId="6D3CAFB8" w14:textId="77777777" w:rsidTr="00352978">
        <w:trPr>
          <w:cantSplit/>
        </w:trPr>
        <w:tc>
          <w:tcPr>
            <w:tcW w:w="2124" w:type="dxa"/>
            <w:tcBorders>
              <w:top w:val="nil"/>
              <w:left w:val="single" w:sz="4" w:space="0" w:color="auto"/>
              <w:bottom w:val="nil"/>
              <w:right w:val="single" w:sz="18" w:space="0" w:color="000000"/>
            </w:tcBorders>
            <w:shd w:val="clear" w:color="auto" w:fill="FFFFFF"/>
            <w:hideMark/>
          </w:tcPr>
          <w:p w14:paraId="734DAE8D" w14:textId="77777777" w:rsidR="00483B61" w:rsidRPr="00623702" w:rsidRDefault="00483B61" w:rsidP="00352978">
            <w:pPr>
              <w:autoSpaceDE w:val="0"/>
              <w:autoSpaceDN w:val="0"/>
              <w:adjustRightInd w:val="0"/>
              <w:spacing w:after="0" w:line="240" w:lineRule="auto"/>
              <w:ind w:left="31" w:right="31"/>
              <w:jc w:val="both"/>
              <w:rPr>
                <w:rFonts w:ascii="Times New Roman" w:hAnsi="Times New Roman"/>
                <w:sz w:val="24"/>
                <w:szCs w:val="24"/>
              </w:rPr>
            </w:pPr>
            <w:r w:rsidRPr="00623702">
              <w:rPr>
                <w:rFonts w:ascii="Times New Roman" w:hAnsi="Times New Roman"/>
                <w:sz w:val="24"/>
                <w:szCs w:val="24"/>
              </w:rPr>
              <w:t>farm income per person</w:t>
            </w:r>
          </w:p>
        </w:tc>
        <w:tc>
          <w:tcPr>
            <w:tcW w:w="691" w:type="dxa"/>
            <w:tcBorders>
              <w:top w:val="nil"/>
              <w:left w:val="single" w:sz="18" w:space="0" w:color="000000"/>
              <w:bottom w:val="nil"/>
              <w:right w:val="single" w:sz="8" w:space="0" w:color="000000"/>
            </w:tcBorders>
            <w:shd w:val="clear" w:color="auto" w:fill="FFFFFF"/>
            <w:vAlign w:val="center"/>
            <w:hideMark/>
          </w:tcPr>
          <w:p w14:paraId="062E43F3"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1</w:t>
            </w:r>
          </w:p>
        </w:tc>
        <w:tc>
          <w:tcPr>
            <w:tcW w:w="727" w:type="dxa"/>
            <w:tcBorders>
              <w:top w:val="nil"/>
              <w:left w:val="single" w:sz="8" w:space="0" w:color="000000"/>
              <w:bottom w:val="nil"/>
              <w:right w:val="single" w:sz="8" w:space="0" w:color="000000"/>
            </w:tcBorders>
            <w:shd w:val="clear" w:color="auto" w:fill="FFFFFF"/>
            <w:vAlign w:val="center"/>
            <w:hideMark/>
          </w:tcPr>
          <w:p w14:paraId="37F163F8"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1.0%</w:t>
            </w:r>
          </w:p>
        </w:tc>
        <w:tc>
          <w:tcPr>
            <w:tcW w:w="513" w:type="dxa"/>
            <w:tcBorders>
              <w:top w:val="nil"/>
              <w:left w:val="single" w:sz="8" w:space="0" w:color="000000"/>
              <w:bottom w:val="nil"/>
              <w:right w:val="single" w:sz="8" w:space="0" w:color="000000"/>
            </w:tcBorders>
            <w:shd w:val="clear" w:color="auto" w:fill="FFFFFF"/>
            <w:vAlign w:val="center"/>
            <w:hideMark/>
          </w:tcPr>
          <w:p w14:paraId="4294FEC1"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7</w:t>
            </w:r>
          </w:p>
        </w:tc>
        <w:tc>
          <w:tcPr>
            <w:tcW w:w="605" w:type="dxa"/>
            <w:tcBorders>
              <w:top w:val="nil"/>
              <w:left w:val="single" w:sz="8" w:space="0" w:color="000000"/>
              <w:bottom w:val="nil"/>
              <w:right w:val="single" w:sz="8" w:space="0" w:color="000000"/>
            </w:tcBorders>
            <w:shd w:val="clear" w:color="auto" w:fill="FFFFFF"/>
            <w:vAlign w:val="center"/>
            <w:hideMark/>
          </w:tcPr>
          <w:p w14:paraId="68FE0DE6"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7.0%</w:t>
            </w:r>
          </w:p>
        </w:tc>
        <w:tc>
          <w:tcPr>
            <w:tcW w:w="565" w:type="dxa"/>
            <w:tcBorders>
              <w:top w:val="nil"/>
              <w:left w:val="single" w:sz="8" w:space="0" w:color="000000"/>
              <w:bottom w:val="nil"/>
              <w:right w:val="single" w:sz="8" w:space="0" w:color="000000"/>
            </w:tcBorders>
            <w:shd w:val="clear" w:color="auto" w:fill="FFFFFF"/>
            <w:vAlign w:val="center"/>
            <w:hideMark/>
          </w:tcPr>
          <w:p w14:paraId="75681DF2"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16</w:t>
            </w:r>
          </w:p>
        </w:tc>
        <w:tc>
          <w:tcPr>
            <w:tcW w:w="810" w:type="dxa"/>
            <w:tcBorders>
              <w:top w:val="nil"/>
              <w:left w:val="single" w:sz="8" w:space="0" w:color="000000"/>
              <w:bottom w:val="nil"/>
              <w:right w:val="single" w:sz="8" w:space="0" w:color="000000"/>
            </w:tcBorders>
            <w:shd w:val="clear" w:color="auto" w:fill="FFFFFF"/>
            <w:vAlign w:val="center"/>
            <w:hideMark/>
          </w:tcPr>
          <w:p w14:paraId="3651D49C"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16.0%</w:t>
            </w:r>
          </w:p>
        </w:tc>
        <w:tc>
          <w:tcPr>
            <w:tcW w:w="570" w:type="dxa"/>
            <w:tcBorders>
              <w:top w:val="nil"/>
              <w:left w:val="single" w:sz="8" w:space="0" w:color="000000"/>
              <w:bottom w:val="nil"/>
              <w:right w:val="single" w:sz="8" w:space="0" w:color="000000"/>
            </w:tcBorders>
            <w:shd w:val="clear" w:color="auto" w:fill="FFFFFF"/>
            <w:vAlign w:val="center"/>
            <w:hideMark/>
          </w:tcPr>
          <w:p w14:paraId="7C563CB6"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57</w:t>
            </w:r>
          </w:p>
        </w:tc>
        <w:tc>
          <w:tcPr>
            <w:tcW w:w="707" w:type="dxa"/>
            <w:tcBorders>
              <w:top w:val="nil"/>
              <w:left w:val="single" w:sz="8" w:space="0" w:color="000000"/>
              <w:bottom w:val="nil"/>
              <w:right w:val="single" w:sz="8" w:space="0" w:color="000000"/>
            </w:tcBorders>
            <w:shd w:val="clear" w:color="auto" w:fill="FFFFFF"/>
            <w:vAlign w:val="center"/>
            <w:hideMark/>
          </w:tcPr>
          <w:p w14:paraId="1363FC5E"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57.0%</w:t>
            </w:r>
          </w:p>
        </w:tc>
        <w:tc>
          <w:tcPr>
            <w:tcW w:w="702" w:type="dxa"/>
            <w:tcBorders>
              <w:top w:val="nil"/>
              <w:left w:val="single" w:sz="8" w:space="0" w:color="000000"/>
              <w:bottom w:val="nil"/>
              <w:right w:val="single" w:sz="8" w:space="0" w:color="000000"/>
            </w:tcBorders>
            <w:shd w:val="clear" w:color="auto" w:fill="FFFFFF"/>
            <w:vAlign w:val="center"/>
            <w:hideMark/>
          </w:tcPr>
          <w:p w14:paraId="7DD56B80"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19</w:t>
            </w:r>
          </w:p>
        </w:tc>
        <w:tc>
          <w:tcPr>
            <w:tcW w:w="851" w:type="dxa"/>
            <w:tcBorders>
              <w:top w:val="nil"/>
              <w:left w:val="single" w:sz="8" w:space="0" w:color="000000"/>
              <w:bottom w:val="nil"/>
              <w:right w:val="single" w:sz="4" w:space="0" w:color="auto"/>
            </w:tcBorders>
            <w:shd w:val="clear" w:color="auto" w:fill="FFFFFF"/>
            <w:vAlign w:val="center"/>
            <w:hideMark/>
          </w:tcPr>
          <w:p w14:paraId="7F8A0708"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19.0%</w:t>
            </w:r>
          </w:p>
        </w:tc>
      </w:tr>
      <w:tr w:rsidR="00352978" w:rsidRPr="00623702" w14:paraId="7A0ED621" w14:textId="77777777" w:rsidTr="00352978">
        <w:trPr>
          <w:cantSplit/>
        </w:trPr>
        <w:tc>
          <w:tcPr>
            <w:tcW w:w="2124" w:type="dxa"/>
            <w:tcBorders>
              <w:top w:val="nil"/>
              <w:left w:val="single" w:sz="4" w:space="0" w:color="auto"/>
              <w:bottom w:val="nil"/>
              <w:right w:val="single" w:sz="18" w:space="0" w:color="000000"/>
            </w:tcBorders>
            <w:shd w:val="clear" w:color="auto" w:fill="FFFFFF"/>
            <w:hideMark/>
          </w:tcPr>
          <w:p w14:paraId="4C2E22C0" w14:textId="77777777" w:rsidR="00483B61" w:rsidRPr="00623702" w:rsidRDefault="00483B61" w:rsidP="00352978">
            <w:pPr>
              <w:autoSpaceDE w:val="0"/>
              <w:autoSpaceDN w:val="0"/>
              <w:adjustRightInd w:val="0"/>
              <w:spacing w:after="0" w:line="240" w:lineRule="auto"/>
              <w:ind w:left="31" w:right="31"/>
              <w:jc w:val="both"/>
              <w:rPr>
                <w:rFonts w:ascii="Times New Roman" w:hAnsi="Times New Roman"/>
                <w:sz w:val="24"/>
                <w:szCs w:val="24"/>
              </w:rPr>
            </w:pPr>
            <w:r w:rsidRPr="00623702">
              <w:rPr>
                <w:rFonts w:ascii="Times New Roman" w:hAnsi="Times New Roman"/>
                <w:sz w:val="24"/>
                <w:szCs w:val="24"/>
              </w:rPr>
              <w:t>need to ensure food availability per annual</w:t>
            </w:r>
          </w:p>
        </w:tc>
        <w:tc>
          <w:tcPr>
            <w:tcW w:w="691" w:type="dxa"/>
            <w:tcBorders>
              <w:top w:val="nil"/>
              <w:left w:val="single" w:sz="18" w:space="0" w:color="000000"/>
              <w:bottom w:val="nil"/>
              <w:right w:val="single" w:sz="8" w:space="0" w:color="000000"/>
            </w:tcBorders>
            <w:shd w:val="clear" w:color="auto" w:fill="FFFFFF"/>
            <w:vAlign w:val="center"/>
            <w:hideMark/>
          </w:tcPr>
          <w:p w14:paraId="20F7F1CC"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2</w:t>
            </w:r>
          </w:p>
        </w:tc>
        <w:tc>
          <w:tcPr>
            <w:tcW w:w="727" w:type="dxa"/>
            <w:tcBorders>
              <w:top w:val="nil"/>
              <w:left w:val="single" w:sz="8" w:space="0" w:color="000000"/>
              <w:bottom w:val="nil"/>
              <w:right w:val="single" w:sz="8" w:space="0" w:color="000000"/>
            </w:tcBorders>
            <w:shd w:val="clear" w:color="auto" w:fill="FFFFFF"/>
            <w:vAlign w:val="center"/>
            <w:hideMark/>
          </w:tcPr>
          <w:p w14:paraId="6303F4FA"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2.0%</w:t>
            </w:r>
          </w:p>
        </w:tc>
        <w:tc>
          <w:tcPr>
            <w:tcW w:w="513" w:type="dxa"/>
            <w:tcBorders>
              <w:top w:val="nil"/>
              <w:left w:val="single" w:sz="8" w:space="0" w:color="000000"/>
              <w:bottom w:val="nil"/>
              <w:right w:val="single" w:sz="8" w:space="0" w:color="000000"/>
            </w:tcBorders>
            <w:shd w:val="clear" w:color="auto" w:fill="FFFFFF"/>
            <w:vAlign w:val="center"/>
            <w:hideMark/>
          </w:tcPr>
          <w:p w14:paraId="29D9FACE"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3</w:t>
            </w:r>
          </w:p>
        </w:tc>
        <w:tc>
          <w:tcPr>
            <w:tcW w:w="605" w:type="dxa"/>
            <w:tcBorders>
              <w:top w:val="nil"/>
              <w:left w:val="single" w:sz="8" w:space="0" w:color="000000"/>
              <w:bottom w:val="nil"/>
              <w:right w:val="single" w:sz="8" w:space="0" w:color="000000"/>
            </w:tcBorders>
            <w:shd w:val="clear" w:color="auto" w:fill="FFFFFF"/>
            <w:vAlign w:val="center"/>
            <w:hideMark/>
          </w:tcPr>
          <w:p w14:paraId="2A777E77"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3.0%</w:t>
            </w:r>
          </w:p>
        </w:tc>
        <w:tc>
          <w:tcPr>
            <w:tcW w:w="565" w:type="dxa"/>
            <w:tcBorders>
              <w:top w:val="nil"/>
              <w:left w:val="single" w:sz="8" w:space="0" w:color="000000"/>
              <w:bottom w:val="nil"/>
              <w:right w:val="single" w:sz="8" w:space="0" w:color="000000"/>
            </w:tcBorders>
            <w:shd w:val="clear" w:color="auto" w:fill="FFFFFF"/>
            <w:vAlign w:val="center"/>
            <w:hideMark/>
          </w:tcPr>
          <w:p w14:paraId="453B559A"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20</w:t>
            </w:r>
          </w:p>
        </w:tc>
        <w:tc>
          <w:tcPr>
            <w:tcW w:w="810" w:type="dxa"/>
            <w:tcBorders>
              <w:top w:val="nil"/>
              <w:left w:val="single" w:sz="8" w:space="0" w:color="000000"/>
              <w:bottom w:val="nil"/>
              <w:right w:val="single" w:sz="8" w:space="0" w:color="000000"/>
            </w:tcBorders>
            <w:shd w:val="clear" w:color="auto" w:fill="FFFFFF"/>
            <w:vAlign w:val="center"/>
            <w:hideMark/>
          </w:tcPr>
          <w:p w14:paraId="104FBB88"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20.0%</w:t>
            </w:r>
          </w:p>
        </w:tc>
        <w:tc>
          <w:tcPr>
            <w:tcW w:w="570" w:type="dxa"/>
            <w:tcBorders>
              <w:top w:val="nil"/>
              <w:left w:val="single" w:sz="8" w:space="0" w:color="000000"/>
              <w:bottom w:val="nil"/>
              <w:right w:val="single" w:sz="8" w:space="0" w:color="000000"/>
            </w:tcBorders>
            <w:shd w:val="clear" w:color="auto" w:fill="FFFFFF"/>
            <w:vAlign w:val="center"/>
            <w:hideMark/>
          </w:tcPr>
          <w:p w14:paraId="5DDA07ED"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27</w:t>
            </w:r>
          </w:p>
        </w:tc>
        <w:tc>
          <w:tcPr>
            <w:tcW w:w="707" w:type="dxa"/>
            <w:tcBorders>
              <w:top w:val="nil"/>
              <w:left w:val="single" w:sz="8" w:space="0" w:color="000000"/>
              <w:bottom w:val="nil"/>
              <w:right w:val="single" w:sz="8" w:space="0" w:color="000000"/>
            </w:tcBorders>
            <w:shd w:val="clear" w:color="auto" w:fill="FFFFFF"/>
            <w:vAlign w:val="center"/>
            <w:hideMark/>
          </w:tcPr>
          <w:p w14:paraId="106EFFCB"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27.0%</w:t>
            </w:r>
          </w:p>
        </w:tc>
        <w:tc>
          <w:tcPr>
            <w:tcW w:w="702" w:type="dxa"/>
            <w:tcBorders>
              <w:top w:val="nil"/>
              <w:left w:val="single" w:sz="8" w:space="0" w:color="000000"/>
              <w:bottom w:val="nil"/>
              <w:right w:val="single" w:sz="8" w:space="0" w:color="000000"/>
            </w:tcBorders>
            <w:shd w:val="clear" w:color="auto" w:fill="FFFFFF"/>
            <w:vAlign w:val="center"/>
            <w:hideMark/>
          </w:tcPr>
          <w:p w14:paraId="0D57C96B"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48</w:t>
            </w:r>
          </w:p>
        </w:tc>
        <w:tc>
          <w:tcPr>
            <w:tcW w:w="851" w:type="dxa"/>
            <w:tcBorders>
              <w:top w:val="nil"/>
              <w:left w:val="single" w:sz="8" w:space="0" w:color="000000"/>
              <w:bottom w:val="nil"/>
              <w:right w:val="single" w:sz="4" w:space="0" w:color="auto"/>
            </w:tcBorders>
            <w:shd w:val="clear" w:color="auto" w:fill="FFFFFF"/>
            <w:vAlign w:val="center"/>
            <w:hideMark/>
          </w:tcPr>
          <w:p w14:paraId="7BD6C9F6"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48.0%</w:t>
            </w:r>
          </w:p>
        </w:tc>
      </w:tr>
      <w:tr w:rsidR="00352978" w:rsidRPr="00623702" w14:paraId="3191E456" w14:textId="77777777" w:rsidTr="00352978">
        <w:trPr>
          <w:cantSplit/>
        </w:trPr>
        <w:tc>
          <w:tcPr>
            <w:tcW w:w="2124" w:type="dxa"/>
            <w:tcBorders>
              <w:top w:val="nil"/>
              <w:left w:val="single" w:sz="4" w:space="0" w:color="auto"/>
              <w:bottom w:val="single" w:sz="4" w:space="0" w:color="auto"/>
              <w:right w:val="single" w:sz="18" w:space="0" w:color="000000"/>
            </w:tcBorders>
            <w:shd w:val="clear" w:color="auto" w:fill="FFFFFF"/>
            <w:hideMark/>
          </w:tcPr>
          <w:p w14:paraId="2639A241" w14:textId="77777777" w:rsidR="00483B61" w:rsidRPr="00623702" w:rsidRDefault="00483B61" w:rsidP="00352978">
            <w:pPr>
              <w:autoSpaceDE w:val="0"/>
              <w:autoSpaceDN w:val="0"/>
              <w:adjustRightInd w:val="0"/>
              <w:spacing w:after="0" w:line="240" w:lineRule="auto"/>
              <w:ind w:left="31" w:right="31"/>
              <w:jc w:val="both"/>
              <w:rPr>
                <w:rFonts w:ascii="Times New Roman" w:hAnsi="Times New Roman"/>
                <w:sz w:val="24"/>
                <w:szCs w:val="24"/>
              </w:rPr>
            </w:pPr>
            <w:r w:rsidRPr="00623702">
              <w:rPr>
                <w:rFonts w:ascii="Times New Roman" w:hAnsi="Times New Roman"/>
                <w:sz w:val="24"/>
                <w:szCs w:val="24"/>
              </w:rPr>
              <w:t>household size</w:t>
            </w:r>
          </w:p>
        </w:tc>
        <w:tc>
          <w:tcPr>
            <w:tcW w:w="691" w:type="dxa"/>
            <w:tcBorders>
              <w:top w:val="nil"/>
              <w:left w:val="single" w:sz="18" w:space="0" w:color="000000"/>
              <w:bottom w:val="single" w:sz="4" w:space="0" w:color="auto"/>
              <w:right w:val="single" w:sz="8" w:space="0" w:color="000000"/>
            </w:tcBorders>
            <w:shd w:val="clear" w:color="auto" w:fill="FFFFFF"/>
            <w:vAlign w:val="center"/>
            <w:hideMark/>
          </w:tcPr>
          <w:p w14:paraId="0C12719B"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2</w:t>
            </w:r>
          </w:p>
        </w:tc>
        <w:tc>
          <w:tcPr>
            <w:tcW w:w="727" w:type="dxa"/>
            <w:tcBorders>
              <w:top w:val="nil"/>
              <w:left w:val="single" w:sz="8" w:space="0" w:color="000000"/>
              <w:bottom w:val="single" w:sz="4" w:space="0" w:color="auto"/>
              <w:right w:val="single" w:sz="8" w:space="0" w:color="000000"/>
            </w:tcBorders>
            <w:shd w:val="clear" w:color="auto" w:fill="FFFFFF"/>
            <w:vAlign w:val="center"/>
            <w:hideMark/>
          </w:tcPr>
          <w:p w14:paraId="3A9D008E"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2.0%</w:t>
            </w:r>
          </w:p>
        </w:tc>
        <w:tc>
          <w:tcPr>
            <w:tcW w:w="513" w:type="dxa"/>
            <w:tcBorders>
              <w:top w:val="nil"/>
              <w:left w:val="single" w:sz="8" w:space="0" w:color="000000"/>
              <w:bottom w:val="single" w:sz="4" w:space="0" w:color="auto"/>
              <w:right w:val="single" w:sz="8" w:space="0" w:color="000000"/>
            </w:tcBorders>
            <w:shd w:val="clear" w:color="auto" w:fill="FFFFFF"/>
            <w:vAlign w:val="center"/>
            <w:hideMark/>
          </w:tcPr>
          <w:p w14:paraId="342B18BC"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5</w:t>
            </w:r>
          </w:p>
        </w:tc>
        <w:tc>
          <w:tcPr>
            <w:tcW w:w="605" w:type="dxa"/>
            <w:tcBorders>
              <w:top w:val="nil"/>
              <w:left w:val="single" w:sz="8" w:space="0" w:color="000000"/>
              <w:bottom w:val="single" w:sz="4" w:space="0" w:color="auto"/>
              <w:right w:val="single" w:sz="8" w:space="0" w:color="000000"/>
            </w:tcBorders>
            <w:shd w:val="clear" w:color="auto" w:fill="FFFFFF"/>
            <w:vAlign w:val="center"/>
            <w:hideMark/>
          </w:tcPr>
          <w:p w14:paraId="7460B345"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5.0%</w:t>
            </w:r>
          </w:p>
        </w:tc>
        <w:tc>
          <w:tcPr>
            <w:tcW w:w="565" w:type="dxa"/>
            <w:tcBorders>
              <w:top w:val="nil"/>
              <w:left w:val="single" w:sz="8" w:space="0" w:color="000000"/>
              <w:bottom w:val="single" w:sz="4" w:space="0" w:color="auto"/>
              <w:right w:val="single" w:sz="8" w:space="0" w:color="000000"/>
            </w:tcBorders>
            <w:shd w:val="clear" w:color="auto" w:fill="FFFFFF"/>
            <w:vAlign w:val="center"/>
            <w:hideMark/>
          </w:tcPr>
          <w:p w14:paraId="3CCA4924"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13</w:t>
            </w:r>
          </w:p>
        </w:tc>
        <w:tc>
          <w:tcPr>
            <w:tcW w:w="810" w:type="dxa"/>
            <w:tcBorders>
              <w:top w:val="nil"/>
              <w:left w:val="single" w:sz="8" w:space="0" w:color="000000"/>
              <w:bottom w:val="single" w:sz="4" w:space="0" w:color="auto"/>
              <w:right w:val="single" w:sz="8" w:space="0" w:color="000000"/>
            </w:tcBorders>
            <w:shd w:val="clear" w:color="auto" w:fill="FFFFFF"/>
            <w:vAlign w:val="center"/>
            <w:hideMark/>
          </w:tcPr>
          <w:p w14:paraId="3764B349"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13.0%</w:t>
            </w:r>
          </w:p>
        </w:tc>
        <w:tc>
          <w:tcPr>
            <w:tcW w:w="570" w:type="dxa"/>
            <w:tcBorders>
              <w:top w:val="nil"/>
              <w:left w:val="single" w:sz="8" w:space="0" w:color="000000"/>
              <w:bottom w:val="single" w:sz="4" w:space="0" w:color="auto"/>
              <w:right w:val="single" w:sz="8" w:space="0" w:color="000000"/>
            </w:tcBorders>
            <w:shd w:val="clear" w:color="auto" w:fill="FFFFFF"/>
            <w:vAlign w:val="center"/>
            <w:hideMark/>
          </w:tcPr>
          <w:p w14:paraId="2D3EBCC1"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67</w:t>
            </w:r>
          </w:p>
        </w:tc>
        <w:tc>
          <w:tcPr>
            <w:tcW w:w="707" w:type="dxa"/>
            <w:tcBorders>
              <w:top w:val="nil"/>
              <w:left w:val="single" w:sz="8" w:space="0" w:color="000000"/>
              <w:bottom w:val="single" w:sz="4" w:space="0" w:color="auto"/>
              <w:right w:val="single" w:sz="8" w:space="0" w:color="000000"/>
            </w:tcBorders>
            <w:shd w:val="clear" w:color="auto" w:fill="FFFFFF"/>
            <w:vAlign w:val="center"/>
            <w:hideMark/>
          </w:tcPr>
          <w:p w14:paraId="5ADC0BA8"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67.0%</w:t>
            </w:r>
          </w:p>
        </w:tc>
        <w:tc>
          <w:tcPr>
            <w:tcW w:w="702" w:type="dxa"/>
            <w:tcBorders>
              <w:top w:val="nil"/>
              <w:left w:val="single" w:sz="8" w:space="0" w:color="000000"/>
              <w:bottom w:val="single" w:sz="4" w:space="0" w:color="auto"/>
              <w:right w:val="single" w:sz="8" w:space="0" w:color="000000"/>
            </w:tcBorders>
            <w:shd w:val="clear" w:color="auto" w:fill="FFFFFF"/>
            <w:vAlign w:val="center"/>
            <w:hideMark/>
          </w:tcPr>
          <w:p w14:paraId="46B81A2D"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13</w:t>
            </w:r>
          </w:p>
        </w:tc>
        <w:tc>
          <w:tcPr>
            <w:tcW w:w="851" w:type="dxa"/>
            <w:tcBorders>
              <w:top w:val="nil"/>
              <w:left w:val="single" w:sz="8" w:space="0" w:color="000000"/>
              <w:bottom w:val="single" w:sz="4" w:space="0" w:color="auto"/>
              <w:right w:val="single" w:sz="4" w:space="0" w:color="auto"/>
            </w:tcBorders>
            <w:shd w:val="clear" w:color="auto" w:fill="FFFFFF"/>
            <w:vAlign w:val="center"/>
            <w:hideMark/>
          </w:tcPr>
          <w:p w14:paraId="1FD10AA3" w14:textId="77777777" w:rsidR="00483B61" w:rsidRPr="00623702" w:rsidRDefault="00483B61" w:rsidP="00352978">
            <w:pPr>
              <w:autoSpaceDE w:val="0"/>
              <w:autoSpaceDN w:val="0"/>
              <w:adjustRightInd w:val="0"/>
              <w:spacing w:after="0" w:line="240" w:lineRule="auto"/>
              <w:ind w:left="31" w:right="31"/>
              <w:jc w:val="center"/>
              <w:rPr>
                <w:rFonts w:ascii="Times New Roman" w:hAnsi="Times New Roman"/>
                <w:sz w:val="24"/>
                <w:szCs w:val="24"/>
              </w:rPr>
            </w:pPr>
            <w:r w:rsidRPr="00623702">
              <w:rPr>
                <w:rFonts w:ascii="Times New Roman" w:hAnsi="Times New Roman"/>
                <w:sz w:val="24"/>
                <w:szCs w:val="24"/>
              </w:rPr>
              <w:t>13.0%</w:t>
            </w:r>
          </w:p>
        </w:tc>
      </w:tr>
    </w:tbl>
    <w:p w14:paraId="44F177E8" w14:textId="7AC89BE6" w:rsidR="00483B61" w:rsidRPr="00623702" w:rsidRDefault="00483B61" w:rsidP="000E297C">
      <w:pPr>
        <w:spacing w:after="0" w:line="360" w:lineRule="auto"/>
        <w:jc w:val="both"/>
        <w:rPr>
          <w:rFonts w:ascii="Times New Roman" w:hAnsi="Times New Roman"/>
          <w:sz w:val="24"/>
          <w:szCs w:val="24"/>
        </w:rPr>
      </w:pPr>
      <w:r w:rsidRPr="00623702">
        <w:rPr>
          <w:rFonts w:ascii="Times New Roman" w:eastAsia="Times New Roman" w:hAnsi="Times New Roman"/>
          <w:sz w:val="24"/>
          <w:szCs w:val="24"/>
        </w:rPr>
        <w:t>The findings from this study shows that the major factors that influence the adaptation of traditional irrigation  are water access  which occupied 64.0%, followed by need to ensure food availability per annual which occupied 48.0%, followed by farming experience which occupied 39.0%, followed by the knowledge of tradition irrigation which occupied  25.0% ,followed by farming income per person which occupied 19.0% ,and household size which occupied 13.0% this means that the acc</w:t>
      </w:r>
      <w:r w:rsidR="007E1C47">
        <w:rPr>
          <w:rFonts w:ascii="Times New Roman" w:eastAsia="Times New Roman" w:hAnsi="Times New Roman"/>
          <w:sz w:val="24"/>
          <w:szCs w:val="24"/>
        </w:rPr>
        <w:t>essi</w:t>
      </w:r>
      <w:r w:rsidRPr="00623702">
        <w:rPr>
          <w:rFonts w:ascii="Times New Roman" w:eastAsia="Times New Roman" w:hAnsi="Times New Roman"/>
          <w:sz w:val="24"/>
          <w:szCs w:val="24"/>
        </w:rPr>
        <w:t>bility or availability of water influence much the adoption of traditional irrigation in Moshi rural followed by the need to ensure food availability per annual summarized in the table  4.4.1</w:t>
      </w:r>
    </w:p>
    <w:p w14:paraId="7E91CFC0" w14:textId="7B041CEC" w:rsidR="00483B61" w:rsidRPr="007E1C47" w:rsidRDefault="00446E4F" w:rsidP="000E297C">
      <w:pPr>
        <w:spacing w:line="360" w:lineRule="auto"/>
        <w:jc w:val="both"/>
        <w:rPr>
          <w:rFonts w:ascii="Times New Roman" w:hAnsi="Times New Roman"/>
          <w:b/>
          <w:bCs/>
          <w:sz w:val="24"/>
          <w:szCs w:val="24"/>
        </w:rPr>
      </w:pPr>
      <w:r w:rsidRPr="007E1C47">
        <w:rPr>
          <w:rFonts w:ascii="Times New Roman" w:hAnsi="Times New Roman"/>
          <w:b/>
          <w:bCs/>
          <w:sz w:val="24"/>
          <w:szCs w:val="24"/>
        </w:rPr>
        <w:t>Research Data (2026)</w:t>
      </w:r>
    </w:p>
    <w:p w14:paraId="3ADBFC1A" w14:textId="02252C8A" w:rsidR="00483B61" w:rsidRPr="00623702" w:rsidRDefault="00483B61" w:rsidP="000E297C">
      <w:pPr>
        <w:spacing w:line="360" w:lineRule="auto"/>
        <w:jc w:val="both"/>
        <w:rPr>
          <w:rFonts w:ascii="Times New Roman" w:hAnsi="Times New Roman"/>
          <w:sz w:val="24"/>
          <w:szCs w:val="24"/>
        </w:rPr>
      </w:pPr>
      <w:r w:rsidRPr="00623702">
        <w:rPr>
          <w:rFonts w:ascii="Times New Roman" w:hAnsi="Times New Roman"/>
          <w:sz w:val="24"/>
          <w:szCs w:val="24"/>
        </w:rPr>
        <w:t xml:space="preserve">Unlike low agricultural potential </w:t>
      </w:r>
      <w:r w:rsidR="007E1C47" w:rsidRPr="00623702">
        <w:rPr>
          <w:rFonts w:ascii="Times New Roman" w:hAnsi="Times New Roman"/>
          <w:sz w:val="24"/>
          <w:szCs w:val="24"/>
        </w:rPr>
        <w:t>areas,</w:t>
      </w:r>
      <w:r w:rsidRPr="00623702">
        <w:rPr>
          <w:rFonts w:ascii="Times New Roman" w:hAnsi="Times New Roman"/>
          <w:sz w:val="24"/>
          <w:szCs w:val="24"/>
        </w:rPr>
        <w:t xml:space="preserve"> the findings revealed that water access is the major factor that influences the adoption of traditional irrigation in Moshi rural as shown in ta Le 4.4.</w:t>
      </w:r>
      <w:r w:rsidR="00446E4F">
        <w:rPr>
          <w:rFonts w:ascii="Times New Roman" w:hAnsi="Times New Roman"/>
          <w:sz w:val="24"/>
          <w:szCs w:val="24"/>
        </w:rPr>
        <w:t xml:space="preserve"> </w:t>
      </w:r>
      <w:r w:rsidRPr="00623702">
        <w:rPr>
          <w:rFonts w:ascii="Times New Roman" w:hAnsi="Times New Roman"/>
          <w:sz w:val="24"/>
          <w:szCs w:val="24"/>
        </w:rPr>
        <w:t xml:space="preserve">three different sources of water for irrigating traditional irrigation exist in medium </w:t>
      </w:r>
      <w:r w:rsidR="00446E4F" w:rsidRPr="00623702">
        <w:rPr>
          <w:rFonts w:ascii="Times New Roman" w:hAnsi="Times New Roman"/>
          <w:sz w:val="24"/>
          <w:szCs w:val="24"/>
        </w:rPr>
        <w:t>potential</w:t>
      </w:r>
      <w:r w:rsidRPr="00623702">
        <w:rPr>
          <w:rFonts w:ascii="Times New Roman" w:hAnsi="Times New Roman"/>
          <w:sz w:val="24"/>
          <w:szCs w:val="24"/>
        </w:rPr>
        <w:t xml:space="preserve"> agricultural areas. About 47% of smallholder farmers in Kahe ward village use spring water, 41 % use river streams and 12% use shallow wells. In Uru Kusini ward 94% use river streams like Karanga river and 6% use s</w:t>
      </w:r>
    </w:p>
    <w:p w14:paraId="246334F5" w14:textId="01DCE415" w:rsidR="00483B61" w:rsidRPr="00623702" w:rsidRDefault="00483B61" w:rsidP="000E297C">
      <w:pPr>
        <w:spacing w:line="360" w:lineRule="auto"/>
        <w:jc w:val="both"/>
        <w:rPr>
          <w:rFonts w:ascii="Times New Roman" w:hAnsi="Times New Roman"/>
          <w:sz w:val="24"/>
          <w:szCs w:val="24"/>
        </w:rPr>
      </w:pPr>
      <w:r w:rsidRPr="00623702">
        <w:rPr>
          <w:rFonts w:ascii="Times New Roman" w:hAnsi="Times New Roman"/>
          <w:sz w:val="24"/>
          <w:szCs w:val="24"/>
        </w:rPr>
        <w:lastRenderedPageBreak/>
        <w:t xml:space="preserve">Farmers who use spring water have no problem of water shortage and construction of furrows is for drainage purpose. Traditional irrigation in spring sources </w:t>
      </w:r>
      <w:r w:rsidR="00446E4F" w:rsidRPr="00623702">
        <w:rPr>
          <w:rFonts w:ascii="Times New Roman" w:hAnsi="Times New Roman"/>
          <w:sz w:val="24"/>
          <w:szCs w:val="24"/>
        </w:rPr>
        <w:t>is</w:t>
      </w:r>
      <w:r w:rsidRPr="00623702">
        <w:rPr>
          <w:rFonts w:ascii="Times New Roman" w:hAnsi="Times New Roman"/>
          <w:sz w:val="24"/>
          <w:szCs w:val="24"/>
        </w:rPr>
        <w:t xml:space="preserve"> smaller but many to allow for more drainage furrows. For those who use river streams, they divert water to </w:t>
      </w:r>
      <w:r w:rsidR="00446E4F">
        <w:rPr>
          <w:rFonts w:ascii="Times New Roman" w:hAnsi="Times New Roman"/>
          <w:sz w:val="24"/>
          <w:szCs w:val="24"/>
        </w:rPr>
        <w:t>M</w:t>
      </w:r>
      <w:r w:rsidRPr="00623702">
        <w:rPr>
          <w:rFonts w:ascii="Times New Roman" w:hAnsi="Times New Roman"/>
          <w:sz w:val="24"/>
          <w:szCs w:val="24"/>
        </w:rPr>
        <w:t>fongo system by earth channels, which have several wells for temporary storage and accumulation of water for traditional irrigation. The channels are made during traditional irrigation construction and they have no intake structures and normally are not cleaned until next season. Water use efficiency is low because of loss through seepage.</w:t>
      </w:r>
    </w:p>
    <w:p w14:paraId="77FDC5CC" w14:textId="77777777" w:rsidR="00483B61" w:rsidRPr="00623702" w:rsidRDefault="00483B61" w:rsidP="000E297C">
      <w:pPr>
        <w:spacing w:after="0" w:line="360" w:lineRule="auto"/>
        <w:jc w:val="both"/>
        <w:rPr>
          <w:rFonts w:ascii="Times New Roman" w:hAnsi="Times New Roman"/>
          <w:sz w:val="24"/>
          <w:szCs w:val="24"/>
        </w:rPr>
        <w:sectPr w:rsidR="00483B61" w:rsidRPr="00623702" w:rsidSect="000E297C">
          <w:pgSz w:w="11909" w:h="16834" w:code="9"/>
          <w:pgMar w:top="1440" w:right="1440" w:bottom="1440" w:left="1440" w:header="720" w:footer="720" w:gutter="0"/>
          <w:cols w:space="720"/>
        </w:sectPr>
      </w:pPr>
    </w:p>
    <w:p w14:paraId="5D9A0C62" w14:textId="77777777" w:rsidR="00975FD5" w:rsidRPr="00623702" w:rsidRDefault="00E160A0" w:rsidP="00352978">
      <w:pPr>
        <w:pStyle w:val="Heading1"/>
      </w:pPr>
      <w:bookmarkStart w:id="80" w:name="_Toc109828168"/>
      <w:r w:rsidRPr="00623702">
        <w:lastRenderedPageBreak/>
        <w:t>References</w:t>
      </w:r>
      <w:bookmarkEnd w:id="80"/>
    </w:p>
    <w:p w14:paraId="79D9ED61" w14:textId="31BD5B24" w:rsidR="00975FD5" w:rsidRPr="00623702" w:rsidRDefault="00E160A0" w:rsidP="000E297C">
      <w:pPr>
        <w:spacing w:line="360" w:lineRule="auto"/>
        <w:ind w:left="1440" w:hanging="1440"/>
        <w:jc w:val="both"/>
        <w:rPr>
          <w:rFonts w:ascii="Times New Roman" w:hAnsi="Times New Roman"/>
          <w:sz w:val="24"/>
          <w:szCs w:val="24"/>
        </w:rPr>
      </w:pPr>
      <w:r w:rsidRPr="00623702">
        <w:rPr>
          <w:rFonts w:ascii="Times New Roman" w:hAnsi="Times New Roman"/>
          <w:sz w:val="24"/>
          <w:szCs w:val="24"/>
        </w:rPr>
        <w:t xml:space="preserve">Dimbley, </w:t>
      </w:r>
      <w:r w:rsidR="00BA160B" w:rsidRPr="00623702">
        <w:rPr>
          <w:rFonts w:ascii="Times New Roman" w:hAnsi="Times New Roman"/>
          <w:sz w:val="24"/>
          <w:szCs w:val="24"/>
        </w:rPr>
        <w:t>G.W. (</w:t>
      </w:r>
      <w:r w:rsidRPr="00623702">
        <w:rPr>
          <w:rFonts w:ascii="Times New Roman" w:hAnsi="Times New Roman"/>
          <w:sz w:val="24"/>
          <w:szCs w:val="24"/>
        </w:rPr>
        <w:t>2007).</w:t>
      </w:r>
      <w:r w:rsidR="00BA160B">
        <w:rPr>
          <w:rFonts w:ascii="Times New Roman" w:hAnsi="Times New Roman"/>
          <w:sz w:val="24"/>
          <w:szCs w:val="24"/>
        </w:rPr>
        <w:t xml:space="preserve"> </w:t>
      </w:r>
      <w:r w:rsidRPr="00623702">
        <w:rPr>
          <w:rFonts w:ascii="Times New Roman" w:hAnsi="Times New Roman"/>
          <w:sz w:val="24"/>
          <w:szCs w:val="24"/>
        </w:rPr>
        <w:t>The domestication and exploitation if plants and animals. New Brunswick, New Jersey: Transaction publishers.</w:t>
      </w:r>
    </w:p>
    <w:p w14:paraId="3874A404" w14:textId="0317E850" w:rsidR="00975FD5" w:rsidRPr="00623702" w:rsidRDefault="00BA160B" w:rsidP="000E297C">
      <w:pPr>
        <w:spacing w:line="360" w:lineRule="auto"/>
        <w:ind w:left="1440" w:hanging="1440"/>
        <w:jc w:val="both"/>
        <w:rPr>
          <w:rFonts w:ascii="Times New Roman" w:hAnsi="Times New Roman"/>
          <w:sz w:val="24"/>
          <w:szCs w:val="24"/>
        </w:rPr>
      </w:pPr>
      <w:r w:rsidRPr="00623702">
        <w:rPr>
          <w:rFonts w:ascii="Times New Roman" w:hAnsi="Times New Roman"/>
          <w:sz w:val="24"/>
          <w:szCs w:val="24"/>
        </w:rPr>
        <w:t>Johnston, H.H. (</w:t>
      </w:r>
      <w:r w:rsidR="00E160A0" w:rsidRPr="00623702">
        <w:rPr>
          <w:rFonts w:ascii="Times New Roman" w:hAnsi="Times New Roman"/>
          <w:sz w:val="24"/>
          <w:szCs w:val="24"/>
        </w:rPr>
        <w:t>1998</w:t>
      </w:r>
      <w:r w:rsidRPr="00623702">
        <w:rPr>
          <w:rFonts w:ascii="Times New Roman" w:hAnsi="Times New Roman"/>
          <w:sz w:val="24"/>
          <w:szCs w:val="24"/>
        </w:rPr>
        <w:t>). The</w:t>
      </w:r>
      <w:r w:rsidR="00E160A0" w:rsidRPr="00623702">
        <w:rPr>
          <w:rFonts w:ascii="Times New Roman" w:hAnsi="Times New Roman"/>
          <w:sz w:val="24"/>
          <w:szCs w:val="24"/>
        </w:rPr>
        <w:t xml:space="preserve"> Kilimanjaro expedition. A record of scientific exploration in Eastern Equatorial Africa. Lon</w:t>
      </w:r>
      <w:r w:rsidR="00EB4E8A">
        <w:rPr>
          <w:rFonts w:ascii="Times New Roman" w:hAnsi="Times New Roman"/>
          <w:sz w:val="24"/>
          <w:szCs w:val="24"/>
        </w:rPr>
        <w:t>d</w:t>
      </w:r>
      <w:r w:rsidR="00E160A0" w:rsidRPr="00623702">
        <w:rPr>
          <w:rFonts w:ascii="Times New Roman" w:hAnsi="Times New Roman"/>
          <w:sz w:val="24"/>
          <w:szCs w:val="24"/>
        </w:rPr>
        <w:t xml:space="preserve">on: </w:t>
      </w:r>
      <w:r w:rsidRPr="00623702">
        <w:rPr>
          <w:rFonts w:ascii="Times New Roman" w:hAnsi="Times New Roman"/>
          <w:sz w:val="24"/>
          <w:szCs w:val="24"/>
        </w:rPr>
        <w:t>Kegan, Paul</w:t>
      </w:r>
      <w:r w:rsidR="00E160A0" w:rsidRPr="00623702">
        <w:rPr>
          <w:rFonts w:ascii="Times New Roman" w:hAnsi="Times New Roman"/>
          <w:sz w:val="24"/>
          <w:szCs w:val="24"/>
        </w:rPr>
        <w:t xml:space="preserve"> trench.</w:t>
      </w:r>
    </w:p>
    <w:p w14:paraId="6DC4F801" w14:textId="7534905D" w:rsidR="00975FD5" w:rsidRPr="00623702" w:rsidRDefault="00BA160B" w:rsidP="000E297C">
      <w:pPr>
        <w:spacing w:line="360" w:lineRule="auto"/>
        <w:ind w:left="1440" w:hanging="1440"/>
        <w:jc w:val="both"/>
        <w:rPr>
          <w:rFonts w:ascii="Times New Roman" w:hAnsi="Times New Roman"/>
          <w:sz w:val="24"/>
          <w:szCs w:val="24"/>
        </w:rPr>
      </w:pPr>
      <w:r w:rsidRPr="00623702">
        <w:rPr>
          <w:rFonts w:ascii="Times New Roman" w:hAnsi="Times New Roman"/>
          <w:sz w:val="24"/>
          <w:szCs w:val="24"/>
        </w:rPr>
        <w:t>Lawton, H.W.</w:t>
      </w:r>
      <w:r w:rsidR="00E160A0" w:rsidRPr="00623702">
        <w:rPr>
          <w:rFonts w:ascii="Times New Roman" w:hAnsi="Times New Roman"/>
          <w:sz w:val="24"/>
          <w:szCs w:val="24"/>
        </w:rPr>
        <w:t xml:space="preserve">&amp; Wilke, </w:t>
      </w:r>
      <w:r w:rsidRPr="00623702">
        <w:rPr>
          <w:rFonts w:ascii="Times New Roman" w:hAnsi="Times New Roman"/>
          <w:sz w:val="24"/>
          <w:szCs w:val="24"/>
        </w:rPr>
        <w:t>P.J. (</w:t>
      </w:r>
      <w:r w:rsidR="00E160A0" w:rsidRPr="00623702">
        <w:rPr>
          <w:rFonts w:ascii="Times New Roman" w:hAnsi="Times New Roman"/>
          <w:sz w:val="24"/>
          <w:szCs w:val="24"/>
        </w:rPr>
        <w:t xml:space="preserve">2012). Ancient agricultural systems in dry regions of the old world.  Berlin: springer science &amp; business </w:t>
      </w:r>
      <w:r w:rsidRPr="00623702">
        <w:rPr>
          <w:rFonts w:ascii="Times New Roman" w:hAnsi="Times New Roman"/>
          <w:sz w:val="24"/>
          <w:szCs w:val="24"/>
        </w:rPr>
        <w:t>media</w:t>
      </w:r>
      <w:r w:rsidR="00E160A0" w:rsidRPr="00623702">
        <w:rPr>
          <w:rFonts w:ascii="Times New Roman" w:hAnsi="Times New Roman"/>
          <w:sz w:val="24"/>
          <w:szCs w:val="24"/>
        </w:rPr>
        <w:t>.</w:t>
      </w:r>
    </w:p>
    <w:p w14:paraId="386B344D" w14:textId="0617917F" w:rsidR="00975FD5" w:rsidRPr="00623702" w:rsidRDefault="00BA160B" w:rsidP="000E297C">
      <w:pPr>
        <w:spacing w:line="360" w:lineRule="auto"/>
        <w:ind w:left="1440" w:hanging="1440"/>
        <w:jc w:val="both"/>
        <w:rPr>
          <w:rFonts w:ascii="Times New Roman" w:hAnsi="Times New Roman"/>
          <w:sz w:val="24"/>
          <w:szCs w:val="24"/>
        </w:rPr>
      </w:pPr>
      <w:r w:rsidRPr="00623702">
        <w:rPr>
          <w:rFonts w:ascii="Times New Roman" w:hAnsi="Times New Roman"/>
          <w:sz w:val="24"/>
          <w:szCs w:val="24"/>
        </w:rPr>
        <w:t>Rebmann. (</w:t>
      </w:r>
      <w:r w:rsidR="00E160A0" w:rsidRPr="00623702">
        <w:rPr>
          <w:rFonts w:ascii="Times New Roman" w:hAnsi="Times New Roman"/>
          <w:sz w:val="24"/>
          <w:szCs w:val="24"/>
        </w:rPr>
        <w:t xml:space="preserve">1860). Journey to Jagga, </w:t>
      </w:r>
      <w:r w:rsidRPr="00623702">
        <w:rPr>
          <w:rFonts w:ascii="Times New Roman" w:hAnsi="Times New Roman"/>
          <w:sz w:val="24"/>
          <w:szCs w:val="24"/>
        </w:rPr>
        <w:t>London: Rubner</w:t>
      </w:r>
      <w:r w:rsidR="00E160A0" w:rsidRPr="00623702">
        <w:rPr>
          <w:rFonts w:ascii="Times New Roman" w:hAnsi="Times New Roman"/>
          <w:sz w:val="24"/>
          <w:szCs w:val="24"/>
        </w:rPr>
        <w:t>.</w:t>
      </w:r>
    </w:p>
    <w:p w14:paraId="03C24438" w14:textId="1D0A9476" w:rsidR="00975FD5" w:rsidRPr="00623702" w:rsidRDefault="00E160A0" w:rsidP="000E297C">
      <w:pPr>
        <w:spacing w:line="360" w:lineRule="auto"/>
        <w:ind w:left="1440" w:hanging="1440"/>
        <w:jc w:val="both"/>
        <w:rPr>
          <w:rFonts w:ascii="Times New Roman" w:hAnsi="Times New Roman"/>
          <w:sz w:val="24"/>
          <w:szCs w:val="24"/>
        </w:rPr>
      </w:pPr>
      <w:r w:rsidRPr="00623702">
        <w:rPr>
          <w:rFonts w:ascii="Times New Roman" w:hAnsi="Times New Roman"/>
          <w:sz w:val="24"/>
          <w:szCs w:val="24"/>
        </w:rPr>
        <w:t xml:space="preserve">Von der </w:t>
      </w:r>
      <w:r w:rsidR="00BA160B" w:rsidRPr="00623702">
        <w:rPr>
          <w:rFonts w:ascii="Times New Roman" w:hAnsi="Times New Roman"/>
          <w:sz w:val="24"/>
          <w:szCs w:val="24"/>
        </w:rPr>
        <w:t>Decken, C.C. (</w:t>
      </w:r>
      <w:r w:rsidRPr="00623702">
        <w:rPr>
          <w:rFonts w:ascii="Times New Roman" w:hAnsi="Times New Roman"/>
          <w:sz w:val="24"/>
          <w:szCs w:val="24"/>
        </w:rPr>
        <w:t>1869</w:t>
      </w:r>
      <w:r w:rsidR="00BA160B" w:rsidRPr="00623702">
        <w:rPr>
          <w:rFonts w:ascii="Times New Roman" w:hAnsi="Times New Roman"/>
          <w:sz w:val="24"/>
          <w:szCs w:val="24"/>
        </w:rPr>
        <w:t>). Reisen</w:t>
      </w:r>
      <w:r w:rsidRPr="00623702">
        <w:rPr>
          <w:rFonts w:ascii="Times New Roman" w:hAnsi="Times New Roman"/>
          <w:sz w:val="24"/>
          <w:szCs w:val="24"/>
        </w:rPr>
        <w:t xml:space="preserve"> in </w:t>
      </w:r>
      <w:r w:rsidR="00BA160B">
        <w:rPr>
          <w:rFonts w:ascii="Times New Roman" w:hAnsi="Times New Roman"/>
          <w:sz w:val="24"/>
          <w:szCs w:val="24"/>
        </w:rPr>
        <w:t>Ea</w:t>
      </w:r>
      <w:r w:rsidRPr="00623702">
        <w:rPr>
          <w:rFonts w:ascii="Times New Roman" w:hAnsi="Times New Roman"/>
          <w:sz w:val="24"/>
          <w:szCs w:val="24"/>
        </w:rPr>
        <w:t>st-Africa in denhahren, Leipzig: Wintersche verlagshandlung.</w:t>
      </w:r>
    </w:p>
    <w:p w14:paraId="4EBFCE71" w14:textId="316A910C" w:rsidR="00975FD5" w:rsidRPr="00623702" w:rsidRDefault="00BA160B" w:rsidP="000E297C">
      <w:pPr>
        <w:spacing w:line="360" w:lineRule="auto"/>
        <w:ind w:left="1440" w:hanging="1440"/>
        <w:jc w:val="both"/>
        <w:rPr>
          <w:rFonts w:ascii="Times New Roman" w:hAnsi="Times New Roman"/>
          <w:sz w:val="24"/>
          <w:szCs w:val="24"/>
        </w:rPr>
      </w:pPr>
      <w:r w:rsidRPr="00623702">
        <w:rPr>
          <w:rFonts w:ascii="Times New Roman" w:hAnsi="Times New Roman"/>
          <w:sz w:val="24"/>
          <w:szCs w:val="24"/>
        </w:rPr>
        <w:t>Williams, J.F. (</w:t>
      </w:r>
      <w:r w:rsidR="00E160A0" w:rsidRPr="00623702">
        <w:rPr>
          <w:rFonts w:ascii="Times New Roman" w:hAnsi="Times New Roman"/>
          <w:sz w:val="24"/>
          <w:szCs w:val="24"/>
        </w:rPr>
        <w:t>2007). Managing water for weed control in rice, UC Davis; Department of plants science.</w:t>
      </w:r>
    </w:p>
    <w:p w14:paraId="0133062F" w14:textId="77777777" w:rsidR="00EB4E8A" w:rsidRDefault="00E160A0" w:rsidP="000E297C">
      <w:pPr>
        <w:spacing w:line="360" w:lineRule="auto"/>
        <w:ind w:left="1440" w:hanging="1440"/>
        <w:jc w:val="both"/>
        <w:rPr>
          <w:rFonts w:ascii="Times New Roman" w:hAnsi="Times New Roman"/>
          <w:sz w:val="24"/>
          <w:szCs w:val="24"/>
        </w:rPr>
      </w:pPr>
      <w:r w:rsidRPr="00623702">
        <w:rPr>
          <w:rFonts w:ascii="Times New Roman" w:hAnsi="Times New Roman"/>
          <w:sz w:val="24"/>
          <w:szCs w:val="24"/>
        </w:rPr>
        <w:t xml:space="preserve">Ojungu, O.P.H. (1992). Resource Management in Developing Countries. </w:t>
      </w:r>
      <w:r w:rsidR="00BA160B" w:rsidRPr="00623702">
        <w:rPr>
          <w:rFonts w:ascii="Times New Roman" w:hAnsi="Times New Roman"/>
          <w:sz w:val="24"/>
          <w:szCs w:val="24"/>
        </w:rPr>
        <w:t>Longman, John</w:t>
      </w:r>
      <w:r w:rsidRPr="00623702">
        <w:rPr>
          <w:rFonts w:ascii="Times New Roman" w:hAnsi="Times New Roman"/>
          <w:sz w:val="24"/>
          <w:szCs w:val="24"/>
        </w:rPr>
        <w:t xml:space="preserve"> Wiley and Sons, New York. 29pp.</w:t>
      </w:r>
    </w:p>
    <w:p w14:paraId="2F5FA470" w14:textId="48410393" w:rsidR="00975FD5" w:rsidRPr="00623702" w:rsidRDefault="00E160A0" w:rsidP="000E297C">
      <w:pPr>
        <w:spacing w:line="360" w:lineRule="auto"/>
        <w:ind w:left="1440" w:hanging="1440"/>
        <w:jc w:val="both"/>
        <w:rPr>
          <w:rFonts w:ascii="Times New Roman" w:hAnsi="Times New Roman"/>
          <w:sz w:val="24"/>
          <w:szCs w:val="24"/>
        </w:rPr>
      </w:pPr>
      <w:r w:rsidRPr="00623702">
        <w:rPr>
          <w:rFonts w:ascii="Times New Roman" w:hAnsi="Times New Roman"/>
          <w:sz w:val="24"/>
          <w:szCs w:val="24"/>
        </w:rPr>
        <w:t xml:space="preserve">Nhkoma, O.S. (1998). Modeling of </w:t>
      </w:r>
      <w:r w:rsidR="00BA160B" w:rsidRPr="00623702">
        <w:rPr>
          <w:rFonts w:ascii="Times New Roman" w:hAnsi="Times New Roman"/>
          <w:sz w:val="24"/>
          <w:szCs w:val="24"/>
        </w:rPr>
        <w:t>Field-to-Field</w:t>
      </w:r>
      <w:r w:rsidRPr="00623702">
        <w:rPr>
          <w:rFonts w:ascii="Times New Roman" w:hAnsi="Times New Roman"/>
          <w:sz w:val="24"/>
          <w:szCs w:val="24"/>
        </w:rPr>
        <w:t xml:space="preserve"> Irrigation Method in Paddy Basin for Efficient Water Management. Dissertation for Award of </w:t>
      </w:r>
      <w:r w:rsidR="00BA160B" w:rsidRPr="00623702">
        <w:rPr>
          <w:rFonts w:ascii="Times New Roman" w:hAnsi="Times New Roman"/>
          <w:sz w:val="24"/>
          <w:szCs w:val="24"/>
        </w:rPr>
        <w:t>MSc</w:t>
      </w:r>
      <w:r w:rsidRPr="00623702">
        <w:rPr>
          <w:rFonts w:ascii="Times New Roman" w:hAnsi="Times New Roman"/>
          <w:sz w:val="24"/>
          <w:szCs w:val="24"/>
        </w:rPr>
        <w:t xml:space="preserve"> Degree at Sokoine University of Agriculture, Morogoro, Tanzania. 140pp.</w:t>
      </w:r>
    </w:p>
    <w:p w14:paraId="033418EF" w14:textId="77777777" w:rsidR="00975FD5" w:rsidRPr="00623702" w:rsidRDefault="00E160A0" w:rsidP="000E297C">
      <w:pPr>
        <w:spacing w:line="360" w:lineRule="auto"/>
        <w:ind w:left="1440" w:hanging="1440"/>
        <w:jc w:val="both"/>
        <w:rPr>
          <w:rFonts w:ascii="Times New Roman" w:hAnsi="Times New Roman"/>
          <w:sz w:val="24"/>
          <w:szCs w:val="24"/>
        </w:rPr>
      </w:pPr>
      <w:r w:rsidRPr="00623702">
        <w:rPr>
          <w:rFonts w:ascii="Times New Roman" w:hAnsi="Times New Roman"/>
          <w:sz w:val="24"/>
          <w:szCs w:val="24"/>
        </w:rPr>
        <w:t xml:space="preserve">Nicol, A. (2000) ‘Adopting a Sustainable Livelihoods Approach to Water projects: Implications for Policy and Practice, Overseas Development Institute (ODI), London. 43pp. </w:t>
      </w:r>
    </w:p>
    <w:p w14:paraId="00AD3DCD" w14:textId="60F5D949" w:rsidR="00975FD5" w:rsidRPr="00623702" w:rsidRDefault="00E160A0" w:rsidP="000E297C">
      <w:pPr>
        <w:spacing w:line="360" w:lineRule="auto"/>
        <w:ind w:left="1440" w:hanging="1440"/>
        <w:jc w:val="both"/>
        <w:rPr>
          <w:rFonts w:ascii="Times New Roman" w:hAnsi="Times New Roman"/>
          <w:sz w:val="24"/>
          <w:szCs w:val="24"/>
        </w:rPr>
      </w:pPr>
      <w:r w:rsidRPr="00623702">
        <w:rPr>
          <w:rFonts w:ascii="Times New Roman" w:hAnsi="Times New Roman"/>
          <w:sz w:val="24"/>
          <w:szCs w:val="24"/>
        </w:rPr>
        <w:t>Musa, A (2008), the contribution of tradional irrigation in the economic development in Same district</w:t>
      </w:r>
    </w:p>
    <w:p w14:paraId="1128A510" w14:textId="2B93D241" w:rsidR="00975FD5" w:rsidRPr="00623702" w:rsidRDefault="00E160A0" w:rsidP="000E297C">
      <w:pPr>
        <w:spacing w:line="360" w:lineRule="auto"/>
        <w:ind w:left="1440" w:hanging="1440"/>
        <w:jc w:val="both"/>
        <w:rPr>
          <w:rFonts w:ascii="Times New Roman" w:hAnsi="Times New Roman"/>
          <w:sz w:val="24"/>
          <w:szCs w:val="24"/>
        </w:rPr>
      </w:pPr>
      <w:r w:rsidRPr="00623702">
        <w:rPr>
          <w:rFonts w:ascii="Times New Roman" w:hAnsi="Times New Roman"/>
          <w:sz w:val="24"/>
          <w:szCs w:val="24"/>
        </w:rPr>
        <w:t>Justus, B.</w:t>
      </w:r>
      <w:r w:rsidR="00BA160B">
        <w:rPr>
          <w:rFonts w:ascii="Times New Roman" w:hAnsi="Times New Roman"/>
          <w:sz w:val="24"/>
          <w:szCs w:val="24"/>
        </w:rPr>
        <w:t xml:space="preserve"> </w:t>
      </w:r>
      <w:r w:rsidRPr="00623702">
        <w:rPr>
          <w:rFonts w:ascii="Times New Roman" w:hAnsi="Times New Roman"/>
          <w:sz w:val="24"/>
          <w:szCs w:val="24"/>
        </w:rPr>
        <w:t>(2013) The contribution of small</w:t>
      </w:r>
      <w:r w:rsidR="00BA160B">
        <w:rPr>
          <w:rFonts w:ascii="Times New Roman" w:hAnsi="Times New Roman"/>
          <w:sz w:val="24"/>
          <w:szCs w:val="24"/>
        </w:rPr>
        <w:t>-</w:t>
      </w:r>
      <w:r w:rsidRPr="00623702">
        <w:rPr>
          <w:rFonts w:ascii="Times New Roman" w:hAnsi="Times New Roman"/>
          <w:sz w:val="24"/>
          <w:szCs w:val="24"/>
        </w:rPr>
        <w:t>scale irrigation in improving living standard of household in Ghana.</w:t>
      </w:r>
    </w:p>
    <w:p w14:paraId="5F511B24" w14:textId="7F349B6D" w:rsidR="00975FD5" w:rsidRPr="00623702" w:rsidRDefault="00EB4E8A" w:rsidP="000E297C">
      <w:pPr>
        <w:spacing w:line="360" w:lineRule="auto"/>
        <w:ind w:left="1440" w:hanging="1440"/>
        <w:jc w:val="both"/>
        <w:rPr>
          <w:rFonts w:ascii="Times New Roman" w:hAnsi="Times New Roman"/>
          <w:sz w:val="24"/>
          <w:szCs w:val="24"/>
        </w:rPr>
      </w:pPr>
      <w:r w:rsidRPr="00623702">
        <w:rPr>
          <w:rFonts w:ascii="Times New Roman" w:hAnsi="Times New Roman"/>
          <w:sz w:val="24"/>
          <w:szCs w:val="24"/>
        </w:rPr>
        <w:t>Kapungwe, S</w:t>
      </w:r>
      <w:r w:rsidR="00E160A0" w:rsidRPr="00623702">
        <w:rPr>
          <w:rFonts w:ascii="Times New Roman" w:hAnsi="Times New Roman"/>
          <w:sz w:val="24"/>
          <w:szCs w:val="24"/>
        </w:rPr>
        <w:t>.</w:t>
      </w:r>
      <w:r>
        <w:rPr>
          <w:rFonts w:ascii="Times New Roman" w:hAnsi="Times New Roman"/>
          <w:sz w:val="24"/>
          <w:szCs w:val="24"/>
        </w:rPr>
        <w:t xml:space="preserve"> </w:t>
      </w:r>
      <w:r w:rsidR="00E160A0" w:rsidRPr="00623702">
        <w:rPr>
          <w:rFonts w:ascii="Times New Roman" w:hAnsi="Times New Roman"/>
          <w:sz w:val="24"/>
          <w:szCs w:val="24"/>
        </w:rPr>
        <w:t xml:space="preserve">(2013), Factors influencing the practices of </w:t>
      </w:r>
      <w:r w:rsidR="00BA160B" w:rsidRPr="00623702">
        <w:rPr>
          <w:rFonts w:ascii="Times New Roman" w:hAnsi="Times New Roman"/>
          <w:sz w:val="24"/>
          <w:szCs w:val="24"/>
        </w:rPr>
        <w:t>small-scale</w:t>
      </w:r>
      <w:r w:rsidR="00E160A0" w:rsidRPr="00623702">
        <w:rPr>
          <w:rFonts w:ascii="Times New Roman" w:hAnsi="Times New Roman"/>
          <w:sz w:val="24"/>
          <w:szCs w:val="24"/>
        </w:rPr>
        <w:t xml:space="preserve"> irrigation in Zambia </w:t>
      </w:r>
    </w:p>
    <w:p w14:paraId="458B13F8" w14:textId="1983D928" w:rsidR="00975FD5" w:rsidRPr="00623702" w:rsidRDefault="00E160A0" w:rsidP="000E297C">
      <w:pPr>
        <w:spacing w:line="360" w:lineRule="auto"/>
        <w:ind w:left="1440" w:hanging="1440"/>
        <w:jc w:val="both"/>
        <w:rPr>
          <w:rFonts w:ascii="Times New Roman" w:hAnsi="Times New Roman"/>
          <w:sz w:val="24"/>
          <w:szCs w:val="24"/>
        </w:rPr>
      </w:pPr>
      <w:r w:rsidRPr="00623702">
        <w:rPr>
          <w:rFonts w:ascii="Times New Roman" w:hAnsi="Times New Roman"/>
          <w:sz w:val="24"/>
          <w:szCs w:val="24"/>
        </w:rPr>
        <w:t>Malleod, N.</w:t>
      </w:r>
      <w:r w:rsidR="00EB4E8A">
        <w:rPr>
          <w:rFonts w:ascii="Times New Roman" w:hAnsi="Times New Roman"/>
          <w:sz w:val="24"/>
          <w:szCs w:val="24"/>
        </w:rPr>
        <w:t xml:space="preserve"> </w:t>
      </w:r>
      <w:r w:rsidRPr="00623702">
        <w:rPr>
          <w:rFonts w:ascii="Times New Roman" w:hAnsi="Times New Roman"/>
          <w:sz w:val="24"/>
          <w:szCs w:val="24"/>
        </w:rPr>
        <w:t>(2018), the history of irrigation, California: California university press.</w:t>
      </w:r>
    </w:p>
    <w:p w14:paraId="0389DF9F" w14:textId="60FEC1CF" w:rsidR="00975FD5" w:rsidRPr="00623702" w:rsidRDefault="00E160A0" w:rsidP="000E297C">
      <w:pPr>
        <w:spacing w:line="360" w:lineRule="auto"/>
        <w:ind w:left="1440" w:hanging="1440"/>
        <w:jc w:val="both"/>
        <w:rPr>
          <w:rFonts w:ascii="Times New Roman" w:hAnsi="Times New Roman"/>
          <w:sz w:val="24"/>
          <w:szCs w:val="24"/>
        </w:rPr>
      </w:pPr>
      <w:r w:rsidRPr="00623702">
        <w:rPr>
          <w:rFonts w:ascii="Times New Roman" w:hAnsi="Times New Roman"/>
          <w:sz w:val="24"/>
          <w:szCs w:val="24"/>
        </w:rPr>
        <w:t>Ogula, P.</w:t>
      </w:r>
      <w:r w:rsidR="00EB4E8A">
        <w:rPr>
          <w:rFonts w:ascii="Times New Roman" w:hAnsi="Times New Roman"/>
          <w:sz w:val="24"/>
          <w:szCs w:val="24"/>
        </w:rPr>
        <w:t xml:space="preserve"> </w:t>
      </w:r>
      <w:r w:rsidRPr="00623702">
        <w:rPr>
          <w:rFonts w:ascii="Times New Roman" w:hAnsi="Times New Roman"/>
          <w:sz w:val="24"/>
          <w:szCs w:val="24"/>
        </w:rPr>
        <w:t xml:space="preserve">(2009) Research Methods, </w:t>
      </w:r>
      <w:r w:rsidR="00EB4E8A" w:rsidRPr="00623702">
        <w:rPr>
          <w:rFonts w:ascii="Times New Roman" w:hAnsi="Times New Roman"/>
          <w:sz w:val="24"/>
          <w:szCs w:val="24"/>
        </w:rPr>
        <w:t>Nairobi: The</w:t>
      </w:r>
      <w:r w:rsidRPr="00623702">
        <w:rPr>
          <w:rFonts w:ascii="Times New Roman" w:hAnsi="Times New Roman"/>
          <w:sz w:val="24"/>
          <w:szCs w:val="24"/>
        </w:rPr>
        <w:t xml:space="preserve"> Catholic university of eastern Africa.</w:t>
      </w:r>
    </w:p>
    <w:p w14:paraId="5B549806" w14:textId="3BDC77CD" w:rsidR="00975FD5" w:rsidRPr="00623702" w:rsidRDefault="00E160A0" w:rsidP="000E297C">
      <w:pPr>
        <w:spacing w:line="360" w:lineRule="auto"/>
        <w:ind w:left="1440" w:hanging="1440"/>
        <w:jc w:val="both"/>
        <w:rPr>
          <w:rFonts w:ascii="Times New Roman" w:hAnsi="Times New Roman"/>
          <w:sz w:val="24"/>
          <w:szCs w:val="24"/>
        </w:rPr>
      </w:pPr>
      <w:r w:rsidRPr="00623702">
        <w:rPr>
          <w:rFonts w:ascii="Times New Roman" w:hAnsi="Times New Roman"/>
          <w:sz w:val="24"/>
          <w:szCs w:val="24"/>
        </w:rPr>
        <w:lastRenderedPageBreak/>
        <w:t>Cohel, L.</w:t>
      </w:r>
      <w:r w:rsidR="00EB4E8A">
        <w:rPr>
          <w:rFonts w:ascii="Times New Roman" w:hAnsi="Times New Roman"/>
          <w:sz w:val="24"/>
          <w:szCs w:val="24"/>
        </w:rPr>
        <w:t xml:space="preserve"> </w:t>
      </w:r>
      <w:r w:rsidRPr="00623702">
        <w:rPr>
          <w:rFonts w:ascii="Times New Roman" w:hAnsi="Times New Roman"/>
          <w:sz w:val="24"/>
          <w:szCs w:val="24"/>
        </w:rPr>
        <w:t>(2011), Research Methods In education. London.</w:t>
      </w:r>
    </w:p>
    <w:p w14:paraId="57590009" w14:textId="507F51E2" w:rsidR="00975FD5" w:rsidRPr="00623702" w:rsidRDefault="00EB4E8A" w:rsidP="000E297C">
      <w:pPr>
        <w:spacing w:line="360" w:lineRule="auto"/>
        <w:ind w:left="1440" w:hanging="1440"/>
        <w:jc w:val="both"/>
        <w:rPr>
          <w:rFonts w:ascii="Times New Roman" w:hAnsi="Times New Roman"/>
          <w:sz w:val="24"/>
          <w:szCs w:val="24"/>
        </w:rPr>
      </w:pPr>
      <w:r w:rsidRPr="00623702">
        <w:rPr>
          <w:rFonts w:ascii="Times New Roman" w:hAnsi="Times New Roman"/>
          <w:sz w:val="24"/>
          <w:szCs w:val="24"/>
        </w:rPr>
        <w:t>Yamane</w:t>
      </w:r>
      <w:r w:rsidR="00E160A0" w:rsidRPr="00623702">
        <w:rPr>
          <w:rFonts w:ascii="Times New Roman" w:hAnsi="Times New Roman"/>
          <w:sz w:val="24"/>
          <w:szCs w:val="24"/>
        </w:rPr>
        <w:t>.</w:t>
      </w:r>
      <w:r>
        <w:rPr>
          <w:rFonts w:ascii="Times New Roman" w:hAnsi="Times New Roman"/>
          <w:sz w:val="24"/>
          <w:szCs w:val="24"/>
        </w:rPr>
        <w:t xml:space="preserve"> </w:t>
      </w:r>
      <w:r w:rsidR="00E160A0" w:rsidRPr="00623702">
        <w:rPr>
          <w:rFonts w:ascii="Times New Roman" w:hAnsi="Times New Roman"/>
          <w:sz w:val="24"/>
          <w:szCs w:val="24"/>
        </w:rPr>
        <w:t>(1967),</w:t>
      </w:r>
      <w:r>
        <w:rPr>
          <w:rFonts w:ascii="Times New Roman" w:hAnsi="Times New Roman"/>
          <w:sz w:val="24"/>
          <w:szCs w:val="24"/>
        </w:rPr>
        <w:t xml:space="preserve"> </w:t>
      </w:r>
      <w:r w:rsidR="00E160A0" w:rsidRPr="00623702">
        <w:rPr>
          <w:rFonts w:ascii="Times New Roman" w:hAnsi="Times New Roman"/>
          <w:sz w:val="24"/>
          <w:szCs w:val="24"/>
        </w:rPr>
        <w:t>Statistic.</w:t>
      </w:r>
      <w:r>
        <w:rPr>
          <w:rFonts w:ascii="Times New Roman" w:hAnsi="Times New Roman"/>
          <w:sz w:val="24"/>
          <w:szCs w:val="24"/>
        </w:rPr>
        <w:t xml:space="preserve"> </w:t>
      </w:r>
      <w:r w:rsidR="00E160A0" w:rsidRPr="00623702">
        <w:rPr>
          <w:rFonts w:ascii="Times New Roman" w:hAnsi="Times New Roman"/>
          <w:sz w:val="24"/>
          <w:szCs w:val="24"/>
        </w:rPr>
        <w:t xml:space="preserve">An introductory analysis. New York Harper and raw. </w:t>
      </w:r>
    </w:p>
    <w:p w14:paraId="7D4160AC" w14:textId="77777777" w:rsidR="00975FD5" w:rsidRPr="00623702" w:rsidRDefault="00975FD5" w:rsidP="000E297C">
      <w:pPr>
        <w:pStyle w:val="ListParagraph"/>
        <w:widowControl w:val="0"/>
        <w:tabs>
          <w:tab w:val="left" w:pos="1662"/>
          <w:tab w:val="left" w:pos="9000"/>
        </w:tabs>
        <w:autoSpaceDE w:val="0"/>
        <w:autoSpaceDN w:val="0"/>
        <w:spacing w:line="360" w:lineRule="auto"/>
        <w:ind w:left="1228"/>
        <w:jc w:val="both"/>
        <w:outlineLvl w:val="0"/>
        <w:rPr>
          <w:szCs w:val="24"/>
          <w:lang w:eastAsia="en-US"/>
        </w:rPr>
      </w:pPr>
    </w:p>
    <w:sectPr w:rsidR="00975FD5" w:rsidRPr="00623702" w:rsidSect="000E297C">
      <w:pgSz w:w="11909" w:h="16834"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6573CD" w14:textId="77777777" w:rsidR="00A93473" w:rsidRDefault="00A93473">
      <w:pPr>
        <w:spacing w:after="0" w:line="240" w:lineRule="auto"/>
      </w:pPr>
      <w:r>
        <w:separator/>
      </w:r>
    </w:p>
  </w:endnote>
  <w:endnote w:type="continuationSeparator" w:id="0">
    <w:p w14:paraId="0ED65057" w14:textId="77777777" w:rsidR="00A93473" w:rsidRDefault="00A934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101613"/>
      <w:docPartObj>
        <w:docPartGallery w:val="Page Numbers (Bottom of Page)"/>
        <w:docPartUnique/>
      </w:docPartObj>
    </w:sdtPr>
    <w:sdtEndPr>
      <w:rPr>
        <w:noProof/>
      </w:rPr>
    </w:sdtEndPr>
    <w:sdtContent>
      <w:p w14:paraId="3BA3F1A2" w14:textId="77777777" w:rsidR="00B07227" w:rsidRDefault="00B07227">
        <w:pPr>
          <w:pStyle w:val="Footer"/>
        </w:pPr>
        <w:r>
          <w:fldChar w:fldCharType="begin"/>
        </w:r>
        <w:r>
          <w:instrText xml:space="preserve"> PAGE   \* MERGEFORMAT </w:instrText>
        </w:r>
        <w:r>
          <w:fldChar w:fldCharType="separate"/>
        </w:r>
        <w:r w:rsidR="00B37CF4">
          <w:rPr>
            <w:noProof/>
          </w:rPr>
          <w:t>18</w:t>
        </w:r>
        <w:r>
          <w:rPr>
            <w:noProof/>
          </w:rPr>
          <w:fldChar w:fldCharType="end"/>
        </w:r>
      </w:p>
    </w:sdtContent>
  </w:sdt>
  <w:p w14:paraId="1B799F75" w14:textId="77777777" w:rsidR="00B07227" w:rsidRDefault="00B072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7CFF99" w14:textId="77777777" w:rsidR="00A93473" w:rsidRDefault="00A93473">
      <w:pPr>
        <w:spacing w:after="0" w:line="240" w:lineRule="auto"/>
      </w:pPr>
      <w:r>
        <w:separator/>
      </w:r>
    </w:p>
  </w:footnote>
  <w:footnote w:type="continuationSeparator" w:id="0">
    <w:p w14:paraId="3A0D2BE3" w14:textId="77777777" w:rsidR="00A93473" w:rsidRDefault="00A934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CFEDFA8"/>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 w15:restartNumberingAfterBreak="0">
    <w:nsid w:val="00000002"/>
    <w:multiLevelType w:val="hybridMultilevel"/>
    <w:tmpl w:val="E7F068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0000003"/>
    <w:multiLevelType w:val="hybridMultilevel"/>
    <w:tmpl w:val="D656240E"/>
    <w:lvl w:ilvl="0" w:tplc="0409000F">
      <w:start w:val="1"/>
      <w:numFmt w:val="decimal"/>
      <w:lvlText w:val="%1."/>
      <w:lvlJc w:val="left"/>
      <w:pPr>
        <w:ind w:left="810" w:hanging="360"/>
      </w:p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3" w15:restartNumberingAfterBreak="0">
    <w:nsid w:val="00000004"/>
    <w:multiLevelType w:val="hybridMultilevel"/>
    <w:tmpl w:val="BA46C178"/>
    <w:lvl w:ilvl="0" w:tplc="0409000F">
      <w:start w:val="1"/>
      <w:numFmt w:val="decimal"/>
      <w:lvlText w:val="%1."/>
      <w:lvlJc w:val="left"/>
      <w:pPr>
        <w:ind w:left="2250" w:hanging="360"/>
      </w:pPr>
    </w:lvl>
    <w:lvl w:ilvl="1" w:tplc="04090019">
      <w:start w:val="1"/>
      <w:numFmt w:val="lowerLetter"/>
      <w:lvlText w:val="%2."/>
      <w:lvlJc w:val="left"/>
      <w:pPr>
        <w:ind w:left="2970" w:hanging="360"/>
      </w:pPr>
    </w:lvl>
    <w:lvl w:ilvl="2" w:tplc="0409001B">
      <w:start w:val="1"/>
      <w:numFmt w:val="lowerRoman"/>
      <w:lvlText w:val="%3."/>
      <w:lvlJc w:val="right"/>
      <w:pPr>
        <w:ind w:left="3690" w:hanging="180"/>
      </w:pPr>
    </w:lvl>
    <w:lvl w:ilvl="3" w:tplc="0409000F">
      <w:start w:val="1"/>
      <w:numFmt w:val="decimal"/>
      <w:lvlText w:val="%4."/>
      <w:lvlJc w:val="left"/>
      <w:pPr>
        <w:ind w:left="4410" w:hanging="360"/>
      </w:pPr>
    </w:lvl>
    <w:lvl w:ilvl="4" w:tplc="04090019">
      <w:start w:val="1"/>
      <w:numFmt w:val="lowerLetter"/>
      <w:lvlText w:val="%5."/>
      <w:lvlJc w:val="left"/>
      <w:pPr>
        <w:ind w:left="5130" w:hanging="360"/>
      </w:pPr>
    </w:lvl>
    <w:lvl w:ilvl="5" w:tplc="0409001B">
      <w:start w:val="1"/>
      <w:numFmt w:val="lowerRoman"/>
      <w:lvlText w:val="%6."/>
      <w:lvlJc w:val="right"/>
      <w:pPr>
        <w:ind w:left="5850" w:hanging="180"/>
      </w:pPr>
    </w:lvl>
    <w:lvl w:ilvl="6" w:tplc="0409000F">
      <w:start w:val="1"/>
      <w:numFmt w:val="decimal"/>
      <w:lvlText w:val="%7."/>
      <w:lvlJc w:val="left"/>
      <w:pPr>
        <w:ind w:left="6570" w:hanging="360"/>
      </w:pPr>
    </w:lvl>
    <w:lvl w:ilvl="7" w:tplc="04090019">
      <w:start w:val="1"/>
      <w:numFmt w:val="lowerLetter"/>
      <w:lvlText w:val="%8."/>
      <w:lvlJc w:val="left"/>
      <w:pPr>
        <w:ind w:left="7290" w:hanging="360"/>
      </w:pPr>
    </w:lvl>
    <w:lvl w:ilvl="8" w:tplc="0409001B">
      <w:start w:val="1"/>
      <w:numFmt w:val="lowerRoman"/>
      <w:lvlText w:val="%9."/>
      <w:lvlJc w:val="right"/>
      <w:pPr>
        <w:ind w:left="8010" w:hanging="180"/>
      </w:pPr>
    </w:lvl>
  </w:abstractNum>
  <w:abstractNum w:abstractNumId="4" w15:restartNumberingAfterBreak="0">
    <w:nsid w:val="00000005"/>
    <w:multiLevelType w:val="hybridMultilevel"/>
    <w:tmpl w:val="4EF0DA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0000006"/>
    <w:multiLevelType w:val="hybridMultilevel"/>
    <w:tmpl w:val="5C28E4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00000007"/>
    <w:multiLevelType w:val="hybridMultilevel"/>
    <w:tmpl w:val="507279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00000008"/>
    <w:multiLevelType w:val="hybridMultilevel"/>
    <w:tmpl w:val="000000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8" w15:restartNumberingAfterBreak="0">
    <w:nsid w:val="00000009"/>
    <w:multiLevelType w:val="hybridMultilevel"/>
    <w:tmpl w:val="000000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9" w15:restartNumberingAfterBreak="0">
    <w:nsid w:val="0000000A"/>
    <w:multiLevelType w:val="hybridMultilevel"/>
    <w:tmpl w:val="C56C4754"/>
    <w:lvl w:ilvl="0" w:tplc="71BE068E">
      <w:start w:val="21"/>
      <w:numFmt w:val="decimal"/>
      <w:lvlText w:val="%1."/>
      <w:lvlJc w:val="left"/>
      <w:pPr>
        <w:ind w:left="581" w:hanging="363"/>
      </w:pPr>
      <w:rPr>
        <w:rFonts w:ascii="Times New Roman" w:eastAsia="Times New Roman" w:hAnsi="Times New Roman" w:cs="Times New Roman" w:hint="default"/>
        <w:w w:val="100"/>
        <w:sz w:val="24"/>
        <w:szCs w:val="24"/>
        <w:lang w:val="en-US" w:eastAsia="en-US" w:bidi="en-US"/>
      </w:rPr>
    </w:lvl>
    <w:lvl w:ilvl="1" w:tplc="34109D8A">
      <w:start w:val="1"/>
      <w:numFmt w:val="decimal"/>
      <w:lvlText w:val="%2."/>
      <w:lvlJc w:val="left"/>
      <w:pPr>
        <w:ind w:left="1228" w:hanging="187"/>
      </w:pPr>
      <w:rPr>
        <w:rFonts w:ascii="Times New Roman" w:eastAsia="Times New Roman" w:hAnsi="Times New Roman" w:cs="Times New Roman" w:hint="default"/>
        <w:spacing w:val="-8"/>
        <w:w w:val="100"/>
        <w:sz w:val="24"/>
        <w:szCs w:val="24"/>
        <w:lang w:val="en-US" w:eastAsia="en-US" w:bidi="en-US"/>
      </w:rPr>
    </w:lvl>
    <w:lvl w:ilvl="2" w:tplc="7E2E39BE">
      <w:start w:val="1"/>
      <w:numFmt w:val="bullet"/>
      <w:lvlText w:val="•"/>
      <w:lvlJc w:val="left"/>
      <w:pPr>
        <w:ind w:left="1220" w:hanging="187"/>
      </w:pPr>
      <w:rPr>
        <w:lang w:val="en-US" w:eastAsia="en-US" w:bidi="en-US"/>
      </w:rPr>
    </w:lvl>
    <w:lvl w:ilvl="3" w:tplc="945ACEE2">
      <w:start w:val="1"/>
      <w:numFmt w:val="bullet"/>
      <w:lvlText w:val="•"/>
      <w:lvlJc w:val="left"/>
      <w:pPr>
        <w:ind w:left="1300" w:hanging="187"/>
      </w:pPr>
      <w:rPr>
        <w:lang w:val="en-US" w:eastAsia="en-US" w:bidi="en-US"/>
      </w:rPr>
    </w:lvl>
    <w:lvl w:ilvl="4" w:tplc="28828534">
      <w:start w:val="1"/>
      <w:numFmt w:val="bullet"/>
      <w:lvlText w:val="•"/>
      <w:lvlJc w:val="left"/>
      <w:pPr>
        <w:ind w:left="1660" w:hanging="187"/>
      </w:pPr>
      <w:rPr>
        <w:lang w:val="en-US" w:eastAsia="en-US" w:bidi="en-US"/>
      </w:rPr>
    </w:lvl>
    <w:lvl w:ilvl="5" w:tplc="7F821556">
      <w:start w:val="1"/>
      <w:numFmt w:val="bullet"/>
      <w:lvlText w:val="•"/>
      <w:lvlJc w:val="left"/>
      <w:pPr>
        <w:ind w:left="2907" w:hanging="187"/>
      </w:pPr>
      <w:rPr>
        <w:lang w:val="en-US" w:eastAsia="en-US" w:bidi="en-US"/>
      </w:rPr>
    </w:lvl>
    <w:lvl w:ilvl="6" w:tplc="F40281A0">
      <w:start w:val="1"/>
      <w:numFmt w:val="bullet"/>
      <w:lvlText w:val="•"/>
      <w:lvlJc w:val="left"/>
      <w:pPr>
        <w:ind w:left="4155" w:hanging="187"/>
      </w:pPr>
      <w:rPr>
        <w:lang w:val="en-US" w:eastAsia="en-US" w:bidi="en-US"/>
      </w:rPr>
    </w:lvl>
    <w:lvl w:ilvl="7" w:tplc="59DA82CA">
      <w:start w:val="1"/>
      <w:numFmt w:val="bullet"/>
      <w:lvlText w:val="•"/>
      <w:lvlJc w:val="left"/>
      <w:pPr>
        <w:ind w:left="5403" w:hanging="187"/>
      </w:pPr>
      <w:rPr>
        <w:lang w:val="en-US" w:eastAsia="en-US" w:bidi="en-US"/>
      </w:rPr>
    </w:lvl>
    <w:lvl w:ilvl="8" w:tplc="F52888E4">
      <w:start w:val="1"/>
      <w:numFmt w:val="bullet"/>
      <w:lvlText w:val="•"/>
      <w:lvlJc w:val="left"/>
      <w:pPr>
        <w:ind w:left="6650" w:hanging="187"/>
      </w:pPr>
      <w:rPr>
        <w:lang w:val="en-US" w:eastAsia="en-US" w:bidi="en-US"/>
      </w:rPr>
    </w:lvl>
  </w:abstractNum>
  <w:abstractNum w:abstractNumId="10" w15:restartNumberingAfterBreak="0">
    <w:nsid w:val="0A0C3051"/>
    <w:multiLevelType w:val="hybridMultilevel"/>
    <w:tmpl w:val="64B03F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5131118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4473308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9645349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038770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9977614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960113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1299327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109647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69095560">
    <w:abstractNumId w:val="9"/>
    <w:lvlOverride w:ilvl="0">
      <w:startOverride w:val="21"/>
    </w:lvlOverride>
    <w:lvlOverride w:ilvl="1">
      <w:startOverride w:val="1"/>
    </w:lvlOverride>
    <w:lvlOverride w:ilvl="2"/>
    <w:lvlOverride w:ilvl="3"/>
    <w:lvlOverride w:ilvl="4"/>
    <w:lvlOverride w:ilvl="5"/>
    <w:lvlOverride w:ilvl="6"/>
    <w:lvlOverride w:ilvl="7"/>
    <w:lvlOverride w:ilvl="8"/>
  </w:num>
  <w:num w:numId="10" w16cid:durableId="240021725">
    <w:abstractNumId w:val="7"/>
  </w:num>
  <w:num w:numId="11" w16cid:durableId="835531816">
    <w:abstractNumId w:val="8"/>
  </w:num>
  <w:num w:numId="12" w16cid:durableId="2584179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doNotShadeFormData/>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5FD5"/>
    <w:rsid w:val="00016838"/>
    <w:rsid w:val="00072DE1"/>
    <w:rsid w:val="000E297C"/>
    <w:rsid w:val="00130883"/>
    <w:rsid w:val="001A1ACA"/>
    <w:rsid w:val="001E5343"/>
    <w:rsid w:val="002479E0"/>
    <w:rsid w:val="00352978"/>
    <w:rsid w:val="003D79B2"/>
    <w:rsid w:val="00446E4F"/>
    <w:rsid w:val="00483B61"/>
    <w:rsid w:val="004C007B"/>
    <w:rsid w:val="004E7A36"/>
    <w:rsid w:val="00555CB5"/>
    <w:rsid w:val="005C734C"/>
    <w:rsid w:val="005C7F78"/>
    <w:rsid w:val="005D022D"/>
    <w:rsid w:val="00623702"/>
    <w:rsid w:val="007001AE"/>
    <w:rsid w:val="00700DDD"/>
    <w:rsid w:val="007E1C47"/>
    <w:rsid w:val="00830407"/>
    <w:rsid w:val="00841044"/>
    <w:rsid w:val="00882ADE"/>
    <w:rsid w:val="008D5256"/>
    <w:rsid w:val="00941A54"/>
    <w:rsid w:val="00975FD5"/>
    <w:rsid w:val="009A2382"/>
    <w:rsid w:val="00A15D2F"/>
    <w:rsid w:val="00A363E9"/>
    <w:rsid w:val="00A515C0"/>
    <w:rsid w:val="00A712A5"/>
    <w:rsid w:val="00A93473"/>
    <w:rsid w:val="00B07227"/>
    <w:rsid w:val="00B36A19"/>
    <w:rsid w:val="00B37CF4"/>
    <w:rsid w:val="00BA160B"/>
    <w:rsid w:val="00BD2FA5"/>
    <w:rsid w:val="00BF6BAE"/>
    <w:rsid w:val="00CA5333"/>
    <w:rsid w:val="00CC3D29"/>
    <w:rsid w:val="00D044D5"/>
    <w:rsid w:val="00D34871"/>
    <w:rsid w:val="00D6420B"/>
    <w:rsid w:val="00E160A0"/>
    <w:rsid w:val="00E960FD"/>
    <w:rsid w:val="00EA3A12"/>
    <w:rsid w:val="00EB4E8A"/>
    <w:rsid w:val="00EB5374"/>
    <w:rsid w:val="00F339A1"/>
    <w:rsid w:val="00F61984"/>
    <w:rsid w:val="00F8028C"/>
    <w:rsid w:val="00FA604C"/>
    <w:rsid w:val="00FC58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9C258F7"/>
  <w15:docId w15:val="{2E6024DD-E0EA-4916-8671-397998599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paragraph" w:styleId="Heading1">
    <w:name w:val="heading 1"/>
    <w:basedOn w:val="Normal"/>
    <w:uiPriority w:val="9"/>
    <w:qFormat/>
    <w:pPr>
      <w:keepNext/>
      <w:keepLines/>
      <w:widowControl w:val="0"/>
      <w:spacing w:after="0" w:line="360" w:lineRule="auto"/>
      <w:jc w:val="center"/>
      <w:outlineLvl w:val="0"/>
    </w:pPr>
    <w:rPr>
      <w:rFonts w:ascii="Times New Roman" w:hAnsi="Times New Roman"/>
      <w:b/>
      <w:bCs/>
      <w:sz w:val="24"/>
      <w:szCs w:val="24"/>
    </w:rPr>
  </w:style>
  <w:style w:type="paragraph" w:styleId="Heading2">
    <w:name w:val="heading 2"/>
    <w:basedOn w:val="Normal"/>
    <w:uiPriority w:val="9"/>
    <w:qFormat/>
    <w:pPr>
      <w:keepNext/>
      <w:keepLines/>
      <w:widowControl w:val="0"/>
      <w:spacing w:before="200" w:after="0"/>
      <w:outlineLvl w:val="1"/>
    </w:pPr>
    <w:rPr>
      <w:rFonts w:ascii="Times New Roman" w:hAnsi="Times New Roman"/>
      <w:b/>
      <w:bCs/>
      <w:sz w:val="24"/>
      <w:szCs w:val="24"/>
    </w:rPr>
  </w:style>
  <w:style w:type="paragraph" w:styleId="Heading3">
    <w:name w:val="heading 3"/>
    <w:basedOn w:val="Normal"/>
    <w:uiPriority w:val="9"/>
    <w:qFormat/>
    <w:pPr>
      <w:keepNext/>
      <w:keepLines/>
      <w:widowControl w:val="0"/>
      <w:spacing w:before="200" w:after="0"/>
      <w:outlineLvl w:val="2"/>
    </w:pPr>
    <w:rPr>
      <w:rFonts w:ascii="Times New Roman" w:hAnsi="Times New Roman"/>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680"/>
        <w:tab w:val="right" w:pos="9360"/>
      </w:tabs>
      <w:spacing w:after="0" w:line="240" w:lineRule="auto"/>
      <w:jc w:val="center"/>
    </w:pPr>
    <w:rPr>
      <w:rFonts w:ascii="Times New Roman" w:hAnsi="Times New Roman"/>
      <w:sz w:val="24"/>
    </w:rPr>
  </w:style>
  <w:style w:type="paragraph" w:styleId="Caption">
    <w:name w:val="caption"/>
    <w:basedOn w:val="Normal"/>
    <w:qFormat/>
    <w:pPr>
      <w:spacing w:after="0" w:line="240" w:lineRule="auto"/>
      <w:jc w:val="center"/>
    </w:pPr>
    <w:rPr>
      <w:rFonts w:ascii="Times New Roman" w:hAnsi="Times New Roman"/>
      <w:b/>
      <w:color w:val="4F81BD"/>
      <w:sz w:val="18"/>
      <w:szCs w:val="18"/>
    </w:rPr>
  </w:style>
  <w:style w:type="paragraph" w:styleId="TOCHeading">
    <w:name w:val="TOC Heading"/>
    <w:basedOn w:val="Heading1"/>
    <w:uiPriority w:val="39"/>
    <w:qFormat/>
    <w:pPr>
      <w:spacing w:line="276" w:lineRule="auto"/>
      <w:jc w:val="left"/>
      <w:outlineLvl w:val="9"/>
    </w:pPr>
    <w:rPr>
      <w:rFonts w:ascii="Cambria" w:hAnsi="Cambria"/>
      <w:color w:val="365F91"/>
      <w:sz w:val="28"/>
      <w:lang w:eastAsia="ja-JP"/>
    </w:rPr>
  </w:style>
  <w:style w:type="paragraph" w:styleId="TOC2">
    <w:name w:val="toc 2"/>
    <w:basedOn w:val="Normal"/>
    <w:uiPriority w:val="39"/>
    <w:pPr>
      <w:spacing w:after="100"/>
      <w:ind w:left="220"/>
      <w:jc w:val="center"/>
    </w:pPr>
    <w:rPr>
      <w:rFonts w:ascii="Times New Roman" w:hAnsi="Times New Roman"/>
      <w:sz w:val="24"/>
    </w:rPr>
  </w:style>
  <w:style w:type="paragraph" w:styleId="TOC3">
    <w:name w:val="toc 3"/>
    <w:basedOn w:val="Normal"/>
    <w:pPr>
      <w:spacing w:after="100"/>
      <w:ind w:left="440"/>
      <w:jc w:val="center"/>
    </w:pPr>
    <w:rPr>
      <w:rFonts w:ascii="Times New Roman" w:hAnsi="Times New Roman"/>
      <w:sz w:val="24"/>
    </w:rPr>
  </w:style>
  <w:style w:type="paragraph" w:styleId="TOC1">
    <w:name w:val="toc 1"/>
    <w:basedOn w:val="Normal"/>
    <w:uiPriority w:val="39"/>
    <w:pPr>
      <w:spacing w:after="100"/>
      <w:jc w:val="center"/>
    </w:pPr>
    <w:rPr>
      <w:rFonts w:ascii="Times New Roman" w:hAnsi="Times New Roman"/>
      <w:sz w:val="24"/>
    </w:rPr>
  </w:style>
  <w:style w:type="paragraph" w:styleId="BodyText">
    <w:name w:val="Body Text"/>
    <w:basedOn w:val="Normal"/>
    <w:qFormat/>
    <w:pPr>
      <w:widowControl w:val="0"/>
      <w:autoSpaceDE w:val="0"/>
      <w:autoSpaceDN w:val="0"/>
      <w:spacing w:before="1" w:after="0" w:line="360" w:lineRule="auto"/>
      <w:ind w:right="1116"/>
      <w:jc w:val="both"/>
    </w:pPr>
    <w:rPr>
      <w:rFonts w:ascii="Times New Roman" w:eastAsia="Times New Roman" w:hAnsi="Times New Roman"/>
      <w:sz w:val="24"/>
      <w:szCs w:val="24"/>
      <w:lang w:bidi="en-US"/>
    </w:rPr>
  </w:style>
  <w:style w:type="paragraph" w:styleId="TableofFigures">
    <w:name w:val="table of figures"/>
    <w:basedOn w:val="Normal"/>
    <w:uiPriority w:val="99"/>
    <w:pPr>
      <w:spacing w:after="0"/>
      <w:jc w:val="center"/>
    </w:pPr>
    <w:rPr>
      <w:rFonts w:ascii="Times New Roman" w:hAnsi="Times New Roman"/>
      <w:sz w:val="24"/>
    </w:rPr>
  </w:style>
  <w:style w:type="paragraph" w:customStyle="1" w:styleId="Default">
    <w:name w:val="&quot;Default&quot;"/>
    <w:pPr>
      <w:autoSpaceDE w:val="0"/>
      <w:autoSpaceDN w:val="0"/>
      <w:adjustRightInd w:val="0"/>
    </w:pPr>
    <w:rPr>
      <w:rFonts w:ascii="Times New Roman" w:hAnsi="Times New Roman"/>
      <w:color w:val="000000"/>
      <w:sz w:val="24"/>
      <w:szCs w:val="24"/>
    </w:rPr>
  </w:style>
  <w:style w:type="paragraph" w:styleId="ListParagraph">
    <w:name w:val="List Paragraph"/>
    <w:basedOn w:val="Normal"/>
    <w:uiPriority w:val="34"/>
    <w:qFormat/>
    <w:pPr>
      <w:spacing w:after="0"/>
      <w:ind w:left="720"/>
      <w:jc w:val="center"/>
    </w:pPr>
    <w:rPr>
      <w:rFonts w:ascii="Times New Roman" w:hAnsi="Times New Roman"/>
      <w:sz w:val="24"/>
    </w:rPr>
  </w:style>
  <w:style w:type="character" w:styleId="Hyperlink">
    <w:name w:val="Hyperlink"/>
    <w:basedOn w:val="DefaultParagraphFont"/>
    <w:uiPriority w:val="99"/>
    <w:rPr>
      <w:color w:val="0000FF"/>
      <w:u w:val="single"/>
    </w:rPr>
  </w:style>
  <w:style w:type="paragraph" w:customStyle="1" w:styleId="Default0">
    <w:name w:val="&quot;Default&quot;"/>
    <w:pPr>
      <w:autoSpaceDE w:val="0"/>
      <w:autoSpaceDN w:val="0"/>
      <w:adjustRightInd w:val="0"/>
    </w:pPr>
    <w:rPr>
      <w:rFonts w:ascii="Times New Roman" w:hAnsi="Times New Roman"/>
      <w:color w:val="000000"/>
      <w:sz w:val="24"/>
      <w:szCs w:val="24"/>
    </w:rPr>
  </w:style>
  <w:style w:type="paragraph" w:customStyle="1" w:styleId="Default1">
    <w:name w:val="&quot;Default&quot;"/>
    <w:pPr>
      <w:autoSpaceDE w:val="0"/>
      <w:autoSpaceDN w:val="0"/>
      <w:adjustRightInd w:val="0"/>
    </w:pPr>
    <w:rPr>
      <w:rFonts w:ascii="Times New Roman" w:hAnsi="Times New Roman"/>
      <w:color w:val="000000"/>
      <w:sz w:val="24"/>
      <w:szCs w:val="24"/>
    </w:rPr>
  </w:style>
  <w:style w:type="paragraph" w:customStyle="1" w:styleId="Default2">
    <w:name w:val="&quot;Default&quot;"/>
    <w:pPr>
      <w:autoSpaceDE w:val="0"/>
      <w:autoSpaceDN w:val="0"/>
      <w:adjustRightInd w:val="0"/>
    </w:pPr>
    <w:rPr>
      <w:rFonts w:ascii="Times New Roman" w:hAnsi="Times New Roman"/>
      <w:color w:val="000000"/>
      <w:sz w:val="24"/>
      <w:szCs w:val="24"/>
    </w:rPr>
  </w:style>
  <w:style w:type="paragraph" w:customStyle="1" w:styleId="Default3">
    <w:name w:val="&quot;Default&quot;"/>
    <w:pPr>
      <w:autoSpaceDE w:val="0"/>
      <w:autoSpaceDN w:val="0"/>
      <w:adjustRightInd w:val="0"/>
    </w:pPr>
    <w:rPr>
      <w:rFonts w:ascii="Times New Roman" w:hAnsi="Times New Roman"/>
      <w:color w:val="000000"/>
      <w:sz w:val="24"/>
      <w:szCs w:val="24"/>
    </w:rPr>
  </w:style>
  <w:style w:type="paragraph" w:customStyle="1" w:styleId="Default4">
    <w:name w:val="&quot;Default&quot;"/>
    <w:pPr>
      <w:autoSpaceDE w:val="0"/>
      <w:autoSpaceDN w:val="0"/>
      <w:adjustRightInd w:val="0"/>
    </w:pPr>
    <w:rPr>
      <w:rFonts w:ascii="Times New Roman" w:hAnsi="Times New Roman"/>
      <w:color w:val="000000"/>
      <w:sz w:val="24"/>
      <w:szCs w:val="24"/>
    </w:rPr>
  </w:style>
  <w:style w:type="character" w:styleId="Emphasis">
    <w:name w:val="Emphasis"/>
    <w:basedOn w:val="DefaultParagraphFont"/>
    <w:qFormat/>
    <w:rPr>
      <w:i/>
    </w:rPr>
  </w:style>
  <w:style w:type="paragraph" w:styleId="NormalWeb">
    <w:name w:val="Normal (Web)"/>
    <w:basedOn w:val="Normal"/>
    <w:pPr>
      <w:spacing w:before="100" w:beforeAutospacing="1" w:after="100" w:afterAutospacing="1" w:line="240" w:lineRule="auto"/>
    </w:pPr>
    <w:rPr>
      <w:rFonts w:eastAsia="Times New Roman"/>
      <w:sz w:val="24"/>
      <w:szCs w:val="24"/>
    </w:rPr>
  </w:style>
  <w:style w:type="character" w:styleId="Strong">
    <w:name w:val="Strong"/>
    <w:basedOn w:val="DefaultParagraphFont"/>
    <w:qFormat/>
    <w:rPr>
      <w:b/>
    </w:rPr>
  </w:style>
  <w:style w:type="paragraph" w:customStyle="1" w:styleId="style2">
    <w:name w:val="&quot;style2&quot;"/>
    <w:basedOn w:val="Normal"/>
    <w:pPr>
      <w:spacing w:before="100" w:beforeAutospacing="1" w:after="100" w:afterAutospacing="1" w:line="240" w:lineRule="auto"/>
    </w:pPr>
    <w:rPr>
      <w:rFonts w:ascii="Times New Roman" w:eastAsia="Times New Roman" w:hAnsi="Times New Roman"/>
      <w:sz w:val="24"/>
      <w:szCs w:val="24"/>
      <w:lang w:val="en-GB" w:eastAsia="en-GB"/>
    </w:rPr>
  </w:style>
  <w:style w:type="paragraph" w:customStyle="1" w:styleId="style20">
    <w:name w:val="&quot;style2&quot;"/>
    <w:basedOn w:val="Normal"/>
    <w:pPr>
      <w:spacing w:before="100" w:beforeAutospacing="1" w:after="100" w:afterAutospacing="1" w:line="240" w:lineRule="auto"/>
    </w:pPr>
    <w:rPr>
      <w:rFonts w:ascii="Times New Roman" w:eastAsia="Times New Roman" w:hAnsi="Times New Roman"/>
      <w:sz w:val="24"/>
      <w:szCs w:val="24"/>
      <w:lang w:val="en-GB" w:eastAsia="en-GB"/>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rPr>
      <w:sz w:val="22"/>
      <w:szCs w:val="22"/>
    </w:rPr>
  </w:style>
  <w:style w:type="character" w:customStyle="1" w:styleId="FooterChar">
    <w:name w:val="Footer Char"/>
    <w:basedOn w:val="DefaultParagraphFont"/>
    <w:link w:val="Footer"/>
    <w:uiPriority w:val="99"/>
    <w:rPr>
      <w:rFonts w:ascii="Times New Roman" w:hAnsi="Times New Roman"/>
      <w:sz w:val="24"/>
      <w:szCs w:val="22"/>
    </w:rPr>
  </w:style>
  <w:style w:type="paragraph" w:customStyle="1" w:styleId="Default5">
    <w:name w:val="Default"/>
    <w:rsid w:val="00483B61"/>
    <w:pPr>
      <w:autoSpaceDE w:val="0"/>
      <w:autoSpaceDN w:val="0"/>
      <w:adjustRightInd w:val="0"/>
    </w:pPr>
    <w:rPr>
      <w:rFonts w:ascii="Times New Roman" w:eastAsia="Calibri" w:hAnsi="Times New Roman"/>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10424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Microsoft_Excel_97-2003_Worksheet.xls"/></Relationships>
</file>

<file path=word/charts/_rels/chart1.xml.rels><?xml version="1.0" encoding="UTF-8" standalone="yes"?>
<Relationships xmlns="http://schemas.openxmlformats.org/package/2006/relationships"><Relationship Id="rId1" Type="http://schemas.openxmlformats.org/officeDocument/2006/relationships/oleObject" Target="file:///C:\Users\ABEL\AppData\Roaming\Microsoft\Excel\Book1%20(version%202).xlsb"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0555555555555561E-2"/>
          <c:y val="5.0925925925925923E-2"/>
          <c:w val="0.9194444444444444"/>
          <c:h val="0.83854111986001745"/>
        </c:manualLayout>
      </c:layout>
      <c:pie3DChart>
        <c:varyColors val="1"/>
        <c:ser>
          <c:idx val="0"/>
          <c:order val="0"/>
          <c:tx>
            <c:strRef>
              <c:f>Sheet1!$A$3</c:f>
              <c:strCache>
                <c:ptCount val="1"/>
                <c:pt idx="0">
                  <c:v>relationship between traditional irrigation and food security</c:v>
                </c:pt>
              </c:strCache>
            </c:strRef>
          </c:tx>
          <c:dPt>
            <c:idx val="0"/>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1-142B-4B54-B251-7C8551781CA3}"/>
              </c:ext>
            </c:extLst>
          </c:dPt>
          <c:dPt>
            <c:idx val="1"/>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3-142B-4B54-B251-7C8551781CA3}"/>
              </c:ext>
            </c:extLst>
          </c:dPt>
          <c:dPt>
            <c:idx val="2"/>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5-142B-4B54-B251-7C8551781CA3}"/>
              </c:ext>
            </c:extLst>
          </c:dPt>
          <c:dPt>
            <c:idx val="3"/>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142B-4B54-B251-7C8551781CA3}"/>
              </c:ext>
            </c:extLst>
          </c:dPt>
          <c:dLbls>
            <c:dLbl>
              <c:idx val="1"/>
              <c:layout>
                <c:manualLayout>
                  <c:x val="0.19806430446194226"/>
                  <c:y val="-8.1725721784777321E-3"/>
                </c:manualLayout>
              </c:layout>
              <c:tx>
                <c:rich>
                  <a:bodyPr/>
                  <a:lstStyle/>
                  <a:p>
                    <a:fld id="{FDCB7302-E080-43CA-A391-1BA2DBCA87FA}" type="CATEGORYNAME">
                      <a:rPr lang="en-US"/>
                      <a:pPr/>
                      <a:t>[CATEGORY NAME]</a:t>
                    </a:fld>
                    <a:endParaRPr lang="en-US"/>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142B-4B54-B251-7C8551781CA3}"/>
                </c:ext>
              </c:extLst>
            </c:dLbl>
            <c:dLbl>
              <c:idx val="2"/>
              <c:tx>
                <c:rich>
                  <a:bodyPr/>
                  <a:lstStyle/>
                  <a:p>
                    <a:fld id="{136DD3A7-199D-478F-9579-A135EB1F72A9}" type="CATEGORYNAME">
                      <a:rPr lang="en-US"/>
                      <a:pPr/>
                      <a:t>[CATEGORY NAME]</a:t>
                    </a:fld>
                    <a:r>
                      <a:rPr lang="en-US" baseline="0"/>
                      <a:t>
</a:t>
                    </a:r>
                    <a:fld id="{7EFA08D6-5BB4-437F-8BE9-68F9D66DF699}" type="VALUE">
                      <a:rPr lang="en-US" baseline="0"/>
                      <a:pPr/>
                      <a:t>[VALUE]</a:t>
                    </a:fld>
                    <a:endParaRPr lang="en-US" baseline="0"/>
                  </a:p>
                  <a:p>
                    <a:endParaRPr lang="en-US"/>
                  </a:p>
                </c:rich>
              </c:tx>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142B-4B54-B251-7C8551781CA3}"/>
                </c:ext>
              </c:extLst>
            </c:dLbl>
            <c:dLbl>
              <c:idx val="3"/>
              <c:delete val="1"/>
              <c:extLst>
                <c:ext xmlns:c15="http://schemas.microsoft.com/office/drawing/2012/chart" uri="{CE6537A1-D6FC-4f65-9D91-7224C49458BB}"/>
                <c:ext xmlns:c16="http://schemas.microsoft.com/office/drawing/2014/chart" uri="{C3380CC4-5D6E-409C-BE32-E72D297353CC}">
                  <c16:uniqueId val="{00000007-142B-4B54-B251-7C8551781CA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multiLvlStrRef>
              <c:f>Sheet1!$B$1:$E$2</c:f>
              <c:multiLvlStrCache>
                <c:ptCount val="4"/>
                <c:lvl>
                  <c:pt idx="0">
                    <c:v>F</c:v>
                  </c:pt>
                  <c:pt idx="1">
                    <c:v>%</c:v>
                  </c:pt>
                  <c:pt idx="2">
                    <c:v>F</c:v>
                  </c:pt>
                  <c:pt idx="3">
                    <c:v>%</c:v>
                  </c:pt>
                </c:lvl>
                <c:lvl>
                  <c:pt idx="0">
                    <c:v>no</c:v>
                  </c:pt>
                  <c:pt idx="2">
                    <c:v>Yes</c:v>
                  </c:pt>
                </c:lvl>
              </c:multiLvlStrCache>
            </c:multiLvlStrRef>
          </c:cat>
          <c:val>
            <c:numRef>
              <c:f>Sheet1!$B$3:$E$3</c:f>
              <c:numCache>
                <c:formatCode>0.00%</c:formatCode>
                <c:ptCount val="4"/>
                <c:pt idx="0" formatCode="General">
                  <c:v>8</c:v>
                </c:pt>
                <c:pt idx="1">
                  <c:v>0.08</c:v>
                </c:pt>
                <c:pt idx="2" formatCode="General">
                  <c:v>92</c:v>
                </c:pt>
                <c:pt idx="3">
                  <c:v>0.92</c:v>
                </c:pt>
              </c:numCache>
            </c:numRef>
          </c:val>
          <c:extLst>
            <c:ext xmlns:c16="http://schemas.microsoft.com/office/drawing/2014/chart" uri="{C3380CC4-5D6E-409C-BE32-E72D297353CC}">
              <c16:uniqueId val="{00000008-142B-4B54-B251-7C8551781CA3}"/>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[Book1]Sheet1!$A$3</c:f>
              <c:strCache>
                <c:ptCount val="1"/>
                <c:pt idx="0">
                  <c:v>do you practice traditional irrigation in your area</c:v>
                </c:pt>
              </c:strCache>
            </c:strRef>
          </c:tx>
          <c:spPr>
            <a:solidFill>
              <a:schemeClr val="accent1"/>
            </a:solidFill>
            <a:ln>
              <a:noFill/>
            </a:ln>
            <a:effectLst>
              <a:outerShdw blurRad="254000" sx="102000" sy="102000" algn="ctr" rotWithShape="0">
                <a:prstClr val="black">
                  <a:alpha val="20000"/>
                </a:prstClr>
              </a:outerShdw>
            </a:effectLst>
          </c:spPr>
          <c:invertIfNegative val="0"/>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[Book1]Sheet1!$B$1:$E$2</c:f>
              <c:multiLvlStrCache>
                <c:ptCount val="4"/>
                <c:lvl>
                  <c:pt idx="0">
                    <c:v>F</c:v>
                  </c:pt>
                  <c:pt idx="1">
                    <c:v>%</c:v>
                  </c:pt>
                  <c:pt idx="2">
                    <c:v>F</c:v>
                  </c:pt>
                  <c:pt idx="3">
                    <c:v>%</c:v>
                  </c:pt>
                </c:lvl>
                <c:lvl>
                  <c:pt idx="0">
                    <c:v>no</c:v>
                  </c:pt>
                  <c:pt idx="2">
                    <c:v>yes</c:v>
                  </c:pt>
                </c:lvl>
              </c:multiLvlStrCache>
            </c:multiLvlStrRef>
          </c:cat>
          <c:val>
            <c:numRef>
              <c:f>[Book1]Sheet1!$B$3:$E$3</c:f>
              <c:numCache>
                <c:formatCode>0.00%</c:formatCode>
                <c:ptCount val="4"/>
                <c:pt idx="0" formatCode="General">
                  <c:v>15</c:v>
                </c:pt>
                <c:pt idx="1">
                  <c:v>0.15</c:v>
                </c:pt>
                <c:pt idx="2" formatCode="General">
                  <c:v>85</c:v>
                </c:pt>
                <c:pt idx="3">
                  <c:v>0.85</c:v>
                </c:pt>
              </c:numCache>
            </c:numRef>
          </c:val>
          <c:extLst>
            <c:ext xmlns:c16="http://schemas.microsoft.com/office/drawing/2014/chart" uri="{C3380CC4-5D6E-409C-BE32-E72D297353CC}">
              <c16:uniqueId val="{00000000-3076-4E84-AD2B-A1FA43C8E2E4}"/>
            </c:ext>
          </c:extLst>
        </c:ser>
        <c:ser>
          <c:idx val="1"/>
          <c:order val="1"/>
          <c:tx>
            <c:strRef>
              <c:f>[Book1]Sheet1!$A$4</c:f>
              <c:strCache>
                <c:ptCount val="1"/>
              </c:strCache>
            </c:strRef>
          </c:tx>
          <c:spPr>
            <a:solidFill>
              <a:schemeClr val="accent2"/>
            </a:solidFill>
            <a:ln>
              <a:noFill/>
            </a:ln>
            <a:effectLst>
              <a:outerShdw blurRad="254000" sx="102000" sy="102000" algn="ctr" rotWithShape="0">
                <a:prstClr val="black">
                  <a:alpha val="20000"/>
                </a:prstClr>
              </a:outerShdw>
            </a:effectLst>
          </c:spPr>
          <c:invertIfNegative val="0"/>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[Book1]Sheet1!$B$1:$E$2</c:f>
              <c:multiLvlStrCache>
                <c:ptCount val="4"/>
                <c:lvl>
                  <c:pt idx="0">
                    <c:v>F</c:v>
                  </c:pt>
                  <c:pt idx="1">
                    <c:v>%</c:v>
                  </c:pt>
                  <c:pt idx="2">
                    <c:v>F</c:v>
                  </c:pt>
                  <c:pt idx="3">
                    <c:v>%</c:v>
                  </c:pt>
                </c:lvl>
                <c:lvl>
                  <c:pt idx="0">
                    <c:v>no</c:v>
                  </c:pt>
                  <c:pt idx="2">
                    <c:v>yes</c:v>
                  </c:pt>
                </c:lvl>
              </c:multiLvlStrCache>
            </c:multiLvlStrRef>
          </c:cat>
          <c:val>
            <c:numRef>
              <c:f>[Book1]Sheet1!$B$4:$E$4</c:f>
              <c:numCache>
                <c:formatCode>General</c:formatCode>
                <c:ptCount val="4"/>
              </c:numCache>
            </c:numRef>
          </c:val>
          <c:extLst>
            <c:ext xmlns:c16="http://schemas.microsoft.com/office/drawing/2014/chart" uri="{C3380CC4-5D6E-409C-BE32-E72D297353CC}">
              <c16:uniqueId val="{00000001-3076-4E84-AD2B-A1FA43C8E2E4}"/>
            </c:ext>
          </c:extLst>
        </c:ser>
        <c:dLbls>
          <c:showLegendKey val="0"/>
          <c:showVal val="0"/>
          <c:showCatName val="0"/>
          <c:showSerName val="0"/>
          <c:showPercent val="0"/>
          <c:showBubbleSize val="0"/>
        </c:dLbls>
        <c:gapWidth val="150"/>
        <c:overlap val="100"/>
        <c:axId val="115829376"/>
        <c:axId val="115835264"/>
      </c:barChart>
      <c:catAx>
        <c:axId val="115829376"/>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15835264"/>
        <c:crosses val="autoZero"/>
        <c:auto val="1"/>
        <c:lblAlgn val="ctr"/>
        <c:lblOffset val="100"/>
        <c:noMultiLvlLbl val="0"/>
      </c:catAx>
      <c:valAx>
        <c:axId val="115835264"/>
        <c:scaling>
          <c:orientation val="minMax"/>
        </c:scaling>
        <c:delete val="0"/>
        <c:axPos val="l"/>
        <c:majorGridlines>
          <c:spPr>
            <a:ln w="9525" cap="flat" cmpd="sng" algn="ctr">
              <a:gradFill>
                <a:gsLst>
                  <a:gs pos="0">
                    <a:schemeClr val="lt1">
                      <a:lumMod val="75000"/>
                      <a:alpha val="36000"/>
                    </a:schemeClr>
                  </a:gs>
                  <a:gs pos="100000">
                    <a:schemeClr val="dk1">
                      <a:lumMod val="95000"/>
                      <a:lumOff val="5000"/>
                      <a:alpha val="42000"/>
                    </a:schemeClr>
                  </a:gs>
                </a:gsLst>
                <a:lin ang="5400000" scaled="0"/>
              </a:gra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15829376"/>
        <c:crosses val="autoZero"/>
        <c:crossBetween val="between"/>
      </c:valAx>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9C7970-121B-4FAB-A544-D0EC9123E3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32</Pages>
  <Words>7998</Words>
  <Characters>45595</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TECNO B1f</dc:creator>
  <cp:lastModifiedBy>PC</cp:lastModifiedBy>
  <cp:revision>3</cp:revision>
  <cp:lastPrinted>2022-02-18T11:28:00Z</cp:lastPrinted>
  <dcterms:created xsi:type="dcterms:W3CDTF">2026-05-28T10:56:00Z</dcterms:created>
  <dcterms:modified xsi:type="dcterms:W3CDTF">2026-06-05T09:17:00Z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b9d933a1a83740e990aaabc7a3ca5cec</vt:lpwstr>
  </property>
</Properties>
</file>