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jc w:val="left"/>
        <w:rPr>
          <w:rFonts w:ascii="Times New Roman"/>
        </w:rPr>
      </w:pPr>
    </w:p>
    <w:p>
      <w:pPr>
        <w:pStyle w:val="BodyText"/>
        <w:spacing w:before="0"/>
        <w:ind w:left="0"/>
        <w:jc w:val="left"/>
        <w:rPr>
          <w:rFonts w:ascii="Times New Roman"/>
        </w:rPr>
      </w:pPr>
    </w:p>
    <w:p>
      <w:pPr>
        <w:pStyle w:val="BodyText"/>
        <w:spacing w:before="0"/>
        <w:ind w:left="0"/>
        <w:jc w:val="left"/>
        <w:rPr>
          <w:rFonts w:ascii="Times New Roman"/>
        </w:rPr>
      </w:pPr>
    </w:p>
    <w:p>
      <w:pPr>
        <w:pStyle w:val="BodyText"/>
        <w:spacing w:before="0"/>
        <w:ind w:left="0"/>
        <w:jc w:val="left"/>
        <w:rPr>
          <w:rFonts w:ascii="Times New Roman"/>
        </w:rPr>
      </w:pPr>
    </w:p>
    <w:p>
      <w:pPr>
        <w:pStyle w:val="BodyText"/>
        <w:spacing w:before="127"/>
        <w:ind w:left="0"/>
        <w:jc w:val="left"/>
        <w:rPr>
          <w:rFonts w:ascii="Times New Roman"/>
        </w:rPr>
      </w:pPr>
    </w:p>
    <w:p>
      <w:pPr>
        <w:spacing w:line="352" w:lineRule="auto" w:before="0"/>
        <w:ind w:left="2994" w:right="3348" w:firstLine="0"/>
        <w:jc w:val="center"/>
        <w:rPr>
          <w:rFonts w:ascii="Liberation Sans"/>
          <w:b/>
          <w:sz w:val="22"/>
        </w:rPr>
      </w:pPr>
      <w:r>
        <w:rPr>
          <w:rFonts w:ascii="Liberation Sans"/>
          <w:b/>
          <w:color w:val="878787"/>
          <w:sz w:val="22"/>
        </w:rPr>
        <w:t>RESEARCH</w:t>
      </w:r>
      <w:r>
        <w:rPr>
          <w:rFonts w:ascii="Liberation Sans"/>
          <w:b/>
          <w:color w:val="878787"/>
          <w:spacing w:val="-16"/>
          <w:sz w:val="22"/>
        </w:rPr>
        <w:t> </w:t>
      </w:r>
      <w:r>
        <w:rPr>
          <w:rFonts w:ascii="Liberation Sans"/>
          <w:b/>
          <w:color w:val="878787"/>
          <w:sz w:val="22"/>
        </w:rPr>
        <w:t>SEMINAR</w:t>
      </w:r>
      <w:r>
        <w:rPr>
          <w:rFonts w:ascii="Liberation Sans"/>
          <w:b/>
          <w:color w:val="878787"/>
          <w:spacing w:val="-15"/>
          <w:sz w:val="22"/>
        </w:rPr>
        <w:t> </w:t>
      </w:r>
      <w:r>
        <w:rPr>
          <w:rFonts w:ascii="Liberation Sans"/>
          <w:b/>
          <w:color w:val="878787"/>
          <w:sz w:val="22"/>
        </w:rPr>
        <w:t>PAPER </w:t>
      </w:r>
      <w:r>
        <w:rPr>
          <w:rFonts w:ascii="Liberation Sans"/>
          <w:b/>
          <w:color w:val="878787"/>
          <w:spacing w:val="-6"/>
          <w:sz w:val="22"/>
        </w:rPr>
        <w:t>ON</w:t>
      </w:r>
    </w:p>
    <w:p>
      <w:pPr>
        <w:pStyle w:val="Title"/>
        <w:spacing w:before="83"/>
        <w:ind w:right="367"/>
      </w:pPr>
      <w:r>
        <w:rPr>
          <w:color w:val="1E4D78"/>
        </w:rPr>
        <w:t>THE</w:t>
      </w:r>
      <w:r>
        <w:rPr>
          <w:color w:val="1E4D78"/>
          <w:spacing w:val="-6"/>
        </w:rPr>
        <w:t> </w:t>
      </w:r>
      <w:r>
        <w:rPr>
          <w:color w:val="1E4D78"/>
        </w:rPr>
        <w:t>GROWING</w:t>
      </w:r>
      <w:r>
        <w:rPr>
          <w:color w:val="1E4D78"/>
          <w:spacing w:val="-6"/>
        </w:rPr>
        <w:t> </w:t>
      </w:r>
      <w:r>
        <w:rPr>
          <w:color w:val="1E4D78"/>
        </w:rPr>
        <w:t>STRESS</w:t>
      </w:r>
      <w:r>
        <w:rPr>
          <w:color w:val="1E4D78"/>
          <w:spacing w:val="-6"/>
        </w:rPr>
        <w:t> </w:t>
      </w:r>
      <w:r>
        <w:rPr>
          <w:color w:val="1E4D78"/>
        </w:rPr>
        <w:t>OF</w:t>
      </w:r>
      <w:r>
        <w:rPr>
          <w:color w:val="1E4D78"/>
          <w:spacing w:val="-6"/>
        </w:rPr>
        <w:t> </w:t>
      </w:r>
      <w:r>
        <w:rPr>
          <w:color w:val="1E4D78"/>
        </w:rPr>
        <w:t>EXAMINATIONS</w:t>
      </w:r>
      <w:r>
        <w:rPr>
          <w:color w:val="1E4D78"/>
          <w:spacing w:val="-6"/>
        </w:rPr>
        <w:t> </w:t>
      </w:r>
      <w:r>
        <w:rPr>
          <w:color w:val="1E4D78"/>
          <w:spacing w:val="-5"/>
        </w:rPr>
        <w:t>ON</w:t>
      </w:r>
    </w:p>
    <w:p>
      <w:pPr>
        <w:pStyle w:val="Title"/>
        <w:tabs>
          <w:tab w:pos="3059" w:val="left" w:leader="none"/>
          <w:tab w:pos="9358" w:val="left" w:leader="none"/>
        </w:tabs>
      </w:pPr>
      <w:r>
        <w:rPr>
          <w:rFonts w:ascii="Times New Roman"/>
          <w:b w:val="0"/>
          <w:color w:val="1E4D78"/>
          <w:u w:val="single" w:color="1E4D78"/>
        </w:rPr>
        <w:tab/>
      </w:r>
      <w:r>
        <w:rPr>
          <w:color w:val="1E4D78"/>
          <w:u w:val="single" w:color="1E4D78"/>
        </w:rPr>
        <w:t/>
      </w:r>
      <w:r>
        <w:rPr>
          <w:color w:val="1E4D78"/>
          <w:spacing w:val="-6"/>
          <w:u w:val="single" w:color="1E4D78"/>
        </w:rPr>
        <w:t/>
      </w:r>
      <w:r>
        <w:rPr>
          <w:color w:val="1E4D78"/>
          <w:u w:val="single" w:color="1E4D78"/>
        </w:rPr>
        <w:t/>
      </w:r>
      <w:r>
        <w:rPr>
          <w:color w:val="1E4D78"/>
          <w:spacing w:val="-3"/>
          <w:u w:val="single" w:color="1E4D78"/>
        </w:rPr>
        <w:t/>
      </w:r>
      <w:r>
        <w:rPr>
          <w:color w:val="1E4D78"/>
          <w:spacing w:val="-2"/>
          <w:u w:val="single" w:color="1E4D78"/>
        </w:rPr>
        <w:t/>
      </w:r>
      <w:r>
        <w:rPr>
          <w:color w:val="1E4D78"/>
          <w:u w:val="single" w:color="1E4D78"/>
        </w:rPr>
        <w:tab/>
      </w:r>
    </w:p>
    <w:p>
      <w:pPr>
        <w:spacing w:before="196"/>
        <w:ind w:left="0" w:right="389" w:firstLine="0"/>
        <w:jc w:val="center"/>
        <w:rPr>
          <w:rFonts w:ascii="Liberation Sans"/>
          <w:b/>
          <w:i/>
          <w:sz w:val="32"/>
        </w:rPr>
      </w:pPr>
      <w:r>
        <w:rPr>
          <w:rFonts w:ascii="Liberation Sans"/>
          <w:b/>
          <w:i/>
          <w:color w:val="2D74B5"/>
          <w:sz w:val="32"/>
        </w:rPr>
        <w:t/>
      </w:r>
      <w:r>
        <w:rPr>
          <w:rFonts w:ascii="Liberation Sans"/>
          <w:b/>
          <w:i/>
          <w:color w:val="2D74B5"/>
          <w:spacing w:val="-10"/>
          <w:sz w:val="32"/>
        </w:rPr>
        <w:t/>
      </w:r>
      <w:r>
        <w:rPr>
          <w:rFonts w:ascii="Liberation Sans"/>
          <w:b/>
          <w:i/>
          <w:color w:val="2D74B5"/>
          <w:sz w:val="32"/>
        </w:rPr>
        <w:t/>
      </w:r>
      <w:r>
        <w:rPr>
          <w:rFonts w:ascii="Liberation Sans"/>
          <w:b/>
          <w:i/>
          <w:color w:val="2D74B5"/>
          <w:spacing w:val="-10"/>
          <w:sz w:val="32"/>
        </w:rPr>
        <w:t/>
      </w:r>
      <w:r>
        <w:rPr>
          <w:rFonts w:ascii="Liberation Sans"/>
          <w:b/>
          <w:i/>
          <w:color w:val="2D74B5"/>
          <w:spacing w:val="-2"/>
          <w:sz w:val="32"/>
        </w:rPr>
        <w:t/>
      </w:r>
    </w:p>
    <w:p>
      <w:pPr>
        <w:pStyle w:val="BodyText"/>
        <w:spacing w:before="0"/>
        <w:ind w:left="0"/>
        <w:jc w:val="left"/>
        <w:rPr>
          <w:rFonts w:ascii="Liberation Sans"/>
          <w:b/>
          <w:i/>
          <w:sz w:val="32"/>
        </w:rPr>
      </w:pPr>
    </w:p>
    <w:p>
      <w:pPr>
        <w:pStyle w:val="BodyText"/>
        <w:spacing w:before="117"/>
        <w:ind w:left="0"/>
        <w:jc w:val="left"/>
        <w:rPr>
          <w:rFonts w:ascii="Liberation Sans"/>
          <w:b/>
          <w:i/>
          <w:sz w:val="32"/>
        </w:rPr>
      </w:pPr>
    </w:p>
    <w:p>
      <w:pPr>
        <w:spacing w:before="0"/>
        <w:ind w:left="15" w:right="389" w:firstLine="0"/>
        <w:jc w:val="center"/>
        <w:rPr>
          <w:rFonts w:ascii="Liberation Sans"/>
          <w:i/>
          <w:sz w:val="22"/>
        </w:rPr>
      </w:pPr>
      <w:r>
        <w:rPr>
          <w:rFonts w:ascii="Liberation Sans"/>
          <w:i/>
          <w:color w:val="545454"/>
          <w:sz w:val="22"/>
        </w:rPr>
        <w:t/>
      </w:r>
      <w:r>
        <w:rPr>
          <w:rFonts w:ascii="Liberation Sans"/>
          <w:i/>
          <w:color w:val="545454"/>
          <w:spacing w:val="-9"/>
          <w:sz w:val="22"/>
        </w:rPr>
        <w:t/>
      </w:r>
      <w:r>
        <w:rPr>
          <w:rFonts w:ascii="Liberation Sans"/>
          <w:i/>
          <w:color w:val="545454"/>
          <w:spacing w:val="-5"/>
          <w:sz w:val="22"/>
        </w:rPr>
        <w:t/>
      </w:r>
    </w:p>
    <w:p>
      <w:pPr>
        <w:spacing w:before="60"/>
        <w:ind w:left="35" w:right="389" w:firstLine="0"/>
        <w:jc w:val="center"/>
        <w:rPr>
          <w:rFonts w:ascii="Liberation Sans"/>
          <w:b/>
          <w:sz w:val="26"/>
        </w:rPr>
      </w:pPr>
      <w:r>
        <w:rPr>
          <w:rFonts w:ascii="Liberation Sans"/>
          <w:b/>
          <w:color w:val="1E4D78"/>
          <w:spacing w:val="-2"/>
          <w:sz w:val="26"/>
        </w:rPr>
        <w:t/>
      </w:r>
    </w:p>
    <w:p>
      <w:pPr>
        <w:pStyle w:val="BodyText"/>
        <w:spacing w:line="297" w:lineRule="auto" w:before="61"/>
        <w:ind w:left="2457" w:right="2489" w:firstLine="929"/>
        <w:jc w:val="left"/>
        <w:rPr>
          <w:rFonts w:ascii="Liberation Sans"/>
        </w:rPr>
      </w:pPr>
      <w:r>
        <w:rPr>
          <w:rFonts w:ascii="Liberation Sans"/>
          <w:color w:val="333333"/>
        </w:rPr>
        <w:t/>
      </w:r>
      <w:r>
        <w:rPr>
          <w:rFonts w:ascii="Liberation Sans"/>
          <w:color w:val="333333"/>
          <w:spacing w:val="-11"/>
        </w:rPr>
        <w:t/>
      </w:r>
      <w:r>
        <w:rPr>
          <w:rFonts w:ascii="Liberation Sans"/>
          <w:color w:val="333333"/>
        </w:rPr>
        <w:t/>
      </w:r>
      <w:r>
        <w:rPr>
          <w:rFonts w:ascii="Liberation Sans"/>
          <w:color w:val="333333"/>
          <w:spacing w:val="-11"/>
        </w:rPr>
        <w:t/>
      </w:r>
      <w:r>
        <w:rPr>
          <w:rFonts w:ascii="Liberation Sans"/>
          <w:color w:val="333333"/>
        </w:rPr>
        <w:t/>
      </w:r>
      <w:r>
        <w:rPr>
          <w:rFonts w:ascii="Liberation Sans"/>
          <w:color w:val="333333"/>
          <w:spacing w:val="-11"/>
        </w:rPr>
        <w:t/>
      </w:r>
      <w:r>
        <w:rPr>
          <w:rFonts w:ascii="Liberation Sans"/>
          <w:color w:val="333333"/>
        </w:rPr>
        <w:t/>
      </w:r>
      <w:r>
        <w:rPr>
          <w:rFonts w:ascii="Liberation Sans"/>
          <w:color w:val="333333"/>
          <w:spacing w:val="-11"/>
        </w:rPr>
        <w:t/>
      </w:r>
      <w:r>
        <w:rPr>
          <w:rFonts w:ascii="Liberation Sans"/>
          <w:color w:val="333333"/>
        </w:rPr>
        <w:t/>
      </w:r>
    </w:p>
    <w:p>
      <w:pPr>
        <w:pStyle w:val="BodyText"/>
        <w:spacing w:before="139"/>
        <w:ind w:left="0"/>
        <w:jc w:val="left"/>
        <w:rPr>
          <w:rFonts w:ascii="Liberation Sans"/>
        </w:rPr>
      </w:pPr>
    </w:p>
    <w:p>
      <w:pPr>
        <w:spacing w:before="0"/>
        <w:ind w:left="0" w:right="377" w:firstLine="0"/>
        <w:jc w:val="center"/>
        <w:rPr>
          <w:rFonts w:ascii="Liberation Sans"/>
          <w:i/>
          <w:sz w:val="20"/>
        </w:rPr>
      </w:pPr>
      <w:r>
        <w:rPr>
          <w:rFonts w:ascii="Liberation Sans"/>
          <w:i/>
          <w:color w:val="545454"/>
          <w:sz w:val="20"/>
        </w:rPr>
        <w:t/>
      </w:r>
      <w:r>
        <w:rPr>
          <w:rFonts w:ascii="Liberation Sans"/>
          <w:i/>
          <w:color w:val="545454"/>
          <w:spacing w:val="-7"/>
          <w:sz w:val="20"/>
        </w:rPr>
        <w:t/>
      </w:r>
      <w:r>
        <w:rPr>
          <w:rFonts w:ascii="Liberation Sans"/>
          <w:i/>
          <w:color w:val="545454"/>
          <w:sz w:val="20"/>
        </w:rPr>
        <w:t/>
      </w:r>
      <w:r>
        <w:rPr>
          <w:rFonts w:ascii="Liberation Sans"/>
          <w:i/>
          <w:color w:val="545454"/>
          <w:spacing w:val="-4"/>
          <w:sz w:val="20"/>
        </w:rPr>
        <w:t/>
      </w:r>
      <w:r>
        <w:rPr>
          <w:rFonts w:ascii="Liberation Sans"/>
          <w:i/>
          <w:color w:val="545454"/>
          <w:sz w:val="20"/>
        </w:rPr>
        <w:t/>
      </w:r>
      <w:r>
        <w:rPr>
          <w:rFonts w:ascii="Liberation Sans"/>
          <w:i/>
          <w:color w:val="545454"/>
          <w:spacing w:val="-5"/>
          <w:sz w:val="20"/>
        </w:rPr>
        <w:t/>
      </w:r>
      <w:r>
        <w:rPr>
          <w:rFonts w:ascii="Liberation Sans"/>
          <w:i/>
          <w:color w:val="545454"/>
          <w:sz w:val="20"/>
        </w:rPr>
        <w:t/>
      </w:r>
      <w:r>
        <w:rPr>
          <w:rFonts w:ascii="Liberation Sans"/>
          <w:i/>
          <w:color w:val="545454"/>
          <w:spacing w:val="-4"/>
          <w:sz w:val="20"/>
        </w:rPr>
        <w:t/>
      </w:r>
      <w:r>
        <w:rPr>
          <w:rFonts w:ascii="Liberation Sans"/>
          <w:i/>
          <w:color w:val="545454"/>
          <w:sz w:val="20"/>
        </w:rPr>
        <w:t/>
      </w:r>
      <w:r>
        <w:rPr>
          <w:rFonts w:ascii="Liberation Sans"/>
          <w:i/>
          <w:color w:val="545454"/>
          <w:spacing w:val="-5"/>
          <w:sz w:val="20"/>
        </w:rPr>
        <w:t/>
      </w:r>
      <w:r>
        <w:rPr>
          <w:rFonts w:ascii="Liberation Sans"/>
          <w:i/>
          <w:color w:val="545454"/>
          <w:sz w:val="20"/>
        </w:rPr>
        <w:t/>
      </w:r>
      <w:r>
        <w:rPr>
          <w:rFonts w:ascii="Liberation Sans"/>
          <w:i/>
          <w:color w:val="545454"/>
          <w:spacing w:val="-4"/>
          <w:sz w:val="20"/>
        </w:rPr>
        <w:t/>
      </w:r>
      <w:r>
        <w:rPr>
          <w:rFonts w:ascii="Liberation Sans"/>
          <w:i/>
          <w:color w:val="545454"/>
          <w:sz w:val="20"/>
        </w:rPr>
        <w:t/>
      </w:r>
      <w:r>
        <w:rPr>
          <w:rFonts w:ascii="Liberation Sans"/>
          <w:i/>
          <w:color w:val="545454"/>
          <w:spacing w:val="-4"/>
          <w:sz w:val="20"/>
        </w:rPr>
        <w:t/>
      </w:r>
      <w:r>
        <w:rPr>
          <w:rFonts w:ascii="Liberation Sans"/>
          <w:i/>
          <w:color w:val="545454"/>
          <w:spacing w:val="-2"/>
          <w:sz w:val="20"/>
        </w:rPr>
        <w:t/>
      </w:r>
    </w:p>
    <w:p>
      <w:pPr>
        <w:pStyle w:val="BodyText"/>
        <w:spacing w:before="0"/>
        <w:ind w:left="0"/>
        <w:jc w:val="left"/>
        <w:rPr>
          <w:rFonts w:ascii="Liberation Sans"/>
          <w:i/>
          <w:sz w:val="20"/>
        </w:rPr>
      </w:pPr>
    </w:p>
    <w:p>
      <w:pPr>
        <w:pStyle w:val="BodyText"/>
        <w:spacing w:before="112"/>
        <w:ind w:left="0"/>
        <w:jc w:val="left"/>
        <w:rPr>
          <w:rFonts w:ascii="Liberation Sans"/>
          <w:i/>
          <w:sz w:val="20"/>
        </w:rPr>
      </w:pPr>
    </w:p>
    <w:p>
      <w:pPr>
        <w:spacing w:before="1"/>
        <w:ind w:left="0" w:right="353" w:firstLine="0"/>
        <w:jc w:val="center"/>
        <w:rPr>
          <w:rFonts w:ascii="Liberation Sans" w:hAnsi="Liberation Sans"/>
          <w:b/>
          <w:sz w:val="22"/>
        </w:rPr>
      </w:pPr>
      <w:r>
        <w:rPr>
          <w:rFonts w:ascii="Liberation Sans" w:hAnsi="Liberation Sans"/>
          <w:b/>
          <w:color w:val="333333"/>
          <w:spacing w:val="-2"/>
          <w:sz w:val="22"/>
        </w:rPr>
        <w:t/>
      </w:r>
      <w:r>
        <w:rPr>
          <w:rFonts w:ascii="Liberation Sans" w:hAnsi="Liberation Sans"/>
          <w:b/>
          <w:color w:val="333333"/>
          <w:spacing w:val="-5"/>
          <w:sz w:val="22"/>
        </w:rPr>
        <w:t/>
      </w:r>
    </w:p>
    <w:p>
      <w:pPr>
        <w:spacing w:after="0"/>
        <w:jc w:val="center"/>
        <w:rPr>
          <w:rFonts w:ascii="Liberation Sans" w:hAnsi="Liberation Sans"/>
          <w:b/>
          <w:sz w:val="22"/>
        </w:rPr>
        <w:sectPr>
          <w:footerReference w:type="default" r:id="rId5"/>
          <w:type w:val="continuous"/>
          <w:pgSz w:w="12240" w:h="15840"/>
          <w:pgMar w:header="0" w:footer="752" w:top="1820" w:bottom="940" w:left="1440" w:right="1080"/>
          <w:pgNumType w:start="1"/>
        </w:sectPr>
      </w:pPr>
    </w:p>
    <w:p>
      <w:pPr>
        <w:pStyle w:val="Heading2"/>
      </w:pPr>
      <w:r>
        <w:rPr>
          <w:color w:val="1E4D78"/>
          <w:spacing w:val="-2"/>
        </w:rPr>
        <w:t>ABSTRACT</w:t>
      </w:r>
    </w:p>
    <w:p>
      <w:pPr>
        <w:pStyle w:val="BodyText"/>
        <w:spacing w:line="340" w:lineRule="auto" w:before="242"/>
        <w:ind w:left="721" w:right="1066"/>
      </w:pPr>
      <w:r>
        <w:rPr/>
        <w:t>Examination stress among Indian youth has emerged as one of the most pervasive yet underappreciated public health and sociological challenges of the twenty-first century. India's</w:t>
      </w:r>
      <w:r>
        <w:rPr>
          <w:spacing w:val="-14"/>
        </w:rPr>
        <w:t> </w:t>
      </w:r>
      <w:r>
        <w:rPr/>
        <w:t>intensely</w:t>
      </w:r>
      <w:r>
        <w:rPr>
          <w:spacing w:val="-14"/>
        </w:rPr>
        <w:t> </w:t>
      </w:r>
      <w:r>
        <w:rPr/>
        <w:t>competitive</w:t>
      </w:r>
      <w:r>
        <w:rPr>
          <w:spacing w:val="-14"/>
        </w:rPr>
        <w:t> </w:t>
      </w:r>
      <w:r>
        <w:rPr/>
        <w:t>educational</w:t>
      </w:r>
      <w:r>
        <w:rPr>
          <w:spacing w:val="-13"/>
        </w:rPr>
        <w:t> </w:t>
      </w:r>
      <w:r>
        <w:rPr/>
        <w:t>landscape,</w:t>
      </w:r>
      <w:r>
        <w:rPr>
          <w:spacing w:val="-14"/>
        </w:rPr>
        <w:t> </w:t>
      </w:r>
      <w:r>
        <w:rPr/>
        <w:t>shaped</w:t>
      </w:r>
      <w:r>
        <w:rPr>
          <w:spacing w:val="-14"/>
        </w:rPr>
        <w:t> </w:t>
      </w:r>
      <w:r>
        <w:rPr/>
        <w:t>by</w:t>
      </w:r>
      <w:r>
        <w:rPr>
          <w:spacing w:val="-14"/>
        </w:rPr>
        <w:t> </w:t>
      </w:r>
      <w:r>
        <w:rPr/>
        <w:t>systemic</w:t>
      </w:r>
      <w:r>
        <w:rPr>
          <w:spacing w:val="-13"/>
        </w:rPr>
        <w:t> </w:t>
      </w:r>
      <w:r>
        <w:rPr/>
        <w:t>pressures,</w:t>
      </w:r>
      <w:r>
        <w:rPr>
          <w:spacing w:val="-14"/>
        </w:rPr>
        <w:t> </w:t>
      </w:r>
      <w:r>
        <w:rPr/>
        <w:t>parental expectations, socio-economic aspirations, and structural inequities, has rendered the examination an institution of anxiety rather than learning. This paper undertakes a multi-dimensional socio-psychological analysis of examination-induced stress among Indian youth, tracing its origins in the structural organisation of the education system, its psychosocial manifestations, its intersections with caste, class, and gender, and its devastating</w:t>
      </w:r>
      <w:r>
        <w:rPr>
          <w:spacing w:val="-11"/>
        </w:rPr>
        <w:t> </w:t>
      </w:r>
      <w:r>
        <w:rPr/>
        <w:t>consequences</w:t>
      </w:r>
      <w:r>
        <w:rPr>
          <w:spacing w:val="-11"/>
        </w:rPr>
        <w:t> </w:t>
      </w:r>
      <w:r>
        <w:rPr/>
        <w:t>including</w:t>
      </w:r>
      <w:r>
        <w:rPr>
          <w:spacing w:val="-11"/>
        </w:rPr>
        <w:t> </w:t>
      </w:r>
      <w:r>
        <w:rPr/>
        <w:t>rising</w:t>
      </w:r>
      <w:r>
        <w:rPr>
          <w:spacing w:val="-11"/>
        </w:rPr>
        <w:t> </w:t>
      </w:r>
      <w:r>
        <w:rPr/>
        <w:t>rates</w:t>
      </w:r>
      <w:r>
        <w:rPr>
          <w:spacing w:val="-10"/>
        </w:rPr>
        <w:t> </w:t>
      </w:r>
      <w:r>
        <w:rPr/>
        <w:t>of</w:t>
      </w:r>
      <w:r>
        <w:rPr>
          <w:spacing w:val="-11"/>
        </w:rPr>
        <w:t> </w:t>
      </w:r>
      <w:r>
        <w:rPr/>
        <w:t>suicide,</w:t>
      </w:r>
      <w:r>
        <w:rPr>
          <w:spacing w:val="-11"/>
        </w:rPr>
        <w:t> </w:t>
      </w:r>
      <w:r>
        <w:rPr/>
        <w:t>depression,</w:t>
      </w:r>
      <w:r>
        <w:rPr>
          <w:spacing w:val="-11"/>
        </w:rPr>
        <w:t> </w:t>
      </w:r>
      <w:r>
        <w:rPr/>
        <w:t>and</w:t>
      </w:r>
      <w:r>
        <w:rPr>
          <w:spacing w:val="-11"/>
        </w:rPr>
        <w:t> </w:t>
      </w:r>
      <w:r>
        <w:rPr/>
        <w:t>school</w:t>
      </w:r>
      <w:r>
        <w:rPr>
          <w:spacing w:val="-10"/>
        </w:rPr>
        <w:t> </w:t>
      </w:r>
      <w:r>
        <w:rPr/>
        <w:t>dropout. Drawing upon theoretical frameworks from Durkheim's anomie, Merton's strain theory, and contemporary positive psychology, alongside empirical data from national surveys, NCRB</w:t>
      </w:r>
      <w:r>
        <w:rPr>
          <w:spacing w:val="-12"/>
        </w:rPr>
        <w:t> </w:t>
      </w:r>
      <w:r>
        <w:rPr/>
        <w:t>reports,</w:t>
      </w:r>
      <w:r>
        <w:rPr>
          <w:spacing w:val="-12"/>
        </w:rPr>
        <w:t> </w:t>
      </w:r>
      <w:r>
        <w:rPr/>
        <w:t>and</w:t>
      </w:r>
      <w:r>
        <w:rPr>
          <w:spacing w:val="-12"/>
        </w:rPr>
        <w:t> </w:t>
      </w:r>
      <w:r>
        <w:rPr/>
        <w:t>peer-reviewed</w:t>
      </w:r>
      <w:r>
        <w:rPr>
          <w:spacing w:val="-12"/>
        </w:rPr>
        <w:t> </w:t>
      </w:r>
      <w:r>
        <w:rPr/>
        <w:t>studies,</w:t>
      </w:r>
      <w:r>
        <w:rPr>
          <w:spacing w:val="-12"/>
        </w:rPr>
        <w:t> </w:t>
      </w:r>
      <w:r>
        <w:rPr/>
        <w:t>the</w:t>
      </w:r>
      <w:r>
        <w:rPr>
          <w:spacing w:val="-12"/>
        </w:rPr>
        <w:t> </w:t>
      </w:r>
      <w:r>
        <w:rPr/>
        <w:t>paper</w:t>
      </w:r>
      <w:r>
        <w:rPr>
          <w:spacing w:val="-12"/>
        </w:rPr>
        <w:t> </w:t>
      </w:r>
      <w:r>
        <w:rPr/>
        <w:t>argues</w:t>
      </w:r>
      <w:r>
        <w:rPr>
          <w:spacing w:val="-12"/>
        </w:rPr>
        <w:t> </w:t>
      </w:r>
      <w:r>
        <w:rPr/>
        <w:t>that</w:t>
      </w:r>
      <w:r>
        <w:rPr>
          <w:spacing w:val="-12"/>
        </w:rPr>
        <w:t> </w:t>
      </w:r>
      <w:r>
        <w:rPr/>
        <w:t>examination</w:t>
      </w:r>
      <w:r>
        <w:rPr>
          <w:spacing w:val="-12"/>
        </w:rPr>
        <w:t> </w:t>
      </w:r>
      <w:r>
        <w:rPr/>
        <w:t>stress</w:t>
      </w:r>
      <w:r>
        <w:rPr>
          <w:spacing w:val="-12"/>
        </w:rPr>
        <w:t> </w:t>
      </w:r>
      <w:r>
        <w:rPr/>
        <w:t>in</w:t>
      </w:r>
      <w:r>
        <w:rPr>
          <w:spacing w:val="-12"/>
        </w:rPr>
        <w:t> </w:t>
      </w:r>
      <w:r>
        <w:rPr/>
        <w:t>India is not merely a pedagogical problem but a deep-rooted socio-structural crisis demanding urgent policy intervention, pedagogical reform, and a cultural reconceptualisation of achievement. The paper concludes with evidence-based recommendations for reform at individual, institutional, and systemic levels.</w:t>
      </w:r>
    </w:p>
    <w:p>
      <w:pPr>
        <w:pStyle w:val="BodyText"/>
        <w:spacing w:before="109"/>
        <w:ind w:left="0"/>
        <w:jc w:val="left"/>
      </w:pPr>
    </w:p>
    <w:p>
      <w:pPr>
        <w:spacing w:before="1"/>
        <w:ind w:left="721" w:right="331" w:firstLine="0"/>
        <w:jc w:val="left"/>
        <w:rPr>
          <w:i/>
          <w:sz w:val="22"/>
        </w:rPr>
      </w:pPr>
      <w:r>
        <w:rPr>
          <w:b/>
          <w:sz w:val="22"/>
        </w:rPr>
        <w:t>Keywords:</w:t>
      </w:r>
      <w:r>
        <w:rPr>
          <w:b/>
          <w:spacing w:val="-5"/>
          <w:sz w:val="22"/>
        </w:rPr>
        <w:t> </w:t>
      </w:r>
      <w:r>
        <w:rPr>
          <w:i/>
          <w:sz w:val="22"/>
        </w:rPr>
        <w:t>Examination</w:t>
      </w:r>
      <w:r>
        <w:rPr>
          <w:i/>
          <w:spacing w:val="-5"/>
          <w:sz w:val="22"/>
        </w:rPr>
        <w:t> </w:t>
      </w:r>
      <w:r>
        <w:rPr>
          <w:i/>
          <w:sz w:val="22"/>
        </w:rPr>
        <w:t>Stress,</w:t>
      </w:r>
      <w:r>
        <w:rPr>
          <w:i/>
          <w:spacing w:val="-5"/>
          <w:sz w:val="22"/>
        </w:rPr>
        <w:t> </w:t>
      </w:r>
      <w:r>
        <w:rPr>
          <w:i/>
          <w:sz w:val="22"/>
        </w:rPr>
        <w:t>Youth</w:t>
      </w:r>
      <w:r>
        <w:rPr>
          <w:i/>
          <w:spacing w:val="-5"/>
          <w:sz w:val="22"/>
        </w:rPr>
        <w:t> </w:t>
      </w:r>
      <w:r>
        <w:rPr>
          <w:i/>
          <w:sz w:val="22"/>
        </w:rPr>
        <w:t>Mental</w:t>
      </w:r>
      <w:r>
        <w:rPr>
          <w:i/>
          <w:spacing w:val="-6"/>
          <w:sz w:val="22"/>
        </w:rPr>
        <w:t> </w:t>
      </w:r>
      <w:r>
        <w:rPr>
          <w:i/>
          <w:sz w:val="22"/>
        </w:rPr>
        <w:t>Health,</w:t>
      </w:r>
      <w:r>
        <w:rPr>
          <w:i/>
          <w:spacing w:val="-5"/>
          <w:sz w:val="22"/>
        </w:rPr>
        <w:t> </w:t>
      </w:r>
      <w:r>
        <w:rPr>
          <w:i/>
          <w:sz w:val="22"/>
        </w:rPr>
        <w:t>Education</w:t>
      </w:r>
      <w:r>
        <w:rPr>
          <w:i/>
          <w:spacing w:val="-5"/>
          <w:sz w:val="22"/>
        </w:rPr>
        <w:t> </w:t>
      </w:r>
      <w:r>
        <w:rPr>
          <w:i/>
          <w:sz w:val="22"/>
        </w:rPr>
        <w:t>System,</w:t>
      </w:r>
      <w:r>
        <w:rPr>
          <w:i/>
          <w:spacing w:val="-5"/>
          <w:sz w:val="22"/>
        </w:rPr>
        <w:t> </w:t>
      </w:r>
      <w:r>
        <w:rPr>
          <w:i/>
          <w:sz w:val="22"/>
        </w:rPr>
        <w:t>Competitive</w:t>
      </w:r>
      <w:r>
        <w:rPr>
          <w:i/>
          <w:sz w:val="22"/>
        </w:rPr>
        <w:t> Examinations, Suicide, Anomie, India, Pedagogical Reform.</w:t>
      </w:r>
    </w:p>
    <w:p>
      <w:pPr>
        <w:spacing w:after="0"/>
        <w:jc w:val="left"/>
        <w:rPr>
          <w:i/>
          <w:sz w:val="22"/>
        </w:rPr>
        <w:sectPr>
          <w:pgSz w:w="12240" w:h="15840"/>
          <w:pgMar w:header="0" w:footer="752" w:top="1360" w:bottom="940" w:left="1440" w:right="1080"/>
        </w:sectPr>
      </w:pPr>
    </w:p>
    <w:p>
      <w:pPr>
        <w:pStyle w:val="Heading1"/>
        <w:numPr>
          <w:ilvl w:val="0"/>
          <w:numId w:val="1"/>
        </w:numPr>
        <w:tabs>
          <w:tab w:pos="332" w:val="left" w:leader="none"/>
        </w:tabs>
        <w:spacing w:line="240" w:lineRule="auto" w:before="60" w:after="0"/>
        <w:ind w:left="332" w:right="0" w:hanging="331"/>
        <w:jc w:val="left"/>
      </w:pPr>
      <w:bookmarkStart w:name="1. Introduction" w:id="1"/>
      <w:bookmarkEnd w:id="1"/>
      <w:r>
        <w:rPr>
          <w:b w:val="0"/>
        </w:rPr>
      </w:r>
      <w:r>
        <w:rPr>
          <w:color w:val="1E4D78"/>
          <w:spacing w:val="-2"/>
        </w:rPr>
        <w:t>Introduction</w:t>
      </w:r>
    </w:p>
    <w:p>
      <w:pPr>
        <w:pStyle w:val="BodyText"/>
        <w:spacing w:line="340" w:lineRule="auto" w:before="242"/>
        <w:ind w:right="340"/>
      </w:pPr>
      <w:r>
        <w:rPr/>
        <w:t>In</w:t>
      </w:r>
      <w:r>
        <w:rPr>
          <w:spacing w:val="-5"/>
        </w:rPr>
        <w:t> </w:t>
      </w:r>
      <w:r>
        <w:rPr/>
        <w:t>India,</w:t>
      </w:r>
      <w:r>
        <w:rPr>
          <w:spacing w:val="-5"/>
        </w:rPr>
        <w:t> </w:t>
      </w:r>
      <w:r>
        <w:rPr/>
        <w:t>an</w:t>
      </w:r>
      <w:r>
        <w:rPr>
          <w:spacing w:val="-5"/>
        </w:rPr>
        <w:t> </w:t>
      </w:r>
      <w:r>
        <w:rPr/>
        <w:t>examination</w:t>
      </w:r>
      <w:r>
        <w:rPr>
          <w:spacing w:val="-5"/>
        </w:rPr>
        <w:t> </w:t>
      </w:r>
      <w:r>
        <w:rPr/>
        <w:t>is</w:t>
      </w:r>
      <w:r>
        <w:rPr>
          <w:spacing w:val="-5"/>
        </w:rPr>
        <w:t> </w:t>
      </w:r>
      <w:r>
        <w:rPr/>
        <w:t>rarely</w:t>
      </w:r>
      <w:r>
        <w:rPr>
          <w:spacing w:val="-5"/>
        </w:rPr>
        <w:t> </w:t>
      </w:r>
      <w:r>
        <w:rPr/>
        <w:t>merely</w:t>
      </w:r>
      <w:r>
        <w:rPr>
          <w:spacing w:val="-5"/>
        </w:rPr>
        <w:t> </w:t>
      </w:r>
      <w:r>
        <w:rPr/>
        <w:t>a</w:t>
      </w:r>
      <w:r>
        <w:rPr>
          <w:spacing w:val="-5"/>
        </w:rPr>
        <w:t> </w:t>
      </w:r>
      <w:r>
        <w:rPr/>
        <w:t>test</w:t>
      </w:r>
      <w:r>
        <w:rPr>
          <w:spacing w:val="-5"/>
        </w:rPr>
        <w:t> </w:t>
      </w:r>
      <w:r>
        <w:rPr/>
        <w:t>of</w:t>
      </w:r>
      <w:r>
        <w:rPr>
          <w:spacing w:val="-4"/>
        </w:rPr>
        <w:t> </w:t>
      </w:r>
      <w:r>
        <w:rPr/>
        <w:t>knowledge.</w:t>
      </w:r>
      <w:r>
        <w:rPr>
          <w:spacing w:val="-5"/>
        </w:rPr>
        <w:t> </w:t>
      </w:r>
      <w:r>
        <w:rPr/>
        <w:t>It</w:t>
      </w:r>
      <w:r>
        <w:rPr>
          <w:spacing w:val="-5"/>
        </w:rPr>
        <w:t> </w:t>
      </w:r>
      <w:r>
        <w:rPr/>
        <w:t>is</w:t>
      </w:r>
      <w:r>
        <w:rPr>
          <w:spacing w:val="-5"/>
        </w:rPr>
        <w:t> </w:t>
      </w:r>
      <w:r>
        <w:rPr/>
        <w:t>a</w:t>
      </w:r>
      <w:r>
        <w:rPr>
          <w:spacing w:val="-5"/>
        </w:rPr>
        <w:t> </w:t>
      </w:r>
      <w:r>
        <w:rPr/>
        <w:t>rite</w:t>
      </w:r>
      <w:r>
        <w:rPr>
          <w:spacing w:val="-5"/>
        </w:rPr>
        <w:t> </w:t>
      </w:r>
      <w:r>
        <w:rPr/>
        <w:t>of</w:t>
      </w:r>
      <w:r>
        <w:rPr>
          <w:spacing w:val="-5"/>
        </w:rPr>
        <w:t> </w:t>
      </w:r>
      <w:r>
        <w:rPr/>
        <w:t>passage,</w:t>
      </w:r>
      <w:r>
        <w:rPr>
          <w:spacing w:val="-5"/>
        </w:rPr>
        <w:t> </w:t>
      </w:r>
      <w:r>
        <w:rPr/>
        <w:t>a</w:t>
      </w:r>
      <w:r>
        <w:rPr>
          <w:spacing w:val="-5"/>
        </w:rPr>
        <w:t> </w:t>
      </w:r>
      <w:r>
        <w:rPr/>
        <w:t>sorting</w:t>
      </w:r>
      <w:r>
        <w:rPr>
          <w:spacing w:val="-5"/>
        </w:rPr>
        <w:t> </w:t>
      </w:r>
      <w:r>
        <w:rPr/>
        <w:t>mechanism,</w:t>
      </w:r>
      <w:r>
        <w:rPr>
          <w:spacing w:val="-5"/>
        </w:rPr>
        <w:t> </w:t>
      </w:r>
      <w:r>
        <w:rPr/>
        <w:t>a social determinant, and increasingly, a site of profound psychological suffering. The annual Board examination</w:t>
      </w:r>
      <w:r>
        <w:rPr>
          <w:spacing w:val="-12"/>
        </w:rPr>
        <w:t> </w:t>
      </w:r>
      <w:r>
        <w:rPr/>
        <w:t>season</w:t>
      </w:r>
      <w:r>
        <w:rPr>
          <w:spacing w:val="-12"/>
        </w:rPr>
        <w:t> </w:t>
      </w:r>
      <w:r>
        <w:rPr/>
        <w:t>—</w:t>
      </w:r>
      <w:r>
        <w:rPr>
          <w:spacing w:val="-12"/>
        </w:rPr>
        <w:t> </w:t>
      </w:r>
      <w:r>
        <w:rPr/>
        <w:t>stretching</w:t>
      </w:r>
      <w:r>
        <w:rPr>
          <w:spacing w:val="-12"/>
        </w:rPr>
        <w:t> </w:t>
      </w:r>
      <w:r>
        <w:rPr/>
        <w:t>from</w:t>
      </w:r>
      <w:r>
        <w:rPr>
          <w:spacing w:val="-12"/>
        </w:rPr>
        <w:t> </w:t>
      </w:r>
      <w:r>
        <w:rPr/>
        <w:t>February</w:t>
      </w:r>
      <w:r>
        <w:rPr>
          <w:spacing w:val="-12"/>
        </w:rPr>
        <w:t> </w:t>
      </w:r>
      <w:r>
        <w:rPr/>
        <w:t>to</w:t>
      </w:r>
      <w:r>
        <w:rPr>
          <w:spacing w:val="-12"/>
        </w:rPr>
        <w:t> </w:t>
      </w:r>
      <w:r>
        <w:rPr/>
        <w:t>May</w:t>
      </w:r>
      <w:r>
        <w:rPr>
          <w:spacing w:val="-12"/>
        </w:rPr>
        <w:t> </w:t>
      </w:r>
      <w:r>
        <w:rPr/>
        <w:t>—</w:t>
      </w:r>
      <w:r>
        <w:rPr>
          <w:spacing w:val="-12"/>
        </w:rPr>
        <w:t> </w:t>
      </w:r>
      <w:r>
        <w:rPr/>
        <w:t>transforms</w:t>
      </w:r>
      <w:r>
        <w:rPr>
          <w:spacing w:val="-11"/>
        </w:rPr>
        <w:t> </w:t>
      </w:r>
      <w:r>
        <w:rPr/>
        <w:t>millions</w:t>
      </w:r>
      <w:r>
        <w:rPr>
          <w:spacing w:val="-11"/>
        </w:rPr>
        <w:t> </w:t>
      </w:r>
      <w:r>
        <w:rPr/>
        <w:t>of</w:t>
      </w:r>
      <w:r>
        <w:rPr>
          <w:spacing w:val="-11"/>
        </w:rPr>
        <w:t> </w:t>
      </w:r>
      <w:r>
        <w:rPr/>
        <w:t>homes</w:t>
      </w:r>
      <w:r>
        <w:rPr>
          <w:spacing w:val="-11"/>
        </w:rPr>
        <w:t> </w:t>
      </w:r>
      <w:r>
        <w:rPr/>
        <w:t>across</w:t>
      </w:r>
      <w:r>
        <w:rPr>
          <w:spacing w:val="-11"/>
        </w:rPr>
        <w:t> </w:t>
      </w:r>
      <w:r>
        <w:rPr/>
        <w:t>the</w:t>
      </w:r>
      <w:r>
        <w:rPr>
          <w:spacing w:val="-12"/>
        </w:rPr>
        <w:t> </w:t>
      </w:r>
      <w:r>
        <w:rPr/>
        <w:t>country into spaces of acute tension, sleeplessness, and familial pressure. National newspapers chronicle student suicides with alarming regularity. Parents take days off work to supervise their children's revision schedules. Coaching institutes in cities like Kota, Rajasthan, have become de facto residential institutions housing lakhs of aspirants in conditions psychologists have likened to pressure cookers.</w:t>
      </w:r>
    </w:p>
    <w:p>
      <w:pPr>
        <w:pStyle w:val="BodyText"/>
        <w:spacing w:line="340" w:lineRule="auto" w:before="106"/>
        <w:ind w:right="354"/>
      </w:pPr>
      <w:r>
        <w:rPr/>
        <w:t>India's educational system serves approximately 250 million students across its primary and secondary levels, with millions more enrolled in undergraduate and postgraduate programmes. This makes it the world's second largest education system by enrolment. Yet, the structure of this vast system is overwhelmingly oriented toward a narrow set of high-stakes examinations — the Class X and XII Board examinations, the Joint Entrance Examination (JEE), the National Eligibility cum Entrance Test (NEET), Civil Services Examinations, banking and insurance competitive tests, and the various state-level judicial and</w:t>
      </w:r>
      <w:r>
        <w:rPr>
          <w:spacing w:val="-9"/>
        </w:rPr>
        <w:t> </w:t>
      </w:r>
      <w:r>
        <w:rPr/>
        <w:t>administrative</w:t>
      </w:r>
      <w:r>
        <w:rPr>
          <w:spacing w:val="-9"/>
        </w:rPr>
        <w:t> </w:t>
      </w:r>
      <w:r>
        <w:rPr/>
        <w:t>service</w:t>
      </w:r>
      <w:r>
        <w:rPr>
          <w:spacing w:val="-9"/>
        </w:rPr>
        <w:t> </w:t>
      </w:r>
      <w:r>
        <w:rPr/>
        <w:t>examinations.</w:t>
      </w:r>
      <w:r>
        <w:rPr>
          <w:spacing w:val="-9"/>
        </w:rPr>
        <w:t> </w:t>
      </w:r>
      <w:r>
        <w:rPr/>
        <w:t>The</w:t>
      </w:r>
      <w:r>
        <w:rPr>
          <w:spacing w:val="-9"/>
        </w:rPr>
        <w:t> </w:t>
      </w:r>
      <w:r>
        <w:rPr/>
        <w:t>sheer</w:t>
      </w:r>
      <w:r>
        <w:rPr>
          <w:spacing w:val="-9"/>
        </w:rPr>
        <w:t> </w:t>
      </w:r>
      <w:r>
        <w:rPr/>
        <w:t>number</w:t>
      </w:r>
      <w:r>
        <w:rPr>
          <w:spacing w:val="-9"/>
        </w:rPr>
        <w:t> </w:t>
      </w:r>
      <w:r>
        <w:rPr/>
        <w:t>of</w:t>
      </w:r>
      <w:r>
        <w:rPr>
          <w:spacing w:val="-9"/>
        </w:rPr>
        <w:t> </w:t>
      </w:r>
      <w:r>
        <w:rPr/>
        <w:t>aspirants</w:t>
      </w:r>
      <w:r>
        <w:rPr>
          <w:spacing w:val="-9"/>
        </w:rPr>
        <w:t> </w:t>
      </w:r>
      <w:r>
        <w:rPr/>
        <w:t>competing</w:t>
      </w:r>
      <w:r>
        <w:rPr>
          <w:spacing w:val="-9"/>
        </w:rPr>
        <w:t> </w:t>
      </w:r>
      <w:r>
        <w:rPr/>
        <w:t>for</w:t>
      </w:r>
      <w:r>
        <w:rPr>
          <w:spacing w:val="-9"/>
        </w:rPr>
        <w:t> </w:t>
      </w:r>
      <w:r>
        <w:rPr/>
        <w:t>a</w:t>
      </w:r>
      <w:r>
        <w:rPr>
          <w:spacing w:val="-9"/>
        </w:rPr>
        <w:t> </w:t>
      </w:r>
      <w:r>
        <w:rPr/>
        <w:t>disproportionately small number of seats creates a structural condition of scarcity that generates systemic anxiety.</w:t>
      </w:r>
    </w:p>
    <w:p>
      <w:pPr>
        <w:pStyle w:val="BodyText"/>
        <w:spacing w:line="340" w:lineRule="auto" w:before="106"/>
        <w:ind w:right="353"/>
      </w:pPr>
      <w:r>
        <w:rPr/>
        <w:t>The</w:t>
      </w:r>
      <w:r>
        <w:rPr>
          <w:spacing w:val="-3"/>
        </w:rPr>
        <w:t> </w:t>
      </w:r>
      <w:r>
        <w:rPr/>
        <w:t>National</w:t>
      </w:r>
      <w:r>
        <w:rPr>
          <w:spacing w:val="-3"/>
        </w:rPr>
        <w:t> </w:t>
      </w:r>
      <w:r>
        <w:rPr/>
        <w:t>Crime</w:t>
      </w:r>
      <w:r>
        <w:rPr>
          <w:spacing w:val="-3"/>
        </w:rPr>
        <w:t> </w:t>
      </w:r>
      <w:r>
        <w:rPr/>
        <w:t>Records</w:t>
      </w:r>
      <w:r>
        <w:rPr>
          <w:spacing w:val="-3"/>
        </w:rPr>
        <w:t> </w:t>
      </w:r>
      <w:r>
        <w:rPr/>
        <w:t>Bureau</w:t>
      </w:r>
      <w:r>
        <w:rPr>
          <w:spacing w:val="-2"/>
        </w:rPr>
        <w:t> </w:t>
      </w:r>
      <w:r>
        <w:rPr/>
        <w:t>(NCRB)</w:t>
      </w:r>
      <w:r>
        <w:rPr>
          <w:spacing w:val="-2"/>
        </w:rPr>
        <w:t> </w:t>
      </w:r>
      <w:r>
        <w:rPr/>
        <w:t>has</w:t>
      </w:r>
      <w:r>
        <w:rPr>
          <w:spacing w:val="-3"/>
        </w:rPr>
        <w:t> </w:t>
      </w:r>
      <w:r>
        <w:rPr/>
        <w:t>consistently</w:t>
      </w:r>
      <w:r>
        <w:rPr>
          <w:spacing w:val="-2"/>
        </w:rPr>
        <w:t> </w:t>
      </w:r>
      <w:r>
        <w:rPr/>
        <w:t>documented</w:t>
      </w:r>
      <w:r>
        <w:rPr>
          <w:spacing w:val="-2"/>
        </w:rPr>
        <w:t> </w:t>
      </w:r>
      <w:r>
        <w:rPr/>
        <w:t>student</w:t>
      </w:r>
      <w:r>
        <w:rPr>
          <w:spacing w:val="-3"/>
        </w:rPr>
        <w:t> </w:t>
      </w:r>
      <w:r>
        <w:rPr/>
        <w:t>suicide</w:t>
      </w:r>
      <w:r>
        <w:rPr>
          <w:spacing w:val="-3"/>
        </w:rPr>
        <w:t> </w:t>
      </w:r>
      <w:r>
        <w:rPr/>
        <w:t>as</w:t>
      </w:r>
      <w:r>
        <w:rPr>
          <w:spacing w:val="-3"/>
        </w:rPr>
        <w:t> </w:t>
      </w:r>
      <w:r>
        <w:rPr/>
        <w:t>a</w:t>
      </w:r>
      <w:r>
        <w:rPr>
          <w:spacing w:val="-3"/>
        </w:rPr>
        <w:t> </w:t>
      </w:r>
      <w:r>
        <w:rPr/>
        <w:t>significant category within its annual accidental deaths and suicides reports. In 2022, over 13,000 students died by suicide</w:t>
      </w:r>
      <w:r>
        <w:rPr>
          <w:spacing w:val="-11"/>
        </w:rPr>
        <w:t> </w:t>
      </w:r>
      <w:r>
        <w:rPr/>
        <w:t>in</w:t>
      </w:r>
      <w:r>
        <w:rPr>
          <w:spacing w:val="-12"/>
        </w:rPr>
        <w:t> </w:t>
      </w:r>
      <w:r>
        <w:rPr/>
        <w:t>India</w:t>
      </w:r>
      <w:r>
        <w:rPr>
          <w:spacing w:val="-11"/>
        </w:rPr>
        <w:t> </w:t>
      </w:r>
      <w:r>
        <w:rPr/>
        <w:t>—</w:t>
      </w:r>
      <w:r>
        <w:rPr>
          <w:spacing w:val="-12"/>
        </w:rPr>
        <w:t> </w:t>
      </w:r>
      <w:r>
        <w:rPr/>
        <w:t>approximately</w:t>
      </w:r>
      <w:r>
        <w:rPr>
          <w:spacing w:val="-12"/>
        </w:rPr>
        <w:t> </w:t>
      </w:r>
      <w:r>
        <w:rPr/>
        <w:t>35</w:t>
      </w:r>
      <w:r>
        <w:rPr>
          <w:spacing w:val="-12"/>
        </w:rPr>
        <w:t> </w:t>
      </w:r>
      <w:r>
        <w:rPr/>
        <w:t>students</w:t>
      </w:r>
      <w:r>
        <w:rPr>
          <w:spacing w:val="-12"/>
        </w:rPr>
        <w:t> </w:t>
      </w:r>
      <w:r>
        <w:rPr/>
        <w:t>per</w:t>
      </w:r>
      <w:r>
        <w:rPr>
          <w:spacing w:val="-12"/>
        </w:rPr>
        <w:t> </w:t>
      </w:r>
      <w:r>
        <w:rPr/>
        <w:t>day.</w:t>
      </w:r>
      <w:r>
        <w:rPr>
          <w:spacing w:val="-12"/>
        </w:rPr>
        <w:t> </w:t>
      </w:r>
      <w:r>
        <w:rPr/>
        <w:t>While</w:t>
      </w:r>
      <w:r>
        <w:rPr>
          <w:spacing w:val="-11"/>
        </w:rPr>
        <w:t> </w:t>
      </w:r>
      <w:r>
        <w:rPr/>
        <w:t>not</w:t>
      </w:r>
      <w:r>
        <w:rPr>
          <w:spacing w:val="-11"/>
        </w:rPr>
        <w:t> </w:t>
      </w:r>
      <w:r>
        <w:rPr/>
        <w:t>all</w:t>
      </w:r>
      <w:r>
        <w:rPr>
          <w:spacing w:val="-12"/>
        </w:rPr>
        <w:t> </w:t>
      </w:r>
      <w:r>
        <w:rPr/>
        <w:t>of</w:t>
      </w:r>
      <w:r>
        <w:rPr>
          <w:spacing w:val="-12"/>
        </w:rPr>
        <w:t> </w:t>
      </w:r>
      <w:r>
        <w:rPr/>
        <w:t>these</w:t>
      </w:r>
      <w:r>
        <w:rPr>
          <w:spacing w:val="-11"/>
        </w:rPr>
        <w:t> </w:t>
      </w:r>
      <w:r>
        <w:rPr/>
        <w:t>deaths</w:t>
      </w:r>
      <w:r>
        <w:rPr>
          <w:spacing w:val="-12"/>
        </w:rPr>
        <w:t> </w:t>
      </w:r>
      <w:r>
        <w:rPr/>
        <w:t>are</w:t>
      </w:r>
      <w:r>
        <w:rPr>
          <w:spacing w:val="-11"/>
        </w:rPr>
        <w:t> </w:t>
      </w:r>
      <w:r>
        <w:rPr/>
        <w:t>attributable</w:t>
      </w:r>
      <w:r>
        <w:rPr>
          <w:spacing w:val="-11"/>
        </w:rPr>
        <w:t> </w:t>
      </w:r>
      <w:r>
        <w:rPr/>
        <w:t>solely</w:t>
      </w:r>
      <w:r>
        <w:rPr>
          <w:spacing w:val="-12"/>
        </w:rPr>
        <w:t> </w:t>
      </w:r>
      <w:r>
        <w:rPr/>
        <w:t>to examination</w:t>
      </w:r>
      <w:r>
        <w:rPr>
          <w:spacing w:val="-8"/>
        </w:rPr>
        <w:t> </w:t>
      </w:r>
      <w:r>
        <w:rPr/>
        <w:t>stress,</w:t>
      </w:r>
      <w:r>
        <w:rPr>
          <w:spacing w:val="-8"/>
        </w:rPr>
        <w:t> </w:t>
      </w:r>
      <w:r>
        <w:rPr/>
        <w:t>the</w:t>
      </w:r>
      <w:r>
        <w:rPr>
          <w:spacing w:val="-9"/>
        </w:rPr>
        <w:t> </w:t>
      </w:r>
      <w:r>
        <w:rPr/>
        <w:t>temporal</w:t>
      </w:r>
      <w:r>
        <w:rPr>
          <w:spacing w:val="-8"/>
        </w:rPr>
        <w:t> </w:t>
      </w:r>
      <w:r>
        <w:rPr/>
        <w:t>clustering</w:t>
      </w:r>
      <w:r>
        <w:rPr>
          <w:spacing w:val="-8"/>
        </w:rPr>
        <w:t> </w:t>
      </w:r>
      <w:r>
        <w:rPr/>
        <w:t>of</w:t>
      </w:r>
      <w:r>
        <w:rPr>
          <w:spacing w:val="-8"/>
        </w:rPr>
        <w:t> </w:t>
      </w:r>
      <w:r>
        <w:rPr/>
        <w:t>suicides</w:t>
      </w:r>
      <w:r>
        <w:rPr>
          <w:spacing w:val="-8"/>
        </w:rPr>
        <w:t> </w:t>
      </w:r>
      <w:r>
        <w:rPr/>
        <w:t>around</w:t>
      </w:r>
      <w:r>
        <w:rPr>
          <w:spacing w:val="-8"/>
        </w:rPr>
        <w:t> </w:t>
      </w:r>
      <w:r>
        <w:rPr/>
        <w:t>result-declaration</w:t>
      </w:r>
      <w:r>
        <w:rPr>
          <w:spacing w:val="-8"/>
        </w:rPr>
        <w:t> </w:t>
      </w:r>
      <w:r>
        <w:rPr/>
        <w:t>periods</w:t>
      </w:r>
      <w:r>
        <w:rPr>
          <w:spacing w:val="-8"/>
        </w:rPr>
        <w:t> </w:t>
      </w:r>
      <w:r>
        <w:rPr/>
        <w:t>and</w:t>
      </w:r>
      <w:r>
        <w:rPr>
          <w:spacing w:val="-8"/>
        </w:rPr>
        <w:t> </w:t>
      </w:r>
      <w:r>
        <w:rPr/>
        <w:t>the</w:t>
      </w:r>
      <w:r>
        <w:rPr>
          <w:spacing w:val="-8"/>
        </w:rPr>
        <w:t> </w:t>
      </w:r>
      <w:r>
        <w:rPr/>
        <w:t>qualitative evidence from suicide notes and family accounts point overwhelmingly toward academic pressure as a proximate or distal cause.</w:t>
      </w:r>
    </w:p>
    <w:p>
      <w:pPr>
        <w:pStyle w:val="BodyText"/>
        <w:spacing w:line="340" w:lineRule="auto" w:before="105"/>
        <w:ind w:right="360"/>
      </w:pPr>
      <w:r>
        <w:rPr/>
        <w:t>This paper situates examination stress not as an individual psychological failing but as a socio-structural phenomenon rooted in the contradictions of India's developmental trajectory — the aspiration for social mobility through education colliding with a system that is institutionally incapable of accommodating the aspirations it generates. The paper is organised as follows: Section 2 reviews relevant literature; Section 3 maps</w:t>
      </w:r>
      <w:r>
        <w:rPr>
          <w:spacing w:val="-16"/>
        </w:rPr>
        <w:t> </w:t>
      </w:r>
      <w:r>
        <w:rPr/>
        <w:t>the</w:t>
      </w:r>
      <w:r>
        <w:rPr>
          <w:spacing w:val="-14"/>
        </w:rPr>
        <w:t> </w:t>
      </w:r>
      <w:r>
        <w:rPr/>
        <w:t>structural</w:t>
      </w:r>
      <w:r>
        <w:rPr>
          <w:spacing w:val="-14"/>
        </w:rPr>
        <w:t> </w:t>
      </w:r>
      <w:r>
        <w:rPr/>
        <w:t>anatomy</w:t>
      </w:r>
      <w:r>
        <w:rPr>
          <w:spacing w:val="-13"/>
        </w:rPr>
        <w:t> </w:t>
      </w:r>
      <w:r>
        <w:rPr/>
        <w:t>of</w:t>
      </w:r>
      <w:r>
        <w:rPr>
          <w:spacing w:val="-14"/>
        </w:rPr>
        <w:t> </w:t>
      </w:r>
      <w:r>
        <w:rPr/>
        <w:t>examination</w:t>
      </w:r>
      <w:r>
        <w:rPr>
          <w:spacing w:val="-14"/>
        </w:rPr>
        <w:t> </w:t>
      </w:r>
      <w:r>
        <w:rPr/>
        <w:t>pressure;</w:t>
      </w:r>
      <w:r>
        <w:rPr>
          <w:spacing w:val="-14"/>
        </w:rPr>
        <w:t> </w:t>
      </w:r>
      <w:r>
        <w:rPr/>
        <w:t>Section</w:t>
      </w:r>
      <w:r>
        <w:rPr>
          <w:spacing w:val="-13"/>
        </w:rPr>
        <w:t> </w:t>
      </w:r>
      <w:r>
        <w:rPr/>
        <w:t>4</w:t>
      </w:r>
      <w:r>
        <w:rPr>
          <w:spacing w:val="-14"/>
        </w:rPr>
        <w:t> </w:t>
      </w:r>
      <w:r>
        <w:rPr/>
        <w:t>analyses</w:t>
      </w:r>
      <w:r>
        <w:rPr>
          <w:spacing w:val="-14"/>
        </w:rPr>
        <w:t> </w:t>
      </w:r>
      <w:r>
        <w:rPr/>
        <w:t>psychological</w:t>
      </w:r>
      <w:r>
        <w:rPr>
          <w:spacing w:val="-14"/>
        </w:rPr>
        <w:t> </w:t>
      </w:r>
      <w:r>
        <w:rPr/>
        <w:t>dimensions;</w:t>
      </w:r>
      <w:r>
        <w:rPr>
          <w:spacing w:val="-13"/>
        </w:rPr>
        <w:t> </w:t>
      </w:r>
      <w:r>
        <w:rPr/>
        <w:t>Section 5 examines intersectional dynamics; Section 6 presents theoretical frameworks; Section 7 discusses consequences; Section 8 offers policy recommendations; and Section 9 concludes.</w:t>
      </w:r>
    </w:p>
    <w:p>
      <w:pPr>
        <w:pStyle w:val="Heading1"/>
        <w:numPr>
          <w:ilvl w:val="0"/>
          <w:numId w:val="1"/>
        </w:numPr>
        <w:tabs>
          <w:tab w:pos="332" w:val="left" w:leader="none"/>
        </w:tabs>
        <w:spacing w:line="240" w:lineRule="auto" w:before="243" w:after="0"/>
        <w:ind w:left="332" w:right="0" w:hanging="331"/>
        <w:jc w:val="left"/>
      </w:pPr>
      <w:bookmarkStart w:name="2. Review of Literature" w:id="2"/>
      <w:bookmarkEnd w:id="2"/>
      <w:r>
        <w:rPr>
          <w:b w:val="0"/>
        </w:rPr>
      </w:r>
      <w:r>
        <w:rPr>
          <w:color w:val="1E4D78"/>
        </w:rPr>
        <w:t>Review</w:t>
      </w:r>
      <w:r>
        <w:rPr>
          <w:color w:val="1E4D78"/>
          <w:spacing w:val="-4"/>
        </w:rPr>
        <w:t> </w:t>
      </w:r>
      <w:r>
        <w:rPr>
          <w:color w:val="1E4D78"/>
        </w:rPr>
        <w:t>of</w:t>
      </w:r>
      <w:r>
        <w:rPr>
          <w:color w:val="1E4D78"/>
          <w:spacing w:val="-3"/>
        </w:rPr>
        <w:t> </w:t>
      </w:r>
      <w:r>
        <w:rPr>
          <w:color w:val="1E4D78"/>
          <w:spacing w:val="-2"/>
        </w:rPr>
        <w:t>Literature</w:t>
      </w:r>
    </w:p>
    <w:p>
      <w:pPr>
        <w:pStyle w:val="BodyText"/>
        <w:spacing w:line="340" w:lineRule="auto" w:before="242"/>
        <w:ind w:right="351"/>
      </w:pPr>
      <w:r>
        <w:rPr/>
        <w:t>The</w:t>
      </w:r>
      <w:r>
        <w:rPr>
          <w:spacing w:val="-7"/>
        </w:rPr>
        <w:t> </w:t>
      </w:r>
      <w:r>
        <w:rPr/>
        <w:t>academic</w:t>
      </w:r>
      <w:r>
        <w:rPr>
          <w:spacing w:val="-7"/>
        </w:rPr>
        <w:t> </w:t>
      </w:r>
      <w:r>
        <w:rPr/>
        <w:t>literature</w:t>
      </w:r>
      <w:r>
        <w:rPr>
          <w:spacing w:val="-7"/>
        </w:rPr>
        <w:t> </w:t>
      </w:r>
      <w:r>
        <w:rPr/>
        <w:t>on</w:t>
      </w:r>
      <w:r>
        <w:rPr>
          <w:spacing w:val="-7"/>
        </w:rPr>
        <w:t> </w:t>
      </w:r>
      <w:r>
        <w:rPr/>
        <w:t>examination</w:t>
      </w:r>
      <w:r>
        <w:rPr>
          <w:spacing w:val="-7"/>
        </w:rPr>
        <w:t> </w:t>
      </w:r>
      <w:r>
        <w:rPr/>
        <w:t>stress</w:t>
      </w:r>
      <w:r>
        <w:rPr>
          <w:spacing w:val="-6"/>
        </w:rPr>
        <w:t> </w:t>
      </w:r>
      <w:r>
        <w:rPr/>
        <w:t>in</w:t>
      </w:r>
      <w:r>
        <w:rPr>
          <w:spacing w:val="-7"/>
        </w:rPr>
        <w:t> </w:t>
      </w:r>
      <w:r>
        <w:rPr/>
        <w:t>India</w:t>
      </w:r>
      <w:r>
        <w:rPr>
          <w:spacing w:val="-7"/>
        </w:rPr>
        <w:t> </w:t>
      </w:r>
      <w:r>
        <w:rPr/>
        <w:t>spans</w:t>
      </w:r>
      <w:r>
        <w:rPr>
          <w:spacing w:val="-6"/>
        </w:rPr>
        <w:t> </w:t>
      </w:r>
      <w:r>
        <w:rPr/>
        <w:t>psychology,</w:t>
      </w:r>
      <w:r>
        <w:rPr>
          <w:spacing w:val="-7"/>
        </w:rPr>
        <w:t> </w:t>
      </w:r>
      <w:r>
        <w:rPr/>
        <w:t>sociology,</w:t>
      </w:r>
      <w:r>
        <w:rPr>
          <w:spacing w:val="-7"/>
        </w:rPr>
        <w:t> </w:t>
      </w:r>
      <w:r>
        <w:rPr/>
        <w:t>education</w:t>
      </w:r>
      <w:r>
        <w:rPr>
          <w:spacing w:val="-7"/>
        </w:rPr>
        <w:t> </w:t>
      </w:r>
      <w:r>
        <w:rPr/>
        <w:t>studies,</w:t>
      </w:r>
      <w:r>
        <w:rPr>
          <w:spacing w:val="-7"/>
        </w:rPr>
        <w:t> </w:t>
      </w:r>
      <w:r>
        <w:rPr/>
        <w:t>and public</w:t>
      </w:r>
      <w:r>
        <w:rPr>
          <w:spacing w:val="38"/>
        </w:rPr>
        <w:t> </w:t>
      </w:r>
      <w:r>
        <w:rPr/>
        <w:t>health,</w:t>
      </w:r>
      <w:r>
        <w:rPr>
          <w:spacing w:val="38"/>
        </w:rPr>
        <w:t> </w:t>
      </w:r>
      <w:r>
        <w:rPr/>
        <w:t>reflecting</w:t>
      </w:r>
      <w:r>
        <w:rPr>
          <w:spacing w:val="38"/>
        </w:rPr>
        <w:t> </w:t>
      </w:r>
      <w:r>
        <w:rPr/>
        <w:t>the</w:t>
      </w:r>
      <w:r>
        <w:rPr>
          <w:spacing w:val="38"/>
        </w:rPr>
        <w:t> </w:t>
      </w:r>
      <w:r>
        <w:rPr/>
        <w:t>multidisciplinary</w:t>
      </w:r>
      <w:r>
        <w:rPr>
          <w:spacing w:val="38"/>
        </w:rPr>
        <w:t> </w:t>
      </w:r>
      <w:r>
        <w:rPr/>
        <w:t>nature</w:t>
      </w:r>
      <w:r>
        <w:rPr>
          <w:spacing w:val="38"/>
        </w:rPr>
        <w:t> </w:t>
      </w:r>
      <w:r>
        <w:rPr/>
        <w:t>of</w:t>
      </w:r>
      <w:r>
        <w:rPr>
          <w:spacing w:val="38"/>
        </w:rPr>
        <w:t> </w:t>
      </w:r>
      <w:r>
        <w:rPr/>
        <w:t>the</w:t>
      </w:r>
      <w:r>
        <w:rPr>
          <w:spacing w:val="38"/>
        </w:rPr>
        <w:t> </w:t>
      </w:r>
      <w:r>
        <w:rPr/>
        <w:t>problem.</w:t>
      </w:r>
      <w:r>
        <w:rPr>
          <w:spacing w:val="38"/>
        </w:rPr>
        <w:t> </w:t>
      </w:r>
      <w:r>
        <w:rPr/>
        <w:t>While</w:t>
      </w:r>
      <w:r>
        <w:rPr>
          <w:spacing w:val="38"/>
        </w:rPr>
        <w:t> </w:t>
      </w:r>
      <w:r>
        <w:rPr/>
        <w:t>early</w:t>
      </w:r>
      <w:r>
        <w:rPr>
          <w:spacing w:val="38"/>
        </w:rPr>
        <w:t> </w:t>
      </w:r>
      <w:r>
        <w:rPr/>
        <w:t>scholarship</w:t>
      </w:r>
      <w:r>
        <w:rPr>
          <w:spacing w:val="38"/>
        </w:rPr>
        <w:t> </w:t>
      </w:r>
      <w:r>
        <w:rPr/>
        <w:t>focused</w:t>
      </w:r>
    </w:p>
    <w:p>
      <w:pPr>
        <w:pStyle w:val="BodyText"/>
        <w:spacing w:after="0" w:line="340" w:lineRule="auto"/>
        <w:sectPr>
          <w:pgSz w:w="12240" w:h="15840"/>
          <w:pgMar w:header="0" w:footer="752" w:top="1380" w:bottom="940" w:left="1440" w:right="1080"/>
        </w:sectPr>
      </w:pPr>
    </w:p>
    <w:p>
      <w:pPr>
        <w:pStyle w:val="BodyText"/>
        <w:spacing w:line="340" w:lineRule="auto" w:before="62"/>
        <w:ind w:right="374"/>
      </w:pPr>
      <w:r>
        <w:rPr/>
        <w:t>narrowly on individual coping mechanisms, contemporary studies have broadened the lens to incorporate structural and sociological dimensions.</w:t>
      </w:r>
    </w:p>
    <w:p>
      <w:pPr>
        <w:pStyle w:val="Heading3"/>
        <w:numPr>
          <w:ilvl w:val="1"/>
          <w:numId w:val="1"/>
        </w:numPr>
        <w:tabs>
          <w:tab w:pos="431" w:val="left" w:leader="none"/>
        </w:tabs>
        <w:spacing w:line="240" w:lineRule="auto" w:before="159" w:after="0"/>
        <w:ind w:left="431" w:right="0" w:hanging="430"/>
        <w:jc w:val="left"/>
      </w:pPr>
      <w:bookmarkStart w:name="2.1 Psychological Perspectives" w:id="3"/>
      <w:bookmarkEnd w:id="3"/>
      <w:r>
        <w:rPr>
          <w:b w:val="0"/>
        </w:rPr>
      </w:r>
      <w:r>
        <w:rPr>
          <w:color w:val="2D74B5"/>
        </w:rPr>
        <w:t>Psychological</w:t>
      </w:r>
      <w:r>
        <w:rPr>
          <w:color w:val="2D74B5"/>
          <w:spacing w:val="-13"/>
        </w:rPr>
        <w:t> </w:t>
      </w:r>
      <w:r>
        <w:rPr>
          <w:color w:val="2D74B5"/>
          <w:spacing w:val="-2"/>
        </w:rPr>
        <w:t>Perspectives</w:t>
      </w:r>
    </w:p>
    <w:p>
      <w:pPr>
        <w:pStyle w:val="BodyText"/>
        <w:spacing w:line="340" w:lineRule="auto" w:before="204"/>
        <w:ind w:right="368"/>
      </w:pPr>
      <w:r>
        <w:rPr/>
        <w:t>Lazarus and Folkman's (1984) transactional model of stress and coping remains foundational to understanding examination anxiety. Their framework distinguishes between primary appraisal (the individual's assessment of whether an event is threatening) and secondary appraisal (the evaluation of available coping resources). Examinations in India typically score high on primary appraisal threat due to their life-determining consequences, while secondary appraisal is often poor owing to inadequate counselling infrastructure, limited access to mental health services, and the cultural stigma attached to seeking psychological help.</w:t>
      </w:r>
    </w:p>
    <w:p>
      <w:pPr>
        <w:pStyle w:val="BodyText"/>
        <w:spacing w:line="340" w:lineRule="auto" w:before="105"/>
        <w:ind w:right="366"/>
      </w:pPr>
      <w:r>
        <w:rPr/>
        <w:t>In the Indian context, Sharma and Sharma (2010) conducted a landmark study across Delhi schools and found that 74% of Class XII students reported moderate to severe anxiety during Board examination periods. Studies by the National Institute of Mental Health and Neurosciences (NIMHANS) have documented high rates of depression, insomnia, and psychosomatic complaints among students preparing for competitive entrance examinations.</w:t>
      </w:r>
    </w:p>
    <w:p>
      <w:pPr>
        <w:pStyle w:val="BodyText"/>
        <w:spacing w:line="340" w:lineRule="auto"/>
        <w:ind w:right="356"/>
      </w:pPr>
      <w:r>
        <w:rPr/>
        <w:t>Seligman's positive psychology framework (2011), particularly the PERMA model (Positive emotions, Engagement, Relationships, Meaning, Accomplishment), has been applied by Indian researchers to argue that</w:t>
      </w:r>
      <w:r>
        <w:rPr>
          <w:spacing w:val="-7"/>
        </w:rPr>
        <w:t> </w:t>
      </w:r>
      <w:r>
        <w:rPr/>
        <w:t>the</w:t>
      </w:r>
      <w:r>
        <w:rPr>
          <w:spacing w:val="-7"/>
        </w:rPr>
        <w:t> </w:t>
      </w:r>
      <w:r>
        <w:rPr/>
        <w:t>examination</w:t>
      </w:r>
      <w:r>
        <w:rPr>
          <w:spacing w:val="-7"/>
        </w:rPr>
        <w:t> </w:t>
      </w:r>
      <w:r>
        <w:rPr/>
        <w:t>system</w:t>
      </w:r>
      <w:r>
        <w:rPr>
          <w:spacing w:val="-7"/>
        </w:rPr>
        <w:t> </w:t>
      </w:r>
      <w:r>
        <w:rPr/>
        <w:t>consistently</w:t>
      </w:r>
      <w:r>
        <w:rPr>
          <w:spacing w:val="-7"/>
        </w:rPr>
        <w:t> </w:t>
      </w:r>
      <w:r>
        <w:rPr/>
        <w:t>undermines</w:t>
      </w:r>
      <w:r>
        <w:rPr>
          <w:spacing w:val="-6"/>
        </w:rPr>
        <w:t> </w:t>
      </w:r>
      <w:r>
        <w:rPr/>
        <w:t>all</w:t>
      </w:r>
      <w:r>
        <w:rPr>
          <w:spacing w:val="-7"/>
        </w:rPr>
        <w:t> </w:t>
      </w:r>
      <w:r>
        <w:rPr/>
        <w:t>five</w:t>
      </w:r>
      <w:r>
        <w:rPr>
          <w:spacing w:val="-7"/>
        </w:rPr>
        <w:t> </w:t>
      </w:r>
      <w:r>
        <w:rPr/>
        <w:t>elements</w:t>
      </w:r>
      <w:r>
        <w:rPr>
          <w:spacing w:val="-6"/>
        </w:rPr>
        <w:t> </w:t>
      </w:r>
      <w:r>
        <w:rPr/>
        <w:t>of</w:t>
      </w:r>
      <w:r>
        <w:rPr>
          <w:spacing w:val="-6"/>
        </w:rPr>
        <w:t> </w:t>
      </w:r>
      <w:r>
        <w:rPr/>
        <w:t>well-being</w:t>
      </w:r>
      <w:r>
        <w:rPr>
          <w:spacing w:val="-7"/>
        </w:rPr>
        <w:t> </w:t>
      </w:r>
      <w:r>
        <w:rPr/>
        <w:t>—</w:t>
      </w:r>
      <w:r>
        <w:rPr>
          <w:spacing w:val="-7"/>
        </w:rPr>
        <w:t> </w:t>
      </w:r>
      <w:r>
        <w:rPr/>
        <w:t>reducing</w:t>
      </w:r>
      <w:r>
        <w:rPr>
          <w:spacing w:val="-7"/>
        </w:rPr>
        <w:t> </w:t>
      </w:r>
      <w:r>
        <w:rPr/>
        <w:t>education to a joyless exercise in rote memorisation devoid of intrinsic motivation.</w:t>
      </w:r>
    </w:p>
    <w:p>
      <w:pPr>
        <w:pStyle w:val="Heading3"/>
        <w:numPr>
          <w:ilvl w:val="1"/>
          <w:numId w:val="1"/>
        </w:numPr>
        <w:tabs>
          <w:tab w:pos="431" w:val="left" w:leader="none"/>
        </w:tabs>
        <w:spacing w:line="240" w:lineRule="auto" w:before="161" w:after="0"/>
        <w:ind w:left="431" w:right="0" w:hanging="430"/>
        <w:jc w:val="left"/>
      </w:pPr>
      <w:bookmarkStart w:name="2.2 Sociological Perspectives" w:id="4"/>
      <w:bookmarkEnd w:id="4"/>
      <w:r>
        <w:rPr>
          <w:b w:val="0"/>
        </w:rPr>
      </w:r>
      <w:r>
        <w:rPr>
          <w:color w:val="2D74B5"/>
        </w:rPr>
        <w:t>Sociological</w:t>
      </w:r>
      <w:r>
        <w:rPr>
          <w:color w:val="2D74B5"/>
          <w:spacing w:val="-12"/>
        </w:rPr>
        <w:t> </w:t>
      </w:r>
      <w:r>
        <w:rPr>
          <w:color w:val="2D74B5"/>
          <w:spacing w:val="-2"/>
        </w:rPr>
        <w:t>Perspectives</w:t>
      </w:r>
    </w:p>
    <w:p>
      <w:pPr>
        <w:pStyle w:val="BodyText"/>
        <w:spacing w:line="340" w:lineRule="auto" w:before="203"/>
        <w:ind w:right="349"/>
      </w:pPr>
      <w:r>
        <w:rPr/>
        <w:t>From a sociological standpoint, Durkheim's concept of anomie — the condition of normlessness arising from</w:t>
      </w:r>
      <w:r>
        <w:rPr>
          <w:spacing w:val="-9"/>
        </w:rPr>
        <w:t> </w:t>
      </w:r>
      <w:r>
        <w:rPr/>
        <w:t>the</w:t>
      </w:r>
      <w:r>
        <w:rPr>
          <w:spacing w:val="-9"/>
        </w:rPr>
        <w:t> </w:t>
      </w:r>
      <w:r>
        <w:rPr/>
        <w:t>gap</w:t>
      </w:r>
      <w:r>
        <w:rPr>
          <w:spacing w:val="-10"/>
        </w:rPr>
        <w:t> </w:t>
      </w:r>
      <w:r>
        <w:rPr/>
        <w:t>between</w:t>
      </w:r>
      <w:r>
        <w:rPr>
          <w:spacing w:val="-10"/>
        </w:rPr>
        <w:t> </w:t>
      </w:r>
      <w:r>
        <w:rPr/>
        <w:t>socially</w:t>
      </w:r>
      <w:r>
        <w:rPr>
          <w:spacing w:val="-10"/>
        </w:rPr>
        <w:t> </w:t>
      </w:r>
      <w:r>
        <w:rPr/>
        <w:t>prescribed</w:t>
      </w:r>
      <w:r>
        <w:rPr>
          <w:spacing w:val="-10"/>
        </w:rPr>
        <w:t> </w:t>
      </w:r>
      <w:r>
        <w:rPr/>
        <w:t>goals</w:t>
      </w:r>
      <w:r>
        <w:rPr>
          <w:spacing w:val="-10"/>
        </w:rPr>
        <w:t> </w:t>
      </w:r>
      <w:r>
        <w:rPr/>
        <w:t>and</w:t>
      </w:r>
      <w:r>
        <w:rPr>
          <w:spacing w:val="-10"/>
        </w:rPr>
        <w:t> </w:t>
      </w:r>
      <w:r>
        <w:rPr/>
        <w:t>the</w:t>
      </w:r>
      <w:r>
        <w:rPr>
          <w:spacing w:val="-9"/>
        </w:rPr>
        <w:t> </w:t>
      </w:r>
      <w:r>
        <w:rPr/>
        <w:t>structural</w:t>
      </w:r>
      <w:r>
        <w:rPr>
          <w:spacing w:val="-9"/>
        </w:rPr>
        <w:t> </w:t>
      </w:r>
      <w:r>
        <w:rPr/>
        <w:t>means</w:t>
      </w:r>
      <w:r>
        <w:rPr>
          <w:spacing w:val="-9"/>
        </w:rPr>
        <w:t> </w:t>
      </w:r>
      <w:r>
        <w:rPr/>
        <w:t>available</w:t>
      </w:r>
      <w:r>
        <w:rPr>
          <w:spacing w:val="-9"/>
        </w:rPr>
        <w:t> </w:t>
      </w:r>
      <w:r>
        <w:rPr/>
        <w:t>to</w:t>
      </w:r>
      <w:r>
        <w:rPr>
          <w:spacing w:val="-10"/>
        </w:rPr>
        <w:t> </w:t>
      </w:r>
      <w:r>
        <w:rPr/>
        <w:t>achieve</w:t>
      </w:r>
      <w:r>
        <w:rPr>
          <w:spacing w:val="-9"/>
        </w:rPr>
        <w:t> </w:t>
      </w:r>
      <w:r>
        <w:rPr/>
        <w:t>them</w:t>
      </w:r>
      <w:r>
        <w:rPr>
          <w:spacing w:val="-9"/>
        </w:rPr>
        <w:t> </w:t>
      </w:r>
      <w:r>
        <w:rPr/>
        <w:t>—</w:t>
      </w:r>
      <w:r>
        <w:rPr>
          <w:spacing w:val="-10"/>
        </w:rPr>
        <w:t> </w:t>
      </w:r>
      <w:r>
        <w:rPr/>
        <w:t>offers a</w:t>
      </w:r>
      <w:r>
        <w:rPr>
          <w:spacing w:val="-7"/>
        </w:rPr>
        <w:t> </w:t>
      </w:r>
      <w:r>
        <w:rPr/>
        <w:t>powerful</w:t>
      </w:r>
      <w:r>
        <w:rPr>
          <w:spacing w:val="-7"/>
        </w:rPr>
        <w:t> </w:t>
      </w:r>
      <w:r>
        <w:rPr/>
        <w:t>framework</w:t>
      </w:r>
      <w:r>
        <w:rPr>
          <w:spacing w:val="-7"/>
        </w:rPr>
        <w:t> </w:t>
      </w:r>
      <w:r>
        <w:rPr/>
        <w:t>for</w:t>
      </w:r>
      <w:r>
        <w:rPr>
          <w:spacing w:val="-7"/>
        </w:rPr>
        <w:t> </w:t>
      </w:r>
      <w:r>
        <w:rPr/>
        <w:t>understanding</w:t>
      </w:r>
      <w:r>
        <w:rPr>
          <w:spacing w:val="-7"/>
        </w:rPr>
        <w:t> </w:t>
      </w:r>
      <w:r>
        <w:rPr/>
        <w:t>examination</w:t>
      </w:r>
      <w:r>
        <w:rPr>
          <w:spacing w:val="-7"/>
        </w:rPr>
        <w:t> </w:t>
      </w:r>
      <w:r>
        <w:rPr/>
        <w:t>stress</w:t>
      </w:r>
      <w:r>
        <w:rPr>
          <w:spacing w:val="-7"/>
        </w:rPr>
        <w:t> </w:t>
      </w:r>
      <w:r>
        <w:rPr/>
        <w:t>in</w:t>
      </w:r>
      <w:r>
        <w:rPr>
          <w:spacing w:val="-7"/>
        </w:rPr>
        <w:t> </w:t>
      </w:r>
      <w:r>
        <w:rPr/>
        <w:t>India.</w:t>
      </w:r>
      <w:r>
        <w:rPr>
          <w:spacing w:val="-7"/>
        </w:rPr>
        <w:t> </w:t>
      </w:r>
      <w:r>
        <w:rPr/>
        <w:t>The</w:t>
      </w:r>
      <w:r>
        <w:rPr>
          <w:spacing w:val="-7"/>
        </w:rPr>
        <w:t> </w:t>
      </w:r>
      <w:r>
        <w:rPr/>
        <w:t>Indian</w:t>
      </w:r>
      <w:r>
        <w:rPr>
          <w:spacing w:val="-7"/>
        </w:rPr>
        <w:t> </w:t>
      </w:r>
      <w:r>
        <w:rPr/>
        <w:t>education</w:t>
      </w:r>
      <w:r>
        <w:rPr>
          <w:spacing w:val="-7"/>
        </w:rPr>
        <w:t> </w:t>
      </w:r>
      <w:r>
        <w:rPr/>
        <w:t>system</w:t>
      </w:r>
      <w:r>
        <w:rPr>
          <w:spacing w:val="-7"/>
        </w:rPr>
        <w:t> </w:t>
      </w:r>
      <w:r>
        <w:rPr/>
        <w:t>publicly promotes</w:t>
      </w:r>
      <w:r>
        <w:rPr>
          <w:spacing w:val="-6"/>
        </w:rPr>
        <w:t> </w:t>
      </w:r>
      <w:r>
        <w:rPr/>
        <w:t>merit</w:t>
      </w:r>
      <w:r>
        <w:rPr>
          <w:spacing w:val="-7"/>
        </w:rPr>
        <w:t> </w:t>
      </w:r>
      <w:r>
        <w:rPr/>
        <w:t>and</w:t>
      </w:r>
      <w:r>
        <w:rPr>
          <w:spacing w:val="-7"/>
        </w:rPr>
        <w:t> </w:t>
      </w:r>
      <w:r>
        <w:rPr/>
        <w:t>equal</w:t>
      </w:r>
      <w:r>
        <w:rPr>
          <w:spacing w:val="-7"/>
        </w:rPr>
        <w:t> </w:t>
      </w:r>
      <w:r>
        <w:rPr/>
        <w:t>opportunity</w:t>
      </w:r>
      <w:r>
        <w:rPr>
          <w:spacing w:val="-7"/>
        </w:rPr>
        <w:t> </w:t>
      </w:r>
      <w:r>
        <w:rPr/>
        <w:t>while</w:t>
      </w:r>
      <w:r>
        <w:rPr>
          <w:spacing w:val="-7"/>
        </w:rPr>
        <w:t> </w:t>
      </w:r>
      <w:r>
        <w:rPr/>
        <w:t>structurally</w:t>
      </w:r>
      <w:r>
        <w:rPr>
          <w:spacing w:val="-7"/>
        </w:rPr>
        <w:t> </w:t>
      </w:r>
      <w:r>
        <w:rPr/>
        <w:t>reproducing</w:t>
      </w:r>
      <w:r>
        <w:rPr>
          <w:spacing w:val="-7"/>
        </w:rPr>
        <w:t> </w:t>
      </w:r>
      <w:r>
        <w:rPr/>
        <w:t>caste,</w:t>
      </w:r>
      <w:r>
        <w:rPr>
          <w:spacing w:val="-7"/>
        </w:rPr>
        <w:t> </w:t>
      </w:r>
      <w:r>
        <w:rPr/>
        <w:t>class,</w:t>
      </w:r>
      <w:r>
        <w:rPr>
          <w:spacing w:val="-7"/>
        </w:rPr>
        <w:t> </w:t>
      </w:r>
      <w:r>
        <w:rPr/>
        <w:t>and</w:t>
      </w:r>
      <w:r>
        <w:rPr>
          <w:spacing w:val="-7"/>
        </w:rPr>
        <w:t> </w:t>
      </w:r>
      <w:r>
        <w:rPr/>
        <w:t>regional</w:t>
      </w:r>
      <w:r>
        <w:rPr>
          <w:spacing w:val="-7"/>
        </w:rPr>
        <w:t> </w:t>
      </w:r>
      <w:r>
        <w:rPr/>
        <w:t>inequalities. This contradiction generates a form of institutionalised anomie in which millions of students feel simultaneously pressured to succeed and denied the resources to do so.</w:t>
      </w:r>
    </w:p>
    <w:p>
      <w:pPr>
        <w:pStyle w:val="BodyText"/>
        <w:spacing w:line="340" w:lineRule="auto" w:before="105"/>
        <w:ind w:right="352"/>
      </w:pPr>
      <w:r>
        <w:rPr/>
        <w:t>Merton's adaptation of anomie theory into a strain theory of deviance is equally pertinent. When institutionally approved means (quality schooling, coaching, parental support) are unavailable, students may</w:t>
      </w:r>
      <w:r>
        <w:rPr>
          <w:spacing w:val="-11"/>
        </w:rPr>
        <w:t> </w:t>
      </w:r>
      <w:r>
        <w:rPr/>
        <w:t>resort</w:t>
      </w:r>
      <w:r>
        <w:rPr>
          <w:spacing w:val="-11"/>
        </w:rPr>
        <w:t> </w:t>
      </w:r>
      <w:r>
        <w:rPr/>
        <w:t>to</w:t>
      </w:r>
      <w:r>
        <w:rPr>
          <w:spacing w:val="-11"/>
        </w:rPr>
        <w:t> </w:t>
      </w:r>
      <w:r>
        <w:rPr/>
        <w:t>ritualism</w:t>
      </w:r>
      <w:r>
        <w:rPr>
          <w:spacing w:val="-11"/>
        </w:rPr>
        <w:t> </w:t>
      </w:r>
      <w:r>
        <w:rPr/>
        <w:t>(going</w:t>
      </w:r>
      <w:r>
        <w:rPr>
          <w:spacing w:val="-11"/>
        </w:rPr>
        <w:t> </w:t>
      </w:r>
      <w:r>
        <w:rPr/>
        <w:t>through</w:t>
      </w:r>
      <w:r>
        <w:rPr>
          <w:spacing w:val="-11"/>
        </w:rPr>
        <w:t> </w:t>
      </w:r>
      <w:r>
        <w:rPr/>
        <w:t>the</w:t>
      </w:r>
      <w:r>
        <w:rPr>
          <w:spacing w:val="-11"/>
        </w:rPr>
        <w:t> </w:t>
      </w:r>
      <w:r>
        <w:rPr/>
        <w:t>motions</w:t>
      </w:r>
      <w:r>
        <w:rPr>
          <w:spacing w:val="-11"/>
        </w:rPr>
        <w:t> </w:t>
      </w:r>
      <w:r>
        <w:rPr/>
        <w:t>without</w:t>
      </w:r>
      <w:r>
        <w:rPr>
          <w:spacing w:val="-12"/>
        </w:rPr>
        <w:t> </w:t>
      </w:r>
      <w:r>
        <w:rPr/>
        <w:t>believing</w:t>
      </w:r>
      <w:r>
        <w:rPr>
          <w:spacing w:val="-11"/>
        </w:rPr>
        <w:t> </w:t>
      </w:r>
      <w:r>
        <w:rPr/>
        <w:t>in</w:t>
      </w:r>
      <w:r>
        <w:rPr>
          <w:spacing w:val="-11"/>
        </w:rPr>
        <w:t> </w:t>
      </w:r>
      <w:r>
        <w:rPr/>
        <w:t>the</w:t>
      </w:r>
      <w:r>
        <w:rPr>
          <w:spacing w:val="-11"/>
        </w:rPr>
        <w:t> </w:t>
      </w:r>
      <w:r>
        <w:rPr/>
        <w:t>goal),</w:t>
      </w:r>
      <w:r>
        <w:rPr>
          <w:spacing w:val="-11"/>
        </w:rPr>
        <w:t> </w:t>
      </w:r>
      <w:r>
        <w:rPr/>
        <w:t>retreatism</w:t>
      </w:r>
      <w:r>
        <w:rPr>
          <w:spacing w:val="-11"/>
        </w:rPr>
        <w:t> </w:t>
      </w:r>
      <w:r>
        <w:rPr/>
        <w:t>(dropping</w:t>
      </w:r>
      <w:r>
        <w:rPr>
          <w:spacing w:val="-11"/>
        </w:rPr>
        <w:t> </w:t>
      </w:r>
      <w:r>
        <w:rPr/>
        <w:t>out), or rebellion (rejecting the examination system entirely). Suicide, in Durkheim's own typology, may represent the ultimate form of anomic or fatalistic response to structural pressure.</w:t>
      </w:r>
    </w:p>
    <w:p>
      <w:pPr>
        <w:pStyle w:val="BodyText"/>
        <w:spacing w:line="340" w:lineRule="auto"/>
        <w:ind w:right="364"/>
      </w:pPr>
      <w:r>
        <w:rPr/>
        <w:t>Bourdieu's concepts of cultural capital, habitus, and field illuminate the class-based dimensions of examination</w:t>
      </w:r>
      <w:r>
        <w:rPr>
          <w:spacing w:val="72"/>
        </w:rPr>
        <w:t> </w:t>
      </w:r>
      <w:r>
        <w:rPr/>
        <w:t>stress.</w:t>
      </w:r>
      <w:r>
        <w:rPr>
          <w:spacing w:val="73"/>
        </w:rPr>
        <w:t> </w:t>
      </w:r>
      <w:r>
        <w:rPr/>
        <w:t>Students</w:t>
      </w:r>
      <w:r>
        <w:rPr>
          <w:spacing w:val="72"/>
        </w:rPr>
        <w:t> </w:t>
      </w:r>
      <w:r>
        <w:rPr/>
        <w:t>from</w:t>
      </w:r>
      <w:r>
        <w:rPr>
          <w:spacing w:val="73"/>
        </w:rPr>
        <w:t> </w:t>
      </w:r>
      <w:r>
        <w:rPr/>
        <w:t>privileged</w:t>
      </w:r>
      <w:r>
        <w:rPr>
          <w:spacing w:val="72"/>
        </w:rPr>
        <w:t> </w:t>
      </w:r>
      <w:r>
        <w:rPr/>
        <w:t>backgrounds</w:t>
      </w:r>
      <w:r>
        <w:rPr>
          <w:spacing w:val="73"/>
        </w:rPr>
        <w:t> </w:t>
      </w:r>
      <w:r>
        <w:rPr/>
        <w:t>enter</w:t>
      </w:r>
      <w:r>
        <w:rPr>
          <w:spacing w:val="72"/>
        </w:rPr>
        <w:t> </w:t>
      </w:r>
      <w:r>
        <w:rPr/>
        <w:t>examination</w:t>
      </w:r>
      <w:r>
        <w:rPr>
          <w:spacing w:val="73"/>
        </w:rPr>
        <w:t> </w:t>
      </w:r>
      <w:r>
        <w:rPr/>
        <w:t>fields</w:t>
      </w:r>
      <w:r>
        <w:rPr>
          <w:spacing w:val="72"/>
        </w:rPr>
        <w:t> </w:t>
      </w:r>
      <w:r>
        <w:rPr/>
        <w:t>equipped</w:t>
      </w:r>
      <w:r>
        <w:rPr>
          <w:spacing w:val="73"/>
        </w:rPr>
        <w:t> </w:t>
      </w:r>
      <w:r>
        <w:rPr>
          <w:spacing w:val="-4"/>
        </w:rPr>
        <w:t>with</w:t>
      </w:r>
    </w:p>
    <w:p>
      <w:pPr>
        <w:pStyle w:val="BodyText"/>
        <w:spacing w:after="0" w:line="340" w:lineRule="auto"/>
        <w:sectPr>
          <w:pgSz w:w="12240" w:h="15840"/>
          <w:pgMar w:header="0" w:footer="752" w:top="1460" w:bottom="940" w:left="1440" w:right="1080"/>
        </w:sectPr>
      </w:pPr>
    </w:p>
    <w:p>
      <w:pPr>
        <w:pStyle w:val="BodyText"/>
        <w:spacing w:line="340" w:lineRule="auto" w:before="62"/>
        <w:ind w:right="355"/>
      </w:pPr>
      <w:r>
        <w:rPr/>
        <w:t>linguistic,</w:t>
      </w:r>
      <w:r>
        <w:rPr>
          <w:spacing w:val="-13"/>
        </w:rPr>
        <w:t> </w:t>
      </w:r>
      <w:r>
        <w:rPr/>
        <w:t>cognitive,</w:t>
      </w:r>
      <w:r>
        <w:rPr>
          <w:spacing w:val="-13"/>
        </w:rPr>
        <w:t> </w:t>
      </w:r>
      <w:r>
        <w:rPr/>
        <w:t>and</w:t>
      </w:r>
      <w:r>
        <w:rPr>
          <w:spacing w:val="-13"/>
        </w:rPr>
        <w:t> </w:t>
      </w:r>
      <w:r>
        <w:rPr/>
        <w:t>social</w:t>
      </w:r>
      <w:r>
        <w:rPr>
          <w:spacing w:val="-12"/>
        </w:rPr>
        <w:t> </w:t>
      </w:r>
      <w:r>
        <w:rPr/>
        <w:t>capital</w:t>
      </w:r>
      <w:r>
        <w:rPr>
          <w:spacing w:val="-12"/>
        </w:rPr>
        <w:t> </w:t>
      </w:r>
      <w:r>
        <w:rPr/>
        <w:t>that</w:t>
      </w:r>
      <w:r>
        <w:rPr>
          <w:spacing w:val="-13"/>
        </w:rPr>
        <w:t> </w:t>
      </w:r>
      <w:r>
        <w:rPr/>
        <w:t>structurally</w:t>
      </w:r>
      <w:r>
        <w:rPr>
          <w:spacing w:val="-13"/>
        </w:rPr>
        <w:t> </w:t>
      </w:r>
      <w:r>
        <w:rPr/>
        <w:t>disadvantages</w:t>
      </w:r>
      <w:r>
        <w:rPr>
          <w:spacing w:val="-13"/>
        </w:rPr>
        <w:t> </w:t>
      </w:r>
      <w:r>
        <w:rPr/>
        <w:t>students</w:t>
      </w:r>
      <w:r>
        <w:rPr>
          <w:spacing w:val="-13"/>
        </w:rPr>
        <w:t> </w:t>
      </w:r>
      <w:r>
        <w:rPr/>
        <w:t>from</w:t>
      </w:r>
      <w:r>
        <w:rPr>
          <w:spacing w:val="-12"/>
        </w:rPr>
        <w:t> </w:t>
      </w:r>
      <w:r>
        <w:rPr/>
        <w:t>rural,</w:t>
      </w:r>
      <w:r>
        <w:rPr>
          <w:spacing w:val="-13"/>
        </w:rPr>
        <w:t> </w:t>
      </w:r>
      <w:r>
        <w:rPr/>
        <w:t>Dalit,</w:t>
      </w:r>
      <w:r>
        <w:rPr>
          <w:spacing w:val="-13"/>
        </w:rPr>
        <w:t> </w:t>
      </w:r>
      <w:r>
        <w:rPr/>
        <w:t>Adivasi,</w:t>
      </w:r>
      <w:r>
        <w:rPr>
          <w:spacing w:val="-13"/>
        </w:rPr>
        <w:t> </w:t>
      </w:r>
      <w:r>
        <w:rPr/>
        <w:t>or lower-income backgrounds — yet the examination presents itself as a neutral meritocratic instrument, obscuring these structural advantages.</w:t>
      </w:r>
    </w:p>
    <w:p>
      <w:pPr>
        <w:pStyle w:val="Heading3"/>
        <w:numPr>
          <w:ilvl w:val="1"/>
          <w:numId w:val="1"/>
        </w:numPr>
        <w:tabs>
          <w:tab w:pos="431" w:val="left" w:leader="none"/>
        </w:tabs>
        <w:spacing w:line="240" w:lineRule="auto" w:before="160" w:after="0"/>
        <w:ind w:left="431" w:right="0" w:hanging="430"/>
        <w:jc w:val="left"/>
      </w:pPr>
      <w:bookmarkStart w:name="2.3 Policy and Institutional Perspective" w:id="5"/>
      <w:bookmarkEnd w:id="5"/>
      <w:r>
        <w:rPr>
          <w:b w:val="0"/>
        </w:rPr>
      </w:r>
      <w:r>
        <w:rPr>
          <w:color w:val="2D74B5"/>
        </w:rPr>
        <w:t>Policy</w:t>
      </w:r>
      <w:r>
        <w:rPr>
          <w:color w:val="2D74B5"/>
          <w:spacing w:val="-10"/>
        </w:rPr>
        <w:t> </w:t>
      </w:r>
      <w:r>
        <w:rPr>
          <w:color w:val="2D74B5"/>
        </w:rPr>
        <w:t>and</w:t>
      </w:r>
      <w:r>
        <w:rPr>
          <w:color w:val="2D74B5"/>
          <w:spacing w:val="-7"/>
        </w:rPr>
        <w:t> </w:t>
      </w:r>
      <w:r>
        <w:rPr>
          <w:color w:val="2D74B5"/>
        </w:rPr>
        <w:t>Institutional</w:t>
      </w:r>
      <w:r>
        <w:rPr>
          <w:color w:val="2D74B5"/>
          <w:spacing w:val="-7"/>
        </w:rPr>
        <w:t> </w:t>
      </w:r>
      <w:r>
        <w:rPr>
          <w:color w:val="2D74B5"/>
          <w:spacing w:val="-2"/>
        </w:rPr>
        <w:t>Perspectives</w:t>
      </w:r>
    </w:p>
    <w:p>
      <w:pPr>
        <w:pStyle w:val="BodyText"/>
        <w:spacing w:line="340" w:lineRule="auto" w:before="204"/>
        <w:ind w:right="366"/>
      </w:pPr>
      <w:r>
        <w:rPr/>
        <w:t>The</w:t>
      </w:r>
      <w:r>
        <w:rPr>
          <w:spacing w:val="-1"/>
        </w:rPr>
        <w:t> </w:t>
      </w:r>
      <w:r>
        <w:rPr/>
        <w:t>National</w:t>
      </w:r>
      <w:r>
        <w:rPr>
          <w:spacing w:val="-1"/>
        </w:rPr>
        <w:t> </w:t>
      </w:r>
      <w:r>
        <w:rPr/>
        <w:t>Education</w:t>
      </w:r>
      <w:r>
        <w:rPr>
          <w:spacing w:val="-1"/>
        </w:rPr>
        <w:t> </w:t>
      </w:r>
      <w:r>
        <w:rPr/>
        <w:t>Policy</w:t>
      </w:r>
      <w:r>
        <w:rPr>
          <w:spacing w:val="-1"/>
        </w:rPr>
        <w:t> </w:t>
      </w:r>
      <w:r>
        <w:rPr/>
        <w:t>(NEP)</w:t>
      </w:r>
      <w:r>
        <w:rPr>
          <w:spacing w:val="-1"/>
        </w:rPr>
        <w:t> </w:t>
      </w:r>
      <w:r>
        <w:rPr/>
        <w:t>2020</w:t>
      </w:r>
      <w:r>
        <w:rPr>
          <w:spacing w:val="-1"/>
        </w:rPr>
        <w:t> </w:t>
      </w:r>
      <w:r>
        <w:rPr/>
        <w:t>represents</w:t>
      </w:r>
      <w:r>
        <w:rPr>
          <w:spacing w:val="-1"/>
        </w:rPr>
        <w:t> </w:t>
      </w:r>
      <w:r>
        <w:rPr/>
        <w:t>the</w:t>
      </w:r>
      <w:r>
        <w:rPr>
          <w:spacing w:val="-1"/>
        </w:rPr>
        <w:t> </w:t>
      </w:r>
      <w:r>
        <w:rPr/>
        <w:t>most</w:t>
      </w:r>
      <w:r>
        <w:rPr>
          <w:spacing w:val="-1"/>
        </w:rPr>
        <w:t> </w:t>
      </w:r>
      <w:r>
        <w:rPr/>
        <w:t>significant</w:t>
      </w:r>
      <w:r>
        <w:rPr>
          <w:spacing w:val="-1"/>
        </w:rPr>
        <w:t> </w:t>
      </w:r>
      <w:r>
        <w:rPr/>
        <w:t>recent</w:t>
      </w:r>
      <w:r>
        <w:rPr>
          <w:spacing w:val="-1"/>
        </w:rPr>
        <w:t> </w:t>
      </w:r>
      <w:r>
        <w:rPr/>
        <w:t>acknowledgment</w:t>
      </w:r>
      <w:r>
        <w:rPr>
          <w:spacing w:val="-1"/>
        </w:rPr>
        <w:t> </w:t>
      </w:r>
      <w:r>
        <w:rPr/>
        <w:t>by</w:t>
      </w:r>
      <w:r>
        <w:rPr>
          <w:spacing w:val="-1"/>
        </w:rPr>
        <w:t> </w:t>
      </w:r>
      <w:r>
        <w:rPr/>
        <w:t>the Indian state of the dysfunctionality of the existing examination system. The NEP recognises 'harmful coaching culture' as a problem and advocates for multidisciplinary learning, reduced emphasis on board examinations, and the promotion of holistic assessment. However, the distance between policy pronouncement and institutional reality remains vast.</w:t>
      </w:r>
    </w:p>
    <w:p>
      <w:pPr>
        <w:pStyle w:val="BodyText"/>
        <w:spacing w:line="340" w:lineRule="auto" w:before="103"/>
        <w:ind w:right="367"/>
      </w:pPr>
      <w:r>
        <w:rPr/>
        <w:t>The Report of the High Level Committee on Suicide Prevention among Students (Ministry of Human Resource Development, 2018) highlighted the absence of trained counsellors in the majority of Indian schools and colleges, inadequate peer support networks, and the failure of examination boards to adopt evidence-based practices for reducing test anxiety.</w:t>
      </w:r>
    </w:p>
    <w:p>
      <w:pPr>
        <w:pStyle w:val="Heading1"/>
        <w:numPr>
          <w:ilvl w:val="0"/>
          <w:numId w:val="1"/>
        </w:numPr>
        <w:tabs>
          <w:tab w:pos="332" w:val="left" w:leader="none"/>
        </w:tabs>
        <w:spacing w:line="240" w:lineRule="auto" w:before="242" w:after="0"/>
        <w:ind w:left="332" w:right="0" w:hanging="331"/>
        <w:jc w:val="left"/>
      </w:pPr>
      <w:bookmarkStart w:name="3. Structural Anatomy of Examination Pre" w:id="6"/>
      <w:bookmarkEnd w:id="6"/>
      <w:r>
        <w:rPr>
          <w:b w:val="0"/>
        </w:rPr>
      </w:r>
      <w:r>
        <w:rPr>
          <w:color w:val="1E4D78"/>
        </w:rPr>
        <w:t>Structural</w:t>
      </w:r>
      <w:r>
        <w:rPr>
          <w:color w:val="1E4D78"/>
          <w:spacing w:val="-7"/>
        </w:rPr>
        <w:t> </w:t>
      </w:r>
      <w:r>
        <w:rPr>
          <w:color w:val="1E4D78"/>
        </w:rPr>
        <w:t>Anatomy</w:t>
      </w:r>
      <w:r>
        <w:rPr>
          <w:color w:val="1E4D78"/>
          <w:spacing w:val="-6"/>
        </w:rPr>
        <w:t> </w:t>
      </w:r>
      <w:r>
        <w:rPr>
          <w:color w:val="1E4D78"/>
        </w:rPr>
        <w:t>of</w:t>
      </w:r>
      <w:r>
        <w:rPr>
          <w:color w:val="1E4D78"/>
          <w:spacing w:val="-7"/>
        </w:rPr>
        <w:t> </w:t>
      </w:r>
      <w:r>
        <w:rPr>
          <w:color w:val="1E4D78"/>
        </w:rPr>
        <w:t>Examination</w:t>
      </w:r>
      <w:r>
        <w:rPr>
          <w:color w:val="1E4D78"/>
          <w:spacing w:val="-6"/>
        </w:rPr>
        <w:t> </w:t>
      </w:r>
      <w:r>
        <w:rPr>
          <w:color w:val="1E4D78"/>
        </w:rPr>
        <w:t>Pressure</w:t>
      </w:r>
      <w:r>
        <w:rPr>
          <w:color w:val="1E4D78"/>
          <w:spacing w:val="-7"/>
        </w:rPr>
        <w:t> </w:t>
      </w:r>
      <w:r>
        <w:rPr>
          <w:color w:val="1E4D78"/>
        </w:rPr>
        <w:t>in</w:t>
      </w:r>
      <w:r>
        <w:rPr>
          <w:color w:val="1E4D78"/>
          <w:spacing w:val="-6"/>
        </w:rPr>
        <w:t> </w:t>
      </w:r>
      <w:r>
        <w:rPr>
          <w:color w:val="1E4D78"/>
          <w:spacing w:val="-2"/>
        </w:rPr>
        <w:t>India</w:t>
      </w:r>
    </w:p>
    <w:p>
      <w:pPr>
        <w:pStyle w:val="Heading3"/>
        <w:numPr>
          <w:ilvl w:val="1"/>
          <w:numId w:val="1"/>
        </w:numPr>
        <w:tabs>
          <w:tab w:pos="431" w:val="left" w:leader="none"/>
        </w:tabs>
        <w:spacing w:line="240" w:lineRule="auto" w:before="239" w:after="0"/>
        <w:ind w:left="431" w:right="0" w:hanging="430"/>
        <w:jc w:val="left"/>
      </w:pPr>
      <w:bookmarkStart w:name="3.1 The Architecture of Competition" w:id="7"/>
      <w:bookmarkEnd w:id="7"/>
      <w:r>
        <w:rPr>
          <w:b w:val="0"/>
        </w:rPr>
      </w:r>
      <w:r>
        <w:rPr>
          <w:color w:val="2D74B5"/>
        </w:rPr>
        <w:t>The</w:t>
      </w:r>
      <w:r>
        <w:rPr>
          <w:color w:val="2D74B5"/>
          <w:spacing w:val="-6"/>
        </w:rPr>
        <w:t> </w:t>
      </w:r>
      <w:r>
        <w:rPr>
          <w:color w:val="2D74B5"/>
        </w:rPr>
        <w:t>Architecture</w:t>
      </w:r>
      <w:r>
        <w:rPr>
          <w:color w:val="2D74B5"/>
          <w:spacing w:val="-5"/>
        </w:rPr>
        <w:t> </w:t>
      </w:r>
      <w:r>
        <w:rPr>
          <w:color w:val="2D74B5"/>
        </w:rPr>
        <w:t>of</w:t>
      </w:r>
      <w:r>
        <w:rPr>
          <w:color w:val="2D74B5"/>
          <w:spacing w:val="-5"/>
        </w:rPr>
        <w:t> </w:t>
      </w:r>
      <w:r>
        <w:rPr>
          <w:color w:val="2D74B5"/>
          <w:spacing w:val="-2"/>
        </w:rPr>
        <w:t>Competition</w:t>
      </w:r>
    </w:p>
    <w:p>
      <w:pPr>
        <w:pStyle w:val="BodyText"/>
        <w:spacing w:line="340" w:lineRule="auto" w:before="204"/>
        <w:ind w:right="349"/>
      </w:pPr>
      <w:r>
        <w:rPr/>
        <w:t>India's examination system can be visualised as an inverted pyramid. At the base sit approximately 250 million school-going children; at the apex, a tiny fraction of coveted seats in the Indian Institutes of Technology,</w:t>
      </w:r>
      <w:r>
        <w:rPr>
          <w:spacing w:val="-14"/>
        </w:rPr>
        <w:t> </w:t>
      </w:r>
      <w:r>
        <w:rPr/>
        <w:t>AIIMS,</w:t>
      </w:r>
      <w:r>
        <w:rPr>
          <w:spacing w:val="-14"/>
        </w:rPr>
        <w:t> </w:t>
      </w:r>
      <w:r>
        <w:rPr/>
        <w:t>top-ranked</w:t>
      </w:r>
      <w:r>
        <w:rPr>
          <w:spacing w:val="-14"/>
        </w:rPr>
        <w:t> </w:t>
      </w:r>
      <w:r>
        <w:rPr/>
        <w:t>National</w:t>
      </w:r>
      <w:r>
        <w:rPr>
          <w:spacing w:val="-13"/>
        </w:rPr>
        <w:t> </w:t>
      </w:r>
      <w:r>
        <w:rPr/>
        <w:t>Law</w:t>
      </w:r>
      <w:r>
        <w:rPr>
          <w:spacing w:val="-14"/>
        </w:rPr>
        <w:t> </w:t>
      </w:r>
      <w:r>
        <w:rPr/>
        <w:t>Universities,</w:t>
      </w:r>
      <w:r>
        <w:rPr>
          <w:spacing w:val="-14"/>
        </w:rPr>
        <w:t> </w:t>
      </w:r>
      <w:r>
        <w:rPr/>
        <w:t>and</w:t>
      </w:r>
      <w:r>
        <w:rPr>
          <w:spacing w:val="-14"/>
        </w:rPr>
        <w:t> </w:t>
      </w:r>
      <w:r>
        <w:rPr/>
        <w:t>elite</w:t>
      </w:r>
      <w:r>
        <w:rPr>
          <w:spacing w:val="-13"/>
        </w:rPr>
        <w:t> </w:t>
      </w:r>
      <w:r>
        <w:rPr/>
        <w:t>civil</w:t>
      </w:r>
      <w:r>
        <w:rPr>
          <w:spacing w:val="-14"/>
        </w:rPr>
        <w:t> </w:t>
      </w:r>
      <w:r>
        <w:rPr/>
        <w:t>services.</w:t>
      </w:r>
      <w:r>
        <w:rPr>
          <w:spacing w:val="-14"/>
        </w:rPr>
        <w:t> </w:t>
      </w:r>
      <w:r>
        <w:rPr/>
        <w:t>The</w:t>
      </w:r>
      <w:r>
        <w:rPr>
          <w:spacing w:val="-14"/>
        </w:rPr>
        <w:t> </w:t>
      </w:r>
      <w:r>
        <w:rPr/>
        <w:t>compression</w:t>
      </w:r>
      <w:r>
        <w:rPr>
          <w:spacing w:val="-13"/>
        </w:rPr>
        <w:t> </w:t>
      </w:r>
      <w:r>
        <w:rPr/>
        <w:t>of</w:t>
      </w:r>
      <w:r>
        <w:rPr>
          <w:spacing w:val="-14"/>
        </w:rPr>
        <w:t> </w:t>
      </w:r>
      <w:r>
        <w:rPr/>
        <w:t>this funnel</w:t>
      </w:r>
      <w:r>
        <w:rPr>
          <w:spacing w:val="-7"/>
        </w:rPr>
        <w:t> </w:t>
      </w:r>
      <w:r>
        <w:rPr/>
        <w:t>—</w:t>
      </w:r>
      <w:r>
        <w:rPr>
          <w:spacing w:val="-7"/>
        </w:rPr>
        <w:t> </w:t>
      </w:r>
      <w:r>
        <w:rPr/>
        <w:t>millions</w:t>
      </w:r>
      <w:r>
        <w:rPr>
          <w:spacing w:val="-7"/>
        </w:rPr>
        <w:t> </w:t>
      </w:r>
      <w:r>
        <w:rPr/>
        <w:t>competing</w:t>
      </w:r>
      <w:r>
        <w:rPr>
          <w:spacing w:val="-7"/>
        </w:rPr>
        <w:t> </w:t>
      </w:r>
      <w:r>
        <w:rPr/>
        <w:t>for</w:t>
      </w:r>
      <w:r>
        <w:rPr>
          <w:spacing w:val="-7"/>
        </w:rPr>
        <w:t> </w:t>
      </w:r>
      <w:r>
        <w:rPr/>
        <w:t>thousands</w:t>
      </w:r>
      <w:r>
        <w:rPr>
          <w:spacing w:val="-7"/>
        </w:rPr>
        <w:t> </w:t>
      </w:r>
      <w:r>
        <w:rPr/>
        <w:t>of</w:t>
      </w:r>
      <w:r>
        <w:rPr>
          <w:spacing w:val="-8"/>
        </w:rPr>
        <w:t> </w:t>
      </w:r>
      <w:r>
        <w:rPr/>
        <w:t>seats</w:t>
      </w:r>
      <w:r>
        <w:rPr>
          <w:spacing w:val="-7"/>
        </w:rPr>
        <w:t> </w:t>
      </w:r>
      <w:r>
        <w:rPr/>
        <w:t>—</w:t>
      </w:r>
      <w:r>
        <w:rPr>
          <w:spacing w:val="-7"/>
        </w:rPr>
        <w:t> </w:t>
      </w:r>
      <w:r>
        <w:rPr/>
        <w:t>is</w:t>
      </w:r>
      <w:r>
        <w:rPr>
          <w:spacing w:val="-7"/>
        </w:rPr>
        <w:t> </w:t>
      </w:r>
      <w:r>
        <w:rPr/>
        <w:t>the</w:t>
      </w:r>
      <w:r>
        <w:rPr>
          <w:spacing w:val="-7"/>
        </w:rPr>
        <w:t> </w:t>
      </w:r>
      <w:r>
        <w:rPr/>
        <w:t>foundational</w:t>
      </w:r>
      <w:r>
        <w:rPr>
          <w:spacing w:val="-7"/>
        </w:rPr>
        <w:t> </w:t>
      </w:r>
      <w:r>
        <w:rPr/>
        <w:t>structural</w:t>
      </w:r>
      <w:r>
        <w:rPr>
          <w:spacing w:val="-7"/>
        </w:rPr>
        <w:t> </w:t>
      </w:r>
      <w:r>
        <w:rPr/>
        <w:t>source</w:t>
      </w:r>
      <w:r>
        <w:rPr>
          <w:spacing w:val="-7"/>
        </w:rPr>
        <w:t> </w:t>
      </w:r>
      <w:r>
        <w:rPr/>
        <w:t>of</w:t>
      </w:r>
      <w:r>
        <w:rPr>
          <w:spacing w:val="-8"/>
        </w:rPr>
        <w:t> </w:t>
      </w:r>
      <w:r>
        <w:rPr/>
        <w:t>examination </w:t>
      </w:r>
      <w:r>
        <w:rPr>
          <w:spacing w:val="-2"/>
        </w:rPr>
        <w:t>stress.</w:t>
      </w:r>
    </w:p>
    <w:p>
      <w:pPr>
        <w:pStyle w:val="BodyText"/>
        <w:spacing w:line="340" w:lineRule="auto" w:before="103"/>
        <w:ind w:right="357"/>
      </w:pPr>
      <w:r>
        <w:rPr/>
        <w:t>The</w:t>
      </w:r>
      <w:r>
        <w:rPr>
          <w:spacing w:val="-10"/>
        </w:rPr>
        <w:t> </w:t>
      </w:r>
      <w:r>
        <w:rPr/>
        <w:t>JEE</w:t>
      </w:r>
      <w:r>
        <w:rPr>
          <w:spacing w:val="-10"/>
        </w:rPr>
        <w:t> </w:t>
      </w:r>
      <w:r>
        <w:rPr/>
        <w:t>Advanced</w:t>
      </w:r>
      <w:r>
        <w:rPr>
          <w:spacing w:val="-11"/>
        </w:rPr>
        <w:t> </w:t>
      </w:r>
      <w:r>
        <w:rPr/>
        <w:t>2023</w:t>
      </w:r>
      <w:r>
        <w:rPr>
          <w:spacing w:val="-11"/>
        </w:rPr>
        <w:t> </w:t>
      </w:r>
      <w:r>
        <w:rPr/>
        <w:t>saw</w:t>
      </w:r>
      <w:r>
        <w:rPr>
          <w:spacing w:val="-11"/>
        </w:rPr>
        <w:t> </w:t>
      </w:r>
      <w:r>
        <w:rPr/>
        <w:t>approximately</w:t>
      </w:r>
      <w:r>
        <w:rPr>
          <w:spacing w:val="-11"/>
        </w:rPr>
        <w:t> </w:t>
      </w:r>
      <w:r>
        <w:rPr/>
        <w:t>180,000</w:t>
      </w:r>
      <w:r>
        <w:rPr>
          <w:spacing w:val="-11"/>
        </w:rPr>
        <w:t> </w:t>
      </w:r>
      <w:r>
        <w:rPr/>
        <w:t>candidates</w:t>
      </w:r>
      <w:r>
        <w:rPr>
          <w:spacing w:val="-10"/>
        </w:rPr>
        <w:t> </w:t>
      </w:r>
      <w:r>
        <w:rPr/>
        <w:t>competing</w:t>
      </w:r>
      <w:r>
        <w:rPr>
          <w:spacing w:val="-11"/>
        </w:rPr>
        <w:t> </w:t>
      </w:r>
      <w:r>
        <w:rPr/>
        <w:t>for</w:t>
      </w:r>
      <w:r>
        <w:rPr>
          <w:spacing w:val="-11"/>
        </w:rPr>
        <w:t> </w:t>
      </w:r>
      <w:r>
        <w:rPr/>
        <w:t>roughly</w:t>
      </w:r>
      <w:r>
        <w:rPr>
          <w:spacing w:val="-11"/>
        </w:rPr>
        <w:t> </w:t>
      </w:r>
      <w:r>
        <w:rPr/>
        <w:t>17,000</w:t>
      </w:r>
      <w:r>
        <w:rPr>
          <w:spacing w:val="-11"/>
        </w:rPr>
        <w:t> </w:t>
      </w:r>
      <w:r>
        <w:rPr/>
        <w:t>seats</w:t>
      </w:r>
      <w:r>
        <w:rPr>
          <w:spacing w:val="-11"/>
        </w:rPr>
        <w:t> </w:t>
      </w:r>
      <w:r>
        <w:rPr/>
        <w:t>across all IITs — a success rate of under 10%. The NEET 2023 saw over 2 million candidates competing for approximately</w:t>
      </w:r>
      <w:r>
        <w:rPr>
          <w:spacing w:val="-1"/>
        </w:rPr>
        <w:t> </w:t>
      </w:r>
      <w:r>
        <w:rPr/>
        <w:t>100,000</w:t>
      </w:r>
      <w:r>
        <w:rPr>
          <w:spacing w:val="-1"/>
        </w:rPr>
        <w:t> </w:t>
      </w:r>
      <w:r>
        <w:rPr/>
        <w:t>MBBS</w:t>
      </w:r>
      <w:r>
        <w:rPr>
          <w:spacing w:val="-1"/>
        </w:rPr>
        <w:t> </w:t>
      </w:r>
      <w:r>
        <w:rPr/>
        <w:t>seats</w:t>
      </w:r>
      <w:r>
        <w:rPr>
          <w:spacing w:val="-1"/>
        </w:rPr>
        <w:t> </w:t>
      </w:r>
      <w:r>
        <w:rPr/>
        <w:t>in</w:t>
      </w:r>
      <w:r>
        <w:rPr>
          <w:spacing w:val="-1"/>
        </w:rPr>
        <w:t> </w:t>
      </w:r>
      <w:r>
        <w:rPr/>
        <w:t>government</w:t>
      </w:r>
      <w:r>
        <w:rPr>
          <w:spacing w:val="-1"/>
        </w:rPr>
        <w:t> </w:t>
      </w:r>
      <w:r>
        <w:rPr/>
        <w:t>colleges.</w:t>
      </w:r>
      <w:r>
        <w:rPr>
          <w:spacing w:val="-1"/>
        </w:rPr>
        <w:t> </w:t>
      </w:r>
      <w:r>
        <w:rPr/>
        <w:t>The</w:t>
      </w:r>
      <w:r>
        <w:rPr>
          <w:spacing w:val="-1"/>
        </w:rPr>
        <w:t> </w:t>
      </w:r>
      <w:r>
        <w:rPr/>
        <w:t>UPSC</w:t>
      </w:r>
      <w:r>
        <w:rPr>
          <w:spacing w:val="-1"/>
        </w:rPr>
        <w:t> </w:t>
      </w:r>
      <w:r>
        <w:rPr/>
        <w:t>Civil</w:t>
      </w:r>
      <w:r>
        <w:rPr>
          <w:spacing w:val="-1"/>
        </w:rPr>
        <w:t> </w:t>
      </w:r>
      <w:r>
        <w:rPr/>
        <w:t>Services</w:t>
      </w:r>
      <w:r>
        <w:rPr>
          <w:spacing w:val="-1"/>
        </w:rPr>
        <w:t> </w:t>
      </w:r>
      <w:r>
        <w:rPr/>
        <w:t>Examination</w:t>
      </w:r>
      <w:r>
        <w:rPr>
          <w:spacing w:val="-1"/>
        </w:rPr>
        <w:t> </w:t>
      </w:r>
      <w:r>
        <w:rPr/>
        <w:t>has</w:t>
      </w:r>
      <w:r>
        <w:rPr>
          <w:spacing w:val="-1"/>
        </w:rPr>
        <w:t> </w:t>
      </w:r>
      <w:r>
        <w:rPr/>
        <w:t>a final selection rate of under 0.5%. These are not examinations; they are statistical sieves, and the psychological burden of participation in such processes on adolescent and young adult minds is immense.</w:t>
      </w:r>
    </w:p>
    <w:p>
      <w:pPr>
        <w:pStyle w:val="Heading3"/>
        <w:numPr>
          <w:ilvl w:val="1"/>
          <w:numId w:val="1"/>
        </w:numPr>
        <w:tabs>
          <w:tab w:pos="431" w:val="left" w:leader="none"/>
        </w:tabs>
        <w:spacing w:line="240" w:lineRule="auto" w:before="162" w:after="0"/>
        <w:ind w:left="431" w:right="0" w:hanging="430"/>
        <w:jc w:val="left"/>
      </w:pPr>
      <w:bookmarkStart w:name="3.2 The Coaching Institute Complex" w:id="8"/>
      <w:bookmarkEnd w:id="8"/>
      <w:r>
        <w:rPr>
          <w:b w:val="0"/>
        </w:rPr>
      </w:r>
      <w:r>
        <w:rPr>
          <w:color w:val="2D74B5"/>
        </w:rPr>
        <w:t>The</w:t>
      </w:r>
      <w:r>
        <w:rPr>
          <w:color w:val="2D74B5"/>
          <w:spacing w:val="-7"/>
        </w:rPr>
        <w:t> </w:t>
      </w:r>
      <w:r>
        <w:rPr>
          <w:color w:val="2D74B5"/>
        </w:rPr>
        <w:t>Coaching</w:t>
      </w:r>
      <w:r>
        <w:rPr>
          <w:color w:val="2D74B5"/>
          <w:spacing w:val="-7"/>
        </w:rPr>
        <w:t> </w:t>
      </w:r>
      <w:r>
        <w:rPr>
          <w:color w:val="2D74B5"/>
        </w:rPr>
        <w:t>Institute</w:t>
      </w:r>
      <w:r>
        <w:rPr>
          <w:color w:val="2D74B5"/>
          <w:spacing w:val="-6"/>
        </w:rPr>
        <w:t> </w:t>
      </w:r>
      <w:r>
        <w:rPr>
          <w:color w:val="2D74B5"/>
          <w:spacing w:val="-2"/>
        </w:rPr>
        <w:t>Complex</w:t>
      </w:r>
    </w:p>
    <w:p>
      <w:pPr>
        <w:pStyle w:val="BodyText"/>
        <w:spacing w:line="340" w:lineRule="auto" w:before="203"/>
        <w:ind w:right="351"/>
      </w:pPr>
      <w:r>
        <w:rPr/>
        <w:t>The commercialisation of examination preparation through private coaching institutes has created what sociologists have termed an 'education industry' that simultaneously responds to and reproduces examination anxiety. Kota, Rajasthan, has become the symbolic capital of this industry — housing over 150,000</w:t>
      </w:r>
      <w:r>
        <w:rPr>
          <w:spacing w:val="-6"/>
        </w:rPr>
        <w:t> </w:t>
      </w:r>
      <w:r>
        <w:rPr/>
        <w:t>students</w:t>
      </w:r>
      <w:r>
        <w:rPr>
          <w:spacing w:val="-5"/>
        </w:rPr>
        <w:t> </w:t>
      </w:r>
      <w:r>
        <w:rPr/>
        <w:t>from</w:t>
      </w:r>
      <w:r>
        <w:rPr>
          <w:spacing w:val="-6"/>
        </w:rPr>
        <w:t> </w:t>
      </w:r>
      <w:r>
        <w:rPr/>
        <w:t>across</w:t>
      </w:r>
      <w:r>
        <w:rPr>
          <w:spacing w:val="-6"/>
        </w:rPr>
        <w:t> </w:t>
      </w:r>
      <w:r>
        <w:rPr/>
        <w:t>India</w:t>
      </w:r>
      <w:r>
        <w:rPr>
          <w:spacing w:val="-6"/>
        </w:rPr>
        <w:t> </w:t>
      </w:r>
      <w:r>
        <w:rPr/>
        <w:t>who</w:t>
      </w:r>
      <w:r>
        <w:rPr>
          <w:spacing w:val="-6"/>
        </w:rPr>
        <w:t> </w:t>
      </w:r>
      <w:r>
        <w:rPr/>
        <w:t>live</w:t>
      </w:r>
      <w:r>
        <w:rPr>
          <w:spacing w:val="-6"/>
        </w:rPr>
        <w:t> </w:t>
      </w:r>
      <w:r>
        <w:rPr/>
        <w:t>in</w:t>
      </w:r>
      <w:r>
        <w:rPr>
          <w:spacing w:val="-6"/>
        </w:rPr>
        <w:t> </w:t>
      </w:r>
      <w:r>
        <w:rPr/>
        <w:t>hostels,</w:t>
      </w:r>
      <w:r>
        <w:rPr>
          <w:spacing w:val="-6"/>
        </w:rPr>
        <w:t> </w:t>
      </w:r>
      <w:r>
        <w:rPr/>
        <w:t>attend</w:t>
      </w:r>
      <w:r>
        <w:rPr>
          <w:spacing w:val="-6"/>
        </w:rPr>
        <w:t> </w:t>
      </w:r>
      <w:r>
        <w:rPr/>
        <w:t>coaching</w:t>
      </w:r>
      <w:r>
        <w:rPr>
          <w:spacing w:val="-6"/>
        </w:rPr>
        <w:t> </w:t>
      </w:r>
      <w:r>
        <w:rPr/>
        <w:t>institutes</w:t>
      </w:r>
      <w:r>
        <w:rPr>
          <w:spacing w:val="-5"/>
        </w:rPr>
        <w:t> </w:t>
      </w:r>
      <w:r>
        <w:rPr/>
        <w:t>for</w:t>
      </w:r>
      <w:r>
        <w:rPr>
          <w:spacing w:val="-6"/>
        </w:rPr>
        <w:t> </w:t>
      </w:r>
      <w:r>
        <w:rPr/>
        <w:t>8–12</w:t>
      </w:r>
      <w:r>
        <w:rPr>
          <w:spacing w:val="-6"/>
        </w:rPr>
        <w:t> </w:t>
      </w:r>
      <w:r>
        <w:rPr/>
        <w:t>hours</w:t>
      </w:r>
      <w:r>
        <w:rPr>
          <w:spacing w:val="-5"/>
        </w:rPr>
        <w:t> </w:t>
      </w:r>
      <w:r>
        <w:rPr/>
        <w:t>daily,</w:t>
      </w:r>
      <w:r>
        <w:rPr>
          <w:spacing w:val="-6"/>
        </w:rPr>
        <w:t> </w:t>
      </w:r>
      <w:r>
        <w:rPr/>
        <w:t>and are subjected to frequent mock examinations designed to replicate high-stakes testing environments.</w:t>
      </w:r>
    </w:p>
    <w:p>
      <w:pPr>
        <w:pStyle w:val="BodyText"/>
        <w:spacing w:after="0" w:line="340" w:lineRule="auto"/>
        <w:sectPr>
          <w:pgSz w:w="12240" w:h="15840"/>
          <w:pgMar w:header="0" w:footer="752" w:top="1460" w:bottom="940" w:left="1440" w:right="1080"/>
        </w:sectPr>
      </w:pPr>
    </w:p>
    <w:p>
      <w:pPr>
        <w:pStyle w:val="BodyText"/>
        <w:spacing w:line="340" w:lineRule="auto" w:before="62"/>
        <w:ind w:right="348"/>
      </w:pPr>
      <w:r>
        <w:rPr/>
        <w:t>The coaching economy is estimated to be worth over Rs. 58,000 crore (approximately USD 7 billion) and growing</w:t>
      </w:r>
      <w:r>
        <w:rPr>
          <w:spacing w:val="-4"/>
        </w:rPr>
        <w:t> </w:t>
      </w:r>
      <w:r>
        <w:rPr/>
        <w:t>at</w:t>
      </w:r>
      <w:r>
        <w:rPr>
          <w:spacing w:val="-5"/>
        </w:rPr>
        <w:t> </w:t>
      </w:r>
      <w:r>
        <w:rPr/>
        <w:t>15–20%</w:t>
      </w:r>
      <w:r>
        <w:rPr>
          <w:spacing w:val="-4"/>
        </w:rPr>
        <w:t> </w:t>
      </w:r>
      <w:r>
        <w:rPr/>
        <w:t>annually.</w:t>
      </w:r>
      <w:r>
        <w:rPr>
          <w:spacing w:val="-4"/>
        </w:rPr>
        <w:t> </w:t>
      </w:r>
      <w:r>
        <w:rPr/>
        <w:t>This</w:t>
      </w:r>
      <w:r>
        <w:rPr>
          <w:spacing w:val="-5"/>
        </w:rPr>
        <w:t> </w:t>
      </w:r>
      <w:r>
        <w:rPr/>
        <w:t>commercialisation</w:t>
      </w:r>
      <w:r>
        <w:rPr>
          <w:spacing w:val="-4"/>
        </w:rPr>
        <w:t> </w:t>
      </w:r>
      <w:r>
        <w:rPr/>
        <w:t>creates</w:t>
      </w:r>
      <w:r>
        <w:rPr>
          <w:spacing w:val="-5"/>
        </w:rPr>
        <w:t> </w:t>
      </w:r>
      <w:r>
        <w:rPr/>
        <w:t>perverse</w:t>
      </w:r>
      <w:r>
        <w:rPr>
          <w:spacing w:val="-5"/>
        </w:rPr>
        <w:t> </w:t>
      </w:r>
      <w:r>
        <w:rPr/>
        <w:t>incentives:</w:t>
      </w:r>
      <w:r>
        <w:rPr>
          <w:spacing w:val="-5"/>
        </w:rPr>
        <w:t> </w:t>
      </w:r>
      <w:r>
        <w:rPr/>
        <w:t>coaching</w:t>
      </w:r>
      <w:r>
        <w:rPr>
          <w:spacing w:val="-4"/>
        </w:rPr>
        <w:t> </w:t>
      </w:r>
      <w:r>
        <w:rPr/>
        <w:t>institutes</w:t>
      </w:r>
      <w:r>
        <w:rPr>
          <w:spacing w:val="-5"/>
        </w:rPr>
        <w:t> </w:t>
      </w:r>
      <w:r>
        <w:rPr/>
        <w:t>have a</w:t>
      </w:r>
      <w:r>
        <w:rPr>
          <w:spacing w:val="-14"/>
        </w:rPr>
        <w:t> </w:t>
      </w:r>
      <w:r>
        <w:rPr/>
        <w:t>vested</w:t>
      </w:r>
      <w:r>
        <w:rPr>
          <w:spacing w:val="-14"/>
        </w:rPr>
        <w:t> </w:t>
      </w:r>
      <w:r>
        <w:rPr/>
        <w:t>interest</w:t>
      </w:r>
      <w:r>
        <w:rPr>
          <w:spacing w:val="-14"/>
        </w:rPr>
        <w:t> </w:t>
      </w:r>
      <w:r>
        <w:rPr/>
        <w:t>in</w:t>
      </w:r>
      <w:r>
        <w:rPr>
          <w:spacing w:val="-13"/>
        </w:rPr>
        <w:t> </w:t>
      </w:r>
      <w:r>
        <w:rPr/>
        <w:t>maintaining</w:t>
      </w:r>
      <w:r>
        <w:rPr>
          <w:spacing w:val="-14"/>
        </w:rPr>
        <w:t> </w:t>
      </w:r>
      <w:r>
        <w:rPr/>
        <w:t>and</w:t>
      </w:r>
      <w:r>
        <w:rPr>
          <w:spacing w:val="-14"/>
        </w:rPr>
        <w:t> </w:t>
      </w:r>
      <w:r>
        <w:rPr/>
        <w:t>amplifying</w:t>
      </w:r>
      <w:r>
        <w:rPr>
          <w:spacing w:val="-14"/>
        </w:rPr>
        <w:t> </w:t>
      </w:r>
      <w:r>
        <w:rPr/>
        <w:t>examination</w:t>
      </w:r>
      <w:r>
        <w:rPr>
          <w:spacing w:val="-13"/>
        </w:rPr>
        <w:t> </w:t>
      </w:r>
      <w:r>
        <w:rPr/>
        <w:t>anxiety,</w:t>
      </w:r>
      <w:r>
        <w:rPr>
          <w:spacing w:val="-14"/>
        </w:rPr>
        <w:t> </w:t>
      </w:r>
      <w:r>
        <w:rPr/>
        <w:t>as</w:t>
      </w:r>
      <w:r>
        <w:rPr>
          <w:spacing w:val="-14"/>
        </w:rPr>
        <w:t> </w:t>
      </w:r>
      <w:r>
        <w:rPr/>
        <w:t>fear</w:t>
      </w:r>
      <w:r>
        <w:rPr>
          <w:spacing w:val="-14"/>
        </w:rPr>
        <w:t> </w:t>
      </w:r>
      <w:r>
        <w:rPr/>
        <w:t>of</w:t>
      </w:r>
      <w:r>
        <w:rPr>
          <w:spacing w:val="-13"/>
        </w:rPr>
        <w:t> </w:t>
      </w:r>
      <w:r>
        <w:rPr/>
        <w:t>failure</w:t>
      </w:r>
      <w:r>
        <w:rPr>
          <w:spacing w:val="-14"/>
        </w:rPr>
        <w:t> </w:t>
      </w:r>
      <w:r>
        <w:rPr/>
        <w:t>drives</w:t>
      </w:r>
      <w:r>
        <w:rPr>
          <w:spacing w:val="-14"/>
        </w:rPr>
        <w:t> </w:t>
      </w:r>
      <w:r>
        <w:rPr/>
        <w:t>enrolment.</w:t>
      </w:r>
      <w:r>
        <w:rPr>
          <w:spacing w:val="-14"/>
        </w:rPr>
        <w:t> </w:t>
      </w:r>
      <w:r>
        <w:rPr/>
        <w:t>The industry profits from the very problem it purports to solve.</w:t>
      </w:r>
    </w:p>
    <w:p>
      <w:pPr>
        <w:pStyle w:val="BodyText"/>
        <w:spacing w:line="340" w:lineRule="auto" w:before="103"/>
        <w:ind w:right="354"/>
      </w:pPr>
      <w:r>
        <w:rPr/>
        <w:t>Kota's</w:t>
      </w:r>
      <w:r>
        <w:rPr>
          <w:spacing w:val="-1"/>
        </w:rPr>
        <w:t> </w:t>
      </w:r>
      <w:r>
        <w:rPr/>
        <w:t>student</w:t>
      </w:r>
      <w:r>
        <w:rPr>
          <w:spacing w:val="-1"/>
        </w:rPr>
        <w:t> </w:t>
      </w:r>
      <w:r>
        <w:rPr/>
        <w:t>suicide</w:t>
      </w:r>
      <w:r>
        <w:rPr>
          <w:spacing w:val="-1"/>
        </w:rPr>
        <w:t> </w:t>
      </w:r>
      <w:r>
        <w:rPr/>
        <w:t>rate</w:t>
      </w:r>
      <w:r>
        <w:rPr>
          <w:spacing w:val="-1"/>
        </w:rPr>
        <w:t> </w:t>
      </w:r>
      <w:r>
        <w:rPr/>
        <w:t>has</w:t>
      </w:r>
      <w:r>
        <w:rPr>
          <w:spacing w:val="-1"/>
        </w:rPr>
        <w:t> </w:t>
      </w:r>
      <w:r>
        <w:rPr/>
        <w:t>been</w:t>
      </w:r>
      <w:r>
        <w:rPr>
          <w:spacing w:val="-1"/>
        </w:rPr>
        <w:t> </w:t>
      </w:r>
      <w:r>
        <w:rPr/>
        <w:t>widely</w:t>
      </w:r>
      <w:r>
        <w:rPr>
          <w:spacing w:val="-1"/>
        </w:rPr>
        <w:t> </w:t>
      </w:r>
      <w:r>
        <w:rPr/>
        <w:t>reported,</w:t>
      </w:r>
      <w:r>
        <w:rPr>
          <w:spacing w:val="-1"/>
        </w:rPr>
        <w:t> </w:t>
      </w:r>
      <w:r>
        <w:rPr/>
        <w:t>with</w:t>
      </w:r>
      <w:r>
        <w:rPr>
          <w:spacing w:val="-1"/>
        </w:rPr>
        <w:t> </w:t>
      </w:r>
      <w:r>
        <w:rPr/>
        <w:t>multiple</w:t>
      </w:r>
      <w:r>
        <w:rPr>
          <w:spacing w:val="-1"/>
        </w:rPr>
        <w:t> </w:t>
      </w:r>
      <w:r>
        <w:rPr/>
        <w:t>students</w:t>
      </w:r>
      <w:r>
        <w:rPr>
          <w:spacing w:val="-1"/>
        </w:rPr>
        <w:t> </w:t>
      </w:r>
      <w:r>
        <w:rPr/>
        <w:t>dying</w:t>
      </w:r>
      <w:r>
        <w:rPr>
          <w:spacing w:val="-1"/>
        </w:rPr>
        <w:t> </w:t>
      </w:r>
      <w:r>
        <w:rPr/>
        <w:t>by</w:t>
      </w:r>
      <w:r>
        <w:rPr>
          <w:spacing w:val="-1"/>
        </w:rPr>
        <w:t> </w:t>
      </w:r>
      <w:r>
        <w:rPr/>
        <w:t>suicide</w:t>
      </w:r>
      <w:r>
        <w:rPr>
          <w:spacing w:val="-1"/>
        </w:rPr>
        <w:t> </w:t>
      </w:r>
      <w:r>
        <w:rPr/>
        <w:t>each</w:t>
      </w:r>
      <w:r>
        <w:rPr>
          <w:spacing w:val="-1"/>
        </w:rPr>
        <w:t> </w:t>
      </w:r>
      <w:r>
        <w:rPr/>
        <w:t>year.</w:t>
      </w:r>
      <w:r>
        <w:rPr>
          <w:spacing w:val="-1"/>
        </w:rPr>
        <w:t> </w:t>
      </w:r>
      <w:r>
        <w:rPr/>
        <w:t>In 2023,</w:t>
      </w:r>
      <w:r>
        <w:rPr>
          <w:spacing w:val="-12"/>
        </w:rPr>
        <w:t> </w:t>
      </w:r>
      <w:r>
        <w:rPr/>
        <w:t>Kota</w:t>
      </w:r>
      <w:r>
        <w:rPr>
          <w:spacing w:val="-11"/>
        </w:rPr>
        <w:t> </w:t>
      </w:r>
      <w:r>
        <w:rPr/>
        <w:t>witnessed</w:t>
      </w:r>
      <w:r>
        <w:rPr>
          <w:spacing w:val="-12"/>
        </w:rPr>
        <w:t> </w:t>
      </w:r>
      <w:r>
        <w:rPr/>
        <w:t>at</w:t>
      </w:r>
      <w:r>
        <w:rPr>
          <w:spacing w:val="-12"/>
        </w:rPr>
        <w:t> </w:t>
      </w:r>
      <w:r>
        <w:rPr/>
        <w:t>least</w:t>
      </w:r>
      <w:r>
        <w:rPr>
          <w:spacing w:val="-12"/>
        </w:rPr>
        <w:t> </w:t>
      </w:r>
      <w:r>
        <w:rPr/>
        <w:t>26</w:t>
      </w:r>
      <w:r>
        <w:rPr>
          <w:spacing w:val="-12"/>
        </w:rPr>
        <w:t> </w:t>
      </w:r>
      <w:r>
        <w:rPr/>
        <w:t>student</w:t>
      </w:r>
      <w:r>
        <w:rPr>
          <w:spacing w:val="-12"/>
        </w:rPr>
        <w:t> </w:t>
      </w:r>
      <w:r>
        <w:rPr/>
        <w:t>suicides</w:t>
      </w:r>
      <w:r>
        <w:rPr>
          <w:spacing w:val="-12"/>
        </w:rPr>
        <w:t> </w:t>
      </w:r>
      <w:r>
        <w:rPr/>
        <w:t>—</w:t>
      </w:r>
      <w:r>
        <w:rPr>
          <w:spacing w:val="-12"/>
        </w:rPr>
        <w:t> </w:t>
      </w:r>
      <w:r>
        <w:rPr/>
        <w:t>one</w:t>
      </w:r>
      <w:r>
        <w:rPr>
          <w:spacing w:val="-11"/>
        </w:rPr>
        <w:t> </w:t>
      </w:r>
      <w:r>
        <w:rPr/>
        <w:t>of</w:t>
      </w:r>
      <w:r>
        <w:rPr>
          <w:spacing w:val="-12"/>
        </w:rPr>
        <w:t> </w:t>
      </w:r>
      <w:r>
        <w:rPr/>
        <w:t>the</w:t>
      </w:r>
      <w:r>
        <w:rPr>
          <w:spacing w:val="-11"/>
        </w:rPr>
        <w:t> </w:t>
      </w:r>
      <w:r>
        <w:rPr/>
        <w:t>highest</w:t>
      </w:r>
      <w:r>
        <w:rPr>
          <w:spacing w:val="-11"/>
        </w:rPr>
        <w:t> </w:t>
      </w:r>
      <w:r>
        <w:rPr/>
        <w:t>recorded</w:t>
      </w:r>
      <w:r>
        <w:rPr>
          <w:spacing w:val="-12"/>
        </w:rPr>
        <w:t> </w:t>
      </w:r>
      <w:r>
        <w:rPr/>
        <w:t>in</w:t>
      </w:r>
      <w:r>
        <w:rPr>
          <w:spacing w:val="-12"/>
        </w:rPr>
        <w:t> </w:t>
      </w:r>
      <w:r>
        <w:rPr/>
        <w:t>any</w:t>
      </w:r>
      <w:r>
        <w:rPr>
          <w:spacing w:val="-12"/>
        </w:rPr>
        <w:t> </w:t>
      </w:r>
      <w:r>
        <w:rPr/>
        <w:t>single</w:t>
      </w:r>
      <w:r>
        <w:rPr>
          <w:spacing w:val="-11"/>
        </w:rPr>
        <w:t> </w:t>
      </w:r>
      <w:r>
        <w:rPr/>
        <w:t>city</w:t>
      </w:r>
      <w:r>
        <w:rPr>
          <w:spacing w:val="-12"/>
        </w:rPr>
        <w:t> </w:t>
      </w:r>
      <w:r>
        <w:rPr/>
        <w:t>in</w:t>
      </w:r>
      <w:r>
        <w:rPr>
          <w:spacing w:val="-12"/>
        </w:rPr>
        <w:t> </w:t>
      </w:r>
      <w:r>
        <w:rPr/>
        <w:t>a</w:t>
      </w:r>
      <w:r>
        <w:rPr>
          <w:spacing w:val="-12"/>
        </w:rPr>
        <w:t> </w:t>
      </w:r>
      <w:r>
        <w:rPr/>
        <w:t>single year, prompting the district administration to install anti-suicide nets in hostels and create helplines.</w:t>
      </w:r>
    </w:p>
    <w:p>
      <w:pPr>
        <w:pStyle w:val="Heading3"/>
        <w:numPr>
          <w:ilvl w:val="1"/>
          <w:numId w:val="1"/>
        </w:numPr>
        <w:tabs>
          <w:tab w:pos="431" w:val="left" w:leader="none"/>
        </w:tabs>
        <w:spacing w:line="240" w:lineRule="auto" w:before="160" w:after="0"/>
        <w:ind w:left="431" w:right="0" w:hanging="430"/>
        <w:jc w:val="left"/>
      </w:pPr>
      <w:bookmarkStart w:name="3.3 The Role of Parental and Social Expe" w:id="9"/>
      <w:bookmarkEnd w:id="9"/>
      <w:r>
        <w:rPr>
          <w:b w:val="0"/>
        </w:rPr>
      </w:r>
      <w:r>
        <w:rPr>
          <w:color w:val="2D74B5"/>
        </w:rPr>
        <w:t>The</w:t>
      </w:r>
      <w:r>
        <w:rPr>
          <w:color w:val="2D74B5"/>
          <w:spacing w:val="-7"/>
        </w:rPr>
        <w:t> </w:t>
      </w:r>
      <w:r>
        <w:rPr>
          <w:color w:val="2D74B5"/>
        </w:rPr>
        <w:t>Role</w:t>
      </w:r>
      <w:r>
        <w:rPr>
          <w:color w:val="2D74B5"/>
          <w:spacing w:val="-4"/>
        </w:rPr>
        <w:t> </w:t>
      </w:r>
      <w:r>
        <w:rPr>
          <w:color w:val="2D74B5"/>
        </w:rPr>
        <w:t>of</w:t>
      </w:r>
      <w:r>
        <w:rPr>
          <w:color w:val="2D74B5"/>
          <w:spacing w:val="-4"/>
        </w:rPr>
        <w:t> </w:t>
      </w:r>
      <w:r>
        <w:rPr>
          <w:color w:val="2D74B5"/>
        </w:rPr>
        <w:t>Parental</w:t>
      </w:r>
      <w:r>
        <w:rPr>
          <w:color w:val="2D74B5"/>
          <w:spacing w:val="-4"/>
        </w:rPr>
        <w:t> </w:t>
      </w:r>
      <w:r>
        <w:rPr>
          <w:color w:val="2D74B5"/>
        </w:rPr>
        <w:t>and</w:t>
      </w:r>
      <w:r>
        <w:rPr>
          <w:color w:val="2D74B5"/>
          <w:spacing w:val="-4"/>
        </w:rPr>
        <w:t> </w:t>
      </w:r>
      <w:r>
        <w:rPr>
          <w:color w:val="2D74B5"/>
        </w:rPr>
        <w:t>Social</w:t>
      </w:r>
      <w:r>
        <w:rPr>
          <w:color w:val="2D74B5"/>
          <w:spacing w:val="-4"/>
        </w:rPr>
        <w:t> </w:t>
      </w:r>
      <w:r>
        <w:rPr>
          <w:color w:val="2D74B5"/>
          <w:spacing w:val="-2"/>
        </w:rPr>
        <w:t>Expectation</w:t>
      </w:r>
    </w:p>
    <w:p>
      <w:pPr>
        <w:pStyle w:val="BodyText"/>
        <w:spacing w:line="340" w:lineRule="auto" w:before="204"/>
        <w:ind w:right="368"/>
      </w:pPr>
      <w:r>
        <w:rPr/>
        <w:t>Indian familial culture, rooted in collectivism and intergenerational obligation, transforms examination performance into a matter of family honour rather than individual achievement. Studies consistently document that parental pressure — often well-intentioned but psychologically crushing — is among the strongest predictors of examination-related anxiety.</w:t>
      </w:r>
    </w:p>
    <w:p>
      <w:pPr>
        <w:pStyle w:val="BodyText"/>
        <w:spacing w:line="340" w:lineRule="auto" w:before="103"/>
        <w:ind w:right="364"/>
      </w:pPr>
      <w:r>
        <w:rPr/>
        <w:t>A</w:t>
      </w:r>
      <w:r>
        <w:rPr>
          <w:spacing w:val="-3"/>
        </w:rPr>
        <w:t> </w:t>
      </w:r>
      <w:r>
        <w:rPr/>
        <w:t>study</w:t>
      </w:r>
      <w:r>
        <w:rPr>
          <w:spacing w:val="-2"/>
        </w:rPr>
        <w:t> </w:t>
      </w:r>
      <w:r>
        <w:rPr/>
        <w:t>by</w:t>
      </w:r>
      <w:r>
        <w:rPr>
          <w:spacing w:val="-2"/>
        </w:rPr>
        <w:t> </w:t>
      </w:r>
      <w:r>
        <w:rPr/>
        <w:t>the</w:t>
      </w:r>
      <w:r>
        <w:rPr>
          <w:spacing w:val="-3"/>
        </w:rPr>
        <w:t> </w:t>
      </w:r>
      <w:r>
        <w:rPr/>
        <w:t>Associated</w:t>
      </w:r>
      <w:r>
        <w:rPr>
          <w:spacing w:val="-2"/>
        </w:rPr>
        <w:t> </w:t>
      </w:r>
      <w:r>
        <w:rPr/>
        <w:t>Chambers</w:t>
      </w:r>
      <w:r>
        <w:rPr>
          <w:spacing w:val="-3"/>
        </w:rPr>
        <w:t> </w:t>
      </w:r>
      <w:r>
        <w:rPr/>
        <w:t>of</w:t>
      </w:r>
      <w:r>
        <w:rPr>
          <w:spacing w:val="-2"/>
        </w:rPr>
        <w:t> </w:t>
      </w:r>
      <w:r>
        <w:rPr/>
        <w:t>Commerce</w:t>
      </w:r>
      <w:r>
        <w:rPr>
          <w:spacing w:val="-3"/>
        </w:rPr>
        <w:t> </w:t>
      </w:r>
      <w:r>
        <w:rPr/>
        <w:t>and</w:t>
      </w:r>
      <w:r>
        <w:rPr>
          <w:spacing w:val="-2"/>
        </w:rPr>
        <w:t> </w:t>
      </w:r>
      <w:r>
        <w:rPr/>
        <w:t>Industry</w:t>
      </w:r>
      <w:r>
        <w:rPr>
          <w:spacing w:val="-2"/>
        </w:rPr>
        <w:t> </w:t>
      </w:r>
      <w:r>
        <w:rPr/>
        <w:t>of</w:t>
      </w:r>
      <w:r>
        <w:rPr>
          <w:spacing w:val="-2"/>
        </w:rPr>
        <w:t> </w:t>
      </w:r>
      <w:r>
        <w:rPr/>
        <w:t>India</w:t>
      </w:r>
      <w:r>
        <w:rPr>
          <w:spacing w:val="-3"/>
        </w:rPr>
        <w:t> </w:t>
      </w:r>
      <w:r>
        <w:rPr/>
        <w:t>(ASSOCHAM,</w:t>
      </w:r>
      <w:r>
        <w:rPr>
          <w:spacing w:val="-2"/>
        </w:rPr>
        <w:t> </w:t>
      </w:r>
      <w:r>
        <w:rPr/>
        <w:t>2016)</w:t>
      </w:r>
      <w:r>
        <w:rPr>
          <w:spacing w:val="-2"/>
        </w:rPr>
        <w:t> </w:t>
      </w:r>
      <w:r>
        <w:rPr/>
        <w:t>found</w:t>
      </w:r>
      <w:r>
        <w:rPr>
          <w:spacing w:val="-2"/>
        </w:rPr>
        <w:t> </w:t>
      </w:r>
      <w:r>
        <w:rPr/>
        <w:t>that 88% of students reported feeling pressured by their parents to achieve specific examination scores. The internalisation of parental expectations through socialization means that students often cannot distinguish between their own aspirations and those imposed upon them — creating a condition of alienation that psychologists associate with reduced intrinsic motivation and heightened anxiety.</w:t>
      </w:r>
    </w:p>
    <w:p>
      <w:pPr>
        <w:pStyle w:val="Heading1"/>
        <w:numPr>
          <w:ilvl w:val="0"/>
          <w:numId w:val="1"/>
        </w:numPr>
        <w:tabs>
          <w:tab w:pos="332" w:val="left" w:leader="none"/>
        </w:tabs>
        <w:spacing w:line="240" w:lineRule="auto" w:before="242" w:after="0"/>
        <w:ind w:left="332" w:right="0" w:hanging="331"/>
        <w:jc w:val="left"/>
      </w:pPr>
      <w:bookmarkStart w:name="4. Psychological Dimensions of Examinati" w:id="10"/>
      <w:bookmarkEnd w:id="10"/>
      <w:r>
        <w:rPr>
          <w:b w:val="0"/>
        </w:rPr>
      </w:r>
      <w:r>
        <w:rPr>
          <w:color w:val="1E4D78"/>
        </w:rPr>
        <w:t>Psychological</w:t>
      </w:r>
      <w:r>
        <w:rPr>
          <w:color w:val="1E4D78"/>
          <w:spacing w:val="-11"/>
        </w:rPr>
        <w:t> </w:t>
      </w:r>
      <w:r>
        <w:rPr>
          <w:color w:val="1E4D78"/>
        </w:rPr>
        <w:t>Dimensions</w:t>
      </w:r>
      <w:r>
        <w:rPr>
          <w:color w:val="1E4D78"/>
          <w:spacing w:val="-9"/>
        </w:rPr>
        <w:t> </w:t>
      </w:r>
      <w:r>
        <w:rPr>
          <w:color w:val="1E4D78"/>
        </w:rPr>
        <w:t>of</w:t>
      </w:r>
      <w:r>
        <w:rPr>
          <w:color w:val="1E4D78"/>
          <w:spacing w:val="-9"/>
        </w:rPr>
        <w:t> </w:t>
      </w:r>
      <w:r>
        <w:rPr>
          <w:color w:val="1E4D78"/>
        </w:rPr>
        <w:t>Examination</w:t>
      </w:r>
      <w:r>
        <w:rPr>
          <w:color w:val="1E4D78"/>
          <w:spacing w:val="-8"/>
        </w:rPr>
        <w:t> </w:t>
      </w:r>
      <w:r>
        <w:rPr>
          <w:color w:val="1E4D78"/>
          <w:spacing w:val="-2"/>
        </w:rPr>
        <w:t>Stress</w:t>
      </w:r>
    </w:p>
    <w:p>
      <w:pPr>
        <w:pStyle w:val="Heading3"/>
        <w:numPr>
          <w:ilvl w:val="1"/>
          <w:numId w:val="1"/>
        </w:numPr>
        <w:tabs>
          <w:tab w:pos="431" w:val="left" w:leader="none"/>
        </w:tabs>
        <w:spacing w:line="240" w:lineRule="auto" w:before="239" w:after="0"/>
        <w:ind w:left="431" w:right="0" w:hanging="430"/>
        <w:jc w:val="left"/>
      </w:pPr>
      <w:bookmarkStart w:name="4.1 Cognitive and Emotional Manifestatio" w:id="11"/>
      <w:bookmarkEnd w:id="11"/>
      <w:r>
        <w:rPr>
          <w:b w:val="0"/>
        </w:rPr>
      </w:r>
      <w:r>
        <w:rPr>
          <w:color w:val="2D74B5"/>
        </w:rPr>
        <w:t>Cognitive</w:t>
      </w:r>
      <w:r>
        <w:rPr>
          <w:color w:val="2D74B5"/>
          <w:spacing w:val="-7"/>
        </w:rPr>
        <w:t> </w:t>
      </w:r>
      <w:r>
        <w:rPr>
          <w:color w:val="2D74B5"/>
        </w:rPr>
        <w:t>and</w:t>
      </w:r>
      <w:r>
        <w:rPr>
          <w:color w:val="2D74B5"/>
          <w:spacing w:val="-7"/>
        </w:rPr>
        <w:t> </w:t>
      </w:r>
      <w:r>
        <w:rPr>
          <w:color w:val="2D74B5"/>
        </w:rPr>
        <w:t>Emotional</w:t>
      </w:r>
      <w:r>
        <w:rPr>
          <w:color w:val="2D74B5"/>
          <w:spacing w:val="-7"/>
        </w:rPr>
        <w:t> </w:t>
      </w:r>
      <w:r>
        <w:rPr>
          <w:color w:val="2D74B5"/>
          <w:spacing w:val="-2"/>
        </w:rPr>
        <w:t>Manifestations</w:t>
      </w:r>
    </w:p>
    <w:p>
      <w:pPr>
        <w:pStyle w:val="BodyText"/>
        <w:spacing w:line="340" w:lineRule="auto" w:before="204"/>
        <w:ind w:right="351"/>
      </w:pPr>
      <w:r>
        <w:rPr/>
        <w:t>Examination stress manifests across cognitive, emotional, physiological, and behavioural dimensions. Cognitively, students report intrusive worry, concentration difficulties, catastrophic thinking ('If I fail this exam,</w:t>
      </w:r>
      <w:r>
        <w:rPr>
          <w:spacing w:val="-12"/>
        </w:rPr>
        <w:t> </w:t>
      </w:r>
      <w:r>
        <w:rPr/>
        <w:t>my</w:t>
      </w:r>
      <w:r>
        <w:rPr>
          <w:spacing w:val="-12"/>
        </w:rPr>
        <w:t> </w:t>
      </w:r>
      <w:r>
        <w:rPr/>
        <w:t>life</w:t>
      </w:r>
      <w:r>
        <w:rPr>
          <w:spacing w:val="-11"/>
        </w:rPr>
        <w:t> </w:t>
      </w:r>
      <w:r>
        <w:rPr/>
        <w:t>is</w:t>
      </w:r>
      <w:r>
        <w:rPr>
          <w:spacing w:val="-12"/>
        </w:rPr>
        <w:t> </w:t>
      </w:r>
      <w:r>
        <w:rPr/>
        <w:t>over'),</w:t>
      </w:r>
      <w:r>
        <w:rPr>
          <w:spacing w:val="-12"/>
        </w:rPr>
        <w:t> </w:t>
      </w:r>
      <w:r>
        <w:rPr/>
        <w:t>and</w:t>
      </w:r>
      <w:r>
        <w:rPr>
          <w:spacing w:val="-12"/>
        </w:rPr>
        <w:t> </w:t>
      </w:r>
      <w:r>
        <w:rPr/>
        <w:t>impaired</w:t>
      </w:r>
      <w:r>
        <w:rPr>
          <w:spacing w:val="-12"/>
        </w:rPr>
        <w:t> </w:t>
      </w:r>
      <w:r>
        <w:rPr/>
        <w:t>memory</w:t>
      </w:r>
      <w:r>
        <w:rPr>
          <w:spacing w:val="-12"/>
        </w:rPr>
        <w:t> </w:t>
      </w:r>
      <w:r>
        <w:rPr/>
        <w:t>consolidation</w:t>
      </w:r>
      <w:r>
        <w:rPr>
          <w:spacing w:val="-12"/>
        </w:rPr>
        <w:t> </w:t>
      </w:r>
      <w:r>
        <w:rPr/>
        <w:t>—</w:t>
      </w:r>
      <w:r>
        <w:rPr>
          <w:spacing w:val="-12"/>
        </w:rPr>
        <w:t> </w:t>
      </w:r>
      <w:r>
        <w:rPr/>
        <w:t>the</w:t>
      </w:r>
      <w:r>
        <w:rPr>
          <w:spacing w:val="-11"/>
        </w:rPr>
        <w:t> </w:t>
      </w:r>
      <w:r>
        <w:rPr/>
        <w:t>very</w:t>
      </w:r>
      <w:r>
        <w:rPr>
          <w:spacing w:val="-12"/>
        </w:rPr>
        <w:t> </w:t>
      </w:r>
      <w:r>
        <w:rPr/>
        <w:t>functions</w:t>
      </w:r>
      <w:r>
        <w:rPr>
          <w:spacing w:val="-12"/>
        </w:rPr>
        <w:t> </w:t>
      </w:r>
      <w:r>
        <w:rPr/>
        <w:t>that</w:t>
      </w:r>
      <w:r>
        <w:rPr>
          <w:spacing w:val="-11"/>
        </w:rPr>
        <w:t> </w:t>
      </w:r>
      <w:r>
        <w:rPr/>
        <w:t>examinations</w:t>
      </w:r>
      <w:r>
        <w:rPr>
          <w:spacing w:val="-12"/>
        </w:rPr>
        <w:t> </w:t>
      </w:r>
      <w:r>
        <w:rPr/>
        <w:t>purport to assess. The paradox is that examination anxiety impairs examination performance, creating a self-fulfilling cycle of failure and anxiety.</w:t>
      </w:r>
    </w:p>
    <w:p>
      <w:pPr>
        <w:pStyle w:val="BodyText"/>
        <w:spacing w:line="340" w:lineRule="auto"/>
        <w:ind w:right="362"/>
      </w:pPr>
      <w:r>
        <w:rPr/>
        <w:t>Emotionally, the dominant affects associated with examination periods include fear, shame, guilt, helplessness, and hopelessness. The emotion of shame is particularly significant in the Indian cultural context,</w:t>
      </w:r>
      <w:r>
        <w:rPr>
          <w:spacing w:val="-14"/>
        </w:rPr>
        <w:t> </w:t>
      </w:r>
      <w:r>
        <w:rPr/>
        <w:t>where</w:t>
      </w:r>
      <w:r>
        <w:rPr>
          <w:spacing w:val="-13"/>
        </w:rPr>
        <w:t> </w:t>
      </w:r>
      <w:r>
        <w:rPr/>
        <w:t>failure</w:t>
      </w:r>
      <w:r>
        <w:rPr>
          <w:spacing w:val="-14"/>
        </w:rPr>
        <w:t> </w:t>
      </w:r>
      <w:r>
        <w:rPr/>
        <w:t>is</w:t>
      </w:r>
      <w:r>
        <w:rPr>
          <w:spacing w:val="-12"/>
        </w:rPr>
        <w:t> </w:t>
      </w:r>
      <w:r>
        <w:rPr/>
        <w:t>often</w:t>
      </w:r>
      <w:r>
        <w:rPr>
          <w:spacing w:val="-14"/>
        </w:rPr>
        <w:t> </w:t>
      </w:r>
      <w:r>
        <w:rPr/>
        <w:t>experienced</w:t>
      </w:r>
      <w:r>
        <w:rPr>
          <w:spacing w:val="-13"/>
        </w:rPr>
        <w:t> </w:t>
      </w:r>
      <w:r>
        <w:rPr/>
        <w:t>not</w:t>
      </w:r>
      <w:r>
        <w:rPr>
          <w:spacing w:val="-14"/>
        </w:rPr>
        <w:t> </w:t>
      </w:r>
      <w:r>
        <w:rPr/>
        <w:t>merely</w:t>
      </w:r>
      <w:r>
        <w:rPr>
          <w:spacing w:val="-13"/>
        </w:rPr>
        <w:t> </w:t>
      </w:r>
      <w:r>
        <w:rPr/>
        <w:t>as</w:t>
      </w:r>
      <w:r>
        <w:rPr>
          <w:spacing w:val="-13"/>
        </w:rPr>
        <w:t> </w:t>
      </w:r>
      <w:r>
        <w:rPr/>
        <w:t>personal</w:t>
      </w:r>
      <w:r>
        <w:rPr>
          <w:spacing w:val="-14"/>
        </w:rPr>
        <w:t> </w:t>
      </w:r>
      <w:r>
        <w:rPr/>
        <w:t>disappointment</w:t>
      </w:r>
      <w:r>
        <w:rPr>
          <w:spacing w:val="-13"/>
        </w:rPr>
        <w:t> </w:t>
      </w:r>
      <w:r>
        <w:rPr/>
        <w:t>but</w:t>
      </w:r>
      <w:r>
        <w:rPr>
          <w:spacing w:val="-14"/>
        </w:rPr>
        <w:t> </w:t>
      </w:r>
      <w:r>
        <w:rPr/>
        <w:t>as</w:t>
      </w:r>
      <w:r>
        <w:rPr>
          <w:spacing w:val="-12"/>
        </w:rPr>
        <w:t> </w:t>
      </w:r>
      <w:r>
        <w:rPr/>
        <w:t>a</w:t>
      </w:r>
      <w:r>
        <w:rPr>
          <w:spacing w:val="-14"/>
        </w:rPr>
        <w:t> </w:t>
      </w:r>
      <w:r>
        <w:rPr/>
        <w:t>social</w:t>
      </w:r>
      <w:r>
        <w:rPr>
          <w:spacing w:val="-13"/>
        </w:rPr>
        <w:t> </w:t>
      </w:r>
      <w:r>
        <w:rPr/>
        <w:t>stigma</w:t>
      </w:r>
      <w:r>
        <w:rPr>
          <w:spacing w:val="-14"/>
        </w:rPr>
        <w:t> </w:t>
      </w:r>
      <w:r>
        <w:rPr/>
        <w:t>that extends to the entire family. This collectivistic shame amplifies the psychological stakes of examination performance well beyond its cognitive content.</w:t>
      </w:r>
    </w:p>
    <w:p>
      <w:pPr>
        <w:pStyle w:val="BodyText"/>
        <w:spacing w:after="0" w:line="340" w:lineRule="auto"/>
        <w:sectPr>
          <w:pgSz w:w="12240" w:h="15840"/>
          <w:pgMar w:header="0" w:footer="752" w:top="1460" w:bottom="940" w:left="1440" w:right="1080"/>
        </w:sectPr>
      </w:pPr>
    </w:p>
    <w:p>
      <w:pPr>
        <w:pStyle w:val="Heading3"/>
        <w:numPr>
          <w:ilvl w:val="1"/>
          <w:numId w:val="1"/>
        </w:numPr>
        <w:tabs>
          <w:tab w:pos="431" w:val="left" w:leader="none"/>
        </w:tabs>
        <w:spacing w:line="240" w:lineRule="auto" w:before="80" w:after="0"/>
        <w:ind w:left="431" w:right="0" w:hanging="430"/>
        <w:jc w:val="left"/>
      </w:pPr>
      <w:bookmarkStart w:name="4.2 Physiological Manifestations" w:id="12"/>
      <w:bookmarkEnd w:id="12"/>
      <w:r>
        <w:rPr>
          <w:b w:val="0"/>
        </w:rPr>
      </w:r>
      <w:r>
        <w:rPr>
          <w:color w:val="2D74B5"/>
        </w:rPr>
        <w:t>Physiological</w:t>
      </w:r>
      <w:r>
        <w:rPr>
          <w:color w:val="2D74B5"/>
          <w:spacing w:val="-13"/>
        </w:rPr>
        <w:t> </w:t>
      </w:r>
      <w:r>
        <w:rPr>
          <w:color w:val="2D74B5"/>
          <w:spacing w:val="-2"/>
        </w:rPr>
        <w:t>Manifestations</w:t>
      </w:r>
    </w:p>
    <w:p>
      <w:pPr>
        <w:pStyle w:val="BodyText"/>
        <w:spacing w:line="340" w:lineRule="auto" w:before="203"/>
        <w:ind w:right="351"/>
      </w:pPr>
      <w:r>
        <w:rPr/>
        <w:t>The physiological consequences of chronic examination stress include sleep disruption (insomnia, hypersomnia, altered sleep architecture), appetite dysregulation, psychosomatic symptoms (headaches, gastrointestinal</w:t>
      </w:r>
      <w:r>
        <w:rPr>
          <w:spacing w:val="-6"/>
        </w:rPr>
        <w:t> </w:t>
      </w:r>
      <w:r>
        <w:rPr/>
        <w:t>disturbances,</w:t>
      </w:r>
      <w:r>
        <w:rPr>
          <w:spacing w:val="-6"/>
        </w:rPr>
        <w:t> </w:t>
      </w:r>
      <w:r>
        <w:rPr/>
        <w:t>cardiovascular</w:t>
      </w:r>
      <w:r>
        <w:rPr>
          <w:spacing w:val="-6"/>
        </w:rPr>
        <w:t> </w:t>
      </w:r>
      <w:r>
        <w:rPr/>
        <w:t>irregularities),</w:t>
      </w:r>
      <w:r>
        <w:rPr>
          <w:spacing w:val="-6"/>
        </w:rPr>
        <w:t> </w:t>
      </w:r>
      <w:r>
        <w:rPr/>
        <w:t>and</w:t>
      </w:r>
      <w:r>
        <w:rPr>
          <w:spacing w:val="-6"/>
        </w:rPr>
        <w:t> </w:t>
      </w:r>
      <w:r>
        <w:rPr/>
        <w:t>immune</w:t>
      </w:r>
      <w:r>
        <w:rPr>
          <w:spacing w:val="-6"/>
        </w:rPr>
        <w:t> </w:t>
      </w:r>
      <w:r>
        <w:rPr/>
        <w:t>suppression.</w:t>
      </w:r>
      <w:r>
        <w:rPr>
          <w:spacing w:val="-6"/>
        </w:rPr>
        <w:t> </w:t>
      </w:r>
      <w:r>
        <w:rPr/>
        <w:t>A</w:t>
      </w:r>
      <w:r>
        <w:rPr>
          <w:spacing w:val="-6"/>
        </w:rPr>
        <w:t> </w:t>
      </w:r>
      <w:r>
        <w:rPr/>
        <w:t>study</w:t>
      </w:r>
      <w:r>
        <w:rPr>
          <w:spacing w:val="-6"/>
        </w:rPr>
        <w:t> </w:t>
      </w:r>
      <w:r>
        <w:rPr/>
        <w:t>published</w:t>
      </w:r>
      <w:r>
        <w:rPr>
          <w:spacing w:val="-6"/>
        </w:rPr>
        <w:t> </w:t>
      </w:r>
      <w:r>
        <w:rPr/>
        <w:t>in the</w:t>
      </w:r>
      <w:r>
        <w:rPr>
          <w:spacing w:val="-10"/>
        </w:rPr>
        <w:t> </w:t>
      </w:r>
      <w:r>
        <w:rPr/>
        <w:t>Indian</w:t>
      </w:r>
      <w:r>
        <w:rPr>
          <w:spacing w:val="-11"/>
        </w:rPr>
        <w:t> </w:t>
      </w:r>
      <w:r>
        <w:rPr/>
        <w:t>Journal</w:t>
      </w:r>
      <w:r>
        <w:rPr>
          <w:spacing w:val="-10"/>
        </w:rPr>
        <w:t> </w:t>
      </w:r>
      <w:r>
        <w:rPr/>
        <w:t>of</w:t>
      </w:r>
      <w:r>
        <w:rPr>
          <w:spacing w:val="-11"/>
        </w:rPr>
        <w:t> </w:t>
      </w:r>
      <w:r>
        <w:rPr/>
        <w:t>Psychiatry</w:t>
      </w:r>
      <w:r>
        <w:rPr>
          <w:spacing w:val="-11"/>
        </w:rPr>
        <w:t> </w:t>
      </w:r>
      <w:r>
        <w:rPr/>
        <w:t>(2019)</w:t>
      </w:r>
      <w:r>
        <w:rPr>
          <w:spacing w:val="-10"/>
        </w:rPr>
        <w:t> </w:t>
      </w:r>
      <w:r>
        <w:rPr/>
        <w:t>found</w:t>
      </w:r>
      <w:r>
        <w:rPr>
          <w:spacing w:val="-11"/>
        </w:rPr>
        <w:t> </w:t>
      </w:r>
      <w:r>
        <w:rPr/>
        <w:t>that</w:t>
      </w:r>
      <w:r>
        <w:rPr>
          <w:spacing w:val="-10"/>
        </w:rPr>
        <w:t> </w:t>
      </w:r>
      <w:r>
        <w:rPr/>
        <w:t>cortisol</w:t>
      </w:r>
      <w:r>
        <w:rPr>
          <w:spacing w:val="-10"/>
        </w:rPr>
        <w:t> </w:t>
      </w:r>
      <w:r>
        <w:rPr/>
        <w:t>levels</w:t>
      </w:r>
      <w:r>
        <w:rPr>
          <w:spacing w:val="-11"/>
        </w:rPr>
        <w:t> </w:t>
      </w:r>
      <w:r>
        <w:rPr/>
        <w:t>—</w:t>
      </w:r>
      <w:r>
        <w:rPr>
          <w:spacing w:val="-11"/>
        </w:rPr>
        <w:t> </w:t>
      </w:r>
      <w:r>
        <w:rPr/>
        <w:t>the</w:t>
      </w:r>
      <w:r>
        <w:rPr>
          <w:spacing w:val="-10"/>
        </w:rPr>
        <w:t> </w:t>
      </w:r>
      <w:r>
        <w:rPr/>
        <w:t>primary</w:t>
      </w:r>
      <w:r>
        <w:rPr>
          <w:spacing w:val="-11"/>
        </w:rPr>
        <w:t> </w:t>
      </w:r>
      <w:r>
        <w:rPr/>
        <w:t>biomarker</w:t>
      </w:r>
      <w:r>
        <w:rPr>
          <w:spacing w:val="-10"/>
        </w:rPr>
        <w:t> </w:t>
      </w:r>
      <w:r>
        <w:rPr/>
        <w:t>of</w:t>
      </w:r>
      <w:r>
        <w:rPr>
          <w:spacing w:val="-11"/>
        </w:rPr>
        <w:t> </w:t>
      </w:r>
      <w:r>
        <w:rPr/>
        <w:t>physiological stress — were significantly elevated in students during Board examination periods compared to non-examination months.</w:t>
      </w:r>
    </w:p>
    <w:p>
      <w:pPr>
        <w:pStyle w:val="Heading3"/>
        <w:numPr>
          <w:ilvl w:val="1"/>
          <w:numId w:val="1"/>
        </w:numPr>
        <w:tabs>
          <w:tab w:pos="431" w:val="left" w:leader="none"/>
        </w:tabs>
        <w:spacing w:line="240" w:lineRule="auto" w:before="162" w:after="0"/>
        <w:ind w:left="431" w:right="0" w:hanging="430"/>
        <w:jc w:val="left"/>
      </w:pPr>
      <w:bookmarkStart w:name="4.3 Behavioural Consequences" w:id="13"/>
      <w:bookmarkEnd w:id="13"/>
      <w:r>
        <w:rPr>
          <w:b w:val="0"/>
        </w:rPr>
      </w:r>
      <w:r>
        <w:rPr>
          <w:color w:val="2D74B5"/>
        </w:rPr>
        <w:t>Behavioural</w:t>
      </w:r>
      <w:r>
        <w:rPr>
          <w:color w:val="2D74B5"/>
          <w:spacing w:val="-11"/>
        </w:rPr>
        <w:t> </w:t>
      </w:r>
      <w:r>
        <w:rPr>
          <w:color w:val="2D74B5"/>
          <w:spacing w:val="-2"/>
        </w:rPr>
        <w:t>Consequences</w:t>
      </w:r>
    </w:p>
    <w:p>
      <w:pPr>
        <w:pStyle w:val="BodyText"/>
        <w:spacing w:line="340" w:lineRule="auto" w:before="204"/>
        <w:ind w:right="364"/>
      </w:pPr>
      <w:r>
        <w:rPr/>
        <w:t>Behaviourally, examination stress produces a range of maladaptive responses including procrastination, avoidance, social withdrawal, substance use (particularly caffeine, energy drinks, and increasingly, prescription stimulants among students preparing for high-stakes examinations), and in severe cases, self-harm and suicidal ideation. The behaviour of parents and siblings also changes significantly during examination periods, with family dynamics often becoming more restrictive, surveillance-oriented, and emotionally tense.</w:t>
      </w:r>
    </w:p>
    <w:p>
      <w:pPr>
        <w:pStyle w:val="Heading1"/>
        <w:numPr>
          <w:ilvl w:val="0"/>
          <w:numId w:val="1"/>
        </w:numPr>
        <w:tabs>
          <w:tab w:pos="332" w:val="left" w:leader="none"/>
        </w:tabs>
        <w:spacing w:line="240" w:lineRule="auto" w:before="243" w:after="0"/>
        <w:ind w:left="332" w:right="0" w:hanging="331"/>
        <w:jc w:val="left"/>
      </w:pPr>
      <w:bookmarkStart w:name="5. Intersectional Dimensions: Caste, Cla" w:id="14"/>
      <w:bookmarkEnd w:id="14"/>
      <w:r>
        <w:rPr>
          <w:b w:val="0"/>
        </w:rPr>
      </w:r>
      <w:r>
        <w:rPr>
          <w:color w:val="1E4D78"/>
        </w:rPr>
        <w:t>Intersectional</w:t>
      </w:r>
      <w:r>
        <w:rPr>
          <w:color w:val="1E4D78"/>
          <w:spacing w:val="-6"/>
        </w:rPr>
        <w:t> </w:t>
      </w:r>
      <w:r>
        <w:rPr>
          <w:color w:val="1E4D78"/>
        </w:rPr>
        <w:t>Dimensions:</w:t>
      </w:r>
      <w:r>
        <w:rPr>
          <w:color w:val="1E4D78"/>
          <w:spacing w:val="-6"/>
        </w:rPr>
        <w:t> </w:t>
      </w:r>
      <w:r>
        <w:rPr>
          <w:color w:val="1E4D78"/>
        </w:rPr>
        <w:t>Caste,</w:t>
      </w:r>
      <w:r>
        <w:rPr>
          <w:color w:val="1E4D78"/>
          <w:spacing w:val="-6"/>
        </w:rPr>
        <w:t> </w:t>
      </w:r>
      <w:r>
        <w:rPr>
          <w:color w:val="1E4D78"/>
        </w:rPr>
        <w:t>Class,</w:t>
      </w:r>
      <w:r>
        <w:rPr>
          <w:color w:val="1E4D78"/>
          <w:spacing w:val="-6"/>
        </w:rPr>
        <w:t> </w:t>
      </w:r>
      <w:r>
        <w:rPr>
          <w:color w:val="1E4D78"/>
        </w:rPr>
        <w:t>and</w:t>
      </w:r>
      <w:r>
        <w:rPr>
          <w:color w:val="1E4D78"/>
          <w:spacing w:val="-6"/>
        </w:rPr>
        <w:t> </w:t>
      </w:r>
      <w:r>
        <w:rPr>
          <w:color w:val="1E4D78"/>
          <w:spacing w:val="-2"/>
        </w:rPr>
        <w:t>Gender</w:t>
      </w:r>
    </w:p>
    <w:p>
      <w:pPr>
        <w:pStyle w:val="Heading3"/>
        <w:numPr>
          <w:ilvl w:val="1"/>
          <w:numId w:val="1"/>
        </w:numPr>
        <w:tabs>
          <w:tab w:pos="431" w:val="left" w:leader="none"/>
        </w:tabs>
        <w:spacing w:line="240" w:lineRule="auto" w:before="239" w:after="0"/>
        <w:ind w:left="431" w:right="0" w:hanging="430"/>
        <w:jc w:val="left"/>
      </w:pPr>
      <w:bookmarkStart w:name="5.1 Caste and Examination Stress" w:id="15"/>
      <w:bookmarkEnd w:id="15"/>
      <w:r>
        <w:rPr>
          <w:b w:val="0"/>
        </w:rPr>
      </w:r>
      <w:r>
        <w:rPr>
          <w:color w:val="2D74B5"/>
        </w:rPr>
        <w:t>Caste</w:t>
      </w:r>
      <w:r>
        <w:rPr>
          <w:color w:val="2D74B5"/>
          <w:spacing w:val="-7"/>
        </w:rPr>
        <w:t> </w:t>
      </w:r>
      <w:r>
        <w:rPr>
          <w:color w:val="2D74B5"/>
        </w:rPr>
        <w:t>and</w:t>
      </w:r>
      <w:r>
        <w:rPr>
          <w:color w:val="2D74B5"/>
          <w:spacing w:val="-6"/>
        </w:rPr>
        <w:t> </w:t>
      </w:r>
      <w:r>
        <w:rPr>
          <w:color w:val="2D74B5"/>
        </w:rPr>
        <w:t>Examination</w:t>
      </w:r>
      <w:r>
        <w:rPr>
          <w:color w:val="2D74B5"/>
          <w:spacing w:val="-6"/>
        </w:rPr>
        <w:t> </w:t>
      </w:r>
      <w:r>
        <w:rPr>
          <w:color w:val="2D74B5"/>
          <w:spacing w:val="-2"/>
        </w:rPr>
        <w:t>Stress</w:t>
      </w:r>
    </w:p>
    <w:p>
      <w:pPr>
        <w:pStyle w:val="BodyText"/>
        <w:spacing w:line="340" w:lineRule="auto" w:before="204"/>
        <w:ind w:right="355"/>
      </w:pPr>
      <w:r>
        <w:rPr/>
        <w:t>The</w:t>
      </w:r>
      <w:r>
        <w:rPr>
          <w:spacing w:val="-4"/>
        </w:rPr>
        <w:t> </w:t>
      </w:r>
      <w:r>
        <w:rPr/>
        <w:t>intersection</w:t>
      </w:r>
      <w:r>
        <w:rPr>
          <w:spacing w:val="-3"/>
        </w:rPr>
        <w:t> </w:t>
      </w:r>
      <w:r>
        <w:rPr/>
        <w:t>of</w:t>
      </w:r>
      <w:r>
        <w:rPr>
          <w:spacing w:val="-3"/>
        </w:rPr>
        <w:t> </w:t>
      </w:r>
      <w:r>
        <w:rPr/>
        <w:t>caste</w:t>
      </w:r>
      <w:r>
        <w:rPr>
          <w:spacing w:val="-4"/>
        </w:rPr>
        <w:t> </w:t>
      </w:r>
      <w:r>
        <w:rPr/>
        <w:t>with</w:t>
      </w:r>
      <w:r>
        <w:rPr>
          <w:spacing w:val="-3"/>
        </w:rPr>
        <w:t> </w:t>
      </w:r>
      <w:r>
        <w:rPr/>
        <w:t>examination</w:t>
      </w:r>
      <w:r>
        <w:rPr>
          <w:spacing w:val="-3"/>
        </w:rPr>
        <w:t> </w:t>
      </w:r>
      <w:r>
        <w:rPr/>
        <w:t>stress</w:t>
      </w:r>
      <w:r>
        <w:rPr>
          <w:spacing w:val="-4"/>
        </w:rPr>
        <w:t> </w:t>
      </w:r>
      <w:r>
        <w:rPr/>
        <w:t>is</w:t>
      </w:r>
      <w:r>
        <w:rPr>
          <w:spacing w:val="-4"/>
        </w:rPr>
        <w:t> </w:t>
      </w:r>
      <w:r>
        <w:rPr/>
        <w:t>particularly</w:t>
      </w:r>
      <w:r>
        <w:rPr>
          <w:spacing w:val="-3"/>
        </w:rPr>
        <w:t> </w:t>
      </w:r>
      <w:r>
        <w:rPr/>
        <w:t>acute</w:t>
      </w:r>
      <w:r>
        <w:rPr>
          <w:spacing w:val="-4"/>
        </w:rPr>
        <w:t> </w:t>
      </w:r>
      <w:r>
        <w:rPr/>
        <w:t>in</w:t>
      </w:r>
      <w:r>
        <w:rPr>
          <w:spacing w:val="-3"/>
        </w:rPr>
        <w:t> </w:t>
      </w:r>
      <w:r>
        <w:rPr/>
        <w:t>India.</w:t>
      </w:r>
      <w:r>
        <w:rPr>
          <w:spacing w:val="-3"/>
        </w:rPr>
        <w:t> </w:t>
      </w:r>
      <w:r>
        <w:rPr/>
        <w:t>Despite</w:t>
      </w:r>
      <w:r>
        <w:rPr>
          <w:spacing w:val="-4"/>
        </w:rPr>
        <w:t> </w:t>
      </w:r>
      <w:r>
        <w:rPr/>
        <w:t>reservation</w:t>
      </w:r>
      <w:r>
        <w:rPr>
          <w:spacing w:val="-3"/>
        </w:rPr>
        <w:t> </w:t>
      </w:r>
      <w:r>
        <w:rPr/>
        <w:t>policies in educational institutions and public employment, the structural disadvantages faced by Scheduled Caste (SC) and Scheduled Tribe (ST) students in accessing quality preparatory resources, coaching, and social support networks mean that they enter high-stakes examinations at a significant structural disadvantage.</w:t>
      </w:r>
    </w:p>
    <w:p>
      <w:pPr>
        <w:pStyle w:val="BodyText"/>
        <w:spacing w:line="340" w:lineRule="auto" w:before="103"/>
        <w:ind w:right="352"/>
      </w:pPr>
      <w:r>
        <w:rPr/>
        <w:t>The psychological burden of what Claude Steele termed 'stereotype threat' — the anxiety of confirming negative stereotypes about one's group — has been documented among Dalit students in competitive examination</w:t>
      </w:r>
      <w:r>
        <w:rPr>
          <w:spacing w:val="-14"/>
        </w:rPr>
        <w:t> </w:t>
      </w:r>
      <w:r>
        <w:rPr/>
        <w:t>settings.</w:t>
      </w:r>
      <w:r>
        <w:rPr>
          <w:spacing w:val="-13"/>
        </w:rPr>
        <w:t> </w:t>
      </w:r>
      <w:r>
        <w:rPr/>
        <w:t>The</w:t>
      </w:r>
      <w:r>
        <w:rPr>
          <w:spacing w:val="-14"/>
        </w:rPr>
        <w:t> </w:t>
      </w:r>
      <w:r>
        <w:rPr/>
        <w:t>knowledge</w:t>
      </w:r>
      <w:r>
        <w:rPr>
          <w:spacing w:val="-13"/>
        </w:rPr>
        <w:t> </w:t>
      </w:r>
      <w:r>
        <w:rPr/>
        <w:t>that</w:t>
      </w:r>
      <w:r>
        <w:rPr>
          <w:spacing w:val="-14"/>
        </w:rPr>
        <w:t> </w:t>
      </w:r>
      <w:r>
        <w:rPr/>
        <w:t>one</w:t>
      </w:r>
      <w:r>
        <w:rPr>
          <w:spacing w:val="-13"/>
        </w:rPr>
        <w:t> </w:t>
      </w:r>
      <w:r>
        <w:rPr/>
        <w:t>is</w:t>
      </w:r>
      <w:r>
        <w:rPr>
          <w:spacing w:val="-13"/>
        </w:rPr>
        <w:t> </w:t>
      </w:r>
      <w:r>
        <w:rPr/>
        <w:t>perceived</w:t>
      </w:r>
      <w:r>
        <w:rPr>
          <w:spacing w:val="-14"/>
        </w:rPr>
        <w:t> </w:t>
      </w:r>
      <w:r>
        <w:rPr/>
        <w:t>as</w:t>
      </w:r>
      <w:r>
        <w:rPr>
          <w:spacing w:val="-12"/>
        </w:rPr>
        <w:t> </w:t>
      </w:r>
      <w:r>
        <w:rPr/>
        <w:t>less</w:t>
      </w:r>
      <w:r>
        <w:rPr>
          <w:spacing w:val="-13"/>
        </w:rPr>
        <w:t> </w:t>
      </w:r>
      <w:r>
        <w:rPr/>
        <w:t>meritorious</w:t>
      </w:r>
      <w:r>
        <w:rPr>
          <w:spacing w:val="-13"/>
        </w:rPr>
        <w:t> </w:t>
      </w:r>
      <w:r>
        <w:rPr/>
        <w:t>by</w:t>
      </w:r>
      <w:r>
        <w:rPr>
          <w:spacing w:val="-14"/>
        </w:rPr>
        <w:t> </w:t>
      </w:r>
      <w:r>
        <w:rPr/>
        <w:t>virtue</w:t>
      </w:r>
      <w:r>
        <w:rPr>
          <w:spacing w:val="-13"/>
        </w:rPr>
        <w:t> </w:t>
      </w:r>
      <w:r>
        <w:rPr/>
        <w:t>of</w:t>
      </w:r>
      <w:r>
        <w:rPr>
          <w:spacing w:val="-14"/>
        </w:rPr>
        <w:t> </w:t>
      </w:r>
      <w:r>
        <w:rPr/>
        <w:t>caste</w:t>
      </w:r>
      <w:r>
        <w:rPr>
          <w:spacing w:val="-13"/>
        </w:rPr>
        <w:t> </w:t>
      </w:r>
      <w:r>
        <w:rPr/>
        <w:t>background adds a layer of psychological burden to already stressful examination environments. Simultaneously, the expectation</w:t>
      </w:r>
      <w:r>
        <w:rPr>
          <w:spacing w:val="-13"/>
        </w:rPr>
        <w:t> </w:t>
      </w:r>
      <w:r>
        <w:rPr/>
        <w:t>of</w:t>
      </w:r>
      <w:r>
        <w:rPr>
          <w:spacing w:val="-13"/>
        </w:rPr>
        <w:t> </w:t>
      </w:r>
      <w:r>
        <w:rPr/>
        <w:t>reservation</w:t>
      </w:r>
      <w:r>
        <w:rPr>
          <w:spacing w:val="-13"/>
        </w:rPr>
        <w:t> </w:t>
      </w:r>
      <w:r>
        <w:rPr/>
        <w:t>as</w:t>
      </w:r>
      <w:r>
        <w:rPr>
          <w:spacing w:val="-12"/>
        </w:rPr>
        <w:t> </w:t>
      </w:r>
      <w:r>
        <w:rPr/>
        <w:t>a</w:t>
      </w:r>
      <w:r>
        <w:rPr>
          <w:spacing w:val="-13"/>
        </w:rPr>
        <w:t> </w:t>
      </w:r>
      <w:r>
        <w:rPr/>
        <w:t>'shortcut'</w:t>
      </w:r>
      <w:r>
        <w:rPr>
          <w:spacing w:val="-12"/>
        </w:rPr>
        <w:t> </w:t>
      </w:r>
      <w:r>
        <w:rPr/>
        <w:t>—</w:t>
      </w:r>
      <w:r>
        <w:rPr>
          <w:spacing w:val="-13"/>
        </w:rPr>
        <w:t> </w:t>
      </w:r>
      <w:r>
        <w:rPr/>
        <w:t>a</w:t>
      </w:r>
      <w:r>
        <w:rPr>
          <w:spacing w:val="-13"/>
        </w:rPr>
        <w:t> </w:t>
      </w:r>
      <w:r>
        <w:rPr/>
        <w:t>prejudice</w:t>
      </w:r>
      <w:r>
        <w:rPr>
          <w:spacing w:val="-13"/>
        </w:rPr>
        <w:t> </w:t>
      </w:r>
      <w:r>
        <w:rPr/>
        <w:t>routinely</w:t>
      </w:r>
      <w:r>
        <w:rPr>
          <w:spacing w:val="-13"/>
        </w:rPr>
        <w:t> </w:t>
      </w:r>
      <w:r>
        <w:rPr/>
        <w:t>faced</w:t>
      </w:r>
      <w:r>
        <w:rPr>
          <w:spacing w:val="-13"/>
        </w:rPr>
        <w:t> </w:t>
      </w:r>
      <w:r>
        <w:rPr/>
        <w:t>by</w:t>
      </w:r>
      <w:r>
        <w:rPr>
          <w:spacing w:val="-13"/>
        </w:rPr>
        <w:t> </w:t>
      </w:r>
      <w:r>
        <w:rPr/>
        <w:t>SC/ST</w:t>
      </w:r>
      <w:r>
        <w:rPr>
          <w:spacing w:val="-13"/>
        </w:rPr>
        <w:t> </w:t>
      </w:r>
      <w:r>
        <w:rPr/>
        <w:t>examination</w:t>
      </w:r>
      <w:r>
        <w:rPr>
          <w:spacing w:val="-13"/>
        </w:rPr>
        <w:t> </w:t>
      </w:r>
      <w:r>
        <w:rPr/>
        <w:t>candidates</w:t>
      </w:r>
      <w:r>
        <w:rPr>
          <w:spacing w:val="-13"/>
        </w:rPr>
        <w:t> </w:t>
      </w:r>
      <w:r>
        <w:rPr/>
        <w:t>— creates additional social stigma that compounds psychological stress.</w:t>
      </w:r>
    </w:p>
    <w:p>
      <w:pPr>
        <w:pStyle w:val="Heading3"/>
        <w:numPr>
          <w:ilvl w:val="1"/>
          <w:numId w:val="1"/>
        </w:numPr>
        <w:tabs>
          <w:tab w:pos="431" w:val="left" w:leader="none"/>
        </w:tabs>
        <w:spacing w:line="240" w:lineRule="auto" w:before="162" w:after="0"/>
        <w:ind w:left="431" w:right="0" w:hanging="430"/>
        <w:jc w:val="left"/>
      </w:pPr>
      <w:bookmarkStart w:name="5.2 Class and Educational Inequality" w:id="16"/>
      <w:bookmarkEnd w:id="16"/>
      <w:r>
        <w:rPr>
          <w:b w:val="0"/>
        </w:rPr>
      </w:r>
      <w:r>
        <w:rPr>
          <w:color w:val="2D74B5"/>
        </w:rPr>
        <w:t>Class</w:t>
      </w:r>
      <w:r>
        <w:rPr>
          <w:color w:val="2D74B5"/>
          <w:spacing w:val="-7"/>
        </w:rPr>
        <w:t> </w:t>
      </w:r>
      <w:r>
        <w:rPr>
          <w:color w:val="2D74B5"/>
        </w:rPr>
        <w:t>and</w:t>
      </w:r>
      <w:r>
        <w:rPr>
          <w:color w:val="2D74B5"/>
          <w:spacing w:val="-6"/>
        </w:rPr>
        <w:t> </w:t>
      </w:r>
      <w:r>
        <w:rPr>
          <w:color w:val="2D74B5"/>
        </w:rPr>
        <w:t>Educational</w:t>
      </w:r>
      <w:r>
        <w:rPr>
          <w:color w:val="2D74B5"/>
          <w:spacing w:val="-6"/>
        </w:rPr>
        <w:t> </w:t>
      </w:r>
      <w:r>
        <w:rPr>
          <w:color w:val="2D74B5"/>
          <w:spacing w:val="-2"/>
        </w:rPr>
        <w:t>Inequality</w:t>
      </w:r>
    </w:p>
    <w:p>
      <w:pPr>
        <w:pStyle w:val="BodyText"/>
        <w:spacing w:line="340" w:lineRule="auto" w:before="203"/>
        <w:ind w:right="363"/>
      </w:pPr>
      <w:r>
        <w:rPr/>
        <w:t>Access to quality preparatory resources is overwhelmingly determined by class. Students from affluent families can afford coaching fees ranging from Rs. 50,000 to over Rs. 5 lakh per annum, attend well-resourced schools, have access to personal tutors, and benefit from educated parents who can supplement formal schooling. First-generation learners from low-income families prepare for the same examinations with dramatically fewer resources, yet are evaluated against identical standards.</w:t>
      </w:r>
    </w:p>
    <w:p>
      <w:pPr>
        <w:pStyle w:val="BodyText"/>
        <w:spacing w:after="0" w:line="340" w:lineRule="auto"/>
        <w:sectPr>
          <w:pgSz w:w="12240" w:h="15840"/>
          <w:pgMar w:header="0" w:footer="752" w:top="1360" w:bottom="940" w:left="1440" w:right="1080"/>
        </w:sectPr>
      </w:pPr>
    </w:p>
    <w:p>
      <w:pPr>
        <w:pStyle w:val="BodyText"/>
        <w:spacing w:line="340" w:lineRule="auto" w:before="62"/>
        <w:ind w:right="360"/>
      </w:pPr>
      <w:r>
        <w:rPr/>
        <w:t>This structural inequity generates what sociologists call 'relative deprivation' — a sense of unfairness and disadvantage that compounds objective stress with the psychological burden of perceived injustice. Students</w:t>
      </w:r>
      <w:r>
        <w:rPr>
          <w:spacing w:val="-6"/>
        </w:rPr>
        <w:t> </w:t>
      </w:r>
      <w:r>
        <w:rPr/>
        <w:t>from</w:t>
      </w:r>
      <w:r>
        <w:rPr>
          <w:spacing w:val="-7"/>
        </w:rPr>
        <w:t> </w:t>
      </w:r>
      <w:r>
        <w:rPr/>
        <w:t>lower-income</w:t>
      </w:r>
      <w:r>
        <w:rPr>
          <w:spacing w:val="-7"/>
        </w:rPr>
        <w:t> </w:t>
      </w:r>
      <w:r>
        <w:rPr/>
        <w:t>backgrounds</w:t>
      </w:r>
      <w:r>
        <w:rPr>
          <w:spacing w:val="-7"/>
        </w:rPr>
        <w:t> </w:t>
      </w:r>
      <w:r>
        <w:rPr/>
        <w:t>frequently</w:t>
      </w:r>
      <w:r>
        <w:rPr>
          <w:spacing w:val="-7"/>
        </w:rPr>
        <w:t> </w:t>
      </w:r>
      <w:r>
        <w:rPr/>
        <w:t>report</w:t>
      </w:r>
      <w:r>
        <w:rPr>
          <w:spacing w:val="-7"/>
        </w:rPr>
        <w:t> </w:t>
      </w:r>
      <w:r>
        <w:rPr/>
        <w:t>feeling</w:t>
      </w:r>
      <w:r>
        <w:rPr>
          <w:spacing w:val="-7"/>
        </w:rPr>
        <w:t> </w:t>
      </w:r>
      <w:r>
        <w:rPr/>
        <w:t>that</w:t>
      </w:r>
      <w:r>
        <w:rPr>
          <w:spacing w:val="-7"/>
        </w:rPr>
        <w:t> </w:t>
      </w:r>
      <w:r>
        <w:rPr/>
        <w:t>the</w:t>
      </w:r>
      <w:r>
        <w:rPr>
          <w:spacing w:val="-7"/>
        </w:rPr>
        <w:t> </w:t>
      </w:r>
      <w:r>
        <w:rPr/>
        <w:t>system</w:t>
      </w:r>
      <w:r>
        <w:rPr>
          <w:spacing w:val="-7"/>
        </w:rPr>
        <w:t> </w:t>
      </w:r>
      <w:r>
        <w:rPr/>
        <w:t>is</w:t>
      </w:r>
      <w:r>
        <w:rPr>
          <w:spacing w:val="-7"/>
        </w:rPr>
        <w:t> </w:t>
      </w:r>
      <w:r>
        <w:rPr/>
        <w:t>'rigged'</w:t>
      </w:r>
      <w:r>
        <w:rPr>
          <w:spacing w:val="-6"/>
        </w:rPr>
        <w:t> </w:t>
      </w:r>
      <w:r>
        <w:rPr/>
        <w:t>against</w:t>
      </w:r>
      <w:r>
        <w:rPr>
          <w:spacing w:val="-7"/>
        </w:rPr>
        <w:t> </w:t>
      </w:r>
      <w:r>
        <w:rPr/>
        <w:t>them, a perception that is empirically well-founded but psychologically devastating.</w:t>
      </w:r>
    </w:p>
    <w:p>
      <w:pPr>
        <w:pStyle w:val="Heading3"/>
        <w:numPr>
          <w:ilvl w:val="1"/>
          <w:numId w:val="1"/>
        </w:numPr>
        <w:tabs>
          <w:tab w:pos="431" w:val="left" w:leader="none"/>
        </w:tabs>
        <w:spacing w:line="240" w:lineRule="auto" w:before="161" w:after="0"/>
        <w:ind w:left="431" w:right="0" w:hanging="430"/>
        <w:jc w:val="left"/>
      </w:pPr>
      <w:bookmarkStart w:name="5.3 Gender Dimensions" w:id="17"/>
      <w:bookmarkEnd w:id="17"/>
      <w:r>
        <w:rPr>
          <w:b w:val="0"/>
        </w:rPr>
      </w:r>
      <w:r>
        <w:rPr>
          <w:color w:val="2D74B5"/>
        </w:rPr>
        <w:t>Gender</w:t>
      </w:r>
      <w:r>
        <w:rPr>
          <w:color w:val="2D74B5"/>
          <w:spacing w:val="-6"/>
        </w:rPr>
        <w:t> </w:t>
      </w:r>
      <w:r>
        <w:rPr>
          <w:color w:val="2D74B5"/>
          <w:spacing w:val="-2"/>
        </w:rPr>
        <w:t>Dimensions</w:t>
      </w:r>
    </w:p>
    <w:p>
      <w:pPr>
        <w:pStyle w:val="BodyText"/>
        <w:spacing w:line="340" w:lineRule="auto" w:before="203"/>
        <w:ind w:right="354"/>
      </w:pPr>
      <w:r>
        <w:rPr/>
        <w:t>Gender</w:t>
      </w:r>
      <w:r>
        <w:rPr>
          <w:spacing w:val="-6"/>
        </w:rPr>
        <w:t> </w:t>
      </w:r>
      <w:r>
        <w:rPr/>
        <w:t>complicates</w:t>
      </w:r>
      <w:r>
        <w:rPr>
          <w:spacing w:val="-6"/>
        </w:rPr>
        <w:t> </w:t>
      </w:r>
      <w:r>
        <w:rPr/>
        <w:t>examination</w:t>
      </w:r>
      <w:r>
        <w:rPr>
          <w:spacing w:val="-7"/>
        </w:rPr>
        <w:t> </w:t>
      </w:r>
      <w:r>
        <w:rPr/>
        <w:t>stress</w:t>
      </w:r>
      <w:r>
        <w:rPr>
          <w:spacing w:val="-6"/>
        </w:rPr>
        <w:t> </w:t>
      </w:r>
      <w:r>
        <w:rPr/>
        <w:t>in</w:t>
      </w:r>
      <w:r>
        <w:rPr>
          <w:spacing w:val="-7"/>
        </w:rPr>
        <w:t> </w:t>
      </w:r>
      <w:r>
        <w:rPr/>
        <w:t>distinctive</w:t>
      </w:r>
      <w:r>
        <w:rPr>
          <w:spacing w:val="-7"/>
        </w:rPr>
        <w:t> </w:t>
      </w:r>
      <w:r>
        <w:rPr/>
        <w:t>ways.</w:t>
      </w:r>
      <w:r>
        <w:rPr>
          <w:spacing w:val="-7"/>
        </w:rPr>
        <w:t> </w:t>
      </w:r>
      <w:r>
        <w:rPr/>
        <w:t>Female</w:t>
      </w:r>
      <w:r>
        <w:rPr>
          <w:spacing w:val="-7"/>
        </w:rPr>
        <w:t> </w:t>
      </w:r>
      <w:r>
        <w:rPr/>
        <w:t>students</w:t>
      </w:r>
      <w:r>
        <w:rPr>
          <w:spacing w:val="-7"/>
        </w:rPr>
        <w:t> </w:t>
      </w:r>
      <w:r>
        <w:rPr/>
        <w:t>frequently</w:t>
      </w:r>
      <w:r>
        <w:rPr>
          <w:spacing w:val="-7"/>
        </w:rPr>
        <w:t> </w:t>
      </w:r>
      <w:r>
        <w:rPr/>
        <w:t>report</w:t>
      </w:r>
      <w:r>
        <w:rPr>
          <w:spacing w:val="-7"/>
        </w:rPr>
        <w:t> </w:t>
      </w:r>
      <w:r>
        <w:rPr/>
        <w:t>higher</w:t>
      </w:r>
      <w:r>
        <w:rPr>
          <w:spacing w:val="-6"/>
        </w:rPr>
        <w:t> </w:t>
      </w:r>
      <w:r>
        <w:rPr/>
        <w:t>levels of examination anxiety than male students, a pattern attributed to higher stakes (parental expectations that daughters must 'prove themselves'), lower baseline confidence fostered by gendered socialisation, and the additional psychological burden of navigating gender role expectations alongside academic demands.</w:t>
      </w:r>
    </w:p>
    <w:p>
      <w:pPr>
        <w:pStyle w:val="BodyText"/>
        <w:spacing w:line="340" w:lineRule="auto" w:before="103"/>
        <w:ind w:right="361"/>
      </w:pPr>
      <w:r>
        <w:rPr/>
        <w:t>However, the consequences of examination failure are differently distributed by gender. Male students disproportionately account for examination-related suicides, a pattern that reflects broader patterns of masculine</w:t>
      </w:r>
      <w:r>
        <w:rPr>
          <w:spacing w:val="-6"/>
        </w:rPr>
        <w:t> </w:t>
      </w:r>
      <w:r>
        <w:rPr/>
        <w:t>socialisation</w:t>
      </w:r>
      <w:r>
        <w:rPr>
          <w:spacing w:val="-5"/>
        </w:rPr>
        <w:t> </w:t>
      </w:r>
      <w:r>
        <w:rPr/>
        <w:t>that</w:t>
      </w:r>
      <w:r>
        <w:rPr>
          <w:spacing w:val="-6"/>
        </w:rPr>
        <w:t> </w:t>
      </w:r>
      <w:r>
        <w:rPr/>
        <w:t>discourage</w:t>
      </w:r>
      <w:r>
        <w:rPr>
          <w:spacing w:val="-6"/>
        </w:rPr>
        <w:t> </w:t>
      </w:r>
      <w:r>
        <w:rPr/>
        <w:t>help-seeking</w:t>
      </w:r>
      <w:r>
        <w:rPr>
          <w:spacing w:val="-5"/>
        </w:rPr>
        <w:t> </w:t>
      </w:r>
      <w:r>
        <w:rPr/>
        <w:t>behaviour,</w:t>
      </w:r>
      <w:r>
        <w:rPr>
          <w:spacing w:val="-5"/>
        </w:rPr>
        <w:t> </w:t>
      </w:r>
      <w:r>
        <w:rPr/>
        <w:t>associate</w:t>
      </w:r>
      <w:r>
        <w:rPr>
          <w:spacing w:val="-6"/>
        </w:rPr>
        <w:t> </w:t>
      </w:r>
      <w:r>
        <w:rPr/>
        <w:t>academic</w:t>
      </w:r>
      <w:r>
        <w:rPr>
          <w:spacing w:val="-6"/>
        </w:rPr>
        <w:t> </w:t>
      </w:r>
      <w:r>
        <w:rPr/>
        <w:t>failure</w:t>
      </w:r>
      <w:r>
        <w:rPr>
          <w:spacing w:val="-6"/>
        </w:rPr>
        <w:t> </w:t>
      </w:r>
      <w:r>
        <w:rPr/>
        <w:t>with</w:t>
      </w:r>
      <w:r>
        <w:rPr>
          <w:spacing w:val="-5"/>
        </w:rPr>
        <w:t> </w:t>
      </w:r>
      <w:r>
        <w:rPr/>
        <w:t>masculine shame, and limit emotional expression. The NCRB data consistently shows that male students are significantly more likely to die by suicide following examination failure or the anticipation of it.</w:t>
      </w:r>
    </w:p>
    <w:p>
      <w:pPr>
        <w:pStyle w:val="BodyText"/>
        <w:spacing w:line="340" w:lineRule="auto"/>
        <w:ind w:right="361"/>
      </w:pPr>
      <w:r>
        <w:rPr/>
        <w:t>Female</w:t>
      </w:r>
      <w:r>
        <w:rPr>
          <w:spacing w:val="-14"/>
        </w:rPr>
        <w:t> </w:t>
      </w:r>
      <w:r>
        <w:rPr/>
        <w:t>students,</w:t>
      </w:r>
      <w:r>
        <w:rPr>
          <w:spacing w:val="-14"/>
        </w:rPr>
        <w:t> </w:t>
      </w:r>
      <w:r>
        <w:rPr/>
        <w:t>by</w:t>
      </w:r>
      <w:r>
        <w:rPr>
          <w:spacing w:val="-14"/>
        </w:rPr>
        <w:t> </w:t>
      </w:r>
      <w:r>
        <w:rPr/>
        <w:t>contrast,</w:t>
      </w:r>
      <w:r>
        <w:rPr>
          <w:spacing w:val="-13"/>
        </w:rPr>
        <w:t> </w:t>
      </w:r>
      <w:r>
        <w:rPr/>
        <w:t>face</w:t>
      </w:r>
      <w:r>
        <w:rPr>
          <w:spacing w:val="-14"/>
        </w:rPr>
        <w:t> </w:t>
      </w:r>
      <w:r>
        <w:rPr/>
        <w:t>a</w:t>
      </w:r>
      <w:r>
        <w:rPr>
          <w:spacing w:val="-14"/>
        </w:rPr>
        <w:t> </w:t>
      </w:r>
      <w:r>
        <w:rPr/>
        <w:t>different</w:t>
      </w:r>
      <w:r>
        <w:rPr>
          <w:spacing w:val="-14"/>
        </w:rPr>
        <w:t> </w:t>
      </w:r>
      <w:r>
        <w:rPr/>
        <w:t>set</w:t>
      </w:r>
      <w:r>
        <w:rPr>
          <w:spacing w:val="-13"/>
        </w:rPr>
        <w:t> </w:t>
      </w:r>
      <w:r>
        <w:rPr/>
        <w:t>of</w:t>
      </w:r>
      <w:r>
        <w:rPr>
          <w:spacing w:val="-14"/>
        </w:rPr>
        <w:t> </w:t>
      </w:r>
      <w:r>
        <w:rPr/>
        <w:t>pressures:</w:t>
      </w:r>
      <w:r>
        <w:rPr>
          <w:spacing w:val="-14"/>
        </w:rPr>
        <w:t> </w:t>
      </w:r>
      <w:r>
        <w:rPr/>
        <w:t>the</w:t>
      </w:r>
      <w:r>
        <w:rPr>
          <w:spacing w:val="-14"/>
        </w:rPr>
        <w:t> </w:t>
      </w:r>
      <w:r>
        <w:rPr/>
        <w:t>threat</w:t>
      </w:r>
      <w:r>
        <w:rPr>
          <w:spacing w:val="-13"/>
        </w:rPr>
        <w:t> </w:t>
      </w:r>
      <w:r>
        <w:rPr/>
        <w:t>of</w:t>
      </w:r>
      <w:r>
        <w:rPr>
          <w:spacing w:val="-14"/>
        </w:rPr>
        <w:t> </w:t>
      </w:r>
      <w:r>
        <w:rPr/>
        <w:t>early</w:t>
      </w:r>
      <w:r>
        <w:rPr>
          <w:spacing w:val="-14"/>
        </w:rPr>
        <w:t> </w:t>
      </w:r>
      <w:r>
        <w:rPr/>
        <w:t>marriage</w:t>
      </w:r>
      <w:r>
        <w:rPr>
          <w:spacing w:val="-14"/>
        </w:rPr>
        <w:t> </w:t>
      </w:r>
      <w:r>
        <w:rPr/>
        <w:t>as</w:t>
      </w:r>
      <w:r>
        <w:rPr>
          <w:spacing w:val="-13"/>
        </w:rPr>
        <w:t> </w:t>
      </w:r>
      <w:r>
        <w:rPr/>
        <w:t>an</w:t>
      </w:r>
      <w:r>
        <w:rPr>
          <w:spacing w:val="-14"/>
        </w:rPr>
        <w:t> </w:t>
      </w:r>
      <w:r>
        <w:rPr/>
        <w:t>alternative</w:t>
      </w:r>
      <w:r>
        <w:rPr>
          <w:spacing w:val="-14"/>
        </w:rPr>
        <w:t> </w:t>
      </w:r>
      <w:r>
        <w:rPr/>
        <w:t>to academic</w:t>
      </w:r>
      <w:r>
        <w:rPr>
          <w:spacing w:val="-6"/>
        </w:rPr>
        <w:t> </w:t>
      </w:r>
      <w:r>
        <w:rPr/>
        <w:t>failure,</w:t>
      </w:r>
      <w:r>
        <w:rPr>
          <w:spacing w:val="-6"/>
        </w:rPr>
        <w:t> </w:t>
      </w:r>
      <w:r>
        <w:rPr/>
        <w:t>the</w:t>
      </w:r>
      <w:r>
        <w:rPr>
          <w:spacing w:val="-6"/>
        </w:rPr>
        <w:t> </w:t>
      </w:r>
      <w:r>
        <w:rPr/>
        <w:t>withdrawal</w:t>
      </w:r>
      <w:r>
        <w:rPr>
          <w:spacing w:val="-6"/>
        </w:rPr>
        <w:t> </w:t>
      </w:r>
      <w:r>
        <w:rPr/>
        <w:t>of</w:t>
      </w:r>
      <w:r>
        <w:rPr>
          <w:spacing w:val="-5"/>
        </w:rPr>
        <w:t> </w:t>
      </w:r>
      <w:r>
        <w:rPr/>
        <w:t>educational</w:t>
      </w:r>
      <w:r>
        <w:rPr>
          <w:spacing w:val="-6"/>
        </w:rPr>
        <w:t> </w:t>
      </w:r>
      <w:r>
        <w:rPr/>
        <w:t>investment</w:t>
      </w:r>
      <w:r>
        <w:rPr>
          <w:spacing w:val="-6"/>
        </w:rPr>
        <w:t> </w:t>
      </w:r>
      <w:r>
        <w:rPr/>
        <w:t>by</w:t>
      </w:r>
      <w:r>
        <w:rPr>
          <w:spacing w:val="-6"/>
        </w:rPr>
        <w:t> </w:t>
      </w:r>
      <w:r>
        <w:rPr/>
        <w:t>families</w:t>
      </w:r>
      <w:r>
        <w:rPr>
          <w:spacing w:val="-6"/>
        </w:rPr>
        <w:t> </w:t>
      </w:r>
      <w:r>
        <w:rPr/>
        <w:t>that</w:t>
      </w:r>
      <w:r>
        <w:rPr>
          <w:spacing w:val="-6"/>
        </w:rPr>
        <w:t> </w:t>
      </w:r>
      <w:r>
        <w:rPr/>
        <w:t>perceive</w:t>
      </w:r>
      <w:r>
        <w:rPr>
          <w:spacing w:val="-6"/>
        </w:rPr>
        <w:t> </w:t>
      </w:r>
      <w:r>
        <w:rPr/>
        <w:t>female</w:t>
      </w:r>
      <w:r>
        <w:rPr>
          <w:spacing w:val="-6"/>
        </w:rPr>
        <w:t> </w:t>
      </w:r>
      <w:r>
        <w:rPr/>
        <w:t>education</w:t>
      </w:r>
      <w:r>
        <w:rPr>
          <w:spacing w:val="-6"/>
        </w:rPr>
        <w:t> </w:t>
      </w:r>
      <w:r>
        <w:rPr/>
        <w:t>as</w:t>
      </w:r>
      <w:r>
        <w:rPr>
          <w:spacing w:val="-6"/>
        </w:rPr>
        <w:t> </w:t>
      </w:r>
      <w:r>
        <w:rPr/>
        <w:t>a luxury rather than a right, and the expectation that marriage and domestic roles will ultimately supersede professional aspirations.</w:t>
      </w:r>
    </w:p>
    <w:p>
      <w:pPr>
        <w:pStyle w:val="Heading1"/>
        <w:numPr>
          <w:ilvl w:val="0"/>
          <w:numId w:val="1"/>
        </w:numPr>
        <w:tabs>
          <w:tab w:pos="332" w:val="left" w:leader="none"/>
        </w:tabs>
        <w:spacing w:line="240" w:lineRule="auto" w:before="241" w:after="0"/>
        <w:ind w:left="332" w:right="0" w:hanging="331"/>
        <w:jc w:val="left"/>
      </w:pPr>
      <w:bookmarkStart w:name="6. Theoretical Frameworks for Analysis" w:id="18"/>
      <w:bookmarkEnd w:id="18"/>
      <w:r>
        <w:rPr>
          <w:b w:val="0"/>
        </w:rPr>
      </w:r>
      <w:r>
        <w:rPr>
          <w:color w:val="1E4D78"/>
        </w:rPr>
        <w:t>Theoretical</w:t>
      </w:r>
      <w:r>
        <w:rPr>
          <w:color w:val="1E4D78"/>
          <w:spacing w:val="-8"/>
        </w:rPr>
        <w:t> </w:t>
      </w:r>
      <w:r>
        <w:rPr>
          <w:color w:val="1E4D78"/>
        </w:rPr>
        <w:t>Frameworks</w:t>
      </w:r>
      <w:r>
        <w:rPr>
          <w:color w:val="1E4D78"/>
          <w:spacing w:val="-8"/>
        </w:rPr>
        <w:t> </w:t>
      </w:r>
      <w:r>
        <w:rPr>
          <w:color w:val="1E4D78"/>
        </w:rPr>
        <w:t>for</w:t>
      </w:r>
      <w:r>
        <w:rPr>
          <w:color w:val="1E4D78"/>
          <w:spacing w:val="-8"/>
        </w:rPr>
        <w:t> </w:t>
      </w:r>
      <w:r>
        <w:rPr>
          <w:color w:val="1E4D78"/>
          <w:spacing w:val="-2"/>
        </w:rPr>
        <w:t>Analysis</w:t>
      </w:r>
    </w:p>
    <w:p>
      <w:pPr>
        <w:pStyle w:val="Heading3"/>
        <w:numPr>
          <w:ilvl w:val="1"/>
          <w:numId w:val="1"/>
        </w:numPr>
        <w:tabs>
          <w:tab w:pos="431" w:val="left" w:leader="none"/>
        </w:tabs>
        <w:spacing w:line="240" w:lineRule="auto" w:before="240" w:after="0"/>
        <w:ind w:left="431" w:right="0" w:hanging="430"/>
        <w:jc w:val="left"/>
      </w:pPr>
      <w:bookmarkStart w:name="6.1 Anomie and Strain Theory" w:id="19"/>
      <w:bookmarkEnd w:id="19"/>
      <w:r>
        <w:rPr>
          <w:b w:val="0"/>
        </w:rPr>
      </w:r>
      <w:r>
        <w:rPr>
          <w:color w:val="2D74B5"/>
        </w:rPr>
        <w:t>Anomie</w:t>
      </w:r>
      <w:r>
        <w:rPr>
          <w:color w:val="2D74B5"/>
          <w:spacing w:val="-5"/>
        </w:rPr>
        <w:t> </w:t>
      </w:r>
      <w:r>
        <w:rPr>
          <w:color w:val="2D74B5"/>
        </w:rPr>
        <w:t>and</w:t>
      </w:r>
      <w:r>
        <w:rPr>
          <w:color w:val="2D74B5"/>
          <w:spacing w:val="-5"/>
        </w:rPr>
        <w:t> </w:t>
      </w:r>
      <w:r>
        <w:rPr>
          <w:color w:val="2D74B5"/>
        </w:rPr>
        <w:t>Strain</w:t>
      </w:r>
      <w:r>
        <w:rPr>
          <w:color w:val="2D74B5"/>
          <w:spacing w:val="-5"/>
        </w:rPr>
        <w:t> </w:t>
      </w:r>
      <w:r>
        <w:rPr>
          <w:color w:val="2D74B5"/>
          <w:spacing w:val="-2"/>
        </w:rPr>
        <w:t>Theory</w:t>
      </w:r>
    </w:p>
    <w:p>
      <w:pPr>
        <w:pStyle w:val="BodyText"/>
        <w:spacing w:line="340" w:lineRule="auto" w:before="203"/>
        <w:ind w:right="349"/>
      </w:pPr>
      <w:r>
        <w:rPr/>
        <w:t>Durkheim's</w:t>
      </w:r>
      <w:r>
        <w:rPr>
          <w:spacing w:val="-9"/>
        </w:rPr>
        <w:t> </w:t>
      </w:r>
      <w:r>
        <w:rPr/>
        <w:t>concept</w:t>
      </w:r>
      <w:r>
        <w:rPr>
          <w:spacing w:val="-10"/>
        </w:rPr>
        <w:t> </w:t>
      </w:r>
      <w:r>
        <w:rPr/>
        <w:t>of</w:t>
      </w:r>
      <w:r>
        <w:rPr>
          <w:spacing w:val="-9"/>
        </w:rPr>
        <w:t> </w:t>
      </w:r>
      <w:r>
        <w:rPr/>
        <w:t>anomie</w:t>
      </w:r>
      <w:r>
        <w:rPr>
          <w:spacing w:val="-10"/>
        </w:rPr>
        <w:t> </w:t>
      </w:r>
      <w:r>
        <w:rPr/>
        <w:t>—</w:t>
      </w:r>
      <w:r>
        <w:rPr>
          <w:spacing w:val="-10"/>
        </w:rPr>
        <w:t> </w:t>
      </w:r>
      <w:r>
        <w:rPr/>
        <w:t>articulated</w:t>
      </w:r>
      <w:r>
        <w:rPr>
          <w:spacing w:val="-10"/>
        </w:rPr>
        <w:t> </w:t>
      </w:r>
      <w:r>
        <w:rPr/>
        <w:t>in</w:t>
      </w:r>
      <w:r>
        <w:rPr>
          <w:spacing w:val="-10"/>
        </w:rPr>
        <w:t> </w:t>
      </w:r>
      <w:r>
        <w:rPr/>
        <w:t>his</w:t>
      </w:r>
      <w:r>
        <w:rPr>
          <w:spacing w:val="-9"/>
        </w:rPr>
        <w:t> </w:t>
      </w:r>
      <w:r>
        <w:rPr/>
        <w:t>foundational</w:t>
      </w:r>
      <w:r>
        <w:rPr>
          <w:spacing w:val="-10"/>
        </w:rPr>
        <w:t> </w:t>
      </w:r>
      <w:r>
        <w:rPr/>
        <w:t>work</w:t>
      </w:r>
      <w:r>
        <w:rPr>
          <w:spacing w:val="-10"/>
        </w:rPr>
        <w:t> </w:t>
      </w:r>
      <w:r>
        <w:rPr/>
        <w:t>'Suicide'</w:t>
      </w:r>
      <w:r>
        <w:rPr>
          <w:spacing w:val="-10"/>
        </w:rPr>
        <w:t> </w:t>
      </w:r>
      <w:r>
        <w:rPr/>
        <w:t>(1897)</w:t>
      </w:r>
      <w:r>
        <w:rPr>
          <w:spacing w:val="-9"/>
        </w:rPr>
        <w:t> </w:t>
      </w:r>
      <w:r>
        <w:rPr/>
        <w:t>and</w:t>
      </w:r>
      <w:r>
        <w:rPr>
          <w:spacing w:val="-10"/>
        </w:rPr>
        <w:t> </w:t>
      </w:r>
      <w:r>
        <w:rPr/>
        <w:t>'The</w:t>
      </w:r>
      <w:r>
        <w:rPr>
          <w:spacing w:val="-10"/>
        </w:rPr>
        <w:t> </w:t>
      </w:r>
      <w:r>
        <w:rPr/>
        <w:t>Division</w:t>
      </w:r>
      <w:r>
        <w:rPr>
          <w:spacing w:val="-10"/>
        </w:rPr>
        <w:t> </w:t>
      </w:r>
      <w:r>
        <w:rPr/>
        <w:t>of Labour in Society' (1893) — provides the deepest structural explanation for examination stress in India. Anomie arises when social norms fail to provide adequate guidance for individual behaviour, or when the goals prescribed by society are incommensurable with the means available to achieve them. India's examination system exemplifies both conditions.</w:t>
      </w:r>
    </w:p>
    <w:p>
      <w:pPr>
        <w:pStyle w:val="BodyText"/>
        <w:spacing w:line="340" w:lineRule="auto"/>
        <w:ind w:right="365"/>
      </w:pPr>
      <w:r>
        <w:rPr/>
        <w:t>The cultural prescription is unambiguous: success in competitive examinations is the legitimate path to social mobility, respectability, and security. Yet the structural means — quality schooling, coaching resources, familial support, geographic access — are radically unequally distributed. This gap between culturally mandated goals and structurally available means produces precisely the anomic condition that Durkheim identified as the sociological substrate of self-destructive behaviour.</w:t>
      </w:r>
    </w:p>
    <w:p>
      <w:pPr>
        <w:pStyle w:val="BodyText"/>
        <w:spacing w:line="340" w:lineRule="auto"/>
        <w:ind w:right="370"/>
      </w:pPr>
      <w:r>
        <w:rPr/>
        <w:t>Merton's elaboration of strain theory into a typology of adaptive responses (conformity, innovation, ritualism,</w:t>
      </w:r>
      <w:r>
        <w:rPr>
          <w:spacing w:val="39"/>
        </w:rPr>
        <w:t> </w:t>
      </w:r>
      <w:r>
        <w:rPr/>
        <w:t>retreatism,</w:t>
      </w:r>
      <w:r>
        <w:rPr>
          <w:spacing w:val="42"/>
        </w:rPr>
        <w:t> </w:t>
      </w:r>
      <w:r>
        <w:rPr/>
        <w:t>rebellion)</w:t>
      </w:r>
      <w:r>
        <w:rPr>
          <w:spacing w:val="42"/>
        </w:rPr>
        <w:t> </w:t>
      </w:r>
      <w:r>
        <w:rPr/>
        <w:t>maps</w:t>
      </w:r>
      <w:r>
        <w:rPr>
          <w:spacing w:val="41"/>
        </w:rPr>
        <w:t> </w:t>
      </w:r>
      <w:r>
        <w:rPr/>
        <w:t>usefully</w:t>
      </w:r>
      <w:r>
        <w:rPr>
          <w:spacing w:val="42"/>
        </w:rPr>
        <w:t> </w:t>
      </w:r>
      <w:r>
        <w:rPr/>
        <w:t>onto</w:t>
      </w:r>
      <w:r>
        <w:rPr>
          <w:spacing w:val="42"/>
        </w:rPr>
        <w:t> </w:t>
      </w:r>
      <w:r>
        <w:rPr/>
        <w:t>the</w:t>
      </w:r>
      <w:r>
        <w:rPr>
          <w:spacing w:val="41"/>
        </w:rPr>
        <w:t> </w:t>
      </w:r>
      <w:r>
        <w:rPr/>
        <w:t>range</w:t>
      </w:r>
      <w:r>
        <w:rPr>
          <w:spacing w:val="42"/>
        </w:rPr>
        <w:t> </w:t>
      </w:r>
      <w:r>
        <w:rPr/>
        <w:t>of</w:t>
      </w:r>
      <w:r>
        <w:rPr>
          <w:spacing w:val="42"/>
        </w:rPr>
        <w:t> </w:t>
      </w:r>
      <w:r>
        <w:rPr/>
        <w:t>responses</w:t>
      </w:r>
      <w:r>
        <w:rPr>
          <w:spacing w:val="41"/>
        </w:rPr>
        <w:t> </w:t>
      </w:r>
      <w:r>
        <w:rPr/>
        <w:t>Indian</w:t>
      </w:r>
      <w:r>
        <w:rPr>
          <w:spacing w:val="42"/>
        </w:rPr>
        <w:t> </w:t>
      </w:r>
      <w:r>
        <w:rPr/>
        <w:t>students</w:t>
      </w:r>
      <w:r>
        <w:rPr>
          <w:spacing w:val="42"/>
        </w:rPr>
        <w:t> </w:t>
      </w:r>
      <w:r>
        <w:rPr/>
        <w:t>exhibit</w:t>
      </w:r>
      <w:r>
        <w:rPr>
          <w:spacing w:val="42"/>
        </w:rPr>
        <w:t> </w:t>
      </w:r>
      <w:r>
        <w:rPr>
          <w:spacing w:val="-5"/>
        </w:rPr>
        <w:t>to</w:t>
      </w:r>
    </w:p>
    <w:p>
      <w:pPr>
        <w:pStyle w:val="BodyText"/>
        <w:spacing w:after="0" w:line="340" w:lineRule="auto"/>
        <w:sectPr>
          <w:pgSz w:w="12240" w:h="15840"/>
          <w:pgMar w:header="0" w:footer="752" w:top="1460" w:bottom="940" w:left="1440" w:right="1080"/>
        </w:sectPr>
      </w:pPr>
    </w:p>
    <w:p>
      <w:pPr>
        <w:pStyle w:val="BodyText"/>
        <w:spacing w:line="340" w:lineRule="auto" w:before="62"/>
        <w:ind w:right="367"/>
      </w:pPr>
      <w:r>
        <w:rPr/>
        <w:t>examination pressure. The majority conform — preparing diligently within the system. Some innovate — through cheating, manipulation, or the purchase of fake certificates. Others engage in ritualism — continuing to prepare without any genuine belief in success or meaning. Retreatists drop out of the educational</w:t>
      </w:r>
      <w:r>
        <w:rPr>
          <w:spacing w:val="-4"/>
        </w:rPr>
        <w:t> </w:t>
      </w:r>
      <w:r>
        <w:rPr/>
        <w:t>system</w:t>
      </w:r>
      <w:r>
        <w:rPr>
          <w:spacing w:val="-4"/>
        </w:rPr>
        <w:t> </w:t>
      </w:r>
      <w:r>
        <w:rPr/>
        <w:t>entirely.</w:t>
      </w:r>
      <w:r>
        <w:rPr>
          <w:spacing w:val="-3"/>
        </w:rPr>
        <w:t> </w:t>
      </w:r>
      <w:r>
        <w:rPr/>
        <w:t>And</w:t>
      </w:r>
      <w:r>
        <w:rPr>
          <w:spacing w:val="-3"/>
        </w:rPr>
        <w:t> </w:t>
      </w:r>
      <w:r>
        <w:rPr/>
        <w:t>a</w:t>
      </w:r>
      <w:r>
        <w:rPr>
          <w:spacing w:val="-4"/>
        </w:rPr>
        <w:t> </w:t>
      </w:r>
      <w:r>
        <w:rPr/>
        <w:t>small</w:t>
      </w:r>
      <w:r>
        <w:rPr>
          <w:spacing w:val="-4"/>
        </w:rPr>
        <w:t> </w:t>
      </w:r>
      <w:r>
        <w:rPr/>
        <w:t>but</w:t>
      </w:r>
      <w:r>
        <w:rPr>
          <w:spacing w:val="-4"/>
        </w:rPr>
        <w:t> </w:t>
      </w:r>
      <w:r>
        <w:rPr/>
        <w:t>tragic</w:t>
      </w:r>
      <w:r>
        <w:rPr>
          <w:spacing w:val="-4"/>
        </w:rPr>
        <w:t> </w:t>
      </w:r>
      <w:r>
        <w:rPr/>
        <w:t>number</w:t>
      </w:r>
      <w:r>
        <w:rPr>
          <w:spacing w:val="-3"/>
        </w:rPr>
        <w:t> </w:t>
      </w:r>
      <w:r>
        <w:rPr/>
        <w:t>rebel</w:t>
      </w:r>
      <w:r>
        <w:rPr>
          <w:spacing w:val="-4"/>
        </w:rPr>
        <w:t> </w:t>
      </w:r>
      <w:r>
        <w:rPr/>
        <w:t>—</w:t>
      </w:r>
      <w:r>
        <w:rPr>
          <w:spacing w:val="-3"/>
        </w:rPr>
        <w:t> </w:t>
      </w:r>
      <w:r>
        <w:rPr/>
        <w:t>rejecting</w:t>
      </w:r>
      <w:r>
        <w:rPr>
          <w:spacing w:val="-3"/>
        </w:rPr>
        <w:t> </w:t>
      </w:r>
      <w:r>
        <w:rPr/>
        <w:t>life</w:t>
      </w:r>
      <w:r>
        <w:rPr>
          <w:spacing w:val="-4"/>
        </w:rPr>
        <w:t> </w:t>
      </w:r>
      <w:r>
        <w:rPr/>
        <w:t>itself</w:t>
      </w:r>
      <w:r>
        <w:rPr>
          <w:spacing w:val="-3"/>
        </w:rPr>
        <w:t> </w:t>
      </w:r>
      <w:r>
        <w:rPr/>
        <w:t>as</w:t>
      </w:r>
      <w:r>
        <w:rPr>
          <w:spacing w:val="-4"/>
        </w:rPr>
        <w:t> </w:t>
      </w:r>
      <w:r>
        <w:rPr/>
        <w:t>a</w:t>
      </w:r>
      <w:r>
        <w:rPr>
          <w:spacing w:val="-4"/>
        </w:rPr>
        <w:t> </w:t>
      </w:r>
      <w:r>
        <w:rPr/>
        <w:t>protest</w:t>
      </w:r>
      <w:r>
        <w:rPr>
          <w:spacing w:val="-4"/>
        </w:rPr>
        <w:t> </w:t>
      </w:r>
      <w:r>
        <w:rPr/>
        <w:t>against an unbearable pressure.</w:t>
      </w:r>
    </w:p>
    <w:p>
      <w:pPr>
        <w:pStyle w:val="Heading3"/>
        <w:numPr>
          <w:ilvl w:val="1"/>
          <w:numId w:val="1"/>
        </w:numPr>
        <w:tabs>
          <w:tab w:pos="431" w:val="left" w:leader="none"/>
        </w:tabs>
        <w:spacing w:line="240" w:lineRule="auto" w:before="162" w:after="0"/>
        <w:ind w:left="431" w:right="0" w:hanging="430"/>
        <w:jc w:val="left"/>
      </w:pPr>
      <w:bookmarkStart w:name="6.2 Bourdieu's Field Theory" w:id="20"/>
      <w:bookmarkEnd w:id="20"/>
      <w:r>
        <w:rPr>
          <w:b w:val="0"/>
        </w:rPr>
      </w:r>
      <w:r>
        <w:rPr>
          <w:color w:val="2D74B5"/>
        </w:rPr>
        <w:t>Bourdieu's</w:t>
      </w:r>
      <w:r>
        <w:rPr>
          <w:color w:val="2D74B5"/>
          <w:spacing w:val="-8"/>
        </w:rPr>
        <w:t> </w:t>
      </w:r>
      <w:r>
        <w:rPr>
          <w:color w:val="2D74B5"/>
        </w:rPr>
        <w:t>Field</w:t>
      </w:r>
      <w:r>
        <w:rPr>
          <w:color w:val="2D74B5"/>
          <w:spacing w:val="-7"/>
        </w:rPr>
        <w:t> </w:t>
      </w:r>
      <w:r>
        <w:rPr>
          <w:color w:val="2D74B5"/>
          <w:spacing w:val="-2"/>
        </w:rPr>
        <w:t>Theory</w:t>
      </w:r>
    </w:p>
    <w:p>
      <w:pPr>
        <w:pStyle w:val="BodyText"/>
        <w:spacing w:line="340" w:lineRule="auto" w:before="203"/>
        <w:ind w:right="349"/>
      </w:pPr>
      <w:r>
        <w:rPr/>
        <w:t>Bourdieu's field theory reconceptualises the examination not as a neutral meritocratic instrument but as a field</w:t>
      </w:r>
      <w:r>
        <w:rPr>
          <w:spacing w:val="-4"/>
        </w:rPr>
        <w:t> </w:t>
      </w:r>
      <w:r>
        <w:rPr/>
        <w:t>of</w:t>
      </w:r>
      <w:r>
        <w:rPr>
          <w:spacing w:val="-4"/>
        </w:rPr>
        <w:t> </w:t>
      </w:r>
      <w:r>
        <w:rPr/>
        <w:t>social</w:t>
      </w:r>
      <w:r>
        <w:rPr>
          <w:spacing w:val="-4"/>
        </w:rPr>
        <w:t> </w:t>
      </w:r>
      <w:r>
        <w:rPr/>
        <w:t>reproduction</w:t>
      </w:r>
      <w:r>
        <w:rPr>
          <w:spacing w:val="-4"/>
        </w:rPr>
        <w:t> </w:t>
      </w:r>
      <w:r>
        <w:rPr/>
        <w:t>in</w:t>
      </w:r>
      <w:r>
        <w:rPr>
          <w:spacing w:val="-4"/>
        </w:rPr>
        <w:t> </w:t>
      </w:r>
      <w:r>
        <w:rPr/>
        <w:t>which</w:t>
      </w:r>
      <w:r>
        <w:rPr>
          <w:spacing w:val="-4"/>
        </w:rPr>
        <w:t> </w:t>
      </w:r>
      <w:r>
        <w:rPr/>
        <w:t>cultural</w:t>
      </w:r>
      <w:r>
        <w:rPr>
          <w:spacing w:val="-4"/>
        </w:rPr>
        <w:t> </w:t>
      </w:r>
      <w:r>
        <w:rPr/>
        <w:t>capital</w:t>
      </w:r>
      <w:r>
        <w:rPr>
          <w:spacing w:val="-4"/>
        </w:rPr>
        <w:t> </w:t>
      </w:r>
      <w:r>
        <w:rPr/>
        <w:t>is</w:t>
      </w:r>
      <w:r>
        <w:rPr>
          <w:spacing w:val="-4"/>
        </w:rPr>
        <w:t> </w:t>
      </w:r>
      <w:r>
        <w:rPr/>
        <w:t>converted</w:t>
      </w:r>
      <w:r>
        <w:rPr>
          <w:spacing w:val="-4"/>
        </w:rPr>
        <w:t> </w:t>
      </w:r>
      <w:r>
        <w:rPr/>
        <w:t>into</w:t>
      </w:r>
      <w:r>
        <w:rPr>
          <w:spacing w:val="-4"/>
        </w:rPr>
        <w:t> </w:t>
      </w:r>
      <w:r>
        <w:rPr/>
        <w:t>educational</w:t>
      </w:r>
      <w:r>
        <w:rPr>
          <w:spacing w:val="-4"/>
        </w:rPr>
        <w:t> </w:t>
      </w:r>
      <w:r>
        <w:rPr/>
        <w:t>capital</w:t>
      </w:r>
      <w:r>
        <w:rPr>
          <w:spacing w:val="-4"/>
        </w:rPr>
        <w:t> </w:t>
      </w:r>
      <w:r>
        <w:rPr/>
        <w:t>and</w:t>
      </w:r>
      <w:r>
        <w:rPr>
          <w:spacing w:val="-4"/>
        </w:rPr>
        <w:t> </w:t>
      </w:r>
      <w:r>
        <w:rPr/>
        <w:t>subsequently into</w:t>
      </w:r>
      <w:r>
        <w:rPr>
          <w:spacing w:val="-9"/>
        </w:rPr>
        <w:t> </w:t>
      </w:r>
      <w:r>
        <w:rPr/>
        <w:t>social</w:t>
      </w:r>
      <w:r>
        <w:rPr>
          <w:spacing w:val="-9"/>
        </w:rPr>
        <w:t> </w:t>
      </w:r>
      <w:r>
        <w:rPr/>
        <w:t>and</w:t>
      </w:r>
      <w:r>
        <w:rPr>
          <w:spacing w:val="-9"/>
        </w:rPr>
        <w:t> </w:t>
      </w:r>
      <w:r>
        <w:rPr/>
        <w:t>economic</w:t>
      </w:r>
      <w:r>
        <w:rPr>
          <w:spacing w:val="-9"/>
        </w:rPr>
        <w:t> </w:t>
      </w:r>
      <w:r>
        <w:rPr/>
        <w:t>capital.</w:t>
      </w:r>
      <w:r>
        <w:rPr>
          <w:spacing w:val="-9"/>
        </w:rPr>
        <w:t> </w:t>
      </w:r>
      <w:r>
        <w:rPr/>
        <w:t>Students</w:t>
      </w:r>
      <w:r>
        <w:rPr>
          <w:spacing w:val="-9"/>
        </w:rPr>
        <w:t> </w:t>
      </w:r>
      <w:r>
        <w:rPr/>
        <w:t>who</w:t>
      </w:r>
      <w:r>
        <w:rPr>
          <w:spacing w:val="-9"/>
        </w:rPr>
        <w:t> </w:t>
      </w:r>
      <w:r>
        <w:rPr/>
        <w:t>enter</w:t>
      </w:r>
      <w:r>
        <w:rPr>
          <w:spacing w:val="-8"/>
        </w:rPr>
        <w:t> </w:t>
      </w:r>
      <w:r>
        <w:rPr/>
        <w:t>the</w:t>
      </w:r>
      <w:r>
        <w:rPr>
          <w:spacing w:val="-9"/>
        </w:rPr>
        <w:t> </w:t>
      </w:r>
      <w:r>
        <w:rPr/>
        <w:t>examination</w:t>
      </w:r>
      <w:r>
        <w:rPr>
          <w:spacing w:val="-9"/>
        </w:rPr>
        <w:t> </w:t>
      </w:r>
      <w:r>
        <w:rPr/>
        <w:t>field</w:t>
      </w:r>
      <w:r>
        <w:rPr>
          <w:spacing w:val="-9"/>
        </w:rPr>
        <w:t> </w:t>
      </w:r>
      <w:r>
        <w:rPr/>
        <w:t>equipped</w:t>
      </w:r>
      <w:r>
        <w:rPr>
          <w:spacing w:val="-9"/>
        </w:rPr>
        <w:t> </w:t>
      </w:r>
      <w:r>
        <w:rPr/>
        <w:t>with</w:t>
      </w:r>
      <w:r>
        <w:rPr>
          <w:spacing w:val="-9"/>
        </w:rPr>
        <w:t> </w:t>
      </w:r>
      <w:r>
        <w:rPr/>
        <w:t>the</w:t>
      </w:r>
      <w:r>
        <w:rPr>
          <w:spacing w:val="-9"/>
        </w:rPr>
        <w:t> </w:t>
      </w:r>
      <w:r>
        <w:rPr/>
        <w:t>'right'</w:t>
      </w:r>
      <w:r>
        <w:rPr>
          <w:spacing w:val="-9"/>
        </w:rPr>
        <w:t> </w:t>
      </w:r>
      <w:r>
        <w:rPr/>
        <w:t>cultural capital — standard English or Hindi, familiarity with examination conventions, access to educational resources, social networks with successful professionals — are structurally advantaged over those whose capital is of a different kind.</w:t>
      </w:r>
    </w:p>
    <w:p>
      <w:pPr>
        <w:pStyle w:val="BodyText"/>
        <w:spacing w:line="340" w:lineRule="auto" w:before="105"/>
        <w:ind w:right="348"/>
      </w:pPr>
      <w:r>
        <w:rPr/>
        <w:t>The examination's aura of neutrality — its presentation as a purely cognitive assessment that transcends social</w:t>
      </w:r>
      <w:r>
        <w:rPr>
          <w:spacing w:val="-8"/>
        </w:rPr>
        <w:t> </w:t>
      </w:r>
      <w:r>
        <w:rPr/>
        <w:t>origin</w:t>
      </w:r>
      <w:r>
        <w:rPr>
          <w:spacing w:val="-8"/>
        </w:rPr>
        <w:t> </w:t>
      </w:r>
      <w:r>
        <w:rPr/>
        <w:t>—</w:t>
      </w:r>
      <w:r>
        <w:rPr>
          <w:spacing w:val="-8"/>
        </w:rPr>
        <w:t> </w:t>
      </w:r>
      <w:r>
        <w:rPr/>
        <w:t>is,</w:t>
      </w:r>
      <w:r>
        <w:rPr>
          <w:spacing w:val="-8"/>
        </w:rPr>
        <w:t> </w:t>
      </w:r>
      <w:r>
        <w:rPr/>
        <w:t>in</w:t>
      </w:r>
      <w:r>
        <w:rPr>
          <w:spacing w:val="-8"/>
        </w:rPr>
        <w:t> </w:t>
      </w:r>
      <w:r>
        <w:rPr/>
        <w:t>Bourdieu's</w:t>
      </w:r>
      <w:r>
        <w:rPr>
          <w:spacing w:val="-8"/>
        </w:rPr>
        <w:t> </w:t>
      </w:r>
      <w:r>
        <w:rPr/>
        <w:t>terms,</w:t>
      </w:r>
      <w:r>
        <w:rPr>
          <w:spacing w:val="-8"/>
        </w:rPr>
        <w:t> </w:t>
      </w:r>
      <w:r>
        <w:rPr/>
        <w:t>a</w:t>
      </w:r>
      <w:r>
        <w:rPr>
          <w:spacing w:val="-8"/>
        </w:rPr>
        <w:t> </w:t>
      </w:r>
      <w:r>
        <w:rPr/>
        <w:t>form</w:t>
      </w:r>
      <w:r>
        <w:rPr>
          <w:spacing w:val="-8"/>
        </w:rPr>
        <w:t> </w:t>
      </w:r>
      <w:r>
        <w:rPr/>
        <w:t>of</w:t>
      </w:r>
      <w:r>
        <w:rPr>
          <w:spacing w:val="-8"/>
        </w:rPr>
        <w:t> </w:t>
      </w:r>
      <w:r>
        <w:rPr/>
        <w:t>'symbolic</w:t>
      </w:r>
      <w:r>
        <w:rPr>
          <w:spacing w:val="-8"/>
        </w:rPr>
        <w:t> </w:t>
      </w:r>
      <w:r>
        <w:rPr/>
        <w:t>violence':</w:t>
      </w:r>
      <w:r>
        <w:rPr>
          <w:spacing w:val="-8"/>
        </w:rPr>
        <w:t> </w:t>
      </w:r>
      <w:r>
        <w:rPr/>
        <w:t>the</w:t>
      </w:r>
      <w:r>
        <w:rPr>
          <w:spacing w:val="-8"/>
        </w:rPr>
        <w:t> </w:t>
      </w:r>
      <w:r>
        <w:rPr/>
        <w:t>imposition</w:t>
      </w:r>
      <w:r>
        <w:rPr>
          <w:spacing w:val="-8"/>
        </w:rPr>
        <w:t> </w:t>
      </w:r>
      <w:r>
        <w:rPr/>
        <w:t>of</w:t>
      </w:r>
      <w:r>
        <w:rPr>
          <w:spacing w:val="-8"/>
        </w:rPr>
        <w:t> </w:t>
      </w:r>
      <w:r>
        <w:rPr/>
        <w:t>a</w:t>
      </w:r>
      <w:r>
        <w:rPr>
          <w:spacing w:val="-8"/>
        </w:rPr>
        <w:t> </w:t>
      </w:r>
      <w:r>
        <w:rPr/>
        <w:t>particular</w:t>
      </w:r>
      <w:r>
        <w:rPr>
          <w:spacing w:val="-8"/>
        </w:rPr>
        <w:t> </w:t>
      </w:r>
      <w:r>
        <w:rPr/>
        <w:t>cultural standard</w:t>
      </w:r>
      <w:r>
        <w:rPr>
          <w:spacing w:val="-1"/>
        </w:rPr>
        <w:t> </w:t>
      </w:r>
      <w:r>
        <w:rPr/>
        <w:t>as</w:t>
      </w:r>
      <w:r>
        <w:rPr>
          <w:spacing w:val="-2"/>
        </w:rPr>
        <w:t> </w:t>
      </w:r>
      <w:r>
        <w:rPr/>
        <w:t>universal,</w:t>
      </w:r>
      <w:r>
        <w:rPr>
          <w:spacing w:val="-1"/>
        </w:rPr>
        <w:t> </w:t>
      </w:r>
      <w:r>
        <w:rPr/>
        <w:t>in</w:t>
      </w:r>
      <w:r>
        <w:rPr>
          <w:spacing w:val="-1"/>
        </w:rPr>
        <w:t> </w:t>
      </w:r>
      <w:r>
        <w:rPr/>
        <w:t>a</w:t>
      </w:r>
      <w:r>
        <w:rPr>
          <w:spacing w:val="-2"/>
        </w:rPr>
        <w:t> </w:t>
      </w:r>
      <w:r>
        <w:rPr/>
        <w:t>way</w:t>
      </w:r>
      <w:r>
        <w:rPr>
          <w:spacing w:val="-1"/>
        </w:rPr>
        <w:t> </w:t>
      </w:r>
      <w:r>
        <w:rPr/>
        <w:t>that</w:t>
      </w:r>
      <w:r>
        <w:rPr>
          <w:spacing w:val="-2"/>
        </w:rPr>
        <w:t> </w:t>
      </w:r>
      <w:r>
        <w:rPr/>
        <w:t>misrecognises</w:t>
      </w:r>
      <w:r>
        <w:rPr>
          <w:spacing w:val="-2"/>
        </w:rPr>
        <w:t> </w:t>
      </w:r>
      <w:r>
        <w:rPr/>
        <w:t>privilege</w:t>
      </w:r>
      <w:r>
        <w:rPr>
          <w:spacing w:val="-2"/>
        </w:rPr>
        <w:t> </w:t>
      </w:r>
      <w:r>
        <w:rPr/>
        <w:t>as</w:t>
      </w:r>
      <w:r>
        <w:rPr>
          <w:spacing w:val="-2"/>
        </w:rPr>
        <w:t> </w:t>
      </w:r>
      <w:r>
        <w:rPr/>
        <w:t>merit</w:t>
      </w:r>
      <w:r>
        <w:rPr>
          <w:spacing w:val="-2"/>
        </w:rPr>
        <w:t> </w:t>
      </w:r>
      <w:r>
        <w:rPr/>
        <w:t>and</w:t>
      </w:r>
      <w:r>
        <w:rPr>
          <w:spacing w:val="-1"/>
        </w:rPr>
        <w:t> </w:t>
      </w:r>
      <w:r>
        <w:rPr/>
        <w:t>disadvantage</w:t>
      </w:r>
      <w:r>
        <w:rPr>
          <w:spacing w:val="-2"/>
        </w:rPr>
        <w:t> </w:t>
      </w:r>
      <w:r>
        <w:rPr/>
        <w:t>as</w:t>
      </w:r>
      <w:r>
        <w:rPr>
          <w:spacing w:val="-2"/>
        </w:rPr>
        <w:t> </w:t>
      </w:r>
      <w:r>
        <w:rPr/>
        <w:t>inadequacy.</w:t>
      </w:r>
      <w:r>
        <w:rPr>
          <w:spacing w:val="-1"/>
        </w:rPr>
        <w:t> </w:t>
      </w:r>
      <w:r>
        <w:rPr/>
        <w:t>This symbolic violence is a profound source of psychological harm to students from marginalised backgrounds who internalise failure as personal inadequacy rather than structural outcome.</w:t>
      </w:r>
    </w:p>
    <w:p>
      <w:pPr>
        <w:pStyle w:val="Heading3"/>
        <w:numPr>
          <w:ilvl w:val="1"/>
          <w:numId w:val="1"/>
        </w:numPr>
        <w:tabs>
          <w:tab w:pos="431" w:val="left" w:leader="none"/>
        </w:tabs>
        <w:spacing w:line="240" w:lineRule="auto" w:before="161" w:after="0"/>
        <w:ind w:left="431" w:right="0" w:hanging="430"/>
        <w:jc w:val="left"/>
      </w:pPr>
      <w:bookmarkStart w:name="6.3 Positive Psychology and Self-Determi" w:id="21"/>
      <w:bookmarkEnd w:id="21"/>
      <w:r>
        <w:rPr>
          <w:b w:val="0"/>
        </w:rPr>
      </w:r>
      <w:r>
        <w:rPr>
          <w:color w:val="2D74B5"/>
        </w:rPr>
        <w:t>Positive</w:t>
      </w:r>
      <w:r>
        <w:rPr>
          <w:color w:val="2D74B5"/>
          <w:spacing w:val="-10"/>
        </w:rPr>
        <w:t> </w:t>
      </w:r>
      <w:r>
        <w:rPr>
          <w:color w:val="2D74B5"/>
        </w:rPr>
        <w:t>Psychology</w:t>
      </w:r>
      <w:r>
        <w:rPr>
          <w:color w:val="2D74B5"/>
          <w:spacing w:val="-10"/>
        </w:rPr>
        <w:t> </w:t>
      </w:r>
      <w:r>
        <w:rPr>
          <w:color w:val="2D74B5"/>
        </w:rPr>
        <w:t>and</w:t>
      </w:r>
      <w:r>
        <w:rPr>
          <w:color w:val="2D74B5"/>
          <w:spacing w:val="-10"/>
        </w:rPr>
        <w:t> </w:t>
      </w:r>
      <w:r>
        <w:rPr>
          <w:color w:val="2D74B5"/>
        </w:rPr>
        <w:t>Self-Determination</w:t>
      </w:r>
      <w:r>
        <w:rPr>
          <w:color w:val="2D74B5"/>
          <w:spacing w:val="-9"/>
        </w:rPr>
        <w:t> </w:t>
      </w:r>
      <w:r>
        <w:rPr>
          <w:color w:val="2D74B5"/>
          <w:spacing w:val="-2"/>
        </w:rPr>
        <w:t>Theory</w:t>
      </w:r>
    </w:p>
    <w:p>
      <w:pPr>
        <w:pStyle w:val="BodyText"/>
        <w:spacing w:line="340" w:lineRule="auto" w:before="204"/>
        <w:ind w:right="366"/>
      </w:pPr>
      <w:r>
        <w:rPr/>
        <w:t>From the positive psychology tradition, Deci and Ryan's Self-Determination Theory (SDT) offers a framework for understanding why examination stress undermines intrinsic motivation and psychological well-being. SDT posits that human flourishing depends on the satisfaction of three basic psychological needs: autonomy (feeling in control of one's actions), competence (feeling effective), and relatedness (feeling connected to others). India's examination culture systematically frustrates all three needs.</w:t>
      </w:r>
    </w:p>
    <w:p>
      <w:pPr>
        <w:pStyle w:val="BodyText"/>
        <w:spacing w:line="340" w:lineRule="auto"/>
        <w:ind w:right="352"/>
      </w:pPr>
      <w:r>
        <w:rPr/>
        <w:t>Autonomy is suppressed by the narrow, prescribed curriculum and examination format. Competence is undermined by the constant comparison with peers in a high-stakes, zero-sum competitive environment. Relatedness is eroded by the individualism of examination preparation and the family tensions that examination</w:t>
      </w:r>
      <w:r>
        <w:rPr>
          <w:spacing w:val="-5"/>
        </w:rPr>
        <w:t> </w:t>
      </w:r>
      <w:r>
        <w:rPr/>
        <w:t>periods</w:t>
      </w:r>
      <w:r>
        <w:rPr>
          <w:spacing w:val="-5"/>
        </w:rPr>
        <w:t> </w:t>
      </w:r>
      <w:r>
        <w:rPr/>
        <w:t>generate.</w:t>
      </w:r>
      <w:r>
        <w:rPr>
          <w:spacing w:val="-5"/>
        </w:rPr>
        <w:t> </w:t>
      </w:r>
      <w:r>
        <w:rPr/>
        <w:t>The</w:t>
      </w:r>
      <w:r>
        <w:rPr>
          <w:spacing w:val="-5"/>
        </w:rPr>
        <w:t> </w:t>
      </w:r>
      <w:r>
        <w:rPr/>
        <w:t>result</w:t>
      </w:r>
      <w:r>
        <w:rPr>
          <w:spacing w:val="-5"/>
        </w:rPr>
        <w:t> </w:t>
      </w:r>
      <w:r>
        <w:rPr/>
        <w:t>is</w:t>
      </w:r>
      <w:r>
        <w:rPr>
          <w:spacing w:val="-5"/>
        </w:rPr>
        <w:t> </w:t>
      </w:r>
      <w:r>
        <w:rPr/>
        <w:t>a</w:t>
      </w:r>
      <w:r>
        <w:rPr>
          <w:spacing w:val="-5"/>
        </w:rPr>
        <w:t> </w:t>
      </w:r>
      <w:r>
        <w:rPr/>
        <w:t>systematic</w:t>
      </w:r>
      <w:r>
        <w:rPr>
          <w:spacing w:val="-5"/>
        </w:rPr>
        <w:t> </w:t>
      </w:r>
      <w:r>
        <w:rPr/>
        <w:t>alienation</w:t>
      </w:r>
      <w:r>
        <w:rPr>
          <w:spacing w:val="-5"/>
        </w:rPr>
        <w:t> </w:t>
      </w:r>
      <w:r>
        <w:rPr/>
        <w:t>from</w:t>
      </w:r>
      <w:r>
        <w:rPr>
          <w:spacing w:val="-5"/>
        </w:rPr>
        <w:t> </w:t>
      </w:r>
      <w:r>
        <w:rPr/>
        <w:t>learning</w:t>
      </w:r>
      <w:r>
        <w:rPr>
          <w:spacing w:val="-5"/>
        </w:rPr>
        <w:t> </w:t>
      </w:r>
      <w:r>
        <w:rPr/>
        <w:t>that</w:t>
      </w:r>
      <w:r>
        <w:rPr>
          <w:spacing w:val="-5"/>
        </w:rPr>
        <w:t> </w:t>
      </w:r>
      <w:r>
        <w:rPr/>
        <w:t>research</w:t>
      </w:r>
      <w:r>
        <w:rPr>
          <w:spacing w:val="-5"/>
        </w:rPr>
        <w:t> </w:t>
      </w:r>
      <w:r>
        <w:rPr/>
        <w:t>consistently associates with anxiety, depression, and burnout.</w:t>
      </w:r>
    </w:p>
    <w:p>
      <w:pPr>
        <w:pStyle w:val="Heading1"/>
        <w:numPr>
          <w:ilvl w:val="0"/>
          <w:numId w:val="1"/>
        </w:numPr>
        <w:tabs>
          <w:tab w:pos="332" w:val="left" w:leader="none"/>
        </w:tabs>
        <w:spacing w:line="240" w:lineRule="auto" w:before="241" w:after="0"/>
        <w:ind w:left="332" w:right="0" w:hanging="331"/>
        <w:jc w:val="left"/>
      </w:pPr>
      <w:bookmarkStart w:name="7. Consequences: A Multi-Level Analysis" w:id="22"/>
      <w:bookmarkEnd w:id="22"/>
      <w:r>
        <w:rPr>
          <w:b w:val="0"/>
        </w:rPr>
      </w:r>
      <w:r>
        <w:rPr>
          <w:color w:val="1E4D78"/>
        </w:rPr>
        <w:t>Consequences:</w:t>
      </w:r>
      <w:r>
        <w:rPr>
          <w:color w:val="1E4D78"/>
          <w:spacing w:val="-7"/>
        </w:rPr>
        <w:t> </w:t>
      </w:r>
      <w:r>
        <w:rPr>
          <w:color w:val="1E4D78"/>
        </w:rPr>
        <w:t>A</w:t>
      </w:r>
      <w:r>
        <w:rPr>
          <w:color w:val="1E4D78"/>
          <w:spacing w:val="-4"/>
        </w:rPr>
        <w:t> </w:t>
      </w:r>
      <w:r>
        <w:rPr>
          <w:color w:val="1E4D78"/>
        </w:rPr>
        <w:t>Multi-Level</w:t>
      </w:r>
      <w:r>
        <w:rPr>
          <w:color w:val="1E4D78"/>
          <w:spacing w:val="-4"/>
        </w:rPr>
        <w:t> </w:t>
      </w:r>
      <w:r>
        <w:rPr>
          <w:color w:val="1E4D78"/>
          <w:spacing w:val="-2"/>
        </w:rPr>
        <w:t>Analysis</w:t>
      </w:r>
    </w:p>
    <w:p>
      <w:pPr>
        <w:pStyle w:val="Heading3"/>
        <w:numPr>
          <w:ilvl w:val="1"/>
          <w:numId w:val="1"/>
        </w:numPr>
        <w:tabs>
          <w:tab w:pos="431" w:val="left" w:leader="none"/>
        </w:tabs>
        <w:spacing w:line="240" w:lineRule="auto" w:before="240" w:after="0"/>
        <w:ind w:left="431" w:right="0" w:hanging="430"/>
        <w:jc w:val="left"/>
      </w:pPr>
      <w:bookmarkStart w:name="7.1 Mental Health Consequences" w:id="23"/>
      <w:bookmarkEnd w:id="23"/>
      <w:r>
        <w:rPr>
          <w:b w:val="0"/>
        </w:rPr>
      </w:r>
      <w:r>
        <w:rPr>
          <w:color w:val="2D74B5"/>
        </w:rPr>
        <w:t>Mental</w:t>
      </w:r>
      <w:r>
        <w:rPr>
          <w:color w:val="2D74B5"/>
          <w:spacing w:val="-6"/>
        </w:rPr>
        <w:t> </w:t>
      </w:r>
      <w:r>
        <w:rPr>
          <w:color w:val="2D74B5"/>
        </w:rPr>
        <w:t>Health</w:t>
      </w:r>
      <w:r>
        <w:rPr>
          <w:color w:val="2D74B5"/>
          <w:spacing w:val="-6"/>
        </w:rPr>
        <w:t> </w:t>
      </w:r>
      <w:r>
        <w:rPr>
          <w:color w:val="2D74B5"/>
          <w:spacing w:val="-2"/>
        </w:rPr>
        <w:t>Consequences</w:t>
      </w:r>
    </w:p>
    <w:p>
      <w:pPr>
        <w:pStyle w:val="BodyText"/>
        <w:spacing w:line="340" w:lineRule="auto" w:before="203"/>
        <w:ind w:right="368"/>
      </w:pPr>
      <w:r>
        <w:rPr/>
        <w:t>The mental health consequences of examination stress are extensive and well-documented. Prevalence studies</w:t>
      </w:r>
      <w:r>
        <w:rPr>
          <w:spacing w:val="24"/>
        </w:rPr>
        <w:t> </w:t>
      </w:r>
      <w:r>
        <w:rPr/>
        <w:t>conducted</w:t>
      </w:r>
      <w:r>
        <w:rPr>
          <w:spacing w:val="27"/>
        </w:rPr>
        <w:t> </w:t>
      </w:r>
      <w:r>
        <w:rPr/>
        <w:t>across</w:t>
      </w:r>
      <w:r>
        <w:rPr>
          <w:spacing w:val="27"/>
        </w:rPr>
        <w:t> </w:t>
      </w:r>
      <w:r>
        <w:rPr/>
        <w:t>Indian</w:t>
      </w:r>
      <w:r>
        <w:rPr>
          <w:spacing w:val="27"/>
        </w:rPr>
        <w:t> </w:t>
      </w:r>
      <w:r>
        <w:rPr/>
        <w:t>cities</w:t>
      </w:r>
      <w:r>
        <w:rPr>
          <w:spacing w:val="27"/>
        </w:rPr>
        <w:t> </w:t>
      </w:r>
      <w:r>
        <w:rPr/>
        <w:t>consistently</w:t>
      </w:r>
      <w:r>
        <w:rPr>
          <w:spacing w:val="27"/>
        </w:rPr>
        <w:t> </w:t>
      </w:r>
      <w:r>
        <w:rPr/>
        <w:t>find</w:t>
      </w:r>
      <w:r>
        <w:rPr>
          <w:spacing w:val="27"/>
        </w:rPr>
        <w:t> </w:t>
      </w:r>
      <w:r>
        <w:rPr/>
        <w:t>rates</w:t>
      </w:r>
      <w:r>
        <w:rPr>
          <w:spacing w:val="27"/>
        </w:rPr>
        <w:t> </w:t>
      </w:r>
      <w:r>
        <w:rPr/>
        <w:t>of</w:t>
      </w:r>
      <w:r>
        <w:rPr>
          <w:spacing w:val="27"/>
        </w:rPr>
        <w:t> </w:t>
      </w:r>
      <w:r>
        <w:rPr/>
        <w:t>clinical</w:t>
      </w:r>
      <w:r>
        <w:rPr>
          <w:spacing w:val="27"/>
        </w:rPr>
        <w:t> </w:t>
      </w:r>
      <w:r>
        <w:rPr/>
        <w:t>anxiety</w:t>
      </w:r>
      <w:r>
        <w:rPr>
          <w:spacing w:val="27"/>
        </w:rPr>
        <w:t> </w:t>
      </w:r>
      <w:r>
        <w:rPr/>
        <w:t>and</w:t>
      </w:r>
      <w:r>
        <w:rPr>
          <w:spacing w:val="27"/>
        </w:rPr>
        <w:t> </w:t>
      </w:r>
      <w:r>
        <w:rPr/>
        <w:t>depression</w:t>
      </w:r>
      <w:r>
        <w:rPr>
          <w:spacing w:val="27"/>
        </w:rPr>
        <w:t> </w:t>
      </w:r>
      <w:r>
        <w:rPr>
          <w:spacing w:val="-4"/>
        </w:rPr>
        <w:t>among</w:t>
      </w:r>
    </w:p>
    <w:p>
      <w:pPr>
        <w:pStyle w:val="BodyText"/>
        <w:spacing w:after="0" w:line="340" w:lineRule="auto"/>
        <w:sectPr>
          <w:pgSz w:w="12240" w:h="15840"/>
          <w:pgMar w:header="0" w:footer="752" w:top="1460" w:bottom="940" w:left="1440" w:right="1080"/>
        </w:sectPr>
      </w:pPr>
    </w:p>
    <w:p>
      <w:pPr>
        <w:pStyle w:val="BodyText"/>
        <w:spacing w:line="340" w:lineRule="auto" w:before="62"/>
        <w:ind w:right="354"/>
      </w:pPr>
      <w:r>
        <w:rPr/>
        <w:t>school-going</w:t>
      </w:r>
      <w:r>
        <w:rPr>
          <w:spacing w:val="-11"/>
        </w:rPr>
        <w:t> </w:t>
      </w:r>
      <w:r>
        <w:rPr/>
        <w:t>students</w:t>
      </w:r>
      <w:r>
        <w:rPr>
          <w:spacing w:val="-11"/>
        </w:rPr>
        <w:t> </w:t>
      </w:r>
      <w:r>
        <w:rPr/>
        <w:t>that</w:t>
      </w:r>
      <w:r>
        <w:rPr>
          <w:spacing w:val="-10"/>
        </w:rPr>
        <w:t> </w:t>
      </w:r>
      <w:r>
        <w:rPr/>
        <w:t>are</w:t>
      </w:r>
      <w:r>
        <w:rPr>
          <w:spacing w:val="-10"/>
        </w:rPr>
        <w:t> </w:t>
      </w:r>
      <w:r>
        <w:rPr/>
        <w:t>several</w:t>
      </w:r>
      <w:r>
        <w:rPr>
          <w:spacing w:val="-10"/>
        </w:rPr>
        <w:t> </w:t>
      </w:r>
      <w:r>
        <w:rPr/>
        <w:t>times</w:t>
      </w:r>
      <w:r>
        <w:rPr>
          <w:spacing w:val="-11"/>
        </w:rPr>
        <w:t> </w:t>
      </w:r>
      <w:r>
        <w:rPr/>
        <w:t>higher</w:t>
      </w:r>
      <w:r>
        <w:rPr>
          <w:spacing w:val="-10"/>
        </w:rPr>
        <w:t> </w:t>
      </w:r>
      <w:r>
        <w:rPr/>
        <w:t>than</w:t>
      </w:r>
      <w:r>
        <w:rPr>
          <w:spacing w:val="-11"/>
        </w:rPr>
        <w:t> </w:t>
      </w:r>
      <w:r>
        <w:rPr/>
        <w:t>age-matched</w:t>
      </w:r>
      <w:r>
        <w:rPr>
          <w:spacing w:val="-11"/>
        </w:rPr>
        <w:t> </w:t>
      </w:r>
      <w:r>
        <w:rPr/>
        <w:t>populations</w:t>
      </w:r>
      <w:r>
        <w:rPr>
          <w:spacing w:val="-11"/>
        </w:rPr>
        <w:t> </w:t>
      </w:r>
      <w:r>
        <w:rPr/>
        <w:t>in</w:t>
      </w:r>
      <w:r>
        <w:rPr>
          <w:spacing w:val="-11"/>
        </w:rPr>
        <w:t> </w:t>
      </w:r>
      <w:r>
        <w:rPr/>
        <w:t>the</w:t>
      </w:r>
      <w:r>
        <w:rPr>
          <w:spacing w:val="-10"/>
        </w:rPr>
        <w:t> </w:t>
      </w:r>
      <w:r>
        <w:rPr/>
        <w:t>general</w:t>
      </w:r>
      <w:r>
        <w:rPr>
          <w:spacing w:val="-10"/>
        </w:rPr>
        <w:t> </w:t>
      </w:r>
      <w:r>
        <w:rPr/>
        <w:t>population. The National Mental Health Survey of India (2015–16) estimated that approximately 7.3% of the Indian population suffers from mental health disorders, but studies focused specifically on examination-going student populations report rates two to three times higher.</w:t>
      </w:r>
    </w:p>
    <w:p>
      <w:pPr>
        <w:pStyle w:val="BodyText"/>
        <w:spacing w:line="340" w:lineRule="auto" w:before="103"/>
        <w:ind w:right="346"/>
      </w:pPr>
      <w:r>
        <w:rPr/>
        <w:t>Burnout</w:t>
      </w:r>
      <w:r>
        <w:rPr>
          <w:spacing w:val="-5"/>
        </w:rPr>
        <w:t> </w:t>
      </w:r>
      <w:r>
        <w:rPr/>
        <w:t>—</w:t>
      </w:r>
      <w:r>
        <w:rPr>
          <w:spacing w:val="-5"/>
        </w:rPr>
        <w:t> </w:t>
      </w:r>
      <w:r>
        <w:rPr/>
        <w:t>characterised</w:t>
      </w:r>
      <w:r>
        <w:rPr>
          <w:spacing w:val="-5"/>
        </w:rPr>
        <w:t> </w:t>
      </w:r>
      <w:r>
        <w:rPr/>
        <w:t>by</w:t>
      </w:r>
      <w:r>
        <w:rPr>
          <w:spacing w:val="-5"/>
        </w:rPr>
        <w:t> </w:t>
      </w:r>
      <w:r>
        <w:rPr/>
        <w:t>emotional</w:t>
      </w:r>
      <w:r>
        <w:rPr>
          <w:spacing w:val="-5"/>
        </w:rPr>
        <w:t> </w:t>
      </w:r>
      <w:r>
        <w:rPr/>
        <w:t>exhaustion,</w:t>
      </w:r>
      <w:r>
        <w:rPr>
          <w:spacing w:val="-5"/>
        </w:rPr>
        <w:t> </w:t>
      </w:r>
      <w:r>
        <w:rPr/>
        <w:t>depersonalisation,</w:t>
      </w:r>
      <w:r>
        <w:rPr>
          <w:spacing w:val="-5"/>
        </w:rPr>
        <w:t> </w:t>
      </w:r>
      <w:r>
        <w:rPr/>
        <w:t>and</w:t>
      </w:r>
      <w:r>
        <w:rPr>
          <w:spacing w:val="-5"/>
        </w:rPr>
        <w:t> </w:t>
      </w:r>
      <w:r>
        <w:rPr/>
        <w:t>reduced</w:t>
      </w:r>
      <w:r>
        <w:rPr>
          <w:spacing w:val="-5"/>
        </w:rPr>
        <w:t> </w:t>
      </w:r>
      <w:r>
        <w:rPr/>
        <w:t>academic</w:t>
      </w:r>
      <w:r>
        <w:rPr>
          <w:spacing w:val="-5"/>
        </w:rPr>
        <w:t> </w:t>
      </w:r>
      <w:r>
        <w:rPr/>
        <w:t>efficacy</w:t>
      </w:r>
      <w:r>
        <w:rPr>
          <w:spacing w:val="-5"/>
        </w:rPr>
        <w:t> </w:t>
      </w:r>
      <w:r>
        <w:rPr/>
        <w:t>—</w:t>
      </w:r>
      <w:r>
        <w:rPr>
          <w:spacing w:val="-5"/>
        </w:rPr>
        <w:t> </w:t>
      </w:r>
      <w:r>
        <w:rPr/>
        <w:t>is increasingly</w:t>
      </w:r>
      <w:r>
        <w:rPr>
          <w:spacing w:val="-16"/>
        </w:rPr>
        <w:t> </w:t>
      </w:r>
      <w:r>
        <w:rPr/>
        <w:t>documented</w:t>
      </w:r>
      <w:r>
        <w:rPr>
          <w:spacing w:val="-14"/>
        </w:rPr>
        <w:t> </w:t>
      </w:r>
      <w:r>
        <w:rPr/>
        <w:t>among</w:t>
      </w:r>
      <w:r>
        <w:rPr>
          <w:spacing w:val="-14"/>
        </w:rPr>
        <w:t> </w:t>
      </w:r>
      <w:r>
        <w:rPr/>
        <w:t>students</w:t>
      </w:r>
      <w:r>
        <w:rPr>
          <w:spacing w:val="-13"/>
        </w:rPr>
        <w:t> </w:t>
      </w:r>
      <w:r>
        <w:rPr/>
        <w:t>as</w:t>
      </w:r>
      <w:r>
        <w:rPr>
          <w:spacing w:val="-14"/>
        </w:rPr>
        <w:t> </w:t>
      </w:r>
      <w:r>
        <w:rPr/>
        <w:t>young</w:t>
      </w:r>
      <w:r>
        <w:rPr>
          <w:spacing w:val="-14"/>
        </w:rPr>
        <w:t> </w:t>
      </w:r>
      <w:r>
        <w:rPr/>
        <w:t>as</w:t>
      </w:r>
      <w:r>
        <w:rPr>
          <w:spacing w:val="-14"/>
        </w:rPr>
        <w:t> </w:t>
      </w:r>
      <w:r>
        <w:rPr/>
        <w:t>14</w:t>
      </w:r>
      <w:r>
        <w:rPr>
          <w:spacing w:val="-13"/>
        </w:rPr>
        <w:t> </w:t>
      </w:r>
      <w:r>
        <w:rPr/>
        <w:t>or</w:t>
      </w:r>
      <w:r>
        <w:rPr>
          <w:spacing w:val="-14"/>
        </w:rPr>
        <w:t> </w:t>
      </w:r>
      <w:r>
        <w:rPr/>
        <w:t>15</w:t>
      </w:r>
      <w:r>
        <w:rPr>
          <w:spacing w:val="-14"/>
        </w:rPr>
        <w:t> </w:t>
      </w:r>
      <w:r>
        <w:rPr/>
        <w:t>who</w:t>
      </w:r>
      <w:r>
        <w:rPr>
          <w:spacing w:val="-14"/>
        </w:rPr>
        <w:t> </w:t>
      </w:r>
      <w:r>
        <w:rPr/>
        <w:t>have</w:t>
      </w:r>
      <w:r>
        <w:rPr>
          <w:spacing w:val="-13"/>
        </w:rPr>
        <w:t> </w:t>
      </w:r>
      <w:r>
        <w:rPr/>
        <w:t>been</w:t>
      </w:r>
      <w:r>
        <w:rPr>
          <w:spacing w:val="-14"/>
        </w:rPr>
        <w:t> </w:t>
      </w:r>
      <w:r>
        <w:rPr/>
        <w:t>enrolled</w:t>
      </w:r>
      <w:r>
        <w:rPr>
          <w:spacing w:val="-14"/>
        </w:rPr>
        <w:t> </w:t>
      </w:r>
      <w:r>
        <w:rPr/>
        <w:t>in</w:t>
      </w:r>
      <w:r>
        <w:rPr>
          <w:spacing w:val="-14"/>
        </w:rPr>
        <w:t> </w:t>
      </w:r>
      <w:r>
        <w:rPr/>
        <w:t>intensive</w:t>
      </w:r>
      <w:r>
        <w:rPr>
          <w:spacing w:val="-13"/>
        </w:rPr>
        <w:t> </w:t>
      </w:r>
      <w:r>
        <w:rPr/>
        <w:t>coaching programmes since middle school. The prolonged nature of competitive examination preparation (JEE and NEET aspirants typically begin preparation in Class VIII or IX) means that students experience years of sustained stress well before they enter the high-stakes examination itself.</w:t>
      </w:r>
    </w:p>
    <w:p>
      <w:pPr>
        <w:pStyle w:val="Heading3"/>
        <w:numPr>
          <w:ilvl w:val="1"/>
          <w:numId w:val="1"/>
        </w:numPr>
        <w:tabs>
          <w:tab w:pos="431" w:val="left" w:leader="none"/>
        </w:tabs>
        <w:spacing w:line="240" w:lineRule="auto" w:before="162" w:after="0"/>
        <w:ind w:left="431" w:right="0" w:hanging="430"/>
        <w:jc w:val="left"/>
      </w:pPr>
      <w:bookmarkStart w:name="7.2 Suicide: A National Crisis" w:id="24"/>
      <w:bookmarkEnd w:id="24"/>
      <w:r>
        <w:rPr>
          <w:b w:val="0"/>
        </w:rPr>
      </w:r>
      <w:r>
        <w:rPr>
          <w:color w:val="2D74B5"/>
        </w:rPr>
        <w:t>Suicide:</w:t>
      </w:r>
      <w:r>
        <w:rPr>
          <w:color w:val="2D74B5"/>
          <w:spacing w:val="-4"/>
        </w:rPr>
        <w:t> </w:t>
      </w:r>
      <w:r>
        <w:rPr>
          <w:color w:val="2D74B5"/>
        </w:rPr>
        <w:t>A</w:t>
      </w:r>
      <w:r>
        <w:rPr>
          <w:color w:val="2D74B5"/>
          <w:spacing w:val="-3"/>
        </w:rPr>
        <w:t> </w:t>
      </w:r>
      <w:r>
        <w:rPr>
          <w:color w:val="2D74B5"/>
        </w:rPr>
        <w:t>National</w:t>
      </w:r>
      <w:r>
        <w:rPr>
          <w:color w:val="2D74B5"/>
          <w:spacing w:val="-3"/>
        </w:rPr>
        <w:t> </w:t>
      </w:r>
      <w:r>
        <w:rPr>
          <w:color w:val="2D74B5"/>
          <w:spacing w:val="-2"/>
        </w:rPr>
        <w:t>Crisis</w:t>
      </w:r>
    </w:p>
    <w:p>
      <w:pPr>
        <w:pStyle w:val="BodyText"/>
        <w:spacing w:line="340" w:lineRule="auto" w:before="203"/>
        <w:ind w:right="355"/>
      </w:pPr>
      <w:r>
        <w:rPr/>
        <w:t>Student suicide is perhaps the most devastating consequence of examination stress and the one that most urgently demands policy attention. The NCRB's 'Accidental Deaths and Suicides in India' reports consistently</w:t>
      </w:r>
      <w:r>
        <w:rPr>
          <w:spacing w:val="-11"/>
        </w:rPr>
        <w:t> </w:t>
      </w:r>
      <w:r>
        <w:rPr/>
        <w:t>place</w:t>
      </w:r>
      <w:r>
        <w:rPr>
          <w:spacing w:val="-10"/>
        </w:rPr>
        <w:t> </w:t>
      </w:r>
      <w:r>
        <w:rPr/>
        <w:t>examination</w:t>
      </w:r>
      <w:r>
        <w:rPr>
          <w:spacing w:val="-11"/>
        </w:rPr>
        <w:t> </w:t>
      </w:r>
      <w:r>
        <w:rPr/>
        <w:t>failure</w:t>
      </w:r>
      <w:r>
        <w:rPr>
          <w:spacing w:val="-10"/>
        </w:rPr>
        <w:t> </w:t>
      </w:r>
      <w:r>
        <w:rPr/>
        <w:t>and</w:t>
      </w:r>
      <w:r>
        <w:rPr>
          <w:spacing w:val="-11"/>
        </w:rPr>
        <w:t> </w:t>
      </w:r>
      <w:r>
        <w:rPr/>
        <w:t>'failure</w:t>
      </w:r>
      <w:r>
        <w:rPr>
          <w:spacing w:val="-10"/>
        </w:rPr>
        <w:t> </w:t>
      </w:r>
      <w:r>
        <w:rPr/>
        <w:t>in</w:t>
      </w:r>
      <w:r>
        <w:rPr>
          <w:spacing w:val="-11"/>
        </w:rPr>
        <w:t> </w:t>
      </w:r>
      <w:r>
        <w:rPr/>
        <w:t>examination'</w:t>
      </w:r>
      <w:r>
        <w:rPr>
          <w:spacing w:val="-10"/>
        </w:rPr>
        <w:t> </w:t>
      </w:r>
      <w:r>
        <w:rPr/>
        <w:t>among</w:t>
      </w:r>
      <w:r>
        <w:rPr>
          <w:spacing w:val="-11"/>
        </w:rPr>
        <w:t> </w:t>
      </w:r>
      <w:r>
        <w:rPr/>
        <w:t>the</w:t>
      </w:r>
      <w:r>
        <w:rPr>
          <w:spacing w:val="-10"/>
        </w:rPr>
        <w:t> </w:t>
      </w:r>
      <w:r>
        <w:rPr/>
        <w:t>documented</w:t>
      </w:r>
      <w:r>
        <w:rPr>
          <w:spacing w:val="-11"/>
        </w:rPr>
        <w:t> </w:t>
      </w:r>
      <w:r>
        <w:rPr/>
        <w:t>causes</w:t>
      </w:r>
      <w:r>
        <w:rPr>
          <w:spacing w:val="-10"/>
        </w:rPr>
        <w:t> </w:t>
      </w:r>
      <w:r>
        <w:rPr/>
        <w:t>of</w:t>
      </w:r>
      <w:r>
        <w:rPr>
          <w:spacing w:val="-10"/>
        </w:rPr>
        <w:t> </w:t>
      </w:r>
      <w:r>
        <w:rPr/>
        <w:t>student suicide.</w:t>
      </w:r>
      <w:r>
        <w:rPr>
          <w:spacing w:val="-1"/>
        </w:rPr>
        <w:t> </w:t>
      </w:r>
      <w:r>
        <w:rPr/>
        <w:t>In</w:t>
      </w:r>
      <w:r>
        <w:rPr>
          <w:spacing w:val="-1"/>
        </w:rPr>
        <w:t> </w:t>
      </w:r>
      <w:r>
        <w:rPr/>
        <w:t>2022,</w:t>
      </w:r>
      <w:r>
        <w:rPr>
          <w:spacing w:val="-2"/>
        </w:rPr>
        <w:t> </w:t>
      </w:r>
      <w:r>
        <w:rPr/>
        <w:t>13,044</w:t>
      </w:r>
      <w:r>
        <w:rPr>
          <w:spacing w:val="-1"/>
        </w:rPr>
        <w:t> </w:t>
      </w:r>
      <w:r>
        <w:rPr/>
        <w:t>student</w:t>
      </w:r>
      <w:r>
        <w:rPr>
          <w:spacing w:val="-1"/>
        </w:rPr>
        <w:t> </w:t>
      </w:r>
      <w:r>
        <w:rPr/>
        <w:t>suicides</w:t>
      </w:r>
      <w:r>
        <w:rPr>
          <w:spacing w:val="-2"/>
        </w:rPr>
        <w:t> </w:t>
      </w:r>
      <w:r>
        <w:rPr/>
        <w:t>were</w:t>
      </w:r>
      <w:r>
        <w:rPr>
          <w:spacing w:val="-1"/>
        </w:rPr>
        <w:t> </w:t>
      </w:r>
      <w:r>
        <w:rPr/>
        <w:t>recorded</w:t>
      </w:r>
      <w:r>
        <w:rPr>
          <w:spacing w:val="-1"/>
        </w:rPr>
        <w:t> </w:t>
      </w:r>
      <w:r>
        <w:rPr/>
        <w:t>—</w:t>
      </w:r>
      <w:r>
        <w:rPr>
          <w:spacing w:val="-2"/>
        </w:rPr>
        <w:t> </w:t>
      </w:r>
      <w:r>
        <w:rPr/>
        <w:t>an</w:t>
      </w:r>
      <w:r>
        <w:rPr>
          <w:spacing w:val="-1"/>
        </w:rPr>
        <w:t> </w:t>
      </w:r>
      <w:r>
        <w:rPr/>
        <w:t>increase</w:t>
      </w:r>
      <w:r>
        <w:rPr>
          <w:spacing w:val="-1"/>
        </w:rPr>
        <w:t> </w:t>
      </w:r>
      <w:r>
        <w:rPr/>
        <w:t>of</w:t>
      </w:r>
      <w:r>
        <w:rPr>
          <w:spacing w:val="-2"/>
        </w:rPr>
        <w:t> </w:t>
      </w:r>
      <w:r>
        <w:rPr/>
        <w:t>4.5%</w:t>
      </w:r>
      <w:r>
        <w:rPr>
          <w:spacing w:val="-1"/>
        </w:rPr>
        <w:t> </w:t>
      </w:r>
      <w:r>
        <w:rPr/>
        <w:t>over</w:t>
      </w:r>
      <w:r>
        <w:rPr>
          <w:spacing w:val="-1"/>
        </w:rPr>
        <w:t> </w:t>
      </w:r>
      <w:r>
        <w:rPr/>
        <w:t>the</w:t>
      </w:r>
      <w:r>
        <w:rPr>
          <w:spacing w:val="-2"/>
        </w:rPr>
        <w:t> </w:t>
      </w:r>
      <w:r>
        <w:rPr/>
        <w:t>previous</w:t>
      </w:r>
      <w:r>
        <w:rPr>
          <w:spacing w:val="-1"/>
        </w:rPr>
        <w:t> </w:t>
      </w:r>
      <w:r>
        <w:rPr/>
        <w:t>year</w:t>
      </w:r>
      <w:r>
        <w:rPr>
          <w:spacing w:val="-1"/>
        </w:rPr>
        <w:t> </w:t>
      </w:r>
      <w:r>
        <w:rPr/>
        <w:t>and representing approximately 7.6% of all suicides in India.</w:t>
      </w:r>
    </w:p>
    <w:p>
      <w:pPr>
        <w:pStyle w:val="BodyText"/>
        <w:spacing w:line="340" w:lineRule="auto"/>
        <w:ind w:right="343"/>
      </w:pPr>
      <w:r>
        <w:rPr/>
        <w:t>The spatial concentration of student suicides around result announcement periods — particularly in April-May</w:t>
      </w:r>
      <w:r>
        <w:rPr>
          <w:spacing w:val="-12"/>
        </w:rPr>
        <w:t> </w:t>
      </w:r>
      <w:r>
        <w:rPr/>
        <w:t>following</w:t>
      </w:r>
      <w:r>
        <w:rPr>
          <w:spacing w:val="-12"/>
        </w:rPr>
        <w:t> </w:t>
      </w:r>
      <w:r>
        <w:rPr/>
        <w:t>Class</w:t>
      </w:r>
      <w:r>
        <w:rPr>
          <w:spacing w:val="-12"/>
        </w:rPr>
        <w:t> </w:t>
      </w:r>
      <w:r>
        <w:rPr/>
        <w:t>X</w:t>
      </w:r>
      <w:r>
        <w:rPr>
          <w:spacing w:val="-12"/>
        </w:rPr>
        <w:t> </w:t>
      </w:r>
      <w:r>
        <w:rPr/>
        <w:t>and</w:t>
      </w:r>
      <w:r>
        <w:rPr>
          <w:spacing w:val="-12"/>
        </w:rPr>
        <w:t> </w:t>
      </w:r>
      <w:r>
        <w:rPr/>
        <w:t>XII</w:t>
      </w:r>
      <w:r>
        <w:rPr>
          <w:spacing w:val="-12"/>
        </w:rPr>
        <w:t> </w:t>
      </w:r>
      <w:r>
        <w:rPr/>
        <w:t>Board</w:t>
      </w:r>
      <w:r>
        <w:rPr>
          <w:spacing w:val="-12"/>
        </w:rPr>
        <w:t> </w:t>
      </w:r>
      <w:r>
        <w:rPr/>
        <w:t>results</w:t>
      </w:r>
      <w:r>
        <w:rPr>
          <w:spacing w:val="-12"/>
        </w:rPr>
        <w:t> </w:t>
      </w:r>
      <w:r>
        <w:rPr/>
        <w:t>and</w:t>
      </w:r>
      <w:r>
        <w:rPr>
          <w:spacing w:val="-12"/>
        </w:rPr>
        <w:t> </w:t>
      </w:r>
      <w:r>
        <w:rPr/>
        <w:t>in</w:t>
      </w:r>
      <w:r>
        <w:rPr>
          <w:spacing w:val="-12"/>
        </w:rPr>
        <w:t> </w:t>
      </w:r>
      <w:r>
        <w:rPr/>
        <w:t>June-July</w:t>
      </w:r>
      <w:r>
        <w:rPr>
          <w:spacing w:val="-12"/>
        </w:rPr>
        <w:t> </w:t>
      </w:r>
      <w:r>
        <w:rPr/>
        <w:t>following</w:t>
      </w:r>
      <w:r>
        <w:rPr>
          <w:spacing w:val="-12"/>
        </w:rPr>
        <w:t> </w:t>
      </w:r>
      <w:r>
        <w:rPr/>
        <w:t>JEE/NEET</w:t>
      </w:r>
      <w:r>
        <w:rPr>
          <w:spacing w:val="-12"/>
        </w:rPr>
        <w:t> </w:t>
      </w:r>
      <w:r>
        <w:rPr/>
        <w:t>results</w:t>
      </w:r>
      <w:r>
        <w:rPr>
          <w:spacing w:val="-12"/>
        </w:rPr>
        <w:t> </w:t>
      </w:r>
      <w:r>
        <w:rPr/>
        <w:t>—</w:t>
      </w:r>
      <w:r>
        <w:rPr>
          <w:spacing w:val="-12"/>
        </w:rPr>
        <w:t> </w:t>
      </w:r>
      <w:r>
        <w:rPr/>
        <w:t>establishes</w:t>
      </w:r>
      <w:r>
        <w:rPr>
          <w:spacing w:val="-12"/>
        </w:rPr>
        <w:t> </w:t>
      </w:r>
      <w:r>
        <w:rPr/>
        <w:t>a clear temporal link between examination outcomes and suicide risk. Rajasthan, Maharashtra, Tamil Nadu, Madhya</w:t>
      </w:r>
      <w:r>
        <w:rPr>
          <w:spacing w:val="-13"/>
        </w:rPr>
        <w:t> </w:t>
      </w:r>
      <w:r>
        <w:rPr/>
        <w:t>Pradesh,</w:t>
      </w:r>
      <w:r>
        <w:rPr>
          <w:spacing w:val="-13"/>
        </w:rPr>
        <w:t> </w:t>
      </w:r>
      <w:r>
        <w:rPr/>
        <w:t>and</w:t>
      </w:r>
      <w:r>
        <w:rPr>
          <w:spacing w:val="-13"/>
        </w:rPr>
        <w:t> </w:t>
      </w:r>
      <w:r>
        <w:rPr/>
        <w:t>Karnataka</w:t>
      </w:r>
      <w:r>
        <w:rPr>
          <w:spacing w:val="-12"/>
        </w:rPr>
        <w:t> </w:t>
      </w:r>
      <w:r>
        <w:rPr/>
        <w:t>consistently</w:t>
      </w:r>
      <w:r>
        <w:rPr>
          <w:spacing w:val="-13"/>
        </w:rPr>
        <w:t> </w:t>
      </w:r>
      <w:r>
        <w:rPr/>
        <w:t>record</w:t>
      </w:r>
      <w:r>
        <w:rPr>
          <w:spacing w:val="-13"/>
        </w:rPr>
        <w:t> </w:t>
      </w:r>
      <w:r>
        <w:rPr/>
        <w:t>the</w:t>
      </w:r>
      <w:r>
        <w:rPr>
          <w:spacing w:val="-12"/>
        </w:rPr>
        <w:t> </w:t>
      </w:r>
      <w:r>
        <w:rPr/>
        <w:t>highest</w:t>
      </w:r>
      <w:r>
        <w:rPr>
          <w:spacing w:val="-12"/>
        </w:rPr>
        <w:t> </w:t>
      </w:r>
      <w:r>
        <w:rPr/>
        <w:t>absolute</w:t>
      </w:r>
      <w:r>
        <w:rPr>
          <w:spacing w:val="-12"/>
        </w:rPr>
        <w:t> </w:t>
      </w:r>
      <w:r>
        <w:rPr/>
        <w:t>numbers</w:t>
      </w:r>
      <w:r>
        <w:rPr>
          <w:spacing w:val="-13"/>
        </w:rPr>
        <w:t> </w:t>
      </w:r>
      <w:r>
        <w:rPr/>
        <w:t>of</w:t>
      </w:r>
      <w:r>
        <w:rPr>
          <w:spacing w:val="-13"/>
        </w:rPr>
        <w:t> </w:t>
      </w:r>
      <w:r>
        <w:rPr/>
        <w:t>student</w:t>
      </w:r>
      <w:r>
        <w:rPr>
          <w:spacing w:val="-12"/>
        </w:rPr>
        <w:t> </w:t>
      </w:r>
      <w:r>
        <w:rPr/>
        <w:t>suicides,</w:t>
      </w:r>
      <w:r>
        <w:rPr>
          <w:spacing w:val="-13"/>
        </w:rPr>
        <w:t> </w:t>
      </w:r>
      <w:r>
        <w:rPr/>
        <w:t>states that are also among the most intensely examination-competitive.</w:t>
      </w:r>
    </w:p>
    <w:p>
      <w:pPr>
        <w:pStyle w:val="BodyText"/>
        <w:spacing w:line="340" w:lineRule="auto"/>
        <w:ind w:right="362"/>
      </w:pPr>
      <w:r>
        <w:rPr/>
        <w:t>Suicide hotlines operating during result seasons — including iCall, Vandrevala Foundation, and state government helplines — report dramatic surges in call volumes following major result declarations, providing further evidence of the causal relationship between examination outcomes and acute psychological crisis.</w:t>
      </w:r>
    </w:p>
    <w:p>
      <w:pPr>
        <w:pStyle w:val="Heading3"/>
        <w:numPr>
          <w:ilvl w:val="1"/>
          <w:numId w:val="1"/>
        </w:numPr>
        <w:tabs>
          <w:tab w:pos="431" w:val="left" w:leader="none"/>
        </w:tabs>
        <w:spacing w:line="240" w:lineRule="auto" w:before="161" w:after="0"/>
        <w:ind w:left="431" w:right="0" w:hanging="430"/>
        <w:jc w:val="left"/>
      </w:pPr>
      <w:bookmarkStart w:name="7.3 Educational Consequences: Dropout an" w:id="25"/>
      <w:bookmarkEnd w:id="25"/>
      <w:r>
        <w:rPr>
          <w:b w:val="0"/>
        </w:rPr>
      </w:r>
      <w:r>
        <w:rPr>
          <w:color w:val="2D74B5"/>
        </w:rPr>
        <w:t>Educational</w:t>
      </w:r>
      <w:r>
        <w:rPr>
          <w:color w:val="2D74B5"/>
          <w:spacing w:val="-6"/>
        </w:rPr>
        <w:t> </w:t>
      </w:r>
      <w:r>
        <w:rPr>
          <w:color w:val="2D74B5"/>
        </w:rPr>
        <w:t>Consequences:</w:t>
      </w:r>
      <w:r>
        <w:rPr>
          <w:color w:val="2D74B5"/>
          <w:spacing w:val="-4"/>
        </w:rPr>
        <w:t> </w:t>
      </w:r>
      <w:r>
        <w:rPr>
          <w:color w:val="2D74B5"/>
        </w:rPr>
        <w:t>Dropout</w:t>
      </w:r>
      <w:r>
        <w:rPr>
          <w:color w:val="2D74B5"/>
          <w:spacing w:val="-4"/>
        </w:rPr>
        <w:t> </w:t>
      </w:r>
      <w:r>
        <w:rPr>
          <w:color w:val="2D74B5"/>
        </w:rPr>
        <w:t>and</w:t>
      </w:r>
      <w:r>
        <w:rPr>
          <w:color w:val="2D74B5"/>
          <w:spacing w:val="-4"/>
        </w:rPr>
        <w:t> </w:t>
      </w:r>
      <w:r>
        <w:rPr>
          <w:color w:val="2D74B5"/>
          <w:spacing w:val="-2"/>
        </w:rPr>
        <w:t>Disengagement</w:t>
      </w:r>
    </w:p>
    <w:p>
      <w:pPr>
        <w:pStyle w:val="BodyText"/>
        <w:spacing w:line="340" w:lineRule="auto" w:before="203"/>
        <w:ind w:right="349"/>
      </w:pPr>
      <w:r>
        <w:rPr/>
        <w:t>Beyond</w:t>
      </w:r>
      <w:r>
        <w:rPr>
          <w:spacing w:val="-7"/>
        </w:rPr>
        <w:t> </w:t>
      </w:r>
      <w:r>
        <w:rPr/>
        <w:t>suicide</w:t>
      </w:r>
      <w:r>
        <w:rPr>
          <w:spacing w:val="-7"/>
        </w:rPr>
        <w:t> </w:t>
      </w:r>
      <w:r>
        <w:rPr/>
        <w:t>and</w:t>
      </w:r>
      <w:r>
        <w:rPr>
          <w:spacing w:val="-7"/>
        </w:rPr>
        <w:t> </w:t>
      </w:r>
      <w:r>
        <w:rPr/>
        <w:t>clinical</w:t>
      </w:r>
      <w:r>
        <w:rPr>
          <w:spacing w:val="-7"/>
        </w:rPr>
        <w:t> </w:t>
      </w:r>
      <w:r>
        <w:rPr/>
        <w:t>mental</w:t>
      </w:r>
      <w:r>
        <w:rPr>
          <w:spacing w:val="-7"/>
        </w:rPr>
        <w:t> </w:t>
      </w:r>
      <w:r>
        <w:rPr/>
        <w:t>illness,</w:t>
      </w:r>
      <w:r>
        <w:rPr>
          <w:spacing w:val="-7"/>
        </w:rPr>
        <w:t> </w:t>
      </w:r>
      <w:r>
        <w:rPr/>
        <w:t>examination</w:t>
      </w:r>
      <w:r>
        <w:rPr>
          <w:spacing w:val="-7"/>
        </w:rPr>
        <w:t> </w:t>
      </w:r>
      <w:r>
        <w:rPr/>
        <w:t>stress</w:t>
      </w:r>
      <w:r>
        <w:rPr>
          <w:spacing w:val="-6"/>
        </w:rPr>
        <w:t> </w:t>
      </w:r>
      <w:r>
        <w:rPr/>
        <w:t>produces</w:t>
      </w:r>
      <w:r>
        <w:rPr>
          <w:spacing w:val="-6"/>
        </w:rPr>
        <w:t> </w:t>
      </w:r>
      <w:r>
        <w:rPr/>
        <w:t>a</w:t>
      </w:r>
      <w:r>
        <w:rPr>
          <w:spacing w:val="-7"/>
        </w:rPr>
        <w:t> </w:t>
      </w:r>
      <w:r>
        <w:rPr/>
        <w:t>broader</w:t>
      </w:r>
      <w:r>
        <w:rPr>
          <w:spacing w:val="-6"/>
        </w:rPr>
        <w:t> </w:t>
      </w:r>
      <w:r>
        <w:rPr/>
        <w:t>landscape</w:t>
      </w:r>
      <w:r>
        <w:rPr>
          <w:spacing w:val="-7"/>
        </w:rPr>
        <w:t> </w:t>
      </w:r>
      <w:r>
        <w:rPr/>
        <w:t>of</w:t>
      </w:r>
      <w:r>
        <w:rPr>
          <w:spacing w:val="-7"/>
        </w:rPr>
        <w:t> </w:t>
      </w:r>
      <w:r>
        <w:rPr/>
        <w:t>educational harm</w:t>
      </w:r>
      <w:r>
        <w:rPr>
          <w:spacing w:val="-8"/>
        </w:rPr>
        <w:t> </w:t>
      </w:r>
      <w:r>
        <w:rPr/>
        <w:t>including</w:t>
      </w:r>
      <w:r>
        <w:rPr>
          <w:spacing w:val="-8"/>
        </w:rPr>
        <w:t> </w:t>
      </w:r>
      <w:r>
        <w:rPr/>
        <w:t>elevated</w:t>
      </w:r>
      <w:r>
        <w:rPr>
          <w:spacing w:val="-8"/>
        </w:rPr>
        <w:t> </w:t>
      </w:r>
      <w:r>
        <w:rPr/>
        <w:t>dropout</w:t>
      </w:r>
      <w:r>
        <w:rPr>
          <w:spacing w:val="-8"/>
        </w:rPr>
        <w:t> </w:t>
      </w:r>
      <w:r>
        <w:rPr/>
        <w:t>rates,</w:t>
      </w:r>
      <w:r>
        <w:rPr>
          <w:spacing w:val="-8"/>
        </w:rPr>
        <w:t> </w:t>
      </w:r>
      <w:r>
        <w:rPr/>
        <w:t>reduced</w:t>
      </w:r>
      <w:r>
        <w:rPr>
          <w:spacing w:val="-8"/>
        </w:rPr>
        <w:t> </w:t>
      </w:r>
      <w:r>
        <w:rPr/>
        <w:t>intrinsic</w:t>
      </w:r>
      <w:r>
        <w:rPr>
          <w:spacing w:val="-8"/>
        </w:rPr>
        <w:t> </w:t>
      </w:r>
      <w:r>
        <w:rPr/>
        <w:t>motivation,</w:t>
      </w:r>
      <w:r>
        <w:rPr>
          <w:spacing w:val="-8"/>
        </w:rPr>
        <w:t> </w:t>
      </w:r>
      <w:r>
        <w:rPr/>
        <w:t>surface-level</w:t>
      </w:r>
      <w:r>
        <w:rPr>
          <w:spacing w:val="-9"/>
        </w:rPr>
        <w:t> </w:t>
      </w:r>
      <w:r>
        <w:rPr/>
        <w:t>rather</w:t>
      </w:r>
      <w:r>
        <w:rPr>
          <w:spacing w:val="-9"/>
        </w:rPr>
        <w:t> </w:t>
      </w:r>
      <w:r>
        <w:rPr/>
        <w:t>than</w:t>
      </w:r>
      <w:r>
        <w:rPr>
          <w:spacing w:val="-8"/>
        </w:rPr>
        <w:t> </w:t>
      </w:r>
      <w:r>
        <w:rPr/>
        <w:t>deep</w:t>
      </w:r>
      <w:r>
        <w:rPr>
          <w:spacing w:val="-8"/>
        </w:rPr>
        <w:t> </w:t>
      </w:r>
      <w:r>
        <w:rPr/>
        <w:t>learning strategies, and what researchers term 'academic alienation' — a fundamental disconnection between the student and the process of learning.</w:t>
      </w:r>
    </w:p>
    <w:p>
      <w:pPr>
        <w:pStyle w:val="BodyText"/>
        <w:spacing w:line="340" w:lineRule="auto" w:before="103"/>
        <w:ind w:right="368"/>
      </w:pPr>
      <w:r>
        <w:rPr/>
        <w:t>The Annual Status of Education Report (ASER) and National Sample Survey data consistently document high dropout rates at Class VIII-X transitions — precisely the point at which examination pressure intensifies. Rural female students are disproportionately likely to drop out at these junctures, often with family-endorsed explanations that mask the role of examination-related shame and pressure.</w:t>
      </w:r>
    </w:p>
    <w:p>
      <w:pPr>
        <w:pStyle w:val="BodyText"/>
        <w:spacing w:after="0" w:line="340" w:lineRule="auto"/>
        <w:sectPr>
          <w:pgSz w:w="12240" w:h="15840"/>
          <w:pgMar w:header="0" w:footer="752" w:top="1460" w:bottom="940" w:left="1440" w:right="1080"/>
        </w:sectPr>
      </w:pPr>
    </w:p>
    <w:p>
      <w:pPr>
        <w:pStyle w:val="Heading3"/>
        <w:numPr>
          <w:ilvl w:val="1"/>
          <w:numId w:val="1"/>
        </w:numPr>
        <w:tabs>
          <w:tab w:pos="431" w:val="left" w:leader="none"/>
        </w:tabs>
        <w:spacing w:line="240" w:lineRule="auto" w:before="80" w:after="0"/>
        <w:ind w:left="431" w:right="0" w:hanging="430"/>
        <w:jc w:val="left"/>
      </w:pPr>
      <w:bookmarkStart w:name="7.4 Socio-Economic Consequences" w:id="26"/>
      <w:bookmarkEnd w:id="26"/>
      <w:r>
        <w:rPr>
          <w:b w:val="0"/>
        </w:rPr>
      </w:r>
      <w:r>
        <w:rPr>
          <w:color w:val="2D74B5"/>
        </w:rPr>
        <w:t>Socio-Economic</w:t>
      </w:r>
      <w:r>
        <w:rPr>
          <w:color w:val="2D74B5"/>
          <w:spacing w:val="-14"/>
        </w:rPr>
        <w:t> </w:t>
      </w:r>
      <w:r>
        <w:rPr>
          <w:color w:val="2D74B5"/>
          <w:spacing w:val="-2"/>
        </w:rPr>
        <w:t>Consequences</w:t>
      </w:r>
    </w:p>
    <w:p>
      <w:pPr>
        <w:pStyle w:val="BodyText"/>
        <w:spacing w:line="340" w:lineRule="auto" w:before="203"/>
        <w:ind w:right="364"/>
      </w:pPr>
      <w:r>
        <w:rPr/>
        <w:t>The socio-economic consequences of examination stress extend beyond individual students. The 'brain drain' from examination-intensive fields — the departure of talented individuals from science, law, and public administration because the pathway to those fields requires years of demoralising competitive preparation — represents a significant loss of human capital. The mental health burden imposed by examination stress also has substantial economic costs through healthcare expenditure, lost productivity, and the intergenerational transmission of anxiety.</w:t>
      </w:r>
    </w:p>
    <w:p>
      <w:pPr>
        <w:pStyle w:val="Heading1"/>
        <w:numPr>
          <w:ilvl w:val="0"/>
          <w:numId w:val="1"/>
        </w:numPr>
        <w:tabs>
          <w:tab w:pos="332" w:val="left" w:leader="none"/>
        </w:tabs>
        <w:spacing w:line="240" w:lineRule="auto" w:before="243" w:after="0"/>
        <w:ind w:left="332" w:right="0" w:hanging="331"/>
        <w:jc w:val="left"/>
      </w:pPr>
      <w:bookmarkStart w:name="8. Policy Recommendations" w:id="27"/>
      <w:bookmarkEnd w:id="27"/>
      <w:r>
        <w:rPr>
          <w:b w:val="0"/>
        </w:rPr>
      </w:r>
      <w:r>
        <w:rPr>
          <w:color w:val="1E4D78"/>
        </w:rPr>
        <w:t>Policy</w:t>
      </w:r>
      <w:r>
        <w:rPr>
          <w:color w:val="1E4D78"/>
          <w:spacing w:val="-6"/>
        </w:rPr>
        <w:t> </w:t>
      </w:r>
      <w:r>
        <w:rPr>
          <w:color w:val="1E4D78"/>
          <w:spacing w:val="-2"/>
        </w:rPr>
        <w:t>Recommendations</w:t>
      </w:r>
    </w:p>
    <w:p>
      <w:pPr>
        <w:pStyle w:val="Heading3"/>
        <w:numPr>
          <w:ilvl w:val="1"/>
          <w:numId w:val="1"/>
        </w:numPr>
        <w:tabs>
          <w:tab w:pos="431" w:val="left" w:leader="none"/>
        </w:tabs>
        <w:spacing w:line="240" w:lineRule="auto" w:before="240" w:after="0"/>
        <w:ind w:left="431" w:right="0" w:hanging="430"/>
        <w:jc w:val="left"/>
      </w:pPr>
      <w:bookmarkStart w:name="8.1 Systemic Reforms" w:id="28"/>
      <w:bookmarkEnd w:id="28"/>
      <w:r>
        <w:rPr>
          <w:b w:val="0"/>
        </w:rPr>
      </w:r>
      <w:r>
        <w:rPr>
          <w:color w:val="2D74B5"/>
        </w:rPr>
        <w:t>Systemic</w:t>
      </w:r>
      <w:r>
        <w:rPr>
          <w:color w:val="2D74B5"/>
          <w:spacing w:val="-8"/>
        </w:rPr>
        <w:t> </w:t>
      </w:r>
      <w:r>
        <w:rPr>
          <w:color w:val="2D74B5"/>
          <w:spacing w:val="-2"/>
        </w:rPr>
        <w:t>Reforms</w:t>
      </w:r>
    </w:p>
    <w:p>
      <w:pPr>
        <w:pStyle w:val="BodyText"/>
        <w:spacing w:line="340" w:lineRule="auto" w:before="203"/>
        <w:ind w:right="352"/>
      </w:pPr>
      <w:r>
        <w:rPr/>
        <w:t>At the systemic level, the most fundamental reform required is the decoupling of social mobility from single-point</w:t>
      </w:r>
      <w:r>
        <w:rPr>
          <w:spacing w:val="-4"/>
        </w:rPr>
        <w:t> </w:t>
      </w:r>
      <w:r>
        <w:rPr/>
        <w:t>high-stakes</w:t>
      </w:r>
      <w:r>
        <w:rPr>
          <w:spacing w:val="-4"/>
        </w:rPr>
        <w:t> </w:t>
      </w:r>
      <w:r>
        <w:rPr/>
        <w:t>examinations.</w:t>
      </w:r>
      <w:r>
        <w:rPr>
          <w:spacing w:val="-3"/>
        </w:rPr>
        <w:t> </w:t>
      </w:r>
      <w:r>
        <w:rPr/>
        <w:t>This</w:t>
      </w:r>
      <w:r>
        <w:rPr>
          <w:spacing w:val="-4"/>
        </w:rPr>
        <w:t> </w:t>
      </w:r>
      <w:r>
        <w:rPr/>
        <w:t>requires</w:t>
      </w:r>
      <w:r>
        <w:rPr>
          <w:spacing w:val="-4"/>
        </w:rPr>
        <w:t> </w:t>
      </w:r>
      <w:r>
        <w:rPr/>
        <w:t>the</w:t>
      </w:r>
      <w:r>
        <w:rPr>
          <w:spacing w:val="-4"/>
        </w:rPr>
        <w:t> </w:t>
      </w:r>
      <w:r>
        <w:rPr/>
        <w:t>expansion</w:t>
      </w:r>
      <w:r>
        <w:rPr>
          <w:spacing w:val="-3"/>
        </w:rPr>
        <w:t> </w:t>
      </w:r>
      <w:r>
        <w:rPr/>
        <w:t>of</w:t>
      </w:r>
      <w:r>
        <w:rPr>
          <w:spacing w:val="-3"/>
        </w:rPr>
        <w:t> </w:t>
      </w:r>
      <w:r>
        <w:rPr/>
        <w:t>quality</w:t>
      </w:r>
      <w:r>
        <w:rPr>
          <w:spacing w:val="-3"/>
        </w:rPr>
        <w:t> </w:t>
      </w:r>
      <w:r>
        <w:rPr/>
        <w:t>educational</w:t>
      </w:r>
      <w:r>
        <w:rPr>
          <w:spacing w:val="-4"/>
        </w:rPr>
        <w:t> </w:t>
      </w:r>
      <w:r>
        <w:rPr/>
        <w:t>infrastructure</w:t>
      </w:r>
      <w:r>
        <w:rPr>
          <w:spacing w:val="-4"/>
        </w:rPr>
        <w:t> </w:t>
      </w:r>
      <w:r>
        <w:rPr/>
        <w:t>— seats</w:t>
      </w:r>
      <w:r>
        <w:rPr>
          <w:spacing w:val="-3"/>
        </w:rPr>
        <w:t> </w:t>
      </w:r>
      <w:r>
        <w:rPr/>
        <w:t>in</w:t>
      </w:r>
      <w:r>
        <w:rPr>
          <w:spacing w:val="-2"/>
        </w:rPr>
        <w:t> </w:t>
      </w:r>
      <w:r>
        <w:rPr/>
        <w:t>IITs,</w:t>
      </w:r>
      <w:r>
        <w:rPr>
          <w:spacing w:val="-2"/>
        </w:rPr>
        <w:t> </w:t>
      </w:r>
      <w:r>
        <w:rPr/>
        <w:t>AIIMS,</w:t>
      </w:r>
      <w:r>
        <w:rPr>
          <w:spacing w:val="-2"/>
        </w:rPr>
        <w:t> </w:t>
      </w:r>
      <w:r>
        <w:rPr/>
        <w:t>and</w:t>
      </w:r>
      <w:r>
        <w:rPr>
          <w:spacing w:val="-2"/>
        </w:rPr>
        <w:t> </w:t>
      </w:r>
      <w:r>
        <w:rPr/>
        <w:t>elite</w:t>
      </w:r>
      <w:r>
        <w:rPr>
          <w:spacing w:val="-3"/>
        </w:rPr>
        <w:t> </w:t>
      </w:r>
      <w:r>
        <w:rPr/>
        <w:t>universities</w:t>
      </w:r>
      <w:r>
        <w:rPr>
          <w:spacing w:val="-3"/>
        </w:rPr>
        <w:t> </w:t>
      </w:r>
      <w:r>
        <w:rPr/>
        <w:t>—</w:t>
      </w:r>
      <w:r>
        <w:rPr>
          <w:spacing w:val="-2"/>
        </w:rPr>
        <w:t> </w:t>
      </w:r>
      <w:r>
        <w:rPr/>
        <w:t>to</w:t>
      </w:r>
      <w:r>
        <w:rPr>
          <w:spacing w:val="-2"/>
        </w:rPr>
        <w:t> </w:t>
      </w:r>
      <w:r>
        <w:rPr/>
        <w:t>reduce</w:t>
      </w:r>
      <w:r>
        <w:rPr>
          <w:spacing w:val="-3"/>
        </w:rPr>
        <w:t> </w:t>
      </w:r>
      <w:r>
        <w:rPr/>
        <w:t>the</w:t>
      </w:r>
      <w:r>
        <w:rPr>
          <w:spacing w:val="-3"/>
        </w:rPr>
        <w:t> </w:t>
      </w:r>
      <w:r>
        <w:rPr/>
        <w:t>structural</w:t>
      </w:r>
      <w:r>
        <w:rPr>
          <w:spacing w:val="-3"/>
        </w:rPr>
        <w:t> </w:t>
      </w:r>
      <w:r>
        <w:rPr/>
        <w:t>scarcity</w:t>
      </w:r>
      <w:r>
        <w:rPr>
          <w:spacing w:val="-2"/>
        </w:rPr>
        <w:t> </w:t>
      </w:r>
      <w:r>
        <w:rPr/>
        <w:t>that</w:t>
      </w:r>
      <w:r>
        <w:rPr>
          <w:spacing w:val="-3"/>
        </w:rPr>
        <w:t> </w:t>
      </w:r>
      <w:r>
        <w:rPr/>
        <w:t>drives</w:t>
      </w:r>
      <w:r>
        <w:rPr>
          <w:spacing w:val="-3"/>
        </w:rPr>
        <w:t> </w:t>
      </w:r>
      <w:r>
        <w:rPr/>
        <w:t>competition.</w:t>
      </w:r>
      <w:r>
        <w:rPr>
          <w:spacing w:val="-2"/>
        </w:rPr>
        <w:t> </w:t>
      </w:r>
      <w:r>
        <w:rPr/>
        <w:t>The NEP</w:t>
      </w:r>
      <w:r>
        <w:rPr>
          <w:spacing w:val="-5"/>
        </w:rPr>
        <w:t> </w:t>
      </w:r>
      <w:r>
        <w:rPr/>
        <w:t>2020's</w:t>
      </w:r>
      <w:r>
        <w:rPr>
          <w:spacing w:val="-5"/>
        </w:rPr>
        <w:t> </w:t>
      </w:r>
      <w:r>
        <w:rPr/>
        <w:t>emphasis</w:t>
      </w:r>
      <w:r>
        <w:rPr>
          <w:spacing w:val="-5"/>
        </w:rPr>
        <w:t> </w:t>
      </w:r>
      <w:r>
        <w:rPr/>
        <w:t>on</w:t>
      </w:r>
      <w:r>
        <w:rPr>
          <w:spacing w:val="-5"/>
        </w:rPr>
        <w:t> </w:t>
      </w:r>
      <w:r>
        <w:rPr/>
        <w:t>multidisciplinary</w:t>
      </w:r>
      <w:r>
        <w:rPr>
          <w:spacing w:val="-5"/>
        </w:rPr>
        <w:t> </w:t>
      </w:r>
      <w:r>
        <w:rPr/>
        <w:t>approaches,</w:t>
      </w:r>
      <w:r>
        <w:rPr>
          <w:spacing w:val="-5"/>
        </w:rPr>
        <w:t> </w:t>
      </w:r>
      <w:r>
        <w:rPr/>
        <w:t>flexible</w:t>
      </w:r>
      <w:r>
        <w:rPr>
          <w:spacing w:val="-5"/>
        </w:rPr>
        <w:t> </w:t>
      </w:r>
      <w:r>
        <w:rPr/>
        <w:t>curricula,</w:t>
      </w:r>
      <w:r>
        <w:rPr>
          <w:spacing w:val="-5"/>
        </w:rPr>
        <w:t> </w:t>
      </w:r>
      <w:r>
        <w:rPr/>
        <w:t>and</w:t>
      </w:r>
      <w:r>
        <w:rPr>
          <w:spacing w:val="-5"/>
        </w:rPr>
        <w:t> </w:t>
      </w:r>
      <w:r>
        <w:rPr/>
        <w:t>holistic</w:t>
      </w:r>
      <w:r>
        <w:rPr>
          <w:spacing w:val="-5"/>
        </w:rPr>
        <w:t> </w:t>
      </w:r>
      <w:r>
        <w:rPr/>
        <w:t>assessment</w:t>
      </w:r>
      <w:r>
        <w:rPr>
          <w:spacing w:val="-5"/>
        </w:rPr>
        <w:t> </w:t>
      </w:r>
      <w:r>
        <w:rPr/>
        <w:t>provides a policy framework for this shift, but implementation has been slow and uneven.</w:t>
      </w:r>
    </w:p>
    <w:p>
      <w:pPr>
        <w:pStyle w:val="BodyText"/>
        <w:spacing w:line="340" w:lineRule="auto"/>
        <w:ind w:right="352"/>
      </w:pPr>
      <w:r>
        <w:rPr/>
        <w:t>The examination system itself requires a transition from high-stakes, single-sitting assessments to continuous and comprehensive evaluation models that assess a broader range of competencies over time. Countries</w:t>
      </w:r>
      <w:r>
        <w:rPr>
          <w:spacing w:val="-6"/>
        </w:rPr>
        <w:t> </w:t>
      </w:r>
      <w:r>
        <w:rPr/>
        <w:t>with</w:t>
      </w:r>
      <w:r>
        <w:rPr>
          <w:spacing w:val="-7"/>
        </w:rPr>
        <w:t> </w:t>
      </w:r>
      <w:r>
        <w:rPr/>
        <w:t>comparable</w:t>
      </w:r>
      <w:r>
        <w:rPr>
          <w:spacing w:val="-7"/>
        </w:rPr>
        <w:t> </w:t>
      </w:r>
      <w:r>
        <w:rPr/>
        <w:t>educational</w:t>
      </w:r>
      <w:r>
        <w:rPr>
          <w:spacing w:val="-7"/>
        </w:rPr>
        <w:t> </w:t>
      </w:r>
      <w:r>
        <w:rPr/>
        <w:t>scales</w:t>
      </w:r>
      <w:r>
        <w:rPr>
          <w:spacing w:val="-6"/>
        </w:rPr>
        <w:t> </w:t>
      </w:r>
      <w:r>
        <w:rPr/>
        <w:t>—</w:t>
      </w:r>
      <w:r>
        <w:rPr>
          <w:spacing w:val="-7"/>
        </w:rPr>
        <w:t> </w:t>
      </w:r>
      <w:r>
        <w:rPr/>
        <w:t>China,</w:t>
      </w:r>
      <w:r>
        <w:rPr>
          <w:spacing w:val="-7"/>
        </w:rPr>
        <w:t> </w:t>
      </w:r>
      <w:r>
        <w:rPr/>
        <w:t>Brazil</w:t>
      </w:r>
      <w:r>
        <w:rPr>
          <w:spacing w:val="-7"/>
        </w:rPr>
        <w:t> </w:t>
      </w:r>
      <w:r>
        <w:rPr/>
        <w:t>—</w:t>
      </w:r>
      <w:r>
        <w:rPr>
          <w:spacing w:val="-7"/>
        </w:rPr>
        <w:t> </w:t>
      </w:r>
      <w:r>
        <w:rPr/>
        <w:t>have</w:t>
      </w:r>
      <w:r>
        <w:rPr>
          <w:spacing w:val="-7"/>
        </w:rPr>
        <w:t> </w:t>
      </w:r>
      <w:r>
        <w:rPr/>
        <w:t>experimented</w:t>
      </w:r>
      <w:r>
        <w:rPr>
          <w:spacing w:val="-7"/>
        </w:rPr>
        <w:t> </w:t>
      </w:r>
      <w:r>
        <w:rPr/>
        <w:t>with</w:t>
      </w:r>
      <w:r>
        <w:rPr>
          <w:spacing w:val="-7"/>
        </w:rPr>
        <w:t> </w:t>
      </w:r>
      <w:r>
        <w:rPr/>
        <w:t>such</w:t>
      </w:r>
      <w:r>
        <w:rPr>
          <w:spacing w:val="-7"/>
        </w:rPr>
        <w:t> </w:t>
      </w:r>
      <w:r>
        <w:rPr/>
        <w:t>transitions with measurable reductions in student stress, though each context presents distinct challenges.</w:t>
      </w:r>
    </w:p>
    <w:p>
      <w:pPr>
        <w:pStyle w:val="Heading3"/>
        <w:numPr>
          <w:ilvl w:val="1"/>
          <w:numId w:val="1"/>
        </w:numPr>
        <w:tabs>
          <w:tab w:pos="431" w:val="left" w:leader="none"/>
        </w:tabs>
        <w:spacing w:line="240" w:lineRule="auto" w:before="160" w:after="0"/>
        <w:ind w:left="431" w:right="0" w:hanging="430"/>
        <w:jc w:val="left"/>
      </w:pPr>
      <w:bookmarkStart w:name="8.2 Mental Health Infrastructure" w:id="29"/>
      <w:bookmarkEnd w:id="29"/>
      <w:r>
        <w:rPr>
          <w:b w:val="0"/>
        </w:rPr>
      </w:r>
      <w:r>
        <w:rPr>
          <w:color w:val="2D74B5"/>
        </w:rPr>
        <w:t>Mental</w:t>
      </w:r>
      <w:r>
        <w:rPr>
          <w:color w:val="2D74B5"/>
          <w:spacing w:val="-6"/>
        </w:rPr>
        <w:t> </w:t>
      </w:r>
      <w:r>
        <w:rPr>
          <w:color w:val="2D74B5"/>
        </w:rPr>
        <w:t>Health</w:t>
      </w:r>
      <w:r>
        <w:rPr>
          <w:color w:val="2D74B5"/>
          <w:spacing w:val="-6"/>
        </w:rPr>
        <w:t> </w:t>
      </w:r>
      <w:r>
        <w:rPr>
          <w:color w:val="2D74B5"/>
          <w:spacing w:val="-2"/>
        </w:rPr>
        <w:t>Infrastructure</w:t>
      </w:r>
    </w:p>
    <w:p>
      <w:pPr>
        <w:pStyle w:val="BodyText"/>
        <w:spacing w:line="340" w:lineRule="auto" w:before="204"/>
        <w:ind w:right="368"/>
      </w:pPr>
      <w:r>
        <w:rPr/>
        <w:t>The</w:t>
      </w:r>
      <w:r>
        <w:rPr>
          <w:spacing w:val="-1"/>
        </w:rPr>
        <w:t> </w:t>
      </w:r>
      <w:r>
        <w:rPr/>
        <w:t>Rajiv</w:t>
      </w:r>
      <w:r>
        <w:rPr>
          <w:spacing w:val="-1"/>
        </w:rPr>
        <w:t> </w:t>
      </w:r>
      <w:r>
        <w:rPr/>
        <w:t>Gandhi</w:t>
      </w:r>
      <w:r>
        <w:rPr>
          <w:spacing w:val="-1"/>
        </w:rPr>
        <w:t> </w:t>
      </w:r>
      <w:r>
        <w:rPr/>
        <w:t>National</w:t>
      </w:r>
      <w:r>
        <w:rPr>
          <w:spacing w:val="-1"/>
        </w:rPr>
        <w:t> </w:t>
      </w:r>
      <w:r>
        <w:rPr/>
        <w:t>Institute</w:t>
      </w:r>
      <w:r>
        <w:rPr>
          <w:spacing w:val="-1"/>
        </w:rPr>
        <w:t> </w:t>
      </w:r>
      <w:r>
        <w:rPr/>
        <w:t>of</w:t>
      </w:r>
      <w:r>
        <w:rPr>
          <w:spacing w:val="-1"/>
        </w:rPr>
        <w:t> </w:t>
      </w:r>
      <w:r>
        <w:rPr/>
        <w:t>Youth</w:t>
      </w:r>
      <w:r>
        <w:rPr>
          <w:spacing w:val="-1"/>
        </w:rPr>
        <w:t> </w:t>
      </w:r>
      <w:r>
        <w:rPr/>
        <w:t>Development</w:t>
      </w:r>
      <w:r>
        <w:rPr>
          <w:spacing w:val="-1"/>
        </w:rPr>
        <w:t> </w:t>
      </w:r>
      <w:r>
        <w:rPr/>
        <w:t>and</w:t>
      </w:r>
      <w:r>
        <w:rPr>
          <w:spacing w:val="-1"/>
        </w:rPr>
        <w:t> </w:t>
      </w:r>
      <w:r>
        <w:rPr/>
        <w:t>the</w:t>
      </w:r>
      <w:r>
        <w:rPr>
          <w:spacing w:val="-1"/>
        </w:rPr>
        <w:t> </w:t>
      </w:r>
      <w:r>
        <w:rPr/>
        <w:t>Ministry</w:t>
      </w:r>
      <w:r>
        <w:rPr>
          <w:spacing w:val="-1"/>
        </w:rPr>
        <w:t> </w:t>
      </w:r>
      <w:r>
        <w:rPr/>
        <w:t>of</w:t>
      </w:r>
      <w:r>
        <w:rPr>
          <w:spacing w:val="-1"/>
        </w:rPr>
        <w:t> </w:t>
      </w:r>
      <w:r>
        <w:rPr/>
        <w:t>Education's</w:t>
      </w:r>
      <w:r>
        <w:rPr>
          <w:spacing w:val="-1"/>
        </w:rPr>
        <w:t> </w:t>
      </w:r>
      <w:r>
        <w:rPr/>
        <w:t>'Manodarpan' initiative (launched in 2020) provide a foundation for school-based mental health support. However, the ratio</w:t>
      </w:r>
      <w:r>
        <w:rPr>
          <w:spacing w:val="-1"/>
        </w:rPr>
        <w:t> </w:t>
      </w:r>
      <w:r>
        <w:rPr/>
        <w:t>of</w:t>
      </w:r>
      <w:r>
        <w:rPr>
          <w:spacing w:val="-1"/>
        </w:rPr>
        <w:t> </w:t>
      </w:r>
      <w:r>
        <w:rPr/>
        <w:t>trained</w:t>
      </w:r>
      <w:r>
        <w:rPr>
          <w:spacing w:val="-1"/>
        </w:rPr>
        <w:t> </w:t>
      </w:r>
      <w:r>
        <w:rPr/>
        <w:t>counsellors</w:t>
      </w:r>
      <w:r>
        <w:rPr>
          <w:spacing w:val="-1"/>
        </w:rPr>
        <w:t> </w:t>
      </w:r>
      <w:r>
        <w:rPr/>
        <w:t>to</w:t>
      </w:r>
      <w:r>
        <w:rPr>
          <w:spacing w:val="-1"/>
        </w:rPr>
        <w:t> </w:t>
      </w:r>
      <w:r>
        <w:rPr/>
        <w:t>students</w:t>
      </w:r>
      <w:r>
        <w:rPr>
          <w:spacing w:val="-1"/>
        </w:rPr>
        <w:t> </w:t>
      </w:r>
      <w:r>
        <w:rPr/>
        <w:t>in</w:t>
      </w:r>
      <w:r>
        <w:rPr>
          <w:spacing w:val="-1"/>
        </w:rPr>
        <w:t> </w:t>
      </w:r>
      <w:r>
        <w:rPr/>
        <w:t>Indian</w:t>
      </w:r>
      <w:r>
        <w:rPr>
          <w:spacing w:val="-1"/>
        </w:rPr>
        <w:t> </w:t>
      </w:r>
      <w:r>
        <w:rPr/>
        <w:t>schools</w:t>
      </w:r>
      <w:r>
        <w:rPr>
          <w:spacing w:val="-1"/>
        </w:rPr>
        <w:t> </w:t>
      </w:r>
      <w:r>
        <w:rPr/>
        <w:t>remains</w:t>
      </w:r>
      <w:r>
        <w:rPr>
          <w:spacing w:val="-1"/>
        </w:rPr>
        <w:t> </w:t>
      </w:r>
      <w:r>
        <w:rPr/>
        <w:t>approximately</w:t>
      </w:r>
      <w:r>
        <w:rPr>
          <w:spacing w:val="-1"/>
        </w:rPr>
        <w:t> </w:t>
      </w:r>
      <w:r>
        <w:rPr/>
        <w:t>1:12,000</w:t>
      </w:r>
      <w:r>
        <w:rPr>
          <w:spacing w:val="-1"/>
        </w:rPr>
        <w:t> </w:t>
      </w:r>
      <w:r>
        <w:rPr/>
        <w:t>—</w:t>
      </w:r>
      <w:r>
        <w:rPr>
          <w:spacing w:val="-1"/>
        </w:rPr>
        <w:t> </w:t>
      </w:r>
      <w:r>
        <w:rPr/>
        <w:t>far</w:t>
      </w:r>
      <w:r>
        <w:rPr>
          <w:spacing w:val="-1"/>
        </w:rPr>
        <w:t> </w:t>
      </w:r>
      <w:r>
        <w:rPr/>
        <w:t>below</w:t>
      </w:r>
      <w:r>
        <w:rPr>
          <w:spacing w:val="-1"/>
        </w:rPr>
        <w:t> </w:t>
      </w:r>
      <w:r>
        <w:rPr/>
        <w:t>the WHO-recommended ratio of 1:250. A massive expansion of trained mental health professionals in educational institutions is urgently required.</w:t>
      </w:r>
    </w:p>
    <w:p>
      <w:pPr>
        <w:pStyle w:val="BodyText"/>
        <w:spacing w:line="340" w:lineRule="auto"/>
        <w:ind w:right="359"/>
      </w:pPr>
      <w:r>
        <w:rPr/>
        <w:t>State</w:t>
      </w:r>
      <w:r>
        <w:rPr>
          <w:spacing w:val="-14"/>
        </w:rPr>
        <w:t> </w:t>
      </w:r>
      <w:r>
        <w:rPr/>
        <w:t>governments</w:t>
      </w:r>
      <w:r>
        <w:rPr>
          <w:spacing w:val="-14"/>
        </w:rPr>
        <w:t> </w:t>
      </w:r>
      <w:r>
        <w:rPr/>
        <w:t>should</w:t>
      </w:r>
      <w:r>
        <w:rPr>
          <w:spacing w:val="-14"/>
        </w:rPr>
        <w:t> </w:t>
      </w:r>
      <w:r>
        <w:rPr/>
        <w:t>mandate</w:t>
      </w:r>
      <w:r>
        <w:rPr>
          <w:spacing w:val="-13"/>
        </w:rPr>
        <w:t> </w:t>
      </w:r>
      <w:r>
        <w:rPr/>
        <w:t>the</w:t>
      </w:r>
      <w:r>
        <w:rPr>
          <w:spacing w:val="-14"/>
        </w:rPr>
        <w:t> </w:t>
      </w:r>
      <w:r>
        <w:rPr/>
        <w:t>appointment</w:t>
      </w:r>
      <w:r>
        <w:rPr>
          <w:spacing w:val="-14"/>
        </w:rPr>
        <w:t> </w:t>
      </w:r>
      <w:r>
        <w:rPr/>
        <w:t>of</w:t>
      </w:r>
      <w:r>
        <w:rPr>
          <w:spacing w:val="-14"/>
        </w:rPr>
        <w:t> </w:t>
      </w:r>
      <w:r>
        <w:rPr/>
        <w:t>at</w:t>
      </w:r>
      <w:r>
        <w:rPr>
          <w:spacing w:val="-13"/>
        </w:rPr>
        <w:t> </w:t>
      </w:r>
      <w:r>
        <w:rPr/>
        <w:t>least</w:t>
      </w:r>
      <w:r>
        <w:rPr>
          <w:spacing w:val="-14"/>
        </w:rPr>
        <w:t> </w:t>
      </w:r>
      <w:r>
        <w:rPr/>
        <w:t>one</w:t>
      </w:r>
      <w:r>
        <w:rPr>
          <w:spacing w:val="-14"/>
        </w:rPr>
        <w:t> </w:t>
      </w:r>
      <w:r>
        <w:rPr/>
        <w:t>trained</w:t>
      </w:r>
      <w:r>
        <w:rPr>
          <w:spacing w:val="-14"/>
        </w:rPr>
        <w:t> </w:t>
      </w:r>
      <w:r>
        <w:rPr/>
        <w:t>psychological</w:t>
      </w:r>
      <w:r>
        <w:rPr>
          <w:spacing w:val="-13"/>
        </w:rPr>
        <w:t> </w:t>
      </w:r>
      <w:r>
        <w:rPr/>
        <w:t>counsellor</w:t>
      </w:r>
      <w:r>
        <w:rPr>
          <w:spacing w:val="-14"/>
        </w:rPr>
        <w:t> </w:t>
      </w:r>
      <w:r>
        <w:rPr/>
        <w:t>in</w:t>
      </w:r>
      <w:r>
        <w:rPr>
          <w:spacing w:val="-14"/>
        </w:rPr>
        <w:t> </w:t>
      </w:r>
      <w:r>
        <w:rPr/>
        <w:t>every secondary school with an enrolment above 200 students. Teacher training programmes must incorporate modules on identifying and responding to student mental health concerns, and examination boards should publish mental health helpline numbers in all examination hall tickets and result notifications.</w:t>
      </w:r>
    </w:p>
    <w:p>
      <w:pPr>
        <w:pStyle w:val="Heading3"/>
        <w:numPr>
          <w:ilvl w:val="1"/>
          <w:numId w:val="1"/>
        </w:numPr>
        <w:tabs>
          <w:tab w:pos="431" w:val="left" w:leader="none"/>
        </w:tabs>
        <w:spacing w:line="240" w:lineRule="auto" w:before="160" w:after="0"/>
        <w:ind w:left="431" w:right="0" w:hanging="430"/>
        <w:jc w:val="left"/>
      </w:pPr>
      <w:bookmarkStart w:name="8.3 Reforming Examination Culture" w:id="30"/>
      <w:bookmarkEnd w:id="30"/>
      <w:r>
        <w:rPr>
          <w:b w:val="0"/>
        </w:rPr>
      </w:r>
      <w:r>
        <w:rPr>
          <w:color w:val="2D74B5"/>
        </w:rPr>
        <w:t>Reforming</w:t>
      </w:r>
      <w:r>
        <w:rPr>
          <w:color w:val="2D74B5"/>
          <w:spacing w:val="-10"/>
        </w:rPr>
        <w:t> </w:t>
      </w:r>
      <w:r>
        <w:rPr>
          <w:color w:val="2D74B5"/>
        </w:rPr>
        <w:t>Examination</w:t>
      </w:r>
      <w:r>
        <w:rPr>
          <w:color w:val="2D74B5"/>
          <w:spacing w:val="-10"/>
        </w:rPr>
        <w:t> </w:t>
      </w:r>
      <w:r>
        <w:rPr>
          <w:color w:val="2D74B5"/>
          <w:spacing w:val="-2"/>
        </w:rPr>
        <w:t>Culture</w:t>
      </w:r>
    </w:p>
    <w:p>
      <w:pPr>
        <w:pStyle w:val="BodyText"/>
        <w:spacing w:line="340" w:lineRule="auto" w:before="204"/>
        <w:ind w:right="353"/>
      </w:pPr>
      <w:r>
        <w:rPr/>
        <w:t>Cultural</w:t>
      </w:r>
      <w:r>
        <w:rPr>
          <w:spacing w:val="-14"/>
        </w:rPr>
        <w:t> </w:t>
      </w:r>
      <w:r>
        <w:rPr/>
        <w:t>change</w:t>
      </w:r>
      <w:r>
        <w:rPr>
          <w:spacing w:val="-14"/>
        </w:rPr>
        <w:t> </w:t>
      </w:r>
      <w:r>
        <w:rPr/>
        <w:t>—</w:t>
      </w:r>
      <w:r>
        <w:rPr>
          <w:spacing w:val="-13"/>
        </w:rPr>
        <w:t> </w:t>
      </w:r>
      <w:r>
        <w:rPr/>
        <w:t>the</w:t>
      </w:r>
      <w:r>
        <w:rPr>
          <w:spacing w:val="-14"/>
        </w:rPr>
        <w:t> </w:t>
      </w:r>
      <w:r>
        <w:rPr/>
        <w:t>reconceptualisation</w:t>
      </w:r>
      <w:r>
        <w:rPr>
          <w:spacing w:val="-14"/>
        </w:rPr>
        <w:t> </w:t>
      </w:r>
      <w:r>
        <w:rPr/>
        <w:t>of</w:t>
      </w:r>
      <w:r>
        <w:rPr>
          <w:spacing w:val="-13"/>
        </w:rPr>
        <w:t> </w:t>
      </w:r>
      <w:r>
        <w:rPr/>
        <w:t>examination</w:t>
      </w:r>
      <w:r>
        <w:rPr>
          <w:spacing w:val="-14"/>
        </w:rPr>
        <w:t> </w:t>
      </w:r>
      <w:r>
        <w:rPr/>
        <w:t>performance</w:t>
      </w:r>
      <w:r>
        <w:rPr>
          <w:spacing w:val="-14"/>
        </w:rPr>
        <w:t> </w:t>
      </w:r>
      <w:r>
        <w:rPr/>
        <w:t>as</w:t>
      </w:r>
      <w:r>
        <w:rPr>
          <w:spacing w:val="-13"/>
        </w:rPr>
        <w:t> </w:t>
      </w:r>
      <w:r>
        <w:rPr/>
        <w:t>one</w:t>
      </w:r>
      <w:r>
        <w:rPr>
          <w:spacing w:val="-14"/>
        </w:rPr>
        <w:t> </w:t>
      </w:r>
      <w:r>
        <w:rPr/>
        <w:t>among</w:t>
      </w:r>
      <w:r>
        <w:rPr>
          <w:spacing w:val="-14"/>
        </w:rPr>
        <w:t> </w:t>
      </w:r>
      <w:r>
        <w:rPr/>
        <w:t>many</w:t>
      </w:r>
      <w:r>
        <w:rPr>
          <w:spacing w:val="-13"/>
        </w:rPr>
        <w:t> </w:t>
      </w:r>
      <w:r>
        <w:rPr/>
        <w:t>valid</w:t>
      </w:r>
      <w:r>
        <w:rPr>
          <w:spacing w:val="-14"/>
        </w:rPr>
        <w:t> </w:t>
      </w:r>
      <w:r>
        <w:rPr/>
        <w:t>pathways to a fulfilling life — is perhaps the most difficult but most essential reform. This requires sustained public</w:t>
      </w:r>
    </w:p>
    <w:p>
      <w:pPr>
        <w:pStyle w:val="BodyText"/>
        <w:spacing w:after="0" w:line="340" w:lineRule="auto"/>
        <w:sectPr>
          <w:pgSz w:w="12240" w:h="15840"/>
          <w:pgMar w:header="0" w:footer="752" w:top="1360" w:bottom="940" w:left="1440" w:right="1080"/>
        </w:sectPr>
      </w:pPr>
    </w:p>
    <w:p>
      <w:pPr>
        <w:pStyle w:val="BodyText"/>
        <w:spacing w:line="340" w:lineRule="auto" w:before="62"/>
        <w:ind w:right="361"/>
      </w:pPr>
      <w:r>
        <w:rPr/>
        <w:t>communication, celebrity advocacy, and curriculum-based social-emotional learning programmes that explicitly challenge the equation of examination performance with human worth.</w:t>
      </w:r>
    </w:p>
    <w:p>
      <w:pPr>
        <w:pStyle w:val="BodyText"/>
        <w:spacing w:line="340" w:lineRule="auto" w:before="102"/>
        <w:ind w:right="363"/>
      </w:pPr>
      <w:r>
        <w:rPr/>
        <w:t>Parental education programmes, conducted through school PTAs, community organisations, and digital media,</w:t>
      </w:r>
      <w:r>
        <w:rPr>
          <w:spacing w:val="-2"/>
        </w:rPr>
        <w:t> </w:t>
      </w:r>
      <w:r>
        <w:rPr/>
        <w:t>should</w:t>
      </w:r>
      <w:r>
        <w:rPr>
          <w:spacing w:val="-2"/>
        </w:rPr>
        <w:t> </w:t>
      </w:r>
      <w:r>
        <w:rPr/>
        <w:t>address</w:t>
      </w:r>
      <w:r>
        <w:rPr>
          <w:spacing w:val="-2"/>
        </w:rPr>
        <w:t> </w:t>
      </w:r>
      <w:r>
        <w:rPr/>
        <w:t>the</w:t>
      </w:r>
      <w:r>
        <w:rPr>
          <w:spacing w:val="-2"/>
        </w:rPr>
        <w:t> </w:t>
      </w:r>
      <w:r>
        <w:rPr/>
        <w:t>role</w:t>
      </w:r>
      <w:r>
        <w:rPr>
          <w:spacing w:val="-2"/>
        </w:rPr>
        <w:t> </w:t>
      </w:r>
      <w:r>
        <w:rPr/>
        <w:t>of</w:t>
      </w:r>
      <w:r>
        <w:rPr>
          <w:spacing w:val="-2"/>
        </w:rPr>
        <w:t> </w:t>
      </w:r>
      <w:r>
        <w:rPr/>
        <w:t>parental</w:t>
      </w:r>
      <w:r>
        <w:rPr>
          <w:spacing w:val="-2"/>
        </w:rPr>
        <w:t> </w:t>
      </w:r>
      <w:r>
        <w:rPr/>
        <w:t>pressure</w:t>
      </w:r>
      <w:r>
        <w:rPr>
          <w:spacing w:val="-2"/>
        </w:rPr>
        <w:t> </w:t>
      </w:r>
      <w:r>
        <w:rPr/>
        <w:t>in</w:t>
      </w:r>
      <w:r>
        <w:rPr>
          <w:spacing w:val="-2"/>
        </w:rPr>
        <w:t> </w:t>
      </w:r>
      <w:r>
        <w:rPr/>
        <w:t>amplifying</w:t>
      </w:r>
      <w:r>
        <w:rPr>
          <w:spacing w:val="-2"/>
        </w:rPr>
        <w:t> </w:t>
      </w:r>
      <w:r>
        <w:rPr/>
        <w:t>student</w:t>
      </w:r>
      <w:r>
        <w:rPr>
          <w:spacing w:val="-2"/>
        </w:rPr>
        <w:t> </w:t>
      </w:r>
      <w:r>
        <w:rPr/>
        <w:t>anxiety</w:t>
      </w:r>
      <w:r>
        <w:rPr>
          <w:spacing w:val="-2"/>
        </w:rPr>
        <w:t> </w:t>
      </w:r>
      <w:r>
        <w:rPr/>
        <w:t>and</w:t>
      </w:r>
      <w:r>
        <w:rPr>
          <w:spacing w:val="-2"/>
        </w:rPr>
        <w:t> </w:t>
      </w:r>
      <w:r>
        <w:rPr/>
        <w:t>provide</w:t>
      </w:r>
      <w:r>
        <w:rPr>
          <w:spacing w:val="-2"/>
        </w:rPr>
        <w:t> </w:t>
      </w:r>
      <w:r>
        <w:rPr/>
        <w:t>parents</w:t>
      </w:r>
      <w:r>
        <w:rPr>
          <w:spacing w:val="-2"/>
        </w:rPr>
        <w:t> </w:t>
      </w:r>
      <w:r>
        <w:rPr/>
        <w:t>with evidence-based strategies for supporting examination-going children without contributing to their stress.</w:t>
      </w:r>
    </w:p>
    <w:p>
      <w:pPr>
        <w:pStyle w:val="Heading3"/>
        <w:numPr>
          <w:ilvl w:val="1"/>
          <w:numId w:val="1"/>
        </w:numPr>
        <w:tabs>
          <w:tab w:pos="431" w:val="left" w:leader="none"/>
        </w:tabs>
        <w:spacing w:line="240" w:lineRule="auto" w:before="160" w:after="0"/>
        <w:ind w:left="431" w:right="0" w:hanging="430"/>
        <w:jc w:val="left"/>
      </w:pPr>
      <w:bookmarkStart w:name="8.4 Regulatory Reform of the Coaching In" w:id="31"/>
      <w:bookmarkEnd w:id="31"/>
      <w:r>
        <w:rPr>
          <w:b w:val="0"/>
        </w:rPr>
      </w:r>
      <w:r>
        <w:rPr>
          <w:color w:val="2D74B5"/>
        </w:rPr>
        <w:t>Regulatory</w:t>
      </w:r>
      <w:r>
        <w:rPr>
          <w:color w:val="2D74B5"/>
          <w:spacing w:val="-8"/>
        </w:rPr>
        <w:t> </w:t>
      </w:r>
      <w:r>
        <w:rPr>
          <w:color w:val="2D74B5"/>
        </w:rPr>
        <w:t>Reform</w:t>
      </w:r>
      <w:r>
        <w:rPr>
          <w:color w:val="2D74B5"/>
          <w:spacing w:val="-6"/>
        </w:rPr>
        <w:t> </w:t>
      </w:r>
      <w:r>
        <w:rPr>
          <w:color w:val="2D74B5"/>
        </w:rPr>
        <w:t>of</w:t>
      </w:r>
      <w:r>
        <w:rPr>
          <w:color w:val="2D74B5"/>
          <w:spacing w:val="-5"/>
        </w:rPr>
        <w:t> </w:t>
      </w:r>
      <w:r>
        <w:rPr>
          <w:color w:val="2D74B5"/>
        </w:rPr>
        <w:t>the</w:t>
      </w:r>
      <w:r>
        <w:rPr>
          <w:color w:val="2D74B5"/>
          <w:spacing w:val="-6"/>
        </w:rPr>
        <w:t> </w:t>
      </w:r>
      <w:r>
        <w:rPr>
          <w:color w:val="2D74B5"/>
        </w:rPr>
        <w:t>Coaching</w:t>
      </w:r>
      <w:r>
        <w:rPr>
          <w:color w:val="2D74B5"/>
          <w:spacing w:val="-5"/>
        </w:rPr>
        <w:t> </w:t>
      </w:r>
      <w:r>
        <w:rPr>
          <w:color w:val="2D74B5"/>
          <w:spacing w:val="-2"/>
        </w:rPr>
        <w:t>Industry</w:t>
      </w:r>
    </w:p>
    <w:p>
      <w:pPr>
        <w:pStyle w:val="BodyText"/>
        <w:spacing w:line="340" w:lineRule="auto" w:before="203"/>
        <w:ind w:right="352"/>
      </w:pPr>
      <w:r>
        <w:rPr/>
        <w:t>The</w:t>
      </w:r>
      <w:r>
        <w:rPr>
          <w:spacing w:val="-16"/>
        </w:rPr>
        <w:t> </w:t>
      </w:r>
      <w:r>
        <w:rPr/>
        <w:t>coaching</w:t>
      </w:r>
      <w:r>
        <w:rPr>
          <w:spacing w:val="-14"/>
        </w:rPr>
        <w:t> </w:t>
      </w:r>
      <w:r>
        <w:rPr/>
        <w:t>institute</w:t>
      </w:r>
      <w:r>
        <w:rPr>
          <w:spacing w:val="-14"/>
        </w:rPr>
        <w:t> </w:t>
      </w:r>
      <w:r>
        <w:rPr/>
        <w:t>industry</w:t>
      </w:r>
      <w:r>
        <w:rPr>
          <w:spacing w:val="-13"/>
        </w:rPr>
        <w:t> </w:t>
      </w:r>
      <w:r>
        <w:rPr/>
        <w:t>requires</w:t>
      </w:r>
      <w:r>
        <w:rPr>
          <w:spacing w:val="-14"/>
        </w:rPr>
        <w:t> </w:t>
      </w:r>
      <w:r>
        <w:rPr/>
        <w:t>regulatory</w:t>
      </w:r>
      <w:r>
        <w:rPr>
          <w:spacing w:val="-14"/>
        </w:rPr>
        <w:t> </w:t>
      </w:r>
      <w:r>
        <w:rPr/>
        <w:t>oversight</w:t>
      </w:r>
      <w:r>
        <w:rPr>
          <w:spacing w:val="-14"/>
        </w:rPr>
        <w:t> </w:t>
      </w:r>
      <w:r>
        <w:rPr/>
        <w:t>to</w:t>
      </w:r>
      <w:r>
        <w:rPr>
          <w:spacing w:val="-13"/>
        </w:rPr>
        <w:t> </w:t>
      </w:r>
      <w:r>
        <w:rPr/>
        <w:t>ensure</w:t>
      </w:r>
      <w:r>
        <w:rPr>
          <w:spacing w:val="-14"/>
        </w:rPr>
        <w:t> </w:t>
      </w:r>
      <w:r>
        <w:rPr/>
        <w:t>compliance</w:t>
      </w:r>
      <w:r>
        <w:rPr>
          <w:spacing w:val="-14"/>
        </w:rPr>
        <w:t> </w:t>
      </w:r>
      <w:r>
        <w:rPr/>
        <w:t>with</w:t>
      </w:r>
      <w:r>
        <w:rPr>
          <w:spacing w:val="-14"/>
        </w:rPr>
        <w:t> </w:t>
      </w:r>
      <w:r>
        <w:rPr/>
        <w:t>minimum</w:t>
      </w:r>
      <w:r>
        <w:rPr>
          <w:spacing w:val="-13"/>
        </w:rPr>
        <w:t> </w:t>
      </w:r>
      <w:r>
        <w:rPr/>
        <w:t>standards of student welfare. Kota's 2023 decision to mandate safety nets in hostels and prohibit coaching institutes from publishing result rankings — a practice that publicly shames low-scoring students — represents a beginning.</w:t>
      </w:r>
      <w:r>
        <w:rPr>
          <w:spacing w:val="-14"/>
        </w:rPr>
        <w:t> </w:t>
      </w:r>
      <w:r>
        <w:rPr/>
        <w:t>A</w:t>
      </w:r>
      <w:r>
        <w:rPr>
          <w:spacing w:val="-14"/>
        </w:rPr>
        <w:t> </w:t>
      </w:r>
      <w:r>
        <w:rPr/>
        <w:t>national</w:t>
      </w:r>
      <w:r>
        <w:rPr>
          <w:spacing w:val="-14"/>
        </w:rPr>
        <w:t> </w:t>
      </w:r>
      <w:r>
        <w:rPr/>
        <w:t>regulatory</w:t>
      </w:r>
      <w:r>
        <w:rPr>
          <w:spacing w:val="-13"/>
        </w:rPr>
        <w:t> </w:t>
      </w:r>
      <w:r>
        <w:rPr/>
        <w:t>framework</w:t>
      </w:r>
      <w:r>
        <w:rPr>
          <w:spacing w:val="-14"/>
        </w:rPr>
        <w:t> </w:t>
      </w:r>
      <w:r>
        <w:rPr/>
        <w:t>for</w:t>
      </w:r>
      <w:r>
        <w:rPr>
          <w:spacing w:val="-13"/>
        </w:rPr>
        <w:t> </w:t>
      </w:r>
      <w:r>
        <w:rPr/>
        <w:t>coaching</w:t>
      </w:r>
      <w:r>
        <w:rPr>
          <w:spacing w:val="-14"/>
        </w:rPr>
        <w:t> </w:t>
      </w:r>
      <w:r>
        <w:rPr/>
        <w:t>institutes</w:t>
      </w:r>
      <w:r>
        <w:rPr>
          <w:spacing w:val="-13"/>
        </w:rPr>
        <w:t> </w:t>
      </w:r>
      <w:r>
        <w:rPr/>
        <w:t>should</w:t>
      </w:r>
      <w:r>
        <w:rPr>
          <w:spacing w:val="-14"/>
        </w:rPr>
        <w:t> </w:t>
      </w:r>
      <w:r>
        <w:rPr/>
        <w:t>address</w:t>
      </w:r>
      <w:r>
        <w:rPr>
          <w:spacing w:val="-13"/>
        </w:rPr>
        <w:t> </w:t>
      </w:r>
      <w:r>
        <w:rPr/>
        <w:t>student-to-faculty</w:t>
      </w:r>
      <w:r>
        <w:rPr>
          <w:spacing w:val="-14"/>
        </w:rPr>
        <w:t> </w:t>
      </w:r>
      <w:r>
        <w:rPr/>
        <w:t>ratios, psychological</w:t>
      </w:r>
      <w:r>
        <w:rPr>
          <w:spacing w:val="-12"/>
        </w:rPr>
        <w:t> </w:t>
      </w:r>
      <w:r>
        <w:rPr/>
        <w:t>support</w:t>
      </w:r>
      <w:r>
        <w:rPr>
          <w:spacing w:val="-12"/>
        </w:rPr>
        <w:t> </w:t>
      </w:r>
      <w:r>
        <w:rPr/>
        <w:t>services,</w:t>
      </w:r>
      <w:r>
        <w:rPr>
          <w:spacing w:val="-13"/>
        </w:rPr>
        <w:t> </w:t>
      </w:r>
      <w:r>
        <w:rPr/>
        <w:t>transparent</w:t>
      </w:r>
      <w:r>
        <w:rPr>
          <w:spacing w:val="-12"/>
        </w:rPr>
        <w:t> </w:t>
      </w:r>
      <w:r>
        <w:rPr/>
        <w:t>marketing</w:t>
      </w:r>
      <w:r>
        <w:rPr>
          <w:spacing w:val="-13"/>
        </w:rPr>
        <w:t> </w:t>
      </w:r>
      <w:r>
        <w:rPr/>
        <w:t>practices,</w:t>
      </w:r>
      <w:r>
        <w:rPr>
          <w:spacing w:val="-13"/>
        </w:rPr>
        <w:t> </w:t>
      </w:r>
      <w:r>
        <w:rPr/>
        <w:t>and</w:t>
      </w:r>
      <w:r>
        <w:rPr>
          <w:spacing w:val="-13"/>
        </w:rPr>
        <w:t> </w:t>
      </w:r>
      <w:r>
        <w:rPr/>
        <w:t>the</w:t>
      </w:r>
      <w:r>
        <w:rPr>
          <w:spacing w:val="-12"/>
        </w:rPr>
        <w:t> </w:t>
      </w:r>
      <w:r>
        <w:rPr/>
        <w:t>prohibition</w:t>
      </w:r>
      <w:r>
        <w:rPr>
          <w:spacing w:val="-13"/>
        </w:rPr>
        <w:t> </w:t>
      </w:r>
      <w:r>
        <w:rPr/>
        <w:t>of</w:t>
      </w:r>
      <w:r>
        <w:rPr>
          <w:spacing w:val="-13"/>
        </w:rPr>
        <w:t> </w:t>
      </w:r>
      <w:r>
        <w:rPr/>
        <w:t>high-pressure</w:t>
      </w:r>
      <w:r>
        <w:rPr>
          <w:spacing w:val="-12"/>
        </w:rPr>
        <w:t> </w:t>
      </w:r>
      <w:r>
        <w:rPr/>
        <w:t>tactics that exploit student anxiety.</w:t>
      </w:r>
    </w:p>
    <w:p>
      <w:pPr>
        <w:pStyle w:val="Heading1"/>
        <w:numPr>
          <w:ilvl w:val="0"/>
          <w:numId w:val="1"/>
        </w:numPr>
        <w:tabs>
          <w:tab w:pos="332" w:val="left" w:leader="none"/>
        </w:tabs>
        <w:spacing w:line="240" w:lineRule="auto" w:before="243" w:after="0"/>
        <w:ind w:left="332" w:right="0" w:hanging="331"/>
        <w:jc w:val="left"/>
      </w:pPr>
      <w:bookmarkStart w:name="9. Conclusion" w:id="32"/>
      <w:bookmarkEnd w:id="32"/>
      <w:r>
        <w:rPr>
          <w:b w:val="0"/>
        </w:rPr>
      </w:r>
      <w:r>
        <w:rPr>
          <w:color w:val="1E4D78"/>
          <w:spacing w:val="-2"/>
        </w:rPr>
        <w:t>Conclusion</w:t>
      </w:r>
    </w:p>
    <w:p>
      <w:pPr>
        <w:pStyle w:val="BodyText"/>
        <w:spacing w:line="340" w:lineRule="auto" w:before="242"/>
        <w:ind w:right="364"/>
      </w:pPr>
      <w:r>
        <w:rPr/>
        <w:t>The examination stress crisis among Indian youth is a mirror held up to the contradictions of Indian modernity: a society that promises equality through merit while reproducing inequality through structure; that</w:t>
      </w:r>
      <w:r>
        <w:rPr>
          <w:spacing w:val="-2"/>
        </w:rPr>
        <w:t> </w:t>
      </w:r>
      <w:r>
        <w:rPr/>
        <w:t>valorises</w:t>
      </w:r>
      <w:r>
        <w:rPr>
          <w:spacing w:val="-2"/>
        </w:rPr>
        <w:t> </w:t>
      </w:r>
      <w:r>
        <w:rPr/>
        <w:t>education</w:t>
      </w:r>
      <w:r>
        <w:rPr>
          <w:spacing w:val="-2"/>
        </w:rPr>
        <w:t> </w:t>
      </w:r>
      <w:r>
        <w:rPr/>
        <w:t>as</w:t>
      </w:r>
      <w:r>
        <w:rPr>
          <w:spacing w:val="-2"/>
        </w:rPr>
        <w:t> </w:t>
      </w:r>
      <w:r>
        <w:rPr/>
        <w:t>the</w:t>
      </w:r>
      <w:r>
        <w:rPr>
          <w:spacing w:val="-2"/>
        </w:rPr>
        <w:t> </w:t>
      </w:r>
      <w:r>
        <w:rPr/>
        <w:t>path</w:t>
      </w:r>
      <w:r>
        <w:rPr>
          <w:spacing w:val="-2"/>
        </w:rPr>
        <w:t> </w:t>
      </w:r>
      <w:r>
        <w:rPr/>
        <w:t>to</w:t>
      </w:r>
      <w:r>
        <w:rPr>
          <w:spacing w:val="-2"/>
        </w:rPr>
        <w:t> </w:t>
      </w:r>
      <w:r>
        <w:rPr/>
        <w:t>dignity</w:t>
      </w:r>
      <w:r>
        <w:rPr>
          <w:spacing w:val="-2"/>
        </w:rPr>
        <w:t> </w:t>
      </w:r>
      <w:r>
        <w:rPr/>
        <w:t>while</w:t>
      </w:r>
      <w:r>
        <w:rPr>
          <w:spacing w:val="-2"/>
        </w:rPr>
        <w:t> </w:t>
      </w:r>
      <w:r>
        <w:rPr/>
        <w:t>making</w:t>
      </w:r>
      <w:r>
        <w:rPr>
          <w:spacing w:val="-2"/>
        </w:rPr>
        <w:t> </w:t>
      </w:r>
      <w:r>
        <w:rPr/>
        <w:t>the</w:t>
      </w:r>
      <w:r>
        <w:rPr>
          <w:spacing w:val="-2"/>
        </w:rPr>
        <w:t> </w:t>
      </w:r>
      <w:r>
        <w:rPr/>
        <w:t>educational</w:t>
      </w:r>
      <w:r>
        <w:rPr>
          <w:spacing w:val="-2"/>
        </w:rPr>
        <w:t> </w:t>
      </w:r>
      <w:r>
        <w:rPr/>
        <w:t>pathway</w:t>
      </w:r>
      <w:r>
        <w:rPr>
          <w:spacing w:val="-2"/>
        </w:rPr>
        <w:t> </w:t>
      </w:r>
      <w:r>
        <w:rPr/>
        <w:t>a</w:t>
      </w:r>
      <w:r>
        <w:rPr>
          <w:spacing w:val="-2"/>
        </w:rPr>
        <w:t> </w:t>
      </w:r>
      <w:r>
        <w:rPr/>
        <w:t>site</w:t>
      </w:r>
      <w:r>
        <w:rPr>
          <w:spacing w:val="-2"/>
        </w:rPr>
        <w:t> </w:t>
      </w:r>
      <w:r>
        <w:rPr/>
        <w:t>of</w:t>
      </w:r>
      <w:r>
        <w:rPr>
          <w:spacing w:val="-2"/>
        </w:rPr>
        <w:t> </w:t>
      </w:r>
      <w:r>
        <w:rPr/>
        <w:t>degradation; that aspires to harness the demographic dividend of its youth while systematically undermining their psychological health.</w:t>
      </w:r>
    </w:p>
    <w:p>
      <w:pPr>
        <w:pStyle w:val="BodyText"/>
        <w:spacing w:line="340" w:lineRule="auto"/>
        <w:ind w:right="367"/>
      </w:pPr>
      <w:r>
        <w:rPr/>
        <w:t>This paper has argued that examination stress in India cannot be understood as a psychological problem alone, amenable to individual coping strategies or school-based counselling in isolation. It is, fundamentally, a socio-structural problem generated by the mismatch between culturally mandated aspirations and structurally constrained opportunities — a form of institutionalised anomie that produces suffering at a scale that constitutes a public health emergency.</w:t>
      </w:r>
    </w:p>
    <w:p>
      <w:pPr>
        <w:pStyle w:val="BodyText"/>
        <w:spacing w:line="340" w:lineRule="auto"/>
        <w:ind w:right="356"/>
      </w:pPr>
      <w:r>
        <w:rPr/>
        <w:t>The theoretical frameworks of Durkheim, Merton, Bourdieu, and Seligman, applied to the Indian context, converge on a shared diagnosis: a system that reduces complex human beings to examination scores, and then</w:t>
      </w:r>
      <w:r>
        <w:rPr>
          <w:spacing w:val="-14"/>
        </w:rPr>
        <w:t> </w:t>
      </w:r>
      <w:r>
        <w:rPr/>
        <w:t>uses</w:t>
      </w:r>
      <w:r>
        <w:rPr>
          <w:spacing w:val="-14"/>
        </w:rPr>
        <w:t> </w:t>
      </w:r>
      <w:r>
        <w:rPr/>
        <w:t>those</w:t>
      </w:r>
      <w:r>
        <w:rPr>
          <w:spacing w:val="-14"/>
        </w:rPr>
        <w:t> </w:t>
      </w:r>
      <w:r>
        <w:rPr/>
        <w:t>scores</w:t>
      </w:r>
      <w:r>
        <w:rPr>
          <w:spacing w:val="-13"/>
        </w:rPr>
        <w:t> </w:t>
      </w:r>
      <w:r>
        <w:rPr/>
        <w:t>as</w:t>
      </w:r>
      <w:r>
        <w:rPr>
          <w:spacing w:val="-14"/>
        </w:rPr>
        <w:t> </w:t>
      </w:r>
      <w:r>
        <w:rPr/>
        <w:t>the</w:t>
      </w:r>
      <w:r>
        <w:rPr>
          <w:spacing w:val="-14"/>
        </w:rPr>
        <w:t> </w:t>
      </w:r>
      <w:r>
        <w:rPr/>
        <w:t>primary</w:t>
      </w:r>
      <w:r>
        <w:rPr>
          <w:spacing w:val="-14"/>
        </w:rPr>
        <w:t> </w:t>
      </w:r>
      <w:r>
        <w:rPr/>
        <w:t>arbiter</w:t>
      </w:r>
      <w:r>
        <w:rPr>
          <w:spacing w:val="-13"/>
        </w:rPr>
        <w:t> </w:t>
      </w:r>
      <w:r>
        <w:rPr/>
        <w:t>of</w:t>
      </w:r>
      <w:r>
        <w:rPr>
          <w:spacing w:val="-14"/>
        </w:rPr>
        <w:t> </w:t>
      </w:r>
      <w:r>
        <w:rPr/>
        <w:t>life</w:t>
      </w:r>
      <w:r>
        <w:rPr>
          <w:spacing w:val="-14"/>
        </w:rPr>
        <w:t> </w:t>
      </w:r>
      <w:r>
        <w:rPr/>
        <w:t>opportunities,</w:t>
      </w:r>
      <w:r>
        <w:rPr>
          <w:spacing w:val="-14"/>
        </w:rPr>
        <w:t> </w:t>
      </w:r>
      <w:r>
        <w:rPr/>
        <w:t>is</w:t>
      </w:r>
      <w:r>
        <w:rPr>
          <w:spacing w:val="-13"/>
        </w:rPr>
        <w:t> </w:t>
      </w:r>
      <w:r>
        <w:rPr/>
        <w:t>structurally</w:t>
      </w:r>
      <w:r>
        <w:rPr>
          <w:spacing w:val="-14"/>
        </w:rPr>
        <w:t> </w:t>
      </w:r>
      <w:r>
        <w:rPr/>
        <w:t>producing</w:t>
      </w:r>
      <w:r>
        <w:rPr>
          <w:spacing w:val="-14"/>
        </w:rPr>
        <w:t> </w:t>
      </w:r>
      <w:r>
        <w:rPr/>
        <w:t>the</w:t>
      </w:r>
      <w:r>
        <w:rPr>
          <w:spacing w:val="-14"/>
        </w:rPr>
        <w:t> </w:t>
      </w:r>
      <w:r>
        <w:rPr/>
        <w:t>psychological conditions for despair, disengagement, and death.</w:t>
      </w:r>
    </w:p>
    <w:p>
      <w:pPr>
        <w:pStyle w:val="BodyText"/>
        <w:spacing w:line="340" w:lineRule="auto" w:before="103"/>
        <w:ind w:right="354"/>
      </w:pPr>
      <w:r>
        <w:rPr/>
        <w:t>India</w:t>
      </w:r>
      <w:r>
        <w:rPr>
          <w:spacing w:val="-13"/>
        </w:rPr>
        <w:t> </w:t>
      </w:r>
      <w:r>
        <w:rPr/>
        <w:t>stands</w:t>
      </w:r>
      <w:r>
        <w:rPr>
          <w:spacing w:val="-12"/>
        </w:rPr>
        <w:t> </w:t>
      </w:r>
      <w:r>
        <w:rPr/>
        <w:t>at</w:t>
      </w:r>
      <w:r>
        <w:rPr>
          <w:spacing w:val="-13"/>
        </w:rPr>
        <w:t> </w:t>
      </w:r>
      <w:r>
        <w:rPr/>
        <w:t>a</w:t>
      </w:r>
      <w:r>
        <w:rPr>
          <w:spacing w:val="-13"/>
        </w:rPr>
        <w:t> </w:t>
      </w:r>
      <w:r>
        <w:rPr/>
        <w:t>crossroads.</w:t>
      </w:r>
      <w:r>
        <w:rPr>
          <w:spacing w:val="-13"/>
        </w:rPr>
        <w:t> </w:t>
      </w:r>
      <w:r>
        <w:rPr/>
        <w:t>The</w:t>
      </w:r>
      <w:r>
        <w:rPr>
          <w:spacing w:val="-13"/>
        </w:rPr>
        <w:t> </w:t>
      </w:r>
      <w:r>
        <w:rPr/>
        <w:t>NEP</w:t>
      </w:r>
      <w:r>
        <w:rPr>
          <w:spacing w:val="-12"/>
        </w:rPr>
        <w:t> </w:t>
      </w:r>
      <w:r>
        <w:rPr/>
        <w:t>2020</w:t>
      </w:r>
      <w:r>
        <w:rPr>
          <w:spacing w:val="-13"/>
        </w:rPr>
        <w:t> </w:t>
      </w:r>
      <w:r>
        <w:rPr/>
        <w:t>has</w:t>
      </w:r>
      <w:r>
        <w:rPr>
          <w:spacing w:val="-12"/>
        </w:rPr>
        <w:t> </w:t>
      </w:r>
      <w:r>
        <w:rPr/>
        <w:t>opened</w:t>
      </w:r>
      <w:r>
        <w:rPr>
          <w:spacing w:val="-13"/>
        </w:rPr>
        <w:t> </w:t>
      </w:r>
      <w:r>
        <w:rPr/>
        <w:t>a</w:t>
      </w:r>
      <w:r>
        <w:rPr>
          <w:spacing w:val="-13"/>
        </w:rPr>
        <w:t> </w:t>
      </w:r>
      <w:r>
        <w:rPr/>
        <w:t>window</w:t>
      </w:r>
      <w:r>
        <w:rPr>
          <w:spacing w:val="-13"/>
        </w:rPr>
        <w:t> </w:t>
      </w:r>
      <w:r>
        <w:rPr/>
        <w:t>for</w:t>
      </w:r>
      <w:r>
        <w:rPr>
          <w:spacing w:val="-13"/>
        </w:rPr>
        <w:t> </w:t>
      </w:r>
      <w:r>
        <w:rPr/>
        <w:t>transformative</w:t>
      </w:r>
      <w:r>
        <w:rPr>
          <w:spacing w:val="-13"/>
        </w:rPr>
        <w:t> </w:t>
      </w:r>
      <w:r>
        <w:rPr/>
        <w:t>reform.</w:t>
      </w:r>
      <w:r>
        <w:rPr>
          <w:spacing w:val="-13"/>
        </w:rPr>
        <w:t> </w:t>
      </w:r>
      <w:r>
        <w:rPr/>
        <w:t>The</w:t>
      </w:r>
      <w:r>
        <w:rPr>
          <w:spacing w:val="-13"/>
        </w:rPr>
        <w:t> </w:t>
      </w:r>
      <w:r>
        <w:rPr/>
        <w:t>question</w:t>
      </w:r>
      <w:r>
        <w:rPr>
          <w:spacing w:val="-13"/>
        </w:rPr>
        <w:t> </w:t>
      </w:r>
      <w:r>
        <w:rPr/>
        <w:t>is whether political will, administrative capacity, and cultural openness to reconsidering the meaning of education can be mobilised before another generation of young people carries the weight of a system designed</w:t>
      </w:r>
      <w:r>
        <w:rPr>
          <w:spacing w:val="-1"/>
        </w:rPr>
        <w:t> </w:t>
      </w:r>
      <w:r>
        <w:rPr/>
        <w:t>not</w:t>
      </w:r>
      <w:r>
        <w:rPr>
          <w:spacing w:val="-1"/>
        </w:rPr>
        <w:t> </w:t>
      </w:r>
      <w:r>
        <w:rPr/>
        <w:t>for</w:t>
      </w:r>
      <w:r>
        <w:rPr>
          <w:spacing w:val="-1"/>
        </w:rPr>
        <w:t> </w:t>
      </w:r>
      <w:r>
        <w:rPr/>
        <w:t>their</w:t>
      </w:r>
      <w:r>
        <w:rPr>
          <w:spacing w:val="-1"/>
        </w:rPr>
        <w:t> </w:t>
      </w:r>
      <w:r>
        <w:rPr/>
        <w:t>flourishing</w:t>
      </w:r>
      <w:r>
        <w:rPr>
          <w:spacing w:val="-1"/>
        </w:rPr>
        <w:t> </w:t>
      </w:r>
      <w:r>
        <w:rPr/>
        <w:t>but</w:t>
      </w:r>
      <w:r>
        <w:rPr>
          <w:spacing w:val="-1"/>
        </w:rPr>
        <w:t> </w:t>
      </w:r>
      <w:r>
        <w:rPr/>
        <w:t>for</w:t>
      </w:r>
      <w:r>
        <w:rPr>
          <w:spacing w:val="-1"/>
        </w:rPr>
        <w:t> </w:t>
      </w:r>
      <w:r>
        <w:rPr/>
        <w:t>their</w:t>
      </w:r>
      <w:r>
        <w:rPr>
          <w:spacing w:val="-1"/>
        </w:rPr>
        <w:t> </w:t>
      </w:r>
      <w:r>
        <w:rPr/>
        <w:t>sorting.</w:t>
      </w:r>
      <w:r>
        <w:rPr>
          <w:spacing w:val="-1"/>
        </w:rPr>
        <w:t> </w:t>
      </w:r>
      <w:r>
        <w:rPr/>
        <w:t>The</w:t>
      </w:r>
      <w:r>
        <w:rPr>
          <w:spacing w:val="-1"/>
        </w:rPr>
        <w:t> </w:t>
      </w:r>
      <w:r>
        <w:rPr/>
        <w:t>answer</w:t>
      </w:r>
      <w:r>
        <w:rPr>
          <w:spacing w:val="-1"/>
        </w:rPr>
        <w:t> </w:t>
      </w:r>
      <w:r>
        <w:rPr/>
        <w:t>to</w:t>
      </w:r>
      <w:r>
        <w:rPr>
          <w:spacing w:val="-1"/>
        </w:rPr>
        <w:t> </w:t>
      </w:r>
      <w:r>
        <w:rPr/>
        <w:t>that</w:t>
      </w:r>
      <w:r>
        <w:rPr>
          <w:spacing w:val="-1"/>
        </w:rPr>
        <w:t> </w:t>
      </w:r>
      <w:r>
        <w:rPr/>
        <w:t>question</w:t>
      </w:r>
      <w:r>
        <w:rPr>
          <w:spacing w:val="-1"/>
        </w:rPr>
        <w:t> </w:t>
      </w:r>
      <w:r>
        <w:rPr/>
        <w:t>will</w:t>
      </w:r>
      <w:r>
        <w:rPr>
          <w:spacing w:val="-1"/>
        </w:rPr>
        <w:t> </w:t>
      </w:r>
      <w:r>
        <w:rPr/>
        <w:t>define</w:t>
      </w:r>
      <w:r>
        <w:rPr>
          <w:spacing w:val="-1"/>
        </w:rPr>
        <w:t> </w:t>
      </w:r>
      <w:r>
        <w:rPr/>
        <w:t>not</w:t>
      </w:r>
      <w:r>
        <w:rPr>
          <w:spacing w:val="-1"/>
        </w:rPr>
        <w:t> </w:t>
      </w:r>
      <w:r>
        <w:rPr/>
        <w:t>only</w:t>
      </w:r>
      <w:r>
        <w:rPr>
          <w:spacing w:val="-1"/>
        </w:rPr>
        <w:t> </w:t>
      </w:r>
      <w:r>
        <w:rPr/>
        <w:t>the mental health of India's youth but the character of India's democracy.</w:t>
      </w:r>
    </w:p>
    <w:p>
      <w:pPr>
        <w:pStyle w:val="BodyText"/>
        <w:spacing w:after="0" w:line="340" w:lineRule="auto"/>
        <w:sectPr>
          <w:pgSz w:w="12240" w:h="15840"/>
          <w:pgMar w:header="0" w:footer="752" w:top="1460" w:bottom="940" w:left="1440" w:right="1080"/>
        </w:sectPr>
      </w:pPr>
    </w:p>
    <w:p>
      <w:pPr>
        <w:pStyle w:val="Heading1"/>
        <w:spacing w:before="193"/>
        <w:ind w:left="1" w:firstLine="0"/>
      </w:pPr>
      <w:bookmarkStart w:name="References" w:id="33"/>
      <w:bookmarkEnd w:id="33"/>
      <w:r>
        <w:rPr>
          <w:b w:val="0"/>
        </w:rPr>
      </w:r>
      <w:r>
        <w:rPr>
          <w:color w:val="1E4D78"/>
          <w:spacing w:val="-2"/>
        </w:rPr>
        <w:t>References</w:t>
      </w:r>
    </w:p>
    <w:p>
      <w:pPr>
        <w:pStyle w:val="BodyText"/>
        <w:spacing w:line="340" w:lineRule="auto" w:before="242"/>
        <w:ind w:right="331"/>
        <w:jc w:val="left"/>
      </w:pPr>
      <w:r>
        <w:rPr/>
        <w:t>Bourdieu,</w:t>
      </w:r>
      <w:r>
        <w:rPr>
          <w:spacing w:val="-12"/>
        </w:rPr>
        <w:t> </w:t>
      </w:r>
      <w:r>
        <w:rPr/>
        <w:t>P.</w:t>
      </w:r>
      <w:r>
        <w:rPr>
          <w:spacing w:val="-12"/>
        </w:rPr>
        <w:t> </w:t>
      </w:r>
      <w:r>
        <w:rPr/>
        <w:t>(1986).</w:t>
      </w:r>
      <w:r>
        <w:rPr>
          <w:spacing w:val="-12"/>
        </w:rPr>
        <w:t> </w:t>
      </w:r>
      <w:r>
        <w:rPr/>
        <w:t>The</w:t>
      </w:r>
      <w:r>
        <w:rPr>
          <w:spacing w:val="-11"/>
        </w:rPr>
        <w:t> </w:t>
      </w:r>
      <w:r>
        <w:rPr/>
        <w:t>forms</w:t>
      </w:r>
      <w:r>
        <w:rPr>
          <w:spacing w:val="-12"/>
        </w:rPr>
        <w:t> </w:t>
      </w:r>
      <w:r>
        <w:rPr/>
        <w:t>of</w:t>
      </w:r>
      <w:r>
        <w:rPr>
          <w:spacing w:val="-12"/>
        </w:rPr>
        <w:t> </w:t>
      </w:r>
      <w:r>
        <w:rPr/>
        <w:t>capital.</w:t>
      </w:r>
      <w:r>
        <w:rPr>
          <w:spacing w:val="-12"/>
        </w:rPr>
        <w:t> </w:t>
      </w:r>
      <w:r>
        <w:rPr/>
        <w:t>In</w:t>
      </w:r>
      <w:r>
        <w:rPr>
          <w:spacing w:val="-12"/>
        </w:rPr>
        <w:t> </w:t>
      </w:r>
      <w:r>
        <w:rPr/>
        <w:t>J.</w:t>
      </w:r>
      <w:r>
        <w:rPr>
          <w:spacing w:val="-12"/>
        </w:rPr>
        <w:t> </w:t>
      </w:r>
      <w:r>
        <w:rPr/>
        <w:t>Richardson</w:t>
      </w:r>
      <w:r>
        <w:rPr>
          <w:spacing w:val="-12"/>
        </w:rPr>
        <w:t> </w:t>
      </w:r>
      <w:r>
        <w:rPr/>
        <w:t>(Ed.),</w:t>
      </w:r>
      <w:r>
        <w:rPr>
          <w:spacing w:val="-12"/>
        </w:rPr>
        <w:t> </w:t>
      </w:r>
      <w:r>
        <w:rPr/>
        <w:t>Handbook</w:t>
      </w:r>
      <w:r>
        <w:rPr>
          <w:spacing w:val="-12"/>
        </w:rPr>
        <w:t> </w:t>
      </w:r>
      <w:r>
        <w:rPr/>
        <w:t>of</w:t>
      </w:r>
      <w:r>
        <w:rPr>
          <w:spacing w:val="-12"/>
        </w:rPr>
        <w:t> </w:t>
      </w:r>
      <w:r>
        <w:rPr/>
        <w:t>Theory</w:t>
      </w:r>
      <w:r>
        <w:rPr>
          <w:spacing w:val="-12"/>
        </w:rPr>
        <w:t> </w:t>
      </w:r>
      <w:r>
        <w:rPr/>
        <w:t>and</w:t>
      </w:r>
      <w:r>
        <w:rPr>
          <w:spacing w:val="-12"/>
        </w:rPr>
        <w:t> </w:t>
      </w:r>
      <w:r>
        <w:rPr/>
        <w:t>Research</w:t>
      </w:r>
      <w:r>
        <w:rPr>
          <w:spacing w:val="-12"/>
        </w:rPr>
        <w:t> </w:t>
      </w:r>
      <w:r>
        <w:rPr/>
        <w:t>for</w:t>
      </w:r>
      <w:r>
        <w:rPr>
          <w:spacing w:val="-12"/>
        </w:rPr>
        <w:t> </w:t>
      </w:r>
      <w:r>
        <w:rPr/>
        <w:t>the Sociology of Education (pp. 241–258). Greenwood.</w:t>
      </w:r>
    </w:p>
    <w:p>
      <w:pPr>
        <w:pStyle w:val="BodyText"/>
        <w:spacing w:before="102"/>
        <w:jc w:val="left"/>
      </w:pPr>
      <w:r>
        <w:rPr/>
        <w:t>Deci,</w:t>
      </w:r>
      <w:r>
        <w:rPr>
          <w:spacing w:val="-10"/>
        </w:rPr>
        <w:t> </w:t>
      </w:r>
      <w:r>
        <w:rPr/>
        <w:t>E.</w:t>
      </w:r>
      <w:r>
        <w:rPr>
          <w:spacing w:val="-8"/>
        </w:rPr>
        <w:t> </w:t>
      </w:r>
      <w:r>
        <w:rPr/>
        <w:t>L.,</w:t>
      </w:r>
      <w:r>
        <w:rPr>
          <w:spacing w:val="-7"/>
        </w:rPr>
        <w:t> </w:t>
      </w:r>
      <w:r>
        <w:rPr/>
        <w:t>&amp;</w:t>
      </w:r>
      <w:r>
        <w:rPr>
          <w:spacing w:val="-8"/>
        </w:rPr>
        <w:t> </w:t>
      </w:r>
      <w:r>
        <w:rPr/>
        <w:t>Ryan,</w:t>
      </w:r>
      <w:r>
        <w:rPr>
          <w:spacing w:val="-7"/>
        </w:rPr>
        <w:t> </w:t>
      </w:r>
      <w:r>
        <w:rPr/>
        <w:t>R.</w:t>
      </w:r>
      <w:r>
        <w:rPr>
          <w:spacing w:val="-8"/>
        </w:rPr>
        <w:t> </w:t>
      </w:r>
      <w:r>
        <w:rPr/>
        <w:t>M.</w:t>
      </w:r>
      <w:r>
        <w:rPr>
          <w:spacing w:val="-7"/>
        </w:rPr>
        <w:t> </w:t>
      </w:r>
      <w:r>
        <w:rPr/>
        <w:t>(1985).</w:t>
      </w:r>
      <w:r>
        <w:rPr>
          <w:spacing w:val="-8"/>
        </w:rPr>
        <w:t> </w:t>
      </w:r>
      <w:r>
        <w:rPr/>
        <w:t>Intrinsic</w:t>
      </w:r>
      <w:r>
        <w:rPr>
          <w:spacing w:val="-7"/>
        </w:rPr>
        <w:t> </w:t>
      </w:r>
      <w:r>
        <w:rPr/>
        <w:t>motivation</w:t>
      </w:r>
      <w:r>
        <w:rPr>
          <w:spacing w:val="-8"/>
        </w:rPr>
        <w:t> </w:t>
      </w:r>
      <w:r>
        <w:rPr/>
        <w:t>and</w:t>
      </w:r>
      <w:r>
        <w:rPr>
          <w:spacing w:val="-7"/>
        </w:rPr>
        <w:t> </w:t>
      </w:r>
      <w:r>
        <w:rPr/>
        <w:t>self-determination</w:t>
      </w:r>
      <w:r>
        <w:rPr>
          <w:spacing w:val="-8"/>
        </w:rPr>
        <w:t> </w:t>
      </w:r>
      <w:r>
        <w:rPr/>
        <w:t>in</w:t>
      </w:r>
      <w:r>
        <w:rPr>
          <w:spacing w:val="-7"/>
        </w:rPr>
        <w:t> </w:t>
      </w:r>
      <w:r>
        <w:rPr/>
        <w:t>human</w:t>
      </w:r>
      <w:r>
        <w:rPr>
          <w:spacing w:val="-8"/>
        </w:rPr>
        <w:t> </w:t>
      </w:r>
      <w:r>
        <w:rPr/>
        <w:t>behavior.</w:t>
      </w:r>
      <w:r>
        <w:rPr>
          <w:spacing w:val="-7"/>
        </w:rPr>
        <w:t> </w:t>
      </w:r>
      <w:r>
        <w:rPr>
          <w:spacing w:val="-2"/>
        </w:rPr>
        <w:t>Plenum.</w:t>
      </w:r>
    </w:p>
    <w:p>
      <w:pPr>
        <w:pStyle w:val="BodyText"/>
        <w:spacing w:line="340" w:lineRule="auto" w:before="207"/>
        <w:ind w:right="331"/>
        <w:jc w:val="left"/>
      </w:pPr>
      <w:r>
        <w:rPr/>
        <w:t>Durkheim,</w:t>
      </w:r>
      <w:r>
        <w:rPr>
          <w:spacing w:val="40"/>
        </w:rPr>
        <w:t> </w:t>
      </w:r>
      <w:r>
        <w:rPr/>
        <w:t>E.</w:t>
      </w:r>
      <w:r>
        <w:rPr>
          <w:spacing w:val="40"/>
        </w:rPr>
        <w:t> </w:t>
      </w:r>
      <w:r>
        <w:rPr/>
        <w:t>(1897/1952).</w:t>
      </w:r>
      <w:r>
        <w:rPr>
          <w:spacing w:val="40"/>
        </w:rPr>
        <w:t> </w:t>
      </w:r>
      <w:r>
        <w:rPr/>
        <w:t>Suicide:</w:t>
      </w:r>
      <w:r>
        <w:rPr>
          <w:spacing w:val="40"/>
        </w:rPr>
        <w:t> </w:t>
      </w:r>
      <w:r>
        <w:rPr/>
        <w:t>A</w:t>
      </w:r>
      <w:r>
        <w:rPr>
          <w:spacing w:val="40"/>
        </w:rPr>
        <w:t> </w:t>
      </w:r>
      <w:r>
        <w:rPr/>
        <w:t>study</w:t>
      </w:r>
      <w:r>
        <w:rPr>
          <w:spacing w:val="40"/>
        </w:rPr>
        <w:t> </w:t>
      </w:r>
      <w:r>
        <w:rPr/>
        <w:t>in</w:t>
      </w:r>
      <w:r>
        <w:rPr>
          <w:spacing w:val="40"/>
        </w:rPr>
        <w:t> </w:t>
      </w:r>
      <w:r>
        <w:rPr/>
        <w:t>sociology.</w:t>
      </w:r>
      <w:r>
        <w:rPr>
          <w:spacing w:val="40"/>
        </w:rPr>
        <w:t> </w:t>
      </w:r>
      <w:r>
        <w:rPr/>
        <w:t>(J.</w:t>
      </w:r>
      <w:r>
        <w:rPr>
          <w:spacing w:val="40"/>
        </w:rPr>
        <w:t> </w:t>
      </w:r>
      <w:r>
        <w:rPr/>
        <w:t>A.</w:t>
      </w:r>
      <w:r>
        <w:rPr>
          <w:spacing w:val="40"/>
        </w:rPr>
        <w:t> </w:t>
      </w:r>
      <w:r>
        <w:rPr/>
        <w:t>Spaulding</w:t>
      </w:r>
      <w:r>
        <w:rPr>
          <w:spacing w:val="40"/>
        </w:rPr>
        <w:t> </w:t>
      </w:r>
      <w:r>
        <w:rPr/>
        <w:t>&amp;</w:t>
      </w:r>
      <w:r>
        <w:rPr>
          <w:spacing w:val="40"/>
        </w:rPr>
        <w:t> </w:t>
      </w:r>
      <w:r>
        <w:rPr/>
        <w:t>G.</w:t>
      </w:r>
      <w:r>
        <w:rPr>
          <w:spacing w:val="40"/>
        </w:rPr>
        <w:t> </w:t>
      </w:r>
      <w:r>
        <w:rPr/>
        <w:t>Simpson,</w:t>
      </w:r>
      <w:r>
        <w:rPr>
          <w:spacing w:val="40"/>
        </w:rPr>
        <w:t> </w:t>
      </w:r>
      <w:r>
        <w:rPr/>
        <w:t>Trans.). </w:t>
      </w:r>
      <w:r>
        <w:rPr>
          <w:spacing w:val="-2"/>
        </w:rPr>
        <w:t>Routledge.</w:t>
      </w:r>
    </w:p>
    <w:p>
      <w:pPr>
        <w:pStyle w:val="BodyText"/>
        <w:spacing w:before="101"/>
        <w:jc w:val="left"/>
      </w:pPr>
      <w:r>
        <w:rPr/>
        <w:t>Lazarus, R. S., &amp;</w:t>
      </w:r>
      <w:r>
        <w:rPr>
          <w:spacing w:val="-1"/>
        </w:rPr>
        <w:t> </w:t>
      </w:r>
      <w:r>
        <w:rPr/>
        <w:t>Folkman, S. (1984). Stress, appraisal, and coping. </w:t>
      </w:r>
      <w:r>
        <w:rPr>
          <w:spacing w:val="-2"/>
        </w:rPr>
        <w:t>Springer.</w:t>
      </w:r>
    </w:p>
    <w:p>
      <w:pPr>
        <w:pStyle w:val="BodyText"/>
        <w:spacing w:line="436" w:lineRule="auto" w:before="207"/>
        <w:ind w:right="331"/>
        <w:jc w:val="left"/>
      </w:pPr>
      <w:r>
        <w:rPr/>
        <w:t>Merton,</w:t>
      </w:r>
      <w:r>
        <w:rPr>
          <w:spacing w:val="-4"/>
        </w:rPr>
        <w:t> </w:t>
      </w:r>
      <w:r>
        <w:rPr/>
        <w:t>R.</w:t>
      </w:r>
      <w:r>
        <w:rPr>
          <w:spacing w:val="-4"/>
        </w:rPr>
        <w:t> </w:t>
      </w:r>
      <w:r>
        <w:rPr/>
        <w:t>K.</w:t>
      </w:r>
      <w:r>
        <w:rPr>
          <w:spacing w:val="-4"/>
        </w:rPr>
        <w:t> </w:t>
      </w:r>
      <w:r>
        <w:rPr/>
        <w:t>(1938).</w:t>
      </w:r>
      <w:r>
        <w:rPr>
          <w:spacing w:val="-4"/>
        </w:rPr>
        <w:t> </w:t>
      </w:r>
      <w:r>
        <w:rPr/>
        <w:t>Social</w:t>
      </w:r>
      <w:r>
        <w:rPr>
          <w:spacing w:val="-5"/>
        </w:rPr>
        <w:t> </w:t>
      </w:r>
      <w:r>
        <w:rPr/>
        <w:t>structure</w:t>
      </w:r>
      <w:r>
        <w:rPr>
          <w:spacing w:val="-5"/>
        </w:rPr>
        <w:t> </w:t>
      </w:r>
      <w:r>
        <w:rPr/>
        <w:t>and</w:t>
      </w:r>
      <w:r>
        <w:rPr>
          <w:spacing w:val="-4"/>
        </w:rPr>
        <w:t> </w:t>
      </w:r>
      <w:r>
        <w:rPr/>
        <w:t>anomie.</w:t>
      </w:r>
      <w:r>
        <w:rPr>
          <w:spacing w:val="-4"/>
        </w:rPr>
        <w:t> </w:t>
      </w:r>
      <w:r>
        <w:rPr/>
        <w:t>American</w:t>
      </w:r>
      <w:r>
        <w:rPr>
          <w:spacing w:val="-4"/>
        </w:rPr>
        <w:t> </w:t>
      </w:r>
      <w:r>
        <w:rPr/>
        <w:t>Sociological</w:t>
      </w:r>
      <w:r>
        <w:rPr>
          <w:spacing w:val="-5"/>
        </w:rPr>
        <w:t> </w:t>
      </w:r>
      <w:r>
        <w:rPr/>
        <w:t>Review,</w:t>
      </w:r>
      <w:r>
        <w:rPr>
          <w:spacing w:val="-4"/>
        </w:rPr>
        <w:t> </w:t>
      </w:r>
      <w:r>
        <w:rPr/>
        <w:t>3(5),</w:t>
      </w:r>
      <w:r>
        <w:rPr>
          <w:spacing w:val="-4"/>
        </w:rPr>
        <w:t> </w:t>
      </w:r>
      <w:r>
        <w:rPr/>
        <w:t>672–682. Ministry of Education, Government of India. (2020). National Education Policy 2020. MoE.</w:t>
      </w:r>
    </w:p>
    <w:p>
      <w:pPr>
        <w:pStyle w:val="BodyText"/>
        <w:spacing w:line="340" w:lineRule="auto" w:before="0"/>
        <w:ind w:right="331"/>
        <w:jc w:val="left"/>
      </w:pPr>
      <w:r>
        <w:rPr/>
        <w:t>Ministry</w:t>
      </w:r>
      <w:r>
        <w:rPr>
          <w:spacing w:val="35"/>
        </w:rPr>
        <w:t> </w:t>
      </w:r>
      <w:r>
        <w:rPr/>
        <w:t>of</w:t>
      </w:r>
      <w:r>
        <w:rPr>
          <w:spacing w:val="35"/>
        </w:rPr>
        <w:t> </w:t>
      </w:r>
      <w:r>
        <w:rPr/>
        <w:t>Human</w:t>
      </w:r>
      <w:r>
        <w:rPr>
          <w:spacing w:val="35"/>
        </w:rPr>
        <w:t> </w:t>
      </w:r>
      <w:r>
        <w:rPr/>
        <w:t>Resource</w:t>
      </w:r>
      <w:r>
        <w:rPr>
          <w:spacing w:val="35"/>
        </w:rPr>
        <w:t> </w:t>
      </w:r>
      <w:r>
        <w:rPr/>
        <w:t>Development.</w:t>
      </w:r>
      <w:r>
        <w:rPr>
          <w:spacing w:val="35"/>
        </w:rPr>
        <w:t> </w:t>
      </w:r>
      <w:r>
        <w:rPr/>
        <w:t>(2018).</w:t>
      </w:r>
      <w:r>
        <w:rPr>
          <w:spacing w:val="35"/>
        </w:rPr>
        <w:t> </w:t>
      </w:r>
      <w:r>
        <w:rPr/>
        <w:t>Report</w:t>
      </w:r>
      <w:r>
        <w:rPr>
          <w:spacing w:val="35"/>
        </w:rPr>
        <w:t> </w:t>
      </w:r>
      <w:r>
        <w:rPr/>
        <w:t>of</w:t>
      </w:r>
      <w:r>
        <w:rPr>
          <w:spacing w:val="35"/>
        </w:rPr>
        <w:t> </w:t>
      </w:r>
      <w:r>
        <w:rPr/>
        <w:t>the</w:t>
      </w:r>
      <w:r>
        <w:rPr>
          <w:spacing w:val="35"/>
        </w:rPr>
        <w:t> </w:t>
      </w:r>
      <w:r>
        <w:rPr/>
        <w:t>High</w:t>
      </w:r>
      <w:r>
        <w:rPr>
          <w:spacing w:val="35"/>
        </w:rPr>
        <w:t> </w:t>
      </w:r>
      <w:r>
        <w:rPr/>
        <w:t>Level</w:t>
      </w:r>
      <w:r>
        <w:rPr>
          <w:spacing w:val="35"/>
        </w:rPr>
        <w:t> </w:t>
      </w:r>
      <w:r>
        <w:rPr/>
        <w:t>Committee</w:t>
      </w:r>
      <w:r>
        <w:rPr>
          <w:spacing w:val="35"/>
        </w:rPr>
        <w:t> </w:t>
      </w:r>
      <w:r>
        <w:rPr/>
        <w:t>on</w:t>
      </w:r>
      <w:r>
        <w:rPr>
          <w:spacing w:val="35"/>
        </w:rPr>
        <w:t> </w:t>
      </w:r>
      <w:r>
        <w:rPr/>
        <w:t>Suicide Prevention among Students. MHRD.</w:t>
      </w:r>
    </w:p>
    <w:p>
      <w:pPr>
        <w:pStyle w:val="BodyText"/>
        <w:spacing w:line="340" w:lineRule="auto" w:before="101"/>
        <w:ind w:right="331"/>
        <w:jc w:val="left"/>
      </w:pPr>
      <w:r>
        <w:rPr/>
        <w:t>National</w:t>
      </w:r>
      <w:r>
        <w:rPr>
          <w:spacing w:val="-4"/>
        </w:rPr>
        <w:t> </w:t>
      </w:r>
      <w:r>
        <w:rPr/>
        <w:t>Crime</w:t>
      </w:r>
      <w:r>
        <w:rPr>
          <w:spacing w:val="-4"/>
        </w:rPr>
        <w:t> </w:t>
      </w:r>
      <w:r>
        <w:rPr/>
        <w:t>Records</w:t>
      </w:r>
      <w:r>
        <w:rPr>
          <w:spacing w:val="-4"/>
        </w:rPr>
        <w:t> </w:t>
      </w:r>
      <w:r>
        <w:rPr/>
        <w:t>Bureau.</w:t>
      </w:r>
      <w:r>
        <w:rPr>
          <w:spacing w:val="-3"/>
        </w:rPr>
        <w:t> </w:t>
      </w:r>
      <w:r>
        <w:rPr/>
        <w:t>(2022).</w:t>
      </w:r>
      <w:r>
        <w:rPr>
          <w:spacing w:val="-3"/>
        </w:rPr>
        <w:t> </w:t>
      </w:r>
      <w:r>
        <w:rPr/>
        <w:t>Accidental</w:t>
      </w:r>
      <w:r>
        <w:rPr>
          <w:spacing w:val="-4"/>
        </w:rPr>
        <w:t> </w:t>
      </w:r>
      <w:r>
        <w:rPr/>
        <w:t>Deaths</w:t>
      </w:r>
      <w:r>
        <w:rPr>
          <w:spacing w:val="-4"/>
        </w:rPr>
        <w:t> </w:t>
      </w:r>
      <w:r>
        <w:rPr/>
        <w:t>and</w:t>
      </w:r>
      <w:r>
        <w:rPr>
          <w:spacing w:val="-3"/>
        </w:rPr>
        <w:t> </w:t>
      </w:r>
      <w:r>
        <w:rPr/>
        <w:t>Suicides</w:t>
      </w:r>
      <w:r>
        <w:rPr>
          <w:spacing w:val="-4"/>
        </w:rPr>
        <w:t> </w:t>
      </w:r>
      <w:r>
        <w:rPr/>
        <w:t>in</w:t>
      </w:r>
      <w:r>
        <w:rPr>
          <w:spacing w:val="-3"/>
        </w:rPr>
        <w:t> </w:t>
      </w:r>
      <w:r>
        <w:rPr/>
        <w:t>India</w:t>
      </w:r>
      <w:r>
        <w:rPr>
          <w:spacing w:val="-4"/>
        </w:rPr>
        <w:t> </w:t>
      </w:r>
      <w:r>
        <w:rPr/>
        <w:t>2022.</w:t>
      </w:r>
      <w:r>
        <w:rPr>
          <w:spacing w:val="-3"/>
        </w:rPr>
        <w:t> </w:t>
      </w:r>
      <w:r>
        <w:rPr/>
        <w:t>Ministry</w:t>
      </w:r>
      <w:r>
        <w:rPr>
          <w:spacing w:val="-3"/>
        </w:rPr>
        <w:t> </w:t>
      </w:r>
      <w:r>
        <w:rPr/>
        <w:t>of</w:t>
      </w:r>
      <w:r>
        <w:rPr>
          <w:spacing w:val="-3"/>
        </w:rPr>
        <w:t> </w:t>
      </w:r>
      <w:r>
        <w:rPr/>
        <w:t>Home </w:t>
      </w:r>
      <w:r>
        <w:rPr>
          <w:spacing w:val="-2"/>
        </w:rPr>
        <w:t>Affairs.</w:t>
      </w:r>
    </w:p>
    <w:p>
      <w:pPr>
        <w:pStyle w:val="BodyText"/>
        <w:spacing w:line="340" w:lineRule="auto" w:before="102"/>
        <w:ind w:right="101"/>
        <w:jc w:val="left"/>
      </w:pPr>
      <w:r>
        <w:rPr/>
        <w:t>National Institute of Mental Health and Neurosciences. (2019). Examination stress and mental health: A study of college students. NIMHANS Journal.</w:t>
      </w:r>
    </w:p>
    <w:p>
      <w:pPr>
        <w:pStyle w:val="BodyText"/>
        <w:spacing w:line="340" w:lineRule="auto" w:before="101"/>
        <w:ind w:right="331"/>
        <w:jc w:val="left"/>
      </w:pPr>
      <w:r>
        <w:rPr/>
        <w:t>Seligman, M. E. P. (2011). Flourish: A visionary new understanding of happiness and well-being. Free</w:t>
      </w:r>
      <w:r>
        <w:rPr>
          <w:spacing w:val="80"/>
        </w:rPr>
        <w:t> </w:t>
      </w:r>
      <w:r>
        <w:rPr>
          <w:spacing w:val="-2"/>
        </w:rPr>
        <w:t>Press.</w:t>
      </w:r>
    </w:p>
    <w:p>
      <w:pPr>
        <w:pStyle w:val="BodyText"/>
        <w:spacing w:line="340" w:lineRule="auto" w:before="102"/>
        <w:ind w:right="331"/>
        <w:jc w:val="left"/>
      </w:pPr>
      <w:r>
        <w:rPr/>
        <w:t>Sharma, B., &amp; Sharma, S. (2010). Academic stress and anxiety among school students: A study of Delhi schools. Journal of Educational Research and Extension, 47(3), 22–31.</w:t>
      </w:r>
    </w:p>
    <w:p>
      <w:pPr>
        <w:pStyle w:val="BodyText"/>
        <w:spacing w:line="340" w:lineRule="auto" w:before="101"/>
        <w:ind w:right="331"/>
        <w:jc w:val="left"/>
      </w:pPr>
      <w:r>
        <w:rPr/>
        <w:t>Steele,</w:t>
      </w:r>
      <w:r>
        <w:rPr>
          <w:spacing w:val="22"/>
        </w:rPr>
        <w:t> </w:t>
      </w:r>
      <w:r>
        <w:rPr/>
        <w:t>C.</w:t>
      </w:r>
      <w:r>
        <w:rPr>
          <w:spacing w:val="22"/>
        </w:rPr>
        <w:t> </w:t>
      </w:r>
      <w:r>
        <w:rPr/>
        <w:t>M.,</w:t>
      </w:r>
      <w:r>
        <w:rPr>
          <w:spacing w:val="22"/>
        </w:rPr>
        <w:t> </w:t>
      </w:r>
      <w:r>
        <w:rPr/>
        <w:t>&amp;</w:t>
      </w:r>
      <w:r>
        <w:rPr>
          <w:spacing w:val="22"/>
        </w:rPr>
        <w:t> </w:t>
      </w:r>
      <w:r>
        <w:rPr/>
        <w:t>Aronson,</w:t>
      </w:r>
      <w:r>
        <w:rPr>
          <w:spacing w:val="22"/>
        </w:rPr>
        <w:t> </w:t>
      </w:r>
      <w:r>
        <w:rPr/>
        <w:t>J.</w:t>
      </w:r>
      <w:r>
        <w:rPr>
          <w:spacing w:val="22"/>
        </w:rPr>
        <w:t> </w:t>
      </w:r>
      <w:r>
        <w:rPr/>
        <w:t>(1995).</w:t>
      </w:r>
      <w:r>
        <w:rPr>
          <w:spacing w:val="22"/>
        </w:rPr>
        <w:t> </w:t>
      </w:r>
      <w:r>
        <w:rPr/>
        <w:t>Stereotype</w:t>
      </w:r>
      <w:r>
        <w:rPr>
          <w:spacing w:val="22"/>
        </w:rPr>
        <w:t> </w:t>
      </w:r>
      <w:r>
        <w:rPr/>
        <w:t>threat</w:t>
      </w:r>
      <w:r>
        <w:rPr>
          <w:spacing w:val="22"/>
        </w:rPr>
        <w:t> </w:t>
      </w:r>
      <w:r>
        <w:rPr/>
        <w:t>and</w:t>
      </w:r>
      <w:r>
        <w:rPr>
          <w:spacing w:val="22"/>
        </w:rPr>
        <w:t> </w:t>
      </w:r>
      <w:r>
        <w:rPr/>
        <w:t>the</w:t>
      </w:r>
      <w:r>
        <w:rPr>
          <w:spacing w:val="22"/>
        </w:rPr>
        <w:t> </w:t>
      </w:r>
      <w:r>
        <w:rPr/>
        <w:t>intellectual</w:t>
      </w:r>
      <w:r>
        <w:rPr>
          <w:spacing w:val="22"/>
        </w:rPr>
        <w:t> </w:t>
      </w:r>
      <w:r>
        <w:rPr/>
        <w:t>test</w:t>
      </w:r>
      <w:r>
        <w:rPr>
          <w:spacing w:val="22"/>
        </w:rPr>
        <w:t> </w:t>
      </w:r>
      <w:r>
        <w:rPr/>
        <w:t>performance</w:t>
      </w:r>
      <w:r>
        <w:rPr>
          <w:spacing w:val="22"/>
        </w:rPr>
        <w:t> </w:t>
      </w:r>
      <w:r>
        <w:rPr/>
        <w:t>of</w:t>
      </w:r>
      <w:r>
        <w:rPr>
          <w:spacing w:val="22"/>
        </w:rPr>
        <w:t> </w:t>
      </w:r>
      <w:r>
        <w:rPr/>
        <w:t>African Americans. Journal of Personality and Social Psychology, 69(5), 797–811.</w:t>
      </w:r>
    </w:p>
    <w:p>
      <w:pPr>
        <w:pStyle w:val="BodyText"/>
        <w:spacing w:line="340" w:lineRule="auto" w:before="102"/>
        <w:ind w:right="101"/>
        <w:jc w:val="left"/>
      </w:pPr>
      <w:r>
        <w:rPr/>
        <w:t>ASSOCHAM.</w:t>
      </w:r>
      <w:r>
        <w:rPr>
          <w:spacing w:val="-6"/>
        </w:rPr>
        <w:t> </w:t>
      </w:r>
      <w:r>
        <w:rPr/>
        <w:t>(2016).</w:t>
      </w:r>
      <w:r>
        <w:rPr>
          <w:spacing w:val="-6"/>
        </w:rPr>
        <w:t> </w:t>
      </w:r>
      <w:r>
        <w:rPr/>
        <w:t>Stress</w:t>
      </w:r>
      <w:r>
        <w:rPr>
          <w:spacing w:val="-6"/>
        </w:rPr>
        <w:t> </w:t>
      </w:r>
      <w:r>
        <w:rPr/>
        <w:t>among</w:t>
      </w:r>
      <w:r>
        <w:rPr>
          <w:spacing w:val="-6"/>
        </w:rPr>
        <w:t> </w:t>
      </w:r>
      <w:r>
        <w:rPr/>
        <w:t>school</w:t>
      </w:r>
      <w:r>
        <w:rPr>
          <w:spacing w:val="-6"/>
        </w:rPr>
        <w:t> </w:t>
      </w:r>
      <w:r>
        <w:rPr/>
        <w:t>students:</w:t>
      </w:r>
      <w:r>
        <w:rPr>
          <w:spacing w:val="-6"/>
        </w:rPr>
        <w:t> </w:t>
      </w:r>
      <w:r>
        <w:rPr/>
        <w:t>A</w:t>
      </w:r>
      <w:r>
        <w:rPr>
          <w:spacing w:val="-6"/>
        </w:rPr>
        <w:t> </w:t>
      </w:r>
      <w:r>
        <w:rPr/>
        <w:t>survey</w:t>
      </w:r>
      <w:r>
        <w:rPr>
          <w:spacing w:val="-6"/>
        </w:rPr>
        <w:t> </w:t>
      </w:r>
      <w:r>
        <w:rPr/>
        <w:t>report.</w:t>
      </w:r>
      <w:r>
        <w:rPr>
          <w:spacing w:val="-6"/>
        </w:rPr>
        <w:t> </w:t>
      </w:r>
      <w:r>
        <w:rPr/>
        <w:t>Associated</w:t>
      </w:r>
      <w:r>
        <w:rPr>
          <w:spacing w:val="-6"/>
        </w:rPr>
        <w:t> </w:t>
      </w:r>
      <w:r>
        <w:rPr/>
        <w:t>Chambers</w:t>
      </w:r>
      <w:r>
        <w:rPr>
          <w:spacing w:val="-6"/>
        </w:rPr>
        <w:t> </w:t>
      </w:r>
      <w:r>
        <w:rPr/>
        <w:t>of</w:t>
      </w:r>
      <w:r>
        <w:rPr>
          <w:spacing w:val="-6"/>
        </w:rPr>
        <w:t> </w:t>
      </w:r>
      <w:r>
        <w:rPr/>
        <w:t>Commerce and Industry of India.</w:t>
      </w:r>
    </w:p>
    <w:p>
      <w:pPr>
        <w:pStyle w:val="BodyText"/>
        <w:spacing w:line="436" w:lineRule="auto" w:before="101"/>
        <w:ind w:right="402"/>
        <w:jc w:val="left"/>
      </w:pPr>
      <w:r>
        <w:rPr/>
        <w:t>Annual Status of Education Report (ASER). (2023). ASER 2023 report: Beyond basics. Pratham. National</w:t>
      </w:r>
      <w:r>
        <w:rPr>
          <w:spacing w:val="-5"/>
        </w:rPr>
        <w:t> </w:t>
      </w:r>
      <w:r>
        <w:rPr/>
        <w:t>Mental</w:t>
      </w:r>
      <w:r>
        <w:rPr>
          <w:spacing w:val="-5"/>
        </w:rPr>
        <w:t> </w:t>
      </w:r>
      <w:r>
        <w:rPr/>
        <w:t>Health</w:t>
      </w:r>
      <w:r>
        <w:rPr>
          <w:spacing w:val="-4"/>
        </w:rPr>
        <w:t> </w:t>
      </w:r>
      <w:r>
        <w:rPr/>
        <w:t>Survey</w:t>
      </w:r>
      <w:r>
        <w:rPr>
          <w:spacing w:val="-4"/>
        </w:rPr>
        <w:t> </w:t>
      </w:r>
      <w:r>
        <w:rPr/>
        <w:t>of</w:t>
      </w:r>
      <w:r>
        <w:rPr>
          <w:spacing w:val="-4"/>
        </w:rPr>
        <w:t> </w:t>
      </w:r>
      <w:r>
        <w:rPr/>
        <w:t>India.</w:t>
      </w:r>
      <w:r>
        <w:rPr>
          <w:spacing w:val="-4"/>
        </w:rPr>
        <w:t> </w:t>
      </w:r>
      <w:r>
        <w:rPr/>
        <w:t>(2015–16).</w:t>
      </w:r>
      <w:r>
        <w:rPr>
          <w:spacing w:val="-4"/>
        </w:rPr>
        <w:t> </w:t>
      </w:r>
      <w:r>
        <w:rPr/>
        <w:t>Prevalence,</w:t>
      </w:r>
      <w:r>
        <w:rPr>
          <w:spacing w:val="-4"/>
        </w:rPr>
        <w:t> </w:t>
      </w:r>
      <w:r>
        <w:rPr/>
        <w:t>patterns</w:t>
      </w:r>
      <w:r>
        <w:rPr>
          <w:spacing w:val="-5"/>
        </w:rPr>
        <w:t> </w:t>
      </w:r>
      <w:r>
        <w:rPr/>
        <w:t>and</w:t>
      </w:r>
      <w:r>
        <w:rPr>
          <w:spacing w:val="-4"/>
        </w:rPr>
        <w:t> </w:t>
      </w:r>
      <w:r>
        <w:rPr/>
        <w:t>outcomes.</w:t>
      </w:r>
      <w:r>
        <w:rPr>
          <w:spacing w:val="-4"/>
        </w:rPr>
        <w:t> </w:t>
      </w:r>
      <w:r>
        <w:rPr/>
        <w:t>NIMHANS.</w:t>
      </w:r>
    </w:p>
    <w:sectPr>
      <w:pgSz w:w="12240" w:h="15840"/>
      <w:pgMar w:header="0" w:footer="752" w:top="1820" w:bottom="9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ans">
    <w:altName w:val="Liberation Sans"/>
    <w:charset w:val="0"/>
    <w:family w:val="swiss"/>
    <w:pitch w:val="variable"/>
  </w:font>
  <w:font w:name="Liberation Serif">
    <w:altName w:val="Liberation Serif"/>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470592">
              <wp:simplePos x="0" y="0"/>
              <wp:positionH relativeFrom="page">
                <wp:posOffset>3804920</wp:posOffset>
              </wp:positionH>
              <wp:positionV relativeFrom="page">
                <wp:posOffset>9441151</wp:posOffset>
              </wp:positionV>
              <wp:extent cx="16510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80340"/>
                      </a:xfrm>
                      <a:prstGeom prst="rect">
                        <a:avLst/>
                      </a:prstGeom>
                    </wps:spPr>
                    <wps:txbx>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600006pt;margin-top:743.397766pt;width:13pt;height:14.2pt;mso-position-horizontal-relative:page;mso-position-vertical-relative:page;z-index:-15845888" type="#_x0000_t202" id="docshape1" filled="false" stroked="false">
              <v:textbox inset="0,0,0,0">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34" w:hanging="333"/>
        <w:jc w:val="left"/>
      </w:pPr>
      <w:rPr>
        <w:rFonts w:hint="default" w:ascii="Liberation Sans" w:hAnsi="Liberation Sans" w:eastAsia="Liberation Sans" w:cs="Liberation Sans"/>
        <w:b/>
        <w:bCs/>
        <w:i w:val="0"/>
        <w:iCs w:val="0"/>
        <w:color w:val="1E4D78"/>
        <w:spacing w:val="-1"/>
        <w:w w:val="100"/>
        <w:sz w:val="30"/>
        <w:szCs w:val="30"/>
        <w:lang w:val="en-US" w:eastAsia="en-US" w:bidi="ar-SA"/>
      </w:rPr>
    </w:lvl>
    <w:lvl w:ilvl="1">
      <w:start w:val="1"/>
      <w:numFmt w:val="decimal"/>
      <w:lvlText w:val="%1.%2"/>
      <w:lvlJc w:val="left"/>
      <w:pPr>
        <w:ind w:left="435" w:hanging="434"/>
        <w:jc w:val="left"/>
      </w:pPr>
      <w:rPr>
        <w:rFonts w:hint="default" w:ascii="Liberation Sans" w:hAnsi="Liberation Sans" w:eastAsia="Liberation Sans" w:cs="Liberation Sans"/>
        <w:b/>
        <w:bCs/>
        <w:i w:val="0"/>
        <w:iCs w:val="0"/>
        <w:color w:val="2D74B5"/>
        <w:spacing w:val="-1"/>
        <w:w w:val="100"/>
        <w:sz w:val="26"/>
        <w:szCs w:val="26"/>
        <w:lang w:val="en-US" w:eastAsia="en-US" w:bidi="ar-SA"/>
      </w:rPr>
    </w:lvl>
    <w:lvl w:ilvl="2">
      <w:start w:val="0"/>
      <w:numFmt w:val="bullet"/>
      <w:lvlText w:val="•"/>
      <w:lvlJc w:val="left"/>
      <w:pPr>
        <w:ind w:left="1471" w:hanging="434"/>
      </w:pPr>
      <w:rPr>
        <w:rFonts w:hint="default"/>
        <w:lang w:val="en-US" w:eastAsia="en-US" w:bidi="ar-SA"/>
      </w:rPr>
    </w:lvl>
    <w:lvl w:ilvl="3">
      <w:start w:val="0"/>
      <w:numFmt w:val="bullet"/>
      <w:lvlText w:val="•"/>
      <w:lvlJc w:val="left"/>
      <w:pPr>
        <w:ind w:left="2502" w:hanging="434"/>
      </w:pPr>
      <w:rPr>
        <w:rFonts w:hint="default"/>
        <w:lang w:val="en-US" w:eastAsia="en-US" w:bidi="ar-SA"/>
      </w:rPr>
    </w:lvl>
    <w:lvl w:ilvl="4">
      <w:start w:val="0"/>
      <w:numFmt w:val="bullet"/>
      <w:lvlText w:val="•"/>
      <w:lvlJc w:val="left"/>
      <w:pPr>
        <w:ind w:left="3533" w:hanging="434"/>
      </w:pPr>
      <w:rPr>
        <w:rFonts w:hint="default"/>
        <w:lang w:val="en-US" w:eastAsia="en-US" w:bidi="ar-SA"/>
      </w:rPr>
    </w:lvl>
    <w:lvl w:ilvl="5">
      <w:start w:val="0"/>
      <w:numFmt w:val="bullet"/>
      <w:lvlText w:val="•"/>
      <w:lvlJc w:val="left"/>
      <w:pPr>
        <w:ind w:left="4564" w:hanging="434"/>
      </w:pPr>
      <w:rPr>
        <w:rFonts w:hint="default"/>
        <w:lang w:val="en-US" w:eastAsia="en-US" w:bidi="ar-SA"/>
      </w:rPr>
    </w:lvl>
    <w:lvl w:ilvl="6">
      <w:start w:val="0"/>
      <w:numFmt w:val="bullet"/>
      <w:lvlText w:val="•"/>
      <w:lvlJc w:val="left"/>
      <w:pPr>
        <w:ind w:left="5595" w:hanging="434"/>
      </w:pPr>
      <w:rPr>
        <w:rFonts w:hint="default"/>
        <w:lang w:val="en-US" w:eastAsia="en-US" w:bidi="ar-SA"/>
      </w:rPr>
    </w:lvl>
    <w:lvl w:ilvl="7">
      <w:start w:val="0"/>
      <w:numFmt w:val="bullet"/>
      <w:lvlText w:val="•"/>
      <w:lvlJc w:val="left"/>
      <w:pPr>
        <w:ind w:left="6626" w:hanging="434"/>
      </w:pPr>
      <w:rPr>
        <w:rFonts w:hint="default"/>
        <w:lang w:val="en-US" w:eastAsia="en-US" w:bidi="ar-SA"/>
      </w:rPr>
    </w:lvl>
    <w:lvl w:ilvl="8">
      <w:start w:val="0"/>
      <w:numFmt w:val="bullet"/>
      <w:lvlText w:val="•"/>
      <w:lvlJc w:val="left"/>
      <w:pPr>
        <w:ind w:left="7657" w:hanging="43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erif" w:hAnsi="Liberation Serif" w:eastAsia="Liberation Serif" w:cs="Liberation Serif"/>
      <w:lang w:val="en-US" w:eastAsia="en-US" w:bidi="ar-SA"/>
    </w:rPr>
  </w:style>
  <w:style w:styleId="BodyText" w:type="paragraph">
    <w:name w:val="Body Text"/>
    <w:basedOn w:val="Normal"/>
    <w:uiPriority w:val="1"/>
    <w:qFormat/>
    <w:pPr>
      <w:spacing w:before="104"/>
      <w:ind w:left="1"/>
      <w:jc w:val="both"/>
    </w:pPr>
    <w:rPr>
      <w:rFonts w:ascii="Liberation Serif" w:hAnsi="Liberation Serif" w:eastAsia="Liberation Serif" w:cs="Liberation Serif"/>
      <w:sz w:val="22"/>
      <w:szCs w:val="22"/>
      <w:lang w:val="en-US" w:eastAsia="en-US" w:bidi="ar-SA"/>
    </w:rPr>
  </w:style>
  <w:style w:styleId="Heading1" w:type="paragraph">
    <w:name w:val="Heading 1"/>
    <w:basedOn w:val="Normal"/>
    <w:uiPriority w:val="1"/>
    <w:qFormat/>
    <w:pPr>
      <w:spacing w:before="243"/>
      <w:ind w:left="332" w:hanging="331"/>
      <w:outlineLvl w:val="1"/>
    </w:pPr>
    <w:rPr>
      <w:rFonts w:ascii="Liberation Sans" w:hAnsi="Liberation Sans" w:eastAsia="Liberation Sans" w:cs="Liberation Sans"/>
      <w:b/>
      <w:bCs/>
      <w:sz w:val="30"/>
      <w:szCs w:val="30"/>
      <w:lang w:val="en-US" w:eastAsia="en-US" w:bidi="ar-SA"/>
    </w:rPr>
  </w:style>
  <w:style w:styleId="Heading2" w:type="paragraph">
    <w:name w:val="Heading 2"/>
    <w:basedOn w:val="Normal"/>
    <w:uiPriority w:val="1"/>
    <w:qFormat/>
    <w:pPr>
      <w:spacing w:before="80"/>
      <w:ind w:left="2994" w:right="3350"/>
      <w:jc w:val="center"/>
      <w:outlineLvl w:val="2"/>
    </w:pPr>
    <w:rPr>
      <w:rFonts w:ascii="Liberation Sans" w:hAnsi="Liberation Sans" w:eastAsia="Liberation Sans" w:cs="Liberation Sans"/>
      <w:b/>
      <w:bCs/>
      <w:sz w:val="28"/>
      <w:szCs w:val="28"/>
      <w:lang w:val="en-US" w:eastAsia="en-US" w:bidi="ar-SA"/>
    </w:rPr>
  </w:style>
  <w:style w:styleId="Heading3" w:type="paragraph">
    <w:name w:val="Heading 3"/>
    <w:basedOn w:val="Normal"/>
    <w:uiPriority w:val="1"/>
    <w:qFormat/>
    <w:pPr>
      <w:spacing w:before="160"/>
      <w:ind w:left="431" w:hanging="430"/>
      <w:outlineLvl w:val="3"/>
    </w:pPr>
    <w:rPr>
      <w:rFonts w:ascii="Liberation Sans" w:hAnsi="Liberation Sans" w:eastAsia="Liberation Sans" w:cs="Liberation Sans"/>
      <w:b/>
      <w:bCs/>
      <w:sz w:val="26"/>
      <w:szCs w:val="26"/>
      <w:lang w:val="en-US" w:eastAsia="en-US" w:bidi="ar-SA"/>
    </w:rPr>
  </w:style>
  <w:style w:styleId="Title" w:type="paragraph">
    <w:name w:val="Title"/>
    <w:basedOn w:val="Normal"/>
    <w:uiPriority w:val="1"/>
    <w:qFormat/>
    <w:pPr>
      <w:ind w:right="360"/>
      <w:jc w:val="center"/>
    </w:pPr>
    <w:rPr>
      <w:rFonts w:ascii="Liberation Sans" w:hAnsi="Liberation Sans" w:eastAsia="Liberation Sans" w:cs="Liberation Sans"/>
      <w:b/>
      <w:bCs/>
      <w:sz w:val="40"/>
      <w:szCs w:val="40"/>
      <w:lang w:val="en-US" w:eastAsia="en-US" w:bidi="ar-SA"/>
    </w:rPr>
  </w:style>
  <w:style w:styleId="ListParagraph" w:type="paragraph">
    <w:name w:val="List Paragraph"/>
    <w:basedOn w:val="Normal"/>
    <w:uiPriority w:val="1"/>
    <w:qFormat/>
    <w:pPr>
      <w:spacing w:before="160"/>
      <w:ind w:left="431" w:hanging="430"/>
    </w:pPr>
    <w:rPr>
      <w:rFonts w:ascii="Liberation Sans" w:hAnsi="Liberation Sans" w:eastAsia="Liberation Sans" w:cs="Liberation San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Abhinav</dc:creator>
  <dc:title>Growing Stress of Examinations on Youth in India</dc:title>
  <dcterms:created xsi:type="dcterms:W3CDTF">2026-05-24T05:45:38Z</dcterms:created>
  <dcterms:modified xsi:type="dcterms:W3CDTF">2026-05-24T05:45:38Z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2026-05-19T00:00:00Z</vt:filetime>
  </property>
  <property fmtid="{D5CDD505-2E9C-101B-9397-08002B2CF9AE}" pid="4" name="Creator">
    <vt:lpwstr>Writer</vt:lpwstr>
  </property>
  <property fmtid="{D5CDD505-2E9C-101B-9397-08002B2CF9AE}" pid="5" name="Producer">
    <vt:lpwstr>LibreOffice 24.2</vt:lpwstr>
  </property>
  <property fmtid="{D5CDD505-2E9C-101B-9397-08002B2CF9AE}" pid="6" name="LastSaved">
    <vt:filetime>2026-05-19T00:00:00Z</vt:filetime>
  </property>
</Properties>
</file>