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E3D74" w14:textId="788C0365" w:rsidR="00CF30FF" w:rsidRDefault="00CF30FF" w:rsidP="0009095B">
      <w:pPr>
        <w:spacing w:line="240" w:lineRule="auto"/>
        <w:jc w:val="center"/>
        <w:rPr>
          <w:rFonts w:ascii="Times New Roman" w:hAnsi="Times New Roman" w:cs="Times New Roman"/>
          <w:b/>
          <w:bCs/>
          <w:sz w:val="36"/>
          <w:szCs w:val="36"/>
        </w:rPr>
      </w:pPr>
      <w:r w:rsidRPr="00CF30FF">
        <w:rPr>
          <w:rFonts w:ascii="Times New Roman" w:hAnsi="Times New Roman" w:cs="Times New Roman"/>
          <w:b/>
          <w:bCs/>
          <w:sz w:val="36"/>
          <w:szCs w:val="36"/>
        </w:rPr>
        <w:t xml:space="preserve">Comparative Study of Need for </w:t>
      </w:r>
      <w:r>
        <w:rPr>
          <w:rFonts w:ascii="Times New Roman" w:hAnsi="Times New Roman" w:cs="Times New Roman"/>
          <w:b/>
          <w:bCs/>
          <w:sz w:val="36"/>
          <w:szCs w:val="36"/>
        </w:rPr>
        <w:t>Peer</w:t>
      </w:r>
      <w:r w:rsidRPr="00CF30FF">
        <w:rPr>
          <w:rFonts w:ascii="Times New Roman" w:hAnsi="Times New Roman" w:cs="Times New Roman"/>
          <w:b/>
          <w:bCs/>
          <w:sz w:val="36"/>
          <w:szCs w:val="36"/>
        </w:rPr>
        <w:t xml:space="preserve"> Support in Undergraduate Students Studying in  State Agricultural Universities</w:t>
      </w:r>
    </w:p>
    <w:p w14:paraId="0C612819" w14:textId="6CC6E5E4" w:rsidR="0009095B" w:rsidRPr="00760628" w:rsidRDefault="00CF30FF" w:rsidP="0009095B">
      <w:pPr>
        <w:spacing w:line="24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rPr>
        <w:t/>
      </w:r>
      <w:r>
        <w:rPr>
          <w:rFonts w:ascii="Times New Roman" w:hAnsi="Times New Roman" w:cs="Times New Roman"/>
          <w:b/>
          <w:bCs/>
          <w:sz w:val="24"/>
          <w:szCs w:val="24"/>
          <w:vertAlign w:val="superscript"/>
        </w:rPr>
        <w:t/>
      </w:r>
      <w:r w:rsidR="00760628">
        <w:rPr>
          <w:rFonts w:ascii="Times New Roman" w:hAnsi="Times New Roman" w:cs="Times New Roman"/>
          <w:b/>
          <w:bCs/>
          <w:sz w:val="24"/>
          <w:szCs w:val="24"/>
        </w:rPr>
        <w:t/>
      </w:r>
      <w:r>
        <w:rPr>
          <w:rFonts w:ascii="Times New Roman" w:hAnsi="Times New Roman" w:cs="Times New Roman"/>
          <w:b/>
          <w:bCs/>
          <w:sz w:val="24"/>
          <w:szCs w:val="24"/>
        </w:rPr>
        <w:t/>
      </w:r>
      <w:r>
        <w:rPr>
          <w:rFonts w:ascii="Times New Roman" w:hAnsi="Times New Roman" w:cs="Times New Roman"/>
          <w:b/>
          <w:bCs/>
          <w:sz w:val="24"/>
          <w:szCs w:val="24"/>
          <w:vertAlign w:val="superscript"/>
        </w:rPr>
        <w:t/>
      </w:r>
      <w:r w:rsidR="00760628">
        <w:rPr>
          <w:rFonts w:ascii="Times New Roman" w:hAnsi="Times New Roman" w:cs="Times New Roman"/>
          <w:b/>
          <w:bCs/>
          <w:sz w:val="24"/>
          <w:szCs w:val="24"/>
        </w:rPr>
        <w:t/>
      </w:r>
      <w:r w:rsidR="0009095B">
        <w:rPr>
          <w:rFonts w:ascii="Times New Roman" w:hAnsi="Times New Roman" w:cs="Times New Roman"/>
          <w:b/>
          <w:bCs/>
          <w:sz w:val="24"/>
          <w:szCs w:val="24"/>
        </w:rPr>
        <w:t/>
      </w:r>
      <w:r>
        <w:rPr>
          <w:rFonts w:ascii="Times New Roman" w:hAnsi="Times New Roman" w:cs="Times New Roman"/>
          <w:b/>
          <w:bCs/>
          <w:sz w:val="24"/>
          <w:szCs w:val="24"/>
        </w:rPr>
        <w:t xml:space="preserve"/>
      </w:r>
      <w:r w:rsidR="00760628">
        <w:rPr>
          <w:rFonts w:ascii="Times New Roman" w:hAnsi="Times New Roman" w:cs="Times New Roman"/>
          <w:b/>
          <w:bCs/>
          <w:sz w:val="24"/>
          <w:szCs w:val="24"/>
          <w:vertAlign w:val="superscript"/>
        </w:rPr>
        <w:t/>
      </w:r>
    </w:p>
    <w:p w14:paraId="50B2B2B7" w14:textId="77777777" w:rsidR="00DA0CE0" w:rsidRDefault="00760628" w:rsidP="0009095B">
      <w:pPr>
        <w:spacing w:line="24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vertAlign w:val="superscript"/>
        </w:rPr>
        <w:t/>
      </w:r>
      <w:r>
        <w:rPr>
          <w:rFonts w:ascii="Times New Roman" w:hAnsi="Times New Roman" w:cs="Times New Roman"/>
          <w:b/>
          <w:bCs/>
          <w:sz w:val="24"/>
          <w:szCs w:val="24"/>
          <w:vertAlign w:val="superscript"/>
        </w:rPr>
        <w:t xml:space="preserve"/>
      </w:r>
    </w:p>
    <w:p w14:paraId="0BB0F7DE" w14:textId="683B943C" w:rsidR="0009095B" w:rsidRDefault="0009095B" w:rsidP="0009095B">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vertAlign w:val="superscript"/>
        </w:rPr>
        <w:t/>
      </w:r>
      <w:r w:rsidR="00760628">
        <w:rPr>
          <w:rFonts w:ascii="Times New Roman" w:hAnsi="Times New Roman" w:cs="Times New Roman"/>
          <w:b/>
          <w:bCs/>
          <w:sz w:val="24"/>
          <w:szCs w:val="24"/>
          <w:vertAlign w:val="superscript"/>
        </w:rPr>
        <w:t/>
      </w:r>
      <w:r w:rsidR="00760628">
        <w:rPr>
          <w:rFonts w:ascii="Times New Roman" w:hAnsi="Times New Roman" w:cs="Times New Roman"/>
          <w:b/>
          <w:bCs/>
          <w:sz w:val="24"/>
          <w:szCs w:val="24"/>
        </w:rPr>
        <w:t xml:space="preserve"/>
      </w:r>
    </w:p>
    <w:p w14:paraId="139DC3BD" w14:textId="40F05812" w:rsidR="00760628" w:rsidRPr="00760628" w:rsidRDefault="00760628" w:rsidP="0009095B">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vertAlign w:val="superscript"/>
        </w:rPr>
        <w:t xml:space="preserve"/>
      </w:r>
      <w:r>
        <w:rPr>
          <w:rFonts w:ascii="Times New Roman" w:hAnsi="Times New Roman" w:cs="Times New Roman"/>
          <w:b/>
          <w:bCs/>
          <w:sz w:val="24"/>
          <w:szCs w:val="24"/>
          <w:vertAlign w:val="superscript"/>
        </w:rPr>
        <w:t xml:space="preserve"/>
      </w:r>
      <w:r>
        <w:rPr>
          <w:rFonts w:ascii="Times New Roman" w:hAnsi="Times New Roman" w:cs="Times New Roman"/>
          <w:b/>
          <w:bCs/>
          <w:sz w:val="24"/>
          <w:szCs w:val="24"/>
        </w:rPr>
        <w:t xml:space="preserve"/>
      </w:r>
      <w:r>
        <w:rPr>
          <w:rFonts w:ascii="Times New Roman" w:hAnsi="Times New Roman" w:cs="Times New Roman"/>
          <w:b/>
          <w:bCs/>
          <w:sz w:val="24"/>
          <w:szCs w:val="24"/>
        </w:rPr>
        <w:t/>
      </w:r>
    </w:p>
    <w:p w14:paraId="199738AF" w14:textId="721AA7FB" w:rsidR="0009095B" w:rsidRDefault="0009095B" w:rsidP="0009095B">
      <w:pPr>
        <w:spacing w:line="240" w:lineRule="auto"/>
        <w:jc w:val="center"/>
        <w:rPr>
          <w:rFonts w:ascii="Times New Roman" w:hAnsi="Times New Roman" w:cs="Times New Roman"/>
          <w:b/>
          <w:bCs/>
          <w:sz w:val="24"/>
          <w:szCs w:val="24"/>
        </w:rPr>
      </w:pPr>
    </w:p>
    <w:p w14:paraId="03AB2AF1" w14:textId="77777777" w:rsidR="00DA0CE0" w:rsidRDefault="00DA0CE0" w:rsidP="0009095B">
      <w:pPr>
        <w:spacing w:line="240" w:lineRule="auto"/>
        <w:jc w:val="center"/>
        <w:rPr>
          <w:rFonts w:ascii="Times New Roman" w:hAnsi="Times New Roman" w:cs="Times New Roman"/>
          <w:b/>
          <w:bCs/>
          <w:sz w:val="24"/>
          <w:szCs w:val="24"/>
        </w:rPr>
      </w:pPr>
    </w:p>
    <w:p w14:paraId="481CBFB9" w14:textId="11F405B6" w:rsidR="0009095B" w:rsidRDefault="0009095B" w:rsidP="0009095B">
      <w:pPr>
        <w:spacing w:line="240" w:lineRule="auto"/>
        <w:jc w:val="center"/>
        <w:rPr>
          <w:rFonts w:ascii="Times New Roman" w:hAnsi="Times New Roman" w:cs="Times New Roman"/>
          <w:b/>
          <w:bCs/>
          <w:sz w:val="24"/>
          <w:szCs w:val="24"/>
        </w:rPr>
      </w:pPr>
    </w:p>
    <w:p w14:paraId="598BC100" w14:textId="61780B71" w:rsidR="0009095B" w:rsidRDefault="0009095B" w:rsidP="0009095B">
      <w:pPr>
        <w:spacing w:line="240" w:lineRule="auto"/>
        <w:jc w:val="center"/>
        <w:rPr>
          <w:rFonts w:ascii="Times New Roman" w:hAnsi="Times New Roman" w:cs="Times New Roman"/>
          <w:b/>
          <w:bCs/>
          <w:sz w:val="24"/>
          <w:szCs w:val="24"/>
        </w:rPr>
      </w:pPr>
    </w:p>
    <w:p w14:paraId="555BE436" w14:textId="414ED69D" w:rsidR="0009095B" w:rsidRDefault="0009095B" w:rsidP="0009095B">
      <w:pPr>
        <w:spacing w:line="240" w:lineRule="auto"/>
        <w:jc w:val="center"/>
        <w:rPr>
          <w:rFonts w:ascii="Times New Roman" w:hAnsi="Times New Roman" w:cs="Times New Roman"/>
          <w:b/>
          <w:bCs/>
          <w:sz w:val="24"/>
          <w:szCs w:val="24"/>
        </w:rPr>
      </w:pPr>
    </w:p>
    <w:p w14:paraId="088C2D90" w14:textId="04BCAFB4" w:rsidR="0009095B" w:rsidRDefault="0009095B" w:rsidP="0009095B">
      <w:pPr>
        <w:spacing w:line="240" w:lineRule="auto"/>
        <w:jc w:val="center"/>
        <w:rPr>
          <w:rFonts w:ascii="Times New Roman" w:hAnsi="Times New Roman" w:cs="Times New Roman"/>
          <w:b/>
          <w:bCs/>
          <w:sz w:val="24"/>
          <w:szCs w:val="24"/>
        </w:rPr>
      </w:pPr>
    </w:p>
    <w:p w14:paraId="55AD3D51" w14:textId="72163DB7" w:rsidR="0009095B" w:rsidRDefault="0009095B" w:rsidP="0009095B">
      <w:pPr>
        <w:spacing w:line="240" w:lineRule="auto"/>
        <w:jc w:val="center"/>
        <w:rPr>
          <w:rFonts w:ascii="Times New Roman" w:hAnsi="Times New Roman" w:cs="Times New Roman"/>
          <w:b/>
          <w:bCs/>
          <w:sz w:val="24"/>
          <w:szCs w:val="24"/>
        </w:rPr>
      </w:pPr>
    </w:p>
    <w:p w14:paraId="5A4A87E5" w14:textId="784C441D" w:rsidR="0009095B" w:rsidRDefault="0009095B" w:rsidP="0009095B">
      <w:pPr>
        <w:spacing w:line="240" w:lineRule="auto"/>
        <w:jc w:val="center"/>
        <w:rPr>
          <w:rFonts w:ascii="Times New Roman" w:hAnsi="Times New Roman" w:cs="Times New Roman"/>
          <w:b/>
          <w:bCs/>
          <w:sz w:val="24"/>
          <w:szCs w:val="24"/>
        </w:rPr>
      </w:pPr>
    </w:p>
    <w:p w14:paraId="20DE0A44" w14:textId="013CA4C1" w:rsidR="0009095B" w:rsidRDefault="0009095B" w:rsidP="0009095B">
      <w:pPr>
        <w:spacing w:line="240" w:lineRule="auto"/>
        <w:jc w:val="center"/>
        <w:rPr>
          <w:rFonts w:ascii="Times New Roman" w:hAnsi="Times New Roman" w:cs="Times New Roman"/>
          <w:b/>
          <w:bCs/>
          <w:sz w:val="24"/>
          <w:szCs w:val="24"/>
        </w:rPr>
      </w:pPr>
    </w:p>
    <w:p w14:paraId="0E892F9F" w14:textId="3FF4A062" w:rsidR="0009095B" w:rsidRDefault="0009095B" w:rsidP="0009095B">
      <w:pPr>
        <w:spacing w:line="240" w:lineRule="auto"/>
        <w:jc w:val="center"/>
        <w:rPr>
          <w:rFonts w:ascii="Times New Roman" w:hAnsi="Times New Roman" w:cs="Times New Roman"/>
          <w:b/>
          <w:bCs/>
          <w:sz w:val="24"/>
          <w:szCs w:val="24"/>
        </w:rPr>
      </w:pPr>
    </w:p>
    <w:p w14:paraId="26B9A8BB" w14:textId="3B8AD6EA" w:rsidR="0009095B" w:rsidRDefault="0009095B" w:rsidP="0009095B">
      <w:pPr>
        <w:spacing w:line="240" w:lineRule="auto"/>
        <w:jc w:val="center"/>
        <w:rPr>
          <w:rFonts w:ascii="Times New Roman" w:hAnsi="Times New Roman" w:cs="Times New Roman"/>
          <w:b/>
          <w:bCs/>
          <w:sz w:val="24"/>
          <w:szCs w:val="24"/>
        </w:rPr>
      </w:pPr>
    </w:p>
    <w:p w14:paraId="5863A5B3" w14:textId="01D8A3F1" w:rsidR="0009095B" w:rsidRDefault="0009095B" w:rsidP="0009095B">
      <w:pPr>
        <w:spacing w:line="240" w:lineRule="auto"/>
        <w:jc w:val="center"/>
        <w:rPr>
          <w:rFonts w:ascii="Times New Roman" w:hAnsi="Times New Roman" w:cs="Times New Roman"/>
          <w:b/>
          <w:bCs/>
          <w:sz w:val="24"/>
          <w:szCs w:val="24"/>
        </w:rPr>
      </w:pPr>
    </w:p>
    <w:p w14:paraId="6F15F4D8" w14:textId="385EE753" w:rsidR="0009095B" w:rsidRDefault="0009095B" w:rsidP="0009095B">
      <w:pPr>
        <w:spacing w:line="240" w:lineRule="auto"/>
        <w:jc w:val="center"/>
        <w:rPr>
          <w:rFonts w:ascii="Times New Roman" w:hAnsi="Times New Roman" w:cs="Times New Roman"/>
          <w:b/>
          <w:bCs/>
          <w:sz w:val="24"/>
          <w:szCs w:val="24"/>
        </w:rPr>
      </w:pPr>
    </w:p>
    <w:p w14:paraId="2BDD3871" w14:textId="60CAFFFF" w:rsidR="0009095B" w:rsidRDefault="0009095B" w:rsidP="0009095B">
      <w:pPr>
        <w:spacing w:line="240" w:lineRule="auto"/>
        <w:jc w:val="center"/>
        <w:rPr>
          <w:rFonts w:ascii="Times New Roman" w:hAnsi="Times New Roman" w:cs="Times New Roman"/>
          <w:b/>
          <w:bCs/>
          <w:sz w:val="24"/>
          <w:szCs w:val="24"/>
        </w:rPr>
      </w:pPr>
    </w:p>
    <w:p w14:paraId="66CBB546" w14:textId="2FF61DE4" w:rsidR="0009095B" w:rsidRDefault="0009095B" w:rsidP="0009095B">
      <w:pPr>
        <w:spacing w:line="240" w:lineRule="auto"/>
        <w:jc w:val="center"/>
        <w:rPr>
          <w:rFonts w:ascii="Times New Roman" w:hAnsi="Times New Roman" w:cs="Times New Roman"/>
          <w:b/>
          <w:bCs/>
          <w:sz w:val="24"/>
          <w:szCs w:val="24"/>
        </w:rPr>
      </w:pPr>
    </w:p>
    <w:p w14:paraId="0FE5770B" w14:textId="711491D9" w:rsidR="0009095B" w:rsidRDefault="0009095B" w:rsidP="0009095B">
      <w:pPr>
        <w:spacing w:line="240" w:lineRule="auto"/>
        <w:jc w:val="center"/>
        <w:rPr>
          <w:rFonts w:ascii="Times New Roman" w:hAnsi="Times New Roman" w:cs="Times New Roman"/>
          <w:b/>
          <w:bCs/>
          <w:sz w:val="24"/>
          <w:szCs w:val="24"/>
        </w:rPr>
      </w:pPr>
    </w:p>
    <w:p w14:paraId="3D2C1C28" w14:textId="6040FAC7" w:rsidR="0009095B" w:rsidRDefault="0009095B" w:rsidP="0009095B">
      <w:pPr>
        <w:spacing w:line="240" w:lineRule="auto"/>
        <w:jc w:val="center"/>
        <w:rPr>
          <w:rFonts w:ascii="Times New Roman" w:hAnsi="Times New Roman" w:cs="Times New Roman"/>
          <w:b/>
          <w:bCs/>
          <w:sz w:val="24"/>
          <w:szCs w:val="24"/>
        </w:rPr>
      </w:pPr>
    </w:p>
    <w:p w14:paraId="37E192BD" w14:textId="63C72C75" w:rsidR="0009095B" w:rsidRDefault="0009095B" w:rsidP="0009095B">
      <w:pPr>
        <w:spacing w:line="240" w:lineRule="auto"/>
        <w:jc w:val="center"/>
        <w:rPr>
          <w:rFonts w:ascii="Times New Roman" w:hAnsi="Times New Roman" w:cs="Times New Roman"/>
          <w:b/>
          <w:bCs/>
          <w:sz w:val="24"/>
          <w:szCs w:val="24"/>
        </w:rPr>
      </w:pPr>
    </w:p>
    <w:p w14:paraId="6B016F80" w14:textId="311F6A07" w:rsidR="0009095B" w:rsidRDefault="0009095B" w:rsidP="0009095B">
      <w:pPr>
        <w:spacing w:line="240" w:lineRule="auto"/>
        <w:jc w:val="center"/>
        <w:rPr>
          <w:rFonts w:ascii="Times New Roman" w:hAnsi="Times New Roman" w:cs="Times New Roman"/>
          <w:b/>
          <w:bCs/>
          <w:sz w:val="24"/>
          <w:szCs w:val="24"/>
        </w:rPr>
      </w:pPr>
    </w:p>
    <w:p w14:paraId="1D335102" w14:textId="54B7719F" w:rsidR="0009095B" w:rsidRDefault="0009095B" w:rsidP="0009095B">
      <w:pPr>
        <w:spacing w:line="240" w:lineRule="auto"/>
        <w:jc w:val="center"/>
        <w:rPr>
          <w:rFonts w:ascii="Times New Roman" w:hAnsi="Times New Roman" w:cs="Times New Roman"/>
          <w:b/>
          <w:bCs/>
          <w:sz w:val="24"/>
          <w:szCs w:val="24"/>
        </w:rPr>
      </w:pPr>
    </w:p>
    <w:p w14:paraId="1C8ECDEF" w14:textId="2D7F1641" w:rsidR="0009095B" w:rsidRDefault="0009095B" w:rsidP="0009095B">
      <w:pPr>
        <w:spacing w:line="240" w:lineRule="auto"/>
        <w:jc w:val="center"/>
        <w:rPr>
          <w:rFonts w:ascii="Times New Roman" w:hAnsi="Times New Roman" w:cs="Times New Roman"/>
          <w:b/>
          <w:bCs/>
          <w:sz w:val="24"/>
          <w:szCs w:val="24"/>
        </w:rPr>
      </w:pPr>
    </w:p>
    <w:p w14:paraId="7F857993" w14:textId="3E9604EC" w:rsidR="0009095B" w:rsidRDefault="0009095B" w:rsidP="0009095B">
      <w:pPr>
        <w:spacing w:line="240" w:lineRule="auto"/>
        <w:jc w:val="center"/>
        <w:rPr>
          <w:rFonts w:ascii="Times New Roman" w:hAnsi="Times New Roman" w:cs="Times New Roman"/>
          <w:b/>
          <w:bCs/>
          <w:sz w:val="24"/>
          <w:szCs w:val="24"/>
        </w:rPr>
      </w:pPr>
    </w:p>
    <w:p w14:paraId="1C47A9C7" w14:textId="0448FB2F" w:rsidR="0009095B" w:rsidRDefault="0009095B" w:rsidP="0009095B">
      <w:pPr>
        <w:spacing w:line="240" w:lineRule="auto"/>
        <w:jc w:val="center"/>
        <w:rPr>
          <w:rFonts w:ascii="Times New Roman" w:hAnsi="Times New Roman" w:cs="Times New Roman"/>
          <w:b/>
          <w:bCs/>
          <w:sz w:val="24"/>
          <w:szCs w:val="24"/>
        </w:rPr>
      </w:pPr>
    </w:p>
    <w:p w14:paraId="7ED8DCEA" w14:textId="609FE89A" w:rsidR="0009095B" w:rsidRDefault="0009095B" w:rsidP="0009095B">
      <w:pPr>
        <w:spacing w:line="240" w:lineRule="auto"/>
        <w:jc w:val="center"/>
        <w:rPr>
          <w:rFonts w:ascii="Times New Roman" w:hAnsi="Times New Roman" w:cs="Times New Roman"/>
          <w:b/>
          <w:bCs/>
          <w:sz w:val="24"/>
          <w:szCs w:val="24"/>
        </w:rPr>
      </w:pPr>
    </w:p>
    <w:p w14:paraId="71AB55DA" w14:textId="55097A57" w:rsidR="0009095B" w:rsidRDefault="0009095B" w:rsidP="0009095B">
      <w:pPr>
        <w:spacing w:line="240" w:lineRule="auto"/>
        <w:jc w:val="center"/>
        <w:rPr>
          <w:rFonts w:ascii="Times New Roman" w:hAnsi="Times New Roman" w:cs="Times New Roman"/>
          <w:b/>
          <w:bCs/>
          <w:sz w:val="24"/>
          <w:szCs w:val="24"/>
        </w:rPr>
      </w:pPr>
    </w:p>
    <w:p w14:paraId="67A7360B" w14:textId="14D1270E" w:rsidR="0009095B" w:rsidRDefault="0009095B" w:rsidP="0009095B">
      <w:pPr>
        <w:spacing w:line="240" w:lineRule="auto"/>
        <w:jc w:val="center"/>
        <w:rPr>
          <w:rFonts w:ascii="Times New Roman" w:hAnsi="Times New Roman" w:cs="Times New Roman"/>
          <w:b/>
          <w:bCs/>
          <w:sz w:val="24"/>
          <w:szCs w:val="24"/>
        </w:rPr>
      </w:pPr>
    </w:p>
    <w:p w14:paraId="36D3FC82" w14:textId="7D8AD872" w:rsidR="0009095B" w:rsidRDefault="0009095B" w:rsidP="0009095B">
      <w:pPr>
        <w:spacing w:line="240" w:lineRule="auto"/>
        <w:jc w:val="center"/>
        <w:rPr>
          <w:rFonts w:ascii="Times New Roman" w:hAnsi="Times New Roman" w:cs="Times New Roman"/>
          <w:b/>
          <w:bCs/>
          <w:sz w:val="24"/>
          <w:szCs w:val="24"/>
        </w:rPr>
      </w:pPr>
    </w:p>
    <w:p w14:paraId="529E89B8" w14:textId="27163EDF" w:rsidR="0009095B" w:rsidRDefault="0009095B" w:rsidP="0009095B">
      <w:pPr>
        <w:spacing w:line="240" w:lineRule="auto"/>
        <w:jc w:val="center"/>
        <w:rPr>
          <w:rFonts w:ascii="Times New Roman" w:hAnsi="Times New Roman" w:cs="Times New Roman"/>
          <w:b/>
          <w:bCs/>
          <w:sz w:val="24"/>
          <w:szCs w:val="24"/>
        </w:rPr>
      </w:pPr>
    </w:p>
    <w:p w14:paraId="1B76C17D" w14:textId="35E98F09" w:rsidR="0009095B" w:rsidRDefault="0009095B" w:rsidP="0009095B">
      <w:pPr>
        <w:spacing w:line="240" w:lineRule="auto"/>
        <w:jc w:val="center"/>
        <w:rPr>
          <w:rFonts w:ascii="Times New Roman" w:hAnsi="Times New Roman" w:cs="Times New Roman"/>
          <w:b/>
          <w:bCs/>
          <w:sz w:val="24"/>
          <w:szCs w:val="24"/>
        </w:rPr>
      </w:pPr>
    </w:p>
    <w:p w14:paraId="5C210FB4" w14:textId="7B645882" w:rsidR="0009095B" w:rsidRDefault="0009095B" w:rsidP="0009095B">
      <w:pPr>
        <w:spacing w:line="240" w:lineRule="auto"/>
        <w:jc w:val="center"/>
        <w:rPr>
          <w:rFonts w:ascii="Times New Roman" w:hAnsi="Times New Roman" w:cs="Times New Roman"/>
          <w:b/>
          <w:bCs/>
          <w:sz w:val="24"/>
          <w:szCs w:val="24"/>
        </w:rPr>
      </w:pPr>
    </w:p>
    <w:p w14:paraId="528BAA50" w14:textId="77777777" w:rsidR="00DA0CE0" w:rsidRDefault="0009095B" w:rsidP="0009095B">
      <w:pPr>
        <w:spacing w:line="240" w:lineRule="auto"/>
        <w:rPr>
          <w:rFonts w:ascii="Times New Roman" w:hAnsi="Times New Roman" w:cs="Times New Roman"/>
          <w:b/>
          <w:bCs/>
          <w:sz w:val="24"/>
          <w:szCs w:val="24"/>
        </w:rPr>
      </w:pPr>
      <w:r w:rsidRPr="0009095B">
        <w:rPr>
          <w:rFonts w:ascii="Times New Roman" w:hAnsi="Times New Roman" w:cs="Times New Roman"/>
          <w:b/>
          <w:bCs/>
          <w:sz w:val="28"/>
          <w:szCs w:val="28"/>
        </w:rPr>
        <w:t>ABSTRACT</w:t>
      </w:r>
      <w:r>
        <w:rPr>
          <w:rFonts w:ascii="Times New Roman" w:hAnsi="Times New Roman" w:cs="Times New Roman"/>
          <w:b/>
          <w:bCs/>
          <w:sz w:val="24"/>
          <w:szCs w:val="24"/>
        </w:rPr>
        <w:t xml:space="preserve"> </w:t>
      </w:r>
    </w:p>
    <w:p w14:paraId="5311B1A1" w14:textId="77777777" w:rsidR="00DA0CE0" w:rsidRDefault="00DA0CE0" w:rsidP="00DA0CE0">
      <w:pPr>
        <w:widowControl w:val="0"/>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w:t>
      </w:r>
      <w:r w:rsidRPr="00E55EE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study is a replicated cross-sectional study conducted at three State Agricultural Universities (SAUs) in North India in 2024-25</w:t>
      </w:r>
      <w:r w:rsidRPr="00E55EE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 each of the SAUs, a sample of 300 undergraduate students were selected after obtaining their consent</w:t>
      </w:r>
      <w:r w:rsidRPr="00E55EE0">
        <w:rPr>
          <w:rFonts w:ascii="Times New Roman" w:eastAsia="Times New Roman" w:hAnsi="Times New Roman" w:cs="Times New Roman"/>
          <w:color w:val="000000"/>
          <w:sz w:val="24"/>
          <w:szCs w:val="24"/>
        </w:rPr>
        <w:t xml:space="preserve">. A standardized Peer-Support-Need </w:t>
      </w:r>
      <w:r>
        <w:rPr>
          <w:rFonts w:ascii="Times New Roman" w:eastAsia="Times New Roman" w:hAnsi="Times New Roman" w:cs="Times New Roman"/>
          <w:color w:val="000000"/>
          <w:sz w:val="24"/>
          <w:szCs w:val="24"/>
        </w:rPr>
        <w:t xml:space="preserve">scale </w:t>
      </w:r>
      <w:r w:rsidRPr="00E55EE0">
        <w:rPr>
          <w:rFonts w:ascii="Times New Roman" w:eastAsia="Times New Roman" w:hAnsi="Times New Roman" w:cs="Times New Roman"/>
          <w:color w:val="000000"/>
          <w:sz w:val="24"/>
          <w:szCs w:val="24"/>
        </w:rPr>
        <w:t xml:space="preserve">was used to collect the data. Results revealed that </w:t>
      </w:r>
      <w:r>
        <w:rPr>
          <w:rFonts w:ascii="Times New Roman" w:eastAsia="Times New Roman" w:hAnsi="Times New Roman" w:cs="Times New Roman"/>
          <w:color w:val="000000"/>
          <w:sz w:val="24"/>
          <w:szCs w:val="24"/>
        </w:rPr>
        <w:t xml:space="preserve">the </w:t>
      </w:r>
      <w:r w:rsidRPr="00E55EE0">
        <w:rPr>
          <w:rFonts w:ascii="Times New Roman" w:eastAsia="Times New Roman" w:hAnsi="Times New Roman" w:cs="Times New Roman"/>
          <w:color w:val="000000"/>
          <w:sz w:val="24"/>
          <w:szCs w:val="24"/>
        </w:rPr>
        <w:t xml:space="preserve">majority of students </w:t>
      </w:r>
      <w:r>
        <w:rPr>
          <w:rFonts w:ascii="Times New Roman" w:eastAsia="Times New Roman" w:hAnsi="Times New Roman" w:cs="Times New Roman"/>
          <w:color w:val="000000"/>
          <w:sz w:val="24"/>
          <w:szCs w:val="24"/>
        </w:rPr>
        <w:t>“frequently”</w:t>
      </w:r>
      <w:r w:rsidRPr="00E55EE0">
        <w:rPr>
          <w:rFonts w:ascii="Times New Roman" w:eastAsia="Times New Roman" w:hAnsi="Times New Roman" w:cs="Times New Roman"/>
          <w:color w:val="000000"/>
          <w:sz w:val="24"/>
          <w:szCs w:val="24"/>
        </w:rPr>
        <w:t xml:space="preserve"> felt the need </w:t>
      </w:r>
      <w:r>
        <w:rPr>
          <w:rFonts w:ascii="Times New Roman" w:eastAsia="Times New Roman" w:hAnsi="Times New Roman" w:cs="Times New Roman"/>
          <w:color w:val="000000"/>
          <w:sz w:val="24"/>
          <w:szCs w:val="24"/>
        </w:rPr>
        <w:t>for</w:t>
      </w:r>
      <w:r w:rsidRPr="00E55EE0">
        <w:rPr>
          <w:rFonts w:ascii="Times New Roman" w:eastAsia="Times New Roman" w:hAnsi="Times New Roman" w:cs="Times New Roman"/>
          <w:color w:val="000000"/>
          <w:sz w:val="24"/>
          <w:szCs w:val="24"/>
        </w:rPr>
        <w:t xml:space="preserve"> support in educational, social</w:t>
      </w:r>
      <w:r>
        <w:rPr>
          <w:rFonts w:ascii="Times New Roman" w:eastAsia="Times New Roman" w:hAnsi="Times New Roman" w:cs="Times New Roman"/>
          <w:color w:val="000000"/>
          <w:sz w:val="24"/>
          <w:szCs w:val="24"/>
        </w:rPr>
        <w:t>,</w:t>
      </w:r>
      <w:r w:rsidRPr="00E55EE0">
        <w:rPr>
          <w:rFonts w:ascii="Times New Roman" w:eastAsia="Times New Roman" w:hAnsi="Times New Roman" w:cs="Times New Roman"/>
          <w:color w:val="000000"/>
          <w:sz w:val="24"/>
          <w:szCs w:val="24"/>
        </w:rPr>
        <w:t xml:space="preserve"> and emotional domains of Peer-Support. </w:t>
      </w:r>
      <w:r>
        <w:rPr>
          <w:rFonts w:ascii="Times New Roman" w:eastAsia="Times New Roman" w:hAnsi="Times New Roman" w:cs="Times New Roman"/>
          <w:color w:val="000000"/>
          <w:sz w:val="24"/>
          <w:szCs w:val="24"/>
        </w:rPr>
        <w:t>Students</w:t>
      </w:r>
      <w:r w:rsidRPr="00E55EE0">
        <w:rPr>
          <w:rFonts w:ascii="Times New Roman" w:eastAsia="Times New Roman" w:hAnsi="Times New Roman" w:cs="Times New Roman"/>
          <w:color w:val="000000"/>
          <w:sz w:val="24"/>
          <w:szCs w:val="24"/>
        </w:rPr>
        <w:t xml:space="preserve"> </w:t>
      </w:r>
      <w:r w:rsidRPr="008D6DC8">
        <w:rPr>
          <w:rFonts w:ascii="Times New Roman" w:eastAsia="Times New Roman" w:hAnsi="Times New Roman" w:cs="Times New Roman"/>
          <w:color w:val="000000"/>
          <w:sz w:val="24"/>
          <w:szCs w:val="24"/>
        </w:rPr>
        <w:t xml:space="preserve">perceived </w:t>
      </w:r>
      <w:r>
        <w:rPr>
          <w:rFonts w:ascii="Times New Roman" w:eastAsia="Times New Roman" w:hAnsi="Times New Roman" w:cs="Times New Roman"/>
          <w:color w:val="000000"/>
          <w:sz w:val="24"/>
          <w:szCs w:val="24"/>
        </w:rPr>
        <w:t xml:space="preserve">a </w:t>
      </w:r>
      <w:r w:rsidRPr="008D6DC8">
        <w:rPr>
          <w:rFonts w:ascii="Times New Roman" w:eastAsia="Times New Roman" w:hAnsi="Times New Roman" w:cs="Times New Roman"/>
          <w:color w:val="000000"/>
          <w:sz w:val="24"/>
          <w:szCs w:val="24"/>
        </w:rPr>
        <w:t xml:space="preserve">strong need </w:t>
      </w:r>
      <w:r>
        <w:rPr>
          <w:rFonts w:ascii="Times New Roman" w:eastAsia="Times New Roman" w:hAnsi="Times New Roman" w:cs="Times New Roman"/>
          <w:color w:val="000000"/>
          <w:sz w:val="24"/>
          <w:szCs w:val="24"/>
        </w:rPr>
        <w:t>for</w:t>
      </w:r>
      <w:r w:rsidRPr="008D6DC8">
        <w:rPr>
          <w:rFonts w:ascii="Times New Roman" w:eastAsia="Times New Roman" w:hAnsi="Times New Roman" w:cs="Times New Roman"/>
          <w:color w:val="000000"/>
          <w:sz w:val="24"/>
          <w:szCs w:val="24"/>
        </w:rPr>
        <w:t xml:space="preserve"> Peer-Support in </w:t>
      </w:r>
      <w:r>
        <w:rPr>
          <w:rFonts w:ascii="Times New Roman" w:eastAsia="Times New Roman" w:hAnsi="Times New Roman" w:cs="Times New Roman"/>
          <w:color w:val="000000"/>
          <w:sz w:val="24"/>
          <w:szCs w:val="24"/>
        </w:rPr>
        <w:t xml:space="preserve">the </w:t>
      </w:r>
      <w:r w:rsidRPr="008D6DC8">
        <w:rPr>
          <w:rFonts w:ascii="Times New Roman" w:eastAsia="Times New Roman" w:hAnsi="Times New Roman" w:cs="Times New Roman"/>
          <w:color w:val="000000"/>
          <w:sz w:val="24"/>
          <w:szCs w:val="24"/>
        </w:rPr>
        <w:t>social area</w:t>
      </w:r>
      <w:r>
        <w:rPr>
          <w:rFonts w:ascii="Times New Roman" w:eastAsia="Times New Roman" w:hAnsi="Times New Roman" w:cs="Times New Roman"/>
          <w:color w:val="000000"/>
          <w:sz w:val="24"/>
          <w:szCs w:val="24"/>
        </w:rPr>
        <w:t>,</w:t>
      </w:r>
      <w:r w:rsidRPr="008D6DC8">
        <w:rPr>
          <w:rFonts w:ascii="Times New Roman" w:eastAsia="Times New Roman" w:hAnsi="Times New Roman" w:cs="Times New Roman"/>
          <w:color w:val="000000"/>
          <w:sz w:val="24"/>
          <w:szCs w:val="24"/>
        </w:rPr>
        <w:t xml:space="preserve"> followed by </w:t>
      </w:r>
      <w:r>
        <w:rPr>
          <w:rFonts w:ascii="Times New Roman" w:eastAsia="Times New Roman" w:hAnsi="Times New Roman" w:cs="Times New Roman"/>
          <w:color w:val="000000"/>
          <w:sz w:val="24"/>
          <w:szCs w:val="24"/>
        </w:rPr>
        <w:t xml:space="preserve">the </w:t>
      </w:r>
      <w:r w:rsidRPr="008D6DC8">
        <w:rPr>
          <w:rFonts w:ascii="Times New Roman" w:eastAsia="Times New Roman" w:hAnsi="Times New Roman" w:cs="Times New Roman"/>
          <w:color w:val="000000"/>
          <w:sz w:val="24"/>
          <w:szCs w:val="24"/>
        </w:rPr>
        <w:t xml:space="preserve">educational and emotional </w:t>
      </w:r>
      <w:r>
        <w:rPr>
          <w:rFonts w:ascii="Times New Roman" w:eastAsia="Times New Roman" w:hAnsi="Times New Roman" w:cs="Times New Roman"/>
          <w:color w:val="000000"/>
          <w:sz w:val="24"/>
          <w:szCs w:val="24"/>
        </w:rPr>
        <w:t>areas</w:t>
      </w:r>
      <w:r w:rsidRPr="008D6DC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E55EE0">
        <w:rPr>
          <w:rFonts w:ascii="Times New Roman" w:eastAsia="Times New Roman" w:hAnsi="Times New Roman" w:cs="Times New Roman"/>
          <w:color w:val="000000"/>
          <w:sz w:val="24"/>
          <w:szCs w:val="24"/>
        </w:rPr>
        <w:t>Duncan Multiple range test revealed statistically significant difference</w:t>
      </w:r>
      <w:r>
        <w:rPr>
          <w:rFonts w:ascii="Times New Roman" w:eastAsia="Times New Roman" w:hAnsi="Times New Roman" w:cs="Times New Roman"/>
          <w:color w:val="000000"/>
          <w:sz w:val="24"/>
          <w:szCs w:val="24"/>
        </w:rPr>
        <w:t xml:space="preserve"> existed across</w:t>
      </w:r>
      <w:r w:rsidRPr="00E55EE0">
        <w:rPr>
          <w:rFonts w:ascii="Times New Roman" w:eastAsia="Times New Roman" w:hAnsi="Times New Roman" w:cs="Times New Roman"/>
          <w:color w:val="000000"/>
          <w:sz w:val="24"/>
          <w:szCs w:val="24"/>
        </w:rPr>
        <w:t xml:space="preserve"> three State Agricultural Universities. </w:t>
      </w:r>
    </w:p>
    <w:p w14:paraId="6163E3F8" w14:textId="6627B42A" w:rsidR="0009095B" w:rsidRDefault="00DA0CE0" w:rsidP="00DA0CE0">
      <w:pPr>
        <w:spacing w:line="240" w:lineRule="auto"/>
        <w:rPr>
          <w:rFonts w:ascii="Times New Roman" w:hAnsi="Times New Roman" w:cs="Times New Roman"/>
          <w:b/>
          <w:bCs/>
          <w:sz w:val="24"/>
          <w:szCs w:val="24"/>
        </w:rPr>
      </w:pPr>
      <w:r>
        <w:rPr>
          <w:rFonts w:ascii="Times New Roman" w:hAnsi="Times New Roman" w:cs="Times New Roman"/>
          <w:b/>
          <w:bCs/>
          <w:sz w:val="24"/>
          <w:szCs w:val="24"/>
        </w:rPr>
        <w:t>Keywords: Peer</w:t>
      </w:r>
      <w:r>
        <w:rPr>
          <w:rFonts w:ascii="Times New Roman" w:eastAsia="Times New Roman" w:hAnsi="Times New Roman" w:cs="Times New Roman"/>
          <w:color w:val="000000"/>
          <w:sz w:val="24"/>
          <w:szCs w:val="24"/>
        </w:rPr>
        <w:t xml:space="preserve"> Support, Emotional, Social, and Educational, State Agricultural University</w:t>
      </w:r>
      <w:r w:rsidR="0009095B">
        <w:rPr>
          <w:rFonts w:ascii="Times New Roman" w:hAnsi="Times New Roman" w:cs="Times New Roman"/>
          <w:b/>
          <w:bCs/>
          <w:sz w:val="24"/>
          <w:szCs w:val="24"/>
        </w:rPr>
        <w:t xml:space="preserve">250-300 WORDS </w:t>
      </w:r>
    </w:p>
    <w:p w14:paraId="30864347" w14:textId="2C62EFC7" w:rsidR="008A1DB8" w:rsidRDefault="008A1DB8" w:rsidP="0009095B">
      <w:pPr>
        <w:spacing w:line="240" w:lineRule="auto"/>
        <w:rPr>
          <w:rFonts w:ascii="Times New Roman" w:hAnsi="Times New Roman" w:cs="Times New Roman"/>
          <w:b/>
          <w:bCs/>
          <w:sz w:val="24"/>
          <w:szCs w:val="24"/>
        </w:rPr>
      </w:pPr>
    </w:p>
    <w:p w14:paraId="42079365" w14:textId="77777777" w:rsidR="00DA0CE0" w:rsidRDefault="008A1DB8" w:rsidP="0009095B">
      <w:pPr>
        <w:spacing w:line="240" w:lineRule="auto"/>
        <w:rPr>
          <w:rFonts w:ascii="Times New Roman" w:hAnsi="Times New Roman" w:cs="Times New Roman"/>
          <w:b/>
          <w:bCs/>
          <w:sz w:val="28"/>
          <w:szCs w:val="28"/>
        </w:rPr>
      </w:pPr>
      <w:r w:rsidRPr="008A1DB8">
        <w:rPr>
          <w:rFonts w:ascii="Times New Roman" w:hAnsi="Times New Roman" w:cs="Times New Roman"/>
          <w:b/>
          <w:bCs/>
          <w:sz w:val="28"/>
          <w:szCs w:val="28"/>
        </w:rPr>
        <w:t xml:space="preserve">INTRODUCTION </w:t>
      </w:r>
    </w:p>
    <w:p w14:paraId="37AE5C90" w14:textId="77777777" w:rsidR="00DA0CE0" w:rsidRPr="008504F7" w:rsidRDefault="00DA0CE0" w:rsidP="00A07E26">
      <w:pPr>
        <w:spacing w:before="240" w:after="240" w:line="240" w:lineRule="auto"/>
        <w:jc w:val="both"/>
        <w:rPr>
          <w:rFonts w:ascii="Times New Roman" w:eastAsia="Times New Roman" w:hAnsi="Times New Roman" w:cs="Times New Roman"/>
          <w:sz w:val="24"/>
          <w:szCs w:val="24"/>
        </w:rPr>
      </w:pPr>
      <w:r w:rsidRPr="008504F7">
        <w:rPr>
          <w:rFonts w:ascii="Times New Roman" w:eastAsia="Times New Roman" w:hAnsi="Times New Roman" w:cs="Times New Roman"/>
          <w:sz w:val="24"/>
          <w:szCs w:val="24"/>
        </w:rPr>
        <w:t>A “Peer” is someone with comparable social or demographic traits and is viewed as an equal.  </w:t>
      </w:r>
      <w:r>
        <w:rPr>
          <w:rFonts w:ascii="Times New Roman" w:eastAsia="Times New Roman" w:hAnsi="Times New Roman" w:cs="Times New Roman"/>
          <w:color w:val="000000"/>
          <w:sz w:val="24"/>
          <w:szCs w:val="24"/>
        </w:rPr>
        <w:t>P</w:t>
      </w:r>
      <w:r w:rsidRPr="00E55EE0">
        <w:rPr>
          <w:rFonts w:ascii="Times New Roman" w:eastAsia="Times New Roman" w:hAnsi="Times New Roman" w:cs="Times New Roman"/>
          <w:color w:val="000000"/>
          <w:sz w:val="24"/>
          <w:szCs w:val="24"/>
        </w:rPr>
        <w:t xml:space="preserve">eer support </w:t>
      </w:r>
      <w:r>
        <w:rPr>
          <w:rFonts w:ascii="Times New Roman" w:eastAsia="Times New Roman" w:hAnsi="Times New Roman" w:cs="Times New Roman"/>
          <w:color w:val="000000"/>
          <w:sz w:val="24"/>
          <w:szCs w:val="24"/>
        </w:rPr>
        <w:t>is</w:t>
      </w:r>
      <w:r w:rsidRPr="00E55EE0">
        <w:rPr>
          <w:rFonts w:ascii="Times New Roman" w:eastAsia="Times New Roman" w:hAnsi="Times New Roman" w:cs="Times New Roman"/>
          <w:color w:val="000000"/>
          <w:sz w:val="24"/>
          <w:szCs w:val="24"/>
        </w:rPr>
        <w:t xml:space="preserve"> a process in which individuals facing similar experiences provide and receive assistance based on shared understanding, respect, and a sense of empowerment </w:t>
      </w:r>
      <w:r>
        <w:rPr>
          <w:rFonts w:ascii="Times New Roman" w:eastAsia="Times New Roman" w:hAnsi="Times New Roman" w:cs="Times New Roman"/>
          <w:color w:val="000000"/>
          <w:sz w:val="24"/>
          <w:szCs w:val="24"/>
        </w:rPr>
        <w:t>(</w:t>
      </w:r>
      <w:r w:rsidRPr="00E55EE0">
        <w:rPr>
          <w:rFonts w:ascii="Times New Roman" w:eastAsia="Times New Roman" w:hAnsi="Times New Roman" w:cs="Times New Roman"/>
          <w:color w:val="000000"/>
          <w:sz w:val="24"/>
          <w:szCs w:val="24"/>
        </w:rPr>
        <w:t xml:space="preserve">Mead </w:t>
      </w:r>
      <w:r w:rsidRPr="00012DEA">
        <w:rPr>
          <w:rFonts w:ascii="Times New Roman" w:eastAsia="Times New Roman" w:hAnsi="Times New Roman" w:cs="Times New Roman"/>
          <w:i/>
          <w:iCs/>
          <w:color w:val="000000"/>
          <w:sz w:val="24"/>
          <w:szCs w:val="24"/>
        </w:rPr>
        <w:t>et al</w:t>
      </w:r>
      <w:r w:rsidRPr="00E55EE0">
        <w:rPr>
          <w:rFonts w:ascii="Times New Roman" w:eastAsia="Times New Roman" w:hAnsi="Times New Roman" w:cs="Times New Roman"/>
          <w:color w:val="000000"/>
          <w:sz w:val="24"/>
          <w:szCs w:val="24"/>
        </w:rPr>
        <w:t xml:space="preserve"> 2001)</w:t>
      </w:r>
      <w:r>
        <w:rPr>
          <w:rFonts w:ascii="Times New Roman" w:eastAsia="Times New Roman" w:hAnsi="Times New Roman" w:cs="Times New Roman"/>
          <w:color w:val="000000"/>
          <w:sz w:val="24"/>
          <w:szCs w:val="24"/>
        </w:rPr>
        <w:t>.</w:t>
      </w:r>
      <w:r w:rsidRPr="00E55EE0">
        <w:rPr>
          <w:rFonts w:ascii="Times New Roman" w:eastAsia="Times New Roman" w:hAnsi="Times New Roman" w:cs="Times New Roman"/>
          <w:color w:val="000000"/>
          <w:sz w:val="24"/>
          <w:szCs w:val="24"/>
        </w:rPr>
        <w:t xml:space="preserve"> Th</w:t>
      </w:r>
      <w:r>
        <w:rPr>
          <w:rFonts w:ascii="Times New Roman" w:eastAsia="Times New Roman" w:hAnsi="Times New Roman" w:cs="Times New Roman"/>
          <w:color w:val="000000"/>
          <w:sz w:val="24"/>
          <w:szCs w:val="24"/>
        </w:rPr>
        <w:t>e</w:t>
      </w:r>
      <w:r w:rsidRPr="00E55EE0">
        <w:rPr>
          <w:rFonts w:ascii="Times New Roman" w:eastAsia="Times New Roman" w:hAnsi="Times New Roman" w:cs="Times New Roman"/>
          <w:color w:val="000000"/>
          <w:sz w:val="24"/>
          <w:szCs w:val="24"/>
        </w:rPr>
        <w:t xml:space="preserve"> positive impact </w:t>
      </w:r>
      <w:r>
        <w:rPr>
          <w:rFonts w:ascii="Times New Roman" w:eastAsia="Times New Roman" w:hAnsi="Times New Roman" w:cs="Times New Roman"/>
          <w:color w:val="000000"/>
          <w:sz w:val="24"/>
          <w:szCs w:val="24"/>
        </w:rPr>
        <w:t xml:space="preserve">of peer support </w:t>
      </w:r>
      <w:r w:rsidRPr="00E55EE0">
        <w:rPr>
          <w:rFonts w:ascii="Times New Roman" w:eastAsia="Times New Roman" w:hAnsi="Times New Roman" w:cs="Times New Roman"/>
          <w:color w:val="000000"/>
          <w:sz w:val="24"/>
          <w:szCs w:val="24"/>
        </w:rPr>
        <w:t xml:space="preserve">extends across various demographics, including university students. </w:t>
      </w:r>
      <w:r>
        <w:rPr>
          <w:rFonts w:ascii="Times New Roman" w:eastAsia="Times New Roman" w:hAnsi="Times New Roman" w:cs="Times New Roman"/>
          <w:color w:val="000000"/>
          <w:sz w:val="24"/>
          <w:szCs w:val="24"/>
        </w:rPr>
        <w:t xml:space="preserve">Results of the research study by </w:t>
      </w:r>
      <w:r w:rsidRPr="008504F7">
        <w:rPr>
          <w:rFonts w:ascii="Times New Roman" w:eastAsia="Times New Roman" w:hAnsi="Times New Roman" w:cs="Times New Roman"/>
          <w:sz w:val="24"/>
          <w:szCs w:val="24"/>
        </w:rPr>
        <w:t xml:space="preserve">Winzer </w:t>
      </w:r>
      <w:r w:rsidRPr="00012DEA">
        <w:rPr>
          <w:rFonts w:ascii="Times New Roman" w:eastAsia="Times New Roman" w:hAnsi="Times New Roman" w:cs="Times New Roman"/>
          <w:i/>
          <w:iCs/>
          <w:sz w:val="24"/>
          <w:szCs w:val="24"/>
        </w:rPr>
        <w:t>et al</w:t>
      </w:r>
      <w:r w:rsidRPr="008504F7">
        <w:rPr>
          <w:rFonts w:ascii="Times New Roman" w:eastAsia="Times New Roman" w:hAnsi="Times New Roman" w:cs="Times New Roman"/>
          <w:sz w:val="24"/>
          <w:szCs w:val="24"/>
        </w:rPr>
        <w:t xml:space="preserve"> (2018) </w:t>
      </w:r>
      <w:r>
        <w:rPr>
          <w:rFonts w:ascii="Times New Roman" w:eastAsia="Times New Roman" w:hAnsi="Times New Roman" w:cs="Times New Roman"/>
          <w:sz w:val="24"/>
          <w:szCs w:val="24"/>
        </w:rPr>
        <w:t xml:space="preserve">indicated </w:t>
      </w:r>
      <w:r w:rsidRPr="008504F7">
        <w:rPr>
          <w:rFonts w:ascii="Times New Roman" w:eastAsia="Times New Roman" w:hAnsi="Times New Roman" w:cs="Times New Roman"/>
          <w:sz w:val="24"/>
          <w:szCs w:val="24"/>
        </w:rPr>
        <w:t>that enhancing students' mental health and well</w:t>
      </w:r>
      <w:r>
        <w:rPr>
          <w:rFonts w:ascii="Times New Roman" w:eastAsia="Times New Roman" w:hAnsi="Times New Roman" w:cs="Times New Roman"/>
          <w:sz w:val="24"/>
          <w:szCs w:val="24"/>
        </w:rPr>
        <w:t>-</w:t>
      </w:r>
      <w:r w:rsidRPr="008504F7">
        <w:rPr>
          <w:rFonts w:ascii="Times New Roman" w:eastAsia="Times New Roman" w:hAnsi="Times New Roman" w:cs="Times New Roman"/>
          <w:sz w:val="24"/>
          <w:szCs w:val="24"/>
        </w:rPr>
        <w:t>being, in addition to their personal</w:t>
      </w:r>
      <w:r w:rsidRPr="00E55EE0">
        <w:rPr>
          <w:rFonts w:ascii="Times New Roman" w:eastAsia="Times New Roman" w:hAnsi="Times New Roman" w:cs="Times New Roman"/>
          <w:sz w:val="24"/>
          <w:szCs w:val="24"/>
        </w:rPr>
        <w:t xml:space="preserve"> </w:t>
      </w:r>
      <w:r w:rsidRPr="008504F7">
        <w:rPr>
          <w:rFonts w:ascii="Times New Roman" w:eastAsia="Times New Roman" w:hAnsi="Times New Roman" w:cs="Times New Roman"/>
          <w:sz w:val="24"/>
          <w:szCs w:val="24"/>
        </w:rPr>
        <w:t>growth</w:t>
      </w:r>
      <w:r>
        <w:rPr>
          <w:rFonts w:ascii="Times New Roman" w:eastAsia="Times New Roman" w:hAnsi="Times New Roman" w:cs="Times New Roman"/>
          <w:sz w:val="24"/>
          <w:szCs w:val="24"/>
        </w:rPr>
        <w:t>,</w:t>
      </w:r>
      <w:r w:rsidRPr="008504F7">
        <w:rPr>
          <w:rFonts w:ascii="Times New Roman" w:eastAsia="Times New Roman" w:hAnsi="Times New Roman" w:cs="Times New Roman"/>
          <w:sz w:val="24"/>
          <w:szCs w:val="24"/>
        </w:rPr>
        <w:t xml:space="preserve"> also benefits educational institutions and society at large. As such, it is essential to</w:t>
      </w:r>
      <w:r>
        <w:rPr>
          <w:rFonts w:ascii="Times New Roman" w:eastAsia="Times New Roman" w:hAnsi="Times New Roman" w:cs="Times New Roman"/>
          <w:sz w:val="24"/>
          <w:szCs w:val="24"/>
        </w:rPr>
        <w:t xml:space="preserve"> </w:t>
      </w:r>
      <w:r w:rsidRPr="008504F7">
        <w:rPr>
          <w:rFonts w:ascii="Times New Roman" w:eastAsia="Times New Roman" w:hAnsi="Times New Roman" w:cs="Times New Roman"/>
          <w:sz w:val="24"/>
          <w:szCs w:val="24"/>
        </w:rPr>
        <w:t>examine the role of peer support programs as a key resource in helping students manage the</w:t>
      </w:r>
      <w:r>
        <w:rPr>
          <w:rFonts w:ascii="Times New Roman" w:eastAsia="Times New Roman" w:hAnsi="Times New Roman" w:cs="Times New Roman"/>
          <w:sz w:val="24"/>
          <w:szCs w:val="24"/>
        </w:rPr>
        <w:t xml:space="preserve"> </w:t>
      </w:r>
      <w:r w:rsidRPr="008504F7">
        <w:rPr>
          <w:rFonts w:ascii="Times New Roman" w:eastAsia="Times New Roman" w:hAnsi="Times New Roman" w:cs="Times New Roman"/>
          <w:sz w:val="24"/>
          <w:szCs w:val="24"/>
        </w:rPr>
        <w:t>challenges of higher education while safeguarding their mental well-being</w:t>
      </w:r>
      <w:r>
        <w:rPr>
          <w:rFonts w:ascii="Times New Roman" w:eastAsia="Times New Roman" w:hAnsi="Times New Roman" w:cs="Times New Roman"/>
          <w:sz w:val="24"/>
          <w:szCs w:val="24"/>
        </w:rPr>
        <w:t xml:space="preserve">.  </w:t>
      </w:r>
      <w:r w:rsidRPr="008504F7">
        <w:rPr>
          <w:rFonts w:ascii="Times New Roman" w:eastAsia="Times New Roman" w:hAnsi="Times New Roman" w:cs="Times New Roman"/>
          <w:sz w:val="24"/>
          <w:szCs w:val="24"/>
        </w:rPr>
        <w:t xml:space="preserve">Pant (2022) </w:t>
      </w:r>
      <w:r>
        <w:rPr>
          <w:rFonts w:ascii="Times New Roman" w:eastAsia="Times New Roman" w:hAnsi="Times New Roman" w:cs="Times New Roman"/>
          <w:sz w:val="24"/>
          <w:szCs w:val="24"/>
        </w:rPr>
        <w:t>highlighte</w:t>
      </w:r>
      <w:r w:rsidRPr="008504F7">
        <w:rPr>
          <w:rFonts w:ascii="Times New Roman" w:eastAsia="Times New Roman" w:hAnsi="Times New Roman" w:cs="Times New Roman"/>
          <w:sz w:val="24"/>
          <w:szCs w:val="24"/>
        </w:rPr>
        <w:t>d the benefits of peer support for junior and senior students</w:t>
      </w:r>
      <w:r>
        <w:rPr>
          <w:rFonts w:ascii="Times New Roman" w:eastAsia="Times New Roman" w:hAnsi="Times New Roman" w:cs="Times New Roman"/>
          <w:sz w:val="24"/>
          <w:szCs w:val="24"/>
        </w:rPr>
        <w:t xml:space="preserve"> and found</w:t>
      </w:r>
      <w:r w:rsidRPr="008504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w:t>
      </w:r>
      <w:r w:rsidRPr="008504F7">
        <w:rPr>
          <w:rFonts w:ascii="Times New Roman" w:eastAsia="Times New Roman" w:hAnsi="Times New Roman" w:cs="Times New Roman"/>
          <w:sz w:val="24"/>
          <w:szCs w:val="24"/>
        </w:rPr>
        <w:t>essential</w:t>
      </w:r>
      <w:r w:rsidRPr="00E55EE0">
        <w:rPr>
          <w:rFonts w:ascii="Times New Roman" w:eastAsia="Times New Roman" w:hAnsi="Times New Roman" w:cs="Times New Roman"/>
          <w:sz w:val="24"/>
          <w:szCs w:val="24"/>
        </w:rPr>
        <w:t xml:space="preserve"> </w:t>
      </w:r>
      <w:r w:rsidRPr="008504F7">
        <w:rPr>
          <w:rFonts w:ascii="Times New Roman" w:eastAsia="Times New Roman" w:hAnsi="Times New Roman" w:cs="Times New Roman"/>
          <w:sz w:val="24"/>
          <w:szCs w:val="24"/>
        </w:rPr>
        <w:t>to extend this practice to more students.</w:t>
      </w:r>
      <w:r w:rsidRPr="00E55EE0">
        <w:rPr>
          <w:rFonts w:ascii="Times New Roman" w:eastAsia="Times New Roman" w:hAnsi="Times New Roman" w:cs="Times New Roman"/>
          <w:sz w:val="24"/>
          <w:szCs w:val="24"/>
        </w:rPr>
        <w:t xml:space="preserve"> </w:t>
      </w:r>
      <w:r w:rsidRPr="008504F7">
        <w:rPr>
          <w:rFonts w:ascii="Times New Roman" w:eastAsia="Times New Roman" w:hAnsi="Times New Roman" w:cs="Times New Roman"/>
          <w:sz w:val="24"/>
          <w:szCs w:val="24"/>
        </w:rPr>
        <w:t xml:space="preserve">Shao et al (2024) explored the influence of peer relationships on junior high school students’ academic performance, using the self-system model of motivational development as its guiding framework. A study was conducted to examine the effect of peer relationships on the academic performance of HEZE University. A random sample of 300 undergraduates was taken and analysed using statistical methods. In general, research indicates that peer support </w:t>
      </w:r>
      <w:r w:rsidRPr="008504F7">
        <w:rPr>
          <w:rFonts w:ascii="Times New Roman" w:eastAsia="Times New Roman" w:hAnsi="Times New Roman" w:cs="Times New Roman"/>
          <w:sz w:val="24"/>
          <w:szCs w:val="24"/>
        </w:rPr>
        <w:lastRenderedPageBreak/>
        <w:t>contributes to improved mental well-being, including increased happiness, self-esteem, and adaptive coping skills, and contributes to lowering levels of depression, loneliness, and anxiety.  Both individualized and group-based peer support led to improved mental health with positive outcomes.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The present study is a replication of earlier study  conducted ten years earlier in one of the state agricultural universities to explore the timely changes in the felt need of students in studying in the state agricultural universities. </w:t>
      </w:r>
      <w:r>
        <w:rPr>
          <w:rFonts w:ascii="Times New Roman" w:eastAsia="Times New Roman" w:hAnsi="Times New Roman" w:cs="Times New Roman"/>
          <w:sz w:val="24"/>
          <w:szCs w:val="24"/>
        </w:rPr>
        <w:t>To study and compare the differences in the need for peer support across  state agricultural universities, the following objectives were framed: 1) To compare the Socio-personal profile of the students; 2) To compare the need for peer support in educational, social, and emotional areas among undergraduates studying in State Agricultural Universities (North Zone).</w:t>
      </w:r>
    </w:p>
    <w:p w14:paraId="0F06FA15" w14:textId="70A86924" w:rsidR="00A07E26" w:rsidRDefault="00A07E26" w:rsidP="001035F3">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Participants: The respondents in the study were undergraduate students studying in State   </w:t>
      </w:r>
    </w:p>
    <w:p w14:paraId="19B4AEDB" w14:textId="77777777" w:rsidR="00A07E26" w:rsidRDefault="00A07E26" w:rsidP="00A07E26">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Agricultural Universities (North Zone)</w:t>
      </w:r>
    </w:p>
    <w:p w14:paraId="43A4B604" w14:textId="77777777" w:rsidR="00A07E26" w:rsidRPr="00E4763E" w:rsidRDefault="00A07E26" w:rsidP="00A07E26">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p>
    <w:p w14:paraId="20E7829C" w14:textId="77777777" w:rsidR="00A07E26" w:rsidRDefault="00A07E26" w:rsidP="00A07E26">
      <w:pPr>
        <w:widowControl w:val="0"/>
        <w:pBdr>
          <w:top w:val="nil"/>
          <w:left w:val="nil"/>
          <w:bottom w:val="nil"/>
          <w:right w:val="nil"/>
          <w:between w:val="nil"/>
        </w:pBdr>
        <w:spacing w:before="240" w:after="240" w:line="240" w:lineRule="auto"/>
        <w:ind w:left="851"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Measure: Initially a Socio Personal profile of undergraduate students of three state agricultural universities were assessed and compared</w:t>
      </w:r>
      <w:r w:rsidRPr="00E55EE0">
        <w:rPr>
          <w:rFonts w:ascii="Times New Roman" w:eastAsia="Times New Roman" w:hAnsi="Times New Roman" w:cs="Times New Roman"/>
          <w:color w:val="000000"/>
          <w:sz w:val="24"/>
          <w:szCs w:val="24"/>
        </w:rPr>
        <w:t xml:space="preserve">.  A standardized scale on Peer-Support-Need </w:t>
      </w:r>
      <w:r>
        <w:rPr>
          <w:rFonts w:ascii="Times New Roman" w:eastAsia="Times New Roman" w:hAnsi="Times New Roman" w:cs="Times New Roman"/>
          <w:color w:val="000000"/>
          <w:sz w:val="24"/>
          <w:szCs w:val="24"/>
        </w:rPr>
        <w:t>(Kanwar et al 2025)</w:t>
      </w:r>
      <w:r w:rsidRPr="00E55EE0">
        <w:rPr>
          <w:rFonts w:ascii="Times New Roman" w:eastAsia="Times New Roman" w:hAnsi="Times New Roman" w:cs="Times New Roman"/>
          <w:color w:val="000000"/>
          <w:sz w:val="24"/>
          <w:szCs w:val="24"/>
        </w:rPr>
        <w:t xml:space="preserve"> was used to collect the data. The scale consisted of 49 statements categorized </w:t>
      </w:r>
      <w:r>
        <w:rPr>
          <w:rFonts w:ascii="Times New Roman" w:eastAsia="Times New Roman" w:hAnsi="Times New Roman" w:cs="Times New Roman"/>
          <w:color w:val="000000"/>
          <w:sz w:val="24"/>
          <w:szCs w:val="24"/>
        </w:rPr>
        <w:t>into</w:t>
      </w:r>
      <w:r w:rsidRPr="00E55EE0">
        <w:rPr>
          <w:rFonts w:ascii="Times New Roman" w:eastAsia="Times New Roman" w:hAnsi="Times New Roman" w:cs="Times New Roman"/>
          <w:color w:val="000000"/>
          <w:sz w:val="24"/>
          <w:szCs w:val="24"/>
        </w:rPr>
        <w:t xml:space="preserve"> three areas, namely </w:t>
      </w:r>
      <w:r>
        <w:rPr>
          <w:rFonts w:ascii="Times New Roman" w:eastAsia="Times New Roman" w:hAnsi="Times New Roman" w:cs="Times New Roman"/>
          <w:color w:val="000000"/>
          <w:sz w:val="24"/>
          <w:szCs w:val="24"/>
        </w:rPr>
        <w:t>E</w:t>
      </w:r>
      <w:r w:rsidRPr="00E55EE0">
        <w:rPr>
          <w:rFonts w:ascii="Times New Roman" w:eastAsia="Times New Roman" w:hAnsi="Times New Roman" w:cs="Times New Roman"/>
          <w:color w:val="000000"/>
          <w:sz w:val="24"/>
          <w:szCs w:val="24"/>
        </w:rPr>
        <w:t>ducational, Social</w:t>
      </w:r>
      <w:r>
        <w:rPr>
          <w:rFonts w:ascii="Times New Roman" w:eastAsia="Times New Roman" w:hAnsi="Times New Roman" w:cs="Times New Roman"/>
          <w:color w:val="000000"/>
          <w:sz w:val="24"/>
          <w:szCs w:val="24"/>
        </w:rPr>
        <w:t>,</w:t>
      </w:r>
      <w:r w:rsidRPr="00E55EE0">
        <w:rPr>
          <w:rFonts w:ascii="Times New Roman" w:eastAsia="Times New Roman" w:hAnsi="Times New Roman" w:cs="Times New Roman"/>
          <w:color w:val="000000"/>
          <w:sz w:val="24"/>
          <w:szCs w:val="24"/>
        </w:rPr>
        <w:t xml:space="preserve"> and Emotional. </w:t>
      </w:r>
    </w:p>
    <w:p w14:paraId="6C8A5543" w14:textId="77777777" w:rsidR="00A07E26" w:rsidRDefault="00A07E26" w:rsidP="00A07E26">
      <w:pPr>
        <w:widowControl w:val="0"/>
        <w:pBdr>
          <w:top w:val="nil"/>
          <w:left w:val="nil"/>
          <w:bottom w:val="nil"/>
          <w:right w:val="nil"/>
          <w:between w:val="nil"/>
        </w:pBdr>
        <w:spacing w:before="240" w:after="240" w:line="240" w:lineRule="auto"/>
        <w:ind w:left="851"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Statistical Analysis : Frequencies and Duncan Multiple range test was used to analyse and interpret the data</w:t>
      </w:r>
    </w:p>
    <w:p w14:paraId="11F5ED32" w14:textId="77777777" w:rsidR="00A07E26" w:rsidRPr="00E55EE0" w:rsidRDefault="00A07E26" w:rsidP="00A07E26">
      <w:pPr>
        <w:widowControl w:val="0"/>
        <w:pBdr>
          <w:top w:val="nil"/>
          <w:left w:val="nil"/>
          <w:bottom w:val="nil"/>
          <w:right w:val="nil"/>
          <w:between w:val="nil"/>
        </w:pBdr>
        <w:spacing w:before="240" w:after="240" w:line="240" w:lineRule="auto"/>
        <w:ind w:left="851"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Procedure: The present study is a replication of earlier study  conducted ten years earlier in one of the state agricultural universities to explore the timely changes across gender and location in the felt need of students studying in the State Agricultural Universities.</w:t>
      </w:r>
    </w:p>
    <w:p w14:paraId="5151626B" w14:textId="5FDF27CE" w:rsidR="008A1DB8" w:rsidRDefault="008A1DB8" w:rsidP="0009095B">
      <w:pPr>
        <w:spacing w:line="240" w:lineRule="auto"/>
        <w:rPr>
          <w:rFonts w:ascii="Times New Roman" w:hAnsi="Times New Roman" w:cs="Times New Roman"/>
          <w:b/>
          <w:bCs/>
          <w:sz w:val="28"/>
          <w:szCs w:val="28"/>
        </w:rPr>
      </w:pPr>
      <w:r w:rsidRPr="008A1DB8">
        <w:rPr>
          <w:rFonts w:ascii="Times New Roman" w:hAnsi="Times New Roman" w:cs="Times New Roman"/>
          <w:b/>
          <w:bCs/>
          <w:sz w:val="28"/>
          <w:szCs w:val="28"/>
        </w:rPr>
        <w:t xml:space="preserve"> </w:t>
      </w:r>
    </w:p>
    <w:p w14:paraId="498091AF" w14:textId="07D67A8D" w:rsidR="00A07E26" w:rsidRDefault="008A1DB8" w:rsidP="0009095B">
      <w:pPr>
        <w:spacing w:line="240" w:lineRule="auto"/>
        <w:rPr>
          <w:rFonts w:ascii="Times New Roman" w:hAnsi="Times New Roman" w:cs="Times New Roman"/>
          <w:b/>
          <w:bCs/>
          <w:sz w:val="28"/>
          <w:szCs w:val="28"/>
        </w:rPr>
      </w:pPr>
      <w:r w:rsidRPr="008A1DB8">
        <w:rPr>
          <w:rFonts w:ascii="Times New Roman" w:hAnsi="Times New Roman" w:cs="Times New Roman"/>
          <w:b/>
          <w:bCs/>
          <w:sz w:val="28"/>
          <w:szCs w:val="28"/>
        </w:rPr>
        <w:t>RESULTS</w:t>
      </w:r>
      <w:r w:rsidR="00A07E26">
        <w:rPr>
          <w:rFonts w:ascii="Times New Roman" w:hAnsi="Times New Roman" w:cs="Times New Roman"/>
          <w:b/>
          <w:bCs/>
          <w:sz w:val="28"/>
          <w:szCs w:val="28"/>
        </w:rPr>
        <w:t xml:space="preserve"> and</w:t>
      </w:r>
      <w:r w:rsidR="001035F3">
        <w:rPr>
          <w:rFonts w:ascii="Times New Roman" w:hAnsi="Times New Roman" w:cs="Times New Roman"/>
          <w:b/>
          <w:bCs/>
          <w:sz w:val="28"/>
          <w:szCs w:val="28"/>
        </w:rPr>
        <w:t xml:space="preserve"> </w:t>
      </w:r>
      <w:r w:rsidRPr="008A1DB8">
        <w:rPr>
          <w:rFonts w:ascii="Times New Roman" w:hAnsi="Times New Roman" w:cs="Times New Roman"/>
          <w:b/>
          <w:bCs/>
          <w:sz w:val="28"/>
          <w:szCs w:val="28"/>
        </w:rPr>
        <w:t>DISCUSSION</w:t>
      </w:r>
    </w:p>
    <w:p w14:paraId="6461B552" w14:textId="77777777" w:rsidR="00A07E26" w:rsidRPr="001035F3" w:rsidRDefault="00A07E26" w:rsidP="001035F3">
      <w:pPr>
        <w:widowControl w:val="0"/>
        <w:pBdr>
          <w:top w:val="nil"/>
          <w:left w:val="nil"/>
          <w:bottom w:val="nil"/>
          <w:right w:val="nil"/>
          <w:between w:val="nil"/>
        </w:pBdr>
        <w:spacing w:before="240" w:after="240" w:line="240" w:lineRule="auto"/>
        <w:ind w:firstLine="2"/>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The data in the table 1 indicated that large proportion (49.6 %) in SAU1, 61.3 per cent in SAU2, and 52.3 per cent of undergraduate students in SAU3, were in the age range of 18-20 years, followed by 45 per cent in SAU1 , in SAU2 (26.3 %) and in SAU3, 23.6 per cent fall in 16-18 years of age group,  In the age group of 20-22 years, 4.3 per cent were from SAU1, 12 per cent from SAU2 and 21.6 per  cent from SAU3. Only 2.3 per cent from SAU3 were in the age group of 22-24 years followed by 1  percent SAU1 and 0.3 per cent from SAU2 and belonged to 22-24 years of age group. Among all the  groups majority of the students in all of the three agricultural universities fall in the category of 18-20 years. Results regarding schooling of the students indicated that in SAU 1 79 per cent SAU2,  78.3 per cent and in SAU3, 80 per cent studied in private schools. In SAU1, 21 per cent studied in Public schools and almost equal proportion in SAU2 (21.6 %) and 20 per cent from SAU3 studied in  Public schools</w:t>
      </w:r>
      <w:r w:rsidRPr="001035F3">
        <w:rPr>
          <w:rFonts w:ascii="Times New Roman" w:eastAsia="Times New Roman" w:hAnsi="Times New Roman" w:cs="Times New Roman"/>
          <w:b/>
          <w:bCs/>
          <w:color w:val="000000"/>
          <w:sz w:val="24"/>
          <w:szCs w:val="24"/>
        </w:rPr>
        <w:t xml:space="preserve">. </w:t>
      </w:r>
      <w:r w:rsidRPr="001035F3">
        <w:rPr>
          <w:rFonts w:ascii="Times New Roman" w:eastAsia="Times New Roman" w:hAnsi="Times New Roman" w:cs="Times New Roman"/>
          <w:color w:val="000000"/>
          <w:sz w:val="24"/>
          <w:szCs w:val="24"/>
        </w:rPr>
        <w:t xml:space="preserve">It may be concluded that majority of the students passed out of Public Schools. </w:t>
      </w:r>
    </w:p>
    <w:p w14:paraId="13760753" w14:textId="77777777" w:rsidR="00A07E26" w:rsidRPr="001035F3" w:rsidRDefault="00A07E26" w:rsidP="001035F3">
      <w:pPr>
        <w:widowControl w:val="0"/>
        <w:pBdr>
          <w:top w:val="nil"/>
          <w:left w:val="nil"/>
          <w:bottom w:val="nil"/>
          <w:right w:val="nil"/>
          <w:between w:val="nil"/>
        </w:pBdr>
        <w:spacing w:before="240" w:after="240" w:line="240" w:lineRule="auto"/>
        <w:ind w:firstLine="724"/>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In SAU 1, results about Fathers’ Education indicated that comparatively large proportion </w:t>
      </w:r>
      <w:proofErr w:type="spellStart"/>
      <w:r w:rsidRPr="001035F3">
        <w:rPr>
          <w:rFonts w:ascii="Times New Roman" w:eastAsia="Times New Roman" w:hAnsi="Times New Roman" w:cs="Times New Roman"/>
          <w:color w:val="000000"/>
          <w:sz w:val="24"/>
          <w:szCs w:val="24"/>
        </w:rPr>
        <w:t>i.e</w:t>
      </w:r>
      <w:proofErr w:type="spellEnd"/>
      <w:r w:rsidRPr="001035F3">
        <w:rPr>
          <w:rFonts w:ascii="Times New Roman" w:eastAsia="Times New Roman" w:hAnsi="Times New Roman" w:cs="Times New Roman"/>
          <w:color w:val="000000"/>
          <w:sz w:val="24"/>
          <w:szCs w:val="24"/>
        </w:rPr>
        <w:t xml:space="preserve">  27.3 percent and 26.3 per cent of respondents’ fathers were graduates and studied </w:t>
      </w:r>
      <w:proofErr w:type="spellStart"/>
      <w:r w:rsidRPr="001035F3">
        <w:rPr>
          <w:rFonts w:ascii="Times New Roman" w:eastAsia="Times New Roman" w:hAnsi="Times New Roman" w:cs="Times New Roman"/>
          <w:color w:val="000000"/>
          <w:sz w:val="24"/>
          <w:szCs w:val="24"/>
        </w:rPr>
        <w:t>upto</w:t>
      </w:r>
      <w:proofErr w:type="spellEnd"/>
      <w:r w:rsidRPr="001035F3">
        <w:rPr>
          <w:rFonts w:ascii="Times New Roman" w:eastAsia="Times New Roman" w:hAnsi="Times New Roman" w:cs="Times New Roman"/>
          <w:color w:val="000000"/>
          <w:sz w:val="24"/>
          <w:szCs w:val="24"/>
        </w:rPr>
        <w:t xml:space="preserve"> senior  secondary level respectively followed by postgraduate fathers(19.6%). Fathers’ proportion was 13.3  per cent who studied up to high school, 7.6 per cent fathers studied up to middle school, 3.6 per cent  studied up to primary level and 2 per cent fathers were illiterate. </w:t>
      </w:r>
      <w:r w:rsidRPr="001035F3">
        <w:rPr>
          <w:rFonts w:ascii="Times New Roman" w:eastAsia="Times New Roman" w:hAnsi="Times New Roman" w:cs="Times New Roman"/>
          <w:color w:val="000000"/>
          <w:sz w:val="24"/>
          <w:szCs w:val="24"/>
        </w:rPr>
        <w:lastRenderedPageBreak/>
        <w:t xml:space="preserve">In SAU2, again the large proportion 37.6 per cent respondents’ fathers were graduates, followed by 21.6 per cent of fathers studied till  senior secondary level, 16.3 per cent fathers were postgraduates, 9 per cent fathers studied up to  middle school, 8.6 per cent fathers studied up to high school, 3.3 per cent of fathers were educated  </w:t>
      </w:r>
      <w:proofErr w:type="spellStart"/>
      <w:r w:rsidRPr="001035F3">
        <w:rPr>
          <w:rFonts w:ascii="Times New Roman" w:eastAsia="Times New Roman" w:hAnsi="Times New Roman" w:cs="Times New Roman"/>
          <w:color w:val="000000"/>
          <w:sz w:val="24"/>
          <w:szCs w:val="24"/>
        </w:rPr>
        <w:t>upto</w:t>
      </w:r>
      <w:proofErr w:type="spellEnd"/>
      <w:r w:rsidRPr="001035F3">
        <w:rPr>
          <w:rFonts w:ascii="Times New Roman" w:eastAsia="Times New Roman" w:hAnsi="Times New Roman" w:cs="Times New Roman"/>
          <w:color w:val="000000"/>
          <w:sz w:val="24"/>
          <w:szCs w:val="24"/>
        </w:rPr>
        <w:t xml:space="preserve"> primary level only and same proportion of fathers (3.3%) were illiterates. In SAU3, large proportion (39.6 %) of fathers’ level of education was graduation followed by postgraduates (28%), 17 per cent fathers studied till senior secondary, 7.3 per cent of fathers studied up to high school and  small proportions 3.6 percent and 3 percent fathers studied up to middle school and primary level, and very small proportion, 1.3 per cent fathers were illiterates. Overall results indicated that large proportion of fathers’ maximum level of education was graduation. </w:t>
      </w:r>
    </w:p>
    <w:p w14:paraId="3203AA49" w14:textId="77777777" w:rsidR="00A07E26" w:rsidRPr="001035F3" w:rsidRDefault="00A07E26" w:rsidP="001035F3">
      <w:pPr>
        <w:widowControl w:val="0"/>
        <w:pBdr>
          <w:top w:val="nil"/>
          <w:left w:val="nil"/>
          <w:bottom w:val="nil"/>
          <w:right w:val="nil"/>
          <w:between w:val="nil"/>
        </w:pBdr>
        <w:spacing w:before="240" w:after="240" w:line="240" w:lineRule="auto"/>
        <w:ind w:firstLine="777"/>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Data figures in table 1 regarding education level of mothers’ indicated that in SAU 1, results are almost similar to that of fathers’ education like graduate mothers (27 %) were more in number  followed by mothers (25.3%) who studied up to senior secondary level then17.6 per cent were  postgraduates, 14.6 per cent were studied up to high school, 8 per cent studied up to middle level, 5.6  per cent were studied up to primary and only 1.6 per cent mothers were illiterate, whereas in SAU2, </w:t>
      </w:r>
    </w:p>
    <w:p w14:paraId="51A86FA9" w14:textId="77777777" w:rsidR="00A07E26" w:rsidRPr="001035F3" w:rsidRDefault="00A07E26" w:rsidP="001035F3">
      <w:pPr>
        <w:widowControl w:val="0"/>
        <w:pBdr>
          <w:top w:val="nil"/>
          <w:left w:val="nil"/>
          <w:bottom w:val="nil"/>
          <w:right w:val="nil"/>
          <w:between w:val="nil"/>
        </w:pBdr>
        <w:spacing w:before="240" w:after="240" w:line="240" w:lineRule="auto"/>
        <w:ind w:left="993" w:hanging="993"/>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b/>
          <w:bCs/>
          <w:color w:val="000000"/>
          <w:sz w:val="24"/>
          <w:szCs w:val="24"/>
        </w:rPr>
        <w:t xml:space="preserve"> Table 1: Per cent distribution of undergraduate students as per their Socio-Personal Characteristics </w:t>
      </w:r>
    </w:p>
    <w:p w14:paraId="45D088A0" w14:textId="77777777" w:rsidR="00A07E26" w:rsidRPr="001035F3" w:rsidRDefault="00A07E26" w:rsidP="001035F3">
      <w:pPr>
        <w:widowControl w:val="0"/>
        <w:pBdr>
          <w:top w:val="nil"/>
          <w:left w:val="nil"/>
          <w:bottom w:val="nil"/>
          <w:right w:val="nil"/>
          <w:between w:val="nil"/>
        </w:pBdr>
        <w:spacing w:before="240" w:after="240" w:line="240" w:lineRule="auto"/>
        <w:ind w:firstLine="777"/>
        <w:jc w:val="both"/>
        <w:rPr>
          <w:rFonts w:ascii="Times New Roman" w:eastAsia="Times New Roman" w:hAnsi="Times New Roman" w:cs="Times New Roman"/>
          <w:color w:val="000000"/>
          <w:sz w:val="24"/>
          <w:szCs w:val="24"/>
        </w:rPr>
        <w:sectPr w:rsidR="00A07E26" w:rsidRPr="001035F3" w:rsidSect="00464363">
          <w:pgSz w:w="11907" w:h="16840" w:code="9"/>
          <w:pgMar w:top="1440" w:right="1440" w:bottom="1440" w:left="1440" w:header="0" w:footer="720" w:gutter="0"/>
          <w:pgNumType w:start="1"/>
          <w:cols w:space="720"/>
        </w:sectPr>
      </w:pPr>
    </w:p>
    <w:p w14:paraId="6C1640FB"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p>
    <w:tbl>
      <w:tblPr>
        <w:tblW w:w="8501" w:type="dxa"/>
        <w:tblInd w:w="2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2"/>
        <w:gridCol w:w="2448"/>
        <w:gridCol w:w="1294"/>
        <w:gridCol w:w="1598"/>
        <w:gridCol w:w="1379"/>
      </w:tblGrid>
      <w:tr w:rsidR="00A07E26" w:rsidRPr="001035F3" w14:paraId="2F063CE2" w14:textId="77777777" w:rsidTr="00D1642A">
        <w:trPr>
          <w:trHeight w:val="231"/>
        </w:trPr>
        <w:tc>
          <w:tcPr>
            <w:tcW w:w="4230" w:type="dxa"/>
            <w:gridSpan w:val="2"/>
            <w:vMerge w:val="restart"/>
            <w:shd w:val="clear" w:color="auto" w:fill="auto"/>
            <w:tcMar>
              <w:top w:w="100" w:type="dxa"/>
              <w:left w:w="100" w:type="dxa"/>
              <w:bottom w:w="100" w:type="dxa"/>
              <w:right w:w="100" w:type="dxa"/>
            </w:tcMar>
          </w:tcPr>
          <w:p w14:paraId="2CC7DBBD"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Socio-personal characteristics </w:t>
            </w:r>
          </w:p>
        </w:tc>
        <w:tc>
          <w:tcPr>
            <w:tcW w:w="4271" w:type="dxa"/>
            <w:gridSpan w:val="3"/>
            <w:shd w:val="clear" w:color="auto" w:fill="auto"/>
            <w:tcMar>
              <w:top w:w="100" w:type="dxa"/>
              <w:left w:w="100" w:type="dxa"/>
              <w:bottom w:w="100" w:type="dxa"/>
              <w:right w:w="100" w:type="dxa"/>
            </w:tcMar>
          </w:tcPr>
          <w:p w14:paraId="0A45B38F" w14:textId="77777777" w:rsidR="00A07E26" w:rsidRPr="001035F3" w:rsidRDefault="00A07E26" w:rsidP="001035F3">
            <w:pPr>
              <w:widowControl w:val="0"/>
              <w:pBdr>
                <w:top w:val="nil"/>
                <w:left w:val="nil"/>
                <w:bottom w:val="nil"/>
                <w:right w:val="nil"/>
                <w:between w:val="nil"/>
              </w:pBdr>
              <w:tabs>
                <w:tab w:val="left" w:pos="698"/>
              </w:tabs>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Percent Distribution</w:t>
            </w:r>
          </w:p>
        </w:tc>
      </w:tr>
      <w:tr w:rsidR="00A07E26" w:rsidRPr="001035F3" w14:paraId="1FA35308" w14:textId="77777777" w:rsidTr="00D1642A">
        <w:trPr>
          <w:trHeight w:val="450"/>
        </w:trPr>
        <w:tc>
          <w:tcPr>
            <w:tcW w:w="4230" w:type="dxa"/>
            <w:gridSpan w:val="2"/>
            <w:vMerge/>
            <w:shd w:val="clear" w:color="auto" w:fill="auto"/>
            <w:tcMar>
              <w:top w:w="100" w:type="dxa"/>
              <w:left w:w="100" w:type="dxa"/>
              <w:bottom w:w="100" w:type="dxa"/>
              <w:right w:w="100" w:type="dxa"/>
            </w:tcMar>
          </w:tcPr>
          <w:p w14:paraId="1D5A6BF7"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p>
        </w:tc>
        <w:tc>
          <w:tcPr>
            <w:tcW w:w="1294" w:type="dxa"/>
            <w:shd w:val="clear" w:color="auto" w:fill="auto"/>
            <w:tcMar>
              <w:top w:w="100" w:type="dxa"/>
              <w:left w:w="100" w:type="dxa"/>
              <w:bottom w:w="100" w:type="dxa"/>
              <w:right w:w="100" w:type="dxa"/>
            </w:tcMar>
          </w:tcPr>
          <w:p w14:paraId="30ECAF9C"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SAU 1 </w:t>
            </w:r>
          </w:p>
          <w:p w14:paraId="0319B517"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(n=300)</w:t>
            </w:r>
          </w:p>
        </w:tc>
        <w:tc>
          <w:tcPr>
            <w:tcW w:w="1598" w:type="dxa"/>
            <w:shd w:val="clear" w:color="auto" w:fill="auto"/>
            <w:tcMar>
              <w:top w:w="100" w:type="dxa"/>
              <w:left w:w="100" w:type="dxa"/>
              <w:bottom w:w="100" w:type="dxa"/>
              <w:right w:w="100" w:type="dxa"/>
            </w:tcMar>
          </w:tcPr>
          <w:p w14:paraId="0C44D66D"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SAU2 </w:t>
            </w:r>
          </w:p>
          <w:p w14:paraId="47E2C760"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(n=300)</w:t>
            </w:r>
          </w:p>
        </w:tc>
        <w:tc>
          <w:tcPr>
            <w:tcW w:w="1379" w:type="dxa"/>
            <w:shd w:val="clear" w:color="auto" w:fill="auto"/>
            <w:tcMar>
              <w:top w:w="100" w:type="dxa"/>
              <w:left w:w="100" w:type="dxa"/>
              <w:bottom w:w="100" w:type="dxa"/>
              <w:right w:w="100" w:type="dxa"/>
            </w:tcMar>
          </w:tcPr>
          <w:p w14:paraId="62078C0C"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SAU3 </w:t>
            </w:r>
          </w:p>
          <w:p w14:paraId="5694A5A3"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(n=300)</w:t>
            </w:r>
          </w:p>
        </w:tc>
      </w:tr>
      <w:tr w:rsidR="00A07E26" w:rsidRPr="001035F3" w14:paraId="3CC5F917" w14:textId="77777777" w:rsidTr="00D1642A">
        <w:trPr>
          <w:trHeight w:val="235"/>
        </w:trPr>
        <w:tc>
          <w:tcPr>
            <w:tcW w:w="1782" w:type="dxa"/>
            <w:vMerge w:val="restart"/>
            <w:shd w:val="clear" w:color="auto" w:fill="auto"/>
            <w:tcMar>
              <w:top w:w="100" w:type="dxa"/>
              <w:left w:w="100" w:type="dxa"/>
              <w:bottom w:w="100" w:type="dxa"/>
              <w:right w:w="100" w:type="dxa"/>
            </w:tcMar>
          </w:tcPr>
          <w:p w14:paraId="57B51433"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Age (years) </w:t>
            </w:r>
          </w:p>
        </w:tc>
        <w:tc>
          <w:tcPr>
            <w:tcW w:w="2448" w:type="dxa"/>
            <w:shd w:val="clear" w:color="auto" w:fill="auto"/>
            <w:tcMar>
              <w:top w:w="100" w:type="dxa"/>
              <w:left w:w="100" w:type="dxa"/>
              <w:bottom w:w="100" w:type="dxa"/>
              <w:right w:w="100" w:type="dxa"/>
            </w:tcMar>
          </w:tcPr>
          <w:p w14:paraId="58D4CE81"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16-18 </w:t>
            </w:r>
          </w:p>
        </w:tc>
        <w:tc>
          <w:tcPr>
            <w:tcW w:w="1294" w:type="dxa"/>
            <w:shd w:val="clear" w:color="auto" w:fill="auto"/>
            <w:tcMar>
              <w:top w:w="100" w:type="dxa"/>
              <w:left w:w="100" w:type="dxa"/>
              <w:bottom w:w="100" w:type="dxa"/>
              <w:right w:w="100" w:type="dxa"/>
            </w:tcMar>
          </w:tcPr>
          <w:p w14:paraId="77030CDE"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45.0 </w:t>
            </w:r>
          </w:p>
        </w:tc>
        <w:tc>
          <w:tcPr>
            <w:tcW w:w="1598" w:type="dxa"/>
            <w:shd w:val="clear" w:color="auto" w:fill="auto"/>
            <w:tcMar>
              <w:top w:w="100" w:type="dxa"/>
              <w:left w:w="100" w:type="dxa"/>
              <w:bottom w:w="100" w:type="dxa"/>
              <w:right w:w="100" w:type="dxa"/>
            </w:tcMar>
          </w:tcPr>
          <w:p w14:paraId="4B1190F7"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26.3 </w:t>
            </w:r>
          </w:p>
        </w:tc>
        <w:tc>
          <w:tcPr>
            <w:tcW w:w="1379" w:type="dxa"/>
            <w:shd w:val="clear" w:color="auto" w:fill="auto"/>
            <w:tcMar>
              <w:top w:w="100" w:type="dxa"/>
              <w:left w:w="100" w:type="dxa"/>
              <w:bottom w:w="100" w:type="dxa"/>
              <w:right w:w="100" w:type="dxa"/>
            </w:tcMar>
          </w:tcPr>
          <w:p w14:paraId="7BF3385B"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23.6</w:t>
            </w:r>
          </w:p>
        </w:tc>
      </w:tr>
      <w:tr w:rsidR="00A07E26" w:rsidRPr="001035F3" w14:paraId="72DA0CF5" w14:textId="77777777" w:rsidTr="00D1642A">
        <w:trPr>
          <w:trHeight w:val="251"/>
        </w:trPr>
        <w:tc>
          <w:tcPr>
            <w:tcW w:w="1782" w:type="dxa"/>
            <w:vMerge/>
            <w:shd w:val="clear" w:color="auto" w:fill="auto"/>
            <w:tcMar>
              <w:top w:w="100" w:type="dxa"/>
              <w:left w:w="100" w:type="dxa"/>
              <w:bottom w:w="100" w:type="dxa"/>
              <w:right w:w="100" w:type="dxa"/>
            </w:tcMar>
          </w:tcPr>
          <w:p w14:paraId="11F1AEEA"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p>
        </w:tc>
        <w:tc>
          <w:tcPr>
            <w:tcW w:w="2448" w:type="dxa"/>
            <w:shd w:val="clear" w:color="auto" w:fill="auto"/>
            <w:tcMar>
              <w:top w:w="100" w:type="dxa"/>
              <w:left w:w="100" w:type="dxa"/>
              <w:bottom w:w="100" w:type="dxa"/>
              <w:right w:w="100" w:type="dxa"/>
            </w:tcMar>
          </w:tcPr>
          <w:p w14:paraId="7FD00C63"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18-20 </w:t>
            </w:r>
          </w:p>
        </w:tc>
        <w:tc>
          <w:tcPr>
            <w:tcW w:w="1294" w:type="dxa"/>
            <w:shd w:val="clear" w:color="auto" w:fill="auto"/>
            <w:tcMar>
              <w:top w:w="100" w:type="dxa"/>
              <w:left w:w="100" w:type="dxa"/>
              <w:bottom w:w="100" w:type="dxa"/>
              <w:right w:w="100" w:type="dxa"/>
            </w:tcMar>
          </w:tcPr>
          <w:p w14:paraId="6B7839CF"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t xml:space="preserve">49.6 </w:t>
            </w:r>
          </w:p>
        </w:tc>
        <w:tc>
          <w:tcPr>
            <w:tcW w:w="1598" w:type="dxa"/>
            <w:shd w:val="clear" w:color="auto" w:fill="auto"/>
            <w:tcMar>
              <w:top w:w="100" w:type="dxa"/>
              <w:left w:w="100" w:type="dxa"/>
              <w:bottom w:w="100" w:type="dxa"/>
              <w:right w:w="100" w:type="dxa"/>
            </w:tcMar>
          </w:tcPr>
          <w:p w14:paraId="7E4EA02C"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t xml:space="preserve">61.3 </w:t>
            </w:r>
          </w:p>
        </w:tc>
        <w:tc>
          <w:tcPr>
            <w:tcW w:w="1379" w:type="dxa"/>
            <w:shd w:val="clear" w:color="auto" w:fill="auto"/>
            <w:tcMar>
              <w:top w:w="100" w:type="dxa"/>
              <w:left w:w="100" w:type="dxa"/>
              <w:bottom w:w="100" w:type="dxa"/>
              <w:right w:w="100" w:type="dxa"/>
            </w:tcMar>
          </w:tcPr>
          <w:p w14:paraId="2963C06E"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t>52.3</w:t>
            </w:r>
          </w:p>
        </w:tc>
      </w:tr>
      <w:tr w:rsidR="00A07E26" w:rsidRPr="001035F3" w14:paraId="6552FAF8" w14:textId="77777777" w:rsidTr="00D1642A">
        <w:trPr>
          <w:trHeight w:val="235"/>
        </w:trPr>
        <w:tc>
          <w:tcPr>
            <w:tcW w:w="1782" w:type="dxa"/>
            <w:vMerge/>
            <w:shd w:val="clear" w:color="auto" w:fill="auto"/>
            <w:tcMar>
              <w:top w:w="100" w:type="dxa"/>
              <w:left w:w="100" w:type="dxa"/>
              <w:bottom w:w="100" w:type="dxa"/>
              <w:right w:w="100" w:type="dxa"/>
            </w:tcMar>
          </w:tcPr>
          <w:p w14:paraId="322FFA68"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p>
        </w:tc>
        <w:tc>
          <w:tcPr>
            <w:tcW w:w="2448" w:type="dxa"/>
            <w:shd w:val="clear" w:color="auto" w:fill="auto"/>
            <w:tcMar>
              <w:top w:w="100" w:type="dxa"/>
              <w:left w:w="100" w:type="dxa"/>
              <w:bottom w:w="100" w:type="dxa"/>
              <w:right w:w="100" w:type="dxa"/>
            </w:tcMar>
          </w:tcPr>
          <w:p w14:paraId="75A634BB"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20-22 </w:t>
            </w:r>
          </w:p>
        </w:tc>
        <w:tc>
          <w:tcPr>
            <w:tcW w:w="1294" w:type="dxa"/>
            <w:shd w:val="clear" w:color="auto" w:fill="auto"/>
            <w:tcMar>
              <w:top w:w="100" w:type="dxa"/>
              <w:left w:w="100" w:type="dxa"/>
              <w:bottom w:w="100" w:type="dxa"/>
              <w:right w:w="100" w:type="dxa"/>
            </w:tcMar>
          </w:tcPr>
          <w:p w14:paraId="0441D8AE"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4.3 </w:t>
            </w:r>
          </w:p>
        </w:tc>
        <w:tc>
          <w:tcPr>
            <w:tcW w:w="1598" w:type="dxa"/>
            <w:shd w:val="clear" w:color="auto" w:fill="auto"/>
            <w:tcMar>
              <w:top w:w="100" w:type="dxa"/>
              <w:left w:w="100" w:type="dxa"/>
              <w:bottom w:w="100" w:type="dxa"/>
              <w:right w:w="100" w:type="dxa"/>
            </w:tcMar>
          </w:tcPr>
          <w:p w14:paraId="6D2250AB"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12.0 </w:t>
            </w:r>
          </w:p>
        </w:tc>
        <w:tc>
          <w:tcPr>
            <w:tcW w:w="1379" w:type="dxa"/>
            <w:shd w:val="clear" w:color="auto" w:fill="auto"/>
            <w:tcMar>
              <w:top w:w="100" w:type="dxa"/>
              <w:left w:w="100" w:type="dxa"/>
              <w:bottom w:w="100" w:type="dxa"/>
              <w:right w:w="100" w:type="dxa"/>
            </w:tcMar>
          </w:tcPr>
          <w:p w14:paraId="587D9892"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21.6</w:t>
            </w:r>
          </w:p>
        </w:tc>
      </w:tr>
      <w:tr w:rsidR="00A07E26" w:rsidRPr="001035F3" w14:paraId="5DE9A0E6" w14:textId="77777777" w:rsidTr="00D1642A">
        <w:trPr>
          <w:trHeight w:val="170"/>
        </w:trPr>
        <w:tc>
          <w:tcPr>
            <w:tcW w:w="1782" w:type="dxa"/>
            <w:vMerge/>
            <w:shd w:val="clear" w:color="auto" w:fill="auto"/>
            <w:tcMar>
              <w:top w:w="100" w:type="dxa"/>
              <w:left w:w="100" w:type="dxa"/>
              <w:bottom w:w="100" w:type="dxa"/>
              <w:right w:w="100" w:type="dxa"/>
            </w:tcMar>
          </w:tcPr>
          <w:p w14:paraId="3B72E572"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p>
        </w:tc>
        <w:tc>
          <w:tcPr>
            <w:tcW w:w="2448" w:type="dxa"/>
            <w:shd w:val="clear" w:color="auto" w:fill="auto"/>
            <w:tcMar>
              <w:top w:w="100" w:type="dxa"/>
              <w:left w:w="100" w:type="dxa"/>
              <w:bottom w:w="100" w:type="dxa"/>
              <w:right w:w="100" w:type="dxa"/>
            </w:tcMar>
          </w:tcPr>
          <w:p w14:paraId="41D908BA"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22-24 </w:t>
            </w:r>
          </w:p>
        </w:tc>
        <w:tc>
          <w:tcPr>
            <w:tcW w:w="1294" w:type="dxa"/>
            <w:shd w:val="clear" w:color="auto" w:fill="auto"/>
            <w:tcMar>
              <w:top w:w="100" w:type="dxa"/>
              <w:left w:w="100" w:type="dxa"/>
              <w:bottom w:w="100" w:type="dxa"/>
              <w:right w:w="100" w:type="dxa"/>
            </w:tcMar>
          </w:tcPr>
          <w:p w14:paraId="3E3097E5"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1.0 </w:t>
            </w:r>
          </w:p>
        </w:tc>
        <w:tc>
          <w:tcPr>
            <w:tcW w:w="1598" w:type="dxa"/>
            <w:shd w:val="clear" w:color="auto" w:fill="auto"/>
            <w:tcMar>
              <w:top w:w="100" w:type="dxa"/>
              <w:left w:w="100" w:type="dxa"/>
              <w:bottom w:w="100" w:type="dxa"/>
              <w:right w:w="100" w:type="dxa"/>
            </w:tcMar>
          </w:tcPr>
          <w:p w14:paraId="693FFB3D"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0.3 </w:t>
            </w:r>
          </w:p>
        </w:tc>
        <w:tc>
          <w:tcPr>
            <w:tcW w:w="1379" w:type="dxa"/>
            <w:shd w:val="clear" w:color="auto" w:fill="auto"/>
            <w:tcMar>
              <w:top w:w="100" w:type="dxa"/>
              <w:left w:w="100" w:type="dxa"/>
              <w:bottom w:w="100" w:type="dxa"/>
              <w:right w:w="100" w:type="dxa"/>
            </w:tcMar>
          </w:tcPr>
          <w:p w14:paraId="56964533"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2.3</w:t>
            </w:r>
          </w:p>
        </w:tc>
      </w:tr>
      <w:tr w:rsidR="00A07E26" w:rsidRPr="001035F3" w14:paraId="00EC0C93" w14:textId="77777777" w:rsidTr="00D1642A">
        <w:trPr>
          <w:trHeight w:val="263"/>
        </w:trPr>
        <w:tc>
          <w:tcPr>
            <w:tcW w:w="1782" w:type="dxa"/>
            <w:vMerge w:val="restart"/>
            <w:shd w:val="clear" w:color="auto" w:fill="auto"/>
            <w:tcMar>
              <w:top w:w="100" w:type="dxa"/>
              <w:left w:w="100" w:type="dxa"/>
              <w:bottom w:w="100" w:type="dxa"/>
              <w:right w:w="100" w:type="dxa"/>
            </w:tcMar>
          </w:tcPr>
          <w:p w14:paraId="66CE7C8E"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Gender </w:t>
            </w:r>
          </w:p>
        </w:tc>
        <w:tc>
          <w:tcPr>
            <w:tcW w:w="2448" w:type="dxa"/>
            <w:shd w:val="clear" w:color="auto" w:fill="auto"/>
            <w:tcMar>
              <w:top w:w="100" w:type="dxa"/>
              <w:left w:w="100" w:type="dxa"/>
              <w:bottom w:w="100" w:type="dxa"/>
              <w:right w:w="100" w:type="dxa"/>
            </w:tcMar>
          </w:tcPr>
          <w:p w14:paraId="1A8D4E19"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Female </w:t>
            </w:r>
          </w:p>
        </w:tc>
        <w:tc>
          <w:tcPr>
            <w:tcW w:w="1294" w:type="dxa"/>
            <w:shd w:val="clear" w:color="auto" w:fill="auto"/>
            <w:tcMar>
              <w:top w:w="100" w:type="dxa"/>
              <w:left w:w="100" w:type="dxa"/>
              <w:bottom w:w="100" w:type="dxa"/>
              <w:right w:w="100" w:type="dxa"/>
            </w:tcMar>
          </w:tcPr>
          <w:p w14:paraId="39F9C7E2"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50.0 </w:t>
            </w:r>
          </w:p>
        </w:tc>
        <w:tc>
          <w:tcPr>
            <w:tcW w:w="1598" w:type="dxa"/>
            <w:shd w:val="clear" w:color="auto" w:fill="auto"/>
            <w:tcMar>
              <w:top w:w="100" w:type="dxa"/>
              <w:left w:w="100" w:type="dxa"/>
              <w:bottom w:w="100" w:type="dxa"/>
              <w:right w:w="100" w:type="dxa"/>
            </w:tcMar>
          </w:tcPr>
          <w:p w14:paraId="3E7608C9"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50.0 </w:t>
            </w:r>
          </w:p>
        </w:tc>
        <w:tc>
          <w:tcPr>
            <w:tcW w:w="1379" w:type="dxa"/>
            <w:shd w:val="clear" w:color="auto" w:fill="auto"/>
            <w:tcMar>
              <w:top w:w="100" w:type="dxa"/>
              <w:left w:w="100" w:type="dxa"/>
              <w:bottom w:w="100" w:type="dxa"/>
              <w:right w:w="100" w:type="dxa"/>
            </w:tcMar>
          </w:tcPr>
          <w:p w14:paraId="513BDF22"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50.0</w:t>
            </w:r>
          </w:p>
        </w:tc>
      </w:tr>
      <w:tr w:rsidR="00A07E26" w:rsidRPr="001035F3" w14:paraId="690989A6" w14:textId="77777777" w:rsidTr="00D1642A">
        <w:trPr>
          <w:trHeight w:val="171"/>
        </w:trPr>
        <w:tc>
          <w:tcPr>
            <w:tcW w:w="1782" w:type="dxa"/>
            <w:vMerge/>
            <w:shd w:val="clear" w:color="auto" w:fill="auto"/>
            <w:tcMar>
              <w:top w:w="100" w:type="dxa"/>
              <w:left w:w="100" w:type="dxa"/>
              <w:bottom w:w="100" w:type="dxa"/>
              <w:right w:w="100" w:type="dxa"/>
            </w:tcMar>
          </w:tcPr>
          <w:p w14:paraId="7AAB021F"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p>
        </w:tc>
        <w:tc>
          <w:tcPr>
            <w:tcW w:w="2448" w:type="dxa"/>
            <w:shd w:val="clear" w:color="auto" w:fill="auto"/>
            <w:tcMar>
              <w:top w:w="100" w:type="dxa"/>
              <w:left w:w="100" w:type="dxa"/>
              <w:bottom w:w="100" w:type="dxa"/>
              <w:right w:w="100" w:type="dxa"/>
            </w:tcMar>
          </w:tcPr>
          <w:p w14:paraId="0D7D4B3D"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Male </w:t>
            </w:r>
          </w:p>
        </w:tc>
        <w:tc>
          <w:tcPr>
            <w:tcW w:w="1294" w:type="dxa"/>
            <w:shd w:val="clear" w:color="auto" w:fill="auto"/>
            <w:tcMar>
              <w:top w:w="100" w:type="dxa"/>
              <w:left w:w="100" w:type="dxa"/>
              <w:bottom w:w="100" w:type="dxa"/>
              <w:right w:w="100" w:type="dxa"/>
            </w:tcMar>
          </w:tcPr>
          <w:p w14:paraId="1ABC1870"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50.0 </w:t>
            </w:r>
          </w:p>
        </w:tc>
        <w:tc>
          <w:tcPr>
            <w:tcW w:w="1598" w:type="dxa"/>
            <w:shd w:val="clear" w:color="auto" w:fill="auto"/>
            <w:tcMar>
              <w:top w:w="100" w:type="dxa"/>
              <w:left w:w="100" w:type="dxa"/>
              <w:bottom w:w="100" w:type="dxa"/>
              <w:right w:w="100" w:type="dxa"/>
            </w:tcMar>
          </w:tcPr>
          <w:p w14:paraId="3D0239C9"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50.0 </w:t>
            </w:r>
          </w:p>
        </w:tc>
        <w:tc>
          <w:tcPr>
            <w:tcW w:w="1379" w:type="dxa"/>
            <w:shd w:val="clear" w:color="auto" w:fill="auto"/>
            <w:tcMar>
              <w:top w:w="100" w:type="dxa"/>
              <w:left w:w="100" w:type="dxa"/>
              <w:bottom w:w="100" w:type="dxa"/>
              <w:right w:w="100" w:type="dxa"/>
            </w:tcMar>
          </w:tcPr>
          <w:p w14:paraId="196F973C"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50.0</w:t>
            </w:r>
          </w:p>
        </w:tc>
      </w:tr>
      <w:tr w:rsidR="00A07E26" w:rsidRPr="001035F3" w14:paraId="044255AE" w14:textId="77777777" w:rsidTr="00D1642A">
        <w:trPr>
          <w:trHeight w:val="181"/>
        </w:trPr>
        <w:tc>
          <w:tcPr>
            <w:tcW w:w="1782" w:type="dxa"/>
            <w:vMerge w:val="restart"/>
            <w:shd w:val="clear" w:color="auto" w:fill="auto"/>
            <w:tcMar>
              <w:top w:w="100" w:type="dxa"/>
              <w:left w:w="100" w:type="dxa"/>
              <w:bottom w:w="100" w:type="dxa"/>
              <w:right w:w="100" w:type="dxa"/>
            </w:tcMar>
          </w:tcPr>
          <w:p w14:paraId="2DF28FA1"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School Type </w:t>
            </w:r>
          </w:p>
        </w:tc>
        <w:tc>
          <w:tcPr>
            <w:tcW w:w="2448" w:type="dxa"/>
            <w:shd w:val="clear" w:color="auto" w:fill="auto"/>
            <w:tcMar>
              <w:top w:w="100" w:type="dxa"/>
              <w:left w:w="100" w:type="dxa"/>
              <w:bottom w:w="100" w:type="dxa"/>
              <w:right w:w="100" w:type="dxa"/>
            </w:tcMar>
          </w:tcPr>
          <w:p w14:paraId="4D7CE3A9"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Government </w:t>
            </w:r>
          </w:p>
        </w:tc>
        <w:tc>
          <w:tcPr>
            <w:tcW w:w="1294" w:type="dxa"/>
            <w:shd w:val="clear" w:color="auto" w:fill="auto"/>
            <w:tcMar>
              <w:top w:w="100" w:type="dxa"/>
              <w:left w:w="100" w:type="dxa"/>
              <w:bottom w:w="100" w:type="dxa"/>
              <w:right w:w="100" w:type="dxa"/>
            </w:tcMar>
          </w:tcPr>
          <w:p w14:paraId="4B36B1DF"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21.0 </w:t>
            </w:r>
          </w:p>
        </w:tc>
        <w:tc>
          <w:tcPr>
            <w:tcW w:w="1598" w:type="dxa"/>
            <w:shd w:val="clear" w:color="auto" w:fill="auto"/>
            <w:tcMar>
              <w:top w:w="100" w:type="dxa"/>
              <w:left w:w="100" w:type="dxa"/>
              <w:bottom w:w="100" w:type="dxa"/>
              <w:right w:w="100" w:type="dxa"/>
            </w:tcMar>
          </w:tcPr>
          <w:p w14:paraId="0C528BEF"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21.6 </w:t>
            </w:r>
          </w:p>
        </w:tc>
        <w:tc>
          <w:tcPr>
            <w:tcW w:w="1379" w:type="dxa"/>
            <w:shd w:val="clear" w:color="auto" w:fill="auto"/>
            <w:tcMar>
              <w:top w:w="100" w:type="dxa"/>
              <w:left w:w="100" w:type="dxa"/>
              <w:bottom w:w="100" w:type="dxa"/>
              <w:right w:w="100" w:type="dxa"/>
            </w:tcMar>
          </w:tcPr>
          <w:p w14:paraId="55CF1415"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20.0</w:t>
            </w:r>
          </w:p>
        </w:tc>
      </w:tr>
      <w:tr w:rsidR="00A07E26" w:rsidRPr="001035F3" w14:paraId="5D6DEE89" w14:textId="77777777" w:rsidTr="00D1642A">
        <w:trPr>
          <w:trHeight w:val="131"/>
        </w:trPr>
        <w:tc>
          <w:tcPr>
            <w:tcW w:w="1782" w:type="dxa"/>
            <w:vMerge/>
            <w:shd w:val="clear" w:color="auto" w:fill="auto"/>
            <w:tcMar>
              <w:top w:w="100" w:type="dxa"/>
              <w:left w:w="100" w:type="dxa"/>
              <w:bottom w:w="100" w:type="dxa"/>
              <w:right w:w="100" w:type="dxa"/>
            </w:tcMar>
          </w:tcPr>
          <w:p w14:paraId="7FDDA4D6"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p>
        </w:tc>
        <w:tc>
          <w:tcPr>
            <w:tcW w:w="2448" w:type="dxa"/>
            <w:shd w:val="clear" w:color="auto" w:fill="auto"/>
            <w:tcMar>
              <w:top w:w="100" w:type="dxa"/>
              <w:left w:w="100" w:type="dxa"/>
              <w:bottom w:w="100" w:type="dxa"/>
              <w:right w:w="100" w:type="dxa"/>
            </w:tcMar>
          </w:tcPr>
          <w:p w14:paraId="7509A185"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Private </w:t>
            </w:r>
          </w:p>
        </w:tc>
        <w:tc>
          <w:tcPr>
            <w:tcW w:w="1294" w:type="dxa"/>
            <w:shd w:val="clear" w:color="auto" w:fill="auto"/>
            <w:tcMar>
              <w:top w:w="100" w:type="dxa"/>
              <w:left w:w="100" w:type="dxa"/>
              <w:bottom w:w="100" w:type="dxa"/>
              <w:right w:w="100" w:type="dxa"/>
            </w:tcMar>
          </w:tcPr>
          <w:p w14:paraId="0D866E38"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t xml:space="preserve">79.0 </w:t>
            </w:r>
          </w:p>
        </w:tc>
        <w:tc>
          <w:tcPr>
            <w:tcW w:w="1598" w:type="dxa"/>
            <w:shd w:val="clear" w:color="auto" w:fill="auto"/>
            <w:tcMar>
              <w:top w:w="100" w:type="dxa"/>
              <w:left w:w="100" w:type="dxa"/>
              <w:bottom w:w="100" w:type="dxa"/>
              <w:right w:w="100" w:type="dxa"/>
            </w:tcMar>
          </w:tcPr>
          <w:p w14:paraId="793F1A67"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t xml:space="preserve">78.3 </w:t>
            </w:r>
          </w:p>
        </w:tc>
        <w:tc>
          <w:tcPr>
            <w:tcW w:w="1379" w:type="dxa"/>
            <w:shd w:val="clear" w:color="auto" w:fill="auto"/>
            <w:tcMar>
              <w:top w:w="100" w:type="dxa"/>
              <w:left w:w="100" w:type="dxa"/>
              <w:bottom w:w="100" w:type="dxa"/>
              <w:right w:w="100" w:type="dxa"/>
            </w:tcMar>
          </w:tcPr>
          <w:p w14:paraId="04E4ED3D"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t>80.0</w:t>
            </w:r>
          </w:p>
        </w:tc>
      </w:tr>
      <w:tr w:rsidR="00A07E26" w:rsidRPr="001035F3" w14:paraId="28004DEF" w14:textId="77777777" w:rsidTr="00D1642A">
        <w:trPr>
          <w:trHeight w:val="164"/>
        </w:trPr>
        <w:tc>
          <w:tcPr>
            <w:tcW w:w="1782" w:type="dxa"/>
            <w:vMerge w:val="restart"/>
            <w:shd w:val="clear" w:color="auto" w:fill="auto"/>
            <w:tcMar>
              <w:top w:w="100" w:type="dxa"/>
              <w:left w:w="100" w:type="dxa"/>
              <w:bottom w:w="100" w:type="dxa"/>
              <w:right w:w="100" w:type="dxa"/>
            </w:tcMar>
          </w:tcPr>
          <w:p w14:paraId="5D64F282"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Father's  </w:t>
            </w:r>
          </w:p>
          <w:p w14:paraId="04B83EEB"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Education</w:t>
            </w:r>
          </w:p>
        </w:tc>
        <w:tc>
          <w:tcPr>
            <w:tcW w:w="2448" w:type="dxa"/>
            <w:shd w:val="clear" w:color="auto" w:fill="auto"/>
            <w:tcMar>
              <w:top w:w="100" w:type="dxa"/>
              <w:left w:w="100" w:type="dxa"/>
              <w:bottom w:w="100" w:type="dxa"/>
              <w:right w:w="100" w:type="dxa"/>
            </w:tcMar>
          </w:tcPr>
          <w:p w14:paraId="2B52811C"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Illiterate </w:t>
            </w:r>
          </w:p>
        </w:tc>
        <w:tc>
          <w:tcPr>
            <w:tcW w:w="1294" w:type="dxa"/>
            <w:shd w:val="clear" w:color="auto" w:fill="auto"/>
            <w:tcMar>
              <w:top w:w="100" w:type="dxa"/>
              <w:left w:w="100" w:type="dxa"/>
              <w:bottom w:w="100" w:type="dxa"/>
              <w:right w:w="100" w:type="dxa"/>
            </w:tcMar>
          </w:tcPr>
          <w:p w14:paraId="172FCA71"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2.0 </w:t>
            </w:r>
          </w:p>
        </w:tc>
        <w:tc>
          <w:tcPr>
            <w:tcW w:w="1598" w:type="dxa"/>
            <w:shd w:val="clear" w:color="auto" w:fill="auto"/>
            <w:tcMar>
              <w:top w:w="100" w:type="dxa"/>
              <w:left w:w="100" w:type="dxa"/>
              <w:bottom w:w="100" w:type="dxa"/>
              <w:right w:w="100" w:type="dxa"/>
            </w:tcMar>
          </w:tcPr>
          <w:p w14:paraId="1F761E87"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3.3 </w:t>
            </w:r>
          </w:p>
        </w:tc>
        <w:tc>
          <w:tcPr>
            <w:tcW w:w="1379" w:type="dxa"/>
            <w:shd w:val="clear" w:color="auto" w:fill="auto"/>
            <w:tcMar>
              <w:top w:w="100" w:type="dxa"/>
              <w:left w:w="100" w:type="dxa"/>
              <w:bottom w:w="100" w:type="dxa"/>
              <w:right w:w="100" w:type="dxa"/>
            </w:tcMar>
          </w:tcPr>
          <w:p w14:paraId="117DF3D8"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1.3</w:t>
            </w:r>
          </w:p>
        </w:tc>
      </w:tr>
      <w:tr w:rsidR="00A07E26" w:rsidRPr="001035F3" w14:paraId="3CF0012C" w14:textId="77777777" w:rsidTr="00D1642A">
        <w:trPr>
          <w:trHeight w:val="114"/>
        </w:trPr>
        <w:tc>
          <w:tcPr>
            <w:tcW w:w="1782" w:type="dxa"/>
            <w:vMerge/>
            <w:shd w:val="clear" w:color="auto" w:fill="auto"/>
            <w:tcMar>
              <w:top w:w="100" w:type="dxa"/>
              <w:left w:w="100" w:type="dxa"/>
              <w:bottom w:w="100" w:type="dxa"/>
              <w:right w:w="100" w:type="dxa"/>
            </w:tcMar>
          </w:tcPr>
          <w:p w14:paraId="2EBA8099"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p>
        </w:tc>
        <w:tc>
          <w:tcPr>
            <w:tcW w:w="2448" w:type="dxa"/>
            <w:shd w:val="clear" w:color="auto" w:fill="auto"/>
            <w:tcMar>
              <w:top w:w="100" w:type="dxa"/>
              <w:left w:w="100" w:type="dxa"/>
              <w:bottom w:w="100" w:type="dxa"/>
              <w:right w:w="100" w:type="dxa"/>
            </w:tcMar>
          </w:tcPr>
          <w:p w14:paraId="43E43EF4"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Primary </w:t>
            </w:r>
          </w:p>
        </w:tc>
        <w:tc>
          <w:tcPr>
            <w:tcW w:w="1294" w:type="dxa"/>
            <w:shd w:val="clear" w:color="auto" w:fill="auto"/>
            <w:tcMar>
              <w:top w:w="100" w:type="dxa"/>
              <w:left w:w="100" w:type="dxa"/>
              <w:bottom w:w="100" w:type="dxa"/>
              <w:right w:w="100" w:type="dxa"/>
            </w:tcMar>
          </w:tcPr>
          <w:p w14:paraId="264FFA86"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3.6 </w:t>
            </w:r>
          </w:p>
        </w:tc>
        <w:tc>
          <w:tcPr>
            <w:tcW w:w="1598" w:type="dxa"/>
            <w:shd w:val="clear" w:color="auto" w:fill="auto"/>
            <w:tcMar>
              <w:top w:w="100" w:type="dxa"/>
              <w:left w:w="100" w:type="dxa"/>
              <w:bottom w:w="100" w:type="dxa"/>
              <w:right w:w="100" w:type="dxa"/>
            </w:tcMar>
          </w:tcPr>
          <w:p w14:paraId="654A9F06"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3.3 </w:t>
            </w:r>
          </w:p>
        </w:tc>
        <w:tc>
          <w:tcPr>
            <w:tcW w:w="1379" w:type="dxa"/>
            <w:shd w:val="clear" w:color="auto" w:fill="auto"/>
            <w:tcMar>
              <w:top w:w="100" w:type="dxa"/>
              <w:left w:w="100" w:type="dxa"/>
              <w:bottom w:w="100" w:type="dxa"/>
              <w:right w:w="100" w:type="dxa"/>
            </w:tcMar>
          </w:tcPr>
          <w:p w14:paraId="7AC399CB"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3.0</w:t>
            </w:r>
          </w:p>
        </w:tc>
      </w:tr>
      <w:tr w:rsidR="00A07E26" w:rsidRPr="001035F3" w14:paraId="44525654" w14:textId="77777777" w:rsidTr="00D1642A">
        <w:trPr>
          <w:trHeight w:val="305"/>
        </w:trPr>
        <w:tc>
          <w:tcPr>
            <w:tcW w:w="1782" w:type="dxa"/>
            <w:vMerge/>
            <w:shd w:val="clear" w:color="auto" w:fill="auto"/>
            <w:tcMar>
              <w:top w:w="100" w:type="dxa"/>
              <w:left w:w="100" w:type="dxa"/>
              <w:bottom w:w="100" w:type="dxa"/>
              <w:right w:w="100" w:type="dxa"/>
            </w:tcMar>
          </w:tcPr>
          <w:p w14:paraId="5E69DBB6"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p>
        </w:tc>
        <w:tc>
          <w:tcPr>
            <w:tcW w:w="2448" w:type="dxa"/>
            <w:shd w:val="clear" w:color="auto" w:fill="auto"/>
            <w:tcMar>
              <w:top w:w="100" w:type="dxa"/>
              <w:left w:w="100" w:type="dxa"/>
              <w:bottom w:w="100" w:type="dxa"/>
              <w:right w:w="100" w:type="dxa"/>
            </w:tcMar>
          </w:tcPr>
          <w:p w14:paraId="1E1EB015"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Middle </w:t>
            </w:r>
          </w:p>
        </w:tc>
        <w:tc>
          <w:tcPr>
            <w:tcW w:w="1294" w:type="dxa"/>
            <w:shd w:val="clear" w:color="auto" w:fill="auto"/>
            <w:tcMar>
              <w:top w:w="100" w:type="dxa"/>
              <w:left w:w="100" w:type="dxa"/>
              <w:bottom w:w="100" w:type="dxa"/>
              <w:right w:w="100" w:type="dxa"/>
            </w:tcMar>
          </w:tcPr>
          <w:p w14:paraId="1A55DCBD"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7.6 </w:t>
            </w:r>
          </w:p>
        </w:tc>
        <w:tc>
          <w:tcPr>
            <w:tcW w:w="1598" w:type="dxa"/>
            <w:shd w:val="clear" w:color="auto" w:fill="auto"/>
            <w:tcMar>
              <w:top w:w="100" w:type="dxa"/>
              <w:left w:w="100" w:type="dxa"/>
              <w:bottom w:w="100" w:type="dxa"/>
              <w:right w:w="100" w:type="dxa"/>
            </w:tcMar>
          </w:tcPr>
          <w:p w14:paraId="6B020098"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9.0 </w:t>
            </w:r>
          </w:p>
        </w:tc>
        <w:tc>
          <w:tcPr>
            <w:tcW w:w="1379" w:type="dxa"/>
            <w:shd w:val="clear" w:color="auto" w:fill="auto"/>
            <w:tcMar>
              <w:top w:w="100" w:type="dxa"/>
              <w:left w:w="100" w:type="dxa"/>
              <w:bottom w:w="100" w:type="dxa"/>
              <w:right w:w="100" w:type="dxa"/>
            </w:tcMar>
          </w:tcPr>
          <w:p w14:paraId="46DDC16D"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3.6</w:t>
            </w:r>
          </w:p>
        </w:tc>
      </w:tr>
      <w:tr w:rsidR="00A07E26" w:rsidRPr="001035F3" w14:paraId="22DD7372" w14:textId="77777777" w:rsidTr="00D1642A">
        <w:trPr>
          <w:trHeight w:val="57"/>
        </w:trPr>
        <w:tc>
          <w:tcPr>
            <w:tcW w:w="1782" w:type="dxa"/>
            <w:vMerge/>
            <w:shd w:val="clear" w:color="auto" w:fill="auto"/>
            <w:tcMar>
              <w:top w:w="100" w:type="dxa"/>
              <w:left w:w="100" w:type="dxa"/>
              <w:bottom w:w="100" w:type="dxa"/>
              <w:right w:w="100" w:type="dxa"/>
            </w:tcMar>
          </w:tcPr>
          <w:p w14:paraId="25C6A54A"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p>
        </w:tc>
        <w:tc>
          <w:tcPr>
            <w:tcW w:w="2448" w:type="dxa"/>
            <w:shd w:val="clear" w:color="auto" w:fill="auto"/>
            <w:tcMar>
              <w:top w:w="100" w:type="dxa"/>
              <w:left w:w="100" w:type="dxa"/>
              <w:bottom w:w="100" w:type="dxa"/>
              <w:right w:w="100" w:type="dxa"/>
            </w:tcMar>
          </w:tcPr>
          <w:p w14:paraId="50BFDA61"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High </w:t>
            </w:r>
          </w:p>
        </w:tc>
        <w:tc>
          <w:tcPr>
            <w:tcW w:w="1294" w:type="dxa"/>
            <w:shd w:val="clear" w:color="auto" w:fill="auto"/>
            <w:tcMar>
              <w:top w:w="100" w:type="dxa"/>
              <w:left w:w="100" w:type="dxa"/>
              <w:bottom w:w="100" w:type="dxa"/>
              <w:right w:w="100" w:type="dxa"/>
            </w:tcMar>
          </w:tcPr>
          <w:p w14:paraId="6B29948D"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13.3 </w:t>
            </w:r>
          </w:p>
        </w:tc>
        <w:tc>
          <w:tcPr>
            <w:tcW w:w="1598" w:type="dxa"/>
            <w:shd w:val="clear" w:color="auto" w:fill="auto"/>
            <w:tcMar>
              <w:top w:w="100" w:type="dxa"/>
              <w:left w:w="100" w:type="dxa"/>
              <w:bottom w:w="100" w:type="dxa"/>
              <w:right w:w="100" w:type="dxa"/>
            </w:tcMar>
          </w:tcPr>
          <w:p w14:paraId="3534D2D8"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8.6 </w:t>
            </w:r>
          </w:p>
        </w:tc>
        <w:tc>
          <w:tcPr>
            <w:tcW w:w="1379" w:type="dxa"/>
            <w:shd w:val="clear" w:color="auto" w:fill="auto"/>
            <w:tcMar>
              <w:top w:w="100" w:type="dxa"/>
              <w:left w:w="100" w:type="dxa"/>
              <w:bottom w:w="100" w:type="dxa"/>
              <w:right w:w="100" w:type="dxa"/>
            </w:tcMar>
          </w:tcPr>
          <w:p w14:paraId="4689786B"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7.3</w:t>
            </w:r>
          </w:p>
        </w:tc>
      </w:tr>
      <w:tr w:rsidR="00A07E26" w:rsidRPr="001035F3" w14:paraId="2CDED4DB" w14:textId="77777777" w:rsidTr="00D1642A">
        <w:trPr>
          <w:trHeight w:val="149"/>
        </w:trPr>
        <w:tc>
          <w:tcPr>
            <w:tcW w:w="1782" w:type="dxa"/>
            <w:vMerge/>
            <w:shd w:val="clear" w:color="auto" w:fill="auto"/>
            <w:tcMar>
              <w:top w:w="100" w:type="dxa"/>
              <w:left w:w="100" w:type="dxa"/>
              <w:bottom w:w="100" w:type="dxa"/>
              <w:right w:w="100" w:type="dxa"/>
            </w:tcMar>
          </w:tcPr>
          <w:p w14:paraId="24A29656"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p>
        </w:tc>
        <w:tc>
          <w:tcPr>
            <w:tcW w:w="2448" w:type="dxa"/>
            <w:shd w:val="clear" w:color="auto" w:fill="auto"/>
            <w:tcMar>
              <w:top w:w="100" w:type="dxa"/>
              <w:left w:w="100" w:type="dxa"/>
              <w:bottom w:w="100" w:type="dxa"/>
              <w:right w:w="100" w:type="dxa"/>
            </w:tcMar>
          </w:tcPr>
          <w:p w14:paraId="0C6E2462"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Senior Secondary </w:t>
            </w:r>
          </w:p>
        </w:tc>
        <w:tc>
          <w:tcPr>
            <w:tcW w:w="1294" w:type="dxa"/>
            <w:shd w:val="clear" w:color="auto" w:fill="auto"/>
            <w:tcMar>
              <w:top w:w="100" w:type="dxa"/>
              <w:left w:w="100" w:type="dxa"/>
              <w:bottom w:w="100" w:type="dxa"/>
              <w:right w:w="100" w:type="dxa"/>
            </w:tcMar>
          </w:tcPr>
          <w:p w14:paraId="78766D7C"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26.3 </w:t>
            </w:r>
          </w:p>
        </w:tc>
        <w:tc>
          <w:tcPr>
            <w:tcW w:w="1598" w:type="dxa"/>
            <w:shd w:val="clear" w:color="auto" w:fill="auto"/>
            <w:tcMar>
              <w:top w:w="100" w:type="dxa"/>
              <w:left w:w="100" w:type="dxa"/>
              <w:bottom w:w="100" w:type="dxa"/>
              <w:right w:w="100" w:type="dxa"/>
            </w:tcMar>
          </w:tcPr>
          <w:p w14:paraId="72531C7D"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21.6 </w:t>
            </w:r>
          </w:p>
        </w:tc>
        <w:tc>
          <w:tcPr>
            <w:tcW w:w="1379" w:type="dxa"/>
            <w:shd w:val="clear" w:color="auto" w:fill="auto"/>
            <w:tcMar>
              <w:top w:w="100" w:type="dxa"/>
              <w:left w:w="100" w:type="dxa"/>
              <w:bottom w:w="100" w:type="dxa"/>
              <w:right w:w="100" w:type="dxa"/>
            </w:tcMar>
          </w:tcPr>
          <w:p w14:paraId="7978DDB8"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17.0</w:t>
            </w:r>
          </w:p>
        </w:tc>
      </w:tr>
      <w:tr w:rsidR="00A07E26" w:rsidRPr="001035F3" w14:paraId="29D8D9A5" w14:textId="77777777" w:rsidTr="00D1642A">
        <w:trPr>
          <w:trHeight w:val="214"/>
        </w:trPr>
        <w:tc>
          <w:tcPr>
            <w:tcW w:w="1782" w:type="dxa"/>
            <w:vMerge/>
            <w:shd w:val="clear" w:color="auto" w:fill="auto"/>
            <w:tcMar>
              <w:top w:w="100" w:type="dxa"/>
              <w:left w:w="100" w:type="dxa"/>
              <w:bottom w:w="100" w:type="dxa"/>
              <w:right w:w="100" w:type="dxa"/>
            </w:tcMar>
          </w:tcPr>
          <w:p w14:paraId="7B989685"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p>
        </w:tc>
        <w:tc>
          <w:tcPr>
            <w:tcW w:w="2448" w:type="dxa"/>
            <w:shd w:val="clear" w:color="auto" w:fill="auto"/>
            <w:tcMar>
              <w:top w:w="100" w:type="dxa"/>
              <w:left w:w="100" w:type="dxa"/>
              <w:bottom w:w="100" w:type="dxa"/>
              <w:right w:w="100" w:type="dxa"/>
            </w:tcMar>
          </w:tcPr>
          <w:p w14:paraId="27D358AA"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Graduate </w:t>
            </w:r>
          </w:p>
        </w:tc>
        <w:tc>
          <w:tcPr>
            <w:tcW w:w="1294" w:type="dxa"/>
            <w:shd w:val="clear" w:color="auto" w:fill="auto"/>
            <w:tcMar>
              <w:top w:w="100" w:type="dxa"/>
              <w:left w:w="100" w:type="dxa"/>
              <w:bottom w:w="100" w:type="dxa"/>
              <w:right w:w="100" w:type="dxa"/>
            </w:tcMar>
          </w:tcPr>
          <w:p w14:paraId="71FD3E68"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t xml:space="preserve">27.3 </w:t>
            </w:r>
          </w:p>
        </w:tc>
        <w:tc>
          <w:tcPr>
            <w:tcW w:w="1598" w:type="dxa"/>
            <w:shd w:val="clear" w:color="auto" w:fill="auto"/>
            <w:tcMar>
              <w:top w:w="100" w:type="dxa"/>
              <w:left w:w="100" w:type="dxa"/>
              <w:bottom w:w="100" w:type="dxa"/>
              <w:right w:w="100" w:type="dxa"/>
            </w:tcMar>
          </w:tcPr>
          <w:p w14:paraId="1B501505"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t xml:space="preserve">37.6 </w:t>
            </w:r>
          </w:p>
        </w:tc>
        <w:tc>
          <w:tcPr>
            <w:tcW w:w="1379" w:type="dxa"/>
            <w:shd w:val="clear" w:color="auto" w:fill="auto"/>
            <w:tcMar>
              <w:top w:w="100" w:type="dxa"/>
              <w:left w:w="100" w:type="dxa"/>
              <w:bottom w:w="100" w:type="dxa"/>
              <w:right w:w="100" w:type="dxa"/>
            </w:tcMar>
          </w:tcPr>
          <w:p w14:paraId="6A431065"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t>39.6</w:t>
            </w:r>
          </w:p>
        </w:tc>
      </w:tr>
      <w:tr w:rsidR="00A07E26" w:rsidRPr="001035F3" w14:paraId="2E04DC8F" w14:textId="77777777" w:rsidTr="00D1642A">
        <w:trPr>
          <w:trHeight w:val="305"/>
        </w:trPr>
        <w:tc>
          <w:tcPr>
            <w:tcW w:w="1782" w:type="dxa"/>
            <w:vMerge/>
            <w:shd w:val="clear" w:color="auto" w:fill="auto"/>
            <w:tcMar>
              <w:top w:w="100" w:type="dxa"/>
              <w:left w:w="100" w:type="dxa"/>
              <w:bottom w:w="100" w:type="dxa"/>
              <w:right w:w="100" w:type="dxa"/>
            </w:tcMar>
          </w:tcPr>
          <w:p w14:paraId="7F225871"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p>
        </w:tc>
        <w:tc>
          <w:tcPr>
            <w:tcW w:w="2448" w:type="dxa"/>
            <w:shd w:val="clear" w:color="auto" w:fill="auto"/>
            <w:tcMar>
              <w:top w:w="100" w:type="dxa"/>
              <w:left w:w="100" w:type="dxa"/>
              <w:bottom w:w="100" w:type="dxa"/>
              <w:right w:w="100" w:type="dxa"/>
            </w:tcMar>
          </w:tcPr>
          <w:p w14:paraId="63A7EE85"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Postgraduate </w:t>
            </w:r>
          </w:p>
        </w:tc>
        <w:tc>
          <w:tcPr>
            <w:tcW w:w="1294" w:type="dxa"/>
            <w:shd w:val="clear" w:color="auto" w:fill="auto"/>
            <w:tcMar>
              <w:top w:w="100" w:type="dxa"/>
              <w:left w:w="100" w:type="dxa"/>
              <w:bottom w:w="100" w:type="dxa"/>
              <w:right w:w="100" w:type="dxa"/>
            </w:tcMar>
          </w:tcPr>
          <w:p w14:paraId="3C764DBE"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19.6 </w:t>
            </w:r>
          </w:p>
        </w:tc>
        <w:tc>
          <w:tcPr>
            <w:tcW w:w="1598" w:type="dxa"/>
            <w:shd w:val="clear" w:color="auto" w:fill="auto"/>
            <w:tcMar>
              <w:top w:w="100" w:type="dxa"/>
              <w:left w:w="100" w:type="dxa"/>
              <w:bottom w:w="100" w:type="dxa"/>
              <w:right w:w="100" w:type="dxa"/>
            </w:tcMar>
          </w:tcPr>
          <w:p w14:paraId="21913B4E"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16.3 </w:t>
            </w:r>
          </w:p>
        </w:tc>
        <w:tc>
          <w:tcPr>
            <w:tcW w:w="1379" w:type="dxa"/>
            <w:shd w:val="clear" w:color="auto" w:fill="auto"/>
            <w:tcMar>
              <w:top w:w="100" w:type="dxa"/>
              <w:left w:w="100" w:type="dxa"/>
              <w:bottom w:w="100" w:type="dxa"/>
              <w:right w:w="100" w:type="dxa"/>
            </w:tcMar>
          </w:tcPr>
          <w:p w14:paraId="5B9CEB89"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28.0</w:t>
            </w:r>
          </w:p>
        </w:tc>
      </w:tr>
      <w:tr w:rsidR="00A07E26" w:rsidRPr="001035F3" w14:paraId="3F9B12AC" w14:textId="77777777" w:rsidTr="00D1642A">
        <w:trPr>
          <w:trHeight w:val="200"/>
        </w:trPr>
        <w:tc>
          <w:tcPr>
            <w:tcW w:w="1782" w:type="dxa"/>
            <w:vMerge w:val="restart"/>
            <w:shd w:val="clear" w:color="auto" w:fill="auto"/>
            <w:tcMar>
              <w:top w:w="100" w:type="dxa"/>
              <w:left w:w="100" w:type="dxa"/>
              <w:bottom w:w="100" w:type="dxa"/>
              <w:right w:w="100" w:type="dxa"/>
            </w:tcMar>
          </w:tcPr>
          <w:p w14:paraId="0B8E221C"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Mother's  </w:t>
            </w:r>
          </w:p>
          <w:p w14:paraId="66BF3C93"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Education</w:t>
            </w:r>
          </w:p>
        </w:tc>
        <w:tc>
          <w:tcPr>
            <w:tcW w:w="2448" w:type="dxa"/>
            <w:shd w:val="clear" w:color="auto" w:fill="auto"/>
            <w:tcMar>
              <w:top w:w="100" w:type="dxa"/>
              <w:left w:w="100" w:type="dxa"/>
              <w:bottom w:w="100" w:type="dxa"/>
              <w:right w:w="100" w:type="dxa"/>
            </w:tcMar>
          </w:tcPr>
          <w:p w14:paraId="5183BA47"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Illiterate </w:t>
            </w:r>
          </w:p>
        </w:tc>
        <w:tc>
          <w:tcPr>
            <w:tcW w:w="1294" w:type="dxa"/>
            <w:shd w:val="clear" w:color="auto" w:fill="auto"/>
            <w:tcMar>
              <w:top w:w="100" w:type="dxa"/>
              <w:left w:w="100" w:type="dxa"/>
              <w:bottom w:w="100" w:type="dxa"/>
              <w:right w:w="100" w:type="dxa"/>
            </w:tcMar>
          </w:tcPr>
          <w:p w14:paraId="458E1EB1"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1.6 </w:t>
            </w:r>
          </w:p>
        </w:tc>
        <w:tc>
          <w:tcPr>
            <w:tcW w:w="1598" w:type="dxa"/>
            <w:shd w:val="clear" w:color="auto" w:fill="auto"/>
            <w:tcMar>
              <w:top w:w="100" w:type="dxa"/>
              <w:left w:w="100" w:type="dxa"/>
              <w:bottom w:w="100" w:type="dxa"/>
              <w:right w:w="100" w:type="dxa"/>
            </w:tcMar>
          </w:tcPr>
          <w:p w14:paraId="783C5187"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3.0 </w:t>
            </w:r>
          </w:p>
        </w:tc>
        <w:tc>
          <w:tcPr>
            <w:tcW w:w="1379" w:type="dxa"/>
            <w:shd w:val="clear" w:color="auto" w:fill="auto"/>
            <w:tcMar>
              <w:top w:w="100" w:type="dxa"/>
              <w:left w:w="100" w:type="dxa"/>
              <w:bottom w:w="100" w:type="dxa"/>
              <w:right w:w="100" w:type="dxa"/>
            </w:tcMar>
          </w:tcPr>
          <w:p w14:paraId="3D109118"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1.3</w:t>
            </w:r>
          </w:p>
        </w:tc>
      </w:tr>
      <w:tr w:rsidR="00A07E26" w:rsidRPr="001035F3" w14:paraId="12F732A6" w14:textId="77777777" w:rsidTr="00D1642A">
        <w:trPr>
          <w:trHeight w:val="150"/>
        </w:trPr>
        <w:tc>
          <w:tcPr>
            <w:tcW w:w="1782" w:type="dxa"/>
            <w:vMerge/>
            <w:shd w:val="clear" w:color="auto" w:fill="auto"/>
            <w:tcMar>
              <w:top w:w="100" w:type="dxa"/>
              <w:left w:w="100" w:type="dxa"/>
              <w:bottom w:w="100" w:type="dxa"/>
              <w:right w:w="100" w:type="dxa"/>
            </w:tcMar>
          </w:tcPr>
          <w:p w14:paraId="3B2818DE"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p>
        </w:tc>
        <w:tc>
          <w:tcPr>
            <w:tcW w:w="2448" w:type="dxa"/>
            <w:shd w:val="clear" w:color="auto" w:fill="auto"/>
            <w:tcMar>
              <w:top w:w="100" w:type="dxa"/>
              <w:left w:w="100" w:type="dxa"/>
              <w:bottom w:w="100" w:type="dxa"/>
              <w:right w:w="100" w:type="dxa"/>
            </w:tcMar>
          </w:tcPr>
          <w:p w14:paraId="0C4EC1F6"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Primary </w:t>
            </w:r>
          </w:p>
        </w:tc>
        <w:tc>
          <w:tcPr>
            <w:tcW w:w="1294" w:type="dxa"/>
            <w:shd w:val="clear" w:color="auto" w:fill="auto"/>
            <w:tcMar>
              <w:top w:w="100" w:type="dxa"/>
              <w:left w:w="100" w:type="dxa"/>
              <w:bottom w:w="100" w:type="dxa"/>
              <w:right w:w="100" w:type="dxa"/>
            </w:tcMar>
          </w:tcPr>
          <w:p w14:paraId="4473AE84"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5.6 </w:t>
            </w:r>
          </w:p>
        </w:tc>
        <w:tc>
          <w:tcPr>
            <w:tcW w:w="1598" w:type="dxa"/>
            <w:shd w:val="clear" w:color="auto" w:fill="auto"/>
            <w:tcMar>
              <w:top w:w="100" w:type="dxa"/>
              <w:left w:w="100" w:type="dxa"/>
              <w:bottom w:w="100" w:type="dxa"/>
              <w:right w:w="100" w:type="dxa"/>
            </w:tcMar>
          </w:tcPr>
          <w:p w14:paraId="24FAE7FB"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4.3 </w:t>
            </w:r>
          </w:p>
        </w:tc>
        <w:tc>
          <w:tcPr>
            <w:tcW w:w="1379" w:type="dxa"/>
            <w:shd w:val="clear" w:color="auto" w:fill="auto"/>
            <w:tcMar>
              <w:top w:w="100" w:type="dxa"/>
              <w:left w:w="100" w:type="dxa"/>
              <w:bottom w:w="100" w:type="dxa"/>
              <w:right w:w="100" w:type="dxa"/>
            </w:tcMar>
          </w:tcPr>
          <w:p w14:paraId="48A23C7C"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2.0</w:t>
            </w:r>
          </w:p>
        </w:tc>
      </w:tr>
      <w:tr w:rsidR="00A07E26" w:rsidRPr="001035F3" w14:paraId="7ED4A76B" w14:textId="77777777" w:rsidTr="00D1642A">
        <w:trPr>
          <w:trHeight w:val="241"/>
        </w:trPr>
        <w:tc>
          <w:tcPr>
            <w:tcW w:w="1782" w:type="dxa"/>
            <w:vMerge/>
            <w:shd w:val="clear" w:color="auto" w:fill="auto"/>
            <w:tcMar>
              <w:top w:w="100" w:type="dxa"/>
              <w:left w:w="100" w:type="dxa"/>
              <w:bottom w:w="100" w:type="dxa"/>
              <w:right w:w="100" w:type="dxa"/>
            </w:tcMar>
          </w:tcPr>
          <w:p w14:paraId="305EB65D"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p>
        </w:tc>
        <w:tc>
          <w:tcPr>
            <w:tcW w:w="2448" w:type="dxa"/>
            <w:shd w:val="clear" w:color="auto" w:fill="auto"/>
            <w:tcMar>
              <w:top w:w="100" w:type="dxa"/>
              <w:left w:w="100" w:type="dxa"/>
              <w:bottom w:w="100" w:type="dxa"/>
              <w:right w:w="100" w:type="dxa"/>
            </w:tcMar>
          </w:tcPr>
          <w:p w14:paraId="3C86E022"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Middle </w:t>
            </w:r>
          </w:p>
        </w:tc>
        <w:tc>
          <w:tcPr>
            <w:tcW w:w="1294" w:type="dxa"/>
            <w:shd w:val="clear" w:color="auto" w:fill="auto"/>
            <w:tcMar>
              <w:top w:w="100" w:type="dxa"/>
              <w:left w:w="100" w:type="dxa"/>
              <w:bottom w:w="100" w:type="dxa"/>
              <w:right w:w="100" w:type="dxa"/>
            </w:tcMar>
          </w:tcPr>
          <w:p w14:paraId="1D5143BB"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8.0 </w:t>
            </w:r>
          </w:p>
        </w:tc>
        <w:tc>
          <w:tcPr>
            <w:tcW w:w="1598" w:type="dxa"/>
            <w:shd w:val="clear" w:color="auto" w:fill="auto"/>
            <w:tcMar>
              <w:top w:w="100" w:type="dxa"/>
              <w:left w:w="100" w:type="dxa"/>
              <w:bottom w:w="100" w:type="dxa"/>
              <w:right w:w="100" w:type="dxa"/>
            </w:tcMar>
          </w:tcPr>
          <w:p w14:paraId="51A02C6F"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11.0 </w:t>
            </w:r>
          </w:p>
        </w:tc>
        <w:tc>
          <w:tcPr>
            <w:tcW w:w="1379" w:type="dxa"/>
            <w:shd w:val="clear" w:color="auto" w:fill="auto"/>
            <w:tcMar>
              <w:top w:w="100" w:type="dxa"/>
              <w:left w:w="100" w:type="dxa"/>
              <w:bottom w:w="100" w:type="dxa"/>
              <w:right w:w="100" w:type="dxa"/>
            </w:tcMar>
          </w:tcPr>
          <w:p w14:paraId="08D56D74"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4.6</w:t>
            </w:r>
          </w:p>
        </w:tc>
      </w:tr>
      <w:tr w:rsidR="00A07E26" w:rsidRPr="001035F3" w14:paraId="3E94E95E" w14:textId="77777777" w:rsidTr="00D1642A">
        <w:trPr>
          <w:trHeight w:val="205"/>
        </w:trPr>
        <w:tc>
          <w:tcPr>
            <w:tcW w:w="1782" w:type="dxa"/>
            <w:vMerge/>
            <w:shd w:val="clear" w:color="auto" w:fill="auto"/>
            <w:tcMar>
              <w:top w:w="100" w:type="dxa"/>
              <w:left w:w="100" w:type="dxa"/>
              <w:bottom w:w="100" w:type="dxa"/>
              <w:right w:w="100" w:type="dxa"/>
            </w:tcMar>
          </w:tcPr>
          <w:p w14:paraId="3F27C17C"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p>
        </w:tc>
        <w:tc>
          <w:tcPr>
            <w:tcW w:w="2448" w:type="dxa"/>
            <w:shd w:val="clear" w:color="auto" w:fill="auto"/>
            <w:tcMar>
              <w:top w:w="100" w:type="dxa"/>
              <w:left w:w="100" w:type="dxa"/>
              <w:bottom w:w="100" w:type="dxa"/>
              <w:right w:w="100" w:type="dxa"/>
            </w:tcMar>
          </w:tcPr>
          <w:p w14:paraId="73369792"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High </w:t>
            </w:r>
          </w:p>
        </w:tc>
        <w:tc>
          <w:tcPr>
            <w:tcW w:w="1294" w:type="dxa"/>
            <w:shd w:val="clear" w:color="auto" w:fill="auto"/>
            <w:tcMar>
              <w:top w:w="100" w:type="dxa"/>
              <w:left w:w="100" w:type="dxa"/>
              <w:bottom w:w="100" w:type="dxa"/>
              <w:right w:w="100" w:type="dxa"/>
            </w:tcMar>
          </w:tcPr>
          <w:p w14:paraId="1061C0F7"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14.6 </w:t>
            </w:r>
          </w:p>
        </w:tc>
        <w:tc>
          <w:tcPr>
            <w:tcW w:w="1598" w:type="dxa"/>
            <w:shd w:val="clear" w:color="auto" w:fill="auto"/>
            <w:tcMar>
              <w:top w:w="100" w:type="dxa"/>
              <w:left w:w="100" w:type="dxa"/>
              <w:bottom w:w="100" w:type="dxa"/>
              <w:right w:w="100" w:type="dxa"/>
            </w:tcMar>
          </w:tcPr>
          <w:p w14:paraId="11348033"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16.6 </w:t>
            </w:r>
          </w:p>
        </w:tc>
        <w:tc>
          <w:tcPr>
            <w:tcW w:w="1379" w:type="dxa"/>
            <w:shd w:val="clear" w:color="auto" w:fill="auto"/>
            <w:tcMar>
              <w:top w:w="100" w:type="dxa"/>
              <w:left w:w="100" w:type="dxa"/>
              <w:bottom w:w="100" w:type="dxa"/>
              <w:right w:w="100" w:type="dxa"/>
            </w:tcMar>
          </w:tcPr>
          <w:p w14:paraId="2626EE69"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6.6</w:t>
            </w:r>
          </w:p>
        </w:tc>
      </w:tr>
      <w:tr w:rsidR="00A07E26" w:rsidRPr="001035F3" w14:paraId="4FE37CB3" w14:textId="77777777" w:rsidTr="00D1642A">
        <w:trPr>
          <w:trHeight w:val="297"/>
        </w:trPr>
        <w:tc>
          <w:tcPr>
            <w:tcW w:w="1782" w:type="dxa"/>
            <w:vMerge/>
            <w:shd w:val="clear" w:color="auto" w:fill="auto"/>
            <w:tcMar>
              <w:top w:w="100" w:type="dxa"/>
              <w:left w:w="100" w:type="dxa"/>
              <w:bottom w:w="100" w:type="dxa"/>
              <w:right w:w="100" w:type="dxa"/>
            </w:tcMar>
          </w:tcPr>
          <w:p w14:paraId="71C98FF7"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p>
        </w:tc>
        <w:tc>
          <w:tcPr>
            <w:tcW w:w="2448" w:type="dxa"/>
            <w:shd w:val="clear" w:color="auto" w:fill="auto"/>
            <w:tcMar>
              <w:top w:w="100" w:type="dxa"/>
              <w:left w:w="100" w:type="dxa"/>
              <w:bottom w:w="100" w:type="dxa"/>
              <w:right w:w="100" w:type="dxa"/>
            </w:tcMar>
          </w:tcPr>
          <w:p w14:paraId="5CA4E83F"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Senior Secondary </w:t>
            </w:r>
          </w:p>
        </w:tc>
        <w:tc>
          <w:tcPr>
            <w:tcW w:w="1294" w:type="dxa"/>
            <w:shd w:val="clear" w:color="auto" w:fill="auto"/>
            <w:tcMar>
              <w:top w:w="100" w:type="dxa"/>
              <w:left w:w="100" w:type="dxa"/>
              <w:bottom w:w="100" w:type="dxa"/>
              <w:right w:w="100" w:type="dxa"/>
            </w:tcMar>
          </w:tcPr>
          <w:p w14:paraId="3D6E99EB"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25.3 </w:t>
            </w:r>
          </w:p>
        </w:tc>
        <w:tc>
          <w:tcPr>
            <w:tcW w:w="1598" w:type="dxa"/>
            <w:shd w:val="clear" w:color="auto" w:fill="auto"/>
            <w:tcMar>
              <w:top w:w="100" w:type="dxa"/>
              <w:left w:w="100" w:type="dxa"/>
              <w:bottom w:w="100" w:type="dxa"/>
              <w:right w:w="100" w:type="dxa"/>
            </w:tcMar>
          </w:tcPr>
          <w:p w14:paraId="5713AED3"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t xml:space="preserve">28.3 </w:t>
            </w:r>
          </w:p>
        </w:tc>
        <w:tc>
          <w:tcPr>
            <w:tcW w:w="1379" w:type="dxa"/>
            <w:shd w:val="clear" w:color="auto" w:fill="auto"/>
            <w:tcMar>
              <w:top w:w="100" w:type="dxa"/>
              <w:left w:w="100" w:type="dxa"/>
              <w:bottom w:w="100" w:type="dxa"/>
              <w:right w:w="100" w:type="dxa"/>
            </w:tcMar>
          </w:tcPr>
          <w:p w14:paraId="2926C86B"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24.6</w:t>
            </w:r>
          </w:p>
        </w:tc>
      </w:tr>
      <w:tr w:rsidR="00A07E26" w:rsidRPr="001035F3" w14:paraId="0A251724" w14:textId="77777777" w:rsidTr="00D1642A">
        <w:trPr>
          <w:trHeight w:val="206"/>
        </w:trPr>
        <w:tc>
          <w:tcPr>
            <w:tcW w:w="1782" w:type="dxa"/>
            <w:vMerge/>
            <w:shd w:val="clear" w:color="auto" w:fill="auto"/>
            <w:tcMar>
              <w:top w:w="100" w:type="dxa"/>
              <w:left w:w="100" w:type="dxa"/>
              <w:bottom w:w="100" w:type="dxa"/>
              <w:right w:w="100" w:type="dxa"/>
            </w:tcMar>
          </w:tcPr>
          <w:p w14:paraId="6533B1F9"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p>
        </w:tc>
        <w:tc>
          <w:tcPr>
            <w:tcW w:w="2448" w:type="dxa"/>
            <w:shd w:val="clear" w:color="auto" w:fill="auto"/>
            <w:tcMar>
              <w:top w:w="100" w:type="dxa"/>
              <w:left w:w="100" w:type="dxa"/>
              <w:bottom w:w="100" w:type="dxa"/>
              <w:right w:w="100" w:type="dxa"/>
            </w:tcMar>
          </w:tcPr>
          <w:p w14:paraId="0B3F7A39"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Graduate </w:t>
            </w:r>
          </w:p>
        </w:tc>
        <w:tc>
          <w:tcPr>
            <w:tcW w:w="1294" w:type="dxa"/>
            <w:shd w:val="clear" w:color="auto" w:fill="auto"/>
            <w:tcMar>
              <w:top w:w="100" w:type="dxa"/>
              <w:left w:w="100" w:type="dxa"/>
              <w:bottom w:w="100" w:type="dxa"/>
              <w:right w:w="100" w:type="dxa"/>
            </w:tcMar>
          </w:tcPr>
          <w:p w14:paraId="1D408B3D"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t xml:space="preserve">27.0 </w:t>
            </w:r>
          </w:p>
        </w:tc>
        <w:tc>
          <w:tcPr>
            <w:tcW w:w="1598" w:type="dxa"/>
            <w:shd w:val="clear" w:color="auto" w:fill="auto"/>
            <w:tcMar>
              <w:top w:w="100" w:type="dxa"/>
              <w:left w:w="100" w:type="dxa"/>
              <w:bottom w:w="100" w:type="dxa"/>
              <w:right w:w="100" w:type="dxa"/>
            </w:tcMar>
          </w:tcPr>
          <w:p w14:paraId="502A7548"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26.6 </w:t>
            </w:r>
          </w:p>
        </w:tc>
        <w:tc>
          <w:tcPr>
            <w:tcW w:w="1379" w:type="dxa"/>
            <w:shd w:val="clear" w:color="auto" w:fill="auto"/>
            <w:tcMar>
              <w:top w:w="100" w:type="dxa"/>
              <w:left w:w="100" w:type="dxa"/>
              <w:bottom w:w="100" w:type="dxa"/>
              <w:right w:w="100" w:type="dxa"/>
            </w:tcMar>
          </w:tcPr>
          <w:p w14:paraId="07E227FF"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t>33.3</w:t>
            </w:r>
          </w:p>
        </w:tc>
      </w:tr>
      <w:tr w:rsidR="00A07E26" w:rsidRPr="001035F3" w14:paraId="59DAEC52" w14:textId="77777777" w:rsidTr="00D1642A">
        <w:trPr>
          <w:trHeight w:val="156"/>
        </w:trPr>
        <w:tc>
          <w:tcPr>
            <w:tcW w:w="1782" w:type="dxa"/>
            <w:vMerge/>
            <w:shd w:val="clear" w:color="auto" w:fill="auto"/>
            <w:tcMar>
              <w:top w:w="100" w:type="dxa"/>
              <w:left w:w="100" w:type="dxa"/>
              <w:bottom w:w="100" w:type="dxa"/>
              <w:right w:w="100" w:type="dxa"/>
            </w:tcMar>
          </w:tcPr>
          <w:p w14:paraId="4BF567B7"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p>
        </w:tc>
        <w:tc>
          <w:tcPr>
            <w:tcW w:w="2448" w:type="dxa"/>
            <w:shd w:val="clear" w:color="auto" w:fill="auto"/>
            <w:tcMar>
              <w:top w:w="100" w:type="dxa"/>
              <w:left w:w="100" w:type="dxa"/>
              <w:bottom w:w="100" w:type="dxa"/>
              <w:right w:w="100" w:type="dxa"/>
            </w:tcMar>
          </w:tcPr>
          <w:p w14:paraId="2098B4B2"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Postgraduate </w:t>
            </w:r>
          </w:p>
        </w:tc>
        <w:tc>
          <w:tcPr>
            <w:tcW w:w="1294" w:type="dxa"/>
            <w:shd w:val="clear" w:color="auto" w:fill="auto"/>
            <w:tcMar>
              <w:top w:w="100" w:type="dxa"/>
              <w:left w:w="100" w:type="dxa"/>
              <w:bottom w:w="100" w:type="dxa"/>
              <w:right w:w="100" w:type="dxa"/>
            </w:tcMar>
          </w:tcPr>
          <w:p w14:paraId="1D58C2A5"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17.6 </w:t>
            </w:r>
          </w:p>
        </w:tc>
        <w:tc>
          <w:tcPr>
            <w:tcW w:w="1598" w:type="dxa"/>
            <w:shd w:val="clear" w:color="auto" w:fill="auto"/>
            <w:tcMar>
              <w:top w:w="100" w:type="dxa"/>
              <w:left w:w="100" w:type="dxa"/>
              <w:bottom w:w="100" w:type="dxa"/>
              <w:right w:w="100" w:type="dxa"/>
            </w:tcMar>
          </w:tcPr>
          <w:p w14:paraId="712FED55"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10.0 </w:t>
            </w:r>
          </w:p>
        </w:tc>
        <w:tc>
          <w:tcPr>
            <w:tcW w:w="1379" w:type="dxa"/>
            <w:shd w:val="clear" w:color="auto" w:fill="auto"/>
            <w:tcMar>
              <w:top w:w="100" w:type="dxa"/>
              <w:left w:w="100" w:type="dxa"/>
              <w:bottom w:w="100" w:type="dxa"/>
              <w:right w:w="100" w:type="dxa"/>
            </w:tcMar>
          </w:tcPr>
          <w:p w14:paraId="56B0DB53"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27.3</w:t>
            </w:r>
          </w:p>
        </w:tc>
      </w:tr>
      <w:tr w:rsidR="00A07E26" w:rsidRPr="001035F3" w14:paraId="1B3F42CF" w14:textId="77777777" w:rsidTr="00D1642A">
        <w:trPr>
          <w:trHeight w:val="106"/>
        </w:trPr>
        <w:tc>
          <w:tcPr>
            <w:tcW w:w="1782" w:type="dxa"/>
            <w:vMerge w:val="restart"/>
            <w:shd w:val="clear" w:color="auto" w:fill="auto"/>
            <w:tcMar>
              <w:top w:w="100" w:type="dxa"/>
              <w:left w:w="100" w:type="dxa"/>
              <w:bottom w:w="100" w:type="dxa"/>
              <w:right w:w="100" w:type="dxa"/>
            </w:tcMar>
          </w:tcPr>
          <w:p w14:paraId="3EA8F894"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Father's  </w:t>
            </w:r>
          </w:p>
          <w:p w14:paraId="73552A18"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Occupation</w:t>
            </w:r>
          </w:p>
        </w:tc>
        <w:tc>
          <w:tcPr>
            <w:tcW w:w="2448" w:type="dxa"/>
            <w:shd w:val="clear" w:color="auto" w:fill="auto"/>
            <w:tcMar>
              <w:top w:w="100" w:type="dxa"/>
              <w:left w:w="100" w:type="dxa"/>
              <w:bottom w:w="100" w:type="dxa"/>
              <w:right w:w="100" w:type="dxa"/>
            </w:tcMar>
          </w:tcPr>
          <w:p w14:paraId="253CBCE0"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Labour </w:t>
            </w:r>
          </w:p>
        </w:tc>
        <w:tc>
          <w:tcPr>
            <w:tcW w:w="1294" w:type="dxa"/>
            <w:shd w:val="clear" w:color="auto" w:fill="auto"/>
            <w:tcMar>
              <w:top w:w="100" w:type="dxa"/>
              <w:left w:w="100" w:type="dxa"/>
              <w:bottom w:w="100" w:type="dxa"/>
              <w:right w:w="100" w:type="dxa"/>
            </w:tcMar>
          </w:tcPr>
          <w:p w14:paraId="2626B56B"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6.0 </w:t>
            </w:r>
          </w:p>
        </w:tc>
        <w:tc>
          <w:tcPr>
            <w:tcW w:w="1598" w:type="dxa"/>
            <w:shd w:val="clear" w:color="auto" w:fill="auto"/>
            <w:tcMar>
              <w:top w:w="100" w:type="dxa"/>
              <w:left w:w="100" w:type="dxa"/>
              <w:bottom w:w="100" w:type="dxa"/>
              <w:right w:w="100" w:type="dxa"/>
            </w:tcMar>
          </w:tcPr>
          <w:p w14:paraId="360A8DC2"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3.3 </w:t>
            </w:r>
          </w:p>
        </w:tc>
        <w:tc>
          <w:tcPr>
            <w:tcW w:w="1379" w:type="dxa"/>
            <w:shd w:val="clear" w:color="auto" w:fill="auto"/>
            <w:tcMar>
              <w:top w:w="100" w:type="dxa"/>
              <w:left w:w="100" w:type="dxa"/>
              <w:bottom w:w="100" w:type="dxa"/>
              <w:right w:w="100" w:type="dxa"/>
            </w:tcMar>
          </w:tcPr>
          <w:p w14:paraId="4DED14AE"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2.6</w:t>
            </w:r>
          </w:p>
        </w:tc>
      </w:tr>
      <w:tr w:rsidR="00A07E26" w:rsidRPr="001035F3" w14:paraId="76D0471E" w14:textId="77777777" w:rsidTr="00D1642A">
        <w:trPr>
          <w:trHeight w:val="55"/>
        </w:trPr>
        <w:tc>
          <w:tcPr>
            <w:tcW w:w="1782" w:type="dxa"/>
            <w:vMerge/>
            <w:shd w:val="clear" w:color="auto" w:fill="auto"/>
            <w:tcMar>
              <w:top w:w="100" w:type="dxa"/>
              <w:left w:w="100" w:type="dxa"/>
              <w:bottom w:w="100" w:type="dxa"/>
              <w:right w:w="100" w:type="dxa"/>
            </w:tcMar>
          </w:tcPr>
          <w:p w14:paraId="64F2D2BE"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p>
        </w:tc>
        <w:tc>
          <w:tcPr>
            <w:tcW w:w="2448" w:type="dxa"/>
            <w:shd w:val="clear" w:color="auto" w:fill="auto"/>
            <w:tcMar>
              <w:top w:w="100" w:type="dxa"/>
              <w:left w:w="100" w:type="dxa"/>
              <w:bottom w:w="100" w:type="dxa"/>
              <w:right w:w="100" w:type="dxa"/>
            </w:tcMar>
          </w:tcPr>
          <w:p w14:paraId="528BB12B"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Farmer </w:t>
            </w:r>
          </w:p>
        </w:tc>
        <w:tc>
          <w:tcPr>
            <w:tcW w:w="1294" w:type="dxa"/>
            <w:shd w:val="clear" w:color="auto" w:fill="auto"/>
            <w:tcMar>
              <w:top w:w="100" w:type="dxa"/>
              <w:left w:w="100" w:type="dxa"/>
              <w:bottom w:w="100" w:type="dxa"/>
              <w:right w:w="100" w:type="dxa"/>
            </w:tcMar>
          </w:tcPr>
          <w:p w14:paraId="541898E9"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28.3 </w:t>
            </w:r>
          </w:p>
        </w:tc>
        <w:tc>
          <w:tcPr>
            <w:tcW w:w="1598" w:type="dxa"/>
            <w:shd w:val="clear" w:color="auto" w:fill="auto"/>
            <w:tcMar>
              <w:top w:w="100" w:type="dxa"/>
              <w:left w:w="100" w:type="dxa"/>
              <w:bottom w:w="100" w:type="dxa"/>
              <w:right w:w="100" w:type="dxa"/>
            </w:tcMar>
          </w:tcPr>
          <w:p w14:paraId="4EAEF7C3"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t xml:space="preserve">42.3 </w:t>
            </w:r>
          </w:p>
        </w:tc>
        <w:tc>
          <w:tcPr>
            <w:tcW w:w="1379" w:type="dxa"/>
            <w:shd w:val="clear" w:color="auto" w:fill="auto"/>
            <w:tcMar>
              <w:top w:w="100" w:type="dxa"/>
              <w:left w:w="100" w:type="dxa"/>
              <w:bottom w:w="100" w:type="dxa"/>
              <w:right w:w="100" w:type="dxa"/>
            </w:tcMar>
          </w:tcPr>
          <w:p w14:paraId="2963DADE"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6.0</w:t>
            </w:r>
          </w:p>
        </w:tc>
      </w:tr>
      <w:tr w:rsidR="00A07E26" w:rsidRPr="001035F3" w14:paraId="62035862" w14:textId="77777777" w:rsidTr="00D1642A">
        <w:trPr>
          <w:trHeight w:val="147"/>
        </w:trPr>
        <w:tc>
          <w:tcPr>
            <w:tcW w:w="1782" w:type="dxa"/>
            <w:vMerge/>
            <w:shd w:val="clear" w:color="auto" w:fill="auto"/>
            <w:tcMar>
              <w:top w:w="100" w:type="dxa"/>
              <w:left w:w="100" w:type="dxa"/>
              <w:bottom w:w="100" w:type="dxa"/>
              <w:right w:w="100" w:type="dxa"/>
            </w:tcMar>
          </w:tcPr>
          <w:p w14:paraId="2F454D40"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p>
        </w:tc>
        <w:tc>
          <w:tcPr>
            <w:tcW w:w="2448" w:type="dxa"/>
            <w:shd w:val="clear" w:color="auto" w:fill="auto"/>
            <w:tcMar>
              <w:top w:w="100" w:type="dxa"/>
              <w:left w:w="100" w:type="dxa"/>
              <w:bottom w:w="100" w:type="dxa"/>
              <w:right w:w="100" w:type="dxa"/>
            </w:tcMar>
          </w:tcPr>
          <w:p w14:paraId="10B153C3"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Private </w:t>
            </w:r>
          </w:p>
        </w:tc>
        <w:tc>
          <w:tcPr>
            <w:tcW w:w="1294" w:type="dxa"/>
            <w:shd w:val="clear" w:color="auto" w:fill="auto"/>
            <w:tcMar>
              <w:top w:w="100" w:type="dxa"/>
              <w:left w:w="100" w:type="dxa"/>
              <w:bottom w:w="100" w:type="dxa"/>
              <w:right w:w="100" w:type="dxa"/>
            </w:tcMar>
          </w:tcPr>
          <w:p w14:paraId="7DE72C90"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12.0 </w:t>
            </w:r>
          </w:p>
        </w:tc>
        <w:tc>
          <w:tcPr>
            <w:tcW w:w="1598" w:type="dxa"/>
            <w:shd w:val="clear" w:color="auto" w:fill="auto"/>
            <w:tcMar>
              <w:top w:w="100" w:type="dxa"/>
              <w:left w:w="100" w:type="dxa"/>
              <w:bottom w:w="100" w:type="dxa"/>
              <w:right w:w="100" w:type="dxa"/>
            </w:tcMar>
          </w:tcPr>
          <w:p w14:paraId="28A59084"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16.0 </w:t>
            </w:r>
          </w:p>
        </w:tc>
        <w:tc>
          <w:tcPr>
            <w:tcW w:w="1379" w:type="dxa"/>
            <w:shd w:val="clear" w:color="auto" w:fill="auto"/>
            <w:tcMar>
              <w:top w:w="100" w:type="dxa"/>
              <w:left w:w="100" w:type="dxa"/>
              <w:bottom w:w="100" w:type="dxa"/>
              <w:right w:w="100" w:type="dxa"/>
            </w:tcMar>
          </w:tcPr>
          <w:p w14:paraId="72A5E9B2"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17.6</w:t>
            </w:r>
          </w:p>
        </w:tc>
      </w:tr>
      <w:tr w:rsidR="00A07E26" w:rsidRPr="001035F3" w14:paraId="45DA3A2D" w14:textId="77777777" w:rsidTr="00D1642A">
        <w:trPr>
          <w:trHeight w:val="112"/>
        </w:trPr>
        <w:tc>
          <w:tcPr>
            <w:tcW w:w="1782" w:type="dxa"/>
            <w:vMerge/>
            <w:shd w:val="clear" w:color="auto" w:fill="auto"/>
            <w:tcMar>
              <w:top w:w="100" w:type="dxa"/>
              <w:left w:w="100" w:type="dxa"/>
              <w:bottom w:w="100" w:type="dxa"/>
              <w:right w:w="100" w:type="dxa"/>
            </w:tcMar>
          </w:tcPr>
          <w:p w14:paraId="35629838"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p>
        </w:tc>
        <w:tc>
          <w:tcPr>
            <w:tcW w:w="2448" w:type="dxa"/>
            <w:shd w:val="clear" w:color="auto" w:fill="auto"/>
            <w:tcMar>
              <w:top w:w="100" w:type="dxa"/>
              <w:left w:w="100" w:type="dxa"/>
              <w:bottom w:w="100" w:type="dxa"/>
              <w:right w:w="100" w:type="dxa"/>
            </w:tcMar>
          </w:tcPr>
          <w:p w14:paraId="22767669"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Government </w:t>
            </w:r>
          </w:p>
        </w:tc>
        <w:tc>
          <w:tcPr>
            <w:tcW w:w="1294" w:type="dxa"/>
            <w:shd w:val="clear" w:color="auto" w:fill="auto"/>
            <w:tcMar>
              <w:top w:w="100" w:type="dxa"/>
              <w:left w:w="100" w:type="dxa"/>
              <w:bottom w:w="100" w:type="dxa"/>
              <w:right w:w="100" w:type="dxa"/>
            </w:tcMar>
          </w:tcPr>
          <w:p w14:paraId="35A95A5C"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t xml:space="preserve">31.6 </w:t>
            </w:r>
          </w:p>
        </w:tc>
        <w:tc>
          <w:tcPr>
            <w:tcW w:w="1598" w:type="dxa"/>
            <w:shd w:val="clear" w:color="auto" w:fill="auto"/>
            <w:tcMar>
              <w:top w:w="100" w:type="dxa"/>
              <w:left w:w="100" w:type="dxa"/>
              <w:bottom w:w="100" w:type="dxa"/>
              <w:right w:w="100" w:type="dxa"/>
            </w:tcMar>
          </w:tcPr>
          <w:p w14:paraId="3CFC4873"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23.0 </w:t>
            </w:r>
          </w:p>
        </w:tc>
        <w:tc>
          <w:tcPr>
            <w:tcW w:w="1379" w:type="dxa"/>
            <w:shd w:val="clear" w:color="auto" w:fill="auto"/>
            <w:tcMar>
              <w:top w:w="100" w:type="dxa"/>
              <w:left w:w="100" w:type="dxa"/>
              <w:bottom w:w="100" w:type="dxa"/>
              <w:right w:w="100" w:type="dxa"/>
            </w:tcMar>
          </w:tcPr>
          <w:p w14:paraId="35743321"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t>48.3</w:t>
            </w:r>
          </w:p>
        </w:tc>
      </w:tr>
      <w:tr w:rsidR="00A07E26" w:rsidRPr="001035F3" w14:paraId="2BEA6C22" w14:textId="77777777" w:rsidTr="00D1642A">
        <w:trPr>
          <w:trHeight w:val="203"/>
        </w:trPr>
        <w:tc>
          <w:tcPr>
            <w:tcW w:w="1782" w:type="dxa"/>
            <w:vMerge/>
            <w:shd w:val="clear" w:color="auto" w:fill="auto"/>
            <w:tcMar>
              <w:top w:w="100" w:type="dxa"/>
              <w:left w:w="100" w:type="dxa"/>
              <w:bottom w:w="100" w:type="dxa"/>
              <w:right w:w="100" w:type="dxa"/>
            </w:tcMar>
          </w:tcPr>
          <w:p w14:paraId="5FF6AB3C"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p>
        </w:tc>
        <w:tc>
          <w:tcPr>
            <w:tcW w:w="2448" w:type="dxa"/>
            <w:shd w:val="clear" w:color="auto" w:fill="auto"/>
            <w:tcMar>
              <w:top w:w="100" w:type="dxa"/>
              <w:left w:w="100" w:type="dxa"/>
              <w:bottom w:w="100" w:type="dxa"/>
              <w:right w:w="100" w:type="dxa"/>
            </w:tcMar>
          </w:tcPr>
          <w:p w14:paraId="1514034D"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Self-employed </w:t>
            </w:r>
          </w:p>
        </w:tc>
        <w:tc>
          <w:tcPr>
            <w:tcW w:w="1294" w:type="dxa"/>
            <w:shd w:val="clear" w:color="auto" w:fill="auto"/>
            <w:tcMar>
              <w:top w:w="100" w:type="dxa"/>
              <w:left w:w="100" w:type="dxa"/>
              <w:bottom w:w="100" w:type="dxa"/>
              <w:right w:w="100" w:type="dxa"/>
            </w:tcMar>
          </w:tcPr>
          <w:p w14:paraId="3BCF6708"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9.6 </w:t>
            </w:r>
          </w:p>
        </w:tc>
        <w:tc>
          <w:tcPr>
            <w:tcW w:w="1598" w:type="dxa"/>
            <w:shd w:val="clear" w:color="auto" w:fill="auto"/>
            <w:tcMar>
              <w:top w:w="100" w:type="dxa"/>
              <w:left w:w="100" w:type="dxa"/>
              <w:bottom w:w="100" w:type="dxa"/>
              <w:right w:w="100" w:type="dxa"/>
            </w:tcMar>
          </w:tcPr>
          <w:p w14:paraId="1EB07161"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10.0 </w:t>
            </w:r>
          </w:p>
        </w:tc>
        <w:tc>
          <w:tcPr>
            <w:tcW w:w="1379" w:type="dxa"/>
            <w:shd w:val="clear" w:color="auto" w:fill="auto"/>
            <w:tcMar>
              <w:top w:w="100" w:type="dxa"/>
              <w:left w:w="100" w:type="dxa"/>
              <w:bottom w:w="100" w:type="dxa"/>
              <w:right w:w="100" w:type="dxa"/>
            </w:tcMar>
          </w:tcPr>
          <w:p w14:paraId="71FA570C"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11.3</w:t>
            </w:r>
          </w:p>
        </w:tc>
      </w:tr>
      <w:tr w:rsidR="00A07E26" w:rsidRPr="001035F3" w14:paraId="4B9DEEBB" w14:textId="77777777" w:rsidTr="00D1642A">
        <w:trPr>
          <w:trHeight w:val="154"/>
        </w:trPr>
        <w:tc>
          <w:tcPr>
            <w:tcW w:w="1782" w:type="dxa"/>
            <w:vMerge/>
            <w:shd w:val="clear" w:color="auto" w:fill="auto"/>
            <w:tcMar>
              <w:top w:w="100" w:type="dxa"/>
              <w:left w:w="100" w:type="dxa"/>
              <w:bottom w:w="100" w:type="dxa"/>
              <w:right w:w="100" w:type="dxa"/>
            </w:tcMar>
          </w:tcPr>
          <w:p w14:paraId="5B432918"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p>
        </w:tc>
        <w:tc>
          <w:tcPr>
            <w:tcW w:w="2448" w:type="dxa"/>
            <w:shd w:val="clear" w:color="auto" w:fill="auto"/>
            <w:tcMar>
              <w:top w:w="100" w:type="dxa"/>
              <w:left w:w="100" w:type="dxa"/>
              <w:bottom w:w="100" w:type="dxa"/>
              <w:right w:w="100" w:type="dxa"/>
            </w:tcMar>
          </w:tcPr>
          <w:p w14:paraId="3A8C6844"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Business </w:t>
            </w:r>
          </w:p>
        </w:tc>
        <w:tc>
          <w:tcPr>
            <w:tcW w:w="1294" w:type="dxa"/>
            <w:shd w:val="clear" w:color="auto" w:fill="auto"/>
            <w:tcMar>
              <w:top w:w="100" w:type="dxa"/>
              <w:left w:w="100" w:type="dxa"/>
              <w:bottom w:w="100" w:type="dxa"/>
              <w:right w:w="100" w:type="dxa"/>
            </w:tcMar>
          </w:tcPr>
          <w:p w14:paraId="3788DDC8"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12.3 </w:t>
            </w:r>
          </w:p>
        </w:tc>
        <w:tc>
          <w:tcPr>
            <w:tcW w:w="1598" w:type="dxa"/>
            <w:shd w:val="clear" w:color="auto" w:fill="auto"/>
            <w:tcMar>
              <w:top w:w="100" w:type="dxa"/>
              <w:left w:w="100" w:type="dxa"/>
              <w:bottom w:w="100" w:type="dxa"/>
              <w:right w:w="100" w:type="dxa"/>
            </w:tcMar>
          </w:tcPr>
          <w:p w14:paraId="18B11CC6"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5.3 </w:t>
            </w:r>
          </w:p>
        </w:tc>
        <w:tc>
          <w:tcPr>
            <w:tcW w:w="1379" w:type="dxa"/>
            <w:shd w:val="clear" w:color="auto" w:fill="auto"/>
            <w:tcMar>
              <w:top w:w="100" w:type="dxa"/>
              <w:left w:w="100" w:type="dxa"/>
              <w:bottom w:w="100" w:type="dxa"/>
              <w:right w:w="100" w:type="dxa"/>
            </w:tcMar>
          </w:tcPr>
          <w:p w14:paraId="5DA9869C"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14.0</w:t>
            </w:r>
          </w:p>
        </w:tc>
      </w:tr>
      <w:tr w:rsidR="00A07E26" w:rsidRPr="001035F3" w14:paraId="5B39BDC5" w14:textId="77777777" w:rsidTr="00D1642A">
        <w:trPr>
          <w:trHeight w:val="246"/>
        </w:trPr>
        <w:tc>
          <w:tcPr>
            <w:tcW w:w="1782" w:type="dxa"/>
            <w:vMerge w:val="restart"/>
            <w:shd w:val="clear" w:color="auto" w:fill="auto"/>
            <w:tcMar>
              <w:top w:w="100" w:type="dxa"/>
              <w:left w:w="100" w:type="dxa"/>
              <w:bottom w:w="100" w:type="dxa"/>
              <w:right w:w="100" w:type="dxa"/>
            </w:tcMar>
          </w:tcPr>
          <w:p w14:paraId="04DC5088"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Mother's  </w:t>
            </w:r>
          </w:p>
          <w:p w14:paraId="130A27A8"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Occupation</w:t>
            </w:r>
          </w:p>
        </w:tc>
        <w:tc>
          <w:tcPr>
            <w:tcW w:w="2448" w:type="dxa"/>
            <w:shd w:val="clear" w:color="auto" w:fill="auto"/>
            <w:tcMar>
              <w:top w:w="100" w:type="dxa"/>
              <w:left w:w="100" w:type="dxa"/>
              <w:bottom w:w="100" w:type="dxa"/>
              <w:right w:w="100" w:type="dxa"/>
            </w:tcMar>
          </w:tcPr>
          <w:p w14:paraId="07A01EFE"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Homemakers </w:t>
            </w:r>
          </w:p>
        </w:tc>
        <w:tc>
          <w:tcPr>
            <w:tcW w:w="1294" w:type="dxa"/>
            <w:shd w:val="clear" w:color="auto" w:fill="auto"/>
            <w:tcMar>
              <w:top w:w="100" w:type="dxa"/>
              <w:left w:w="100" w:type="dxa"/>
              <w:bottom w:w="100" w:type="dxa"/>
              <w:right w:w="100" w:type="dxa"/>
            </w:tcMar>
          </w:tcPr>
          <w:p w14:paraId="24D1AA47"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74.3 </w:t>
            </w:r>
          </w:p>
        </w:tc>
        <w:tc>
          <w:tcPr>
            <w:tcW w:w="1598" w:type="dxa"/>
            <w:shd w:val="clear" w:color="auto" w:fill="auto"/>
            <w:tcMar>
              <w:top w:w="100" w:type="dxa"/>
              <w:left w:w="100" w:type="dxa"/>
              <w:bottom w:w="100" w:type="dxa"/>
              <w:right w:w="100" w:type="dxa"/>
            </w:tcMar>
          </w:tcPr>
          <w:p w14:paraId="1A7E1B85"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80.3 </w:t>
            </w:r>
          </w:p>
        </w:tc>
        <w:tc>
          <w:tcPr>
            <w:tcW w:w="1379" w:type="dxa"/>
            <w:shd w:val="clear" w:color="auto" w:fill="auto"/>
            <w:tcMar>
              <w:top w:w="100" w:type="dxa"/>
              <w:left w:w="100" w:type="dxa"/>
              <w:bottom w:w="100" w:type="dxa"/>
              <w:right w:w="100" w:type="dxa"/>
            </w:tcMar>
          </w:tcPr>
          <w:p w14:paraId="72F279DB"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67.6</w:t>
            </w:r>
          </w:p>
        </w:tc>
      </w:tr>
      <w:tr w:rsidR="00A07E26" w:rsidRPr="001035F3" w14:paraId="43F111A9" w14:textId="77777777" w:rsidTr="00D1642A">
        <w:trPr>
          <w:trHeight w:val="195"/>
        </w:trPr>
        <w:tc>
          <w:tcPr>
            <w:tcW w:w="1782" w:type="dxa"/>
            <w:vMerge/>
            <w:shd w:val="clear" w:color="auto" w:fill="auto"/>
            <w:tcMar>
              <w:top w:w="100" w:type="dxa"/>
              <w:left w:w="100" w:type="dxa"/>
              <w:bottom w:w="100" w:type="dxa"/>
              <w:right w:w="100" w:type="dxa"/>
            </w:tcMar>
          </w:tcPr>
          <w:p w14:paraId="5132081B"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p>
        </w:tc>
        <w:tc>
          <w:tcPr>
            <w:tcW w:w="2448" w:type="dxa"/>
            <w:shd w:val="clear" w:color="auto" w:fill="auto"/>
            <w:tcMar>
              <w:top w:w="100" w:type="dxa"/>
              <w:left w:w="100" w:type="dxa"/>
              <w:bottom w:w="100" w:type="dxa"/>
              <w:right w:w="100" w:type="dxa"/>
            </w:tcMar>
          </w:tcPr>
          <w:p w14:paraId="076DCFF9"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Private </w:t>
            </w:r>
          </w:p>
        </w:tc>
        <w:tc>
          <w:tcPr>
            <w:tcW w:w="1294" w:type="dxa"/>
            <w:shd w:val="clear" w:color="auto" w:fill="auto"/>
            <w:tcMar>
              <w:top w:w="100" w:type="dxa"/>
              <w:left w:w="100" w:type="dxa"/>
              <w:bottom w:w="100" w:type="dxa"/>
              <w:right w:w="100" w:type="dxa"/>
            </w:tcMar>
          </w:tcPr>
          <w:p w14:paraId="1AD046F8"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11.3 </w:t>
            </w:r>
          </w:p>
        </w:tc>
        <w:tc>
          <w:tcPr>
            <w:tcW w:w="1598" w:type="dxa"/>
            <w:shd w:val="clear" w:color="auto" w:fill="auto"/>
            <w:tcMar>
              <w:top w:w="100" w:type="dxa"/>
              <w:left w:w="100" w:type="dxa"/>
              <w:bottom w:w="100" w:type="dxa"/>
              <w:right w:w="100" w:type="dxa"/>
            </w:tcMar>
          </w:tcPr>
          <w:p w14:paraId="433F64D2"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10.3 </w:t>
            </w:r>
          </w:p>
        </w:tc>
        <w:tc>
          <w:tcPr>
            <w:tcW w:w="1379" w:type="dxa"/>
            <w:shd w:val="clear" w:color="auto" w:fill="auto"/>
            <w:tcMar>
              <w:top w:w="100" w:type="dxa"/>
              <w:left w:w="100" w:type="dxa"/>
              <w:bottom w:w="100" w:type="dxa"/>
              <w:right w:w="100" w:type="dxa"/>
            </w:tcMar>
          </w:tcPr>
          <w:p w14:paraId="720BA620"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14.0</w:t>
            </w:r>
          </w:p>
        </w:tc>
      </w:tr>
      <w:tr w:rsidR="00A07E26" w:rsidRPr="001035F3" w14:paraId="377582ED" w14:textId="77777777" w:rsidTr="00D1642A">
        <w:trPr>
          <w:trHeight w:val="145"/>
        </w:trPr>
        <w:tc>
          <w:tcPr>
            <w:tcW w:w="1782" w:type="dxa"/>
            <w:vMerge/>
            <w:shd w:val="clear" w:color="auto" w:fill="auto"/>
            <w:tcMar>
              <w:top w:w="100" w:type="dxa"/>
              <w:left w:w="100" w:type="dxa"/>
              <w:bottom w:w="100" w:type="dxa"/>
              <w:right w:w="100" w:type="dxa"/>
            </w:tcMar>
          </w:tcPr>
          <w:p w14:paraId="123F59F0"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p>
        </w:tc>
        <w:tc>
          <w:tcPr>
            <w:tcW w:w="2448" w:type="dxa"/>
            <w:shd w:val="clear" w:color="auto" w:fill="auto"/>
            <w:tcMar>
              <w:top w:w="100" w:type="dxa"/>
              <w:left w:w="100" w:type="dxa"/>
              <w:bottom w:w="100" w:type="dxa"/>
              <w:right w:w="100" w:type="dxa"/>
            </w:tcMar>
          </w:tcPr>
          <w:p w14:paraId="236A01FD"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Government </w:t>
            </w:r>
          </w:p>
        </w:tc>
        <w:tc>
          <w:tcPr>
            <w:tcW w:w="1294" w:type="dxa"/>
            <w:shd w:val="clear" w:color="auto" w:fill="auto"/>
            <w:tcMar>
              <w:top w:w="100" w:type="dxa"/>
              <w:left w:w="100" w:type="dxa"/>
              <w:bottom w:w="100" w:type="dxa"/>
              <w:right w:w="100" w:type="dxa"/>
            </w:tcMar>
          </w:tcPr>
          <w:p w14:paraId="34DB0A6C"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14.3 </w:t>
            </w:r>
          </w:p>
        </w:tc>
        <w:tc>
          <w:tcPr>
            <w:tcW w:w="1598" w:type="dxa"/>
            <w:shd w:val="clear" w:color="auto" w:fill="auto"/>
            <w:tcMar>
              <w:top w:w="100" w:type="dxa"/>
              <w:left w:w="100" w:type="dxa"/>
              <w:bottom w:w="100" w:type="dxa"/>
              <w:right w:w="100" w:type="dxa"/>
            </w:tcMar>
          </w:tcPr>
          <w:p w14:paraId="522B9DF6"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9.3 </w:t>
            </w:r>
          </w:p>
        </w:tc>
        <w:tc>
          <w:tcPr>
            <w:tcW w:w="1379" w:type="dxa"/>
            <w:shd w:val="clear" w:color="auto" w:fill="auto"/>
            <w:tcMar>
              <w:top w:w="100" w:type="dxa"/>
              <w:left w:w="100" w:type="dxa"/>
              <w:bottom w:w="100" w:type="dxa"/>
              <w:right w:w="100" w:type="dxa"/>
            </w:tcMar>
          </w:tcPr>
          <w:p w14:paraId="6E57C034"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18.3</w:t>
            </w:r>
          </w:p>
        </w:tc>
      </w:tr>
    </w:tbl>
    <w:p w14:paraId="322C97A3"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hAnsi="Times New Roman" w:cs="Times New Roman"/>
          <w:color w:val="000000"/>
          <w:sz w:val="24"/>
          <w:szCs w:val="24"/>
        </w:rPr>
      </w:pPr>
    </w:p>
    <w:p w14:paraId="73C22460" w14:textId="77777777" w:rsidR="00A07E26" w:rsidRPr="001035F3" w:rsidRDefault="00A07E26" w:rsidP="001035F3">
      <w:pPr>
        <w:widowControl w:val="0"/>
        <w:pBdr>
          <w:top w:val="nil"/>
          <w:left w:val="nil"/>
          <w:bottom w:val="nil"/>
          <w:right w:val="nil"/>
          <w:between w:val="nil"/>
        </w:pBdr>
        <w:spacing w:before="240" w:after="240" w:line="240" w:lineRule="auto"/>
        <w:ind w:left="426"/>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Mothers who studied up to the senior secondary level were more (28.3%), followed by graduate mothers (26.6%). 16.6 percent of mothers studied up to high school, 11 percent up to middle level, 10 percent were postgraduates, 4.3 percent studied up to primary, and only 3 percent of mothers were illiterate. In SAU3, a large proportion (33.3%) of mothers were graduates followed by postgraduate mothers (27.3%) then 24.6 per cent of mothers studied up to senior secondary, 6.6 per cent studied up to high school, 4.6 per cent studied up to middle level, 2 per cent studied up to primary and only 1.3 per cent mothers were illiterate. Overall results indicated that in SAU1 and SAU3 majority of mothers were graduates.</w:t>
      </w:r>
    </w:p>
    <w:p w14:paraId="79FA60BF" w14:textId="77777777" w:rsidR="00A07E26" w:rsidRPr="001035F3" w:rsidRDefault="00A07E26" w:rsidP="001035F3">
      <w:pPr>
        <w:widowControl w:val="0"/>
        <w:pBdr>
          <w:top w:val="nil"/>
          <w:left w:val="nil"/>
          <w:bottom w:val="nil"/>
          <w:right w:val="nil"/>
          <w:between w:val="nil"/>
        </w:pBdr>
        <w:spacing w:before="240" w:after="240" w:line="240" w:lineRule="auto"/>
        <w:ind w:firstLine="722"/>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Father’s Occupation results in table 1 indicated that comparatively large proportion (31.6%) of fathers were working in government sector, followed by farmers (28.3%) and almost equal  proportions 12% and 12.3 % were in private service and business respectively. Only 9.6 per cent were self-employed and 6 per cent were labourers. Whereas, in SAU2, large proportion 42.3 per cent of fathers were farmers followed by fathers (23%) working in government service. 16 per cent were engaged in private sector and 10 per cent were self-employed, only 5.3 per cent were engaged in business and 3.3 per cent were engaged in labour activity. In SAU3, 48.3 per cent of fathers were working in government service, 17.6 per cent were engaged in private sector, 14 per cent were engaged in business, 11.3 per cent were self-employed, 6 per cent were farmers and only 2.6 per cent were engaged in labour activity. Overall results indicated that 34.3 per cent of fathers were working in government service, only 25.5 per cent were farmers, 15.2 per cent were engaged in private sector, 10.5 per cent were engaged in business, 10.3 per cent were self-employed, and only 4 per cent were labourers. </w:t>
      </w:r>
    </w:p>
    <w:p w14:paraId="155E728E" w14:textId="71CE3B98"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color w:val="000000"/>
          <w:sz w:val="24"/>
          <w:szCs w:val="24"/>
        </w:rPr>
        <w:t xml:space="preserve">Results about mothers' occupation indicated that in SAU1, 74.3 per cent of mothers were homemakers, 14.3 per cent of mothers were working in the government sector, and only 11.3 per cent were in the private sector. In SAU2, it was found that 80.3 per cent </w:t>
      </w:r>
      <w:r w:rsidR="001035F3" w:rsidRPr="001035F3">
        <w:rPr>
          <w:rFonts w:ascii="Times New Roman" w:eastAsia="Times New Roman" w:hAnsi="Times New Roman" w:cs="Times New Roman"/>
          <w:color w:val="000000"/>
          <w:sz w:val="24"/>
          <w:szCs w:val="24"/>
        </w:rPr>
        <w:t xml:space="preserve">of </w:t>
      </w:r>
      <w:r w:rsidRPr="001035F3">
        <w:rPr>
          <w:rFonts w:ascii="Times New Roman" w:eastAsia="Times New Roman" w:hAnsi="Times New Roman" w:cs="Times New Roman"/>
          <w:color w:val="000000"/>
          <w:sz w:val="24"/>
          <w:szCs w:val="24"/>
        </w:rPr>
        <w:t>mothers were homemakers, 10.3 per cent of mothers were involved in the private sector</w:t>
      </w:r>
      <w:r w:rsidR="001035F3" w:rsidRPr="001035F3">
        <w:rPr>
          <w:rFonts w:ascii="Times New Roman" w:eastAsia="Times New Roman" w:hAnsi="Times New Roman" w:cs="Times New Roman"/>
          <w:color w:val="000000"/>
          <w:sz w:val="24"/>
          <w:szCs w:val="24"/>
        </w:rPr>
        <w:t>,</w:t>
      </w:r>
      <w:r w:rsidRPr="001035F3">
        <w:rPr>
          <w:rFonts w:ascii="Times New Roman" w:eastAsia="Times New Roman" w:hAnsi="Times New Roman" w:cs="Times New Roman"/>
          <w:color w:val="000000"/>
          <w:sz w:val="24"/>
          <w:szCs w:val="24"/>
        </w:rPr>
        <w:t xml:space="preserve"> and 9.3 per cent </w:t>
      </w:r>
      <w:r w:rsidR="001035F3" w:rsidRPr="001035F3">
        <w:rPr>
          <w:rFonts w:ascii="Times New Roman" w:eastAsia="Times New Roman" w:hAnsi="Times New Roman" w:cs="Times New Roman"/>
          <w:color w:val="000000"/>
          <w:sz w:val="24"/>
          <w:szCs w:val="24"/>
        </w:rPr>
        <w:t xml:space="preserve">of </w:t>
      </w:r>
      <w:r w:rsidRPr="001035F3">
        <w:rPr>
          <w:rFonts w:ascii="Times New Roman" w:eastAsia="Times New Roman" w:hAnsi="Times New Roman" w:cs="Times New Roman"/>
          <w:color w:val="000000"/>
          <w:sz w:val="24"/>
          <w:szCs w:val="24"/>
        </w:rPr>
        <w:t xml:space="preserve">mothers were working in the government sector. In SAU3, 67.6 per cent of mothers were homemakers, 18.3 per cent of mothers were in the government sector, and 14 per cent of mothers were engaged in the private sector. Overall results indicated that a large proportion of mothers were homemakers, followed by mothers working in the government sector and small proportion of mothers was engaged in private sector.  </w:t>
      </w:r>
      <w:bookmarkStart w:id="0" w:name="_Hlk231207995"/>
    </w:p>
    <w:p w14:paraId="635D6C1A" w14:textId="69D14D2C"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t xml:space="preserve">Percentage comparison of Need for Peer-Support in </w:t>
      </w:r>
      <w:bookmarkStart w:id="1" w:name="_Hlk231201951"/>
      <w:r w:rsidRPr="001035F3">
        <w:rPr>
          <w:rFonts w:ascii="Times New Roman" w:eastAsia="Times New Roman" w:hAnsi="Times New Roman" w:cs="Times New Roman"/>
          <w:b/>
          <w:bCs/>
          <w:color w:val="000000"/>
          <w:sz w:val="24"/>
          <w:szCs w:val="24"/>
        </w:rPr>
        <w:t>Educational</w:t>
      </w:r>
      <w:bookmarkEnd w:id="1"/>
      <w:r w:rsidRPr="001035F3">
        <w:rPr>
          <w:rFonts w:ascii="Times New Roman" w:eastAsia="Times New Roman" w:hAnsi="Times New Roman" w:cs="Times New Roman"/>
          <w:b/>
          <w:bCs/>
          <w:color w:val="000000"/>
          <w:sz w:val="24"/>
          <w:szCs w:val="24"/>
        </w:rPr>
        <w:t xml:space="preserve">, Social and Emotional areas, among undergraduate students of </w:t>
      </w:r>
      <w:r w:rsidR="001035F3" w:rsidRPr="001035F3">
        <w:rPr>
          <w:rFonts w:ascii="Times New Roman" w:eastAsia="Times New Roman" w:hAnsi="Times New Roman" w:cs="Times New Roman"/>
          <w:b/>
          <w:bCs/>
          <w:color w:val="000000"/>
          <w:sz w:val="24"/>
          <w:szCs w:val="24"/>
        </w:rPr>
        <w:t>SAUs</w:t>
      </w:r>
      <w:r w:rsidRPr="001035F3">
        <w:rPr>
          <w:rFonts w:ascii="Times New Roman" w:eastAsia="Times New Roman" w:hAnsi="Times New Roman" w:cs="Times New Roman"/>
          <w:b/>
          <w:bCs/>
          <w:color w:val="000000"/>
          <w:sz w:val="24"/>
          <w:szCs w:val="24"/>
        </w:rPr>
        <w:t xml:space="preserve"> </w:t>
      </w:r>
    </w:p>
    <w:bookmarkEnd w:id="0"/>
    <w:p w14:paraId="0290982A" w14:textId="799D77BC" w:rsidR="00A07E26" w:rsidRPr="001035F3" w:rsidRDefault="001035F3" w:rsidP="001035F3">
      <w:pPr>
        <w:spacing w:before="240" w:after="240" w:line="240" w:lineRule="auto"/>
        <w:jc w:val="both"/>
        <w:rPr>
          <w:rFonts w:ascii="Times New Roman" w:eastAsia="Times New Roman" w:hAnsi="Times New Roman" w:cs="Times New Roman"/>
          <w:color w:val="000000"/>
          <w:sz w:val="24"/>
          <w:szCs w:val="24"/>
        </w:rPr>
      </w:pPr>
      <w:r w:rsidRPr="001035F3">
        <w:rPr>
          <w:rFonts w:ascii="Times New Roman" w:hAnsi="Times New Roman" w:cs="Times New Roman"/>
          <w:b/>
          <w:bCs/>
          <w:sz w:val="24"/>
          <w:szCs w:val="24"/>
        </w:rPr>
        <w:t xml:space="preserve"> </w:t>
      </w:r>
      <w:r w:rsidRPr="001035F3">
        <w:rPr>
          <w:rFonts w:ascii="Times New Roman" w:eastAsia="Times New Roman" w:hAnsi="Times New Roman" w:cs="Times New Roman"/>
          <w:b/>
          <w:bCs/>
          <w:color w:val="000000"/>
          <w:sz w:val="24"/>
          <w:szCs w:val="24"/>
        </w:rPr>
        <w:t>Educational area</w:t>
      </w:r>
    </w:p>
    <w:p w14:paraId="002A27FA" w14:textId="77777777" w:rsidR="00A07E26" w:rsidRPr="001035F3" w:rsidRDefault="00A07E26" w:rsidP="001035F3">
      <w:pPr>
        <w:widowControl w:val="0"/>
        <w:pBdr>
          <w:top w:val="nil"/>
          <w:left w:val="nil"/>
          <w:bottom w:val="nil"/>
          <w:right w:val="nil"/>
          <w:between w:val="nil"/>
        </w:pBdr>
        <w:spacing w:before="240" w:after="240" w:line="240" w:lineRule="auto"/>
        <w:ind w:firstLine="114"/>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Results of percentage comparison of Need for Peer-Support in Educational area among undergraduate students of SAUs (Table 2) indicated that at SAU1, comparatively large proportion of students (47.67%) perceived frequent need of peer support in educational area followed by “always” need (30.33%), “occasional” need (18.33%) and “rare” need (3.67%). Similar results were found at SAU2 where students who “frequently” (52%) needed the support from their peers were comparatively more, followed by the students who “always” needed the support of their peers </w:t>
      </w:r>
      <w:r w:rsidRPr="001035F3">
        <w:rPr>
          <w:rFonts w:ascii="Times New Roman" w:eastAsia="Times New Roman" w:hAnsi="Times New Roman" w:cs="Times New Roman"/>
          <w:color w:val="000000"/>
          <w:sz w:val="24"/>
          <w:szCs w:val="24"/>
        </w:rPr>
        <w:lastRenderedPageBreak/>
        <w:t>then 16.67 per cent of students perceived “occasional” need and only 4 percent perceived “rare” need of the support from their peers in education area. At SAU3 also, large proportion of students (49.67%) expressed “frequent” need of the support from their peers but followed by the students who were perceiving “occasional” need (24.67%) and those who “always”  (21.67%) felt the need of the support from their peers.</w:t>
      </w:r>
    </w:p>
    <w:p w14:paraId="6C4C5572" w14:textId="77777777" w:rsidR="00A07E26" w:rsidRPr="001035F3" w:rsidRDefault="00A07E26" w:rsidP="001035F3">
      <w:pPr>
        <w:widowControl w:val="0"/>
        <w:pBdr>
          <w:top w:val="nil"/>
          <w:left w:val="nil"/>
          <w:bottom w:val="nil"/>
          <w:right w:val="nil"/>
          <w:between w:val="nil"/>
        </w:pBdr>
        <w:spacing w:before="240" w:after="240" w:line="240" w:lineRule="auto"/>
        <w:ind w:left="851" w:hanging="851"/>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b/>
          <w:bCs/>
          <w:color w:val="000000"/>
          <w:sz w:val="24"/>
          <w:szCs w:val="24"/>
        </w:rPr>
        <w:t>Table2:</w:t>
      </w:r>
      <w:r w:rsidRPr="001035F3">
        <w:rPr>
          <w:rFonts w:ascii="Times New Roman" w:eastAsia="Times New Roman" w:hAnsi="Times New Roman" w:cs="Times New Roman"/>
          <w:color w:val="000000"/>
          <w:sz w:val="24"/>
          <w:szCs w:val="24"/>
        </w:rPr>
        <w:t xml:space="preserve"> </w:t>
      </w:r>
      <w:bookmarkStart w:id="2" w:name="_Hlk231280312"/>
      <w:r w:rsidRPr="001035F3">
        <w:rPr>
          <w:rFonts w:ascii="Times New Roman" w:eastAsia="Times New Roman" w:hAnsi="Times New Roman" w:cs="Times New Roman"/>
          <w:b/>
          <w:bCs/>
          <w:color w:val="000000"/>
          <w:sz w:val="24"/>
          <w:szCs w:val="24"/>
        </w:rPr>
        <w:t xml:space="preserve">Percentage comparison of Need for Peer-Support in Educational area among undergraduate students of SAUs </w:t>
      </w:r>
    </w:p>
    <w:tbl>
      <w:tblPr>
        <w:tblpPr w:leftFromText="180" w:rightFromText="180" w:vertAnchor="text" w:horzAnchor="margin" w:tblpY="193"/>
        <w:tblW w:w="92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732"/>
        <w:gridCol w:w="1729"/>
        <w:gridCol w:w="898"/>
        <w:gridCol w:w="1101"/>
        <w:gridCol w:w="988"/>
        <w:gridCol w:w="1048"/>
        <w:gridCol w:w="574"/>
        <w:gridCol w:w="1171"/>
      </w:tblGrid>
      <w:tr w:rsidR="00A07E26" w:rsidRPr="001035F3" w14:paraId="1B193BFF" w14:textId="77777777" w:rsidTr="00D1642A">
        <w:trPr>
          <w:trHeight w:val="268"/>
        </w:trPr>
        <w:tc>
          <w:tcPr>
            <w:tcW w:w="1732" w:type="dxa"/>
            <w:vMerge w:val="restart"/>
            <w:shd w:val="clear" w:color="auto" w:fill="auto"/>
            <w:tcMar>
              <w:top w:w="100" w:type="dxa"/>
              <w:left w:w="100" w:type="dxa"/>
              <w:bottom w:w="100" w:type="dxa"/>
              <w:right w:w="100" w:type="dxa"/>
            </w:tcMar>
          </w:tcPr>
          <w:bookmarkEnd w:id="2"/>
          <w:p w14:paraId="4776ED05"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Area </w:t>
            </w:r>
          </w:p>
        </w:tc>
        <w:tc>
          <w:tcPr>
            <w:tcW w:w="1729" w:type="dxa"/>
            <w:vMerge w:val="restart"/>
            <w:shd w:val="clear" w:color="auto" w:fill="auto"/>
            <w:tcMar>
              <w:top w:w="100" w:type="dxa"/>
              <w:left w:w="100" w:type="dxa"/>
              <w:bottom w:w="100" w:type="dxa"/>
              <w:right w:w="100" w:type="dxa"/>
            </w:tcMar>
          </w:tcPr>
          <w:p w14:paraId="386FB727" w14:textId="77777777" w:rsidR="00A07E26" w:rsidRPr="001035F3" w:rsidRDefault="00A07E26" w:rsidP="001035F3">
            <w:pPr>
              <w:widowControl w:val="0"/>
              <w:pBdr>
                <w:top w:val="nil"/>
                <w:left w:val="nil"/>
                <w:bottom w:val="nil"/>
                <w:right w:val="nil"/>
                <w:between w:val="nil"/>
              </w:pBdr>
              <w:spacing w:before="240" w:after="240" w:line="240" w:lineRule="auto"/>
              <w:ind w:hanging="21"/>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Extent of Peer Support-Need</w:t>
            </w:r>
          </w:p>
        </w:tc>
        <w:tc>
          <w:tcPr>
            <w:tcW w:w="1999" w:type="dxa"/>
            <w:gridSpan w:val="2"/>
            <w:shd w:val="clear" w:color="auto" w:fill="auto"/>
            <w:tcMar>
              <w:top w:w="100" w:type="dxa"/>
              <w:left w:w="100" w:type="dxa"/>
              <w:bottom w:w="100" w:type="dxa"/>
              <w:right w:w="100" w:type="dxa"/>
            </w:tcMar>
          </w:tcPr>
          <w:p w14:paraId="30D220F2"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SAU1 n=300</w:t>
            </w:r>
          </w:p>
        </w:tc>
        <w:tc>
          <w:tcPr>
            <w:tcW w:w="2036" w:type="dxa"/>
            <w:gridSpan w:val="2"/>
            <w:shd w:val="clear" w:color="auto" w:fill="auto"/>
            <w:tcMar>
              <w:top w:w="100" w:type="dxa"/>
              <w:left w:w="100" w:type="dxa"/>
              <w:bottom w:w="100" w:type="dxa"/>
              <w:right w:w="100" w:type="dxa"/>
            </w:tcMar>
          </w:tcPr>
          <w:p w14:paraId="0846AC39"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SAU2 n=300</w:t>
            </w:r>
          </w:p>
        </w:tc>
        <w:tc>
          <w:tcPr>
            <w:tcW w:w="1745" w:type="dxa"/>
            <w:gridSpan w:val="2"/>
            <w:shd w:val="clear" w:color="auto" w:fill="auto"/>
            <w:tcMar>
              <w:top w:w="100" w:type="dxa"/>
              <w:left w:w="100" w:type="dxa"/>
              <w:bottom w:w="100" w:type="dxa"/>
              <w:right w:w="100" w:type="dxa"/>
            </w:tcMar>
          </w:tcPr>
          <w:p w14:paraId="1A49C50D"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SAU3 n=300</w:t>
            </w:r>
          </w:p>
        </w:tc>
      </w:tr>
      <w:tr w:rsidR="00A07E26" w:rsidRPr="001035F3" w14:paraId="7998AF00" w14:textId="77777777" w:rsidTr="00D1642A">
        <w:trPr>
          <w:trHeight w:val="4"/>
        </w:trPr>
        <w:tc>
          <w:tcPr>
            <w:tcW w:w="1732" w:type="dxa"/>
            <w:vMerge/>
            <w:shd w:val="clear" w:color="auto" w:fill="auto"/>
            <w:tcMar>
              <w:top w:w="100" w:type="dxa"/>
              <w:left w:w="100" w:type="dxa"/>
              <w:bottom w:w="100" w:type="dxa"/>
              <w:right w:w="100" w:type="dxa"/>
            </w:tcMar>
          </w:tcPr>
          <w:p w14:paraId="321F68EC"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p>
        </w:tc>
        <w:tc>
          <w:tcPr>
            <w:tcW w:w="1729" w:type="dxa"/>
            <w:vMerge/>
            <w:shd w:val="clear" w:color="auto" w:fill="auto"/>
            <w:tcMar>
              <w:top w:w="100" w:type="dxa"/>
              <w:left w:w="100" w:type="dxa"/>
              <w:bottom w:w="100" w:type="dxa"/>
              <w:right w:w="100" w:type="dxa"/>
            </w:tcMar>
          </w:tcPr>
          <w:p w14:paraId="7A0903EB" w14:textId="77777777" w:rsidR="00A07E26" w:rsidRPr="001035F3" w:rsidRDefault="00A07E26" w:rsidP="001035F3">
            <w:pPr>
              <w:widowControl w:val="0"/>
              <w:pBdr>
                <w:top w:val="nil"/>
                <w:left w:val="nil"/>
                <w:bottom w:val="nil"/>
                <w:right w:val="nil"/>
                <w:between w:val="nil"/>
              </w:pBdr>
              <w:spacing w:before="240" w:after="240" w:line="240" w:lineRule="auto"/>
              <w:ind w:hanging="21"/>
              <w:jc w:val="both"/>
              <w:rPr>
                <w:rFonts w:ascii="Times New Roman" w:eastAsia="Times New Roman" w:hAnsi="Times New Roman" w:cs="Times New Roman"/>
                <w:color w:val="000000"/>
                <w:sz w:val="24"/>
                <w:szCs w:val="24"/>
              </w:rPr>
            </w:pPr>
          </w:p>
        </w:tc>
        <w:tc>
          <w:tcPr>
            <w:tcW w:w="898" w:type="dxa"/>
            <w:shd w:val="clear" w:color="auto" w:fill="auto"/>
            <w:tcMar>
              <w:top w:w="100" w:type="dxa"/>
              <w:left w:w="100" w:type="dxa"/>
              <w:bottom w:w="100" w:type="dxa"/>
              <w:right w:w="100" w:type="dxa"/>
            </w:tcMar>
          </w:tcPr>
          <w:p w14:paraId="46E83493"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i/>
                <w:iCs/>
                <w:color w:val="000000"/>
                <w:sz w:val="24"/>
                <w:szCs w:val="24"/>
              </w:rPr>
            </w:pPr>
            <w:r w:rsidRPr="001035F3">
              <w:rPr>
                <w:rFonts w:ascii="Times New Roman" w:eastAsia="Times New Roman" w:hAnsi="Times New Roman" w:cs="Times New Roman"/>
                <w:i/>
                <w:iCs/>
                <w:color w:val="000000"/>
                <w:sz w:val="24"/>
                <w:szCs w:val="24"/>
              </w:rPr>
              <w:t xml:space="preserve">f </w:t>
            </w:r>
          </w:p>
        </w:tc>
        <w:tc>
          <w:tcPr>
            <w:tcW w:w="1101" w:type="dxa"/>
            <w:shd w:val="clear" w:color="auto" w:fill="auto"/>
            <w:tcMar>
              <w:top w:w="100" w:type="dxa"/>
              <w:left w:w="100" w:type="dxa"/>
              <w:bottom w:w="100" w:type="dxa"/>
              <w:right w:w="100" w:type="dxa"/>
            </w:tcMar>
          </w:tcPr>
          <w:p w14:paraId="5535BBF3"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 </w:t>
            </w:r>
          </w:p>
        </w:tc>
        <w:tc>
          <w:tcPr>
            <w:tcW w:w="988" w:type="dxa"/>
            <w:shd w:val="clear" w:color="auto" w:fill="auto"/>
            <w:tcMar>
              <w:top w:w="100" w:type="dxa"/>
              <w:left w:w="100" w:type="dxa"/>
              <w:bottom w:w="100" w:type="dxa"/>
              <w:right w:w="100" w:type="dxa"/>
            </w:tcMar>
          </w:tcPr>
          <w:p w14:paraId="09783D3C"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i/>
                <w:iCs/>
                <w:color w:val="000000"/>
                <w:sz w:val="24"/>
                <w:szCs w:val="24"/>
              </w:rPr>
            </w:pPr>
            <w:r w:rsidRPr="001035F3">
              <w:rPr>
                <w:rFonts w:ascii="Times New Roman" w:eastAsia="Times New Roman" w:hAnsi="Times New Roman" w:cs="Times New Roman"/>
                <w:i/>
                <w:iCs/>
                <w:color w:val="000000"/>
                <w:sz w:val="24"/>
                <w:szCs w:val="24"/>
              </w:rPr>
              <w:t xml:space="preserve">f </w:t>
            </w:r>
          </w:p>
        </w:tc>
        <w:tc>
          <w:tcPr>
            <w:tcW w:w="1048" w:type="dxa"/>
            <w:shd w:val="clear" w:color="auto" w:fill="auto"/>
            <w:tcMar>
              <w:top w:w="100" w:type="dxa"/>
              <w:left w:w="100" w:type="dxa"/>
              <w:bottom w:w="100" w:type="dxa"/>
              <w:right w:w="100" w:type="dxa"/>
            </w:tcMar>
          </w:tcPr>
          <w:p w14:paraId="64D1E61C"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 </w:t>
            </w:r>
          </w:p>
        </w:tc>
        <w:tc>
          <w:tcPr>
            <w:tcW w:w="574" w:type="dxa"/>
            <w:shd w:val="clear" w:color="auto" w:fill="auto"/>
            <w:tcMar>
              <w:top w:w="100" w:type="dxa"/>
              <w:left w:w="100" w:type="dxa"/>
              <w:bottom w:w="100" w:type="dxa"/>
              <w:right w:w="100" w:type="dxa"/>
            </w:tcMar>
          </w:tcPr>
          <w:p w14:paraId="6375ACAB"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i/>
                <w:iCs/>
                <w:color w:val="000000"/>
                <w:sz w:val="24"/>
                <w:szCs w:val="24"/>
              </w:rPr>
            </w:pPr>
            <w:r w:rsidRPr="001035F3">
              <w:rPr>
                <w:rFonts w:ascii="Times New Roman" w:eastAsia="Times New Roman" w:hAnsi="Times New Roman" w:cs="Times New Roman"/>
                <w:i/>
                <w:iCs/>
                <w:color w:val="000000"/>
                <w:sz w:val="24"/>
                <w:szCs w:val="24"/>
              </w:rPr>
              <w:t>f</w:t>
            </w:r>
          </w:p>
        </w:tc>
        <w:tc>
          <w:tcPr>
            <w:tcW w:w="1171" w:type="dxa"/>
            <w:shd w:val="clear" w:color="auto" w:fill="auto"/>
            <w:tcMar>
              <w:top w:w="100" w:type="dxa"/>
              <w:left w:w="100" w:type="dxa"/>
              <w:bottom w:w="100" w:type="dxa"/>
              <w:right w:w="100" w:type="dxa"/>
            </w:tcMar>
          </w:tcPr>
          <w:p w14:paraId="346DF690"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w:t>
            </w:r>
          </w:p>
        </w:tc>
      </w:tr>
      <w:tr w:rsidR="00A07E26" w:rsidRPr="001035F3" w14:paraId="25513411" w14:textId="77777777" w:rsidTr="00D1642A">
        <w:trPr>
          <w:trHeight w:val="60"/>
        </w:trPr>
        <w:tc>
          <w:tcPr>
            <w:tcW w:w="1732" w:type="dxa"/>
            <w:vMerge w:val="restart"/>
            <w:shd w:val="clear" w:color="auto" w:fill="auto"/>
            <w:tcMar>
              <w:top w:w="100" w:type="dxa"/>
              <w:left w:w="100" w:type="dxa"/>
              <w:bottom w:w="100" w:type="dxa"/>
              <w:right w:w="100" w:type="dxa"/>
            </w:tcMar>
          </w:tcPr>
          <w:p w14:paraId="717E9825"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t xml:space="preserve">Educational </w:t>
            </w:r>
          </w:p>
        </w:tc>
        <w:tc>
          <w:tcPr>
            <w:tcW w:w="1729" w:type="dxa"/>
            <w:shd w:val="clear" w:color="auto" w:fill="auto"/>
            <w:tcMar>
              <w:top w:w="100" w:type="dxa"/>
              <w:left w:w="100" w:type="dxa"/>
              <w:bottom w:w="100" w:type="dxa"/>
              <w:right w:w="100" w:type="dxa"/>
            </w:tcMar>
          </w:tcPr>
          <w:p w14:paraId="209FBB1B" w14:textId="77777777" w:rsidR="00A07E26" w:rsidRPr="001035F3" w:rsidRDefault="00A07E26" w:rsidP="001035F3">
            <w:pPr>
              <w:widowControl w:val="0"/>
              <w:pBdr>
                <w:top w:val="nil"/>
                <w:left w:val="nil"/>
                <w:bottom w:val="nil"/>
                <w:right w:val="nil"/>
                <w:between w:val="nil"/>
              </w:pBdr>
              <w:spacing w:before="240" w:after="240" w:line="240" w:lineRule="auto"/>
              <w:ind w:hanging="21"/>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Always </w:t>
            </w:r>
          </w:p>
        </w:tc>
        <w:tc>
          <w:tcPr>
            <w:tcW w:w="898" w:type="dxa"/>
            <w:shd w:val="clear" w:color="auto" w:fill="auto"/>
            <w:tcMar>
              <w:top w:w="100" w:type="dxa"/>
              <w:left w:w="100" w:type="dxa"/>
              <w:bottom w:w="100" w:type="dxa"/>
              <w:right w:w="100" w:type="dxa"/>
            </w:tcMar>
          </w:tcPr>
          <w:p w14:paraId="2AD9B16F"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91 </w:t>
            </w:r>
          </w:p>
        </w:tc>
        <w:tc>
          <w:tcPr>
            <w:tcW w:w="1101" w:type="dxa"/>
            <w:shd w:val="clear" w:color="auto" w:fill="auto"/>
            <w:tcMar>
              <w:top w:w="100" w:type="dxa"/>
              <w:left w:w="100" w:type="dxa"/>
              <w:bottom w:w="100" w:type="dxa"/>
              <w:right w:w="100" w:type="dxa"/>
            </w:tcMar>
          </w:tcPr>
          <w:p w14:paraId="7C78B2C2"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30.33 </w:t>
            </w:r>
          </w:p>
        </w:tc>
        <w:tc>
          <w:tcPr>
            <w:tcW w:w="988" w:type="dxa"/>
            <w:shd w:val="clear" w:color="auto" w:fill="auto"/>
            <w:tcMar>
              <w:top w:w="100" w:type="dxa"/>
              <w:left w:w="100" w:type="dxa"/>
              <w:bottom w:w="100" w:type="dxa"/>
              <w:right w:w="100" w:type="dxa"/>
            </w:tcMar>
          </w:tcPr>
          <w:p w14:paraId="3D6EA899"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82 </w:t>
            </w:r>
          </w:p>
        </w:tc>
        <w:tc>
          <w:tcPr>
            <w:tcW w:w="1048" w:type="dxa"/>
            <w:shd w:val="clear" w:color="auto" w:fill="auto"/>
            <w:tcMar>
              <w:top w:w="100" w:type="dxa"/>
              <w:left w:w="100" w:type="dxa"/>
              <w:bottom w:w="100" w:type="dxa"/>
              <w:right w:w="100" w:type="dxa"/>
            </w:tcMar>
          </w:tcPr>
          <w:p w14:paraId="5946D39E"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27.33 </w:t>
            </w:r>
          </w:p>
        </w:tc>
        <w:tc>
          <w:tcPr>
            <w:tcW w:w="574" w:type="dxa"/>
            <w:shd w:val="clear" w:color="auto" w:fill="auto"/>
            <w:tcMar>
              <w:top w:w="100" w:type="dxa"/>
              <w:left w:w="100" w:type="dxa"/>
              <w:bottom w:w="100" w:type="dxa"/>
              <w:right w:w="100" w:type="dxa"/>
            </w:tcMar>
          </w:tcPr>
          <w:p w14:paraId="0D312CAB"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65 </w:t>
            </w:r>
          </w:p>
        </w:tc>
        <w:tc>
          <w:tcPr>
            <w:tcW w:w="1171" w:type="dxa"/>
            <w:shd w:val="clear" w:color="auto" w:fill="auto"/>
            <w:tcMar>
              <w:top w:w="100" w:type="dxa"/>
              <w:left w:w="100" w:type="dxa"/>
              <w:bottom w:w="100" w:type="dxa"/>
              <w:right w:w="100" w:type="dxa"/>
            </w:tcMar>
          </w:tcPr>
          <w:p w14:paraId="328B4E8D"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21.67</w:t>
            </w:r>
          </w:p>
        </w:tc>
      </w:tr>
      <w:tr w:rsidR="00A07E26" w:rsidRPr="001035F3" w14:paraId="54AA9DB5" w14:textId="77777777" w:rsidTr="00D1642A">
        <w:trPr>
          <w:trHeight w:val="87"/>
        </w:trPr>
        <w:tc>
          <w:tcPr>
            <w:tcW w:w="1732" w:type="dxa"/>
            <w:vMerge/>
            <w:shd w:val="clear" w:color="auto" w:fill="auto"/>
            <w:tcMar>
              <w:top w:w="100" w:type="dxa"/>
              <w:left w:w="100" w:type="dxa"/>
              <w:bottom w:w="100" w:type="dxa"/>
              <w:right w:w="100" w:type="dxa"/>
            </w:tcMar>
          </w:tcPr>
          <w:p w14:paraId="37473689"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p>
        </w:tc>
        <w:tc>
          <w:tcPr>
            <w:tcW w:w="1729" w:type="dxa"/>
            <w:shd w:val="clear" w:color="auto" w:fill="auto"/>
            <w:tcMar>
              <w:top w:w="100" w:type="dxa"/>
              <w:left w:w="100" w:type="dxa"/>
              <w:bottom w:w="100" w:type="dxa"/>
              <w:right w:w="100" w:type="dxa"/>
            </w:tcMar>
          </w:tcPr>
          <w:p w14:paraId="4203EEC0" w14:textId="77777777" w:rsidR="00A07E26" w:rsidRPr="001035F3" w:rsidRDefault="00A07E26" w:rsidP="001035F3">
            <w:pPr>
              <w:widowControl w:val="0"/>
              <w:pBdr>
                <w:top w:val="nil"/>
                <w:left w:val="nil"/>
                <w:bottom w:val="nil"/>
                <w:right w:val="nil"/>
                <w:between w:val="nil"/>
              </w:pBdr>
              <w:spacing w:before="240" w:after="240" w:line="240" w:lineRule="auto"/>
              <w:ind w:hanging="21"/>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Frequently </w:t>
            </w:r>
          </w:p>
        </w:tc>
        <w:tc>
          <w:tcPr>
            <w:tcW w:w="898" w:type="dxa"/>
            <w:shd w:val="clear" w:color="auto" w:fill="auto"/>
            <w:tcMar>
              <w:top w:w="100" w:type="dxa"/>
              <w:left w:w="100" w:type="dxa"/>
              <w:bottom w:w="100" w:type="dxa"/>
              <w:right w:w="100" w:type="dxa"/>
            </w:tcMar>
          </w:tcPr>
          <w:p w14:paraId="2BEB1272"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143 </w:t>
            </w:r>
          </w:p>
        </w:tc>
        <w:tc>
          <w:tcPr>
            <w:tcW w:w="1101" w:type="dxa"/>
            <w:shd w:val="clear" w:color="auto" w:fill="auto"/>
            <w:tcMar>
              <w:top w:w="100" w:type="dxa"/>
              <w:left w:w="100" w:type="dxa"/>
              <w:bottom w:w="100" w:type="dxa"/>
              <w:right w:w="100" w:type="dxa"/>
            </w:tcMar>
          </w:tcPr>
          <w:p w14:paraId="742F58F5"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47.67 </w:t>
            </w:r>
          </w:p>
        </w:tc>
        <w:tc>
          <w:tcPr>
            <w:tcW w:w="988" w:type="dxa"/>
            <w:shd w:val="clear" w:color="auto" w:fill="auto"/>
            <w:tcMar>
              <w:top w:w="100" w:type="dxa"/>
              <w:left w:w="100" w:type="dxa"/>
              <w:bottom w:w="100" w:type="dxa"/>
              <w:right w:w="100" w:type="dxa"/>
            </w:tcMar>
          </w:tcPr>
          <w:p w14:paraId="57749C06"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156 </w:t>
            </w:r>
          </w:p>
        </w:tc>
        <w:tc>
          <w:tcPr>
            <w:tcW w:w="1048" w:type="dxa"/>
            <w:shd w:val="clear" w:color="auto" w:fill="auto"/>
            <w:tcMar>
              <w:top w:w="100" w:type="dxa"/>
              <w:left w:w="100" w:type="dxa"/>
              <w:bottom w:w="100" w:type="dxa"/>
              <w:right w:w="100" w:type="dxa"/>
            </w:tcMar>
          </w:tcPr>
          <w:p w14:paraId="2F92771C"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52.00 </w:t>
            </w:r>
          </w:p>
        </w:tc>
        <w:tc>
          <w:tcPr>
            <w:tcW w:w="574" w:type="dxa"/>
            <w:shd w:val="clear" w:color="auto" w:fill="auto"/>
            <w:tcMar>
              <w:top w:w="100" w:type="dxa"/>
              <w:left w:w="100" w:type="dxa"/>
              <w:bottom w:w="100" w:type="dxa"/>
              <w:right w:w="100" w:type="dxa"/>
            </w:tcMar>
          </w:tcPr>
          <w:p w14:paraId="20F03A5A"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149 </w:t>
            </w:r>
          </w:p>
        </w:tc>
        <w:tc>
          <w:tcPr>
            <w:tcW w:w="1171" w:type="dxa"/>
            <w:shd w:val="clear" w:color="auto" w:fill="auto"/>
            <w:tcMar>
              <w:top w:w="100" w:type="dxa"/>
              <w:left w:w="100" w:type="dxa"/>
              <w:bottom w:w="100" w:type="dxa"/>
              <w:right w:w="100" w:type="dxa"/>
            </w:tcMar>
          </w:tcPr>
          <w:p w14:paraId="3AFB459E"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49.67</w:t>
            </w:r>
          </w:p>
        </w:tc>
      </w:tr>
      <w:tr w:rsidR="00A07E26" w:rsidRPr="001035F3" w14:paraId="1F417413" w14:textId="77777777" w:rsidTr="00D1642A">
        <w:trPr>
          <w:trHeight w:val="57"/>
        </w:trPr>
        <w:tc>
          <w:tcPr>
            <w:tcW w:w="1732" w:type="dxa"/>
            <w:vMerge/>
            <w:shd w:val="clear" w:color="auto" w:fill="auto"/>
            <w:tcMar>
              <w:top w:w="100" w:type="dxa"/>
              <w:left w:w="100" w:type="dxa"/>
              <w:bottom w:w="100" w:type="dxa"/>
              <w:right w:w="100" w:type="dxa"/>
            </w:tcMar>
          </w:tcPr>
          <w:p w14:paraId="30710464"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p>
        </w:tc>
        <w:tc>
          <w:tcPr>
            <w:tcW w:w="1729" w:type="dxa"/>
            <w:shd w:val="clear" w:color="auto" w:fill="auto"/>
            <w:tcMar>
              <w:top w:w="100" w:type="dxa"/>
              <w:left w:w="100" w:type="dxa"/>
              <w:bottom w:w="100" w:type="dxa"/>
              <w:right w:w="100" w:type="dxa"/>
            </w:tcMar>
          </w:tcPr>
          <w:p w14:paraId="7AC24FC9" w14:textId="77777777" w:rsidR="00A07E26" w:rsidRPr="001035F3" w:rsidRDefault="00A07E26" w:rsidP="001035F3">
            <w:pPr>
              <w:widowControl w:val="0"/>
              <w:pBdr>
                <w:top w:val="nil"/>
                <w:left w:val="nil"/>
                <w:bottom w:val="nil"/>
                <w:right w:val="nil"/>
                <w:between w:val="nil"/>
              </w:pBdr>
              <w:spacing w:before="240" w:after="240" w:line="240" w:lineRule="auto"/>
              <w:ind w:hanging="21"/>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Occasionally </w:t>
            </w:r>
          </w:p>
        </w:tc>
        <w:tc>
          <w:tcPr>
            <w:tcW w:w="898" w:type="dxa"/>
            <w:shd w:val="clear" w:color="auto" w:fill="auto"/>
            <w:tcMar>
              <w:top w:w="100" w:type="dxa"/>
              <w:left w:w="100" w:type="dxa"/>
              <w:bottom w:w="100" w:type="dxa"/>
              <w:right w:w="100" w:type="dxa"/>
            </w:tcMar>
          </w:tcPr>
          <w:p w14:paraId="0B7BBB99"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55 </w:t>
            </w:r>
          </w:p>
        </w:tc>
        <w:tc>
          <w:tcPr>
            <w:tcW w:w="1101" w:type="dxa"/>
            <w:shd w:val="clear" w:color="auto" w:fill="auto"/>
            <w:tcMar>
              <w:top w:w="100" w:type="dxa"/>
              <w:left w:w="100" w:type="dxa"/>
              <w:bottom w:w="100" w:type="dxa"/>
              <w:right w:w="100" w:type="dxa"/>
            </w:tcMar>
          </w:tcPr>
          <w:p w14:paraId="24D88D83"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18.33 </w:t>
            </w:r>
          </w:p>
        </w:tc>
        <w:tc>
          <w:tcPr>
            <w:tcW w:w="988" w:type="dxa"/>
            <w:shd w:val="clear" w:color="auto" w:fill="auto"/>
            <w:tcMar>
              <w:top w:w="100" w:type="dxa"/>
              <w:left w:w="100" w:type="dxa"/>
              <w:bottom w:w="100" w:type="dxa"/>
              <w:right w:w="100" w:type="dxa"/>
            </w:tcMar>
          </w:tcPr>
          <w:p w14:paraId="22B9A585"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50 </w:t>
            </w:r>
          </w:p>
        </w:tc>
        <w:tc>
          <w:tcPr>
            <w:tcW w:w="1048" w:type="dxa"/>
            <w:shd w:val="clear" w:color="auto" w:fill="auto"/>
            <w:tcMar>
              <w:top w:w="100" w:type="dxa"/>
              <w:left w:w="100" w:type="dxa"/>
              <w:bottom w:w="100" w:type="dxa"/>
              <w:right w:w="100" w:type="dxa"/>
            </w:tcMar>
          </w:tcPr>
          <w:p w14:paraId="470FAB5E"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16.67 </w:t>
            </w:r>
          </w:p>
        </w:tc>
        <w:tc>
          <w:tcPr>
            <w:tcW w:w="574" w:type="dxa"/>
            <w:shd w:val="clear" w:color="auto" w:fill="auto"/>
            <w:tcMar>
              <w:top w:w="100" w:type="dxa"/>
              <w:left w:w="100" w:type="dxa"/>
              <w:bottom w:w="100" w:type="dxa"/>
              <w:right w:w="100" w:type="dxa"/>
            </w:tcMar>
          </w:tcPr>
          <w:p w14:paraId="3F2E1D00"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74 </w:t>
            </w:r>
          </w:p>
        </w:tc>
        <w:tc>
          <w:tcPr>
            <w:tcW w:w="1171" w:type="dxa"/>
            <w:shd w:val="clear" w:color="auto" w:fill="auto"/>
            <w:tcMar>
              <w:top w:w="100" w:type="dxa"/>
              <w:left w:w="100" w:type="dxa"/>
              <w:bottom w:w="100" w:type="dxa"/>
              <w:right w:w="100" w:type="dxa"/>
            </w:tcMar>
          </w:tcPr>
          <w:p w14:paraId="671B5965"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24.67</w:t>
            </w:r>
          </w:p>
        </w:tc>
      </w:tr>
      <w:tr w:rsidR="00A07E26" w:rsidRPr="001035F3" w14:paraId="3B131B3F" w14:textId="77777777" w:rsidTr="00D1642A">
        <w:trPr>
          <w:trHeight w:val="46"/>
        </w:trPr>
        <w:tc>
          <w:tcPr>
            <w:tcW w:w="1732" w:type="dxa"/>
            <w:vMerge/>
            <w:shd w:val="clear" w:color="auto" w:fill="auto"/>
            <w:tcMar>
              <w:top w:w="100" w:type="dxa"/>
              <w:left w:w="100" w:type="dxa"/>
              <w:bottom w:w="100" w:type="dxa"/>
              <w:right w:w="100" w:type="dxa"/>
            </w:tcMar>
          </w:tcPr>
          <w:p w14:paraId="2D0EC476"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p>
        </w:tc>
        <w:tc>
          <w:tcPr>
            <w:tcW w:w="1729" w:type="dxa"/>
            <w:shd w:val="clear" w:color="auto" w:fill="auto"/>
            <w:tcMar>
              <w:top w:w="100" w:type="dxa"/>
              <w:left w:w="100" w:type="dxa"/>
              <w:bottom w:w="100" w:type="dxa"/>
              <w:right w:w="100" w:type="dxa"/>
            </w:tcMar>
          </w:tcPr>
          <w:p w14:paraId="2A93A841" w14:textId="77777777" w:rsidR="00A07E26" w:rsidRPr="001035F3" w:rsidRDefault="00A07E26" w:rsidP="001035F3">
            <w:pPr>
              <w:widowControl w:val="0"/>
              <w:pBdr>
                <w:top w:val="nil"/>
                <w:left w:val="nil"/>
                <w:bottom w:val="nil"/>
                <w:right w:val="nil"/>
                <w:between w:val="nil"/>
              </w:pBdr>
              <w:spacing w:before="240" w:after="240" w:line="240" w:lineRule="auto"/>
              <w:ind w:hanging="21"/>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Rarely </w:t>
            </w:r>
          </w:p>
        </w:tc>
        <w:tc>
          <w:tcPr>
            <w:tcW w:w="898" w:type="dxa"/>
            <w:shd w:val="clear" w:color="auto" w:fill="auto"/>
            <w:tcMar>
              <w:top w:w="100" w:type="dxa"/>
              <w:left w:w="100" w:type="dxa"/>
              <w:bottom w:w="100" w:type="dxa"/>
              <w:right w:w="100" w:type="dxa"/>
            </w:tcMar>
          </w:tcPr>
          <w:p w14:paraId="7DAA80BA"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11 </w:t>
            </w:r>
          </w:p>
        </w:tc>
        <w:tc>
          <w:tcPr>
            <w:tcW w:w="1101" w:type="dxa"/>
            <w:shd w:val="clear" w:color="auto" w:fill="auto"/>
            <w:tcMar>
              <w:top w:w="100" w:type="dxa"/>
              <w:left w:w="100" w:type="dxa"/>
              <w:bottom w:w="100" w:type="dxa"/>
              <w:right w:w="100" w:type="dxa"/>
            </w:tcMar>
          </w:tcPr>
          <w:p w14:paraId="11196BD7"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3.67 </w:t>
            </w:r>
          </w:p>
        </w:tc>
        <w:tc>
          <w:tcPr>
            <w:tcW w:w="988" w:type="dxa"/>
            <w:shd w:val="clear" w:color="auto" w:fill="auto"/>
            <w:tcMar>
              <w:top w:w="100" w:type="dxa"/>
              <w:left w:w="100" w:type="dxa"/>
              <w:bottom w:w="100" w:type="dxa"/>
              <w:right w:w="100" w:type="dxa"/>
            </w:tcMar>
          </w:tcPr>
          <w:p w14:paraId="174ACBC8"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12 </w:t>
            </w:r>
          </w:p>
        </w:tc>
        <w:tc>
          <w:tcPr>
            <w:tcW w:w="1048" w:type="dxa"/>
            <w:shd w:val="clear" w:color="auto" w:fill="auto"/>
            <w:tcMar>
              <w:top w:w="100" w:type="dxa"/>
              <w:left w:w="100" w:type="dxa"/>
              <w:bottom w:w="100" w:type="dxa"/>
              <w:right w:w="100" w:type="dxa"/>
            </w:tcMar>
          </w:tcPr>
          <w:p w14:paraId="2B7885BC"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4.00 </w:t>
            </w:r>
          </w:p>
        </w:tc>
        <w:tc>
          <w:tcPr>
            <w:tcW w:w="574" w:type="dxa"/>
            <w:shd w:val="clear" w:color="auto" w:fill="auto"/>
            <w:tcMar>
              <w:top w:w="100" w:type="dxa"/>
              <w:left w:w="100" w:type="dxa"/>
              <w:bottom w:w="100" w:type="dxa"/>
              <w:right w:w="100" w:type="dxa"/>
            </w:tcMar>
          </w:tcPr>
          <w:p w14:paraId="49AF3B1D"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12 </w:t>
            </w:r>
          </w:p>
        </w:tc>
        <w:tc>
          <w:tcPr>
            <w:tcW w:w="1171" w:type="dxa"/>
            <w:shd w:val="clear" w:color="auto" w:fill="auto"/>
            <w:tcMar>
              <w:top w:w="100" w:type="dxa"/>
              <w:left w:w="100" w:type="dxa"/>
              <w:bottom w:w="100" w:type="dxa"/>
              <w:right w:w="100" w:type="dxa"/>
            </w:tcMar>
          </w:tcPr>
          <w:p w14:paraId="627B9BC1"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4.00</w:t>
            </w:r>
          </w:p>
        </w:tc>
      </w:tr>
    </w:tbl>
    <w:p w14:paraId="67091B72" w14:textId="77777777" w:rsidR="00A07E26" w:rsidRPr="001035F3" w:rsidRDefault="00A07E26" w:rsidP="001035F3">
      <w:pPr>
        <w:widowControl w:val="0"/>
        <w:pBdr>
          <w:top w:val="nil"/>
          <w:left w:val="nil"/>
          <w:bottom w:val="nil"/>
          <w:right w:val="nil"/>
          <w:between w:val="nil"/>
        </w:pBdr>
        <w:spacing w:before="240" w:after="240" w:line="240" w:lineRule="auto"/>
        <w:ind w:firstLine="720"/>
        <w:jc w:val="both"/>
        <w:rPr>
          <w:rFonts w:ascii="Times New Roman" w:eastAsia="Times New Roman" w:hAnsi="Times New Roman" w:cs="Times New Roman"/>
          <w:color w:val="000000"/>
          <w:sz w:val="24"/>
          <w:szCs w:val="24"/>
        </w:rPr>
      </w:pPr>
      <w:r w:rsidRPr="001035F3">
        <w:rPr>
          <w:rFonts w:ascii="Times New Roman" w:hAnsi="Times New Roman" w:cs="Times New Roman"/>
          <w:sz w:val="24"/>
          <w:szCs w:val="24"/>
        </w:rPr>
        <w:t xml:space="preserve">On comparing the extent of need in Educational area (fig:2) across three state agricultural </w:t>
      </w:r>
      <w:r w:rsidRPr="001035F3">
        <w:rPr>
          <w:rFonts w:ascii="Times New Roman" w:eastAsia="Times New Roman" w:hAnsi="Times New Roman" w:cs="Times New Roman"/>
          <w:color w:val="000000"/>
          <w:sz w:val="24"/>
          <w:szCs w:val="24"/>
        </w:rPr>
        <w:t>universities it was found that the proportion of students who “always</w:t>
      </w:r>
      <w:r w:rsidRPr="001035F3">
        <w:rPr>
          <w:rFonts w:ascii="Times New Roman" w:eastAsia="Times New Roman" w:hAnsi="Times New Roman" w:cs="Times New Roman"/>
          <w:b/>
          <w:bCs/>
          <w:color w:val="000000"/>
          <w:sz w:val="24"/>
          <w:szCs w:val="24"/>
        </w:rPr>
        <w:t>”</w:t>
      </w:r>
      <w:r w:rsidRPr="001035F3">
        <w:rPr>
          <w:rFonts w:ascii="Times New Roman" w:eastAsia="Times New Roman" w:hAnsi="Times New Roman" w:cs="Times New Roman"/>
          <w:color w:val="000000"/>
          <w:sz w:val="24"/>
          <w:szCs w:val="24"/>
        </w:rPr>
        <w:t xml:space="preserve"> perceived the need of support from their peers were more at SAU1 (30.33%) as compared to students at SAU2 (27.33%) and SAU3 (21.67%). Majority of students who expressed “frequent</w:t>
      </w:r>
      <w:r w:rsidRPr="001035F3">
        <w:rPr>
          <w:rFonts w:ascii="Times New Roman" w:eastAsia="Times New Roman" w:hAnsi="Times New Roman" w:cs="Times New Roman"/>
          <w:b/>
          <w:bCs/>
          <w:color w:val="000000"/>
          <w:sz w:val="24"/>
          <w:szCs w:val="24"/>
        </w:rPr>
        <w:t xml:space="preserve">” </w:t>
      </w:r>
      <w:r w:rsidRPr="001035F3">
        <w:rPr>
          <w:rFonts w:ascii="Times New Roman" w:eastAsia="Times New Roman" w:hAnsi="Times New Roman" w:cs="Times New Roman"/>
          <w:color w:val="000000"/>
          <w:sz w:val="24"/>
          <w:szCs w:val="24"/>
        </w:rPr>
        <w:t>need</w:t>
      </w:r>
      <w:r w:rsidRPr="001035F3">
        <w:rPr>
          <w:rFonts w:ascii="Times New Roman" w:eastAsia="Times New Roman" w:hAnsi="Times New Roman" w:cs="Times New Roman"/>
          <w:b/>
          <w:bCs/>
          <w:color w:val="000000"/>
          <w:sz w:val="24"/>
          <w:szCs w:val="24"/>
        </w:rPr>
        <w:t xml:space="preserve"> </w:t>
      </w:r>
      <w:r w:rsidRPr="001035F3">
        <w:rPr>
          <w:rFonts w:ascii="Times New Roman" w:eastAsia="Times New Roman" w:hAnsi="Times New Roman" w:cs="Times New Roman"/>
          <w:color w:val="000000"/>
          <w:sz w:val="24"/>
          <w:szCs w:val="24"/>
        </w:rPr>
        <w:t>of peer support were at SAU2 (52%) whereas, almost half of the proportion at SAU3(49.67%) and 47.67 percent of students at SAU1. Students were more in number</w:t>
      </w:r>
      <w:r w:rsidRPr="001035F3">
        <w:rPr>
          <w:rFonts w:ascii="Times New Roman" w:hAnsi="Times New Roman" w:cs="Times New Roman"/>
          <w:sz w:val="24"/>
          <w:szCs w:val="24"/>
        </w:rPr>
        <w:t xml:space="preserve"> </w:t>
      </w:r>
      <w:r w:rsidRPr="001035F3">
        <w:rPr>
          <w:rFonts w:ascii="Times New Roman" w:eastAsia="Times New Roman" w:hAnsi="Times New Roman" w:cs="Times New Roman"/>
          <w:color w:val="000000"/>
          <w:sz w:val="24"/>
          <w:szCs w:val="24"/>
        </w:rPr>
        <w:t>who perceived “occasional” need of the Peer Support at SAU3 (24.67%) followed by SAU1 (18.33%) and SAU2 (16.67%). The proportion of respondents who “rarely” needed peer-support in all of the three institutes SAU1, SAU2 and SAU3 were very small (3.67%, 4% , and 4% respectively).</w:t>
      </w:r>
    </w:p>
    <w:p w14:paraId="636EE344"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hAnsi="Times New Roman" w:cs="Times New Roman"/>
          <w:noProof/>
          <w:sz w:val="24"/>
          <w:szCs w:val="24"/>
        </w:rPr>
        <w:drawing>
          <wp:inline distT="0" distB="0" distL="0" distR="0" wp14:anchorId="27D4B0C4" wp14:editId="258E2359">
            <wp:extent cx="5441950" cy="2910840"/>
            <wp:effectExtent l="0" t="0" r="6350" b="3810"/>
            <wp:docPr id="1" name="Chart 1">
              <a:extLst xmlns:a="http://schemas.openxmlformats.org/drawingml/2006/main">
                <a:ext uri="{FF2B5EF4-FFF2-40B4-BE49-F238E27FC236}">
                  <a16:creationId xmlns:a16="http://schemas.microsoft.com/office/drawing/2014/main" id="{4C8E9FDC-EF90-4EF7-4CA7-71FD668117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0119566"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lastRenderedPageBreak/>
        <w:t>Fig2: Percentage comparison of Need for Peer-Support in Educational area among undergraduate students of SAUs</w:t>
      </w:r>
    </w:p>
    <w:p w14:paraId="2D9D40E6" w14:textId="77777777" w:rsidR="00A07E26" w:rsidRPr="001035F3" w:rsidRDefault="00A07E26" w:rsidP="001035F3">
      <w:pPr>
        <w:widowControl w:val="0"/>
        <w:pBdr>
          <w:top w:val="nil"/>
          <w:left w:val="nil"/>
          <w:bottom w:val="nil"/>
          <w:right w:val="nil"/>
          <w:between w:val="nil"/>
        </w:pBdr>
        <w:spacing w:before="240" w:after="240" w:line="240" w:lineRule="auto"/>
        <w:ind w:firstLine="5"/>
        <w:jc w:val="both"/>
        <w:rPr>
          <w:rFonts w:ascii="Times New Roman" w:eastAsia="Times New Roman" w:hAnsi="Times New Roman" w:cs="Times New Roman"/>
          <w:color w:val="000000"/>
          <w:sz w:val="24"/>
          <w:szCs w:val="24"/>
        </w:rPr>
      </w:pPr>
    </w:p>
    <w:p w14:paraId="04CF7F0A" w14:textId="77777777" w:rsidR="00A07E26" w:rsidRPr="001035F3" w:rsidRDefault="00A07E26" w:rsidP="001035F3">
      <w:pPr>
        <w:widowControl w:val="0"/>
        <w:pBdr>
          <w:top w:val="nil"/>
          <w:left w:val="nil"/>
          <w:bottom w:val="nil"/>
          <w:right w:val="nil"/>
          <w:between w:val="nil"/>
        </w:pBdr>
        <w:spacing w:before="240" w:after="240" w:line="240" w:lineRule="auto"/>
        <w:ind w:firstLine="720"/>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From the results it is clearly reflected that students “frequently” needed the support of their peers. From the data it may be inferred that   students at SAU1, who “always” needed peer-support in educational area were more than students at SAU2 and SAU3, whereas at SAU2 more number of students “frequently” perceived the need of peer- support and at SAU3 more number of students “occasionally” perceived the need of the peer-support than students at SAU1 and SAU2 for their educational related activities. </w:t>
      </w:r>
    </w:p>
    <w:p w14:paraId="2749610D" w14:textId="373015A4" w:rsidR="00A07E26" w:rsidRPr="001035F3" w:rsidRDefault="001035F3"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b/>
          <w:bCs/>
          <w:color w:val="000000"/>
          <w:sz w:val="24"/>
          <w:szCs w:val="24"/>
        </w:rPr>
        <w:t xml:space="preserve">Social area </w:t>
      </w:r>
    </w:p>
    <w:p w14:paraId="451CEEF6" w14:textId="77777777" w:rsidR="00A07E26" w:rsidRPr="001035F3" w:rsidRDefault="00A07E26" w:rsidP="001035F3">
      <w:pPr>
        <w:widowControl w:val="0"/>
        <w:pBdr>
          <w:top w:val="nil"/>
          <w:left w:val="nil"/>
          <w:bottom w:val="nil"/>
          <w:right w:val="nil"/>
          <w:between w:val="nil"/>
        </w:pBdr>
        <w:spacing w:before="240" w:after="240" w:line="240" w:lineRule="auto"/>
        <w:ind w:firstLine="720"/>
        <w:jc w:val="both"/>
        <w:rPr>
          <w:rFonts w:ascii="Times New Roman" w:eastAsia="Times New Roman" w:hAnsi="Times New Roman" w:cs="Times New Roman"/>
          <w:color w:val="000000"/>
          <w:sz w:val="24"/>
          <w:szCs w:val="24"/>
        </w:rPr>
      </w:pPr>
      <w:bookmarkStart w:id="3" w:name="_Hlk231803118"/>
      <w:r w:rsidRPr="001035F3">
        <w:rPr>
          <w:rFonts w:ascii="Times New Roman" w:eastAsia="Times New Roman" w:hAnsi="Times New Roman" w:cs="Times New Roman"/>
          <w:color w:val="000000"/>
          <w:sz w:val="24"/>
          <w:szCs w:val="24"/>
        </w:rPr>
        <w:t xml:space="preserve">Results of percentage comparison of Need for Peer-Support in Social area among undergraduate students of SAUs presented </w:t>
      </w:r>
      <w:bookmarkEnd w:id="3"/>
      <w:r w:rsidRPr="001035F3">
        <w:rPr>
          <w:rFonts w:ascii="Times New Roman" w:eastAsia="Times New Roman" w:hAnsi="Times New Roman" w:cs="Times New Roman"/>
          <w:color w:val="000000"/>
          <w:sz w:val="24"/>
          <w:szCs w:val="24"/>
        </w:rPr>
        <w:t xml:space="preserve">under (Table 3 and Fig3). Data figures in Table 3 showed that at SAU1, majority of students (51.0%) perceived “frequent” need of peer support followed by students who “always” perceived the need (30.33%), “occasional” need (15.0%) and “rare” need (3.67%). Again similar results were found at SAU2, here also majority of students (55%) “frequently” needed the support from their peers followed by the students who perceived “always” (15.0%) and “rare” need (3.67%) of peer-support. </w:t>
      </w:r>
    </w:p>
    <w:p w14:paraId="020838E6"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t xml:space="preserve">Table3 : </w:t>
      </w:r>
      <w:bookmarkStart w:id="4" w:name="_Hlk231286069"/>
      <w:r w:rsidRPr="001035F3">
        <w:rPr>
          <w:rFonts w:ascii="Times New Roman" w:eastAsia="Times New Roman" w:hAnsi="Times New Roman" w:cs="Times New Roman"/>
          <w:b/>
          <w:bCs/>
          <w:color w:val="000000"/>
          <w:sz w:val="24"/>
          <w:szCs w:val="24"/>
        </w:rPr>
        <w:t xml:space="preserve">  Percentage comparison of Need for Peer-Support in Social area among </w:t>
      </w:r>
    </w:p>
    <w:p w14:paraId="107B87C1"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t xml:space="preserve">                undergraduate students of SAUs</w:t>
      </w:r>
      <w:bookmarkEnd w:id="4"/>
    </w:p>
    <w:tbl>
      <w:tblPr>
        <w:tblW w:w="863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83"/>
        <w:gridCol w:w="2016"/>
        <w:gridCol w:w="677"/>
        <w:gridCol w:w="850"/>
        <w:gridCol w:w="851"/>
        <w:gridCol w:w="850"/>
        <w:gridCol w:w="851"/>
        <w:gridCol w:w="1559"/>
      </w:tblGrid>
      <w:tr w:rsidR="00A07E26" w:rsidRPr="001035F3" w14:paraId="55CB343E" w14:textId="77777777" w:rsidTr="00D1642A">
        <w:trPr>
          <w:trHeight w:val="327"/>
          <w:jc w:val="center"/>
        </w:trPr>
        <w:tc>
          <w:tcPr>
            <w:tcW w:w="983" w:type="dxa"/>
            <w:vMerge w:val="restart"/>
            <w:shd w:val="clear" w:color="auto" w:fill="auto"/>
            <w:tcMar>
              <w:top w:w="100" w:type="dxa"/>
              <w:left w:w="100" w:type="dxa"/>
              <w:bottom w:w="100" w:type="dxa"/>
              <w:right w:w="100" w:type="dxa"/>
            </w:tcMar>
          </w:tcPr>
          <w:p w14:paraId="6E13B36E" w14:textId="77777777" w:rsidR="00A07E26" w:rsidRPr="001035F3" w:rsidRDefault="00A07E26" w:rsidP="001035F3">
            <w:pPr>
              <w:widowControl w:val="0"/>
              <w:pBdr>
                <w:top w:val="nil"/>
                <w:left w:val="nil"/>
                <w:bottom w:val="nil"/>
                <w:right w:val="nil"/>
                <w:between w:val="nil"/>
              </w:pBdr>
              <w:spacing w:before="240" w:after="240" w:line="240" w:lineRule="auto"/>
              <w:ind w:hanging="27"/>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Area </w:t>
            </w:r>
          </w:p>
        </w:tc>
        <w:tc>
          <w:tcPr>
            <w:tcW w:w="2016" w:type="dxa"/>
            <w:vMerge w:val="restart"/>
            <w:shd w:val="clear" w:color="auto" w:fill="auto"/>
            <w:tcMar>
              <w:top w:w="100" w:type="dxa"/>
              <w:left w:w="100" w:type="dxa"/>
              <w:bottom w:w="100" w:type="dxa"/>
              <w:right w:w="100" w:type="dxa"/>
            </w:tcMar>
          </w:tcPr>
          <w:p w14:paraId="04D77C46" w14:textId="77777777" w:rsidR="00A07E26" w:rsidRPr="001035F3" w:rsidRDefault="00A07E26" w:rsidP="001035F3">
            <w:pPr>
              <w:widowControl w:val="0"/>
              <w:pBdr>
                <w:top w:val="nil"/>
                <w:left w:val="nil"/>
                <w:bottom w:val="nil"/>
                <w:right w:val="nil"/>
                <w:between w:val="nil"/>
              </w:pBdr>
              <w:spacing w:before="240" w:after="240" w:line="240" w:lineRule="auto"/>
              <w:ind w:hanging="6"/>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Extent of Peer Support-Need</w:t>
            </w:r>
          </w:p>
        </w:tc>
        <w:tc>
          <w:tcPr>
            <w:tcW w:w="1527" w:type="dxa"/>
            <w:gridSpan w:val="2"/>
            <w:shd w:val="clear" w:color="auto" w:fill="auto"/>
            <w:tcMar>
              <w:top w:w="100" w:type="dxa"/>
              <w:left w:w="100" w:type="dxa"/>
              <w:bottom w:w="100" w:type="dxa"/>
              <w:right w:w="100" w:type="dxa"/>
            </w:tcMar>
          </w:tcPr>
          <w:p w14:paraId="59C73FE7"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SAU1 n=300</w:t>
            </w:r>
          </w:p>
        </w:tc>
        <w:tc>
          <w:tcPr>
            <w:tcW w:w="1701" w:type="dxa"/>
            <w:gridSpan w:val="2"/>
            <w:shd w:val="clear" w:color="auto" w:fill="auto"/>
            <w:tcMar>
              <w:top w:w="100" w:type="dxa"/>
              <w:left w:w="100" w:type="dxa"/>
              <w:bottom w:w="100" w:type="dxa"/>
              <w:right w:w="100" w:type="dxa"/>
            </w:tcMar>
          </w:tcPr>
          <w:p w14:paraId="4BEB5CC8"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SAU2 n=300</w:t>
            </w:r>
          </w:p>
        </w:tc>
        <w:tc>
          <w:tcPr>
            <w:tcW w:w="2410" w:type="dxa"/>
            <w:gridSpan w:val="2"/>
            <w:shd w:val="clear" w:color="auto" w:fill="auto"/>
            <w:tcMar>
              <w:top w:w="100" w:type="dxa"/>
              <w:left w:w="100" w:type="dxa"/>
              <w:bottom w:w="100" w:type="dxa"/>
              <w:right w:w="100" w:type="dxa"/>
            </w:tcMar>
          </w:tcPr>
          <w:p w14:paraId="1F5332A9"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SAU3 n=300</w:t>
            </w:r>
          </w:p>
        </w:tc>
      </w:tr>
      <w:tr w:rsidR="00A07E26" w:rsidRPr="001035F3" w14:paraId="62FB0B6A" w14:textId="77777777" w:rsidTr="00D1642A">
        <w:trPr>
          <w:trHeight w:val="531"/>
          <w:jc w:val="center"/>
        </w:trPr>
        <w:tc>
          <w:tcPr>
            <w:tcW w:w="983" w:type="dxa"/>
            <w:vMerge/>
            <w:shd w:val="clear" w:color="auto" w:fill="auto"/>
            <w:tcMar>
              <w:top w:w="100" w:type="dxa"/>
              <w:left w:w="100" w:type="dxa"/>
              <w:bottom w:w="100" w:type="dxa"/>
              <w:right w:w="100" w:type="dxa"/>
            </w:tcMar>
          </w:tcPr>
          <w:p w14:paraId="6FA006DC"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p>
        </w:tc>
        <w:tc>
          <w:tcPr>
            <w:tcW w:w="2016" w:type="dxa"/>
            <w:vMerge/>
            <w:shd w:val="clear" w:color="auto" w:fill="auto"/>
            <w:tcMar>
              <w:top w:w="100" w:type="dxa"/>
              <w:left w:w="100" w:type="dxa"/>
              <w:bottom w:w="100" w:type="dxa"/>
              <w:right w:w="100" w:type="dxa"/>
            </w:tcMar>
          </w:tcPr>
          <w:p w14:paraId="69342C0B"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p>
        </w:tc>
        <w:tc>
          <w:tcPr>
            <w:tcW w:w="677" w:type="dxa"/>
            <w:shd w:val="clear" w:color="auto" w:fill="auto"/>
            <w:tcMar>
              <w:top w:w="100" w:type="dxa"/>
              <w:left w:w="100" w:type="dxa"/>
              <w:bottom w:w="100" w:type="dxa"/>
              <w:right w:w="100" w:type="dxa"/>
            </w:tcMar>
          </w:tcPr>
          <w:p w14:paraId="118A813C"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i/>
                <w:iCs/>
                <w:color w:val="000000"/>
                <w:sz w:val="24"/>
                <w:szCs w:val="24"/>
              </w:rPr>
            </w:pPr>
            <w:r w:rsidRPr="001035F3">
              <w:rPr>
                <w:rFonts w:ascii="Times New Roman" w:eastAsia="Times New Roman" w:hAnsi="Times New Roman" w:cs="Times New Roman"/>
                <w:i/>
                <w:iCs/>
                <w:color w:val="000000"/>
                <w:sz w:val="24"/>
                <w:szCs w:val="24"/>
              </w:rPr>
              <w:t xml:space="preserve">f </w:t>
            </w:r>
          </w:p>
        </w:tc>
        <w:tc>
          <w:tcPr>
            <w:tcW w:w="850" w:type="dxa"/>
            <w:shd w:val="clear" w:color="auto" w:fill="auto"/>
            <w:tcMar>
              <w:top w:w="100" w:type="dxa"/>
              <w:left w:w="100" w:type="dxa"/>
              <w:bottom w:w="100" w:type="dxa"/>
              <w:right w:w="100" w:type="dxa"/>
            </w:tcMar>
          </w:tcPr>
          <w:p w14:paraId="098C891B"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 </w:t>
            </w:r>
          </w:p>
        </w:tc>
        <w:tc>
          <w:tcPr>
            <w:tcW w:w="851" w:type="dxa"/>
            <w:shd w:val="clear" w:color="auto" w:fill="auto"/>
            <w:tcMar>
              <w:top w:w="100" w:type="dxa"/>
              <w:left w:w="100" w:type="dxa"/>
              <w:bottom w:w="100" w:type="dxa"/>
              <w:right w:w="100" w:type="dxa"/>
            </w:tcMar>
          </w:tcPr>
          <w:p w14:paraId="6F748E06"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i/>
                <w:iCs/>
                <w:color w:val="000000"/>
                <w:sz w:val="24"/>
                <w:szCs w:val="24"/>
              </w:rPr>
            </w:pPr>
            <w:r w:rsidRPr="001035F3">
              <w:rPr>
                <w:rFonts w:ascii="Times New Roman" w:eastAsia="Times New Roman" w:hAnsi="Times New Roman" w:cs="Times New Roman"/>
                <w:i/>
                <w:iCs/>
                <w:color w:val="000000"/>
                <w:sz w:val="24"/>
                <w:szCs w:val="24"/>
              </w:rPr>
              <w:t>f</w:t>
            </w:r>
          </w:p>
        </w:tc>
        <w:tc>
          <w:tcPr>
            <w:tcW w:w="850" w:type="dxa"/>
            <w:shd w:val="clear" w:color="auto" w:fill="auto"/>
            <w:tcMar>
              <w:top w:w="100" w:type="dxa"/>
              <w:left w:w="100" w:type="dxa"/>
              <w:bottom w:w="100" w:type="dxa"/>
              <w:right w:w="100" w:type="dxa"/>
            </w:tcMar>
          </w:tcPr>
          <w:p w14:paraId="65796561"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 </w:t>
            </w:r>
          </w:p>
        </w:tc>
        <w:tc>
          <w:tcPr>
            <w:tcW w:w="851" w:type="dxa"/>
            <w:shd w:val="clear" w:color="auto" w:fill="auto"/>
            <w:tcMar>
              <w:top w:w="100" w:type="dxa"/>
              <w:left w:w="100" w:type="dxa"/>
              <w:bottom w:w="100" w:type="dxa"/>
              <w:right w:w="100" w:type="dxa"/>
            </w:tcMar>
          </w:tcPr>
          <w:p w14:paraId="7D3314F9"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i/>
                <w:iCs/>
                <w:color w:val="000000"/>
                <w:sz w:val="24"/>
                <w:szCs w:val="24"/>
              </w:rPr>
            </w:pPr>
            <w:r w:rsidRPr="001035F3">
              <w:rPr>
                <w:rFonts w:ascii="Times New Roman" w:eastAsia="Times New Roman" w:hAnsi="Times New Roman" w:cs="Times New Roman"/>
                <w:i/>
                <w:iCs/>
                <w:color w:val="000000"/>
                <w:sz w:val="24"/>
                <w:szCs w:val="24"/>
              </w:rPr>
              <w:t xml:space="preserve">f </w:t>
            </w:r>
          </w:p>
        </w:tc>
        <w:tc>
          <w:tcPr>
            <w:tcW w:w="1559" w:type="dxa"/>
            <w:shd w:val="clear" w:color="auto" w:fill="auto"/>
            <w:tcMar>
              <w:top w:w="100" w:type="dxa"/>
              <w:left w:w="100" w:type="dxa"/>
              <w:bottom w:w="100" w:type="dxa"/>
              <w:right w:w="100" w:type="dxa"/>
            </w:tcMar>
          </w:tcPr>
          <w:p w14:paraId="2BB89363"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w:t>
            </w:r>
          </w:p>
        </w:tc>
      </w:tr>
      <w:tr w:rsidR="00A07E26" w:rsidRPr="001035F3" w14:paraId="47BC365E" w14:textId="77777777" w:rsidTr="00D1642A">
        <w:trPr>
          <w:trHeight w:val="165"/>
          <w:jc w:val="center"/>
        </w:trPr>
        <w:tc>
          <w:tcPr>
            <w:tcW w:w="983" w:type="dxa"/>
            <w:vMerge w:val="restart"/>
            <w:shd w:val="clear" w:color="auto" w:fill="auto"/>
            <w:tcMar>
              <w:top w:w="100" w:type="dxa"/>
              <w:left w:w="100" w:type="dxa"/>
              <w:bottom w:w="100" w:type="dxa"/>
              <w:right w:w="100" w:type="dxa"/>
            </w:tcMar>
          </w:tcPr>
          <w:p w14:paraId="53F1C22A" w14:textId="77777777" w:rsidR="00A07E26" w:rsidRPr="001035F3" w:rsidRDefault="00A07E26" w:rsidP="001035F3">
            <w:pPr>
              <w:widowControl w:val="0"/>
              <w:pBdr>
                <w:top w:val="nil"/>
                <w:left w:val="nil"/>
                <w:bottom w:val="nil"/>
                <w:right w:val="nil"/>
                <w:between w:val="nil"/>
              </w:pBdr>
              <w:spacing w:before="240" w:after="240" w:line="240" w:lineRule="auto"/>
              <w:ind w:hanging="27"/>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t xml:space="preserve">Social </w:t>
            </w:r>
          </w:p>
        </w:tc>
        <w:tc>
          <w:tcPr>
            <w:tcW w:w="2016" w:type="dxa"/>
            <w:shd w:val="clear" w:color="auto" w:fill="auto"/>
            <w:tcMar>
              <w:top w:w="100" w:type="dxa"/>
              <w:left w:w="100" w:type="dxa"/>
              <w:bottom w:w="100" w:type="dxa"/>
              <w:right w:w="100" w:type="dxa"/>
            </w:tcMar>
          </w:tcPr>
          <w:p w14:paraId="7CB2AB3B"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Always </w:t>
            </w:r>
          </w:p>
        </w:tc>
        <w:tc>
          <w:tcPr>
            <w:tcW w:w="677" w:type="dxa"/>
            <w:shd w:val="clear" w:color="auto" w:fill="auto"/>
            <w:tcMar>
              <w:top w:w="100" w:type="dxa"/>
              <w:left w:w="100" w:type="dxa"/>
              <w:bottom w:w="100" w:type="dxa"/>
              <w:right w:w="100" w:type="dxa"/>
            </w:tcMar>
          </w:tcPr>
          <w:p w14:paraId="6D5FFECD"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91 </w:t>
            </w:r>
          </w:p>
        </w:tc>
        <w:tc>
          <w:tcPr>
            <w:tcW w:w="850" w:type="dxa"/>
            <w:shd w:val="clear" w:color="auto" w:fill="auto"/>
            <w:tcMar>
              <w:top w:w="100" w:type="dxa"/>
              <w:left w:w="100" w:type="dxa"/>
              <w:bottom w:w="100" w:type="dxa"/>
              <w:right w:w="100" w:type="dxa"/>
            </w:tcMar>
          </w:tcPr>
          <w:p w14:paraId="16BEEECB"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30.33 </w:t>
            </w:r>
          </w:p>
        </w:tc>
        <w:tc>
          <w:tcPr>
            <w:tcW w:w="851" w:type="dxa"/>
            <w:shd w:val="clear" w:color="auto" w:fill="auto"/>
            <w:tcMar>
              <w:top w:w="100" w:type="dxa"/>
              <w:left w:w="100" w:type="dxa"/>
              <w:bottom w:w="100" w:type="dxa"/>
              <w:right w:w="100" w:type="dxa"/>
            </w:tcMar>
          </w:tcPr>
          <w:p w14:paraId="35DBA003"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65 </w:t>
            </w:r>
          </w:p>
        </w:tc>
        <w:tc>
          <w:tcPr>
            <w:tcW w:w="850" w:type="dxa"/>
            <w:shd w:val="clear" w:color="auto" w:fill="auto"/>
            <w:tcMar>
              <w:top w:w="100" w:type="dxa"/>
              <w:left w:w="100" w:type="dxa"/>
              <w:bottom w:w="100" w:type="dxa"/>
              <w:right w:w="100" w:type="dxa"/>
            </w:tcMar>
          </w:tcPr>
          <w:p w14:paraId="45966AC2"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21.67 </w:t>
            </w:r>
          </w:p>
        </w:tc>
        <w:tc>
          <w:tcPr>
            <w:tcW w:w="851" w:type="dxa"/>
            <w:shd w:val="clear" w:color="auto" w:fill="auto"/>
            <w:tcMar>
              <w:top w:w="100" w:type="dxa"/>
              <w:left w:w="100" w:type="dxa"/>
              <w:bottom w:w="100" w:type="dxa"/>
              <w:right w:w="100" w:type="dxa"/>
            </w:tcMar>
          </w:tcPr>
          <w:p w14:paraId="368A5BE2"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55 </w:t>
            </w:r>
          </w:p>
        </w:tc>
        <w:tc>
          <w:tcPr>
            <w:tcW w:w="1559" w:type="dxa"/>
            <w:shd w:val="clear" w:color="auto" w:fill="auto"/>
            <w:tcMar>
              <w:top w:w="100" w:type="dxa"/>
              <w:left w:w="100" w:type="dxa"/>
              <w:bottom w:w="100" w:type="dxa"/>
              <w:right w:w="100" w:type="dxa"/>
            </w:tcMar>
          </w:tcPr>
          <w:p w14:paraId="74F3CAE9"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18.33</w:t>
            </w:r>
          </w:p>
        </w:tc>
      </w:tr>
      <w:tr w:rsidR="00A07E26" w:rsidRPr="001035F3" w14:paraId="568CF9CE" w14:textId="77777777" w:rsidTr="00D1642A">
        <w:trPr>
          <w:trHeight w:val="165"/>
          <w:jc w:val="center"/>
        </w:trPr>
        <w:tc>
          <w:tcPr>
            <w:tcW w:w="983" w:type="dxa"/>
            <w:vMerge/>
            <w:shd w:val="clear" w:color="auto" w:fill="auto"/>
            <w:tcMar>
              <w:top w:w="100" w:type="dxa"/>
              <w:left w:w="100" w:type="dxa"/>
              <w:bottom w:w="100" w:type="dxa"/>
              <w:right w:w="100" w:type="dxa"/>
            </w:tcMar>
          </w:tcPr>
          <w:p w14:paraId="1A7E9961"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p>
        </w:tc>
        <w:tc>
          <w:tcPr>
            <w:tcW w:w="2016" w:type="dxa"/>
            <w:shd w:val="clear" w:color="auto" w:fill="auto"/>
            <w:tcMar>
              <w:top w:w="100" w:type="dxa"/>
              <w:left w:w="100" w:type="dxa"/>
              <w:bottom w:w="100" w:type="dxa"/>
              <w:right w:w="100" w:type="dxa"/>
            </w:tcMar>
          </w:tcPr>
          <w:p w14:paraId="05CEE0EE"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Frequently </w:t>
            </w:r>
          </w:p>
        </w:tc>
        <w:tc>
          <w:tcPr>
            <w:tcW w:w="677" w:type="dxa"/>
            <w:shd w:val="clear" w:color="auto" w:fill="auto"/>
            <w:tcMar>
              <w:top w:w="100" w:type="dxa"/>
              <w:left w:w="100" w:type="dxa"/>
              <w:bottom w:w="100" w:type="dxa"/>
              <w:right w:w="100" w:type="dxa"/>
            </w:tcMar>
          </w:tcPr>
          <w:p w14:paraId="6C97B0E6"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153 </w:t>
            </w:r>
          </w:p>
        </w:tc>
        <w:tc>
          <w:tcPr>
            <w:tcW w:w="850" w:type="dxa"/>
            <w:shd w:val="clear" w:color="auto" w:fill="auto"/>
            <w:tcMar>
              <w:top w:w="100" w:type="dxa"/>
              <w:left w:w="100" w:type="dxa"/>
              <w:bottom w:w="100" w:type="dxa"/>
              <w:right w:w="100" w:type="dxa"/>
            </w:tcMar>
          </w:tcPr>
          <w:p w14:paraId="126A485D"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51.00 </w:t>
            </w:r>
          </w:p>
        </w:tc>
        <w:tc>
          <w:tcPr>
            <w:tcW w:w="851" w:type="dxa"/>
            <w:shd w:val="clear" w:color="auto" w:fill="auto"/>
            <w:tcMar>
              <w:top w:w="100" w:type="dxa"/>
              <w:left w:w="100" w:type="dxa"/>
              <w:bottom w:w="100" w:type="dxa"/>
              <w:right w:w="100" w:type="dxa"/>
            </w:tcMar>
          </w:tcPr>
          <w:p w14:paraId="1266E557"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165 </w:t>
            </w:r>
          </w:p>
        </w:tc>
        <w:tc>
          <w:tcPr>
            <w:tcW w:w="850" w:type="dxa"/>
            <w:shd w:val="clear" w:color="auto" w:fill="auto"/>
            <w:tcMar>
              <w:top w:w="100" w:type="dxa"/>
              <w:left w:w="100" w:type="dxa"/>
              <w:bottom w:w="100" w:type="dxa"/>
              <w:right w:w="100" w:type="dxa"/>
            </w:tcMar>
          </w:tcPr>
          <w:p w14:paraId="1078EE02"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55.00 </w:t>
            </w:r>
          </w:p>
        </w:tc>
        <w:tc>
          <w:tcPr>
            <w:tcW w:w="851" w:type="dxa"/>
            <w:shd w:val="clear" w:color="auto" w:fill="auto"/>
            <w:tcMar>
              <w:top w:w="100" w:type="dxa"/>
              <w:left w:w="100" w:type="dxa"/>
              <w:bottom w:w="100" w:type="dxa"/>
              <w:right w:w="100" w:type="dxa"/>
            </w:tcMar>
          </w:tcPr>
          <w:p w14:paraId="0A4F8D6F"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140 </w:t>
            </w:r>
          </w:p>
        </w:tc>
        <w:tc>
          <w:tcPr>
            <w:tcW w:w="1559" w:type="dxa"/>
            <w:shd w:val="clear" w:color="auto" w:fill="auto"/>
            <w:tcMar>
              <w:top w:w="100" w:type="dxa"/>
              <w:left w:w="100" w:type="dxa"/>
              <w:bottom w:w="100" w:type="dxa"/>
              <w:right w:w="100" w:type="dxa"/>
            </w:tcMar>
          </w:tcPr>
          <w:p w14:paraId="28F19279"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46.67</w:t>
            </w:r>
          </w:p>
        </w:tc>
      </w:tr>
      <w:tr w:rsidR="00A07E26" w:rsidRPr="001035F3" w14:paraId="1F711128" w14:textId="77777777" w:rsidTr="00D1642A">
        <w:trPr>
          <w:trHeight w:val="165"/>
          <w:jc w:val="center"/>
        </w:trPr>
        <w:tc>
          <w:tcPr>
            <w:tcW w:w="983" w:type="dxa"/>
            <w:vMerge/>
            <w:shd w:val="clear" w:color="auto" w:fill="auto"/>
            <w:tcMar>
              <w:top w:w="100" w:type="dxa"/>
              <w:left w:w="100" w:type="dxa"/>
              <w:bottom w:w="100" w:type="dxa"/>
              <w:right w:w="100" w:type="dxa"/>
            </w:tcMar>
          </w:tcPr>
          <w:p w14:paraId="79584978"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p>
        </w:tc>
        <w:tc>
          <w:tcPr>
            <w:tcW w:w="2016" w:type="dxa"/>
            <w:shd w:val="clear" w:color="auto" w:fill="auto"/>
            <w:tcMar>
              <w:top w:w="100" w:type="dxa"/>
              <w:left w:w="100" w:type="dxa"/>
              <w:bottom w:w="100" w:type="dxa"/>
              <w:right w:w="100" w:type="dxa"/>
            </w:tcMar>
          </w:tcPr>
          <w:p w14:paraId="4B07878A"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Occasionally </w:t>
            </w:r>
          </w:p>
        </w:tc>
        <w:tc>
          <w:tcPr>
            <w:tcW w:w="677" w:type="dxa"/>
            <w:shd w:val="clear" w:color="auto" w:fill="auto"/>
            <w:tcMar>
              <w:top w:w="100" w:type="dxa"/>
              <w:left w:w="100" w:type="dxa"/>
              <w:bottom w:w="100" w:type="dxa"/>
              <w:right w:w="100" w:type="dxa"/>
            </w:tcMar>
          </w:tcPr>
          <w:p w14:paraId="7AE79837"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45 </w:t>
            </w:r>
          </w:p>
        </w:tc>
        <w:tc>
          <w:tcPr>
            <w:tcW w:w="850" w:type="dxa"/>
            <w:shd w:val="clear" w:color="auto" w:fill="auto"/>
            <w:tcMar>
              <w:top w:w="100" w:type="dxa"/>
              <w:left w:w="100" w:type="dxa"/>
              <w:bottom w:w="100" w:type="dxa"/>
              <w:right w:w="100" w:type="dxa"/>
            </w:tcMar>
          </w:tcPr>
          <w:p w14:paraId="21C76314"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15.00 </w:t>
            </w:r>
          </w:p>
        </w:tc>
        <w:tc>
          <w:tcPr>
            <w:tcW w:w="851" w:type="dxa"/>
            <w:shd w:val="clear" w:color="auto" w:fill="auto"/>
            <w:tcMar>
              <w:top w:w="100" w:type="dxa"/>
              <w:left w:w="100" w:type="dxa"/>
              <w:bottom w:w="100" w:type="dxa"/>
              <w:right w:w="100" w:type="dxa"/>
            </w:tcMar>
          </w:tcPr>
          <w:p w14:paraId="7930BBB9"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62 </w:t>
            </w:r>
          </w:p>
        </w:tc>
        <w:tc>
          <w:tcPr>
            <w:tcW w:w="850" w:type="dxa"/>
            <w:shd w:val="clear" w:color="auto" w:fill="auto"/>
            <w:tcMar>
              <w:top w:w="100" w:type="dxa"/>
              <w:left w:w="100" w:type="dxa"/>
              <w:bottom w:w="100" w:type="dxa"/>
              <w:right w:w="100" w:type="dxa"/>
            </w:tcMar>
          </w:tcPr>
          <w:p w14:paraId="5D9E90A8"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20.67 </w:t>
            </w:r>
          </w:p>
        </w:tc>
        <w:tc>
          <w:tcPr>
            <w:tcW w:w="851" w:type="dxa"/>
            <w:shd w:val="clear" w:color="auto" w:fill="auto"/>
            <w:tcMar>
              <w:top w:w="100" w:type="dxa"/>
              <w:left w:w="100" w:type="dxa"/>
              <w:bottom w:w="100" w:type="dxa"/>
              <w:right w:w="100" w:type="dxa"/>
            </w:tcMar>
          </w:tcPr>
          <w:p w14:paraId="27205EF7"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86 </w:t>
            </w:r>
          </w:p>
        </w:tc>
        <w:tc>
          <w:tcPr>
            <w:tcW w:w="1559" w:type="dxa"/>
            <w:shd w:val="clear" w:color="auto" w:fill="auto"/>
            <w:tcMar>
              <w:top w:w="100" w:type="dxa"/>
              <w:left w:w="100" w:type="dxa"/>
              <w:bottom w:w="100" w:type="dxa"/>
              <w:right w:w="100" w:type="dxa"/>
            </w:tcMar>
          </w:tcPr>
          <w:p w14:paraId="1FE7ECB8"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28.67</w:t>
            </w:r>
          </w:p>
        </w:tc>
      </w:tr>
      <w:tr w:rsidR="00A07E26" w:rsidRPr="001035F3" w14:paraId="76B34CD8" w14:textId="77777777" w:rsidTr="00D1642A">
        <w:trPr>
          <w:trHeight w:val="166"/>
          <w:jc w:val="center"/>
        </w:trPr>
        <w:tc>
          <w:tcPr>
            <w:tcW w:w="983" w:type="dxa"/>
            <w:vMerge/>
            <w:shd w:val="clear" w:color="auto" w:fill="auto"/>
            <w:tcMar>
              <w:top w:w="100" w:type="dxa"/>
              <w:left w:w="100" w:type="dxa"/>
              <w:bottom w:w="100" w:type="dxa"/>
              <w:right w:w="100" w:type="dxa"/>
            </w:tcMar>
          </w:tcPr>
          <w:p w14:paraId="4FABFBDB"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p>
        </w:tc>
        <w:tc>
          <w:tcPr>
            <w:tcW w:w="2016" w:type="dxa"/>
            <w:shd w:val="clear" w:color="auto" w:fill="auto"/>
            <w:tcMar>
              <w:top w:w="100" w:type="dxa"/>
              <w:left w:w="100" w:type="dxa"/>
              <w:bottom w:w="100" w:type="dxa"/>
              <w:right w:w="100" w:type="dxa"/>
            </w:tcMar>
          </w:tcPr>
          <w:p w14:paraId="13E9CF9C"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Rarely </w:t>
            </w:r>
          </w:p>
        </w:tc>
        <w:tc>
          <w:tcPr>
            <w:tcW w:w="677" w:type="dxa"/>
            <w:shd w:val="clear" w:color="auto" w:fill="auto"/>
            <w:tcMar>
              <w:top w:w="100" w:type="dxa"/>
              <w:left w:w="100" w:type="dxa"/>
              <w:bottom w:w="100" w:type="dxa"/>
              <w:right w:w="100" w:type="dxa"/>
            </w:tcMar>
          </w:tcPr>
          <w:p w14:paraId="0BCE5F5A"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11 </w:t>
            </w:r>
          </w:p>
        </w:tc>
        <w:tc>
          <w:tcPr>
            <w:tcW w:w="850" w:type="dxa"/>
            <w:shd w:val="clear" w:color="auto" w:fill="auto"/>
            <w:tcMar>
              <w:top w:w="100" w:type="dxa"/>
              <w:left w:w="100" w:type="dxa"/>
              <w:bottom w:w="100" w:type="dxa"/>
              <w:right w:w="100" w:type="dxa"/>
            </w:tcMar>
          </w:tcPr>
          <w:p w14:paraId="072CC4B5"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3.67 </w:t>
            </w:r>
          </w:p>
        </w:tc>
        <w:tc>
          <w:tcPr>
            <w:tcW w:w="851" w:type="dxa"/>
            <w:shd w:val="clear" w:color="auto" w:fill="auto"/>
            <w:tcMar>
              <w:top w:w="100" w:type="dxa"/>
              <w:left w:w="100" w:type="dxa"/>
              <w:bottom w:w="100" w:type="dxa"/>
              <w:right w:w="100" w:type="dxa"/>
            </w:tcMar>
          </w:tcPr>
          <w:p w14:paraId="5B831265"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8 </w:t>
            </w:r>
          </w:p>
        </w:tc>
        <w:tc>
          <w:tcPr>
            <w:tcW w:w="850" w:type="dxa"/>
            <w:shd w:val="clear" w:color="auto" w:fill="auto"/>
            <w:tcMar>
              <w:top w:w="100" w:type="dxa"/>
              <w:left w:w="100" w:type="dxa"/>
              <w:bottom w:w="100" w:type="dxa"/>
              <w:right w:w="100" w:type="dxa"/>
            </w:tcMar>
          </w:tcPr>
          <w:p w14:paraId="4E6580D6"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2.67 </w:t>
            </w:r>
          </w:p>
        </w:tc>
        <w:tc>
          <w:tcPr>
            <w:tcW w:w="851" w:type="dxa"/>
            <w:shd w:val="clear" w:color="auto" w:fill="auto"/>
            <w:tcMar>
              <w:top w:w="100" w:type="dxa"/>
              <w:left w:w="100" w:type="dxa"/>
              <w:bottom w:w="100" w:type="dxa"/>
              <w:right w:w="100" w:type="dxa"/>
            </w:tcMar>
          </w:tcPr>
          <w:p w14:paraId="270C6AE9"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19 </w:t>
            </w:r>
          </w:p>
        </w:tc>
        <w:tc>
          <w:tcPr>
            <w:tcW w:w="1559" w:type="dxa"/>
            <w:shd w:val="clear" w:color="auto" w:fill="auto"/>
            <w:tcMar>
              <w:top w:w="100" w:type="dxa"/>
              <w:left w:w="100" w:type="dxa"/>
              <w:bottom w:w="100" w:type="dxa"/>
              <w:right w:w="100" w:type="dxa"/>
            </w:tcMar>
          </w:tcPr>
          <w:p w14:paraId="226E25F8"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6.33</w:t>
            </w:r>
          </w:p>
        </w:tc>
      </w:tr>
    </w:tbl>
    <w:p w14:paraId="5797EBAF" w14:textId="77777777" w:rsidR="00A07E26" w:rsidRPr="001035F3" w:rsidRDefault="00A07E26" w:rsidP="001035F3">
      <w:pPr>
        <w:widowControl w:val="0"/>
        <w:pBdr>
          <w:top w:val="nil"/>
          <w:left w:val="nil"/>
          <w:bottom w:val="nil"/>
          <w:right w:val="nil"/>
          <w:between w:val="nil"/>
        </w:pBdr>
        <w:spacing w:before="240" w:after="240" w:line="240" w:lineRule="auto"/>
        <w:ind w:firstLine="574"/>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Again similar results were found at SAU2, here also majority of students (55%) “frequently” needed the support from their peers followed by the students who were “always” in the need of peer-support then students with “occasional” need (16.67%) and only 4 percent perceived a “rare” need of the support in social area. At SAU3 though the majority was not there but large proportion of students (46.67%) expressed “frequent” need of the Support from their peers. Students who perceived an “occasional” need were comparatively more (28.67%) than those who “always” (18.33%) perceived need of the support from their peers. </w:t>
      </w:r>
    </w:p>
    <w:p w14:paraId="7A398418" w14:textId="77777777" w:rsidR="00A07E26" w:rsidRPr="001035F3" w:rsidRDefault="00A07E26" w:rsidP="001035F3">
      <w:pPr>
        <w:widowControl w:val="0"/>
        <w:pBdr>
          <w:top w:val="nil"/>
          <w:left w:val="nil"/>
          <w:bottom w:val="nil"/>
          <w:right w:val="nil"/>
          <w:between w:val="nil"/>
        </w:pBdr>
        <w:spacing w:before="240" w:after="240" w:line="240" w:lineRule="auto"/>
        <w:ind w:firstLine="571"/>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On comparing the extent of perceived need in Social area (fig:3) across three state agricultural universities it was found that the proportion of respondents who “always” perceived the need of peer support was more at SAU1 </w:t>
      </w:r>
      <w:r w:rsidRPr="001035F3">
        <w:rPr>
          <w:rFonts w:ascii="Times New Roman" w:eastAsia="Times New Roman" w:hAnsi="Times New Roman" w:cs="Times New Roman"/>
          <w:color w:val="000000"/>
          <w:sz w:val="24"/>
          <w:szCs w:val="24"/>
        </w:rPr>
        <w:lastRenderedPageBreak/>
        <w:t>(30.33%) as compared to respondents at SAU2 (21.67%) and SAU3 (18.33%). The proportion of respondents who felt “frequent” need of peer-support was more at SAU2  (55%) as compared to SAU1 (51 %) and SAU3 (46.67%).</w:t>
      </w:r>
    </w:p>
    <w:p w14:paraId="0B8D7FAA"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hAnsi="Times New Roman" w:cs="Times New Roman"/>
          <w:noProof/>
          <w:sz w:val="24"/>
          <w:szCs w:val="24"/>
        </w:rPr>
        <w:drawing>
          <wp:inline distT="0" distB="0" distL="0" distR="0" wp14:anchorId="58EEE67F" wp14:editId="600D75D2">
            <wp:extent cx="5589767" cy="2360930"/>
            <wp:effectExtent l="0" t="0" r="11430" b="1270"/>
            <wp:docPr id="2" name="Chart 2">
              <a:extLst xmlns:a="http://schemas.openxmlformats.org/drawingml/2006/main">
                <a:ext uri="{FF2B5EF4-FFF2-40B4-BE49-F238E27FC236}">
                  <a16:creationId xmlns:a16="http://schemas.microsoft.com/office/drawing/2014/main" id="{A4DFDF39-6E12-6AAC-0197-AE7A10450D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674272" w14:textId="77777777" w:rsidR="00A07E26" w:rsidRPr="001035F3" w:rsidRDefault="00A07E26" w:rsidP="001035F3">
      <w:pPr>
        <w:widowControl w:val="0"/>
        <w:pBdr>
          <w:top w:val="nil"/>
          <w:left w:val="nil"/>
          <w:bottom w:val="nil"/>
          <w:right w:val="nil"/>
          <w:between w:val="nil"/>
        </w:pBdr>
        <w:spacing w:before="240" w:after="240" w:line="240" w:lineRule="auto"/>
        <w:ind w:left="567" w:hanging="567"/>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t>Fig3: Percentage comparison of Need for Peer-Support in Social area among undergraduate students of SAUs</w:t>
      </w:r>
    </w:p>
    <w:p w14:paraId="6A6CF743" w14:textId="77777777" w:rsidR="00A07E26" w:rsidRPr="001035F3" w:rsidRDefault="00A07E26" w:rsidP="001035F3">
      <w:pPr>
        <w:widowControl w:val="0"/>
        <w:pBdr>
          <w:top w:val="nil"/>
          <w:left w:val="nil"/>
          <w:bottom w:val="nil"/>
          <w:right w:val="nil"/>
          <w:between w:val="nil"/>
        </w:pBdr>
        <w:spacing w:before="240" w:after="240" w:line="240" w:lineRule="auto"/>
        <w:ind w:firstLine="29"/>
        <w:jc w:val="both"/>
        <w:rPr>
          <w:rFonts w:ascii="Times New Roman" w:eastAsia="Times New Roman" w:hAnsi="Times New Roman" w:cs="Times New Roman"/>
          <w:color w:val="000000"/>
          <w:sz w:val="24"/>
          <w:szCs w:val="24"/>
        </w:rPr>
      </w:pPr>
    </w:p>
    <w:p w14:paraId="7156BC19" w14:textId="77777777" w:rsidR="00A07E26" w:rsidRPr="001035F3" w:rsidRDefault="00A07E26" w:rsidP="001035F3">
      <w:pPr>
        <w:widowControl w:val="0"/>
        <w:pBdr>
          <w:top w:val="nil"/>
          <w:left w:val="nil"/>
          <w:bottom w:val="nil"/>
          <w:right w:val="nil"/>
          <w:between w:val="nil"/>
        </w:pBdr>
        <w:spacing w:before="240" w:after="240" w:line="240" w:lineRule="auto"/>
        <w:ind w:firstLine="29"/>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In the category of “occasional” need, proportion of respondents at SAU3 (28.67%) was more as compared to SAU2 (20.67%) and SAU1 (15%). At SAU3, the proportions of students in social area  were comparatively more (6.33%) who felt “rare” need of peer-support than number of students at  SAU1 (3.67%), SAU2 (2.67%).</w:t>
      </w:r>
    </w:p>
    <w:p w14:paraId="277B0777" w14:textId="77777777" w:rsidR="00A07E26" w:rsidRPr="001035F3" w:rsidRDefault="00A07E26" w:rsidP="001035F3">
      <w:pPr>
        <w:widowControl w:val="0"/>
        <w:pBdr>
          <w:top w:val="nil"/>
          <w:left w:val="nil"/>
          <w:bottom w:val="nil"/>
          <w:right w:val="nil"/>
          <w:between w:val="nil"/>
        </w:pBdr>
        <w:spacing w:before="240" w:after="240" w:line="240" w:lineRule="auto"/>
        <w:ind w:firstLine="720"/>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 Similar results as in educational area was found at all of the institutes that large number of students expressed “frequent” need of the Peer-Support. Another conclusion was  also drawn that after major proportion fall in “frequent” category of need, the next  large proportion consisted of students in SAU1 and SAU2 who “always” felt the need for Peer-Support, whereas in SAU3  the next large proportion of students felt “occasional” need of peer-support in Social area.  Overall results led to the conclusion that at SAU1 &amp;SAU2 students strongly needed peer support in the Social area in comparison to the students at SAU3.</w:t>
      </w:r>
    </w:p>
    <w:p w14:paraId="35DA27CA" w14:textId="3FAD8490" w:rsidR="00A07E26" w:rsidRPr="001035F3" w:rsidRDefault="001035F3"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t>Emotional area</w:t>
      </w:r>
    </w:p>
    <w:p w14:paraId="0D3535C5"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Results of percentage comparison of Need for Peer-Support in Emotional area among undergraduate students of SAUs presented in (Table 4). Data figures indicated that at SAU1, comparatively, the number of students (36.67%) perceived “frequent” need of peer support were slightly higher than the students who “always” perceived the need (34.33%), with “occasional” need (24.0%) and with “rare” need (5.0%). </w:t>
      </w:r>
    </w:p>
    <w:p w14:paraId="4D5C81AF" w14:textId="77777777" w:rsidR="00A07E26" w:rsidRPr="001035F3" w:rsidRDefault="00A07E26" w:rsidP="001035F3">
      <w:pPr>
        <w:widowControl w:val="0"/>
        <w:pBdr>
          <w:top w:val="nil"/>
          <w:left w:val="nil"/>
          <w:bottom w:val="nil"/>
          <w:right w:val="nil"/>
          <w:between w:val="nil"/>
        </w:pBdr>
        <w:spacing w:before="240" w:after="240" w:line="240" w:lineRule="auto"/>
        <w:ind w:left="709" w:hanging="851"/>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t>Table4: Percentage comparison of Need for Peer-Support in Emotional area among undergraduate students of SAUs</w:t>
      </w: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701"/>
        <w:gridCol w:w="992"/>
        <w:gridCol w:w="1134"/>
        <w:gridCol w:w="992"/>
        <w:gridCol w:w="1134"/>
        <w:gridCol w:w="992"/>
        <w:gridCol w:w="1134"/>
      </w:tblGrid>
      <w:tr w:rsidR="00A07E26" w:rsidRPr="001035F3" w14:paraId="164BC35B" w14:textId="77777777" w:rsidTr="00D1642A">
        <w:trPr>
          <w:trHeight w:val="458"/>
        </w:trPr>
        <w:tc>
          <w:tcPr>
            <w:tcW w:w="1560" w:type="dxa"/>
            <w:vMerge w:val="restart"/>
            <w:shd w:val="clear" w:color="auto" w:fill="auto"/>
            <w:tcMar>
              <w:top w:w="100" w:type="dxa"/>
              <w:left w:w="100" w:type="dxa"/>
              <w:bottom w:w="100" w:type="dxa"/>
              <w:right w:w="100" w:type="dxa"/>
            </w:tcMar>
          </w:tcPr>
          <w:p w14:paraId="70E7FC79"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Area </w:t>
            </w:r>
          </w:p>
        </w:tc>
        <w:tc>
          <w:tcPr>
            <w:tcW w:w="1701" w:type="dxa"/>
            <w:vMerge w:val="restart"/>
            <w:shd w:val="clear" w:color="auto" w:fill="auto"/>
            <w:tcMar>
              <w:top w:w="100" w:type="dxa"/>
              <w:left w:w="100" w:type="dxa"/>
              <w:bottom w:w="100" w:type="dxa"/>
              <w:right w:w="100" w:type="dxa"/>
            </w:tcMar>
          </w:tcPr>
          <w:p w14:paraId="0ECDAF5D"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Extent of Peer Support-Need</w:t>
            </w:r>
          </w:p>
        </w:tc>
        <w:tc>
          <w:tcPr>
            <w:tcW w:w="2126" w:type="dxa"/>
            <w:gridSpan w:val="2"/>
            <w:shd w:val="clear" w:color="auto" w:fill="auto"/>
            <w:tcMar>
              <w:top w:w="100" w:type="dxa"/>
              <w:left w:w="100" w:type="dxa"/>
              <w:bottom w:w="100" w:type="dxa"/>
              <w:right w:w="100" w:type="dxa"/>
            </w:tcMar>
          </w:tcPr>
          <w:p w14:paraId="03CD2A93"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SAU1 n=300</w:t>
            </w:r>
          </w:p>
        </w:tc>
        <w:tc>
          <w:tcPr>
            <w:tcW w:w="2126" w:type="dxa"/>
            <w:gridSpan w:val="2"/>
            <w:shd w:val="clear" w:color="auto" w:fill="auto"/>
            <w:tcMar>
              <w:top w:w="100" w:type="dxa"/>
              <w:left w:w="100" w:type="dxa"/>
              <w:bottom w:w="100" w:type="dxa"/>
              <w:right w:w="100" w:type="dxa"/>
            </w:tcMar>
          </w:tcPr>
          <w:p w14:paraId="70E70E2F"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SAU2 n=300</w:t>
            </w:r>
          </w:p>
        </w:tc>
        <w:tc>
          <w:tcPr>
            <w:tcW w:w="2126" w:type="dxa"/>
            <w:gridSpan w:val="2"/>
            <w:shd w:val="clear" w:color="auto" w:fill="auto"/>
            <w:tcMar>
              <w:top w:w="100" w:type="dxa"/>
              <w:left w:w="100" w:type="dxa"/>
              <w:bottom w:w="100" w:type="dxa"/>
              <w:right w:w="100" w:type="dxa"/>
            </w:tcMar>
          </w:tcPr>
          <w:p w14:paraId="6B181789"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SAU3 n=300</w:t>
            </w:r>
          </w:p>
        </w:tc>
      </w:tr>
      <w:tr w:rsidR="00A07E26" w:rsidRPr="001035F3" w14:paraId="086CD570" w14:textId="77777777" w:rsidTr="00D1642A">
        <w:trPr>
          <w:trHeight w:val="231"/>
        </w:trPr>
        <w:tc>
          <w:tcPr>
            <w:tcW w:w="1560" w:type="dxa"/>
            <w:vMerge/>
            <w:shd w:val="clear" w:color="auto" w:fill="auto"/>
            <w:tcMar>
              <w:top w:w="100" w:type="dxa"/>
              <w:left w:w="100" w:type="dxa"/>
              <w:bottom w:w="100" w:type="dxa"/>
              <w:right w:w="100" w:type="dxa"/>
            </w:tcMar>
          </w:tcPr>
          <w:p w14:paraId="739232C7"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p>
        </w:tc>
        <w:tc>
          <w:tcPr>
            <w:tcW w:w="1701" w:type="dxa"/>
            <w:vMerge/>
            <w:shd w:val="clear" w:color="auto" w:fill="auto"/>
            <w:tcMar>
              <w:top w:w="100" w:type="dxa"/>
              <w:left w:w="100" w:type="dxa"/>
              <w:bottom w:w="100" w:type="dxa"/>
              <w:right w:w="100" w:type="dxa"/>
            </w:tcMar>
          </w:tcPr>
          <w:p w14:paraId="4AB2E963"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p>
        </w:tc>
        <w:tc>
          <w:tcPr>
            <w:tcW w:w="992" w:type="dxa"/>
            <w:shd w:val="clear" w:color="auto" w:fill="auto"/>
            <w:tcMar>
              <w:top w:w="100" w:type="dxa"/>
              <w:left w:w="100" w:type="dxa"/>
              <w:bottom w:w="100" w:type="dxa"/>
              <w:right w:w="100" w:type="dxa"/>
            </w:tcMar>
          </w:tcPr>
          <w:p w14:paraId="4CB066C9"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i/>
                <w:iCs/>
                <w:color w:val="000000"/>
                <w:sz w:val="24"/>
                <w:szCs w:val="24"/>
              </w:rPr>
            </w:pPr>
            <w:r w:rsidRPr="001035F3">
              <w:rPr>
                <w:rFonts w:ascii="Times New Roman" w:eastAsia="Times New Roman" w:hAnsi="Times New Roman" w:cs="Times New Roman"/>
                <w:i/>
                <w:iCs/>
                <w:color w:val="000000"/>
                <w:sz w:val="24"/>
                <w:szCs w:val="24"/>
              </w:rPr>
              <w:t xml:space="preserve">f </w:t>
            </w:r>
          </w:p>
        </w:tc>
        <w:tc>
          <w:tcPr>
            <w:tcW w:w="1134" w:type="dxa"/>
            <w:shd w:val="clear" w:color="auto" w:fill="auto"/>
            <w:tcMar>
              <w:top w:w="100" w:type="dxa"/>
              <w:left w:w="100" w:type="dxa"/>
              <w:bottom w:w="100" w:type="dxa"/>
              <w:right w:w="100" w:type="dxa"/>
            </w:tcMar>
          </w:tcPr>
          <w:p w14:paraId="26641579"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 </w:t>
            </w:r>
          </w:p>
        </w:tc>
        <w:tc>
          <w:tcPr>
            <w:tcW w:w="992" w:type="dxa"/>
            <w:shd w:val="clear" w:color="auto" w:fill="auto"/>
            <w:tcMar>
              <w:top w:w="100" w:type="dxa"/>
              <w:left w:w="100" w:type="dxa"/>
              <w:bottom w:w="100" w:type="dxa"/>
              <w:right w:w="100" w:type="dxa"/>
            </w:tcMar>
          </w:tcPr>
          <w:p w14:paraId="68987E5F"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i/>
                <w:iCs/>
                <w:color w:val="000000"/>
                <w:sz w:val="24"/>
                <w:szCs w:val="24"/>
              </w:rPr>
            </w:pPr>
            <w:r w:rsidRPr="001035F3">
              <w:rPr>
                <w:rFonts w:ascii="Times New Roman" w:eastAsia="Times New Roman" w:hAnsi="Times New Roman" w:cs="Times New Roman"/>
                <w:i/>
                <w:iCs/>
                <w:color w:val="000000"/>
                <w:sz w:val="24"/>
                <w:szCs w:val="24"/>
              </w:rPr>
              <w:t xml:space="preserve">f </w:t>
            </w:r>
          </w:p>
        </w:tc>
        <w:tc>
          <w:tcPr>
            <w:tcW w:w="1134" w:type="dxa"/>
            <w:shd w:val="clear" w:color="auto" w:fill="auto"/>
            <w:tcMar>
              <w:top w:w="100" w:type="dxa"/>
              <w:left w:w="100" w:type="dxa"/>
              <w:bottom w:w="100" w:type="dxa"/>
              <w:right w:w="100" w:type="dxa"/>
            </w:tcMar>
          </w:tcPr>
          <w:p w14:paraId="3D35044A"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 </w:t>
            </w:r>
          </w:p>
        </w:tc>
        <w:tc>
          <w:tcPr>
            <w:tcW w:w="992" w:type="dxa"/>
            <w:shd w:val="clear" w:color="auto" w:fill="auto"/>
            <w:tcMar>
              <w:top w:w="100" w:type="dxa"/>
              <w:left w:w="100" w:type="dxa"/>
              <w:bottom w:w="100" w:type="dxa"/>
              <w:right w:w="100" w:type="dxa"/>
            </w:tcMar>
          </w:tcPr>
          <w:p w14:paraId="35F25570"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i/>
                <w:iCs/>
                <w:color w:val="000000"/>
                <w:sz w:val="24"/>
                <w:szCs w:val="24"/>
              </w:rPr>
            </w:pPr>
            <w:r w:rsidRPr="001035F3">
              <w:rPr>
                <w:rFonts w:ascii="Times New Roman" w:eastAsia="Times New Roman" w:hAnsi="Times New Roman" w:cs="Times New Roman"/>
                <w:i/>
                <w:iCs/>
                <w:color w:val="000000"/>
                <w:sz w:val="24"/>
                <w:szCs w:val="24"/>
              </w:rPr>
              <w:t xml:space="preserve">F </w:t>
            </w:r>
          </w:p>
        </w:tc>
        <w:tc>
          <w:tcPr>
            <w:tcW w:w="1134" w:type="dxa"/>
            <w:shd w:val="clear" w:color="auto" w:fill="auto"/>
            <w:tcMar>
              <w:top w:w="100" w:type="dxa"/>
              <w:left w:w="100" w:type="dxa"/>
              <w:bottom w:w="100" w:type="dxa"/>
              <w:right w:w="100" w:type="dxa"/>
            </w:tcMar>
          </w:tcPr>
          <w:p w14:paraId="2CC47943"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w:t>
            </w:r>
          </w:p>
        </w:tc>
      </w:tr>
      <w:tr w:rsidR="00A07E26" w:rsidRPr="001035F3" w14:paraId="60C3C071" w14:textId="77777777" w:rsidTr="00D1642A">
        <w:trPr>
          <w:trHeight w:val="233"/>
        </w:trPr>
        <w:tc>
          <w:tcPr>
            <w:tcW w:w="1560" w:type="dxa"/>
            <w:vMerge w:val="restart"/>
            <w:shd w:val="clear" w:color="auto" w:fill="auto"/>
            <w:tcMar>
              <w:top w:w="100" w:type="dxa"/>
              <w:left w:w="100" w:type="dxa"/>
              <w:bottom w:w="100" w:type="dxa"/>
              <w:right w:w="100" w:type="dxa"/>
            </w:tcMar>
          </w:tcPr>
          <w:p w14:paraId="5244D1D9"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t xml:space="preserve">Emotional </w:t>
            </w:r>
          </w:p>
        </w:tc>
        <w:tc>
          <w:tcPr>
            <w:tcW w:w="1701" w:type="dxa"/>
            <w:shd w:val="clear" w:color="auto" w:fill="auto"/>
            <w:tcMar>
              <w:top w:w="100" w:type="dxa"/>
              <w:left w:w="100" w:type="dxa"/>
              <w:bottom w:w="100" w:type="dxa"/>
              <w:right w:w="100" w:type="dxa"/>
            </w:tcMar>
          </w:tcPr>
          <w:p w14:paraId="35335975"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Always </w:t>
            </w:r>
          </w:p>
        </w:tc>
        <w:tc>
          <w:tcPr>
            <w:tcW w:w="992" w:type="dxa"/>
            <w:shd w:val="clear" w:color="auto" w:fill="auto"/>
            <w:tcMar>
              <w:top w:w="100" w:type="dxa"/>
              <w:left w:w="100" w:type="dxa"/>
              <w:bottom w:w="100" w:type="dxa"/>
              <w:right w:w="100" w:type="dxa"/>
            </w:tcMar>
          </w:tcPr>
          <w:p w14:paraId="0DFBBF5D"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103 </w:t>
            </w:r>
          </w:p>
        </w:tc>
        <w:tc>
          <w:tcPr>
            <w:tcW w:w="1134" w:type="dxa"/>
            <w:shd w:val="clear" w:color="auto" w:fill="auto"/>
            <w:tcMar>
              <w:top w:w="100" w:type="dxa"/>
              <w:left w:w="100" w:type="dxa"/>
              <w:bottom w:w="100" w:type="dxa"/>
              <w:right w:w="100" w:type="dxa"/>
            </w:tcMar>
          </w:tcPr>
          <w:p w14:paraId="0DE90ECE"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34.33 </w:t>
            </w:r>
          </w:p>
        </w:tc>
        <w:tc>
          <w:tcPr>
            <w:tcW w:w="992" w:type="dxa"/>
            <w:shd w:val="clear" w:color="auto" w:fill="auto"/>
            <w:tcMar>
              <w:top w:w="100" w:type="dxa"/>
              <w:left w:w="100" w:type="dxa"/>
              <w:bottom w:w="100" w:type="dxa"/>
              <w:right w:w="100" w:type="dxa"/>
            </w:tcMar>
          </w:tcPr>
          <w:p w14:paraId="40E9BB45"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65 </w:t>
            </w:r>
          </w:p>
        </w:tc>
        <w:tc>
          <w:tcPr>
            <w:tcW w:w="1134" w:type="dxa"/>
            <w:shd w:val="clear" w:color="auto" w:fill="auto"/>
            <w:tcMar>
              <w:top w:w="100" w:type="dxa"/>
              <w:left w:w="100" w:type="dxa"/>
              <w:bottom w:w="100" w:type="dxa"/>
              <w:right w:w="100" w:type="dxa"/>
            </w:tcMar>
          </w:tcPr>
          <w:p w14:paraId="61C21603"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21.67 </w:t>
            </w:r>
          </w:p>
        </w:tc>
        <w:tc>
          <w:tcPr>
            <w:tcW w:w="992" w:type="dxa"/>
            <w:shd w:val="clear" w:color="auto" w:fill="auto"/>
            <w:tcMar>
              <w:top w:w="100" w:type="dxa"/>
              <w:left w:w="100" w:type="dxa"/>
              <w:bottom w:w="100" w:type="dxa"/>
              <w:right w:w="100" w:type="dxa"/>
            </w:tcMar>
          </w:tcPr>
          <w:p w14:paraId="6DD36A06"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64 </w:t>
            </w:r>
          </w:p>
        </w:tc>
        <w:tc>
          <w:tcPr>
            <w:tcW w:w="1134" w:type="dxa"/>
            <w:shd w:val="clear" w:color="auto" w:fill="auto"/>
            <w:tcMar>
              <w:top w:w="100" w:type="dxa"/>
              <w:left w:w="100" w:type="dxa"/>
              <w:bottom w:w="100" w:type="dxa"/>
              <w:right w:w="100" w:type="dxa"/>
            </w:tcMar>
          </w:tcPr>
          <w:p w14:paraId="62974876"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21.33</w:t>
            </w:r>
          </w:p>
        </w:tc>
      </w:tr>
      <w:tr w:rsidR="00A07E26" w:rsidRPr="001035F3" w14:paraId="7C0CA842" w14:textId="77777777" w:rsidTr="00D1642A">
        <w:trPr>
          <w:trHeight w:val="231"/>
        </w:trPr>
        <w:tc>
          <w:tcPr>
            <w:tcW w:w="1560" w:type="dxa"/>
            <w:vMerge/>
            <w:shd w:val="clear" w:color="auto" w:fill="auto"/>
            <w:tcMar>
              <w:top w:w="100" w:type="dxa"/>
              <w:left w:w="100" w:type="dxa"/>
              <w:bottom w:w="100" w:type="dxa"/>
              <w:right w:w="100" w:type="dxa"/>
            </w:tcMar>
          </w:tcPr>
          <w:p w14:paraId="50BA8644"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p>
        </w:tc>
        <w:tc>
          <w:tcPr>
            <w:tcW w:w="1701" w:type="dxa"/>
            <w:shd w:val="clear" w:color="auto" w:fill="auto"/>
            <w:tcMar>
              <w:top w:w="100" w:type="dxa"/>
              <w:left w:w="100" w:type="dxa"/>
              <w:bottom w:w="100" w:type="dxa"/>
              <w:right w:w="100" w:type="dxa"/>
            </w:tcMar>
          </w:tcPr>
          <w:p w14:paraId="1EBDC907"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Frequently </w:t>
            </w:r>
          </w:p>
        </w:tc>
        <w:tc>
          <w:tcPr>
            <w:tcW w:w="992" w:type="dxa"/>
            <w:shd w:val="clear" w:color="auto" w:fill="auto"/>
            <w:tcMar>
              <w:top w:w="100" w:type="dxa"/>
              <w:left w:w="100" w:type="dxa"/>
              <w:bottom w:w="100" w:type="dxa"/>
              <w:right w:w="100" w:type="dxa"/>
            </w:tcMar>
          </w:tcPr>
          <w:p w14:paraId="71D5E1B7"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110 </w:t>
            </w:r>
          </w:p>
        </w:tc>
        <w:tc>
          <w:tcPr>
            <w:tcW w:w="1134" w:type="dxa"/>
            <w:shd w:val="clear" w:color="auto" w:fill="auto"/>
            <w:tcMar>
              <w:top w:w="100" w:type="dxa"/>
              <w:left w:w="100" w:type="dxa"/>
              <w:bottom w:w="100" w:type="dxa"/>
              <w:right w:w="100" w:type="dxa"/>
            </w:tcMar>
          </w:tcPr>
          <w:p w14:paraId="354110F5"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36.67 </w:t>
            </w:r>
          </w:p>
        </w:tc>
        <w:tc>
          <w:tcPr>
            <w:tcW w:w="992" w:type="dxa"/>
            <w:shd w:val="clear" w:color="auto" w:fill="auto"/>
            <w:tcMar>
              <w:top w:w="100" w:type="dxa"/>
              <w:left w:w="100" w:type="dxa"/>
              <w:bottom w:w="100" w:type="dxa"/>
              <w:right w:w="100" w:type="dxa"/>
            </w:tcMar>
          </w:tcPr>
          <w:p w14:paraId="1C345B00"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139 </w:t>
            </w:r>
          </w:p>
        </w:tc>
        <w:tc>
          <w:tcPr>
            <w:tcW w:w="1134" w:type="dxa"/>
            <w:shd w:val="clear" w:color="auto" w:fill="auto"/>
            <w:tcMar>
              <w:top w:w="100" w:type="dxa"/>
              <w:left w:w="100" w:type="dxa"/>
              <w:bottom w:w="100" w:type="dxa"/>
              <w:right w:w="100" w:type="dxa"/>
            </w:tcMar>
          </w:tcPr>
          <w:p w14:paraId="1F93DA3B"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46.33 </w:t>
            </w:r>
          </w:p>
        </w:tc>
        <w:tc>
          <w:tcPr>
            <w:tcW w:w="992" w:type="dxa"/>
            <w:shd w:val="clear" w:color="auto" w:fill="auto"/>
            <w:tcMar>
              <w:top w:w="100" w:type="dxa"/>
              <w:left w:w="100" w:type="dxa"/>
              <w:bottom w:w="100" w:type="dxa"/>
              <w:right w:w="100" w:type="dxa"/>
            </w:tcMar>
          </w:tcPr>
          <w:p w14:paraId="0627CB00"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122 </w:t>
            </w:r>
          </w:p>
        </w:tc>
        <w:tc>
          <w:tcPr>
            <w:tcW w:w="1134" w:type="dxa"/>
            <w:shd w:val="clear" w:color="auto" w:fill="auto"/>
            <w:tcMar>
              <w:top w:w="100" w:type="dxa"/>
              <w:left w:w="100" w:type="dxa"/>
              <w:bottom w:w="100" w:type="dxa"/>
              <w:right w:w="100" w:type="dxa"/>
            </w:tcMar>
          </w:tcPr>
          <w:p w14:paraId="3FA37001"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40.67</w:t>
            </w:r>
          </w:p>
        </w:tc>
      </w:tr>
      <w:tr w:rsidR="00A07E26" w:rsidRPr="001035F3" w14:paraId="5498D0B9" w14:textId="77777777" w:rsidTr="00D1642A">
        <w:trPr>
          <w:trHeight w:val="231"/>
        </w:trPr>
        <w:tc>
          <w:tcPr>
            <w:tcW w:w="1560" w:type="dxa"/>
            <w:vMerge/>
            <w:shd w:val="clear" w:color="auto" w:fill="auto"/>
            <w:tcMar>
              <w:top w:w="100" w:type="dxa"/>
              <w:left w:w="100" w:type="dxa"/>
              <w:bottom w:w="100" w:type="dxa"/>
              <w:right w:w="100" w:type="dxa"/>
            </w:tcMar>
          </w:tcPr>
          <w:p w14:paraId="0C9FDA46"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p>
        </w:tc>
        <w:tc>
          <w:tcPr>
            <w:tcW w:w="1701" w:type="dxa"/>
            <w:shd w:val="clear" w:color="auto" w:fill="auto"/>
            <w:tcMar>
              <w:top w:w="100" w:type="dxa"/>
              <w:left w:w="100" w:type="dxa"/>
              <w:bottom w:w="100" w:type="dxa"/>
              <w:right w:w="100" w:type="dxa"/>
            </w:tcMar>
          </w:tcPr>
          <w:p w14:paraId="6B85714A"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Occasionally </w:t>
            </w:r>
          </w:p>
        </w:tc>
        <w:tc>
          <w:tcPr>
            <w:tcW w:w="992" w:type="dxa"/>
            <w:shd w:val="clear" w:color="auto" w:fill="auto"/>
            <w:tcMar>
              <w:top w:w="100" w:type="dxa"/>
              <w:left w:w="100" w:type="dxa"/>
              <w:bottom w:w="100" w:type="dxa"/>
              <w:right w:w="100" w:type="dxa"/>
            </w:tcMar>
          </w:tcPr>
          <w:p w14:paraId="7958171F"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72 </w:t>
            </w:r>
          </w:p>
        </w:tc>
        <w:tc>
          <w:tcPr>
            <w:tcW w:w="1134" w:type="dxa"/>
            <w:shd w:val="clear" w:color="auto" w:fill="auto"/>
            <w:tcMar>
              <w:top w:w="100" w:type="dxa"/>
              <w:left w:w="100" w:type="dxa"/>
              <w:bottom w:w="100" w:type="dxa"/>
              <w:right w:w="100" w:type="dxa"/>
            </w:tcMar>
          </w:tcPr>
          <w:p w14:paraId="437BE830"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24.00 </w:t>
            </w:r>
          </w:p>
        </w:tc>
        <w:tc>
          <w:tcPr>
            <w:tcW w:w="992" w:type="dxa"/>
            <w:shd w:val="clear" w:color="auto" w:fill="auto"/>
            <w:tcMar>
              <w:top w:w="100" w:type="dxa"/>
              <w:left w:w="100" w:type="dxa"/>
              <w:bottom w:w="100" w:type="dxa"/>
              <w:right w:w="100" w:type="dxa"/>
            </w:tcMar>
          </w:tcPr>
          <w:p w14:paraId="038750E2"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83 </w:t>
            </w:r>
          </w:p>
        </w:tc>
        <w:tc>
          <w:tcPr>
            <w:tcW w:w="1134" w:type="dxa"/>
            <w:shd w:val="clear" w:color="auto" w:fill="auto"/>
            <w:tcMar>
              <w:top w:w="100" w:type="dxa"/>
              <w:left w:w="100" w:type="dxa"/>
              <w:bottom w:w="100" w:type="dxa"/>
              <w:right w:w="100" w:type="dxa"/>
            </w:tcMar>
          </w:tcPr>
          <w:p w14:paraId="7936A09A"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27.67 </w:t>
            </w:r>
          </w:p>
        </w:tc>
        <w:tc>
          <w:tcPr>
            <w:tcW w:w="992" w:type="dxa"/>
            <w:shd w:val="clear" w:color="auto" w:fill="auto"/>
            <w:tcMar>
              <w:top w:w="100" w:type="dxa"/>
              <w:left w:w="100" w:type="dxa"/>
              <w:bottom w:w="100" w:type="dxa"/>
              <w:right w:w="100" w:type="dxa"/>
            </w:tcMar>
          </w:tcPr>
          <w:p w14:paraId="3FBC1E1E"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85 </w:t>
            </w:r>
          </w:p>
        </w:tc>
        <w:tc>
          <w:tcPr>
            <w:tcW w:w="1134" w:type="dxa"/>
            <w:shd w:val="clear" w:color="auto" w:fill="auto"/>
            <w:tcMar>
              <w:top w:w="100" w:type="dxa"/>
              <w:left w:w="100" w:type="dxa"/>
              <w:bottom w:w="100" w:type="dxa"/>
              <w:right w:w="100" w:type="dxa"/>
            </w:tcMar>
          </w:tcPr>
          <w:p w14:paraId="2EDC4D93"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28.33</w:t>
            </w:r>
          </w:p>
        </w:tc>
      </w:tr>
      <w:tr w:rsidR="00A07E26" w:rsidRPr="001035F3" w14:paraId="19DB877B" w14:textId="77777777" w:rsidTr="00D1642A">
        <w:trPr>
          <w:trHeight w:val="233"/>
        </w:trPr>
        <w:tc>
          <w:tcPr>
            <w:tcW w:w="1560" w:type="dxa"/>
            <w:vMerge/>
            <w:shd w:val="clear" w:color="auto" w:fill="auto"/>
            <w:tcMar>
              <w:top w:w="100" w:type="dxa"/>
              <w:left w:w="100" w:type="dxa"/>
              <w:bottom w:w="100" w:type="dxa"/>
              <w:right w:w="100" w:type="dxa"/>
            </w:tcMar>
          </w:tcPr>
          <w:p w14:paraId="058C3EA0"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p>
        </w:tc>
        <w:tc>
          <w:tcPr>
            <w:tcW w:w="1701" w:type="dxa"/>
            <w:shd w:val="clear" w:color="auto" w:fill="auto"/>
            <w:tcMar>
              <w:top w:w="100" w:type="dxa"/>
              <w:left w:w="100" w:type="dxa"/>
              <w:bottom w:w="100" w:type="dxa"/>
              <w:right w:w="100" w:type="dxa"/>
            </w:tcMar>
          </w:tcPr>
          <w:p w14:paraId="704B2570"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Rarely </w:t>
            </w:r>
          </w:p>
        </w:tc>
        <w:tc>
          <w:tcPr>
            <w:tcW w:w="992" w:type="dxa"/>
            <w:shd w:val="clear" w:color="auto" w:fill="auto"/>
            <w:tcMar>
              <w:top w:w="100" w:type="dxa"/>
              <w:left w:w="100" w:type="dxa"/>
              <w:bottom w:w="100" w:type="dxa"/>
              <w:right w:w="100" w:type="dxa"/>
            </w:tcMar>
          </w:tcPr>
          <w:p w14:paraId="0DE82510"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15 </w:t>
            </w:r>
          </w:p>
        </w:tc>
        <w:tc>
          <w:tcPr>
            <w:tcW w:w="1134" w:type="dxa"/>
            <w:shd w:val="clear" w:color="auto" w:fill="auto"/>
            <w:tcMar>
              <w:top w:w="100" w:type="dxa"/>
              <w:left w:w="100" w:type="dxa"/>
              <w:bottom w:w="100" w:type="dxa"/>
              <w:right w:w="100" w:type="dxa"/>
            </w:tcMar>
          </w:tcPr>
          <w:p w14:paraId="1DE29588"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5.00 </w:t>
            </w:r>
          </w:p>
        </w:tc>
        <w:tc>
          <w:tcPr>
            <w:tcW w:w="992" w:type="dxa"/>
            <w:shd w:val="clear" w:color="auto" w:fill="auto"/>
            <w:tcMar>
              <w:top w:w="100" w:type="dxa"/>
              <w:left w:w="100" w:type="dxa"/>
              <w:bottom w:w="100" w:type="dxa"/>
              <w:right w:w="100" w:type="dxa"/>
            </w:tcMar>
          </w:tcPr>
          <w:p w14:paraId="188F3729"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13 </w:t>
            </w:r>
          </w:p>
        </w:tc>
        <w:tc>
          <w:tcPr>
            <w:tcW w:w="1134" w:type="dxa"/>
            <w:shd w:val="clear" w:color="auto" w:fill="auto"/>
            <w:tcMar>
              <w:top w:w="100" w:type="dxa"/>
              <w:left w:w="100" w:type="dxa"/>
              <w:bottom w:w="100" w:type="dxa"/>
              <w:right w:w="100" w:type="dxa"/>
            </w:tcMar>
          </w:tcPr>
          <w:p w14:paraId="4943CE93"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4.33 </w:t>
            </w:r>
          </w:p>
        </w:tc>
        <w:tc>
          <w:tcPr>
            <w:tcW w:w="992" w:type="dxa"/>
            <w:shd w:val="clear" w:color="auto" w:fill="auto"/>
            <w:tcMar>
              <w:top w:w="100" w:type="dxa"/>
              <w:left w:w="100" w:type="dxa"/>
              <w:bottom w:w="100" w:type="dxa"/>
              <w:right w:w="100" w:type="dxa"/>
            </w:tcMar>
          </w:tcPr>
          <w:p w14:paraId="4958BD76"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29 </w:t>
            </w:r>
          </w:p>
        </w:tc>
        <w:tc>
          <w:tcPr>
            <w:tcW w:w="1134" w:type="dxa"/>
            <w:shd w:val="clear" w:color="auto" w:fill="auto"/>
            <w:tcMar>
              <w:top w:w="100" w:type="dxa"/>
              <w:left w:w="100" w:type="dxa"/>
              <w:bottom w:w="100" w:type="dxa"/>
              <w:right w:w="100" w:type="dxa"/>
            </w:tcMar>
          </w:tcPr>
          <w:p w14:paraId="6C692C75"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9.67</w:t>
            </w:r>
          </w:p>
        </w:tc>
      </w:tr>
    </w:tbl>
    <w:p w14:paraId="15E940A5"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hAnsi="Times New Roman" w:cs="Times New Roman"/>
          <w:color w:val="000000"/>
          <w:sz w:val="24"/>
          <w:szCs w:val="24"/>
        </w:rPr>
      </w:pPr>
    </w:p>
    <w:p w14:paraId="3061ADF1" w14:textId="77777777" w:rsidR="00A07E26" w:rsidRPr="001035F3" w:rsidRDefault="00A07E26" w:rsidP="001035F3">
      <w:pPr>
        <w:widowControl w:val="0"/>
        <w:pBdr>
          <w:top w:val="nil"/>
          <w:left w:val="nil"/>
          <w:bottom w:val="nil"/>
          <w:right w:val="nil"/>
          <w:between w:val="nil"/>
        </w:pBdr>
        <w:spacing w:before="240" w:after="240" w:line="240" w:lineRule="auto"/>
        <w:ind w:firstLine="623"/>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Similar to the findings at SAU1, large proportion of students (46.33%) at SAU2 also, “frequently” needed the support from their peers but followed by the students with “occasional” need (27.67%) and then the students who “always” perceived the need of peer-support (21.67%) and only 4.33 percent perceived “rare” need of the support in emotional area. Again at SAU3, the large proportion of students (40.67%) “frequently” needed the support from their peers followed by the students with “occasional” need (28.33%) and then the students who were “always” in the need of peer-support  (21.33%) and only 9.67 percent perceived “rare” need of the support in emotional area (Findings  similar to the result findings at  SAU2). </w:t>
      </w:r>
    </w:p>
    <w:p w14:paraId="2E5AD2A4"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On comparing the extent of need in emotional area (fig:4) across three State Agricultural Universities, it was found that in Emotional area, the number of respondents who “always” perceived  the need of peer-support were more at SAU1 (34.33%) as compared to their </w:t>
      </w:r>
      <w:r w:rsidRPr="001035F3">
        <w:rPr>
          <w:rFonts w:ascii="Times New Roman" w:hAnsi="Times New Roman" w:cs="Times New Roman"/>
          <w:noProof/>
          <w:sz w:val="24"/>
          <w:szCs w:val="24"/>
        </w:rPr>
        <w:drawing>
          <wp:anchor distT="0" distB="0" distL="114300" distR="114300" simplePos="0" relativeHeight="251659264" behindDoc="0" locked="0" layoutInCell="1" allowOverlap="1" wp14:anchorId="7F6DD167" wp14:editId="33074DA3">
            <wp:simplePos x="0" y="0"/>
            <wp:positionH relativeFrom="margin">
              <wp:posOffset>230229</wp:posOffset>
            </wp:positionH>
            <wp:positionV relativeFrom="paragraph">
              <wp:posOffset>741515</wp:posOffset>
            </wp:positionV>
            <wp:extent cx="5511165" cy="2522855"/>
            <wp:effectExtent l="0" t="0" r="13335" b="10795"/>
            <wp:wrapTopAndBottom/>
            <wp:docPr id="3" name="Chart 3">
              <a:extLst xmlns:a="http://schemas.openxmlformats.org/drawingml/2006/main">
                <a:ext uri="{FF2B5EF4-FFF2-40B4-BE49-F238E27FC236}">
                  <a16:creationId xmlns:a16="http://schemas.microsoft.com/office/drawing/2014/main" id="{D0487BC1-53AF-78D1-AB12-307355D2B7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Pr="001035F3">
        <w:rPr>
          <w:rFonts w:ascii="Times New Roman" w:eastAsia="Times New Roman" w:hAnsi="Times New Roman" w:cs="Times New Roman"/>
          <w:color w:val="000000"/>
          <w:sz w:val="24"/>
          <w:szCs w:val="24"/>
        </w:rPr>
        <w:t xml:space="preserve">counterparts at SAU2  (21.67%) and SAU3 (21.33%), whereas, number of respondents perceiving frequent need of peer support were more (46.33%) at  SAU2 as compared to SAU3 (40.67%) and SAU1 (36.67%).  Almost equal proportion of respondents at SAU3 (28.33%) &amp; SAU2 (27.67%) , whereas, at SAU1 (24%) comparatively less number of students perceived an “occasional” need of peer-support. In the category of “rare” need of peer-support, the proportions  were very small at SAU3 (9.67%), SAU2 (4.33%) and SAU1 (5%).  Overall results indicated that the proportion of respondents at SAU1 “always” perceived need of peer support was large as compared to respondents at SAU2 and SAU3. In the frequent need category, the majority of respondents were at SAU2 as compared to SAU1 and SAU3. In the category of “occasional” need, at SAU3 the respondents were more as compared to their counterparts at SAU2 and SAU1. In the category of “rare” need of peer-support, the proportions were small and similar at SAU1&amp; SAU2 but at  SAU3 though the proportion of undergraduate students is small but it is comparatively more. </w:t>
      </w:r>
    </w:p>
    <w:p w14:paraId="6D4F9A1E"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Duncan  multiple range test for clarity and specificity in the result prediction was applied</w:t>
      </w:r>
    </w:p>
    <w:p w14:paraId="21D8681D"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p>
    <w:p w14:paraId="061ED3B7"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p>
    <w:p w14:paraId="67096427"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p>
    <w:p w14:paraId="6E542BEB"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t xml:space="preserve">Table 5: Comparison of three state agricultural universities across different areas of Peer-Support-Need using Duncan Multiple Range Test  </w:t>
      </w:r>
    </w:p>
    <w:tbl>
      <w:tblPr>
        <w:tblW w:w="9443"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85" w:type="dxa"/>
          <w:right w:w="28" w:type="dxa"/>
        </w:tblCellMar>
        <w:tblLook w:val="0600" w:firstRow="0" w:lastRow="0" w:firstColumn="0" w:lastColumn="0" w:noHBand="1" w:noVBand="1"/>
      </w:tblPr>
      <w:tblGrid>
        <w:gridCol w:w="1643"/>
        <w:gridCol w:w="932"/>
        <w:gridCol w:w="759"/>
        <w:gridCol w:w="932"/>
        <w:gridCol w:w="759"/>
        <w:gridCol w:w="940"/>
        <w:gridCol w:w="759"/>
        <w:gridCol w:w="860"/>
        <w:gridCol w:w="759"/>
        <w:gridCol w:w="1100"/>
      </w:tblGrid>
      <w:tr w:rsidR="00A07E26" w:rsidRPr="001035F3" w14:paraId="0B43B512" w14:textId="77777777" w:rsidTr="00D1642A">
        <w:trPr>
          <w:trHeight w:val="82"/>
        </w:trPr>
        <w:tc>
          <w:tcPr>
            <w:tcW w:w="1665" w:type="dxa"/>
            <w:vMerge w:val="restart"/>
            <w:shd w:val="clear" w:color="auto" w:fill="auto"/>
            <w:tcMar>
              <w:top w:w="100" w:type="dxa"/>
              <w:left w:w="100" w:type="dxa"/>
              <w:bottom w:w="100" w:type="dxa"/>
              <w:right w:w="100" w:type="dxa"/>
            </w:tcMar>
          </w:tcPr>
          <w:p w14:paraId="2E25CAF6" w14:textId="77777777" w:rsidR="00A07E26" w:rsidRPr="001035F3" w:rsidRDefault="00A07E26" w:rsidP="001035F3">
            <w:pPr>
              <w:widowControl w:val="0"/>
              <w:pBdr>
                <w:top w:val="nil"/>
                <w:left w:val="nil"/>
                <w:bottom w:val="nil"/>
                <w:right w:val="nil"/>
                <w:between w:val="nil"/>
              </w:pBdr>
              <w:spacing w:before="240" w:after="240" w:line="240" w:lineRule="auto"/>
              <w:ind w:firstLine="38"/>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t>Areas</w:t>
            </w:r>
          </w:p>
        </w:tc>
        <w:tc>
          <w:tcPr>
            <w:tcW w:w="0" w:type="auto"/>
            <w:gridSpan w:val="2"/>
            <w:shd w:val="clear" w:color="auto" w:fill="auto"/>
            <w:tcMar>
              <w:top w:w="100" w:type="dxa"/>
              <w:left w:w="100" w:type="dxa"/>
              <w:bottom w:w="100" w:type="dxa"/>
              <w:right w:w="100" w:type="dxa"/>
            </w:tcMar>
          </w:tcPr>
          <w:p w14:paraId="7AE80B1E"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t>SAU1</w:t>
            </w:r>
          </w:p>
        </w:tc>
        <w:tc>
          <w:tcPr>
            <w:tcW w:w="0" w:type="auto"/>
            <w:gridSpan w:val="2"/>
            <w:shd w:val="clear" w:color="auto" w:fill="auto"/>
            <w:tcMar>
              <w:top w:w="100" w:type="dxa"/>
              <w:left w:w="100" w:type="dxa"/>
              <w:bottom w:w="100" w:type="dxa"/>
              <w:right w:w="100" w:type="dxa"/>
            </w:tcMar>
          </w:tcPr>
          <w:p w14:paraId="32FF703D"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t>SAU2</w:t>
            </w:r>
          </w:p>
        </w:tc>
        <w:tc>
          <w:tcPr>
            <w:tcW w:w="0" w:type="auto"/>
            <w:gridSpan w:val="2"/>
            <w:shd w:val="clear" w:color="auto" w:fill="auto"/>
            <w:tcMar>
              <w:top w:w="100" w:type="dxa"/>
              <w:left w:w="100" w:type="dxa"/>
              <w:bottom w:w="100" w:type="dxa"/>
              <w:right w:w="100" w:type="dxa"/>
            </w:tcMar>
          </w:tcPr>
          <w:p w14:paraId="0C81B532"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t>SAU3</w:t>
            </w:r>
          </w:p>
        </w:tc>
        <w:tc>
          <w:tcPr>
            <w:tcW w:w="1615" w:type="dxa"/>
            <w:gridSpan w:val="2"/>
            <w:shd w:val="clear" w:color="auto" w:fill="auto"/>
            <w:tcMar>
              <w:top w:w="100" w:type="dxa"/>
              <w:left w:w="100" w:type="dxa"/>
              <w:bottom w:w="100" w:type="dxa"/>
              <w:right w:w="100" w:type="dxa"/>
            </w:tcMar>
          </w:tcPr>
          <w:p w14:paraId="6710FB41"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t>Total</w:t>
            </w:r>
          </w:p>
        </w:tc>
        <w:tc>
          <w:tcPr>
            <w:tcW w:w="1097" w:type="dxa"/>
            <w:vMerge w:val="restart"/>
            <w:shd w:val="clear" w:color="auto" w:fill="auto"/>
            <w:tcMar>
              <w:top w:w="100" w:type="dxa"/>
              <w:left w:w="100" w:type="dxa"/>
              <w:bottom w:w="100" w:type="dxa"/>
              <w:right w:w="100" w:type="dxa"/>
            </w:tcMar>
          </w:tcPr>
          <w:p w14:paraId="1183E061"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t>F value</w:t>
            </w:r>
          </w:p>
        </w:tc>
      </w:tr>
      <w:tr w:rsidR="00A07E26" w:rsidRPr="001035F3" w14:paraId="319E1AEA" w14:textId="77777777" w:rsidTr="00D1642A">
        <w:trPr>
          <w:trHeight w:val="94"/>
        </w:trPr>
        <w:tc>
          <w:tcPr>
            <w:tcW w:w="1665" w:type="dxa"/>
            <w:vMerge/>
            <w:shd w:val="clear" w:color="auto" w:fill="auto"/>
            <w:tcMar>
              <w:top w:w="100" w:type="dxa"/>
              <w:left w:w="100" w:type="dxa"/>
              <w:bottom w:w="100" w:type="dxa"/>
              <w:right w:w="100" w:type="dxa"/>
            </w:tcMar>
          </w:tcPr>
          <w:p w14:paraId="3F86201F" w14:textId="77777777" w:rsidR="00A07E26" w:rsidRPr="001035F3" w:rsidRDefault="00A07E26" w:rsidP="001035F3">
            <w:pPr>
              <w:widowControl w:val="0"/>
              <w:pBdr>
                <w:top w:val="nil"/>
                <w:left w:val="nil"/>
                <w:bottom w:val="nil"/>
                <w:right w:val="nil"/>
                <w:between w:val="nil"/>
              </w:pBdr>
              <w:spacing w:before="240" w:after="240" w:line="240" w:lineRule="auto"/>
              <w:ind w:firstLine="38"/>
              <w:jc w:val="both"/>
              <w:rPr>
                <w:rFonts w:ascii="Times New Roman" w:eastAsia="Times New Roman" w:hAnsi="Times New Roman" w:cs="Times New Roman"/>
                <w:b/>
                <w:bCs/>
                <w:color w:val="000000"/>
                <w:sz w:val="24"/>
                <w:szCs w:val="24"/>
              </w:rPr>
            </w:pPr>
          </w:p>
        </w:tc>
        <w:tc>
          <w:tcPr>
            <w:tcW w:w="0" w:type="auto"/>
            <w:shd w:val="clear" w:color="auto" w:fill="auto"/>
            <w:tcMar>
              <w:top w:w="100" w:type="dxa"/>
              <w:left w:w="100" w:type="dxa"/>
              <w:bottom w:w="100" w:type="dxa"/>
              <w:right w:w="100" w:type="dxa"/>
            </w:tcMar>
          </w:tcPr>
          <w:p w14:paraId="178B2207"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t xml:space="preserve">Mean </w:t>
            </w:r>
          </w:p>
        </w:tc>
        <w:tc>
          <w:tcPr>
            <w:tcW w:w="0" w:type="auto"/>
            <w:shd w:val="clear" w:color="auto" w:fill="auto"/>
            <w:tcMar>
              <w:top w:w="100" w:type="dxa"/>
              <w:left w:w="100" w:type="dxa"/>
              <w:bottom w:w="100" w:type="dxa"/>
              <w:right w:w="100" w:type="dxa"/>
            </w:tcMar>
          </w:tcPr>
          <w:p w14:paraId="4FA51513"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t>±S.D.</w:t>
            </w:r>
          </w:p>
        </w:tc>
        <w:tc>
          <w:tcPr>
            <w:tcW w:w="0" w:type="auto"/>
            <w:shd w:val="clear" w:color="auto" w:fill="auto"/>
            <w:tcMar>
              <w:top w:w="100" w:type="dxa"/>
              <w:left w:w="100" w:type="dxa"/>
              <w:bottom w:w="100" w:type="dxa"/>
              <w:right w:w="100" w:type="dxa"/>
            </w:tcMar>
          </w:tcPr>
          <w:p w14:paraId="0B264C07"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t>Mean</w:t>
            </w:r>
          </w:p>
        </w:tc>
        <w:tc>
          <w:tcPr>
            <w:tcW w:w="0" w:type="auto"/>
            <w:shd w:val="clear" w:color="auto" w:fill="auto"/>
            <w:tcMar>
              <w:top w:w="100" w:type="dxa"/>
              <w:left w:w="100" w:type="dxa"/>
              <w:bottom w:w="100" w:type="dxa"/>
              <w:right w:w="100" w:type="dxa"/>
            </w:tcMar>
          </w:tcPr>
          <w:p w14:paraId="573F5F04"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t>±S.D.</w:t>
            </w:r>
          </w:p>
        </w:tc>
        <w:tc>
          <w:tcPr>
            <w:tcW w:w="0" w:type="auto"/>
            <w:shd w:val="clear" w:color="auto" w:fill="auto"/>
            <w:tcMar>
              <w:top w:w="100" w:type="dxa"/>
              <w:left w:w="100" w:type="dxa"/>
              <w:bottom w:w="100" w:type="dxa"/>
              <w:right w:w="100" w:type="dxa"/>
            </w:tcMar>
          </w:tcPr>
          <w:p w14:paraId="352CF851"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t>Mean</w:t>
            </w:r>
          </w:p>
        </w:tc>
        <w:tc>
          <w:tcPr>
            <w:tcW w:w="0" w:type="auto"/>
            <w:shd w:val="clear" w:color="auto" w:fill="auto"/>
            <w:tcMar>
              <w:top w:w="100" w:type="dxa"/>
              <w:left w:w="100" w:type="dxa"/>
              <w:bottom w:w="100" w:type="dxa"/>
              <w:right w:w="100" w:type="dxa"/>
            </w:tcMar>
          </w:tcPr>
          <w:p w14:paraId="193F096E"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t>±S.D.</w:t>
            </w:r>
          </w:p>
        </w:tc>
        <w:tc>
          <w:tcPr>
            <w:tcW w:w="0" w:type="auto"/>
            <w:shd w:val="clear" w:color="auto" w:fill="auto"/>
            <w:tcMar>
              <w:top w:w="100" w:type="dxa"/>
              <w:left w:w="100" w:type="dxa"/>
              <w:bottom w:w="100" w:type="dxa"/>
              <w:right w:w="100" w:type="dxa"/>
            </w:tcMar>
          </w:tcPr>
          <w:p w14:paraId="225977D0"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t>Mean</w:t>
            </w:r>
          </w:p>
        </w:tc>
        <w:tc>
          <w:tcPr>
            <w:tcW w:w="757" w:type="dxa"/>
            <w:shd w:val="clear" w:color="auto" w:fill="auto"/>
            <w:tcMar>
              <w:top w:w="100" w:type="dxa"/>
              <w:left w:w="100" w:type="dxa"/>
              <w:bottom w:w="100" w:type="dxa"/>
              <w:right w:w="100" w:type="dxa"/>
            </w:tcMar>
          </w:tcPr>
          <w:p w14:paraId="5D56188A"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r w:rsidRPr="001035F3">
              <w:rPr>
                <w:rFonts w:ascii="Times New Roman" w:eastAsia="Times New Roman" w:hAnsi="Times New Roman" w:cs="Times New Roman"/>
                <w:b/>
                <w:bCs/>
                <w:color w:val="000000"/>
                <w:sz w:val="24"/>
                <w:szCs w:val="24"/>
              </w:rPr>
              <w:t>±S.D.</w:t>
            </w:r>
          </w:p>
        </w:tc>
        <w:tc>
          <w:tcPr>
            <w:tcW w:w="1097" w:type="dxa"/>
            <w:vMerge/>
            <w:shd w:val="clear" w:color="auto" w:fill="auto"/>
            <w:tcMar>
              <w:top w:w="100" w:type="dxa"/>
              <w:left w:w="100" w:type="dxa"/>
              <w:bottom w:w="100" w:type="dxa"/>
              <w:right w:w="100" w:type="dxa"/>
            </w:tcMar>
          </w:tcPr>
          <w:p w14:paraId="4AF845E4"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p>
        </w:tc>
      </w:tr>
      <w:tr w:rsidR="00A07E26" w:rsidRPr="001035F3" w14:paraId="0B59FC0A" w14:textId="77777777" w:rsidTr="00D1642A">
        <w:trPr>
          <w:trHeight w:val="82"/>
        </w:trPr>
        <w:tc>
          <w:tcPr>
            <w:tcW w:w="1665" w:type="dxa"/>
            <w:shd w:val="clear" w:color="auto" w:fill="auto"/>
            <w:tcMar>
              <w:top w:w="100" w:type="dxa"/>
              <w:left w:w="100" w:type="dxa"/>
              <w:bottom w:w="100" w:type="dxa"/>
              <w:right w:w="100" w:type="dxa"/>
            </w:tcMar>
          </w:tcPr>
          <w:p w14:paraId="197B49BE" w14:textId="77777777" w:rsidR="00A07E26" w:rsidRPr="001035F3" w:rsidRDefault="00A07E26" w:rsidP="001035F3">
            <w:pPr>
              <w:widowControl w:val="0"/>
              <w:pBdr>
                <w:top w:val="nil"/>
                <w:left w:val="nil"/>
                <w:bottom w:val="nil"/>
                <w:right w:val="nil"/>
                <w:between w:val="nil"/>
              </w:pBdr>
              <w:spacing w:before="240" w:after="240" w:line="240" w:lineRule="auto"/>
              <w:ind w:firstLine="38"/>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Educational </w:t>
            </w:r>
          </w:p>
        </w:tc>
        <w:tc>
          <w:tcPr>
            <w:tcW w:w="0" w:type="auto"/>
            <w:shd w:val="clear" w:color="auto" w:fill="auto"/>
            <w:tcMar>
              <w:top w:w="100" w:type="dxa"/>
              <w:left w:w="100" w:type="dxa"/>
              <w:bottom w:w="100" w:type="dxa"/>
              <w:right w:w="100" w:type="dxa"/>
            </w:tcMar>
          </w:tcPr>
          <w:p w14:paraId="29C8C37C"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vertAlign w:val="superscript"/>
              </w:rPr>
            </w:pPr>
            <w:r w:rsidRPr="001035F3">
              <w:rPr>
                <w:rFonts w:ascii="Times New Roman" w:eastAsia="Times New Roman" w:hAnsi="Times New Roman" w:cs="Times New Roman"/>
                <w:color w:val="000000"/>
                <w:sz w:val="24"/>
                <w:szCs w:val="24"/>
              </w:rPr>
              <w:t>38.79</w:t>
            </w:r>
            <w:r w:rsidRPr="001035F3">
              <w:rPr>
                <w:rFonts w:ascii="Times New Roman" w:eastAsia="Times New Roman" w:hAnsi="Times New Roman" w:cs="Times New Roman"/>
                <w:color w:val="000000"/>
                <w:sz w:val="24"/>
                <w:szCs w:val="24"/>
                <w:vertAlign w:val="superscript"/>
              </w:rPr>
              <w:t xml:space="preserve">a </w:t>
            </w:r>
          </w:p>
        </w:tc>
        <w:tc>
          <w:tcPr>
            <w:tcW w:w="0" w:type="auto"/>
            <w:shd w:val="clear" w:color="auto" w:fill="auto"/>
            <w:tcMar>
              <w:top w:w="100" w:type="dxa"/>
              <w:left w:w="100" w:type="dxa"/>
              <w:bottom w:w="100" w:type="dxa"/>
              <w:right w:w="100" w:type="dxa"/>
            </w:tcMar>
          </w:tcPr>
          <w:p w14:paraId="16002E23"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11.61 </w:t>
            </w:r>
          </w:p>
        </w:tc>
        <w:tc>
          <w:tcPr>
            <w:tcW w:w="0" w:type="auto"/>
            <w:shd w:val="clear" w:color="auto" w:fill="auto"/>
            <w:tcMar>
              <w:top w:w="100" w:type="dxa"/>
              <w:left w:w="100" w:type="dxa"/>
              <w:bottom w:w="100" w:type="dxa"/>
              <w:right w:w="100" w:type="dxa"/>
            </w:tcMar>
          </w:tcPr>
          <w:p w14:paraId="1FF6B023"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vertAlign w:val="superscript"/>
              </w:rPr>
            </w:pPr>
            <w:r w:rsidRPr="001035F3">
              <w:rPr>
                <w:rFonts w:ascii="Times New Roman" w:eastAsia="Times New Roman" w:hAnsi="Times New Roman" w:cs="Times New Roman"/>
                <w:color w:val="000000"/>
                <w:sz w:val="24"/>
                <w:szCs w:val="24"/>
              </w:rPr>
              <w:t>38.65</w:t>
            </w:r>
            <w:r w:rsidRPr="001035F3">
              <w:rPr>
                <w:rFonts w:ascii="Times New Roman" w:eastAsia="Times New Roman" w:hAnsi="Times New Roman" w:cs="Times New Roman"/>
                <w:color w:val="000000"/>
                <w:sz w:val="24"/>
                <w:szCs w:val="24"/>
                <w:vertAlign w:val="superscript"/>
              </w:rPr>
              <w:t xml:space="preserve">a </w:t>
            </w:r>
          </w:p>
        </w:tc>
        <w:tc>
          <w:tcPr>
            <w:tcW w:w="0" w:type="auto"/>
            <w:shd w:val="clear" w:color="auto" w:fill="auto"/>
            <w:tcMar>
              <w:top w:w="100" w:type="dxa"/>
              <w:left w:w="100" w:type="dxa"/>
              <w:bottom w:w="100" w:type="dxa"/>
              <w:right w:w="100" w:type="dxa"/>
            </w:tcMar>
          </w:tcPr>
          <w:p w14:paraId="55CFE3C3"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10.43 </w:t>
            </w:r>
          </w:p>
        </w:tc>
        <w:tc>
          <w:tcPr>
            <w:tcW w:w="0" w:type="auto"/>
            <w:shd w:val="clear" w:color="auto" w:fill="auto"/>
            <w:tcMar>
              <w:top w:w="100" w:type="dxa"/>
              <w:left w:w="100" w:type="dxa"/>
              <w:bottom w:w="100" w:type="dxa"/>
              <w:right w:w="100" w:type="dxa"/>
            </w:tcMar>
          </w:tcPr>
          <w:p w14:paraId="2361A0C2"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vertAlign w:val="superscript"/>
              </w:rPr>
            </w:pPr>
            <w:r w:rsidRPr="001035F3">
              <w:rPr>
                <w:rFonts w:ascii="Times New Roman" w:eastAsia="Times New Roman" w:hAnsi="Times New Roman" w:cs="Times New Roman"/>
                <w:color w:val="000000"/>
                <w:sz w:val="24"/>
                <w:szCs w:val="24"/>
              </w:rPr>
              <w:t>36.21</w:t>
            </w:r>
            <w:r w:rsidRPr="001035F3">
              <w:rPr>
                <w:rFonts w:ascii="Times New Roman" w:eastAsia="Times New Roman" w:hAnsi="Times New Roman" w:cs="Times New Roman"/>
                <w:color w:val="000000"/>
                <w:sz w:val="24"/>
                <w:szCs w:val="24"/>
                <w:vertAlign w:val="superscript"/>
              </w:rPr>
              <w:t xml:space="preserve">b </w:t>
            </w:r>
          </w:p>
        </w:tc>
        <w:tc>
          <w:tcPr>
            <w:tcW w:w="0" w:type="auto"/>
            <w:shd w:val="clear" w:color="auto" w:fill="auto"/>
            <w:tcMar>
              <w:top w:w="100" w:type="dxa"/>
              <w:left w:w="100" w:type="dxa"/>
              <w:bottom w:w="100" w:type="dxa"/>
              <w:right w:w="100" w:type="dxa"/>
            </w:tcMar>
          </w:tcPr>
          <w:p w14:paraId="7361020C"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11.11 </w:t>
            </w:r>
          </w:p>
        </w:tc>
        <w:tc>
          <w:tcPr>
            <w:tcW w:w="0" w:type="auto"/>
            <w:shd w:val="clear" w:color="auto" w:fill="auto"/>
            <w:tcMar>
              <w:top w:w="100" w:type="dxa"/>
              <w:left w:w="100" w:type="dxa"/>
              <w:bottom w:w="100" w:type="dxa"/>
              <w:right w:w="100" w:type="dxa"/>
            </w:tcMar>
          </w:tcPr>
          <w:p w14:paraId="6B9882D0"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37.88 </w:t>
            </w:r>
          </w:p>
        </w:tc>
        <w:tc>
          <w:tcPr>
            <w:tcW w:w="757" w:type="dxa"/>
            <w:shd w:val="clear" w:color="auto" w:fill="auto"/>
            <w:tcMar>
              <w:top w:w="100" w:type="dxa"/>
              <w:left w:w="100" w:type="dxa"/>
              <w:bottom w:w="100" w:type="dxa"/>
              <w:right w:w="100" w:type="dxa"/>
            </w:tcMar>
          </w:tcPr>
          <w:p w14:paraId="54DF5A86"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11.11 </w:t>
            </w:r>
          </w:p>
        </w:tc>
        <w:tc>
          <w:tcPr>
            <w:tcW w:w="1097" w:type="dxa"/>
            <w:shd w:val="clear" w:color="auto" w:fill="auto"/>
            <w:tcMar>
              <w:top w:w="100" w:type="dxa"/>
              <w:left w:w="100" w:type="dxa"/>
              <w:bottom w:w="100" w:type="dxa"/>
              <w:right w:w="100" w:type="dxa"/>
            </w:tcMar>
          </w:tcPr>
          <w:p w14:paraId="17A0B55A"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5.142**</w:t>
            </w:r>
          </w:p>
        </w:tc>
      </w:tr>
      <w:tr w:rsidR="00A07E26" w:rsidRPr="001035F3" w14:paraId="06B1D1FF" w14:textId="77777777" w:rsidTr="00D1642A">
        <w:trPr>
          <w:trHeight w:val="82"/>
        </w:trPr>
        <w:tc>
          <w:tcPr>
            <w:tcW w:w="1665" w:type="dxa"/>
            <w:shd w:val="clear" w:color="auto" w:fill="auto"/>
            <w:tcMar>
              <w:top w:w="100" w:type="dxa"/>
              <w:left w:w="100" w:type="dxa"/>
              <w:bottom w:w="100" w:type="dxa"/>
              <w:right w:w="100" w:type="dxa"/>
            </w:tcMar>
          </w:tcPr>
          <w:p w14:paraId="1626C3E8" w14:textId="77777777" w:rsidR="00A07E26" w:rsidRPr="001035F3" w:rsidRDefault="00A07E26" w:rsidP="001035F3">
            <w:pPr>
              <w:widowControl w:val="0"/>
              <w:pBdr>
                <w:top w:val="nil"/>
                <w:left w:val="nil"/>
                <w:bottom w:val="nil"/>
                <w:right w:val="nil"/>
                <w:between w:val="nil"/>
              </w:pBdr>
              <w:spacing w:before="240" w:after="240" w:line="240" w:lineRule="auto"/>
              <w:ind w:firstLine="38"/>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Social </w:t>
            </w:r>
          </w:p>
        </w:tc>
        <w:tc>
          <w:tcPr>
            <w:tcW w:w="0" w:type="auto"/>
            <w:shd w:val="clear" w:color="auto" w:fill="auto"/>
            <w:tcMar>
              <w:top w:w="100" w:type="dxa"/>
              <w:left w:w="100" w:type="dxa"/>
              <w:bottom w:w="100" w:type="dxa"/>
              <w:right w:w="100" w:type="dxa"/>
            </w:tcMar>
          </w:tcPr>
          <w:p w14:paraId="68365E91"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vertAlign w:val="superscript"/>
              </w:rPr>
            </w:pPr>
            <w:r w:rsidRPr="001035F3">
              <w:rPr>
                <w:rFonts w:ascii="Times New Roman" w:eastAsia="Times New Roman" w:hAnsi="Times New Roman" w:cs="Times New Roman"/>
                <w:color w:val="000000"/>
                <w:sz w:val="24"/>
                <w:szCs w:val="24"/>
              </w:rPr>
              <w:t>49.69</w:t>
            </w:r>
            <w:r w:rsidRPr="001035F3">
              <w:rPr>
                <w:rFonts w:ascii="Times New Roman" w:eastAsia="Times New Roman" w:hAnsi="Times New Roman" w:cs="Times New Roman"/>
                <w:color w:val="000000"/>
                <w:sz w:val="24"/>
                <w:szCs w:val="24"/>
                <w:vertAlign w:val="superscript"/>
              </w:rPr>
              <w:t xml:space="preserve">a </w:t>
            </w:r>
          </w:p>
        </w:tc>
        <w:tc>
          <w:tcPr>
            <w:tcW w:w="0" w:type="auto"/>
            <w:shd w:val="clear" w:color="auto" w:fill="auto"/>
            <w:tcMar>
              <w:top w:w="100" w:type="dxa"/>
              <w:left w:w="100" w:type="dxa"/>
              <w:bottom w:w="100" w:type="dxa"/>
              <w:right w:w="100" w:type="dxa"/>
            </w:tcMar>
          </w:tcPr>
          <w:p w14:paraId="08D6BEDD"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14.23 </w:t>
            </w:r>
          </w:p>
        </w:tc>
        <w:tc>
          <w:tcPr>
            <w:tcW w:w="0" w:type="auto"/>
            <w:shd w:val="clear" w:color="auto" w:fill="auto"/>
            <w:tcMar>
              <w:top w:w="100" w:type="dxa"/>
              <w:left w:w="100" w:type="dxa"/>
              <w:bottom w:w="100" w:type="dxa"/>
              <w:right w:w="100" w:type="dxa"/>
            </w:tcMar>
          </w:tcPr>
          <w:p w14:paraId="3164E420"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vertAlign w:val="superscript"/>
              </w:rPr>
            </w:pPr>
            <w:r w:rsidRPr="001035F3">
              <w:rPr>
                <w:rFonts w:ascii="Times New Roman" w:eastAsia="Times New Roman" w:hAnsi="Times New Roman" w:cs="Times New Roman"/>
                <w:color w:val="000000"/>
                <w:sz w:val="24"/>
                <w:szCs w:val="24"/>
              </w:rPr>
              <w:t>47.44</w:t>
            </w:r>
            <w:r w:rsidRPr="001035F3">
              <w:rPr>
                <w:rFonts w:ascii="Times New Roman" w:eastAsia="Times New Roman" w:hAnsi="Times New Roman" w:cs="Times New Roman"/>
                <w:color w:val="000000"/>
                <w:sz w:val="24"/>
                <w:szCs w:val="24"/>
                <w:vertAlign w:val="superscript"/>
              </w:rPr>
              <w:t xml:space="preserve">b </w:t>
            </w:r>
          </w:p>
        </w:tc>
        <w:tc>
          <w:tcPr>
            <w:tcW w:w="0" w:type="auto"/>
            <w:shd w:val="clear" w:color="auto" w:fill="auto"/>
            <w:tcMar>
              <w:top w:w="100" w:type="dxa"/>
              <w:left w:w="100" w:type="dxa"/>
              <w:bottom w:w="100" w:type="dxa"/>
              <w:right w:w="100" w:type="dxa"/>
            </w:tcMar>
          </w:tcPr>
          <w:p w14:paraId="0690702D"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12.46 </w:t>
            </w:r>
          </w:p>
        </w:tc>
        <w:tc>
          <w:tcPr>
            <w:tcW w:w="0" w:type="auto"/>
            <w:shd w:val="clear" w:color="auto" w:fill="auto"/>
            <w:tcMar>
              <w:top w:w="100" w:type="dxa"/>
              <w:left w:w="100" w:type="dxa"/>
              <w:bottom w:w="100" w:type="dxa"/>
              <w:right w:w="100" w:type="dxa"/>
            </w:tcMar>
          </w:tcPr>
          <w:p w14:paraId="6E2C2BF0"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vertAlign w:val="superscript"/>
              </w:rPr>
            </w:pPr>
            <w:r w:rsidRPr="001035F3">
              <w:rPr>
                <w:rFonts w:ascii="Times New Roman" w:eastAsia="Times New Roman" w:hAnsi="Times New Roman" w:cs="Times New Roman"/>
                <w:color w:val="000000"/>
                <w:sz w:val="24"/>
                <w:szCs w:val="24"/>
              </w:rPr>
              <w:t>43.90</w:t>
            </w:r>
            <w:r w:rsidRPr="001035F3">
              <w:rPr>
                <w:rFonts w:ascii="Times New Roman" w:eastAsia="Times New Roman" w:hAnsi="Times New Roman" w:cs="Times New Roman"/>
                <w:color w:val="000000"/>
                <w:sz w:val="24"/>
                <w:szCs w:val="24"/>
                <w:vertAlign w:val="superscript"/>
              </w:rPr>
              <w:t xml:space="preserve">c </w:t>
            </w:r>
          </w:p>
        </w:tc>
        <w:tc>
          <w:tcPr>
            <w:tcW w:w="0" w:type="auto"/>
            <w:shd w:val="clear" w:color="auto" w:fill="auto"/>
            <w:tcMar>
              <w:top w:w="100" w:type="dxa"/>
              <w:left w:w="100" w:type="dxa"/>
              <w:bottom w:w="100" w:type="dxa"/>
              <w:right w:w="100" w:type="dxa"/>
            </w:tcMar>
          </w:tcPr>
          <w:p w14:paraId="2F9E7BDE"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14.58 </w:t>
            </w:r>
          </w:p>
        </w:tc>
        <w:tc>
          <w:tcPr>
            <w:tcW w:w="0" w:type="auto"/>
            <w:shd w:val="clear" w:color="auto" w:fill="auto"/>
            <w:tcMar>
              <w:top w:w="100" w:type="dxa"/>
              <w:left w:w="100" w:type="dxa"/>
              <w:bottom w:w="100" w:type="dxa"/>
              <w:right w:w="100" w:type="dxa"/>
            </w:tcMar>
          </w:tcPr>
          <w:p w14:paraId="6E02B9DB"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47.01 </w:t>
            </w:r>
          </w:p>
        </w:tc>
        <w:tc>
          <w:tcPr>
            <w:tcW w:w="757" w:type="dxa"/>
            <w:shd w:val="clear" w:color="auto" w:fill="auto"/>
            <w:tcMar>
              <w:top w:w="100" w:type="dxa"/>
              <w:left w:w="100" w:type="dxa"/>
              <w:bottom w:w="100" w:type="dxa"/>
              <w:right w:w="100" w:type="dxa"/>
            </w:tcMar>
          </w:tcPr>
          <w:p w14:paraId="79A0E7F6"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13.98 </w:t>
            </w:r>
          </w:p>
        </w:tc>
        <w:tc>
          <w:tcPr>
            <w:tcW w:w="1097" w:type="dxa"/>
            <w:shd w:val="clear" w:color="auto" w:fill="auto"/>
            <w:tcMar>
              <w:top w:w="100" w:type="dxa"/>
              <w:left w:w="100" w:type="dxa"/>
              <w:bottom w:w="100" w:type="dxa"/>
              <w:right w:w="100" w:type="dxa"/>
            </w:tcMar>
          </w:tcPr>
          <w:p w14:paraId="2CEFCDAB"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13.457**</w:t>
            </w:r>
          </w:p>
        </w:tc>
      </w:tr>
      <w:tr w:rsidR="00A07E26" w:rsidRPr="001035F3" w14:paraId="03CBCE6B" w14:textId="77777777" w:rsidTr="00D1642A">
        <w:trPr>
          <w:trHeight w:val="82"/>
        </w:trPr>
        <w:tc>
          <w:tcPr>
            <w:tcW w:w="1665" w:type="dxa"/>
            <w:shd w:val="clear" w:color="auto" w:fill="auto"/>
            <w:tcMar>
              <w:top w:w="100" w:type="dxa"/>
              <w:left w:w="100" w:type="dxa"/>
              <w:bottom w:w="100" w:type="dxa"/>
              <w:right w:w="100" w:type="dxa"/>
            </w:tcMar>
          </w:tcPr>
          <w:p w14:paraId="6ED1D1F1" w14:textId="77777777" w:rsidR="00A07E26" w:rsidRPr="001035F3" w:rsidRDefault="00A07E26" w:rsidP="001035F3">
            <w:pPr>
              <w:widowControl w:val="0"/>
              <w:pBdr>
                <w:top w:val="nil"/>
                <w:left w:val="nil"/>
                <w:bottom w:val="nil"/>
                <w:right w:val="nil"/>
                <w:between w:val="nil"/>
              </w:pBdr>
              <w:spacing w:before="240" w:after="240" w:line="240" w:lineRule="auto"/>
              <w:ind w:firstLine="38"/>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Emotional </w:t>
            </w:r>
          </w:p>
        </w:tc>
        <w:tc>
          <w:tcPr>
            <w:tcW w:w="0" w:type="auto"/>
            <w:shd w:val="clear" w:color="auto" w:fill="auto"/>
            <w:tcMar>
              <w:top w:w="100" w:type="dxa"/>
              <w:left w:w="100" w:type="dxa"/>
              <w:bottom w:w="100" w:type="dxa"/>
              <w:right w:w="100" w:type="dxa"/>
            </w:tcMar>
          </w:tcPr>
          <w:p w14:paraId="026FEE22"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vertAlign w:val="superscript"/>
              </w:rPr>
            </w:pPr>
            <w:r w:rsidRPr="001035F3">
              <w:rPr>
                <w:rFonts w:ascii="Times New Roman" w:eastAsia="Times New Roman" w:hAnsi="Times New Roman" w:cs="Times New Roman"/>
                <w:color w:val="000000"/>
                <w:sz w:val="24"/>
                <w:szCs w:val="24"/>
              </w:rPr>
              <w:t>38.22</w:t>
            </w:r>
            <w:r w:rsidRPr="001035F3">
              <w:rPr>
                <w:rFonts w:ascii="Times New Roman" w:eastAsia="Times New Roman" w:hAnsi="Times New Roman" w:cs="Times New Roman"/>
                <w:color w:val="000000"/>
                <w:sz w:val="24"/>
                <w:szCs w:val="24"/>
                <w:vertAlign w:val="superscript"/>
              </w:rPr>
              <w:t xml:space="preserve">a </w:t>
            </w:r>
          </w:p>
        </w:tc>
        <w:tc>
          <w:tcPr>
            <w:tcW w:w="0" w:type="auto"/>
            <w:shd w:val="clear" w:color="auto" w:fill="auto"/>
            <w:tcMar>
              <w:top w:w="100" w:type="dxa"/>
              <w:left w:w="100" w:type="dxa"/>
              <w:bottom w:w="100" w:type="dxa"/>
              <w:right w:w="100" w:type="dxa"/>
            </w:tcMar>
          </w:tcPr>
          <w:p w14:paraId="1B0F5144"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13.39 </w:t>
            </w:r>
          </w:p>
        </w:tc>
        <w:tc>
          <w:tcPr>
            <w:tcW w:w="0" w:type="auto"/>
            <w:shd w:val="clear" w:color="auto" w:fill="auto"/>
            <w:tcMar>
              <w:top w:w="100" w:type="dxa"/>
              <w:left w:w="100" w:type="dxa"/>
              <w:bottom w:w="100" w:type="dxa"/>
              <w:right w:w="100" w:type="dxa"/>
            </w:tcMar>
          </w:tcPr>
          <w:p w14:paraId="35AD590D"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vertAlign w:val="superscript"/>
              </w:rPr>
            </w:pPr>
            <w:r w:rsidRPr="001035F3">
              <w:rPr>
                <w:rFonts w:ascii="Times New Roman" w:eastAsia="Times New Roman" w:hAnsi="Times New Roman" w:cs="Times New Roman"/>
                <w:color w:val="000000"/>
                <w:sz w:val="24"/>
                <w:szCs w:val="24"/>
              </w:rPr>
              <w:t>36.31</w:t>
            </w:r>
            <w:r w:rsidRPr="001035F3">
              <w:rPr>
                <w:rFonts w:ascii="Times New Roman" w:eastAsia="Times New Roman" w:hAnsi="Times New Roman" w:cs="Times New Roman"/>
                <w:color w:val="000000"/>
                <w:sz w:val="24"/>
                <w:szCs w:val="24"/>
                <w:vertAlign w:val="superscript"/>
              </w:rPr>
              <w:t xml:space="preserve">a </w:t>
            </w:r>
          </w:p>
        </w:tc>
        <w:tc>
          <w:tcPr>
            <w:tcW w:w="0" w:type="auto"/>
            <w:shd w:val="clear" w:color="auto" w:fill="auto"/>
            <w:tcMar>
              <w:top w:w="100" w:type="dxa"/>
              <w:left w:w="100" w:type="dxa"/>
              <w:bottom w:w="100" w:type="dxa"/>
              <w:right w:w="100" w:type="dxa"/>
            </w:tcMar>
          </w:tcPr>
          <w:p w14:paraId="563E0CCE"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11.47 </w:t>
            </w:r>
          </w:p>
        </w:tc>
        <w:tc>
          <w:tcPr>
            <w:tcW w:w="0" w:type="auto"/>
            <w:shd w:val="clear" w:color="auto" w:fill="auto"/>
            <w:tcMar>
              <w:top w:w="100" w:type="dxa"/>
              <w:left w:w="100" w:type="dxa"/>
              <w:bottom w:w="100" w:type="dxa"/>
              <w:right w:w="100" w:type="dxa"/>
            </w:tcMar>
          </w:tcPr>
          <w:p w14:paraId="257E26CF"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vertAlign w:val="superscript"/>
              </w:rPr>
            </w:pPr>
            <w:r w:rsidRPr="001035F3">
              <w:rPr>
                <w:rFonts w:ascii="Times New Roman" w:eastAsia="Times New Roman" w:hAnsi="Times New Roman" w:cs="Times New Roman"/>
                <w:color w:val="000000"/>
                <w:sz w:val="24"/>
                <w:szCs w:val="24"/>
              </w:rPr>
              <w:t>33.80</w:t>
            </w:r>
            <w:r w:rsidRPr="001035F3">
              <w:rPr>
                <w:rFonts w:ascii="Times New Roman" w:eastAsia="Times New Roman" w:hAnsi="Times New Roman" w:cs="Times New Roman"/>
                <w:color w:val="000000"/>
                <w:sz w:val="24"/>
                <w:szCs w:val="24"/>
                <w:vertAlign w:val="superscript"/>
              </w:rPr>
              <w:t xml:space="preserve">b </w:t>
            </w:r>
          </w:p>
        </w:tc>
        <w:tc>
          <w:tcPr>
            <w:tcW w:w="0" w:type="auto"/>
            <w:shd w:val="clear" w:color="auto" w:fill="auto"/>
            <w:tcMar>
              <w:top w:w="100" w:type="dxa"/>
              <w:left w:w="100" w:type="dxa"/>
              <w:bottom w:w="100" w:type="dxa"/>
              <w:right w:w="100" w:type="dxa"/>
            </w:tcMar>
          </w:tcPr>
          <w:p w14:paraId="73A3A338"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13.42 </w:t>
            </w:r>
          </w:p>
        </w:tc>
        <w:tc>
          <w:tcPr>
            <w:tcW w:w="0" w:type="auto"/>
            <w:shd w:val="clear" w:color="auto" w:fill="auto"/>
            <w:tcMar>
              <w:top w:w="100" w:type="dxa"/>
              <w:left w:w="100" w:type="dxa"/>
              <w:bottom w:w="100" w:type="dxa"/>
              <w:right w:w="100" w:type="dxa"/>
            </w:tcMar>
          </w:tcPr>
          <w:p w14:paraId="67B99B3F"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36.11 </w:t>
            </w:r>
          </w:p>
        </w:tc>
        <w:tc>
          <w:tcPr>
            <w:tcW w:w="757" w:type="dxa"/>
            <w:shd w:val="clear" w:color="auto" w:fill="auto"/>
            <w:tcMar>
              <w:top w:w="100" w:type="dxa"/>
              <w:left w:w="100" w:type="dxa"/>
              <w:bottom w:w="100" w:type="dxa"/>
              <w:right w:w="100" w:type="dxa"/>
            </w:tcMar>
          </w:tcPr>
          <w:p w14:paraId="56859C1F"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12.91 </w:t>
            </w:r>
          </w:p>
        </w:tc>
        <w:tc>
          <w:tcPr>
            <w:tcW w:w="1097" w:type="dxa"/>
            <w:shd w:val="clear" w:color="auto" w:fill="auto"/>
            <w:tcMar>
              <w:top w:w="100" w:type="dxa"/>
              <w:left w:w="100" w:type="dxa"/>
              <w:bottom w:w="100" w:type="dxa"/>
              <w:right w:w="100" w:type="dxa"/>
            </w:tcMar>
          </w:tcPr>
          <w:p w14:paraId="5EC3421A"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9.003**</w:t>
            </w:r>
          </w:p>
        </w:tc>
      </w:tr>
      <w:tr w:rsidR="00A07E26" w:rsidRPr="001035F3" w14:paraId="25EC8960" w14:textId="77777777" w:rsidTr="00D1642A">
        <w:trPr>
          <w:trHeight w:val="82"/>
        </w:trPr>
        <w:tc>
          <w:tcPr>
            <w:tcW w:w="1665" w:type="dxa"/>
            <w:shd w:val="clear" w:color="auto" w:fill="auto"/>
            <w:tcMar>
              <w:top w:w="100" w:type="dxa"/>
              <w:left w:w="100" w:type="dxa"/>
              <w:bottom w:w="100" w:type="dxa"/>
              <w:right w:w="100" w:type="dxa"/>
            </w:tcMar>
          </w:tcPr>
          <w:p w14:paraId="3CBA92B9" w14:textId="77777777" w:rsidR="00A07E26" w:rsidRPr="001035F3" w:rsidRDefault="00A07E26" w:rsidP="001035F3">
            <w:pPr>
              <w:widowControl w:val="0"/>
              <w:pBdr>
                <w:top w:val="nil"/>
                <w:left w:val="nil"/>
                <w:bottom w:val="nil"/>
                <w:right w:val="nil"/>
                <w:between w:val="nil"/>
              </w:pBdr>
              <w:spacing w:before="240" w:after="240" w:line="240" w:lineRule="auto"/>
              <w:ind w:firstLine="38"/>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Overall </w:t>
            </w:r>
          </w:p>
        </w:tc>
        <w:tc>
          <w:tcPr>
            <w:tcW w:w="0" w:type="auto"/>
            <w:shd w:val="clear" w:color="auto" w:fill="auto"/>
            <w:tcMar>
              <w:top w:w="100" w:type="dxa"/>
              <w:left w:w="100" w:type="dxa"/>
              <w:bottom w:w="100" w:type="dxa"/>
              <w:right w:w="100" w:type="dxa"/>
            </w:tcMar>
          </w:tcPr>
          <w:p w14:paraId="5C9B915B"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vertAlign w:val="superscript"/>
              </w:rPr>
            </w:pPr>
            <w:r w:rsidRPr="001035F3">
              <w:rPr>
                <w:rFonts w:ascii="Times New Roman" w:eastAsia="Times New Roman" w:hAnsi="Times New Roman" w:cs="Times New Roman"/>
                <w:color w:val="000000"/>
                <w:sz w:val="24"/>
                <w:szCs w:val="24"/>
              </w:rPr>
              <w:t>126.69</w:t>
            </w:r>
            <w:r w:rsidRPr="001035F3">
              <w:rPr>
                <w:rFonts w:ascii="Times New Roman" w:eastAsia="Times New Roman" w:hAnsi="Times New Roman" w:cs="Times New Roman"/>
                <w:color w:val="000000"/>
                <w:sz w:val="24"/>
                <w:szCs w:val="24"/>
                <w:vertAlign w:val="superscript"/>
              </w:rPr>
              <w:t xml:space="preserve">a </w:t>
            </w:r>
          </w:p>
        </w:tc>
        <w:tc>
          <w:tcPr>
            <w:tcW w:w="0" w:type="auto"/>
            <w:shd w:val="clear" w:color="auto" w:fill="auto"/>
            <w:tcMar>
              <w:top w:w="100" w:type="dxa"/>
              <w:left w:w="100" w:type="dxa"/>
              <w:bottom w:w="100" w:type="dxa"/>
              <w:right w:w="100" w:type="dxa"/>
            </w:tcMar>
          </w:tcPr>
          <w:p w14:paraId="57243B34"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34.28 </w:t>
            </w:r>
          </w:p>
        </w:tc>
        <w:tc>
          <w:tcPr>
            <w:tcW w:w="0" w:type="auto"/>
            <w:shd w:val="clear" w:color="auto" w:fill="auto"/>
            <w:tcMar>
              <w:top w:w="100" w:type="dxa"/>
              <w:left w:w="100" w:type="dxa"/>
              <w:bottom w:w="100" w:type="dxa"/>
              <w:right w:w="100" w:type="dxa"/>
            </w:tcMar>
          </w:tcPr>
          <w:p w14:paraId="2400305B"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vertAlign w:val="superscript"/>
              </w:rPr>
            </w:pPr>
            <w:r w:rsidRPr="001035F3">
              <w:rPr>
                <w:rFonts w:ascii="Times New Roman" w:eastAsia="Times New Roman" w:hAnsi="Times New Roman" w:cs="Times New Roman"/>
                <w:color w:val="000000"/>
                <w:sz w:val="24"/>
                <w:szCs w:val="24"/>
              </w:rPr>
              <w:t>122.41</w:t>
            </w:r>
            <w:r w:rsidRPr="001035F3">
              <w:rPr>
                <w:rFonts w:ascii="Times New Roman" w:eastAsia="Times New Roman" w:hAnsi="Times New Roman" w:cs="Times New Roman"/>
                <w:color w:val="000000"/>
                <w:sz w:val="24"/>
                <w:szCs w:val="24"/>
                <w:vertAlign w:val="superscript"/>
              </w:rPr>
              <w:t xml:space="preserve">a </w:t>
            </w:r>
          </w:p>
        </w:tc>
        <w:tc>
          <w:tcPr>
            <w:tcW w:w="0" w:type="auto"/>
            <w:shd w:val="clear" w:color="auto" w:fill="auto"/>
            <w:tcMar>
              <w:top w:w="100" w:type="dxa"/>
              <w:left w:w="100" w:type="dxa"/>
              <w:bottom w:w="100" w:type="dxa"/>
              <w:right w:w="100" w:type="dxa"/>
            </w:tcMar>
          </w:tcPr>
          <w:p w14:paraId="364BCD34"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28.86 </w:t>
            </w:r>
          </w:p>
        </w:tc>
        <w:tc>
          <w:tcPr>
            <w:tcW w:w="0" w:type="auto"/>
            <w:shd w:val="clear" w:color="auto" w:fill="auto"/>
            <w:tcMar>
              <w:top w:w="100" w:type="dxa"/>
              <w:left w:w="100" w:type="dxa"/>
              <w:bottom w:w="100" w:type="dxa"/>
              <w:right w:w="100" w:type="dxa"/>
            </w:tcMar>
          </w:tcPr>
          <w:p w14:paraId="150C1BEF"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vertAlign w:val="superscript"/>
              </w:rPr>
            </w:pPr>
            <w:r w:rsidRPr="001035F3">
              <w:rPr>
                <w:rFonts w:ascii="Times New Roman" w:eastAsia="Times New Roman" w:hAnsi="Times New Roman" w:cs="Times New Roman"/>
                <w:color w:val="000000"/>
                <w:sz w:val="24"/>
                <w:szCs w:val="24"/>
              </w:rPr>
              <w:t>113.91</w:t>
            </w:r>
            <w:r w:rsidRPr="001035F3">
              <w:rPr>
                <w:rFonts w:ascii="Times New Roman" w:eastAsia="Times New Roman" w:hAnsi="Times New Roman" w:cs="Times New Roman"/>
                <w:color w:val="000000"/>
                <w:sz w:val="24"/>
                <w:szCs w:val="24"/>
                <w:vertAlign w:val="superscript"/>
              </w:rPr>
              <w:t xml:space="preserve">b </w:t>
            </w:r>
          </w:p>
        </w:tc>
        <w:tc>
          <w:tcPr>
            <w:tcW w:w="0" w:type="auto"/>
            <w:shd w:val="clear" w:color="auto" w:fill="auto"/>
            <w:tcMar>
              <w:top w:w="100" w:type="dxa"/>
              <w:left w:w="100" w:type="dxa"/>
              <w:bottom w:w="100" w:type="dxa"/>
              <w:right w:w="100" w:type="dxa"/>
            </w:tcMar>
          </w:tcPr>
          <w:p w14:paraId="0C9863B6"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34.12 </w:t>
            </w:r>
          </w:p>
        </w:tc>
        <w:tc>
          <w:tcPr>
            <w:tcW w:w="0" w:type="auto"/>
            <w:shd w:val="clear" w:color="auto" w:fill="auto"/>
            <w:tcMar>
              <w:top w:w="100" w:type="dxa"/>
              <w:left w:w="100" w:type="dxa"/>
              <w:bottom w:w="100" w:type="dxa"/>
              <w:right w:w="100" w:type="dxa"/>
            </w:tcMar>
          </w:tcPr>
          <w:p w14:paraId="4D360652"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121.00 </w:t>
            </w:r>
          </w:p>
        </w:tc>
        <w:tc>
          <w:tcPr>
            <w:tcW w:w="757" w:type="dxa"/>
            <w:shd w:val="clear" w:color="auto" w:fill="auto"/>
            <w:tcMar>
              <w:top w:w="100" w:type="dxa"/>
              <w:left w:w="100" w:type="dxa"/>
              <w:bottom w:w="100" w:type="dxa"/>
              <w:right w:w="100" w:type="dxa"/>
            </w:tcMar>
          </w:tcPr>
          <w:p w14:paraId="2C9D6363"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32.91 </w:t>
            </w:r>
          </w:p>
        </w:tc>
        <w:tc>
          <w:tcPr>
            <w:tcW w:w="1097" w:type="dxa"/>
            <w:shd w:val="clear" w:color="auto" w:fill="auto"/>
            <w:tcMar>
              <w:top w:w="100" w:type="dxa"/>
              <w:left w:w="100" w:type="dxa"/>
              <w:bottom w:w="100" w:type="dxa"/>
              <w:right w:w="100" w:type="dxa"/>
            </w:tcMar>
          </w:tcPr>
          <w:p w14:paraId="2CFAA083"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12.015**</w:t>
            </w:r>
          </w:p>
        </w:tc>
      </w:tr>
    </w:tbl>
    <w:p w14:paraId="7E5EDBCC"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eastAsia="Times New Roman" w:hAnsi="Times New Roman" w:cs="Times New Roman"/>
          <w:color w:val="000000"/>
          <w:sz w:val="24"/>
          <w:szCs w:val="24"/>
        </w:rPr>
        <w:t xml:space="preserve">** Significance at 1% level of significance </w:t>
      </w:r>
      <w:proofErr w:type="spellStart"/>
      <w:r w:rsidRPr="001035F3">
        <w:rPr>
          <w:rFonts w:ascii="Times New Roman" w:eastAsia="Times New Roman" w:hAnsi="Times New Roman" w:cs="Times New Roman"/>
          <w:color w:val="000000"/>
          <w:sz w:val="24"/>
          <w:szCs w:val="24"/>
        </w:rPr>
        <w:t>a,b,c</w:t>
      </w:r>
      <w:proofErr w:type="spellEnd"/>
      <w:r w:rsidRPr="001035F3">
        <w:rPr>
          <w:rFonts w:ascii="Times New Roman" w:eastAsia="Times New Roman" w:hAnsi="Times New Roman" w:cs="Times New Roman"/>
          <w:color w:val="000000"/>
          <w:sz w:val="24"/>
          <w:szCs w:val="24"/>
        </w:rPr>
        <w:t xml:space="preserve"> are Duncan multiple range values  </w:t>
      </w:r>
    </w:p>
    <w:p w14:paraId="18231C98" w14:textId="77777777" w:rsidR="00A07E26" w:rsidRPr="001035F3" w:rsidRDefault="00A07E26" w:rsidP="001035F3">
      <w:pPr>
        <w:widowControl w:val="0"/>
        <w:pBdr>
          <w:top w:val="nil"/>
          <w:left w:val="nil"/>
          <w:bottom w:val="nil"/>
          <w:right w:val="nil"/>
          <w:between w:val="nil"/>
        </w:pBdr>
        <w:spacing w:before="240" w:after="240" w:line="240" w:lineRule="auto"/>
        <w:ind w:firstLine="720"/>
        <w:jc w:val="both"/>
        <w:rPr>
          <w:rFonts w:ascii="Times New Roman" w:eastAsia="Times New Roman" w:hAnsi="Times New Roman" w:cs="Times New Roman"/>
          <w:color w:val="000000"/>
          <w:sz w:val="24"/>
          <w:szCs w:val="24"/>
        </w:rPr>
      </w:pPr>
      <w:r w:rsidRPr="001035F3">
        <w:rPr>
          <w:rFonts w:ascii="Times New Roman" w:eastAsia="Gungsuh" w:hAnsi="Times New Roman" w:cs="Times New Roman"/>
          <w:color w:val="000000"/>
          <w:sz w:val="24"/>
          <w:szCs w:val="24"/>
        </w:rPr>
        <w:t>and the results indicated that in the educational area, the mean scores of undergraduate students at SAU1 (</w:t>
      </w:r>
      <w:proofErr w:type="spellStart"/>
      <w:r w:rsidRPr="001035F3">
        <w:rPr>
          <w:rFonts w:ascii="Times New Roman" w:eastAsia="Gungsuh" w:hAnsi="Times New Roman" w:cs="Times New Roman"/>
          <w:color w:val="000000"/>
          <w:sz w:val="24"/>
          <w:szCs w:val="24"/>
        </w:rPr>
        <w:t>ms</w:t>
      </w:r>
      <w:proofErr w:type="spellEnd"/>
      <w:r w:rsidRPr="001035F3">
        <w:rPr>
          <w:rFonts w:ascii="Times New Roman" w:eastAsia="Gungsuh" w:hAnsi="Times New Roman" w:cs="Times New Roman"/>
          <w:color w:val="000000"/>
          <w:sz w:val="24"/>
          <w:szCs w:val="24"/>
        </w:rPr>
        <w:t>=38.79) and SAU2 (</w:t>
      </w:r>
      <w:proofErr w:type="spellStart"/>
      <w:r w:rsidRPr="001035F3">
        <w:rPr>
          <w:rFonts w:ascii="Times New Roman" w:eastAsia="Gungsuh" w:hAnsi="Times New Roman" w:cs="Times New Roman"/>
          <w:color w:val="000000"/>
          <w:sz w:val="24"/>
          <w:szCs w:val="24"/>
        </w:rPr>
        <w:t>ms</w:t>
      </w:r>
      <w:proofErr w:type="spellEnd"/>
      <w:r w:rsidRPr="001035F3">
        <w:rPr>
          <w:rFonts w:ascii="Times New Roman" w:eastAsia="Gungsuh" w:hAnsi="Times New Roman" w:cs="Times New Roman"/>
          <w:color w:val="000000"/>
          <w:sz w:val="24"/>
          <w:szCs w:val="24"/>
        </w:rPr>
        <w:t>=38.65) were similar, whereas the mean score of undergraduate students at SAU3 (</w:t>
      </w:r>
      <w:proofErr w:type="spellStart"/>
      <w:r w:rsidRPr="001035F3">
        <w:rPr>
          <w:rFonts w:ascii="Times New Roman" w:eastAsia="Gungsuh" w:hAnsi="Times New Roman" w:cs="Times New Roman"/>
          <w:color w:val="000000"/>
          <w:sz w:val="24"/>
          <w:szCs w:val="24"/>
        </w:rPr>
        <w:t>ms</w:t>
      </w:r>
      <w:proofErr w:type="spellEnd"/>
      <w:r w:rsidRPr="001035F3">
        <w:rPr>
          <w:rFonts w:ascii="Times New Roman" w:eastAsia="Gungsuh" w:hAnsi="Times New Roman" w:cs="Times New Roman"/>
          <w:color w:val="000000"/>
          <w:sz w:val="24"/>
          <w:szCs w:val="24"/>
        </w:rPr>
        <w:t xml:space="preserve">=36.21) was comparatively lower. The results found to be statistically significant at 1% level. In other words, </w:t>
      </w:r>
      <w:r w:rsidRPr="001035F3">
        <w:rPr>
          <w:rFonts w:ascii="Times New Roman" w:eastAsia="Times New Roman" w:hAnsi="Times New Roman" w:cs="Times New Roman"/>
          <w:color w:val="000000"/>
          <w:sz w:val="24"/>
          <w:szCs w:val="24"/>
        </w:rPr>
        <w:t>at SAU1 and SAU2, students felt similar peer-support needs in the educational area but differed significantly</w:t>
      </w:r>
      <w:r w:rsidRPr="001035F3">
        <w:rPr>
          <w:rFonts w:ascii="Times New Roman" w:eastAsia="Gungsuh" w:hAnsi="Times New Roman" w:cs="Times New Roman"/>
          <w:color w:val="000000"/>
          <w:sz w:val="24"/>
          <w:szCs w:val="24"/>
        </w:rPr>
        <w:t xml:space="preserve"> (p≤0.01)</w:t>
      </w:r>
      <w:r w:rsidRPr="001035F3">
        <w:rPr>
          <w:rFonts w:ascii="Times New Roman" w:eastAsia="Times New Roman" w:hAnsi="Times New Roman" w:cs="Times New Roman"/>
          <w:color w:val="000000"/>
          <w:sz w:val="24"/>
          <w:szCs w:val="24"/>
        </w:rPr>
        <w:t xml:space="preserve"> from students at SAU3. In emotional area again, students at SAU1 and SAU2 are similar in their need for Peer- Support</w:t>
      </w:r>
      <w:r w:rsidRPr="001035F3">
        <w:rPr>
          <w:rFonts w:ascii="Times New Roman" w:eastAsia="Times New Roman" w:hAnsi="Times New Roman" w:cs="Times New Roman"/>
          <w:b/>
          <w:bCs/>
          <w:color w:val="000000"/>
          <w:sz w:val="24"/>
          <w:szCs w:val="24"/>
        </w:rPr>
        <w:t xml:space="preserve"> </w:t>
      </w:r>
      <w:r w:rsidRPr="001035F3">
        <w:rPr>
          <w:rFonts w:ascii="Times New Roman" w:eastAsia="Times New Roman" w:hAnsi="Times New Roman" w:cs="Times New Roman"/>
          <w:color w:val="000000"/>
          <w:sz w:val="24"/>
          <w:szCs w:val="24"/>
        </w:rPr>
        <w:t>and significantly differ from their counterparts studying at SAU3, whereas, in social area, the mean scores of students in all of the three universities were comparatively higher than the mean scores in educational and emotional areas. Mean scores in social area at SAU1 were 49.69, at SAU2;47.44 &amp; at SAU3;43.9, which were significantly different. Findings also reflected that students from SAU1 felt more need for social support from their peers than  SAU2 &amp; SAU3. It is concluded that out of three state agricultural university students at SAU1 felt more need for support from their peers, followed by students at SAU2 and then students at SAU3. Out of three areas, students perceived more need for Peer-Support in Social area than in educational and emotional area.</w:t>
      </w:r>
    </w:p>
    <w:p w14:paraId="160CB3E2" w14:textId="0A36DDA5" w:rsidR="00A07E26" w:rsidRPr="001035F3" w:rsidRDefault="00C12B0A"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b/>
          <w:bCs/>
          <w:color w:val="000000"/>
          <w:sz w:val="24"/>
          <w:szCs w:val="24"/>
        </w:rPr>
      </w:pPr>
      <w:r w:rsidRPr="008A1DB8">
        <w:rPr>
          <w:rFonts w:ascii="Times New Roman" w:hAnsi="Times New Roman" w:cs="Times New Roman"/>
          <w:b/>
          <w:bCs/>
          <w:sz w:val="28"/>
          <w:szCs w:val="28"/>
        </w:rPr>
        <w:t>CONCLUSION</w:t>
      </w:r>
    </w:p>
    <w:p w14:paraId="260BA564" w14:textId="77777777" w:rsidR="00A07E26" w:rsidRPr="001035F3" w:rsidRDefault="00A07E26" w:rsidP="001035F3">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sidRPr="001035F3">
        <w:rPr>
          <w:rFonts w:ascii="Times New Roman" w:hAnsi="Times New Roman" w:cs="Times New Roman"/>
          <w:sz w:val="24"/>
          <w:szCs w:val="24"/>
        </w:rPr>
        <w:t xml:space="preserve">It is concluded that the replicated Cross-Sectional study across the areas of peer support need reproduced the similar results that majority of students in state agricultural universities, “frequently” needed peer-support in educational, Social and Emotional area .  Result of mean differences indicated that students at SAU1 perceived more support from their peers in all of the three areas, </w:t>
      </w:r>
      <w:r w:rsidRPr="001035F3">
        <w:rPr>
          <w:rFonts w:ascii="Times New Roman" w:eastAsia="Times New Roman" w:hAnsi="Times New Roman" w:cs="Times New Roman"/>
          <w:color w:val="000000"/>
          <w:sz w:val="24"/>
          <w:szCs w:val="24"/>
        </w:rPr>
        <w:t>Overall results also indicated that out of three areas, students perceived strong need of Peer-Support in social area followed by educational and then emotional area.</w:t>
      </w:r>
    </w:p>
    <w:p w14:paraId="50C61C30" w14:textId="5BE17AF8" w:rsidR="008A1DB8" w:rsidRDefault="008A1DB8" w:rsidP="0009095B">
      <w:pPr>
        <w:spacing w:line="240" w:lineRule="auto"/>
        <w:rPr>
          <w:rFonts w:ascii="Times New Roman" w:hAnsi="Times New Roman" w:cs="Times New Roman"/>
          <w:sz w:val="28"/>
          <w:szCs w:val="28"/>
        </w:rPr>
      </w:pPr>
      <w:r w:rsidRPr="008A1DB8">
        <w:rPr>
          <w:rFonts w:ascii="Times New Roman" w:hAnsi="Times New Roman" w:cs="Times New Roman"/>
          <w:b/>
          <w:bCs/>
          <w:sz w:val="28"/>
          <w:szCs w:val="28"/>
        </w:rPr>
        <w:t>ACKNOWLEDGEMENTS</w:t>
      </w:r>
      <w:r w:rsidR="00C12B0A">
        <w:rPr>
          <w:rFonts w:ascii="Times New Roman" w:hAnsi="Times New Roman" w:cs="Times New Roman"/>
          <w:b/>
          <w:bCs/>
          <w:sz w:val="28"/>
          <w:szCs w:val="28"/>
        </w:rPr>
        <w:t xml:space="preserve"> </w:t>
      </w:r>
    </w:p>
    <w:p w14:paraId="74376EA8" w14:textId="643F01D9" w:rsidR="00C12B0A" w:rsidRPr="00C12B0A" w:rsidRDefault="00C12B0A" w:rsidP="0009095B">
      <w:pPr>
        <w:spacing w:line="240" w:lineRule="auto"/>
        <w:rPr>
          <w:rFonts w:ascii="Times New Roman" w:hAnsi="Times New Roman" w:cs="Times New Roman"/>
          <w:sz w:val="28"/>
          <w:szCs w:val="28"/>
        </w:rPr>
      </w:pPr>
      <w:r>
        <w:rPr>
          <w:rFonts w:ascii="Times New Roman" w:hAnsi="Times New Roman" w:cs="Times New Roman"/>
          <w:sz w:val="28"/>
          <w:szCs w:val="28"/>
        </w:rPr>
        <w:t>We are thankful to the faculty and students  of  State Agricultural Universities at Punjab, Haryana and Himachal Pradesh</w:t>
      </w:r>
      <w:r w:rsidR="00C85FB8">
        <w:rPr>
          <w:rFonts w:ascii="Times New Roman" w:hAnsi="Times New Roman" w:cs="Times New Roman"/>
          <w:sz w:val="28"/>
          <w:szCs w:val="28"/>
        </w:rPr>
        <w:t xml:space="preserve"> for helping us during the research study. </w:t>
      </w:r>
    </w:p>
    <w:p w14:paraId="3214C144" w14:textId="77777777" w:rsidR="00C85FB8" w:rsidRDefault="008A1DB8" w:rsidP="0009095B">
      <w:pPr>
        <w:spacing w:line="240" w:lineRule="auto"/>
        <w:rPr>
          <w:rFonts w:ascii="Times New Roman" w:hAnsi="Times New Roman" w:cs="Times New Roman"/>
          <w:b/>
          <w:bCs/>
          <w:sz w:val="28"/>
          <w:szCs w:val="28"/>
        </w:rPr>
      </w:pPr>
      <w:r w:rsidRPr="008A1DB8">
        <w:rPr>
          <w:rFonts w:ascii="Times New Roman" w:hAnsi="Times New Roman" w:cs="Times New Roman"/>
          <w:b/>
          <w:bCs/>
          <w:sz w:val="28"/>
          <w:szCs w:val="28"/>
        </w:rPr>
        <w:lastRenderedPageBreak/>
        <w:t>REFERENCES</w:t>
      </w:r>
    </w:p>
    <w:p w14:paraId="7EF9115E" w14:textId="77777777" w:rsidR="00C85FB8" w:rsidRPr="00C85FB8" w:rsidRDefault="00C85FB8" w:rsidP="00C85FB8">
      <w:pPr>
        <w:pStyle w:val="ListParagraph"/>
        <w:numPr>
          <w:ilvl w:val="0"/>
          <w:numId w:val="1"/>
        </w:numPr>
        <w:spacing w:line="240" w:lineRule="auto"/>
        <w:ind w:left="1440"/>
        <w:jc w:val="both"/>
        <w:rPr>
          <w:rFonts w:ascii="Times New Roman" w:hAnsi="Times New Roman" w:cs="Times New Roman"/>
          <w:sz w:val="24"/>
          <w:szCs w:val="24"/>
          <w:lang w:val="en-US"/>
        </w:rPr>
      </w:pPr>
      <w:r w:rsidRPr="00C85FB8">
        <w:rPr>
          <w:rFonts w:ascii="Times New Roman" w:hAnsi="Times New Roman" w:cs="Times New Roman"/>
          <w:sz w:val="24"/>
          <w:szCs w:val="24"/>
          <w:lang w:val="en-US"/>
        </w:rPr>
        <w:t>Kaur R &amp; Kanwar V. (2017) Exploratory study on perceived loneliness, personality traits and need for peer support among youth</w:t>
      </w:r>
      <w:r w:rsidRPr="00C85FB8">
        <w:rPr>
          <w:rFonts w:ascii="Times New Roman" w:hAnsi="Times New Roman" w:cs="Times New Roman"/>
          <w:i/>
          <w:sz w:val="24"/>
          <w:szCs w:val="24"/>
          <w:lang w:val="en-US"/>
        </w:rPr>
        <w:t>.</w:t>
      </w:r>
      <w:r w:rsidRPr="00C85FB8">
        <w:rPr>
          <w:rFonts w:ascii="Times New Roman" w:hAnsi="Times New Roman" w:cs="Times New Roman"/>
          <w:sz w:val="24"/>
          <w:szCs w:val="24"/>
          <w:lang w:val="en-US"/>
        </w:rPr>
        <w:t xml:space="preserve"> MSc. Thesis. Punjab Agricultural University, Ludhiana.</w:t>
      </w:r>
    </w:p>
    <w:p w14:paraId="39CC96D4" w14:textId="77777777" w:rsidR="00C85FB8" w:rsidRPr="00C85FB8" w:rsidRDefault="00C85FB8" w:rsidP="00C85FB8">
      <w:pPr>
        <w:pStyle w:val="ListParagraph"/>
        <w:numPr>
          <w:ilvl w:val="0"/>
          <w:numId w:val="1"/>
        </w:numPr>
        <w:spacing w:line="240" w:lineRule="auto"/>
        <w:ind w:left="1440"/>
        <w:jc w:val="both"/>
        <w:rPr>
          <w:rFonts w:ascii="Times New Roman" w:hAnsi="Times New Roman" w:cs="Times New Roman"/>
          <w:sz w:val="24"/>
          <w:szCs w:val="24"/>
          <w:lang w:val="en-US"/>
        </w:rPr>
      </w:pPr>
      <w:r w:rsidRPr="00C85FB8">
        <w:rPr>
          <w:rFonts w:ascii="Times New Roman" w:hAnsi="Times New Roman" w:cs="Times New Roman"/>
          <w:sz w:val="24"/>
          <w:szCs w:val="24"/>
          <w:lang w:val="en-US"/>
        </w:rPr>
        <w:t xml:space="preserve">Mead S, Hilton D, &amp; Curtis L. (2001) Peer support: a theoretical perspective. </w:t>
      </w:r>
      <w:r w:rsidRPr="00C85FB8">
        <w:rPr>
          <w:rFonts w:ascii="Times New Roman" w:hAnsi="Times New Roman" w:cs="Times New Roman"/>
          <w:i/>
          <w:iCs/>
          <w:sz w:val="24"/>
          <w:szCs w:val="24"/>
          <w:lang w:val="en-US"/>
        </w:rPr>
        <w:t xml:space="preserve">Psych </w:t>
      </w:r>
      <w:proofErr w:type="spellStart"/>
      <w:r w:rsidRPr="00C85FB8">
        <w:rPr>
          <w:rFonts w:ascii="Times New Roman" w:hAnsi="Times New Roman" w:cs="Times New Roman"/>
          <w:i/>
          <w:iCs/>
          <w:sz w:val="24"/>
          <w:szCs w:val="24"/>
          <w:lang w:val="en-US"/>
        </w:rPr>
        <w:t>Rehabil</w:t>
      </w:r>
      <w:proofErr w:type="spellEnd"/>
      <w:r w:rsidRPr="00C85FB8">
        <w:rPr>
          <w:rFonts w:ascii="Times New Roman" w:hAnsi="Times New Roman" w:cs="Times New Roman"/>
          <w:i/>
          <w:iCs/>
          <w:sz w:val="24"/>
          <w:szCs w:val="24"/>
          <w:lang w:val="en-US"/>
        </w:rPr>
        <w:t xml:space="preserve"> J</w:t>
      </w:r>
      <w:r w:rsidRPr="00C85FB8">
        <w:rPr>
          <w:rFonts w:ascii="Times New Roman" w:hAnsi="Times New Roman" w:cs="Times New Roman"/>
          <w:sz w:val="24"/>
          <w:szCs w:val="24"/>
          <w:lang w:val="en-US"/>
        </w:rPr>
        <w:t>,</w:t>
      </w:r>
      <w:r w:rsidRPr="00C85FB8">
        <w:rPr>
          <w:rFonts w:ascii="Times New Roman" w:hAnsi="Times New Roman" w:cs="Times New Roman"/>
          <w:i/>
          <w:iCs/>
          <w:sz w:val="24"/>
          <w:szCs w:val="24"/>
          <w:lang w:val="en-US"/>
        </w:rPr>
        <w:t xml:space="preserve"> </w:t>
      </w:r>
      <w:r w:rsidRPr="00C85FB8">
        <w:rPr>
          <w:rFonts w:ascii="Times New Roman" w:hAnsi="Times New Roman" w:cs="Times New Roman"/>
          <w:b/>
          <w:bCs/>
          <w:sz w:val="24"/>
          <w:szCs w:val="24"/>
          <w:lang w:val="en-US"/>
        </w:rPr>
        <w:t xml:space="preserve">25, </w:t>
      </w:r>
      <w:r w:rsidRPr="00C85FB8">
        <w:rPr>
          <w:rFonts w:ascii="Times New Roman" w:hAnsi="Times New Roman" w:cs="Times New Roman"/>
          <w:sz w:val="24"/>
          <w:szCs w:val="24"/>
          <w:lang w:val="en-US"/>
        </w:rPr>
        <w:t xml:space="preserve">134-141. </w:t>
      </w:r>
    </w:p>
    <w:p w14:paraId="6D4890FB" w14:textId="77777777" w:rsidR="00C85FB8" w:rsidRPr="00C85FB8" w:rsidRDefault="00C85FB8" w:rsidP="00C85FB8">
      <w:pPr>
        <w:pStyle w:val="ListParagraph"/>
        <w:numPr>
          <w:ilvl w:val="0"/>
          <w:numId w:val="1"/>
        </w:numPr>
        <w:spacing w:line="240" w:lineRule="auto"/>
        <w:ind w:left="1440"/>
        <w:jc w:val="both"/>
        <w:rPr>
          <w:rFonts w:ascii="Times New Roman" w:hAnsi="Times New Roman" w:cs="Times New Roman"/>
          <w:sz w:val="24"/>
          <w:szCs w:val="24"/>
        </w:rPr>
      </w:pPr>
      <w:r w:rsidRPr="00C85FB8">
        <w:rPr>
          <w:rFonts w:ascii="Times New Roman" w:hAnsi="Times New Roman" w:cs="Times New Roman"/>
          <w:sz w:val="24"/>
          <w:szCs w:val="24"/>
        </w:rPr>
        <w:t>Pant N (2022) Exploring a peer-support group model of mental health for Indian college students. </w:t>
      </w:r>
      <w:r w:rsidRPr="00C85FB8">
        <w:rPr>
          <w:rFonts w:ascii="Times New Roman" w:hAnsi="Times New Roman" w:cs="Times New Roman"/>
          <w:i/>
          <w:iCs/>
          <w:sz w:val="24"/>
          <w:szCs w:val="24"/>
        </w:rPr>
        <w:t>Int J Sci Res Publications</w:t>
      </w:r>
      <w:r w:rsidRPr="00C85FB8">
        <w:rPr>
          <w:rFonts w:ascii="Times New Roman" w:hAnsi="Times New Roman" w:cs="Times New Roman"/>
          <w:sz w:val="24"/>
          <w:szCs w:val="24"/>
        </w:rPr>
        <w:t>, </w:t>
      </w:r>
      <w:r w:rsidRPr="00C85FB8">
        <w:rPr>
          <w:rFonts w:ascii="Times New Roman" w:hAnsi="Times New Roman" w:cs="Times New Roman"/>
          <w:b/>
          <w:bCs/>
          <w:sz w:val="24"/>
          <w:szCs w:val="24"/>
        </w:rPr>
        <w:t>12</w:t>
      </w:r>
      <w:r w:rsidRPr="00C85FB8">
        <w:rPr>
          <w:rFonts w:ascii="Times New Roman" w:hAnsi="Times New Roman" w:cs="Times New Roman"/>
          <w:sz w:val="24"/>
          <w:szCs w:val="24"/>
        </w:rPr>
        <w:t>:89.</w:t>
      </w:r>
    </w:p>
    <w:p w14:paraId="503DFEE6" w14:textId="77777777" w:rsidR="00C85FB8" w:rsidRPr="00C85FB8" w:rsidRDefault="00C85FB8" w:rsidP="00C85FB8">
      <w:pPr>
        <w:pStyle w:val="ListParagraph"/>
        <w:numPr>
          <w:ilvl w:val="0"/>
          <w:numId w:val="1"/>
        </w:numPr>
        <w:spacing w:after="120" w:line="240" w:lineRule="auto"/>
        <w:ind w:left="1440"/>
        <w:jc w:val="both"/>
        <w:rPr>
          <w:rFonts w:ascii="Times New Roman" w:hAnsi="Times New Roman" w:cs="Times New Roman"/>
          <w:sz w:val="24"/>
          <w:szCs w:val="24"/>
        </w:rPr>
      </w:pPr>
      <w:r w:rsidRPr="00C85FB8">
        <w:rPr>
          <w:rFonts w:ascii="Times New Roman" w:hAnsi="Times New Roman" w:cs="Times New Roman"/>
          <w:sz w:val="24"/>
          <w:szCs w:val="24"/>
        </w:rPr>
        <w:t xml:space="preserve">Shao Y,  Kang S,  &amp; Lu Q (2024) How peer relationships affect academic achievement among junior high school students: The chain mediating roles of learning motivation and learning engagement. BMC </w:t>
      </w:r>
      <w:proofErr w:type="spellStart"/>
      <w:r w:rsidRPr="00C85FB8">
        <w:rPr>
          <w:rFonts w:ascii="Times New Roman" w:hAnsi="Times New Roman" w:cs="Times New Roman"/>
          <w:sz w:val="24"/>
          <w:szCs w:val="24"/>
        </w:rPr>
        <w:t>Psychol</w:t>
      </w:r>
      <w:proofErr w:type="spellEnd"/>
      <w:r w:rsidRPr="00C85FB8">
        <w:rPr>
          <w:rFonts w:ascii="Times New Roman" w:hAnsi="Times New Roman" w:cs="Times New Roman"/>
          <w:sz w:val="24"/>
          <w:szCs w:val="24"/>
        </w:rPr>
        <w:t>, </w:t>
      </w:r>
      <w:r w:rsidRPr="00C85FB8">
        <w:rPr>
          <w:rFonts w:ascii="Times New Roman" w:hAnsi="Times New Roman" w:cs="Times New Roman"/>
          <w:b/>
          <w:bCs/>
          <w:sz w:val="24"/>
          <w:szCs w:val="24"/>
        </w:rPr>
        <w:t>12:</w:t>
      </w:r>
      <w:r w:rsidRPr="00C85FB8">
        <w:rPr>
          <w:rFonts w:ascii="Times New Roman" w:hAnsi="Times New Roman" w:cs="Times New Roman"/>
          <w:sz w:val="24"/>
          <w:szCs w:val="24"/>
        </w:rPr>
        <w:t xml:space="preserve"> 278. </w:t>
      </w:r>
    </w:p>
    <w:p w14:paraId="7568B0F1" w14:textId="77777777" w:rsidR="00C85FB8" w:rsidRPr="00C85FB8" w:rsidRDefault="00C85FB8" w:rsidP="00C85FB8">
      <w:pPr>
        <w:pStyle w:val="ListParagraph"/>
        <w:numPr>
          <w:ilvl w:val="0"/>
          <w:numId w:val="1"/>
        </w:numPr>
        <w:spacing w:before="240" w:after="120" w:line="240" w:lineRule="auto"/>
        <w:ind w:left="1440"/>
        <w:jc w:val="both"/>
        <w:rPr>
          <w:rFonts w:ascii="Times New Roman" w:hAnsi="Times New Roman" w:cs="Times New Roman"/>
          <w:sz w:val="24"/>
          <w:szCs w:val="24"/>
        </w:rPr>
      </w:pPr>
      <w:r w:rsidRPr="00C85FB8">
        <w:rPr>
          <w:rFonts w:ascii="Times New Roman" w:hAnsi="Times New Roman" w:cs="Times New Roman"/>
          <w:sz w:val="24"/>
          <w:szCs w:val="24"/>
        </w:rPr>
        <w:t xml:space="preserve">Winzer R, Lindberg L, </w:t>
      </w:r>
      <w:proofErr w:type="spellStart"/>
      <w:r w:rsidRPr="00C85FB8">
        <w:rPr>
          <w:rFonts w:ascii="Times New Roman" w:hAnsi="Times New Roman" w:cs="Times New Roman"/>
          <w:sz w:val="24"/>
          <w:szCs w:val="24"/>
        </w:rPr>
        <w:t>Guldbrandsson</w:t>
      </w:r>
      <w:proofErr w:type="spellEnd"/>
      <w:r w:rsidRPr="00C85FB8">
        <w:rPr>
          <w:rFonts w:ascii="Times New Roman" w:hAnsi="Times New Roman" w:cs="Times New Roman"/>
          <w:sz w:val="24"/>
          <w:szCs w:val="24"/>
        </w:rPr>
        <w:t xml:space="preserve"> K, &amp; Sidorchuk A (2018). Effects of mental health interventions for students in higher education are sustainable over time: a systematic review and meta-analysis of randomized controlled trials. </w:t>
      </w:r>
      <w:r w:rsidRPr="00C85FB8">
        <w:rPr>
          <w:rFonts w:ascii="Times New Roman" w:hAnsi="Times New Roman" w:cs="Times New Roman"/>
          <w:i/>
          <w:iCs/>
          <w:sz w:val="24"/>
          <w:szCs w:val="24"/>
        </w:rPr>
        <w:t>Peer J</w:t>
      </w:r>
      <w:r w:rsidRPr="00C85FB8">
        <w:rPr>
          <w:rFonts w:ascii="Times New Roman" w:hAnsi="Times New Roman" w:cs="Times New Roman"/>
          <w:sz w:val="24"/>
          <w:szCs w:val="24"/>
        </w:rPr>
        <w:t>, </w:t>
      </w:r>
      <w:r w:rsidRPr="00C85FB8">
        <w:rPr>
          <w:rFonts w:ascii="Times New Roman" w:hAnsi="Times New Roman" w:cs="Times New Roman"/>
          <w:b/>
          <w:bCs/>
          <w:sz w:val="24"/>
          <w:szCs w:val="24"/>
        </w:rPr>
        <w:t>6</w:t>
      </w:r>
      <w:r w:rsidRPr="00C85FB8">
        <w:rPr>
          <w:rFonts w:ascii="Times New Roman" w:hAnsi="Times New Roman" w:cs="Times New Roman"/>
          <w:sz w:val="24"/>
          <w:szCs w:val="24"/>
        </w:rPr>
        <w:t>:4598.</w:t>
      </w:r>
    </w:p>
    <w:p w14:paraId="4C590343" w14:textId="77777777" w:rsidR="00C85FB8" w:rsidRPr="00C85FB8" w:rsidRDefault="00C85FB8" w:rsidP="00C85FB8">
      <w:pPr>
        <w:pStyle w:val="ListParagraph"/>
        <w:numPr>
          <w:ilvl w:val="0"/>
          <w:numId w:val="1"/>
        </w:numPr>
        <w:spacing w:before="240" w:after="120" w:line="240" w:lineRule="auto"/>
        <w:ind w:left="1440"/>
        <w:jc w:val="both"/>
        <w:rPr>
          <w:rFonts w:ascii="Times New Roman" w:hAnsi="Times New Roman" w:cs="Times New Roman"/>
          <w:sz w:val="24"/>
          <w:szCs w:val="24"/>
        </w:rPr>
      </w:pPr>
      <w:r w:rsidRPr="00C85FB8">
        <w:rPr>
          <w:rFonts w:ascii="Times New Roman" w:hAnsi="Times New Roman" w:cs="Times New Roman"/>
          <w:sz w:val="24"/>
          <w:szCs w:val="24"/>
        </w:rPr>
        <w:t xml:space="preserve">Yaxin G, Salleh, M S B M, Yi Z, Ning M, and </w:t>
      </w:r>
      <w:proofErr w:type="spellStart"/>
      <w:r w:rsidRPr="00C85FB8">
        <w:rPr>
          <w:rFonts w:ascii="Times New Roman" w:hAnsi="Times New Roman" w:cs="Times New Roman"/>
          <w:sz w:val="24"/>
          <w:szCs w:val="24"/>
        </w:rPr>
        <w:t>Xingfei</w:t>
      </w:r>
      <w:proofErr w:type="spellEnd"/>
      <w:r w:rsidRPr="00C85FB8">
        <w:rPr>
          <w:rFonts w:ascii="Times New Roman" w:hAnsi="Times New Roman" w:cs="Times New Roman"/>
          <w:sz w:val="24"/>
          <w:szCs w:val="24"/>
        </w:rPr>
        <w:t xml:space="preserve"> L (2024) The study on the influence of peer relationships on college students’ academic performance in HEZE university, Shan Dong province, China. </w:t>
      </w:r>
      <w:r w:rsidRPr="00C85FB8">
        <w:rPr>
          <w:rFonts w:ascii="Times New Roman" w:hAnsi="Times New Roman" w:cs="Times New Roman"/>
          <w:i/>
          <w:iCs/>
          <w:sz w:val="24"/>
          <w:szCs w:val="24"/>
        </w:rPr>
        <w:t xml:space="preserve">Int J Academic Res Prog </w:t>
      </w:r>
      <w:proofErr w:type="spellStart"/>
      <w:r w:rsidRPr="00C85FB8">
        <w:rPr>
          <w:rFonts w:ascii="Times New Roman" w:hAnsi="Times New Roman" w:cs="Times New Roman"/>
          <w:i/>
          <w:iCs/>
          <w:sz w:val="24"/>
          <w:szCs w:val="24"/>
        </w:rPr>
        <w:t>Educ</w:t>
      </w:r>
      <w:proofErr w:type="spellEnd"/>
      <w:r w:rsidRPr="00C85FB8">
        <w:rPr>
          <w:rFonts w:ascii="Times New Roman" w:hAnsi="Times New Roman" w:cs="Times New Roman"/>
          <w:sz w:val="24"/>
          <w:szCs w:val="24"/>
        </w:rPr>
        <w:t xml:space="preserve"> </w:t>
      </w:r>
      <w:r w:rsidRPr="00C85FB8">
        <w:rPr>
          <w:rFonts w:ascii="Times New Roman" w:hAnsi="Times New Roman" w:cs="Times New Roman"/>
          <w:b/>
          <w:bCs/>
          <w:sz w:val="24"/>
          <w:szCs w:val="24"/>
        </w:rPr>
        <w:t>13</w:t>
      </w:r>
      <w:r w:rsidRPr="00C85FB8">
        <w:rPr>
          <w:rFonts w:ascii="Times New Roman" w:hAnsi="Times New Roman" w:cs="Times New Roman"/>
          <w:sz w:val="24"/>
          <w:szCs w:val="24"/>
        </w:rPr>
        <w:t>:3113–3128.</w:t>
      </w:r>
    </w:p>
    <w:p w14:paraId="0DDF08F8" w14:textId="77777777" w:rsidR="00C85FB8" w:rsidRPr="00C85FB8" w:rsidRDefault="00C85FB8" w:rsidP="00C85FB8">
      <w:pPr>
        <w:pStyle w:val="ListParagraph"/>
        <w:numPr>
          <w:ilvl w:val="0"/>
          <w:numId w:val="1"/>
        </w:numPr>
        <w:spacing w:before="240" w:line="240" w:lineRule="auto"/>
        <w:ind w:left="1440"/>
        <w:jc w:val="both"/>
        <w:rPr>
          <w:rFonts w:ascii="Times New Roman" w:hAnsi="Times New Roman" w:cs="Times New Roman"/>
          <w:sz w:val="24"/>
          <w:szCs w:val="24"/>
        </w:rPr>
      </w:pPr>
      <w:r w:rsidRPr="00C85FB8">
        <w:rPr>
          <w:rFonts w:ascii="Times New Roman" w:hAnsi="Times New Roman" w:cs="Times New Roman"/>
          <w:sz w:val="24"/>
          <w:szCs w:val="24"/>
        </w:rPr>
        <w:t>Kanwar V, Sonali, &amp; Sharma P (2025) Standardized scale on Peer- Support Need for undergraduate students, Punjab Agricultural University, Ludhiana</w:t>
      </w:r>
    </w:p>
    <w:p w14:paraId="05F5063E" w14:textId="734C8065" w:rsidR="008A1DB8" w:rsidRPr="008A1DB8" w:rsidRDefault="004A7A5D" w:rsidP="0009095B">
      <w:pPr>
        <w:spacing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14:paraId="7BEEB333" w14:textId="0F5DA870" w:rsidR="0009095B" w:rsidRDefault="0009095B" w:rsidP="0009095B">
      <w:pPr>
        <w:spacing w:line="240" w:lineRule="auto"/>
        <w:jc w:val="center"/>
        <w:rPr>
          <w:rFonts w:ascii="Times New Roman" w:hAnsi="Times New Roman" w:cs="Times New Roman"/>
          <w:b/>
          <w:bCs/>
          <w:sz w:val="24"/>
          <w:szCs w:val="24"/>
        </w:rPr>
      </w:pPr>
    </w:p>
    <w:p w14:paraId="17137C60" w14:textId="61971E61" w:rsidR="0009095B" w:rsidRDefault="0009095B" w:rsidP="0009095B">
      <w:pPr>
        <w:spacing w:line="240" w:lineRule="auto"/>
        <w:jc w:val="center"/>
        <w:rPr>
          <w:rFonts w:ascii="Times New Roman" w:hAnsi="Times New Roman" w:cs="Times New Roman"/>
          <w:b/>
          <w:bCs/>
          <w:sz w:val="24"/>
          <w:szCs w:val="24"/>
        </w:rPr>
      </w:pPr>
    </w:p>
    <w:p w14:paraId="7D754F38" w14:textId="77777777" w:rsidR="0009095B" w:rsidRPr="0009095B" w:rsidRDefault="0009095B" w:rsidP="0009095B">
      <w:pPr>
        <w:spacing w:line="240" w:lineRule="auto"/>
        <w:jc w:val="center"/>
        <w:rPr>
          <w:rFonts w:ascii="Times New Roman" w:hAnsi="Times New Roman" w:cs="Times New Roman"/>
          <w:b/>
          <w:bCs/>
          <w:sz w:val="24"/>
          <w:szCs w:val="24"/>
        </w:rPr>
      </w:pPr>
    </w:p>
    <w:sectPr w:rsidR="0009095B" w:rsidRPr="0009095B" w:rsidSect="004070BE">
      <w:pgSz w:w="11906" w:h="16838" w:code="9"/>
      <w:pgMar w:top="1077" w:right="238"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D7675" w14:textId="77777777" w:rsidR="00955817" w:rsidRDefault="00955817" w:rsidP="004070BE">
      <w:pPr>
        <w:spacing w:after="0" w:line="240" w:lineRule="auto"/>
      </w:pPr>
      <w:r>
        <w:separator/>
      </w:r>
    </w:p>
  </w:endnote>
  <w:endnote w:type="continuationSeparator" w:id="0">
    <w:p w14:paraId="0A5FFE57" w14:textId="77777777" w:rsidR="00955817" w:rsidRDefault="00955817" w:rsidP="00407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2F5C3" w14:textId="77777777" w:rsidR="00955817" w:rsidRDefault="00955817" w:rsidP="004070BE">
      <w:pPr>
        <w:spacing w:after="0" w:line="240" w:lineRule="auto"/>
      </w:pPr>
      <w:r>
        <w:separator/>
      </w:r>
    </w:p>
  </w:footnote>
  <w:footnote w:type="continuationSeparator" w:id="0">
    <w:p w14:paraId="46BE451A" w14:textId="77777777" w:rsidR="00955817" w:rsidRDefault="00955817" w:rsidP="004070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03507E"/>
    <w:multiLevelType w:val="hybridMultilevel"/>
    <w:tmpl w:val="6A0265F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569077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990"/>
    <w:rsid w:val="0009095B"/>
    <w:rsid w:val="001035F3"/>
    <w:rsid w:val="00346327"/>
    <w:rsid w:val="004070BE"/>
    <w:rsid w:val="004A7A5D"/>
    <w:rsid w:val="006F7990"/>
    <w:rsid w:val="00760628"/>
    <w:rsid w:val="008A1DB8"/>
    <w:rsid w:val="00955817"/>
    <w:rsid w:val="00A07E26"/>
    <w:rsid w:val="00C12B0A"/>
    <w:rsid w:val="00C85FB8"/>
    <w:rsid w:val="00CF30FF"/>
    <w:rsid w:val="00DA0C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E3006"/>
  <w15:chartTrackingRefBased/>
  <w15:docId w15:val="{76B1EC83-8449-4C00-817B-F5E6E154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0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0BE"/>
  </w:style>
  <w:style w:type="paragraph" w:styleId="Footer">
    <w:name w:val="footer"/>
    <w:basedOn w:val="Normal"/>
    <w:link w:val="FooterChar"/>
    <w:uiPriority w:val="99"/>
    <w:unhideWhenUsed/>
    <w:rsid w:val="004070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0BE"/>
  </w:style>
  <w:style w:type="paragraph" w:styleId="ListParagraph">
    <w:name w:val="List Paragraph"/>
    <w:basedOn w:val="Normal"/>
    <w:uiPriority w:val="34"/>
    <w:qFormat/>
    <w:rsid w:val="00C85F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en-US" sz="1100" b="1">
                <a:effectLst/>
              </a:rPr>
              <a:t>EDUCATIONAL AREA</a:t>
            </a:r>
            <a:endParaRPr lang="en-IN" sz="1100" b="1">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679848216172512"/>
          <c:y val="0.16351132474236443"/>
          <c:w val="0.86830649629004009"/>
          <c:h val="0.68606793915158515"/>
        </c:manualLayout>
      </c:layout>
      <c:barChart>
        <c:barDir val="col"/>
        <c:grouping val="clustered"/>
        <c:varyColors val="0"/>
        <c:ser>
          <c:idx val="0"/>
          <c:order val="0"/>
          <c:tx>
            <c:strRef>
              <c:f>Sheet1!$B$10</c:f>
              <c:strCache>
                <c:ptCount val="1"/>
                <c:pt idx="0">
                  <c:v>SAU1</c:v>
                </c:pt>
              </c:strCache>
            </c:strRef>
          </c:tx>
          <c:spPr>
            <a:pattFill prst="pct30">
              <a:fgClr>
                <a:schemeClr val="tx1"/>
              </a:fgClr>
              <a:bgClr>
                <a:schemeClr val="bg1"/>
              </a:bgClr>
            </a:pattFill>
            <a:ln w="6350">
              <a:solidFill>
                <a:schemeClr val="tx1"/>
              </a:solidFill>
            </a:ln>
            <a:effectLst/>
          </c:spPr>
          <c:invertIfNegative val="0"/>
          <c:cat>
            <c:strRef>
              <c:f>Sheet1!$C$9:$F$9</c:f>
              <c:strCache>
                <c:ptCount val="4"/>
                <c:pt idx="0">
                  <c:v>ALWAYS</c:v>
                </c:pt>
                <c:pt idx="1">
                  <c:v>FREQUENT</c:v>
                </c:pt>
                <c:pt idx="2">
                  <c:v>OCCASSIONAL</c:v>
                </c:pt>
                <c:pt idx="3">
                  <c:v>RARE</c:v>
                </c:pt>
              </c:strCache>
            </c:strRef>
          </c:cat>
          <c:val>
            <c:numRef>
              <c:f>Sheet1!$C$10:$F$10</c:f>
              <c:numCache>
                <c:formatCode>General</c:formatCode>
                <c:ptCount val="4"/>
                <c:pt idx="0">
                  <c:v>30.3</c:v>
                </c:pt>
                <c:pt idx="1">
                  <c:v>47.67</c:v>
                </c:pt>
                <c:pt idx="2">
                  <c:v>18.329999999999998</c:v>
                </c:pt>
                <c:pt idx="3">
                  <c:v>3.67</c:v>
                </c:pt>
              </c:numCache>
            </c:numRef>
          </c:val>
          <c:extLst>
            <c:ext xmlns:c16="http://schemas.microsoft.com/office/drawing/2014/chart" uri="{C3380CC4-5D6E-409C-BE32-E72D297353CC}">
              <c16:uniqueId val="{00000000-E009-46B4-A718-2BC6FFD7DF3F}"/>
            </c:ext>
          </c:extLst>
        </c:ser>
        <c:ser>
          <c:idx val="1"/>
          <c:order val="1"/>
          <c:tx>
            <c:strRef>
              <c:f>Sheet1!$B$11</c:f>
              <c:strCache>
                <c:ptCount val="1"/>
                <c:pt idx="0">
                  <c:v>SAU2</c:v>
                </c:pt>
              </c:strCache>
            </c:strRef>
          </c:tx>
          <c:spPr>
            <a:pattFill prst="pct5">
              <a:fgClr>
                <a:schemeClr val="tx1"/>
              </a:fgClr>
              <a:bgClr>
                <a:schemeClr val="bg1"/>
              </a:bgClr>
            </a:pattFill>
            <a:ln w="6350">
              <a:solidFill>
                <a:schemeClr val="tx1"/>
              </a:solidFill>
            </a:ln>
            <a:effectLst/>
          </c:spPr>
          <c:invertIfNegative val="0"/>
          <c:cat>
            <c:strRef>
              <c:f>Sheet1!$C$9:$F$9</c:f>
              <c:strCache>
                <c:ptCount val="4"/>
                <c:pt idx="0">
                  <c:v>ALWAYS</c:v>
                </c:pt>
                <c:pt idx="1">
                  <c:v>FREQUENT</c:v>
                </c:pt>
                <c:pt idx="2">
                  <c:v>OCCASSIONAL</c:v>
                </c:pt>
                <c:pt idx="3">
                  <c:v>RARE</c:v>
                </c:pt>
              </c:strCache>
            </c:strRef>
          </c:cat>
          <c:val>
            <c:numRef>
              <c:f>Sheet1!$C$11:$F$11</c:f>
              <c:numCache>
                <c:formatCode>General</c:formatCode>
                <c:ptCount val="4"/>
                <c:pt idx="0">
                  <c:v>27.33</c:v>
                </c:pt>
                <c:pt idx="1">
                  <c:v>52</c:v>
                </c:pt>
                <c:pt idx="2">
                  <c:v>16.670000000000002</c:v>
                </c:pt>
                <c:pt idx="3">
                  <c:v>4</c:v>
                </c:pt>
              </c:numCache>
            </c:numRef>
          </c:val>
          <c:extLst>
            <c:ext xmlns:c16="http://schemas.microsoft.com/office/drawing/2014/chart" uri="{C3380CC4-5D6E-409C-BE32-E72D297353CC}">
              <c16:uniqueId val="{00000001-E009-46B4-A718-2BC6FFD7DF3F}"/>
            </c:ext>
          </c:extLst>
        </c:ser>
        <c:ser>
          <c:idx val="2"/>
          <c:order val="2"/>
          <c:tx>
            <c:strRef>
              <c:f>Sheet1!$B$12</c:f>
              <c:strCache>
                <c:ptCount val="1"/>
                <c:pt idx="0">
                  <c:v>SAU3</c:v>
                </c:pt>
              </c:strCache>
            </c:strRef>
          </c:tx>
          <c:spPr>
            <a:pattFill prst="pct60">
              <a:fgClr>
                <a:schemeClr val="tx1"/>
              </a:fgClr>
              <a:bgClr>
                <a:schemeClr val="bg1"/>
              </a:bgClr>
            </a:pattFill>
            <a:ln w="3175">
              <a:solidFill>
                <a:schemeClr val="accent1"/>
              </a:solidFill>
            </a:ln>
            <a:effectLst/>
          </c:spPr>
          <c:invertIfNegative val="0"/>
          <c:cat>
            <c:strRef>
              <c:f>Sheet1!$C$9:$F$9</c:f>
              <c:strCache>
                <c:ptCount val="4"/>
                <c:pt idx="0">
                  <c:v>ALWAYS</c:v>
                </c:pt>
                <c:pt idx="1">
                  <c:v>FREQUENT</c:v>
                </c:pt>
                <c:pt idx="2">
                  <c:v>OCCASSIONAL</c:v>
                </c:pt>
                <c:pt idx="3">
                  <c:v>RARE</c:v>
                </c:pt>
              </c:strCache>
            </c:strRef>
          </c:cat>
          <c:val>
            <c:numRef>
              <c:f>Sheet1!$C$12:$F$12</c:f>
              <c:numCache>
                <c:formatCode>General</c:formatCode>
                <c:ptCount val="4"/>
                <c:pt idx="0">
                  <c:v>21.67</c:v>
                </c:pt>
                <c:pt idx="1">
                  <c:v>49.67</c:v>
                </c:pt>
                <c:pt idx="2">
                  <c:v>24.67</c:v>
                </c:pt>
                <c:pt idx="3">
                  <c:v>4</c:v>
                </c:pt>
              </c:numCache>
            </c:numRef>
          </c:val>
          <c:extLst>
            <c:ext xmlns:c16="http://schemas.microsoft.com/office/drawing/2014/chart" uri="{C3380CC4-5D6E-409C-BE32-E72D297353CC}">
              <c16:uniqueId val="{00000002-E009-46B4-A718-2BC6FFD7DF3F}"/>
            </c:ext>
          </c:extLst>
        </c:ser>
        <c:dLbls>
          <c:showLegendKey val="0"/>
          <c:showVal val="0"/>
          <c:showCatName val="0"/>
          <c:showSerName val="0"/>
          <c:showPercent val="0"/>
          <c:showBubbleSize val="0"/>
        </c:dLbls>
        <c:gapWidth val="219"/>
        <c:overlap val="-27"/>
        <c:axId val="17589807"/>
        <c:axId val="17587727"/>
      </c:barChart>
      <c:catAx>
        <c:axId val="17589807"/>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IN" sz="1000" b="0" i="0" baseline="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IN" sz="1000" b="0" i="0" baseline="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IN" sz="1000" b="0" i="0" baseline="0">
                    <a:effectLst/>
                  </a:rPr>
                  <a:t>Extent of  perceived need  for Peer -Support </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IN" sz="1000"/>
              </a:p>
            </c:rich>
          </c:tx>
          <c:layout>
            <c:manualLayout>
              <c:xMode val="edge"/>
              <c:yMode val="edge"/>
              <c:x val="0.29985483144828595"/>
              <c:y val="0.83638743455497366"/>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587727"/>
        <c:crosses val="autoZero"/>
        <c:auto val="1"/>
        <c:lblAlgn val="ctr"/>
        <c:lblOffset val="100"/>
        <c:noMultiLvlLbl val="0"/>
      </c:catAx>
      <c:valAx>
        <c:axId val="175877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t>PERCENT</a:t>
                </a:r>
                <a:r>
                  <a:rPr lang="en-US" sz="800" baseline="0"/>
                  <a:t> </a:t>
                </a:r>
                <a:endParaRPr lang="en-US" sz="800"/>
              </a:p>
            </c:rich>
          </c:tx>
          <c:layout>
            <c:manualLayout>
              <c:xMode val="edge"/>
              <c:yMode val="edge"/>
              <c:x val="1.8669778296382729E-2"/>
              <c:y val="0.39168315675200288"/>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589807"/>
        <c:crosses val="autoZero"/>
        <c:crossBetween val="between"/>
      </c:valAx>
      <c:spPr>
        <a:noFill/>
        <a:ln>
          <a:noFill/>
        </a:ln>
        <a:effectLst/>
      </c:spPr>
    </c:plotArea>
    <c:legend>
      <c:legendPos val="b"/>
      <c:layout>
        <c:manualLayout>
          <c:xMode val="edge"/>
          <c:yMode val="edge"/>
          <c:x val="0.63586681554781199"/>
          <c:y val="0.21984597320071833"/>
          <c:w val="0.31292925593603127"/>
          <c:h val="7.401367592208868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317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a:t>SOCIAL AREA</a:t>
            </a:r>
          </a:p>
        </c:rich>
      </c:tx>
      <c:layout>
        <c:manualLayout>
          <c:xMode val="edge"/>
          <c:yMode val="edge"/>
          <c:x val="0.40600684224816719"/>
          <c:y val="3.4632034632034632E-2"/>
        </c:manualLayout>
      </c:layout>
      <c:overlay val="0"/>
      <c:spPr>
        <a:noFill/>
        <a:ln>
          <a:noFill/>
        </a:ln>
        <a:effectLst/>
      </c:spPr>
    </c:title>
    <c:autoTitleDeleted val="0"/>
    <c:plotArea>
      <c:layout>
        <c:manualLayout>
          <c:layoutTarget val="inner"/>
          <c:xMode val="edge"/>
          <c:yMode val="edge"/>
          <c:x val="7.8636926237063171E-2"/>
          <c:y val="0.14626732283464569"/>
          <c:w val="0.9213630737629368"/>
          <c:h val="0.66618229539489382"/>
        </c:manualLayout>
      </c:layout>
      <c:barChart>
        <c:barDir val="col"/>
        <c:grouping val="clustered"/>
        <c:varyColors val="0"/>
        <c:ser>
          <c:idx val="3"/>
          <c:order val="0"/>
          <c:tx>
            <c:strRef>
              <c:f>Sheet1!$B$15</c:f>
              <c:strCache>
                <c:ptCount val="1"/>
                <c:pt idx="0">
                  <c:v>SAU1</c:v>
                </c:pt>
              </c:strCache>
            </c:strRef>
          </c:tx>
          <c:spPr>
            <a:pattFill prst="pct30">
              <a:fgClr>
                <a:schemeClr val="tx1"/>
              </a:fgClr>
              <a:bgClr>
                <a:schemeClr val="bg1"/>
              </a:bgClr>
            </a:pattFill>
            <a:ln w="6350">
              <a:solidFill>
                <a:schemeClr val="tx1"/>
              </a:solidFill>
            </a:ln>
          </c:spPr>
          <c:invertIfNegative val="0"/>
          <c:cat>
            <c:strRef>
              <c:f>Sheet1!$C$14:$F$14</c:f>
              <c:strCache>
                <c:ptCount val="4"/>
                <c:pt idx="0">
                  <c:v>ALWAYS</c:v>
                </c:pt>
                <c:pt idx="1">
                  <c:v>FREQUENT</c:v>
                </c:pt>
                <c:pt idx="2">
                  <c:v>OCCASSIONAL</c:v>
                </c:pt>
                <c:pt idx="3">
                  <c:v>RARE</c:v>
                </c:pt>
              </c:strCache>
            </c:strRef>
          </c:cat>
          <c:val>
            <c:numRef>
              <c:f>Sheet1!$C$15:$F$15</c:f>
              <c:numCache>
                <c:formatCode>General</c:formatCode>
                <c:ptCount val="4"/>
                <c:pt idx="0">
                  <c:v>30.33</c:v>
                </c:pt>
                <c:pt idx="1">
                  <c:v>51</c:v>
                </c:pt>
                <c:pt idx="2">
                  <c:v>15</c:v>
                </c:pt>
                <c:pt idx="3">
                  <c:v>3.67</c:v>
                </c:pt>
              </c:numCache>
            </c:numRef>
          </c:val>
          <c:extLst>
            <c:ext xmlns:c16="http://schemas.microsoft.com/office/drawing/2014/chart" uri="{C3380CC4-5D6E-409C-BE32-E72D297353CC}">
              <c16:uniqueId val="{00000000-CFAC-4999-93D2-CD93D6B76122}"/>
            </c:ext>
          </c:extLst>
        </c:ser>
        <c:ser>
          <c:idx val="4"/>
          <c:order val="1"/>
          <c:tx>
            <c:strRef>
              <c:f>Sheet1!$B$16</c:f>
              <c:strCache>
                <c:ptCount val="1"/>
                <c:pt idx="0">
                  <c:v>SAU2</c:v>
                </c:pt>
              </c:strCache>
            </c:strRef>
          </c:tx>
          <c:spPr>
            <a:pattFill prst="pct5">
              <a:fgClr>
                <a:schemeClr val="tx1"/>
              </a:fgClr>
              <a:bgClr>
                <a:schemeClr val="bg1"/>
              </a:bgClr>
            </a:pattFill>
            <a:ln w="6350">
              <a:solidFill>
                <a:schemeClr val="tx1"/>
              </a:solidFill>
            </a:ln>
          </c:spPr>
          <c:invertIfNegative val="0"/>
          <c:cat>
            <c:strRef>
              <c:f>Sheet1!$C$14:$F$14</c:f>
              <c:strCache>
                <c:ptCount val="4"/>
                <c:pt idx="0">
                  <c:v>ALWAYS</c:v>
                </c:pt>
                <c:pt idx="1">
                  <c:v>FREQUENT</c:v>
                </c:pt>
                <c:pt idx="2">
                  <c:v>OCCASSIONAL</c:v>
                </c:pt>
                <c:pt idx="3">
                  <c:v>RARE</c:v>
                </c:pt>
              </c:strCache>
            </c:strRef>
          </c:cat>
          <c:val>
            <c:numRef>
              <c:f>Sheet1!$C$16:$F$16</c:f>
              <c:numCache>
                <c:formatCode>General</c:formatCode>
                <c:ptCount val="4"/>
                <c:pt idx="0">
                  <c:v>21.67</c:v>
                </c:pt>
                <c:pt idx="1">
                  <c:v>55</c:v>
                </c:pt>
                <c:pt idx="2">
                  <c:v>20.67</c:v>
                </c:pt>
                <c:pt idx="3">
                  <c:v>2.67</c:v>
                </c:pt>
              </c:numCache>
            </c:numRef>
          </c:val>
          <c:extLst>
            <c:ext xmlns:c16="http://schemas.microsoft.com/office/drawing/2014/chart" uri="{C3380CC4-5D6E-409C-BE32-E72D297353CC}">
              <c16:uniqueId val="{00000001-CFAC-4999-93D2-CD93D6B76122}"/>
            </c:ext>
          </c:extLst>
        </c:ser>
        <c:ser>
          <c:idx val="5"/>
          <c:order val="2"/>
          <c:tx>
            <c:strRef>
              <c:f>Sheet1!$B$17</c:f>
              <c:strCache>
                <c:ptCount val="1"/>
                <c:pt idx="0">
                  <c:v>SAU3</c:v>
                </c:pt>
              </c:strCache>
            </c:strRef>
          </c:tx>
          <c:spPr>
            <a:pattFill prst="pct60">
              <a:fgClr>
                <a:schemeClr val="tx1"/>
              </a:fgClr>
              <a:bgClr>
                <a:schemeClr val="bg1"/>
              </a:bgClr>
            </a:pattFill>
          </c:spPr>
          <c:invertIfNegative val="0"/>
          <c:cat>
            <c:strRef>
              <c:f>Sheet1!$C$14:$F$14</c:f>
              <c:strCache>
                <c:ptCount val="4"/>
                <c:pt idx="0">
                  <c:v>ALWAYS</c:v>
                </c:pt>
                <c:pt idx="1">
                  <c:v>FREQUENT</c:v>
                </c:pt>
                <c:pt idx="2">
                  <c:v>OCCASSIONAL</c:v>
                </c:pt>
                <c:pt idx="3">
                  <c:v>RARE</c:v>
                </c:pt>
              </c:strCache>
            </c:strRef>
          </c:cat>
          <c:val>
            <c:numRef>
              <c:f>Sheet1!$C$17:$F$17</c:f>
              <c:numCache>
                <c:formatCode>General</c:formatCode>
                <c:ptCount val="4"/>
                <c:pt idx="0">
                  <c:v>18.329999999999998</c:v>
                </c:pt>
                <c:pt idx="1">
                  <c:v>46.67</c:v>
                </c:pt>
                <c:pt idx="2">
                  <c:v>28.67</c:v>
                </c:pt>
                <c:pt idx="3">
                  <c:v>6.33</c:v>
                </c:pt>
              </c:numCache>
            </c:numRef>
          </c:val>
          <c:extLst>
            <c:ext xmlns:c16="http://schemas.microsoft.com/office/drawing/2014/chart" uri="{C3380CC4-5D6E-409C-BE32-E72D297353CC}">
              <c16:uniqueId val="{00000002-CFAC-4999-93D2-CD93D6B76122}"/>
            </c:ext>
          </c:extLst>
        </c:ser>
        <c:dLbls>
          <c:showLegendKey val="0"/>
          <c:showVal val="0"/>
          <c:showCatName val="0"/>
          <c:showSerName val="0"/>
          <c:showPercent val="0"/>
          <c:showBubbleSize val="0"/>
        </c:dLbls>
        <c:gapWidth val="219"/>
        <c:overlap val="-27"/>
        <c:axId val="17589807"/>
        <c:axId val="17587727"/>
      </c:barChart>
      <c:catAx>
        <c:axId val="17589807"/>
        <c:scaling>
          <c:orientation val="minMax"/>
        </c:scaling>
        <c:delete val="0"/>
        <c:axPos val="b"/>
        <c:title>
          <c:tx>
            <c:rich>
              <a:bodyPr/>
              <a:lstStyle/>
              <a:p>
                <a:pPr>
                  <a:defRPr sz="1100" b="0"/>
                </a:pPr>
                <a:r>
                  <a:rPr lang="en-IN" sz="1100" b="0">
                    <a:effectLst/>
                  </a:rPr>
                  <a:t> Extent of perceived need</a:t>
                </a:r>
                <a:r>
                  <a:rPr lang="en-IN" sz="1100" b="0" baseline="0">
                    <a:effectLst/>
                  </a:rPr>
                  <a:t> for Peer Support</a:t>
                </a:r>
                <a:endParaRPr lang="en-IN" sz="1100" b="0">
                  <a:effectLst/>
                </a:endParaRPr>
              </a:p>
            </c:rich>
          </c:tx>
          <c:overlay val="0"/>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587727"/>
        <c:crosses val="autoZero"/>
        <c:auto val="1"/>
        <c:lblAlgn val="ctr"/>
        <c:lblOffset val="100"/>
        <c:noMultiLvlLbl val="0"/>
      </c:catAx>
      <c:valAx>
        <c:axId val="175877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t>PERCENT</a:t>
                </a:r>
              </a:p>
            </c:rich>
          </c:tx>
          <c:layout>
            <c:manualLayout>
              <c:xMode val="edge"/>
              <c:yMode val="edge"/>
              <c:x val="5.8408905783328812E-3"/>
              <c:y val="0.2081504584654191"/>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589807"/>
        <c:crosses val="autoZero"/>
        <c:crossBetween val="between"/>
      </c:valAx>
    </c:plotArea>
    <c:legend>
      <c:legendPos val="b"/>
      <c:layout>
        <c:manualLayout>
          <c:xMode val="edge"/>
          <c:yMode val="edge"/>
          <c:x val="0.6358668538525708"/>
          <c:y val="0.1628284293410692"/>
          <c:w val="0.31292925593603127"/>
          <c:h val="7.401367592208868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a:t>EMOTIONAL   AREA</a:t>
            </a:r>
          </a:p>
        </c:rich>
      </c:tx>
      <c:overlay val="0"/>
      <c:spPr>
        <a:noFill/>
        <a:ln>
          <a:noFill/>
        </a:ln>
        <a:effectLst/>
      </c:spPr>
    </c:title>
    <c:autoTitleDeleted val="0"/>
    <c:plotArea>
      <c:layout>
        <c:manualLayout>
          <c:layoutTarget val="inner"/>
          <c:xMode val="edge"/>
          <c:yMode val="edge"/>
          <c:x val="0.10859428088253573"/>
          <c:y val="0.15710731280541151"/>
          <c:w val="0.89140571911746425"/>
          <c:h val="0.65399240109150658"/>
        </c:manualLayout>
      </c:layout>
      <c:barChart>
        <c:barDir val="col"/>
        <c:grouping val="clustered"/>
        <c:varyColors val="0"/>
        <c:ser>
          <c:idx val="3"/>
          <c:order val="0"/>
          <c:tx>
            <c:strRef>
              <c:f>Sheet1!$B$20</c:f>
              <c:strCache>
                <c:ptCount val="1"/>
                <c:pt idx="0">
                  <c:v>SAU1</c:v>
                </c:pt>
              </c:strCache>
            </c:strRef>
          </c:tx>
          <c:spPr>
            <a:pattFill prst="pct30">
              <a:fgClr>
                <a:schemeClr val="tx1"/>
              </a:fgClr>
              <a:bgClr>
                <a:schemeClr val="bg1"/>
              </a:bgClr>
            </a:pattFill>
            <a:ln w="6350">
              <a:solidFill>
                <a:schemeClr val="tx1"/>
              </a:solidFill>
            </a:ln>
          </c:spPr>
          <c:invertIfNegative val="0"/>
          <c:cat>
            <c:strRef>
              <c:f>Sheet1!$C$19:$F$19</c:f>
              <c:strCache>
                <c:ptCount val="4"/>
                <c:pt idx="0">
                  <c:v>ALWAYS</c:v>
                </c:pt>
                <c:pt idx="1">
                  <c:v>FREQUENT</c:v>
                </c:pt>
                <c:pt idx="2">
                  <c:v>OCCASSIONAL</c:v>
                </c:pt>
                <c:pt idx="3">
                  <c:v>RARE</c:v>
                </c:pt>
              </c:strCache>
            </c:strRef>
          </c:cat>
          <c:val>
            <c:numRef>
              <c:f>Sheet1!$C$20:$F$20</c:f>
              <c:numCache>
                <c:formatCode>General</c:formatCode>
                <c:ptCount val="4"/>
                <c:pt idx="0">
                  <c:v>34.33</c:v>
                </c:pt>
                <c:pt idx="1">
                  <c:v>36.67</c:v>
                </c:pt>
                <c:pt idx="2">
                  <c:v>24</c:v>
                </c:pt>
                <c:pt idx="3">
                  <c:v>5</c:v>
                </c:pt>
              </c:numCache>
            </c:numRef>
          </c:val>
          <c:extLst>
            <c:ext xmlns:c16="http://schemas.microsoft.com/office/drawing/2014/chart" uri="{C3380CC4-5D6E-409C-BE32-E72D297353CC}">
              <c16:uniqueId val="{00000000-6304-4BC5-BE5A-546CF16BCA76}"/>
            </c:ext>
          </c:extLst>
        </c:ser>
        <c:ser>
          <c:idx val="4"/>
          <c:order val="1"/>
          <c:tx>
            <c:strRef>
              <c:f>Sheet1!$B$21</c:f>
              <c:strCache>
                <c:ptCount val="1"/>
                <c:pt idx="0">
                  <c:v>SAU2</c:v>
                </c:pt>
              </c:strCache>
            </c:strRef>
          </c:tx>
          <c:spPr>
            <a:pattFill prst="pct5">
              <a:fgClr>
                <a:schemeClr val="tx1"/>
              </a:fgClr>
              <a:bgClr>
                <a:schemeClr val="bg1"/>
              </a:bgClr>
            </a:pattFill>
            <a:ln w="6350">
              <a:solidFill>
                <a:schemeClr val="tx1"/>
              </a:solidFill>
            </a:ln>
          </c:spPr>
          <c:invertIfNegative val="0"/>
          <c:cat>
            <c:strRef>
              <c:f>Sheet1!$C$19:$F$19</c:f>
              <c:strCache>
                <c:ptCount val="4"/>
                <c:pt idx="0">
                  <c:v>ALWAYS</c:v>
                </c:pt>
                <c:pt idx="1">
                  <c:v>FREQUENT</c:v>
                </c:pt>
                <c:pt idx="2">
                  <c:v>OCCASSIONAL</c:v>
                </c:pt>
                <c:pt idx="3">
                  <c:v>RARE</c:v>
                </c:pt>
              </c:strCache>
            </c:strRef>
          </c:cat>
          <c:val>
            <c:numRef>
              <c:f>Sheet1!$C$21:$F$21</c:f>
              <c:numCache>
                <c:formatCode>General</c:formatCode>
                <c:ptCount val="4"/>
                <c:pt idx="0">
                  <c:v>21.67</c:v>
                </c:pt>
                <c:pt idx="1">
                  <c:v>46.33</c:v>
                </c:pt>
                <c:pt idx="2">
                  <c:v>27.67</c:v>
                </c:pt>
                <c:pt idx="3">
                  <c:v>4.33</c:v>
                </c:pt>
              </c:numCache>
            </c:numRef>
          </c:val>
          <c:extLst>
            <c:ext xmlns:c16="http://schemas.microsoft.com/office/drawing/2014/chart" uri="{C3380CC4-5D6E-409C-BE32-E72D297353CC}">
              <c16:uniqueId val="{00000001-6304-4BC5-BE5A-546CF16BCA76}"/>
            </c:ext>
          </c:extLst>
        </c:ser>
        <c:ser>
          <c:idx val="5"/>
          <c:order val="2"/>
          <c:tx>
            <c:strRef>
              <c:f>Sheet1!$B$22</c:f>
              <c:strCache>
                <c:ptCount val="1"/>
                <c:pt idx="0">
                  <c:v>SAU3</c:v>
                </c:pt>
              </c:strCache>
            </c:strRef>
          </c:tx>
          <c:spPr>
            <a:pattFill prst="pct60">
              <a:fgClr>
                <a:schemeClr val="tx1"/>
              </a:fgClr>
              <a:bgClr>
                <a:schemeClr val="bg1"/>
              </a:bgClr>
            </a:pattFill>
          </c:spPr>
          <c:invertIfNegative val="0"/>
          <c:cat>
            <c:strRef>
              <c:f>Sheet1!$C$19:$F$19</c:f>
              <c:strCache>
                <c:ptCount val="4"/>
                <c:pt idx="0">
                  <c:v>ALWAYS</c:v>
                </c:pt>
                <c:pt idx="1">
                  <c:v>FREQUENT</c:v>
                </c:pt>
                <c:pt idx="2">
                  <c:v>OCCASSIONAL</c:v>
                </c:pt>
                <c:pt idx="3">
                  <c:v>RARE</c:v>
                </c:pt>
              </c:strCache>
            </c:strRef>
          </c:cat>
          <c:val>
            <c:numRef>
              <c:f>Sheet1!$C$22:$F$22</c:f>
              <c:numCache>
                <c:formatCode>General</c:formatCode>
                <c:ptCount val="4"/>
                <c:pt idx="0">
                  <c:v>21.33</c:v>
                </c:pt>
                <c:pt idx="1">
                  <c:v>40.67</c:v>
                </c:pt>
                <c:pt idx="2">
                  <c:v>28.33</c:v>
                </c:pt>
                <c:pt idx="3">
                  <c:v>9.67</c:v>
                </c:pt>
              </c:numCache>
            </c:numRef>
          </c:val>
          <c:extLst>
            <c:ext xmlns:c16="http://schemas.microsoft.com/office/drawing/2014/chart" uri="{C3380CC4-5D6E-409C-BE32-E72D297353CC}">
              <c16:uniqueId val="{00000002-6304-4BC5-BE5A-546CF16BCA76}"/>
            </c:ext>
          </c:extLst>
        </c:ser>
        <c:dLbls>
          <c:showLegendKey val="0"/>
          <c:showVal val="0"/>
          <c:showCatName val="0"/>
          <c:showSerName val="0"/>
          <c:showPercent val="0"/>
          <c:showBubbleSize val="0"/>
        </c:dLbls>
        <c:gapWidth val="219"/>
        <c:overlap val="-27"/>
        <c:axId val="17589807"/>
        <c:axId val="17587727"/>
      </c:barChart>
      <c:catAx>
        <c:axId val="17589807"/>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587727"/>
        <c:crosses val="autoZero"/>
        <c:auto val="1"/>
        <c:lblAlgn val="ctr"/>
        <c:lblOffset val="100"/>
        <c:noMultiLvlLbl val="0"/>
      </c:catAx>
      <c:valAx>
        <c:axId val="175877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t>PERCENT</a:t>
                </a:r>
                <a:r>
                  <a:rPr lang="en-US" sz="800" baseline="0"/>
                  <a:t> </a:t>
                </a:r>
                <a:endParaRPr lang="en-US" sz="800"/>
              </a:p>
            </c:rich>
          </c:tx>
          <c:layout>
            <c:manualLayout>
              <c:xMode val="edge"/>
              <c:yMode val="edge"/>
              <c:x val="2.9262898635550329E-3"/>
              <c:y val="0.36982891302893084"/>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589807"/>
        <c:crosses val="autoZero"/>
        <c:crossBetween val="between"/>
      </c:valAx>
    </c:plotArea>
    <c:legend>
      <c:legendPos val="b"/>
      <c:layout>
        <c:manualLayout>
          <c:xMode val="edge"/>
          <c:yMode val="edge"/>
          <c:x val="0.6358668538525708"/>
          <c:y val="0.1628284293410692"/>
          <c:w val="0.31292925593603127"/>
          <c:h val="7.401367592208868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0.24624</cdr:x>
      <cdr:y>0.87832</cdr:y>
    </cdr:from>
    <cdr:to>
      <cdr:x>0.87312</cdr:x>
      <cdr:y>0.97622</cdr:y>
    </cdr:to>
    <cdr:sp macro="" textlink="">
      <cdr:nvSpPr>
        <cdr:cNvPr id="2" name="Text Box 2"/>
        <cdr:cNvSpPr txBox="1">
          <a:spLocks xmlns:a="http://schemas.openxmlformats.org/drawingml/2006/main" noChangeArrowheads="1"/>
        </cdr:cNvSpPr>
      </cdr:nvSpPr>
      <cdr:spPr bwMode="auto">
        <a:xfrm xmlns:a="http://schemas.openxmlformats.org/drawingml/2006/main">
          <a:off x="1253714" y="2362558"/>
          <a:ext cx="3191715" cy="263342"/>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nSpc>
              <a:spcPct val="115000"/>
            </a:lnSpc>
          </a:pPr>
          <a:r>
            <a:rPr lang="en-IN" sz="1100">
              <a:effectLst/>
              <a:latin typeface="Times New Roman" panose="02020603050405020304" pitchFamily="18" charset="0"/>
              <a:ea typeface="Arial" panose="020B0604020202020204" pitchFamily="34" charset="0"/>
            </a:rPr>
            <a:t>Extent of perceived need for Peer Support</a:t>
          </a:r>
          <a:endParaRPr lang="en-IN" sz="1100">
            <a:effectLst/>
            <a:latin typeface="Arial" panose="020B0604020202020204" pitchFamily="34" charset="0"/>
            <a:ea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13</Pages>
  <Words>3621</Words>
  <Characters>20646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Vandana Kanwar</dc:creator>
  <cp:keywords/>
  <dc:description/>
  <cp:lastModifiedBy>Vandana Kanwar</cp:lastModifiedBy>
  <cp:revision>1</cp:revision>
  <dcterms:created xsi:type="dcterms:W3CDTF">2026-06-24T10:15:00Z</dcterms:created>
  <dcterms:modified xsi:type="dcterms:W3CDTF">2026-06-24T11:26:00Z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6e802159-f735-4a56-a479-4b40b4d9755c</vt:lpwstr>
  </property>
</Properties>
</file>