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19F2" w14:textId="77777777" w:rsidR="00AC0A68" w:rsidRPr="00710F8E" w:rsidRDefault="00AC0A68" w:rsidP="00710F8E">
      <w:pPr>
        <w:shd w:val="clear" w:color="auto" w:fill="000000" w:themeFill="text1"/>
        <w:jc w:val="center"/>
        <w:rPr>
          <w:rFonts w:ascii="Amasis MT Pro Black" w:hAnsi="Amasis MT Pro Black" w:cs="Arial"/>
          <w:b/>
          <w:bCs/>
          <w:sz w:val="28"/>
          <w:szCs w:val="28"/>
        </w:rPr>
      </w:pPr>
      <w:r w:rsidRPr="00710F8E">
        <w:rPr>
          <w:rFonts w:ascii="Amasis MT Pro Black" w:hAnsi="Amasis MT Pro Black" w:cs="Arial"/>
          <w:b/>
          <w:bCs/>
          <w:sz w:val="28"/>
          <w:szCs w:val="28"/>
        </w:rPr>
        <w:t>Science Research Proposal</w:t>
      </w:r>
    </w:p>
    <w:p w14:paraId="55465E40" w14:textId="2105ED71" w:rsidR="00C5115F" w:rsidRPr="00710F8E" w:rsidRDefault="00C5115F" w:rsidP="00710F8E">
      <w:pPr>
        <w:pStyle w:val="NoSpacing"/>
        <w:rPr>
          <w:rFonts w:ascii="Amasis MT Pro Black" w:hAnsi="Amasis MT Pro Black"/>
        </w:rPr>
      </w:pPr>
      <w:r w:rsidRPr="00710F8E">
        <w:rPr>
          <w:rFonts w:ascii="Amasis MT Pro Black" w:hAnsi="Amasis MT Pro Black"/>
        </w:rPr>
        <w:t>Name: DENIA F.</w:t>
      </w:r>
      <w:r w:rsidR="00710F8E">
        <w:rPr>
          <w:rFonts w:ascii="Amasis MT Pro Black" w:hAnsi="Amasis MT Pro Black"/>
        </w:rPr>
        <w:t xml:space="preserve"> </w:t>
      </w:r>
      <w:r w:rsidRPr="00710F8E">
        <w:rPr>
          <w:rFonts w:ascii="Amasis MT Pro Black" w:hAnsi="Amasis MT Pro Black"/>
        </w:rPr>
        <w:t>TANAS</w:t>
      </w:r>
    </w:p>
    <w:p w14:paraId="45803F88" w14:textId="6E0E1A80" w:rsidR="00C5115F" w:rsidRPr="00710F8E" w:rsidRDefault="00C5115F" w:rsidP="00710F8E">
      <w:pPr>
        <w:pStyle w:val="NoSpacing"/>
        <w:rPr>
          <w:rFonts w:ascii="Amasis MT Pro Black" w:hAnsi="Amasis MT Pro Black"/>
        </w:rPr>
      </w:pPr>
      <w:r w:rsidRPr="00710F8E">
        <w:rPr>
          <w:rFonts w:ascii="Amasis MT Pro Black" w:hAnsi="Amasis MT Pro Black"/>
        </w:rPr>
        <w:t>Working Site: Pacda Elementary School-DEPED BENGUET</w:t>
      </w:r>
    </w:p>
    <w:p w14:paraId="70845E17" w14:textId="61628EC1" w:rsidR="00C5115F" w:rsidRPr="00710F8E" w:rsidRDefault="00C5115F" w:rsidP="00710F8E">
      <w:pPr>
        <w:pStyle w:val="NoSpacing"/>
        <w:rPr>
          <w:rFonts w:ascii="Amasis MT Pro Black" w:hAnsi="Amasis MT Pro Black"/>
        </w:rPr>
      </w:pPr>
      <w:r w:rsidRPr="00710F8E">
        <w:rPr>
          <w:rFonts w:ascii="Amasis MT Pro Black" w:hAnsi="Amasis MT Pro Black"/>
        </w:rPr>
        <w:t>Contact Number</w:t>
      </w:r>
      <w:r w:rsidR="00710F8E" w:rsidRPr="00710F8E">
        <w:rPr>
          <w:rFonts w:ascii="Amasis MT Pro Black" w:hAnsi="Amasis MT Pro Black"/>
        </w:rPr>
        <w:t>/Email</w:t>
      </w:r>
      <w:r w:rsidRPr="00710F8E">
        <w:rPr>
          <w:rFonts w:ascii="Amasis MT Pro Black" w:hAnsi="Amasis MT Pro Black"/>
        </w:rPr>
        <w:t>: 0912 885 7773</w:t>
      </w:r>
      <w:r w:rsidR="00710F8E" w:rsidRPr="00710F8E">
        <w:rPr>
          <w:rFonts w:ascii="Amasis MT Pro Black" w:hAnsi="Amasis MT Pro Black"/>
        </w:rPr>
        <w:t>/denia.tanas@deped.gov.ph</w:t>
      </w:r>
    </w:p>
    <w:p w14:paraId="7D1AC9FE" w14:textId="77777777" w:rsidR="00710F8E" w:rsidRDefault="00710F8E" w:rsidP="00AC0A68">
      <w:pPr>
        <w:rPr>
          <w:rFonts w:ascii="Arial" w:hAnsi="Arial" w:cs="Arial"/>
          <w:b/>
          <w:bCs/>
        </w:rPr>
      </w:pPr>
    </w:p>
    <w:p w14:paraId="279614A2" w14:textId="25DE3B86" w:rsidR="00AC0A68" w:rsidRPr="00C5115F" w:rsidRDefault="00AC0A68" w:rsidP="00AC0A68">
      <w:pPr>
        <w:rPr>
          <w:rFonts w:ascii="Arial" w:hAnsi="Arial" w:cs="Arial"/>
          <w:b/>
          <w:bCs/>
        </w:rPr>
      </w:pPr>
      <w:r w:rsidRPr="00C5115F">
        <w:rPr>
          <w:rFonts w:ascii="Arial" w:hAnsi="Arial" w:cs="Arial"/>
          <w:b/>
          <w:bCs/>
        </w:rPr>
        <w:t>Title</w:t>
      </w:r>
      <w:r w:rsidR="00710F8E">
        <w:rPr>
          <w:rFonts w:ascii="Arial" w:hAnsi="Arial" w:cs="Arial"/>
          <w:b/>
          <w:bCs/>
        </w:rPr>
        <w:t xml:space="preserve"> of Research Proposal</w:t>
      </w:r>
      <w:r w:rsidR="00611C34" w:rsidRPr="00C5115F">
        <w:rPr>
          <w:rFonts w:ascii="Arial" w:hAnsi="Arial" w:cs="Arial"/>
          <w:b/>
          <w:bCs/>
        </w:rPr>
        <w:t>:</w:t>
      </w:r>
    </w:p>
    <w:p w14:paraId="46A79B5D" w14:textId="44EF9E4C" w:rsidR="00AC0A68" w:rsidRPr="00C5115F" w:rsidRDefault="00AC0A68" w:rsidP="00AC0A68">
      <w:pPr>
        <w:rPr>
          <w:rFonts w:ascii="Arial" w:hAnsi="Arial" w:cs="Arial"/>
          <w:b/>
          <w:bCs/>
        </w:rPr>
      </w:pPr>
      <w:r w:rsidRPr="00C5115F">
        <w:rPr>
          <w:rFonts w:ascii="Arial" w:hAnsi="Arial" w:cs="Arial"/>
          <w:b/>
          <w:bCs/>
        </w:rPr>
        <w:t>Solar-Powered Innovation for PACDA Elementary</w:t>
      </w:r>
      <w:r w:rsidR="00BE2E06">
        <w:rPr>
          <w:rFonts w:ascii="Arial" w:hAnsi="Arial" w:cs="Arial"/>
          <w:b/>
          <w:bCs/>
        </w:rPr>
        <w:t xml:space="preserve"> </w:t>
      </w:r>
      <w:proofErr w:type="gramStart"/>
      <w:r w:rsidR="00BE2E06">
        <w:rPr>
          <w:rFonts w:ascii="Arial" w:hAnsi="Arial" w:cs="Arial"/>
          <w:b/>
          <w:bCs/>
        </w:rPr>
        <w:t xml:space="preserve">School </w:t>
      </w:r>
      <w:r w:rsidRPr="00C5115F">
        <w:rPr>
          <w:rFonts w:ascii="Arial" w:hAnsi="Arial" w:cs="Arial"/>
          <w:b/>
          <w:bCs/>
        </w:rPr>
        <w:t>:</w:t>
      </w:r>
      <w:proofErr w:type="gramEnd"/>
      <w:r w:rsidRPr="00C5115F">
        <w:rPr>
          <w:rFonts w:ascii="Arial" w:hAnsi="Arial" w:cs="Arial"/>
          <w:b/>
          <w:bCs/>
        </w:rPr>
        <w:t xml:space="preserve"> Sustaining Learning Amid Brownouts and Securing </w:t>
      </w:r>
      <w:r w:rsidR="00611C34" w:rsidRPr="00C5115F">
        <w:rPr>
          <w:rFonts w:ascii="Arial" w:hAnsi="Arial" w:cs="Arial"/>
          <w:b/>
          <w:bCs/>
        </w:rPr>
        <w:t>Nighttime</w:t>
      </w:r>
      <w:r w:rsidRPr="00C5115F">
        <w:rPr>
          <w:rFonts w:ascii="Arial" w:hAnsi="Arial" w:cs="Arial"/>
          <w:b/>
          <w:bCs/>
        </w:rPr>
        <w:t xml:space="preserve"> Safety</w:t>
      </w:r>
    </w:p>
    <w:p w14:paraId="4561B86E" w14:textId="77777777" w:rsidR="00611C34" w:rsidRPr="00C5115F" w:rsidRDefault="00611C34" w:rsidP="00AC0A68">
      <w:pPr>
        <w:rPr>
          <w:rFonts w:ascii="Arial" w:hAnsi="Arial" w:cs="Arial"/>
        </w:rPr>
      </w:pPr>
    </w:p>
    <w:p w14:paraId="27000FDC" w14:textId="77777777" w:rsidR="00AC0A68" w:rsidRPr="00C5115F" w:rsidRDefault="00AC0A68" w:rsidP="00AC0A68">
      <w:pPr>
        <w:rPr>
          <w:rFonts w:ascii="Arial" w:hAnsi="Arial" w:cs="Arial"/>
          <w:b/>
          <w:bCs/>
        </w:rPr>
      </w:pPr>
      <w:r w:rsidRPr="00C5115F">
        <w:rPr>
          <w:rFonts w:ascii="Arial" w:hAnsi="Arial" w:cs="Arial"/>
          <w:b/>
          <w:bCs/>
        </w:rPr>
        <w:t>I. Introduction</w:t>
      </w:r>
    </w:p>
    <w:p w14:paraId="61594A49" w14:textId="77777777" w:rsidR="00611C34" w:rsidRPr="00C5115F" w:rsidRDefault="00611C34" w:rsidP="00611C34">
      <w:pPr>
        <w:ind w:firstLine="720"/>
        <w:rPr>
          <w:rFonts w:ascii="Arial" w:hAnsi="Arial" w:cs="Arial"/>
        </w:rPr>
      </w:pPr>
      <w:r w:rsidRPr="00C5115F">
        <w:rPr>
          <w:rFonts w:ascii="Arial" w:hAnsi="Arial" w:cs="Arial"/>
        </w:rPr>
        <w:t>Electricity plays a vital role in sustaining quality education, yet many rural schools in the Philippines, including PACDA Elementary, face frequent brownouts that interrupt classroom activities, hinder learning continuity, and affect overall productivity. These power interruptions not only disrupt lessons but also limit the use of essential educational tools such as computers, projectors, and lighting, leaving students and teachers at a disadvantage compared to their urban counterparts.</w:t>
      </w:r>
    </w:p>
    <w:p w14:paraId="3983C1B7" w14:textId="77777777" w:rsidR="00611C34" w:rsidRPr="00C5115F" w:rsidRDefault="00611C34" w:rsidP="00611C34">
      <w:pPr>
        <w:ind w:firstLine="720"/>
        <w:rPr>
          <w:rFonts w:ascii="Arial" w:hAnsi="Arial" w:cs="Arial"/>
        </w:rPr>
      </w:pPr>
      <w:r w:rsidRPr="00C5115F">
        <w:rPr>
          <w:rFonts w:ascii="Arial" w:hAnsi="Arial" w:cs="Arial"/>
        </w:rPr>
        <w:t>Beyond the classroom, the absence of reliable lighting around the school premises and roadways at night poses significant safety concerns. Students, teachers, and community members often navigate poorly lit surroundings, increasing risks of accidents, theft, or other hazards. This situation highlights the urgent need for sustainable energy solutions that can simultaneously address educational disruptions and community safety.</w:t>
      </w:r>
    </w:p>
    <w:p w14:paraId="0EAB523D" w14:textId="77777777" w:rsidR="00611C34" w:rsidRPr="00C5115F" w:rsidRDefault="00611C34" w:rsidP="00611C34">
      <w:pPr>
        <w:ind w:firstLine="720"/>
        <w:rPr>
          <w:rFonts w:ascii="Arial" w:hAnsi="Arial" w:cs="Arial"/>
        </w:rPr>
      </w:pPr>
      <w:r w:rsidRPr="00C5115F">
        <w:rPr>
          <w:rFonts w:ascii="Arial" w:hAnsi="Arial" w:cs="Arial"/>
        </w:rPr>
        <w:t>Renewable energy, particularly solar power, has emerged as a practical and eco-friendly alternative to conventional electricity. Solar energy systems are cost-effective, sustainable, and adaptable to rural settings where access to stable electricity is limited. By harnessing solar energy, PACDA Elementary can ensure uninterrupted learning during brownouts while also providing solar-powered illumination for roadways and school surroundings, thereby enhancing nighttime safety.</w:t>
      </w:r>
    </w:p>
    <w:p w14:paraId="35A307BA" w14:textId="1E083018" w:rsidR="00611C34" w:rsidRDefault="00611C34" w:rsidP="00710F8E">
      <w:pPr>
        <w:ind w:firstLine="720"/>
        <w:rPr>
          <w:rFonts w:ascii="Arial" w:hAnsi="Arial" w:cs="Arial"/>
        </w:rPr>
      </w:pPr>
      <w:r w:rsidRPr="00C5115F">
        <w:rPr>
          <w:rFonts w:ascii="Arial" w:hAnsi="Arial" w:cs="Arial"/>
        </w:rPr>
        <w:t>This research project proposes the implementation of solar-powered systems in PACDA Elementary as a pilot innovation. It aims to demonstrate how renewable energy can be integrated into school infrastructure to promote resilience, sustainability, and safety. Furthermore, the project seeks to raise awareness among students and the community about the importance of renewable energy, positioning PACDA Elementary as a model for other rural schools in the Cordillera region.</w:t>
      </w:r>
    </w:p>
    <w:p w14:paraId="4FE2A542" w14:textId="77777777" w:rsidR="00710F8E" w:rsidRPr="00C5115F" w:rsidRDefault="00710F8E" w:rsidP="00710F8E">
      <w:pPr>
        <w:ind w:firstLine="720"/>
        <w:rPr>
          <w:rFonts w:ascii="Arial" w:hAnsi="Arial" w:cs="Arial"/>
        </w:rPr>
      </w:pPr>
    </w:p>
    <w:p w14:paraId="766A0F00" w14:textId="77777777" w:rsidR="00AC0A68" w:rsidRPr="00C5115F" w:rsidRDefault="00AC0A68" w:rsidP="00AC0A68">
      <w:pPr>
        <w:rPr>
          <w:rFonts w:ascii="Arial" w:hAnsi="Arial" w:cs="Arial"/>
          <w:b/>
          <w:bCs/>
        </w:rPr>
      </w:pPr>
      <w:r w:rsidRPr="00C5115F">
        <w:rPr>
          <w:rFonts w:ascii="Arial" w:hAnsi="Arial" w:cs="Arial"/>
          <w:b/>
          <w:bCs/>
        </w:rPr>
        <w:lastRenderedPageBreak/>
        <w:t>II. Statement of the Problem</w:t>
      </w:r>
    </w:p>
    <w:p w14:paraId="5DCE5B26" w14:textId="77777777" w:rsidR="00AC0A68" w:rsidRPr="00C5115F" w:rsidRDefault="00AC0A68" w:rsidP="00AC0A68">
      <w:pPr>
        <w:rPr>
          <w:rFonts w:ascii="Arial" w:hAnsi="Arial" w:cs="Arial"/>
        </w:rPr>
      </w:pPr>
      <w:r w:rsidRPr="00C5115F">
        <w:rPr>
          <w:rFonts w:ascii="Arial" w:hAnsi="Arial" w:cs="Arial"/>
        </w:rPr>
        <w:t>How can solar energy be harnessed to sustain classroom learning during brownouts and improve nighttime safety in PACDA Elementary School?</w:t>
      </w:r>
    </w:p>
    <w:p w14:paraId="508BAD3A" w14:textId="77777777" w:rsidR="00AC0A68" w:rsidRPr="00C5115F" w:rsidRDefault="00AC0A68" w:rsidP="00AC0A68">
      <w:pPr>
        <w:rPr>
          <w:rFonts w:ascii="Arial" w:hAnsi="Arial" w:cs="Arial"/>
          <w:b/>
          <w:bCs/>
        </w:rPr>
      </w:pPr>
    </w:p>
    <w:p w14:paraId="19815D8B" w14:textId="77777777" w:rsidR="00AC0A68" w:rsidRPr="00C5115F" w:rsidRDefault="00AC0A68" w:rsidP="00AC0A68">
      <w:pPr>
        <w:rPr>
          <w:rFonts w:ascii="Arial" w:hAnsi="Arial" w:cs="Arial"/>
          <w:b/>
          <w:bCs/>
        </w:rPr>
      </w:pPr>
      <w:r w:rsidRPr="00C5115F">
        <w:rPr>
          <w:rFonts w:ascii="Arial" w:hAnsi="Arial" w:cs="Arial"/>
          <w:b/>
          <w:bCs/>
        </w:rPr>
        <w:t>III. Hypothesis</w:t>
      </w:r>
    </w:p>
    <w:p w14:paraId="12EE5E50" w14:textId="77777777" w:rsidR="00AC0A68" w:rsidRPr="00C5115F" w:rsidRDefault="00AC0A68" w:rsidP="00AC0A68">
      <w:pPr>
        <w:rPr>
          <w:rFonts w:ascii="Arial" w:hAnsi="Arial" w:cs="Arial"/>
        </w:rPr>
      </w:pPr>
      <w:r w:rsidRPr="00C5115F">
        <w:rPr>
          <w:rFonts w:ascii="Arial" w:hAnsi="Arial" w:cs="Arial"/>
        </w:rPr>
        <w:t>Solar-powered systems will:</w:t>
      </w:r>
    </w:p>
    <w:p w14:paraId="5DA4DB1B" w14:textId="77777777" w:rsidR="00AC0A68" w:rsidRPr="00C5115F" w:rsidRDefault="00AC0A68" w:rsidP="00AC0A68">
      <w:pPr>
        <w:rPr>
          <w:rFonts w:ascii="Arial" w:hAnsi="Arial" w:cs="Arial"/>
        </w:rPr>
      </w:pPr>
      <w:r w:rsidRPr="00C5115F">
        <w:rPr>
          <w:rFonts w:ascii="Arial" w:hAnsi="Arial" w:cs="Arial"/>
        </w:rPr>
        <w:t xml:space="preserve">1. </w:t>
      </w:r>
      <w:r w:rsidRPr="00C5115F">
        <w:rPr>
          <w:rFonts w:ascii="Arial" w:hAnsi="Arial" w:cs="Arial"/>
        </w:rPr>
        <w:tab/>
        <w:t>Sustain classroom learning during brownouts.</w:t>
      </w:r>
    </w:p>
    <w:p w14:paraId="187695EB" w14:textId="77777777" w:rsidR="00AC0A68" w:rsidRPr="00C5115F" w:rsidRDefault="00AC0A68" w:rsidP="00AC0A68">
      <w:pPr>
        <w:rPr>
          <w:rFonts w:ascii="Arial" w:hAnsi="Arial" w:cs="Arial"/>
        </w:rPr>
      </w:pPr>
      <w:r w:rsidRPr="00C5115F">
        <w:rPr>
          <w:rFonts w:ascii="Arial" w:hAnsi="Arial" w:cs="Arial"/>
        </w:rPr>
        <w:t xml:space="preserve">2. </w:t>
      </w:r>
      <w:r w:rsidRPr="00C5115F">
        <w:rPr>
          <w:rFonts w:ascii="Arial" w:hAnsi="Arial" w:cs="Arial"/>
        </w:rPr>
        <w:tab/>
        <w:t>Provide reliable nighttime illumination for roadways and surroundings, improving safety.</w:t>
      </w:r>
    </w:p>
    <w:p w14:paraId="18621C8F" w14:textId="77777777" w:rsidR="00AC0A68" w:rsidRPr="00C5115F" w:rsidRDefault="00AC0A68" w:rsidP="00AC0A68">
      <w:pPr>
        <w:rPr>
          <w:rFonts w:ascii="Arial" w:hAnsi="Arial" w:cs="Arial"/>
        </w:rPr>
      </w:pPr>
    </w:p>
    <w:p w14:paraId="06EE58AB" w14:textId="77777777" w:rsidR="00AC0A68" w:rsidRPr="00C5115F" w:rsidRDefault="00AC0A68" w:rsidP="00AC0A68">
      <w:pPr>
        <w:rPr>
          <w:rFonts w:ascii="Arial" w:hAnsi="Arial" w:cs="Arial"/>
          <w:b/>
          <w:bCs/>
        </w:rPr>
      </w:pPr>
      <w:r w:rsidRPr="00C5115F">
        <w:rPr>
          <w:rFonts w:ascii="Arial" w:hAnsi="Arial" w:cs="Arial"/>
          <w:b/>
          <w:bCs/>
        </w:rPr>
        <w:t>IV. Objectives</w:t>
      </w:r>
    </w:p>
    <w:p w14:paraId="00CC4CE0" w14:textId="097CA292" w:rsidR="00AC0A68" w:rsidRPr="00C5115F" w:rsidRDefault="00AC0A68" w:rsidP="00611C34">
      <w:pPr>
        <w:pStyle w:val="ListParagraph"/>
        <w:numPr>
          <w:ilvl w:val="0"/>
          <w:numId w:val="1"/>
        </w:numPr>
        <w:rPr>
          <w:rFonts w:ascii="Arial" w:hAnsi="Arial" w:cs="Arial"/>
          <w:b/>
          <w:bCs/>
        </w:rPr>
      </w:pPr>
      <w:r w:rsidRPr="00C5115F">
        <w:rPr>
          <w:rFonts w:ascii="Arial" w:hAnsi="Arial" w:cs="Arial"/>
          <w:b/>
          <w:bCs/>
        </w:rPr>
        <w:t>General Objective</w:t>
      </w:r>
    </w:p>
    <w:p w14:paraId="38ADDC0E" w14:textId="77777777" w:rsidR="00AC0A68" w:rsidRPr="00C5115F" w:rsidRDefault="00AC0A68" w:rsidP="00AC0A68">
      <w:pPr>
        <w:rPr>
          <w:rFonts w:ascii="Arial" w:hAnsi="Arial" w:cs="Arial"/>
        </w:rPr>
      </w:pPr>
      <w:r w:rsidRPr="00C5115F">
        <w:rPr>
          <w:rFonts w:ascii="Arial" w:hAnsi="Arial" w:cs="Arial"/>
        </w:rPr>
        <w:t>To implement solar energy solutions that sustain learning and improve safety in PACDA Elementary.</w:t>
      </w:r>
    </w:p>
    <w:p w14:paraId="00DFE526" w14:textId="4D4BD203" w:rsidR="00AC0A68" w:rsidRPr="00C5115F" w:rsidRDefault="00611C34" w:rsidP="00AC0A68">
      <w:pPr>
        <w:rPr>
          <w:rFonts w:ascii="Arial" w:hAnsi="Arial" w:cs="Arial"/>
          <w:b/>
          <w:bCs/>
        </w:rPr>
      </w:pPr>
      <w:r w:rsidRPr="00C5115F">
        <w:rPr>
          <w:rFonts w:ascii="Arial" w:hAnsi="Arial" w:cs="Arial"/>
          <w:b/>
          <w:bCs/>
        </w:rPr>
        <w:t xml:space="preserve">                      B. </w:t>
      </w:r>
      <w:r w:rsidR="00AC0A68" w:rsidRPr="00C5115F">
        <w:rPr>
          <w:rFonts w:ascii="Arial" w:hAnsi="Arial" w:cs="Arial"/>
          <w:b/>
          <w:bCs/>
        </w:rPr>
        <w:t>Specific Objectives</w:t>
      </w:r>
    </w:p>
    <w:p w14:paraId="28669C80" w14:textId="77777777" w:rsidR="00AC0A68" w:rsidRPr="00C5115F" w:rsidRDefault="00AC0A68" w:rsidP="00AC0A68">
      <w:pPr>
        <w:rPr>
          <w:rFonts w:ascii="Arial" w:hAnsi="Arial" w:cs="Arial"/>
        </w:rPr>
      </w:pPr>
      <w:r w:rsidRPr="00C5115F">
        <w:rPr>
          <w:rFonts w:ascii="Arial" w:hAnsi="Arial" w:cs="Arial"/>
        </w:rPr>
        <w:t xml:space="preserve">1. </w:t>
      </w:r>
      <w:r w:rsidRPr="00C5115F">
        <w:rPr>
          <w:rFonts w:ascii="Arial" w:hAnsi="Arial" w:cs="Arial"/>
        </w:rPr>
        <w:tab/>
        <w:t>To design and install solar panels for classroom electricity needs.</w:t>
      </w:r>
    </w:p>
    <w:p w14:paraId="038EAF19" w14:textId="77777777" w:rsidR="00AC0A68" w:rsidRPr="00C5115F" w:rsidRDefault="00AC0A68" w:rsidP="00AC0A68">
      <w:pPr>
        <w:rPr>
          <w:rFonts w:ascii="Arial" w:hAnsi="Arial" w:cs="Arial"/>
        </w:rPr>
      </w:pPr>
      <w:r w:rsidRPr="00C5115F">
        <w:rPr>
          <w:rFonts w:ascii="Arial" w:hAnsi="Arial" w:cs="Arial"/>
        </w:rPr>
        <w:t xml:space="preserve">2. </w:t>
      </w:r>
      <w:r w:rsidRPr="00C5115F">
        <w:rPr>
          <w:rFonts w:ascii="Arial" w:hAnsi="Arial" w:cs="Arial"/>
        </w:rPr>
        <w:tab/>
        <w:t>To establish solar-powered lighting systems for roadways and school surroundings.</w:t>
      </w:r>
    </w:p>
    <w:p w14:paraId="13E013D6" w14:textId="77777777" w:rsidR="00AC0A68" w:rsidRPr="00C5115F" w:rsidRDefault="00AC0A68" w:rsidP="00AC0A68">
      <w:pPr>
        <w:rPr>
          <w:rFonts w:ascii="Arial" w:hAnsi="Arial" w:cs="Arial"/>
        </w:rPr>
      </w:pPr>
      <w:r w:rsidRPr="00C5115F">
        <w:rPr>
          <w:rFonts w:ascii="Arial" w:hAnsi="Arial" w:cs="Arial"/>
        </w:rPr>
        <w:t xml:space="preserve">3. </w:t>
      </w:r>
      <w:r w:rsidRPr="00C5115F">
        <w:rPr>
          <w:rFonts w:ascii="Arial" w:hAnsi="Arial" w:cs="Arial"/>
        </w:rPr>
        <w:tab/>
        <w:t>To evaluate the effectiveness of solar energy in reducing classroom disruptions and enhancing safety.</w:t>
      </w:r>
    </w:p>
    <w:p w14:paraId="1665A7FD" w14:textId="77777777" w:rsidR="00AC0A68" w:rsidRPr="00C5115F" w:rsidRDefault="00AC0A68" w:rsidP="00AC0A68">
      <w:pPr>
        <w:rPr>
          <w:rFonts w:ascii="Arial" w:hAnsi="Arial" w:cs="Arial"/>
        </w:rPr>
      </w:pPr>
      <w:r w:rsidRPr="00C5115F">
        <w:rPr>
          <w:rFonts w:ascii="Arial" w:hAnsi="Arial" w:cs="Arial"/>
        </w:rPr>
        <w:t xml:space="preserve">4. </w:t>
      </w:r>
      <w:r w:rsidRPr="00C5115F">
        <w:rPr>
          <w:rFonts w:ascii="Arial" w:hAnsi="Arial" w:cs="Arial"/>
        </w:rPr>
        <w:tab/>
        <w:t>To promote renewable energy awareness among students and the community.</w:t>
      </w:r>
    </w:p>
    <w:p w14:paraId="54EA4952" w14:textId="77777777" w:rsidR="00AC0A68" w:rsidRPr="00C5115F" w:rsidRDefault="00AC0A68" w:rsidP="00AC0A68">
      <w:pPr>
        <w:rPr>
          <w:rFonts w:ascii="Arial" w:hAnsi="Arial" w:cs="Arial"/>
        </w:rPr>
      </w:pPr>
    </w:p>
    <w:p w14:paraId="3B0BBE05" w14:textId="77777777" w:rsidR="00AC0A68" w:rsidRPr="00C5115F" w:rsidRDefault="00AC0A68" w:rsidP="00AC0A68">
      <w:pPr>
        <w:rPr>
          <w:rFonts w:ascii="Arial" w:hAnsi="Arial" w:cs="Arial"/>
          <w:b/>
          <w:bCs/>
        </w:rPr>
      </w:pPr>
      <w:r w:rsidRPr="00C5115F">
        <w:rPr>
          <w:rFonts w:ascii="Arial" w:hAnsi="Arial" w:cs="Arial"/>
          <w:b/>
          <w:bCs/>
        </w:rPr>
        <w:t>V. Review of Related Literature</w:t>
      </w:r>
    </w:p>
    <w:p w14:paraId="4C85A546"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Solar energy has been proven effective in rural schools as a cost-efficient and sustainable energy source.</w:t>
      </w:r>
    </w:p>
    <w:p w14:paraId="3E225801"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Studies show that solar-powered lighting reduces accidents and enhances community security.</w:t>
      </w:r>
    </w:p>
    <w:p w14:paraId="4696F594"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Schools adopting renewable energy report improved resilience against power interruptions and increased environmental awareness.</w:t>
      </w:r>
    </w:p>
    <w:p w14:paraId="28581917" w14:textId="77777777" w:rsidR="00AC0A68" w:rsidRPr="00C5115F" w:rsidRDefault="00AC0A68" w:rsidP="00AC0A68">
      <w:pPr>
        <w:rPr>
          <w:rFonts w:ascii="Arial" w:hAnsi="Arial" w:cs="Arial"/>
        </w:rPr>
      </w:pPr>
    </w:p>
    <w:p w14:paraId="56C75787" w14:textId="77777777" w:rsidR="00AC0A68" w:rsidRPr="00C5115F" w:rsidRDefault="00AC0A68" w:rsidP="00AC0A68">
      <w:pPr>
        <w:rPr>
          <w:rFonts w:ascii="Arial" w:hAnsi="Arial" w:cs="Arial"/>
          <w:b/>
          <w:bCs/>
        </w:rPr>
      </w:pPr>
      <w:r w:rsidRPr="00C5115F">
        <w:rPr>
          <w:rFonts w:ascii="Arial" w:hAnsi="Arial" w:cs="Arial"/>
          <w:b/>
          <w:bCs/>
        </w:rPr>
        <w:lastRenderedPageBreak/>
        <w:t>VI. Methodology</w:t>
      </w:r>
    </w:p>
    <w:p w14:paraId="3875BD85"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Research Design: Experimental and descriptive.</w:t>
      </w:r>
    </w:p>
    <w:p w14:paraId="17F46B3D"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Participants: Teachers, students, parents, and community members of PACDA Elementary.</w:t>
      </w:r>
    </w:p>
    <w:p w14:paraId="16C2C76C"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Data Collection:</w:t>
      </w:r>
    </w:p>
    <w:p w14:paraId="49693FEB"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Surveys on classroom disruptions and safety concerns.</w:t>
      </w:r>
    </w:p>
    <w:p w14:paraId="65C5F15C"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Technical feasibility study of solar panel and lighting installation.</w:t>
      </w:r>
    </w:p>
    <w:p w14:paraId="75C95233"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Observation of classroom continuity and nighttime safety after implementation.</w:t>
      </w:r>
    </w:p>
    <w:p w14:paraId="4763716D"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Data Analysis:</w:t>
      </w:r>
    </w:p>
    <w:p w14:paraId="4D034906"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Quantitative: Compare frequency of brownout disruptions before and after solar installation.</w:t>
      </w:r>
    </w:p>
    <w:p w14:paraId="121550A3"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Qualitative: Thematic analysis of community feedback on safety and sustainability.</w:t>
      </w:r>
    </w:p>
    <w:p w14:paraId="56C32E71" w14:textId="77777777" w:rsidR="00AC0A68" w:rsidRPr="00C5115F" w:rsidRDefault="00AC0A68" w:rsidP="00AC0A68">
      <w:pPr>
        <w:rPr>
          <w:rFonts w:ascii="Arial" w:hAnsi="Arial" w:cs="Arial"/>
        </w:rPr>
      </w:pPr>
    </w:p>
    <w:p w14:paraId="18D98BDB" w14:textId="77777777" w:rsidR="00AC0A68" w:rsidRPr="00C5115F" w:rsidRDefault="00AC0A68" w:rsidP="00AC0A68">
      <w:pPr>
        <w:rPr>
          <w:rFonts w:ascii="Arial" w:hAnsi="Arial" w:cs="Arial"/>
          <w:b/>
          <w:bCs/>
        </w:rPr>
      </w:pPr>
      <w:r w:rsidRPr="00C5115F">
        <w:rPr>
          <w:rFonts w:ascii="Arial" w:hAnsi="Arial" w:cs="Arial"/>
          <w:b/>
          <w:bCs/>
        </w:rPr>
        <w:t>VII. Scope and Delimitation</w:t>
      </w:r>
    </w:p>
    <w:p w14:paraId="6CD70C20"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Scope: PACDA Elementary classrooms and immediate school surroundings.</w:t>
      </w:r>
    </w:p>
    <w:p w14:paraId="10F910FA"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Delimitation: Limited to school-based solar energy innovation; excludes municipal-scale energy systems.</w:t>
      </w:r>
    </w:p>
    <w:p w14:paraId="3E0D0948" w14:textId="77777777" w:rsidR="00AC0A68" w:rsidRPr="00C5115F" w:rsidRDefault="00AC0A68" w:rsidP="00AC0A68">
      <w:pPr>
        <w:rPr>
          <w:rFonts w:ascii="Arial" w:hAnsi="Arial" w:cs="Arial"/>
        </w:rPr>
      </w:pPr>
    </w:p>
    <w:p w14:paraId="1529ED6B" w14:textId="77777777" w:rsidR="00AC0A68" w:rsidRPr="00C5115F" w:rsidRDefault="00AC0A68" w:rsidP="00AC0A68">
      <w:pPr>
        <w:rPr>
          <w:rFonts w:ascii="Arial" w:hAnsi="Arial" w:cs="Arial"/>
          <w:b/>
          <w:bCs/>
        </w:rPr>
      </w:pPr>
      <w:r w:rsidRPr="00C5115F">
        <w:rPr>
          <w:rFonts w:ascii="Arial" w:hAnsi="Arial" w:cs="Arial"/>
          <w:b/>
          <w:bCs/>
        </w:rPr>
        <w:t>VIII. Budget Plan (Estimated ₱10,000 Allocation)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6"/>
        <w:gridCol w:w="3544"/>
        <w:gridCol w:w="2020"/>
      </w:tblGrid>
      <w:tr w:rsidR="00611C34" w:rsidRPr="00611C34" w14:paraId="714C674E" w14:textId="77777777" w:rsidTr="00710F8E">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A91788E" w14:textId="77777777" w:rsidR="00611C34" w:rsidRPr="00611C34" w:rsidRDefault="00611C34" w:rsidP="00611C34">
            <w:pPr>
              <w:spacing w:before="100" w:beforeAutospacing="1" w:after="100" w:afterAutospacing="1" w:line="240" w:lineRule="auto"/>
              <w:jc w:val="center"/>
              <w:rPr>
                <w:rFonts w:ascii="Arial" w:eastAsia="Times New Roman" w:hAnsi="Arial" w:cs="Arial"/>
                <w:b/>
                <w:bCs/>
                <w:kern w:val="0"/>
                <w:lang w:eastAsia="en-PH"/>
                <w14:ligatures w14:val="none"/>
              </w:rPr>
            </w:pPr>
            <w:r w:rsidRPr="00611C34">
              <w:rPr>
                <w:rFonts w:ascii="Arial" w:eastAsia="Times New Roman" w:hAnsi="Arial" w:cs="Arial"/>
                <w:b/>
                <w:bCs/>
                <w:kern w:val="0"/>
                <w:lang w:eastAsia="en-PH"/>
                <w14:ligatures w14:val="none"/>
              </w:rPr>
              <w:t>Item</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39CAD00E" w14:textId="77777777" w:rsidR="00611C34" w:rsidRPr="00611C34" w:rsidRDefault="00611C34" w:rsidP="00611C34">
            <w:pPr>
              <w:spacing w:before="100" w:beforeAutospacing="1" w:after="100" w:afterAutospacing="1" w:line="240" w:lineRule="auto"/>
              <w:jc w:val="center"/>
              <w:rPr>
                <w:rFonts w:ascii="Arial" w:eastAsia="Times New Roman" w:hAnsi="Arial" w:cs="Arial"/>
                <w:b/>
                <w:bCs/>
                <w:kern w:val="0"/>
                <w:lang w:eastAsia="en-PH"/>
                <w14:ligatures w14:val="none"/>
              </w:rPr>
            </w:pPr>
            <w:r w:rsidRPr="00611C34">
              <w:rPr>
                <w:rFonts w:ascii="Arial" w:eastAsia="Times New Roman" w:hAnsi="Arial" w:cs="Arial"/>
                <w:b/>
                <w:bCs/>
                <w:kern w:val="0"/>
                <w:lang w:eastAsia="en-PH"/>
                <w14:ligatures w14:val="none"/>
              </w:rPr>
              <w:t>Description</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349C754A" w14:textId="77777777" w:rsidR="00611C34" w:rsidRPr="00611C34" w:rsidRDefault="00611C34" w:rsidP="00611C34">
            <w:pPr>
              <w:spacing w:before="100" w:beforeAutospacing="1" w:after="100" w:afterAutospacing="1" w:line="240" w:lineRule="auto"/>
              <w:jc w:val="center"/>
              <w:rPr>
                <w:rFonts w:ascii="Arial" w:eastAsia="Times New Roman" w:hAnsi="Arial" w:cs="Arial"/>
                <w:b/>
                <w:bCs/>
                <w:kern w:val="0"/>
                <w:lang w:eastAsia="en-PH"/>
                <w14:ligatures w14:val="none"/>
              </w:rPr>
            </w:pPr>
            <w:r w:rsidRPr="00611C34">
              <w:rPr>
                <w:rFonts w:ascii="Arial" w:eastAsia="Times New Roman" w:hAnsi="Arial" w:cs="Arial"/>
                <w:b/>
                <w:bCs/>
                <w:kern w:val="0"/>
                <w:lang w:eastAsia="en-PH"/>
                <w14:ligatures w14:val="none"/>
              </w:rPr>
              <w:t>Estimated Cost (₱)</w:t>
            </w:r>
          </w:p>
        </w:tc>
      </w:tr>
      <w:tr w:rsidR="00611C34" w:rsidRPr="00611C34" w14:paraId="22100F56" w14:textId="77777777" w:rsidTr="00C5115F">
        <w:trPr>
          <w:tblCellSpacing w:w="15" w:type="dxa"/>
        </w:trPr>
        <w:tc>
          <w:tcPr>
            <w:tcW w:w="0" w:type="auto"/>
            <w:tcBorders>
              <w:left w:val="single" w:sz="4" w:space="0" w:color="auto"/>
              <w:right w:val="single" w:sz="4" w:space="0" w:color="auto"/>
            </w:tcBorders>
            <w:vAlign w:val="center"/>
            <w:hideMark/>
          </w:tcPr>
          <w:p w14:paraId="1B2409DC"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Solar Panels (2 units)</w:t>
            </w:r>
          </w:p>
        </w:tc>
        <w:tc>
          <w:tcPr>
            <w:tcW w:w="0" w:type="auto"/>
            <w:tcBorders>
              <w:right w:val="single" w:sz="4" w:space="0" w:color="auto"/>
            </w:tcBorders>
            <w:vAlign w:val="center"/>
            <w:hideMark/>
          </w:tcPr>
          <w:p w14:paraId="509AED66"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For classroom electricity</w:t>
            </w:r>
          </w:p>
        </w:tc>
        <w:tc>
          <w:tcPr>
            <w:tcW w:w="0" w:type="auto"/>
            <w:tcBorders>
              <w:right w:val="single" w:sz="4" w:space="0" w:color="auto"/>
            </w:tcBorders>
            <w:vAlign w:val="center"/>
            <w:hideMark/>
          </w:tcPr>
          <w:p w14:paraId="62924FE6"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4,000</w:t>
            </w:r>
          </w:p>
        </w:tc>
      </w:tr>
      <w:tr w:rsidR="00611C34" w:rsidRPr="00611C34" w14:paraId="60075C07" w14:textId="77777777" w:rsidTr="00C5115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29157B"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Solar-Powered LED Streetlights (4 units)</w:t>
            </w:r>
          </w:p>
        </w:tc>
        <w:tc>
          <w:tcPr>
            <w:tcW w:w="0" w:type="auto"/>
            <w:tcBorders>
              <w:top w:val="single" w:sz="4" w:space="0" w:color="auto"/>
              <w:bottom w:val="single" w:sz="4" w:space="0" w:color="auto"/>
              <w:right w:val="single" w:sz="4" w:space="0" w:color="auto"/>
            </w:tcBorders>
            <w:vAlign w:val="center"/>
            <w:hideMark/>
          </w:tcPr>
          <w:p w14:paraId="0C29F537"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For roadways and surroundings</w:t>
            </w:r>
          </w:p>
        </w:tc>
        <w:tc>
          <w:tcPr>
            <w:tcW w:w="0" w:type="auto"/>
            <w:tcBorders>
              <w:top w:val="single" w:sz="4" w:space="0" w:color="auto"/>
              <w:bottom w:val="single" w:sz="4" w:space="0" w:color="auto"/>
              <w:right w:val="single" w:sz="4" w:space="0" w:color="auto"/>
            </w:tcBorders>
            <w:vAlign w:val="center"/>
            <w:hideMark/>
          </w:tcPr>
          <w:p w14:paraId="40B0F72D"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3,000</w:t>
            </w:r>
          </w:p>
        </w:tc>
      </w:tr>
      <w:tr w:rsidR="00611C34" w:rsidRPr="00611C34" w14:paraId="04EACE95" w14:textId="77777777" w:rsidTr="00C5115F">
        <w:trPr>
          <w:tblCellSpacing w:w="15" w:type="dxa"/>
        </w:trPr>
        <w:tc>
          <w:tcPr>
            <w:tcW w:w="0" w:type="auto"/>
            <w:tcBorders>
              <w:left w:val="single" w:sz="4" w:space="0" w:color="auto"/>
              <w:bottom w:val="single" w:sz="4" w:space="0" w:color="auto"/>
              <w:right w:val="single" w:sz="4" w:space="0" w:color="auto"/>
            </w:tcBorders>
            <w:vAlign w:val="center"/>
            <w:hideMark/>
          </w:tcPr>
          <w:p w14:paraId="15625ADA"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Battery Storage System</w:t>
            </w:r>
          </w:p>
        </w:tc>
        <w:tc>
          <w:tcPr>
            <w:tcW w:w="0" w:type="auto"/>
            <w:tcBorders>
              <w:bottom w:val="single" w:sz="4" w:space="0" w:color="auto"/>
              <w:right w:val="single" w:sz="4" w:space="0" w:color="auto"/>
            </w:tcBorders>
            <w:vAlign w:val="center"/>
            <w:hideMark/>
          </w:tcPr>
          <w:p w14:paraId="79441CA8"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Backup during brownouts</w:t>
            </w:r>
          </w:p>
        </w:tc>
        <w:tc>
          <w:tcPr>
            <w:tcW w:w="0" w:type="auto"/>
            <w:tcBorders>
              <w:bottom w:val="single" w:sz="4" w:space="0" w:color="auto"/>
              <w:right w:val="single" w:sz="4" w:space="0" w:color="auto"/>
            </w:tcBorders>
            <w:vAlign w:val="center"/>
            <w:hideMark/>
          </w:tcPr>
          <w:p w14:paraId="450C5377"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1,500</w:t>
            </w:r>
          </w:p>
        </w:tc>
      </w:tr>
      <w:tr w:rsidR="00611C34" w:rsidRPr="00611C34" w14:paraId="049A307F" w14:textId="77777777" w:rsidTr="00C5115F">
        <w:trPr>
          <w:tblCellSpacing w:w="15" w:type="dxa"/>
        </w:trPr>
        <w:tc>
          <w:tcPr>
            <w:tcW w:w="0" w:type="auto"/>
            <w:tcBorders>
              <w:left w:val="single" w:sz="4" w:space="0" w:color="auto"/>
              <w:bottom w:val="single" w:sz="4" w:space="0" w:color="auto"/>
              <w:right w:val="single" w:sz="4" w:space="0" w:color="auto"/>
            </w:tcBorders>
            <w:vAlign w:val="center"/>
            <w:hideMark/>
          </w:tcPr>
          <w:p w14:paraId="3F03CF25"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Installation &amp; Labor</w:t>
            </w:r>
          </w:p>
        </w:tc>
        <w:tc>
          <w:tcPr>
            <w:tcW w:w="0" w:type="auto"/>
            <w:tcBorders>
              <w:bottom w:val="single" w:sz="4" w:space="0" w:color="auto"/>
              <w:right w:val="single" w:sz="4" w:space="0" w:color="auto"/>
            </w:tcBorders>
            <w:vAlign w:val="center"/>
            <w:hideMark/>
          </w:tcPr>
          <w:p w14:paraId="102E8DF2"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Technical setup and wiring</w:t>
            </w:r>
          </w:p>
        </w:tc>
        <w:tc>
          <w:tcPr>
            <w:tcW w:w="0" w:type="auto"/>
            <w:tcBorders>
              <w:bottom w:val="single" w:sz="4" w:space="0" w:color="auto"/>
              <w:right w:val="single" w:sz="4" w:space="0" w:color="auto"/>
            </w:tcBorders>
            <w:vAlign w:val="center"/>
            <w:hideMark/>
          </w:tcPr>
          <w:p w14:paraId="650825AC"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1,000</w:t>
            </w:r>
          </w:p>
        </w:tc>
      </w:tr>
      <w:tr w:rsidR="00611C34" w:rsidRPr="00611C34" w14:paraId="4052D1F6" w14:textId="77777777" w:rsidTr="00C5115F">
        <w:trPr>
          <w:tblCellSpacing w:w="15" w:type="dxa"/>
        </w:trPr>
        <w:tc>
          <w:tcPr>
            <w:tcW w:w="0" w:type="auto"/>
            <w:tcBorders>
              <w:left w:val="single" w:sz="4" w:space="0" w:color="auto"/>
              <w:bottom w:val="single" w:sz="4" w:space="0" w:color="auto"/>
              <w:right w:val="single" w:sz="4" w:space="0" w:color="auto"/>
            </w:tcBorders>
            <w:vAlign w:val="center"/>
            <w:hideMark/>
          </w:tcPr>
          <w:p w14:paraId="2A433907"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Training &amp; Awareness Materials</w:t>
            </w:r>
          </w:p>
        </w:tc>
        <w:tc>
          <w:tcPr>
            <w:tcW w:w="0" w:type="auto"/>
            <w:tcBorders>
              <w:bottom w:val="single" w:sz="4" w:space="0" w:color="auto"/>
              <w:right w:val="single" w:sz="4" w:space="0" w:color="auto"/>
            </w:tcBorders>
            <w:vAlign w:val="center"/>
            <w:hideMark/>
          </w:tcPr>
          <w:p w14:paraId="6FEF808E"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Posters, workshops, student activities</w:t>
            </w:r>
          </w:p>
        </w:tc>
        <w:tc>
          <w:tcPr>
            <w:tcW w:w="0" w:type="auto"/>
            <w:tcBorders>
              <w:bottom w:val="single" w:sz="4" w:space="0" w:color="auto"/>
              <w:right w:val="single" w:sz="4" w:space="0" w:color="auto"/>
            </w:tcBorders>
            <w:vAlign w:val="center"/>
            <w:hideMark/>
          </w:tcPr>
          <w:p w14:paraId="5223BE92"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500</w:t>
            </w:r>
          </w:p>
        </w:tc>
      </w:tr>
      <w:tr w:rsidR="00611C34" w:rsidRPr="00611C34" w14:paraId="7B5E1D84" w14:textId="77777777" w:rsidTr="00C5115F">
        <w:trPr>
          <w:tblCellSpacing w:w="15" w:type="dxa"/>
        </w:trPr>
        <w:tc>
          <w:tcPr>
            <w:tcW w:w="0" w:type="auto"/>
            <w:tcBorders>
              <w:top w:val="single" w:sz="4" w:space="0" w:color="auto"/>
              <w:bottom w:val="single" w:sz="4" w:space="0" w:color="auto"/>
              <w:right w:val="single" w:sz="4" w:space="0" w:color="auto"/>
            </w:tcBorders>
            <w:vAlign w:val="center"/>
            <w:hideMark/>
          </w:tcPr>
          <w:p w14:paraId="444DABED"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b/>
                <w:bCs/>
                <w:kern w:val="0"/>
                <w:lang w:eastAsia="en-PH"/>
                <w14:ligatures w14:val="none"/>
              </w:rPr>
              <w:t>Total</w:t>
            </w:r>
          </w:p>
        </w:tc>
        <w:tc>
          <w:tcPr>
            <w:tcW w:w="0" w:type="auto"/>
            <w:tcBorders>
              <w:top w:val="single" w:sz="4" w:space="0" w:color="auto"/>
              <w:bottom w:val="single" w:sz="4" w:space="0" w:color="auto"/>
              <w:right w:val="single" w:sz="4" w:space="0" w:color="auto"/>
            </w:tcBorders>
            <w:vAlign w:val="center"/>
            <w:hideMark/>
          </w:tcPr>
          <w:p w14:paraId="72C9699A" w14:textId="77777777" w:rsidR="00611C34" w:rsidRPr="00611C34" w:rsidRDefault="00611C34" w:rsidP="00611C34">
            <w:pPr>
              <w:spacing w:after="0" w:line="240" w:lineRule="auto"/>
              <w:rPr>
                <w:rFonts w:ascii="Arial" w:eastAsia="Times New Roman" w:hAnsi="Arial" w:cs="Arial"/>
                <w:kern w:val="0"/>
                <w:lang w:eastAsia="en-PH"/>
                <w14:ligatures w14:val="none"/>
              </w:rPr>
            </w:pPr>
          </w:p>
        </w:tc>
        <w:tc>
          <w:tcPr>
            <w:tcW w:w="0" w:type="auto"/>
            <w:tcBorders>
              <w:top w:val="single" w:sz="4" w:space="0" w:color="auto"/>
              <w:bottom w:val="single" w:sz="4" w:space="0" w:color="auto"/>
              <w:right w:val="single" w:sz="4" w:space="0" w:color="auto"/>
            </w:tcBorders>
            <w:vAlign w:val="center"/>
            <w:hideMark/>
          </w:tcPr>
          <w:p w14:paraId="33E5363A" w14:textId="55987849" w:rsidR="00611C34" w:rsidRPr="00611C34" w:rsidRDefault="00710F8E" w:rsidP="00611C34">
            <w:pPr>
              <w:spacing w:before="100" w:beforeAutospacing="1" w:after="100" w:afterAutospacing="1" w:line="240" w:lineRule="auto"/>
              <w:rPr>
                <w:rFonts w:ascii="Arial" w:eastAsia="Times New Roman" w:hAnsi="Arial" w:cs="Arial"/>
                <w:kern w:val="0"/>
                <w:lang w:eastAsia="en-PH"/>
                <w14:ligatures w14:val="none"/>
              </w:rPr>
            </w:pPr>
            <w:r>
              <w:rPr>
                <w:rFonts w:ascii="Arial" w:eastAsia="Times New Roman" w:hAnsi="Arial" w:cs="Arial"/>
                <w:b/>
                <w:bCs/>
                <w:kern w:val="0"/>
                <w:lang w:eastAsia="en-PH"/>
                <w14:ligatures w14:val="none"/>
              </w:rPr>
              <w:t xml:space="preserve">PhP </w:t>
            </w:r>
            <w:r w:rsidR="00611C34" w:rsidRPr="00611C34">
              <w:rPr>
                <w:rFonts w:ascii="Arial" w:eastAsia="Times New Roman" w:hAnsi="Arial" w:cs="Arial"/>
                <w:b/>
                <w:bCs/>
                <w:kern w:val="0"/>
                <w:lang w:eastAsia="en-PH"/>
                <w14:ligatures w14:val="none"/>
              </w:rPr>
              <w:t>10,000</w:t>
            </w:r>
          </w:p>
        </w:tc>
      </w:tr>
    </w:tbl>
    <w:p w14:paraId="203C27A4" w14:textId="77777777" w:rsidR="00AC0A68" w:rsidRPr="00C5115F" w:rsidRDefault="00AC0A68" w:rsidP="00AC0A68">
      <w:pPr>
        <w:rPr>
          <w:rFonts w:ascii="Arial" w:hAnsi="Arial" w:cs="Arial"/>
        </w:rPr>
      </w:pPr>
    </w:p>
    <w:p w14:paraId="3EC97C8B" w14:textId="77777777" w:rsidR="00AC0A68" w:rsidRPr="00C5115F" w:rsidRDefault="00AC0A68" w:rsidP="00AC0A68">
      <w:pPr>
        <w:rPr>
          <w:rFonts w:ascii="Arial" w:hAnsi="Arial" w:cs="Arial"/>
          <w:b/>
          <w:bCs/>
        </w:rPr>
      </w:pPr>
      <w:r w:rsidRPr="00C5115F">
        <w:rPr>
          <w:rFonts w:ascii="Arial" w:hAnsi="Arial" w:cs="Arial"/>
          <w:b/>
          <w:bCs/>
        </w:rPr>
        <w:lastRenderedPageBreak/>
        <w:t>IX.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2072"/>
        <w:gridCol w:w="5716"/>
      </w:tblGrid>
      <w:tr w:rsidR="000646BE" w:rsidRPr="000646BE" w14:paraId="04FB6249" w14:textId="77777777" w:rsidTr="00710F8E">
        <w:trPr>
          <w:tblCellSpacing w:w="15" w:type="dxa"/>
        </w:trPr>
        <w:tc>
          <w:tcPr>
            <w:tcW w:w="0" w:type="auto"/>
            <w:tcBorders>
              <w:top w:val="single" w:sz="4" w:space="0" w:color="auto"/>
              <w:left w:val="single" w:sz="4" w:space="0" w:color="auto"/>
            </w:tcBorders>
            <w:shd w:val="clear" w:color="auto" w:fill="000000" w:themeFill="text1"/>
            <w:vAlign w:val="center"/>
            <w:hideMark/>
          </w:tcPr>
          <w:p w14:paraId="72CF0836" w14:textId="77777777" w:rsidR="000646BE" w:rsidRPr="000646BE" w:rsidRDefault="000646BE" w:rsidP="000646BE">
            <w:pPr>
              <w:spacing w:before="100" w:beforeAutospacing="1" w:after="100" w:afterAutospacing="1" w:line="240" w:lineRule="auto"/>
              <w:jc w:val="center"/>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t>Month &amp; Week</w:t>
            </w:r>
          </w:p>
        </w:tc>
        <w:tc>
          <w:tcPr>
            <w:tcW w:w="0" w:type="auto"/>
            <w:tcBorders>
              <w:top w:val="single" w:sz="4" w:space="0" w:color="auto"/>
              <w:left w:val="single" w:sz="4" w:space="0" w:color="auto"/>
            </w:tcBorders>
            <w:shd w:val="clear" w:color="auto" w:fill="000000" w:themeFill="text1"/>
            <w:vAlign w:val="center"/>
            <w:hideMark/>
          </w:tcPr>
          <w:p w14:paraId="0B7AE8AC" w14:textId="77777777" w:rsidR="000646BE" w:rsidRPr="000646BE" w:rsidRDefault="000646BE" w:rsidP="000646BE">
            <w:pPr>
              <w:spacing w:before="100" w:beforeAutospacing="1" w:after="100" w:afterAutospacing="1" w:line="240" w:lineRule="auto"/>
              <w:jc w:val="center"/>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t>Phase</w:t>
            </w:r>
          </w:p>
        </w:tc>
        <w:tc>
          <w:tcPr>
            <w:tcW w:w="0" w:type="auto"/>
            <w:tcBorders>
              <w:top w:val="single" w:sz="4" w:space="0" w:color="auto"/>
              <w:left w:val="single" w:sz="4" w:space="0" w:color="auto"/>
              <w:right w:val="single" w:sz="4" w:space="0" w:color="auto"/>
            </w:tcBorders>
            <w:shd w:val="clear" w:color="auto" w:fill="000000" w:themeFill="text1"/>
            <w:vAlign w:val="center"/>
            <w:hideMark/>
          </w:tcPr>
          <w:p w14:paraId="053CB514" w14:textId="77777777" w:rsidR="000646BE" w:rsidRPr="000646BE" w:rsidRDefault="000646BE" w:rsidP="000646BE">
            <w:pPr>
              <w:spacing w:before="100" w:beforeAutospacing="1" w:after="100" w:afterAutospacing="1" w:line="240" w:lineRule="auto"/>
              <w:jc w:val="center"/>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t>Key Activities</w:t>
            </w:r>
          </w:p>
        </w:tc>
      </w:tr>
      <w:tr w:rsidR="000646BE" w:rsidRPr="000646BE" w14:paraId="7B8B39D6" w14:textId="77777777" w:rsidTr="00C5115F">
        <w:trPr>
          <w:tblCellSpacing w:w="15" w:type="dxa"/>
        </w:trPr>
        <w:tc>
          <w:tcPr>
            <w:tcW w:w="0" w:type="auto"/>
            <w:tcBorders>
              <w:top w:val="single" w:sz="4" w:space="0" w:color="auto"/>
              <w:left w:val="single" w:sz="4" w:space="0" w:color="auto"/>
              <w:bottom w:val="single" w:sz="4" w:space="0" w:color="auto"/>
            </w:tcBorders>
            <w:vAlign w:val="center"/>
            <w:hideMark/>
          </w:tcPr>
          <w:p w14:paraId="3AF64FD4"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1</w:t>
            </w:r>
          </w:p>
        </w:tc>
        <w:tc>
          <w:tcPr>
            <w:tcW w:w="0" w:type="auto"/>
            <w:tcBorders>
              <w:top w:val="single" w:sz="4" w:space="0" w:color="auto"/>
              <w:left w:val="single" w:sz="4" w:space="0" w:color="auto"/>
              <w:bottom w:val="single" w:sz="4" w:space="0" w:color="auto"/>
            </w:tcBorders>
            <w:vAlign w:val="center"/>
            <w:hideMark/>
          </w:tcPr>
          <w:p w14:paraId="16615288"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Planning &amp; Procurement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EA7EF11"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Finalize supplier contracts, allocate funds, schedule installation, design posters.</w:t>
            </w:r>
          </w:p>
        </w:tc>
      </w:tr>
      <w:tr w:rsidR="000646BE" w:rsidRPr="000646BE" w14:paraId="3A9E21EA" w14:textId="77777777" w:rsidTr="00C5115F">
        <w:trPr>
          <w:tblCellSpacing w:w="15" w:type="dxa"/>
        </w:trPr>
        <w:tc>
          <w:tcPr>
            <w:tcW w:w="0" w:type="auto"/>
            <w:tcBorders>
              <w:left w:val="single" w:sz="4" w:space="0" w:color="auto"/>
              <w:bottom w:val="single" w:sz="4" w:space="0" w:color="auto"/>
            </w:tcBorders>
            <w:vAlign w:val="center"/>
            <w:hideMark/>
          </w:tcPr>
          <w:p w14:paraId="2736BEB4"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2</w:t>
            </w:r>
          </w:p>
        </w:tc>
        <w:tc>
          <w:tcPr>
            <w:tcW w:w="0" w:type="auto"/>
            <w:tcBorders>
              <w:left w:val="single" w:sz="4" w:space="0" w:color="auto"/>
              <w:bottom w:val="single" w:sz="4" w:space="0" w:color="auto"/>
            </w:tcBorders>
            <w:vAlign w:val="center"/>
            <w:hideMark/>
          </w:tcPr>
          <w:p w14:paraId="7A3ED1E2"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Delivery &amp; Preparation</w:t>
            </w:r>
          </w:p>
        </w:tc>
        <w:tc>
          <w:tcPr>
            <w:tcW w:w="0" w:type="auto"/>
            <w:tcBorders>
              <w:left w:val="single" w:sz="4" w:space="0" w:color="auto"/>
              <w:bottom w:val="single" w:sz="4" w:space="0" w:color="auto"/>
              <w:right w:val="single" w:sz="4" w:space="0" w:color="auto"/>
            </w:tcBorders>
            <w:vAlign w:val="center"/>
            <w:hideMark/>
          </w:tcPr>
          <w:p w14:paraId="5706CAC7"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Receive and inspect equipment, prepare sites, print posters, finalize workshop materials.</w:t>
            </w:r>
          </w:p>
        </w:tc>
      </w:tr>
      <w:tr w:rsidR="000646BE" w:rsidRPr="000646BE" w14:paraId="6E2B9FDE" w14:textId="77777777" w:rsidTr="00C5115F">
        <w:trPr>
          <w:tblCellSpacing w:w="15" w:type="dxa"/>
        </w:trPr>
        <w:tc>
          <w:tcPr>
            <w:tcW w:w="0" w:type="auto"/>
            <w:tcBorders>
              <w:left w:val="single" w:sz="4" w:space="0" w:color="auto"/>
            </w:tcBorders>
            <w:vAlign w:val="center"/>
            <w:hideMark/>
          </w:tcPr>
          <w:p w14:paraId="5F87DDE1"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3</w:t>
            </w:r>
          </w:p>
        </w:tc>
        <w:tc>
          <w:tcPr>
            <w:tcW w:w="0" w:type="auto"/>
            <w:tcBorders>
              <w:left w:val="single" w:sz="4" w:space="0" w:color="auto"/>
            </w:tcBorders>
            <w:vAlign w:val="center"/>
            <w:hideMark/>
          </w:tcPr>
          <w:p w14:paraId="7A57F2B3"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Installation &amp; Setup</w:t>
            </w:r>
          </w:p>
        </w:tc>
        <w:tc>
          <w:tcPr>
            <w:tcW w:w="0" w:type="auto"/>
            <w:tcBorders>
              <w:left w:val="single" w:sz="4" w:space="0" w:color="auto"/>
              <w:right w:val="single" w:sz="4" w:space="0" w:color="auto"/>
            </w:tcBorders>
            <w:vAlign w:val="center"/>
            <w:hideMark/>
          </w:tcPr>
          <w:p w14:paraId="1B06C7CC"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Install 2 solar panels, set up 4 LED streetlights, connect battery system, perform wiring.</w:t>
            </w:r>
          </w:p>
        </w:tc>
      </w:tr>
      <w:tr w:rsidR="000646BE" w:rsidRPr="000646BE" w14:paraId="2B8A2637" w14:textId="77777777" w:rsidTr="00C5115F">
        <w:trPr>
          <w:tblCellSpacing w:w="15" w:type="dxa"/>
        </w:trPr>
        <w:tc>
          <w:tcPr>
            <w:tcW w:w="0" w:type="auto"/>
            <w:tcBorders>
              <w:top w:val="single" w:sz="4" w:space="0" w:color="auto"/>
              <w:left w:val="single" w:sz="4" w:space="0" w:color="auto"/>
            </w:tcBorders>
            <w:vAlign w:val="center"/>
            <w:hideMark/>
          </w:tcPr>
          <w:p w14:paraId="1AA101C9"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4</w:t>
            </w:r>
          </w:p>
        </w:tc>
        <w:tc>
          <w:tcPr>
            <w:tcW w:w="0" w:type="auto"/>
            <w:tcBorders>
              <w:top w:val="single" w:sz="4" w:space="0" w:color="auto"/>
              <w:left w:val="single" w:sz="4" w:space="0" w:color="auto"/>
            </w:tcBorders>
            <w:vAlign w:val="center"/>
            <w:hideMark/>
          </w:tcPr>
          <w:p w14:paraId="2DCE327E"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Testing &amp; Training</w:t>
            </w:r>
          </w:p>
        </w:tc>
        <w:tc>
          <w:tcPr>
            <w:tcW w:w="0" w:type="auto"/>
            <w:tcBorders>
              <w:top w:val="single" w:sz="4" w:space="0" w:color="auto"/>
              <w:left w:val="single" w:sz="4" w:space="0" w:color="auto"/>
              <w:right w:val="single" w:sz="4" w:space="0" w:color="auto"/>
            </w:tcBorders>
            <w:vAlign w:val="center"/>
            <w:hideMark/>
          </w:tcPr>
          <w:p w14:paraId="5A73E7A2"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Test systems, troubleshoot issues, launch student workshops, encourage monitoring.</w:t>
            </w:r>
          </w:p>
        </w:tc>
      </w:tr>
      <w:tr w:rsidR="000646BE" w:rsidRPr="000646BE" w14:paraId="47C8C1B2" w14:textId="77777777" w:rsidTr="00C5115F">
        <w:trPr>
          <w:tblCellSpacing w:w="15" w:type="dxa"/>
        </w:trPr>
        <w:tc>
          <w:tcPr>
            <w:tcW w:w="0" w:type="auto"/>
            <w:tcBorders>
              <w:top w:val="single" w:sz="4" w:space="0" w:color="auto"/>
              <w:left w:val="single" w:sz="4" w:space="0" w:color="auto"/>
              <w:bottom w:val="single" w:sz="4" w:space="0" w:color="auto"/>
            </w:tcBorders>
            <w:vAlign w:val="center"/>
            <w:hideMark/>
          </w:tcPr>
          <w:p w14:paraId="6DE8E930"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5</w:t>
            </w:r>
          </w:p>
        </w:tc>
        <w:tc>
          <w:tcPr>
            <w:tcW w:w="0" w:type="auto"/>
            <w:tcBorders>
              <w:top w:val="single" w:sz="4" w:space="0" w:color="auto"/>
              <w:left w:val="single" w:sz="4" w:space="0" w:color="auto"/>
              <w:bottom w:val="single" w:sz="4" w:space="0" w:color="auto"/>
            </w:tcBorders>
            <w:vAlign w:val="center"/>
            <w:hideMark/>
          </w:tcPr>
          <w:p w14:paraId="1B46D525"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Monitoring &amp; Handover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76BA5EA"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Monitor performance, collect feedback, hand over project, celebrate sustainability program.</w:t>
            </w:r>
          </w:p>
        </w:tc>
      </w:tr>
    </w:tbl>
    <w:p w14:paraId="73E9DC87" w14:textId="77777777" w:rsidR="000646BE" w:rsidRPr="000646BE" w:rsidRDefault="000646BE" w:rsidP="000646BE">
      <w:pPr>
        <w:spacing w:before="100" w:beforeAutospacing="1" w:after="100" w:afterAutospacing="1" w:line="240" w:lineRule="auto"/>
        <w:outlineLvl w:val="2"/>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t>Outcome</w:t>
      </w:r>
    </w:p>
    <w:p w14:paraId="6DBE2A3D"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 xml:space="preserve">By the end of </w:t>
      </w:r>
      <w:r w:rsidRPr="000646BE">
        <w:rPr>
          <w:rFonts w:ascii="Arial" w:eastAsia="Times New Roman" w:hAnsi="Arial" w:cs="Arial"/>
          <w:b/>
          <w:bCs/>
          <w:kern w:val="0"/>
          <w:lang w:eastAsia="en-PH"/>
          <w14:ligatures w14:val="none"/>
        </w:rPr>
        <w:t>June 2026 (five weeks)</w:t>
      </w:r>
      <w:r w:rsidRPr="000646BE">
        <w:rPr>
          <w:rFonts w:ascii="Arial" w:eastAsia="Times New Roman" w:hAnsi="Arial" w:cs="Arial"/>
          <w:kern w:val="0"/>
          <w:lang w:eastAsia="en-PH"/>
          <w14:ligatures w14:val="none"/>
        </w:rPr>
        <w:t>, PACDA Elementary will have:</w:t>
      </w:r>
    </w:p>
    <w:p w14:paraId="33676876"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Reliable classroom electricity via solar panels</w:t>
      </w:r>
    </w:p>
    <w:p w14:paraId="211F4BEA"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Safer surroundings with LED streetlights</w:t>
      </w:r>
    </w:p>
    <w:p w14:paraId="48B009B4"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Backup power during brownouts</w:t>
      </w:r>
    </w:p>
    <w:p w14:paraId="247112FD"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Students actively engaged in sustainability awareness</w:t>
      </w:r>
    </w:p>
    <w:p w14:paraId="240E9BE4" w14:textId="77777777" w:rsidR="00611C34" w:rsidRPr="00C5115F" w:rsidRDefault="00611C34" w:rsidP="00AC0A68">
      <w:pPr>
        <w:rPr>
          <w:rFonts w:ascii="Arial" w:hAnsi="Arial" w:cs="Arial"/>
          <w:b/>
          <w:bCs/>
        </w:rPr>
      </w:pPr>
    </w:p>
    <w:p w14:paraId="687D4242" w14:textId="77777777" w:rsidR="00AC0A68" w:rsidRPr="00C5115F" w:rsidRDefault="00AC0A68" w:rsidP="00AC0A68">
      <w:pPr>
        <w:rPr>
          <w:rFonts w:ascii="Arial" w:hAnsi="Arial" w:cs="Arial"/>
          <w:b/>
          <w:bCs/>
        </w:rPr>
      </w:pPr>
      <w:r w:rsidRPr="00C5115F">
        <w:rPr>
          <w:rFonts w:ascii="Arial" w:hAnsi="Arial" w:cs="Arial"/>
          <w:b/>
          <w:bCs/>
        </w:rPr>
        <w:t>X. Expected Results</w:t>
      </w:r>
    </w:p>
    <w:p w14:paraId="2863D5CA"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Continuous classroom learning during brownouts.</w:t>
      </w:r>
    </w:p>
    <w:p w14:paraId="190D6ADF"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Safer nighttime environment through solar-powered roadway lighting.</w:t>
      </w:r>
    </w:p>
    <w:p w14:paraId="32C9A13D"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Increased awareness and advocacy for renewable energy in the community.</w:t>
      </w:r>
    </w:p>
    <w:p w14:paraId="7C3B6BC9"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A replicable model for other rural schools in the Cordillera region.</w:t>
      </w:r>
    </w:p>
    <w:p w14:paraId="581D06FF" w14:textId="77777777" w:rsidR="00C5115F" w:rsidRPr="00C5115F" w:rsidRDefault="00C5115F" w:rsidP="00AC0A68">
      <w:pPr>
        <w:rPr>
          <w:rFonts w:ascii="Arial" w:hAnsi="Arial" w:cs="Arial"/>
          <w:b/>
          <w:bCs/>
        </w:rPr>
      </w:pPr>
    </w:p>
    <w:p w14:paraId="1D812826" w14:textId="0CA2AEEA" w:rsidR="00AC0A68" w:rsidRPr="00C5115F" w:rsidRDefault="00AC0A68" w:rsidP="00AC0A68">
      <w:pPr>
        <w:rPr>
          <w:rFonts w:ascii="Arial" w:hAnsi="Arial" w:cs="Arial"/>
          <w:b/>
          <w:bCs/>
        </w:rPr>
      </w:pPr>
      <w:r w:rsidRPr="00C5115F">
        <w:rPr>
          <w:rFonts w:ascii="Arial" w:hAnsi="Arial" w:cs="Arial"/>
          <w:b/>
          <w:bCs/>
        </w:rPr>
        <w:t>XI. Conclusion</w:t>
      </w:r>
    </w:p>
    <w:p w14:paraId="6E07F61B" w14:textId="7EEDE94E" w:rsidR="00AC0A68" w:rsidRPr="00C5115F" w:rsidRDefault="00AC0A68" w:rsidP="00C5115F">
      <w:pPr>
        <w:ind w:firstLine="720"/>
        <w:rPr>
          <w:rFonts w:ascii="Arial" w:hAnsi="Arial" w:cs="Arial"/>
        </w:rPr>
      </w:pPr>
      <w:r w:rsidRPr="00C5115F">
        <w:rPr>
          <w:rFonts w:ascii="Arial" w:hAnsi="Arial" w:cs="Arial"/>
        </w:rPr>
        <w:t>This project positions PACDA Elementary as a pioneer in renewable energy adoption for education and community safety. By harnessing solar power, the school ensures uninterrupted learning and creates a safer environment at night, serving as a model for sustainable innovation in rural education.</w:t>
      </w:r>
    </w:p>
    <w:sectPr w:rsidR="00AC0A68" w:rsidRPr="00C51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6AE9"/>
    <w:multiLevelType w:val="hybridMultilevel"/>
    <w:tmpl w:val="069C0F16"/>
    <w:lvl w:ilvl="0" w:tplc="90244C9A">
      <w:start w:val="1"/>
      <w:numFmt w:val="upperLetter"/>
      <w:lvlText w:val="%1."/>
      <w:lvlJc w:val="left"/>
      <w:pPr>
        <w:ind w:left="1820" w:hanging="360"/>
      </w:pPr>
      <w:rPr>
        <w:rFonts w:hint="default"/>
      </w:rPr>
    </w:lvl>
    <w:lvl w:ilvl="1" w:tplc="34090019" w:tentative="1">
      <w:start w:val="1"/>
      <w:numFmt w:val="lowerLetter"/>
      <w:lvlText w:val="%2."/>
      <w:lvlJc w:val="left"/>
      <w:pPr>
        <w:ind w:left="2540" w:hanging="360"/>
      </w:pPr>
    </w:lvl>
    <w:lvl w:ilvl="2" w:tplc="3409001B" w:tentative="1">
      <w:start w:val="1"/>
      <w:numFmt w:val="lowerRoman"/>
      <w:lvlText w:val="%3."/>
      <w:lvlJc w:val="right"/>
      <w:pPr>
        <w:ind w:left="3260" w:hanging="180"/>
      </w:pPr>
    </w:lvl>
    <w:lvl w:ilvl="3" w:tplc="3409000F" w:tentative="1">
      <w:start w:val="1"/>
      <w:numFmt w:val="decimal"/>
      <w:lvlText w:val="%4."/>
      <w:lvlJc w:val="left"/>
      <w:pPr>
        <w:ind w:left="3980" w:hanging="360"/>
      </w:pPr>
    </w:lvl>
    <w:lvl w:ilvl="4" w:tplc="34090019" w:tentative="1">
      <w:start w:val="1"/>
      <w:numFmt w:val="lowerLetter"/>
      <w:lvlText w:val="%5."/>
      <w:lvlJc w:val="left"/>
      <w:pPr>
        <w:ind w:left="4700" w:hanging="360"/>
      </w:pPr>
    </w:lvl>
    <w:lvl w:ilvl="5" w:tplc="3409001B" w:tentative="1">
      <w:start w:val="1"/>
      <w:numFmt w:val="lowerRoman"/>
      <w:lvlText w:val="%6."/>
      <w:lvlJc w:val="right"/>
      <w:pPr>
        <w:ind w:left="5420" w:hanging="180"/>
      </w:pPr>
    </w:lvl>
    <w:lvl w:ilvl="6" w:tplc="3409000F" w:tentative="1">
      <w:start w:val="1"/>
      <w:numFmt w:val="decimal"/>
      <w:lvlText w:val="%7."/>
      <w:lvlJc w:val="left"/>
      <w:pPr>
        <w:ind w:left="6140" w:hanging="360"/>
      </w:pPr>
    </w:lvl>
    <w:lvl w:ilvl="7" w:tplc="34090019" w:tentative="1">
      <w:start w:val="1"/>
      <w:numFmt w:val="lowerLetter"/>
      <w:lvlText w:val="%8."/>
      <w:lvlJc w:val="left"/>
      <w:pPr>
        <w:ind w:left="6860" w:hanging="360"/>
      </w:pPr>
    </w:lvl>
    <w:lvl w:ilvl="8" w:tplc="3409001B" w:tentative="1">
      <w:start w:val="1"/>
      <w:numFmt w:val="lowerRoman"/>
      <w:lvlText w:val="%9."/>
      <w:lvlJc w:val="right"/>
      <w:pPr>
        <w:ind w:left="7580" w:hanging="180"/>
      </w:pPr>
    </w:lvl>
  </w:abstractNum>
  <w:abstractNum w:abstractNumId="1" w15:restartNumberingAfterBreak="0">
    <w:nsid w:val="6B5163E6"/>
    <w:multiLevelType w:val="multilevel"/>
    <w:tmpl w:val="672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170031">
    <w:abstractNumId w:val="0"/>
  </w:num>
  <w:num w:numId="2" w16cid:durableId="49553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68"/>
    <w:rsid w:val="000646BE"/>
    <w:rsid w:val="00470720"/>
    <w:rsid w:val="00611C34"/>
    <w:rsid w:val="00710F8E"/>
    <w:rsid w:val="007B25EE"/>
    <w:rsid w:val="00AC0A68"/>
    <w:rsid w:val="00BE2E06"/>
    <w:rsid w:val="00C511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8FA5"/>
  <w15:chartTrackingRefBased/>
  <w15:docId w15:val="{18C956BC-CCEF-4190-89A0-446654E1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68"/>
    <w:rPr>
      <w:rFonts w:eastAsiaTheme="majorEastAsia" w:cstheme="majorBidi"/>
      <w:color w:val="272727" w:themeColor="text1" w:themeTint="D8"/>
    </w:rPr>
  </w:style>
  <w:style w:type="paragraph" w:styleId="Title">
    <w:name w:val="Title"/>
    <w:basedOn w:val="Normal"/>
    <w:next w:val="Normal"/>
    <w:link w:val="TitleChar"/>
    <w:uiPriority w:val="10"/>
    <w:qFormat/>
    <w:rsid w:val="00AC0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68"/>
    <w:pPr>
      <w:spacing w:before="160"/>
      <w:jc w:val="center"/>
    </w:pPr>
    <w:rPr>
      <w:i/>
      <w:iCs/>
      <w:color w:val="404040" w:themeColor="text1" w:themeTint="BF"/>
    </w:rPr>
  </w:style>
  <w:style w:type="character" w:customStyle="1" w:styleId="QuoteChar">
    <w:name w:val="Quote Char"/>
    <w:basedOn w:val="DefaultParagraphFont"/>
    <w:link w:val="Quote"/>
    <w:uiPriority w:val="29"/>
    <w:rsid w:val="00AC0A68"/>
    <w:rPr>
      <w:i/>
      <w:iCs/>
      <w:color w:val="404040" w:themeColor="text1" w:themeTint="BF"/>
    </w:rPr>
  </w:style>
  <w:style w:type="paragraph" w:styleId="ListParagraph">
    <w:name w:val="List Paragraph"/>
    <w:basedOn w:val="Normal"/>
    <w:uiPriority w:val="34"/>
    <w:qFormat/>
    <w:rsid w:val="00AC0A68"/>
    <w:pPr>
      <w:ind w:left="720"/>
      <w:contextualSpacing/>
    </w:pPr>
  </w:style>
  <w:style w:type="character" w:styleId="IntenseEmphasis">
    <w:name w:val="Intense Emphasis"/>
    <w:basedOn w:val="DefaultParagraphFont"/>
    <w:uiPriority w:val="21"/>
    <w:qFormat/>
    <w:rsid w:val="00AC0A68"/>
    <w:rPr>
      <w:i/>
      <w:iCs/>
      <w:color w:val="0F4761" w:themeColor="accent1" w:themeShade="BF"/>
    </w:rPr>
  </w:style>
  <w:style w:type="paragraph" w:styleId="IntenseQuote">
    <w:name w:val="Intense Quote"/>
    <w:basedOn w:val="Normal"/>
    <w:next w:val="Normal"/>
    <w:link w:val="IntenseQuoteChar"/>
    <w:uiPriority w:val="30"/>
    <w:qFormat/>
    <w:rsid w:val="00AC0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A68"/>
    <w:rPr>
      <w:i/>
      <w:iCs/>
      <w:color w:val="0F4761" w:themeColor="accent1" w:themeShade="BF"/>
    </w:rPr>
  </w:style>
  <w:style w:type="character" w:styleId="IntenseReference">
    <w:name w:val="Intense Reference"/>
    <w:basedOn w:val="DefaultParagraphFont"/>
    <w:uiPriority w:val="32"/>
    <w:qFormat/>
    <w:rsid w:val="00AC0A68"/>
    <w:rPr>
      <w:b/>
      <w:bCs/>
      <w:smallCaps/>
      <w:color w:val="0F4761" w:themeColor="accent1" w:themeShade="BF"/>
      <w:spacing w:val="5"/>
    </w:rPr>
  </w:style>
  <w:style w:type="paragraph" w:styleId="NoSpacing">
    <w:name w:val="No Spacing"/>
    <w:uiPriority w:val="1"/>
    <w:qFormat/>
    <w:rsid w:val="00710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pacda elem schl</dc:creator>
  <cp:keywords/>
  <dc:description/>
  <cp:lastModifiedBy>pacda elem schl</cp:lastModifiedBy>
  <cp:revision>2</cp:revision>
  <dcterms:created xsi:type="dcterms:W3CDTF">2026-03-11T10:52:00Z</dcterms:created>
  <dcterms:modified xsi:type="dcterms:W3CDTF">2026-03-11T10:52:00Z</dcterms:modified>
</cp:coreProperties>
</file>