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A62F" w14:textId="77777777" w:rsidR="00BF178D" w:rsidRDefault="00BF178D" w:rsidP="00BF178D">
      <w:pPr>
        <w:spacing w:line="360" w:lineRule="auto"/>
        <w:jc w:val="center"/>
        <w:rPr>
          <w:rFonts w:ascii="Times New Roman" w:hAnsi="Times New Roman" w:cs="Times New Roman"/>
          <w:b/>
          <w:bCs/>
          <w:lang w:val="pt-BR"/>
        </w:rPr>
      </w:pPr>
      <w:r w:rsidRPr="00BF178D">
        <w:rPr>
          <w:rFonts w:ascii="Times New Roman" w:hAnsi="Times New Roman" w:cs="Times New Roman"/>
          <w:b/>
          <w:bCs/>
          <w:lang w:val="pt-BR"/>
        </w:rPr>
        <w:t>Antibiotic prescribing patterns in outpatient settings according to the WHO AWaRe (Access, Watch, Reserve) classification at the Chiúre District Hospital, Cabo Delgado, Mozambique.</w:t>
      </w:r>
    </w:p>
    <w:p w14:paraId="19FD357C" w14:textId="2EAC21E5" w:rsidR="00C17664" w:rsidRPr="00701DBB" w:rsidRDefault="00C17664" w:rsidP="008B3C07">
      <w:pPr>
        <w:spacing w:line="360" w:lineRule="auto"/>
        <w:jc w:val="both"/>
        <w:rPr>
          <w:rFonts w:ascii="Times New Roman" w:hAnsi="Times New Roman" w:cs="Times New Roman"/>
          <w:sz w:val="20"/>
          <w:szCs w:val="20"/>
          <w:vertAlign w:val="superscript"/>
          <w:lang w:val="pt-BR"/>
        </w:rPr>
      </w:pPr>
      <w:r w:rsidRPr="00701DBB">
        <w:rPr>
          <w:rFonts w:ascii="Times New Roman" w:hAnsi="Times New Roman" w:cs="Times New Roman"/>
          <w:sz w:val="20"/>
          <w:szCs w:val="20"/>
          <w:lang w:val="pt-BR"/>
        </w:rPr>
        <w:t>Nelson Domingos Cote</w:t>
      </w:r>
      <w:r w:rsidRPr="00701DBB">
        <w:rPr>
          <w:rFonts w:ascii="Times New Roman" w:hAnsi="Times New Roman" w:cs="Times New Roman"/>
          <w:sz w:val="20"/>
          <w:szCs w:val="20"/>
          <w:vertAlign w:val="superscript"/>
          <w:lang w:val="pt-BR"/>
        </w:rPr>
        <w:t>1,2,3</w:t>
      </w:r>
      <w:r w:rsidRPr="00701DBB">
        <w:rPr>
          <w:rFonts w:ascii="Times New Roman" w:hAnsi="Times New Roman" w:cs="Times New Roman"/>
          <w:sz w:val="20"/>
          <w:szCs w:val="20"/>
          <w:lang w:val="pt-BR"/>
        </w:rPr>
        <w:t xml:space="preserve">, </w:t>
      </w:r>
      <w:r w:rsidR="009815ED" w:rsidRPr="00701DBB">
        <w:rPr>
          <w:rFonts w:ascii="Times New Roman" w:hAnsi="Times New Roman" w:cs="Times New Roman"/>
          <w:sz w:val="20"/>
          <w:szCs w:val="20"/>
          <w:lang w:val="pt-BR"/>
        </w:rPr>
        <w:t xml:space="preserve"> Ramim Xavi</w:t>
      </w:r>
      <w:r w:rsidR="009815ED" w:rsidRPr="00701DBB">
        <w:rPr>
          <w:rFonts w:ascii="Times New Roman" w:hAnsi="Times New Roman" w:cs="Times New Roman"/>
          <w:sz w:val="20"/>
          <w:szCs w:val="20"/>
          <w:vertAlign w:val="superscript"/>
          <w:lang w:val="pt-BR"/>
        </w:rPr>
        <w:t>3</w:t>
      </w:r>
      <w:r w:rsidR="009C36C1" w:rsidRPr="00701DBB">
        <w:rPr>
          <w:rFonts w:ascii="Times New Roman" w:hAnsi="Times New Roman" w:cs="Times New Roman"/>
          <w:sz w:val="20"/>
          <w:szCs w:val="20"/>
          <w:lang w:val="pt-BR"/>
        </w:rPr>
        <w:t>,</w:t>
      </w:r>
      <w:r w:rsidR="009A1604" w:rsidRPr="00701DBB">
        <w:rPr>
          <w:rFonts w:ascii="Times New Roman" w:hAnsi="Times New Roman" w:cs="Times New Roman"/>
          <w:sz w:val="20"/>
          <w:szCs w:val="20"/>
          <w:lang w:val="pt-BR"/>
        </w:rPr>
        <w:t xml:space="preserve"> </w:t>
      </w:r>
      <w:r w:rsidR="009E3736" w:rsidRPr="00701DBB">
        <w:rPr>
          <w:rFonts w:ascii="Times New Roman" w:hAnsi="Times New Roman" w:cs="Times New Roman"/>
          <w:sz w:val="20"/>
          <w:szCs w:val="20"/>
          <w:lang w:val="pt-BR"/>
        </w:rPr>
        <w:t>Ciscêncio Botão</w:t>
      </w:r>
      <w:r w:rsidR="00C4085E" w:rsidRPr="00701DBB">
        <w:rPr>
          <w:rFonts w:ascii="Times New Roman" w:hAnsi="Times New Roman" w:cs="Times New Roman"/>
          <w:sz w:val="20"/>
          <w:szCs w:val="20"/>
          <w:vertAlign w:val="superscript"/>
          <w:lang w:val="pt-BR"/>
        </w:rPr>
        <w:t>3</w:t>
      </w:r>
      <w:r w:rsidR="00C4085E" w:rsidRPr="00701DBB">
        <w:rPr>
          <w:rFonts w:ascii="Times New Roman" w:hAnsi="Times New Roman" w:cs="Times New Roman"/>
          <w:sz w:val="20"/>
          <w:szCs w:val="20"/>
          <w:lang w:val="pt-BR"/>
        </w:rPr>
        <w:t>, Alberto</w:t>
      </w:r>
      <w:r w:rsidR="00E91ADC" w:rsidRPr="00701DBB">
        <w:rPr>
          <w:rFonts w:ascii="Times New Roman" w:hAnsi="Times New Roman" w:cs="Times New Roman"/>
          <w:sz w:val="20"/>
          <w:szCs w:val="20"/>
          <w:lang w:val="pt-BR"/>
        </w:rPr>
        <w:t xml:space="preserve"> Pahula</w:t>
      </w:r>
      <w:r w:rsidR="00163192" w:rsidRPr="00701DBB">
        <w:rPr>
          <w:rFonts w:ascii="Times New Roman" w:hAnsi="Times New Roman" w:cs="Times New Roman"/>
          <w:sz w:val="20"/>
          <w:szCs w:val="20"/>
          <w:vertAlign w:val="superscript"/>
          <w:lang w:val="pt-BR"/>
        </w:rPr>
        <w:t>3</w:t>
      </w:r>
      <w:r w:rsidR="00E91ADC" w:rsidRPr="00701DBB">
        <w:rPr>
          <w:rFonts w:ascii="Times New Roman" w:hAnsi="Times New Roman" w:cs="Times New Roman"/>
          <w:sz w:val="20"/>
          <w:szCs w:val="20"/>
          <w:lang w:val="pt-BR"/>
        </w:rPr>
        <w:t xml:space="preserve">, </w:t>
      </w:r>
      <w:r w:rsidRPr="00701DBB">
        <w:rPr>
          <w:rFonts w:ascii="Times New Roman" w:hAnsi="Times New Roman" w:cs="Times New Roman"/>
          <w:sz w:val="20"/>
          <w:szCs w:val="20"/>
          <w:lang w:val="pt-BR"/>
        </w:rPr>
        <w:t>Mussagy</w:t>
      </w:r>
      <w:r w:rsidR="002C7188" w:rsidRPr="00701DBB">
        <w:rPr>
          <w:rFonts w:ascii="Times New Roman" w:hAnsi="Times New Roman" w:cs="Times New Roman"/>
          <w:sz w:val="20"/>
          <w:szCs w:val="20"/>
          <w:lang w:val="pt-BR"/>
        </w:rPr>
        <w:t xml:space="preserve"> </w:t>
      </w:r>
      <w:r w:rsidR="00387BD1" w:rsidRPr="00701DBB">
        <w:rPr>
          <w:rFonts w:ascii="Times New Roman" w:hAnsi="Times New Roman" w:cs="Times New Roman"/>
          <w:sz w:val="20"/>
          <w:szCs w:val="20"/>
          <w:lang w:val="pt-BR"/>
        </w:rPr>
        <w:t>Miraz Pinto</w:t>
      </w:r>
      <w:r w:rsidR="00584753" w:rsidRPr="00701DBB">
        <w:rPr>
          <w:rFonts w:ascii="Times New Roman" w:hAnsi="Times New Roman" w:cs="Times New Roman"/>
          <w:sz w:val="20"/>
          <w:szCs w:val="20"/>
          <w:lang w:val="pt-BR"/>
        </w:rPr>
        <w:t xml:space="preserve"> Issufo</w:t>
      </w:r>
      <w:r w:rsidR="00163192" w:rsidRPr="00701DBB">
        <w:rPr>
          <w:rFonts w:ascii="Times New Roman" w:hAnsi="Times New Roman" w:cs="Times New Roman"/>
          <w:sz w:val="20"/>
          <w:szCs w:val="20"/>
          <w:vertAlign w:val="superscript"/>
          <w:lang w:val="pt-BR"/>
        </w:rPr>
        <w:t>3</w:t>
      </w:r>
      <w:r w:rsidRPr="00701DBB">
        <w:rPr>
          <w:rFonts w:ascii="Times New Roman" w:hAnsi="Times New Roman" w:cs="Times New Roman"/>
          <w:sz w:val="20"/>
          <w:szCs w:val="20"/>
          <w:lang w:val="pt-BR"/>
        </w:rPr>
        <w:t xml:space="preserve">, Álvaro </w:t>
      </w:r>
      <w:r w:rsidR="00C91E1A" w:rsidRPr="00701DBB">
        <w:rPr>
          <w:rFonts w:ascii="Times New Roman" w:hAnsi="Times New Roman" w:cs="Times New Roman"/>
          <w:sz w:val="20"/>
          <w:szCs w:val="20"/>
          <w:lang w:val="pt-BR"/>
        </w:rPr>
        <w:t>da Co</w:t>
      </w:r>
      <w:r w:rsidR="00584753" w:rsidRPr="00701DBB">
        <w:rPr>
          <w:rFonts w:ascii="Times New Roman" w:hAnsi="Times New Roman" w:cs="Times New Roman"/>
          <w:sz w:val="20"/>
          <w:szCs w:val="20"/>
          <w:lang w:val="pt-BR"/>
        </w:rPr>
        <w:t>sta Rosa Alberto</w:t>
      </w:r>
      <w:r w:rsidR="00163192" w:rsidRPr="00701DBB">
        <w:rPr>
          <w:rFonts w:ascii="Times New Roman" w:hAnsi="Times New Roman" w:cs="Times New Roman"/>
          <w:sz w:val="20"/>
          <w:szCs w:val="20"/>
          <w:vertAlign w:val="superscript"/>
          <w:lang w:val="pt-BR"/>
        </w:rPr>
        <w:t>3</w:t>
      </w:r>
      <w:r w:rsidRPr="00701DBB">
        <w:rPr>
          <w:rFonts w:ascii="Times New Roman" w:hAnsi="Times New Roman" w:cs="Times New Roman"/>
          <w:sz w:val="20"/>
          <w:szCs w:val="20"/>
          <w:lang w:val="pt-BR"/>
        </w:rPr>
        <w:t>, Samito</w:t>
      </w:r>
      <w:r w:rsidR="00163192" w:rsidRPr="00701DBB">
        <w:rPr>
          <w:rFonts w:ascii="Times New Roman" w:hAnsi="Times New Roman" w:cs="Times New Roman"/>
          <w:sz w:val="20"/>
          <w:szCs w:val="20"/>
          <w:lang w:val="pt-BR"/>
        </w:rPr>
        <w:t xml:space="preserve"> </w:t>
      </w:r>
      <w:r w:rsidR="0080357D" w:rsidRPr="00701DBB">
        <w:rPr>
          <w:rFonts w:ascii="Times New Roman" w:hAnsi="Times New Roman" w:cs="Times New Roman"/>
          <w:sz w:val="20"/>
          <w:szCs w:val="20"/>
          <w:lang w:val="pt-BR"/>
        </w:rPr>
        <w:t>Simões Sebastião</w:t>
      </w:r>
      <w:r w:rsidRPr="00701DBB">
        <w:rPr>
          <w:rFonts w:ascii="Times New Roman" w:hAnsi="Times New Roman" w:cs="Times New Roman"/>
          <w:sz w:val="20"/>
          <w:szCs w:val="20"/>
          <w:vertAlign w:val="superscript"/>
          <w:lang w:val="pt-BR"/>
        </w:rPr>
        <w:t>3</w:t>
      </w:r>
      <w:r w:rsidRPr="00701DBB">
        <w:rPr>
          <w:rFonts w:ascii="Times New Roman" w:hAnsi="Times New Roman" w:cs="Times New Roman"/>
          <w:sz w:val="20"/>
          <w:szCs w:val="20"/>
          <w:lang w:val="pt-BR"/>
        </w:rPr>
        <w:t>, Delfina Augusto Virgílio</w:t>
      </w:r>
      <w:r w:rsidRPr="00701DBB">
        <w:rPr>
          <w:rFonts w:ascii="Times New Roman" w:hAnsi="Times New Roman" w:cs="Times New Roman"/>
          <w:sz w:val="20"/>
          <w:szCs w:val="20"/>
          <w:vertAlign w:val="superscript"/>
          <w:lang w:val="pt-BR"/>
        </w:rPr>
        <w:t>3</w:t>
      </w:r>
      <w:r w:rsidR="00C76D8F" w:rsidRPr="00701DBB">
        <w:rPr>
          <w:rFonts w:ascii="Times New Roman" w:hAnsi="Times New Roman" w:cs="Times New Roman"/>
          <w:sz w:val="20"/>
          <w:szCs w:val="20"/>
          <w:lang w:val="pt-BR"/>
        </w:rPr>
        <w:t>, Sancho Xavier</w:t>
      </w:r>
      <w:r w:rsidR="00C76D8F" w:rsidRPr="00701DBB">
        <w:rPr>
          <w:rFonts w:ascii="Times New Roman" w:hAnsi="Times New Roman" w:cs="Times New Roman"/>
          <w:sz w:val="20"/>
          <w:szCs w:val="20"/>
          <w:vertAlign w:val="superscript"/>
          <w:lang w:val="pt-BR"/>
        </w:rPr>
        <w:t>4</w:t>
      </w:r>
    </w:p>
    <w:p w14:paraId="21F98747" w14:textId="6968ADF8" w:rsidR="00C17664" w:rsidRPr="00701DBB" w:rsidRDefault="00C17664" w:rsidP="008B3C07">
      <w:pPr>
        <w:spacing w:line="360" w:lineRule="auto"/>
        <w:jc w:val="both"/>
        <w:rPr>
          <w:rFonts w:ascii="Times New Roman" w:hAnsi="Times New Roman" w:cs="Times New Roman"/>
          <w:sz w:val="20"/>
          <w:szCs w:val="20"/>
          <w:lang w:val="pt-BR"/>
        </w:rPr>
      </w:pPr>
      <w:r w:rsidRPr="00701DBB">
        <w:rPr>
          <w:rFonts w:ascii="Times New Roman" w:hAnsi="Times New Roman" w:cs="Times New Roman"/>
          <w:sz w:val="20"/>
          <w:szCs w:val="20"/>
          <w:vertAlign w:val="superscript"/>
          <w:lang w:val="pt-BR"/>
        </w:rPr>
        <w:t>1</w:t>
      </w:r>
      <w:r w:rsidRPr="00701DBB">
        <w:rPr>
          <w:rFonts w:ascii="Times New Roman" w:hAnsi="Times New Roman" w:cs="Times New Roman"/>
          <w:sz w:val="20"/>
          <w:szCs w:val="20"/>
          <w:lang w:val="pt-BR"/>
        </w:rPr>
        <w:t xml:space="preserve"> </w:t>
      </w:r>
      <w:r w:rsidR="00663A7B" w:rsidRPr="00663A7B">
        <w:rPr>
          <w:rFonts w:ascii="Times New Roman" w:hAnsi="Times New Roman" w:cs="Times New Roman"/>
          <w:sz w:val="20"/>
          <w:szCs w:val="20"/>
          <w:lang w:val="pt-BR"/>
        </w:rPr>
        <w:t>Gonçalo Moniz Institute, Oswaldo Cruz Foundation, Rua Waldemar Falcão, 121, Candeal, Salvador, BA, 40296-710, Brazil</w:t>
      </w:r>
    </w:p>
    <w:p w14:paraId="7CC76F3A" w14:textId="0613105B" w:rsidR="00C17664" w:rsidRPr="00701DBB" w:rsidRDefault="00C17664" w:rsidP="008B3C07">
      <w:pPr>
        <w:spacing w:line="360" w:lineRule="auto"/>
        <w:jc w:val="both"/>
        <w:rPr>
          <w:rFonts w:ascii="Times New Roman" w:hAnsi="Times New Roman" w:cs="Times New Roman"/>
          <w:sz w:val="20"/>
          <w:szCs w:val="20"/>
          <w:lang w:val="pt-BR"/>
        </w:rPr>
      </w:pPr>
      <w:r w:rsidRPr="00701DBB">
        <w:rPr>
          <w:rFonts w:ascii="Times New Roman" w:hAnsi="Times New Roman" w:cs="Times New Roman"/>
          <w:sz w:val="20"/>
          <w:szCs w:val="20"/>
          <w:vertAlign w:val="superscript"/>
          <w:lang w:val="pt-BR"/>
        </w:rPr>
        <w:t>2</w:t>
      </w:r>
      <w:r w:rsidRPr="00701DBB">
        <w:rPr>
          <w:rFonts w:ascii="Times New Roman" w:hAnsi="Times New Roman" w:cs="Times New Roman"/>
          <w:sz w:val="20"/>
          <w:szCs w:val="20"/>
          <w:lang w:val="pt-BR"/>
        </w:rPr>
        <w:t xml:space="preserve"> </w:t>
      </w:r>
      <w:r w:rsidR="00663A7B" w:rsidRPr="00663A7B">
        <w:rPr>
          <w:rFonts w:ascii="Times New Roman" w:hAnsi="Times New Roman" w:cs="Times New Roman"/>
          <w:sz w:val="20"/>
          <w:szCs w:val="20"/>
          <w:lang w:val="pt-BR"/>
        </w:rPr>
        <w:t>Faculty of Medicine of Bahia, Federal University of Bahia, Rua Dr. Augusto Viana, Canela, Salvador, BA, 40301-155, Brazil</w:t>
      </w:r>
    </w:p>
    <w:p w14:paraId="0A030C5E" w14:textId="72D6C206" w:rsidR="00C17664" w:rsidRPr="00701DBB" w:rsidRDefault="00C17664" w:rsidP="008B3C07">
      <w:pPr>
        <w:spacing w:line="360" w:lineRule="auto"/>
        <w:jc w:val="both"/>
        <w:rPr>
          <w:rFonts w:ascii="Times New Roman" w:hAnsi="Times New Roman" w:cs="Times New Roman"/>
          <w:sz w:val="20"/>
          <w:szCs w:val="20"/>
          <w:lang w:val="pt-BR"/>
        </w:rPr>
      </w:pPr>
      <w:r w:rsidRPr="00701DBB">
        <w:rPr>
          <w:rFonts w:ascii="Times New Roman" w:hAnsi="Times New Roman" w:cs="Times New Roman"/>
          <w:sz w:val="20"/>
          <w:szCs w:val="20"/>
          <w:vertAlign w:val="superscript"/>
          <w:lang w:val="pt-BR"/>
        </w:rPr>
        <w:t>3</w:t>
      </w:r>
      <w:r w:rsidRPr="00701DBB">
        <w:rPr>
          <w:rFonts w:ascii="Times New Roman" w:hAnsi="Times New Roman" w:cs="Times New Roman"/>
          <w:sz w:val="20"/>
          <w:szCs w:val="20"/>
          <w:lang w:val="pt-BR"/>
        </w:rPr>
        <w:t xml:space="preserve"> </w:t>
      </w:r>
      <w:r w:rsidR="00663A7B" w:rsidRPr="00663A7B">
        <w:rPr>
          <w:rFonts w:ascii="Times New Roman" w:hAnsi="Times New Roman" w:cs="Times New Roman"/>
          <w:sz w:val="20"/>
          <w:szCs w:val="20"/>
          <w:lang w:val="pt-BR"/>
        </w:rPr>
        <w:t>Zambeze University – Faculty of Health Sciences, Josina Machel Neighborhood, Provincial Hospital Grounds, Tete City, Tete Province, Mozambique</w:t>
      </w:r>
    </w:p>
    <w:p w14:paraId="31FE3536" w14:textId="05DC0FB9" w:rsidR="00C17664" w:rsidRPr="00701DBB" w:rsidRDefault="00C17664" w:rsidP="008B3C07">
      <w:pPr>
        <w:spacing w:line="360" w:lineRule="auto"/>
        <w:jc w:val="both"/>
        <w:rPr>
          <w:rFonts w:ascii="Times New Roman" w:eastAsia="Times New Roman" w:hAnsi="Times New Roman" w:cs="Times New Roman"/>
          <w:kern w:val="0"/>
          <w:sz w:val="20"/>
          <w:szCs w:val="20"/>
          <w:lang w:val="pt-BR" w:eastAsia="pt-BR"/>
        </w:rPr>
      </w:pPr>
      <w:r w:rsidRPr="00701DBB">
        <w:rPr>
          <w:rFonts w:ascii="Times New Roman" w:eastAsia="Times New Roman" w:hAnsi="Times New Roman" w:cs="Times New Roman"/>
          <w:kern w:val="0"/>
          <w:sz w:val="20"/>
          <w:szCs w:val="20"/>
          <w:vertAlign w:val="superscript"/>
          <w:lang w:val="pt-BR" w:eastAsia="pt-BR"/>
        </w:rPr>
        <w:t>4</w:t>
      </w:r>
      <w:r w:rsidRPr="00701DBB">
        <w:rPr>
          <w:rFonts w:ascii="Times New Roman" w:hAnsi="Times New Roman" w:cs="Times New Roman"/>
          <w:sz w:val="20"/>
          <w:szCs w:val="20"/>
          <w:lang w:val="pt-BR"/>
        </w:rPr>
        <w:t xml:space="preserve"> </w:t>
      </w:r>
      <w:r w:rsidR="003835A5" w:rsidRPr="003835A5">
        <w:rPr>
          <w:rFonts w:ascii="Times New Roman" w:eastAsia="Times New Roman" w:hAnsi="Times New Roman" w:cs="Times New Roman"/>
          <w:kern w:val="0"/>
          <w:sz w:val="20"/>
          <w:szCs w:val="20"/>
          <w:lang w:val="pt-BR" w:eastAsia="pt-BR"/>
        </w:rPr>
        <w:t>Faculty of Public Health, University of São Paulo (USP), Avenida Doutor Arnaldo, 715, São Paulo, São Paulo, 01246-904, Brazil</w:t>
      </w:r>
    </w:p>
    <w:p w14:paraId="2DC06B79" w14:textId="65272897" w:rsidR="00C713EA" w:rsidRPr="00C713EA" w:rsidRDefault="00C713EA" w:rsidP="008B3C07">
      <w:pPr>
        <w:spacing w:line="360" w:lineRule="auto"/>
        <w:jc w:val="both"/>
        <w:rPr>
          <w:rFonts w:ascii="Times New Roman" w:eastAsia="Times New Roman" w:hAnsi="Times New Roman" w:cs="Times New Roman"/>
          <w:kern w:val="0"/>
          <w:sz w:val="20"/>
          <w:szCs w:val="20"/>
          <w:lang w:val="pt-BR" w:eastAsia="pt-BR"/>
        </w:rPr>
      </w:pPr>
      <w:r w:rsidRPr="00C713EA">
        <w:rPr>
          <w:rFonts w:ascii="Times New Roman" w:eastAsia="Times New Roman" w:hAnsi="Times New Roman" w:cs="Times New Roman"/>
          <w:b/>
          <w:bCs/>
          <w:kern w:val="0"/>
          <w:sz w:val="20"/>
          <w:szCs w:val="20"/>
          <w:lang w:val="pt-BR" w:eastAsia="pt-BR"/>
        </w:rPr>
        <w:t xml:space="preserve">Correspondent: </w:t>
      </w:r>
      <w:r w:rsidRPr="00C713EA">
        <w:rPr>
          <w:rFonts w:ascii="Times New Roman" w:eastAsia="Times New Roman" w:hAnsi="Times New Roman" w:cs="Times New Roman"/>
          <w:kern w:val="0"/>
          <w:sz w:val="20"/>
          <w:szCs w:val="20"/>
          <w:lang w:val="pt-BR" w:eastAsia="pt-BR"/>
        </w:rPr>
        <w:t xml:space="preserve">Nelson Domingos Cote, Gonçalo Moniz Institute, Oswaldo Cruz Foundation, Rua Waldemar Falcão, 121, Candeal, Salvador, Bahia, 40296-710, Brazil. Email: </w:t>
      </w:r>
      <w:r w:rsidRPr="00C713EA">
        <w:rPr>
          <w:rFonts w:ascii="Times New Roman" w:eastAsia="Times New Roman" w:hAnsi="Times New Roman" w:cs="Times New Roman"/>
          <w:kern w:val="0"/>
          <w:sz w:val="20"/>
          <w:szCs w:val="20"/>
          <w:lang w:val="pt-BR" w:eastAsia="pt-BR"/>
        </w:rPr>
        <w:fldChar w:fldCharType="begin"/>
      </w:r>
      <w:r w:rsidRPr="00C713EA">
        <w:rPr>
          <w:rFonts w:ascii="Times New Roman" w:eastAsia="Times New Roman" w:hAnsi="Times New Roman" w:cs="Times New Roman"/>
          <w:kern w:val="0"/>
          <w:sz w:val="20"/>
          <w:szCs w:val="20"/>
          <w:lang w:val="pt-BR" w:eastAsia="pt-BR"/>
        </w:rPr>
        <w:instrText>HYPERLINK "mailto:</w:instrText>
      </w:r>
      <w:r w:rsidRPr="00C713EA">
        <w:rPr>
          <w:rFonts w:ascii="Times New Roman" w:eastAsia="Times New Roman" w:hAnsi="Times New Roman" w:cs="Times New Roman"/>
          <w:kern w:val="0"/>
          <w:sz w:val="20"/>
          <w:szCs w:val="20"/>
          <w:lang w:val="pt-BR" w:eastAsia="pt-BR"/>
        </w:rPr>
        <w:instrText>nelson.cote@aluno.fiocruz.br</w:instrText>
      </w:r>
      <w:r w:rsidRPr="00C713EA">
        <w:rPr>
          <w:rFonts w:ascii="Times New Roman" w:eastAsia="Times New Roman" w:hAnsi="Times New Roman" w:cs="Times New Roman"/>
          <w:kern w:val="0"/>
          <w:sz w:val="20"/>
          <w:szCs w:val="20"/>
          <w:lang w:val="pt-BR" w:eastAsia="pt-BR"/>
        </w:rPr>
        <w:instrText>"</w:instrText>
      </w:r>
      <w:r w:rsidRPr="00C713EA">
        <w:rPr>
          <w:rFonts w:ascii="Times New Roman" w:eastAsia="Times New Roman" w:hAnsi="Times New Roman" w:cs="Times New Roman"/>
          <w:kern w:val="0"/>
          <w:sz w:val="20"/>
          <w:szCs w:val="20"/>
          <w:lang w:val="pt-BR" w:eastAsia="pt-BR"/>
        </w:rPr>
        <w:fldChar w:fldCharType="separate"/>
      </w:r>
      <w:r w:rsidRPr="00C713EA">
        <w:rPr>
          <w:rStyle w:val="Hiperligao"/>
          <w:rFonts w:ascii="Times New Roman" w:eastAsia="Times New Roman" w:hAnsi="Times New Roman" w:cs="Times New Roman"/>
          <w:kern w:val="0"/>
          <w:sz w:val="20"/>
          <w:szCs w:val="20"/>
          <w:lang w:val="pt-BR" w:eastAsia="pt-BR"/>
        </w:rPr>
        <w:t>nelson.cote@aluno.fiocruz.br</w:t>
      </w:r>
      <w:r w:rsidRPr="00C713EA">
        <w:rPr>
          <w:rFonts w:ascii="Times New Roman" w:eastAsia="Times New Roman" w:hAnsi="Times New Roman" w:cs="Times New Roman"/>
          <w:kern w:val="0"/>
          <w:sz w:val="20"/>
          <w:szCs w:val="20"/>
          <w:lang w:val="pt-BR" w:eastAsia="pt-BR"/>
        </w:rPr>
        <w:fldChar w:fldCharType="end"/>
      </w:r>
    </w:p>
    <w:p w14:paraId="46FFED0F" w14:textId="120A3C85" w:rsidR="008B3C07" w:rsidRPr="00701DBB" w:rsidRDefault="00D626EF" w:rsidP="008B3C07">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Abstract</w:t>
      </w:r>
      <w:r w:rsidR="00E57611" w:rsidRPr="00701DBB">
        <w:rPr>
          <w:rFonts w:ascii="Times New Roman" w:hAnsi="Times New Roman" w:cs="Times New Roman"/>
          <w:b/>
          <w:bCs/>
          <w:lang w:val="en-US"/>
        </w:rPr>
        <w:t xml:space="preserve"> </w:t>
      </w:r>
    </w:p>
    <w:p w14:paraId="042A0209" w14:textId="59C3C8EC" w:rsidR="007973B9" w:rsidRPr="00701DBB" w:rsidRDefault="007973B9" w:rsidP="008B3C07">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Background</w:t>
      </w:r>
      <w:r w:rsidR="002956E8" w:rsidRPr="00701DBB">
        <w:rPr>
          <w:rFonts w:ascii="Times New Roman" w:hAnsi="Times New Roman" w:cs="Times New Roman"/>
          <w:b/>
          <w:bCs/>
          <w:lang w:val="en-US"/>
        </w:rPr>
        <w:t xml:space="preserve">: </w:t>
      </w:r>
      <w:r w:rsidRPr="00701DBB">
        <w:rPr>
          <w:rFonts w:ascii="Times New Roman" w:hAnsi="Times New Roman" w:cs="Times New Roman"/>
          <w:lang w:val="en-US"/>
        </w:rPr>
        <w:t xml:space="preserve">The inappropriate use of antibiotics is one of the main factors associated with the rise in antimicrobial resistance, which the World Health </w:t>
      </w:r>
      <w:proofErr w:type="spellStart"/>
      <w:r w:rsidRPr="00701DBB">
        <w:rPr>
          <w:rFonts w:ascii="Times New Roman" w:hAnsi="Times New Roman" w:cs="Times New Roman"/>
          <w:lang w:val="en-US"/>
        </w:rPr>
        <w:t>Organisation</w:t>
      </w:r>
      <w:proofErr w:type="spellEnd"/>
      <w:r w:rsidRPr="00701DBB">
        <w:rPr>
          <w:rFonts w:ascii="Times New Roman" w:hAnsi="Times New Roman" w:cs="Times New Roman"/>
          <w:lang w:val="en-US"/>
        </w:rPr>
        <w:t xml:space="preserve"> considers to be one of the greatest threats to global public health. To promote the rational use of these medicines, the WHO has developed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(Access, Watch and Reserve), which provides guidance on the prescription of antibiotics according to their potential to induce resistance and their therapeutic importance.</w:t>
      </w:r>
    </w:p>
    <w:p w14:paraId="22427926" w14:textId="77777777" w:rsidR="000007FA" w:rsidRPr="00701DBB" w:rsidRDefault="002956E8" w:rsidP="008B3C07">
      <w:pPr>
        <w:spacing w:line="360" w:lineRule="auto"/>
        <w:jc w:val="both"/>
        <w:rPr>
          <w:rFonts w:ascii="Times New Roman" w:hAnsi="Times New Roman" w:cs="Times New Roman"/>
          <w:lang w:val="en-US"/>
        </w:rPr>
      </w:pPr>
      <w:r w:rsidRPr="00701DBB">
        <w:rPr>
          <w:rFonts w:ascii="Times New Roman" w:hAnsi="Times New Roman" w:cs="Times New Roman"/>
          <w:b/>
          <w:bCs/>
          <w:lang w:val="en-US"/>
        </w:rPr>
        <w:t>Obje</w:t>
      </w:r>
      <w:r w:rsidR="003216A5" w:rsidRPr="00701DBB">
        <w:rPr>
          <w:rFonts w:ascii="Times New Roman" w:hAnsi="Times New Roman" w:cs="Times New Roman"/>
          <w:b/>
          <w:bCs/>
          <w:lang w:val="en-US"/>
        </w:rPr>
        <w:t>c</w:t>
      </w:r>
      <w:r w:rsidRPr="00701DBB">
        <w:rPr>
          <w:rFonts w:ascii="Times New Roman" w:hAnsi="Times New Roman" w:cs="Times New Roman"/>
          <w:b/>
          <w:bCs/>
          <w:lang w:val="en-US"/>
        </w:rPr>
        <w:t>ti</w:t>
      </w:r>
      <w:r w:rsidR="003216A5" w:rsidRPr="00701DBB">
        <w:rPr>
          <w:rFonts w:ascii="Times New Roman" w:hAnsi="Times New Roman" w:cs="Times New Roman"/>
          <w:b/>
          <w:bCs/>
          <w:lang w:val="en-US"/>
        </w:rPr>
        <w:t>ve</w:t>
      </w:r>
      <w:r w:rsidRPr="00701DBB">
        <w:rPr>
          <w:rFonts w:ascii="Times New Roman" w:hAnsi="Times New Roman" w:cs="Times New Roman"/>
          <w:b/>
          <w:bCs/>
          <w:lang w:val="en-US"/>
        </w:rPr>
        <w:t xml:space="preserve">: </w:t>
      </w:r>
      <w:r w:rsidR="000007FA" w:rsidRPr="00701DBB">
        <w:rPr>
          <w:rFonts w:ascii="Times New Roman" w:hAnsi="Times New Roman" w:cs="Times New Roman"/>
          <w:lang w:val="en-US"/>
        </w:rPr>
        <w:t xml:space="preserve">To assess antibiotic prescribing patterns among outpatients using the World Health </w:t>
      </w:r>
      <w:proofErr w:type="spellStart"/>
      <w:r w:rsidR="000007FA" w:rsidRPr="00701DBB">
        <w:rPr>
          <w:rFonts w:ascii="Times New Roman" w:hAnsi="Times New Roman" w:cs="Times New Roman"/>
          <w:lang w:val="en-US"/>
        </w:rPr>
        <w:t>Organisation’s</w:t>
      </w:r>
      <w:proofErr w:type="spellEnd"/>
      <w:r w:rsidR="000007FA" w:rsidRPr="00701DBB">
        <w:rPr>
          <w:rFonts w:ascii="Times New Roman" w:hAnsi="Times New Roman" w:cs="Times New Roman"/>
          <w:lang w:val="en-US"/>
        </w:rPr>
        <w:t xml:space="preserve"> </w:t>
      </w:r>
      <w:proofErr w:type="spellStart"/>
      <w:r w:rsidR="000007FA" w:rsidRPr="00701DBB">
        <w:rPr>
          <w:rFonts w:ascii="Times New Roman" w:hAnsi="Times New Roman" w:cs="Times New Roman"/>
          <w:lang w:val="en-US"/>
        </w:rPr>
        <w:t>AWaRe</w:t>
      </w:r>
      <w:proofErr w:type="spellEnd"/>
      <w:r w:rsidR="000007FA" w:rsidRPr="00701DBB">
        <w:rPr>
          <w:rFonts w:ascii="Times New Roman" w:hAnsi="Times New Roman" w:cs="Times New Roman"/>
          <w:lang w:val="en-US"/>
        </w:rPr>
        <w:t xml:space="preserve"> classification at Chiúre District Hospital, located in Cabo Delgado Province, Mozambique.</w:t>
      </w:r>
    </w:p>
    <w:p w14:paraId="5741AD9D" w14:textId="77777777" w:rsidR="000B53C7" w:rsidRPr="00701DBB" w:rsidRDefault="000B53C7" w:rsidP="008B3C07">
      <w:pPr>
        <w:spacing w:line="360" w:lineRule="auto"/>
        <w:jc w:val="both"/>
        <w:rPr>
          <w:rFonts w:ascii="Times New Roman" w:hAnsi="Times New Roman" w:cs="Times New Roman"/>
          <w:lang w:val="en-US"/>
        </w:rPr>
      </w:pPr>
      <w:r w:rsidRPr="00701DBB">
        <w:rPr>
          <w:rFonts w:ascii="Times New Roman" w:hAnsi="Times New Roman" w:cs="Times New Roman"/>
          <w:b/>
          <w:bCs/>
          <w:lang w:val="en-US"/>
        </w:rPr>
        <w:t xml:space="preserve">Methods: </w:t>
      </w:r>
      <w:r w:rsidRPr="00701DBB">
        <w:rPr>
          <w:rFonts w:ascii="Times New Roman" w:hAnsi="Times New Roman" w:cs="Times New Roman"/>
          <w:lang w:val="en-US"/>
        </w:rPr>
        <w:t xml:space="preserve">A retrospective study was conducted based on the analysis of secondary data from the medical records of patients treated on an outpatient basis between March and September 2025. A total of 449 prescriptions from patients of different age groups were </w:t>
      </w:r>
      <w:proofErr w:type="spellStart"/>
      <w:r w:rsidRPr="00701DBB">
        <w:rPr>
          <w:rFonts w:ascii="Times New Roman" w:hAnsi="Times New Roman" w:cs="Times New Roman"/>
          <w:lang w:val="en-US"/>
        </w:rPr>
        <w:t>analysed</w:t>
      </w:r>
      <w:proofErr w:type="spellEnd"/>
      <w:r w:rsidRPr="00701DBB">
        <w:rPr>
          <w:rFonts w:ascii="Times New Roman" w:hAnsi="Times New Roman" w:cs="Times New Roman"/>
          <w:lang w:val="en-US"/>
        </w:rPr>
        <w:t xml:space="preserve">. The prescriptions were assessed using the WHO’s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and the WHO/INRUD Prescribing Indicators. Statistical analyses were conducted using descriptive statistics with the R software.</w:t>
      </w:r>
    </w:p>
    <w:p w14:paraId="0DAE3262" w14:textId="77777777" w:rsidR="000B53C7" w:rsidRPr="00701DBB" w:rsidRDefault="000B53C7" w:rsidP="008B3C07">
      <w:pPr>
        <w:spacing w:line="360" w:lineRule="auto"/>
        <w:jc w:val="both"/>
        <w:rPr>
          <w:rFonts w:ascii="Times New Roman" w:hAnsi="Times New Roman" w:cs="Times New Roman"/>
          <w:b/>
          <w:bCs/>
          <w:lang w:val="en-US"/>
        </w:rPr>
      </w:pPr>
    </w:p>
    <w:p w14:paraId="25664661" w14:textId="7D4525EA" w:rsidR="002956E8" w:rsidRPr="00701DBB" w:rsidRDefault="00EE2E45" w:rsidP="008B3C07">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 xml:space="preserve">Results: </w:t>
      </w:r>
      <w:r w:rsidRPr="00701DBB">
        <w:rPr>
          <w:rFonts w:ascii="Times New Roman" w:hAnsi="Times New Roman" w:cs="Times New Roman"/>
          <w:lang w:val="en-US"/>
        </w:rPr>
        <w:t xml:space="preserve">Among the 449 patients assessed, the largest proportion were aged under 5 years (33.6%), with a similar distribution between the sexes. Amoxicillin (40.8%) was the </w:t>
      </w:r>
      <w:r w:rsidR="00406EE0" w:rsidRPr="00701DBB">
        <w:rPr>
          <w:rFonts w:ascii="Times New Roman" w:hAnsi="Times New Roman" w:cs="Times New Roman"/>
          <w:lang w:val="en-US"/>
        </w:rPr>
        <w:t>most prescribed</w:t>
      </w:r>
      <w:r w:rsidRPr="00701DBB">
        <w:rPr>
          <w:rFonts w:ascii="Times New Roman" w:hAnsi="Times New Roman" w:cs="Times New Roman"/>
          <w:lang w:val="en-US"/>
        </w:rPr>
        <w:t xml:space="preserve"> antibiotic, followed by co-trimoxazole (26.2%) and metronidazole (8.3%). Respiratory diseases were the most frequent diagnosis (39.3%). According to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w:t>
      </w:r>
      <w:r w:rsidR="008B3C07" w:rsidRPr="00701DBB">
        <w:rPr>
          <w:rFonts w:ascii="Times New Roman" w:hAnsi="Times New Roman" w:cs="Times New Roman"/>
          <w:lang w:val="en-US"/>
        </w:rPr>
        <w:t>many</w:t>
      </w:r>
      <w:r w:rsidRPr="00701DBB">
        <w:rPr>
          <w:rFonts w:ascii="Times New Roman" w:hAnsi="Times New Roman" w:cs="Times New Roman"/>
          <w:lang w:val="en-US"/>
        </w:rPr>
        <w:t xml:space="preserve"> antibiotics prescribed belonged to the Access group (86.9%), followed by the Watch group (11.7%), whilst 1.5% were classified as unclassified.</w:t>
      </w:r>
    </w:p>
    <w:p w14:paraId="06AB3A4C" w14:textId="77777777" w:rsidR="007676C2" w:rsidRPr="00701DBB" w:rsidRDefault="007676C2" w:rsidP="008B3C07">
      <w:pPr>
        <w:spacing w:line="360" w:lineRule="auto"/>
        <w:jc w:val="both"/>
        <w:rPr>
          <w:rFonts w:ascii="Times New Roman" w:hAnsi="Times New Roman" w:cs="Times New Roman"/>
          <w:lang w:val="en-US"/>
        </w:rPr>
      </w:pPr>
      <w:r w:rsidRPr="00701DBB">
        <w:rPr>
          <w:rFonts w:ascii="Times New Roman" w:hAnsi="Times New Roman" w:cs="Times New Roman"/>
          <w:b/>
          <w:bCs/>
          <w:lang w:val="en-US"/>
        </w:rPr>
        <w:t xml:space="preserve">Conclusion: </w:t>
      </w:r>
      <w:r w:rsidRPr="00701DBB">
        <w:rPr>
          <w:rFonts w:ascii="Times New Roman" w:hAnsi="Times New Roman" w:cs="Times New Roman"/>
          <w:lang w:val="en-US"/>
        </w:rPr>
        <w:t xml:space="preserve">The results show a predominance of antibiotics from the Access group, indicating alignment with the World Health </w:t>
      </w:r>
      <w:proofErr w:type="spellStart"/>
      <w:r w:rsidRPr="00701DBB">
        <w:rPr>
          <w:rFonts w:ascii="Times New Roman" w:hAnsi="Times New Roman" w:cs="Times New Roman"/>
          <w:lang w:val="en-US"/>
        </w:rPr>
        <w:t>Organisation’s</w:t>
      </w:r>
      <w:proofErr w:type="spellEnd"/>
      <w:r w:rsidRPr="00701DBB">
        <w:rPr>
          <w:rFonts w:ascii="Times New Roman" w:hAnsi="Times New Roman" w:cs="Times New Roman"/>
          <w:lang w:val="en-US"/>
        </w:rPr>
        <w:t xml:space="preserve"> recommendations for the prudent use of antimicrobials. However, the presence of antibiotics from the Watch group and the lack of complete information in some prescriptions indicate a need to strengthen prescription monitoring strategies, train healthcare professionals and improve clinical record-keeping.</w:t>
      </w:r>
    </w:p>
    <w:p w14:paraId="0EE5160A" w14:textId="6BFFD423" w:rsidR="001E0696" w:rsidRPr="00701DBB" w:rsidRDefault="005E2C76" w:rsidP="008B3C07">
      <w:pPr>
        <w:spacing w:line="360" w:lineRule="auto"/>
        <w:jc w:val="both"/>
        <w:rPr>
          <w:rFonts w:ascii="Times New Roman" w:hAnsi="Times New Roman" w:cs="Times New Roman"/>
          <w:lang w:val="en-US"/>
        </w:rPr>
      </w:pPr>
      <w:r w:rsidRPr="00701DBB">
        <w:rPr>
          <w:rFonts w:ascii="Times New Roman" w:hAnsi="Times New Roman" w:cs="Times New Roman"/>
          <w:b/>
          <w:bCs/>
          <w:lang w:val="en-US"/>
        </w:rPr>
        <w:t xml:space="preserve">Keywords: </w:t>
      </w:r>
      <w:r w:rsidRPr="00701DBB">
        <w:rPr>
          <w:rFonts w:ascii="Times New Roman" w:hAnsi="Times New Roman" w:cs="Times New Roman"/>
          <w:lang w:val="en-US"/>
        </w:rPr>
        <w:t xml:space="preserve">Antimicrobial resistance; Antibiotics;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Rational prescribing; Antibiotic use; Outpatient care</w:t>
      </w:r>
    </w:p>
    <w:p w14:paraId="1B9454AE" w14:textId="77777777" w:rsidR="0069300B" w:rsidRPr="00701DBB" w:rsidRDefault="0069300B" w:rsidP="0069300B">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Introduction</w:t>
      </w:r>
    </w:p>
    <w:p w14:paraId="4116700E" w14:textId="687ADC76" w:rsidR="00C75F43" w:rsidRPr="00701DBB" w:rsidRDefault="0069300B" w:rsidP="008A3697">
      <w:pPr>
        <w:spacing w:line="360" w:lineRule="auto"/>
        <w:jc w:val="both"/>
        <w:rPr>
          <w:rFonts w:ascii="Times New Roman" w:hAnsi="Times New Roman" w:cs="Times New Roman"/>
          <w:lang w:val="en-US"/>
        </w:rPr>
      </w:pPr>
      <w:r w:rsidRPr="00701DBB">
        <w:rPr>
          <w:rFonts w:ascii="Times New Roman" w:hAnsi="Times New Roman" w:cs="Times New Roman"/>
          <w:lang w:val="en-US"/>
        </w:rPr>
        <w:t>Antibiotics play a crucial role in the treatment of bacterial infections and have significantly contributed to reducing morbidity and mortality associated with infectious diseases worldwide</w:t>
      </w:r>
      <w:sdt>
        <w:sdtPr>
          <w:rPr>
            <w:rFonts w:ascii="Times New Roman" w:hAnsi="Times New Roman" w:cs="Times New Roman"/>
            <w:color w:val="000000"/>
            <w:lang w:val="pt-BR"/>
          </w:rPr>
          <w:tag w:val="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"/>
          <w:id w:val="727728524"/>
          <w:placeholder>
            <w:docPart w:val="DefaultPlaceholder_-1854013440"/>
          </w:placeholder>
        </w:sdtPr>
        <w:sdtContent>
          <w:r w:rsidR="00E866DE" w:rsidRPr="00701DBB">
            <w:rPr>
              <w:rFonts w:ascii="Times New Roman" w:hAnsi="Times New Roman" w:cs="Times New Roman"/>
              <w:color w:val="000000"/>
              <w:lang w:val="en-US"/>
            </w:rPr>
            <w:t>[1–3]</w:t>
          </w:r>
        </w:sdtContent>
      </w:sdt>
      <w:r w:rsidR="00C75F43" w:rsidRPr="00701DBB">
        <w:rPr>
          <w:rFonts w:ascii="Times New Roman" w:hAnsi="Times New Roman" w:cs="Times New Roman"/>
          <w:lang w:val="en-US"/>
        </w:rPr>
        <w:t xml:space="preserve">. </w:t>
      </w:r>
      <w:r w:rsidR="00D357E1" w:rsidRPr="00701DBB">
        <w:rPr>
          <w:rFonts w:ascii="Times New Roman" w:hAnsi="Times New Roman" w:cs="Times New Roman"/>
          <w:lang w:val="en-US"/>
        </w:rPr>
        <w:t>The inappropriate and excessive use of these</w:t>
      </w:r>
      <w:r w:rsidR="008A3697" w:rsidRPr="00701DBB">
        <w:rPr>
          <w:rFonts w:ascii="Times New Roman" w:hAnsi="Times New Roman" w:cs="Times New Roman"/>
          <w:lang w:val="en-US"/>
        </w:rPr>
        <w:t xml:space="preserve"> </w:t>
      </w:r>
      <w:r w:rsidR="00D357E1" w:rsidRPr="00701DBB">
        <w:rPr>
          <w:rFonts w:ascii="Times New Roman" w:hAnsi="Times New Roman" w:cs="Times New Roman"/>
          <w:lang w:val="en-US"/>
        </w:rPr>
        <w:t>medications has contributed to the emergence and spread of antimicrobial resistance,</w:t>
      </w:r>
      <w:r w:rsidR="008A3697" w:rsidRPr="00701DBB">
        <w:rPr>
          <w:rFonts w:ascii="Times New Roman" w:hAnsi="Times New Roman" w:cs="Times New Roman"/>
          <w:lang w:val="en-US"/>
        </w:rPr>
        <w:t xml:space="preserve"> </w:t>
      </w:r>
      <w:r w:rsidR="00D357E1" w:rsidRPr="00701DBB">
        <w:rPr>
          <w:rFonts w:ascii="Times New Roman" w:hAnsi="Times New Roman" w:cs="Times New Roman"/>
          <w:lang w:val="en-US"/>
        </w:rPr>
        <w:t>which is currently considered one of the greatest threats to global public health</w:t>
      </w:r>
      <w:r w:rsidR="008A3697" w:rsidRPr="00701DBB">
        <w:rPr>
          <w:rFonts w:ascii="Times New Roman" w:hAnsi="Times New Roman" w:cs="Times New Roman"/>
          <w:lang w:val="en-US"/>
        </w:rPr>
        <w:t xml:space="preserve"> </w:t>
      </w:r>
      <w:r w:rsidR="00D357E1" w:rsidRPr="00701DBB">
        <w:rPr>
          <w:rFonts w:ascii="Times New Roman" w:hAnsi="Times New Roman" w:cs="Times New Roman"/>
          <w:lang w:val="en-US"/>
        </w:rPr>
        <w:t>by the World Health Organization (WHO)</w:t>
      </w:r>
      <w:r w:rsidR="00C75F43" w:rsidRPr="00701DBB">
        <w:rPr>
          <w:rFonts w:ascii="Times New Roman" w:hAnsi="Times New Roman" w:cs="Times New Roman"/>
          <w:lang w:val="en-US"/>
        </w:rPr>
        <w:t xml:space="preserve"> (OMS)</w:t>
      </w:r>
      <w:sdt>
        <w:sdtPr>
          <w:rPr>
            <w:rFonts w:ascii="Times New Roman" w:hAnsi="Times New Roman" w:cs="Times New Roman"/>
            <w:color w:val="000000"/>
            <w:lang w:val="pt-BR"/>
          </w:rPr>
          <w:tag w:val="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"/>
          <w:id w:val="-1939362403"/>
          <w:placeholder>
            <w:docPart w:val="DefaultPlaceholder_-1854013440"/>
          </w:placeholder>
        </w:sdtPr>
        <w:sdtContent>
          <w:r w:rsidR="00E866DE" w:rsidRPr="00701DBB">
            <w:rPr>
              <w:rFonts w:ascii="Times New Roman" w:hAnsi="Times New Roman" w:cs="Times New Roman"/>
              <w:color w:val="000000"/>
              <w:lang w:val="en-US"/>
            </w:rPr>
            <w:t>[4–6]</w:t>
          </w:r>
        </w:sdtContent>
      </w:sdt>
      <w:r w:rsidR="00C75F43" w:rsidRPr="00701DBB">
        <w:rPr>
          <w:rFonts w:ascii="Times New Roman" w:hAnsi="Times New Roman" w:cs="Times New Roman"/>
          <w:lang w:val="en-US"/>
        </w:rPr>
        <w:t>.</w:t>
      </w:r>
    </w:p>
    <w:p w14:paraId="14D5A720" w14:textId="0A3FF045" w:rsidR="00C75F43" w:rsidRPr="00701DBB" w:rsidRDefault="00DD0326" w:rsidP="008B3C07">
      <w:pPr>
        <w:spacing w:line="360" w:lineRule="auto"/>
        <w:jc w:val="both"/>
        <w:rPr>
          <w:rFonts w:ascii="Times New Roman" w:hAnsi="Times New Roman" w:cs="Times New Roman"/>
          <w:lang w:val="en-US"/>
        </w:rPr>
      </w:pPr>
      <w:r w:rsidRPr="00701DBB">
        <w:rPr>
          <w:rFonts w:ascii="Times New Roman" w:hAnsi="Times New Roman" w:cs="Times New Roman"/>
          <w:lang w:val="en-US"/>
        </w:rPr>
        <w:t>Antimicrobial resistance occurs when microorganisms develop the ability to resist the effects of the drugs used to treat them, making infections harder to treat and increasing the risk of complications, prolonged hospital stays, and mortality</w:t>
      </w:r>
      <w:sdt>
        <w:sdtPr>
          <w:rPr>
            <w:rFonts w:ascii="Times New Roman" w:hAnsi="Times New Roman" w:cs="Times New Roman"/>
            <w:color w:val="000000"/>
            <w:lang w:val="pt-BR"/>
          </w:rPr>
          <w:tag w:val="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"/>
          <w:id w:val="246463300"/>
          <w:placeholder>
            <w:docPart w:val="DefaultPlaceholder_-1854013440"/>
          </w:placeholder>
        </w:sdtPr>
        <w:sdtContent>
          <w:r w:rsidR="00E866DE" w:rsidRPr="00701DBB">
            <w:rPr>
              <w:rFonts w:ascii="Times New Roman" w:hAnsi="Times New Roman" w:cs="Times New Roman"/>
              <w:color w:val="000000"/>
              <w:lang w:val="en-US"/>
            </w:rPr>
            <w:t>[5,7]</w:t>
          </w:r>
        </w:sdtContent>
      </w:sdt>
      <w:r w:rsidR="00C75F43" w:rsidRPr="00701DBB">
        <w:rPr>
          <w:rFonts w:ascii="Times New Roman" w:hAnsi="Times New Roman" w:cs="Times New Roman"/>
          <w:lang w:val="en-US"/>
        </w:rPr>
        <w:t xml:space="preserve">. </w:t>
      </w:r>
      <w:r w:rsidR="001370E1" w:rsidRPr="00701DBB">
        <w:rPr>
          <w:rFonts w:ascii="Times New Roman" w:hAnsi="Times New Roman" w:cs="Times New Roman"/>
          <w:lang w:val="en-US"/>
        </w:rPr>
        <w:t>Among the main factors contributing to this problem are the inappropriate prescribing of antibiotics, empirical use without diagnostic confirmation, and the lack of systematic monitoring of prescribing practices, especially in low- and middle-income countries</w:t>
      </w:r>
      <w:sdt>
        <w:sdtPr>
          <w:rPr>
            <w:rFonts w:ascii="Times New Roman" w:hAnsi="Times New Roman" w:cs="Times New Roman"/>
            <w:color w:val="000000"/>
            <w:lang w:val="pt-BR"/>
          </w:rPr>
          <w:tag w:val="MENDELEY_CITATION_v3_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"/>
          <w:id w:val="1615630549"/>
          <w:placeholder>
            <w:docPart w:val="DefaultPlaceholder_-1854013440"/>
          </w:placeholder>
        </w:sdtPr>
        <w:sdtContent>
          <w:r w:rsidR="00E866DE" w:rsidRPr="00701DBB">
            <w:rPr>
              <w:rFonts w:ascii="Times New Roman" w:hAnsi="Times New Roman" w:cs="Times New Roman"/>
              <w:color w:val="000000"/>
              <w:lang w:val="en-US"/>
            </w:rPr>
            <w:t>[4]</w:t>
          </w:r>
        </w:sdtContent>
      </w:sdt>
      <w:r w:rsidR="00C75F43" w:rsidRPr="00701DBB">
        <w:rPr>
          <w:rFonts w:ascii="Times New Roman" w:hAnsi="Times New Roman" w:cs="Times New Roman"/>
          <w:lang w:val="en-US"/>
        </w:rPr>
        <w:t>.</w:t>
      </w:r>
    </w:p>
    <w:p w14:paraId="63792887" w14:textId="013ECB33" w:rsidR="00C75F43" w:rsidRPr="00701DBB" w:rsidRDefault="00F07E4C" w:rsidP="008B3C07">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With the aim of promoting the prudent use of antibiotics, the World Health Organization has developed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(Access, Watch, and Reserve), which categorizes antibiotics according to their spectrum of activity, potential to induce resistance, and </w:t>
      </w:r>
      <w:r w:rsidRPr="00701DBB">
        <w:rPr>
          <w:rFonts w:ascii="Times New Roman" w:hAnsi="Times New Roman" w:cs="Times New Roman"/>
          <w:lang w:val="en-US"/>
        </w:rPr>
        <w:lastRenderedPageBreak/>
        <w:t>clinical importance</w:t>
      </w:r>
      <w:sdt>
        <w:sdtPr>
          <w:rPr>
            <w:rFonts w:ascii="Times New Roman" w:hAnsi="Times New Roman" w:cs="Times New Roman"/>
            <w:color w:val="000000"/>
            <w:lang w:val="pt-BR"/>
          </w:rPr>
          <w:tag w:val="MENDELEY_CITATION_v3_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"/>
          <w:id w:val="1453986172"/>
          <w:placeholder>
            <w:docPart w:val="DefaultPlaceholder_-1854013440"/>
          </w:placeholder>
        </w:sdtPr>
        <w:sdtContent>
          <w:r w:rsidR="00E866DE" w:rsidRPr="00701DBB">
            <w:rPr>
              <w:rFonts w:ascii="Times New Roman" w:hAnsi="Times New Roman" w:cs="Times New Roman"/>
              <w:color w:val="000000"/>
              <w:lang w:val="en-US"/>
            </w:rPr>
            <w:t>[8,9]</w:t>
          </w:r>
        </w:sdtContent>
      </w:sdt>
      <w:r w:rsidR="00C75F43" w:rsidRPr="00701DBB">
        <w:rPr>
          <w:rFonts w:ascii="Times New Roman" w:hAnsi="Times New Roman" w:cs="Times New Roman"/>
          <w:lang w:val="en-US"/>
        </w:rPr>
        <w:t xml:space="preserve">. </w:t>
      </w:r>
      <w:r w:rsidR="00BA4BC7" w:rsidRPr="00701DBB">
        <w:rPr>
          <w:rFonts w:ascii="Times New Roman" w:hAnsi="Times New Roman" w:cs="Times New Roman"/>
          <w:lang w:val="en-US"/>
        </w:rPr>
        <w:t xml:space="preserve">The Access group includes antibiotics recommended as first-line treatments for common infections, which are expected to account for the majority of prescriptions </w:t>
      </w:r>
      <w:sdt>
        <w:sdtPr>
          <w:rPr>
            <w:rFonts w:ascii="Times New Roman" w:hAnsi="Times New Roman" w:cs="Times New Roman"/>
            <w:color w:val="000000"/>
            <w:lang w:val="pt-BR"/>
          </w:rPr>
          <w:tag w:val="MENDELEY_CITATION_v3_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"/>
          <w:id w:val="1946571568"/>
          <w:placeholder>
            <w:docPart w:val="DefaultPlaceholder_-1854013440"/>
          </w:placeholder>
        </w:sdtPr>
        <w:sdtContent>
          <w:r w:rsidR="00E866DE" w:rsidRPr="00701DBB">
            <w:rPr>
              <w:rFonts w:ascii="Times New Roman" w:hAnsi="Times New Roman" w:cs="Times New Roman"/>
              <w:color w:val="000000"/>
              <w:lang w:val="en-US"/>
            </w:rPr>
            <w:t>[8]</w:t>
          </w:r>
        </w:sdtContent>
      </w:sdt>
      <w:r w:rsidR="00C75F43" w:rsidRPr="00701DBB">
        <w:rPr>
          <w:rFonts w:ascii="Times New Roman" w:hAnsi="Times New Roman" w:cs="Times New Roman"/>
          <w:lang w:val="en-US"/>
        </w:rPr>
        <w:t xml:space="preserve">. </w:t>
      </w:r>
      <w:r w:rsidR="00293D06" w:rsidRPr="00701DBB">
        <w:rPr>
          <w:rFonts w:ascii="Times New Roman" w:hAnsi="Times New Roman" w:cs="Times New Roman"/>
          <w:lang w:val="en-US"/>
        </w:rPr>
        <w:t>The Watch group comprises antibiotics with the highest potential to induce resistance, and their use must be carefully monitored. The Reserve group, on the other hand, includes last-resort antibiotics intended for the treatment of severe infections caused by multidrug-resistant microorganisms</w:t>
      </w:r>
      <w:sdt>
        <w:sdtPr>
          <w:rPr>
            <w:rFonts w:ascii="Times New Roman" w:hAnsi="Times New Roman" w:cs="Times New Roman"/>
            <w:color w:val="000000"/>
            <w:lang w:val="pt-BR"/>
          </w:rPr>
          <w:tag w:val="MENDELEY_CITATION_v3_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"/>
          <w:id w:val="965783058"/>
          <w:placeholder>
            <w:docPart w:val="DefaultPlaceholder_-1854013440"/>
          </w:placeholder>
        </w:sdtPr>
        <w:sdtContent>
          <w:r w:rsidR="00E866DE" w:rsidRPr="00701DBB">
            <w:rPr>
              <w:rFonts w:ascii="Times New Roman" w:hAnsi="Times New Roman" w:cs="Times New Roman"/>
              <w:color w:val="000000"/>
              <w:lang w:val="en-US"/>
            </w:rPr>
            <w:t>[10–12]</w:t>
          </w:r>
        </w:sdtContent>
      </w:sdt>
      <w:r w:rsidR="00C75F43" w:rsidRPr="00701DBB">
        <w:rPr>
          <w:rFonts w:ascii="Times New Roman" w:hAnsi="Times New Roman" w:cs="Times New Roman"/>
          <w:lang w:val="en-US"/>
        </w:rPr>
        <w:t>.</w:t>
      </w:r>
    </w:p>
    <w:p w14:paraId="3A149BD5" w14:textId="7038C841" w:rsidR="00C75F43" w:rsidRPr="00701DBB" w:rsidRDefault="00B7075C" w:rsidP="008B3C07">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In sub-Saharan African countries, including Mozambique, antibiotics are often used in resource-limited settings, where access to laboratory tests is limited and treatment decisions are based on clinical diagnoses </w:t>
      </w:r>
      <w:sdt>
        <w:sdtPr>
          <w:rPr>
            <w:rFonts w:ascii="Times New Roman" w:hAnsi="Times New Roman" w:cs="Times New Roman"/>
            <w:color w:val="000000"/>
            <w:lang w:val="pt-BR"/>
          </w:rPr>
          <w:tag w:val="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"/>
          <w:id w:val="290557307"/>
          <w:placeholder>
            <w:docPart w:val="DefaultPlaceholder_-1854013440"/>
          </w:placeholder>
        </w:sdtPr>
        <w:sdtContent>
          <w:r w:rsidR="00E866DE" w:rsidRPr="00701DBB">
            <w:rPr>
              <w:rFonts w:ascii="Times New Roman" w:hAnsi="Times New Roman" w:cs="Times New Roman"/>
              <w:color w:val="000000"/>
              <w:lang w:val="en-US"/>
            </w:rPr>
            <w:t>[13,14]</w:t>
          </w:r>
        </w:sdtContent>
      </w:sdt>
      <w:r w:rsidR="00C75F43" w:rsidRPr="00701DBB">
        <w:rPr>
          <w:rFonts w:ascii="Times New Roman" w:hAnsi="Times New Roman" w:cs="Times New Roman"/>
          <w:lang w:val="en-US"/>
        </w:rPr>
        <w:t xml:space="preserve">. </w:t>
      </w:r>
      <w:r w:rsidR="00E13351" w:rsidRPr="00701DBB">
        <w:rPr>
          <w:rFonts w:ascii="Times New Roman" w:hAnsi="Times New Roman" w:cs="Times New Roman"/>
          <w:lang w:val="en-US"/>
        </w:rPr>
        <w:t xml:space="preserve">This situation may encourage the empirical prescription of antibiotics and hinder the implementation of effective strategies for monitoring antimicrobial use </w:t>
      </w:r>
      <w:sdt>
        <w:sdtPr>
          <w:rPr>
            <w:rFonts w:ascii="Times New Roman" w:hAnsi="Times New Roman" w:cs="Times New Roman"/>
            <w:color w:val="000000"/>
            <w:lang w:val="pt-BR"/>
          </w:rPr>
          <w:tag w:val="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"/>
          <w:id w:val="1766195981"/>
          <w:placeholder>
            <w:docPart w:val="DefaultPlaceholder_-1854013440"/>
          </w:placeholder>
        </w:sdtPr>
        <w:sdtContent>
          <w:r w:rsidR="00E866DE" w:rsidRPr="00701DBB">
            <w:rPr>
              <w:rFonts w:ascii="Times New Roman" w:hAnsi="Times New Roman" w:cs="Times New Roman"/>
              <w:color w:val="000000"/>
              <w:lang w:val="en-US"/>
            </w:rPr>
            <w:t>[13–15]</w:t>
          </w:r>
        </w:sdtContent>
      </w:sdt>
      <w:r w:rsidR="00C75F43" w:rsidRPr="00701DBB">
        <w:rPr>
          <w:rFonts w:ascii="Times New Roman" w:hAnsi="Times New Roman" w:cs="Times New Roman"/>
          <w:lang w:val="en-US"/>
        </w:rPr>
        <w:t>.</w:t>
      </w:r>
    </w:p>
    <w:p w14:paraId="43AB1D96" w14:textId="615FC734" w:rsidR="00C75F43" w:rsidRPr="00701DBB" w:rsidRDefault="00E13351" w:rsidP="008B3C07">
      <w:pPr>
        <w:spacing w:line="360" w:lineRule="auto"/>
        <w:jc w:val="both"/>
        <w:rPr>
          <w:rFonts w:ascii="Times New Roman" w:hAnsi="Times New Roman" w:cs="Times New Roman"/>
          <w:lang w:val="en-US"/>
        </w:rPr>
      </w:pPr>
      <w:r w:rsidRPr="00701DBB">
        <w:rPr>
          <w:rFonts w:ascii="Times New Roman" w:hAnsi="Times New Roman" w:cs="Times New Roman"/>
          <w:lang w:val="en-US"/>
        </w:rPr>
        <w:t>In Mozambique, despite efforts to strengthen policies on the rational use of medicines, there are still gaps in the evidence regarding antibiotic prescribing patterns at the outpatient level, particularly in rural districts and regions with limited epidemiological data. A systematic assessment of prescribing practices can provide important information to guide interventions aimed at improving the quality of care and reducing the risk of antimicrobial resistance</w:t>
      </w:r>
      <w:sdt>
        <w:sdtPr>
          <w:rPr>
            <w:rFonts w:ascii="Times New Roman" w:hAnsi="Times New Roman" w:cs="Times New Roman"/>
            <w:color w:val="000000"/>
            <w:lang w:val="pt-BR"/>
          </w:rPr>
          <w:tag w:val="MENDELEY_CITATION_v3_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"/>
          <w:id w:val="1562450142"/>
          <w:placeholder>
            <w:docPart w:val="DefaultPlaceholder_-1854013440"/>
          </w:placeholder>
        </w:sdtPr>
        <w:sdtContent>
          <w:r w:rsidR="00E866DE" w:rsidRPr="00701DBB">
            <w:rPr>
              <w:rFonts w:ascii="Times New Roman" w:hAnsi="Times New Roman" w:cs="Times New Roman"/>
              <w:color w:val="000000"/>
              <w:lang w:val="en-US"/>
            </w:rPr>
            <w:t>[16,17]</w:t>
          </w:r>
        </w:sdtContent>
      </w:sdt>
      <w:r w:rsidR="00C75F43" w:rsidRPr="00701DBB">
        <w:rPr>
          <w:rFonts w:ascii="Times New Roman" w:hAnsi="Times New Roman" w:cs="Times New Roman"/>
          <w:lang w:val="en-US"/>
        </w:rPr>
        <w:t>.</w:t>
      </w:r>
    </w:p>
    <w:p w14:paraId="543B955D" w14:textId="5035231B" w:rsidR="00704564" w:rsidRPr="00701DBB" w:rsidRDefault="00AE7613" w:rsidP="008B3C07">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Given this context, the present study aimed to evaluate antibiotic prescribing patterns among outpatients using the World Health Organization’s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at the Chiúre District Hospital in Cabo Delgado Province, Mozambique. Analysis of these data may contribute to strengthening local strategies for monitoring and promoting the rational use of antibiotics in the health system</w:t>
      </w:r>
      <w:r w:rsidR="003676C0" w:rsidRPr="00701DBB">
        <w:rPr>
          <w:rFonts w:ascii="Times New Roman" w:hAnsi="Times New Roman" w:cs="Times New Roman"/>
          <w:lang w:val="en-US"/>
        </w:rPr>
        <w:t>.</w:t>
      </w:r>
    </w:p>
    <w:p w14:paraId="771EAEDB" w14:textId="555FB8A6" w:rsidR="00C17664" w:rsidRPr="00701DBB" w:rsidRDefault="00C17664" w:rsidP="008B3C07">
      <w:pPr>
        <w:spacing w:line="360" w:lineRule="auto"/>
        <w:jc w:val="both"/>
        <w:rPr>
          <w:rFonts w:ascii="Times New Roman" w:hAnsi="Times New Roman" w:cs="Times New Roman"/>
          <w:lang w:val="pt-BR"/>
        </w:rPr>
      </w:pPr>
      <w:r w:rsidRPr="00701DBB">
        <w:rPr>
          <w:rFonts w:ascii="Times New Roman" w:hAnsi="Times New Roman" w:cs="Times New Roman"/>
          <w:b/>
          <w:bCs/>
          <w:lang w:val="pt-BR"/>
        </w:rPr>
        <w:t>Métodos</w:t>
      </w:r>
    </w:p>
    <w:p w14:paraId="0703D28D" w14:textId="77777777" w:rsidR="00A100B5" w:rsidRPr="00701DBB" w:rsidRDefault="00A100B5" w:rsidP="008B3C07">
      <w:pPr>
        <w:spacing w:line="360" w:lineRule="auto"/>
        <w:jc w:val="both"/>
        <w:rPr>
          <w:rFonts w:ascii="Times New Roman" w:hAnsi="Times New Roman" w:cs="Times New Roman"/>
          <w:b/>
          <w:bCs/>
          <w:lang w:val="pt-BR"/>
        </w:rPr>
      </w:pPr>
      <w:r w:rsidRPr="00701DBB">
        <w:rPr>
          <w:rFonts w:ascii="Times New Roman" w:hAnsi="Times New Roman" w:cs="Times New Roman"/>
          <w:b/>
          <w:bCs/>
          <w:lang w:val="pt-BR"/>
        </w:rPr>
        <w:t>Desenho do estudo</w:t>
      </w:r>
    </w:p>
    <w:p w14:paraId="6F2DEEDE" w14:textId="77777777" w:rsidR="00373673" w:rsidRPr="00701DBB" w:rsidRDefault="00373673" w:rsidP="00373673">
      <w:pPr>
        <w:spacing w:line="360" w:lineRule="auto"/>
        <w:jc w:val="both"/>
        <w:rPr>
          <w:rFonts w:ascii="Times New Roman" w:hAnsi="Times New Roman" w:cs="Times New Roman"/>
          <w:lang w:val="en-US"/>
        </w:rPr>
      </w:pPr>
      <w:r w:rsidRPr="00701DBB">
        <w:rPr>
          <w:rFonts w:ascii="Times New Roman" w:hAnsi="Times New Roman" w:cs="Times New Roman"/>
          <w:lang w:val="en-US"/>
        </w:rPr>
        <w:t>A retrospective study was conducted based on the analysis of secondary data obtained from medical records. The study focused on patients treated on an outpatient basis at the Chiúre District Hospital, located in the district of Chiúre, Cabo Delgado Province, Mozambique.</w:t>
      </w:r>
    </w:p>
    <w:p w14:paraId="6385222C" w14:textId="77777777" w:rsidR="00373673" w:rsidRPr="00701DBB" w:rsidRDefault="00373673" w:rsidP="00373673">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The Chiúre District Hospital is a secondary-level healthcare facility that provides outpatient and inpatient services to the local population, including general medical </w:t>
      </w:r>
      <w:r w:rsidRPr="00701DBB">
        <w:rPr>
          <w:rFonts w:ascii="Times New Roman" w:hAnsi="Times New Roman" w:cs="Times New Roman"/>
          <w:lang w:val="en-US"/>
        </w:rPr>
        <w:lastRenderedPageBreak/>
        <w:t>consultations, specialized care, diagnosis and management of various clinical conditions, as well as the dispensing of medications.</w:t>
      </w:r>
    </w:p>
    <w:p w14:paraId="13AADF32" w14:textId="77777777" w:rsidR="0048694A" w:rsidRPr="00701DBB" w:rsidRDefault="0048694A" w:rsidP="008B3C07">
      <w:pPr>
        <w:spacing w:line="360" w:lineRule="auto"/>
        <w:jc w:val="both"/>
        <w:rPr>
          <w:rFonts w:ascii="Times New Roman" w:hAnsi="Times New Roman" w:cs="Times New Roman"/>
          <w:b/>
          <w:bCs/>
          <w:lang w:val="pt-BR"/>
        </w:rPr>
      </w:pPr>
      <w:r w:rsidRPr="00701DBB">
        <w:rPr>
          <w:rFonts w:ascii="Times New Roman" w:hAnsi="Times New Roman" w:cs="Times New Roman"/>
          <w:b/>
          <w:bCs/>
          <w:lang w:val="pt-BR"/>
        </w:rPr>
        <w:t>Population size and sample size</w:t>
      </w:r>
    </w:p>
    <w:p w14:paraId="4D2C1CB8" w14:textId="77777777" w:rsidR="007D1DF6" w:rsidRPr="00701DBB" w:rsidRDefault="007D1DF6" w:rsidP="008B3C07">
      <w:pPr>
        <w:spacing w:line="360" w:lineRule="auto"/>
        <w:jc w:val="both"/>
        <w:rPr>
          <w:rFonts w:ascii="Times New Roman" w:hAnsi="Times New Roman" w:cs="Times New Roman"/>
          <w:lang w:val="en-US"/>
        </w:rPr>
      </w:pPr>
      <w:r w:rsidRPr="00701DBB">
        <w:rPr>
          <w:rFonts w:ascii="Times New Roman" w:hAnsi="Times New Roman" w:cs="Times New Roman"/>
          <w:lang w:val="en-US"/>
        </w:rPr>
        <w:t>The study included a total of 449 patients, including children and adults, who were treated on an outpatient basis at the study hospital. For this study, the sample size corresponded to the total number of eligible individuals included in the study.</w:t>
      </w:r>
    </w:p>
    <w:p w14:paraId="25B42A55" w14:textId="77777777" w:rsidR="007D1DF6" w:rsidRPr="00701DBB" w:rsidRDefault="007D1DF6" w:rsidP="008B3C07">
      <w:pPr>
        <w:spacing w:line="360" w:lineRule="auto"/>
        <w:jc w:val="both"/>
        <w:rPr>
          <w:rFonts w:ascii="Times New Roman" w:hAnsi="Times New Roman" w:cs="Times New Roman"/>
          <w:b/>
          <w:bCs/>
          <w:lang w:val="pt-BR"/>
        </w:rPr>
      </w:pPr>
      <w:r w:rsidRPr="00701DBB">
        <w:rPr>
          <w:rFonts w:ascii="Times New Roman" w:hAnsi="Times New Roman" w:cs="Times New Roman"/>
          <w:b/>
          <w:bCs/>
          <w:lang w:val="pt-BR"/>
        </w:rPr>
        <w:t>Data collection and study variables</w:t>
      </w:r>
    </w:p>
    <w:p w14:paraId="6A8DECD1" w14:textId="77777777" w:rsidR="001653F9" w:rsidRPr="00701DBB" w:rsidRDefault="001653F9" w:rsidP="001653F9">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To analyze antibiotic prescribing, the World Health Organization (WHO)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and the WHO/INRUD Prescribing Indicators were used to assess prescribing patterns and the appropriateness of antibiotic use in relation to international recommendations.</w:t>
      </w:r>
    </w:p>
    <w:p w14:paraId="61C2EB82" w14:textId="77777777" w:rsidR="001653F9" w:rsidRPr="00701DBB" w:rsidRDefault="001653F9" w:rsidP="001653F9">
      <w:pPr>
        <w:spacing w:line="360" w:lineRule="auto"/>
        <w:jc w:val="both"/>
        <w:rPr>
          <w:rFonts w:ascii="Times New Roman" w:hAnsi="Times New Roman" w:cs="Times New Roman"/>
          <w:lang w:val="en-US"/>
        </w:rPr>
      </w:pPr>
      <w:r w:rsidRPr="00701DBB">
        <w:rPr>
          <w:rFonts w:ascii="Times New Roman" w:hAnsi="Times New Roman" w:cs="Times New Roman"/>
          <w:lang w:val="en-US"/>
        </w:rPr>
        <w:t>Data were collected between March 2025 and September 2025, under the supervision of the principal investigator, using a standardized instrument that included patients’ sociodemographic and clinical information, as well as details on the antibiotics prescribed during outpatient visits.</w:t>
      </w:r>
    </w:p>
    <w:p w14:paraId="0DD1D569" w14:textId="77777777" w:rsidR="001653F9" w:rsidRPr="00701DBB" w:rsidRDefault="001653F9" w:rsidP="001653F9">
      <w:pPr>
        <w:spacing w:line="360" w:lineRule="auto"/>
        <w:jc w:val="both"/>
        <w:rPr>
          <w:rFonts w:ascii="Times New Roman" w:hAnsi="Times New Roman" w:cs="Times New Roman"/>
          <w:lang w:val="en-US"/>
        </w:rPr>
      </w:pPr>
      <w:r w:rsidRPr="00701DBB">
        <w:rPr>
          <w:rFonts w:ascii="Times New Roman" w:hAnsi="Times New Roman" w:cs="Times New Roman"/>
          <w:lang w:val="en-US"/>
        </w:rPr>
        <w:t>In cases where essential information was missing or incomplete in the medical records, the records were excluded from the analysis.</w:t>
      </w:r>
    </w:p>
    <w:p w14:paraId="45F4E84C" w14:textId="77777777" w:rsidR="001653F9" w:rsidRPr="00701DBB" w:rsidRDefault="001653F9" w:rsidP="001653F9">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Statistical Analysis</w:t>
      </w:r>
    </w:p>
    <w:p w14:paraId="7A17F420" w14:textId="77777777" w:rsidR="001653F9" w:rsidRPr="00701DBB" w:rsidRDefault="001653F9" w:rsidP="001653F9">
      <w:pPr>
        <w:spacing w:line="360" w:lineRule="auto"/>
        <w:jc w:val="both"/>
        <w:rPr>
          <w:rFonts w:ascii="Times New Roman" w:hAnsi="Times New Roman" w:cs="Times New Roman"/>
          <w:lang w:val="en-US"/>
        </w:rPr>
      </w:pPr>
      <w:r w:rsidRPr="00701DBB">
        <w:rPr>
          <w:rFonts w:ascii="Times New Roman" w:hAnsi="Times New Roman" w:cs="Times New Roman"/>
          <w:lang w:val="en-US"/>
        </w:rPr>
        <w:t>Statistical analyses were performed using R software (R Foundation for Statistical Computing, Vienna, Austria) via the RStudio environment. Descriptive statistics, including absolute and relative frequencies (percentages), means, and standard deviations (SD), were applied for the presentation and interpretation of the results.</w:t>
      </w:r>
    </w:p>
    <w:p w14:paraId="2E739CF2" w14:textId="77777777" w:rsidR="00030777" w:rsidRPr="00701DBB" w:rsidRDefault="00030777" w:rsidP="00030777">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Ethical Approval and Informed Consent</w:t>
      </w:r>
    </w:p>
    <w:p w14:paraId="2458CA21" w14:textId="77777777" w:rsidR="00030777" w:rsidRPr="00701DBB" w:rsidRDefault="00030777" w:rsidP="00030777">
      <w:pPr>
        <w:spacing w:line="360" w:lineRule="auto"/>
        <w:jc w:val="both"/>
        <w:rPr>
          <w:rFonts w:ascii="Times New Roman" w:hAnsi="Times New Roman" w:cs="Times New Roman"/>
          <w:lang w:val="en-US"/>
        </w:rPr>
      </w:pPr>
      <w:r w:rsidRPr="00701DBB">
        <w:rPr>
          <w:rFonts w:ascii="Times New Roman" w:hAnsi="Times New Roman" w:cs="Times New Roman"/>
          <w:lang w:val="en-US"/>
        </w:rPr>
        <w:t>The research protocol was approved by the Scientific Committee of Zambeze University, Faculty of Health Sciences, Department of Pharmacy. Subsequently, approval was obtained from the clinical administration of Chiúre District Hospital to conduct the study.</w:t>
      </w:r>
    </w:p>
    <w:p w14:paraId="7D4F2223" w14:textId="77777777" w:rsidR="00030777" w:rsidRPr="00701DBB" w:rsidRDefault="00030777" w:rsidP="00030777">
      <w:pPr>
        <w:spacing w:line="360" w:lineRule="auto"/>
        <w:jc w:val="both"/>
        <w:rPr>
          <w:rFonts w:ascii="Times New Roman" w:hAnsi="Times New Roman" w:cs="Times New Roman"/>
          <w:lang w:val="en-US"/>
        </w:rPr>
      </w:pPr>
      <w:r w:rsidRPr="00701DBB">
        <w:rPr>
          <w:rFonts w:ascii="Times New Roman" w:hAnsi="Times New Roman" w:cs="Times New Roman"/>
          <w:lang w:val="en-US"/>
        </w:rPr>
        <w:t>Due to the retrospective nature of the research, which was based exclusively on the analysis of previously recorded medical records and prescriptions, without direct contact with patients, obtaining individual informed consent was waived.</w:t>
      </w:r>
    </w:p>
    <w:p w14:paraId="79ECE16D" w14:textId="77777777" w:rsidR="00030777" w:rsidRPr="00701DBB" w:rsidRDefault="00030777" w:rsidP="00030777">
      <w:pPr>
        <w:spacing w:line="360" w:lineRule="auto"/>
        <w:jc w:val="both"/>
        <w:rPr>
          <w:rFonts w:ascii="Times New Roman" w:hAnsi="Times New Roman" w:cs="Times New Roman"/>
          <w:lang w:val="en-US"/>
        </w:rPr>
      </w:pPr>
      <w:r w:rsidRPr="00701DBB">
        <w:rPr>
          <w:rFonts w:ascii="Times New Roman" w:hAnsi="Times New Roman" w:cs="Times New Roman"/>
          <w:lang w:val="en-US"/>
        </w:rPr>
        <w:lastRenderedPageBreak/>
        <w:t>It should be noted that the study was conducted in accordance with the ethical principles established by the Declaration of Helsinki, ensuring the confidentiality, privacy, and anonymity of the information contained in the medical records used in the research.</w:t>
      </w:r>
    </w:p>
    <w:p w14:paraId="66F8BB8D" w14:textId="77777777" w:rsidR="0073090F" w:rsidRPr="00701DBB" w:rsidRDefault="0073090F" w:rsidP="0073090F">
      <w:pPr>
        <w:pStyle w:val="Legenda"/>
        <w:keepNext/>
        <w:rPr>
          <w:rFonts w:ascii="Times New Roman" w:hAnsi="Times New Roman" w:cs="Times New Roman"/>
          <w:b/>
          <w:bCs/>
          <w:i w:val="0"/>
          <w:iCs w:val="0"/>
          <w:color w:val="auto"/>
          <w:sz w:val="24"/>
          <w:szCs w:val="24"/>
          <w:lang w:val="en-US"/>
        </w:rPr>
      </w:pPr>
      <w:r w:rsidRPr="00701DBB">
        <w:rPr>
          <w:rFonts w:ascii="Times New Roman" w:hAnsi="Times New Roman" w:cs="Times New Roman"/>
          <w:b/>
          <w:bCs/>
          <w:i w:val="0"/>
          <w:iCs w:val="0"/>
          <w:color w:val="auto"/>
          <w:sz w:val="24"/>
          <w:szCs w:val="24"/>
          <w:lang w:val="en-US"/>
        </w:rPr>
        <w:t>Results</w:t>
      </w:r>
    </w:p>
    <w:p w14:paraId="5499F0A3" w14:textId="365069E4" w:rsidR="0073090F" w:rsidRPr="00701DBB" w:rsidRDefault="0073090F" w:rsidP="0073090F">
      <w:pPr>
        <w:pStyle w:val="Legenda"/>
        <w:keepNext/>
        <w:spacing w:line="360" w:lineRule="auto"/>
        <w:jc w:val="both"/>
        <w:rPr>
          <w:rFonts w:ascii="Times New Roman" w:hAnsi="Times New Roman" w:cs="Times New Roman"/>
          <w:i w:val="0"/>
          <w:iCs w:val="0"/>
          <w:color w:val="auto"/>
          <w:sz w:val="24"/>
          <w:szCs w:val="24"/>
          <w:lang w:val="en-US"/>
        </w:rPr>
      </w:pPr>
      <w:r w:rsidRPr="00701DBB">
        <w:rPr>
          <w:rFonts w:ascii="Times New Roman" w:hAnsi="Times New Roman" w:cs="Times New Roman"/>
          <w:i w:val="0"/>
          <w:iCs w:val="0"/>
          <w:color w:val="auto"/>
          <w:sz w:val="24"/>
          <w:szCs w:val="24"/>
          <w:lang w:val="en-US"/>
        </w:rPr>
        <w:t>Of the 449 patient prescriptions evaluated, all were included in the final analysis. The largest proportion of patients was in the under-5 age group, accounting for 151 (33.6%), followed by patients aged 5 to 14 years, with 110 (24.5%). The age groups of 25 to 59 years and 15 to 24 years accounted for 103 (22.9%) and 73 (16.3%), respectively, while patients aged 60 years or older accounted for 12 (2.7%). Regarding gender, the distribution was nearly balanced, with 225 (50.1%) female and 224 (49.9%) male patients. As for the prescriber category, most prescriptions lacked recorded information (348; 77.5%). Among those with available information, 85 (18.9%) were prescribed by General Medicine Technicians (GMT), 11 (2.4%) by students, and 5 (1.1%) by volunteers (GMT). The demographic characteristics of the patients are presented in</w:t>
      </w:r>
      <w:r w:rsidRPr="00701DBB">
        <w:rPr>
          <w:rFonts w:ascii="Times New Roman" w:hAnsi="Times New Roman" w:cs="Times New Roman"/>
          <w:b/>
          <w:bCs/>
          <w:i w:val="0"/>
          <w:iCs w:val="0"/>
          <w:color w:val="auto"/>
          <w:sz w:val="24"/>
          <w:szCs w:val="24"/>
          <w:lang w:val="en-US"/>
        </w:rPr>
        <w:t xml:space="preserve"> Table 1. </w:t>
      </w:r>
    </w:p>
    <w:p w14:paraId="0F63C2C2" w14:textId="7E881EC9" w:rsidR="00170D6F" w:rsidRPr="00701DBB" w:rsidRDefault="00170D6F" w:rsidP="0073090F">
      <w:pPr>
        <w:pStyle w:val="Legenda"/>
        <w:keepNext/>
        <w:rPr>
          <w:rFonts w:ascii="Times New Roman" w:hAnsi="Times New Roman" w:cs="Times New Roman"/>
          <w:i w:val="0"/>
          <w:iCs w:val="0"/>
          <w:color w:val="auto"/>
          <w:sz w:val="24"/>
          <w:szCs w:val="24"/>
          <w:lang w:val="en-US"/>
        </w:rPr>
      </w:pPr>
      <w:r w:rsidRPr="00701DBB">
        <w:rPr>
          <w:rFonts w:ascii="Times New Roman" w:hAnsi="Times New Roman" w:cs="Times New Roman"/>
          <w:b/>
          <w:bCs/>
          <w:i w:val="0"/>
          <w:iCs w:val="0"/>
          <w:color w:val="auto"/>
          <w:sz w:val="24"/>
          <w:szCs w:val="24"/>
          <w:lang w:val="en-US"/>
        </w:rPr>
        <w:t>Tab</w:t>
      </w:r>
      <w:r w:rsidR="00BA6852" w:rsidRPr="00701DBB">
        <w:rPr>
          <w:rFonts w:ascii="Times New Roman" w:hAnsi="Times New Roman" w:cs="Times New Roman"/>
          <w:b/>
          <w:bCs/>
          <w:i w:val="0"/>
          <w:iCs w:val="0"/>
          <w:color w:val="auto"/>
          <w:sz w:val="24"/>
          <w:szCs w:val="24"/>
          <w:lang w:val="en-US"/>
        </w:rPr>
        <w:t>le</w:t>
      </w:r>
      <w:r w:rsidRPr="00701DBB">
        <w:rPr>
          <w:rFonts w:ascii="Times New Roman" w:hAnsi="Times New Roman" w:cs="Times New Roman"/>
          <w:b/>
          <w:bCs/>
          <w:i w:val="0"/>
          <w:iCs w:val="0"/>
          <w:color w:val="auto"/>
          <w:sz w:val="24"/>
          <w:szCs w:val="24"/>
          <w:lang w:val="en-US"/>
        </w:rPr>
        <w:t xml:space="preserve"> </w:t>
      </w:r>
      <w:r w:rsidRPr="00701DBB">
        <w:rPr>
          <w:rFonts w:ascii="Times New Roman" w:hAnsi="Times New Roman" w:cs="Times New Roman"/>
          <w:b/>
          <w:bCs/>
          <w:i w:val="0"/>
          <w:iCs w:val="0"/>
          <w:color w:val="auto"/>
          <w:sz w:val="24"/>
          <w:szCs w:val="24"/>
          <w:lang w:val="pt-BR"/>
        </w:rPr>
        <w:fldChar w:fldCharType="begin"/>
      </w:r>
      <w:r w:rsidRPr="00701DBB">
        <w:rPr>
          <w:rFonts w:ascii="Times New Roman" w:hAnsi="Times New Roman" w:cs="Times New Roman"/>
          <w:b/>
          <w:bCs/>
          <w:i w:val="0"/>
          <w:iCs w:val="0"/>
          <w:color w:val="auto"/>
          <w:sz w:val="24"/>
          <w:szCs w:val="24"/>
          <w:lang w:val="en-US"/>
        </w:rPr>
        <w:instrText xml:space="preserve"> SEQ Tabela \* ARABIC </w:instrText>
      </w:r>
      <w:r w:rsidRPr="00701DBB">
        <w:rPr>
          <w:rFonts w:ascii="Times New Roman" w:hAnsi="Times New Roman" w:cs="Times New Roman"/>
          <w:b/>
          <w:bCs/>
          <w:i w:val="0"/>
          <w:iCs w:val="0"/>
          <w:color w:val="auto"/>
          <w:sz w:val="24"/>
          <w:szCs w:val="24"/>
          <w:lang w:val="pt-BR"/>
        </w:rPr>
        <w:fldChar w:fldCharType="separate"/>
      </w:r>
      <w:r w:rsidR="001D6948" w:rsidRPr="00701DBB">
        <w:rPr>
          <w:rFonts w:ascii="Times New Roman" w:hAnsi="Times New Roman" w:cs="Times New Roman"/>
          <w:b/>
          <w:bCs/>
          <w:i w:val="0"/>
          <w:iCs w:val="0"/>
          <w:color w:val="auto"/>
          <w:sz w:val="24"/>
          <w:szCs w:val="24"/>
          <w:lang w:val="en-US"/>
        </w:rPr>
        <w:t>1</w:t>
      </w:r>
      <w:r w:rsidRPr="00701DBB">
        <w:rPr>
          <w:rFonts w:ascii="Times New Roman" w:hAnsi="Times New Roman" w:cs="Times New Roman"/>
          <w:b/>
          <w:bCs/>
          <w:i w:val="0"/>
          <w:iCs w:val="0"/>
          <w:color w:val="auto"/>
          <w:sz w:val="24"/>
          <w:szCs w:val="24"/>
          <w:lang w:val="pt-BR"/>
        </w:rPr>
        <w:fldChar w:fldCharType="end"/>
      </w:r>
      <w:r w:rsidRPr="00701DBB">
        <w:rPr>
          <w:rFonts w:ascii="Times New Roman" w:hAnsi="Times New Roman" w:cs="Times New Roman"/>
          <w:b/>
          <w:bCs/>
          <w:i w:val="0"/>
          <w:iCs w:val="0"/>
          <w:color w:val="auto"/>
          <w:sz w:val="24"/>
          <w:szCs w:val="24"/>
          <w:lang w:val="en-US"/>
        </w:rPr>
        <w:t>:</w:t>
      </w:r>
      <w:r w:rsidRPr="00701DBB">
        <w:rPr>
          <w:rFonts w:ascii="Times New Roman" w:hAnsi="Times New Roman" w:cs="Times New Roman"/>
          <w:i w:val="0"/>
          <w:iCs w:val="0"/>
          <w:color w:val="auto"/>
          <w:sz w:val="24"/>
          <w:szCs w:val="24"/>
          <w:lang w:val="en-US"/>
        </w:rPr>
        <w:t xml:space="preserve"> </w:t>
      </w:r>
      <w:r w:rsidR="00BA6852" w:rsidRPr="00701DBB">
        <w:rPr>
          <w:rFonts w:ascii="Times New Roman" w:hAnsi="Times New Roman" w:cs="Times New Roman"/>
          <w:i w:val="0"/>
          <w:iCs w:val="0"/>
          <w:color w:val="auto"/>
          <w:sz w:val="24"/>
          <w:szCs w:val="24"/>
          <w:lang w:val="en-US"/>
        </w:rPr>
        <w:t xml:space="preserve">Demographic characteristics of the patients </w:t>
      </w:r>
      <w:r w:rsidRPr="00701DBB">
        <w:rPr>
          <w:rFonts w:ascii="Times New Roman" w:hAnsi="Times New Roman" w:cs="Times New Roman"/>
          <w:i w:val="0"/>
          <w:iCs w:val="0"/>
          <w:color w:val="auto"/>
          <w:sz w:val="24"/>
          <w:szCs w:val="24"/>
          <w:lang w:val="en-US"/>
        </w:rPr>
        <w:t>(N = 449)</w:t>
      </w: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882"/>
      </w:tblGrid>
      <w:tr w:rsidR="00DD0D4F" w:rsidRPr="00701DBB" w14:paraId="33C97C97" w14:textId="77777777" w:rsidTr="00E06179">
        <w:trPr>
          <w:jc w:val="center"/>
        </w:trPr>
        <w:tc>
          <w:tcPr>
            <w:tcW w:w="5220" w:type="dxa"/>
            <w:tcBorders>
              <w:top w:val="single" w:sz="4" w:space="0" w:color="auto"/>
              <w:bottom w:val="single" w:sz="4" w:space="0" w:color="auto"/>
            </w:tcBorders>
          </w:tcPr>
          <w:p w14:paraId="192D14AE" w14:textId="05BFAAA6" w:rsidR="00FF0C56" w:rsidRPr="00701DBB" w:rsidRDefault="00405DEB" w:rsidP="00BB3FEE">
            <w:pPr>
              <w:rPr>
                <w:rFonts w:ascii="Times New Roman" w:hAnsi="Times New Roman" w:cs="Times New Roman"/>
                <w:b/>
                <w:bCs/>
                <w:sz w:val="22"/>
                <w:szCs w:val="22"/>
                <w:lang w:val="pt-BR"/>
              </w:rPr>
            </w:pPr>
            <w:r w:rsidRPr="00701DBB">
              <w:rPr>
                <w:rFonts w:ascii="Times New Roman" w:hAnsi="Times New Roman" w:cs="Times New Roman"/>
                <w:b/>
                <w:bCs/>
                <w:lang w:val="en-US"/>
              </w:rPr>
              <w:t>characteristics</w:t>
            </w:r>
          </w:p>
        </w:tc>
        <w:tc>
          <w:tcPr>
            <w:tcW w:w="1882" w:type="dxa"/>
            <w:tcBorders>
              <w:top w:val="single" w:sz="4" w:space="0" w:color="auto"/>
              <w:bottom w:val="single" w:sz="4" w:space="0" w:color="auto"/>
            </w:tcBorders>
          </w:tcPr>
          <w:p w14:paraId="717F1805"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b/>
                <w:bCs/>
                <w:sz w:val="22"/>
                <w:szCs w:val="22"/>
                <w:lang w:val="pt-BR"/>
              </w:rPr>
              <w:t>n (%)</w:t>
            </w:r>
          </w:p>
        </w:tc>
      </w:tr>
      <w:tr w:rsidR="00DD0D4F" w:rsidRPr="00701DBB" w14:paraId="302E9811" w14:textId="77777777" w:rsidTr="00E06179">
        <w:trPr>
          <w:jc w:val="center"/>
        </w:trPr>
        <w:tc>
          <w:tcPr>
            <w:tcW w:w="5220" w:type="dxa"/>
            <w:tcBorders>
              <w:top w:val="single" w:sz="4" w:space="0" w:color="auto"/>
            </w:tcBorders>
          </w:tcPr>
          <w:p w14:paraId="53BD8199" w14:textId="571DDB29" w:rsidR="00FF0C56" w:rsidRPr="00701DBB" w:rsidRDefault="00BA6852" w:rsidP="00BB3FEE">
            <w:pPr>
              <w:rPr>
                <w:rFonts w:ascii="Times New Roman" w:hAnsi="Times New Roman" w:cs="Times New Roman"/>
                <w:b/>
                <w:bCs/>
                <w:sz w:val="22"/>
                <w:szCs w:val="22"/>
                <w:lang w:val="pt-BR"/>
              </w:rPr>
            </w:pPr>
            <w:r w:rsidRPr="00701DBB">
              <w:rPr>
                <w:rFonts w:ascii="Times New Roman" w:hAnsi="Times New Roman" w:cs="Times New Roman"/>
                <w:b/>
                <w:bCs/>
                <w:sz w:val="22"/>
                <w:szCs w:val="22"/>
                <w:lang w:val="pt-BR"/>
              </w:rPr>
              <w:t>Age -</w:t>
            </w:r>
            <w:r w:rsidRPr="00701DBB">
              <w:rPr>
                <w:rFonts w:ascii="Times New Roman" w:hAnsi="Times New Roman" w:cs="Times New Roman"/>
                <w:sz w:val="22"/>
                <w:szCs w:val="22"/>
                <w:lang w:val="pt-BR"/>
              </w:rPr>
              <w:t>years</w:t>
            </w:r>
          </w:p>
        </w:tc>
        <w:tc>
          <w:tcPr>
            <w:tcW w:w="1882" w:type="dxa"/>
            <w:tcBorders>
              <w:top w:val="single" w:sz="4" w:space="0" w:color="auto"/>
            </w:tcBorders>
          </w:tcPr>
          <w:p w14:paraId="2821B522" w14:textId="77777777" w:rsidR="00FF0C56" w:rsidRPr="00701DBB" w:rsidRDefault="00FF0C56" w:rsidP="00656901">
            <w:pPr>
              <w:jc w:val="center"/>
              <w:rPr>
                <w:rFonts w:ascii="Times New Roman" w:hAnsi="Times New Roman" w:cs="Times New Roman"/>
                <w:sz w:val="22"/>
                <w:szCs w:val="22"/>
                <w:lang w:val="pt-BR"/>
              </w:rPr>
            </w:pPr>
          </w:p>
        </w:tc>
      </w:tr>
      <w:tr w:rsidR="004C03AF" w:rsidRPr="00701DBB" w14:paraId="168E9A29" w14:textId="77777777" w:rsidTr="00E06179">
        <w:trPr>
          <w:jc w:val="center"/>
        </w:trPr>
        <w:tc>
          <w:tcPr>
            <w:tcW w:w="5220" w:type="dxa"/>
          </w:tcPr>
          <w:p w14:paraId="068C9F4B" w14:textId="307A43A1" w:rsidR="00FF0C56" w:rsidRPr="00701DBB" w:rsidRDefault="00D9240A"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FF0C56" w:rsidRPr="00701DBB">
              <w:rPr>
                <w:rFonts w:ascii="Times New Roman" w:hAnsi="Times New Roman" w:cs="Times New Roman"/>
                <w:sz w:val="22"/>
                <w:szCs w:val="22"/>
                <w:lang w:val="pt-BR"/>
              </w:rPr>
              <w:t>&lt; 5</w:t>
            </w:r>
          </w:p>
        </w:tc>
        <w:tc>
          <w:tcPr>
            <w:tcW w:w="1882" w:type="dxa"/>
          </w:tcPr>
          <w:p w14:paraId="5BC7AEED"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151 (33.6)</w:t>
            </w:r>
          </w:p>
        </w:tc>
      </w:tr>
      <w:tr w:rsidR="004C03AF" w:rsidRPr="00701DBB" w14:paraId="6B17A01D" w14:textId="77777777" w:rsidTr="00E06179">
        <w:trPr>
          <w:jc w:val="center"/>
        </w:trPr>
        <w:tc>
          <w:tcPr>
            <w:tcW w:w="5220" w:type="dxa"/>
          </w:tcPr>
          <w:p w14:paraId="77BCC51F" w14:textId="2C5931E2" w:rsidR="00FF0C56" w:rsidRPr="00701DBB" w:rsidRDefault="00D9240A"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1F62F2" w:rsidRPr="00701DBB">
              <w:rPr>
                <w:rFonts w:ascii="Times New Roman" w:hAnsi="Times New Roman" w:cs="Times New Roman"/>
                <w:sz w:val="22"/>
                <w:szCs w:val="22"/>
                <w:lang w:val="pt-BR"/>
              </w:rPr>
              <w:t xml:space="preserve"> </w:t>
            </w:r>
            <w:r w:rsidR="00FF0C56" w:rsidRPr="00701DBB">
              <w:rPr>
                <w:rFonts w:ascii="Times New Roman" w:hAnsi="Times New Roman" w:cs="Times New Roman"/>
                <w:sz w:val="22"/>
                <w:szCs w:val="22"/>
                <w:lang w:val="pt-BR"/>
              </w:rPr>
              <w:t>5 – 14</w:t>
            </w:r>
          </w:p>
        </w:tc>
        <w:tc>
          <w:tcPr>
            <w:tcW w:w="1882" w:type="dxa"/>
          </w:tcPr>
          <w:p w14:paraId="1FE3393D"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110 (24.5)</w:t>
            </w:r>
          </w:p>
        </w:tc>
      </w:tr>
      <w:tr w:rsidR="004C03AF" w:rsidRPr="00701DBB" w14:paraId="3B62873F" w14:textId="77777777" w:rsidTr="00E06179">
        <w:trPr>
          <w:jc w:val="center"/>
        </w:trPr>
        <w:tc>
          <w:tcPr>
            <w:tcW w:w="5220" w:type="dxa"/>
          </w:tcPr>
          <w:p w14:paraId="04667944" w14:textId="6C474334" w:rsidR="00FF0C56" w:rsidRPr="00701DBB" w:rsidRDefault="00D9240A"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FF0C56" w:rsidRPr="00701DBB">
              <w:rPr>
                <w:rFonts w:ascii="Times New Roman" w:hAnsi="Times New Roman" w:cs="Times New Roman"/>
                <w:sz w:val="22"/>
                <w:szCs w:val="22"/>
                <w:lang w:val="pt-BR"/>
              </w:rPr>
              <w:t>15 – 24</w:t>
            </w:r>
          </w:p>
        </w:tc>
        <w:tc>
          <w:tcPr>
            <w:tcW w:w="1882" w:type="dxa"/>
          </w:tcPr>
          <w:p w14:paraId="6A46DB93"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73 (16.3)</w:t>
            </w:r>
          </w:p>
        </w:tc>
      </w:tr>
      <w:tr w:rsidR="004C03AF" w:rsidRPr="00701DBB" w14:paraId="46680B0F" w14:textId="77777777" w:rsidTr="00E06179">
        <w:trPr>
          <w:jc w:val="center"/>
        </w:trPr>
        <w:tc>
          <w:tcPr>
            <w:tcW w:w="5220" w:type="dxa"/>
          </w:tcPr>
          <w:p w14:paraId="4DEB447E" w14:textId="251A7CA1" w:rsidR="00FF0C56" w:rsidRPr="00701DBB" w:rsidRDefault="001F62F2"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FF0C56" w:rsidRPr="00701DBB">
              <w:rPr>
                <w:rFonts w:ascii="Times New Roman" w:hAnsi="Times New Roman" w:cs="Times New Roman"/>
                <w:sz w:val="22"/>
                <w:szCs w:val="22"/>
                <w:lang w:val="pt-BR"/>
              </w:rPr>
              <w:t>25 – 59</w:t>
            </w:r>
          </w:p>
        </w:tc>
        <w:tc>
          <w:tcPr>
            <w:tcW w:w="1882" w:type="dxa"/>
          </w:tcPr>
          <w:p w14:paraId="55AF6FFC"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103 (22.9)</w:t>
            </w:r>
          </w:p>
        </w:tc>
      </w:tr>
      <w:tr w:rsidR="004C03AF" w:rsidRPr="00701DBB" w14:paraId="45BACDB8" w14:textId="77777777" w:rsidTr="00E06179">
        <w:trPr>
          <w:jc w:val="center"/>
        </w:trPr>
        <w:tc>
          <w:tcPr>
            <w:tcW w:w="5220" w:type="dxa"/>
          </w:tcPr>
          <w:p w14:paraId="207D2999" w14:textId="25B4D193" w:rsidR="00FF0C56" w:rsidRPr="00701DBB" w:rsidRDefault="001F62F2"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473DD0" w:rsidRPr="00701DBB">
              <w:rPr>
                <w:rFonts w:ascii="Times New Roman" w:hAnsi="Times New Roman" w:cs="Times New Roman"/>
                <w:sz w:val="22"/>
                <w:szCs w:val="22"/>
              </w:rPr>
              <w:t xml:space="preserve">≥ </w:t>
            </w:r>
            <w:r w:rsidR="00FF0C56" w:rsidRPr="00701DBB">
              <w:rPr>
                <w:rFonts w:ascii="Times New Roman" w:hAnsi="Times New Roman" w:cs="Times New Roman"/>
                <w:sz w:val="22"/>
                <w:szCs w:val="22"/>
                <w:lang w:val="pt-BR"/>
              </w:rPr>
              <w:t>60</w:t>
            </w:r>
          </w:p>
        </w:tc>
        <w:tc>
          <w:tcPr>
            <w:tcW w:w="1882" w:type="dxa"/>
          </w:tcPr>
          <w:p w14:paraId="7CB1A2AD"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12 (2.7)</w:t>
            </w:r>
          </w:p>
        </w:tc>
      </w:tr>
      <w:tr w:rsidR="004C03AF" w:rsidRPr="00701DBB" w14:paraId="6F9428E6" w14:textId="77777777" w:rsidTr="00E06179">
        <w:trPr>
          <w:jc w:val="center"/>
        </w:trPr>
        <w:tc>
          <w:tcPr>
            <w:tcW w:w="5220" w:type="dxa"/>
          </w:tcPr>
          <w:p w14:paraId="2A72E3E3" w14:textId="48EEBDEB" w:rsidR="00FF0C56" w:rsidRPr="00701DBB" w:rsidRDefault="00FF0C56" w:rsidP="00BB3FEE">
            <w:pPr>
              <w:rPr>
                <w:rFonts w:ascii="Times New Roman" w:hAnsi="Times New Roman" w:cs="Times New Roman"/>
                <w:b/>
                <w:bCs/>
                <w:sz w:val="22"/>
                <w:szCs w:val="22"/>
                <w:lang w:val="pt-BR"/>
              </w:rPr>
            </w:pPr>
            <w:r w:rsidRPr="00701DBB">
              <w:rPr>
                <w:rFonts w:ascii="Times New Roman" w:hAnsi="Times New Roman" w:cs="Times New Roman"/>
                <w:b/>
                <w:bCs/>
                <w:sz w:val="22"/>
                <w:szCs w:val="22"/>
                <w:lang w:val="pt-BR"/>
              </w:rPr>
              <w:t>Sex</w:t>
            </w:r>
          </w:p>
        </w:tc>
        <w:tc>
          <w:tcPr>
            <w:tcW w:w="1882" w:type="dxa"/>
          </w:tcPr>
          <w:p w14:paraId="149D3F5A" w14:textId="77777777" w:rsidR="00FF0C56" w:rsidRPr="00701DBB" w:rsidRDefault="00FF0C56" w:rsidP="00656901">
            <w:pPr>
              <w:jc w:val="center"/>
              <w:rPr>
                <w:rFonts w:ascii="Times New Roman" w:hAnsi="Times New Roman" w:cs="Times New Roman"/>
                <w:sz w:val="22"/>
                <w:szCs w:val="22"/>
                <w:lang w:val="pt-BR"/>
              </w:rPr>
            </w:pPr>
          </w:p>
        </w:tc>
      </w:tr>
      <w:tr w:rsidR="004C03AF" w:rsidRPr="00701DBB" w14:paraId="4CC2D643" w14:textId="77777777" w:rsidTr="00E06179">
        <w:trPr>
          <w:jc w:val="center"/>
        </w:trPr>
        <w:tc>
          <w:tcPr>
            <w:tcW w:w="5220" w:type="dxa"/>
          </w:tcPr>
          <w:p w14:paraId="21F1EB27" w14:textId="1FABC9FC" w:rsidR="00FF0C56" w:rsidRPr="00701DBB" w:rsidRDefault="001F62F2"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971625" w:rsidRPr="00701DBB">
              <w:rPr>
                <w:rFonts w:ascii="Times New Roman" w:hAnsi="Times New Roman" w:cs="Times New Roman"/>
                <w:sz w:val="22"/>
                <w:szCs w:val="22"/>
                <w:lang w:val="pt-BR"/>
              </w:rPr>
              <w:t>Male</w:t>
            </w:r>
          </w:p>
        </w:tc>
        <w:tc>
          <w:tcPr>
            <w:tcW w:w="1882" w:type="dxa"/>
          </w:tcPr>
          <w:p w14:paraId="58D70AB6"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224 (49.9)</w:t>
            </w:r>
          </w:p>
        </w:tc>
      </w:tr>
      <w:tr w:rsidR="004C03AF" w:rsidRPr="00701DBB" w14:paraId="543A5456" w14:textId="77777777" w:rsidTr="00E06179">
        <w:trPr>
          <w:jc w:val="center"/>
        </w:trPr>
        <w:tc>
          <w:tcPr>
            <w:tcW w:w="5220" w:type="dxa"/>
          </w:tcPr>
          <w:p w14:paraId="69A2A2A0" w14:textId="3DC10C13" w:rsidR="00FF0C56" w:rsidRPr="00701DBB" w:rsidRDefault="001F62F2" w:rsidP="00BB3FEE">
            <w:pPr>
              <w:rPr>
                <w:rFonts w:ascii="Times New Roman" w:hAnsi="Times New Roman" w:cs="Times New Roman"/>
                <w:sz w:val="22"/>
                <w:szCs w:val="22"/>
                <w:lang w:val="pt-BR"/>
              </w:rPr>
            </w:pPr>
            <w:r w:rsidRPr="00701DBB">
              <w:rPr>
                <w:rFonts w:ascii="Times New Roman" w:hAnsi="Times New Roman" w:cs="Times New Roman"/>
                <w:sz w:val="22"/>
                <w:szCs w:val="22"/>
                <w:lang w:val="pt-BR"/>
              </w:rPr>
              <w:t xml:space="preserve">  </w:t>
            </w:r>
            <w:r w:rsidR="00FF0C56" w:rsidRPr="00701DBB">
              <w:rPr>
                <w:rFonts w:ascii="Times New Roman" w:hAnsi="Times New Roman" w:cs="Times New Roman"/>
                <w:sz w:val="22"/>
                <w:szCs w:val="22"/>
                <w:lang w:val="pt-BR"/>
              </w:rPr>
              <w:t>Fe</w:t>
            </w:r>
            <w:r w:rsidR="00971625" w:rsidRPr="00701DBB">
              <w:rPr>
                <w:rFonts w:ascii="Times New Roman" w:hAnsi="Times New Roman" w:cs="Times New Roman"/>
                <w:sz w:val="22"/>
                <w:szCs w:val="22"/>
                <w:lang w:val="pt-BR"/>
              </w:rPr>
              <w:t>male</w:t>
            </w:r>
          </w:p>
        </w:tc>
        <w:tc>
          <w:tcPr>
            <w:tcW w:w="1882" w:type="dxa"/>
          </w:tcPr>
          <w:p w14:paraId="1F45CF9C" w14:textId="77777777" w:rsidR="00FF0C56" w:rsidRPr="00701DBB" w:rsidRDefault="00FF0C56" w:rsidP="00656901">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225 (50.1)</w:t>
            </w:r>
          </w:p>
        </w:tc>
      </w:tr>
      <w:tr w:rsidR="00B76CC0" w:rsidRPr="00701DBB" w14:paraId="33AF7308" w14:textId="77777777" w:rsidTr="00E06179">
        <w:trPr>
          <w:jc w:val="center"/>
        </w:trPr>
        <w:tc>
          <w:tcPr>
            <w:tcW w:w="5220" w:type="dxa"/>
          </w:tcPr>
          <w:p w14:paraId="5CC237B7" w14:textId="2B1F3465" w:rsidR="00B76CC0" w:rsidRPr="00701DBB" w:rsidRDefault="00B76CC0" w:rsidP="00B76CC0">
            <w:pPr>
              <w:rPr>
                <w:rFonts w:ascii="Times New Roman" w:hAnsi="Times New Roman" w:cs="Times New Roman"/>
                <w:b/>
                <w:bCs/>
                <w:sz w:val="22"/>
                <w:szCs w:val="22"/>
                <w:lang w:val="pt-BR"/>
              </w:rPr>
            </w:pPr>
            <w:r w:rsidRPr="00701DBB">
              <w:rPr>
                <w:rFonts w:ascii="Times New Roman" w:hAnsi="Times New Roman" w:cs="Times New Roman"/>
                <w:b/>
                <w:bCs/>
                <w:sz w:val="22"/>
                <w:szCs w:val="22"/>
              </w:rPr>
              <w:t>Prescriber category</w:t>
            </w:r>
          </w:p>
        </w:tc>
        <w:tc>
          <w:tcPr>
            <w:tcW w:w="1882" w:type="dxa"/>
          </w:tcPr>
          <w:p w14:paraId="21E04478" w14:textId="77777777" w:rsidR="00B76CC0" w:rsidRPr="00701DBB" w:rsidRDefault="00B76CC0" w:rsidP="00B76CC0">
            <w:pPr>
              <w:jc w:val="center"/>
              <w:rPr>
                <w:rFonts w:ascii="Times New Roman" w:hAnsi="Times New Roman" w:cs="Times New Roman"/>
                <w:sz w:val="22"/>
                <w:szCs w:val="22"/>
                <w:lang w:val="pt-BR"/>
              </w:rPr>
            </w:pPr>
          </w:p>
        </w:tc>
      </w:tr>
      <w:tr w:rsidR="00B76CC0" w:rsidRPr="00701DBB" w14:paraId="1C54F64B" w14:textId="77777777" w:rsidTr="00E06179">
        <w:trPr>
          <w:jc w:val="center"/>
        </w:trPr>
        <w:tc>
          <w:tcPr>
            <w:tcW w:w="5220" w:type="dxa"/>
          </w:tcPr>
          <w:p w14:paraId="6CDCBFA9" w14:textId="4C2A57FE" w:rsidR="00B76CC0" w:rsidRPr="00701DBB" w:rsidRDefault="00B76CC0" w:rsidP="00B76CC0">
            <w:pPr>
              <w:rPr>
                <w:rFonts w:ascii="Times New Roman" w:hAnsi="Times New Roman" w:cs="Times New Roman"/>
                <w:sz w:val="22"/>
                <w:szCs w:val="22"/>
                <w:lang w:val="pt-BR"/>
              </w:rPr>
            </w:pPr>
            <w:r w:rsidRPr="00701DBB">
              <w:rPr>
                <w:rFonts w:ascii="Times New Roman" w:hAnsi="Times New Roman" w:cs="Times New Roman"/>
                <w:sz w:val="22"/>
                <w:szCs w:val="22"/>
              </w:rPr>
              <w:t xml:space="preserve">  Student</w:t>
            </w:r>
          </w:p>
        </w:tc>
        <w:tc>
          <w:tcPr>
            <w:tcW w:w="1882" w:type="dxa"/>
          </w:tcPr>
          <w:p w14:paraId="6BB1BAB7" w14:textId="77777777" w:rsidR="00B76CC0" w:rsidRPr="00701DBB" w:rsidRDefault="00B76CC0" w:rsidP="00B76CC0">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11 (2.4)</w:t>
            </w:r>
          </w:p>
        </w:tc>
      </w:tr>
      <w:tr w:rsidR="00B76CC0" w:rsidRPr="00701DBB" w14:paraId="65EF4033" w14:textId="77777777" w:rsidTr="00E06179">
        <w:trPr>
          <w:jc w:val="center"/>
        </w:trPr>
        <w:tc>
          <w:tcPr>
            <w:tcW w:w="5220" w:type="dxa"/>
          </w:tcPr>
          <w:p w14:paraId="02795FCF" w14:textId="042CF68E" w:rsidR="00B76CC0" w:rsidRPr="00701DBB" w:rsidRDefault="00B76CC0" w:rsidP="00B76CC0">
            <w:pPr>
              <w:rPr>
                <w:rFonts w:ascii="Times New Roman" w:hAnsi="Times New Roman" w:cs="Times New Roman"/>
                <w:sz w:val="22"/>
                <w:szCs w:val="22"/>
                <w:lang w:val="pt-BR"/>
              </w:rPr>
            </w:pPr>
            <w:r w:rsidRPr="00701DBB">
              <w:rPr>
                <w:rFonts w:ascii="Times New Roman" w:hAnsi="Times New Roman" w:cs="Times New Roman"/>
                <w:sz w:val="22"/>
                <w:szCs w:val="22"/>
              </w:rPr>
              <w:t xml:space="preserve">  TMG</w:t>
            </w:r>
          </w:p>
        </w:tc>
        <w:tc>
          <w:tcPr>
            <w:tcW w:w="1882" w:type="dxa"/>
          </w:tcPr>
          <w:p w14:paraId="055D4365" w14:textId="77777777" w:rsidR="00B76CC0" w:rsidRPr="00701DBB" w:rsidRDefault="00B76CC0" w:rsidP="00B76CC0">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85 (18.9)</w:t>
            </w:r>
          </w:p>
        </w:tc>
      </w:tr>
      <w:tr w:rsidR="00B76CC0" w:rsidRPr="00701DBB" w14:paraId="63F26430" w14:textId="77777777" w:rsidTr="00E06179">
        <w:trPr>
          <w:jc w:val="center"/>
        </w:trPr>
        <w:tc>
          <w:tcPr>
            <w:tcW w:w="5220" w:type="dxa"/>
          </w:tcPr>
          <w:p w14:paraId="267ED271" w14:textId="0546C478" w:rsidR="00B76CC0" w:rsidRPr="00701DBB" w:rsidRDefault="00B76CC0" w:rsidP="00B76CC0">
            <w:pPr>
              <w:rPr>
                <w:rFonts w:ascii="Times New Roman" w:hAnsi="Times New Roman" w:cs="Times New Roman"/>
                <w:sz w:val="22"/>
                <w:szCs w:val="22"/>
                <w:lang w:val="pt-BR"/>
              </w:rPr>
            </w:pPr>
            <w:r w:rsidRPr="00701DBB">
              <w:rPr>
                <w:rFonts w:ascii="Times New Roman" w:hAnsi="Times New Roman" w:cs="Times New Roman"/>
                <w:sz w:val="22"/>
                <w:szCs w:val="22"/>
              </w:rPr>
              <w:t xml:space="preserve">  Volunteer (TMG)</w:t>
            </w:r>
          </w:p>
        </w:tc>
        <w:tc>
          <w:tcPr>
            <w:tcW w:w="1882" w:type="dxa"/>
          </w:tcPr>
          <w:p w14:paraId="6A5BEF26" w14:textId="77777777" w:rsidR="00B76CC0" w:rsidRPr="00701DBB" w:rsidRDefault="00B76CC0" w:rsidP="00B76CC0">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5 (1.1)</w:t>
            </w:r>
          </w:p>
        </w:tc>
      </w:tr>
      <w:tr w:rsidR="00B76CC0" w:rsidRPr="00701DBB" w14:paraId="55E82BD4" w14:textId="77777777" w:rsidTr="00E06179">
        <w:trPr>
          <w:jc w:val="center"/>
        </w:trPr>
        <w:tc>
          <w:tcPr>
            <w:tcW w:w="5220" w:type="dxa"/>
            <w:tcBorders>
              <w:bottom w:val="single" w:sz="4" w:space="0" w:color="auto"/>
            </w:tcBorders>
          </w:tcPr>
          <w:p w14:paraId="64FA680B" w14:textId="2455E57C" w:rsidR="00B76CC0" w:rsidRPr="00701DBB" w:rsidRDefault="00B76CC0" w:rsidP="00B76CC0">
            <w:pPr>
              <w:rPr>
                <w:rFonts w:ascii="Times New Roman" w:hAnsi="Times New Roman" w:cs="Times New Roman"/>
                <w:sz w:val="22"/>
                <w:szCs w:val="22"/>
                <w:lang w:val="pt-BR"/>
              </w:rPr>
            </w:pPr>
            <w:r w:rsidRPr="00701DBB">
              <w:rPr>
                <w:rFonts w:ascii="Times New Roman" w:hAnsi="Times New Roman" w:cs="Times New Roman"/>
                <w:sz w:val="22"/>
                <w:szCs w:val="22"/>
              </w:rPr>
              <w:t xml:space="preserve">  No information</w:t>
            </w:r>
          </w:p>
        </w:tc>
        <w:tc>
          <w:tcPr>
            <w:tcW w:w="1882" w:type="dxa"/>
            <w:tcBorders>
              <w:bottom w:val="single" w:sz="4" w:space="0" w:color="auto"/>
            </w:tcBorders>
          </w:tcPr>
          <w:p w14:paraId="75764955" w14:textId="77777777" w:rsidR="00B76CC0" w:rsidRPr="00701DBB" w:rsidRDefault="00B76CC0" w:rsidP="00B76CC0">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348 (77.5)</w:t>
            </w:r>
          </w:p>
        </w:tc>
      </w:tr>
    </w:tbl>
    <w:p w14:paraId="5BE64784" w14:textId="77777777" w:rsidR="006E135D" w:rsidRPr="00701DBB" w:rsidRDefault="006E135D" w:rsidP="008E70D9">
      <w:pPr>
        <w:jc w:val="both"/>
        <w:rPr>
          <w:rFonts w:ascii="Times New Roman" w:hAnsi="Times New Roman" w:cs="Times New Roman"/>
          <w:sz w:val="22"/>
          <w:szCs w:val="22"/>
        </w:rPr>
      </w:pPr>
    </w:p>
    <w:p w14:paraId="65A62128" w14:textId="01603F5C" w:rsidR="005C7D9A" w:rsidRPr="00701DBB" w:rsidRDefault="005C7D9A" w:rsidP="005C7D9A">
      <w:pPr>
        <w:jc w:val="both"/>
        <w:rPr>
          <w:rFonts w:ascii="Times New Roman" w:hAnsi="Times New Roman" w:cs="Times New Roman"/>
          <w:lang w:val="en-US"/>
        </w:rPr>
      </w:pPr>
      <w:r w:rsidRPr="00701DBB">
        <w:rPr>
          <w:rFonts w:ascii="Times New Roman" w:hAnsi="Times New Roman" w:cs="Times New Roman"/>
          <w:lang w:val="en-US"/>
        </w:rPr>
        <w:t>Figure</w:t>
      </w:r>
      <w:r w:rsidRPr="00701DBB">
        <w:rPr>
          <w:rFonts w:ascii="Times New Roman" w:hAnsi="Times New Roman" w:cs="Times New Roman"/>
          <w:b/>
          <w:bCs/>
          <w:lang w:val="en-US"/>
        </w:rPr>
        <w:t xml:space="preserve"> 1</w:t>
      </w:r>
      <w:r w:rsidRPr="00701DBB">
        <w:rPr>
          <w:rFonts w:ascii="Times New Roman" w:hAnsi="Times New Roman" w:cs="Times New Roman"/>
          <w:lang w:val="en-US"/>
        </w:rPr>
        <w:t xml:space="preserve"> shows the types of antibiotics most frequently prescribed to the patients evaluated. Amoxicillin was the most commonly prescribed antibiotic, with 84 prescriptions (40.8%), followed by cotrimoxazole, with 54 (26.2%). Metronidazole was the third most commonly used, with 17 prescriptions (8.3%), followed by phenoxymethylpenicillin, with 14 (6.8%).</w:t>
      </w:r>
    </w:p>
    <w:p w14:paraId="3152F810" w14:textId="77777777" w:rsidR="005C7D9A" w:rsidRPr="00701DBB" w:rsidRDefault="005C7D9A" w:rsidP="005C7D9A">
      <w:pPr>
        <w:jc w:val="both"/>
        <w:rPr>
          <w:rFonts w:ascii="Times New Roman" w:hAnsi="Times New Roman" w:cs="Times New Roman"/>
          <w:lang w:val="en-US"/>
        </w:rPr>
      </w:pPr>
      <w:r w:rsidRPr="00701DBB">
        <w:rPr>
          <w:rFonts w:ascii="Times New Roman" w:hAnsi="Times New Roman" w:cs="Times New Roman"/>
          <w:lang w:val="en-US"/>
        </w:rPr>
        <w:t>Other prescribed antibiotics included ciprofloxacin (11; 5.3%), azithromycin (10; 4.9%), and erythromycin (7; 3.4%). Benzathine penicillin was prescribed in 3 cases (1.5%), while griseofulvin was observed in 2 prescriptions (1%).</w:t>
      </w:r>
    </w:p>
    <w:p w14:paraId="6B65E522" w14:textId="5703534E" w:rsidR="005C7D9A" w:rsidRPr="00701DBB" w:rsidRDefault="005C7D9A" w:rsidP="005C7D9A">
      <w:pPr>
        <w:jc w:val="both"/>
        <w:rPr>
          <w:rFonts w:ascii="Times New Roman" w:hAnsi="Times New Roman" w:cs="Times New Roman"/>
          <w:lang w:val="en-US"/>
        </w:rPr>
      </w:pPr>
      <w:r w:rsidRPr="00701DBB">
        <w:rPr>
          <w:rFonts w:ascii="Times New Roman" w:hAnsi="Times New Roman" w:cs="Times New Roman"/>
          <w:lang w:val="en-US"/>
        </w:rPr>
        <w:lastRenderedPageBreak/>
        <w:t>Some antibiotics had a very low prescription frequency, including tetracycline, procaine penicillin, nystatin, and chloramphenicol, each with 1 prescription (0.5%).</w:t>
      </w:r>
    </w:p>
    <w:p w14:paraId="013B77C5" w14:textId="77777777" w:rsidR="00B40FAF" w:rsidRPr="00701DBB" w:rsidRDefault="00170D6F" w:rsidP="00B40FAF">
      <w:pPr>
        <w:keepNext/>
        <w:spacing w:line="360" w:lineRule="auto"/>
        <w:jc w:val="both"/>
        <w:rPr>
          <w:rFonts w:ascii="Times New Roman" w:hAnsi="Times New Roman" w:cs="Times New Roman"/>
          <w:lang w:val="pt-BR"/>
        </w:rPr>
      </w:pPr>
      <w:r w:rsidRPr="00701DBB">
        <w:rPr>
          <w:rFonts w:ascii="Times New Roman" w:hAnsi="Times New Roman" w:cs="Times New Roman"/>
          <w:noProof/>
          <w:sz w:val="22"/>
          <w:szCs w:val="22"/>
          <w:lang w:val="pt-BR"/>
        </w:rPr>
        <w:drawing>
          <wp:inline distT="0" distB="0" distL="0" distR="0" wp14:anchorId="2DBA0A73" wp14:editId="128E9377">
            <wp:extent cx="5517334" cy="3448050"/>
            <wp:effectExtent l="0" t="0" r="7620" b="0"/>
            <wp:docPr id="15929025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9325" cy="3468043"/>
                    </a:xfrm>
                    <a:prstGeom prst="rect">
                      <a:avLst/>
                    </a:prstGeom>
                    <a:noFill/>
                    <a:ln>
                      <a:noFill/>
                    </a:ln>
                  </pic:spPr>
                </pic:pic>
              </a:graphicData>
            </a:graphic>
          </wp:inline>
        </w:drawing>
      </w:r>
    </w:p>
    <w:p w14:paraId="300B3CD7" w14:textId="06A7B62A" w:rsidR="0046636B" w:rsidRPr="00701DBB" w:rsidRDefault="00B40FAF" w:rsidP="00DC5B42">
      <w:pPr>
        <w:pStyle w:val="Legenda"/>
        <w:jc w:val="both"/>
        <w:rPr>
          <w:rFonts w:ascii="Times New Roman" w:hAnsi="Times New Roman" w:cs="Times New Roman"/>
          <w:i w:val="0"/>
          <w:iCs w:val="0"/>
          <w:color w:val="auto"/>
          <w:sz w:val="24"/>
          <w:szCs w:val="24"/>
          <w:lang w:val="en-US"/>
        </w:rPr>
      </w:pPr>
      <w:r w:rsidRPr="00701DBB">
        <w:rPr>
          <w:rFonts w:ascii="Times New Roman" w:hAnsi="Times New Roman" w:cs="Times New Roman"/>
          <w:b/>
          <w:bCs/>
          <w:i w:val="0"/>
          <w:iCs w:val="0"/>
          <w:color w:val="auto"/>
          <w:sz w:val="24"/>
          <w:szCs w:val="24"/>
          <w:lang w:val="en-US"/>
        </w:rPr>
        <w:t>Figur</w:t>
      </w:r>
      <w:r w:rsidR="005C7D9A" w:rsidRPr="00701DBB">
        <w:rPr>
          <w:rFonts w:ascii="Times New Roman" w:hAnsi="Times New Roman" w:cs="Times New Roman"/>
          <w:b/>
          <w:bCs/>
          <w:i w:val="0"/>
          <w:iCs w:val="0"/>
          <w:color w:val="auto"/>
          <w:sz w:val="24"/>
          <w:szCs w:val="24"/>
          <w:lang w:val="en-US"/>
        </w:rPr>
        <w:t>e</w:t>
      </w:r>
      <w:r w:rsidRPr="00701DBB">
        <w:rPr>
          <w:rFonts w:ascii="Times New Roman" w:hAnsi="Times New Roman" w:cs="Times New Roman"/>
          <w:b/>
          <w:bCs/>
          <w:i w:val="0"/>
          <w:iCs w:val="0"/>
          <w:color w:val="auto"/>
          <w:sz w:val="24"/>
          <w:szCs w:val="24"/>
          <w:lang w:val="en-US"/>
        </w:rPr>
        <w:t xml:space="preserve"> </w:t>
      </w:r>
      <w:r w:rsidRPr="00701DBB">
        <w:rPr>
          <w:rFonts w:ascii="Times New Roman" w:hAnsi="Times New Roman" w:cs="Times New Roman"/>
          <w:b/>
          <w:bCs/>
          <w:i w:val="0"/>
          <w:iCs w:val="0"/>
          <w:color w:val="auto"/>
          <w:sz w:val="24"/>
          <w:szCs w:val="24"/>
          <w:lang w:val="pt-BR"/>
        </w:rPr>
        <w:fldChar w:fldCharType="begin"/>
      </w:r>
      <w:r w:rsidRPr="00701DBB">
        <w:rPr>
          <w:rFonts w:ascii="Times New Roman" w:hAnsi="Times New Roman" w:cs="Times New Roman"/>
          <w:b/>
          <w:bCs/>
          <w:i w:val="0"/>
          <w:iCs w:val="0"/>
          <w:color w:val="auto"/>
          <w:sz w:val="24"/>
          <w:szCs w:val="24"/>
          <w:lang w:val="en-US"/>
        </w:rPr>
        <w:instrText xml:space="preserve"> SEQ Figura \* ARABIC </w:instrText>
      </w:r>
      <w:r w:rsidRPr="00701DBB">
        <w:rPr>
          <w:rFonts w:ascii="Times New Roman" w:hAnsi="Times New Roman" w:cs="Times New Roman"/>
          <w:b/>
          <w:bCs/>
          <w:i w:val="0"/>
          <w:iCs w:val="0"/>
          <w:color w:val="auto"/>
          <w:sz w:val="24"/>
          <w:szCs w:val="24"/>
          <w:lang w:val="pt-BR"/>
        </w:rPr>
        <w:fldChar w:fldCharType="separate"/>
      </w:r>
      <w:r w:rsidRPr="00701DBB">
        <w:rPr>
          <w:rFonts w:ascii="Times New Roman" w:hAnsi="Times New Roman" w:cs="Times New Roman"/>
          <w:b/>
          <w:bCs/>
          <w:i w:val="0"/>
          <w:iCs w:val="0"/>
          <w:color w:val="auto"/>
          <w:sz w:val="24"/>
          <w:szCs w:val="24"/>
          <w:lang w:val="en-US"/>
        </w:rPr>
        <w:t>1</w:t>
      </w:r>
      <w:r w:rsidRPr="00701DBB">
        <w:rPr>
          <w:rFonts w:ascii="Times New Roman" w:hAnsi="Times New Roman" w:cs="Times New Roman"/>
          <w:b/>
          <w:bCs/>
          <w:i w:val="0"/>
          <w:iCs w:val="0"/>
          <w:color w:val="auto"/>
          <w:sz w:val="24"/>
          <w:szCs w:val="24"/>
          <w:lang w:val="pt-BR"/>
        </w:rPr>
        <w:fldChar w:fldCharType="end"/>
      </w:r>
      <w:r w:rsidRPr="00701DBB">
        <w:rPr>
          <w:rFonts w:ascii="Times New Roman" w:hAnsi="Times New Roman" w:cs="Times New Roman"/>
          <w:i w:val="0"/>
          <w:iCs w:val="0"/>
          <w:color w:val="auto"/>
          <w:sz w:val="24"/>
          <w:szCs w:val="24"/>
          <w:lang w:val="en-US"/>
        </w:rPr>
        <w:t>:</w:t>
      </w:r>
      <w:r w:rsidR="001058DC" w:rsidRPr="00701DBB">
        <w:rPr>
          <w:rFonts w:ascii="Times New Roman" w:hAnsi="Times New Roman" w:cs="Times New Roman"/>
        </w:rPr>
        <w:t xml:space="preserve"> </w:t>
      </w:r>
      <w:r w:rsidR="001058DC" w:rsidRPr="00701DBB">
        <w:rPr>
          <w:rFonts w:ascii="Times New Roman" w:hAnsi="Times New Roman" w:cs="Times New Roman"/>
          <w:i w:val="0"/>
          <w:iCs w:val="0"/>
          <w:color w:val="auto"/>
          <w:sz w:val="24"/>
          <w:szCs w:val="24"/>
          <w:lang w:val="en-US"/>
        </w:rPr>
        <w:t>Most commonly prescribed types of antibiotics</w:t>
      </w:r>
      <w:r w:rsidRPr="00701DBB">
        <w:rPr>
          <w:rFonts w:ascii="Times New Roman" w:hAnsi="Times New Roman" w:cs="Times New Roman"/>
          <w:i w:val="0"/>
          <w:iCs w:val="0"/>
          <w:color w:val="auto"/>
          <w:sz w:val="24"/>
          <w:szCs w:val="24"/>
          <w:lang w:val="en-US"/>
        </w:rPr>
        <w:t xml:space="preserve"> (N = 449)</w:t>
      </w:r>
    </w:p>
    <w:p w14:paraId="59C260AC" w14:textId="77777777" w:rsidR="00D07520" w:rsidRPr="00701DBB" w:rsidRDefault="00D07520" w:rsidP="00D07520">
      <w:pPr>
        <w:jc w:val="both"/>
        <w:rPr>
          <w:rFonts w:ascii="Times New Roman" w:hAnsi="Times New Roman" w:cs="Times New Roman"/>
          <w:lang w:val="en-US"/>
        </w:rPr>
      </w:pPr>
      <w:r w:rsidRPr="00701DBB">
        <w:rPr>
          <w:rFonts w:ascii="Times New Roman" w:hAnsi="Times New Roman" w:cs="Times New Roman"/>
          <w:lang w:val="en-US"/>
        </w:rPr>
        <w:t>Table 2 shows the distribution of diagnoses among patients who were prescribed antibiotics. Respiratory diseases were the most common diagnosis, accounting for 81 cases (39.3%). This was followed by injuries and accidents, with 24 cases (11.7%), and gastrointestinal diseases, with 16 cases (7.8%).</w:t>
      </w:r>
    </w:p>
    <w:p w14:paraId="1103850C" w14:textId="77777777" w:rsidR="00D07520" w:rsidRPr="00701DBB" w:rsidRDefault="00D07520" w:rsidP="00D07520">
      <w:pPr>
        <w:jc w:val="both"/>
        <w:rPr>
          <w:rFonts w:ascii="Times New Roman" w:hAnsi="Times New Roman" w:cs="Times New Roman"/>
          <w:lang w:val="en-US"/>
        </w:rPr>
      </w:pPr>
      <w:r w:rsidRPr="00701DBB">
        <w:rPr>
          <w:rFonts w:ascii="Times New Roman" w:hAnsi="Times New Roman" w:cs="Times New Roman"/>
          <w:lang w:val="en-US"/>
        </w:rPr>
        <w:t>Febrile syndrome accounted for 15 cases (7.3%), while the “other diagnoses” category accounted for 14 (6.8%). Malaria was recorded in 8 cases (3.9%), and dermatological diseases in 6 cases (2.9%).</w:t>
      </w:r>
    </w:p>
    <w:p w14:paraId="4F13D9AD" w14:textId="77777777" w:rsidR="00D07520" w:rsidRPr="00701DBB" w:rsidRDefault="00D07520" w:rsidP="00D07520">
      <w:pPr>
        <w:jc w:val="both"/>
        <w:rPr>
          <w:rFonts w:ascii="Times New Roman" w:hAnsi="Times New Roman" w:cs="Times New Roman"/>
          <w:lang w:val="en-US"/>
        </w:rPr>
      </w:pPr>
      <w:r w:rsidRPr="00701DBB">
        <w:rPr>
          <w:rFonts w:ascii="Times New Roman" w:hAnsi="Times New Roman" w:cs="Times New Roman"/>
          <w:lang w:val="en-US"/>
        </w:rPr>
        <w:t>Other less frequent diagnoses included neurological diseases and sexually transmitted infections, each with 3 cases (1.5%), as well as urinary tract infection and mastitis, both with 2 cases (1.0%). In addition, ear disease, hypertension, and hernia were recorded in 1 case each (0.5%).</w:t>
      </w:r>
    </w:p>
    <w:p w14:paraId="64217D49" w14:textId="4792A427" w:rsidR="00630DD5" w:rsidRPr="00701DBB" w:rsidRDefault="00D07520" w:rsidP="00D07520">
      <w:pPr>
        <w:jc w:val="both"/>
        <w:rPr>
          <w:rFonts w:ascii="Times New Roman" w:hAnsi="Times New Roman" w:cs="Times New Roman"/>
          <w:lang w:val="en-US"/>
        </w:rPr>
      </w:pPr>
      <w:r w:rsidRPr="00701DBB">
        <w:rPr>
          <w:rFonts w:ascii="Times New Roman" w:hAnsi="Times New Roman" w:cs="Times New Roman"/>
          <w:lang w:val="en-US"/>
        </w:rPr>
        <w:t>It was also observed that 29 prescriptions (14.1%) did not include a diagnosis or recorded clinical information.</w:t>
      </w:r>
    </w:p>
    <w:p w14:paraId="67163955" w14:textId="648C6848" w:rsidR="00183B33" w:rsidRPr="00701DBB" w:rsidRDefault="00183B33" w:rsidP="00183B33">
      <w:pPr>
        <w:pStyle w:val="Legenda"/>
        <w:keepNext/>
        <w:jc w:val="both"/>
        <w:rPr>
          <w:rFonts w:ascii="Times New Roman" w:hAnsi="Times New Roman" w:cs="Times New Roman"/>
          <w:i w:val="0"/>
          <w:iCs w:val="0"/>
          <w:color w:val="auto"/>
          <w:sz w:val="24"/>
          <w:szCs w:val="24"/>
          <w:lang w:val="en-US"/>
        </w:rPr>
      </w:pPr>
      <w:r w:rsidRPr="00701DBB">
        <w:rPr>
          <w:rFonts w:ascii="Times New Roman" w:hAnsi="Times New Roman" w:cs="Times New Roman"/>
          <w:b/>
          <w:bCs/>
          <w:i w:val="0"/>
          <w:iCs w:val="0"/>
          <w:color w:val="auto"/>
          <w:sz w:val="24"/>
          <w:szCs w:val="24"/>
          <w:lang w:val="en-US"/>
        </w:rPr>
        <w:t>Tab</w:t>
      </w:r>
      <w:r w:rsidR="00D07520" w:rsidRPr="00701DBB">
        <w:rPr>
          <w:rFonts w:ascii="Times New Roman" w:hAnsi="Times New Roman" w:cs="Times New Roman"/>
          <w:b/>
          <w:bCs/>
          <w:i w:val="0"/>
          <w:iCs w:val="0"/>
          <w:color w:val="auto"/>
          <w:sz w:val="24"/>
          <w:szCs w:val="24"/>
          <w:lang w:val="en-US"/>
        </w:rPr>
        <w:t>le</w:t>
      </w:r>
      <w:r w:rsidRPr="00701DBB">
        <w:rPr>
          <w:rFonts w:ascii="Times New Roman" w:hAnsi="Times New Roman" w:cs="Times New Roman"/>
          <w:b/>
          <w:bCs/>
          <w:i w:val="0"/>
          <w:iCs w:val="0"/>
          <w:color w:val="auto"/>
          <w:sz w:val="24"/>
          <w:szCs w:val="24"/>
          <w:lang w:val="en-US"/>
        </w:rPr>
        <w:t xml:space="preserve"> </w:t>
      </w:r>
      <w:r w:rsidRPr="00701DBB">
        <w:rPr>
          <w:rFonts w:ascii="Times New Roman" w:hAnsi="Times New Roman" w:cs="Times New Roman"/>
          <w:b/>
          <w:bCs/>
          <w:i w:val="0"/>
          <w:iCs w:val="0"/>
          <w:color w:val="auto"/>
          <w:sz w:val="24"/>
          <w:szCs w:val="24"/>
          <w:lang w:val="pt-BR"/>
        </w:rPr>
        <w:fldChar w:fldCharType="begin"/>
      </w:r>
      <w:r w:rsidRPr="00701DBB">
        <w:rPr>
          <w:rFonts w:ascii="Times New Roman" w:hAnsi="Times New Roman" w:cs="Times New Roman"/>
          <w:b/>
          <w:bCs/>
          <w:i w:val="0"/>
          <w:iCs w:val="0"/>
          <w:color w:val="auto"/>
          <w:sz w:val="24"/>
          <w:szCs w:val="24"/>
          <w:lang w:val="en-US"/>
        </w:rPr>
        <w:instrText xml:space="preserve"> SEQ Tabela \* ARABIC </w:instrText>
      </w:r>
      <w:r w:rsidRPr="00701DBB">
        <w:rPr>
          <w:rFonts w:ascii="Times New Roman" w:hAnsi="Times New Roman" w:cs="Times New Roman"/>
          <w:b/>
          <w:bCs/>
          <w:i w:val="0"/>
          <w:iCs w:val="0"/>
          <w:color w:val="auto"/>
          <w:sz w:val="24"/>
          <w:szCs w:val="24"/>
          <w:lang w:val="pt-BR"/>
        </w:rPr>
        <w:fldChar w:fldCharType="separate"/>
      </w:r>
      <w:r w:rsidR="001D6948" w:rsidRPr="00701DBB">
        <w:rPr>
          <w:rFonts w:ascii="Times New Roman" w:hAnsi="Times New Roman" w:cs="Times New Roman"/>
          <w:b/>
          <w:bCs/>
          <w:i w:val="0"/>
          <w:iCs w:val="0"/>
          <w:color w:val="auto"/>
          <w:sz w:val="24"/>
          <w:szCs w:val="24"/>
          <w:lang w:val="en-US"/>
        </w:rPr>
        <w:t>2</w:t>
      </w:r>
      <w:r w:rsidRPr="00701DBB">
        <w:rPr>
          <w:rFonts w:ascii="Times New Roman" w:hAnsi="Times New Roman" w:cs="Times New Roman"/>
          <w:b/>
          <w:bCs/>
          <w:i w:val="0"/>
          <w:iCs w:val="0"/>
          <w:color w:val="auto"/>
          <w:sz w:val="24"/>
          <w:szCs w:val="24"/>
          <w:lang w:val="pt-BR"/>
        </w:rPr>
        <w:fldChar w:fldCharType="end"/>
      </w:r>
      <w:r w:rsidRPr="00701DBB">
        <w:rPr>
          <w:rFonts w:ascii="Times New Roman" w:hAnsi="Times New Roman" w:cs="Times New Roman"/>
          <w:b/>
          <w:bCs/>
          <w:i w:val="0"/>
          <w:iCs w:val="0"/>
          <w:color w:val="auto"/>
          <w:sz w:val="24"/>
          <w:szCs w:val="24"/>
          <w:lang w:val="en-US"/>
        </w:rPr>
        <w:t>:</w:t>
      </w:r>
      <w:r w:rsidRPr="00701DBB">
        <w:rPr>
          <w:rFonts w:ascii="Times New Roman" w:hAnsi="Times New Roman" w:cs="Times New Roman"/>
          <w:i w:val="0"/>
          <w:iCs w:val="0"/>
          <w:color w:val="auto"/>
          <w:sz w:val="24"/>
          <w:szCs w:val="24"/>
          <w:lang w:val="en-US"/>
        </w:rPr>
        <w:t xml:space="preserve"> </w:t>
      </w:r>
      <w:r w:rsidR="00157F31" w:rsidRPr="00701DBB">
        <w:rPr>
          <w:rFonts w:ascii="Times New Roman" w:hAnsi="Times New Roman" w:cs="Times New Roman"/>
          <w:i w:val="0"/>
          <w:iCs w:val="0"/>
          <w:color w:val="auto"/>
          <w:sz w:val="24"/>
          <w:szCs w:val="24"/>
          <w:lang w:val="en-US"/>
        </w:rPr>
        <w:t>Distribution of diagnoses among patients prescribed antibiotics</w:t>
      </w:r>
      <w:r w:rsidRPr="00701DBB">
        <w:rPr>
          <w:rFonts w:ascii="Times New Roman" w:hAnsi="Times New Roman" w:cs="Times New Roman"/>
          <w:i w:val="0"/>
          <w:iCs w:val="0"/>
          <w:color w:val="auto"/>
          <w:sz w:val="24"/>
          <w:szCs w:val="24"/>
          <w:lang w:val="en-US"/>
        </w:rPr>
        <w:t xml:space="preserve"> (N = 449)</w:t>
      </w:r>
    </w:p>
    <w:tbl>
      <w:tblPr>
        <w:tblStyle w:val="TabelacomGrelha"/>
        <w:tblW w:w="7920" w:type="dxa"/>
        <w:jc w:val="center"/>
        <w:tblBorders>
          <w:left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6745"/>
        <w:gridCol w:w="1175"/>
      </w:tblGrid>
      <w:tr w:rsidR="003104F2" w:rsidRPr="00701DBB" w14:paraId="167E5C1A" w14:textId="77777777" w:rsidTr="002F33B5">
        <w:trPr>
          <w:jc w:val="center"/>
        </w:trPr>
        <w:tc>
          <w:tcPr>
            <w:tcW w:w="6745" w:type="dxa"/>
            <w:tcBorders>
              <w:top w:val="single" w:sz="4" w:space="0" w:color="auto"/>
              <w:bottom w:val="single" w:sz="4" w:space="0" w:color="auto"/>
            </w:tcBorders>
            <w:hideMark/>
          </w:tcPr>
          <w:p w14:paraId="656A3828" w14:textId="28174A21" w:rsidR="003104F2" w:rsidRPr="00701DBB" w:rsidRDefault="003104F2" w:rsidP="003104F2">
            <w:pPr>
              <w:pStyle w:val="SemEspaamento"/>
              <w:rPr>
                <w:rFonts w:ascii="Times New Roman" w:hAnsi="Times New Roman" w:cs="Times New Roman"/>
                <w:b/>
                <w:bCs/>
                <w:sz w:val="22"/>
                <w:szCs w:val="22"/>
              </w:rPr>
            </w:pPr>
            <w:r w:rsidRPr="00701DBB">
              <w:rPr>
                <w:rFonts w:ascii="Times New Roman" w:hAnsi="Times New Roman" w:cs="Times New Roman"/>
                <w:b/>
                <w:bCs/>
                <w:sz w:val="22"/>
                <w:szCs w:val="22"/>
              </w:rPr>
              <w:t>Diagnosis</w:t>
            </w:r>
          </w:p>
        </w:tc>
        <w:tc>
          <w:tcPr>
            <w:tcW w:w="1175" w:type="dxa"/>
            <w:tcBorders>
              <w:top w:val="single" w:sz="4" w:space="0" w:color="auto"/>
              <w:bottom w:val="single" w:sz="4" w:space="0" w:color="auto"/>
            </w:tcBorders>
            <w:hideMark/>
          </w:tcPr>
          <w:p w14:paraId="36F956A9" w14:textId="77777777" w:rsidR="003104F2" w:rsidRPr="00701DBB" w:rsidRDefault="003104F2" w:rsidP="003104F2">
            <w:pPr>
              <w:pStyle w:val="SemEspaamento"/>
              <w:rPr>
                <w:rFonts w:ascii="Times New Roman" w:hAnsi="Times New Roman" w:cs="Times New Roman"/>
                <w:b/>
                <w:bCs/>
                <w:sz w:val="22"/>
                <w:szCs w:val="22"/>
              </w:rPr>
            </w:pPr>
            <w:r w:rsidRPr="00701DBB">
              <w:rPr>
                <w:rFonts w:ascii="Times New Roman" w:hAnsi="Times New Roman" w:cs="Times New Roman"/>
                <w:b/>
                <w:bCs/>
                <w:sz w:val="22"/>
                <w:szCs w:val="22"/>
              </w:rPr>
              <w:t>n (%)</w:t>
            </w:r>
          </w:p>
        </w:tc>
      </w:tr>
      <w:tr w:rsidR="003104F2" w:rsidRPr="00701DBB" w14:paraId="22A8EAD1" w14:textId="77777777" w:rsidTr="002F33B5">
        <w:trPr>
          <w:jc w:val="center"/>
        </w:trPr>
        <w:tc>
          <w:tcPr>
            <w:tcW w:w="6745" w:type="dxa"/>
            <w:tcBorders>
              <w:top w:val="single" w:sz="4" w:space="0" w:color="auto"/>
            </w:tcBorders>
            <w:hideMark/>
          </w:tcPr>
          <w:p w14:paraId="08A00899" w14:textId="737774CD"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Respiratory diseases</w:t>
            </w:r>
          </w:p>
        </w:tc>
        <w:tc>
          <w:tcPr>
            <w:tcW w:w="1175" w:type="dxa"/>
            <w:tcBorders>
              <w:top w:val="single" w:sz="4" w:space="0" w:color="auto"/>
            </w:tcBorders>
            <w:hideMark/>
          </w:tcPr>
          <w:p w14:paraId="7E767D11"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81 (39,3)</w:t>
            </w:r>
          </w:p>
        </w:tc>
      </w:tr>
      <w:tr w:rsidR="003104F2" w:rsidRPr="00701DBB" w14:paraId="59A575AF" w14:textId="77777777" w:rsidTr="002F33B5">
        <w:trPr>
          <w:jc w:val="center"/>
        </w:trPr>
        <w:tc>
          <w:tcPr>
            <w:tcW w:w="6745" w:type="dxa"/>
            <w:hideMark/>
          </w:tcPr>
          <w:p w14:paraId="45450E4C" w14:textId="5BBB56B2"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Injuries and accidents</w:t>
            </w:r>
          </w:p>
        </w:tc>
        <w:tc>
          <w:tcPr>
            <w:tcW w:w="1175" w:type="dxa"/>
            <w:hideMark/>
          </w:tcPr>
          <w:p w14:paraId="05424032"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24 (11,7)</w:t>
            </w:r>
          </w:p>
        </w:tc>
      </w:tr>
      <w:tr w:rsidR="003104F2" w:rsidRPr="00701DBB" w14:paraId="63757EC0" w14:textId="77777777" w:rsidTr="002F33B5">
        <w:trPr>
          <w:jc w:val="center"/>
        </w:trPr>
        <w:tc>
          <w:tcPr>
            <w:tcW w:w="6745" w:type="dxa"/>
            <w:hideMark/>
          </w:tcPr>
          <w:p w14:paraId="3BA0AB44" w14:textId="56EB63E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Gastrointestinal diseases</w:t>
            </w:r>
          </w:p>
        </w:tc>
        <w:tc>
          <w:tcPr>
            <w:tcW w:w="1175" w:type="dxa"/>
            <w:hideMark/>
          </w:tcPr>
          <w:p w14:paraId="1DD730BD"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16 (7,8)</w:t>
            </w:r>
          </w:p>
        </w:tc>
      </w:tr>
      <w:tr w:rsidR="003104F2" w:rsidRPr="00701DBB" w14:paraId="09E4E99B" w14:textId="77777777" w:rsidTr="002F33B5">
        <w:trPr>
          <w:jc w:val="center"/>
        </w:trPr>
        <w:tc>
          <w:tcPr>
            <w:tcW w:w="6745" w:type="dxa"/>
            <w:hideMark/>
          </w:tcPr>
          <w:p w14:paraId="2D8C7F84" w14:textId="6C10AD9A"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Fever syndrome</w:t>
            </w:r>
          </w:p>
        </w:tc>
        <w:tc>
          <w:tcPr>
            <w:tcW w:w="1175" w:type="dxa"/>
            <w:hideMark/>
          </w:tcPr>
          <w:p w14:paraId="0204B6C9"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15 (7,3)</w:t>
            </w:r>
          </w:p>
        </w:tc>
      </w:tr>
      <w:tr w:rsidR="003104F2" w:rsidRPr="00701DBB" w14:paraId="643B6FBF" w14:textId="77777777" w:rsidTr="002F33B5">
        <w:trPr>
          <w:jc w:val="center"/>
        </w:trPr>
        <w:tc>
          <w:tcPr>
            <w:tcW w:w="6745" w:type="dxa"/>
            <w:hideMark/>
          </w:tcPr>
          <w:p w14:paraId="2DE295B6" w14:textId="0B7B5936"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Other</w:t>
            </w:r>
          </w:p>
        </w:tc>
        <w:tc>
          <w:tcPr>
            <w:tcW w:w="1175" w:type="dxa"/>
            <w:hideMark/>
          </w:tcPr>
          <w:p w14:paraId="68962CA4"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14 (6,8)</w:t>
            </w:r>
          </w:p>
        </w:tc>
      </w:tr>
      <w:tr w:rsidR="003104F2" w:rsidRPr="00701DBB" w14:paraId="3C7026E1" w14:textId="77777777" w:rsidTr="002F33B5">
        <w:trPr>
          <w:jc w:val="center"/>
        </w:trPr>
        <w:tc>
          <w:tcPr>
            <w:tcW w:w="6745" w:type="dxa"/>
            <w:hideMark/>
          </w:tcPr>
          <w:p w14:paraId="573AE494" w14:textId="03D52451"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lastRenderedPageBreak/>
              <w:t>Malaria</w:t>
            </w:r>
          </w:p>
        </w:tc>
        <w:tc>
          <w:tcPr>
            <w:tcW w:w="1175" w:type="dxa"/>
            <w:hideMark/>
          </w:tcPr>
          <w:p w14:paraId="095FD4B7"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8 (3,9)</w:t>
            </w:r>
          </w:p>
        </w:tc>
      </w:tr>
      <w:tr w:rsidR="003104F2" w:rsidRPr="00701DBB" w14:paraId="40048F4B" w14:textId="77777777" w:rsidTr="002F33B5">
        <w:trPr>
          <w:jc w:val="center"/>
        </w:trPr>
        <w:tc>
          <w:tcPr>
            <w:tcW w:w="6745" w:type="dxa"/>
            <w:hideMark/>
          </w:tcPr>
          <w:p w14:paraId="35905AA2" w14:textId="5C8D5599"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Skin diseases</w:t>
            </w:r>
          </w:p>
        </w:tc>
        <w:tc>
          <w:tcPr>
            <w:tcW w:w="1175" w:type="dxa"/>
            <w:hideMark/>
          </w:tcPr>
          <w:p w14:paraId="7DF1CAF8"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6 (2,9)</w:t>
            </w:r>
          </w:p>
        </w:tc>
      </w:tr>
      <w:tr w:rsidR="003104F2" w:rsidRPr="00701DBB" w14:paraId="48B64B16" w14:textId="77777777" w:rsidTr="002F33B5">
        <w:trPr>
          <w:jc w:val="center"/>
        </w:trPr>
        <w:tc>
          <w:tcPr>
            <w:tcW w:w="6745" w:type="dxa"/>
            <w:hideMark/>
          </w:tcPr>
          <w:p w14:paraId="09FA0C30" w14:textId="363393D4"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Neurological diseases</w:t>
            </w:r>
          </w:p>
        </w:tc>
        <w:tc>
          <w:tcPr>
            <w:tcW w:w="1175" w:type="dxa"/>
            <w:hideMark/>
          </w:tcPr>
          <w:p w14:paraId="58B23C0B"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3 (1,5)</w:t>
            </w:r>
          </w:p>
        </w:tc>
      </w:tr>
      <w:tr w:rsidR="003104F2" w:rsidRPr="00701DBB" w14:paraId="1562C4C1" w14:textId="77777777" w:rsidTr="002F33B5">
        <w:trPr>
          <w:jc w:val="center"/>
        </w:trPr>
        <w:tc>
          <w:tcPr>
            <w:tcW w:w="6745" w:type="dxa"/>
            <w:hideMark/>
          </w:tcPr>
          <w:p w14:paraId="146B63B6" w14:textId="65DCF6C2"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Sexually transmitted infection</w:t>
            </w:r>
          </w:p>
        </w:tc>
        <w:tc>
          <w:tcPr>
            <w:tcW w:w="1175" w:type="dxa"/>
            <w:hideMark/>
          </w:tcPr>
          <w:p w14:paraId="76DCF2FD"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3 (1,5)</w:t>
            </w:r>
          </w:p>
        </w:tc>
      </w:tr>
      <w:tr w:rsidR="003104F2" w:rsidRPr="00701DBB" w14:paraId="5F29A261" w14:textId="77777777" w:rsidTr="002F33B5">
        <w:trPr>
          <w:jc w:val="center"/>
        </w:trPr>
        <w:tc>
          <w:tcPr>
            <w:tcW w:w="6745" w:type="dxa"/>
            <w:hideMark/>
          </w:tcPr>
          <w:p w14:paraId="0922E8DF" w14:textId="5C53AA9C"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Urinary tract infection</w:t>
            </w:r>
          </w:p>
        </w:tc>
        <w:tc>
          <w:tcPr>
            <w:tcW w:w="1175" w:type="dxa"/>
            <w:hideMark/>
          </w:tcPr>
          <w:p w14:paraId="1B4C74CD"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2 (1,0)</w:t>
            </w:r>
          </w:p>
        </w:tc>
      </w:tr>
      <w:tr w:rsidR="003104F2" w:rsidRPr="00701DBB" w14:paraId="5F10F53A" w14:textId="77777777" w:rsidTr="002F33B5">
        <w:trPr>
          <w:jc w:val="center"/>
        </w:trPr>
        <w:tc>
          <w:tcPr>
            <w:tcW w:w="6745" w:type="dxa"/>
            <w:hideMark/>
          </w:tcPr>
          <w:p w14:paraId="5B474F22" w14:textId="704BBCEE"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Mastitis</w:t>
            </w:r>
          </w:p>
        </w:tc>
        <w:tc>
          <w:tcPr>
            <w:tcW w:w="1175" w:type="dxa"/>
            <w:hideMark/>
          </w:tcPr>
          <w:p w14:paraId="59B3BAC5"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2 (1,0)</w:t>
            </w:r>
          </w:p>
        </w:tc>
      </w:tr>
      <w:tr w:rsidR="003104F2" w:rsidRPr="00701DBB" w14:paraId="6F072CF8" w14:textId="77777777" w:rsidTr="002F33B5">
        <w:trPr>
          <w:jc w:val="center"/>
        </w:trPr>
        <w:tc>
          <w:tcPr>
            <w:tcW w:w="6745" w:type="dxa"/>
            <w:hideMark/>
          </w:tcPr>
          <w:p w14:paraId="289C8DDC" w14:textId="0EA325E3"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Ear disease</w:t>
            </w:r>
          </w:p>
        </w:tc>
        <w:tc>
          <w:tcPr>
            <w:tcW w:w="1175" w:type="dxa"/>
            <w:hideMark/>
          </w:tcPr>
          <w:p w14:paraId="18FAF7F5"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1 (0,5)</w:t>
            </w:r>
          </w:p>
        </w:tc>
      </w:tr>
      <w:tr w:rsidR="003104F2" w:rsidRPr="00701DBB" w14:paraId="08CF2306" w14:textId="77777777" w:rsidTr="002F33B5">
        <w:trPr>
          <w:jc w:val="center"/>
        </w:trPr>
        <w:tc>
          <w:tcPr>
            <w:tcW w:w="6745" w:type="dxa"/>
            <w:hideMark/>
          </w:tcPr>
          <w:p w14:paraId="0155246D" w14:textId="76AB0C7C"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Hypertension</w:t>
            </w:r>
          </w:p>
        </w:tc>
        <w:tc>
          <w:tcPr>
            <w:tcW w:w="1175" w:type="dxa"/>
            <w:hideMark/>
          </w:tcPr>
          <w:p w14:paraId="3A6326AA"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1 (0,5)</w:t>
            </w:r>
          </w:p>
        </w:tc>
      </w:tr>
      <w:tr w:rsidR="003104F2" w:rsidRPr="00701DBB" w14:paraId="5852A8B6" w14:textId="77777777" w:rsidTr="002F33B5">
        <w:trPr>
          <w:jc w:val="center"/>
        </w:trPr>
        <w:tc>
          <w:tcPr>
            <w:tcW w:w="6745" w:type="dxa"/>
            <w:hideMark/>
          </w:tcPr>
          <w:p w14:paraId="0D7F6544" w14:textId="0E405124"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Hernia</w:t>
            </w:r>
          </w:p>
        </w:tc>
        <w:tc>
          <w:tcPr>
            <w:tcW w:w="1175" w:type="dxa"/>
            <w:hideMark/>
          </w:tcPr>
          <w:p w14:paraId="6B5C8B23"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1 (0,5)</w:t>
            </w:r>
          </w:p>
        </w:tc>
      </w:tr>
      <w:tr w:rsidR="003104F2" w:rsidRPr="00701DBB" w14:paraId="1B7EDFF6" w14:textId="77777777" w:rsidTr="002F33B5">
        <w:trPr>
          <w:jc w:val="center"/>
        </w:trPr>
        <w:tc>
          <w:tcPr>
            <w:tcW w:w="6745" w:type="dxa"/>
          </w:tcPr>
          <w:p w14:paraId="761F36A4" w14:textId="3BA5895A"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No diagnosis/information</w:t>
            </w:r>
          </w:p>
        </w:tc>
        <w:tc>
          <w:tcPr>
            <w:tcW w:w="1175" w:type="dxa"/>
          </w:tcPr>
          <w:p w14:paraId="26801A54" w14:textId="77777777" w:rsidR="003104F2" w:rsidRPr="00701DBB" w:rsidRDefault="003104F2" w:rsidP="003104F2">
            <w:pPr>
              <w:pStyle w:val="SemEspaamento"/>
              <w:rPr>
                <w:rFonts w:ascii="Times New Roman" w:hAnsi="Times New Roman" w:cs="Times New Roman"/>
                <w:sz w:val="22"/>
                <w:szCs w:val="22"/>
              </w:rPr>
            </w:pPr>
            <w:r w:rsidRPr="00701DBB">
              <w:rPr>
                <w:rFonts w:ascii="Times New Roman" w:hAnsi="Times New Roman" w:cs="Times New Roman"/>
                <w:sz w:val="22"/>
                <w:szCs w:val="22"/>
              </w:rPr>
              <w:t>29 (14,1)</w:t>
            </w:r>
          </w:p>
        </w:tc>
      </w:tr>
    </w:tbl>
    <w:p w14:paraId="2CFB4BAD" w14:textId="77777777" w:rsidR="000D50F8" w:rsidRPr="00701DBB" w:rsidRDefault="000D50F8" w:rsidP="00374FCB">
      <w:pPr>
        <w:spacing w:line="360" w:lineRule="auto"/>
        <w:jc w:val="both"/>
        <w:rPr>
          <w:rFonts w:ascii="Times New Roman" w:hAnsi="Times New Roman" w:cs="Times New Roman"/>
          <w:sz w:val="20"/>
          <w:szCs w:val="20"/>
          <w:lang w:val="pt-BR"/>
        </w:rPr>
      </w:pPr>
      <w:r w:rsidRPr="00701DBB">
        <w:rPr>
          <w:rFonts w:ascii="Times New Roman" w:hAnsi="Times New Roman" w:cs="Times New Roman"/>
          <w:sz w:val="20"/>
          <w:szCs w:val="20"/>
          <w:lang w:val="pt-BR"/>
        </w:rPr>
        <w:t>Note: Respiratory diseases include (“Respiratory infection,” “Pneumonia,” “Flu,” “Rhinitis,” “Throat infection,” “Asthma”)</w:t>
      </w:r>
    </w:p>
    <w:p w14:paraId="1EE2E4FB"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Table 3 shows the distribution of prescribed antimicrobials according to patients’ clinical diagnoses. Amoxicillin was found to be the most frequently prescribed antimicrobial, particularly for respiratory diseases (40 prescriptions), followed by injuries and accidents (23 prescriptions), and febrile syndrome (7 prescriptions).</w:t>
      </w:r>
    </w:p>
    <w:p w14:paraId="01772E2E"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Cotrimoxazole was also widely used, primarily in the treatment of respiratory diseases (31 prescriptions) and febrile syndrome (9 prescriptions). Metronidazole was most frequently prescribed for gastrointestinal diseases, with 10 prescriptions, making it the most commonly used antibiotic for this type of diagnosis.</w:t>
      </w:r>
    </w:p>
    <w:p w14:paraId="54335424"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Some antimicrobials had more specific uses. Ciprofloxacin was used primarily for gastrointestinal diseases, urinary tract infections, mastitis, and febrile syndrome. Azithromycin was prescribed for ear infections, neurological diseases, sexually transmitted infections, respiratory diseases, other diagnoses, and cases with no reported diagnosis.</w:t>
      </w:r>
    </w:p>
    <w:p w14:paraId="502FDED4"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Other antimicrobials, such as erythromycin, griseofulvin, nystatin, benzathine penicillin, procaine penicillin, phenoxymethylpenicillin, tetracycline, and chloramphenicol, were prescribed less frequently and distributed across different clinical diagnoses.</w:t>
      </w:r>
    </w:p>
    <w:p w14:paraId="57844E5F"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Table 4 presents the distribution of prescribed antibiotics according to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It was observed that the majority of prescribed antibiotics belonged to the Access group, totaling 179 prescriptions (86.9%), followed by the Watch group, with 24 (11.7%), while 3 (1.5%) were classified as Unclassified.</w:t>
      </w:r>
    </w:p>
    <w:p w14:paraId="09BF66CF"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Among the antibiotics in the Access group, amoxicillin was the most prescribed, with 84 prescriptions (40.8%), followed by cotrimoxazole, with 54 (26.2%), and metronidazole, with 17 (8.3%). Other antibiotics in this group included phenoxymethylpenicillin (14; </w:t>
      </w:r>
      <w:r w:rsidRPr="00701DBB">
        <w:rPr>
          <w:rFonts w:ascii="Times New Roman" w:hAnsi="Times New Roman" w:cs="Times New Roman"/>
          <w:lang w:val="en-US"/>
        </w:rPr>
        <w:lastRenderedPageBreak/>
        <w:t>6.8%), erythromycin (7; 3.4%), chloramphenicol, procaine penicillin, and tetracycline, all of which were prescribed less frequently.</w:t>
      </w:r>
    </w:p>
    <w:p w14:paraId="0ED7D3F1"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In the Watch group, azithromycin stood out with 10 prescriptions (4.9%) and ciprofloxacin with 11 (5.3%), in addition to benzathine penicillin with 3 (1.5%).</w:t>
      </w:r>
    </w:p>
    <w:p w14:paraId="65D87EF1" w14:textId="77777777" w:rsidR="00887D9B" w:rsidRPr="00701DBB" w:rsidRDefault="00887D9B" w:rsidP="00887D9B">
      <w:pPr>
        <w:spacing w:line="360" w:lineRule="auto"/>
        <w:jc w:val="both"/>
        <w:rPr>
          <w:rFonts w:ascii="Times New Roman" w:hAnsi="Times New Roman" w:cs="Times New Roman"/>
          <w:lang w:val="en-US"/>
        </w:rPr>
      </w:pPr>
      <w:r w:rsidRPr="00701DBB">
        <w:rPr>
          <w:rFonts w:ascii="Times New Roman" w:hAnsi="Times New Roman" w:cs="Times New Roman"/>
          <w:lang w:val="en-US"/>
        </w:rPr>
        <w:t>Among the unclassified antimicrobials, griseofulvin (2; 1.0%) and nystatin (1; 0.5%) were identified.</w:t>
      </w:r>
    </w:p>
    <w:p w14:paraId="3221F0B2" w14:textId="6BD099BE" w:rsidR="002119F4" w:rsidRPr="00701DBB" w:rsidRDefault="002119F4" w:rsidP="00887D9B">
      <w:pPr>
        <w:rPr>
          <w:rFonts w:ascii="Times New Roman" w:hAnsi="Times New Roman" w:cs="Times New Roman"/>
          <w:sz w:val="20"/>
          <w:szCs w:val="20"/>
          <w:lang w:val="en-US"/>
        </w:rPr>
      </w:pPr>
      <w:r w:rsidRPr="00701DBB">
        <w:rPr>
          <w:rFonts w:ascii="Times New Roman" w:hAnsi="Times New Roman" w:cs="Times New Roman"/>
          <w:b/>
          <w:bCs/>
          <w:lang w:val="en-US"/>
        </w:rPr>
        <w:t>Tab</w:t>
      </w:r>
      <w:r w:rsidR="00297AA0" w:rsidRPr="00701DBB">
        <w:rPr>
          <w:rFonts w:ascii="Times New Roman" w:hAnsi="Times New Roman" w:cs="Times New Roman"/>
          <w:b/>
          <w:bCs/>
          <w:lang w:val="en-US"/>
        </w:rPr>
        <w:t>le</w:t>
      </w:r>
      <w:r w:rsidRPr="00701DBB">
        <w:rPr>
          <w:rFonts w:ascii="Times New Roman" w:hAnsi="Times New Roman" w:cs="Times New Roman"/>
          <w:b/>
          <w:bCs/>
          <w:lang w:val="en-US"/>
        </w:rPr>
        <w:t xml:space="preserve"> </w:t>
      </w:r>
      <w:r w:rsidRPr="00701DBB">
        <w:rPr>
          <w:rFonts w:ascii="Times New Roman" w:hAnsi="Times New Roman" w:cs="Times New Roman"/>
          <w:b/>
          <w:bCs/>
          <w:lang w:val="pt-BR"/>
        </w:rPr>
        <w:fldChar w:fldCharType="begin"/>
      </w:r>
      <w:r w:rsidRPr="00701DBB">
        <w:rPr>
          <w:rFonts w:ascii="Times New Roman" w:hAnsi="Times New Roman" w:cs="Times New Roman"/>
          <w:b/>
          <w:bCs/>
          <w:lang w:val="en-US"/>
        </w:rPr>
        <w:instrText xml:space="preserve"> SEQ Tabela \* ARABIC </w:instrText>
      </w:r>
      <w:r w:rsidRPr="00701DBB">
        <w:rPr>
          <w:rFonts w:ascii="Times New Roman" w:hAnsi="Times New Roman" w:cs="Times New Roman"/>
          <w:b/>
          <w:bCs/>
          <w:lang w:val="pt-BR"/>
        </w:rPr>
        <w:fldChar w:fldCharType="separate"/>
      </w:r>
      <w:r w:rsidRPr="00701DBB">
        <w:rPr>
          <w:rFonts w:ascii="Times New Roman" w:hAnsi="Times New Roman" w:cs="Times New Roman"/>
          <w:b/>
          <w:bCs/>
          <w:lang w:val="en-US"/>
        </w:rPr>
        <w:t>4</w:t>
      </w:r>
      <w:r w:rsidRPr="00701DBB">
        <w:rPr>
          <w:rFonts w:ascii="Times New Roman" w:hAnsi="Times New Roman" w:cs="Times New Roman"/>
          <w:b/>
          <w:bCs/>
          <w:lang w:val="pt-BR"/>
        </w:rPr>
        <w:fldChar w:fldCharType="end"/>
      </w:r>
      <w:r w:rsidRPr="00701DBB">
        <w:rPr>
          <w:rFonts w:ascii="Times New Roman" w:hAnsi="Times New Roman" w:cs="Times New Roman"/>
          <w:b/>
          <w:bCs/>
          <w:lang w:val="en-US"/>
        </w:rPr>
        <w:t>:</w:t>
      </w:r>
      <w:r w:rsidRPr="00701DBB">
        <w:rPr>
          <w:rFonts w:ascii="Times New Roman" w:hAnsi="Times New Roman" w:cs="Times New Roman"/>
          <w:lang w:val="en-US"/>
        </w:rPr>
        <w:t xml:space="preserve"> </w:t>
      </w:r>
      <w:r w:rsidR="00297AA0" w:rsidRPr="00701DBB">
        <w:rPr>
          <w:rFonts w:ascii="Times New Roman" w:hAnsi="Times New Roman" w:cs="Times New Roman"/>
          <w:lang w:val="en-US"/>
        </w:rPr>
        <w:t xml:space="preserve">Antibiotics prescribed according to the </w:t>
      </w:r>
      <w:proofErr w:type="spellStart"/>
      <w:r w:rsidR="00297AA0" w:rsidRPr="00701DBB">
        <w:rPr>
          <w:rFonts w:ascii="Times New Roman" w:hAnsi="Times New Roman" w:cs="Times New Roman"/>
          <w:lang w:val="en-US"/>
        </w:rPr>
        <w:t>AWaRe</w:t>
      </w:r>
      <w:proofErr w:type="spellEnd"/>
      <w:r w:rsidR="00297AA0" w:rsidRPr="00701DBB">
        <w:rPr>
          <w:rFonts w:ascii="Times New Roman" w:hAnsi="Times New Roman" w:cs="Times New Roman"/>
          <w:lang w:val="en-US"/>
        </w:rPr>
        <w:t xml:space="preserve"> classification </w:t>
      </w:r>
      <w:r w:rsidRPr="00701DBB">
        <w:rPr>
          <w:rFonts w:ascii="Times New Roman" w:hAnsi="Times New Roman" w:cs="Times New Roman"/>
          <w:lang w:val="en-US"/>
        </w:rPr>
        <w:t>(N =449)</w:t>
      </w:r>
    </w:p>
    <w:tbl>
      <w:tblPr>
        <w:tblStyle w:val="TabelacomGrelha"/>
        <w:tblW w:w="812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1315"/>
        <w:gridCol w:w="1174"/>
        <w:gridCol w:w="1571"/>
        <w:gridCol w:w="1251"/>
      </w:tblGrid>
      <w:tr w:rsidR="000B0B9B" w:rsidRPr="00701DBB" w14:paraId="1C871314" w14:textId="77777777" w:rsidTr="005F35E1">
        <w:trPr>
          <w:trHeight w:val="261"/>
          <w:jc w:val="center"/>
        </w:trPr>
        <w:tc>
          <w:tcPr>
            <w:tcW w:w="0" w:type="auto"/>
            <w:tcBorders>
              <w:top w:val="single" w:sz="4" w:space="0" w:color="auto"/>
              <w:bottom w:val="single" w:sz="4" w:space="0" w:color="auto"/>
            </w:tcBorders>
            <w:hideMark/>
          </w:tcPr>
          <w:p w14:paraId="5B1B99F4" w14:textId="17CF34E6" w:rsidR="000B0B9B" w:rsidRPr="00701DBB" w:rsidRDefault="000B0B9B" w:rsidP="000B0B9B">
            <w:pPr>
              <w:pStyle w:val="SemEspaamento"/>
              <w:rPr>
                <w:rFonts w:ascii="Times New Roman" w:hAnsi="Times New Roman" w:cs="Times New Roman"/>
                <w:b/>
                <w:bCs/>
                <w:sz w:val="22"/>
                <w:szCs w:val="22"/>
              </w:rPr>
            </w:pPr>
            <w:r w:rsidRPr="00701DBB">
              <w:rPr>
                <w:rFonts w:ascii="Times New Roman" w:hAnsi="Times New Roman" w:cs="Times New Roman"/>
                <w:sz w:val="22"/>
                <w:szCs w:val="22"/>
              </w:rPr>
              <w:t>Antibiotics</w:t>
            </w:r>
          </w:p>
        </w:tc>
        <w:tc>
          <w:tcPr>
            <w:tcW w:w="0" w:type="auto"/>
            <w:tcBorders>
              <w:top w:val="single" w:sz="4" w:space="0" w:color="auto"/>
              <w:bottom w:val="single" w:sz="4" w:space="0" w:color="auto"/>
            </w:tcBorders>
            <w:hideMark/>
          </w:tcPr>
          <w:p w14:paraId="4CEE15CF" w14:textId="77777777" w:rsidR="000B0B9B" w:rsidRPr="00701DBB" w:rsidRDefault="000B0B9B" w:rsidP="000B0B9B">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Access</w:t>
            </w:r>
          </w:p>
        </w:tc>
        <w:tc>
          <w:tcPr>
            <w:tcW w:w="0" w:type="auto"/>
            <w:tcBorders>
              <w:top w:val="single" w:sz="4" w:space="0" w:color="auto"/>
              <w:bottom w:val="single" w:sz="4" w:space="0" w:color="auto"/>
            </w:tcBorders>
            <w:hideMark/>
          </w:tcPr>
          <w:p w14:paraId="64C77CD0" w14:textId="77777777" w:rsidR="000B0B9B" w:rsidRPr="00701DBB" w:rsidRDefault="000B0B9B" w:rsidP="000B0B9B">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Watch</w:t>
            </w:r>
          </w:p>
        </w:tc>
        <w:tc>
          <w:tcPr>
            <w:tcW w:w="0" w:type="auto"/>
            <w:tcBorders>
              <w:top w:val="single" w:sz="4" w:space="0" w:color="auto"/>
              <w:bottom w:val="single" w:sz="4" w:space="0" w:color="auto"/>
            </w:tcBorders>
            <w:hideMark/>
          </w:tcPr>
          <w:p w14:paraId="540C36DD" w14:textId="77777777" w:rsidR="000B0B9B" w:rsidRPr="00701DBB" w:rsidRDefault="000B0B9B" w:rsidP="000B0B9B">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Unclassified</w:t>
            </w:r>
          </w:p>
        </w:tc>
        <w:tc>
          <w:tcPr>
            <w:tcW w:w="0" w:type="auto"/>
            <w:tcBorders>
              <w:top w:val="single" w:sz="4" w:space="0" w:color="auto"/>
              <w:bottom w:val="single" w:sz="4" w:space="0" w:color="auto"/>
            </w:tcBorders>
          </w:tcPr>
          <w:p w14:paraId="73A1AD6D" w14:textId="77777777" w:rsidR="000B0B9B" w:rsidRPr="00701DBB" w:rsidRDefault="000B0B9B" w:rsidP="000B0B9B">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n (%)</w:t>
            </w:r>
          </w:p>
        </w:tc>
      </w:tr>
      <w:tr w:rsidR="000B0B9B" w:rsidRPr="00701DBB" w14:paraId="5BF6B405" w14:textId="77777777" w:rsidTr="005F35E1">
        <w:trPr>
          <w:trHeight w:val="243"/>
          <w:jc w:val="center"/>
        </w:trPr>
        <w:tc>
          <w:tcPr>
            <w:tcW w:w="0" w:type="auto"/>
            <w:tcBorders>
              <w:top w:val="single" w:sz="4" w:space="0" w:color="auto"/>
            </w:tcBorders>
            <w:hideMark/>
          </w:tcPr>
          <w:p w14:paraId="04F3B013" w14:textId="72B4D6EE"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Amoxicillin</w:t>
            </w:r>
          </w:p>
        </w:tc>
        <w:tc>
          <w:tcPr>
            <w:tcW w:w="0" w:type="auto"/>
            <w:tcBorders>
              <w:top w:val="single" w:sz="4" w:space="0" w:color="auto"/>
            </w:tcBorders>
            <w:hideMark/>
          </w:tcPr>
          <w:p w14:paraId="13B67929"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84</w:t>
            </w:r>
          </w:p>
        </w:tc>
        <w:tc>
          <w:tcPr>
            <w:tcW w:w="0" w:type="auto"/>
            <w:tcBorders>
              <w:top w:val="single" w:sz="4" w:space="0" w:color="auto"/>
            </w:tcBorders>
            <w:hideMark/>
          </w:tcPr>
          <w:p w14:paraId="5A52CC78"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357B08BD"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tcPr>
          <w:p w14:paraId="4C0AF8C6"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84 (40.8)</w:t>
            </w:r>
          </w:p>
        </w:tc>
      </w:tr>
      <w:tr w:rsidR="000B0B9B" w:rsidRPr="00701DBB" w14:paraId="45846E5C" w14:textId="77777777" w:rsidTr="005F35E1">
        <w:trPr>
          <w:trHeight w:val="261"/>
          <w:jc w:val="center"/>
        </w:trPr>
        <w:tc>
          <w:tcPr>
            <w:tcW w:w="0" w:type="auto"/>
            <w:hideMark/>
          </w:tcPr>
          <w:p w14:paraId="226519D5" w14:textId="6DE26ED8"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Azithromycin</w:t>
            </w:r>
          </w:p>
        </w:tc>
        <w:tc>
          <w:tcPr>
            <w:tcW w:w="0" w:type="auto"/>
            <w:hideMark/>
          </w:tcPr>
          <w:p w14:paraId="1B9CB714"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62844AB"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10</w:t>
            </w:r>
          </w:p>
        </w:tc>
        <w:tc>
          <w:tcPr>
            <w:tcW w:w="0" w:type="auto"/>
            <w:hideMark/>
          </w:tcPr>
          <w:p w14:paraId="31DF3C1F"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5C124F98"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54 (26.2)</w:t>
            </w:r>
          </w:p>
        </w:tc>
      </w:tr>
      <w:tr w:rsidR="000B0B9B" w:rsidRPr="00701DBB" w14:paraId="5B49E3EC" w14:textId="77777777" w:rsidTr="005F35E1">
        <w:trPr>
          <w:trHeight w:val="261"/>
          <w:jc w:val="center"/>
        </w:trPr>
        <w:tc>
          <w:tcPr>
            <w:tcW w:w="0" w:type="auto"/>
            <w:hideMark/>
          </w:tcPr>
          <w:p w14:paraId="048A87BB" w14:textId="3B437445"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Benzathine penicillin</w:t>
            </w:r>
          </w:p>
        </w:tc>
        <w:tc>
          <w:tcPr>
            <w:tcW w:w="0" w:type="auto"/>
            <w:hideMark/>
          </w:tcPr>
          <w:p w14:paraId="5185CF46"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56D8F11"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3</w:t>
            </w:r>
          </w:p>
        </w:tc>
        <w:tc>
          <w:tcPr>
            <w:tcW w:w="0" w:type="auto"/>
            <w:hideMark/>
          </w:tcPr>
          <w:p w14:paraId="27164277"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1C00870E"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17 (8.3)</w:t>
            </w:r>
          </w:p>
        </w:tc>
      </w:tr>
      <w:tr w:rsidR="000B0B9B" w:rsidRPr="00701DBB" w14:paraId="275DEECC" w14:textId="77777777" w:rsidTr="005F35E1">
        <w:trPr>
          <w:trHeight w:val="261"/>
          <w:jc w:val="center"/>
        </w:trPr>
        <w:tc>
          <w:tcPr>
            <w:tcW w:w="0" w:type="auto"/>
            <w:hideMark/>
          </w:tcPr>
          <w:p w14:paraId="3CB9CBA5" w14:textId="41175F54"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Chloramphenicol</w:t>
            </w:r>
          </w:p>
        </w:tc>
        <w:tc>
          <w:tcPr>
            <w:tcW w:w="0" w:type="auto"/>
            <w:hideMark/>
          </w:tcPr>
          <w:p w14:paraId="3EC65CE5"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5AE6A2DE"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D030B25"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58CF64E1"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14 (6.8)</w:t>
            </w:r>
          </w:p>
        </w:tc>
      </w:tr>
      <w:tr w:rsidR="000B0B9B" w:rsidRPr="00701DBB" w14:paraId="276306B3" w14:textId="77777777" w:rsidTr="005F35E1">
        <w:trPr>
          <w:trHeight w:val="243"/>
          <w:jc w:val="center"/>
        </w:trPr>
        <w:tc>
          <w:tcPr>
            <w:tcW w:w="0" w:type="auto"/>
            <w:hideMark/>
          </w:tcPr>
          <w:p w14:paraId="599EC087" w14:textId="77A59987"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Ciprofloxacin</w:t>
            </w:r>
          </w:p>
        </w:tc>
        <w:tc>
          <w:tcPr>
            <w:tcW w:w="0" w:type="auto"/>
            <w:hideMark/>
          </w:tcPr>
          <w:p w14:paraId="3A4CF2A1"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504E06F"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11</w:t>
            </w:r>
          </w:p>
        </w:tc>
        <w:tc>
          <w:tcPr>
            <w:tcW w:w="0" w:type="auto"/>
            <w:hideMark/>
          </w:tcPr>
          <w:p w14:paraId="1722C2EA"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2B9C5484"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7 (3.4)</w:t>
            </w:r>
          </w:p>
        </w:tc>
      </w:tr>
      <w:tr w:rsidR="000B0B9B" w:rsidRPr="00701DBB" w14:paraId="730A28F8" w14:textId="77777777" w:rsidTr="005F35E1">
        <w:trPr>
          <w:trHeight w:val="261"/>
          <w:jc w:val="center"/>
        </w:trPr>
        <w:tc>
          <w:tcPr>
            <w:tcW w:w="0" w:type="auto"/>
            <w:hideMark/>
          </w:tcPr>
          <w:p w14:paraId="1D04C417" w14:textId="3FD367FA"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Cotrimoxazole</w:t>
            </w:r>
          </w:p>
        </w:tc>
        <w:tc>
          <w:tcPr>
            <w:tcW w:w="0" w:type="auto"/>
            <w:hideMark/>
          </w:tcPr>
          <w:p w14:paraId="5AE36FA2"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54</w:t>
            </w:r>
          </w:p>
        </w:tc>
        <w:tc>
          <w:tcPr>
            <w:tcW w:w="0" w:type="auto"/>
            <w:hideMark/>
          </w:tcPr>
          <w:p w14:paraId="623E8C6A"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49DB44C"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011A8FC5"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 (0.5)</w:t>
            </w:r>
          </w:p>
        </w:tc>
      </w:tr>
      <w:tr w:rsidR="000B0B9B" w:rsidRPr="00701DBB" w14:paraId="1E60E52F" w14:textId="77777777" w:rsidTr="005F35E1">
        <w:trPr>
          <w:trHeight w:val="261"/>
          <w:jc w:val="center"/>
        </w:trPr>
        <w:tc>
          <w:tcPr>
            <w:tcW w:w="0" w:type="auto"/>
            <w:hideMark/>
          </w:tcPr>
          <w:p w14:paraId="67D298F8" w14:textId="7A155970"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Erythromycin</w:t>
            </w:r>
          </w:p>
        </w:tc>
        <w:tc>
          <w:tcPr>
            <w:tcW w:w="0" w:type="auto"/>
            <w:hideMark/>
          </w:tcPr>
          <w:p w14:paraId="1543569C"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7</w:t>
            </w:r>
          </w:p>
        </w:tc>
        <w:tc>
          <w:tcPr>
            <w:tcW w:w="0" w:type="auto"/>
            <w:hideMark/>
          </w:tcPr>
          <w:p w14:paraId="535E6375"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71A4F9A"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776CA773"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 (0.5)</w:t>
            </w:r>
          </w:p>
        </w:tc>
      </w:tr>
      <w:tr w:rsidR="000B0B9B" w:rsidRPr="00701DBB" w14:paraId="21D0C5F5" w14:textId="77777777" w:rsidTr="005F35E1">
        <w:trPr>
          <w:trHeight w:val="243"/>
          <w:jc w:val="center"/>
        </w:trPr>
        <w:tc>
          <w:tcPr>
            <w:tcW w:w="0" w:type="auto"/>
            <w:hideMark/>
          </w:tcPr>
          <w:p w14:paraId="0645000A" w14:textId="6559634D"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Griseofulvin</w:t>
            </w:r>
          </w:p>
        </w:tc>
        <w:tc>
          <w:tcPr>
            <w:tcW w:w="0" w:type="auto"/>
            <w:hideMark/>
          </w:tcPr>
          <w:p w14:paraId="201F2972"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685BB86"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377FDF7"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2</w:t>
            </w:r>
          </w:p>
        </w:tc>
        <w:tc>
          <w:tcPr>
            <w:tcW w:w="0" w:type="auto"/>
          </w:tcPr>
          <w:p w14:paraId="1D56B0FE"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 (0.5)</w:t>
            </w:r>
          </w:p>
        </w:tc>
      </w:tr>
      <w:tr w:rsidR="000B0B9B" w:rsidRPr="00701DBB" w14:paraId="446AC7BE" w14:textId="77777777" w:rsidTr="005F35E1">
        <w:trPr>
          <w:trHeight w:val="261"/>
          <w:jc w:val="center"/>
        </w:trPr>
        <w:tc>
          <w:tcPr>
            <w:tcW w:w="0" w:type="auto"/>
            <w:hideMark/>
          </w:tcPr>
          <w:p w14:paraId="61471EFE" w14:textId="00EE4481"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Metronidazole</w:t>
            </w:r>
          </w:p>
        </w:tc>
        <w:tc>
          <w:tcPr>
            <w:tcW w:w="0" w:type="auto"/>
            <w:hideMark/>
          </w:tcPr>
          <w:p w14:paraId="007CF20F"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17</w:t>
            </w:r>
          </w:p>
        </w:tc>
        <w:tc>
          <w:tcPr>
            <w:tcW w:w="0" w:type="auto"/>
            <w:hideMark/>
          </w:tcPr>
          <w:p w14:paraId="545EDF9F"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6B5BD1D"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1524EB7D"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10 (4.9)</w:t>
            </w:r>
          </w:p>
        </w:tc>
      </w:tr>
      <w:tr w:rsidR="000B0B9B" w:rsidRPr="00701DBB" w14:paraId="0FD306C0" w14:textId="77777777" w:rsidTr="005F35E1">
        <w:trPr>
          <w:trHeight w:val="261"/>
          <w:jc w:val="center"/>
        </w:trPr>
        <w:tc>
          <w:tcPr>
            <w:tcW w:w="0" w:type="auto"/>
            <w:hideMark/>
          </w:tcPr>
          <w:p w14:paraId="4F7D99BE" w14:textId="169E827F"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Nystatin</w:t>
            </w:r>
          </w:p>
        </w:tc>
        <w:tc>
          <w:tcPr>
            <w:tcW w:w="0" w:type="auto"/>
            <w:hideMark/>
          </w:tcPr>
          <w:p w14:paraId="207FE012"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4C3E868"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AB7BDC4"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tcPr>
          <w:p w14:paraId="05F7D5D5"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11 (5.3)</w:t>
            </w:r>
          </w:p>
        </w:tc>
      </w:tr>
      <w:tr w:rsidR="000B0B9B" w:rsidRPr="00701DBB" w14:paraId="538C02D7" w14:textId="77777777" w:rsidTr="005F35E1">
        <w:trPr>
          <w:trHeight w:val="243"/>
          <w:jc w:val="center"/>
        </w:trPr>
        <w:tc>
          <w:tcPr>
            <w:tcW w:w="0" w:type="auto"/>
            <w:hideMark/>
          </w:tcPr>
          <w:p w14:paraId="2DB6BA55" w14:textId="73A74503"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Phenoxymethylpenicillin</w:t>
            </w:r>
          </w:p>
        </w:tc>
        <w:tc>
          <w:tcPr>
            <w:tcW w:w="0" w:type="auto"/>
            <w:hideMark/>
          </w:tcPr>
          <w:p w14:paraId="56172CC3"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14</w:t>
            </w:r>
          </w:p>
        </w:tc>
        <w:tc>
          <w:tcPr>
            <w:tcW w:w="0" w:type="auto"/>
            <w:hideMark/>
          </w:tcPr>
          <w:p w14:paraId="521D2588"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335B370"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7E31B224"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3 (1.5)</w:t>
            </w:r>
          </w:p>
        </w:tc>
      </w:tr>
      <w:tr w:rsidR="000B0B9B" w:rsidRPr="00701DBB" w14:paraId="6A44AF8B" w14:textId="77777777" w:rsidTr="005F35E1">
        <w:trPr>
          <w:trHeight w:val="261"/>
          <w:jc w:val="center"/>
        </w:trPr>
        <w:tc>
          <w:tcPr>
            <w:tcW w:w="0" w:type="auto"/>
            <w:hideMark/>
          </w:tcPr>
          <w:p w14:paraId="3D55E45F" w14:textId="342DD02F"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Procaine penicillin</w:t>
            </w:r>
          </w:p>
        </w:tc>
        <w:tc>
          <w:tcPr>
            <w:tcW w:w="0" w:type="auto"/>
            <w:hideMark/>
          </w:tcPr>
          <w:p w14:paraId="2326EA6E"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26FC303D"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3D3696E"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50806F8F"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2 (1.0)</w:t>
            </w:r>
          </w:p>
        </w:tc>
      </w:tr>
      <w:tr w:rsidR="000B0B9B" w:rsidRPr="00701DBB" w14:paraId="5AB030C1" w14:textId="77777777" w:rsidTr="005F35E1">
        <w:trPr>
          <w:trHeight w:val="243"/>
          <w:jc w:val="center"/>
        </w:trPr>
        <w:tc>
          <w:tcPr>
            <w:tcW w:w="0" w:type="auto"/>
            <w:hideMark/>
          </w:tcPr>
          <w:p w14:paraId="680F453B" w14:textId="6087BE24" w:rsidR="000B0B9B" w:rsidRPr="00701DBB" w:rsidRDefault="000B0B9B" w:rsidP="000B0B9B">
            <w:pPr>
              <w:pStyle w:val="SemEspaamento"/>
              <w:rPr>
                <w:rFonts w:ascii="Times New Roman" w:hAnsi="Times New Roman" w:cs="Times New Roman"/>
                <w:sz w:val="22"/>
                <w:szCs w:val="22"/>
              </w:rPr>
            </w:pPr>
            <w:r w:rsidRPr="00701DBB">
              <w:rPr>
                <w:rFonts w:ascii="Times New Roman" w:hAnsi="Times New Roman" w:cs="Times New Roman"/>
                <w:sz w:val="22"/>
                <w:szCs w:val="22"/>
              </w:rPr>
              <w:t>Tetracycline</w:t>
            </w:r>
          </w:p>
        </w:tc>
        <w:tc>
          <w:tcPr>
            <w:tcW w:w="0" w:type="auto"/>
            <w:hideMark/>
          </w:tcPr>
          <w:p w14:paraId="2CDFCB31"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2082D9B7"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6E6FCD3"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Pr>
          <w:p w14:paraId="767DFF18" w14:textId="77777777" w:rsidR="000B0B9B" w:rsidRPr="00701DBB" w:rsidRDefault="000B0B9B" w:rsidP="000B0B9B">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 (0.5)</w:t>
            </w:r>
          </w:p>
        </w:tc>
      </w:tr>
      <w:tr w:rsidR="000B0B9B" w:rsidRPr="00701DBB" w14:paraId="570D5117" w14:textId="77777777" w:rsidTr="005F35E1">
        <w:trPr>
          <w:trHeight w:val="243"/>
          <w:jc w:val="center"/>
        </w:trPr>
        <w:tc>
          <w:tcPr>
            <w:tcW w:w="0" w:type="auto"/>
          </w:tcPr>
          <w:p w14:paraId="344B51D4" w14:textId="6F09018D" w:rsidR="000B0B9B" w:rsidRPr="00701DBB" w:rsidRDefault="000B0B9B" w:rsidP="000B0B9B">
            <w:pPr>
              <w:pStyle w:val="SemEspaamento"/>
              <w:rPr>
                <w:rFonts w:ascii="Times New Roman" w:hAnsi="Times New Roman" w:cs="Times New Roman"/>
                <w:b/>
                <w:bCs/>
                <w:sz w:val="22"/>
                <w:szCs w:val="22"/>
              </w:rPr>
            </w:pPr>
            <w:r w:rsidRPr="00701DBB">
              <w:rPr>
                <w:rFonts w:ascii="Times New Roman" w:hAnsi="Times New Roman" w:cs="Times New Roman"/>
                <w:sz w:val="22"/>
                <w:szCs w:val="22"/>
              </w:rPr>
              <w:t>Total</w:t>
            </w:r>
          </w:p>
        </w:tc>
        <w:tc>
          <w:tcPr>
            <w:tcW w:w="0" w:type="auto"/>
          </w:tcPr>
          <w:p w14:paraId="488EF334" w14:textId="77777777" w:rsidR="000B0B9B" w:rsidRPr="00701DBB" w:rsidRDefault="000B0B9B" w:rsidP="000B0B9B">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179 (86.9)</w:t>
            </w:r>
          </w:p>
        </w:tc>
        <w:tc>
          <w:tcPr>
            <w:tcW w:w="0" w:type="auto"/>
          </w:tcPr>
          <w:p w14:paraId="2F14ECC8" w14:textId="77777777" w:rsidR="000B0B9B" w:rsidRPr="00701DBB" w:rsidRDefault="000B0B9B" w:rsidP="000B0B9B">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24 (11.7)</w:t>
            </w:r>
          </w:p>
        </w:tc>
        <w:tc>
          <w:tcPr>
            <w:tcW w:w="0" w:type="auto"/>
          </w:tcPr>
          <w:p w14:paraId="50CC74CB" w14:textId="77777777" w:rsidR="000B0B9B" w:rsidRPr="00701DBB" w:rsidRDefault="000B0B9B" w:rsidP="000B0B9B">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3 (1.5)</w:t>
            </w:r>
          </w:p>
        </w:tc>
        <w:tc>
          <w:tcPr>
            <w:tcW w:w="0" w:type="auto"/>
          </w:tcPr>
          <w:p w14:paraId="4EA97C2B" w14:textId="77777777" w:rsidR="000B0B9B" w:rsidRPr="00701DBB" w:rsidRDefault="000B0B9B" w:rsidP="000B0B9B">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206 (100)</w:t>
            </w:r>
          </w:p>
        </w:tc>
      </w:tr>
    </w:tbl>
    <w:p w14:paraId="34ECC688" w14:textId="77777777" w:rsidR="002119F4" w:rsidRPr="00701DBB" w:rsidRDefault="002119F4" w:rsidP="002119F4">
      <w:pPr>
        <w:pStyle w:val="Legenda"/>
        <w:keepNext/>
        <w:rPr>
          <w:rFonts w:ascii="Times New Roman" w:hAnsi="Times New Roman" w:cs="Times New Roman"/>
          <w:b/>
          <w:bCs/>
          <w:i w:val="0"/>
          <w:iCs w:val="0"/>
          <w:color w:val="auto"/>
          <w:sz w:val="24"/>
          <w:szCs w:val="24"/>
          <w:lang w:val="pt-BR"/>
        </w:rPr>
      </w:pPr>
    </w:p>
    <w:p w14:paraId="26B6145F" w14:textId="77777777" w:rsidR="001F5219" w:rsidRPr="00701DBB" w:rsidRDefault="001F5219"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Table 5 shows the distribution of antibiotic prescriptions by age group and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It was observed that the majority of prescriptions were for patients under 5 years of age, totaling 77 (37.4%), with 74 belonging to the Access group and 3 to the Watch group.</w:t>
      </w:r>
    </w:p>
    <w:p w14:paraId="22B929C9" w14:textId="77777777" w:rsidR="008D3AAC" w:rsidRPr="00701DBB" w:rsidRDefault="008D3AAC" w:rsidP="008D3AAC">
      <w:pPr>
        <w:spacing w:line="360" w:lineRule="auto"/>
        <w:jc w:val="both"/>
        <w:rPr>
          <w:rFonts w:ascii="Times New Roman" w:hAnsi="Times New Roman" w:cs="Times New Roman"/>
          <w:lang w:val="en-US"/>
        </w:rPr>
      </w:pPr>
      <w:r w:rsidRPr="00701DBB">
        <w:rPr>
          <w:rFonts w:ascii="Times New Roman" w:hAnsi="Times New Roman" w:cs="Times New Roman"/>
          <w:lang w:val="en-US"/>
        </w:rPr>
        <w:t>Among patients aged 5 to 14 years, 42 prescriptions (20.4%) were recorded, of which 36 belonged to the Access group, 4 to the Watch group, and 2 to the Unclassified group.</w:t>
      </w:r>
    </w:p>
    <w:p w14:paraId="16C1ADBF" w14:textId="3484D3E5" w:rsidR="002119F4" w:rsidRPr="00701DBB" w:rsidRDefault="008D3AAC" w:rsidP="008D3AAC">
      <w:pPr>
        <w:spacing w:line="360" w:lineRule="auto"/>
        <w:jc w:val="both"/>
        <w:rPr>
          <w:rFonts w:ascii="Times New Roman" w:hAnsi="Times New Roman" w:cs="Times New Roman"/>
          <w:lang w:val="en-US"/>
        </w:rPr>
      </w:pPr>
      <w:r w:rsidRPr="00701DBB">
        <w:rPr>
          <w:rFonts w:ascii="Times New Roman" w:hAnsi="Times New Roman" w:cs="Times New Roman"/>
          <w:lang w:val="en-US"/>
        </w:rPr>
        <w:t>In the 15- to 24-year-old age group, 36 prescriptions (17.5%) were observed, including 23 antibiotics from the Access group, 12 from the Watch group, and 1 from the Unclassified group</w:t>
      </w:r>
      <w:r w:rsidR="002119F4" w:rsidRPr="00701DBB">
        <w:rPr>
          <w:rFonts w:ascii="Times New Roman" w:hAnsi="Times New Roman" w:cs="Times New Roman"/>
          <w:lang w:val="en-US"/>
        </w:rPr>
        <w:t>.</w:t>
      </w:r>
    </w:p>
    <w:p w14:paraId="6F78D046" w14:textId="77777777" w:rsidR="00A52982" w:rsidRPr="00701DBB" w:rsidRDefault="00A52982" w:rsidP="00A52982">
      <w:pPr>
        <w:spacing w:line="360" w:lineRule="auto"/>
        <w:jc w:val="both"/>
        <w:rPr>
          <w:rFonts w:ascii="Times New Roman" w:hAnsi="Times New Roman" w:cs="Times New Roman"/>
          <w:lang w:val="en-US"/>
        </w:rPr>
      </w:pPr>
      <w:r w:rsidRPr="00701DBB">
        <w:rPr>
          <w:rFonts w:ascii="Times New Roman" w:hAnsi="Times New Roman" w:cs="Times New Roman"/>
          <w:lang w:val="en-US"/>
        </w:rPr>
        <w:t>Among patients aged 25 to 59, 42 prescriptions (20.4%) were recorded, with the Access group accounting for the majority (37 prescriptions), followed by the Watch group (5 prescriptions).</w:t>
      </w:r>
    </w:p>
    <w:p w14:paraId="39D62488" w14:textId="08DB0D1C" w:rsidR="00CD2430" w:rsidRPr="00701DBB" w:rsidRDefault="00A52982" w:rsidP="00A52982">
      <w:pPr>
        <w:spacing w:line="360" w:lineRule="auto"/>
        <w:jc w:val="both"/>
        <w:rPr>
          <w:rFonts w:ascii="Times New Roman" w:hAnsi="Times New Roman" w:cs="Times New Roman"/>
          <w:lang w:val="en-US"/>
        </w:rPr>
      </w:pPr>
      <w:r w:rsidRPr="00701DBB">
        <w:rPr>
          <w:rFonts w:ascii="Times New Roman" w:hAnsi="Times New Roman" w:cs="Times New Roman"/>
          <w:lang w:val="en-US"/>
        </w:rPr>
        <w:lastRenderedPageBreak/>
        <w:t>Finally, in the age group of 60 years and older, 9 prescriptions (4.4%) were recorded, all of which belonged to the Access group</w:t>
      </w:r>
      <w:r w:rsidR="002119F4" w:rsidRPr="00701DBB">
        <w:rPr>
          <w:rFonts w:ascii="Times New Roman" w:hAnsi="Times New Roman" w:cs="Times New Roman"/>
          <w:lang w:val="en-US"/>
        </w:rPr>
        <w:t>.</w:t>
      </w:r>
    </w:p>
    <w:p w14:paraId="426413B7" w14:textId="510E292B" w:rsidR="002119F4" w:rsidRPr="00701DBB" w:rsidRDefault="002119F4" w:rsidP="002119F4">
      <w:pPr>
        <w:pStyle w:val="Legenda"/>
        <w:keepNext/>
        <w:jc w:val="both"/>
        <w:rPr>
          <w:rFonts w:ascii="Times New Roman" w:hAnsi="Times New Roman" w:cs="Times New Roman"/>
          <w:i w:val="0"/>
          <w:iCs w:val="0"/>
          <w:color w:val="auto"/>
          <w:sz w:val="24"/>
          <w:szCs w:val="24"/>
          <w:lang w:val="en-US"/>
        </w:rPr>
      </w:pPr>
      <w:r w:rsidRPr="00701DBB">
        <w:rPr>
          <w:rFonts w:ascii="Times New Roman" w:hAnsi="Times New Roman" w:cs="Times New Roman"/>
          <w:b/>
          <w:bCs/>
          <w:i w:val="0"/>
          <w:iCs w:val="0"/>
          <w:color w:val="auto"/>
          <w:sz w:val="24"/>
          <w:szCs w:val="24"/>
          <w:lang w:val="en-US"/>
        </w:rPr>
        <w:t>Tab</w:t>
      </w:r>
      <w:r w:rsidR="00A52982" w:rsidRPr="00701DBB">
        <w:rPr>
          <w:rFonts w:ascii="Times New Roman" w:hAnsi="Times New Roman" w:cs="Times New Roman"/>
          <w:b/>
          <w:bCs/>
          <w:i w:val="0"/>
          <w:iCs w:val="0"/>
          <w:color w:val="auto"/>
          <w:sz w:val="24"/>
          <w:szCs w:val="24"/>
          <w:lang w:val="en-US"/>
        </w:rPr>
        <w:t>le</w:t>
      </w:r>
      <w:r w:rsidRPr="00701DBB">
        <w:rPr>
          <w:rFonts w:ascii="Times New Roman" w:hAnsi="Times New Roman" w:cs="Times New Roman"/>
          <w:b/>
          <w:bCs/>
          <w:i w:val="0"/>
          <w:iCs w:val="0"/>
          <w:color w:val="auto"/>
          <w:sz w:val="24"/>
          <w:szCs w:val="24"/>
          <w:lang w:val="en-US"/>
        </w:rPr>
        <w:t xml:space="preserve"> </w:t>
      </w:r>
      <w:r w:rsidRPr="00701DBB">
        <w:rPr>
          <w:rFonts w:ascii="Times New Roman" w:hAnsi="Times New Roman" w:cs="Times New Roman"/>
          <w:b/>
          <w:bCs/>
          <w:i w:val="0"/>
          <w:iCs w:val="0"/>
          <w:color w:val="auto"/>
          <w:sz w:val="24"/>
          <w:szCs w:val="24"/>
          <w:lang w:val="pt-BR"/>
        </w:rPr>
        <w:fldChar w:fldCharType="begin"/>
      </w:r>
      <w:r w:rsidRPr="00701DBB">
        <w:rPr>
          <w:rFonts w:ascii="Times New Roman" w:hAnsi="Times New Roman" w:cs="Times New Roman"/>
          <w:b/>
          <w:bCs/>
          <w:i w:val="0"/>
          <w:iCs w:val="0"/>
          <w:color w:val="auto"/>
          <w:sz w:val="24"/>
          <w:szCs w:val="24"/>
          <w:lang w:val="en-US"/>
        </w:rPr>
        <w:instrText xml:space="preserve"> SEQ Tabela \* ARABIC </w:instrText>
      </w:r>
      <w:r w:rsidRPr="00701DBB">
        <w:rPr>
          <w:rFonts w:ascii="Times New Roman" w:hAnsi="Times New Roman" w:cs="Times New Roman"/>
          <w:b/>
          <w:bCs/>
          <w:i w:val="0"/>
          <w:iCs w:val="0"/>
          <w:color w:val="auto"/>
          <w:sz w:val="24"/>
          <w:szCs w:val="24"/>
          <w:lang w:val="pt-BR"/>
        </w:rPr>
        <w:fldChar w:fldCharType="separate"/>
      </w:r>
      <w:r w:rsidRPr="00701DBB">
        <w:rPr>
          <w:rFonts w:ascii="Times New Roman" w:hAnsi="Times New Roman" w:cs="Times New Roman"/>
          <w:b/>
          <w:bCs/>
          <w:i w:val="0"/>
          <w:iCs w:val="0"/>
          <w:color w:val="auto"/>
          <w:sz w:val="24"/>
          <w:szCs w:val="24"/>
          <w:lang w:val="en-US"/>
        </w:rPr>
        <w:t>5</w:t>
      </w:r>
      <w:r w:rsidRPr="00701DBB">
        <w:rPr>
          <w:rFonts w:ascii="Times New Roman" w:hAnsi="Times New Roman" w:cs="Times New Roman"/>
          <w:b/>
          <w:bCs/>
          <w:i w:val="0"/>
          <w:iCs w:val="0"/>
          <w:color w:val="auto"/>
          <w:sz w:val="24"/>
          <w:szCs w:val="24"/>
          <w:lang w:val="pt-BR"/>
        </w:rPr>
        <w:fldChar w:fldCharType="end"/>
      </w:r>
      <w:r w:rsidRPr="00701DBB">
        <w:rPr>
          <w:rFonts w:ascii="Times New Roman" w:hAnsi="Times New Roman" w:cs="Times New Roman"/>
          <w:i w:val="0"/>
          <w:iCs w:val="0"/>
          <w:color w:val="auto"/>
          <w:sz w:val="24"/>
          <w:szCs w:val="24"/>
          <w:lang w:val="en-US"/>
        </w:rPr>
        <w:t xml:space="preserve">: </w:t>
      </w:r>
      <w:r w:rsidR="00FA0107" w:rsidRPr="00701DBB">
        <w:rPr>
          <w:rFonts w:ascii="Times New Roman" w:hAnsi="Times New Roman" w:cs="Times New Roman"/>
          <w:i w:val="0"/>
          <w:iCs w:val="0"/>
          <w:color w:val="auto"/>
          <w:sz w:val="24"/>
          <w:szCs w:val="24"/>
          <w:lang w:val="en-US"/>
        </w:rPr>
        <w:t xml:space="preserve">Antibiotic prescribing by age group and </w:t>
      </w:r>
      <w:proofErr w:type="spellStart"/>
      <w:r w:rsidR="00FA0107" w:rsidRPr="00701DBB">
        <w:rPr>
          <w:rFonts w:ascii="Times New Roman" w:hAnsi="Times New Roman" w:cs="Times New Roman"/>
          <w:i w:val="0"/>
          <w:iCs w:val="0"/>
          <w:color w:val="auto"/>
          <w:sz w:val="24"/>
          <w:szCs w:val="24"/>
          <w:lang w:val="en-US"/>
        </w:rPr>
        <w:t>AWaRe</w:t>
      </w:r>
      <w:proofErr w:type="spellEnd"/>
      <w:r w:rsidR="00FA0107" w:rsidRPr="00701DBB">
        <w:rPr>
          <w:rFonts w:ascii="Times New Roman" w:hAnsi="Times New Roman" w:cs="Times New Roman"/>
          <w:i w:val="0"/>
          <w:iCs w:val="0"/>
          <w:color w:val="auto"/>
          <w:sz w:val="24"/>
          <w:szCs w:val="24"/>
          <w:lang w:val="en-US"/>
        </w:rPr>
        <w:t xml:space="preserve"> classification </w:t>
      </w:r>
      <w:proofErr w:type="gramStart"/>
      <w:r w:rsidRPr="00701DBB">
        <w:rPr>
          <w:rFonts w:ascii="Times New Roman" w:hAnsi="Times New Roman" w:cs="Times New Roman"/>
          <w:i w:val="0"/>
          <w:iCs w:val="0"/>
          <w:color w:val="auto"/>
          <w:sz w:val="24"/>
          <w:szCs w:val="24"/>
          <w:lang w:val="en-US"/>
        </w:rPr>
        <w:t>( N</w:t>
      </w:r>
      <w:proofErr w:type="gramEnd"/>
      <w:r w:rsidRPr="00701DBB">
        <w:rPr>
          <w:rFonts w:ascii="Times New Roman" w:hAnsi="Times New Roman" w:cs="Times New Roman"/>
          <w:i w:val="0"/>
          <w:iCs w:val="0"/>
          <w:color w:val="auto"/>
          <w:sz w:val="24"/>
          <w:szCs w:val="24"/>
          <w:lang w:val="en-US"/>
        </w:rPr>
        <w:t>= 449)</w:t>
      </w: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840"/>
        <w:gridCol w:w="828"/>
        <w:gridCol w:w="1353"/>
        <w:gridCol w:w="1296"/>
      </w:tblGrid>
      <w:tr w:rsidR="003B5DBD" w:rsidRPr="00701DBB" w14:paraId="759BD915" w14:textId="77777777" w:rsidTr="00851382">
        <w:trPr>
          <w:jc w:val="center"/>
        </w:trPr>
        <w:tc>
          <w:tcPr>
            <w:tcW w:w="0" w:type="auto"/>
            <w:tcBorders>
              <w:top w:val="single" w:sz="4" w:space="0" w:color="auto"/>
              <w:bottom w:val="single" w:sz="4" w:space="0" w:color="auto"/>
            </w:tcBorders>
            <w:hideMark/>
          </w:tcPr>
          <w:p w14:paraId="14553065" w14:textId="2D49F5ED" w:rsidR="003B5DBD" w:rsidRPr="00701DBB" w:rsidRDefault="003B5DBD" w:rsidP="003B5DBD">
            <w:pPr>
              <w:spacing w:after="160" w:line="278" w:lineRule="auto"/>
              <w:rPr>
                <w:rFonts w:ascii="Times New Roman" w:hAnsi="Times New Roman" w:cs="Times New Roman"/>
                <w:b/>
                <w:bCs/>
                <w:sz w:val="22"/>
                <w:szCs w:val="22"/>
                <w:lang w:val="pt-BR"/>
              </w:rPr>
            </w:pPr>
            <w:r w:rsidRPr="00701DBB">
              <w:rPr>
                <w:rFonts w:ascii="Times New Roman" w:hAnsi="Times New Roman" w:cs="Times New Roman"/>
                <w:sz w:val="22"/>
                <w:szCs w:val="22"/>
              </w:rPr>
              <w:t>Age group</w:t>
            </w:r>
          </w:p>
        </w:tc>
        <w:tc>
          <w:tcPr>
            <w:tcW w:w="0" w:type="auto"/>
            <w:tcBorders>
              <w:top w:val="single" w:sz="4" w:space="0" w:color="auto"/>
              <w:bottom w:val="single" w:sz="4" w:space="0" w:color="auto"/>
            </w:tcBorders>
            <w:hideMark/>
          </w:tcPr>
          <w:p w14:paraId="232E4F29" w14:textId="77777777" w:rsidR="003B5DBD" w:rsidRPr="00701DBB" w:rsidRDefault="003B5DBD" w:rsidP="003B5DBD">
            <w:pPr>
              <w:spacing w:after="160" w:line="278" w:lineRule="auto"/>
              <w:jc w:val="center"/>
              <w:rPr>
                <w:rFonts w:ascii="Times New Roman" w:hAnsi="Times New Roman" w:cs="Times New Roman"/>
                <w:b/>
                <w:bCs/>
                <w:sz w:val="22"/>
                <w:szCs w:val="22"/>
                <w:lang w:val="pt-BR"/>
              </w:rPr>
            </w:pPr>
            <w:r w:rsidRPr="00701DBB">
              <w:rPr>
                <w:rFonts w:ascii="Times New Roman" w:hAnsi="Times New Roman" w:cs="Times New Roman"/>
                <w:b/>
                <w:bCs/>
                <w:sz w:val="22"/>
                <w:szCs w:val="22"/>
                <w:lang w:val="pt-BR"/>
              </w:rPr>
              <w:t>Access</w:t>
            </w:r>
          </w:p>
        </w:tc>
        <w:tc>
          <w:tcPr>
            <w:tcW w:w="0" w:type="auto"/>
            <w:tcBorders>
              <w:top w:val="single" w:sz="4" w:space="0" w:color="auto"/>
              <w:bottom w:val="single" w:sz="4" w:space="0" w:color="auto"/>
            </w:tcBorders>
            <w:hideMark/>
          </w:tcPr>
          <w:p w14:paraId="429FA1C6" w14:textId="77777777" w:rsidR="003B5DBD" w:rsidRPr="00701DBB" w:rsidRDefault="003B5DBD" w:rsidP="003B5DBD">
            <w:pPr>
              <w:spacing w:after="160" w:line="278" w:lineRule="auto"/>
              <w:jc w:val="center"/>
              <w:rPr>
                <w:rFonts w:ascii="Times New Roman" w:hAnsi="Times New Roman" w:cs="Times New Roman"/>
                <w:b/>
                <w:bCs/>
                <w:sz w:val="22"/>
                <w:szCs w:val="22"/>
                <w:lang w:val="pt-BR"/>
              </w:rPr>
            </w:pPr>
            <w:r w:rsidRPr="00701DBB">
              <w:rPr>
                <w:rFonts w:ascii="Times New Roman" w:hAnsi="Times New Roman" w:cs="Times New Roman"/>
                <w:b/>
                <w:bCs/>
                <w:sz w:val="22"/>
                <w:szCs w:val="22"/>
                <w:lang w:val="pt-BR"/>
              </w:rPr>
              <w:t>Watch</w:t>
            </w:r>
          </w:p>
        </w:tc>
        <w:tc>
          <w:tcPr>
            <w:tcW w:w="0" w:type="auto"/>
            <w:tcBorders>
              <w:top w:val="single" w:sz="4" w:space="0" w:color="auto"/>
              <w:bottom w:val="single" w:sz="4" w:space="0" w:color="auto"/>
            </w:tcBorders>
            <w:hideMark/>
          </w:tcPr>
          <w:p w14:paraId="010E0685" w14:textId="77777777" w:rsidR="003B5DBD" w:rsidRPr="00701DBB" w:rsidRDefault="003B5DBD" w:rsidP="003B5DBD">
            <w:pPr>
              <w:spacing w:after="160" w:line="278" w:lineRule="auto"/>
              <w:jc w:val="center"/>
              <w:rPr>
                <w:rFonts w:ascii="Times New Roman" w:hAnsi="Times New Roman" w:cs="Times New Roman"/>
                <w:b/>
                <w:bCs/>
                <w:sz w:val="22"/>
                <w:szCs w:val="22"/>
                <w:lang w:val="pt-BR"/>
              </w:rPr>
            </w:pPr>
            <w:r w:rsidRPr="00701DBB">
              <w:rPr>
                <w:rFonts w:ascii="Times New Roman" w:hAnsi="Times New Roman" w:cs="Times New Roman"/>
                <w:b/>
                <w:bCs/>
                <w:sz w:val="22"/>
                <w:szCs w:val="22"/>
                <w:lang w:val="pt-BR"/>
              </w:rPr>
              <w:t>Unclassified</w:t>
            </w:r>
          </w:p>
        </w:tc>
        <w:tc>
          <w:tcPr>
            <w:tcW w:w="0" w:type="auto"/>
            <w:tcBorders>
              <w:top w:val="single" w:sz="4" w:space="0" w:color="auto"/>
              <w:bottom w:val="single" w:sz="4" w:space="0" w:color="auto"/>
            </w:tcBorders>
          </w:tcPr>
          <w:p w14:paraId="121CCAC6" w14:textId="0C5B1F00" w:rsidR="003B5DBD" w:rsidRPr="00701DBB" w:rsidRDefault="003B5DBD" w:rsidP="003B5DBD">
            <w:pPr>
              <w:jc w:val="center"/>
              <w:rPr>
                <w:rFonts w:ascii="Times New Roman" w:hAnsi="Times New Roman" w:cs="Times New Roman"/>
                <w:b/>
                <w:bCs/>
                <w:sz w:val="22"/>
                <w:szCs w:val="22"/>
                <w:lang w:val="pt-BR"/>
              </w:rPr>
            </w:pPr>
            <w:r w:rsidRPr="00701DBB">
              <w:rPr>
                <w:rFonts w:ascii="Times New Roman" w:hAnsi="Times New Roman" w:cs="Times New Roman"/>
                <w:b/>
                <w:bCs/>
                <w:sz w:val="22"/>
                <w:szCs w:val="22"/>
                <w:lang w:val="pt-BR"/>
              </w:rPr>
              <w:t>Total n (%)</w:t>
            </w:r>
          </w:p>
        </w:tc>
      </w:tr>
      <w:tr w:rsidR="003B5DBD" w:rsidRPr="00701DBB" w14:paraId="6DC0763C" w14:textId="77777777" w:rsidTr="00851382">
        <w:trPr>
          <w:jc w:val="center"/>
        </w:trPr>
        <w:tc>
          <w:tcPr>
            <w:tcW w:w="0" w:type="auto"/>
            <w:tcBorders>
              <w:top w:val="single" w:sz="4" w:space="0" w:color="auto"/>
            </w:tcBorders>
            <w:hideMark/>
          </w:tcPr>
          <w:p w14:paraId="76E3E716" w14:textId="1D0FFF89" w:rsidR="003B5DBD" w:rsidRPr="00701DBB" w:rsidRDefault="003B5DBD" w:rsidP="003B5DBD">
            <w:pPr>
              <w:spacing w:after="160" w:line="278" w:lineRule="auto"/>
              <w:rPr>
                <w:rFonts w:ascii="Times New Roman" w:hAnsi="Times New Roman" w:cs="Times New Roman"/>
                <w:sz w:val="22"/>
                <w:szCs w:val="22"/>
                <w:lang w:val="pt-BR"/>
              </w:rPr>
            </w:pPr>
            <w:r w:rsidRPr="00701DBB">
              <w:rPr>
                <w:rFonts w:ascii="Times New Roman" w:hAnsi="Times New Roman" w:cs="Times New Roman"/>
                <w:sz w:val="22"/>
                <w:szCs w:val="22"/>
              </w:rPr>
              <w:t>&lt;5 years</w:t>
            </w:r>
          </w:p>
        </w:tc>
        <w:tc>
          <w:tcPr>
            <w:tcW w:w="0" w:type="auto"/>
            <w:tcBorders>
              <w:top w:val="single" w:sz="4" w:space="0" w:color="auto"/>
            </w:tcBorders>
            <w:hideMark/>
          </w:tcPr>
          <w:p w14:paraId="2025212B"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74</w:t>
            </w:r>
          </w:p>
        </w:tc>
        <w:tc>
          <w:tcPr>
            <w:tcW w:w="0" w:type="auto"/>
            <w:tcBorders>
              <w:top w:val="single" w:sz="4" w:space="0" w:color="auto"/>
            </w:tcBorders>
            <w:hideMark/>
          </w:tcPr>
          <w:p w14:paraId="4B7630EF"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3</w:t>
            </w:r>
          </w:p>
        </w:tc>
        <w:tc>
          <w:tcPr>
            <w:tcW w:w="0" w:type="auto"/>
            <w:tcBorders>
              <w:top w:val="single" w:sz="4" w:space="0" w:color="auto"/>
            </w:tcBorders>
            <w:hideMark/>
          </w:tcPr>
          <w:p w14:paraId="10401127"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0</w:t>
            </w:r>
          </w:p>
        </w:tc>
        <w:tc>
          <w:tcPr>
            <w:tcW w:w="0" w:type="auto"/>
            <w:tcBorders>
              <w:top w:val="single" w:sz="4" w:space="0" w:color="auto"/>
            </w:tcBorders>
          </w:tcPr>
          <w:p w14:paraId="04DEADDC" w14:textId="77777777" w:rsidR="003B5DBD" w:rsidRPr="00701DBB" w:rsidRDefault="003B5DBD" w:rsidP="003B5DBD">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77 (37.4)</w:t>
            </w:r>
          </w:p>
        </w:tc>
      </w:tr>
      <w:tr w:rsidR="003B5DBD" w:rsidRPr="00701DBB" w14:paraId="087FD063" w14:textId="77777777" w:rsidTr="00851382">
        <w:trPr>
          <w:jc w:val="center"/>
        </w:trPr>
        <w:tc>
          <w:tcPr>
            <w:tcW w:w="0" w:type="auto"/>
            <w:hideMark/>
          </w:tcPr>
          <w:p w14:paraId="0B84C72C" w14:textId="4A928C65" w:rsidR="003B5DBD" w:rsidRPr="00701DBB" w:rsidRDefault="003B5DBD" w:rsidP="003B5DBD">
            <w:pPr>
              <w:spacing w:after="160" w:line="278" w:lineRule="auto"/>
              <w:rPr>
                <w:rFonts w:ascii="Times New Roman" w:hAnsi="Times New Roman" w:cs="Times New Roman"/>
                <w:sz w:val="22"/>
                <w:szCs w:val="22"/>
                <w:lang w:val="pt-BR"/>
              </w:rPr>
            </w:pPr>
            <w:r w:rsidRPr="00701DBB">
              <w:rPr>
                <w:rFonts w:ascii="Times New Roman" w:hAnsi="Times New Roman" w:cs="Times New Roman"/>
                <w:sz w:val="22"/>
                <w:szCs w:val="22"/>
              </w:rPr>
              <w:t>5–14 years</w:t>
            </w:r>
          </w:p>
        </w:tc>
        <w:tc>
          <w:tcPr>
            <w:tcW w:w="0" w:type="auto"/>
            <w:hideMark/>
          </w:tcPr>
          <w:p w14:paraId="7FD9A1B2"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36</w:t>
            </w:r>
          </w:p>
        </w:tc>
        <w:tc>
          <w:tcPr>
            <w:tcW w:w="0" w:type="auto"/>
            <w:hideMark/>
          </w:tcPr>
          <w:p w14:paraId="5B1D2B24"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4</w:t>
            </w:r>
          </w:p>
        </w:tc>
        <w:tc>
          <w:tcPr>
            <w:tcW w:w="0" w:type="auto"/>
            <w:hideMark/>
          </w:tcPr>
          <w:p w14:paraId="090CD920"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2</w:t>
            </w:r>
          </w:p>
        </w:tc>
        <w:tc>
          <w:tcPr>
            <w:tcW w:w="0" w:type="auto"/>
          </w:tcPr>
          <w:p w14:paraId="4CF25A52" w14:textId="77777777" w:rsidR="003B5DBD" w:rsidRPr="00701DBB" w:rsidRDefault="003B5DBD" w:rsidP="003B5DBD">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42 (20.4)</w:t>
            </w:r>
          </w:p>
        </w:tc>
      </w:tr>
      <w:tr w:rsidR="003B5DBD" w:rsidRPr="00701DBB" w14:paraId="7EDA2A27" w14:textId="77777777" w:rsidTr="00851382">
        <w:trPr>
          <w:jc w:val="center"/>
        </w:trPr>
        <w:tc>
          <w:tcPr>
            <w:tcW w:w="0" w:type="auto"/>
            <w:hideMark/>
          </w:tcPr>
          <w:p w14:paraId="2A6A1C37" w14:textId="4CFEC81D" w:rsidR="003B5DBD" w:rsidRPr="00701DBB" w:rsidRDefault="003B5DBD" w:rsidP="003B5DBD">
            <w:pPr>
              <w:spacing w:after="160" w:line="278" w:lineRule="auto"/>
              <w:rPr>
                <w:rFonts w:ascii="Times New Roman" w:hAnsi="Times New Roman" w:cs="Times New Roman"/>
                <w:sz w:val="22"/>
                <w:szCs w:val="22"/>
                <w:lang w:val="pt-BR"/>
              </w:rPr>
            </w:pPr>
            <w:r w:rsidRPr="00701DBB">
              <w:rPr>
                <w:rFonts w:ascii="Times New Roman" w:hAnsi="Times New Roman" w:cs="Times New Roman"/>
                <w:sz w:val="22"/>
                <w:szCs w:val="22"/>
              </w:rPr>
              <w:t>15–24 years</w:t>
            </w:r>
          </w:p>
        </w:tc>
        <w:tc>
          <w:tcPr>
            <w:tcW w:w="0" w:type="auto"/>
            <w:hideMark/>
          </w:tcPr>
          <w:p w14:paraId="43C930F0"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23</w:t>
            </w:r>
          </w:p>
        </w:tc>
        <w:tc>
          <w:tcPr>
            <w:tcW w:w="0" w:type="auto"/>
            <w:hideMark/>
          </w:tcPr>
          <w:p w14:paraId="1867418E"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12</w:t>
            </w:r>
          </w:p>
        </w:tc>
        <w:tc>
          <w:tcPr>
            <w:tcW w:w="0" w:type="auto"/>
            <w:hideMark/>
          </w:tcPr>
          <w:p w14:paraId="4C4A9A4F"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1</w:t>
            </w:r>
          </w:p>
        </w:tc>
        <w:tc>
          <w:tcPr>
            <w:tcW w:w="0" w:type="auto"/>
          </w:tcPr>
          <w:p w14:paraId="650EAB9A" w14:textId="77777777" w:rsidR="003B5DBD" w:rsidRPr="00701DBB" w:rsidRDefault="003B5DBD" w:rsidP="003B5DBD">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36 (17.5)</w:t>
            </w:r>
          </w:p>
        </w:tc>
      </w:tr>
      <w:tr w:rsidR="003B5DBD" w:rsidRPr="00701DBB" w14:paraId="0EF6832A" w14:textId="77777777" w:rsidTr="00851382">
        <w:trPr>
          <w:jc w:val="center"/>
        </w:trPr>
        <w:tc>
          <w:tcPr>
            <w:tcW w:w="0" w:type="auto"/>
            <w:hideMark/>
          </w:tcPr>
          <w:p w14:paraId="12901A00" w14:textId="42C16ED3" w:rsidR="003B5DBD" w:rsidRPr="00701DBB" w:rsidRDefault="003B5DBD" w:rsidP="003B5DBD">
            <w:pPr>
              <w:spacing w:after="160" w:line="278" w:lineRule="auto"/>
              <w:rPr>
                <w:rFonts w:ascii="Times New Roman" w:hAnsi="Times New Roman" w:cs="Times New Roman"/>
                <w:sz w:val="22"/>
                <w:szCs w:val="22"/>
                <w:lang w:val="pt-BR"/>
              </w:rPr>
            </w:pPr>
            <w:r w:rsidRPr="00701DBB">
              <w:rPr>
                <w:rFonts w:ascii="Times New Roman" w:hAnsi="Times New Roman" w:cs="Times New Roman"/>
                <w:sz w:val="22"/>
                <w:szCs w:val="22"/>
              </w:rPr>
              <w:t>25–59 years</w:t>
            </w:r>
          </w:p>
        </w:tc>
        <w:tc>
          <w:tcPr>
            <w:tcW w:w="0" w:type="auto"/>
            <w:hideMark/>
          </w:tcPr>
          <w:p w14:paraId="3D4220FB"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37</w:t>
            </w:r>
          </w:p>
        </w:tc>
        <w:tc>
          <w:tcPr>
            <w:tcW w:w="0" w:type="auto"/>
            <w:hideMark/>
          </w:tcPr>
          <w:p w14:paraId="2CF812C1"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5</w:t>
            </w:r>
          </w:p>
        </w:tc>
        <w:tc>
          <w:tcPr>
            <w:tcW w:w="0" w:type="auto"/>
            <w:hideMark/>
          </w:tcPr>
          <w:p w14:paraId="43F43A39"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0</w:t>
            </w:r>
          </w:p>
        </w:tc>
        <w:tc>
          <w:tcPr>
            <w:tcW w:w="0" w:type="auto"/>
          </w:tcPr>
          <w:p w14:paraId="0B6A7AD2" w14:textId="77777777" w:rsidR="003B5DBD" w:rsidRPr="00701DBB" w:rsidRDefault="003B5DBD" w:rsidP="003B5DBD">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42 (20.4)</w:t>
            </w:r>
          </w:p>
        </w:tc>
      </w:tr>
      <w:tr w:rsidR="003B5DBD" w:rsidRPr="00701DBB" w14:paraId="0CC17B62" w14:textId="77777777" w:rsidTr="00851382">
        <w:trPr>
          <w:jc w:val="center"/>
        </w:trPr>
        <w:tc>
          <w:tcPr>
            <w:tcW w:w="0" w:type="auto"/>
            <w:tcBorders>
              <w:bottom w:val="single" w:sz="4" w:space="0" w:color="auto"/>
            </w:tcBorders>
            <w:hideMark/>
          </w:tcPr>
          <w:p w14:paraId="22129091" w14:textId="5D63727F" w:rsidR="003B5DBD" w:rsidRPr="00701DBB" w:rsidRDefault="003B5DBD" w:rsidP="003B5DBD">
            <w:pPr>
              <w:spacing w:after="160" w:line="278" w:lineRule="auto"/>
              <w:rPr>
                <w:rFonts w:ascii="Times New Roman" w:hAnsi="Times New Roman" w:cs="Times New Roman"/>
                <w:sz w:val="22"/>
                <w:szCs w:val="22"/>
                <w:lang w:val="pt-BR"/>
              </w:rPr>
            </w:pPr>
            <w:r w:rsidRPr="00701DBB">
              <w:rPr>
                <w:rFonts w:ascii="Times New Roman" w:hAnsi="Times New Roman" w:cs="Times New Roman"/>
                <w:sz w:val="22"/>
                <w:szCs w:val="22"/>
              </w:rPr>
              <w:t>≥60 years</w:t>
            </w:r>
          </w:p>
        </w:tc>
        <w:tc>
          <w:tcPr>
            <w:tcW w:w="0" w:type="auto"/>
            <w:tcBorders>
              <w:bottom w:val="single" w:sz="4" w:space="0" w:color="auto"/>
            </w:tcBorders>
            <w:hideMark/>
          </w:tcPr>
          <w:p w14:paraId="3D40C7E5"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9</w:t>
            </w:r>
          </w:p>
        </w:tc>
        <w:tc>
          <w:tcPr>
            <w:tcW w:w="0" w:type="auto"/>
            <w:tcBorders>
              <w:bottom w:val="single" w:sz="4" w:space="0" w:color="auto"/>
            </w:tcBorders>
            <w:hideMark/>
          </w:tcPr>
          <w:p w14:paraId="79415F06"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0</w:t>
            </w:r>
          </w:p>
        </w:tc>
        <w:tc>
          <w:tcPr>
            <w:tcW w:w="0" w:type="auto"/>
            <w:tcBorders>
              <w:bottom w:val="single" w:sz="4" w:space="0" w:color="auto"/>
            </w:tcBorders>
            <w:hideMark/>
          </w:tcPr>
          <w:p w14:paraId="5BE76A48" w14:textId="77777777" w:rsidR="003B5DBD" w:rsidRPr="00701DBB" w:rsidRDefault="003B5DBD" w:rsidP="003B5DBD">
            <w:pPr>
              <w:spacing w:after="160" w:line="278" w:lineRule="auto"/>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0</w:t>
            </w:r>
          </w:p>
        </w:tc>
        <w:tc>
          <w:tcPr>
            <w:tcW w:w="0" w:type="auto"/>
            <w:tcBorders>
              <w:bottom w:val="single" w:sz="4" w:space="0" w:color="auto"/>
            </w:tcBorders>
          </w:tcPr>
          <w:p w14:paraId="57E524CC" w14:textId="77777777" w:rsidR="003B5DBD" w:rsidRPr="00701DBB" w:rsidRDefault="003B5DBD" w:rsidP="003B5DBD">
            <w:pPr>
              <w:jc w:val="center"/>
              <w:rPr>
                <w:rFonts w:ascii="Times New Roman" w:hAnsi="Times New Roman" w:cs="Times New Roman"/>
                <w:sz w:val="22"/>
                <w:szCs w:val="22"/>
                <w:lang w:val="pt-BR"/>
              </w:rPr>
            </w:pPr>
            <w:r w:rsidRPr="00701DBB">
              <w:rPr>
                <w:rFonts w:ascii="Times New Roman" w:hAnsi="Times New Roman" w:cs="Times New Roman"/>
                <w:sz w:val="22"/>
                <w:szCs w:val="22"/>
                <w:lang w:val="pt-BR"/>
              </w:rPr>
              <w:t>9 (4.4)</w:t>
            </w:r>
          </w:p>
        </w:tc>
      </w:tr>
    </w:tbl>
    <w:p w14:paraId="75A706D6" w14:textId="77777777" w:rsidR="002119F4" w:rsidRPr="00701DBB" w:rsidRDefault="002119F4" w:rsidP="002119F4">
      <w:pPr>
        <w:rPr>
          <w:rFonts w:ascii="Times New Roman" w:hAnsi="Times New Roman" w:cs="Times New Roman"/>
          <w:lang w:val="pt-BR"/>
        </w:rPr>
      </w:pPr>
    </w:p>
    <w:p w14:paraId="6111DCB9" w14:textId="77777777" w:rsidR="00000AB8" w:rsidRPr="00701DBB" w:rsidRDefault="00000AB8" w:rsidP="00000AB8">
      <w:pPr>
        <w:rPr>
          <w:rFonts w:ascii="Times New Roman" w:hAnsi="Times New Roman" w:cs="Times New Roman"/>
          <w:b/>
          <w:bCs/>
          <w:lang w:val="en-US"/>
        </w:rPr>
      </w:pPr>
      <w:r w:rsidRPr="00701DBB">
        <w:rPr>
          <w:rFonts w:ascii="Times New Roman" w:hAnsi="Times New Roman" w:cs="Times New Roman"/>
          <w:b/>
          <w:bCs/>
          <w:lang w:val="en-US"/>
        </w:rPr>
        <w:t>Discussion</w:t>
      </w:r>
    </w:p>
    <w:p w14:paraId="520476FA" w14:textId="49674AD1" w:rsidR="002119F4" w:rsidRPr="00701DBB" w:rsidRDefault="00000AB8" w:rsidP="00000AB8">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This study is one of the first analyses conducted at Chiúre District Hospital in Cabo Delgado Province, in northern Mozambique, to assess antibiotic prescribing patterns among outpatients using the World Health Organization’s (WHO)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(Access, Watch, Reserve) classification. The results showed a predominance of antibiotics from the Access group, in line with the World Health Organization’s recommendation that at least 60% of total antibiotic consumption belong to this group</w:t>
      </w:r>
      <w:sdt>
        <w:sdtPr>
          <w:rPr>
            <w:rFonts w:ascii="Times New Roman" w:hAnsi="Times New Roman" w:cs="Times New Roman"/>
            <w:color w:val="000000"/>
            <w:lang w:val="pt-BR"/>
          </w:rPr>
          <w:tag w:val="MENDELEY_CITATION_v3_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"/>
          <w:id w:val="209228759"/>
          <w:placeholder>
            <w:docPart w:val="DefaultPlaceholder_-1854013440"/>
          </w:placeholder>
        </w:sdtPr>
        <w:sdtContent>
          <w:r w:rsidR="00E866DE" w:rsidRPr="00701DBB">
            <w:rPr>
              <w:rFonts w:ascii="Times New Roman" w:hAnsi="Times New Roman" w:cs="Times New Roman"/>
              <w:color w:val="000000"/>
              <w:lang w:val="en-US"/>
            </w:rPr>
            <w:t>[16]</w:t>
          </w:r>
        </w:sdtContent>
      </w:sdt>
      <w:r w:rsidR="002119F4" w:rsidRPr="00701DBB">
        <w:rPr>
          <w:rFonts w:ascii="Times New Roman" w:hAnsi="Times New Roman" w:cs="Times New Roman"/>
          <w:lang w:val="en-US"/>
        </w:rPr>
        <w:t>.</w:t>
      </w:r>
      <w:r w:rsidR="00EF7982" w:rsidRPr="00701DBB">
        <w:rPr>
          <w:rFonts w:ascii="Times New Roman" w:hAnsi="Times New Roman" w:cs="Times New Roman"/>
          <w:lang w:val="en-US"/>
        </w:rPr>
        <w:t xml:space="preserve"> </w:t>
      </w:r>
      <w:r w:rsidR="007B64F9" w:rsidRPr="00701DBB">
        <w:rPr>
          <w:rFonts w:ascii="Times New Roman" w:hAnsi="Times New Roman" w:cs="Times New Roman"/>
          <w:lang w:val="en-US"/>
        </w:rPr>
        <w:t xml:space="preserve">86.9% of prescriptions were for antibiotics in the Access group, suggesting general alignment with international recommendations for the rational use of antimicrobials </w:t>
      </w:r>
      <w:sdt>
        <w:sdtPr>
          <w:rPr>
            <w:rFonts w:ascii="Times New Roman" w:hAnsi="Times New Roman" w:cs="Times New Roman"/>
            <w:color w:val="000000"/>
            <w:lang w:val="pt-BR"/>
          </w:rPr>
          <w:tag w:val="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"/>
          <w:id w:val="-684895791"/>
          <w:placeholder>
            <w:docPart w:val="DefaultPlaceholder_-1854013440"/>
          </w:placeholder>
        </w:sdtPr>
        <w:sdtContent>
          <w:r w:rsidR="00E866DE" w:rsidRPr="00701DBB">
            <w:rPr>
              <w:rFonts w:ascii="Times New Roman" w:hAnsi="Times New Roman" w:cs="Times New Roman"/>
              <w:color w:val="000000"/>
              <w:lang w:val="en-US"/>
            </w:rPr>
            <w:t>[18,19]</w:t>
          </w:r>
        </w:sdtContent>
      </w:sdt>
      <w:r w:rsidR="002119F4" w:rsidRPr="00701DBB">
        <w:rPr>
          <w:rFonts w:ascii="Times New Roman" w:hAnsi="Times New Roman" w:cs="Times New Roman"/>
          <w:lang w:val="en-US"/>
        </w:rPr>
        <w:t xml:space="preserve">. </w:t>
      </w:r>
      <w:r w:rsidR="00C132F1" w:rsidRPr="00701DBB">
        <w:rPr>
          <w:rFonts w:ascii="Times New Roman" w:hAnsi="Times New Roman" w:cs="Times New Roman"/>
          <w:lang w:val="en-US"/>
        </w:rPr>
        <w:t>However, some shortcomings were observed regarding incomplete prescription records and the absence of a diagnosis in some cases factors that may compromise the quality of care and hinder proper monitoring of antibiotic use</w:t>
      </w:r>
      <w:sdt>
        <w:sdtPr>
          <w:rPr>
            <w:rFonts w:ascii="Times New Roman" w:hAnsi="Times New Roman" w:cs="Times New Roman"/>
            <w:color w:val="000000"/>
            <w:lang w:val="pt-BR"/>
          </w:rPr>
          <w:tag w:val="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"/>
          <w:id w:val="-1980764433"/>
          <w:placeholder>
            <w:docPart w:val="DefaultPlaceholder_-1854013440"/>
          </w:placeholder>
        </w:sdtPr>
        <w:sdtContent>
          <w:r w:rsidR="00E866DE" w:rsidRPr="00701DBB">
            <w:rPr>
              <w:rFonts w:ascii="Times New Roman" w:hAnsi="Times New Roman" w:cs="Times New Roman"/>
              <w:color w:val="000000"/>
              <w:lang w:val="en-US"/>
            </w:rPr>
            <w:t>[20–22]</w:t>
          </w:r>
        </w:sdtContent>
      </w:sdt>
      <w:r w:rsidR="002119F4" w:rsidRPr="00701DBB">
        <w:rPr>
          <w:rFonts w:ascii="Times New Roman" w:hAnsi="Times New Roman" w:cs="Times New Roman"/>
          <w:lang w:val="en-US"/>
        </w:rPr>
        <w:t>.</w:t>
      </w:r>
    </w:p>
    <w:p w14:paraId="10553794" w14:textId="4DCD777D" w:rsidR="002119F4" w:rsidRPr="00701DBB" w:rsidRDefault="00326B5F"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A higher concentration of prescriptions was observed among children under 5 years of age, followed by patients aged 5 to 14 years, indicating greater antibiotic use in pediatric populations. This pattern has also been described in studies conducted in other Sub-Saharan African countries, where children are more vulnerable to infectious diseases, such as respiratory and gastrointestinal infections</w:t>
      </w:r>
      <w:sdt>
        <w:sdtPr>
          <w:rPr>
            <w:rFonts w:ascii="Times New Roman" w:hAnsi="Times New Roman" w:cs="Times New Roman"/>
            <w:color w:val="000000"/>
            <w:lang w:val="pt-BR"/>
          </w:rPr>
          <w:tag w:val="MENDELEY_CITATION_v3_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"/>
          <w:id w:val="2030378247"/>
          <w:placeholder>
            <w:docPart w:val="DefaultPlaceholder_-1854013440"/>
          </w:placeholder>
        </w:sdtPr>
        <w:sdtContent>
          <w:r w:rsidR="00E866DE" w:rsidRPr="00701DBB">
            <w:rPr>
              <w:rFonts w:ascii="Times New Roman" w:hAnsi="Times New Roman" w:cs="Times New Roman"/>
              <w:color w:val="000000"/>
              <w:lang w:val="en-US"/>
            </w:rPr>
            <w:t>[23]</w:t>
          </w:r>
        </w:sdtContent>
      </w:sdt>
      <w:r w:rsidR="002119F4" w:rsidRPr="00701DBB">
        <w:rPr>
          <w:rFonts w:ascii="Times New Roman" w:hAnsi="Times New Roman" w:cs="Times New Roman"/>
          <w:lang w:val="en-US"/>
        </w:rPr>
        <w:t xml:space="preserve">. </w:t>
      </w:r>
      <w:r w:rsidR="001C1258" w:rsidRPr="00701DBB">
        <w:rPr>
          <w:rFonts w:ascii="Times New Roman" w:hAnsi="Times New Roman" w:cs="Times New Roman"/>
          <w:lang w:val="en-US"/>
        </w:rPr>
        <w:t>The high proportion of prescriptions in this age group may be linked to the high incidence of infectious diseases in childhood and the common practice of empirical prescribing in settings with limited access to laboratory tests</w:t>
      </w:r>
      <w:sdt>
        <w:sdtPr>
          <w:rPr>
            <w:rFonts w:ascii="Times New Roman" w:hAnsi="Times New Roman" w:cs="Times New Roman"/>
            <w:color w:val="000000"/>
            <w:lang w:val="pt-BR"/>
          </w:rPr>
          <w:tag w:val="MENDELEY_CITATION_v3_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"/>
          <w:id w:val="729197510"/>
          <w:placeholder>
            <w:docPart w:val="DefaultPlaceholder_-1854013440"/>
          </w:placeholder>
        </w:sdtPr>
        <w:sdtContent>
          <w:r w:rsidR="00E866DE" w:rsidRPr="00701DBB">
            <w:rPr>
              <w:rFonts w:ascii="Times New Roman" w:hAnsi="Times New Roman" w:cs="Times New Roman"/>
              <w:color w:val="000000"/>
              <w:lang w:val="en-US"/>
            </w:rPr>
            <w:t>[24,25]</w:t>
          </w:r>
        </w:sdtContent>
      </w:sdt>
      <w:r w:rsidR="002119F4" w:rsidRPr="00701DBB">
        <w:rPr>
          <w:rFonts w:ascii="Times New Roman" w:hAnsi="Times New Roman" w:cs="Times New Roman"/>
          <w:lang w:val="en-US"/>
        </w:rPr>
        <w:t>.</w:t>
      </w:r>
    </w:p>
    <w:p w14:paraId="3041EBAE" w14:textId="1DF42B0F" w:rsidR="002119F4" w:rsidRPr="00701DBB" w:rsidRDefault="00FA0C60"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lastRenderedPageBreak/>
        <w:t>Among the prescribed antibiotics, amoxicillin was the most commonly used drug, followed by cotrimoxazole and metronidazole. This pattern is similar to that observed in several studies conducted in low- and middle-income countries, where these drugs form the basis of treatment in primary health care</w:t>
      </w:r>
      <w:sdt>
        <w:sdtPr>
          <w:rPr>
            <w:rFonts w:ascii="Times New Roman" w:hAnsi="Times New Roman" w:cs="Times New Roman"/>
            <w:color w:val="000000"/>
            <w:lang w:val="pt-BR"/>
          </w:rPr>
          <w:tag w:val="MENDELEY_CITATION_v3_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"/>
          <w:id w:val="1046333056"/>
          <w:placeholder>
            <w:docPart w:val="DefaultPlaceholder_-1854013440"/>
          </w:placeholder>
        </w:sdtPr>
        <w:sdtContent>
          <w:r w:rsidR="00E866DE" w:rsidRPr="00701DBB">
            <w:rPr>
              <w:rFonts w:ascii="Times New Roman" w:hAnsi="Times New Roman" w:cs="Times New Roman"/>
              <w:color w:val="000000"/>
              <w:lang w:val="en-US"/>
            </w:rPr>
            <w:t>[26,27]</w:t>
          </w:r>
        </w:sdtContent>
      </w:sdt>
      <w:r w:rsidR="002119F4" w:rsidRPr="00701DBB">
        <w:rPr>
          <w:rFonts w:ascii="Times New Roman" w:hAnsi="Times New Roman" w:cs="Times New Roman"/>
          <w:lang w:val="en-US"/>
        </w:rPr>
        <w:t xml:space="preserve">. </w:t>
      </w:r>
      <w:r w:rsidRPr="00701DBB">
        <w:rPr>
          <w:rFonts w:ascii="Times New Roman" w:hAnsi="Times New Roman" w:cs="Times New Roman"/>
          <w:lang w:val="en-US"/>
        </w:rPr>
        <w:t xml:space="preserve">The widespread use of amoxicillin is due to its effectiveness in treating common respiratory infections and its inclusion on the WHO’s list of essential medicines </w:t>
      </w:r>
      <w:sdt>
        <w:sdtPr>
          <w:rPr>
            <w:rFonts w:ascii="Times New Roman" w:hAnsi="Times New Roman" w:cs="Times New Roman"/>
            <w:color w:val="000000"/>
            <w:lang w:val="pt-BR"/>
          </w:rPr>
          <w:tag w:val="MENDELEY_CITATION_v3_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"/>
          <w:id w:val="1497923381"/>
          <w:placeholder>
            <w:docPart w:val="DefaultPlaceholder_-1854013440"/>
          </w:placeholder>
        </w:sdtPr>
        <w:sdtContent>
          <w:r w:rsidR="00E866DE" w:rsidRPr="00701DBB">
            <w:rPr>
              <w:rFonts w:ascii="Times New Roman" w:hAnsi="Times New Roman" w:cs="Times New Roman"/>
              <w:color w:val="000000"/>
              <w:lang w:val="en-US"/>
            </w:rPr>
            <w:t>[11]</w:t>
          </w:r>
        </w:sdtContent>
      </w:sdt>
      <w:r w:rsidR="007B30B2" w:rsidRPr="00701DBB">
        <w:rPr>
          <w:rFonts w:ascii="Times New Roman" w:hAnsi="Times New Roman" w:cs="Times New Roman"/>
          <w:color w:val="000000"/>
          <w:lang w:val="en-US"/>
        </w:rPr>
        <w:t>.</w:t>
      </w:r>
      <w:r w:rsidR="002119F4" w:rsidRPr="00701DBB">
        <w:rPr>
          <w:rFonts w:ascii="Times New Roman" w:hAnsi="Times New Roman" w:cs="Times New Roman"/>
          <w:lang w:val="en-US"/>
        </w:rPr>
        <w:t xml:space="preserve"> </w:t>
      </w:r>
      <w:r w:rsidR="006C640C" w:rsidRPr="00701DBB">
        <w:rPr>
          <w:rFonts w:ascii="Times New Roman" w:hAnsi="Times New Roman" w:cs="Times New Roman"/>
          <w:lang w:val="en-US"/>
        </w:rPr>
        <w:t xml:space="preserve">Similarly, co-trimoxazole continues to be widely used in the treatment of various bacterial infections and as prophylaxis in certain clinical settings </w:t>
      </w:r>
      <w:sdt>
        <w:sdtPr>
          <w:rPr>
            <w:rFonts w:ascii="Times New Roman" w:hAnsi="Times New Roman" w:cs="Times New Roman"/>
            <w:color w:val="000000"/>
            <w:lang w:val="pt-BR"/>
          </w:rPr>
          <w:tag w:val="MENDELEY_CITATION_v3_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"/>
          <w:id w:val="-463653869"/>
          <w:placeholder>
            <w:docPart w:val="DefaultPlaceholder_-1854013440"/>
          </w:placeholder>
        </w:sdtPr>
        <w:sdtContent>
          <w:r w:rsidR="00E866DE" w:rsidRPr="00701DBB">
            <w:rPr>
              <w:rFonts w:ascii="Times New Roman" w:hAnsi="Times New Roman" w:cs="Times New Roman"/>
              <w:color w:val="000000"/>
              <w:lang w:val="en-US"/>
            </w:rPr>
            <w:t>[9]</w:t>
          </w:r>
        </w:sdtContent>
      </w:sdt>
      <w:r w:rsidR="008D3E6E" w:rsidRPr="00701DBB">
        <w:rPr>
          <w:rFonts w:ascii="Times New Roman" w:hAnsi="Times New Roman" w:cs="Times New Roman"/>
          <w:color w:val="000000"/>
          <w:lang w:val="en-US"/>
        </w:rPr>
        <w:t>.</w:t>
      </w:r>
    </w:p>
    <w:p w14:paraId="6BFB2D8D" w14:textId="2F590E3F" w:rsidR="002119F4" w:rsidRPr="00701DBB" w:rsidRDefault="009134C0"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With regard to clinical diagnoses, respiratory diseases accounted for the majority of antibiotic prescriptions, representing nearly two-fifths of cases. This finding is consistent with studies conducted in various African countries, in which respiratory infections rank among the leading causes of outpatient visits and antibiotic prescriptions</w:t>
      </w:r>
      <w:sdt>
        <w:sdtPr>
          <w:rPr>
            <w:rFonts w:ascii="Times New Roman" w:hAnsi="Times New Roman" w:cs="Times New Roman"/>
            <w:color w:val="000000"/>
            <w:lang w:val="pt-BR"/>
          </w:rPr>
          <w:tag w:val="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"/>
          <w:id w:val="-2109960185"/>
          <w:placeholder>
            <w:docPart w:val="DefaultPlaceholder_-1854013440"/>
          </w:placeholder>
        </w:sdtPr>
        <w:sdtContent>
          <w:r w:rsidR="00E866DE" w:rsidRPr="00701DBB">
            <w:rPr>
              <w:rFonts w:ascii="Times New Roman" w:hAnsi="Times New Roman" w:cs="Times New Roman"/>
              <w:color w:val="000000"/>
              <w:lang w:val="en-US"/>
            </w:rPr>
            <w:t>[28,29]</w:t>
          </w:r>
        </w:sdtContent>
      </w:sdt>
      <w:r w:rsidR="002119F4" w:rsidRPr="00701DBB">
        <w:rPr>
          <w:rFonts w:ascii="Times New Roman" w:hAnsi="Times New Roman" w:cs="Times New Roman"/>
          <w:lang w:val="en-US"/>
        </w:rPr>
        <w:t xml:space="preserve">. </w:t>
      </w:r>
      <w:r w:rsidRPr="00701DBB">
        <w:rPr>
          <w:rFonts w:ascii="Times New Roman" w:hAnsi="Times New Roman" w:cs="Times New Roman"/>
          <w:lang w:val="en-US"/>
        </w:rPr>
        <w:t xml:space="preserve">However, many of these conditions have a viral cause, which can lead to the unnecessary prescription of antibiotics when the diagnosis is based solely on clinical criteria </w:t>
      </w:r>
      <w:sdt>
        <w:sdtPr>
          <w:rPr>
            <w:rFonts w:ascii="Times New Roman" w:hAnsi="Times New Roman" w:cs="Times New Roman"/>
            <w:color w:val="000000"/>
            <w:lang w:val="pt-BR"/>
          </w:rPr>
          <w:tag w:val="MENDELEY_CITATION_v3_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"/>
          <w:id w:val="-319427151"/>
          <w:placeholder>
            <w:docPart w:val="DefaultPlaceholder_-1854013440"/>
          </w:placeholder>
        </w:sdtPr>
        <w:sdtContent>
          <w:r w:rsidR="00E866DE" w:rsidRPr="00701DBB">
            <w:rPr>
              <w:rFonts w:ascii="Times New Roman" w:hAnsi="Times New Roman" w:cs="Times New Roman"/>
              <w:color w:val="000000"/>
              <w:lang w:val="en-US"/>
            </w:rPr>
            <w:t>[5]</w:t>
          </w:r>
        </w:sdtContent>
      </w:sdt>
      <w:r w:rsidR="002119F4" w:rsidRPr="00701DBB">
        <w:rPr>
          <w:rFonts w:ascii="Times New Roman" w:hAnsi="Times New Roman" w:cs="Times New Roman"/>
          <w:lang w:val="en-US"/>
        </w:rPr>
        <w:t>.</w:t>
      </w:r>
    </w:p>
    <w:p w14:paraId="1E0F7508" w14:textId="6D25367B" w:rsidR="002119F4" w:rsidRPr="00701DBB" w:rsidRDefault="00251C51"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Analysis of antibiotics according to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showed that the vast majority belonged to the Access group, including amoxicillin, cotrimoxazole, metronidazole, and </w:t>
      </w:r>
      <w:proofErr w:type="spellStart"/>
      <w:r w:rsidRPr="00701DBB">
        <w:rPr>
          <w:rFonts w:ascii="Times New Roman" w:hAnsi="Times New Roman" w:cs="Times New Roman"/>
          <w:lang w:val="en-US"/>
        </w:rPr>
        <w:t>penicillins</w:t>
      </w:r>
      <w:proofErr w:type="spellEnd"/>
      <w:r w:rsidRPr="00701DBB">
        <w:rPr>
          <w:rFonts w:ascii="Times New Roman" w:hAnsi="Times New Roman" w:cs="Times New Roman"/>
          <w:lang w:val="en-US"/>
        </w:rPr>
        <w:t>. This finding suggests a relatively appropriate use of first-line antibiotics in the outpatient setting</w:t>
      </w:r>
      <w:sdt>
        <w:sdtPr>
          <w:rPr>
            <w:rFonts w:ascii="Times New Roman" w:hAnsi="Times New Roman" w:cs="Times New Roman"/>
            <w:color w:val="000000"/>
            <w:lang w:val="pt-BR"/>
          </w:rPr>
          <w:tag w:val="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"/>
          <w:id w:val="1447493489"/>
          <w:placeholder>
            <w:docPart w:val="DefaultPlaceholder_-1854013440"/>
          </w:placeholder>
        </w:sdtPr>
        <w:sdtContent>
          <w:r w:rsidR="00E866DE" w:rsidRPr="00701DBB">
            <w:rPr>
              <w:rFonts w:ascii="Times New Roman" w:hAnsi="Times New Roman" w:cs="Times New Roman"/>
              <w:color w:val="000000"/>
              <w:lang w:val="en-US"/>
            </w:rPr>
            <w:t>[18]</w:t>
          </w:r>
        </w:sdtContent>
      </w:sdt>
      <w:r w:rsidR="002119F4" w:rsidRPr="00701DBB">
        <w:rPr>
          <w:rFonts w:ascii="Times New Roman" w:hAnsi="Times New Roman" w:cs="Times New Roman"/>
          <w:lang w:val="en-US"/>
        </w:rPr>
        <w:t xml:space="preserve">. </w:t>
      </w:r>
      <w:r w:rsidR="00613DCA" w:rsidRPr="00701DBB">
        <w:rPr>
          <w:rFonts w:ascii="Times New Roman" w:hAnsi="Times New Roman" w:cs="Times New Roman"/>
          <w:lang w:val="en-US"/>
        </w:rPr>
        <w:t>The Watch group was represented primarily by azithromycin and ciprofloxacin, drugs that have a higher potential to induce antimicrobial resistance and should therefore be used with greater caution. Although the proportion of antibiotics in this group was relatively low (11.7%), their use must be continuously monitored. No prescriptions for antibiotics in the Reserve group were observed, which is a positive result, considering that these drugs are intended for the treatment of severe and multidrug-resistant infections, usually in a hospital setting</w:t>
      </w:r>
      <w:sdt>
        <w:sdtPr>
          <w:rPr>
            <w:rFonts w:ascii="Times New Roman" w:hAnsi="Times New Roman" w:cs="Times New Roman"/>
            <w:color w:val="000000"/>
            <w:lang w:val="pt-BR"/>
          </w:rPr>
          <w:tag w:val="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"/>
          <w:id w:val="680090467"/>
          <w:placeholder>
            <w:docPart w:val="DefaultPlaceholder_-1854013440"/>
          </w:placeholder>
        </w:sdtPr>
        <w:sdtContent>
          <w:r w:rsidR="00E866DE" w:rsidRPr="00701DBB">
            <w:rPr>
              <w:rFonts w:ascii="Times New Roman" w:hAnsi="Times New Roman" w:cs="Times New Roman"/>
              <w:color w:val="000000"/>
              <w:lang w:val="en-US"/>
            </w:rPr>
            <w:t>[18,19]</w:t>
          </w:r>
        </w:sdtContent>
      </w:sdt>
      <w:r w:rsidR="002119F4" w:rsidRPr="00701DBB">
        <w:rPr>
          <w:rFonts w:ascii="Times New Roman" w:hAnsi="Times New Roman" w:cs="Times New Roman"/>
          <w:lang w:val="en-US"/>
        </w:rPr>
        <w:t>.</w:t>
      </w:r>
    </w:p>
    <w:p w14:paraId="520982A8" w14:textId="5791D819" w:rsidR="002119F4" w:rsidRPr="00701DBB" w:rsidRDefault="00120F79"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The distribution of antibiotic prescriptions by age group showed a predominance of the Access group across all age groups, particularly among children under five years of age. This finding reinforces the expected treatment pattern in primary care, where antibiotics with a relatively narrower spectrum of activity are preferred as first-line treatment</w:t>
      </w:r>
      <w:sdt>
        <w:sdtPr>
          <w:rPr>
            <w:rFonts w:ascii="Times New Roman" w:hAnsi="Times New Roman" w:cs="Times New Roman"/>
            <w:color w:val="000000"/>
            <w:lang w:val="pt-BR"/>
          </w:rPr>
          <w:tag w:val="MENDELEY_CITATION_v3_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"/>
          <w:id w:val="-2027320638"/>
          <w:placeholder>
            <w:docPart w:val="DefaultPlaceholder_-1854013440"/>
          </w:placeholder>
        </w:sdtPr>
        <w:sdtContent>
          <w:r w:rsidR="00E866DE" w:rsidRPr="00701DBB">
            <w:rPr>
              <w:rFonts w:ascii="Times New Roman" w:hAnsi="Times New Roman" w:cs="Times New Roman"/>
              <w:color w:val="000000"/>
              <w:lang w:val="en-US"/>
            </w:rPr>
            <w:t>[11]</w:t>
          </w:r>
        </w:sdtContent>
      </w:sdt>
      <w:r w:rsidR="002119F4" w:rsidRPr="00701DBB">
        <w:rPr>
          <w:rFonts w:ascii="Times New Roman" w:hAnsi="Times New Roman" w:cs="Times New Roman"/>
          <w:lang w:val="en-US"/>
        </w:rPr>
        <w:t xml:space="preserve">. </w:t>
      </w:r>
      <w:r w:rsidR="00936028" w:rsidRPr="00701DBB">
        <w:rPr>
          <w:rFonts w:ascii="Times New Roman" w:hAnsi="Times New Roman" w:cs="Times New Roman"/>
          <w:lang w:val="en-US"/>
        </w:rPr>
        <w:t xml:space="preserve">However, the presence of antibiotics in the Watch group in certain age groups, particularly among young adults, suggests a need to strengthen strategies for monitoring prescribing practices </w:t>
      </w:r>
      <w:sdt>
        <w:sdtPr>
          <w:rPr>
            <w:rFonts w:ascii="Times New Roman" w:hAnsi="Times New Roman" w:cs="Times New Roman"/>
            <w:color w:val="000000"/>
            <w:lang w:val="pt-BR"/>
          </w:rPr>
          <w:tag w:val="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"/>
          <w:id w:val="18059047"/>
          <w:placeholder>
            <w:docPart w:val="DefaultPlaceholder_-1854013440"/>
          </w:placeholder>
        </w:sdtPr>
        <w:sdtContent>
          <w:r w:rsidR="00E866DE" w:rsidRPr="00701DBB">
            <w:rPr>
              <w:rFonts w:ascii="Times New Roman" w:hAnsi="Times New Roman" w:cs="Times New Roman"/>
              <w:color w:val="000000"/>
              <w:lang w:val="en-US"/>
            </w:rPr>
            <w:t>[11,18,19]</w:t>
          </w:r>
        </w:sdtContent>
      </w:sdt>
      <w:r w:rsidR="002119F4" w:rsidRPr="00701DBB">
        <w:rPr>
          <w:rFonts w:ascii="Times New Roman" w:hAnsi="Times New Roman" w:cs="Times New Roman"/>
          <w:lang w:val="en-US"/>
        </w:rPr>
        <w:t>.</w:t>
      </w:r>
    </w:p>
    <w:p w14:paraId="51E63D33" w14:textId="1AAABEC0" w:rsidR="002119F4" w:rsidRPr="00701DBB" w:rsidRDefault="00936028"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lastRenderedPageBreak/>
        <w:t>Another significant finding identified in this study was the high proportion of prescriptions lacking information about the prescriber, accounting for more than three-quarters of the records analyzed. This limitation may reflect weaknesses in the clinical record system and hinders a more detailed assessment of prescribing practices</w:t>
      </w:r>
      <w:sdt>
        <w:sdtPr>
          <w:rPr>
            <w:rFonts w:ascii="Times New Roman" w:hAnsi="Times New Roman" w:cs="Times New Roman"/>
            <w:color w:val="000000"/>
            <w:lang w:val="pt-BR"/>
          </w:rPr>
          <w:tag w:val="MENDELEY_CITATION_v3_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"/>
          <w:id w:val="774752071"/>
          <w:placeholder>
            <w:docPart w:val="DefaultPlaceholder_-1854013440"/>
          </w:placeholder>
        </w:sdtPr>
        <w:sdtContent>
          <w:r w:rsidR="00E866DE" w:rsidRPr="00701DBB">
            <w:rPr>
              <w:rFonts w:ascii="Times New Roman" w:hAnsi="Times New Roman" w:cs="Times New Roman"/>
              <w:color w:val="000000"/>
              <w:lang w:val="en-US"/>
            </w:rPr>
            <w:t>[30]</w:t>
          </w:r>
        </w:sdtContent>
      </w:sdt>
      <w:r w:rsidR="002119F4" w:rsidRPr="00701DBB">
        <w:rPr>
          <w:rFonts w:ascii="Times New Roman" w:hAnsi="Times New Roman" w:cs="Times New Roman"/>
          <w:lang w:val="en-US"/>
        </w:rPr>
        <w:t xml:space="preserve">. </w:t>
      </w:r>
      <w:r w:rsidR="006A5073" w:rsidRPr="00701DBB">
        <w:rPr>
          <w:rFonts w:ascii="Times New Roman" w:hAnsi="Times New Roman" w:cs="Times New Roman"/>
          <w:lang w:val="en-US"/>
        </w:rPr>
        <w:t>Among the prescriptions for which data is available, general practitioners accounted for the majority of cases, reflecting the structure of the Mozambican healthcare system, where these professionals play a key role in providing primary care</w:t>
      </w:r>
      <w:sdt>
        <w:sdtPr>
          <w:rPr>
            <w:rFonts w:ascii="Times New Roman" w:hAnsi="Times New Roman" w:cs="Times New Roman"/>
            <w:lang w:val="en-US"/>
          </w:rPr>
          <w:tag w:val="MENDELEY_CITATION_v3_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"/>
          <w:id w:val="1236975761"/>
          <w:placeholder>
            <w:docPart w:val="DefaultPlaceholder_-1854013440"/>
          </w:placeholder>
        </w:sdtPr>
        <w:sdtEndPr>
          <w:rPr>
            <w:color w:val="000000"/>
            <w:lang w:val="pt-BR"/>
          </w:rPr>
        </w:sdtEndPr>
        <w:sdtContent>
          <w:r w:rsidR="00E866DE" w:rsidRPr="00701DBB">
            <w:rPr>
              <w:rFonts w:ascii="Times New Roman" w:hAnsi="Times New Roman" w:cs="Times New Roman"/>
              <w:color w:val="000000"/>
              <w:lang w:val="en-US"/>
            </w:rPr>
            <w:t>[31,32]</w:t>
          </w:r>
        </w:sdtContent>
      </w:sdt>
      <w:r w:rsidR="002119F4" w:rsidRPr="00701DBB">
        <w:rPr>
          <w:rFonts w:ascii="Times New Roman" w:hAnsi="Times New Roman" w:cs="Times New Roman"/>
          <w:lang w:val="en-US"/>
        </w:rPr>
        <w:t>.</w:t>
      </w:r>
    </w:p>
    <w:p w14:paraId="08C6A306" w14:textId="48BEB2B4" w:rsidR="002119F4" w:rsidRPr="00701DBB" w:rsidRDefault="008A0780" w:rsidP="002119F4">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Given the growing challenge of antimicrobial resistance, it is essential to strengthen antimicrobial stewardship strategies in healthcare facilities. The systematic implementation of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in treatment protocols, the conduct of periodic prescription audits, and the enhancement of continuing education for healthcare professionals are key measures for promoting the rational use of antibiotics</w:t>
      </w:r>
      <w:sdt>
        <w:sdtPr>
          <w:rPr>
            <w:rFonts w:ascii="Times New Roman" w:hAnsi="Times New Roman" w:cs="Times New Roman"/>
            <w:color w:val="000000"/>
            <w:lang w:val="pt-BR"/>
          </w:rPr>
          <w:tag w:val="MENDELEY_CITATION_v3_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"/>
          <w:id w:val="-1929954056"/>
          <w:placeholder>
            <w:docPart w:val="DefaultPlaceholder_-1854013440"/>
          </w:placeholder>
        </w:sdtPr>
        <w:sdtContent>
          <w:r w:rsidR="00E866DE" w:rsidRPr="00701DBB">
            <w:rPr>
              <w:rFonts w:ascii="Times New Roman" w:hAnsi="Times New Roman" w:cs="Times New Roman"/>
              <w:color w:val="000000"/>
              <w:lang w:val="en-US"/>
            </w:rPr>
            <w:t>[33,34]</w:t>
          </w:r>
        </w:sdtContent>
      </w:sdt>
      <w:r w:rsidR="002119F4" w:rsidRPr="00701DBB">
        <w:rPr>
          <w:rFonts w:ascii="Times New Roman" w:hAnsi="Times New Roman" w:cs="Times New Roman"/>
          <w:lang w:val="en-US"/>
        </w:rPr>
        <w:t xml:space="preserve">. </w:t>
      </w:r>
      <w:r w:rsidR="000B49CB" w:rsidRPr="00701DBB">
        <w:rPr>
          <w:rFonts w:ascii="Times New Roman" w:hAnsi="Times New Roman" w:cs="Times New Roman"/>
          <w:lang w:val="en-US"/>
        </w:rPr>
        <w:t xml:space="preserve">In addition, improving laboratory infrastructure for diagnostic confirmation can help reduce empirical prescribing and improve treatment accuracy </w:t>
      </w:r>
      <w:sdt>
        <w:sdtPr>
          <w:rPr>
            <w:rFonts w:ascii="Times New Roman" w:hAnsi="Times New Roman" w:cs="Times New Roman"/>
            <w:color w:val="000000"/>
            <w:lang w:val="pt-BR"/>
          </w:rPr>
          <w:tag w:val="MENDELEY_CITATION_v3_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"/>
          <w:id w:val="-2028397576"/>
          <w:placeholder>
            <w:docPart w:val="DefaultPlaceholder_-1854013440"/>
          </w:placeholder>
        </w:sdtPr>
        <w:sdtContent>
          <w:r w:rsidR="00E866DE" w:rsidRPr="00701DBB">
            <w:rPr>
              <w:rFonts w:ascii="Times New Roman" w:hAnsi="Times New Roman" w:cs="Times New Roman"/>
              <w:color w:val="000000"/>
              <w:lang w:val="en-US"/>
            </w:rPr>
            <w:t>[35]</w:t>
          </w:r>
        </w:sdtContent>
      </w:sdt>
      <w:r w:rsidR="002119F4" w:rsidRPr="00701DBB">
        <w:rPr>
          <w:rFonts w:ascii="Times New Roman" w:hAnsi="Times New Roman" w:cs="Times New Roman"/>
          <w:lang w:val="en-US"/>
        </w:rPr>
        <w:t>.</w:t>
      </w:r>
    </w:p>
    <w:p w14:paraId="1C8C5E06" w14:textId="057704FD" w:rsidR="002119F4" w:rsidRPr="00701DBB" w:rsidRDefault="00CB41E0" w:rsidP="002119F4">
      <w:pPr>
        <w:spacing w:line="360" w:lineRule="auto"/>
        <w:jc w:val="both"/>
        <w:rPr>
          <w:rFonts w:ascii="Times New Roman" w:hAnsi="Times New Roman" w:cs="Times New Roman"/>
          <w:b/>
          <w:bCs/>
          <w:lang w:val="en-US"/>
        </w:rPr>
      </w:pPr>
      <w:r w:rsidRPr="00701DBB">
        <w:rPr>
          <w:rFonts w:ascii="Times New Roman" w:hAnsi="Times New Roman" w:cs="Times New Roman"/>
          <w:lang w:val="en-US"/>
        </w:rPr>
        <w:t>This study has some limitations. As it is a retrospective analysis based on medical records, there may have been omissions or inconsistencies in the records, as evidenced by the absence of information on the prescriber and diagnosis in some of the prescriptions. Furthermore, the study was conducted at a single healthcare facility, which may limit the generalizability of the results to other regions of the country. The lack of microbiological data also prevents the assessment of therapeutic appropriateness based on etiological confirmation. Despite these limitations, the study provides important evidence on antibiotic prescribing patterns at the outpatient level in northern Mozambique and contributes to the strengthening of national strategies aimed at the rational use of antimicrobials.</w:t>
      </w:r>
    </w:p>
    <w:p w14:paraId="3A1EAA6A" w14:textId="77777777" w:rsidR="007F1C51" w:rsidRPr="00701DBB" w:rsidRDefault="007F1C51" w:rsidP="007F1C51">
      <w:pPr>
        <w:spacing w:line="360" w:lineRule="auto"/>
        <w:jc w:val="both"/>
        <w:rPr>
          <w:rFonts w:ascii="Times New Roman" w:hAnsi="Times New Roman" w:cs="Times New Roman"/>
          <w:b/>
          <w:bCs/>
          <w:lang w:val="en-US"/>
        </w:rPr>
      </w:pPr>
      <w:r w:rsidRPr="00701DBB">
        <w:rPr>
          <w:rFonts w:ascii="Times New Roman" w:hAnsi="Times New Roman" w:cs="Times New Roman"/>
          <w:b/>
          <w:bCs/>
          <w:lang w:val="en-US"/>
        </w:rPr>
        <w:t>Conclusion</w:t>
      </w:r>
    </w:p>
    <w:p w14:paraId="195F9C49" w14:textId="481A596D" w:rsidR="007F1C51" w:rsidRPr="00701DBB" w:rsidRDefault="007F1C51" w:rsidP="007F1C51">
      <w:pPr>
        <w:spacing w:line="360" w:lineRule="auto"/>
        <w:jc w:val="both"/>
        <w:rPr>
          <w:rFonts w:ascii="Times New Roman" w:hAnsi="Times New Roman" w:cs="Times New Roman"/>
          <w:lang w:val="en-US"/>
        </w:rPr>
      </w:pPr>
      <w:r w:rsidRPr="00701DBB">
        <w:rPr>
          <w:rFonts w:ascii="Times New Roman" w:hAnsi="Times New Roman" w:cs="Times New Roman"/>
          <w:lang w:val="en-US"/>
        </w:rPr>
        <w:t xml:space="preserve">The results showed a predominance of antibiotics from the Access group, which accounted for the vast majority of prescriptions, in line with WHO recommendations for promoting the rational use of antimicrobials. Amoxicillin, followed by cotrimoxazole and metronidazole, were the most frequently prescribed antibiotics, reflecting the therapeutic pattern used in primary care for the treatment of common infections. Respiratory diseases constituted the main diagnosis associated with antibiotic prescriptions, especially in children under five years of age, the group with the highest proportion of prescriptions. </w:t>
      </w:r>
      <w:r w:rsidRPr="00701DBB">
        <w:rPr>
          <w:rFonts w:ascii="Times New Roman" w:hAnsi="Times New Roman" w:cs="Times New Roman"/>
          <w:lang w:val="en-US"/>
        </w:rPr>
        <w:lastRenderedPageBreak/>
        <w:t xml:space="preserve">This pattern reinforces the role of respiratory infections as one of the main causes of antibiotic use in the outpatient setting. Despite the predominance of antibiotics from the Access group, some important challenges were identified, including the use of antibiotics from the Watch group, albeit in a smaller proportion, as well as the absence of complete information in some prescriptions, such as clinical diagnosis and prescriber identification. These factors may limit the adequate assessment of prescribing practices and highlight the need for improvements in clinical record-keeping systems. In light of this, it is recommended to strengthen strategies for the rational use of antibiotics, including the systematic incorporation of the </w:t>
      </w:r>
      <w:proofErr w:type="spellStart"/>
      <w:r w:rsidRPr="00701DBB">
        <w:rPr>
          <w:rFonts w:ascii="Times New Roman" w:hAnsi="Times New Roman" w:cs="Times New Roman"/>
          <w:lang w:val="en-US"/>
        </w:rPr>
        <w:t>AWaRe</w:t>
      </w:r>
      <w:proofErr w:type="spellEnd"/>
      <w:r w:rsidRPr="00701DBB">
        <w:rPr>
          <w:rFonts w:ascii="Times New Roman" w:hAnsi="Times New Roman" w:cs="Times New Roman"/>
          <w:lang w:val="en-US"/>
        </w:rPr>
        <w:t xml:space="preserve"> classification into local treatment protocols, the conduct of periodic prescription audits, and investment in the continuous training of healthcare professionals. In addition, improving diagnostic infrastructure can help reduce empirical prescribing and promote more appropriate use of antimicrobials.</w:t>
      </w:r>
    </w:p>
    <w:p w14:paraId="51070D01" w14:textId="77777777" w:rsidR="00FE12AE" w:rsidRPr="00701DBB" w:rsidRDefault="00FE12AE" w:rsidP="00FE12AE">
      <w:pPr>
        <w:spacing w:line="360" w:lineRule="auto"/>
        <w:jc w:val="both"/>
        <w:rPr>
          <w:rFonts w:ascii="Times New Roman" w:hAnsi="Times New Roman" w:cs="Times New Roman"/>
          <w:lang w:val="en-US"/>
        </w:rPr>
      </w:pPr>
      <w:r w:rsidRPr="00701DBB">
        <w:rPr>
          <w:rFonts w:ascii="Times New Roman" w:hAnsi="Times New Roman" w:cs="Times New Roman"/>
          <w:lang w:val="en-US"/>
        </w:rPr>
        <w:t>Data Availability</w:t>
      </w:r>
    </w:p>
    <w:p w14:paraId="43DDAA74" w14:textId="77777777" w:rsidR="00F15CCE" w:rsidRPr="00701DBB" w:rsidRDefault="00FE12AE" w:rsidP="00F15CCE">
      <w:pPr>
        <w:spacing w:line="360" w:lineRule="auto"/>
        <w:jc w:val="both"/>
        <w:rPr>
          <w:rFonts w:ascii="Times New Roman" w:hAnsi="Times New Roman" w:cs="Times New Roman"/>
          <w:lang w:val="en-US"/>
        </w:rPr>
      </w:pPr>
      <w:r w:rsidRPr="00701DBB">
        <w:rPr>
          <w:rFonts w:ascii="Times New Roman" w:hAnsi="Times New Roman" w:cs="Times New Roman"/>
          <w:lang w:val="en-US"/>
        </w:rPr>
        <w:t>The datasets used and/or analyzed in this study are available upon reasonable request to the corresponding author</w:t>
      </w:r>
      <w:r w:rsidR="002119F4" w:rsidRPr="00701DBB">
        <w:rPr>
          <w:rFonts w:ascii="Times New Roman" w:hAnsi="Times New Roman" w:cs="Times New Roman"/>
          <w:lang w:val="en-US"/>
        </w:rPr>
        <w:t>.</w:t>
      </w:r>
    </w:p>
    <w:p w14:paraId="56FD9627" w14:textId="77777777" w:rsidR="00F15CCE" w:rsidRPr="00701DBB" w:rsidRDefault="00F15CCE" w:rsidP="00F15CCE">
      <w:pPr>
        <w:spacing w:line="360" w:lineRule="auto"/>
        <w:jc w:val="both"/>
        <w:rPr>
          <w:rFonts w:ascii="Times New Roman" w:hAnsi="Times New Roman" w:cs="Times New Roman"/>
          <w:lang w:val="en-US"/>
        </w:rPr>
      </w:pPr>
      <w:r w:rsidRPr="00701DBB">
        <w:rPr>
          <w:rFonts w:ascii="Times New Roman" w:hAnsi="Times New Roman" w:cs="Times New Roman"/>
          <w:b/>
          <w:bCs/>
          <w:lang w:val="en-US"/>
        </w:rPr>
        <w:t>Abbreviations</w:t>
      </w:r>
    </w:p>
    <w:p w14:paraId="4C3FB844" w14:textId="77777777" w:rsidR="00F15CCE" w:rsidRPr="00701DBB" w:rsidRDefault="00F15CCE" w:rsidP="00F15CCE">
      <w:pPr>
        <w:spacing w:line="360" w:lineRule="auto"/>
        <w:jc w:val="both"/>
        <w:rPr>
          <w:rFonts w:ascii="Times New Roman" w:hAnsi="Times New Roman" w:cs="Times New Roman"/>
          <w:lang w:val="en-US"/>
        </w:rPr>
      </w:pPr>
      <w:proofErr w:type="spellStart"/>
      <w:r w:rsidRPr="00701DBB">
        <w:rPr>
          <w:rFonts w:ascii="Times New Roman" w:hAnsi="Times New Roman" w:cs="Times New Roman"/>
          <w:b/>
          <w:bCs/>
          <w:lang w:val="en-US"/>
        </w:rPr>
        <w:t>AWaRe</w:t>
      </w:r>
      <w:proofErr w:type="spellEnd"/>
      <w:r w:rsidRPr="00701DBB">
        <w:rPr>
          <w:rFonts w:ascii="Times New Roman" w:hAnsi="Times New Roman" w:cs="Times New Roman"/>
          <w:b/>
          <w:bCs/>
          <w:lang w:val="en-US"/>
        </w:rPr>
        <w:t xml:space="preserve"> – </w:t>
      </w:r>
      <w:r w:rsidRPr="00701DBB">
        <w:rPr>
          <w:rFonts w:ascii="Times New Roman" w:hAnsi="Times New Roman" w:cs="Times New Roman"/>
          <w:lang w:val="en-US"/>
        </w:rPr>
        <w:t>Access, Watch and Reserve</w:t>
      </w:r>
    </w:p>
    <w:p w14:paraId="1E8E143E" w14:textId="77777777" w:rsidR="00F15CCE" w:rsidRPr="00701DBB" w:rsidRDefault="00F15CCE" w:rsidP="00F15CCE">
      <w:pPr>
        <w:spacing w:line="360" w:lineRule="auto"/>
        <w:jc w:val="both"/>
        <w:rPr>
          <w:rFonts w:ascii="Times New Roman" w:hAnsi="Times New Roman" w:cs="Times New Roman"/>
          <w:lang w:val="en-US"/>
        </w:rPr>
      </w:pPr>
      <w:r w:rsidRPr="00701DBB">
        <w:rPr>
          <w:rFonts w:ascii="Times New Roman" w:hAnsi="Times New Roman" w:cs="Times New Roman"/>
          <w:b/>
          <w:bCs/>
          <w:lang w:val="en-US"/>
        </w:rPr>
        <w:t xml:space="preserve">WHO – </w:t>
      </w:r>
      <w:r w:rsidRPr="00701DBB">
        <w:rPr>
          <w:rFonts w:ascii="Times New Roman" w:hAnsi="Times New Roman" w:cs="Times New Roman"/>
          <w:lang w:val="en-US"/>
        </w:rPr>
        <w:t>World Health Organization</w:t>
      </w:r>
    </w:p>
    <w:p w14:paraId="684086B0" w14:textId="77777777" w:rsidR="00F15CCE" w:rsidRPr="00701DBB" w:rsidRDefault="00F15CCE" w:rsidP="00F15CCE">
      <w:pPr>
        <w:spacing w:line="360" w:lineRule="auto"/>
        <w:jc w:val="both"/>
        <w:rPr>
          <w:rFonts w:ascii="Times New Roman" w:hAnsi="Times New Roman" w:cs="Times New Roman"/>
          <w:lang w:val="en-US"/>
        </w:rPr>
      </w:pPr>
      <w:r w:rsidRPr="00701DBB">
        <w:rPr>
          <w:rFonts w:ascii="Times New Roman" w:hAnsi="Times New Roman" w:cs="Times New Roman"/>
          <w:b/>
          <w:bCs/>
          <w:lang w:val="en-US"/>
        </w:rPr>
        <w:t xml:space="preserve">LMEM – </w:t>
      </w:r>
      <w:r w:rsidRPr="00701DBB">
        <w:rPr>
          <w:rFonts w:ascii="Times New Roman" w:hAnsi="Times New Roman" w:cs="Times New Roman"/>
          <w:lang w:val="en-US"/>
        </w:rPr>
        <w:t>Mozambique’s List of Essential Medicines (or the list for the country under study; adjust as necessary)</w:t>
      </w:r>
    </w:p>
    <w:p w14:paraId="2E2BBE8C" w14:textId="77777777" w:rsidR="00F15CCE" w:rsidRPr="00701DBB" w:rsidRDefault="00F15CCE" w:rsidP="00F15CCE">
      <w:pPr>
        <w:spacing w:line="360" w:lineRule="auto"/>
        <w:jc w:val="both"/>
        <w:rPr>
          <w:rFonts w:ascii="Times New Roman" w:hAnsi="Times New Roman" w:cs="Times New Roman"/>
          <w:lang w:val="en-US"/>
        </w:rPr>
      </w:pPr>
      <w:r w:rsidRPr="00701DBB">
        <w:rPr>
          <w:rFonts w:ascii="Times New Roman" w:hAnsi="Times New Roman" w:cs="Times New Roman"/>
          <w:b/>
          <w:bCs/>
          <w:lang w:val="en-US"/>
        </w:rPr>
        <w:t xml:space="preserve">TMG – </w:t>
      </w:r>
      <w:r w:rsidRPr="00701DBB">
        <w:rPr>
          <w:rFonts w:ascii="Times New Roman" w:hAnsi="Times New Roman" w:cs="Times New Roman"/>
          <w:lang w:val="en-US"/>
        </w:rPr>
        <w:t>General Practitioner</w:t>
      </w:r>
    </w:p>
    <w:p w14:paraId="1EADBEC8" w14:textId="73661475" w:rsidR="00F15CCE" w:rsidRPr="00701DBB" w:rsidRDefault="00F15CCE" w:rsidP="00F15CCE">
      <w:pPr>
        <w:spacing w:line="360" w:lineRule="auto"/>
        <w:jc w:val="both"/>
        <w:rPr>
          <w:rFonts w:ascii="Times New Roman" w:hAnsi="Times New Roman" w:cs="Times New Roman"/>
          <w:lang w:val="en-US"/>
        </w:rPr>
      </w:pPr>
      <w:r w:rsidRPr="00701DBB">
        <w:rPr>
          <w:rFonts w:ascii="Times New Roman" w:hAnsi="Times New Roman" w:cs="Times New Roman"/>
          <w:b/>
          <w:bCs/>
          <w:lang w:val="en-US"/>
        </w:rPr>
        <w:t>References</w:t>
      </w:r>
    </w:p>
    <w:sdt>
      <w:sdtPr>
        <w:rPr>
          <w:rFonts w:ascii="Times New Roman" w:hAnsi="Times New Roman" w:cs="Times New Roman"/>
          <w:b/>
          <w:bCs/>
          <w:color w:val="000000"/>
          <w:lang w:val="pt-BR"/>
        </w:rPr>
        <w:tag w:val="MENDELEY_BIBLIOGRAPHY"/>
        <w:id w:val="-1252817561"/>
        <w:placeholder>
          <w:docPart w:val="DefaultPlaceholder_-1854013440"/>
        </w:placeholder>
      </w:sdtPr>
      <w:sdtEndPr>
        <w:rPr>
          <w:b w:val="0"/>
        </w:rPr>
      </w:sdtEndPr>
      <w:sdtContent>
        <w:p w14:paraId="05808C4C" w14:textId="341B8443" w:rsidR="00E866DE" w:rsidRPr="00701DBB" w:rsidRDefault="00E866DE" w:rsidP="00F15CCE">
          <w:pPr>
            <w:autoSpaceDE w:val="0"/>
            <w:autoSpaceDN w:val="0"/>
            <w:ind w:hanging="640"/>
            <w:jc w:val="both"/>
            <w:divId w:val="1805192000"/>
            <w:rPr>
              <w:rFonts w:ascii="Times New Roman" w:eastAsia="Times New Roman" w:hAnsi="Times New Roman" w:cs="Times New Roman"/>
              <w:color w:val="000000"/>
              <w:kern w:val="0"/>
              <w14:ligatures w14:val="none"/>
            </w:rPr>
          </w:pPr>
          <w:r w:rsidRPr="00701DBB">
            <w:rPr>
              <w:rFonts w:ascii="Times New Roman" w:eastAsia="Times New Roman" w:hAnsi="Times New Roman" w:cs="Times New Roman"/>
              <w:color w:val="000000"/>
            </w:rPr>
            <w:t>[1]</w:t>
          </w:r>
          <w:r w:rsidRPr="00701DBB">
            <w:rPr>
              <w:rFonts w:ascii="Times New Roman" w:eastAsia="Times New Roman" w:hAnsi="Times New Roman" w:cs="Times New Roman"/>
              <w:color w:val="000000"/>
            </w:rPr>
            <w:tab/>
            <w:t xml:space="preserve">Carey GB, </w:t>
          </w:r>
          <w:proofErr w:type="spellStart"/>
          <w:r w:rsidRPr="00701DBB">
            <w:rPr>
              <w:rFonts w:ascii="Times New Roman" w:eastAsia="Times New Roman" w:hAnsi="Times New Roman" w:cs="Times New Roman"/>
              <w:color w:val="000000"/>
            </w:rPr>
            <w:t>Holleck</w:t>
          </w:r>
          <w:proofErr w:type="spellEnd"/>
          <w:r w:rsidRPr="00701DBB">
            <w:rPr>
              <w:rFonts w:ascii="Times New Roman" w:eastAsia="Times New Roman" w:hAnsi="Times New Roman" w:cs="Times New Roman"/>
              <w:color w:val="000000"/>
            </w:rPr>
            <w:t xml:space="preserve"> JL, </w:t>
          </w:r>
          <w:proofErr w:type="spellStart"/>
          <w:r w:rsidRPr="00701DBB">
            <w:rPr>
              <w:rFonts w:ascii="Times New Roman" w:eastAsia="Times New Roman" w:hAnsi="Times New Roman" w:cs="Times New Roman"/>
              <w:color w:val="000000"/>
            </w:rPr>
            <w:t>Alshaeba</w:t>
          </w:r>
          <w:proofErr w:type="spellEnd"/>
          <w:r w:rsidRPr="00701DBB">
            <w:rPr>
              <w:rFonts w:ascii="Times New Roman" w:eastAsia="Times New Roman" w:hAnsi="Times New Roman" w:cs="Times New Roman"/>
              <w:color w:val="000000"/>
            </w:rPr>
            <w:t xml:space="preserve"> SE, et al. Estimated mortality with early empirical antibiotic coverage of methicillin-resistant Staphylococcus aureus in hospitalized patients with bacterial infections: a systematic review and meta-analysis. Journal of Antimicrobial Chemotherapy </w:t>
          </w:r>
          <w:proofErr w:type="gramStart"/>
          <w:r w:rsidRPr="00701DBB">
            <w:rPr>
              <w:rFonts w:ascii="Times New Roman" w:eastAsia="Times New Roman" w:hAnsi="Times New Roman" w:cs="Times New Roman"/>
              <w:color w:val="000000"/>
            </w:rPr>
            <w:t>2023;78:1150</w:t>
          </w:r>
          <w:proofErr w:type="gramEnd"/>
          <w:r w:rsidRPr="00701DBB">
            <w:rPr>
              <w:rFonts w:ascii="Times New Roman" w:eastAsia="Times New Roman" w:hAnsi="Times New Roman" w:cs="Times New Roman"/>
              <w:color w:val="000000"/>
            </w:rPr>
            <w:t>–9. https://doi.org/10.1093/jac/dkad078.</w:t>
          </w:r>
        </w:p>
        <w:p w14:paraId="2F92F808" w14:textId="77777777" w:rsidR="00E866DE" w:rsidRPr="00701DBB" w:rsidRDefault="00E866DE" w:rsidP="005B3FF1">
          <w:pPr>
            <w:autoSpaceDE w:val="0"/>
            <w:autoSpaceDN w:val="0"/>
            <w:ind w:hanging="640"/>
            <w:jc w:val="both"/>
            <w:divId w:val="1692368100"/>
            <w:rPr>
              <w:rFonts w:ascii="Times New Roman" w:eastAsia="Times New Roman" w:hAnsi="Times New Roman" w:cs="Times New Roman"/>
              <w:color w:val="000000"/>
            </w:rPr>
          </w:pPr>
          <w:r w:rsidRPr="00701DBB">
            <w:rPr>
              <w:rFonts w:ascii="Times New Roman" w:eastAsia="Times New Roman" w:hAnsi="Times New Roman" w:cs="Times New Roman"/>
              <w:color w:val="000000"/>
            </w:rPr>
            <w:t>[2]</w:t>
          </w:r>
          <w:r w:rsidRPr="00701DBB">
            <w:rPr>
              <w:rFonts w:ascii="Times New Roman" w:eastAsia="Times New Roman" w:hAnsi="Times New Roman" w:cs="Times New Roman"/>
              <w:color w:val="000000"/>
            </w:rPr>
            <w:tab/>
            <w:t xml:space="preserve">Londoño J, Niño C, Archila A, et al. Antibiotics has more impact on mortality than other early goal-directed therapy components in patients with sepsis: An instrumental variable analysis. J Crit Care </w:t>
          </w:r>
          <w:proofErr w:type="gramStart"/>
          <w:r w:rsidRPr="00701DBB">
            <w:rPr>
              <w:rFonts w:ascii="Times New Roman" w:eastAsia="Times New Roman" w:hAnsi="Times New Roman" w:cs="Times New Roman"/>
              <w:color w:val="000000"/>
            </w:rPr>
            <w:t>2018;48:191</w:t>
          </w:r>
          <w:proofErr w:type="gramEnd"/>
          <w:r w:rsidRPr="00701DBB">
            <w:rPr>
              <w:rFonts w:ascii="Times New Roman" w:eastAsia="Times New Roman" w:hAnsi="Times New Roman" w:cs="Times New Roman"/>
              <w:color w:val="000000"/>
            </w:rPr>
            <w:t>–7. https://doi.org/10.1016/j.jcrc.2018.08.035.</w:t>
          </w:r>
        </w:p>
        <w:p w14:paraId="34421C21" w14:textId="77777777" w:rsidR="00E866DE" w:rsidRPr="00701DBB" w:rsidRDefault="00E866DE" w:rsidP="005B3FF1">
          <w:pPr>
            <w:autoSpaceDE w:val="0"/>
            <w:autoSpaceDN w:val="0"/>
            <w:ind w:hanging="640"/>
            <w:jc w:val="both"/>
            <w:divId w:val="79375097"/>
            <w:rPr>
              <w:rFonts w:ascii="Times New Roman" w:eastAsia="Times New Roman" w:hAnsi="Times New Roman" w:cs="Times New Roman"/>
              <w:color w:val="000000"/>
            </w:rPr>
          </w:pPr>
          <w:r w:rsidRPr="00701DBB">
            <w:rPr>
              <w:rFonts w:ascii="Times New Roman" w:eastAsia="Times New Roman" w:hAnsi="Times New Roman" w:cs="Times New Roman"/>
              <w:color w:val="000000"/>
            </w:rPr>
            <w:lastRenderedPageBreak/>
            <w:t>[3]</w:t>
          </w:r>
          <w:r w:rsidRPr="00701DBB">
            <w:rPr>
              <w:rFonts w:ascii="Times New Roman" w:eastAsia="Times New Roman" w:hAnsi="Times New Roman" w:cs="Times New Roman"/>
              <w:color w:val="000000"/>
            </w:rPr>
            <w:tab/>
            <w:t xml:space="preserve">Hemminki E, </w:t>
          </w:r>
          <w:proofErr w:type="spellStart"/>
          <w:r w:rsidRPr="00701DBB">
            <w:rPr>
              <w:rFonts w:ascii="Times New Roman" w:eastAsia="Times New Roman" w:hAnsi="Times New Roman" w:cs="Times New Roman"/>
              <w:color w:val="000000"/>
            </w:rPr>
            <w:t>Paakkulainen</w:t>
          </w:r>
          <w:proofErr w:type="spellEnd"/>
          <w:r w:rsidRPr="00701DBB">
            <w:rPr>
              <w:rFonts w:ascii="Times New Roman" w:eastAsia="Times New Roman" w:hAnsi="Times New Roman" w:cs="Times New Roman"/>
              <w:color w:val="000000"/>
            </w:rPr>
            <w:t xml:space="preserve"> A. The Effect of Antibiotics on Mortality </w:t>
          </w:r>
          <w:proofErr w:type="gramStart"/>
          <w:r w:rsidRPr="00701DBB">
            <w:rPr>
              <w:rFonts w:ascii="Times New Roman" w:eastAsia="Times New Roman" w:hAnsi="Times New Roman" w:cs="Times New Roman"/>
              <w:color w:val="000000"/>
            </w:rPr>
            <w:t>From</w:t>
          </w:r>
          <w:proofErr w:type="gramEnd"/>
          <w:r w:rsidRPr="00701DBB">
            <w:rPr>
              <w:rFonts w:ascii="Times New Roman" w:eastAsia="Times New Roman" w:hAnsi="Times New Roman" w:cs="Times New Roman"/>
              <w:color w:val="000000"/>
            </w:rPr>
            <w:t xml:space="preserve"> Infectious Diseases </w:t>
          </w:r>
          <w:proofErr w:type="gramStart"/>
          <w:r w:rsidRPr="00701DBB">
            <w:rPr>
              <w:rFonts w:ascii="Times New Roman" w:eastAsia="Times New Roman" w:hAnsi="Times New Roman" w:cs="Times New Roman"/>
              <w:color w:val="000000"/>
            </w:rPr>
            <w:t>In</w:t>
          </w:r>
          <w:proofErr w:type="gramEnd"/>
          <w:r w:rsidRPr="00701DBB">
            <w:rPr>
              <w:rFonts w:ascii="Times New Roman" w:eastAsia="Times New Roman" w:hAnsi="Times New Roman" w:cs="Times New Roman"/>
              <w:color w:val="000000"/>
            </w:rPr>
            <w:t xml:space="preserve"> Sweden and Finland. 1976.</w:t>
          </w:r>
        </w:p>
        <w:p w14:paraId="673DF3EE" w14:textId="77777777" w:rsidR="00E866DE" w:rsidRPr="00701DBB" w:rsidRDefault="00E866DE" w:rsidP="005B3FF1">
          <w:pPr>
            <w:autoSpaceDE w:val="0"/>
            <w:autoSpaceDN w:val="0"/>
            <w:ind w:hanging="640"/>
            <w:jc w:val="both"/>
            <w:divId w:val="562641737"/>
            <w:rPr>
              <w:rFonts w:ascii="Times New Roman" w:eastAsia="Times New Roman" w:hAnsi="Times New Roman" w:cs="Times New Roman"/>
              <w:color w:val="000000"/>
            </w:rPr>
          </w:pPr>
          <w:r w:rsidRPr="00701DBB">
            <w:rPr>
              <w:rFonts w:ascii="Times New Roman" w:eastAsia="Times New Roman" w:hAnsi="Times New Roman" w:cs="Times New Roman"/>
              <w:color w:val="000000"/>
            </w:rPr>
            <w:t>[4]</w:t>
          </w:r>
          <w:r w:rsidRPr="00701DBB">
            <w:rPr>
              <w:rFonts w:ascii="Times New Roman" w:eastAsia="Times New Roman" w:hAnsi="Times New Roman" w:cs="Times New Roman"/>
              <w:color w:val="000000"/>
            </w:rPr>
            <w:tab/>
            <w:t>WHO. Global Antimicrobial Resistance and Use Surveillance System (GLASS) Report 2022. World Health Organization; 2022.</w:t>
          </w:r>
        </w:p>
        <w:p w14:paraId="4EC3D869" w14:textId="77777777" w:rsidR="00E866DE" w:rsidRPr="00701DBB" w:rsidRDefault="00E866DE" w:rsidP="005B3FF1">
          <w:pPr>
            <w:autoSpaceDE w:val="0"/>
            <w:autoSpaceDN w:val="0"/>
            <w:ind w:hanging="640"/>
            <w:jc w:val="both"/>
            <w:divId w:val="823467365"/>
            <w:rPr>
              <w:rFonts w:ascii="Times New Roman" w:eastAsia="Times New Roman" w:hAnsi="Times New Roman" w:cs="Times New Roman"/>
              <w:color w:val="000000"/>
            </w:rPr>
          </w:pPr>
          <w:r w:rsidRPr="00701DBB">
            <w:rPr>
              <w:rFonts w:ascii="Times New Roman" w:eastAsia="Times New Roman" w:hAnsi="Times New Roman" w:cs="Times New Roman"/>
              <w:color w:val="000000"/>
            </w:rPr>
            <w:t>[5]</w:t>
          </w:r>
          <w:r w:rsidRPr="00701DBB">
            <w:rPr>
              <w:rFonts w:ascii="Times New Roman" w:eastAsia="Times New Roman" w:hAnsi="Times New Roman" w:cs="Times New Roman"/>
              <w:color w:val="000000"/>
            </w:rPr>
            <w:tab/>
            <w:t>WHO. Global antibiotic resistance surveillance report 2025 WHO Global Antimicrobial Resistance and Use Surveillance System (GLASS). 2025.</w:t>
          </w:r>
        </w:p>
        <w:p w14:paraId="4A522403" w14:textId="77777777" w:rsidR="00E866DE" w:rsidRPr="00701DBB" w:rsidRDefault="00E866DE" w:rsidP="005B3FF1">
          <w:pPr>
            <w:autoSpaceDE w:val="0"/>
            <w:autoSpaceDN w:val="0"/>
            <w:ind w:hanging="640"/>
            <w:jc w:val="both"/>
            <w:divId w:val="1464151437"/>
            <w:rPr>
              <w:rFonts w:ascii="Times New Roman" w:eastAsia="Times New Roman" w:hAnsi="Times New Roman" w:cs="Times New Roman"/>
              <w:color w:val="000000"/>
            </w:rPr>
          </w:pPr>
          <w:r w:rsidRPr="00701DBB">
            <w:rPr>
              <w:rFonts w:ascii="Times New Roman" w:eastAsia="Times New Roman" w:hAnsi="Times New Roman" w:cs="Times New Roman"/>
              <w:color w:val="000000"/>
            </w:rPr>
            <w:t>[6]</w:t>
          </w:r>
          <w:r w:rsidRPr="00701DBB">
            <w:rPr>
              <w:rFonts w:ascii="Times New Roman" w:eastAsia="Times New Roman" w:hAnsi="Times New Roman" w:cs="Times New Roman"/>
              <w:color w:val="000000"/>
            </w:rPr>
            <w:tab/>
          </w:r>
          <w:proofErr w:type="spellStart"/>
          <w:r w:rsidRPr="00701DBB">
            <w:rPr>
              <w:rFonts w:ascii="Times New Roman" w:eastAsia="Times New Roman" w:hAnsi="Times New Roman" w:cs="Times New Roman"/>
              <w:color w:val="000000"/>
            </w:rPr>
            <w:t>Gahimbare</w:t>
          </w:r>
          <w:proofErr w:type="spellEnd"/>
          <w:r w:rsidRPr="00701DBB">
            <w:rPr>
              <w:rFonts w:ascii="Times New Roman" w:eastAsia="Times New Roman" w:hAnsi="Times New Roman" w:cs="Times New Roman"/>
              <w:color w:val="000000"/>
            </w:rPr>
            <w:t xml:space="preserve"> L, </w:t>
          </w:r>
          <w:proofErr w:type="spellStart"/>
          <w:r w:rsidRPr="00701DBB">
            <w:rPr>
              <w:rFonts w:ascii="Times New Roman" w:eastAsia="Times New Roman" w:hAnsi="Times New Roman" w:cs="Times New Roman"/>
              <w:color w:val="000000"/>
            </w:rPr>
            <w:t>Muvunyi</w:t>
          </w:r>
          <w:proofErr w:type="spellEnd"/>
          <w:r w:rsidRPr="00701DBB">
            <w:rPr>
              <w:rFonts w:ascii="Times New Roman" w:eastAsia="Times New Roman" w:hAnsi="Times New Roman" w:cs="Times New Roman"/>
              <w:color w:val="000000"/>
            </w:rPr>
            <w:t xml:space="preserve"> CM, </w:t>
          </w:r>
          <w:proofErr w:type="spellStart"/>
          <w:r w:rsidRPr="00701DBB">
            <w:rPr>
              <w:rFonts w:ascii="Times New Roman" w:eastAsia="Times New Roman" w:hAnsi="Times New Roman" w:cs="Times New Roman"/>
              <w:color w:val="000000"/>
            </w:rPr>
            <w:t>Guessennd</w:t>
          </w:r>
          <w:proofErr w:type="spellEnd"/>
          <w:r w:rsidRPr="00701DBB">
            <w:rPr>
              <w:rFonts w:ascii="Times New Roman" w:eastAsia="Times New Roman" w:hAnsi="Times New Roman" w:cs="Times New Roman"/>
              <w:color w:val="000000"/>
            </w:rPr>
            <w:t xml:space="preserve"> NAK, et al. Antimicrobial Resistance in the WHO African Region: A Systematic Literature Review 2016–2020. Antibiotics 2024;13. https://doi.org/10.3390/antibiotics13070659.</w:t>
          </w:r>
        </w:p>
        <w:p w14:paraId="4C3C6832" w14:textId="77777777" w:rsidR="00E866DE" w:rsidRPr="00701DBB" w:rsidRDefault="00E866DE" w:rsidP="005B3FF1">
          <w:pPr>
            <w:autoSpaceDE w:val="0"/>
            <w:autoSpaceDN w:val="0"/>
            <w:ind w:hanging="640"/>
            <w:jc w:val="both"/>
            <w:divId w:val="1240945928"/>
            <w:rPr>
              <w:rFonts w:ascii="Times New Roman" w:eastAsia="Times New Roman" w:hAnsi="Times New Roman" w:cs="Times New Roman"/>
              <w:color w:val="000000"/>
            </w:rPr>
          </w:pPr>
          <w:r w:rsidRPr="00701DBB">
            <w:rPr>
              <w:rFonts w:ascii="Times New Roman" w:eastAsia="Times New Roman" w:hAnsi="Times New Roman" w:cs="Times New Roman"/>
              <w:color w:val="000000"/>
            </w:rPr>
            <w:t>[7]</w:t>
          </w:r>
          <w:r w:rsidRPr="00701DBB">
            <w:rPr>
              <w:rFonts w:ascii="Times New Roman" w:eastAsia="Times New Roman" w:hAnsi="Times New Roman" w:cs="Times New Roman"/>
              <w:color w:val="000000"/>
            </w:rPr>
            <w:tab/>
            <w:t xml:space="preserve">Murray CJ, Ikuta KS, Sharara F, et al. Global burden of bacterial antimicrobial resistance in 2019: a systematic analysis. The Lancet </w:t>
          </w:r>
          <w:proofErr w:type="gramStart"/>
          <w:r w:rsidRPr="00701DBB">
            <w:rPr>
              <w:rFonts w:ascii="Times New Roman" w:eastAsia="Times New Roman" w:hAnsi="Times New Roman" w:cs="Times New Roman"/>
              <w:color w:val="000000"/>
            </w:rPr>
            <w:t>2022;399:629</w:t>
          </w:r>
          <w:proofErr w:type="gramEnd"/>
          <w:r w:rsidRPr="00701DBB">
            <w:rPr>
              <w:rFonts w:ascii="Times New Roman" w:eastAsia="Times New Roman" w:hAnsi="Times New Roman" w:cs="Times New Roman"/>
              <w:color w:val="000000"/>
            </w:rPr>
            <w:t>–55. https://doi.org/10.1016/S0140-6736(21)02724-0.</w:t>
          </w:r>
        </w:p>
        <w:p w14:paraId="44762F97" w14:textId="77777777" w:rsidR="00E866DE" w:rsidRPr="00701DBB" w:rsidRDefault="00E866DE" w:rsidP="005B3FF1">
          <w:pPr>
            <w:autoSpaceDE w:val="0"/>
            <w:autoSpaceDN w:val="0"/>
            <w:ind w:hanging="640"/>
            <w:jc w:val="both"/>
            <w:divId w:val="368993161"/>
            <w:rPr>
              <w:rFonts w:ascii="Times New Roman" w:eastAsia="Times New Roman" w:hAnsi="Times New Roman" w:cs="Times New Roman"/>
              <w:color w:val="000000"/>
            </w:rPr>
          </w:pPr>
          <w:r w:rsidRPr="00701DBB">
            <w:rPr>
              <w:rFonts w:ascii="Times New Roman" w:eastAsia="Times New Roman" w:hAnsi="Times New Roman" w:cs="Times New Roman"/>
              <w:color w:val="000000"/>
            </w:rPr>
            <w:t>[8]</w:t>
          </w:r>
          <w:r w:rsidRPr="00701DBB">
            <w:rPr>
              <w:rFonts w:ascii="Times New Roman" w:eastAsia="Times New Roman" w:hAnsi="Times New Roman" w:cs="Times New Roman"/>
              <w:color w:val="000000"/>
            </w:rPr>
            <w:tab/>
            <w:t xml:space="preserve">Bansal A, Sharma R, Prakash R. Adoption of the World Health Organization access, watch reserve index to evaluate and monitor the use of antibiotics at a tertiary care hospital in India. </w:t>
          </w:r>
          <w:proofErr w:type="spellStart"/>
          <w:r w:rsidRPr="00701DBB">
            <w:rPr>
              <w:rFonts w:ascii="Times New Roman" w:eastAsia="Times New Roman" w:hAnsi="Times New Roman" w:cs="Times New Roman"/>
              <w:color w:val="000000"/>
            </w:rPr>
            <w:t>Perspect</w:t>
          </w:r>
          <w:proofErr w:type="spellEnd"/>
          <w:r w:rsidRPr="00701DBB">
            <w:rPr>
              <w:rFonts w:ascii="Times New Roman" w:eastAsia="Times New Roman" w:hAnsi="Times New Roman" w:cs="Times New Roman"/>
              <w:color w:val="000000"/>
            </w:rPr>
            <w:t xml:space="preserve"> Clin Res </w:t>
          </w:r>
          <w:proofErr w:type="gramStart"/>
          <w:r w:rsidRPr="00701DBB">
            <w:rPr>
              <w:rFonts w:ascii="Times New Roman" w:eastAsia="Times New Roman" w:hAnsi="Times New Roman" w:cs="Times New Roman"/>
              <w:color w:val="000000"/>
            </w:rPr>
            <w:t>2022;13:90</w:t>
          </w:r>
          <w:proofErr w:type="gramEnd"/>
          <w:r w:rsidRPr="00701DBB">
            <w:rPr>
              <w:rFonts w:ascii="Times New Roman" w:eastAsia="Times New Roman" w:hAnsi="Times New Roman" w:cs="Times New Roman"/>
              <w:color w:val="000000"/>
            </w:rPr>
            <w:t>–3. https://doi.org/10.4103/picr.PICR_202_19.</w:t>
          </w:r>
        </w:p>
        <w:p w14:paraId="050C7D24" w14:textId="77777777" w:rsidR="00E866DE" w:rsidRPr="00701DBB" w:rsidRDefault="00E866DE" w:rsidP="005B3FF1">
          <w:pPr>
            <w:autoSpaceDE w:val="0"/>
            <w:autoSpaceDN w:val="0"/>
            <w:ind w:hanging="640"/>
            <w:jc w:val="both"/>
            <w:divId w:val="792555147"/>
            <w:rPr>
              <w:rFonts w:ascii="Times New Roman" w:eastAsia="Times New Roman" w:hAnsi="Times New Roman" w:cs="Times New Roman"/>
              <w:color w:val="000000"/>
            </w:rPr>
          </w:pPr>
          <w:r w:rsidRPr="00701DBB">
            <w:rPr>
              <w:rFonts w:ascii="Times New Roman" w:eastAsia="Times New Roman" w:hAnsi="Times New Roman" w:cs="Times New Roman"/>
              <w:color w:val="000000"/>
            </w:rPr>
            <w:t>[9]</w:t>
          </w:r>
          <w:r w:rsidRPr="00701DBB">
            <w:rPr>
              <w:rFonts w:ascii="Times New Roman" w:eastAsia="Times New Roman" w:hAnsi="Times New Roman" w:cs="Times New Roman"/>
              <w:color w:val="000000"/>
            </w:rPr>
            <w:tab/>
            <w:t>WHO-MHP-HPS-EML-2023.04-eng n.d.</w:t>
          </w:r>
        </w:p>
        <w:p w14:paraId="4B2973EB" w14:textId="77777777" w:rsidR="00E866DE" w:rsidRPr="00701DBB" w:rsidRDefault="00E866DE" w:rsidP="005B3FF1">
          <w:pPr>
            <w:autoSpaceDE w:val="0"/>
            <w:autoSpaceDN w:val="0"/>
            <w:ind w:hanging="640"/>
            <w:jc w:val="both"/>
            <w:divId w:val="1840803111"/>
            <w:rPr>
              <w:rFonts w:ascii="Times New Roman" w:eastAsia="Times New Roman" w:hAnsi="Times New Roman" w:cs="Times New Roman"/>
              <w:color w:val="000000"/>
            </w:rPr>
          </w:pPr>
          <w:r w:rsidRPr="00701DBB">
            <w:rPr>
              <w:rFonts w:ascii="Times New Roman" w:eastAsia="Times New Roman" w:hAnsi="Times New Roman" w:cs="Times New Roman"/>
              <w:color w:val="000000"/>
            </w:rPr>
            <w:t>[10]</w:t>
          </w:r>
          <w:r w:rsidRPr="00701DBB">
            <w:rPr>
              <w:rFonts w:ascii="Times New Roman" w:eastAsia="Times New Roman" w:hAnsi="Times New Roman" w:cs="Times New Roman"/>
              <w:color w:val="000000"/>
            </w:rPr>
            <w:tab/>
            <w:t xml:space="preserve">Hsia Y, Lee BR, </w:t>
          </w:r>
          <w:proofErr w:type="spellStart"/>
          <w:r w:rsidRPr="00701DBB">
            <w:rPr>
              <w:rFonts w:ascii="Times New Roman" w:eastAsia="Times New Roman" w:hAnsi="Times New Roman" w:cs="Times New Roman"/>
              <w:color w:val="000000"/>
            </w:rPr>
            <w:t>Versporten</w:t>
          </w:r>
          <w:proofErr w:type="spellEnd"/>
          <w:r w:rsidRPr="00701DBB">
            <w:rPr>
              <w:rFonts w:ascii="Times New Roman" w:eastAsia="Times New Roman" w:hAnsi="Times New Roman" w:cs="Times New Roman"/>
              <w:color w:val="000000"/>
            </w:rPr>
            <w:t xml:space="preserve"> A, et al. Use of the WHO Access, Watch, and Reserve classification to define patterns of hospital antibiotic use (</w:t>
          </w:r>
          <w:proofErr w:type="spellStart"/>
          <w:r w:rsidRPr="00701DBB">
            <w:rPr>
              <w:rFonts w:ascii="Times New Roman" w:eastAsia="Times New Roman" w:hAnsi="Times New Roman" w:cs="Times New Roman"/>
              <w:color w:val="000000"/>
            </w:rPr>
            <w:t>AWaRe</w:t>
          </w:r>
          <w:proofErr w:type="spellEnd"/>
          <w:r w:rsidRPr="00701DBB">
            <w:rPr>
              <w:rFonts w:ascii="Times New Roman" w:eastAsia="Times New Roman" w:hAnsi="Times New Roman" w:cs="Times New Roman"/>
              <w:color w:val="000000"/>
            </w:rPr>
            <w:t>): an analysis of paediatric survey data from 56 countries. Lancet Glob Health 2019;</w:t>
          </w:r>
          <w:proofErr w:type="gramStart"/>
          <w:r w:rsidRPr="00701DBB">
            <w:rPr>
              <w:rFonts w:ascii="Times New Roman" w:eastAsia="Times New Roman" w:hAnsi="Times New Roman" w:cs="Times New Roman"/>
              <w:color w:val="000000"/>
            </w:rPr>
            <w:t>7:e</w:t>
          </w:r>
          <w:proofErr w:type="gramEnd"/>
          <w:r w:rsidRPr="00701DBB">
            <w:rPr>
              <w:rFonts w:ascii="Times New Roman" w:eastAsia="Times New Roman" w:hAnsi="Times New Roman" w:cs="Times New Roman"/>
              <w:color w:val="000000"/>
            </w:rPr>
            <w:t>861–71. https://doi.org/10.1016/S2214-109X(19)30071-3.</w:t>
          </w:r>
        </w:p>
        <w:p w14:paraId="1050CDCC" w14:textId="77777777" w:rsidR="00E866DE" w:rsidRPr="00701DBB" w:rsidRDefault="00E866DE" w:rsidP="005B3FF1">
          <w:pPr>
            <w:autoSpaceDE w:val="0"/>
            <w:autoSpaceDN w:val="0"/>
            <w:ind w:hanging="640"/>
            <w:jc w:val="both"/>
            <w:divId w:val="1577662109"/>
            <w:rPr>
              <w:rFonts w:ascii="Times New Roman" w:eastAsia="Times New Roman" w:hAnsi="Times New Roman" w:cs="Times New Roman"/>
              <w:color w:val="000000"/>
            </w:rPr>
          </w:pPr>
          <w:r w:rsidRPr="00701DBB">
            <w:rPr>
              <w:rFonts w:ascii="Times New Roman" w:eastAsia="Times New Roman" w:hAnsi="Times New Roman" w:cs="Times New Roman"/>
              <w:color w:val="000000"/>
            </w:rPr>
            <w:t>[11]</w:t>
          </w:r>
          <w:r w:rsidRPr="00701DBB">
            <w:rPr>
              <w:rFonts w:ascii="Times New Roman" w:eastAsia="Times New Roman" w:hAnsi="Times New Roman" w:cs="Times New Roman"/>
              <w:color w:val="000000"/>
            </w:rPr>
            <w:tab/>
            <w:t>WHO-HMP-HPS-EML-2021.04-eng (1) n.d.</w:t>
          </w:r>
        </w:p>
        <w:p w14:paraId="06F3D345" w14:textId="77777777" w:rsidR="00E866DE" w:rsidRPr="00701DBB" w:rsidRDefault="00E866DE" w:rsidP="005B3FF1">
          <w:pPr>
            <w:autoSpaceDE w:val="0"/>
            <w:autoSpaceDN w:val="0"/>
            <w:ind w:hanging="640"/>
            <w:jc w:val="both"/>
            <w:divId w:val="1676221746"/>
            <w:rPr>
              <w:rFonts w:ascii="Times New Roman" w:eastAsia="Times New Roman" w:hAnsi="Times New Roman" w:cs="Times New Roman"/>
              <w:color w:val="000000"/>
            </w:rPr>
          </w:pPr>
          <w:r w:rsidRPr="00701DBB">
            <w:rPr>
              <w:rFonts w:ascii="Times New Roman" w:eastAsia="Times New Roman" w:hAnsi="Times New Roman" w:cs="Times New Roman"/>
              <w:color w:val="000000"/>
            </w:rPr>
            <w:t>[12]</w:t>
          </w:r>
          <w:r w:rsidRPr="00701DBB">
            <w:rPr>
              <w:rFonts w:ascii="Times New Roman" w:eastAsia="Times New Roman" w:hAnsi="Times New Roman" w:cs="Times New Roman"/>
              <w:color w:val="000000"/>
            </w:rPr>
            <w:tab/>
            <w:t>WHO-EMP-IAU-2019.11-eng n.d.</w:t>
          </w:r>
        </w:p>
        <w:p w14:paraId="52FCAE78" w14:textId="77777777" w:rsidR="00E866DE" w:rsidRPr="00701DBB" w:rsidRDefault="00E866DE" w:rsidP="005B3FF1">
          <w:pPr>
            <w:autoSpaceDE w:val="0"/>
            <w:autoSpaceDN w:val="0"/>
            <w:ind w:hanging="640"/>
            <w:jc w:val="both"/>
            <w:divId w:val="1891110257"/>
            <w:rPr>
              <w:rFonts w:ascii="Times New Roman" w:eastAsia="Times New Roman" w:hAnsi="Times New Roman" w:cs="Times New Roman"/>
              <w:color w:val="000000"/>
            </w:rPr>
          </w:pPr>
          <w:r w:rsidRPr="00701DBB">
            <w:rPr>
              <w:rFonts w:ascii="Times New Roman" w:eastAsia="Times New Roman" w:hAnsi="Times New Roman" w:cs="Times New Roman"/>
              <w:color w:val="000000"/>
            </w:rPr>
            <w:t>[13]</w:t>
          </w:r>
          <w:r w:rsidRPr="00701DBB">
            <w:rPr>
              <w:rFonts w:ascii="Times New Roman" w:eastAsia="Times New Roman" w:hAnsi="Times New Roman" w:cs="Times New Roman"/>
              <w:color w:val="000000"/>
            </w:rPr>
            <w:tab/>
            <w:t>Do NTT, Vu HTL, Nguyen CTK, et al. Community-based antibiotic access and use in six low-income and middle-income countries: a mixed-method approach. Lancet Glob Health 2021;</w:t>
          </w:r>
          <w:proofErr w:type="gramStart"/>
          <w:r w:rsidRPr="00701DBB">
            <w:rPr>
              <w:rFonts w:ascii="Times New Roman" w:eastAsia="Times New Roman" w:hAnsi="Times New Roman" w:cs="Times New Roman"/>
              <w:color w:val="000000"/>
            </w:rPr>
            <w:t>9:e</w:t>
          </w:r>
          <w:proofErr w:type="gramEnd"/>
          <w:r w:rsidRPr="00701DBB">
            <w:rPr>
              <w:rFonts w:ascii="Times New Roman" w:eastAsia="Times New Roman" w:hAnsi="Times New Roman" w:cs="Times New Roman"/>
              <w:color w:val="000000"/>
            </w:rPr>
            <w:t>610–9. https://doi.org/10.1016/S2214-109X(21)00024-3.</w:t>
          </w:r>
        </w:p>
        <w:p w14:paraId="42BE1878" w14:textId="77777777" w:rsidR="00E866DE" w:rsidRPr="00701DBB" w:rsidRDefault="00E866DE" w:rsidP="005B3FF1">
          <w:pPr>
            <w:autoSpaceDE w:val="0"/>
            <w:autoSpaceDN w:val="0"/>
            <w:ind w:hanging="640"/>
            <w:jc w:val="both"/>
            <w:divId w:val="1083722249"/>
            <w:rPr>
              <w:rFonts w:ascii="Times New Roman" w:eastAsia="Times New Roman" w:hAnsi="Times New Roman" w:cs="Times New Roman"/>
              <w:color w:val="000000"/>
            </w:rPr>
          </w:pPr>
          <w:r w:rsidRPr="00701DBB">
            <w:rPr>
              <w:rFonts w:ascii="Times New Roman" w:eastAsia="Times New Roman" w:hAnsi="Times New Roman" w:cs="Times New Roman"/>
              <w:color w:val="000000"/>
              <w:lang w:val="pt-BR"/>
            </w:rPr>
            <w:t>[14]</w:t>
          </w:r>
          <w:r w:rsidRPr="00701DBB">
            <w:rPr>
              <w:rFonts w:ascii="Times New Roman" w:eastAsia="Times New Roman" w:hAnsi="Times New Roman" w:cs="Times New Roman"/>
              <w:color w:val="000000"/>
              <w:lang w:val="pt-BR"/>
            </w:rPr>
            <w:tab/>
            <w:t xml:space="preserve">Nepal A, Bhandari N, Subedi R, et al. </w:t>
          </w:r>
          <w:r w:rsidRPr="00701DBB">
            <w:rPr>
              <w:rFonts w:ascii="Times New Roman" w:eastAsia="Times New Roman" w:hAnsi="Times New Roman" w:cs="Times New Roman"/>
              <w:color w:val="000000"/>
            </w:rPr>
            <w:t>Antibiotics Use Patterns in Low- and Middle-Income Countries: A Systematic Review Analysis. Inquiry 2026;63. https://doi.org/10.1177/00469580261420724.</w:t>
          </w:r>
        </w:p>
        <w:p w14:paraId="11BD9C7F" w14:textId="77777777" w:rsidR="00E866DE" w:rsidRPr="00701DBB" w:rsidRDefault="00E866DE" w:rsidP="005B3FF1">
          <w:pPr>
            <w:autoSpaceDE w:val="0"/>
            <w:autoSpaceDN w:val="0"/>
            <w:ind w:hanging="640"/>
            <w:jc w:val="both"/>
            <w:divId w:val="426191935"/>
            <w:rPr>
              <w:rFonts w:ascii="Times New Roman" w:eastAsia="Times New Roman" w:hAnsi="Times New Roman" w:cs="Times New Roman"/>
              <w:color w:val="000000"/>
            </w:rPr>
          </w:pPr>
          <w:r w:rsidRPr="00701DBB">
            <w:rPr>
              <w:rFonts w:ascii="Times New Roman" w:eastAsia="Times New Roman" w:hAnsi="Times New Roman" w:cs="Times New Roman"/>
              <w:color w:val="000000"/>
            </w:rPr>
            <w:t>[15]</w:t>
          </w:r>
          <w:r w:rsidRPr="00701DBB">
            <w:rPr>
              <w:rFonts w:ascii="Times New Roman" w:eastAsia="Times New Roman" w:hAnsi="Times New Roman" w:cs="Times New Roman"/>
              <w:color w:val="000000"/>
            </w:rPr>
            <w:tab/>
          </w:r>
          <w:proofErr w:type="spellStart"/>
          <w:r w:rsidRPr="00701DBB">
            <w:rPr>
              <w:rFonts w:ascii="Times New Roman" w:eastAsia="Times New Roman" w:hAnsi="Times New Roman" w:cs="Times New Roman"/>
              <w:color w:val="000000"/>
            </w:rPr>
            <w:t>Ardillon</w:t>
          </w:r>
          <w:proofErr w:type="spellEnd"/>
          <w:r w:rsidRPr="00701DBB">
            <w:rPr>
              <w:rFonts w:ascii="Times New Roman" w:eastAsia="Times New Roman" w:hAnsi="Times New Roman" w:cs="Times New Roman"/>
              <w:color w:val="000000"/>
            </w:rPr>
            <w:t xml:space="preserve"> A, </w:t>
          </w:r>
          <w:proofErr w:type="spellStart"/>
          <w:r w:rsidRPr="00701DBB">
            <w:rPr>
              <w:rFonts w:ascii="Times New Roman" w:eastAsia="Times New Roman" w:hAnsi="Times New Roman" w:cs="Times New Roman"/>
              <w:color w:val="000000"/>
            </w:rPr>
            <w:t>Ramblière</w:t>
          </w:r>
          <w:proofErr w:type="spellEnd"/>
          <w:r w:rsidRPr="00701DBB">
            <w:rPr>
              <w:rFonts w:ascii="Times New Roman" w:eastAsia="Times New Roman" w:hAnsi="Times New Roman" w:cs="Times New Roman"/>
              <w:color w:val="000000"/>
            </w:rPr>
            <w:t xml:space="preserve"> L, </w:t>
          </w:r>
          <w:proofErr w:type="spellStart"/>
          <w:r w:rsidRPr="00701DBB">
            <w:rPr>
              <w:rFonts w:ascii="Times New Roman" w:eastAsia="Times New Roman" w:hAnsi="Times New Roman" w:cs="Times New Roman"/>
              <w:color w:val="000000"/>
            </w:rPr>
            <w:t>Kermorvant</w:t>
          </w:r>
          <w:proofErr w:type="spellEnd"/>
          <w:r w:rsidRPr="00701DBB">
            <w:rPr>
              <w:rFonts w:ascii="Times New Roman" w:eastAsia="Times New Roman" w:hAnsi="Times New Roman" w:cs="Times New Roman"/>
              <w:color w:val="000000"/>
            </w:rPr>
            <w:t xml:space="preserve">-Duchemin E, et al. Inappropriate antibiotic prescribing and its determinants among outpatient children in 3 low- and middle-income countries: A multicentric community-based cohort study. </w:t>
          </w:r>
          <w:proofErr w:type="spellStart"/>
          <w:r w:rsidRPr="00701DBB">
            <w:rPr>
              <w:rFonts w:ascii="Times New Roman" w:eastAsia="Times New Roman" w:hAnsi="Times New Roman" w:cs="Times New Roman"/>
              <w:color w:val="000000"/>
            </w:rPr>
            <w:t>PLoS</w:t>
          </w:r>
          <w:proofErr w:type="spellEnd"/>
          <w:r w:rsidRPr="00701DBB">
            <w:rPr>
              <w:rFonts w:ascii="Times New Roman" w:eastAsia="Times New Roman" w:hAnsi="Times New Roman" w:cs="Times New Roman"/>
              <w:color w:val="000000"/>
            </w:rPr>
            <w:t xml:space="preserve"> Med 2023;20. https://doi.org/10.1371/journal.pmed.1004211.</w:t>
          </w:r>
        </w:p>
        <w:p w14:paraId="32297301" w14:textId="77777777" w:rsidR="00E866DE" w:rsidRPr="00701DBB" w:rsidRDefault="00E866DE" w:rsidP="005B3FF1">
          <w:pPr>
            <w:autoSpaceDE w:val="0"/>
            <w:autoSpaceDN w:val="0"/>
            <w:ind w:hanging="640"/>
            <w:jc w:val="both"/>
            <w:divId w:val="1105804011"/>
            <w:rPr>
              <w:rFonts w:ascii="Times New Roman" w:eastAsia="Times New Roman" w:hAnsi="Times New Roman" w:cs="Times New Roman"/>
              <w:color w:val="000000"/>
            </w:rPr>
          </w:pPr>
          <w:r w:rsidRPr="00701DBB">
            <w:rPr>
              <w:rFonts w:ascii="Times New Roman" w:eastAsia="Times New Roman" w:hAnsi="Times New Roman" w:cs="Times New Roman"/>
              <w:color w:val="000000"/>
            </w:rPr>
            <w:t>[16]</w:t>
          </w:r>
          <w:r w:rsidRPr="00701DBB">
            <w:rPr>
              <w:rFonts w:ascii="Times New Roman" w:eastAsia="Times New Roman" w:hAnsi="Times New Roman" w:cs="Times New Roman"/>
              <w:color w:val="000000"/>
            </w:rPr>
            <w:tab/>
            <w:t xml:space="preserve">Infographics WA. The WHO The WHO A </w:t>
          </w:r>
          <w:proofErr w:type="spellStart"/>
          <w:r w:rsidRPr="00701DBB">
            <w:rPr>
              <w:rFonts w:ascii="Times New Roman" w:eastAsia="Times New Roman" w:hAnsi="Times New Roman" w:cs="Times New Roman"/>
              <w:color w:val="000000"/>
            </w:rPr>
            <w:t>AWa</w:t>
          </w:r>
          <w:proofErr w:type="spellEnd"/>
          <w:r w:rsidRPr="00701DBB">
            <w:rPr>
              <w:rFonts w:ascii="Times New Roman" w:eastAsia="Times New Roman" w:hAnsi="Times New Roman" w:cs="Times New Roman"/>
              <w:color w:val="000000"/>
            </w:rPr>
            <w:t xml:space="preserve"> </w:t>
          </w:r>
          <w:proofErr w:type="spellStart"/>
          <w:r w:rsidRPr="00701DBB">
            <w:rPr>
              <w:rFonts w:ascii="Times New Roman" w:eastAsia="Times New Roman" w:hAnsi="Times New Roman" w:cs="Times New Roman"/>
              <w:color w:val="000000"/>
            </w:rPr>
            <w:t>WaRe</w:t>
          </w:r>
          <w:proofErr w:type="spellEnd"/>
          <w:r w:rsidRPr="00701DBB">
            <w:rPr>
              <w:rFonts w:ascii="Times New Roman" w:eastAsia="Times New Roman" w:hAnsi="Times New Roman" w:cs="Times New Roman"/>
              <w:color w:val="000000"/>
            </w:rPr>
            <w:t xml:space="preserve"> Re </w:t>
          </w:r>
          <w:proofErr w:type="gramStart"/>
          <w:r w:rsidRPr="00701DBB">
            <w:rPr>
              <w:rFonts w:ascii="Times New Roman" w:eastAsia="Times New Roman" w:hAnsi="Times New Roman" w:cs="Times New Roman"/>
              <w:color w:val="000000"/>
            </w:rPr>
            <w:t>( (</w:t>
          </w:r>
          <w:proofErr w:type="gramEnd"/>
          <w:r w:rsidRPr="00701DBB">
            <w:rPr>
              <w:rFonts w:ascii="Times New Roman" w:eastAsia="Times New Roman" w:hAnsi="Times New Roman" w:cs="Times New Roman"/>
              <w:color w:val="000000"/>
            </w:rPr>
            <w:t xml:space="preserve">Access </w:t>
          </w:r>
          <w:proofErr w:type="spellStart"/>
          <w:r w:rsidRPr="00701DBB">
            <w:rPr>
              <w:rFonts w:ascii="Times New Roman" w:eastAsia="Times New Roman" w:hAnsi="Times New Roman" w:cs="Times New Roman"/>
              <w:color w:val="000000"/>
            </w:rPr>
            <w:t>Access</w:t>
          </w:r>
          <w:proofErr w:type="spellEnd"/>
          <w:r w:rsidRPr="00701DBB">
            <w:rPr>
              <w:rFonts w:ascii="Times New Roman" w:eastAsia="Times New Roman" w:hAnsi="Times New Roman" w:cs="Times New Roman"/>
              <w:color w:val="000000"/>
            </w:rPr>
            <w:t xml:space="preserve">, Watch </w:t>
          </w:r>
          <w:proofErr w:type="spellStart"/>
          <w:r w:rsidRPr="00701DBB">
            <w:rPr>
              <w:rFonts w:ascii="Times New Roman" w:eastAsia="Times New Roman" w:hAnsi="Times New Roman" w:cs="Times New Roman"/>
              <w:color w:val="000000"/>
            </w:rPr>
            <w:t>Watch</w:t>
          </w:r>
          <w:proofErr w:type="spellEnd"/>
          <w:r w:rsidRPr="00701DBB">
            <w:rPr>
              <w:rFonts w:ascii="Times New Roman" w:eastAsia="Times New Roman" w:hAnsi="Times New Roman" w:cs="Times New Roman"/>
              <w:color w:val="000000"/>
            </w:rPr>
            <w:t>, Reserve Reserve</w:t>
          </w:r>
          <w:proofErr w:type="gramStart"/>
          <w:r w:rsidRPr="00701DBB">
            <w:rPr>
              <w:rFonts w:ascii="Times New Roman" w:eastAsia="Times New Roman" w:hAnsi="Times New Roman" w:cs="Times New Roman"/>
              <w:color w:val="000000"/>
            </w:rPr>
            <w:t>) )</w:t>
          </w:r>
          <w:proofErr w:type="gramEnd"/>
          <w:r w:rsidRPr="00701DBB">
            <w:rPr>
              <w:rFonts w:ascii="Times New Roman" w:eastAsia="Times New Roman" w:hAnsi="Times New Roman" w:cs="Times New Roman"/>
              <w:color w:val="000000"/>
            </w:rPr>
            <w:t xml:space="preserve"> antibiotic book antibiotic book. 2022.</w:t>
          </w:r>
        </w:p>
        <w:p w14:paraId="7B2DB00C" w14:textId="77777777" w:rsidR="00E866DE" w:rsidRPr="00701DBB" w:rsidRDefault="00E866DE" w:rsidP="005B3FF1">
          <w:pPr>
            <w:autoSpaceDE w:val="0"/>
            <w:autoSpaceDN w:val="0"/>
            <w:ind w:hanging="640"/>
            <w:jc w:val="both"/>
            <w:divId w:val="1498615610"/>
            <w:rPr>
              <w:rFonts w:ascii="Times New Roman" w:eastAsia="Times New Roman" w:hAnsi="Times New Roman" w:cs="Times New Roman"/>
              <w:color w:val="000000"/>
            </w:rPr>
          </w:pPr>
          <w:r w:rsidRPr="00701DBB">
            <w:rPr>
              <w:rFonts w:ascii="Times New Roman" w:eastAsia="Times New Roman" w:hAnsi="Times New Roman" w:cs="Times New Roman"/>
              <w:color w:val="000000"/>
            </w:rPr>
            <w:lastRenderedPageBreak/>
            <w:t>[17]</w:t>
          </w:r>
          <w:r w:rsidRPr="00701DBB">
            <w:rPr>
              <w:rFonts w:ascii="Times New Roman" w:eastAsia="Times New Roman" w:hAnsi="Times New Roman" w:cs="Times New Roman"/>
              <w:color w:val="000000"/>
            </w:rPr>
            <w:tab/>
            <w:t xml:space="preserve">Ghanem M, Dubé JY, Wang J, et al. Heterologous production of 1-tuberculosinyladenosine in mycobacterium </w:t>
          </w:r>
          <w:proofErr w:type="spellStart"/>
          <w:r w:rsidRPr="00701DBB">
            <w:rPr>
              <w:rFonts w:ascii="Times New Roman" w:eastAsia="Times New Roman" w:hAnsi="Times New Roman" w:cs="Times New Roman"/>
              <w:color w:val="000000"/>
            </w:rPr>
            <w:t>kansasii</w:t>
          </w:r>
          <w:proofErr w:type="spellEnd"/>
          <w:r w:rsidRPr="00701DBB">
            <w:rPr>
              <w:rFonts w:ascii="Times New Roman" w:eastAsia="Times New Roman" w:hAnsi="Times New Roman" w:cs="Times New Roman"/>
              <w:color w:val="000000"/>
            </w:rPr>
            <w:t xml:space="preserve"> models </w:t>
          </w:r>
          <w:proofErr w:type="spellStart"/>
          <w:r w:rsidRPr="00701DBB">
            <w:rPr>
              <w:rFonts w:ascii="Times New Roman" w:eastAsia="Times New Roman" w:hAnsi="Times New Roman" w:cs="Times New Roman"/>
              <w:color w:val="000000"/>
            </w:rPr>
            <w:t>pathoevolution</w:t>
          </w:r>
          <w:proofErr w:type="spellEnd"/>
          <w:r w:rsidRPr="00701DBB">
            <w:rPr>
              <w:rFonts w:ascii="Times New Roman" w:eastAsia="Times New Roman" w:hAnsi="Times New Roman" w:cs="Times New Roman"/>
              <w:color w:val="000000"/>
            </w:rPr>
            <w:t xml:space="preserve"> towards the transcellular lifestyle of mycobacterium tuberculosis. </w:t>
          </w:r>
          <w:proofErr w:type="spellStart"/>
          <w:r w:rsidRPr="00701DBB">
            <w:rPr>
              <w:rFonts w:ascii="Times New Roman" w:eastAsia="Times New Roman" w:hAnsi="Times New Roman" w:cs="Times New Roman"/>
              <w:color w:val="000000"/>
            </w:rPr>
            <w:t>MBio</w:t>
          </w:r>
          <w:proofErr w:type="spellEnd"/>
          <w:r w:rsidRPr="00701DBB">
            <w:rPr>
              <w:rFonts w:ascii="Times New Roman" w:eastAsia="Times New Roman" w:hAnsi="Times New Roman" w:cs="Times New Roman"/>
              <w:color w:val="000000"/>
            </w:rPr>
            <w:t xml:space="preserve"> </w:t>
          </w:r>
          <w:proofErr w:type="gramStart"/>
          <w:r w:rsidRPr="00701DBB">
            <w:rPr>
              <w:rFonts w:ascii="Times New Roman" w:eastAsia="Times New Roman" w:hAnsi="Times New Roman" w:cs="Times New Roman"/>
              <w:color w:val="000000"/>
            </w:rPr>
            <w:t>2020;11:1</w:t>
          </w:r>
          <w:proofErr w:type="gramEnd"/>
          <w:r w:rsidRPr="00701DBB">
            <w:rPr>
              <w:rFonts w:ascii="Times New Roman" w:eastAsia="Times New Roman" w:hAnsi="Times New Roman" w:cs="Times New Roman"/>
              <w:color w:val="000000"/>
            </w:rPr>
            <w:t>–15. https://doi.org/10.1128/mBio.02645-20.</w:t>
          </w:r>
        </w:p>
        <w:p w14:paraId="22C7AF87" w14:textId="77777777" w:rsidR="00E866DE" w:rsidRPr="00701DBB" w:rsidRDefault="00E866DE" w:rsidP="005B3FF1">
          <w:pPr>
            <w:autoSpaceDE w:val="0"/>
            <w:autoSpaceDN w:val="0"/>
            <w:ind w:hanging="640"/>
            <w:jc w:val="both"/>
            <w:divId w:val="2056197463"/>
            <w:rPr>
              <w:rFonts w:ascii="Times New Roman" w:eastAsia="Times New Roman" w:hAnsi="Times New Roman" w:cs="Times New Roman"/>
              <w:color w:val="000000"/>
            </w:rPr>
          </w:pPr>
          <w:r w:rsidRPr="00701DBB">
            <w:rPr>
              <w:rFonts w:ascii="Times New Roman" w:eastAsia="Times New Roman" w:hAnsi="Times New Roman" w:cs="Times New Roman"/>
              <w:color w:val="000000"/>
            </w:rPr>
            <w:t>[18]</w:t>
          </w:r>
          <w:r w:rsidRPr="00701DBB">
            <w:rPr>
              <w:rFonts w:ascii="Times New Roman" w:eastAsia="Times New Roman" w:hAnsi="Times New Roman" w:cs="Times New Roman"/>
              <w:color w:val="000000"/>
            </w:rPr>
            <w:tab/>
            <w:t xml:space="preserve">Moja L, Zanichelli V, Mertz D, et al. WHO’s essential medicines and </w:t>
          </w:r>
          <w:proofErr w:type="spellStart"/>
          <w:r w:rsidRPr="00701DBB">
            <w:rPr>
              <w:rFonts w:ascii="Times New Roman" w:eastAsia="Times New Roman" w:hAnsi="Times New Roman" w:cs="Times New Roman"/>
              <w:color w:val="000000"/>
            </w:rPr>
            <w:t>AWaRe</w:t>
          </w:r>
          <w:proofErr w:type="spellEnd"/>
          <w:r w:rsidRPr="00701DBB">
            <w:rPr>
              <w:rFonts w:ascii="Times New Roman" w:eastAsia="Times New Roman" w:hAnsi="Times New Roman" w:cs="Times New Roman"/>
              <w:color w:val="000000"/>
            </w:rPr>
            <w:t>: recommendations on first- and second-choice antibiotics for empiric treatment of clinical infections. Clinical Microbiology and Infection 2024;</w:t>
          </w:r>
          <w:proofErr w:type="gramStart"/>
          <w:r w:rsidRPr="00701DBB">
            <w:rPr>
              <w:rFonts w:ascii="Times New Roman" w:eastAsia="Times New Roman" w:hAnsi="Times New Roman" w:cs="Times New Roman"/>
              <w:color w:val="000000"/>
            </w:rPr>
            <w:t>30:S</w:t>
          </w:r>
          <w:proofErr w:type="gramEnd"/>
          <w:r w:rsidRPr="00701DBB">
            <w:rPr>
              <w:rFonts w:ascii="Times New Roman" w:eastAsia="Times New Roman" w:hAnsi="Times New Roman" w:cs="Times New Roman"/>
              <w:color w:val="000000"/>
            </w:rPr>
            <w:t>1–51. https://doi.org/10.1016/j.cmi.2024.02.003.</w:t>
          </w:r>
        </w:p>
        <w:p w14:paraId="61A5888F" w14:textId="77777777" w:rsidR="00E866DE" w:rsidRPr="00701DBB" w:rsidRDefault="00E866DE" w:rsidP="005B3FF1">
          <w:pPr>
            <w:autoSpaceDE w:val="0"/>
            <w:autoSpaceDN w:val="0"/>
            <w:ind w:hanging="640"/>
            <w:jc w:val="both"/>
            <w:divId w:val="1692955235"/>
            <w:rPr>
              <w:rFonts w:ascii="Times New Roman" w:eastAsia="Times New Roman" w:hAnsi="Times New Roman" w:cs="Times New Roman"/>
              <w:color w:val="000000"/>
            </w:rPr>
          </w:pPr>
          <w:r w:rsidRPr="00701DBB">
            <w:rPr>
              <w:rFonts w:ascii="Times New Roman" w:eastAsia="Times New Roman" w:hAnsi="Times New Roman" w:cs="Times New Roman"/>
              <w:color w:val="000000"/>
              <w:lang w:val="pt-BR"/>
            </w:rPr>
            <w:t>[19]</w:t>
          </w:r>
          <w:r w:rsidRPr="00701DBB">
            <w:rPr>
              <w:rFonts w:ascii="Times New Roman" w:eastAsia="Times New Roman" w:hAnsi="Times New Roman" w:cs="Times New Roman"/>
              <w:color w:val="000000"/>
              <w:lang w:val="pt-BR"/>
            </w:rPr>
            <w:tab/>
            <w:t xml:space="preserve">Benkő R, Matuz M, Pető Z, et al. </w:t>
          </w:r>
          <w:r w:rsidRPr="00701DBB">
            <w:rPr>
              <w:rFonts w:ascii="Times New Roman" w:eastAsia="Times New Roman" w:hAnsi="Times New Roman" w:cs="Times New Roman"/>
              <w:color w:val="000000"/>
            </w:rPr>
            <w:t xml:space="preserve">Trends in the hospital-sector consumption of the WHO </w:t>
          </w:r>
          <w:proofErr w:type="spellStart"/>
          <w:r w:rsidRPr="00701DBB">
            <w:rPr>
              <w:rFonts w:ascii="Times New Roman" w:eastAsia="Times New Roman" w:hAnsi="Times New Roman" w:cs="Times New Roman"/>
              <w:color w:val="000000"/>
            </w:rPr>
            <w:t>AWaRe</w:t>
          </w:r>
          <w:proofErr w:type="spellEnd"/>
          <w:r w:rsidRPr="00701DBB">
            <w:rPr>
              <w:rFonts w:ascii="Times New Roman" w:eastAsia="Times New Roman" w:hAnsi="Times New Roman" w:cs="Times New Roman"/>
              <w:color w:val="000000"/>
            </w:rPr>
            <w:t xml:space="preserve"> Reserve group antibiotics in EU/EEA countries and the. 2010.</w:t>
          </w:r>
        </w:p>
        <w:p w14:paraId="2674D0D5" w14:textId="77777777" w:rsidR="00E866DE" w:rsidRPr="00701DBB" w:rsidRDefault="00E866DE" w:rsidP="005B3FF1">
          <w:pPr>
            <w:autoSpaceDE w:val="0"/>
            <w:autoSpaceDN w:val="0"/>
            <w:ind w:hanging="640"/>
            <w:jc w:val="both"/>
            <w:divId w:val="1871186590"/>
            <w:rPr>
              <w:rFonts w:ascii="Times New Roman" w:eastAsia="Times New Roman" w:hAnsi="Times New Roman" w:cs="Times New Roman"/>
              <w:color w:val="000000"/>
            </w:rPr>
          </w:pPr>
          <w:r w:rsidRPr="00701DBB">
            <w:rPr>
              <w:rFonts w:ascii="Times New Roman" w:eastAsia="Times New Roman" w:hAnsi="Times New Roman" w:cs="Times New Roman"/>
              <w:color w:val="000000"/>
            </w:rPr>
            <w:t>[20]</w:t>
          </w:r>
          <w:r w:rsidRPr="00701DBB">
            <w:rPr>
              <w:rFonts w:ascii="Times New Roman" w:eastAsia="Times New Roman" w:hAnsi="Times New Roman" w:cs="Times New Roman"/>
              <w:color w:val="000000"/>
            </w:rPr>
            <w:tab/>
            <w:t>Brown T, Guzman A, Lee JY, et al. Clinicians’ Reasons for Non-Visit-Based, No-Infectious-Diagnosis-Documented Antibiotic Prescribing: A Sequential Mixed-Methods Study. Antibiotics 2025;14. https://doi.org/10.3390/antibiotics14080740.</w:t>
          </w:r>
        </w:p>
        <w:p w14:paraId="6A7C5105" w14:textId="77777777" w:rsidR="00E866DE" w:rsidRPr="00701DBB" w:rsidRDefault="00E866DE" w:rsidP="005B3FF1">
          <w:pPr>
            <w:autoSpaceDE w:val="0"/>
            <w:autoSpaceDN w:val="0"/>
            <w:ind w:hanging="640"/>
            <w:jc w:val="both"/>
            <w:divId w:val="1635939337"/>
            <w:rPr>
              <w:rFonts w:ascii="Times New Roman" w:eastAsia="Times New Roman" w:hAnsi="Times New Roman" w:cs="Times New Roman"/>
              <w:color w:val="000000"/>
            </w:rPr>
          </w:pPr>
          <w:r w:rsidRPr="00701DBB">
            <w:rPr>
              <w:rFonts w:ascii="Times New Roman" w:eastAsia="Times New Roman" w:hAnsi="Times New Roman" w:cs="Times New Roman"/>
              <w:color w:val="000000"/>
            </w:rPr>
            <w:t>[21]</w:t>
          </w:r>
          <w:r w:rsidRPr="00701DBB">
            <w:rPr>
              <w:rFonts w:ascii="Times New Roman" w:eastAsia="Times New Roman" w:hAnsi="Times New Roman" w:cs="Times New Roman"/>
              <w:color w:val="000000"/>
            </w:rPr>
            <w:tab/>
            <w:t xml:space="preserve">Ray MJ, Tallman GB, Bearden DT, et al. Antibiotic prescribing without documented indication in ambulatory care clinics: national </w:t>
          </w:r>
          <w:proofErr w:type="gramStart"/>
          <w:r w:rsidRPr="00701DBB">
            <w:rPr>
              <w:rFonts w:ascii="Times New Roman" w:eastAsia="Times New Roman" w:hAnsi="Times New Roman" w:cs="Times New Roman"/>
              <w:color w:val="000000"/>
            </w:rPr>
            <w:t>cross sectional</w:t>
          </w:r>
          <w:proofErr w:type="gramEnd"/>
          <w:r w:rsidRPr="00701DBB">
            <w:rPr>
              <w:rFonts w:ascii="Times New Roman" w:eastAsia="Times New Roman" w:hAnsi="Times New Roman" w:cs="Times New Roman"/>
              <w:color w:val="000000"/>
            </w:rPr>
            <w:t xml:space="preserve"> study. BMJ 2019;</w:t>
          </w:r>
          <w:proofErr w:type="gramStart"/>
          <w:r w:rsidRPr="00701DBB">
            <w:rPr>
              <w:rFonts w:ascii="Times New Roman" w:eastAsia="Times New Roman" w:hAnsi="Times New Roman" w:cs="Times New Roman"/>
              <w:color w:val="000000"/>
            </w:rPr>
            <w:t>367:l</w:t>
          </w:r>
          <w:proofErr w:type="gramEnd"/>
          <w:r w:rsidRPr="00701DBB">
            <w:rPr>
              <w:rFonts w:ascii="Times New Roman" w:eastAsia="Times New Roman" w:hAnsi="Times New Roman" w:cs="Times New Roman"/>
              <w:color w:val="000000"/>
            </w:rPr>
            <w:t>6461. https://doi.org/10.1136/bmj.l6461.</w:t>
          </w:r>
        </w:p>
        <w:p w14:paraId="3E3D1E42" w14:textId="77777777" w:rsidR="00E866DE" w:rsidRPr="00701DBB" w:rsidRDefault="00E866DE" w:rsidP="005B3FF1">
          <w:pPr>
            <w:autoSpaceDE w:val="0"/>
            <w:autoSpaceDN w:val="0"/>
            <w:ind w:hanging="640"/>
            <w:jc w:val="both"/>
            <w:divId w:val="1555773672"/>
            <w:rPr>
              <w:rFonts w:ascii="Times New Roman" w:eastAsia="Times New Roman" w:hAnsi="Times New Roman" w:cs="Times New Roman"/>
              <w:color w:val="000000"/>
            </w:rPr>
          </w:pPr>
          <w:r w:rsidRPr="00701DBB">
            <w:rPr>
              <w:rFonts w:ascii="Times New Roman" w:eastAsia="Times New Roman" w:hAnsi="Times New Roman" w:cs="Times New Roman"/>
              <w:color w:val="000000"/>
            </w:rPr>
            <w:t>[22]</w:t>
          </w:r>
          <w:r w:rsidRPr="00701DBB">
            <w:rPr>
              <w:rFonts w:ascii="Times New Roman" w:eastAsia="Times New Roman" w:hAnsi="Times New Roman" w:cs="Times New Roman"/>
              <w:color w:val="000000"/>
            </w:rPr>
            <w:tab/>
            <w:t xml:space="preserve">Singh T, Banerjee B, Garg S, et al. A prescription audit using the World Health Organization-recommended core drug use indicators in a rural hospital of Delhi. J </w:t>
          </w:r>
          <w:proofErr w:type="spellStart"/>
          <w:r w:rsidRPr="00701DBB">
            <w:rPr>
              <w:rFonts w:ascii="Times New Roman" w:eastAsia="Times New Roman" w:hAnsi="Times New Roman" w:cs="Times New Roman"/>
              <w:color w:val="000000"/>
            </w:rPr>
            <w:t>Educ</w:t>
          </w:r>
          <w:proofErr w:type="spellEnd"/>
          <w:r w:rsidRPr="00701DBB">
            <w:rPr>
              <w:rFonts w:ascii="Times New Roman" w:eastAsia="Times New Roman" w:hAnsi="Times New Roman" w:cs="Times New Roman"/>
              <w:color w:val="000000"/>
            </w:rPr>
            <w:t xml:space="preserve"> Health </w:t>
          </w:r>
          <w:proofErr w:type="spellStart"/>
          <w:r w:rsidRPr="00701DBB">
            <w:rPr>
              <w:rFonts w:ascii="Times New Roman" w:eastAsia="Times New Roman" w:hAnsi="Times New Roman" w:cs="Times New Roman"/>
              <w:color w:val="000000"/>
            </w:rPr>
            <w:t>Promot</w:t>
          </w:r>
          <w:proofErr w:type="spellEnd"/>
          <w:r w:rsidRPr="00701DBB">
            <w:rPr>
              <w:rFonts w:ascii="Times New Roman" w:eastAsia="Times New Roman" w:hAnsi="Times New Roman" w:cs="Times New Roman"/>
              <w:color w:val="000000"/>
            </w:rPr>
            <w:t xml:space="preserve"> 2019;8. https://doi.org/10.4103/jehp.jehp_90_18.</w:t>
          </w:r>
        </w:p>
        <w:p w14:paraId="49BEA3F7" w14:textId="77777777" w:rsidR="00E866DE" w:rsidRPr="00701DBB" w:rsidRDefault="00E866DE" w:rsidP="005B3FF1">
          <w:pPr>
            <w:autoSpaceDE w:val="0"/>
            <w:autoSpaceDN w:val="0"/>
            <w:ind w:hanging="640"/>
            <w:jc w:val="both"/>
            <w:divId w:val="547451814"/>
            <w:rPr>
              <w:rFonts w:ascii="Times New Roman" w:eastAsia="Times New Roman" w:hAnsi="Times New Roman" w:cs="Times New Roman"/>
              <w:color w:val="000000"/>
            </w:rPr>
          </w:pPr>
          <w:r w:rsidRPr="00701DBB">
            <w:rPr>
              <w:rFonts w:ascii="Times New Roman" w:eastAsia="Times New Roman" w:hAnsi="Times New Roman" w:cs="Times New Roman"/>
              <w:color w:val="000000"/>
            </w:rPr>
            <w:t>[23]</w:t>
          </w:r>
          <w:r w:rsidRPr="00701DBB">
            <w:rPr>
              <w:rFonts w:ascii="Times New Roman" w:eastAsia="Times New Roman" w:hAnsi="Times New Roman" w:cs="Times New Roman"/>
              <w:color w:val="000000"/>
            </w:rPr>
            <w:tab/>
            <w:t xml:space="preserve">Ray MJ, Tallman GB, Bearden DT, et al. Antibiotic prescribing without documented indication in ambulatory care clinics: national </w:t>
          </w:r>
          <w:proofErr w:type="gramStart"/>
          <w:r w:rsidRPr="00701DBB">
            <w:rPr>
              <w:rFonts w:ascii="Times New Roman" w:eastAsia="Times New Roman" w:hAnsi="Times New Roman" w:cs="Times New Roman"/>
              <w:color w:val="000000"/>
            </w:rPr>
            <w:t>cross sectional</w:t>
          </w:r>
          <w:proofErr w:type="gramEnd"/>
          <w:r w:rsidRPr="00701DBB">
            <w:rPr>
              <w:rFonts w:ascii="Times New Roman" w:eastAsia="Times New Roman" w:hAnsi="Times New Roman" w:cs="Times New Roman"/>
              <w:color w:val="000000"/>
            </w:rPr>
            <w:t xml:space="preserve"> study. BMJ 2019;</w:t>
          </w:r>
          <w:proofErr w:type="gramStart"/>
          <w:r w:rsidRPr="00701DBB">
            <w:rPr>
              <w:rFonts w:ascii="Times New Roman" w:eastAsia="Times New Roman" w:hAnsi="Times New Roman" w:cs="Times New Roman"/>
              <w:color w:val="000000"/>
            </w:rPr>
            <w:t>367:l</w:t>
          </w:r>
          <w:proofErr w:type="gramEnd"/>
          <w:r w:rsidRPr="00701DBB">
            <w:rPr>
              <w:rFonts w:ascii="Times New Roman" w:eastAsia="Times New Roman" w:hAnsi="Times New Roman" w:cs="Times New Roman"/>
              <w:color w:val="000000"/>
            </w:rPr>
            <w:t>6461. https://doi.org/10.1136/bmj.l6461.</w:t>
          </w:r>
        </w:p>
        <w:p w14:paraId="31A51A57" w14:textId="77777777" w:rsidR="00E866DE" w:rsidRPr="00701DBB" w:rsidRDefault="00E866DE" w:rsidP="005B3FF1">
          <w:pPr>
            <w:autoSpaceDE w:val="0"/>
            <w:autoSpaceDN w:val="0"/>
            <w:ind w:hanging="640"/>
            <w:jc w:val="both"/>
            <w:divId w:val="2056347304"/>
            <w:rPr>
              <w:rFonts w:ascii="Times New Roman" w:eastAsia="Times New Roman" w:hAnsi="Times New Roman" w:cs="Times New Roman"/>
              <w:color w:val="000000"/>
            </w:rPr>
          </w:pPr>
          <w:r w:rsidRPr="00701DBB">
            <w:rPr>
              <w:rFonts w:ascii="Times New Roman" w:eastAsia="Times New Roman" w:hAnsi="Times New Roman" w:cs="Times New Roman"/>
              <w:color w:val="000000"/>
            </w:rPr>
            <w:t>[24]</w:t>
          </w:r>
          <w:r w:rsidRPr="00701DBB">
            <w:rPr>
              <w:rFonts w:ascii="Times New Roman" w:eastAsia="Times New Roman" w:hAnsi="Times New Roman" w:cs="Times New Roman"/>
              <w:color w:val="000000"/>
            </w:rPr>
            <w:tab/>
            <w:t>WHO Library Cataloguing-in-Publication Data Global Action Plan on Antimicrobial Resistance. 2015.</w:t>
          </w:r>
        </w:p>
        <w:p w14:paraId="25F04CC1" w14:textId="77777777" w:rsidR="00E866DE" w:rsidRPr="00701DBB" w:rsidRDefault="00E866DE" w:rsidP="005B3FF1">
          <w:pPr>
            <w:autoSpaceDE w:val="0"/>
            <w:autoSpaceDN w:val="0"/>
            <w:ind w:hanging="640"/>
            <w:jc w:val="both"/>
            <w:divId w:val="683240089"/>
            <w:rPr>
              <w:rFonts w:ascii="Times New Roman" w:eastAsia="Times New Roman" w:hAnsi="Times New Roman" w:cs="Times New Roman"/>
              <w:color w:val="000000"/>
            </w:rPr>
          </w:pPr>
          <w:r w:rsidRPr="00701DBB">
            <w:rPr>
              <w:rFonts w:ascii="Times New Roman" w:eastAsia="Times New Roman" w:hAnsi="Times New Roman" w:cs="Times New Roman"/>
              <w:color w:val="000000"/>
            </w:rPr>
            <w:t>[25]</w:t>
          </w:r>
          <w:r w:rsidRPr="00701DBB">
            <w:rPr>
              <w:rFonts w:ascii="Times New Roman" w:eastAsia="Times New Roman" w:hAnsi="Times New Roman" w:cs="Times New Roman"/>
              <w:color w:val="000000"/>
            </w:rPr>
            <w:tab/>
            <w:t xml:space="preserve">Chen H, Fu X. Dynamics study on the role of curcumin on TGF-β1 expression and pathological changes in acute paraquat poisoned rats. Exp Ther Med </w:t>
          </w:r>
          <w:proofErr w:type="gramStart"/>
          <w:r w:rsidRPr="00701DBB">
            <w:rPr>
              <w:rFonts w:ascii="Times New Roman" w:eastAsia="Times New Roman" w:hAnsi="Times New Roman" w:cs="Times New Roman"/>
              <w:color w:val="000000"/>
            </w:rPr>
            <w:t>2018;16:3841</w:t>
          </w:r>
          <w:proofErr w:type="gramEnd"/>
          <w:r w:rsidRPr="00701DBB">
            <w:rPr>
              <w:rFonts w:ascii="Times New Roman" w:eastAsia="Times New Roman" w:hAnsi="Times New Roman" w:cs="Times New Roman"/>
              <w:color w:val="000000"/>
            </w:rPr>
            <w:t>–6. https://doi.org/10.3892/etm.2018.6667.</w:t>
          </w:r>
        </w:p>
        <w:p w14:paraId="0EBD5717" w14:textId="77777777" w:rsidR="00E866DE" w:rsidRPr="00701DBB" w:rsidRDefault="00E866DE" w:rsidP="005B3FF1">
          <w:pPr>
            <w:autoSpaceDE w:val="0"/>
            <w:autoSpaceDN w:val="0"/>
            <w:ind w:hanging="640"/>
            <w:jc w:val="both"/>
            <w:divId w:val="2060788177"/>
            <w:rPr>
              <w:rFonts w:ascii="Times New Roman" w:eastAsia="Times New Roman" w:hAnsi="Times New Roman" w:cs="Times New Roman"/>
              <w:color w:val="000000"/>
            </w:rPr>
          </w:pPr>
          <w:r w:rsidRPr="00701DBB">
            <w:rPr>
              <w:rFonts w:ascii="Times New Roman" w:eastAsia="Times New Roman" w:hAnsi="Times New Roman" w:cs="Times New Roman"/>
              <w:color w:val="000000"/>
            </w:rPr>
            <w:t>[26]</w:t>
          </w:r>
          <w:r w:rsidRPr="00701DBB">
            <w:rPr>
              <w:rFonts w:ascii="Times New Roman" w:eastAsia="Times New Roman" w:hAnsi="Times New Roman" w:cs="Times New Roman"/>
              <w:color w:val="000000"/>
            </w:rPr>
            <w:tab/>
            <w:t>WHO-MHP-HPS-EML-2021.02-eng n.d.</w:t>
          </w:r>
        </w:p>
        <w:p w14:paraId="10C2D211" w14:textId="77777777" w:rsidR="00E866DE" w:rsidRPr="00701DBB" w:rsidRDefault="00E866DE" w:rsidP="005B3FF1">
          <w:pPr>
            <w:autoSpaceDE w:val="0"/>
            <w:autoSpaceDN w:val="0"/>
            <w:ind w:hanging="640"/>
            <w:jc w:val="both"/>
            <w:divId w:val="939144048"/>
            <w:rPr>
              <w:rFonts w:ascii="Times New Roman" w:eastAsia="Times New Roman" w:hAnsi="Times New Roman" w:cs="Times New Roman"/>
              <w:color w:val="000000"/>
              <w:lang w:val="pt-BR"/>
            </w:rPr>
          </w:pPr>
          <w:r w:rsidRPr="00701DBB">
            <w:rPr>
              <w:rFonts w:ascii="Times New Roman" w:eastAsia="Times New Roman" w:hAnsi="Times New Roman" w:cs="Times New Roman"/>
              <w:color w:val="000000"/>
            </w:rPr>
            <w:t>[27]</w:t>
          </w:r>
          <w:r w:rsidRPr="00701DBB">
            <w:rPr>
              <w:rFonts w:ascii="Times New Roman" w:eastAsia="Times New Roman" w:hAnsi="Times New Roman" w:cs="Times New Roman"/>
              <w:color w:val="000000"/>
            </w:rPr>
            <w:tab/>
            <w:t xml:space="preserve">Klein EY, Van Boeckel TP, Martinez EM, et al. Global increase and geographic convergence in antibiotic consumption between 2000 and 2015. </w:t>
          </w:r>
          <w:r w:rsidRPr="00701DBB">
            <w:rPr>
              <w:rFonts w:ascii="Times New Roman" w:eastAsia="Times New Roman" w:hAnsi="Times New Roman" w:cs="Times New Roman"/>
              <w:color w:val="000000"/>
              <w:lang w:val="pt-BR"/>
            </w:rPr>
            <w:t>Proc Natl Acad Sci U S A 2018;115:E3463–70. https://doi.org/10.1073/pnas.1717295115.</w:t>
          </w:r>
        </w:p>
        <w:p w14:paraId="1D019F4F" w14:textId="77777777" w:rsidR="00E866DE" w:rsidRPr="00701DBB" w:rsidRDefault="00E866DE" w:rsidP="005B3FF1">
          <w:pPr>
            <w:autoSpaceDE w:val="0"/>
            <w:autoSpaceDN w:val="0"/>
            <w:ind w:hanging="640"/>
            <w:jc w:val="both"/>
            <w:divId w:val="772627123"/>
            <w:rPr>
              <w:rFonts w:ascii="Times New Roman" w:eastAsia="Times New Roman" w:hAnsi="Times New Roman" w:cs="Times New Roman"/>
              <w:color w:val="000000"/>
            </w:rPr>
          </w:pPr>
          <w:r w:rsidRPr="00701DBB">
            <w:rPr>
              <w:rFonts w:ascii="Times New Roman" w:eastAsia="Times New Roman" w:hAnsi="Times New Roman" w:cs="Times New Roman"/>
              <w:color w:val="000000"/>
              <w:lang w:val="pt-BR"/>
            </w:rPr>
            <w:t>[28]</w:t>
          </w:r>
          <w:r w:rsidRPr="00701DBB">
            <w:rPr>
              <w:rFonts w:ascii="Times New Roman" w:eastAsia="Times New Roman" w:hAnsi="Times New Roman" w:cs="Times New Roman"/>
              <w:color w:val="000000"/>
              <w:lang w:val="pt-BR"/>
            </w:rPr>
            <w:tab/>
            <w:t xml:space="preserve">Igirikwayo ZK, Migisha R, Mukaga H, et al. </w:t>
          </w:r>
          <w:r w:rsidRPr="00701DBB">
            <w:rPr>
              <w:rFonts w:ascii="Times New Roman" w:eastAsia="Times New Roman" w:hAnsi="Times New Roman" w:cs="Times New Roman"/>
              <w:color w:val="000000"/>
            </w:rPr>
            <w:t xml:space="preserve">Prescription patterns of antibiotics and associated factors among outpatients diagnosed with respiratory tract infections in Jinja city, Uganda, June 2022–May 2023. BMC </w:t>
          </w:r>
          <w:proofErr w:type="spellStart"/>
          <w:r w:rsidRPr="00701DBB">
            <w:rPr>
              <w:rFonts w:ascii="Times New Roman" w:eastAsia="Times New Roman" w:hAnsi="Times New Roman" w:cs="Times New Roman"/>
              <w:color w:val="000000"/>
            </w:rPr>
            <w:t>Pulm</w:t>
          </w:r>
          <w:proofErr w:type="spellEnd"/>
          <w:r w:rsidRPr="00701DBB">
            <w:rPr>
              <w:rFonts w:ascii="Times New Roman" w:eastAsia="Times New Roman" w:hAnsi="Times New Roman" w:cs="Times New Roman"/>
              <w:color w:val="000000"/>
            </w:rPr>
            <w:t xml:space="preserve"> Med 2024;24. https://doi.org/10.1186/s12890-024-03246-9.</w:t>
          </w:r>
        </w:p>
        <w:p w14:paraId="624957F6" w14:textId="77777777" w:rsidR="00E866DE" w:rsidRPr="00701DBB" w:rsidRDefault="00E866DE" w:rsidP="005B3FF1">
          <w:pPr>
            <w:autoSpaceDE w:val="0"/>
            <w:autoSpaceDN w:val="0"/>
            <w:ind w:hanging="640"/>
            <w:jc w:val="both"/>
            <w:divId w:val="1658458231"/>
            <w:rPr>
              <w:rFonts w:ascii="Times New Roman" w:eastAsia="Times New Roman" w:hAnsi="Times New Roman" w:cs="Times New Roman"/>
              <w:color w:val="000000"/>
            </w:rPr>
          </w:pPr>
          <w:r w:rsidRPr="00701DBB">
            <w:rPr>
              <w:rFonts w:ascii="Times New Roman" w:eastAsia="Times New Roman" w:hAnsi="Times New Roman" w:cs="Times New Roman"/>
              <w:color w:val="000000"/>
            </w:rPr>
            <w:t>[29]</w:t>
          </w:r>
          <w:r w:rsidRPr="00701DBB">
            <w:rPr>
              <w:rFonts w:ascii="Times New Roman" w:eastAsia="Times New Roman" w:hAnsi="Times New Roman" w:cs="Times New Roman"/>
              <w:color w:val="000000"/>
            </w:rPr>
            <w:tab/>
            <w:t xml:space="preserve">Kasse GE, Cosh SM, Humphries J, et al. </w:t>
          </w:r>
          <w:proofErr w:type="gramStart"/>
          <w:r w:rsidRPr="00701DBB">
            <w:rPr>
              <w:rFonts w:ascii="Times New Roman" w:eastAsia="Times New Roman" w:hAnsi="Times New Roman" w:cs="Times New Roman"/>
              <w:color w:val="000000"/>
            </w:rPr>
            <w:t>Antimicrobial</w:t>
          </w:r>
          <w:proofErr w:type="gramEnd"/>
          <w:r w:rsidRPr="00701DBB">
            <w:rPr>
              <w:rFonts w:ascii="Times New Roman" w:eastAsia="Times New Roman" w:hAnsi="Times New Roman" w:cs="Times New Roman"/>
              <w:color w:val="000000"/>
            </w:rPr>
            <w:t xml:space="preserve"> prescription pattern and appropriateness for respiratory tract infection in outpatients: a systematic review </w:t>
          </w:r>
          <w:r w:rsidRPr="00701DBB">
            <w:rPr>
              <w:rFonts w:ascii="Times New Roman" w:eastAsia="Times New Roman" w:hAnsi="Times New Roman" w:cs="Times New Roman"/>
              <w:color w:val="000000"/>
            </w:rPr>
            <w:lastRenderedPageBreak/>
            <w:t xml:space="preserve">and meta-analysis. </w:t>
          </w:r>
          <w:proofErr w:type="spellStart"/>
          <w:r w:rsidRPr="00701DBB">
            <w:rPr>
              <w:rFonts w:ascii="Times New Roman" w:eastAsia="Times New Roman" w:hAnsi="Times New Roman" w:cs="Times New Roman"/>
              <w:color w:val="000000"/>
            </w:rPr>
            <w:t>Syst</w:t>
          </w:r>
          <w:proofErr w:type="spellEnd"/>
          <w:r w:rsidRPr="00701DBB">
            <w:rPr>
              <w:rFonts w:ascii="Times New Roman" w:eastAsia="Times New Roman" w:hAnsi="Times New Roman" w:cs="Times New Roman"/>
              <w:color w:val="000000"/>
            </w:rPr>
            <w:t xml:space="preserve"> Rev 2024;13. https://doi.org/10.1186/s13643-024-02649-3.</w:t>
          </w:r>
        </w:p>
        <w:p w14:paraId="32C07666" w14:textId="77777777" w:rsidR="00E866DE" w:rsidRPr="00701DBB" w:rsidRDefault="00E866DE" w:rsidP="005B3FF1">
          <w:pPr>
            <w:autoSpaceDE w:val="0"/>
            <w:autoSpaceDN w:val="0"/>
            <w:ind w:hanging="640"/>
            <w:jc w:val="both"/>
            <w:divId w:val="1091925193"/>
            <w:rPr>
              <w:rFonts w:ascii="Times New Roman" w:eastAsia="Times New Roman" w:hAnsi="Times New Roman" w:cs="Times New Roman"/>
              <w:color w:val="000000"/>
            </w:rPr>
          </w:pPr>
          <w:r w:rsidRPr="00701DBB">
            <w:rPr>
              <w:rFonts w:ascii="Times New Roman" w:eastAsia="Times New Roman" w:hAnsi="Times New Roman" w:cs="Times New Roman"/>
              <w:color w:val="000000"/>
            </w:rPr>
            <w:t>[30]</w:t>
          </w:r>
          <w:r w:rsidRPr="00701DBB">
            <w:rPr>
              <w:rFonts w:ascii="Times New Roman" w:eastAsia="Times New Roman" w:hAnsi="Times New Roman" w:cs="Times New Roman"/>
              <w:color w:val="000000"/>
            </w:rPr>
            <w:tab/>
            <w:t xml:space="preserve">Xin Y, Jiang J, Chen S, et al. What contributes to medical debt? Evidence from patients in rural China. BMC Health </w:t>
          </w:r>
          <w:proofErr w:type="spellStart"/>
          <w:r w:rsidRPr="00701DBB">
            <w:rPr>
              <w:rFonts w:ascii="Times New Roman" w:eastAsia="Times New Roman" w:hAnsi="Times New Roman" w:cs="Times New Roman"/>
              <w:color w:val="000000"/>
            </w:rPr>
            <w:t>Serv</w:t>
          </w:r>
          <w:proofErr w:type="spellEnd"/>
          <w:r w:rsidRPr="00701DBB">
            <w:rPr>
              <w:rFonts w:ascii="Times New Roman" w:eastAsia="Times New Roman" w:hAnsi="Times New Roman" w:cs="Times New Roman"/>
              <w:color w:val="000000"/>
            </w:rPr>
            <w:t xml:space="preserve"> Res 2020;20. https://doi.org/10.1186/s12913-020-05551-5.</w:t>
          </w:r>
        </w:p>
        <w:p w14:paraId="1C8AEE77" w14:textId="77777777" w:rsidR="00E866DE" w:rsidRPr="00701DBB" w:rsidRDefault="00E866DE" w:rsidP="005B3FF1">
          <w:pPr>
            <w:autoSpaceDE w:val="0"/>
            <w:autoSpaceDN w:val="0"/>
            <w:ind w:hanging="640"/>
            <w:jc w:val="both"/>
            <w:divId w:val="1685934953"/>
            <w:rPr>
              <w:rFonts w:ascii="Times New Roman" w:eastAsia="Times New Roman" w:hAnsi="Times New Roman" w:cs="Times New Roman"/>
              <w:color w:val="000000"/>
              <w:lang w:val="pt-BR"/>
            </w:rPr>
          </w:pPr>
          <w:r w:rsidRPr="00701DBB">
            <w:rPr>
              <w:rFonts w:ascii="Times New Roman" w:eastAsia="Times New Roman" w:hAnsi="Times New Roman" w:cs="Times New Roman"/>
              <w:color w:val="000000"/>
            </w:rPr>
            <w:t>[31]</w:t>
          </w:r>
          <w:r w:rsidRPr="00701DBB">
            <w:rPr>
              <w:rFonts w:ascii="Times New Roman" w:eastAsia="Times New Roman" w:hAnsi="Times New Roman" w:cs="Times New Roman"/>
              <w:color w:val="000000"/>
            </w:rPr>
            <w:tab/>
            <w:t xml:space="preserve">Hartzler AL, Tuzzio L, Hsu C, et al. Roles and functions of community health workers in primary care. </w:t>
          </w:r>
          <w:r w:rsidRPr="00701DBB">
            <w:rPr>
              <w:rFonts w:ascii="Times New Roman" w:eastAsia="Times New Roman" w:hAnsi="Times New Roman" w:cs="Times New Roman"/>
              <w:color w:val="000000"/>
              <w:lang w:val="pt-BR"/>
            </w:rPr>
            <w:t>Ann Fam Med 2018;16:240–5. https://doi.org/10.1370/afm.2208.</w:t>
          </w:r>
        </w:p>
        <w:p w14:paraId="18EB02AE" w14:textId="77777777" w:rsidR="00E866DE" w:rsidRPr="00701DBB" w:rsidRDefault="00E866DE" w:rsidP="005B3FF1">
          <w:pPr>
            <w:autoSpaceDE w:val="0"/>
            <w:autoSpaceDN w:val="0"/>
            <w:ind w:hanging="640"/>
            <w:jc w:val="both"/>
            <w:divId w:val="296181207"/>
            <w:rPr>
              <w:rFonts w:ascii="Times New Roman" w:eastAsia="Times New Roman" w:hAnsi="Times New Roman" w:cs="Times New Roman"/>
              <w:color w:val="000000"/>
            </w:rPr>
          </w:pPr>
          <w:r w:rsidRPr="00701DBB">
            <w:rPr>
              <w:rFonts w:ascii="Times New Roman" w:eastAsia="Times New Roman" w:hAnsi="Times New Roman" w:cs="Times New Roman"/>
              <w:color w:val="000000"/>
              <w:lang w:val="pt-BR"/>
            </w:rPr>
            <w:t>[32]</w:t>
          </w:r>
          <w:r w:rsidRPr="00701DBB">
            <w:rPr>
              <w:rFonts w:ascii="Times New Roman" w:eastAsia="Times New Roman" w:hAnsi="Times New Roman" w:cs="Times New Roman"/>
              <w:color w:val="000000"/>
              <w:lang w:val="pt-BR"/>
            </w:rPr>
            <w:tab/>
            <w:t xml:space="preserve">de Fátima dos Santos A, da Rocha HA, de Lourdes Dayrellde LimaII ÂM, et al. </w:t>
          </w:r>
          <w:r w:rsidRPr="00701DBB">
            <w:rPr>
              <w:rFonts w:ascii="Times New Roman" w:eastAsia="Times New Roman" w:hAnsi="Times New Roman" w:cs="Times New Roman"/>
              <w:color w:val="000000"/>
            </w:rPr>
            <w:t xml:space="preserve">Contribution of community health workers to primary health care performance in Brazil. Rev Saude Publica </w:t>
          </w:r>
          <w:proofErr w:type="gramStart"/>
          <w:r w:rsidRPr="00701DBB">
            <w:rPr>
              <w:rFonts w:ascii="Times New Roman" w:eastAsia="Times New Roman" w:hAnsi="Times New Roman" w:cs="Times New Roman"/>
              <w:color w:val="000000"/>
            </w:rPr>
            <w:t>2020;54:1</w:t>
          </w:r>
          <w:proofErr w:type="gramEnd"/>
          <w:r w:rsidRPr="00701DBB">
            <w:rPr>
              <w:rFonts w:ascii="Times New Roman" w:eastAsia="Times New Roman" w:hAnsi="Times New Roman" w:cs="Times New Roman"/>
              <w:color w:val="000000"/>
            </w:rPr>
            <w:t>–10. https://doi.org/10.11606/s1518-8787.2020054002327.</w:t>
          </w:r>
        </w:p>
        <w:p w14:paraId="0AD29093" w14:textId="77777777" w:rsidR="00E866DE" w:rsidRPr="00701DBB" w:rsidRDefault="00E866DE" w:rsidP="005B3FF1">
          <w:pPr>
            <w:autoSpaceDE w:val="0"/>
            <w:autoSpaceDN w:val="0"/>
            <w:ind w:hanging="640"/>
            <w:jc w:val="both"/>
            <w:divId w:val="1160852302"/>
            <w:rPr>
              <w:rFonts w:ascii="Times New Roman" w:eastAsia="Times New Roman" w:hAnsi="Times New Roman" w:cs="Times New Roman"/>
              <w:color w:val="000000"/>
            </w:rPr>
          </w:pPr>
          <w:r w:rsidRPr="00701DBB">
            <w:rPr>
              <w:rFonts w:ascii="Times New Roman" w:eastAsia="Times New Roman" w:hAnsi="Times New Roman" w:cs="Times New Roman"/>
              <w:color w:val="000000"/>
            </w:rPr>
            <w:t>[33]</w:t>
          </w:r>
          <w:r w:rsidRPr="00701DBB">
            <w:rPr>
              <w:rFonts w:ascii="Times New Roman" w:eastAsia="Times New Roman" w:hAnsi="Times New Roman" w:cs="Times New Roman"/>
              <w:color w:val="000000"/>
            </w:rPr>
            <w:tab/>
            <w:t xml:space="preserve">Sajjad U, Afzal N, Asif M, et al. Evaluation of antibiotic prescription patterns using WHO </w:t>
          </w:r>
          <w:proofErr w:type="spellStart"/>
          <w:r w:rsidRPr="00701DBB">
            <w:rPr>
              <w:rFonts w:ascii="Times New Roman" w:eastAsia="Times New Roman" w:hAnsi="Times New Roman" w:cs="Times New Roman"/>
              <w:color w:val="000000"/>
            </w:rPr>
            <w:t>AWaRe</w:t>
          </w:r>
          <w:proofErr w:type="spellEnd"/>
          <w:r w:rsidRPr="00701DBB">
            <w:rPr>
              <w:rFonts w:ascii="Times New Roman" w:eastAsia="Times New Roman" w:hAnsi="Times New Roman" w:cs="Times New Roman"/>
              <w:color w:val="000000"/>
            </w:rPr>
            <w:t xml:space="preserve"> classification. Eastern Mediterranean Health Journal </w:t>
          </w:r>
          <w:proofErr w:type="gramStart"/>
          <w:r w:rsidRPr="00701DBB">
            <w:rPr>
              <w:rFonts w:ascii="Times New Roman" w:eastAsia="Times New Roman" w:hAnsi="Times New Roman" w:cs="Times New Roman"/>
              <w:color w:val="000000"/>
            </w:rPr>
            <w:t>2024;30:156</w:t>
          </w:r>
          <w:proofErr w:type="gramEnd"/>
          <w:r w:rsidRPr="00701DBB">
            <w:rPr>
              <w:rFonts w:ascii="Times New Roman" w:eastAsia="Times New Roman" w:hAnsi="Times New Roman" w:cs="Times New Roman"/>
              <w:color w:val="000000"/>
            </w:rPr>
            <w:t>–62. https://doi.org/10.26719/emhj.24.031.</w:t>
          </w:r>
        </w:p>
        <w:p w14:paraId="4B011631" w14:textId="77777777" w:rsidR="00E866DE" w:rsidRPr="00701DBB" w:rsidRDefault="00E866DE" w:rsidP="005B3FF1">
          <w:pPr>
            <w:autoSpaceDE w:val="0"/>
            <w:autoSpaceDN w:val="0"/>
            <w:ind w:hanging="640"/>
            <w:jc w:val="both"/>
            <w:divId w:val="1728795639"/>
            <w:rPr>
              <w:rFonts w:ascii="Times New Roman" w:eastAsia="Times New Roman" w:hAnsi="Times New Roman" w:cs="Times New Roman"/>
              <w:color w:val="000000"/>
            </w:rPr>
          </w:pPr>
          <w:r w:rsidRPr="00701DBB">
            <w:rPr>
              <w:rFonts w:ascii="Times New Roman" w:eastAsia="Times New Roman" w:hAnsi="Times New Roman" w:cs="Times New Roman"/>
              <w:color w:val="000000"/>
            </w:rPr>
            <w:t>[34]</w:t>
          </w:r>
          <w:r w:rsidRPr="00701DBB">
            <w:rPr>
              <w:rFonts w:ascii="Times New Roman" w:eastAsia="Times New Roman" w:hAnsi="Times New Roman" w:cs="Times New Roman"/>
              <w:color w:val="000000"/>
            </w:rPr>
            <w:tab/>
            <w:t>WORLD HEALTH ORGANIZATION. Global antibiotic resistance surveillance report 2025 WHO Global Antimicrobial Resistance and Use Surveillance System (GLASS). 2025.</w:t>
          </w:r>
        </w:p>
        <w:p w14:paraId="693F8D9F" w14:textId="03BD37E3" w:rsidR="00E6153B" w:rsidRPr="00701DBB" w:rsidRDefault="00E866DE" w:rsidP="00E6153B">
          <w:pPr>
            <w:jc w:val="both"/>
            <w:rPr>
              <w:rFonts w:ascii="Times New Roman" w:hAnsi="Times New Roman" w:cs="Times New Roman"/>
              <w:bCs/>
              <w:lang w:val="pt-BR"/>
            </w:rPr>
          </w:pPr>
          <w:r w:rsidRPr="00701DBB">
            <w:rPr>
              <w:rFonts w:ascii="Times New Roman" w:eastAsia="Times New Roman" w:hAnsi="Times New Roman" w:cs="Times New Roman"/>
              <w:color w:val="000000"/>
            </w:rPr>
            <w:t> </w:t>
          </w:r>
        </w:p>
      </w:sdtContent>
    </w:sdt>
    <w:p w14:paraId="344ECC5C" w14:textId="77777777" w:rsidR="002119F4" w:rsidRPr="00701DBB" w:rsidRDefault="002119F4" w:rsidP="002119F4">
      <w:pPr>
        <w:jc w:val="both"/>
        <w:rPr>
          <w:rFonts w:ascii="Times New Roman" w:hAnsi="Times New Roman" w:cs="Times New Roman"/>
          <w:b/>
          <w:bCs/>
          <w:lang w:val="pt-BR"/>
        </w:rPr>
        <w:sectPr w:rsidR="002119F4" w:rsidRPr="00701DBB" w:rsidSect="002119F4">
          <w:pgSz w:w="11906" w:h="16838" w:code="9"/>
          <w:pgMar w:top="1417" w:right="1701" w:bottom="1417" w:left="1701" w:header="720" w:footer="720" w:gutter="0"/>
          <w:cols w:space="720"/>
          <w:docGrid w:linePitch="360"/>
        </w:sectPr>
      </w:pPr>
    </w:p>
    <w:p w14:paraId="58D251A2" w14:textId="77777777" w:rsidR="002119F4" w:rsidRPr="00701DBB" w:rsidRDefault="002119F4" w:rsidP="002119F4">
      <w:pPr>
        <w:pStyle w:val="Legenda"/>
        <w:keepNext/>
        <w:rPr>
          <w:rFonts w:ascii="Times New Roman" w:hAnsi="Times New Roman" w:cs="Times New Roman"/>
          <w:b/>
          <w:bCs/>
          <w:i w:val="0"/>
          <w:iCs w:val="0"/>
          <w:color w:val="auto"/>
          <w:sz w:val="24"/>
          <w:szCs w:val="24"/>
          <w:lang w:val="pt-BR"/>
        </w:rPr>
      </w:pPr>
      <w:r w:rsidRPr="00701DBB">
        <w:rPr>
          <w:rFonts w:ascii="Times New Roman" w:hAnsi="Times New Roman" w:cs="Times New Roman"/>
          <w:b/>
          <w:bCs/>
          <w:i w:val="0"/>
          <w:iCs w:val="0"/>
          <w:color w:val="auto"/>
          <w:sz w:val="24"/>
          <w:szCs w:val="24"/>
          <w:lang w:val="pt-BR"/>
        </w:rPr>
        <w:lastRenderedPageBreak/>
        <w:t xml:space="preserve">Anexos </w:t>
      </w:r>
    </w:p>
    <w:p w14:paraId="17929F3A" w14:textId="77777777" w:rsidR="002119F4" w:rsidRPr="00701DBB" w:rsidRDefault="002119F4" w:rsidP="002119F4">
      <w:pPr>
        <w:pStyle w:val="Legenda"/>
        <w:keepNext/>
        <w:rPr>
          <w:rFonts w:ascii="Times New Roman" w:hAnsi="Times New Roman" w:cs="Times New Roman"/>
          <w:i w:val="0"/>
          <w:iCs w:val="0"/>
          <w:color w:val="auto"/>
          <w:sz w:val="24"/>
          <w:szCs w:val="24"/>
          <w:lang w:val="pt-BR"/>
        </w:rPr>
      </w:pPr>
      <w:r w:rsidRPr="00701DBB">
        <w:rPr>
          <w:rFonts w:ascii="Times New Roman" w:hAnsi="Times New Roman" w:cs="Times New Roman"/>
          <w:b/>
          <w:bCs/>
          <w:i w:val="0"/>
          <w:iCs w:val="0"/>
          <w:color w:val="auto"/>
          <w:sz w:val="24"/>
          <w:szCs w:val="24"/>
          <w:lang w:val="pt-BR"/>
        </w:rPr>
        <w:t xml:space="preserve">Tabela </w:t>
      </w:r>
      <w:r w:rsidRPr="00701DBB">
        <w:rPr>
          <w:rFonts w:ascii="Times New Roman" w:hAnsi="Times New Roman" w:cs="Times New Roman"/>
          <w:b/>
          <w:bCs/>
          <w:i w:val="0"/>
          <w:iCs w:val="0"/>
          <w:color w:val="auto"/>
          <w:sz w:val="24"/>
          <w:szCs w:val="24"/>
          <w:lang w:val="pt-BR"/>
        </w:rPr>
        <w:fldChar w:fldCharType="begin"/>
      </w:r>
      <w:r w:rsidRPr="00701DBB">
        <w:rPr>
          <w:rFonts w:ascii="Times New Roman" w:hAnsi="Times New Roman" w:cs="Times New Roman"/>
          <w:b/>
          <w:bCs/>
          <w:i w:val="0"/>
          <w:iCs w:val="0"/>
          <w:color w:val="auto"/>
          <w:sz w:val="24"/>
          <w:szCs w:val="24"/>
          <w:lang w:val="pt-BR"/>
        </w:rPr>
        <w:instrText xml:space="preserve"> SEQ Tabela \* ARABIC </w:instrText>
      </w:r>
      <w:r w:rsidRPr="00701DBB">
        <w:rPr>
          <w:rFonts w:ascii="Times New Roman" w:hAnsi="Times New Roman" w:cs="Times New Roman"/>
          <w:b/>
          <w:bCs/>
          <w:i w:val="0"/>
          <w:iCs w:val="0"/>
          <w:color w:val="auto"/>
          <w:sz w:val="24"/>
          <w:szCs w:val="24"/>
          <w:lang w:val="pt-BR"/>
        </w:rPr>
        <w:fldChar w:fldCharType="separate"/>
      </w:r>
      <w:r w:rsidRPr="00701DBB">
        <w:rPr>
          <w:rFonts w:ascii="Times New Roman" w:hAnsi="Times New Roman" w:cs="Times New Roman"/>
          <w:b/>
          <w:bCs/>
          <w:i w:val="0"/>
          <w:iCs w:val="0"/>
          <w:color w:val="auto"/>
          <w:sz w:val="24"/>
          <w:szCs w:val="24"/>
          <w:lang w:val="pt-BR"/>
        </w:rPr>
        <w:t>3</w:t>
      </w:r>
      <w:r w:rsidRPr="00701DBB">
        <w:rPr>
          <w:rFonts w:ascii="Times New Roman" w:hAnsi="Times New Roman" w:cs="Times New Roman"/>
          <w:b/>
          <w:bCs/>
          <w:i w:val="0"/>
          <w:iCs w:val="0"/>
          <w:color w:val="auto"/>
          <w:sz w:val="24"/>
          <w:szCs w:val="24"/>
          <w:lang w:val="pt-BR"/>
        </w:rPr>
        <w:fldChar w:fldCharType="end"/>
      </w:r>
      <w:r w:rsidRPr="00701DBB">
        <w:rPr>
          <w:rFonts w:ascii="Times New Roman" w:hAnsi="Times New Roman" w:cs="Times New Roman"/>
          <w:b/>
          <w:bCs/>
          <w:i w:val="0"/>
          <w:iCs w:val="0"/>
          <w:color w:val="auto"/>
          <w:sz w:val="24"/>
          <w:szCs w:val="24"/>
          <w:lang w:val="pt-BR"/>
        </w:rPr>
        <w:t>:</w:t>
      </w:r>
      <w:r w:rsidRPr="00701DBB">
        <w:rPr>
          <w:rFonts w:ascii="Times New Roman" w:hAnsi="Times New Roman" w:cs="Times New Roman"/>
          <w:i w:val="0"/>
          <w:iCs w:val="0"/>
          <w:color w:val="auto"/>
          <w:sz w:val="24"/>
          <w:szCs w:val="24"/>
          <w:lang w:val="pt-BR"/>
        </w:rPr>
        <w:t xml:space="preserve"> Antimicrobianos prescritos segundo o diagnóstico clínico</w:t>
      </w:r>
    </w:p>
    <w:tbl>
      <w:tblPr>
        <w:tblStyle w:val="TabelacomGrelha"/>
        <w:tblW w:w="22410" w:type="dxa"/>
        <w:tblInd w:w="-815" w:type="dxa"/>
        <w:tblBorders>
          <w:left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237"/>
        <w:gridCol w:w="1304"/>
        <w:gridCol w:w="1508"/>
        <w:gridCol w:w="1545"/>
        <w:gridCol w:w="1854"/>
        <w:gridCol w:w="1508"/>
        <w:gridCol w:w="1597"/>
        <w:gridCol w:w="1545"/>
        <w:gridCol w:w="1390"/>
        <w:gridCol w:w="1581"/>
        <w:gridCol w:w="1011"/>
        <w:gridCol w:w="2539"/>
        <w:gridCol w:w="1422"/>
        <w:gridCol w:w="1369"/>
      </w:tblGrid>
      <w:tr w:rsidR="00672277" w:rsidRPr="00701DBB" w14:paraId="762C32E3" w14:textId="77777777" w:rsidTr="00672277">
        <w:tc>
          <w:tcPr>
            <w:tcW w:w="2302" w:type="dxa"/>
            <w:tcBorders>
              <w:top w:val="single" w:sz="4" w:space="0" w:color="auto"/>
              <w:bottom w:val="single" w:sz="4" w:space="0" w:color="auto"/>
            </w:tcBorders>
            <w:hideMark/>
          </w:tcPr>
          <w:p w14:paraId="6EF332B5" w14:textId="40715AF1" w:rsidR="00672277" w:rsidRPr="00701DBB" w:rsidRDefault="00672277" w:rsidP="00672277">
            <w:pPr>
              <w:pStyle w:val="SemEspaamento"/>
              <w:rPr>
                <w:rFonts w:ascii="Times New Roman" w:hAnsi="Times New Roman" w:cs="Times New Roman"/>
                <w:b/>
                <w:bCs/>
                <w:sz w:val="22"/>
                <w:szCs w:val="22"/>
              </w:rPr>
            </w:pPr>
            <w:r w:rsidRPr="00701DBB">
              <w:rPr>
                <w:rFonts w:ascii="Times New Roman" w:hAnsi="Times New Roman" w:cs="Times New Roman"/>
                <w:sz w:val="22"/>
                <w:szCs w:val="22"/>
              </w:rPr>
              <w:t>Diagnosis</w:t>
            </w:r>
          </w:p>
        </w:tc>
        <w:tc>
          <w:tcPr>
            <w:tcW w:w="0" w:type="auto"/>
            <w:tcBorders>
              <w:top w:val="single" w:sz="4" w:space="0" w:color="auto"/>
              <w:bottom w:val="single" w:sz="4" w:space="0" w:color="auto"/>
            </w:tcBorders>
            <w:hideMark/>
          </w:tcPr>
          <w:p w14:paraId="02ED4444" w14:textId="3EDF073B" w:rsidR="00672277" w:rsidRPr="00701DBB" w:rsidRDefault="00F7178B"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Amoxicillin</w:t>
            </w:r>
          </w:p>
        </w:tc>
        <w:tc>
          <w:tcPr>
            <w:tcW w:w="0" w:type="auto"/>
            <w:tcBorders>
              <w:top w:val="single" w:sz="4" w:space="0" w:color="auto"/>
              <w:bottom w:val="single" w:sz="4" w:space="0" w:color="auto"/>
            </w:tcBorders>
            <w:hideMark/>
          </w:tcPr>
          <w:p w14:paraId="63609794" w14:textId="70B32983" w:rsidR="00672277" w:rsidRPr="00701DBB" w:rsidRDefault="008740C0"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Azithromycin</w:t>
            </w:r>
          </w:p>
        </w:tc>
        <w:tc>
          <w:tcPr>
            <w:tcW w:w="1744" w:type="dxa"/>
            <w:tcBorders>
              <w:top w:val="single" w:sz="4" w:space="0" w:color="auto"/>
              <w:bottom w:val="single" w:sz="4" w:space="0" w:color="auto"/>
            </w:tcBorders>
            <w:hideMark/>
          </w:tcPr>
          <w:p w14:paraId="0BA3EF6C" w14:textId="50335CE4" w:rsidR="00672277" w:rsidRPr="00701DBB" w:rsidRDefault="008740C0"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Benzathine Penicillin</w:t>
            </w:r>
          </w:p>
        </w:tc>
        <w:tc>
          <w:tcPr>
            <w:tcW w:w="1500" w:type="dxa"/>
            <w:tcBorders>
              <w:top w:val="single" w:sz="4" w:space="0" w:color="auto"/>
              <w:bottom w:val="single" w:sz="4" w:space="0" w:color="auto"/>
            </w:tcBorders>
            <w:hideMark/>
          </w:tcPr>
          <w:p w14:paraId="2B24C6DF" w14:textId="084FB742" w:rsidR="00672277" w:rsidRPr="00701DBB" w:rsidRDefault="00CD1584"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Chloramphenicol</w:t>
            </w:r>
          </w:p>
        </w:tc>
        <w:tc>
          <w:tcPr>
            <w:tcW w:w="0" w:type="auto"/>
            <w:tcBorders>
              <w:top w:val="single" w:sz="4" w:space="0" w:color="auto"/>
              <w:bottom w:val="single" w:sz="4" w:space="0" w:color="auto"/>
            </w:tcBorders>
            <w:hideMark/>
          </w:tcPr>
          <w:p w14:paraId="3CEE1B2D" w14:textId="51D6D368" w:rsidR="00672277" w:rsidRPr="00701DBB" w:rsidRDefault="00CD1584"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Ciprofloxacin</w:t>
            </w:r>
          </w:p>
        </w:tc>
        <w:tc>
          <w:tcPr>
            <w:tcW w:w="0" w:type="auto"/>
            <w:tcBorders>
              <w:top w:val="single" w:sz="4" w:space="0" w:color="auto"/>
              <w:bottom w:val="single" w:sz="4" w:space="0" w:color="auto"/>
            </w:tcBorders>
            <w:hideMark/>
          </w:tcPr>
          <w:p w14:paraId="15954FBD" w14:textId="0C6D7F82" w:rsidR="00672277" w:rsidRPr="00701DBB" w:rsidRDefault="00F8326B"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Cotrimoxazole</w:t>
            </w:r>
          </w:p>
        </w:tc>
        <w:tc>
          <w:tcPr>
            <w:tcW w:w="0" w:type="auto"/>
            <w:tcBorders>
              <w:top w:val="single" w:sz="4" w:space="0" w:color="auto"/>
              <w:bottom w:val="single" w:sz="4" w:space="0" w:color="auto"/>
            </w:tcBorders>
            <w:hideMark/>
          </w:tcPr>
          <w:p w14:paraId="1C20B697" w14:textId="2D33F1FB" w:rsidR="00672277" w:rsidRPr="00701DBB" w:rsidRDefault="00F8326B"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Erythromycin</w:t>
            </w:r>
          </w:p>
        </w:tc>
        <w:tc>
          <w:tcPr>
            <w:tcW w:w="0" w:type="auto"/>
            <w:tcBorders>
              <w:top w:val="single" w:sz="4" w:space="0" w:color="auto"/>
              <w:bottom w:val="single" w:sz="4" w:space="0" w:color="auto"/>
            </w:tcBorders>
            <w:hideMark/>
          </w:tcPr>
          <w:p w14:paraId="2E0989C9" w14:textId="7595EB59" w:rsidR="00672277" w:rsidRPr="00701DBB" w:rsidRDefault="005E087E"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Griseofulvin</w:t>
            </w:r>
          </w:p>
        </w:tc>
        <w:tc>
          <w:tcPr>
            <w:tcW w:w="0" w:type="auto"/>
            <w:tcBorders>
              <w:top w:val="single" w:sz="4" w:space="0" w:color="auto"/>
              <w:bottom w:val="single" w:sz="4" w:space="0" w:color="auto"/>
            </w:tcBorders>
            <w:hideMark/>
          </w:tcPr>
          <w:p w14:paraId="3EF7B012" w14:textId="5D159651" w:rsidR="00672277" w:rsidRPr="00701DBB" w:rsidRDefault="00283A06"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Metronidazole</w:t>
            </w:r>
          </w:p>
        </w:tc>
        <w:tc>
          <w:tcPr>
            <w:tcW w:w="0" w:type="auto"/>
            <w:tcBorders>
              <w:top w:val="single" w:sz="4" w:space="0" w:color="auto"/>
              <w:bottom w:val="single" w:sz="4" w:space="0" w:color="auto"/>
            </w:tcBorders>
            <w:hideMark/>
          </w:tcPr>
          <w:p w14:paraId="3F2A8A64" w14:textId="7AD4B1B0" w:rsidR="00672277" w:rsidRPr="00701DBB" w:rsidRDefault="00283A06"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Nystatin</w:t>
            </w:r>
          </w:p>
        </w:tc>
        <w:tc>
          <w:tcPr>
            <w:tcW w:w="2460" w:type="dxa"/>
            <w:tcBorders>
              <w:top w:val="single" w:sz="4" w:space="0" w:color="auto"/>
              <w:bottom w:val="single" w:sz="4" w:space="0" w:color="auto"/>
            </w:tcBorders>
            <w:hideMark/>
          </w:tcPr>
          <w:p w14:paraId="5E0BEEBA" w14:textId="3062F79B" w:rsidR="00672277" w:rsidRPr="00701DBB" w:rsidRDefault="000B2153"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Phenoxymethylpenicillin</w:t>
            </w:r>
          </w:p>
        </w:tc>
        <w:tc>
          <w:tcPr>
            <w:tcW w:w="1665" w:type="dxa"/>
            <w:tcBorders>
              <w:top w:val="single" w:sz="4" w:space="0" w:color="auto"/>
              <w:bottom w:val="single" w:sz="4" w:space="0" w:color="auto"/>
            </w:tcBorders>
            <w:hideMark/>
          </w:tcPr>
          <w:p w14:paraId="0AD22B97" w14:textId="75EF40B2" w:rsidR="00672277" w:rsidRPr="00701DBB" w:rsidRDefault="000B2153"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Procaine penicillin</w:t>
            </w:r>
          </w:p>
        </w:tc>
        <w:tc>
          <w:tcPr>
            <w:tcW w:w="1333" w:type="dxa"/>
            <w:tcBorders>
              <w:top w:val="single" w:sz="4" w:space="0" w:color="auto"/>
              <w:bottom w:val="single" w:sz="4" w:space="0" w:color="auto"/>
            </w:tcBorders>
            <w:hideMark/>
          </w:tcPr>
          <w:p w14:paraId="3BDF076A" w14:textId="54A91C2C" w:rsidR="00672277" w:rsidRPr="00701DBB" w:rsidRDefault="00695321" w:rsidP="00672277">
            <w:pPr>
              <w:pStyle w:val="SemEspaamento"/>
              <w:jc w:val="center"/>
              <w:rPr>
                <w:rFonts w:ascii="Times New Roman" w:hAnsi="Times New Roman" w:cs="Times New Roman"/>
                <w:b/>
                <w:bCs/>
                <w:sz w:val="22"/>
                <w:szCs w:val="22"/>
              </w:rPr>
            </w:pPr>
            <w:r w:rsidRPr="00701DBB">
              <w:rPr>
                <w:rFonts w:ascii="Times New Roman" w:hAnsi="Times New Roman" w:cs="Times New Roman"/>
                <w:b/>
                <w:bCs/>
                <w:sz w:val="22"/>
                <w:szCs w:val="22"/>
              </w:rPr>
              <w:t>Tetracycline</w:t>
            </w:r>
          </w:p>
        </w:tc>
      </w:tr>
      <w:tr w:rsidR="00672277" w:rsidRPr="00701DBB" w14:paraId="2142F3D6" w14:textId="77777777" w:rsidTr="00672277">
        <w:tc>
          <w:tcPr>
            <w:tcW w:w="2302" w:type="dxa"/>
            <w:tcBorders>
              <w:top w:val="single" w:sz="4" w:space="0" w:color="auto"/>
            </w:tcBorders>
            <w:hideMark/>
          </w:tcPr>
          <w:p w14:paraId="18A93650" w14:textId="2E745957"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Ear disease</w:t>
            </w:r>
          </w:p>
        </w:tc>
        <w:tc>
          <w:tcPr>
            <w:tcW w:w="0" w:type="auto"/>
            <w:tcBorders>
              <w:top w:val="single" w:sz="4" w:space="0" w:color="auto"/>
            </w:tcBorders>
            <w:hideMark/>
          </w:tcPr>
          <w:p w14:paraId="2E955AA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32C480D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744" w:type="dxa"/>
            <w:tcBorders>
              <w:top w:val="single" w:sz="4" w:space="0" w:color="auto"/>
            </w:tcBorders>
            <w:hideMark/>
          </w:tcPr>
          <w:p w14:paraId="37901B83"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tcBorders>
              <w:top w:val="single" w:sz="4" w:space="0" w:color="auto"/>
            </w:tcBorders>
            <w:hideMark/>
          </w:tcPr>
          <w:p w14:paraId="2E7C552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72DB3D23"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5FC5599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310B6CBF"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1E57A24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22F9047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tcBorders>
              <w:top w:val="single" w:sz="4" w:space="0" w:color="auto"/>
            </w:tcBorders>
            <w:hideMark/>
          </w:tcPr>
          <w:p w14:paraId="462D0313"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tcBorders>
              <w:top w:val="single" w:sz="4" w:space="0" w:color="auto"/>
            </w:tcBorders>
            <w:hideMark/>
          </w:tcPr>
          <w:p w14:paraId="47DBD26F"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tcBorders>
              <w:top w:val="single" w:sz="4" w:space="0" w:color="auto"/>
            </w:tcBorders>
            <w:hideMark/>
          </w:tcPr>
          <w:p w14:paraId="5724C0B1"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tcBorders>
              <w:top w:val="single" w:sz="4" w:space="0" w:color="auto"/>
            </w:tcBorders>
            <w:hideMark/>
          </w:tcPr>
          <w:p w14:paraId="3801345F"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7EAD532A" w14:textId="77777777" w:rsidTr="00672277">
        <w:tc>
          <w:tcPr>
            <w:tcW w:w="2302" w:type="dxa"/>
            <w:hideMark/>
          </w:tcPr>
          <w:p w14:paraId="20910B9F" w14:textId="0CF9509F"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Skin diseases</w:t>
            </w:r>
          </w:p>
        </w:tc>
        <w:tc>
          <w:tcPr>
            <w:tcW w:w="0" w:type="auto"/>
            <w:hideMark/>
          </w:tcPr>
          <w:p w14:paraId="7777930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1512DB8"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6253B72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40A5F556"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9C1B77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7A908A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ABEE5F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2</w:t>
            </w:r>
          </w:p>
        </w:tc>
        <w:tc>
          <w:tcPr>
            <w:tcW w:w="0" w:type="auto"/>
            <w:hideMark/>
          </w:tcPr>
          <w:p w14:paraId="5889C82A"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2</w:t>
            </w:r>
          </w:p>
        </w:tc>
        <w:tc>
          <w:tcPr>
            <w:tcW w:w="0" w:type="auto"/>
            <w:hideMark/>
          </w:tcPr>
          <w:p w14:paraId="38D0E85F"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16F5AA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67F69AB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665" w:type="dxa"/>
            <w:hideMark/>
          </w:tcPr>
          <w:p w14:paraId="7A99CEE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79A3096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51704344" w14:textId="77777777" w:rsidTr="00672277">
        <w:tc>
          <w:tcPr>
            <w:tcW w:w="2302" w:type="dxa"/>
            <w:hideMark/>
          </w:tcPr>
          <w:p w14:paraId="5A5C77DB" w14:textId="53F5682B"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Gastrointestinal diseases</w:t>
            </w:r>
          </w:p>
        </w:tc>
        <w:tc>
          <w:tcPr>
            <w:tcW w:w="0" w:type="auto"/>
            <w:hideMark/>
          </w:tcPr>
          <w:p w14:paraId="286EE14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40C6318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0E66A066"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12241DCF"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E983CE2"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4</w:t>
            </w:r>
          </w:p>
        </w:tc>
        <w:tc>
          <w:tcPr>
            <w:tcW w:w="0" w:type="auto"/>
            <w:hideMark/>
          </w:tcPr>
          <w:p w14:paraId="016463C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03555DB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7CF89F00"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8F8BBD1"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10</w:t>
            </w:r>
          </w:p>
        </w:tc>
        <w:tc>
          <w:tcPr>
            <w:tcW w:w="0" w:type="auto"/>
            <w:hideMark/>
          </w:tcPr>
          <w:p w14:paraId="294A3956"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1F866E1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033B082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0AB4B42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796BA4C5" w14:textId="77777777" w:rsidTr="00672277">
        <w:tc>
          <w:tcPr>
            <w:tcW w:w="2302" w:type="dxa"/>
            <w:hideMark/>
          </w:tcPr>
          <w:p w14:paraId="5AD16547" w14:textId="7E85D560"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Neurological diseases</w:t>
            </w:r>
          </w:p>
        </w:tc>
        <w:tc>
          <w:tcPr>
            <w:tcW w:w="0" w:type="auto"/>
            <w:hideMark/>
          </w:tcPr>
          <w:p w14:paraId="2E2740B1"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32E98F5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744" w:type="dxa"/>
            <w:hideMark/>
          </w:tcPr>
          <w:p w14:paraId="452D73B8"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500" w:type="dxa"/>
            <w:hideMark/>
          </w:tcPr>
          <w:p w14:paraId="7BBD35A1"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24BF4EE3"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A42156F"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43D1B4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274CC92A"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7CE1D9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951C85A"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617FFBC3"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05EA443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07483D7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7655F17E" w14:textId="77777777" w:rsidTr="00672277">
        <w:tc>
          <w:tcPr>
            <w:tcW w:w="2302" w:type="dxa"/>
            <w:hideMark/>
          </w:tcPr>
          <w:p w14:paraId="319D1AE5" w14:textId="1210475D"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Respiratory diseases</w:t>
            </w:r>
          </w:p>
        </w:tc>
        <w:tc>
          <w:tcPr>
            <w:tcW w:w="0" w:type="auto"/>
            <w:hideMark/>
          </w:tcPr>
          <w:p w14:paraId="731D8A72"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40</w:t>
            </w:r>
          </w:p>
        </w:tc>
        <w:tc>
          <w:tcPr>
            <w:tcW w:w="0" w:type="auto"/>
            <w:hideMark/>
          </w:tcPr>
          <w:p w14:paraId="4F552DA6"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3</w:t>
            </w:r>
          </w:p>
        </w:tc>
        <w:tc>
          <w:tcPr>
            <w:tcW w:w="1744" w:type="dxa"/>
            <w:hideMark/>
          </w:tcPr>
          <w:p w14:paraId="11C52B6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541F9A36"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B6BEA80"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610050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31</w:t>
            </w:r>
          </w:p>
        </w:tc>
        <w:tc>
          <w:tcPr>
            <w:tcW w:w="0" w:type="auto"/>
            <w:hideMark/>
          </w:tcPr>
          <w:p w14:paraId="3F9D6676"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47087F3"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C1C28E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F5A058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5B92DD30"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7</w:t>
            </w:r>
          </w:p>
        </w:tc>
        <w:tc>
          <w:tcPr>
            <w:tcW w:w="1665" w:type="dxa"/>
            <w:hideMark/>
          </w:tcPr>
          <w:p w14:paraId="2C3C6FC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2598EA01"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0B29FB65" w14:textId="77777777" w:rsidTr="00672277">
        <w:tc>
          <w:tcPr>
            <w:tcW w:w="2302" w:type="dxa"/>
            <w:hideMark/>
          </w:tcPr>
          <w:p w14:paraId="5A1E5367" w14:textId="13205DEA"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Hernia</w:t>
            </w:r>
          </w:p>
        </w:tc>
        <w:tc>
          <w:tcPr>
            <w:tcW w:w="0" w:type="auto"/>
            <w:hideMark/>
          </w:tcPr>
          <w:p w14:paraId="58726E28"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8F8E94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4019D5C2"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3A2A3736"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094F441"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D6B08B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E3A9A5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940E296"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7941778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F9414A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4EE8CF3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54633412"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7CD1795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2F0B5B61" w14:textId="77777777" w:rsidTr="00672277">
        <w:tc>
          <w:tcPr>
            <w:tcW w:w="2302" w:type="dxa"/>
            <w:hideMark/>
          </w:tcPr>
          <w:p w14:paraId="649E0910" w14:textId="5DE5E841"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Hypertension</w:t>
            </w:r>
          </w:p>
        </w:tc>
        <w:tc>
          <w:tcPr>
            <w:tcW w:w="0" w:type="auto"/>
            <w:hideMark/>
          </w:tcPr>
          <w:p w14:paraId="1DCE8D92"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819DCF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333E37F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74F692F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271E8F3"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70281A0"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633BEA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A26CDB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DAF8BC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7292FD8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0C151DE1"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212801B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16D61C60"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5E818053" w14:textId="77777777" w:rsidTr="00672277">
        <w:tc>
          <w:tcPr>
            <w:tcW w:w="2302" w:type="dxa"/>
            <w:hideMark/>
          </w:tcPr>
          <w:p w14:paraId="61BD5D2C" w14:textId="5AFB31A3"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Sexually transmitted infection</w:t>
            </w:r>
          </w:p>
        </w:tc>
        <w:tc>
          <w:tcPr>
            <w:tcW w:w="0" w:type="auto"/>
            <w:hideMark/>
          </w:tcPr>
          <w:p w14:paraId="38AC3F0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2FA7B1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744" w:type="dxa"/>
            <w:hideMark/>
          </w:tcPr>
          <w:p w14:paraId="1E50AD6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500" w:type="dxa"/>
            <w:hideMark/>
          </w:tcPr>
          <w:p w14:paraId="1819C51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2FAA56A0"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4CA011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4993F80"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625F168"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8AB0FC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58A105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6CA12CB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7E3D969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1BC7E3F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5FF3BD29" w14:textId="77777777" w:rsidTr="00672277">
        <w:tc>
          <w:tcPr>
            <w:tcW w:w="2302" w:type="dxa"/>
            <w:hideMark/>
          </w:tcPr>
          <w:p w14:paraId="2924EB30" w14:textId="7583C0F9"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Urinary tract infection</w:t>
            </w:r>
          </w:p>
        </w:tc>
        <w:tc>
          <w:tcPr>
            <w:tcW w:w="0" w:type="auto"/>
            <w:hideMark/>
          </w:tcPr>
          <w:p w14:paraId="085F4DA8"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B32E8D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7B1C6762"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0BB7198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A5B44D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6A6D663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1F731F6"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344660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720A4B0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FEDE08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33CC414A"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3DF172F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72D4920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010F4A80" w14:textId="77777777" w:rsidTr="00672277">
        <w:tc>
          <w:tcPr>
            <w:tcW w:w="2302" w:type="dxa"/>
            <w:hideMark/>
          </w:tcPr>
          <w:p w14:paraId="24ACAFD4" w14:textId="3D4577BA"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Injuries and accidents</w:t>
            </w:r>
          </w:p>
        </w:tc>
        <w:tc>
          <w:tcPr>
            <w:tcW w:w="0" w:type="auto"/>
            <w:hideMark/>
          </w:tcPr>
          <w:p w14:paraId="0FE21B01"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23</w:t>
            </w:r>
          </w:p>
        </w:tc>
        <w:tc>
          <w:tcPr>
            <w:tcW w:w="0" w:type="auto"/>
            <w:hideMark/>
          </w:tcPr>
          <w:p w14:paraId="7032B7A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64BD382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4A20BF0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54D87F2"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A653A4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879E786"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07B3D3D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8D21ED2"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FF5179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2460" w:type="dxa"/>
            <w:hideMark/>
          </w:tcPr>
          <w:p w14:paraId="089793C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3A0D773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31A4243F"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62A85F6A" w14:textId="77777777" w:rsidTr="00672277">
        <w:tc>
          <w:tcPr>
            <w:tcW w:w="2302" w:type="dxa"/>
            <w:hideMark/>
          </w:tcPr>
          <w:p w14:paraId="42A9BA29" w14:textId="3397BCBD"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Malaria</w:t>
            </w:r>
          </w:p>
        </w:tc>
        <w:tc>
          <w:tcPr>
            <w:tcW w:w="0" w:type="auto"/>
            <w:hideMark/>
          </w:tcPr>
          <w:p w14:paraId="04579070"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2E4CD9F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55522122"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4ACDF7B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AA5ADBA"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2106AEE2"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186FE6A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7F134C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B822CB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6BF9C5A3"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681FECA8"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665" w:type="dxa"/>
            <w:hideMark/>
          </w:tcPr>
          <w:p w14:paraId="2BC6DF58"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0773058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4253C439" w14:textId="77777777" w:rsidTr="00672277">
        <w:tc>
          <w:tcPr>
            <w:tcW w:w="2302" w:type="dxa"/>
            <w:hideMark/>
          </w:tcPr>
          <w:p w14:paraId="70614F01" w14:textId="5E8C1AB3"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Mastitis</w:t>
            </w:r>
          </w:p>
        </w:tc>
        <w:tc>
          <w:tcPr>
            <w:tcW w:w="0" w:type="auto"/>
            <w:hideMark/>
          </w:tcPr>
          <w:p w14:paraId="6020CFF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5D771F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153C5A9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476C135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82FE60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00993F9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229468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54840F4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694BC2E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1A818D8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771F844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0F228AE3"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3B36D9F1"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028DA297" w14:textId="77777777" w:rsidTr="00672277">
        <w:tc>
          <w:tcPr>
            <w:tcW w:w="2302" w:type="dxa"/>
            <w:hideMark/>
          </w:tcPr>
          <w:p w14:paraId="229B9819" w14:textId="712BEFF5"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Other</w:t>
            </w:r>
          </w:p>
        </w:tc>
        <w:tc>
          <w:tcPr>
            <w:tcW w:w="0" w:type="auto"/>
            <w:hideMark/>
          </w:tcPr>
          <w:p w14:paraId="4626C54F"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4</w:t>
            </w:r>
          </w:p>
        </w:tc>
        <w:tc>
          <w:tcPr>
            <w:tcW w:w="0" w:type="auto"/>
            <w:hideMark/>
          </w:tcPr>
          <w:p w14:paraId="586C3373"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744" w:type="dxa"/>
            <w:hideMark/>
          </w:tcPr>
          <w:p w14:paraId="49FEB51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4B7720C8"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34316D2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67362CF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3</w:t>
            </w:r>
          </w:p>
        </w:tc>
        <w:tc>
          <w:tcPr>
            <w:tcW w:w="0" w:type="auto"/>
            <w:hideMark/>
          </w:tcPr>
          <w:p w14:paraId="2468D75B"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651A71AF"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288262F"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7C2DAA38"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7EE81BA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665" w:type="dxa"/>
            <w:hideMark/>
          </w:tcPr>
          <w:p w14:paraId="297ACD6F"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6727F27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46FB7062" w14:textId="77777777" w:rsidTr="00672277">
        <w:tc>
          <w:tcPr>
            <w:tcW w:w="2302" w:type="dxa"/>
            <w:hideMark/>
          </w:tcPr>
          <w:p w14:paraId="0EA328CA" w14:textId="7A11BB7B"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No diagnosis/information</w:t>
            </w:r>
          </w:p>
        </w:tc>
        <w:tc>
          <w:tcPr>
            <w:tcW w:w="0" w:type="auto"/>
            <w:hideMark/>
          </w:tcPr>
          <w:p w14:paraId="24608E20"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7</w:t>
            </w:r>
          </w:p>
        </w:tc>
        <w:tc>
          <w:tcPr>
            <w:tcW w:w="0" w:type="auto"/>
            <w:hideMark/>
          </w:tcPr>
          <w:p w14:paraId="273929B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3</w:t>
            </w:r>
          </w:p>
        </w:tc>
        <w:tc>
          <w:tcPr>
            <w:tcW w:w="1744" w:type="dxa"/>
            <w:hideMark/>
          </w:tcPr>
          <w:p w14:paraId="5701D48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500" w:type="dxa"/>
            <w:hideMark/>
          </w:tcPr>
          <w:p w14:paraId="7C441038"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5A2F1CD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5C73597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503C553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359E0C2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0B450099"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7134AB8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0CA5FC0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665" w:type="dxa"/>
            <w:hideMark/>
          </w:tcPr>
          <w:p w14:paraId="56C1FD7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333" w:type="dxa"/>
            <w:hideMark/>
          </w:tcPr>
          <w:p w14:paraId="6B26B505"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r>
      <w:tr w:rsidR="00672277" w:rsidRPr="00701DBB" w14:paraId="4F6E35E6" w14:textId="77777777" w:rsidTr="00672277">
        <w:tc>
          <w:tcPr>
            <w:tcW w:w="2302" w:type="dxa"/>
            <w:hideMark/>
          </w:tcPr>
          <w:p w14:paraId="37134B46" w14:textId="14C03597" w:rsidR="00672277" w:rsidRPr="00701DBB" w:rsidRDefault="00672277" w:rsidP="00672277">
            <w:pPr>
              <w:pStyle w:val="SemEspaamento"/>
              <w:rPr>
                <w:rFonts w:ascii="Times New Roman" w:hAnsi="Times New Roman" w:cs="Times New Roman"/>
                <w:sz w:val="22"/>
                <w:szCs w:val="22"/>
              </w:rPr>
            </w:pPr>
            <w:r w:rsidRPr="00701DBB">
              <w:rPr>
                <w:rFonts w:ascii="Times New Roman" w:hAnsi="Times New Roman" w:cs="Times New Roman"/>
                <w:sz w:val="22"/>
                <w:szCs w:val="22"/>
              </w:rPr>
              <w:t>Fever syndrome</w:t>
            </w:r>
          </w:p>
        </w:tc>
        <w:tc>
          <w:tcPr>
            <w:tcW w:w="0" w:type="auto"/>
            <w:hideMark/>
          </w:tcPr>
          <w:p w14:paraId="7A3B96F1"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7</w:t>
            </w:r>
          </w:p>
        </w:tc>
        <w:tc>
          <w:tcPr>
            <w:tcW w:w="0" w:type="auto"/>
            <w:hideMark/>
          </w:tcPr>
          <w:p w14:paraId="5B1A8593"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744" w:type="dxa"/>
            <w:hideMark/>
          </w:tcPr>
          <w:p w14:paraId="2383332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1500" w:type="dxa"/>
            <w:hideMark/>
          </w:tcPr>
          <w:p w14:paraId="7B4DC4A4"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0" w:type="auto"/>
            <w:hideMark/>
          </w:tcPr>
          <w:p w14:paraId="717DBC3D"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3</w:t>
            </w:r>
          </w:p>
        </w:tc>
        <w:tc>
          <w:tcPr>
            <w:tcW w:w="0" w:type="auto"/>
            <w:hideMark/>
          </w:tcPr>
          <w:p w14:paraId="7FAB6951"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9</w:t>
            </w:r>
          </w:p>
        </w:tc>
        <w:tc>
          <w:tcPr>
            <w:tcW w:w="0" w:type="auto"/>
            <w:hideMark/>
          </w:tcPr>
          <w:p w14:paraId="6DF43DB0"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4DEF6D1E"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0" w:type="auto"/>
            <w:hideMark/>
          </w:tcPr>
          <w:p w14:paraId="7539EC31"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2</w:t>
            </w:r>
          </w:p>
        </w:tc>
        <w:tc>
          <w:tcPr>
            <w:tcW w:w="0" w:type="auto"/>
            <w:hideMark/>
          </w:tcPr>
          <w:p w14:paraId="4A26FAE7"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0</w:t>
            </w:r>
          </w:p>
        </w:tc>
        <w:tc>
          <w:tcPr>
            <w:tcW w:w="2460" w:type="dxa"/>
            <w:hideMark/>
          </w:tcPr>
          <w:p w14:paraId="5474475C"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3</w:t>
            </w:r>
          </w:p>
        </w:tc>
        <w:tc>
          <w:tcPr>
            <w:tcW w:w="1665" w:type="dxa"/>
            <w:hideMark/>
          </w:tcPr>
          <w:p w14:paraId="0BE26D4A"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c>
          <w:tcPr>
            <w:tcW w:w="1333" w:type="dxa"/>
            <w:hideMark/>
          </w:tcPr>
          <w:p w14:paraId="088773B2" w14:textId="77777777" w:rsidR="00672277" w:rsidRPr="00701DBB" w:rsidRDefault="00672277" w:rsidP="00672277">
            <w:pPr>
              <w:pStyle w:val="SemEspaamento"/>
              <w:jc w:val="center"/>
              <w:rPr>
                <w:rFonts w:ascii="Times New Roman" w:hAnsi="Times New Roman" w:cs="Times New Roman"/>
                <w:sz w:val="22"/>
                <w:szCs w:val="22"/>
              </w:rPr>
            </w:pPr>
            <w:r w:rsidRPr="00701DBB">
              <w:rPr>
                <w:rFonts w:ascii="Times New Roman" w:hAnsi="Times New Roman" w:cs="Times New Roman"/>
                <w:sz w:val="22"/>
                <w:szCs w:val="22"/>
              </w:rPr>
              <w:t>1</w:t>
            </w:r>
          </w:p>
        </w:tc>
      </w:tr>
    </w:tbl>
    <w:p w14:paraId="61546C14" w14:textId="77777777" w:rsidR="00B61D75" w:rsidRPr="00701DBB" w:rsidRDefault="00B61D75" w:rsidP="002119F4">
      <w:pPr>
        <w:spacing w:line="360" w:lineRule="auto"/>
        <w:jc w:val="both"/>
        <w:rPr>
          <w:rFonts w:ascii="Times New Roman" w:hAnsi="Times New Roman" w:cs="Times New Roman"/>
          <w:b/>
          <w:bCs/>
          <w:lang w:val="pt-BR"/>
        </w:rPr>
      </w:pPr>
    </w:p>
    <w:sectPr w:rsidR="00B61D75" w:rsidRPr="00701DBB" w:rsidSect="002119F4">
      <w:pgSz w:w="23811" w:h="16838" w:orient="landscape" w:code="8"/>
      <w:pgMar w:top="1701" w:right="1417" w:bottom="1701"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A66C" w14:textId="77777777" w:rsidR="00200C66" w:rsidRPr="000B1DD2" w:rsidRDefault="00200C66" w:rsidP="006327CB">
      <w:pPr>
        <w:spacing w:after="0" w:line="240" w:lineRule="auto"/>
      </w:pPr>
      <w:r w:rsidRPr="000B1DD2">
        <w:separator/>
      </w:r>
    </w:p>
  </w:endnote>
  <w:endnote w:type="continuationSeparator" w:id="0">
    <w:p w14:paraId="00E249D4" w14:textId="77777777" w:rsidR="00200C66" w:rsidRPr="000B1DD2" w:rsidRDefault="00200C66" w:rsidP="006327CB">
      <w:pPr>
        <w:spacing w:after="0" w:line="240" w:lineRule="auto"/>
      </w:pPr>
      <w:r w:rsidRPr="000B1D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0482" w14:textId="77777777" w:rsidR="00200C66" w:rsidRPr="000B1DD2" w:rsidRDefault="00200C66" w:rsidP="006327CB">
      <w:pPr>
        <w:spacing w:after="0" w:line="240" w:lineRule="auto"/>
      </w:pPr>
      <w:r w:rsidRPr="000B1DD2">
        <w:separator/>
      </w:r>
    </w:p>
  </w:footnote>
  <w:footnote w:type="continuationSeparator" w:id="0">
    <w:p w14:paraId="5E3D1523" w14:textId="77777777" w:rsidR="00200C66" w:rsidRPr="000B1DD2" w:rsidRDefault="00200C66" w:rsidP="006327CB">
      <w:pPr>
        <w:spacing w:after="0" w:line="240" w:lineRule="auto"/>
      </w:pPr>
      <w:r w:rsidRPr="000B1DD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7D86"/>
    <w:multiLevelType w:val="multilevel"/>
    <w:tmpl w:val="BAEA5D1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66688F"/>
    <w:multiLevelType w:val="multilevel"/>
    <w:tmpl w:val="111E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1D7D04"/>
    <w:multiLevelType w:val="multilevel"/>
    <w:tmpl w:val="8B8AB79E"/>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b/>
        <w:i w:val="0"/>
        <w:color w:val="auto"/>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720" w:hanging="720"/>
      </w:pPr>
      <w:rPr>
        <w:rFonts w:hint="default"/>
        <w:b/>
        <w:i w:val="0"/>
        <w:color w:val="auto"/>
      </w:rPr>
    </w:lvl>
    <w:lvl w:ilvl="4">
      <w:start w:val="1"/>
      <w:numFmt w:val="decimal"/>
      <w:isLgl/>
      <w:lvlText w:val="%1.%2.%3.%4.%5."/>
      <w:lvlJc w:val="left"/>
      <w:pPr>
        <w:ind w:left="1080" w:hanging="1080"/>
      </w:pPr>
      <w:rPr>
        <w:rFonts w:hint="default"/>
        <w:b/>
        <w:i w:val="0"/>
        <w:color w:val="auto"/>
      </w:rPr>
    </w:lvl>
    <w:lvl w:ilvl="5">
      <w:start w:val="1"/>
      <w:numFmt w:val="decimal"/>
      <w:isLgl/>
      <w:lvlText w:val="%1.%2.%3.%4.%5.%6."/>
      <w:lvlJc w:val="left"/>
      <w:pPr>
        <w:ind w:left="1080" w:hanging="1080"/>
      </w:pPr>
      <w:rPr>
        <w:rFonts w:hint="default"/>
        <w:b/>
        <w:i w:val="0"/>
        <w:color w:val="auto"/>
      </w:rPr>
    </w:lvl>
    <w:lvl w:ilvl="6">
      <w:start w:val="1"/>
      <w:numFmt w:val="decimal"/>
      <w:isLgl/>
      <w:lvlText w:val="%1.%2.%3.%4.%5.%6.%7."/>
      <w:lvlJc w:val="left"/>
      <w:pPr>
        <w:ind w:left="1440" w:hanging="1440"/>
      </w:pPr>
      <w:rPr>
        <w:rFonts w:hint="default"/>
        <w:b/>
        <w:i w:val="0"/>
        <w:color w:val="auto"/>
      </w:rPr>
    </w:lvl>
    <w:lvl w:ilvl="7">
      <w:start w:val="1"/>
      <w:numFmt w:val="decimal"/>
      <w:isLgl/>
      <w:lvlText w:val="%1.%2.%3.%4.%5.%6.%7.%8."/>
      <w:lvlJc w:val="left"/>
      <w:pPr>
        <w:ind w:left="1440" w:hanging="1440"/>
      </w:pPr>
      <w:rPr>
        <w:rFonts w:hint="default"/>
        <w:b/>
        <w:i w:val="0"/>
        <w:color w:val="auto"/>
      </w:rPr>
    </w:lvl>
    <w:lvl w:ilvl="8">
      <w:start w:val="1"/>
      <w:numFmt w:val="decimal"/>
      <w:isLgl/>
      <w:lvlText w:val="%1.%2.%3.%4.%5.%6.%7.%8.%9."/>
      <w:lvlJc w:val="left"/>
      <w:pPr>
        <w:ind w:left="1800" w:hanging="1800"/>
      </w:pPr>
      <w:rPr>
        <w:rFonts w:hint="default"/>
        <w:b/>
        <w:i w:val="0"/>
        <w:color w:val="auto"/>
      </w:rPr>
    </w:lvl>
  </w:abstractNum>
  <w:abstractNum w:abstractNumId="3" w15:restartNumberingAfterBreak="0">
    <w:nsid w:val="681E23FC"/>
    <w:multiLevelType w:val="multilevel"/>
    <w:tmpl w:val="BAEA5D1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9E75C1"/>
    <w:multiLevelType w:val="hybridMultilevel"/>
    <w:tmpl w:val="8ECA6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260465">
    <w:abstractNumId w:val="1"/>
  </w:num>
  <w:num w:numId="2" w16cid:durableId="295140682">
    <w:abstractNumId w:val="4"/>
  </w:num>
  <w:num w:numId="3" w16cid:durableId="300430755">
    <w:abstractNumId w:val="3"/>
  </w:num>
  <w:num w:numId="4" w16cid:durableId="814446076">
    <w:abstractNumId w:val="2"/>
  </w:num>
  <w:num w:numId="5" w16cid:durableId="109898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64"/>
    <w:rsid w:val="000007FA"/>
    <w:rsid w:val="00000AB8"/>
    <w:rsid w:val="0001280C"/>
    <w:rsid w:val="00030777"/>
    <w:rsid w:val="00032DEA"/>
    <w:rsid w:val="0003302C"/>
    <w:rsid w:val="000440CA"/>
    <w:rsid w:val="000441CF"/>
    <w:rsid w:val="00044DAC"/>
    <w:rsid w:val="00046D81"/>
    <w:rsid w:val="000512E8"/>
    <w:rsid w:val="00056D8C"/>
    <w:rsid w:val="0006044A"/>
    <w:rsid w:val="00061001"/>
    <w:rsid w:val="000751C0"/>
    <w:rsid w:val="00082B62"/>
    <w:rsid w:val="000850A1"/>
    <w:rsid w:val="00091F28"/>
    <w:rsid w:val="000A44C2"/>
    <w:rsid w:val="000B0B9B"/>
    <w:rsid w:val="000B0EE0"/>
    <w:rsid w:val="000B1DD2"/>
    <w:rsid w:val="000B2153"/>
    <w:rsid w:val="000B3BC3"/>
    <w:rsid w:val="000B456F"/>
    <w:rsid w:val="000B49CB"/>
    <w:rsid w:val="000B53C7"/>
    <w:rsid w:val="000B7FFB"/>
    <w:rsid w:val="000C7B9A"/>
    <w:rsid w:val="000D50F8"/>
    <w:rsid w:val="000E67E5"/>
    <w:rsid w:val="000E7699"/>
    <w:rsid w:val="000F1D39"/>
    <w:rsid w:val="000F63D0"/>
    <w:rsid w:val="0010385C"/>
    <w:rsid w:val="001058DC"/>
    <w:rsid w:val="00113798"/>
    <w:rsid w:val="00113D15"/>
    <w:rsid w:val="0011704B"/>
    <w:rsid w:val="00120F79"/>
    <w:rsid w:val="001370E1"/>
    <w:rsid w:val="00143CE9"/>
    <w:rsid w:val="00150B33"/>
    <w:rsid w:val="00152A53"/>
    <w:rsid w:val="00154817"/>
    <w:rsid w:val="00157F31"/>
    <w:rsid w:val="0016055D"/>
    <w:rsid w:val="00163192"/>
    <w:rsid w:val="00163C81"/>
    <w:rsid w:val="00163D63"/>
    <w:rsid w:val="001646D7"/>
    <w:rsid w:val="00164FDA"/>
    <w:rsid w:val="001653F9"/>
    <w:rsid w:val="001702DF"/>
    <w:rsid w:val="00170D6F"/>
    <w:rsid w:val="00171AF7"/>
    <w:rsid w:val="00174A19"/>
    <w:rsid w:val="001761E1"/>
    <w:rsid w:val="001835CD"/>
    <w:rsid w:val="00183B33"/>
    <w:rsid w:val="00197513"/>
    <w:rsid w:val="00197BCB"/>
    <w:rsid w:val="001A6DCB"/>
    <w:rsid w:val="001A7EED"/>
    <w:rsid w:val="001B6C97"/>
    <w:rsid w:val="001C0908"/>
    <w:rsid w:val="001C1258"/>
    <w:rsid w:val="001C7F0E"/>
    <w:rsid w:val="001D17E1"/>
    <w:rsid w:val="001D37EB"/>
    <w:rsid w:val="001D6948"/>
    <w:rsid w:val="001E0696"/>
    <w:rsid w:val="001F2139"/>
    <w:rsid w:val="001F5219"/>
    <w:rsid w:val="001F5332"/>
    <w:rsid w:val="001F62F2"/>
    <w:rsid w:val="00200553"/>
    <w:rsid w:val="00200C66"/>
    <w:rsid w:val="00202C6B"/>
    <w:rsid w:val="00207D9B"/>
    <w:rsid w:val="0021158D"/>
    <w:rsid w:val="002119F4"/>
    <w:rsid w:val="00211BA5"/>
    <w:rsid w:val="002231EA"/>
    <w:rsid w:val="002304B3"/>
    <w:rsid w:val="002314EC"/>
    <w:rsid w:val="0023545F"/>
    <w:rsid w:val="00240D1F"/>
    <w:rsid w:val="002454E8"/>
    <w:rsid w:val="00251C51"/>
    <w:rsid w:val="002522F2"/>
    <w:rsid w:val="00257DFD"/>
    <w:rsid w:val="00261A84"/>
    <w:rsid w:val="0027084E"/>
    <w:rsid w:val="00272ECB"/>
    <w:rsid w:val="00274088"/>
    <w:rsid w:val="00277887"/>
    <w:rsid w:val="00281A0B"/>
    <w:rsid w:val="002839BC"/>
    <w:rsid w:val="00283A06"/>
    <w:rsid w:val="00283CD6"/>
    <w:rsid w:val="002920A7"/>
    <w:rsid w:val="00293D06"/>
    <w:rsid w:val="00295108"/>
    <w:rsid w:val="002954A4"/>
    <w:rsid w:val="002956E8"/>
    <w:rsid w:val="00297AA0"/>
    <w:rsid w:val="002A0458"/>
    <w:rsid w:val="002A475B"/>
    <w:rsid w:val="002A4C1E"/>
    <w:rsid w:val="002A50DC"/>
    <w:rsid w:val="002A7FE7"/>
    <w:rsid w:val="002B39C0"/>
    <w:rsid w:val="002C0086"/>
    <w:rsid w:val="002C3D1B"/>
    <w:rsid w:val="002C7188"/>
    <w:rsid w:val="002D486B"/>
    <w:rsid w:val="002D585E"/>
    <w:rsid w:val="002E2DD4"/>
    <w:rsid w:val="002F0C98"/>
    <w:rsid w:val="002F33B5"/>
    <w:rsid w:val="002F358D"/>
    <w:rsid w:val="002F42A0"/>
    <w:rsid w:val="00300BA2"/>
    <w:rsid w:val="00300DFD"/>
    <w:rsid w:val="00307913"/>
    <w:rsid w:val="003104F2"/>
    <w:rsid w:val="0031601A"/>
    <w:rsid w:val="00317462"/>
    <w:rsid w:val="003174C5"/>
    <w:rsid w:val="003216A5"/>
    <w:rsid w:val="00326B5F"/>
    <w:rsid w:val="00332F9F"/>
    <w:rsid w:val="00344948"/>
    <w:rsid w:val="00347E83"/>
    <w:rsid w:val="00351842"/>
    <w:rsid w:val="00352B52"/>
    <w:rsid w:val="003603FB"/>
    <w:rsid w:val="00361AC5"/>
    <w:rsid w:val="00365439"/>
    <w:rsid w:val="00365C08"/>
    <w:rsid w:val="003665B2"/>
    <w:rsid w:val="003676C0"/>
    <w:rsid w:val="00371FCA"/>
    <w:rsid w:val="00373673"/>
    <w:rsid w:val="00374FCB"/>
    <w:rsid w:val="00377DF1"/>
    <w:rsid w:val="0038160B"/>
    <w:rsid w:val="003825BE"/>
    <w:rsid w:val="003835A5"/>
    <w:rsid w:val="0038656C"/>
    <w:rsid w:val="00387BD1"/>
    <w:rsid w:val="00390B55"/>
    <w:rsid w:val="0039107B"/>
    <w:rsid w:val="003925EC"/>
    <w:rsid w:val="00392F78"/>
    <w:rsid w:val="00394648"/>
    <w:rsid w:val="00394FD1"/>
    <w:rsid w:val="003A1AD4"/>
    <w:rsid w:val="003A5816"/>
    <w:rsid w:val="003A6FC4"/>
    <w:rsid w:val="003B30C6"/>
    <w:rsid w:val="003B50E4"/>
    <w:rsid w:val="003B5DBD"/>
    <w:rsid w:val="003B736A"/>
    <w:rsid w:val="003D3666"/>
    <w:rsid w:val="003D7109"/>
    <w:rsid w:val="003E0B48"/>
    <w:rsid w:val="003E4627"/>
    <w:rsid w:val="003F54E8"/>
    <w:rsid w:val="00405DEB"/>
    <w:rsid w:val="00406EE0"/>
    <w:rsid w:val="00410D45"/>
    <w:rsid w:val="004114F9"/>
    <w:rsid w:val="004134AA"/>
    <w:rsid w:val="00416D81"/>
    <w:rsid w:val="00421DBC"/>
    <w:rsid w:val="00424895"/>
    <w:rsid w:val="004276E9"/>
    <w:rsid w:val="00442992"/>
    <w:rsid w:val="00443664"/>
    <w:rsid w:val="00446A77"/>
    <w:rsid w:val="0044748B"/>
    <w:rsid w:val="00451770"/>
    <w:rsid w:val="00451AE8"/>
    <w:rsid w:val="00455DD0"/>
    <w:rsid w:val="00456917"/>
    <w:rsid w:val="004633D9"/>
    <w:rsid w:val="004642DF"/>
    <w:rsid w:val="0046636B"/>
    <w:rsid w:val="00473041"/>
    <w:rsid w:val="00473DD0"/>
    <w:rsid w:val="004805DF"/>
    <w:rsid w:val="00481B74"/>
    <w:rsid w:val="004825FC"/>
    <w:rsid w:val="0048694A"/>
    <w:rsid w:val="00486ABA"/>
    <w:rsid w:val="00487E77"/>
    <w:rsid w:val="004B4D6E"/>
    <w:rsid w:val="004B6861"/>
    <w:rsid w:val="004C03AF"/>
    <w:rsid w:val="004C3896"/>
    <w:rsid w:val="004C3D0F"/>
    <w:rsid w:val="004C419B"/>
    <w:rsid w:val="004D0B35"/>
    <w:rsid w:val="004D1A4E"/>
    <w:rsid w:val="004D2400"/>
    <w:rsid w:val="004D2EF2"/>
    <w:rsid w:val="004D4FDE"/>
    <w:rsid w:val="004D5542"/>
    <w:rsid w:val="004D79FE"/>
    <w:rsid w:val="004E0022"/>
    <w:rsid w:val="004E6EE5"/>
    <w:rsid w:val="004E71C8"/>
    <w:rsid w:val="004F3835"/>
    <w:rsid w:val="005027FD"/>
    <w:rsid w:val="00502FBF"/>
    <w:rsid w:val="005056B5"/>
    <w:rsid w:val="00506902"/>
    <w:rsid w:val="00507B7F"/>
    <w:rsid w:val="00514A8A"/>
    <w:rsid w:val="005201BE"/>
    <w:rsid w:val="00520F15"/>
    <w:rsid w:val="00524231"/>
    <w:rsid w:val="00526907"/>
    <w:rsid w:val="00526D5A"/>
    <w:rsid w:val="00535FFF"/>
    <w:rsid w:val="005374EE"/>
    <w:rsid w:val="00546222"/>
    <w:rsid w:val="005623FD"/>
    <w:rsid w:val="005640B6"/>
    <w:rsid w:val="00564DEB"/>
    <w:rsid w:val="00565EC4"/>
    <w:rsid w:val="00571269"/>
    <w:rsid w:val="00573F0F"/>
    <w:rsid w:val="00575E75"/>
    <w:rsid w:val="0057716B"/>
    <w:rsid w:val="00580C09"/>
    <w:rsid w:val="00584753"/>
    <w:rsid w:val="00584FF9"/>
    <w:rsid w:val="00585C18"/>
    <w:rsid w:val="005930D4"/>
    <w:rsid w:val="00593DD8"/>
    <w:rsid w:val="00594CBC"/>
    <w:rsid w:val="005A607C"/>
    <w:rsid w:val="005B23C9"/>
    <w:rsid w:val="005B2EBF"/>
    <w:rsid w:val="005B3FF1"/>
    <w:rsid w:val="005B58F0"/>
    <w:rsid w:val="005B5F94"/>
    <w:rsid w:val="005C35CF"/>
    <w:rsid w:val="005C5A95"/>
    <w:rsid w:val="005C7D9A"/>
    <w:rsid w:val="005E087E"/>
    <w:rsid w:val="005E2C76"/>
    <w:rsid w:val="005E6064"/>
    <w:rsid w:val="005F35E1"/>
    <w:rsid w:val="006050A2"/>
    <w:rsid w:val="00612B11"/>
    <w:rsid w:val="00613DCA"/>
    <w:rsid w:val="0062029E"/>
    <w:rsid w:val="00622B03"/>
    <w:rsid w:val="0062303F"/>
    <w:rsid w:val="00626EF1"/>
    <w:rsid w:val="00627559"/>
    <w:rsid w:val="00630DD5"/>
    <w:rsid w:val="006327CB"/>
    <w:rsid w:val="006329EF"/>
    <w:rsid w:val="00632D72"/>
    <w:rsid w:val="00635C1B"/>
    <w:rsid w:val="006423A7"/>
    <w:rsid w:val="00645D19"/>
    <w:rsid w:val="00647229"/>
    <w:rsid w:val="00653BC4"/>
    <w:rsid w:val="00656901"/>
    <w:rsid w:val="00660B57"/>
    <w:rsid w:val="006613B9"/>
    <w:rsid w:val="006633BF"/>
    <w:rsid w:val="00663A7B"/>
    <w:rsid w:val="006677D0"/>
    <w:rsid w:val="00672277"/>
    <w:rsid w:val="0067672C"/>
    <w:rsid w:val="006867B7"/>
    <w:rsid w:val="00687394"/>
    <w:rsid w:val="0069300B"/>
    <w:rsid w:val="0069311B"/>
    <w:rsid w:val="00695321"/>
    <w:rsid w:val="00695985"/>
    <w:rsid w:val="006A5073"/>
    <w:rsid w:val="006A768E"/>
    <w:rsid w:val="006B4C28"/>
    <w:rsid w:val="006B52E6"/>
    <w:rsid w:val="006B6765"/>
    <w:rsid w:val="006C216A"/>
    <w:rsid w:val="006C3212"/>
    <w:rsid w:val="006C640C"/>
    <w:rsid w:val="006C7C59"/>
    <w:rsid w:val="006D1F1D"/>
    <w:rsid w:val="006E135D"/>
    <w:rsid w:val="006E762E"/>
    <w:rsid w:val="006F0789"/>
    <w:rsid w:val="006F591A"/>
    <w:rsid w:val="006F5F20"/>
    <w:rsid w:val="006F7545"/>
    <w:rsid w:val="00701DBB"/>
    <w:rsid w:val="00704564"/>
    <w:rsid w:val="00705576"/>
    <w:rsid w:val="00710577"/>
    <w:rsid w:val="007238F1"/>
    <w:rsid w:val="0073090F"/>
    <w:rsid w:val="0073189C"/>
    <w:rsid w:val="00731C30"/>
    <w:rsid w:val="00734685"/>
    <w:rsid w:val="00744281"/>
    <w:rsid w:val="007611C1"/>
    <w:rsid w:val="00766CCB"/>
    <w:rsid w:val="007674EC"/>
    <w:rsid w:val="007676C2"/>
    <w:rsid w:val="0078377E"/>
    <w:rsid w:val="00785A3C"/>
    <w:rsid w:val="00785EBC"/>
    <w:rsid w:val="00785EE6"/>
    <w:rsid w:val="00792255"/>
    <w:rsid w:val="007943D9"/>
    <w:rsid w:val="0079492D"/>
    <w:rsid w:val="007958C0"/>
    <w:rsid w:val="007973B9"/>
    <w:rsid w:val="007A00E3"/>
    <w:rsid w:val="007A3712"/>
    <w:rsid w:val="007A6F6A"/>
    <w:rsid w:val="007B073B"/>
    <w:rsid w:val="007B1C9E"/>
    <w:rsid w:val="007B30B2"/>
    <w:rsid w:val="007B54CC"/>
    <w:rsid w:val="007B589E"/>
    <w:rsid w:val="007B64F9"/>
    <w:rsid w:val="007C7F4D"/>
    <w:rsid w:val="007D09AC"/>
    <w:rsid w:val="007D1DF6"/>
    <w:rsid w:val="007D2C41"/>
    <w:rsid w:val="007E0356"/>
    <w:rsid w:val="007E0980"/>
    <w:rsid w:val="007E2B24"/>
    <w:rsid w:val="007F1C51"/>
    <w:rsid w:val="007F7101"/>
    <w:rsid w:val="00801137"/>
    <w:rsid w:val="0080176E"/>
    <w:rsid w:val="008027B1"/>
    <w:rsid w:val="0080357D"/>
    <w:rsid w:val="00804E7B"/>
    <w:rsid w:val="00805228"/>
    <w:rsid w:val="0080630A"/>
    <w:rsid w:val="00806BF3"/>
    <w:rsid w:val="00812A71"/>
    <w:rsid w:val="008146CF"/>
    <w:rsid w:val="008152D5"/>
    <w:rsid w:val="00815F1C"/>
    <w:rsid w:val="00816C6A"/>
    <w:rsid w:val="00816FC4"/>
    <w:rsid w:val="00834B7A"/>
    <w:rsid w:val="00841C5A"/>
    <w:rsid w:val="00842C6B"/>
    <w:rsid w:val="00847B75"/>
    <w:rsid w:val="00850A5C"/>
    <w:rsid w:val="00851382"/>
    <w:rsid w:val="0085780D"/>
    <w:rsid w:val="0086440F"/>
    <w:rsid w:val="008644E5"/>
    <w:rsid w:val="008740C0"/>
    <w:rsid w:val="00875336"/>
    <w:rsid w:val="00877874"/>
    <w:rsid w:val="008807CB"/>
    <w:rsid w:val="00882398"/>
    <w:rsid w:val="00887726"/>
    <w:rsid w:val="00887D9B"/>
    <w:rsid w:val="008935BD"/>
    <w:rsid w:val="00893878"/>
    <w:rsid w:val="00894463"/>
    <w:rsid w:val="008A0780"/>
    <w:rsid w:val="008A2444"/>
    <w:rsid w:val="008A272E"/>
    <w:rsid w:val="008A3697"/>
    <w:rsid w:val="008A3D3D"/>
    <w:rsid w:val="008B2DC4"/>
    <w:rsid w:val="008B3C07"/>
    <w:rsid w:val="008B55AA"/>
    <w:rsid w:val="008C2D8F"/>
    <w:rsid w:val="008C3879"/>
    <w:rsid w:val="008D3AAC"/>
    <w:rsid w:val="008D3E6E"/>
    <w:rsid w:val="008E45A4"/>
    <w:rsid w:val="008E495F"/>
    <w:rsid w:val="008E58B4"/>
    <w:rsid w:val="008E70D9"/>
    <w:rsid w:val="008F4692"/>
    <w:rsid w:val="008F60EC"/>
    <w:rsid w:val="00910141"/>
    <w:rsid w:val="009134C0"/>
    <w:rsid w:val="0091503C"/>
    <w:rsid w:val="00915EA7"/>
    <w:rsid w:val="009249C0"/>
    <w:rsid w:val="00925DB1"/>
    <w:rsid w:val="00926BCD"/>
    <w:rsid w:val="00936028"/>
    <w:rsid w:val="00937123"/>
    <w:rsid w:val="00944CA2"/>
    <w:rsid w:val="009457BB"/>
    <w:rsid w:val="00946B21"/>
    <w:rsid w:val="009562DE"/>
    <w:rsid w:val="00956571"/>
    <w:rsid w:val="009620D3"/>
    <w:rsid w:val="00963237"/>
    <w:rsid w:val="00966146"/>
    <w:rsid w:val="00971625"/>
    <w:rsid w:val="00972299"/>
    <w:rsid w:val="009722FD"/>
    <w:rsid w:val="009815ED"/>
    <w:rsid w:val="00981EA6"/>
    <w:rsid w:val="009835B6"/>
    <w:rsid w:val="00984830"/>
    <w:rsid w:val="009859A2"/>
    <w:rsid w:val="00986946"/>
    <w:rsid w:val="009915E3"/>
    <w:rsid w:val="00993C26"/>
    <w:rsid w:val="009976C0"/>
    <w:rsid w:val="009A1604"/>
    <w:rsid w:val="009A1E40"/>
    <w:rsid w:val="009B3E64"/>
    <w:rsid w:val="009C12B2"/>
    <w:rsid w:val="009C36C1"/>
    <w:rsid w:val="009D7D5B"/>
    <w:rsid w:val="009E27BD"/>
    <w:rsid w:val="009E3736"/>
    <w:rsid w:val="009E37E8"/>
    <w:rsid w:val="009F123F"/>
    <w:rsid w:val="009F2D3B"/>
    <w:rsid w:val="009F5DD3"/>
    <w:rsid w:val="00A04134"/>
    <w:rsid w:val="00A058C1"/>
    <w:rsid w:val="00A100B5"/>
    <w:rsid w:val="00A119C9"/>
    <w:rsid w:val="00A15DD2"/>
    <w:rsid w:val="00A16BB0"/>
    <w:rsid w:val="00A17728"/>
    <w:rsid w:val="00A20305"/>
    <w:rsid w:val="00A2318E"/>
    <w:rsid w:val="00A236C3"/>
    <w:rsid w:val="00A25168"/>
    <w:rsid w:val="00A30008"/>
    <w:rsid w:val="00A34635"/>
    <w:rsid w:val="00A35A75"/>
    <w:rsid w:val="00A35CF9"/>
    <w:rsid w:val="00A40365"/>
    <w:rsid w:val="00A46BA5"/>
    <w:rsid w:val="00A46DCB"/>
    <w:rsid w:val="00A474C1"/>
    <w:rsid w:val="00A50BEF"/>
    <w:rsid w:val="00A52982"/>
    <w:rsid w:val="00A53E5A"/>
    <w:rsid w:val="00A54128"/>
    <w:rsid w:val="00A55CB1"/>
    <w:rsid w:val="00A62936"/>
    <w:rsid w:val="00A65922"/>
    <w:rsid w:val="00A723F6"/>
    <w:rsid w:val="00A756AB"/>
    <w:rsid w:val="00A80628"/>
    <w:rsid w:val="00A81581"/>
    <w:rsid w:val="00A832D7"/>
    <w:rsid w:val="00A8736C"/>
    <w:rsid w:val="00A8762E"/>
    <w:rsid w:val="00AA24DD"/>
    <w:rsid w:val="00AA4593"/>
    <w:rsid w:val="00AA4A1F"/>
    <w:rsid w:val="00AB0011"/>
    <w:rsid w:val="00AB4BA7"/>
    <w:rsid w:val="00AB5AF5"/>
    <w:rsid w:val="00AC20A2"/>
    <w:rsid w:val="00AC2D6D"/>
    <w:rsid w:val="00AC5293"/>
    <w:rsid w:val="00AD3106"/>
    <w:rsid w:val="00AD57D8"/>
    <w:rsid w:val="00AE3FF9"/>
    <w:rsid w:val="00AE7613"/>
    <w:rsid w:val="00AF4AE8"/>
    <w:rsid w:val="00B000BF"/>
    <w:rsid w:val="00B03181"/>
    <w:rsid w:val="00B06116"/>
    <w:rsid w:val="00B07C69"/>
    <w:rsid w:val="00B109D0"/>
    <w:rsid w:val="00B11286"/>
    <w:rsid w:val="00B13AF7"/>
    <w:rsid w:val="00B14357"/>
    <w:rsid w:val="00B14671"/>
    <w:rsid w:val="00B14B64"/>
    <w:rsid w:val="00B326CF"/>
    <w:rsid w:val="00B365F5"/>
    <w:rsid w:val="00B40FAF"/>
    <w:rsid w:val="00B42C13"/>
    <w:rsid w:val="00B46D88"/>
    <w:rsid w:val="00B54CE6"/>
    <w:rsid w:val="00B61D75"/>
    <w:rsid w:val="00B61DAD"/>
    <w:rsid w:val="00B624F1"/>
    <w:rsid w:val="00B7075C"/>
    <w:rsid w:val="00B71C75"/>
    <w:rsid w:val="00B7472D"/>
    <w:rsid w:val="00B757EE"/>
    <w:rsid w:val="00B76A4B"/>
    <w:rsid w:val="00B76CC0"/>
    <w:rsid w:val="00B94E77"/>
    <w:rsid w:val="00BA050A"/>
    <w:rsid w:val="00BA4BC7"/>
    <w:rsid w:val="00BA6852"/>
    <w:rsid w:val="00BB6CED"/>
    <w:rsid w:val="00BC48F4"/>
    <w:rsid w:val="00BD5475"/>
    <w:rsid w:val="00BD6DD4"/>
    <w:rsid w:val="00BE4055"/>
    <w:rsid w:val="00BF07BD"/>
    <w:rsid w:val="00BF178D"/>
    <w:rsid w:val="00BF4B40"/>
    <w:rsid w:val="00BF54AC"/>
    <w:rsid w:val="00C02EB2"/>
    <w:rsid w:val="00C06A7B"/>
    <w:rsid w:val="00C132F1"/>
    <w:rsid w:val="00C15ECD"/>
    <w:rsid w:val="00C17664"/>
    <w:rsid w:val="00C21658"/>
    <w:rsid w:val="00C225A0"/>
    <w:rsid w:val="00C22998"/>
    <w:rsid w:val="00C278D7"/>
    <w:rsid w:val="00C30D31"/>
    <w:rsid w:val="00C3372E"/>
    <w:rsid w:val="00C350AD"/>
    <w:rsid w:val="00C404A5"/>
    <w:rsid w:val="00C4085E"/>
    <w:rsid w:val="00C4195B"/>
    <w:rsid w:val="00C46C81"/>
    <w:rsid w:val="00C506AD"/>
    <w:rsid w:val="00C5143C"/>
    <w:rsid w:val="00C51E38"/>
    <w:rsid w:val="00C520E8"/>
    <w:rsid w:val="00C567C6"/>
    <w:rsid w:val="00C67A8B"/>
    <w:rsid w:val="00C713EA"/>
    <w:rsid w:val="00C73833"/>
    <w:rsid w:val="00C75F43"/>
    <w:rsid w:val="00C76D8F"/>
    <w:rsid w:val="00C80CEC"/>
    <w:rsid w:val="00C91D5D"/>
    <w:rsid w:val="00C91E1A"/>
    <w:rsid w:val="00C92B3B"/>
    <w:rsid w:val="00C94AE4"/>
    <w:rsid w:val="00C97A9E"/>
    <w:rsid w:val="00CA0671"/>
    <w:rsid w:val="00CA7F7F"/>
    <w:rsid w:val="00CB0DB3"/>
    <w:rsid w:val="00CB150F"/>
    <w:rsid w:val="00CB27C3"/>
    <w:rsid w:val="00CB41E0"/>
    <w:rsid w:val="00CB6044"/>
    <w:rsid w:val="00CC5416"/>
    <w:rsid w:val="00CD1584"/>
    <w:rsid w:val="00CD2430"/>
    <w:rsid w:val="00CE0A94"/>
    <w:rsid w:val="00CE0BE7"/>
    <w:rsid w:val="00CE1651"/>
    <w:rsid w:val="00CE3105"/>
    <w:rsid w:val="00CF05BC"/>
    <w:rsid w:val="00CF0B23"/>
    <w:rsid w:val="00CF11D7"/>
    <w:rsid w:val="00CF1E1E"/>
    <w:rsid w:val="00D01CA2"/>
    <w:rsid w:val="00D02D93"/>
    <w:rsid w:val="00D03C53"/>
    <w:rsid w:val="00D066B8"/>
    <w:rsid w:val="00D07520"/>
    <w:rsid w:val="00D15B75"/>
    <w:rsid w:val="00D16111"/>
    <w:rsid w:val="00D176C8"/>
    <w:rsid w:val="00D23B76"/>
    <w:rsid w:val="00D3043E"/>
    <w:rsid w:val="00D305B5"/>
    <w:rsid w:val="00D357E1"/>
    <w:rsid w:val="00D35806"/>
    <w:rsid w:val="00D40F6F"/>
    <w:rsid w:val="00D414B6"/>
    <w:rsid w:val="00D42CCE"/>
    <w:rsid w:val="00D47911"/>
    <w:rsid w:val="00D50C6D"/>
    <w:rsid w:val="00D542B7"/>
    <w:rsid w:val="00D576D9"/>
    <w:rsid w:val="00D626EF"/>
    <w:rsid w:val="00D62A66"/>
    <w:rsid w:val="00D62EAF"/>
    <w:rsid w:val="00D724B1"/>
    <w:rsid w:val="00D758B4"/>
    <w:rsid w:val="00D77996"/>
    <w:rsid w:val="00D9240A"/>
    <w:rsid w:val="00D944F1"/>
    <w:rsid w:val="00D967CC"/>
    <w:rsid w:val="00DA070C"/>
    <w:rsid w:val="00DA117B"/>
    <w:rsid w:val="00DB5776"/>
    <w:rsid w:val="00DB606C"/>
    <w:rsid w:val="00DC34E7"/>
    <w:rsid w:val="00DC5B42"/>
    <w:rsid w:val="00DC648A"/>
    <w:rsid w:val="00DC64DA"/>
    <w:rsid w:val="00DC6BAA"/>
    <w:rsid w:val="00DC7128"/>
    <w:rsid w:val="00DC7F82"/>
    <w:rsid w:val="00DD0326"/>
    <w:rsid w:val="00DD0D4F"/>
    <w:rsid w:val="00DD4929"/>
    <w:rsid w:val="00DE3F2C"/>
    <w:rsid w:val="00DE7862"/>
    <w:rsid w:val="00DF33E4"/>
    <w:rsid w:val="00DF42EE"/>
    <w:rsid w:val="00E06179"/>
    <w:rsid w:val="00E10472"/>
    <w:rsid w:val="00E124F6"/>
    <w:rsid w:val="00E13351"/>
    <w:rsid w:val="00E1402A"/>
    <w:rsid w:val="00E15A7D"/>
    <w:rsid w:val="00E225A4"/>
    <w:rsid w:val="00E22FB9"/>
    <w:rsid w:val="00E25131"/>
    <w:rsid w:val="00E26A6E"/>
    <w:rsid w:val="00E3109A"/>
    <w:rsid w:val="00E57611"/>
    <w:rsid w:val="00E6153B"/>
    <w:rsid w:val="00E66C7D"/>
    <w:rsid w:val="00E6791A"/>
    <w:rsid w:val="00E8009E"/>
    <w:rsid w:val="00E8665E"/>
    <w:rsid w:val="00E866DE"/>
    <w:rsid w:val="00E877D8"/>
    <w:rsid w:val="00E91ADC"/>
    <w:rsid w:val="00E93122"/>
    <w:rsid w:val="00E938AE"/>
    <w:rsid w:val="00EA4586"/>
    <w:rsid w:val="00EA4AEE"/>
    <w:rsid w:val="00EA5858"/>
    <w:rsid w:val="00EA5893"/>
    <w:rsid w:val="00EB0FCA"/>
    <w:rsid w:val="00EB3E59"/>
    <w:rsid w:val="00EB77BD"/>
    <w:rsid w:val="00EC2775"/>
    <w:rsid w:val="00ED2332"/>
    <w:rsid w:val="00ED2376"/>
    <w:rsid w:val="00ED51CA"/>
    <w:rsid w:val="00ED7CC5"/>
    <w:rsid w:val="00EE0AFE"/>
    <w:rsid w:val="00EE2E45"/>
    <w:rsid w:val="00EE35CE"/>
    <w:rsid w:val="00EF3A23"/>
    <w:rsid w:val="00EF58B6"/>
    <w:rsid w:val="00EF7982"/>
    <w:rsid w:val="00F04A33"/>
    <w:rsid w:val="00F07394"/>
    <w:rsid w:val="00F07E4C"/>
    <w:rsid w:val="00F135ED"/>
    <w:rsid w:val="00F145A5"/>
    <w:rsid w:val="00F15CCE"/>
    <w:rsid w:val="00F2088E"/>
    <w:rsid w:val="00F30C93"/>
    <w:rsid w:val="00F43757"/>
    <w:rsid w:val="00F45E95"/>
    <w:rsid w:val="00F4774A"/>
    <w:rsid w:val="00F5257A"/>
    <w:rsid w:val="00F55431"/>
    <w:rsid w:val="00F55A6B"/>
    <w:rsid w:val="00F5690E"/>
    <w:rsid w:val="00F60B31"/>
    <w:rsid w:val="00F64966"/>
    <w:rsid w:val="00F70021"/>
    <w:rsid w:val="00F7178B"/>
    <w:rsid w:val="00F71B41"/>
    <w:rsid w:val="00F72DEE"/>
    <w:rsid w:val="00F8326B"/>
    <w:rsid w:val="00F92EA9"/>
    <w:rsid w:val="00FA0107"/>
    <w:rsid w:val="00FA0C60"/>
    <w:rsid w:val="00FA7881"/>
    <w:rsid w:val="00FB0731"/>
    <w:rsid w:val="00FC2379"/>
    <w:rsid w:val="00FD3DDA"/>
    <w:rsid w:val="00FD7681"/>
    <w:rsid w:val="00FE12AE"/>
    <w:rsid w:val="00FE658A"/>
    <w:rsid w:val="00FE7488"/>
    <w:rsid w:val="00FF0290"/>
    <w:rsid w:val="00FF0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F190"/>
  <w15:chartTrackingRefBased/>
  <w15:docId w15:val="{1A538609-0C5F-400B-A104-2A53B174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379"/>
    <w:rPr>
      <w:lang w:val="en-GB"/>
    </w:rPr>
  </w:style>
  <w:style w:type="paragraph" w:styleId="Ttulo1">
    <w:name w:val="heading 1"/>
    <w:basedOn w:val="Normal"/>
    <w:next w:val="Normal"/>
    <w:link w:val="Ttulo1Carter"/>
    <w:uiPriority w:val="1"/>
    <w:qFormat/>
    <w:rsid w:val="00ED2376"/>
    <w:pPr>
      <w:keepNext/>
      <w:keepLines/>
      <w:spacing w:before="400" w:after="120" w:line="276" w:lineRule="auto"/>
      <w:outlineLvl w:val="0"/>
    </w:pPr>
    <w:rPr>
      <w:rFonts w:ascii="Times New Roman" w:eastAsia="Arial" w:hAnsi="Times New Roman" w:cs="Arial"/>
      <w:kern w:val="0"/>
      <w:szCs w:val="40"/>
      <w:lang w:val="pt-BR" w:eastAsia="pt-PT"/>
      <w14:ligatures w14:val="none"/>
    </w:rPr>
  </w:style>
  <w:style w:type="paragraph" w:styleId="Ttulo2">
    <w:name w:val="heading 2"/>
    <w:basedOn w:val="Normal"/>
    <w:next w:val="Normal"/>
    <w:link w:val="Ttulo2Carter"/>
    <w:uiPriority w:val="9"/>
    <w:unhideWhenUsed/>
    <w:qFormat/>
    <w:rsid w:val="00C17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unhideWhenUsed/>
    <w:qFormat/>
    <w:rsid w:val="00C176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C176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C176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C176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176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176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17664"/>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arter"/>
    <w:uiPriority w:val="1"/>
    <w:qFormat/>
    <w:rsid w:val="00ED2376"/>
    <w:pPr>
      <w:keepNext/>
      <w:keepLines/>
      <w:spacing w:after="60" w:line="276" w:lineRule="auto"/>
    </w:pPr>
    <w:rPr>
      <w:rFonts w:ascii="Times New Roman" w:eastAsia="Arial" w:hAnsi="Times New Roman" w:cs="Arial"/>
      <w:b/>
      <w:kern w:val="0"/>
      <w:szCs w:val="52"/>
      <w:lang w:val="pt-BR" w:eastAsia="pt-PT"/>
      <w14:ligatures w14:val="none"/>
    </w:rPr>
  </w:style>
  <w:style w:type="character" w:customStyle="1" w:styleId="TtuloCarter">
    <w:name w:val="Título Caráter"/>
    <w:basedOn w:val="Tipodeletrapredefinidodopargrafo"/>
    <w:link w:val="Ttulo"/>
    <w:uiPriority w:val="1"/>
    <w:rsid w:val="00ED2376"/>
    <w:rPr>
      <w:rFonts w:ascii="Times New Roman" w:eastAsia="Arial" w:hAnsi="Times New Roman" w:cs="Arial"/>
      <w:b/>
      <w:kern w:val="0"/>
      <w:szCs w:val="52"/>
      <w:lang w:val="pt-BR" w:eastAsia="pt-PT"/>
      <w14:ligatures w14:val="none"/>
    </w:rPr>
  </w:style>
  <w:style w:type="character" w:customStyle="1" w:styleId="Ttulo1Carter">
    <w:name w:val="Título 1 Caráter"/>
    <w:basedOn w:val="Tipodeletrapredefinidodopargrafo"/>
    <w:link w:val="Ttulo1"/>
    <w:uiPriority w:val="1"/>
    <w:rsid w:val="00ED2376"/>
    <w:rPr>
      <w:rFonts w:ascii="Times New Roman" w:eastAsia="Arial" w:hAnsi="Times New Roman" w:cs="Arial"/>
      <w:kern w:val="0"/>
      <w:szCs w:val="40"/>
      <w:lang w:val="pt-BR" w:eastAsia="pt-PT"/>
      <w14:ligatures w14:val="none"/>
    </w:rPr>
  </w:style>
  <w:style w:type="character" w:customStyle="1" w:styleId="Ttulo2Carter">
    <w:name w:val="Título 2 Caráter"/>
    <w:basedOn w:val="Tipodeletrapredefinidodopargrafo"/>
    <w:link w:val="Ttulo2"/>
    <w:uiPriority w:val="9"/>
    <w:rsid w:val="00C17664"/>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rsid w:val="00C17664"/>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17664"/>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17664"/>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C1766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1766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1766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17664"/>
    <w:rPr>
      <w:rFonts w:eastAsiaTheme="majorEastAsia" w:cstheme="majorBidi"/>
      <w:color w:val="272727" w:themeColor="text1" w:themeTint="D8"/>
    </w:rPr>
  </w:style>
  <w:style w:type="paragraph" w:styleId="Subttulo">
    <w:name w:val="Subtitle"/>
    <w:basedOn w:val="Normal"/>
    <w:next w:val="Normal"/>
    <w:link w:val="SubttuloCarter"/>
    <w:uiPriority w:val="11"/>
    <w:qFormat/>
    <w:rsid w:val="00C17664"/>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1766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17664"/>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17664"/>
    <w:rPr>
      <w:i/>
      <w:iCs/>
      <w:color w:val="404040" w:themeColor="text1" w:themeTint="BF"/>
    </w:rPr>
  </w:style>
  <w:style w:type="paragraph" w:styleId="PargrafodaLista">
    <w:name w:val="List Paragraph"/>
    <w:basedOn w:val="Normal"/>
    <w:uiPriority w:val="34"/>
    <w:qFormat/>
    <w:rsid w:val="00C17664"/>
    <w:pPr>
      <w:ind w:left="720"/>
      <w:contextualSpacing/>
    </w:pPr>
  </w:style>
  <w:style w:type="character" w:styleId="nfaseIntensa">
    <w:name w:val="Intense Emphasis"/>
    <w:basedOn w:val="Tipodeletrapredefinidodopargrafo"/>
    <w:uiPriority w:val="21"/>
    <w:qFormat/>
    <w:rsid w:val="00C17664"/>
    <w:rPr>
      <w:i/>
      <w:iCs/>
      <w:color w:val="0F4761" w:themeColor="accent1" w:themeShade="BF"/>
    </w:rPr>
  </w:style>
  <w:style w:type="paragraph" w:styleId="CitaoIntensa">
    <w:name w:val="Intense Quote"/>
    <w:basedOn w:val="Normal"/>
    <w:next w:val="Normal"/>
    <w:link w:val="CitaoIntensaCarter"/>
    <w:uiPriority w:val="30"/>
    <w:qFormat/>
    <w:rsid w:val="00C17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C17664"/>
    <w:rPr>
      <w:i/>
      <w:iCs/>
      <w:color w:val="0F4761" w:themeColor="accent1" w:themeShade="BF"/>
    </w:rPr>
  </w:style>
  <w:style w:type="character" w:styleId="RefernciaIntensa">
    <w:name w:val="Intense Reference"/>
    <w:basedOn w:val="Tipodeletrapredefinidodopargrafo"/>
    <w:uiPriority w:val="32"/>
    <w:qFormat/>
    <w:rsid w:val="00C17664"/>
    <w:rPr>
      <w:b/>
      <w:bCs/>
      <w:smallCaps/>
      <w:color w:val="0F4761" w:themeColor="accent1" w:themeShade="BF"/>
      <w:spacing w:val="5"/>
    </w:rPr>
  </w:style>
  <w:style w:type="character" w:styleId="Hiperligao">
    <w:name w:val="Hyperlink"/>
    <w:basedOn w:val="Tipodeletrapredefinidodopargrafo"/>
    <w:uiPriority w:val="99"/>
    <w:unhideWhenUsed/>
    <w:rsid w:val="00C17664"/>
    <w:rPr>
      <w:color w:val="467886" w:themeColor="hyperlink"/>
      <w:u w:val="single"/>
    </w:rPr>
  </w:style>
  <w:style w:type="character" w:styleId="MenoNoResolvida">
    <w:name w:val="Unresolved Mention"/>
    <w:basedOn w:val="Tipodeletrapredefinidodopargrafo"/>
    <w:uiPriority w:val="99"/>
    <w:semiHidden/>
    <w:unhideWhenUsed/>
    <w:rsid w:val="00C17664"/>
    <w:rPr>
      <w:color w:val="605E5C"/>
      <w:shd w:val="clear" w:color="auto" w:fill="E1DFDD"/>
    </w:rPr>
  </w:style>
  <w:style w:type="paragraph" w:styleId="Legenda">
    <w:name w:val="caption"/>
    <w:basedOn w:val="Normal"/>
    <w:next w:val="Normal"/>
    <w:uiPriority w:val="35"/>
    <w:unhideWhenUsed/>
    <w:qFormat/>
    <w:rsid w:val="00AD3106"/>
    <w:pPr>
      <w:spacing w:after="200" w:line="240" w:lineRule="auto"/>
    </w:pPr>
    <w:rPr>
      <w:i/>
      <w:iCs/>
      <w:color w:val="0E2841" w:themeColor="text2"/>
      <w:sz w:val="18"/>
      <w:szCs w:val="18"/>
    </w:rPr>
  </w:style>
  <w:style w:type="table" w:styleId="TabelacomGrelha">
    <w:name w:val="Table Grid"/>
    <w:basedOn w:val="Tabelanormal"/>
    <w:uiPriority w:val="39"/>
    <w:rsid w:val="004E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4">
    <w:name w:val="Plain Table 4"/>
    <w:basedOn w:val="Tabelanormal"/>
    <w:uiPriority w:val="44"/>
    <w:rsid w:val="006C7C59"/>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449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rte">
    <w:name w:val="Strong"/>
    <w:basedOn w:val="Tipodeletrapredefinidodopargrafo"/>
    <w:uiPriority w:val="22"/>
    <w:qFormat/>
    <w:rsid w:val="00344948"/>
    <w:rPr>
      <w:b/>
      <w:bCs/>
    </w:rPr>
  </w:style>
  <w:style w:type="character" w:styleId="TextodoMarcadordePosio">
    <w:name w:val="Placeholder Text"/>
    <w:basedOn w:val="Tipodeletrapredefinidodopargrafo"/>
    <w:uiPriority w:val="99"/>
    <w:semiHidden/>
    <w:rsid w:val="00CA7F7F"/>
    <w:rPr>
      <w:color w:val="666666"/>
    </w:rPr>
  </w:style>
  <w:style w:type="paragraph" w:styleId="Cabealho">
    <w:name w:val="header"/>
    <w:basedOn w:val="Normal"/>
    <w:link w:val="CabealhoCarter"/>
    <w:uiPriority w:val="99"/>
    <w:unhideWhenUsed/>
    <w:rsid w:val="006327CB"/>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6327CB"/>
  </w:style>
  <w:style w:type="paragraph" w:styleId="Rodap">
    <w:name w:val="footer"/>
    <w:basedOn w:val="Normal"/>
    <w:link w:val="RodapCarter"/>
    <w:uiPriority w:val="99"/>
    <w:unhideWhenUsed/>
    <w:rsid w:val="006327CB"/>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6327CB"/>
  </w:style>
  <w:style w:type="paragraph" w:styleId="SemEspaamento">
    <w:name w:val="No Spacing"/>
    <w:uiPriority w:val="1"/>
    <w:qFormat/>
    <w:rsid w:val="003A1AD4"/>
    <w:pPr>
      <w:spacing w:after="0" w:line="240" w:lineRule="auto"/>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473">
      <w:marLeft w:val="640"/>
      <w:marRight w:val="0"/>
      <w:marTop w:val="0"/>
      <w:marBottom w:val="0"/>
      <w:divBdr>
        <w:top w:val="none" w:sz="0" w:space="0" w:color="auto"/>
        <w:left w:val="none" w:sz="0" w:space="0" w:color="auto"/>
        <w:bottom w:val="none" w:sz="0" w:space="0" w:color="auto"/>
        <w:right w:val="none" w:sz="0" w:space="0" w:color="auto"/>
      </w:divBdr>
    </w:div>
    <w:div w:id="1051735">
      <w:marLeft w:val="640"/>
      <w:marRight w:val="0"/>
      <w:marTop w:val="0"/>
      <w:marBottom w:val="0"/>
      <w:divBdr>
        <w:top w:val="none" w:sz="0" w:space="0" w:color="auto"/>
        <w:left w:val="none" w:sz="0" w:space="0" w:color="auto"/>
        <w:bottom w:val="none" w:sz="0" w:space="0" w:color="auto"/>
        <w:right w:val="none" w:sz="0" w:space="0" w:color="auto"/>
      </w:divBdr>
    </w:div>
    <w:div w:id="1399251">
      <w:marLeft w:val="640"/>
      <w:marRight w:val="0"/>
      <w:marTop w:val="0"/>
      <w:marBottom w:val="0"/>
      <w:divBdr>
        <w:top w:val="none" w:sz="0" w:space="0" w:color="auto"/>
        <w:left w:val="none" w:sz="0" w:space="0" w:color="auto"/>
        <w:bottom w:val="none" w:sz="0" w:space="0" w:color="auto"/>
        <w:right w:val="none" w:sz="0" w:space="0" w:color="auto"/>
      </w:divBdr>
    </w:div>
    <w:div w:id="1705082">
      <w:marLeft w:val="640"/>
      <w:marRight w:val="0"/>
      <w:marTop w:val="0"/>
      <w:marBottom w:val="0"/>
      <w:divBdr>
        <w:top w:val="none" w:sz="0" w:space="0" w:color="auto"/>
        <w:left w:val="none" w:sz="0" w:space="0" w:color="auto"/>
        <w:bottom w:val="none" w:sz="0" w:space="0" w:color="auto"/>
        <w:right w:val="none" w:sz="0" w:space="0" w:color="auto"/>
      </w:divBdr>
    </w:div>
    <w:div w:id="1901915">
      <w:marLeft w:val="640"/>
      <w:marRight w:val="0"/>
      <w:marTop w:val="0"/>
      <w:marBottom w:val="0"/>
      <w:divBdr>
        <w:top w:val="none" w:sz="0" w:space="0" w:color="auto"/>
        <w:left w:val="none" w:sz="0" w:space="0" w:color="auto"/>
        <w:bottom w:val="none" w:sz="0" w:space="0" w:color="auto"/>
        <w:right w:val="none" w:sz="0" w:space="0" w:color="auto"/>
      </w:divBdr>
    </w:div>
    <w:div w:id="3047418">
      <w:marLeft w:val="640"/>
      <w:marRight w:val="0"/>
      <w:marTop w:val="0"/>
      <w:marBottom w:val="0"/>
      <w:divBdr>
        <w:top w:val="none" w:sz="0" w:space="0" w:color="auto"/>
        <w:left w:val="none" w:sz="0" w:space="0" w:color="auto"/>
        <w:bottom w:val="none" w:sz="0" w:space="0" w:color="auto"/>
        <w:right w:val="none" w:sz="0" w:space="0" w:color="auto"/>
      </w:divBdr>
    </w:div>
    <w:div w:id="3408288">
      <w:marLeft w:val="640"/>
      <w:marRight w:val="0"/>
      <w:marTop w:val="0"/>
      <w:marBottom w:val="0"/>
      <w:divBdr>
        <w:top w:val="none" w:sz="0" w:space="0" w:color="auto"/>
        <w:left w:val="none" w:sz="0" w:space="0" w:color="auto"/>
        <w:bottom w:val="none" w:sz="0" w:space="0" w:color="auto"/>
        <w:right w:val="none" w:sz="0" w:space="0" w:color="auto"/>
      </w:divBdr>
    </w:div>
    <w:div w:id="5178349">
      <w:marLeft w:val="640"/>
      <w:marRight w:val="0"/>
      <w:marTop w:val="0"/>
      <w:marBottom w:val="0"/>
      <w:divBdr>
        <w:top w:val="none" w:sz="0" w:space="0" w:color="auto"/>
        <w:left w:val="none" w:sz="0" w:space="0" w:color="auto"/>
        <w:bottom w:val="none" w:sz="0" w:space="0" w:color="auto"/>
        <w:right w:val="none" w:sz="0" w:space="0" w:color="auto"/>
      </w:divBdr>
    </w:div>
    <w:div w:id="5912193">
      <w:marLeft w:val="640"/>
      <w:marRight w:val="0"/>
      <w:marTop w:val="0"/>
      <w:marBottom w:val="0"/>
      <w:divBdr>
        <w:top w:val="none" w:sz="0" w:space="0" w:color="auto"/>
        <w:left w:val="none" w:sz="0" w:space="0" w:color="auto"/>
        <w:bottom w:val="none" w:sz="0" w:space="0" w:color="auto"/>
        <w:right w:val="none" w:sz="0" w:space="0" w:color="auto"/>
      </w:divBdr>
    </w:div>
    <w:div w:id="7147543">
      <w:marLeft w:val="640"/>
      <w:marRight w:val="0"/>
      <w:marTop w:val="0"/>
      <w:marBottom w:val="0"/>
      <w:divBdr>
        <w:top w:val="none" w:sz="0" w:space="0" w:color="auto"/>
        <w:left w:val="none" w:sz="0" w:space="0" w:color="auto"/>
        <w:bottom w:val="none" w:sz="0" w:space="0" w:color="auto"/>
        <w:right w:val="none" w:sz="0" w:space="0" w:color="auto"/>
      </w:divBdr>
    </w:div>
    <w:div w:id="7299502">
      <w:marLeft w:val="640"/>
      <w:marRight w:val="0"/>
      <w:marTop w:val="0"/>
      <w:marBottom w:val="0"/>
      <w:divBdr>
        <w:top w:val="none" w:sz="0" w:space="0" w:color="auto"/>
        <w:left w:val="none" w:sz="0" w:space="0" w:color="auto"/>
        <w:bottom w:val="none" w:sz="0" w:space="0" w:color="auto"/>
        <w:right w:val="none" w:sz="0" w:space="0" w:color="auto"/>
      </w:divBdr>
    </w:div>
    <w:div w:id="7760580">
      <w:marLeft w:val="640"/>
      <w:marRight w:val="0"/>
      <w:marTop w:val="0"/>
      <w:marBottom w:val="0"/>
      <w:divBdr>
        <w:top w:val="none" w:sz="0" w:space="0" w:color="auto"/>
        <w:left w:val="none" w:sz="0" w:space="0" w:color="auto"/>
        <w:bottom w:val="none" w:sz="0" w:space="0" w:color="auto"/>
        <w:right w:val="none" w:sz="0" w:space="0" w:color="auto"/>
      </w:divBdr>
    </w:div>
    <w:div w:id="9843082">
      <w:marLeft w:val="640"/>
      <w:marRight w:val="0"/>
      <w:marTop w:val="0"/>
      <w:marBottom w:val="0"/>
      <w:divBdr>
        <w:top w:val="none" w:sz="0" w:space="0" w:color="auto"/>
        <w:left w:val="none" w:sz="0" w:space="0" w:color="auto"/>
        <w:bottom w:val="none" w:sz="0" w:space="0" w:color="auto"/>
        <w:right w:val="none" w:sz="0" w:space="0" w:color="auto"/>
      </w:divBdr>
    </w:div>
    <w:div w:id="10038894">
      <w:marLeft w:val="640"/>
      <w:marRight w:val="0"/>
      <w:marTop w:val="0"/>
      <w:marBottom w:val="0"/>
      <w:divBdr>
        <w:top w:val="none" w:sz="0" w:space="0" w:color="auto"/>
        <w:left w:val="none" w:sz="0" w:space="0" w:color="auto"/>
        <w:bottom w:val="none" w:sz="0" w:space="0" w:color="auto"/>
        <w:right w:val="none" w:sz="0" w:space="0" w:color="auto"/>
      </w:divBdr>
    </w:div>
    <w:div w:id="11566713">
      <w:marLeft w:val="640"/>
      <w:marRight w:val="0"/>
      <w:marTop w:val="0"/>
      <w:marBottom w:val="0"/>
      <w:divBdr>
        <w:top w:val="none" w:sz="0" w:space="0" w:color="auto"/>
        <w:left w:val="none" w:sz="0" w:space="0" w:color="auto"/>
        <w:bottom w:val="none" w:sz="0" w:space="0" w:color="auto"/>
        <w:right w:val="none" w:sz="0" w:space="0" w:color="auto"/>
      </w:divBdr>
    </w:div>
    <w:div w:id="11810114">
      <w:marLeft w:val="640"/>
      <w:marRight w:val="0"/>
      <w:marTop w:val="0"/>
      <w:marBottom w:val="0"/>
      <w:divBdr>
        <w:top w:val="none" w:sz="0" w:space="0" w:color="auto"/>
        <w:left w:val="none" w:sz="0" w:space="0" w:color="auto"/>
        <w:bottom w:val="none" w:sz="0" w:space="0" w:color="auto"/>
        <w:right w:val="none" w:sz="0" w:space="0" w:color="auto"/>
      </w:divBdr>
    </w:div>
    <w:div w:id="14892419">
      <w:marLeft w:val="640"/>
      <w:marRight w:val="0"/>
      <w:marTop w:val="0"/>
      <w:marBottom w:val="0"/>
      <w:divBdr>
        <w:top w:val="none" w:sz="0" w:space="0" w:color="auto"/>
        <w:left w:val="none" w:sz="0" w:space="0" w:color="auto"/>
        <w:bottom w:val="none" w:sz="0" w:space="0" w:color="auto"/>
        <w:right w:val="none" w:sz="0" w:space="0" w:color="auto"/>
      </w:divBdr>
    </w:div>
    <w:div w:id="14893727">
      <w:marLeft w:val="640"/>
      <w:marRight w:val="0"/>
      <w:marTop w:val="0"/>
      <w:marBottom w:val="0"/>
      <w:divBdr>
        <w:top w:val="none" w:sz="0" w:space="0" w:color="auto"/>
        <w:left w:val="none" w:sz="0" w:space="0" w:color="auto"/>
        <w:bottom w:val="none" w:sz="0" w:space="0" w:color="auto"/>
        <w:right w:val="none" w:sz="0" w:space="0" w:color="auto"/>
      </w:divBdr>
    </w:div>
    <w:div w:id="15812105">
      <w:marLeft w:val="640"/>
      <w:marRight w:val="0"/>
      <w:marTop w:val="0"/>
      <w:marBottom w:val="0"/>
      <w:divBdr>
        <w:top w:val="none" w:sz="0" w:space="0" w:color="auto"/>
        <w:left w:val="none" w:sz="0" w:space="0" w:color="auto"/>
        <w:bottom w:val="none" w:sz="0" w:space="0" w:color="auto"/>
        <w:right w:val="none" w:sz="0" w:space="0" w:color="auto"/>
      </w:divBdr>
    </w:div>
    <w:div w:id="16779182">
      <w:marLeft w:val="640"/>
      <w:marRight w:val="0"/>
      <w:marTop w:val="0"/>
      <w:marBottom w:val="0"/>
      <w:divBdr>
        <w:top w:val="none" w:sz="0" w:space="0" w:color="auto"/>
        <w:left w:val="none" w:sz="0" w:space="0" w:color="auto"/>
        <w:bottom w:val="none" w:sz="0" w:space="0" w:color="auto"/>
        <w:right w:val="none" w:sz="0" w:space="0" w:color="auto"/>
      </w:divBdr>
    </w:div>
    <w:div w:id="17045232">
      <w:marLeft w:val="640"/>
      <w:marRight w:val="0"/>
      <w:marTop w:val="0"/>
      <w:marBottom w:val="0"/>
      <w:divBdr>
        <w:top w:val="none" w:sz="0" w:space="0" w:color="auto"/>
        <w:left w:val="none" w:sz="0" w:space="0" w:color="auto"/>
        <w:bottom w:val="none" w:sz="0" w:space="0" w:color="auto"/>
        <w:right w:val="none" w:sz="0" w:space="0" w:color="auto"/>
      </w:divBdr>
    </w:div>
    <w:div w:id="18775290">
      <w:marLeft w:val="640"/>
      <w:marRight w:val="0"/>
      <w:marTop w:val="0"/>
      <w:marBottom w:val="0"/>
      <w:divBdr>
        <w:top w:val="none" w:sz="0" w:space="0" w:color="auto"/>
        <w:left w:val="none" w:sz="0" w:space="0" w:color="auto"/>
        <w:bottom w:val="none" w:sz="0" w:space="0" w:color="auto"/>
        <w:right w:val="none" w:sz="0" w:space="0" w:color="auto"/>
      </w:divBdr>
    </w:div>
    <w:div w:id="19819493">
      <w:marLeft w:val="640"/>
      <w:marRight w:val="0"/>
      <w:marTop w:val="0"/>
      <w:marBottom w:val="0"/>
      <w:divBdr>
        <w:top w:val="none" w:sz="0" w:space="0" w:color="auto"/>
        <w:left w:val="none" w:sz="0" w:space="0" w:color="auto"/>
        <w:bottom w:val="none" w:sz="0" w:space="0" w:color="auto"/>
        <w:right w:val="none" w:sz="0" w:space="0" w:color="auto"/>
      </w:divBdr>
    </w:div>
    <w:div w:id="20084906">
      <w:marLeft w:val="640"/>
      <w:marRight w:val="0"/>
      <w:marTop w:val="0"/>
      <w:marBottom w:val="0"/>
      <w:divBdr>
        <w:top w:val="none" w:sz="0" w:space="0" w:color="auto"/>
        <w:left w:val="none" w:sz="0" w:space="0" w:color="auto"/>
        <w:bottom w:val="none" w:sz="0" w:space="0" w:color="auto"/>
        <w:right w:val="none" w:sz="0" w:space="0" w:color="auto"/>
      </w:divBdr>
    </w:div>
    <w:div w:id="20515653">
      <w:marLeft w:val="640"/>
      <w:marRight w:val="0"/>
      <w:marTop w:val="0"/>
      <w:marBottom w:val="0"/>
      <w:divBdr>
        <w:top w:val="none" w:sz="0" w:space="0" w:color="auto"/>
        <w:left w:val="none" w:sz="0" w:space="0" w:color="auto"/>
        <w:bottom w:val="none" w:sz="0" w:space="0" w:color="auto"/>
        <w:right w:val="none" w:sz="0" w:space="0" w:color="auto"/>
      </w:divBdr>
    </w:div>
    <w:div w:id="21366922">
      <w:marLeft w:val="640"/>
      <w:marRight w:val="0"/>
      <w:marTop w:val="0"/>
      <w:marBottom w:val="0"/>
      <w:divBdr>
        <w:top w:val="none" w:sz="0" w:space="0" w:color="auto"/>
        <w:left w:val="none" w:sz="0" w:space="0" w:color="auto"/>
        <w:bottom w:val="none" w:sz="0" w:space="0" w:color="auto"/>
        <w:right w:val="none" w:sz="0" w:space="0" w:color="auto"/>
      </w:divBdr>
    </w:div>
    <w:div w:id="22831071">
      <w:marLeft w:val="640"/>
      <w:marRight w:val="0"/>
      <w:marTop w:val="0"/>
      <w:marBottom w:val="0"/>
      <w:divBdr>
        <w:top w:val="none" w:sz="0" w:space="0" w:color="auto"/>
        <w:left w:val="none" w:sz="0" w:space="0" w:color="auto"/>
        <w:bottom w:val="none" w:sz="0" w:space="0" w:color="auto"/>
        <w:right w:val="none" w:sz="0" w:space="0" w:color="auto"/>
      </w:divBdr>
    </w:div>
    <w:div w:id="25369129">
      <w:marLeft w:val="640"/>
      <w:marRight w:val="0"/>
      <w:marTop w:val="0"/>
      <w:marBottom w:val="0"/>
      <w:divBdr>
        <w:top w:val="none" w:sz="0" w:space="0" w:color="auto"/>
        <w:left w:val="none" w:sz="0" w:space="0" w:color="auto"/>
        <w:bottom w:val="none" w:sz="0" w:space="0" w:color="auto"/>
        <w:right w:val="none" w:sz="0" w:space="0" w:color="auto"/>
      </w:divBdr>
    </w:div>
    <w:div w:id="25521676">
      <w:marLeft w:val="640"/>
      <w:marRight w:val="0"/>
      <w:marTop w:val="0"/>
      <w:marBottom w:val="0"/>
      <w:divBdr>
        <w:top w:val="none" w:sz="0" w:space="0" w:color="auto"/>
        <w:left w:val="none" w:sz="0" w:space="0" w:color="auto"/>
        <w:bottom w:val="none" w:sz="0" w:space="0" w:color="auto"/>
        <w:right w:val="none" w:sz="0" w:space="0" w:color="auto"/>
      </w:divBdr>
    </w:div>
    <w:div w:id="25955111">
      <w:marLeft w:val="640"/>
      <w:marRight w:val="0"/>
      <w:marTop w:val="0"/>
      <w:marBottom w:val="0"/>
      <w:divBdr>
        <w:top w:val="none" w:sz="0" w:space="0" w:color="auto"/>
        <w:left w:val="none" w:sz="0" w:space="0" w:color="auto"/>
        <w:bottom w:val="none" w:sz="0" w:space="0" w:color="auto"/>
        <w:right w:val="none" w:sz="0" w:space="0" w:color="auto"/>
      </w:divBdr>
    </w:div>
    <w:div w:id="25958475">
      <w:marLeft w:val="640"/>
      <w:marRight w:val="0"/>
      <w:marTop w:val="0"/>
      <w:marBottom w:val="0"/>
      <w:divBdr>
        <w:top w:val="none" w:sz="0" w:space="0" w:color="auto"/>
        <w:left w:val="none" w:sz="0" w:space="0" w:color="auto"/>
        <w:bottom w:val="none" w:sz="0" w:space="0" w:color="auto"/>
        <w:right w:val="none" w:sz="0" w:space="0" w:color="auto"/>
      </w:divBdr>
    </w:div>
    <w:div w:id="26297604">
      <w:marLeft w:val="640"/>
      <w:marRight w:val="0"/>
      <w:marTop w:val="0"/>
      <w:marBottom w:val="0"/>
      <w:divBdr>
        <w:top w:val="none" w:sz="0" w:space="0" w:color="auto"/>
        <w:left w:val="none" w:sz="0" w:space="0" w:color="auto"/>
        <w:bottom w:val="none" w:sz="0" w:space="0" w:color="auto"/>
        <w:right w:val="none" w:sz="0" w:space="0" w:color="auto"/>
      </w:divBdr>
    </w:div>
    <w:div w:id="26565987">
      <w:marLeft w:val="640"/>
      <w:marRight w:val="0"/>
      <w:marTop w:val="0"/>
      <w:marBottom w:val="0"/>
      <w:divBdr>
        <w:top w:val="none" w:sz="0" w:space="0" w:color="auto"/>
        <w:left w:val="none" w:sz="0" w:space="0" w:color="auto"/>
        <w:bottom w:val="none" w:sz="0" w:space="0" w:color="auto"/>
        <w:right w:val="none" w:sz="0" w:space="0" w:color="auto"/>
      </w:divBdr>
    </w:div>
    <w:div w:id="27412113">
      <w:marLeft w:val="640"/>
      <w:marRight w:val="0"/>
      <w:marTop w:val="0"/>
      <w:marBottom w:val="0"/>
      <w:divBdr>
        <w:top w:val="none" w:sz="0" w:space="0" w:color="auto"/>
        <w:left w:val="none" w:sz="0" w:space="0" w:color="auto"/>
        <w:bottom w:val="none" w:sz="0" w:space="0" w:color="auto"/>
        <w:right w:val="none" w:sz="0" w:space="0" w:color="auto"/>
      </w:divBdr>
    </w:div>
    <w:div w:id="27922818">
      <w:marLeft w:val="640"/>
      <w:marRight w:val="0"/>
      <w:marTop w:val="0"/>
      <w:marBottom w:val="0"/>
      <w:divBdr>
        <w:top w:val="none" w:sz="0" w:space="0" w:color="auto"/>
        <w:left w:val="none" w:sz="0" w:space="0" w:color="auto"/>
        <w:bottom w:val="none" w:sz="0" w:space="0" w:color="auto"/>
        <w:right w:val="none" w:sz="0" w:space="0" w:color="auto"/>
      </w:divBdr>
    </w:div>
    <w:div w:id="29578193">
      <w:marLeft w:val="640"/>
      <w:marRight w:val="0"/>
      <w:marTop w:val="0"/>
      <w:marBottom w:val="0"/>
      <w:divBdr>
        <w:top w:val="none" w:sz="0" w:space="0" w:color="auto"/>
        <w:left w:val="none" w:sz="0" w:space="0" w:color="auto"/>
        <w:bottom w:val="none" w:sz="0" w:space="0" w:color="auto"/>
        <w:right w:val="none" w:sz="0" w:space="0" w:color="auto"/>
      </w:divBdr>
    </w:div>
    <w:div w:id="30158204">
      <w:marLeft w:val="640"/>
      <w:marRight w:val="0"/>
      <w:marTop w:val="0"/>
      <w:marBottom w:val="0"/>
      <w:divBdr>
        <w:top w:val="none" w:sz="0" w:space="0" w:color="auto"/>
        <w:left w:val="none" w:sz="0" w:space="0" w:color="auto"/>
        <w:bottom w:val="none" w:sz="0" w:space="0" w:color="auto"/>
        <w:right w:val="none" w:sz="0" w:space="0" w:color="auto"/>
      </w:divBdr>
    </w:div>
    <w:div w:id="31150943">
      <w:marLeft w:val="640"/>
      <w:marRight w:val="0"/>
      <w:marTop w:val="0"/>
      <w:marBottom w:val="0"/>
      <w:divBdr>
        <w:top w:val="none" w:sz="0" w:space="0" w:color="auto"/>
        <w:left w:val="none" w:sz="0" w:space="0" w:color="auto"/>
        <w:bottom w:val="none" w:sz="0" w:space="0" w:color="auto"/>
        <w:right w:val="none" w:sz="0" w:space="0" w:color="auto"/>
      </w:divBdr>
    </w:div>
    <w:div w:id="31729001">
      <w:marLeft w:val="640"/>
      <w:marRight w:val="0"/>
      <w:marTop w:val="0"/>
      <w:marBottom w:val="0"/>
      <w:divBdr>
        <w:top w:val="none" w:sz="0" w:space="0" w:color="auto"/>
        <w:left w:val="none" w:sz="0" w:space="0" w:color="auto"/>
        <w:bottom w:val="none" w:sz="0" w:space="0" w:color="auto"/>
        <w:right w:val="none" w:sz="0" w:space="0" w:color="auto"/>
      </w:divBdr>
    </w:div>
    <w:div w:id="32047395">
      <w:marLeft w:val="640"/>
      <w:marRight w:val="0"/>
      <w:marTop w:val="0"/>
      <w:marBottom w:val="0"/>
      <w:divBdr>
        <w:top w:val="none" w:sz="0" w:space="0" w:color="auto"/>
        <w:left w:val="none" w:sz="0" w:space="0" w:color="auto"/>
        <w:bottom w:val="none" w:sz="0" w:space="0" w:color="auto"/>
        <w:right w:val="none" w:sz="0" w:space="0" w:color="auto"/>
      </w:divBdr>
    </w:div>
    <w:div w:id="32733412">
      <w:marLeft w:val="640"/>
      <w:marRight w:val="0"/>
      <w:marTop w:val="0"/>
      <w:marBottom w:val="0"/>
      <w:divBdr>
        <w:top w:val="none" w:sz="0" w:space="0" w:color="auto"/>
        <w:left w:val="none" w:sz="0" w:space="0" w:color="auto"/>
        <w:bottom w:val="none" w:sz="0" w:space="0" w:color="auto"/>
        <w:right w:val="none" w:sz="0" w:space="0" w:color="auto"/>
      </w:divBdr>
    </w:div>
    <w:div w:id="32996746">
      <w:marLeft w:val="640"/>
      <w:marRight w:val="0"/>
      <w:marTop w:val="0"/>
      <w:marBottom w:val="0"/>
      <w:divBdr>
        <w:top w:val="none" w:sz="0" w:space="0" w:color="auto"/>
        <w:left w:val="none" w:sz="0" w:space="0" w:color="auto"/>
        <w:bottom w:val="none" w:sz="0" w:space="0" w:color="auto"/>
        <w:right w:val="none" w:sz="0" w:space="0" w:color="auto"/>
      </w:divBdr>
    </w:div>
    <w:div w:id="33235793">
      <w:marLeft w:val="640"/>
      <w:marRight w:val="0"/>
      <w:marTop w:val="0"/>
      <w:marBottom w:val="0"/>
      <w:divBdr>
        <w:top w:val="none" w:sz="0" w:space="0" w:color="auto"/>
        <w:left w:val="none" w:sz="0" w:space="0" w:color="auto"/>
        <w:bottom w:val="none" w:sz="0" w:space="0" w:color="auto"/>
        <w:right w:val="none" w:sz="0" w:space="0" w:color="auto"/>
      </w:divBdr>
    </w:div>
    <w:div w:id="33888962">
      <w:marLeft w:val="640"/>
      <w:marRight w:val="0"/>
      <w:marTop w:val="0"/>
      <w:marBottom w:val="0"/>
      <w:divBdr>
        <w:top w:val="none" w:sz="0" w:space="0" w:color="auto"/>
        <w:left w:val="none" w:sz="0" w:space="0" w:color="auto"/>
        <w:bottom w:val="none" w:sz="0" w:space="0" w:color="auto"/>
        <w:right w:val="none" w:sz="0" w:space="0" w:color="auto"/>
      </w:divBdr>
    </w:div>
    <w:div w:id="35200473">
      <w:marLeft w:val="640"/>
      <w:marRight w:val="0"/>
      <w:marTop w:val="0"/>
      <w:marBottom w:val="0"/>
      <w:divBdr>
        <w:top w:val="none" w:sz="0" w:space="0" w:color="auto"/>
        <w:left w:val="none" w:sz="0" w:space="0" w:color="auto"/>
        <w:bottom w:val="none" w:sz="0" w:space="0" w:color="auto"/>
        <w:right w:val="none" w:sz="0" w:space="0" w:color="auto"/>
      </w:divBdr>
    </w:div>
    <w:div w:id="36438571">
      <w:marLeft w:val="640"/>
      <w:marRight w:val="0"/>
      <w:marTop w:val="0"/>
      <w:marBottom w:val="0"/>
      <w:divBdr>
        <w:top w:val="none" w:sz="0" w:space="0" w:color="auto"/>
        <w:left w:val="none" w:sz="0" w:space="0" w:color="auto"/>
        <w:bottom w:val="none" w:sz="0" w:space="0" w:color="auto"/>
        <w:right w:val="none" w:sz="0" w:space="0" w:color="auto"/>
      </w:divBdr>
    </w:div>
    <w:div w:id="36976409">
      <w:marLeft w:val="640"/>
      <w:marRight w:val="0"/>
      <w:marTop w:val="0"/>
      <w:marBottom w:val="0"/>
      <w:divBdr>
        <w:top w:val="none" w:sz="0" w:space="0" w:color="auto"/>
        <w:left w:val="none" w:sz="0" w:space="0" w:color="auto"/>
        <w:bottom w:val="none" w:sz="0" w:space="0" w:color="auto"/>
        <w:right w:val="none" w:sz="0" w:space="0" w:color="auto"/>
      </w:divBdr>
    </w:div>
    <w:div w:id="37245942">
      <w:marLeft w:val="640"/>
      <w:marRight w:val="0"/>
      <w:marTop w:val="0"/>
      <w:marBottom w:val="0"/>
      <w:divBdr>
        <w:top w:val="none" w:sz="0" w:space="0" w:color="auto"/>
        <w:left w:val="none" w:sz="0" w:space="0" w:color="auto"/>
        <w:bottom w:val="none" w:sz="0" w:space="0" w:color="auto"/>
        <w:right w:val="none" w:sz="0" w:space="0" w:color="auto"/>
      </w:divBdr>
    </w:div>
    <w:div w:id="37364973">
      <w:marLeft w:val="640"/>
      <w:marRight w:val="0"/>
      <w:marTop w:val="0"/>
      <w:marBottom w:val="0"/>
      <w:divBdr>
        <w:top w:val="none" w:sz="0" w:space="0" w:color="auto"/>
        <w:left w:val="none" w:sz="0" w:space="0" w:color="auto"/>
        <w:bottom w:val="none" w:sz="0" w:space="0" w:color="auto"/>
        <w:right w:val="none" w:sz="0" w:space="0" w:color="auto"/>
      </w:divBdr>
    </w:div>
    <w:div w:id="39063949">
      <w:marLeft w:val="640"/>
      <w:marRight w:val="0"/>
      <w:marTop w:val="0"/>
      <w:marBottom w:val="0"/>
      <w:divBdr>
        <w:top w:val="none" w:sz="0" w:space="0" w:color="auto"/>
        <w:left w:val="none" w:sz="0" w:space="0" w:color="auto"/>
        <w:bottom w:val="none" w:sz="0" w:space="0" w:color="auto"/>
        <w:right w:val="none" w:sz="0" w:space="0" w:color="auto"/>
      </w:divBdr>
    </w:div>
    <w:div w:id="39282560">
      <w:marLeft w:val="640"/>
      <w:marRight w:val="0"/>
      <w:marTop w:val="0"/>
      <w:marBottom w:val="0"/>
      <w:divBdr>
        <w:top w:val="none" w:sz="0" w:space="0" w:color="auto"/>
        <w:left w:val="none" w:sz="0" w:space="0" w:color="auto"/>
        <w:bottom w:val="none" w:sz="0" w:space="0" w:color="auto"/>
        <w:right w:val="none" w:sz="0" w:space="0" w:color="auto"/>
      </w:divBdr>
    </w:div>
    <w:div w:id="42103080">
      <w:marLeft w:val="640"/>
      <w:marRight w:val="0"/>
      <w:marTop w:val="0"/>
      <w:marBottom w:val="0"/>
      <w:divBdr>
        <w:top w:val="none" w:sz="0" w:space="0" w:color="auto"/>
        <w:left w:val="none" w:sz="0" w:space="0" w:color="auto"/>
        <w:bottom w:val="none" w:sz="0" w:space="0" w:color="auto"/>
        <w:right w:val="none" w:sz="0" w:space="0" w:color="auto"/>
      </w:divBdr>
    </w:div>
    <w:div w:id="42609193">
      <w:marLeft w:val="640"/>
      <w:marRight w:val="0"/>
      <w:marTop w:val="0"/>
      <w:marBottom w:val="0"/>
      <w:divBdr>
        <w:top w:val="none" w:sz="0" w:space="0" w:color="auto"/>
        <w:left w:val="none" w:sz="0" w:space="0" w:color="auto"/>
        <w:bottom w:val="none" w:sz="0" w:space="0" w:color="auto"/>
        <w:right w:val="none" w:sz="0" w:space="0" w:color="auto"/>
      </w:divBdr>
    </w:div>
    <w:div w:id="43525199">
      <w:marLeft w:val="640"/>
      <w:marRight w:val="0"/>
      <w:marTop w:val="0"/>
      <w:marBottom w:val="0"/>
      <w:divBdr>
        <w:top w:val="none" w:sz="0" w:space="0" w:color="auto"/>
        <w:left w:val="none" w:sz="0" w:space="0" w:color="auto"/>
        <w:bottom w:val="none" w:sz="0" w:space="0" w:color="auto"/>
        <w:right w:val="none" w:sz="0" w:space="0" w:color="auto"/>
      </w:divBdr>
    </w:div>
    <w:div w:id="44106140">
      <w:marLeft w:val="640"/>
      <w:marRight w:val="0"/>
      <w:marTop w:val="0"/>
      <w:marBottom w:val="0"/>
      <w:divBdr>
        <w:top w:val="none" w:sz="0" w:space="0" w:color="auto"/>
        <w:left w:val="none" w:sz="0" w:space="0" w:color="auto"/>
        <w:bottom w:val="none" w:sz="0" w:space="0" w:color="auto"/>
        <w:right w:val="none" w:sz="0" w:space="0" w:color="auto"/>
      </w:divBdr>
    </w:div>
    <w:div w:id="44181501">
      <w:marLeft w:val="640"/>
      <w:marRight w:val="0"/>
      <w:marTop w:val="0"/>
      <w:marBottom w:val="0"/>
      <w:divBdr>
        <w:top w:val="none" w:sz="0" w:space="0" w:color="auto"/>
        <w:left w:val="none" w:sz="0" w:space="0" w:color="auto"/>
        <w:bottom w:val="none" w:sz="0" w:space="0" w:color="auto"/>
        <w:right w:val="none" w:sz="0" w:space="0" w:color="auto"/>
      </w:divBdr>
    </w:div>
    <w:div w:id="44986929">
      <w:marLeft w:val="640"/>
      <w:marRight w:val="0"/>
      <w:marTop w:val="0"/>
      <w:marBottom w:val="0"/>
      <w:divBdr>
        <w:top w:val="none" w:sz="0" w:space="0" w:color="auto"/>
        <w:left w:val="none" w:sz="0" w:space="0" w:color="auto"/>
        <w:bottom w:val="none" w:sz="0" w:space="0" w:color="auto"/>
        <w:right w:val="none" w:sz="0" w:space="0" w:color="auto"/>
      </w:divBdr>
    </w:div>
    <w:div w:id="45373001">
      <w:marLeft w:val="640"/>
      <w:marRight w:val="0"/>
      <w:marTop w:val="0"/>
      <w:marBottom w:val="0"/>
      <w:divBdr>
        <w:top w:val="none" w:sz="0" w:space="0" w:color="auto"/>
        <w:left w:val="none" w:sz="0" w:space="0" w:color="auto"/>
        <w:bottom w:val="none" w:sz="0" w:space="0" w:color="auto"/>
        <w:right w:val="none" w:sz="0" w:space="0" w:color="auto"/>
      </w:divBdr>
    </w:div>
    <w:div w:id="45642968">
      <w:marLeft w:val="640"/>
      <w:marRight w:val="0"/>
      <w:marTop w:val="0"/>
      <w:marBottom w:val="0"/>
      <w:divBdr>
        <w:top w:val="none" w:sz="0" w:space="0" w:color="auto"/>
        <w:left w:val="none" w:sz="0" w:space="0" w:color="auto"/>
        <w:bottom w:val="none" w:sz="0" w:space="0" w:color="auto"/>
        <w:right w:val="none" w:sz="0" w:space="0" w:color="auto"/>
      </w:divBdr>
    </w:div>
    <w:div w:id="46998147">
      <w:marLeft w:val="640"/>
      <w:marRight w:val="0"/>
      <w:marTop w:val="0"/>
      <w:marBottom w:val="0"/>
      <w:divBdr>
        <w:top w:val="none" w:sz="0" w:space="0" w:color="auto"/>
        <w:left w:val="none" w:sz="0" w:space="0" w:color="auto"/>
        <w:bottom w:val="none" w:sz="0" w:space="0" w:color="auto"/>
        <w:right w:val="none" w:sz="0" w:space="0" w:color="auto"/>
      </w:divBdr>
    </w:div>
    <w:div w:id="47191024">
      <w:marLeft w:val="640"/>
      <w:marRight w:val="0"/>
      <w:marTop w:val="0"/>
      <w:marBottom w:val="0"/>
      <w:divBdr>
        <w:top w:val="none" w:sz="0" w:space="0" w:color="auto"/>
        <w:left w:val="none" w:sz="0" w:space="0" w:color="auto"/>
        <w:bottom w:val="none" w:sz="0" w:space="0" w:color="auto"/>
        <w:right w:val="none" w:sz="0" w:space="0" w:color="auto"/>
      </w:divBdr>
    </w:div>
    <w:div w:id="48770522">
      <w:marLeft w:val="640"/>
      <w:marRight w:val="0"/>
      <w:marTop w:val="0"/>
      <w:marBottom w:val="0"/>
      <w:divBdr>
        <w:top w:val="none" w:sz="0" w:space="0" w:color="auto"/>
        <w:left w:val="none" w:sz="0" w:space="0" w:color="auto"/>
        <w:bottom w:val="none" w:sz="0" w:space="0" w:color="auto"/>
        <w:right w:val="none" w:sz="0" w:space="0" w:color="auto"/>
      </w:divBdr>
    </w:div>
    <w:div w:id="49883606">
      <w:marLeft w:val="640"/>
      <w:marRight w:val="0"/>
      <w:marTop w:val="0"/>
      <w:marBottom w:val="0"/>
      <w:divBdr>
        <w:top w:val="none" w:sz="0" w:space="0" w:color="auto"/>
        <w:left w:val="none" w:sz="0" w:space="0" w:color="auto"/>
        <w:bottom w:val="none" w:sz="0" w:space="0" w:color="auto"/>
        <w:right w:val="none" w:sz="0" w:space="0" w:color="auto"/>
      </w:divBdr>
    </w:div>
    <w:div w:id="51584334">
      <w:marLeft w:val="640"/>
      <w:marRight w:val="0"/>
      <w:marTop w:val="0"/>
      <w:marBottom w:val="0"/>
      <w:divBdr>
        <w:top w:val="none" w:sz="0" w:space="0" w:color="auto"/>
        <w:left w:val="none" w:sz="0" w:space="0" w:color="auto"/>
        <w:bottom w:val="none" w:sz="0" w:space="0" w:color="auto"/>
        <w:right w:val="none" w:sz="0" w:space="0" w:color="auto"/>
      </w:divBdr>
    </w:div>
    <w:div w:id="51857743">
      <w:marLeft w:val="640"/>
      <w:marRight w:val="0"/>
      <w:marTop w:val="0"/>
      <w:marBottom w:val="0"/>
      <w:divBdr>
        <w:top w:val="none" w:sz="0" w:space="0" w:color="auto"/>
        <w:left w:val="none" w:sz="0" w:space="0" w:color="auto"/>
        <w:bottom w:val="none" w:sz="0" w:space="0" w:color="auto"/>
        <w:right w:val="none" w:sz="0" w:space="0" w:color="auto"/>
      </w:divBdr>
    </w:div>
    <w:div w:id="54663835">
      <w:marLeft w:val="640"/>
      <w:marRight w:val="0"/>
      <w:marTop w:val="0"/>
      <w:marBottom w:val="0"/>
      <w:divBdr>
        <w:top w:val="none" w:sz="0" w:space="0" w:color="auto"/>
        <w:left w:val="none" w:sz="0" w:space="0" w:color="auto"/>
        <w:bottom w:val="none" w:sz="0" w:space="0" w:color="auto"/>
        <w:right w:val="none" w:sz="0" w:space="0" w:color="auto"/>
      </w:divBdr>
    </w:div>
    <w:div w:id="54672179">
      <w:marLeft w:val="640"/>
      <w:marRight w:val="0"/>
      <w:marTop w:val="0"/>
      <w:marBottom w:val="0"/>
      <w:divBdr>
        <w:top w:val="none" w:sz="0" w:space="0" w:color="auto"/>
        <w:left w:val="none" w:sz="0" w:space="0" w:color="auto"/>
        <w:bottom w:val="none" w:sz="0" w:space="0" w:color="auto"/>
        <w:right w:val="none" w:sz="0" w:space="0" w:color="auto"/>
      </w:divBdr>
    </w:div>
    <w:div w:id="55007486">
      <w:marLeft w:val="640"/>
      <w:marRight w:val="0"/>
      <w:marTop w:val="0"/>
      <w:marBottom w:val="0"/>
      <w:divBdr>
        <w:top w:val="none" w:sz="0" w:space="0" w:color="auto"/>
        <w:left w:val="none" w:sz="0" w:space="0" w:color="auto"/>
        <w:bottom w:val="none" w:sz="0" w:space="0" w:color="auto"/>
        <w:right w:val="none" w:sz="0" w:space="0" w:color="auto"/>
      </w:divBdr>
    </w:div>
    <w:div w:id="55902890">
      <w:marLeft w:val="640"/>
      <w:marRight w:val="0"/>
      <w:marTop w:val="0"/>
      <w:marBottom w:val="0"/>
      <w:divBdr>
        <w:top w:val="none" w:sz="0" w:space="0" w:color="auto"/>
        <w:left w:val="none" w:sz="0" w:space="0" w:color="auto"/>
        <w:bottom w:val="none" w:sz="0" w:space="0" w:color="auto"/>
        <w:right w:val="none" w:sz="0" w:space="0" w:color="auto"/>
      </w:divBdr>
    </w:div>
    <w:div w:id="56049382">
      <w:marLeft w:val="640"/>
      <w:marRight w:val="0"/>
      <w:marTop w:val="0"/>
      <w:marBottom w:val="0"/>
      <w:divBdr>
        <w:top w:val="none" w:sz="0" w:space="0" w:color="auto"/>
        <w:left w:val="none" w:sz="0" w:space="0" w:color="auto"/>
        <w:bottom w:val="none" w:sz="0" w:space="0" w:color="auto"/>
        <w:right w:val="none" w:sz="0" w:space="0" w:color="auto"/>
      </w:divBdr>
    </w:div>
    <w:div w:id="56437974">
      <w:marLeft w:val="640"/>
      <w:marRight w:val="0"/>
      <w:marTop w:val="0"/>
      <w:marBottom w:val="0"/>
      <w:divBdr>
        <w:top w:val="none" w:sz="0" w:space="0" w:color="auto"/>
        <w:left w:val="none" w:sz="0" w:space="0" w:color="auto"/>
        <w:bottom w:val="none" w:sz="0" w:space="0" w:color="auto"/>
        <w:right w:val="none" w:sz="0" w:space="0" w:color="auto"/>
      </w:divBdr>
    </w:div>
    <w:div w:id="56631466">
      <w:marLeft w:val="640"/>
      <w:marRight w:val="0"/>
      <w:marTop w:val="0"/>
      <w:marBottom w:val="0"/>
      <w:divBdr>
        <w:top w:val="none" w:sz="0" w:space="0" w:color="auto"/>
        <w:left w:val="none" w:sz="0" w:space="0" w:color="auto"/>
        <w:bottom w:val="none" w:sz="0" w:space="0" w:color="auto"/>
        <w:right w:val="none" w:sz="0" w:space="0" w:color="auto"/>
      </w:divBdr>
    </w:div>
    <w:div w:id="56754218">
      <w:marLeft w:val="640"/>
      <w:marRight w:val="0"/>
      <w:marTop w:val="0"/>
      <w:marBottom w:val="0"/>
      <w:divBdr>
        <w:top w:val="none" w:sz="0" w:space="0" w:color="auto"/>
        <w:left w:val="none" w:sz="0" w:space="0" w:color="auto"/>
        <w:bottom w:val="none" w:sz="0" w:space="0" w:color="auto"/>
        <w:right w:val="none" w:sz="0" w:space="0" w:color="auto"/>
      </w:divBdr>
    </w:div>
    <w:div w:id="59523538">
      <w:marLeft w:val="640"/>
      <w:marRight w:val="0"/>
      <w:marTop w:val="0"/>
      <w:marBottom w:val="0"/>
      <w:divBdr>
        <w:top w:val="none" w:sz="0" w:space="0" w:color="auto"/>
        <w:left w:val="none" w:sz="0" w:space="0" w:color="auto"/>
        <w:bottom w:val="none" w:sz="0" w:space="0" w:color="auto"/>
        <w:right w:val="none" w:sz="0" w:space="0" w:color="auto"/>
      </w:divBdr>
    </w:div>
    <w:div w:id="60295614">
      <w:marLeft w:val="640"/>
      <w:marRight w:val="0"/>
      <w:marTop w:val="0"/>
      <w:marBottom w:val="0"/>
      <w:divBdr>
        <w:top w:val="none" w:sz="0" w:space="0" w:color="auto"/>
        <w:left w:val="none" w:sz="0" w:space="0" w:color="auto"/>
        <w:bottom w:val="none" w:sz="0" w:space="0" w:color="auto"/>
        <w:right w:val="none" w:sz="0" w:space="0" w:color="auto"/>
      </w:divBdr>
    </w:div>
    <w:div w:id="61173323">
      <w:marLeft w:val="640"/>
      <w:marRight w:val="0"/>
      <w:marTop w:val="0"/>
      <w:marBottom w:val="0"/>
      <w:divBdr>
        <w:top w:val="none" w:sz="0" w:space="0" w:color="auto"/>
        <w:left w:val="none" w:sz="0" w:space="0" w:color="auto"/>
        <w:bottom w:val="none" w:sz="0" w:space="0" w:color="auto"/>
        <w:right w:val="none" w:sz="0" w:space="0" w:color="auto"/>
      </w:divBdr>
    </w:div>
    <w:div w:id="62915230">
      <w:marLeft w:val="640"/>
      <w:marRight w:val="0"/>
      <w:marTop w:val="0"/>
      <w:marBottom w:val="0"/>
      <w:divBdr>
        <w:top w:val="none" w:sz="0" w:space="0" w:color="auto"/>
        <w:left w:val="none" w:sz="0" w:space="0" w:color="auto"/>
        <w:bottom w:val="none" w:sz="0" w:space="0" w:color="auto"/>
        <w:right w:val="none" w:sz="0" w:space="0" w:color="auto"/>
      </w:divBdr>
    </w:div>
    <w:div w:id="63995781">
      <w:marLeft w:val="640"/>
      <w:marRight w:val="0"/>
      <w:marTop w:val="0"/>
      <w:marBottom w:val="0"/>
      <w:divBdr>
        <w:top w:val="none" w:sz="0" w:space="0" w:color="auto"/>
        <w:left w:val="none" w:sz="0" w:space="0" w:color="auto"/>
        <w:bottom w:val="none" w:sz="0" w:space="0" w:color="auto"/>
        <w:right w:val="none" w:sz="0" w:space="0" w:color="auto"/>
      </w:divBdr>
    </w:div>
    <w:div w:id="66154497">
      <w:marLeft w:val="640"/>
      <w:marRight w:val="0"/>
      <w:marTop w:val="0"/>
      <w:marBottom w:val="0"/>
      <w:divBdr>
        <w:top w:val="none" w:sz="0" w:space="0" w:color="auto"/>
        <w:left w:val="none" w:sz="0" w:space="0" w:color="auto"/>
        <w:bottom w:val="none" w:sz="0" w:space="0" w:color="auto"/>
        <w:right w:val="none" w:sz="0" w:space="0" w:color="auto"/>
      </w:divBdr>
    </w:div>
    <w:div w:id="66996064">
      <w:marLeft w:val="640"/>
      <w:marRight w:val="0"/>
      <w:marTop w:val="0"/>
      <w:marBottom w:val="0"/>
      <w:divBdr>
        <w:top w:val="none" w:sz="0" w:space="0" w:color="auto"/>
        <w:left w:val="none" w:sz="0" w:space="0" w:color="auto"/>
        <w:bottom w:val="none" w:sz="0" w:space="0" w:color="auto"/>
        <w:right w:val="none" w:sz="0" w:space="0" w:color="auto"/>
      </w:divBdr>
    </w:div>
    <w:div w:id="68502041">
      <w:marLeft w:val="640"/>
      <w:marRight w:val="0"/>
      <w:marTop w:val="0"/>
      <w:marBottom w:val="0"/>
      <w:divBdr>
        <w:top w:val="none" w:sz="0" w:space="0" w:color="auto"/>
        <w:left w:val="none" w:sz="0" w:space="0" w:color="auto"/>
        <w:bottom w:val="none" w:sz="0" w:space="0" w:color="auto"/>
        <w:right w:val="none" w:sz="0" w:space="0" w:color="auto"/>
      </w:divBdr>
    </w:div>
    <w:div w:id="68582543">
      <w:marLeft w:val="640"/>
      <w:marRight w:val="0"/>
      <w:marTop w:val="0"/>
      <w:marBottom w:val="0"/>
      <w:divBdr>
        <w:top w:val="none" w:sz="0" w:space="0" w:color="auto"/>
        <w:left w:val="none" w:sz="0" w:space="0" w:color="auto"/>
        <w:bottom w:val="none" w:sz="0" w:space="0" w:color="auto"/>
        <w:right w:val="none" w:sz="0" w:space="0" w:color="auto"/>
      </w:divBdr>
    </w:div>
    <w:div w:id="70009535">
      <w:marLeft w:val="640"/>
      <w:marRight w:val="0"/>
      <w:marTop w:val="0"/>
      <w:marBottom w:val="0"/>
      <w:divBdr>
        <w:top w:val="none" w:sz="0" w:space="0" w:color="auto"/>
        <w:left w:val="none" w:sz="0" w:space="0" w:color="auto"/>
        <w:bottom w:val="none" w:sz="0" w:space="0" w:color="auto"/>
        <w:right w:val="none" w:sz="0" w:space="0" w:color="auto"/>
      </w:divBdr>
    </w:div>
    <w:div w:id="70347857">
      <w:marLeft w:val="640"/>
      <w:marRight w:val="0"/>
      <w:marTop w:val="0"/>
      <w:marBottom w:val="0"/>
      <w:divBdr>
        <w:top w:val="none" w:sz="0" w:space="0" w:color="auto"/>
        <w:left w:val="none" w:sz="0" w:space="0" w:color="auto"/>
        <w:bottom w:val="none" w:sz="0" w:space="0" w:color="auto"/>
        <w:right w:val="none" w:sz="0" w:space="0" w:color="auto"/>
      </w:divBdr>
    </w:div>
    <w:div w:id="71970100">
      <w:marLeft w:val="640"/>
      <w:marRight w:val="0"/>
      <w:marTop w:val="0"/>
      <w:marBottom w:val="0"/>
      <w:divBdr>
        <w:top w:val="none" w:sz="0" w:space="0" w:color="auto"/>
        <w:left w:val="none" w:sz="0" w:space="0" w:color="auto"/>
        <w:bottom w:val="none" w:sz="0" w:space="0" w:color="auto"/>
        <w:right w:val="none" w:sz="0" w:space="0" w:color="auto"/>
      </w:divBdr>
    </w:div>
    <w:div w:id="72053615">
      <w:marLeft w:val="640"/>
      <w:marRight w:val="0"/>
      <w:marTop w:val="0"/>
      <w:marBottom w:val="0"/>
      <w:divBdr>
        <w:top w:val="none" w:sz="0" w:space="0" w:color="auto"/>
        <w:left w:val="none" w:sz="0" w:space="0" w:color="auto"/>
        <w:bottom w:val="none" w:sz="0" w:space="0" w:color="auto"/>
        <w:right w:val="none" w:sz="0" w:space="0" w:color="auto"/>
      </w:divBdr>
    </w:div>
    <w:div w:id="72162284">
      <w:marLeft w:val="640"/>
      <w:marRight w:val="0"/>
      <w:marTop w:val="0"/>
      <w:marBottom w:val="0"/>
      <w:divBdr>
        <w:top w:val="none" w:sz="0" w:space="0" w:color="auto"/>
        <w:left w:val="none" w:sz="0" w:space="0" w:color="auto"/>
        <w:bottom w:val="none" w:sz="0" w:space="0" w:color="auto"/>
        <w:right w:val="none" w:sz="0" w:space="0" w:color="auto"/>
      </w:divBdr>
    </w:div>
    <w:div w:id="72430740">
      <w:marLeft w:val="640"/>
      <w:marRight w:val="0"/>
      <w:marTop w:val="0"/>
      <w:marBottom w:val="0"/>
      <w:divBdr>
        <w:top w:val="none" w:sz="0" w:space="0" w:color="auto"/>
        <w:left w:val="none" w:sz="0" w:space="0" w:color="auto"/>
        <w:bottom w:val="none" w:sz="0" w:space="0" w:color="auto"/>
        <w:right w:val="none" w:sz="0" w:space="0" w:color="auto"/>
      </w:divBdr>
    </w:div>
    <w:div w:id="72552026">
      <w:marLeft w:val="640"/>
      <w:marRight w:val="0"/>
      <w:marTop w:val="0"/>
      <w:marBottom w:val="0"/>
      <w:divBdr>
        <w:top w:val="none" w:sz="0" w:space="0" w:color="auto"/>
        <w:left w:val="none" w:sz="0" w:space="0" w:color="auto"/>
        <w:bottom w:val="none" w:sz="0" w:space="0" w:color="auto"/>
        <w:right w:val="none" w:sz="0" w:space="0" w:color="auto"/>
      </w:divBdr>
    </w:div>
    <w:div w:id="72630110">
      <w:marLeft w:val="640"/>
      <w:marRight w:val="0"/>
      <w:marTop w:val="0"/>
      <w:marBottom w:val="0"/>
      <w:divBdr>
        <w:top w:val="none" w:sz="0" w:space="0" w:color="auto"/>
        <w:left w:val="none" w:sz="0" w:space="0" w:color="auto"/>
        <w:bottom w:val="none" w:sz="0" w:space="0" w:color="auto"/>
        <w:right w:val="none" w:sz="0" w:space="0" w:color="auto"/>
      </w:divBdr>
    </w:div>
    <w:div w:id="73474955">
      <w:marLeft w:val="640"/>
      <w:marRight w:val="0"/>
      <w:marTop w:val="0"/>
      <w:marBottom w:val="0"/>
      <w:divBdr>
        <w:top w:val="none" w:sz="0" w:space="0" w:color="auto"/>
        <w:left w:val="none" w:sz="0" w:space="0" w:color="auto"/>
        <w:bottom w:val="none" w:sz="0" w:space="0" w:color="auto"/>
        <w:right w:val="none" w:sz="0" w:space="0" w:color="auto"/>
      </w:divBdr>
    </w:div>
    <w:div w:id="74207084">
      <w:marLeft w:val="640"/>
      <w:marRight w:val="0"/>
      <w:marTop w:val="0"/>
      <w:marBottom w:val="0"/>
      <w:divBdr>
        <w:top w:val="none" w:sz="0" w:space="0" w:color="auto"/>
        <w:left w:val="none" w:sz="0" w:space="0" w:color="auto"/>
        <w:bottom w:val="none" w:sz="0" w:space="0" w:color="auto"/>
        <w:right w:val="none" w:sz="0" w:space="0" w:color="auto"/>
      </w:divBdr>
    </w:div>
    <w:div w:id="74908581">
      <w:marLeft w:val="640"/>
      <w:marRight w:val="0"/>
      <w:marTop w:val="0"/>
      <w:marBottom w:val="0"/>
      <w:divBdr>
        <w:top w:val="none" w:sz="0" w:space="0" w:color="auto"/>
        <w:left w:val="none" w:sz="0" w:space="0" w:color="auto"/>
        <w:bottom w:val="none" w:sz="0" w:space="0" w:color="auto"/>
        <w:right w:val="none" w:sz="0" w:space="0" w:color="auto"/>
      </w:divBdr>
    </w:div>
    <w:div w:id="75129958">
      <w:marLeft w:val="640"/>
      <w:marRight w:val="0"/>
      <w:marTop w:val="0"/>
      <w:marBottom w:val="0"/>
      <w:divBdr>
        <w:top w:val="none" w:sz="0" w:space="0" w:color="auto"/>
        <w:left w:val="none" w:sz="0" w:space="0" w:color="auto"/>
        <w:bottom w:val="none" w:sz="0" w:space="0" w:color="auto"/>
        <w:right w:val="none" w:sz="0" w:space="0" w:color="auto"/>
      </w:divBdr>
    </w:div>
    <w:div w:id="75372208">
      <w:marLeft w:val="640"/>
      <w:marRight w:val="0"/>
      <w:marTop w:val="0"/>
      <w:marBottom w:val="0"/>
      <w:divBdr>
        <w:top w:val="none" w:sz="0" w:space="0" w:color="auto"/>
        <w:left w:val="none" w:sz="0" w:space="0" w:color="auto"/>
        <w:bottom w:val="none" w:sz="0" w:space="0" w:color="auto"/>
        <w:right w:val="none" w:sz="0" w:space="0" w:color="auto"/>
      </w:divBdr>
    </w:div>
    <w:div w:id="75438247">
      <w:marLeft w:val="640"/>
      <w:marRight w:val="0"/>
      <w:marTop w:val="0"/>
      <w:marBottom w:val="0"/>
      <w:divBdr>
        <w:top w:val="none" w:sz="0" w:space="0" w:color="auto"/>
        <w:left w:val="none" w:sz="0" w:space="0" w:color="auto"/>
        <w:bottom w:val="none" w:sz="0" w:space="0" w:color="auto"/>
        <w:right w:val="none" w:sz="0" w:space="0" w:color="auto"/>
      </w:divBdr>
    </w:div>
    <w:div w:id="76172704">
      <w:marLeft w:val="640"/>
      <w:marRight w:val="0"/>
      <w:marTop w:val="0"/>
      <w:marBottom w:val="0"/>
      <w:divBdr>
        <w:top w:val="none" w:sz="0" w:space="0" w:color="auto"/>
        <w:left w:val="none" w:sz="0" w:space="0" w:color="auto"/>
        <w:bottom w:val="none" w:sz="0" w:space="0" w:color="auto"/>
        <w:right w:val="none" w:sz="0" w:space="0" w:color="auto"/>
      </w:divBdr>
    </w:div>
    <w:div w:id="76485305">
      <w:marLeft w:val="640"/>
      <w:marRight w:val="0"/>
      <w:marTop w:val="0"/>
      <w:marBottom w:val="0"/>
      <w:divBdr>
        <w:top w:val="none" w:sz="0" w:space="0" w:color="auto"/>
        <w:left w:val="none" w:sz="0" w:space="0" w:color="auto"/>
        <w:bottom w:val="none" w:sz="0" w:space="0" w:color="auto"/>
        <w:right w:val="none" w:sz="0" w:space="0" w:color="auto"/>
      </w:divBdr>
    </w:div>
    <w:div w:id="76678344">
      <w:marLeft w:val="640"/>
      <w:marRight w:val="0"/>
      <w:marTop w:val="0"/>
      <w:marBottom w:val="0"/>
      <w:divBdr>
        <w:top w:val="none" w:sz="0" w:space="0" w:color="auto"/>
        <w:left w:val="none" w:sz="0" w:space="0" w:color="auto"/>
        <w:bottom w:val="none" w:sz="0" w:space="0" w:color="auto"/>
        <w:right w:val="none" w:sz="0" w:space="0" w:color="auto"/>
      </w:divBdr>
    </w:div>
    <w:div w:id="77018408">
      <w:marLeft w:val="640"/>
      <w:marRight w:val="0"/>
      <w:marTop w:val="0"/>
      <w:marBottom w:val="0"/>
      <w:divBdr>
        <w:top w:val="none" w:sz="0" w:space="0" w:color="auto"/>
        <w:left w:val="none" w:sz="0" w:space="0" w:color="auto"/>
        <w:bottom w:val="none" w:sz="0" w:space="0" w:color="auto"/>
        <w:right w:val="none" w:sz="0" w:space="0" w:color="auto"/>
      </w:divBdr>
    </w:div>
    <w:div w:id="77674623">
      <w:marLeft w:val="640"/>
      <w:marRight w:val="0"/>
      <w:marTop w:val="0"/>
      <w:marBottom w:val="0"/>
      <w:divBdr>
        <w:top w:val="none" w:sz="0" w:space="0" w:color="auto"/>
        <w:left w:val="none" w:sz="0" w:space="0" w:color="auto"/>
        <w:bottom w:val="none" w:sz="0" w:space="0" w:color="auto"/>
        <w:right w:val="none" w:sz="0" w:space="0" w:color="auto"/>
      </w:divBdr>
    </w:div>
    <w:div w:id="77795572">
      <w:marLeft w:val="640"/>
      <w:marRight w:val="0"/>
      <w:marTop w:val="0"/>
      <w:marBottom w:val="0"/>
      <w:divBdr>
        <w:top w:val="none" w:sz="0" w:space="0" w:color="auto"/>
        <w:left w:val="none" w:sz="0" w:space="0" w:color="auto"/>
        <w:bottom w:val="none" w:sz="0" w:space="0" w:color="auto"/>
        <w:right w:val="none" w:sz="0" w:space="0" w:color="auto"/>
      </w:divBdr>
    </w:div>
    <w:div w:id="77871158">
      <w:marLeft w:val="640"/>
      <w:marRight w:val="0"/>
      <w:marTop w:val="0"/>
      <w:marBottom w:val="0"/>
      <w:divBdr>
        <w:top w:val="none" w:sz="0" w:space="0" w:color="auto"/>
        <w:left w:val="none" w:sz="0" w:space="0" w:color="auto"/>
        <w:bottom w:val="none" w:sz="0" w:space="0" w:color="auto"/>
        <w:right w:val="none" w:sz="0" w:space="0" w:color="auto"/>
      </w:divBdr>
    </w:div>
    <w:div w:id="79260683">
      <w:marLeft w:val="640"/>
      <w:marRight w:val="0"/>
      <w:marTop w:val="0"/>
      <w:marBottom w:val="0"/>
      <w:divBdr>
        <w:top w:val="none" w:sz="0" w:space="0" w:color="auto"/>
        <w:left w:val="none" w:sz="0" w:space="0" w:color="auto"/>
        <w:bottom w:val="none" w:sz="0" w:space="0" w:color="auto"/>
        <w:right w:val="none" w:sz="0" w:space="0" w:color="auto"/>
      </w:divBdr>
    </w:div>
    <w:div w:id="79375097">
      <w:marLeft w:val="640"/>
      <w:marRight w:val="0"/>
      <w:marTop w:val="0"/>
      <w:marBottom w:val="0"/>
      <w:divBdr>
        <w:top w:val="none" w:sz="0" w:space="0" w:color="auto"/>
        <w:left w:val="none" w:sz="0" w:space="0" w:color="auto"/>
        <w:bottom w:val="none" w:sz="0" w:space="0" w:color="auto"/>
        <w:right w:val="none" w:sz="0" w:space="0" w:color="auto"/>
      </w:divBdr>
    </w:div>
    <w:div w:id="81336437">
      <w:marLeft w:val="640"/>
      <w:marRight w:val="0"/>
      <w:marTop w:val="0"/>
      <w:marBottom w:val="0"/>
      <w:divBdr>
        <w:top w:val="none" w:sz="0" w:space="0" w:color="auto"/>
        <w:left w:val="none" w:sz="0" w:space="0" w:color="auto"/>
        <w:bottom w:val="none" w:sz="0" w:space="0" w:color="auto"/>
        <w:right w:val="none" w:sz="0" w:space="0" w:color="auto"/>
      </w:divBdr>
    </w:div>
    <w:div w:id="82185892">
      <w:marLeft w:val="640"/>
      <w:marRight w:val="0"/>
      <w:marTop w:val="0"/>
      <w:marBottom w:val="0"/>
      <w:divBdr>
        <w:top w:val="none" w:sz="0" w:space="0" w:color="auto"/>
        <w:left w:val="none" w:sz="0" w:space="0" w:color="auto"/>
        <w:bottom w:val="none" w:sz="0" w:space="0" w:color="auto"/>
        <w:right w:val="none" w:sz="0" w:space="0" w:color="auto"/>
      </w:divBdr>
    </w:div>
    <w:div w:id="84617615">
      <w:marLeft w:val="640"/>
      <w:marRight w:val="0"/>
      <w:marTop w:val="0"/>
      <w:marBottom w:val="0"/>
      <w:divBdr>
        <w:top w:val="none" w:sz="0" w:space="0" w:color="auto"/>
        <w:left w:val="none" w:sz="0" w:space="0" w:color="auto"/>
        <w:bottom w:val="none" w:sz="0" w:space="0" w:color="auto"/>
        <w:right w:val="none" w:sz="0" w:space="0" w:color="auto"/>
      </w:divBdr>
    </w:div>
    <w:div w:id="85003648">
      <w:marLeft w:val="640"/>
      <w:marRight w:val="0"/>
      <w:marTop w:val="0"/>
      <w:marBottom w:val="0"/>
      <w:divBdr>
        <w:top w:val="none" w:sz="0" w:space="0" w:color="auto"/>
        <w:left w:val="none" w:sz="0" w:space="0" w:color="auto"/>
        <w:bottom w:val="none" w:sz="0" w:space="0" w:color="auto"/>
        <w:right w:val="none" w:sz="0" w:space="0" w:color="auto"/>
      </w:divBdr>
    </w:div>
    <w:div w:id="86772365">
      <w:marLeft w:val="640"/>
      <w:marRight w:val="0"/>
      <w:marTop w:val="0"/>
      <w:marBottom w:val="0"/>
      <w:divBdr>
        <w:top w:val="none" w:sz="0" w:space="0" w:color="auto"/>
        <w:left w:val="none" w:sz="0" w:space="0" w:color="auto"/>
        <w:bottom w:val="none" w:sz="0" w:space="0" w:color="auto"/>
        <w:right w:val="none" w:sz="0" w:space="0" w:color="auto"/>
      </w:divBdr>
    </w:div>
    <w:div w:id="87390359">
      <w:marLeft w:val="640"/>
      <w:marRight w:val="0"/>
      <w:marTop w:val="0"/>
      <w:marBottom w:val="0"/>
      <w:divBdr>
        <w:top w:val="none" w:sz="0" w:space="0" w:color="auto"/>
        <w:left w:val="none" w:sz="0" w:space="0" w:color="auto"/>
        <w:bottom w:val="none" w:sz="0" w:space="0" w:color="auto"/>
        <w:right w:val="none" w:sz="0" w:space="0" w:color="auto"/>
      </w:divBdr>
    </w:div>
    <w:div w:id="93211357">
      <w:marLeft w:val="640"/>
      <w:marRight w:val="0"/>
      <w:marTop w:val="0"/>
      <w:marBottom w:val="0"/>
      <w:divBdr>
        <w:top w:val="none" w:sz="0" w:space="0" w:color="auto"/>
        <w:left w:val="none" w:sz="0" w:space="0" w:color="auto"/>
        <w:bottom w:val="none" w:sz="0" w:space="0" w:color="auto"/>
        <w:right w:val="none" w:sz="0" w:space="0" w:color="auto"/>
      </w:divBdr>
    </w:div>
    <w:div w:id="93748702">
      <w:marLeft w:val="640"/>
      <w:marRight w:val="0"/>
      <w:marTop w:val="0"/>
      <w:marBottom w:val="0"/>
      <w:divBdr>
        <w:top w:val="none" w:sz="0" w:space="0" w:color="auto"/>
        <w:left w:val="none" w:sz="0" w:space="0" w:color="auto"/>
        <w:bottom w:val="none" w:sz="0" w:space="0" w:color="auto"/>
        <w:right w:val="none" w:sz="0" w:space="0" w:color="auto"/>
      </w:divBdr>
    </w:div>
    <w:div w:id="95054009">
      <w:marLeft w:val="640"/>
      <w:marRight w:val="0"/>
      <w:marTop w:val="0"/>
      <w:marBottom w:val="0"/>
      <w:divBdr>
        <w:top w:val="none" w:sz="0" w:space="0" w:color="auto"/>
        <w:left w:val="none" w:sz="0" w:space="0" w:color="auto"/>
        <w:bottom w:val="none" w:sz="0" w:space="0" w:color="auto"/>
        <w:right w:val="none" w:sz="0" w:space="0" w:color="auto"/>
      </w:divBdr>
    </w:div>
    <w:div w:id="95179212">
      <w:marLeft w:val="640"/>
      <w:marRight w:val="0"/>
      <w:marTop w:val="0"/>
      <w:marBottom w:val="0"/>
      <w:divBdr>
        <w:top w:val="none" w:sz="0" w:space="0" w:color="auto"/>
        <w:left w:val="none" w:sz="0" w:space="0" w:color="auto"/>
        <w:bottom w:val="none" w:sz="0" w:space="0" w:color="auto"/>
        <w:right w:val="none" w:sz="0" w:space="0" w:color="auto"/>
      </w:divBdr>
    </w:div>
    <w:div w:id="97217411">
      <w:marLeft w:val="640"/>
      <w:marRight w:val="0"/>
      <w:marTop w:val="0"/>
      <w:marBottom w:val="0"/>
      <w:divBdr>
        <w:top w:val="none" w:sz="0" w:space="0" w:color="auto"/>
        <w:left w:val="none" w:sz="0" w:space="0" w:color="auto"/>
        <w:bottom w:val="none" w:sz="0" w:space="0" w:color="auto"/>
        <w:right w:val="none" w:sz="0" w:space="0" w:color="auto"/>
      </w:divBdr>
    </w:div>
    <w:div w:id="98256903">
      <w:marLeft w:val="640"/>
      <w:marRight w:val="0"/>
      <w:marTop w:val="0"/>
      <w:marBottom w:val="0"/>
      <w:divBdr>
        <w:top w:val="none" w:sz="0" w:space="0" w:color="auto"/>
        <w:left w:val="none" w:sz="0" w:space="0" w:color="auto"/>
        <w:bottom w:val="none" w:sz="0" w:space="0" w:color="auto"/>
        <w:right w:val="none" w:sz="0" w:space="0" w:color="auto"/>
      </w:divBdr>
    </w:div>
    <w:div w:id="98527674">
      <w:marLeft w:val="640"/>
      <w:marRight w:val="0"/>
      <w:marTop w:val="0"/>
      <w:marBottom w:val="0"/>
      <w:divBdr>
        <w:top w:val="none" w:sz="0" w:space="0" w:color="auto"/>
        <w:left w:val="none" w:sz="0" w:space="0" w:color="auto"/>
        <w:bottom w:val="none" w:sz="0" w:space="0" w:color="auto"/>
        <w:right w:val="none" w:sz="0" w:space="0" w:color="auto"/>
      </w:divBdr>
    </w:div>
    <w:div w:id="98532884">
      <w:marLeft w:val="640"/>
      <w:marRight w:val="0"/>
      <w:marTop w:val="0"/>
      <w:marBottom w:val="0"/>
      <w:divBdr>
        <w:top w:val="none" w:sz="0" w:space="0" w:color="auto"/>
        <w:left w:val="none" w:sz="0" w:space="0" w:color="auto"/>
        <w:bottom w:val="none" w:sz="0" w:space="0" w:color="auto"/>
        <w:right w:val="none" w:sz="0" w:space="0" w:color="auto"/>
      </w:divBdr>
    </w:div>
    <w:div w:id="98532919">
      <w:marLeft w:val="640"/>
      <w:marRight w:val="0"/>
      <w:marTop w:val="0"/>
      <w:marBottom w:val="0"/>
      <w:divBdr>
        <w:top w:val="none" w:sz="0" w:space="0" w:color="auto"/>
        <w:left w:val="none" w:sz="0" w:space="0" w:color="auto"/>
        <w:bottom w:val="none" w:sz="0" w:space="0" w:color="auto"/>
        <w:right w:val="none" w:sz="0" w:space="0" w:color="auto"/>
      </w:divBdr>
    </w:div>
    <w:div w:id="99029363">
      <w:marLeft w:val="640"/>
      <w:marRight w:val="0"/>
      <w:marTop w:val="0"/>
      <w:marBottom w:val="0"/>
      <w:divBdr>
        <w:top w:val="none" w:sz="0" w:space="0" w:color="auto"/>
        <w:left w:val="none" w:sz="0" w:space="0" w:color="auto"/>
        <w:bottom w:val="none" w:sz="0" w:space="0" w:color="auto"/>
        <w:right w:val="none" w:sz="0" w:space="0" w:color="auto"/>
      </w:divBdr>
    </w:div>
    <w:div w:id="101073545">
      <w:marLeft w:val="640"/>
      <w:marRight w:val="0"/>
      <w:marTop w:val="0"/>
      <w:marBottom w:val="0"/>
      <w:divBdr>
        <w:top w:val="none" w:sz="0" w:space="0" w:color="auto"/>
        <w:left w:val="none" w:sz="0" w:space="0" w:color="auto"/>
        <w:bottom w:val="none" w:sz="0" w:space="0" w:color="auto"/>
        <w:right w:val="none" w:sz="0" w:space="0" w:color="auto"/>
      </w:divBdr>
    </w:div>
    <w:div w:id="102310455">
      <w:marLeft w:val="640"/>
      <w:marRight w:val="0"/>
      <w:marTop w:val="0"/>
      <w:marBottom w:val="0"/>
      <w:divBdr>
        <w:top w:val="none" w:sz="0" w:space="0" w:color="auto"/>
        <w:left w:val="none" w:sz="0" w:space="0" w:color="auto"/>
        <w:bottom w:val="none" w:sz="0" w:space="0" w:color="auto"/>
        <w:right w:val="none" w:sz="0" w:space="0" w:color="auto"/>
      </w:divBdr>
    </w:div>
    <w:div w:id="102500674">
      <w:marLeft w:val="640"/>
      <w:marRight w:val="0"/>
      <w:marTop w:val="0"/>
      <w:marBottom w:val="0"/>
      <w:divBdr>
        <w:top w:val="none" w:sz="0" w:space="0" w:color="auto"/>
        <w:left w:val="none" w:sz="0" w:space="0" w:color="auto"/>
        <w:bottom w:val="none" w:sz="0" w:space="0" w:color="auto"/>
        <w:right w:val="none" w:sz="0" w:space="0" w:color="auto"/>
      </w:divBdr>
    </w:div>
    <w:div w:id="103155313">
      <w:marLeft w:val="640"/>
      <w:marRight w:val="0"/>
      <w:marTop w:val="0"/>
      <w:marBottom w:val="0"/>
      <w:divBdr>
        <w:top w:val="none" w:sz="0" w:space="0" w:color="auto"/>
        <w:left w:val="none" w:sz="0" w:space="0" w:color="auto"/>
        <w:bottom w:val="none" w:sz="0" w:space="0" w:color="auto"/>
        <w:right w:val="none" w:sz="0" w:space="0" w:color="auto"/>
      </w:divBdr>
    </w:div>
    <w:div w:id="103355150">
      <w:marLeft w:val="640"/>
      <w:marRight w:val="0"/>
      <w:marTop w:val="0"/>
      <w:marBottom w:val="0"/>
      <w:divBdr>
        <w:top w:val="none" w:sz="0" w:space="0" w:color="auto"/>
        <w:left w:val="none" w:sz="0" w:space="0" w:color="auto"/>
        <w:bottom w:val="none" w:sz="0" w:space="0" w:color="auto"/>
        <w:right w:val="none" w:sz="0" w:space="0" w:color="auto"/>
      </w:divBdr>
    </w:div>
    <w:div w:id="103502656">
      <w:marLeft w:val="640"/>
      <w:marRight w:val="0"/>
      <w:marTop w:val="0"/>
      <w:marBottom w:val="0"/>
      <w:divBdr>
        <w:top w:val="none" w:sz="0" w:space="0" w:color="auto"/>
        <w:left w:val="none" w:sz="0" w:space="0" w:color="auto"/>
        <w:bottom w:val="none" w:sz="0" w:space="0" w:color="auto"/>
        <w:right w:val="none" w:sz="0" w:space="0" w:color="auto"/>
      </w:divBdr>
    </w:div>
    <w:div w:id="103694633">
      <w:marLeft w:val="640"/>
      <w:marRight w:val="0"/>
      <w:marTop w:val="0"/>
      <w:marBottom w:val="0"/>
      <w:divBdr>
        <w:top w:val="none" w:sz="0" w:space="0" w:color="auto"/>
        <w:left w:val="none" w:sz="0" w:space="0" w:color="auto"/>
        <w:bottom w:val="none" w:sz="0" w:space="0" w:color="auto"/>
        <w:right w:val="none" w:sz="0" w:space="0" w:color="auto"/>
      </w:divBdr>
    </w:div>
    <w:div w:id="103698920">
      <w:marLeft w:val="640"/>
      <w:marRight w:val="0"/>
      <w:marTop w:val="0"/>
      <w:marBottom w:val="0"/>
      <w:divBdr>
        <w:top w:val="none" w:sz="0" w:space="0" w:color="auto"/>
        <w:left w:val="none" w:sz="0" w:space="0" w:color="auto"/>
        <w:bottom w:val="none" w:sz="0" w:space="0" w:color="auto"/>
        <w:right w:val="none" w:sz="0" w:space="0" w:color="auto"/>
      </w:divBdr>
    </w:div>
    <w:div w:id="105542417">
      <w:marLeft w:val="640"/>
      <w:marRight w:val="0"/>
      <w:marTop w:val="0"/>
      <w:marBottom w:val="0"/>
      <w:divBdr>
        <w:top w:val="none" w:sz="0" w:space="0" w:color="auto"/>
        <w:left w:val="none" w:sz="0" w:space="0" w:color="auto"/>
        <w:bottom w:val="none" w:sz="0" w:space="0" w:color="auto"/>
        <w:right w:val="none" w:sz="0" w:space="0" w:color="auto"/>
      </w:divBdr>
    </w:div>
    <w:div w:id="106434134">
      <w:marLeft w:val="640"/>
      <w:marRight w:val="0"/>
      <w:marTop w:val="0"/>
      <w:marBottom w:val="0"/>
      <w:divBdr>
        <w:top w:val="none" w:sz="0" w:space="0" w:color="auto"/>
        <w:left w:val="none" w:sz="0" w:space="0" w:color="auto"/>
        <w:bottom w:val="none" w:sz="0" w:space="0" w:color="auto"/>
        <w:right w:val="none" w:sz="0" w:space="0" w:color="auto"/>
      </w:divBdr>
    </w:div>
    <w:div w:id="109397472">
      <w:marLeft w:val="640"/>
      <w:marRight w:val="0"/>
      <w:marTop w:val="0"/>
      <w:marBottom w:val="0"/>
      <w:divBdr>
        <w:top w:val="none" w:sz="0" w:space="0" w:color="auto"/>
        <w:left w:val="none" w:sz="0" w:space="0" w:color="auto"/>
        <w:bottom w:val="none" w:sz="0" w:space="0" w:color="auto"/>
        <w:right w:val="none" w:sz="0" w:space="0" w:color="auto"/>
      </w:divBdr>
    </w:div>
    <w:div w:id="110393963">
      <w:marLeft w:val="640"/>
      <w:marRight w:val="0"/>
      <w:marTop w:val="0"/>
      <w:marBottom w:val="0"/>
      <w:divBdr>
        <w:top w:val="none" w:sz="0" w:space="0" w:color="auto"/>
        <w:left w:val="none" w:sz="0" w:space="0" w:color="auto"/>
        <w:bottom w:val="none" w:sz="0" w:space="0" w:color="auto"/>
        <w:right w:val="none" w:sz="0" w:space="0" w:color="auto"/>
      </w:divBdr>
    </w:div>
    <w:div w:id="112525649">
      <w:marLeft w:val="640"/>
      <w:marRight w:val="0"/>
      <w:marTop w:val="0"/>
      <w:marBottom w:val="0"/>
      <w:divBdr>
        <w:top w:val="none" w:sz="0" w:space="0" w:color="auto"/>
        <w:left w:val="none" w:sz="0" w:space="0" w:color="auto"/>
        <w:bottom w:val="none" w:sz="0" w:space="0" w:color="auto"/>
        <w:right w:val="none" w:sz="0" w:space="0" w:color="auto"/>
      </w:divBdr>
    </w:div>
    <w:div w:id="114831706">
      <w:marLeft w:val="640"/>
      <w:marRight w:val="0"/>
      <w:marTop w:val="0"/>
      <w:marBottom w:val="0"/>
      <w:divBdr>
        <w:top w:val="none" w:sz="0" w:space="0" w:color="auto"/>
        <w:left w:val="none" w:sz="0" w:space="0" w:color="auto"/>
        <w:bottom w:val="none" w:sz="0" w:space="0" w:color="auto"/>
        <w:right w:val="none" w:sz="0" w:space="0" w:color="auto"/>
      </w:divBdr>
    </w:div>
    <w:div w:id="115688006">
      <w:marLeft w:val="640"/>
      <w:marRight w:val="0"/>
      <w:marTop w:val="0"/>
      <w:marBottom w:val="0"/>
      <w:divBdr>
        <w:top w:val="none" w:sz="0" w:space="0" w:color="auto"/>
        <w:left w:val="none" w:sz="0" w:space="0" w:color="auto"/>
        <w:bottom w:val="none" w:sz="0" w:space="0" w:color="auto"/>
        <w:right w:val="none" w:sz="0" w:space="0" w:color="auto"/>
      </w:divBdr>
    </w:div>
    <w:div w:id="115830897">
      <w:marLeft w:val="640"/>
      <w:marRight w:val="0"/>
      <w:marTop w:val="0"/>
      <w:marBottom w:val="0"/>
      <w:divBdr>
        <w:top w:val="none" w:sz="0" w:space="0" w:color="auto"/>
        <w:left w:val="none" w:sz="0" w:space="0" w:color="auto"/>
        <w:bottom w:val="none" w:sz="0" w:space="0" w:color="auto"/>
        <w:right w:val="none" w:sz="0" w:space="0" w:color="auto"/>
      </w:divBdr>
    </w:div>
    <w:div w:id="116030026">
      <w:marLeft w:val="640"/>
      <w:marRight w:val="0"/>
      <w:marTop w:val="0"/>
      <w:marBottom w:val="0"/>
      <w:divBdr>
        <w:top w:val="none" w:sz="0" w:space="0" w:color="auto"/>
        <w:left w:val="none" w:sz="0" w:space="0" w:color="auto"/>
        <w:bottom w:val="none" w:sz="0" w:space="0" w:color="auto"/>
        <w:right w:val="none" w:sz="0" w:space="0" w:color="auto"/>
      </w:divBdr>
    </w:div>
    <w:div w:id="116412449">
      <w:marLeft w:val="640"/>
      <w:marRight w:val="0"/>
      <w:marTop w:val="0"/>
      <w:marBottom w:val="0"/>
      <w:divBdr>
        <w:top w:val="none" w:sz="0" w:space="0" w:color="auto"/>
        <w:left w:val="none" w:sz="0" w:space="0" w:color="auto"/>
        <w:bottom w:val="none" w:sz="0" w:space="0" w:color="auto"/>
        <w:right w:val="none" w:sz="0" w:space="0" w:color="auto"/>
      </w:divBdr>
    </w:div>
    <w:div w:id="116418041">
      <w:marLeft w:val="640"/>
      <w:marRight w:val="0"/>
      <w:marTop w:val="0"/>
      <w:marBottom w:val="0"/>
      <w:divBdr>
        <w:top w:val="none" w:sz="0" w:space="0" w:color="auto"/>
        <w:left w:val="none" w:sz="0" w:space="0" w:color="auto"/>
        <w:bottom w:val="none" w:sz="0" w:space="0" w:color="auto"/>
        <w:right w:val="none" w:sz="0" w:space="0" w:color="auto"/>
      </w:divBdr>
    </w:div>
    <w:div w:id="117187556">
      <w:marLeft w:val="640"/>
      <w:marRight w:val="0"/>
      <w:marTop w:val="0"/>
      <w:marBottom w:val="0"/>
      <w:divBdr>
        <w:top w:val="none" w:sz="0" w:space="0" w:color="auto"/>
        <w:left w:val="none" w:sz="0" w:space="0" w:color="auto"/>
        <w:bottom w:val="none" w:sz="0" w:space="0" w:color="auto"/>
        <w:right w:val="none" w:sz="0" w:space="0" w:color="auto"/>
      </w:divBdr>
    </w:div>
    <w:div w:id="118031943">
      <w:marLeft w:val="640"/>
      <w:marRight w:val="0"/>
      <w:marTop w:val="0"/>
      <w:marBottom w:val="0"/>
      <w:divBdr>
        <w:top w:val="none" w:sz="0" w:space="0" w:color="auto"/>
        <w:left w:val="none" w:sz="0" w:space="0" w:color="auto"/>
        <w:bottom w:val="none" w:sz="0" w:space="0" w:color="auto"/>
        <w:right w:val="none" w:sz="0" w:space="0" w:color="auto"/>
      </w:divBdr>
    </w:div>
    <w:div w:id="118644672">
      <w:marLeft w:val="640"/>
      <w:marRight w:val="0"/>
      <w:marTop w:val="0"/>
      <w:marBottom w:val="0"/>
      <w:divBdr>
        <w:top w:val="none" w:sz="0" w:space="0" w:color="auto"/>
        <w:left w:val="none" w:sz="0" w:space="0" w:color="auto"/>
        <w:bottom w:val="none" w:sz="0" w:space="0" w:color="auto"/>
        <w:right w:val="none" w:sz="0" w:space="0" w:color="auto"/>
      </w:divBdr>
    </w:div>
    <w:div w:id="119499110">
      <w:marLeft w:val="640"/>
      <w:marRight w:val="0"/>
      <w:marTop w:val="0"/>
      <w:marBottom w:val="0"/>
      <w:divBdr>
        <w:top w:val="none" w:sz="0" w:space="0" w:color="auto"/>
        <w:left w:val="none" w:sz="0" w:space="0" w:color="auto"/>
        <w:bottom w:val="none" w:sz="0" w:space="0" w:color="auto"/>
        <w:right w:val="none" w:sz="0" w:space="0" w:color="auto"/>
      </w:divBdr>
    </w:div>
    <w:div w:id="120343670">
      <w:marLeft w:val="640"/>
      <w:marRight w:val="0"/>
      <w:marTop w:val="0"/>
      <w:marBottom w:val="0"/>
      <w:divBdr>
        <w:top w:val="none" w:sz="0" w:space="0" w:color="auto"/>
        <w:left w:val="none" w:sz="0" w:space="0" w:color="auto"/>
        <w:bottom w:val="none" w:sz="0" w:space="0" w:color="auto"/>
        <w:right w:val="none" w:sz="0" w:space="0" w:color="auto"/>
      </w:divBdr>
    </w:div>
    <w:div w:id="121000383">
      <w:marLeft w:val="640"/>
      <w:marRight w:val="0"/>
      <w:marTop w:val="0"/>
      <w:marBottom w:val="0"/>
      <w:divBdr>
        <w:top w:val="none" w:sz="0" w:space="0" w:color="auto"/>
        <w:left w:val="none" w:sz="0" w:space="0" w:color="auto"/>
        <w:bottom w:val="none" w:sz="0" w:space="0" w:color="auto"/>
        <w:right w:val="none" w:sz="0" w:space="0" w:color="auto"/>
      </w:divBdr>
    </w:div>
    <w:div w:id="122887362">
      <w:marLeft w:val="640"/>
      <w:marRight w:val="0"/>
      <w:marTop w:val="0"/>
      <w:marBottom w:val="0"/>
      <w:divBdr>
        <w:top w:val="none" w:sz="0" w:space="0" w:color="auto"/>
        <w:left w:val="none" w:sz="0" w:space="0" w:color="auto"/>
        <w:bottom w:val="none" w:sz="0" w:space="0" w:color="auto"/>
        <w:right w:val="none" w:sz="0" w:space="0" w:color="auto"/>
      </w:divBdr>
    </w:div>
    <w:div w:id="122965232">
      <w:marLeft w:val="640"/>
      <w:marRight w:val="0"/>
      <w:marTop w:val="0"/>
      <w:marBottom w:val="0"/>
      <w:divBdr>
        <w:top w:val="none" w:sz="0" w:space="0" w:color="auto"/>
        <w:left w:val="none" w:sz="0" w:space="0" w:color="auto"/>
        <w:bottom w:val="none" w:sz="0" w:space="0" w:color="auto"/>
        <w:right w:val="none" w:sz="0" w:space="0" w:color="auto"/>
      </w:divBdr>
    </w:div>
    <w:div w:id="126513853">
      <w:marLeft w:val="640"/>
      <w:marRight w:val="0"/>
      <w:marTop w:val="0"/>
      <w:marBottom w:val="0"/>
      <w:divBdr>
        <w:top w:val="none" w:sz="0" w:space="0" w:color="auto"/>
        <w:left w:val="none" w:sz="0" w:space="0" w:color="auto"/>
        <w:bottom w:val="none" w:sz="0" w:space="0" w:color="auto"/>
        <w:right w:val="none" w:sz="0" w:space="0" w:color="auto"/>
      </w:divBdr>
    </w:div>
    <w:div w:id="127283980">
      <w:marLeft w:val="640"/>
      <w:marRight w:val="0"/>
      <w:marTop w:val="0"/>
      <w:marBottom w:val="0"/>
      <w:divBdr>
        <w:top w:val="none" w:sz="0" w:space="0" w:color="auto"/>
        <w:left w:val="none" w:sz="0" w:space="0" w:color="auto"/>
        <w:bottom w:val="none" w:sz="0" w:space="0" w:color="auto"/>
        <w:right w:val="none" w:sz="0" w:space="0" w:color="auto"/>
      </w:divBdr>
    </w:div>
    <w:div w:id="128592600">
      <w:marLeft w:val="640"/>
      <w:marRight w:val="0"/>
      <w:marTop w:val="0"/>
      <w:marBottom w:val="0"/>
      <w:divBdr>
        <w:top w:val="none" w:sz="0" w:space="0" w:color="auto"/>
        <w:left w:val="none" w:sz="0" w:space="0" w:color="auto"/>
        <w:bottom w:val="none" w:sz="0" w:space="0" w:color="auto"/>
        <w:right w:val="none" w:sz="0" w:space="0" w:color="auto"/>
      </w:divBdr>
    </w:div>
    <w:div w:id="128592992">
      <w:marLeft w:val="640"/>
      <w:marRight w:val="0"/>
      <w:marTop w:val="0"/>
      <w:marBottom w:val="0"/>
      <w:divBdr>
        <w:top w:val="none" w:sz="0" w:space="0" w:color="auto"/>
        <w:left w:val="none" w:sz="0" w:space="0" w:color="auto"/>
        <w:bottom w:val="none" w:sz="0" w:space="0" w:color="auto"/>
        <w:right w:val="none" w:sz="0" w:space="0" w:color="auto"/>
      </w:divBdr>
    </w:div>
    <w:div w:id="129059040">
      <w:marLeft w:val="640"/>
      <w:marRight w:val="0"/>
      <w:marTop w:val="0"/>
      <w:marBottom w:val="0"/>
      <w:divBdr>
        <w:top w:val="none" w:sz="0" w:space="0" w:color="auto"/>
        <w:left w:val="none" w:sz="0" w:space="0" w:color="auto"/>
        <w:bottom w:val="none" w:sz="0" w:space="0" w:color="auto"/>
        <w:right w:val="none" w:sz="0" w:space="0" w:color="auto"/>
      </w:divBdr>
    </w:div>
    <w:div w:id="130445988">
      <w:marLeft w:val="640"/>
      <w:marRight w:val="0"/>
      <w:marTop w:val="0"/>
      <w:marBottom w:val="0"/>
      <w:divBdr>
        <w:top w:val="none" w:sz="0" w:space="0" w:color="auto"/>
        <w:left w:val="none" w:sz="0" w:space="0" w:color="auto"/>
        <w:bottom w:val="none" w:sz="0" w:space="0" w:color="auto"/>
        <w:right w:val="none" w:sz="0" w:space="0" w:color="auto"/>
      </w:divBdr>
    </w:div>
    <w:div w:id="130832582">
      <w:marLeft w:val="640"/>
      <w:marRight w:val="0"/>
      <w:marTop w:val="0"/>
      <w:marBottom w:val="0"/>
      <w:divBdr>
        <w:top w:val="none" w:sz="0" w:space="0" w:color="auto"/>
        <w:left w:val="none" w:sz="0" w:space="0" w:color="auto"/>
        <w:bottom w:val="none" w:sz="0" w:space="0" w:color="auto"/>
        <w:right w:val="none" w:sz="0" w:space="0" w:color="auto"/>
      </w:divBdr>
    </w:div>
    <w:div w:id="132062265">
      <w:marLeft w:val="640"/>
      <w:marRight w:val="0"/>
      <w:marTop w:val="0"/>
      <w:marBottom w:val="0"/>
      <w:divBdr>
        <w:top w:val="none" w:sz="0" w:space="0" w:color="auto"/>
        <w:left w:val="none" w:sz="0" w:space="0" w:color="auto"/>
        <w:bottom w:val="none" w:sz="0" w:space="0" w:color="auto"/>
        <w:right w:val="none" w:sz="0" w:space="0" w:color="auto"/>
      </w:divBdr>
    </w:div>
    <w:div w:id="132913024">
      <w:marLeft w:val="640"/>
      <w:marRight w:val="0"/>
      <w:marTop w:val="0"/>
      <w:marBottom w:val="0"/>
      <w:divBdr>
        <w:top w:val="none" w:sz="0" w:space="0" w:color="auto"/>
        <w:left w:val="none" w:sz="0" w:space="0" w:color="auto"/>
        <w:bottom w:val="none" w:sz="0" w:space="0" w:color="auto"/>
        <w:right w:val="none" w:sz="0" w:space="0" w:color="auto"/>
      </w:divBdr>
    </w:div>
    <w:div w:id="133842019">
      <w:marLeft w:val="640"/>
      <w:marRight w:val="0"/>
      <w:marTop w:val="0"/>
      <w:marBottom w:val="0"/>
      <w:divBdr>
        <w:top w:val="none" w:sz="0" w:space="0" w:color="auto"/>
        <w:left w:val="none" w:sz="0" w:space="0" w:color="auto"/>
        <w:bottom w:val="none" w:sz="0" w:space="0" w:color="auto"/>
        <w:right w:val="none" w:sz="0" w:space="0" w:color="auto"/>
      </w:divBdr>
    </w:div>
    <w:div w:id="134224453">
      <w:marLeft w:val="640"/>
      <w:marRight w:val="0"/>
      <w:marTop w:val="0"/>
      <w:marBottom w:val="0"/>
      <w:divBdr>
        <w:top w:val="none" w:sz="0" w:space="0" w:color="auto"/>
        <w:left w:val="none" w:sz="0" w:space="0" w:color="auto"/>
        <w:bottom w:val="none" w:sz="0" w:space="0" w:color="auto"/>
        <w:right w:val="none" w:sz="0" w:space="0" w:color="auto"/>
      </w:divBdr>
    </w:div>
    <w:div w:id="136071277">
      <w:marLeft w:val="640"/>
      <w:marRight w:val="0"/>
      <w:marTop w:val="0"/>
      <w:marBottom w:val="0"/>
      <w:divBdr>
        <w:top w:val="none" w:sz="0" w:space="0" w:color="auto"/>
        <w:left w:val="none" w:sz="0" w:space="0" w:color="auto"/>
        <w:bottom w:val="none" w:sz="0" w:space="0" w:color="auto"/>
        <w:right w:val="none" w:sz="0" w:space="0" w:color="auto"/>
      </w:divBdr>
    </w:div>
    <w:div w:id="137038706">
      <w:marLeft w:val="640"/>
      <w:marRight w:val="0"/>
      <w:marTop w:val="0"/>
      <w:marBottom w:val="0"/>
      <w:divBdr>
        <w:top w:val="none" w:sz="0" w:space="0" w:color="auto"/>
        <w:left w:val="none" w:sz="0" w:space="0" w:color="auto"/>
        <w:bottom w:val="none" w:sz="0" w:space="0" w:color="auto"/>
        <w:right w:val="none" w:sz="0" w:space="0" w:color="auto"/>
      </w:divBdr>
    </w:div>
    <w:div w:id="139275509">
      <w:marLeft w:val="640"/>
      <w:marRight w:val="0"/>
      <w:marTop w:val="0"/>
      <w:marBottom w:val="0"/>
      <w:divBdr>
        <w:top w:val="none" w:sz="0" w:space="0" w:color="auto"/>
        <w:left w:val="none" w:sz="0" w:space="0" w:color="auto"/>
        <w:bottom w:val="none" w:sz="0" w:space="0" w:color="auto"/>
        <w:right w:val="none" w:sz="0" w:space="0" w:color="auto"/>
      </w:divBdr>
    </w:div>
    <w:div w:id="139419076">
      <w:marLeft w:val="640"/>
      <w:marRight w:val="0"/>
      <w:marTop w:val="0"/>
      <w:marBottom w:val="0"/>
      <w:divBdr>
        <w:top w:val="none" w:sz="0" w:space="0" w:color="auto"/>
        <w:left w:val="none" w:sz="0" w:space="0" w:color="auto"/>
        <w:bottom w:val="none" w:sz="0" w:space="0" w:color="auto"/>
        <w:right w:val="none" w:sz="0" w:space="0" w:color="auto"/>
      </w:divBdr>
    </w:div>
    <w:div w:id="140076862">
      <w:marLeft w:val="640"/>
      <w:marRight w:val="0"/>
      <w:marTop w:val="0"/>
      <w:marBottom w:val="0"/>
      <w:divBdr>
        <w:top w:val="none" w:sz="0" w:space="0" w:color="auto"/>
        <w:left w:val="none" w:sz="0" w:space="0" w:color="auto"/>
        <w:bottom w:val="none" w:sz="0" w:space="0" w:color="auto"/>
        <w:right w:val="none" w:sz="0" w:space="0" w:color="auto"/>
      </w:divBdr>
    </w:div>
    <w:div w:id="140195050">
      <w:marLeft w:val="640"/>
      <w:marRight w:val="0"/>
      <w:marTop w:val="0"/>
      <w:marBottom w:val="0"/>
      <w:divBdr>
        <w:top w:val="none" w:sz="0" w:space="0" w:color="auto"/>
        <w:left w:val="none" w:sz="0" w:space="0" w:color="auto"/>
        <w:bottom w:val="none" w:sz="0" w:space="0" w:color="auto"/>
        <w:right w:val="none" w:sz="0" w:space="0" w:color="auto"/>
      </w:divBdr>
    </w:div>
    <w:div w:id="141771135">
      <w:marLeft w:val="640"/>
      <w:marRight w:val="0"/>
      <w:marTop w:val="0"/>
      <w:marBottom w:val="0"/>
      <w:divBdr>
        <w:top w:val="none" w:sz="0" w:space="0" w:color="auto"/>
        <w:left w:val="none" w:sz="0" w:space="0" w:color="auto"/>
        <w:bottom w:val="none" w:sz="0" w:space="0" w:color="auto"/>
        <w:right w:val="none" w:sz="0" w:space="0" w:color="auto"/>
      </w:divBdr>
    </w:div>
    <w:div w:id="146434400">
      <w:marLeft w:val="640"/>
      <w:marRight w:val="0"/>
      <w:marTop w:val="0"/>
      <w:marBottom w:val="0"/>
      <w:divBdr>
        <w:top w:val="none" w:sz="0" w:space="0" w:color="auto"/>
        <w:left w:val="none" w:sz="0" w:space="0" w:color="auto"/>
        <w:bottom w:val="none" w:sz="0" w:space="0" w:color="auto"/>
        <w:right w:val="none" w:sz="0" w:space="0" w:color="auto"/>
      </w:divBdr>
    </w:div>
    <w:div w:id="147333066">
      <w:marLeft w:val="640"/>
      <w:marRight w:val="0"/>
      <w:marTop w:val="0"/>
      <w:marBottom w:val="0"/>
      <w:divBdr>
        <w:top w:val="none" w:sz="0" w:space="0" w:color="auto"/>
        <w:left w:val="none" w:sz="0" w:space="0" w:color="auto"/>
        <w:bottom w:val="none" w:sz="0" w:space="0" w:color="auto"/>
        <w:right w:val="none" w:sz="0" w:space="0" w:color="auto"/>
      </w:divBdr>
    </w:div>
    <w:div w:id="148255135">
      <w:marLeft w:val="640"/>
      <w:marRight w:val="0"/>
      <w:marTop w:val="0"/>
      <w:marBottom w:val="0"/>
      <w:divBdr>
        <w:top w:val="none" w:sz="0" w:space="0" w:color="auto"/>
        <w:left w:val="none" w:sz="0" w:space="0" w:color="auto"/>
        <w:bottom w:val="none" w:sz="0" w:space="0" w:color="auto"/>
        <w:right w:val="none" w:sz="0" w:space="0" w:color="auto"/>
      </w:divBdr>
    </w:div>
    <w:div w:id="149640158">
      <w:marLeft w:val="640"/>
      <w:marRight w:val="0"/>
      <w:marTop w:val="0"/>
      <w:marBottom w:val="0"/>
      <w:divBdr>
        <w:top w:val="none" w:sz="0" w:space="0" w:color="auto"/>
        <w:left w:val="none" w:sz="0" w:space="0" w:color="auto"/>
        <w:bottom w:val="none" w:sz="0" w:space="0" w:color="auto"/>
        <w:right w:val="none" w:sz="0" w:space="0" w:color="auto"/>
      </w:divBdr>
    </w:div>
    <w:div w:id="150216632">
      <w:marLeft w:val="640"/>
      <w:marRight w:val="0"/>
      <w:marTop w:val="0"/>
      <w:marBottom w:val="0"/>
      <w:divBdr>
        <w:top w:val="none" w:sz="0" w:space="0" w:color="auto"/>
        <w:left w:val="none" w:sz="0" w:space="0" w:color="auto"/>
        <w:bottom w:val="none" w:sz="0" w:space="0" w:color="auto"/>
        <w:right w:val="none" w:sz="0" w:space="0" w:color="auto"/>
      </w:divBdr>
    </w:div>
    <w:div w:id="150223127">
      <w:marLeft w:val="640"/>
      <w:marRight w:val="0"/>
      <w:marTop w:val="0"/>
      <w:marBottom w:val="0"/>
      <w:divBdr>
        <w:top w:val="none" w:sz="0" w:space="0" w:color="auto"/>
        <w:left w:val="none" w:sz="0" w:space="0" w:color="auto"/>
        <w:bottom w:val="none" w:sz="0" w:space="0" w:color="auto"/>
        <w:right w:val="none" w:sz="0" w:space="0" w:color="auto"/>
      </w:divBdr>
    </w:div>
    <w:div w:id="150367238">
      <w:marLeft w:val="640"/>
      <w:marRight w:val="0"/>
      <w:marTop w:val="0"/>
      <w:marBottom w:val="0"/>
      <w:divBdr>
        <w:top w:val="none" w:sz="0" w:space="0" w:color="auto"/>
        <w:left w:val="none" w:sz="0" w:space="0" w:color="auto"/>
        <w:bottom w:val="none" w:sz="0" w:space="0" w:color="auto"/>
        <w:right w:val="none" w:sz="0" w:space="0" w:color="auto"/>
      </w:divBdr>
    </w:div>
    <w:div w:id="152188789">
      <w:marLeft w:val="640"/>
      <w:marRight w:val="0"/>
      <w:marTop w:val="0"/>
      <w:marBottom w:val="0"/>
      <w:divBdr>
        <w:top w:val="none" w:sz="0" w:space="0" w:color="auto"/>
        <w:left w:val="none" w:sz="0" w:space="0" w:color="auto"/>
        <w:bottom w:val="none" w:sz="0" w:space="0" w:color="auto"/>
        <w:right w:val="none" w:sz="0" w:space="0" w:color="auto"/>
      </w:divBdr>
    </w:div>
    <w:div w:id="153037709">
      <w:marLeft w:val="640"/>
      <w:marRight w:val="0"/>
      <w:marTop w:val="0"/>
      <w:marBottom w:val="0"/>
      <w:divBdr>
        <w:top w:val="none" w:sz="0" w:space="0" w:color="auto"/>
        <w:left w:val="none" w:sz="0" w:space="0" w:color="auto"/>
        <w:bottom w:val="none" w:sz="0" w:space="0" w:color="auto"/>
        <w:right w:val="none" w:sz="0" w:space="0" w:color="auto"/>
      </w:divBdr>
    </w:div>
    <w:div w:id="153297376">
      <w:marLeft w:val="640"/>
      <w:marRight w:val="0"/>
      <w:marTop w:val="0"/>
      <w:marBottom w:val="0"/>
      <w:divBdr>
        <w:top w:val="none" w:sz="0" w:space="0" w:color="auto"/>
        <w:left w:val="none" w:sz="0" w:space="0" w:color="auto"/>
        <w:bottom w:val="none" w:sz="0" w:space="0" w:color="auto"/>
        <w:right w:val="none" w:sz="0" w:space="0" w:color="auto"/>
      </w:divBdr>
    </w:div>
    <w:div w:id="153648959">
      <w:marLeft w:val="640"/>
      <w:marRight w:val="0"/>
      <w:marTop w:val="0"/>
      <w:marBottom w:val="0"/>
      <w:divBdr>
        <w:top w:val="none" w:sz="0" w:space="0" w:color="auto"/>
        <w:left w:val="none" w:sz="0" w:space="0" w:color="auto"/>
        <w:bottom w:val="none" w:sz="0" w:space="0" w:color="auto"/>
        <w:right w:val="none" w:sz="0" w:space="0" w:color="auto"/>
      </w:divBdr>
    </w:div>
    <w:div w:id="154230676">
      <w:marLeft w:val="640"/>
      <w:marRight w:val="0"/>
      <w:marTop w:val="0"/>
      <w:marBottom w:val="0"/>
      <w:divBdr>
        <w:top w:val="none" w:sz="0" w:space="0" w:color="auto"/>
        <w:left w:val="none" w:sz="0" w:space="0" w:color="auto"/>
        <w:bottom w:val="none" w:sz="0" w:space="0" w:color="auto"/>
        <w:right w:val="none" w:sz="0" w:space="0" w:color="auto"/>
      </w:divBdr>
    </w:div>
    <w:div w:id="154809594">
      <w:marLeft w:val="640"/>
      <w:marRight w:val="0"/>
      <w:marTop w:val="0"/>
      <w:marBottom w:val="0"/>
      <w:divBdr>
        <w:top w:val="none" w:sz="0" w:space="0" w:color="auto"/>
        <w:left w:val="none" w:sz="0" w:space="0" w:color="auto"/>
        <w:bottom w:val="none" w:sz="0" w:space="0" w:color="auto"/>
        <w:right w:val="none" w:sz="0" w:space="0" w:color="auto"/>
      </w:divBdr>
    </w:div>
    <w:div w:id="157237976">
      <w:marLeft w:val="640"/>
      <w:marRight w:val="0"/>
      <w:marTop w:val="0"/>
      <w:marBottom w:val="0"/>
      <w:divBdr>
        <w:top w:val="none" w:sz="0" w:space="0" w:color="auto"/>
        <w:left w:val="none" w:sz="0" w:space="0" w:color="auto"/>
        <w:bottom w:val="none" w:sz="0" w:space="0" w:color="auto"/>
        <w:right w:val="none" w:sz="0" w:space="0" w:color="auto"/>
      </w:divBdr>
    </w:div>
    <w:div w:id="157356132">
      <w:marLeft w:val="640"/>
      <w:marRight w:val="0"/>
      <w:marTop w:val="0"/>
      <w:marBottom w:val="0"/>
      <w:divBdr>
        <w:top w:val="none" w:sz="0" w:space="0" w:color="auto"/>
        <w:left w:val="none" w:sz="0" w:space="0" w:color="auto"/>
        <w:bottom w:val="none" w:sz="0" w:space="0" w:color="auto"/>
        <w:right w:val="none" w:sz="0" w:space="0" w:color="auto"/>
      </w:divBdr>
    </w:div>
    <w:div w:id="157959577">
      <w:marLeft w:val="640"/>
      <w:marRight w:val="0"/>
      <w:marTop w:val="0"/>
      <w:marBottom w:val="0"/>
      <w:divBdr>
        <w:top w:val="none" w:sz="0" w:space="0" w:color="auto"/>
        <w:left w:val="none" w:sz="0" w:space="0" w:color="auto"/>
        <w:bottom w:val="none" w:sz="0" w:space="0" w:color="auto"/>
        <w:right w:val="none" w:sz="0" w:space="0" w:color="auto"/>
      </w:divBdr>
    </w:div>
    <w:div w:id="159736098">
      <w:marLeft w:val="640"/>
      <w:marRight w:val="0"/>
      <w:marTop w:val="0"/>
      <w:marBottom w:val="0"/>
      <w:divBdr>
        <w:top w:val="none" w:sz="0" w:space="0" w:color="auto"/>
        <w:left w:val="none" w:sz="0" w:space="0" w:color="auto"/>
        <w:bottom w:val="none" w:sz="0" w:space="0" w:color="auto"/>
        <w:right w:val="none" w:sz="0" w:space="0" w:color="auto"/>
      </w:divBdr>
    </w:div>
    <w:div w:id="160044022">
      <w:marLeft w:val="640"/>
      <w:marRight w:val="0"/>
      <w:marTop w:val="0"/>
      <w:marBottom w:val="0"/>
      <w:divBdr>
        <w:top w:val="none" w:sz="0" w:space="0" w:color="auto"/>
        <w:left w:val="none" w:sz="0" w:space="0" w:color="auto"/>
        <w:bottom w:val="none" w:sz="0" w:space="0" w:color="auto"/>
        <w:right w:val="none" w:sz="0" w:space="0" w:color="auto"/>
      </w:divBdr>
    </w:div>
    <w:div w:id="162402825">
      <w:marLeft w:val="640"/>
      <w:marRight w:val="0"/>
      <w:marTop w:val="0"/>
      <w:marBottom w:val="0"/>
      <w:divBdr>
        <w:top w:val="none" w:sz="0" w:space="0" w:color="auto"/>
        <w:left w:val="none" w:sz="0" w:space="0" w:color="auto"/>
        <w:bottom w:val="none" w:sz="0" w:space="0" w:color="auto"/>
        <w:right w:val="none" w:sz="0" w:space="0" w:color="auto"/>
      </w:divBdr>
    </w:div>
    <w:div w:id="164320380">
      <w:marLeft w:val="640"/>
      <w:marRight w:val="0"/>
      <w:marTop w:val="0"/>
      <w:marBottom w:val="0"/>
      <w:divBdr>
        <w:top w:val="none" w:sz="0" w:space="0" w:color="auto"/>
        <w:left w:val="none" w:sz="0" w:space="0" w:color="auto"/>
        <w:bottom w:val="none" w:sz="0" w:space="0" w:color="auto"/>
        <w:right w:val="none" w:sz="0" w:space="0" w:color="auto"/>
      </w:divBdr>
    </w:div>
    <w:div w:id="164441538">
      <w:marLeft w:val="640"/>
      <w:marRight w:val="0"/>
      <w:marTop w:val="0"/>
      <w:marBottom w:val="0"/>
      <w:divBdr>
        <w:top w:val="none" w:sz="0" w:space="0" w:color="auto"/>
        <w:left w:val="none" w:sz="0" w:space="0" w:color="auto"/>
        <w:bottom w:val="none" w:sz="0" w:space="0" w:color="auto"/>
        <w:right w:val="none" w:sz="0" w:space="0" w:color="auto"/>
      </w:divBdr>
    </w:div>
    <w:div w:id="165561219">
      <w:marLeft w:val="640"/>
      <w:marRight w:val="0"/>
      <w:marTop w:val="0"/>
      <w:marBottom w:val="0"/>
      <w:divBdr>
        <w:top w:val="none" w:sz="0" w:space="0" w:color="auto"/>
        <w:left w:val="none" w:sz="0" w:space="0" w:color="auto"/>
        <w:bottom w:val="none" w:sz="0" w:space="0" w:color="auto"/>
        <w:right w:val="none" w:sz="0" w:space="0" w:color="auto"/>
      </w:divBdr>
    </w:div>
    <w:div w:id="170419117">
      <w:marLeft w:val="640"/>
      <w:marRight w:val="0"/>
      <w:marTop w:val="0"/>
      <w:marBottom w:val="0"/>
      <w:divBdr>
        <w:top w:val="none" w:sz="0" w:space="0" w:color="auto"/>
        <w:left w:val="none" w:sz="0" w:space="0" w:color="auto"/>
        <w:bottom w:val="none" w:sz="0" w:space="0" w:color="auto"/>
        <w:right w:val="none" w:sz="0" w:space="0" w:color="auto"/>
      </w:divBdr>
    </w:div>
    <w:div w:id="170685803">
      <w:marLeft w:val="640"/>
      <w:marRight w:val="0"/>
      <w:marTop w:val="0"/>
      <w:marBottom w:val="0"/>
      <w:divBdr>
        <w:top w:val="none" w:sz="0" w:space="0" w:color="auto"/>
        <w:left w:val="none" w:sz="0" w:space="0" w:color="auto"/>
        <w:bottom w:val="none" w:sz="0" w:space="0" w:color="auto"/>
        <w:right w:val="none" w:sz="0" w:space="0" w:color="auto"/>
      </w:divBdr>
    </w:div>
    <w:div w:id="171267579">
      <w:marLeft w:val="640"/>
      <w:marRight w:val="0"/>
      <w:marTop w:val="0"/>
      <w:marBottom w:val="0"/>
      <w:divBdr>
        <w:top w:val="none" w:sz="0" w:space="0" w:color="auto"/>
        <w:left w:val="none" w:sz="0" w:space="0" w:color="auto"/>
        <w:bottom w:val="none" w:sz="0" w:space="0" w:color="auto"/>
        <w:right w:val="none" w:sz="0" w:space="0" w:color="auto"/>
      </w:divBdr>
    </w:div>
    <w:div w:id="171379905">
      <w:marLeft w:val="640"/>
      <w:marRight w:val="0"/>
      <w:marTop w:val="0"/>
      <w:marBottom w:val="0"/>
      <w:divBdr>
        <w:top w:val="none" w:sz="0" w:space="0" w:color="auto"/>
        <w:left w:val="none" w:sz="0" w:space="0" w:color="auto"/>
        <w:bottom w:val="none" w:sz="0" w:space="0" w:color="auto"/>
        <w:right w:val="none" w:sz="0" w:space="0" w:color="auto"/>
      </w:divBdr>
    </w:div>
    <w:div w:id="171456060">
      <w:marLeft w:val="640"/>
      <w:marRight w:val="0"/>
      <w:marTop w:val="0"/>
      <w:marBottom w:val="0"/>
      <w:divBdr>
        <w:top w:val="none" w:sz="0" w:space="0" w:color="auto"/>
        <w:left w:val="none" w:sz="0" w:space="0" w:color="auto"/>
        <w:bottom w:val="none" w:sz="0" w:space="0" w:color="auto"/>
        <w:right w:val="none" w:sz="0" w:space="0" w:color="auto"/>
      </w:divBdr>
    </w:div>
    <w:div w:id="171457665">
      <w:marLeft w:val="640"/>
      <w:marRight w:val="0"/>
      <w:marTop w:val="0"/>
      <w:marBottom w:val="0"/>
      <w:divBdr>
        <w:top w:val="none" w:sz="0" w:space="0" w:color="auto"/>
        <w:left w:val="none" w:sz="0" w:space="0" w:color="auto"/>
        <w:bottom w:val="none" w:sz="0" w:space="0" w:color="auto"/>
        <w:right w:val="none" w:sz="0" w:space="0" w:color="auto"/>
      </w:divBdr>
    </w:div>
    <w:div w:id="171530167">
      <w:marLeft w:val="640"/>
      <w:marRight w:val="0"/>
      <w:marTop w:val="0"/>
      <w:marBottom w:val="0"/>
      <w:divBdr>
        <w:top w:val="none" w:sz="0" w:space="0" w:color="auto"/>
        <w:left w:val="none" w:sz="0" w:space="0" w:color="auto"/>
        <w:bottom w:val="none" w:sz="0" w:space="0" w:color="auto"/>
        <w:right w:val="none" w:sz="0" w:space="0" w:color="auto"/>
      </w:divBdr>
    </w:div>
    <w:div w:id="172691708">
      <w:marLeft w:val="640"/>
      <w:marRight w:val="0"/>
      <w:marTop w:val="0"/>
      <w:marBottom w:val="0"/>
      <w:divBdr>
        <w:top w:val="none" w:sz="0" w:space="0" w:color="auto"/>
        <w:left w:val="none" w:sz="0" w:space="0" w:color="auto"/>
        <w:bottom w:val="none" w:sz="0" w:space="0" w:color="auto"/>
        <w:right w:val="none" w:sz="0" w:space="0" w:color="auto"/>
      </w:divBdr>
    </w:div>
    <w:div w:id="173693965">
      <w:marLeft w:val="640"/>
      <w:marRight w:val="0"/>
      <w:marTop w:val="0"/>
      <w:marBottom w:val="0"/>
      <w:divBdr>
        <w:top w:val="none" w:sz="0" w:space="0" w:color="auto"/>
        <w:left w:val="none" w:sz="0" w:space="0" w:color="auto"/>
        <w:bottom w:val="none" w:sz="0" w:space="0" w:color="auto"/>
        <w:right w:val="none" w:sz="0" w:space="0" w:color="auto"/>
      </w:divBdr>
    </w:div>
    <w:div w:id="173879553">
      <w:marLeft w:val="640"/>
      <w:marRight w:val="0"/>
      <w:marTop w:val="0"/>
      <w:marBottom w:val="0"/>
      <w:divBdr>
        <w:top w:val="none" w:sz="0" w:space="0" w:color="auto"/>
        <w:left w:val="none" w:sz="0" w:space="0" w:color="auto"/>
        <w:bottom w:val="none" w:sz="0" w:space="0" w:color="auto"/>
        <w:right w:val="none" w:sz="0" w:space="0" w:color="auto"/>
      </w:divBdr>
    </w:div>
    <w:div w:id="173880281">
      <w:marLeft w:val="640"/>
      <w:marRight w:val="0"/>
      <w:marTop w:val="0"/>
      <w:marBottom w:val="0"/>
      <w:divBdr>
        <w:top w:val="none" w:sz="0" w:space="0" w:color="auto"/>
        <w:left w:val="none" w:sz="0" w:space="0" w:color="auto"/>
        <w:bottom w:val="none" w:sz="0" w:space="0" w:color="auto"/>
        <w:right w:val="none" w:sz="0" w:space="0" w:color="auto"/>
      </w:divBdr>
    </w:div>
    <w:div w:id="174729847">
      <w:marLeft w:val="640"/>
      <w:marRight w:val="0"/>
      <w:marTop w:val="0"/>
      <w:marBottom w:val="0"/>
      <w:divBdr>
        <w:top w:val="none" w:sz="0" w:space="0" w:color="auto"/>
        <w:left w:val="none" w:sz="0" w:space="0" w:color="auto"/>
        <w:bottom w:val="none" w:sz="0" w:space="0" w:color="auto"/>
        <w:right w:val="none" w:sz="0" w:space="0" w:color="auto"/>
      </w:divBdr>
    </w:div>
    <w:div w:id="175196068">
      <w:marLeft w:val="640"/>
      <w:marRight w:val="0"/>
      <w:marTop w:val="0"/>
      <w:marBottom w:val="0"/>
      <w:divBdr>
        <w:top w:val="none" w:sz="0" w:space="0" w:color="auto"/>
        <w:left w:val="none" w:sz="0" w:space="0" w:color="auto"/>
        <w:bottom w:val="none" w:sz="0" w:space="0" w:color="auto"/>
        <w:right w:val="none" w:sz="0" w:space="0" w:color="auto"/>
      </w:divBdr>
    </w:div>
    <w:div w:id="177157410">
      <w:marLeft w:val="640"/>
      <w:marRight w:val="0"/>
      <w:marTop w:val="0"/>
      <w:marBottom w:val="0"/>
      <w:divBdr>
        <w:top w:val="none" w:sz="0" w:space="0" w:color="auto"/>
        <w:left w:val="none" w:sz="0" w:space="0" w:color="auto"/>
        <w:bottom w:val="none" w:sz="0" w:space="0" w:color="auto"/>
        <w:right w:val="none" w:sz="0" w:space="0" w:color="auto"/>
      </w:divBdr>
    </w:div>
    <w:div w:id="178282512">
      <w:marLeft w:val="640"/>
      <w:marRight w:val="0"/>
      <w:marTop w:val="0"/>
      <w:marBottom w:val="0"/>
      <w:divBdr>
        <w:top w:val="none" w:sz="0" w:space="0" w:color="auto"/>
        <w:left w:val="none" w:sz="0" w:space="0" w:color="auto"/>
        <w:bottom w:val="none" w:sz="0" w:space="0" w:color="auto"/>
        <w:right w:val="none" w:sz="0" w:space="0" w:color="auto"/>
      </w:divBdr>
    </w:div>
    <w:div w:id="180700718">
      <w:marLeft w:val="640"/>
      <w:marRight w:val="0"/>
      <w:marTop w:val="0"/>
      <w:marBottom w:val="0"/>
      <w:divBdr>
        <w:top w:val="none" w:sz="0" w:space="0" w:color="auto"/>
        <w:left w:val="none" w:sz="0" w:space="0" w:color="auto"/>
        <w:bottom w:val="none" w:sz="0" w:space="0" w:color="auto"/>
        <w:right w:val="none" w:sz="0" w:space="0" w:color="auto"/>
      </w:divBdr>
    </w:div>
    <w:div w:id="183633696">
      <w:marLeft w:val="640"/>
      <w:marRight w:val="0"/>
      <w:marTop w:val="0"/>
      <w:marBottom w:val="0"/>
      <w:divBdr>
        <w:top w:val="none" w:sz="0" w:space="0" w:color="auto"/>
        <w:left w:val="none" w:sz="0" w:space="0" w:color="auto"/>
        <w:bottom w:val="none" w:sz="0" w:space="0" w:color="auto"/>
        <w:right w:val="none" w:sz="0" w:space="0" w:color="auto"/>
      </w:divBdr>
    </w:div>
    <w:div w:id="184563791">
      <w:marLeft w:val="640"/>
      <w:marRight w:val="0"/>
      <w:marTop w:val="0"/>
      <w:marBottom w:val="0"/>
      <w:divBdr>
        <w:top w:val="none" w:sz="0" w:space="0" w:color="auto"/>
        <w:left w:val="none" w:sz="0" w:space="0" w:color="auto"/>
        <w:bottom w:val="none" w:sz="0" w:space="0" w:color="auto"/>
        <w:right w:val="none" w:sz="0" w:space="0" w:color="auto"/>
      </w:divBdr>
    </w:div>
    <w:div w:id="184943759">
      <w:marLeft w:val="640"/>
      <w:marRight w:val="0"/>
      <w:marTop w:val="0"/>
      <w:marBottom w:val="0"/>
      <w:divBdr>
        <w:top w:val="none" w:sz="0" w:space="0" w:color="auto"/>
        <w:left w:val="none" w:sz="0" w:space="0" w:color="auto"/>
        <w:bottom w:val="none" w:sz="0" w:space="0" w:color="auto"/>
        <w:right w:val="none" w:sz="0" w:space="0" w:color="auto"/>
      </w:divBdr>
    </w:div>
    <w:div w:id="184944599">
      <w:marLeft w:val="640"/>
      <w:marRight w:val="0"/>
      <w:marTop w:val="0"/>
      <w:marBottom w:val="0"/>
      <w:divBdr>
        <w:top w:val="none" w:sz="0" w:space="0" w:color="auto"/>
        <w:left w:val="none" w:sz="0" w:space="0" w:color="auto"/>
        <w:bottom w:val="none" w:sz="0" w:space="0" w:color="auto"/>
        <w:right w:val="none" w:sz="0" w:space="0" w:color="auto"/>
      </w:divBdr>
    </w:div>
    <w:div w:id="185025967">
      <w:marLeft w:val="640"/>
      <w:marRight w:val="0"/>
      <w:marTop w:val="0"/>
      <w:marBottom w:val="0"/>
      <w:divBdr>
        <w:top w:val="none" w:sz="0" w:space="0" w:color="auto"/>
        <w:left w:val="none" w:sz="0" w:space="0" w:color="auto"/>
        <w:bottom w:val="none" w:sz="0" w:space="0" w:color="auto"/>
        <w:right w:val="none" w:sz="0" w:space="0" w:color="auto"/>
      </w:divBdr>
    </w:div>
    <w:div w:id="185532916">
      <w:marLeft w:val="640"/>
      <w:marRight w:val="0"/>
      <w:marTop w:val="0"/>
      <w:marBottom w:val="0"/>
      <w:divBdr>
        <w:top w:val="none" w:sz="0" w:space="0" w:color="auto"/>
        <w:left w:val="none" w:sz="0" w:space="0" w:color="auto"/>
        <w:bottom w:val="none" w:sz="0" w:space="0" w:color="auto"/>
        <w:right w:val="none" w:sz="0" w:space="0" w:color="auto"/>
      </w:divBdr>
    </w:div>
    <w:div w:id="185825260">
      <w:marLeft w:val="640"/>
      <w:marRight w:val="0"/>
      <w:marTop w:val="0"/>
      <w:marBottom w:val="0"/>
      <w:divBdr>
        <w:top w:val="none" w:sz="0" w:space="0" w:color="auto"/>
        <w:left w:val="none" w:sz="0" w:space="0" w:color="auto"/>
        <w:bottom w:val="none" w:sz="0" w:space="0" w:color="auto"/>
        <w:right w:val="none" w:sz="0" w:space="0" w:color="auto"/>
      </w:divBdr>
    </w:div>
    <w:div w:id="186335659">
      <w:marLeft w:val="640"/>
      <w:marRight w:val="0"/>
      <w:marTop w:val="0"/>
      <w:marBottom w:val="0"/>
      <w:divBdr>
        <w:top w:val="none" w:sz="0" w:space="0" w:color="auto"/>
        <w:left w:val="none" w:sz="0" w:space="0" w:color="auto"/>
        <w:bottom w:val="none" w:sz="0" w:space="0" w:color="auto"/>
        <w:right w:val="none" w:sz="0" w:space="0" w:color="auto"/>
      </w:divBdr>
    </w:div>
    <w:div w:id="188422946">
      <w:marLeft w:val="640"/>
      <w:marRight w:val="0"/>
      <w:marTop w:val="0"/>
      <w:marBottom w:val="0"/>
      <w:divBdr>
        <w:top w:val="none" w:sz="0" w:space="0" w:color="auto"/>
        <w:left w:val="none" w:sz="0" w:space="0" w:color="auto"/>
        <w:bottom w:val="none" w:sz="0" w:space="0" w:color="auto"/>
        <w:right w:val="none" w:sz="0" w:space="0" w:color="auto"/>
      </w:divBdr>
    </w:div>
    <w:div w:id="189151312">
      <w:marLeft w:val="640"/>
      <w:marRight w:val="0"/>
      <w:marTop w:val="0"/>
      <w:marBottom w:val="0"/>
      <w:divBdr>
        <w:top w:val="none" w:sz="0" w:space="0" w:color="auto"/>
        <w:left w:val="none" w:sz="0" w:space="0" w:color="auto"/>
        <w:bottom w:val="none" w:sz="0" w:space="0" w:color="auto"/>
        <w:right w:val="none" w:sz="0" w:space="0" w:color="auto"/>
      </w:divBdr>
    </w:div>
    <w:div w:id="189417300">
      <w:marLeft w:val="640"/>
      <w:marRight w:val="0"/>
      <w:marTop w:val="0"/>
      <w:marBottom w:val="0"/>
      <w:divBdr>
        <w:top w:val="none" w:sz="0" w:space="0" w:color="auto"/>
        <w:left w:val="none" w:sz="0" w:space="0" w:color="auto"/>
        <w:bottom w:val="none" w:sz="0" w:space="0" w:color="auto"/>
        <w:right w:val="none" w:sz="0" w:space="0" w:color="auto"/>
      </w:divBdr>
    </w:div>
    <w:div w:id="190992390">
      <w:marLeft w:val="640"/>
      <w:marRight w:val="0"/>
      <w:marTop w:val="0"/>
      <w:marBottom w:val="0"/>
      <w:divBdr>
        <w:top w:val="none" w:sz="0" w:space="0" w:color="auto"/>
        <w:left w:val="none" w:sz="0" w:space="0" w:color="auto"/>
        <w:bottom w:val="none" w:sz="0" w:space="0" w:color="auto"/>
        <w:right w:val="none" w:sz="0" w:space="0" w:color="auto"/>
      </w:divBdr>
    </w:div>
    <w:div w:id="192689637">
      <w:marLeft w:val="640"/>
      <w:marRight w:val="0"/>
      <w:marTop w:val="0"/>
      <w:marBottom w:val="0"/>
      <w:divBdr>
        <w:top w:val="none" w:sz="0" w:space="0" w:color="auto"/>
        <w:left w:val="none" w:sz="0" w:space="0" w:color="auto"/>
        <w:bottom w:val="none" w:sz="0" w:space="0" w:color="auto"/>
        <w:right w:val="none" w:sz="0" w:space="0" w:color="auto"/>
      </w:divBdr>
    </w:div>
    <w:div w:id="193226727">
      <w:marLeft w:val="640"/>
      <w:marRight w:val="0"/>
      <w:marTop w:val="0"/>
      <w:marBottom w:val="0"/>
      <w:divBdr>
        <w:top w:val="none" w:sz="0" w:space="0" w:color="auto"/>
        <w:left w:val="none" w:sz="0" w:space="0" w:color="auto"/>
        <w:bottom w:val="none" w:sz="0" w:space="0" w:color="auto"/>
        <w:right w:val="none" w:sz="0" w:space="0" w:color="auto"/>
      </w:divBdr>
    </w:div>
    <w:div w:id="194195762">
      <w:marLeft w:val="640"/>
      <w:marRight w:val="0"/>
      <w:marTop w:val="0"/>
      <w:marBottom w:val="0"/>
      <w:divBdr>
        <w:top w:val="none" w:sz="0" w:space="0" w:color="auto"/>
        <w:left w:val="none" w:sz="0" w:space="0" w:color="auto"/>
        <w:bottom w:val="none" w:sz="0" w:space="0" w:color="auto"/>
        <w:right w:val="none" w:sz="0" w:space="0" w:color="auto"/>
      </w:divBdr>
    </w:div>
    <w:div w:id="194659839">
      <w:marLeft w:val="640"/>
      <w:marRight w:val="0"/>
      <w:marTop w:val="0"/>
      <w:marBottom w:val="0"/>
      <w:divBdr>
        <w:top w:val="none" w:sz="0" w:space="0" w:color="auto"/>
        <w:left w:val="none" w:sz="0" w:space="0" w:color="auto"/>
        <w:bottom w:val="none" w:sz="0" w:space="0" w:color="auto"/>
        <w:right w:val="none" w:sz="0" w:space="0" w:color="auto"/>
      </w:divBdr>
    </w:div>
    <w:div w:id="195435603">
      <w:marLeft w:val="640"/>
      <w:marRight w:val="0"/>
      <w:marTop w:val="0"/>
      <w:marBottom w:val="0"/>
      <w:divBdr>
        <w:top w:val="none" w:sz="0" w:space="0" w:color="auto"/>
        <w:left w:val="none" w:sz="0" w:space="0" w:color="auto"/>
        <w:bottom w:val="none" w:sz="0" w:space="0" w:color="auto"/>
        <w:right w:val="none" w:sz="0" w:space="0" w:color="auto"/>
      </w:divBdr>
    </w:div>
    <w:div w:id="195778470">
      <w:marLeft w:val="640"/>
      <w:marRight w:val="0"/>
      <w:marTop w:val="0"/>
      <w:marBottom w:val="0"/>
      <w:divBdr>
        <w:top w:val="none" w:sz="0" w:space="0" w:color="auto"/>
        <w:left w:val="none" w:sz="0" w:space="0" w:color="auto"/>
        <w:bottom w:val="none" w:sz="0" w:space="0" w:color="auto"/>
        <w:right w:val="none" w:sz="0" w:space="0" w:color="auto"/>
      </w:divBdr>
    </w:div>
    <w:div w:id="196890492">
      <w:marLeft w:val="640"/>
      <w:marRight w:val="0"/>
      <w:marTop w:val="0"/>
      <w:marBottom w:val="0"/>
      <w:divBdr>
        <w:top w:val="none" w:sz="0" w:space="0" w:color="auto"/>
        <w:left w:val="none" w:sz="0" w:space="0" w:color="auto"/>
        <w:bottom w:val="none" w:sz="0" w:space="0" w:color="auto"/>
        <w:right w:val="none" w:sz="0" w:space="0" w:color="auto"/>
      </w:divBdr>
    </w:div>
    <w:div w:id="197395800">
      <w:marLeft w:val="640"/>
      <w:marRight w:val="0"/>
      <w:marTop w:val="0"/>
      <w:marBottom w:val="0"/>
      <w:divBdr>
        <w:top w:val="none" w:sz="0" w:space="0" w:color="auto"/>
        <w:left w:val="none" w:sz="0" w:space="0" w:color="auto"/>
        <w:bottom w:val="none" w:sz="0" w:space="0" w:color="auto"/>
        <w:right w:val="none" w:sz="0" w:space="0" w:color="auto"/>
      </w:divBdr>
    </w:div>
    <w:div w:id="197741986">
      <w:marLeft w:val="640"/>
      <w:marRight w:val="0"/>
      <w:marTop w:val="0"/>
      <w:marBottom w:val="0"/>
      <w:divBdr>
        <w:top w:val="none" w:sz="0" w:space="0" w:color="auto"/>
        <w:left w:val="none" w:sz="0" w:space="0" w:color="auto"/>
        <w:bottom w:val="none" w:sz="0" w:space="0" w:color="auto"/>
        <w:right w:val="none" w:sz="0" w:space="0" w:color="auto"/>
      </w:divBdr>
    </w:div>
    <w:div w:id="197861518">
      <w:marLeft w:val="640"/>
      <w:marRight w:val="0"/>
      <w:marTop w:val="0"/>
      <w:marBottom w:val="0"/>
      <w:divBdr>
        <w:top w:val="none" w:sz="0" w:space="0" w:color="auto"/>
        <w:left w:val="none" w:sz="0" w:space="0" w:color="auto"/>
        <w:bottom w:val="none" w:sz="0" w:space="0" w:color="auto"/>
        <w:right w:val="none" w:sz="0" w:space="0" w:color="auto"/>
      </w:divBdr>
    </w:div>
    <w:div w:id="198010064">
      <w:marLeft w:val="640"/>
      <w:marRight w:val="0"/>
      <w:marTop w:val="0"/>
      <w:marBottom w:val="0"/>
      <w:divBdr>
        <w:top w:val="none" w:sz="0" w:space="0" w:color="auto"/>
        <w:left w:val="none" w:sz="0" w:space="0" w:color="auto"/>
        <w:bottom w:val="none" w:sz="0" w:space="0" w:color="auto"/>
        <w:right w:val="none" w:sz="0" w:space="0" w:color="auto"/>
      </w:divBdr>
    </w:div>
    <w:div w:id="199053060">
      <w:marLeft w:val="640"/>
      <w:marRight w:val="0"/>
      <w:marTop w:val="0"/>
      <w:marBottom w:val="0"/>
      <w:divBdr>
        <w:top w:val="none" w:sz="0" w:space="0" w:color="auto"/>
        <w:left w:val="none" w:sz="0" w:space="0" w:color="auto"/>
        <w:bottom w:val="none" w:sz="0" w:space="0" w:color="auto"/>
        <w:right w:val="none" w:sz="0" w:space="0" w:color="auto"/>
      </w:divBdr>
    </w:div>
    <w:div w:id="199244082">
      <w:marLeft w:val="640"/>
      <w:marRight w:val="0"/>
      <w:marTop w:val="0"/>
      <w:marBottom w:val="0"/>
      <w:divBdr>
        <w:top w:val="none" w:sz="0" w:space="0" w:color="auto"/>
        <w:left w:val="none" w:sz="0" w:space="0" w:color="auto"/>
        <w:bottom w:val="none" w:sz="0" w:space="0" w:color="auto"/>
        <w:right w:val="none" w:sz="0" w:space="0" w:color="auto"/>
      </w:divBdr>
    </w:div>
    <w:div w:id="199444155">
      <w:marLeft w:val="640"/>
      <w:marRight w:val="0"/>
      <w:marTop w:val="0"/>
      <w:marBottom w:val="0"/>
      <w:divBdr>
        <w:top w:val="none" w:sz="0" w:space="0" w:color="auto"/>
        <w:left w:val="none" w:sz="0" w:space="0" w:color="auto"/>
        <w:bottom w:val="none" w:sz="0" w:space="0" w:color="auto"/>
        <w:right w:val="none" w:sz="0" w:space="0" w:color="auto"/>
      </w:divBdr>
    </w:div>
    <w:div w:id="202525684">
      <w:marLeft w:val="640"/>
      <w:marRight w:val="0"/>
      <w:marTop w:val="0"/>
      <w:marBottom w:val="0"/>
      <w:divBdr>
        <w:top w:val="none" w:sz="0" w:space="0" w:color="auto"/>
        <w:left w:val="none" w:sz="0" w:space="0" w:color="auto"/>
        <w:bottom w:val="none" w:sz="0" w:space="0" w:color="auto"/>
        <w:right w:val="none" w:sz="0" w:space="0" w:color="auto"/>
      </w:divBdr>
    </w:div>
    <w:div w:id="202595666">
      <w:marLeft w:val="640"/>
      <w:marRight w:val="0"/>
      <w:marTop w:val="0"/>
      <w:marBottom w:val="0"/>
      <w:divBdr>
        <w:top w:val="none" w:sz="0" w:space="0" w:color="auto"/>
        <w:left w:val="none" w:sz="0" w:space="0" w:color="auto"/>
        <w:bottom w:val="none" w:sz="0" w:space="0" w:color="auto"/>
        <w:right w:val="none" w:sz="0" w:space="0" w:color="auto"/>
      </w:divBdr>
    </w:div>
    <w:div w:id="202787875">
      <w:marLeft w:val="640"/>
      <w:marRight w:val="0"/>
      <w:marTop w:val="0"/>
      <w:marBottom w:val="0"/>
      <w:divBdr>
        <w:top w:val="none" w:sz="0" w:space="0" w:color="auto"/>
        <w:left w:val="none" w:sz="0" w:space="0" w:color="auto"/>
        <w:bottom w:val="none" w:sz="0" w:space="0" w:color="auto"/>
        <w:right w:val="none" w:sz="0" w:space="0" w:color="auto"/>
      </w:divBdr>
    </w:div>
    <w:div w:id="202911501">
      <w:marLeft w:val="640"/>
      <w:marRight w:val="0"/>
      <w:marTop w:val="0"/>
      <w:marBottom w:val="0"/>
      <w:divBdr>
        <w:top w:val="none" w:sz="0" w:space="0" w:color="auto"/>
        <w:left w:val="none" w:sz="0" w:space="0" w:color="auto"/>
        <w:bottom w:val="none" w:sz="0" w:space="0" w:color="auto"/>
        <w:right w:val="none" w:sz="0" w:space="0" w:color="auto"/>
      </w:divBdr>
    </w:div>
    <w:div w:id="203174608">
      <w:marLeft w:val="640"/>
      <w:marRight w:val="0"/>
      <w:marTop w:val="0"/>
      <w:marBottom w:val="0"/>
      <w:divBdr>
        <w:top w:val="none" w:sz="0" w:space="0" w:color="auto"/>
        <w:left w:val="none" w:sz="0" w:space="0" w:color="auto"/>
        <w:bottom w:val="none" w:sz="0" w:space="0" w:color="auto"/>
        <w:right w:val="none" w:sz="0" w:space="0" w:color="auto"/>
      </w:divBdr>
    </w:div>
    <w:div w:id="203248840">
      <w:marLeft w:val="640"/>
      <w:marRight w:val="0"/>
      <w:marTop w:val="0"/>
      <w:marBottom w:val="0"/>
      <w:divBdr>
        <w:top w:val="none" w:sz="0" w:space="0" w:color="auto"/>
        <w:left w:val="none" w:sz="0" w:space="0" w:color="auto"/>
        <w:bottom w:val="none" w:sz="0" w:space="0" w:color="auto"/>
        <w:right w:val="none" w:sz="0" w:space="0" w:color="auto"/>
      </w:divBdr>
    </w:div>
    <w:div w:id="203761340">
      <w:marLeft w:val="640"/>
      <w:marRight w:val="0"/>
      <w:marTop w:val="0"/>
      <w:marBottom w:val="0"/>
      <w:divBdr>
        <w:top w:val="none" w:sz="0" w:space="0" w:color="auto"/>
        <w:left w:val="none" w:sz="0" w:space="0" w:color="auto"/>
        <w:bottom w:val="none" w:sz="0" w:space="0" w:color="auto"/>
        <w:right w:val="none" w:sz="0" w:space="0" w:color="auto"/>
      </w:divBdr>
    </w:div>
    <w:div w:id="204871538">
      <w:marLeft w:val="640"/>
      <w:marRight w:val="0"/>
      <w:marTop w:val="0"/>
      <w:marBottom w:val="0"/>
      <w:divBdr>
        <w:top w:val="none" w:sz="0" w:space="0" w:color="auto"/>
        <w:left w:val="none" w:sz="0" w:space="0" w:color="auto"/>
        <w:bottom w:val="none" w:sz="0" w:space="0" w:color="auto"/>
        <w:right w:val="none" w:sz="0" w:space="0" w:color="auto"/>
      </w:divBdr>
    </w:div>
    <w:div w:id="208036197">
      <w:marLeft w:val="640"/>
      <w:marRight w:val="0"/>
      <w:marTop w:val="0"/>
      <w:marBottom w:val="0"/>
      <w:divBdr>
        <w:top w:val="none" w:sz="0" w:space="0" w:color="auto"/>
        <w:left w:val="none" w:sz="0" w:space="0" w:color="auto"/>
        <w:bottom w:val="none" w:sz="0" w:space="0" w:color="auto"/>
        <w:right w:val="none" w:sz="0" w:space="0" w:color="auto"/>
      </w:divBdr>
    </w:div>
    <w:div w:id="208416171">
      <w:marLeft w:val="640"/>
      <w:marRight w:val="0"/>
      <w:marTop w:val="0"/>
      <w:marBottom w:val="0"/>
      <w:divBdr>
        <w:top w:val="none" w:sz="0" w:space="0" w:color="auto"/>
        <w:left w:val="none" w:sz="0" w:space="0" w:color="auto"/>
        <w:bottom w:val="none" w:sz="0" w:space="0" w:color="auto"/>
        <w:right w:val="none" w:sz="0" w:space="0" w:color="auto"/>
      </w:divBdr>
    </w:div>
    <w:div w:id="208540167">
      <w:marLeft w:val="640"/>
      <w:marRight w:val="0"/>
      <w:marTop w:val="0"/>
      <w:marBottom w:val="0"/>
      <w:divBdr>
        <w:top w:val="none" w:sz="0" w:space="0" w:color="auto"/>
        <w:left w:val="none" w:sz="0" w:space="0" w:color="auto"/>
        <w:bottom w:val="none" w:sz="0" w:space="0" w:color="auto"/>
        <w:right w:val="none" w:sz="0" w:space="0" w:color="auto"/>
      </w:divBdr>
    </w:div>
    <w:div w:id="208567061">
      <w:marLeft w:val="640"/>
      <w:marRight w:val="0"/>
      <w:marTop w:val="0"/>
      <w:marBottom w:val="0"/>
      <w:divBdr>
        <w:top w:val="none" w:sz="0" w:space="0" w:color="auto"/>
        <w:left w:val="none" w:sz="0" w:space="0" w:color="auto"/>
        <w:bottom w:val="none" w:sz="0" w:space="0" w:color="auto"/>
        <w:right w:val="none" w:sz="0" w:space="0" w:color="auto"/>
      </w:divBdr>
    </w:div>
    <w:div w:id="208617530">
      <w:marLeft w:val="640"/>
      <w:marRight w:val="0"/>
      <w:marTop w:val="0"/>
      <w:marBottom w:val="0"/>
      <w:divBdr>
        <w:top w:val="none" w:sz="0" w:space="0" w:color="auto"/>
        <w:left w:val="none" w:sz="0" w:space="0" w:color="auto"/>
        <w:bottom w:val="none" w:sz="0" w:space="0" w:color="auto"/>
        <w:right w:val="none" w:sz="0" w:space="0" w:color="auto"/>
      </w:divBdr>
    </w:div>
    <w:div w:id="209803168">
      <w:marLeft w:val="640"/>
      <w:marRight w:val="0"/>
      <w:marTop w:val="0"/>
      <w:marBottom w:val="0"/>
      <w:divBdr>
        <w:top w:val="none" w:sz="0" w:space="0" w:color="auto"/>
        <w:left w:val="none" w:sz="0" w:space="0" w:color="auto"/>
        <w:bottom w:val="none" w:sz="0" w:space="0" w:color="auto"/>
        <w:right w:val="none" w:sz="0" w:space="0" w:color="auto"/>
      </w:divBdr>
    </w:div>
    <w:div w:id="209805864">
      <w:marLeft w:val="640"/>
      <w:marRight w:val="0"/>
      <w:marTop w:val="0"/>
      <w:marBottom w:val="0"/>
      <w:divBdr>
        <w:top w:val="none" w:sz="0" w:space="0" w:color="auto"/>
        <w:left w:val="none" w:sz="0" w:space="0" w:color="auto"/>
        <w:bottom w:val="none" w:sz="0" w:space="0" w:color="auto"/>
        <w:right w:val="none" w:sz="0" w:space="0" w:color="auto"/>
      </w:divBdr>
    </w:div>
    <w:div w:id="211120318">
      <w:marLeft w:val="640"/>
      <w:marRight w:val="0"/>
      <w:marTop w:val="0"/>
      <w:marBottom w:val="0"/>
      <w:divBdr>
        <w:top w:val="none" w:sz="0" w:space="0" w:color="auto"/>
        <w:left w:val="none" w:sz="0" w:space="0" w:color="auto"/>
        <w:bottom w:val="none" w:sz="0" w:space="0" w:color="auto"/>
        <w:right w:val="none" w:sz="0" w:space="0" w:color="auto"/>
      </w:divBdr>
    </w:div>
    <w:div w:id="212545747">
      <w:marLeft w:val="640"/>
      <w:marRight w:val="0"/>
      <w:marTop w:val="0"/>
      <w:marBottom w:val="0"/>
      <w:divBdr>
        <w:top w:val="none" w:sz="0" w:space="0" w:color="auto"/>
        <w:left w:val="none" w:sz="0" w:space="0" w:color="auto"/>
        <w:bottom w:val="none" w:sz="0" w:space="0" w:color="auto"/>
        <w:right w:val="none" w:sz="0" w:space="0" w:color="auto"/>
      </w:divBdr>
    </w:div>
    <w:div w:id="212546961">
      <w:marLeft w:val="640"/>
      <w:marRight w:val="0"/>
      <w:marTop w:val="0"/>
      <w:marBottom w:val="0"/>
      <w:divBdr>
        <w:top w:val="none" w:sz="0" w:space="0" w:color="auto"/>
        <w:left w:val="none" w:sz="0" w:space="0" w:color="auto"/>
        <w:bottom w:val="none" w:sz="0" w:space="0" w:color="auto"/>
        <w:right w:val="none" w:sz="0" w:space="0" w:color="auto"/>
      </w:divBdr>
    </w:div>
    <w:div w:id="212625249">
      <w:marLeft w:val="640"/>
      <w:marRight w:val="0"/>
      <w:marTop w:val="0"/>
      <w:marBottom w:val="0"/>
      <w:divBdr>
        <w:top w:val="none" w:sz="0" w:space="0" w:color="auto"/>
        <w:left w:val="none" w:sz="0" w:space="0" w:color="auto"/>
        <w:bottom w:val="none" w:sz="0" w:space="0" w:color="auto"/>
        <w:right w:val="none" w:sz="0" w:space="0" w:color="auto"/>
      </w:divBdr>
    </w:div>
    <w:div w:id="216087435">
      <w:marLeft w:val="640"/>
      <w:marRight w:val="0"/>
      <w:marTop w:val="0"/>
      <w:marBottom w:val="0"/>
      <w:divBdr>
        <w:top w:val="none" w:sz="0" w:space="0" w:color="auto"/>
        <w:left w:val="none" w:sz="0" w:space="0" w:color="auto"/>
        <w:bottom w:val="none" w:sz="0" w:space="0" w:color="auto"/>
        <w:right w:val="none" w:sz="0" w:space="0" w:color="auto"/>
      </w:divBdr>
    </w:div>
    <w:div w:id="216162958">
      <w:marLeft w:val="640"/>
      <w:marRight w:val="0"/>
      <w:marTop w:val="0"/>
      <w:marBottom w:val="0"/>
      <w:divBdr>
        <w:top w:val="none" w:sz="0" w:space="0" w:color="auto"/>
        <w:left w:val="none" w:sz="0" w:space="0" w:color="auto"/>
        <w:bottom w:val="none" w:sz="0" w:space="0" w:color="auto"/>
        <w:right w:val="none" w:sz="0" w:space="0" w:color="auto"/>
      </w:divBdr>
    </w:div>
    <w:div w:id="216473021">
      <w:marLeft w:val="640"/>
      <w:marRight w:val="0"/>
      <w:marTop w:val="0"/>
      <w:marBottom w:val="0"/>
      <w:divBdr>
        <w:top w:val="none" w:sz="0" w:space="0" w:color="auto"/>
        <w:left w:val="none" w:sz="0" w:space="0" w:color="auto"/>
        <w:bottom w:val="none" w:sz="0" w:space="0" w:color="auto"/>
        <w:right w:val="none" w:sz="0" w:space="0" w:color="auto"/>
      </w:divBdr>
    </w:div>
    <w:div w:id="218129016">
      <w:marLeft w:val="640"/>
      <w:marRight w:val="0"/>
      <w:marTop w:val="0"/>
      <w:marBottom w:val="0"/>
      <w:divBdr>
        <w:top w:val="none" w:sz="0" w:space="0" w:color="auto"/>
        <w:left w:val="none" w:sz="0" w:space="0" w:color="auto"/>
        <w:bottom w:val="none" w:sz="0" w:space="0" w:color="auto"/>
        <w:right w:val="none" w:sz="0" w:space="0" w:color="auto"/>
      </w:divBdr>
    </w:div>
    <w:div w:id="218857285">
      <w:marLeft w:val="640"/>
      <w:marRight w:val="0"/>
      <w:marTop w:val="0"/>
      <w:marBottom w:val="0"/>
      <w:divBdr>
        <w:top w:val="none" w:sz="0" w:space="0" w:color="auto"/>
        <w:left w:val="none" w:sz="0" w:space="0" w:color="auto"/>
        <w:bottom w:val="none" w:sz="0" w:space="0" w:color="auto"/>
        <w:right w:val="none" w:sz="0" w:space="0" w:color="auto"/>
      </w:divBdr>
    </w:div>
    <w:div w:id="221060990">
      <w:marLeft w:val="640"/>
      <w:marRight w:val="0"/>
      <w:marTop w:val="0"/>
      <w:marBottom w:val="0"/>
      <w:divBdr>
        <w:top w:val="none" w:sz="0" w:space="0" w:color="auto"/>
        <w:left w:val="none" w:sz="0" w:space="0" w:color="auto"/>
        <w:bottom w:val="none" w:sz="0" w:space="0" w:color="auto"/>
        <w:right w:val="none" w:sz="0" w:space="0" w:color="auto"/>
      </w:divBdr>
    </w:div>
    <w:div w:id="221216072">
      <w:marLeft w:val="640"/>
      <w:marRight w:val="0"/>
      <w:marTop w:val="0"/>
      <w:marBottom w:val="0"/>
      <w:divBdr>
        <w:top w:val="none" w:sz="0" w:space="0" w:color="auto"/>
        <w:left w:val="none" w:sz="0" w:space="0" w:color="auto"/>
        <w:bottom w:val="none" w:sz="0" w:space="0" w:color="auto"/>
        <w:right w:val="none" w:sz="0" w:space="0" w:color="auto"/>
      </w:divBdr>
    </w:div>
    <w:div w:id="222062397">
      <w:marLeft w:val="640"/>
      <w:marRight w:val="0"/>
      <w:marTop w:val="0"/>
      <w:marBottom w:val="0"/>
      <w:divBdr>
        <w:top w:val="none" w:sz="0" w:space="0" w:color="auto"/>
        <w:left w:val="none" w:sz="0" w:space="0" w:color="auto"/>
        <w:bottom w:val="none" w:sz="0" w:space="0" w:color="auto"/>
        <w:right w:val="none" w:sz="0" w:space="0" w:color="auto"/>
      </w:divBdr>
    </w:div>
    <w:div w:id="222179436">
      <w:marLeft w:val="640"/>
      <w:marRight w:val="0"/>
      <w:marTop w:val="0"/>
      <w:marBottom w:val="0"/>
      <w:divBdr>
        <w:top w:val="none" w:sz="0" w:space="0" w:color="auto"/>
        <w:left w:val="none" w:sz="0" w:space="0" w:color="auto"/>
        <w:bottom w:val="none" w:sz="0" w:space="0" w:color="auto"/>
        <w:right w:val="none" w:sz="0" w:space="0" w:color="auto"/>
      </w:divBdr>
    </w:div>
    <w:div w:id="223293798">
      <w:marLeft w:val="640"/>
      <w:marRight w:val="0"/>
      <w:marTop w:val="0"/>
      <w:marBottom w:val="0"/>
      <w:divBdr>
        <w:top w:val="none" w:sz="0" w:space="0" w:color="auto"/>
        <w:left w:val="none" w:sz="0" w:space="0" w:color="auto"/>
        <w:bottom w:val="none" w:sz="0" w:space="0" w:color="auto"/>
        <w:right w:val="none" w:sz="0" w:space="0" w:color="auto"/>
      </w:divBdr>
    </w:div>
    <w:div w:id="223492589">
      <w:marLeft w:val="640"/>
      <w:marRight w:val="0"/>
      <w:marTop w:val="0"/>
      <w:marBottom w:val="0"/>
      <w:divBdr>
        <w:top w:val="none" w:sz="0" w:space="0" w:color="auto"/>
        <w:left w:val="none" w:sz="0" w:space="0" w:color="auto"/>
        <w:bottom w:val="none" w:sz="0" w:space="0" w:color="auto"/>
        <w:right w:val="none" w:sz="0" w:space="0" w:color="auto"/>
      </w:divBdr>
    </w:div>
    <w:div w:id="224031652">
      <w:marLeft w:val="640"/>
      <w:marRight w:val="0"/>
      <w:marTop w:val="0"/>
      <w:marBottom w:val="0"/>
      <w:divBdr>
        <w:top w:val="none" w:sz="0" w:space="0" w:color="auto"/>
        <w:left w:val="none" w:sz="0" w:space="0" w:color="auto"/>
        <w:bottom w:val="none" w:sz="0" w:space="0" w:color="auto"/>
        <w:right w:val="none" w:sz="0" w:space="0" w:color="auto"/>
      </w:divBdr>
    </w:div>
    <w:div w:id="224875563">
      <w:marLeft w:val="640"/>
      <w:marRight w:val="0"/>
      <w:marTop w:val="0"/>
      <w:marBottom w:val="0"/>
      <w:divBdr>
        <w:top w:val="none" w:sz="0" w:space="0" w:color="auto"/>
        <w:left w:val="none" w:sz="0" w:space="0" w:color="auto"/>
        <w:bottom w:val="none" w:sz="0" w:space="0" w:color="auto"/>
        <w:right w:val="none" w:sz="0" w:space="0" w:color="auto"/>
      </w:divBdr>
    </w:div>
    <w:div w:id="224879882">
      <w:marLeft w:val="640"/>
      <w:marRight w:val="0"/>
      <w:marTop w:val="0"/>
      <w:marBottom w:val="0"/>
      <w:divBdr>
        <w:top w:val="none" w:sz="0" w:space="0" w:color="auto"/>
        <w:left w:val="none" w:sz="0" w:space="0" w:color="auto"/>
        <w:bottom w:val="none" w:sz="0" w:space="0" w:color="auto"/>
        <w:right w:val="none" w:sz="0" w:space="0" w:color="auto"/>
      </w:divBdr>
    </w:div>
    <w:div w:id="226578456">
      <w:marLeft w:val="640"/>
      <w:marRight w:val="0"/>
      <w:marTop w:val="0"/>
      <w:marBottom w:val="0"/>
      <w:divBdr>
        <w:top w:val="none" w:sz="0" w:space="0" w:color="auto"/>
        <w:left w:val="none" w:sz="0" w:space="0" w:color="auto"/>
        <w:bottom w:val="none" w:sz="0" w:space="0" w:color="auto"/>
        <w:right w:val="none" w:sz="0" w:space="0" w:color="auto"/>
      </w:divBdr>
    </w:div>
    <w:div w:id="228616875">
      <w:marLeft w:val="640"/>
      <w:marRight w:val="0"/>
      <w:marTop w:val="0"/>
      <w:marBottom w:val="0"/>
      <w:divBdr>
        <w:top w:val="none" w:sz="0" w:space="0" w:color="auto"/>
        <w:left w:val="none" w:sz="0" w:space="0" w:color="auto"/>
        <w:bottom w:val="none" w:sz="0" w:space="0" w:color="auto"/>
        <w:right w:val="none" w:sz="0" w:space="0" w:color="auto"/>
      </w:divBdr>
    </w:div>
    <w:div w:id="229770682">
      <w:marLeft w:val="640"/>
      <w:marRight w:val="0"/>
      <w:marTop w:val="0"/>
      <w:marBottom w:val="0"/>
      <w:divBdr>
        <w:top w:val="none" w:sz="0" w:space="0" w:color="auto"/>
        <w:left w:val="none" w:sz="0" w:space="0" w:color="auto"/>
        <w:bottom w:val="none" w:sz="0" w:space="0" w:color="auto"/>
        <w:right w:val="none" w:sz="0" w:space="0" w:color="auto"/>
      </w:divBdr>
    </w:div>
    <w:div w:id="230389290">
      <w:marLeft w:val="640"/>
      <w:marRight w:val="0"/>
      <w:marTop w:val="0"/>
      <w:marBottom w:val="0"/>
      <w:divBdr>
        <w:top w:val="none" w:sz="0" w:space="0" w:color="auto"/>
        <w:left w:val="none" w:sz="0" w:space="0" w:color="auto"/>
        <w:bottom w:val="none" w:sz="0" w:space="0" w:color="auto"/>
        <w:right w:val="none" w:sz="0" w:space="0" w:color="auto"/>
      </w:divBdr>
    </w:div>
    <w:div w:id="230695634">
      <w:marLeft w:val="640"/>
      <w:marRight w:val="0"/>
      <w:marTop w:val="0"/>
      <w:marBottom w:val="0"/>
      <w:divBdr>
        <w:top w:val="none" w:sz="0" w:space="0" w:color="auto"/>
        <w:left w:val="none" w:sz="0" w:space="0" w:color="auto"/>
        <w:bottom w:val="none" w:sz="0" w:space="0" w:color="auto"/>
        <w:right w:val="none" w:sz="0" w:space="0" w:color="auto"/>
      </w:divBdr>
    </w:div>
    <w:div w:id="231280332">
      <w:marLeft w:val="640"/>
      <w:marRight w:val="0"/>
      <w:marTop w:val="0"/>
      <w:marBottom w:val="0"/>
      <w:divBdr>
        <w:top w:val="none" w:sz="0" w:space="0" w:color="auto"/>
        <w:left w:val="none" w:sz="0" w:space="0" w:color="auto"/>
        <w:bottom w:val="none" w:sz="0" w:space="0" w:color="auto"/>
        <w:right w:val="none" w:sz="0" w:space="0" w:color="auto"/>
      </w:divBdr>
    </w:div>
    <w:div w:id="232325627">
      <w:marLeft w:val="640"/>
      <w:marRight w:val="0"/>
      <w:marTop w:val="0"/>
      <w:marBottom w:val="0"/>
      <w:divBdr>
        <w:top w:val="none" w:sz="0" w:space="0" w:color="auto"/>
        <w:left w:val="none" w:sz="0" w:space="0" w:color="auto"/>
        <w:bottom w:val="none" w:sz="0" w:space="0" w:color="auto"/>
        <w:right w:val="none" w:sz="0" w:space="0" w:color="auto"/>
      </w:divBdr>
    </w:div>
    <w:div w:id="234054684">
      <w:marLeft w:val="640"/>
      <w:marRight w:val="0"/>
      <w:marTop w:val="0"/>
      <w:marBottom w:val="0"/>
      <w:divBdr>
        <w:top w:val="none" w:sz="0" w:space="0" w:color="auto"/>
        <w:left w:val="none" w:sz="0" w:space="0" w:color="auto"/>
        <w:bottom w:val="none" w:sz="0" w:space="0" w:color="auto"/>
        <w:right w:val="none" w:sz="0" w:space="0" w:color="auto"/>
      </w:divBdr>
    </w:div>
    <w:div w:id="235895094">
      <w:marLeft w:val="640"/>
      <w:marRight w:val="0"/>
      <w:marTop w:val="0"/>
      <w:marBottom w:val="0"/>
      <w:divBdr>
        <w:top w:val="none" w:sz="0" w:space="0" w:color="auto"/>
        <w:left w:val="none" w:sz="0" w:space="0" w:color="auto"/>
        <w:bottom w:val="none" w:sz="0" w:space="0" w:color="auto"/>
        <w:right w:val="none" w:sz="0" w:space="0" w:color="auto"/>
      </w:divBdr>
    </w:div>
    <w:div w:id="239484074">
      <w:marLeft w:val="640"/>
      <w:marRight w:val="0"/>
      <w:marTop w:val="0"/>
      <w:marBottom w:val="0"/>
      <w:divBdr>
        <w:top w:val="none" w:sz="0" w:space="0" w:color="auto"/>
        <w:left w:val="none" w:sz="0" w:space="0" w:color="auto"/>
        <w:bottom w:val="none" w:sz="0" w:space="0" w:color="auto"/>
        <w:right w:val="none" w:sz="0" w:space="0" w:color="auto"/>
      </w:divBdr>
    </w:div>
    <w:div w:id="239951604">
      <w:marLeft w:val="640"/>
      <w:marRight w:val="0"/>
      <w:marTop w:val="0"/>
      <w:marBottom w:val="0"/>
      <w:divBdr>
        <w:top w:val="none" w:sz="0" w:space="0" w:color="auto"/>
        <w:left w:val="none" w:sz="0" w:space="0" w:color="auto"/>
        <w:bottom w:val="none" w:sz="0" w:space="0" w:color="auto"/>
        <w:right w:val="none" w:sz="0" w:space="0" w:color="auto"/>
      </w:divBdr>
    </w:div>
    <w:div w:id="241065240">
      <w:marLeft w:val="640"/>
      <w:marRight w:val="0"/>
      <w:marTop w:val="0"/>
      <w:marBottom w:val="0"/>
      <w:divBdr>
        <w:top w:val="none" w:sz="0" w:space="0" w:color="auto"/>
        <w:left w:val="none" w:sz="0" w:space="0" w:color="auto"/>
        <w:bottom w:val="none" w:sz="0" w:space="0" w:color="auto"/>
        <w:right w:val="none" w:sz="0" w:space="0" w:color="auto"/>
      </w:divBdr>
    </w:div>
    <w:div w:id="241065903">
      <w:marLeft w:val="640"/>
      <w:marRight w:val="0"/>
      <w:marTop w:val="0"/>
      <w:marBottom w:val="0"/>
      <w:divBdr>
        <w:top w:val="none" w:sz="0" w:space="0" w:color="auto"/>
        <w:left w:val="none" w:sz="0" w:space="0" w:color="auto"/>
        <w:bottom w:val="none" w:sz="0" w:space="0" w:color="auto"/>
        <w:right w:val="none" w:sz="0" w:space="0" w:color="auto"/>
      </w:divBdr>
    </w:div>
    <w:div w:id="242027778">
      <w:marLeft w:val="640"/>
      <w:marRight w:val="0"/>
      <w:marTop w:val="0"/>
      <w:marBottom w:val="0"/>
      <w:divBdr>
        <w:top w:val="none" w:sz="0" w:space="0" w:color="auto"/>
        <w:left w:val="none" w:sz="0" w:space="0" w:color="auto"/>
        <w:bottom w:val="none" w:sz="0" w:space="0" w:color="auto"/>
        <w:right w:val="none" w:sz="0" w:space="0" w:color="auto"/>
      </w:divBdr>
    </w:div>
    <w:div w:id="242380987">
      <w:marLeft w:val="640"/>
      <w:marRight w:val="0"/>
      <w:marTop w:val="0"/>
      <w:marBottom w:val="0"/>
      <w:divBdr>
        <w:top w:val="none" w:sz="0" w:space="0" w:color="auto"/>
        <w:left w:val="none" w:sz="0" w:space="0" w:color="auto"/>
        <w:bottom w:val="none" w:sz="0" w:space="0" w:color="auto"/>
        <w:right w:val="none" w:sz="0" w:space="0" w:color="auto"/>
      </w:divBdr>
    </w:div>
    <w:div w:id="243801542">
      <w:marLeft w:val="640"/>
      <w:marRight w:val="0"/>
      <w:marTop w:val="0"/>
      <w:marBottom w:val="0"/>
      <w:divBdr>
        <w:top w:val="none" w:sz="0" w:space="0" w:color="auto"/>
        <w:left w:val="none" w:sz="0" w:space="0" w:color="auto"/>
        <w:bottom w:val="none" w:sz="0" w:space="0" w:color="auto"/>
        <w:right w:val="none" w:sz="0" w:space="0" w:color="auto"/>
      </w:divBdr>
    </w:div>
    <w:div w:id="243805462">
      <w:marLeft w:val="640"/>
      <w:marRight w:val="0"/>
      <w:marTop w:val="0"/>
      <w:marBottom w:val="0"/>
      <w:divBdr>
        <w:top w:val="none" w:sz="0" w:space="0" w:color="auto"/>
        <w:left w:val="none" w:sz="0" w:space="0" w:color="auto"/>
        <w:bottom w:val="none" w:sz="0" w:space="0" w:color="auto"/>
        <w:right w:val="none" w:sz="0" w:space="0" w:color="auto"/>
      </w:divBdr>
    </w:div>
    <w:div w:id="245044756">
      <w:marLeft w:val="640"/>
      <w:marRight w:val="0"/>
      <w:marTop w:val="0"/>
      <w:marBottom w:val="0"/>
      <w:divBdr>
        <w:top w:val="none" w:sz="0" w:space="0" w:color="auto"/>
        <w:left w:val="none" w:sz="0" w:space="0" w:color="auto"/>
        <w:bottom w:val="none" w:sz="0" w:space="0" w:color="auto"/>
        <w:right w:val="none" w:sz="0" w:space="0" w:color="auto"/>
      </w:divBdr>
    </w:div>
    <w:div w:id="245462815">
      <w:marLeft w:val="640"/>
      <w:marRight w:val="0"/>
      <w:marTop w:val="0"/>
      <w:marBottom w:val="0"/>
      <w:divBdr>
        <w:top w:val="none" w:sz="0" w:space="0" w:color="auto"/>
        <w:left w:val="none" w:sz="0" w:space="0" w:color="auto"/>
        <w:bottom w:val="none" w:sz="0" w:space="0" w:color="auto"/>
        <w:right w:val="none" w:sz="0" w:space="0" w:color="auto"/>
      </w:divBdr>
    </w:div>
    <w:div w:id="245849487">
      <w:marLeft w:val="640"/>
      <w:marRight w:val="0"/>
      <w:marTop w:val="0"/>
      <w:marBottom w:val="0"/>
      <w:divBdr>
        <w:top w:val="none" w:sz="0" w:space="0" w:color="auto"/>
        <w:left w:val="none" w:sz="0" w:space="0" w:color="auto"/>
        <w:bottom w:val="none" w:sz="0" w:space="0" w:color="auto"/>
        <w:right w:val="none" w:sz="0" w:space="0" w:color="auto"/>
      </w:divBdr>
    </w:div>
    <w:div w:id="247662976">
      <w:marLeft w:val="640"/>
      <w:marRight w:val="0"/>
      <w:marTop w:val="0"/>
      <w:marBottom w:val="0"/>
      <w:divBdr>
        <w:top w:val="none" w:sz="0" w:space="0" w:color="auto"/>
        <w:left w:val="none" w:sz="0" w:space="0" w:color="auto"/>
        <w:bottom w:val="none" w:sz="0" w:space="0" w:color="auto"/>
        <w:right w:val="none" w:sz="0" w:space="0" w:color="auto"/>
      </w:divBdr>
    </w:div>
    <w:div w:id="248582166">
      <w:marLeft w:val="640"/>
      <w:marRight w:val="0"/>
      <w:marTop w:val="0"/>
      <w:marBottom w:val="0"/>
      <w:divBdr>
        <w:top w:val="none" w:sz="0" w:space="0" w:color="auto"/>
        <w:left w:val="none" w:sz="0" w:space="0" w:color="auto"/>
        <w:bottom w:val="none" w:sz="0" w:space="0" w:color="auto"/>
        <w:right w:val="none" w:sz="0" w:space="0" w:color="auto"/>
      </w:divBdr>
    </w:div>
    <w:div w:id="249242682">
      <w:marLeft w:val="640"/>
      <w:marRight w:val="0"/>
      <w:marTop w:val="0"/>
      <w:marBottom w:val="0"/>
      <w:divBdr>
        <w:top w:val="none" w:sz="0" w:space="0" w:color="auto"/>
        <w:left w:val="none" w:sz="0" w:space="0" w:color="auto"/>
        <w:bottom w:val="none" w:sz="0" w:space="0" w:color="auto"/>
        <w:right w:val="none" w:sz="0" w:space="0" w:color="auto"/>
      </w:divBdr>
    </w:div>
    <w:div w:id="250087009">
      <w:marLeft w:val="640"/>
      <w:marRight w:val="0"/>
      <w:marTop w:val="0"/>
      <w:marBottom w:val="0"/>
      <w:divBdr>
        <w:top w:val="none" w:sz="0" w:space="0" w:color="auto"/>
        <w:left w:val="none" w:sz="0" w:space="0" w:color="auto"/>
        <w:bottom w:val="none" w:sz="0" w:space="0" w:color="auto"/>
        <w:right w:val="none" w:sz="0" w:space="0" w:color="auto"/>
      </w:divBdr>
    </w:div>
    <w:div w:id="250700873">
      <w:marLeft w:val="640"/>
      <w:marRight w:val="0"/>
      <w:marTop w:val="0"/>
      <w:marBottom w:val="0"/>
      <w:divBdr>
        <w:top w:val="none" w:sz="0" w:space="0" w:color="auto"/>
        <w:left w:val="none" w:sz="0" w:space="0" w:color="auto"/>
        <w:bottom w:val="none" w:sz="0" w:space="0" w:color="auto"/>
        <w:right w:val="none" w:sz="0" w:space="0" w:color="auto"/>
      </w:divBdr>
    </w:div>
    <w:div w:id="251597376">
      <w:marLeft w:val="640"/>
      <w:marRight w:val="0"/>
      <w:marTop w:val="0"/>
      <w:marBottom w:val="0"/>
      <w:divBdr>
        <w:top w:val="none" w:sz="0" w:space="0" w:color="auto"/>
        <w:left w:val="none" w:sz="0" w:space="0" w:color="auto"/>
        <w:bottom w:val="none" w:sz="0" w:space="0" w:color="auto"/>
        <w:right w:val="none" w:sz="0" w:space="0" w:color="auto"/>
      </w:divBdr>
    </w:div>
    <w:div w:id="253444363">
      <w:marLeft w:val="640"/>
      <w:marRight w:val="0"/>
      <w:marTop w:val="0"/>
      <w:marBottom w:val="0"/>
      <w:divBdr>
        <w:top w:val="none" w:sz="0" w:space="0" w:color="auto"/>
        <w:left w:val="none" w:sz="0" w:space="0" w:color="auto"/>
        <w:bottom w:val="none" w:sz="0" w:space="0" w:color="auto"/>
        <w:right w:val="none" w:sz="0" w:space="0" w:color="auto"/>
      </w:divBdr>
    </w:div>
    <w:div w:id="255553508">
      <w:marLeft w:val="640"/>
      <w:marRight w:val="0"/>
      <w:marTop w:val="0"/>
      <w:marBottom w:val="0"/>
      <w:divBdr>
        <w:top w:val="none" w:sz="0" w:space="0" w:color="auto"/>
        <w:left w:val="none" w:sz="0" w:space="0" w:color="auto"/>
        <w:bottom w:val="none" w:sz="0" w:space="0" w:color="auto"/>
        <w:right w:val="none" w:sz="0" w:space="0" w:color="auto"/>
      </w:divBdr>
    </w:div>
    <w:div w:id="255753372">
      <w:marLeft w:val="640"/>
      <w:marRight w:val="0"/>
      <w:marTop w:val="0"/>
      <w:marBottom w:val="0"/>
      <w:divBdr>
        <w:top w:val="none" w:sz="0" w:space="0" w:color="auto"/>
        <w:left w:val="none" w:sz="0" w:space="0" w:color="auto"/>
        <w:bottom w:val="none" w:sz="0" w:space="0" w:color="auto"/>
        <w:right w:val="none" w:sz="0" w:space="0" w:color="auto"/>
      </w:divBdr>
    </w:div>
    <w:div w:id="256452936">
      <w:marLeft w:val="640"/>
      <w:marRight w:val="0"/>
      <w:marTop w:val="0"/>
      <w:marBottom w:val="0"/>
      <w:divBdr>
        <w:top w:val="none" w:sz="0" w:space="0" w:color="auto"/>
        <w:left w:val="none" w:sz="0" w:space="0" w:color="auto"/>
        <w:bottom w:val="none" w:sz="0" w:space="0" w:color="auto"/>
        <w:right w:val="none" w:sz="0" w:space="0" w:color="auto"/>
      </w:divBdr>
    </w:div>
    <w:div w:id="256714377">
      <w:marLeft w:val="640"/>
      <w:marRight w:val="0"/>
      <w:marTop w:val="0"/>
      <w:marBottom w:val="0"/>
      <w:divBdr>
        <w:top w:val="none" w:sz="0" w:space="0" w:color="auto"/>
        <w:left w:val="none" w:sz="0" w:space="0" w:color="auto"/>
        <w:bottom w:val="none" w:sz="0" w:space="0" w:color="auto"/>
        <w:right w:val="none" w:sz="0" w:space="0" w:color="auto"/>
      </w:divBdr>
    </w:div>
    <w:div w:id="256793128">
      <w:marLeft w:val="640"/>
      <w:marRight w:val="0"/>
      <w:marTop w:val="0"/>
      <w:marBottom w:val="0"/>
      <w:divBdr>
        <w:top w:val="none" w:sz="0" w:space="0" w:color="auto"/>
        <w:left w:val="none" w:sz="0" w:space="0" w:color="auto"/>
        <w:bottom w:val="none" w:sz="0" w:space="0" w:color="auto"/>
        <w:right w:val="none" w:sz="0" w:space="0" w:color="auto"/>
      </w:divBdr>
    </w:div>
    <w:div w:id="256863225">
      <w:marLeft w:val="640"/>
      <w:marRight w:val="0"/>
      <w:marTop w:val="0"/>
      <w:marBottom w:val="0"/>
      <w:divBdr>
        <w:top w:val="none" w:sz="0" w:space="0" w:color="auto"/>
        <w:left w:val="none" w:sz="0" w:space="0" w:color="auto"/>
        <w:bottom w:val="none" w:sz="0" w:space="0" w:color="auto"/>
        <w:right w:val="none" w:sz="0" w:space="0" w:color="auto"/>
      </w:divBdr>
    </w:div>
    <w:div w:id="257713085">
      <w:marLeft w:val="640"/>
      <w:marRight w:val="0"/>
      <w:marTop w:val="0"/>
      <w:marBottom w:val="0"/>
      <w:divBdr>
        <w:top w:val="none" w:sz="0" w:space="0" w:color="auto"/>
        <w:left w:val="none" w:sz="0" w:space="0" w:color="auto"/>
        <w:bottom w:val="none" w:sz="0" w:space="0" w:color="auto"/>
        <w:right w:val="none" w:sz="0" w:space="0" w:color="auto"/>
      </w:divBdr>
    </w:div>
    <w:div w:id="258296573">
      <w:marLeft w:val="640"/>
      <w:marRight w:val="0"/>
      <w:marTop w:val="0"/>
      <w:marBottom w:val="0"/>
      <w:divBdr>
        <w:top w:val="none" w:sz="0" w:space="0" w:color="auto"/>
        <w:left w:val="none" w:sz="0" w:space="0" w:color="auto"/>
        <w:bottom w:val="none" w:sz="0" w:space="0" w:color="auto"/>
        <w:right w:val="none" w:sz="0" w:space="0" w:color="auto"/>
      </w:divBdr>
    </w:div>
    <w:div w:id="258952506">
      <w:marLeft w:val="640"/>
      <w:marRight w:val="0"/>
      <w:marTop w:val="0"/>
      <w:marBottom w:val="0"/>
      <w:divBdr>
        <w:top w:val="none" w:sz="0" w:space="0" w:color="auto"/>
        <w:left w:val="none" w:sz="0" w:space="0" w:color="auto"/>
        <w:bottom w:val="none" w:sz="0" w:space="0" w:color="auto"/>
        <w:right w:val="none" w:sz="0" w:space="0" w:color="auto"/>
      </w:divBdr>
    </w:div>
    <w:div w:id="259222537">
      <w:marLeft w:val="640"/>
      <w:marRight w:val="0"/>
      <w:marTop w:val="0"/>
      <w:marBottom w:val="0"/>
      <w:divBdr>
        <w:top w:val="none" w:sz="0" w:space="0" w:color="auto"/>
        <w:left w:val="none" w:sz="0" w:space="0" w:color="auto"/>
        <w:bottom w:val="none" w:sz="0" w:space="0" w:color="auto"/>
        <w:right w:val="none" w:sz="0" w:space="0" w:color="auto"/>
      </w:divBdr>
    </w:div>
    <w:div w:id="260332535">
      <w:marLeft w:val="640"/>
      <w:marRight w:val="0"/>
      <w:marTop w:val="0"/>
      <w:marBottom w:val="0"/>
      <w:divBdr>
        <w:top w:val="none" w:sz="0" w:space="0" w:color="auto"/>
        <w:left w:val="none" w:sz="0" w:space="0" w:color="auto"/>
        <w:bottom w:val="none" w:sz="0" w:space="0" w:color="auto"/>
        <w:right w:val="none" w:sz="0" w:space="0" w:color="auto"/>
      </w:divBdr>
    </w:div>
    <w:div w:id="260340862">
      <w:marLeft w:val="640"/>
      <w:marRight w:val="0"/>
      <w:marTop w:val="0"/>
      <w:marBottom w:val="0"/>
      <w:divBdr>
        <w:top w:val="none" w:sz="0" w:space="0" w:color="auto"/>
        <w:left w:val="none" w:sz="0" w:space="0" w:color="auto"/>
        <w:bottom w:val="none" w:sz="0" w:space="0" w:color="auto"/>
        <w:right w:val="none" w:sz="0" w:space="0" w:color="auto"/>
      </w:divBdr>
    </w:div>
    <w:div w:id="260652707">
      <w:marLeft w:val="640"/>
      <w:marRight w:val="0"/>
      <w:marTop w:val="0"/>
      <w:marBottom w:val="0"/>
      <w:divBdr>
        <w:top w:val="none" w:sz="0" w:space="0" w:color="auto"/>
        <w:left w:val="none" w:sz="0" w:space="0" w:color="auto"/>
        <w:bottom w:val="none" w:sz="0" w:space="0" w:color="auto"/>
        <w:right w:val="none" w:sz="0" w:space="0" w:color="auto"/>
      </w:divBdr>
    </w:div>
    <w:div w:id="261030470">
      <w:marLeft w:val="640"/>
      <w:marRight w:val="0"/>
      <w:marTop w:val="0"/>
      <w:marBottom w:val="0"/>
      <w:divBdr>
        <w:top w:val="none" w:sz="0" w:space="0" w:color="auto"/>
        <w:left w:val="none" w:sz="0" w:space="0" w:color="auto"/>
        <w:bottom w:val="none" w:sz="0" w:space="0" w:color="auto"/>
        <w:right w:val="none" w:sz="0" w:space="0" w:color="auto"/>
      </w:divBdr>
    </w:div>
    <w:div w:id="261256334">
      <w:marLeft w:val="640"/>
      <w:marRight w:val="0"/>
      <w:marTop w:val="0"/>
      <w:marBottom w:val="0"/>
      <w:divBdr>
        <w:top w:val="none" w:sz="0" w:space="0" w:color="auto"/>
        <w:left w:val="none" w:sz="0" w:space="0" w:color="auto"/>
        <w:bottom w:val="none" w:sz="0" w:space="0" w:color="auto"/>
        <w:right w:val="none" w:sz="0" w:space="0" w:color="auto"/>
      </w:divBdr>
    </w:div>
    <w:div w:id="261375752">
      <w:marLeft w:val="640"/>
      <w:marRight w:val="0"/>
      <w:marTop w:val="0"/>
      <w:marBottom w:val="0"/>
      <w:divBdr>
        <w:top w:val="none" w:sz="0" w:space="0" w:color="auto"/>
        <w:left w:val="none" w:sz="0" w:space="0" w:color="auto"/>
        <w:bottom w:val="none" w:sz="0" w:space="0" w:color="auto"/>
        <w:right w:val="none" w:sz="0" w:space="0" w:color="auto"/>
      </w:divBdr>
    </w:div>
    <w:div w:id="261642853">
      <w:marLeft w:val="640"/>
      <w:marRight w:val="0"/>
      <w:marTop w:val="0"/>
      <w:marBottom w:val="0"/>
      <w:divBdr>
        <w:top w:val="none" w:sz="0" w:space="0" w:color="auto"/>
        <w:left w:val="none" w:sz="0" w:space="0" w:color="auto"/>
        <w:bottom w:val="none" w:sz="0" w:space="0" w:color="auto"/>
        <w:right w:val="none" w:sz="0" w:space="0" w:color="auto"/>
      </w:divBdr>
    </w:div>
    <w:div w:id="263077195">
      <w:marLeft w:val="640"/>
      <w:marRight w:val="0"/>
      <w:marTop w:val="0"/>
      <w:marBottom w:val="0"/>
      <w:divBdr>
        <w:top w:val="none" w:sz="0" w:space="0" w:color="auto"/>
        <w:left w:val="none" w:sz="0" w:space="0" w:color="auto"/>
        <w:bottom w:val="none" w:sz="0" w:space="0" w:color="auto"/>
        <w:right w:val="none" w:sz="0" w:space="0" w:color="auto"/>
      </w:divBdr>
    </w:div>
    <w:div w:id="263609107">
      <w:marLeft w:val="640"/>
      <w:marRight w:val="0"/>
      <w:marTop w:val="0"/>
      <w:marBottom w:val="0"/>
      <w:divBdr>
        <w:top w:val="none" w:sz="0" w:space="0" w:color="auto"/>
        <w:left w:val="none" w:sz="0" w:space="0" w:color="auto"/>
        <w:bottom w:val="none" w:sz="0" w:space="0" w:color="auto"/>
        <w:right w:val="none" w:sz="0" w:space="0" w:color="auto"/>
      </w:divBdr>
    </w:div>
    <w:div w:id="263919905">
      <w:marLeft w:val="640"/>
      <w:marRight w:val="0"/>
      <w:marTop w:val="0"/>
      <w:marBottom w:val="0"/>
      <w:divBdr>
        <w:top w:val="none" w:sz="0" w:space="0" w:color="auto"/>
        <w:left w:val="none" w:sz="0" w:space="0" w:color="auto"/>
        <w:bottom w:val="none" w:sz="0" w:space="0" w:color="auto"/>
        <w:right w:val="none" w:sz="0" w:space="0" w:color="auto"/>
      </w:divBdr>
    </w:div>
    <w:div w:id="264001430">
      <w:marLeft w:val="640"/>
      <w:marRight w:val="0"/>
      <w:marTop w:val="0"/>
      <w:marBottom w:val="0"/>
      <w:divBdr>
        <w:top w:val="none" w:sz="0" w:space="0" w:color="auto"/>
        <w:left w:val="none" w:sz="0" w:space="0" w:color="auto"/>
        <w:bottom w:val="none" w:sz="0" w:space="0" w:color="auto"/>
        <w:right w:val="none" w:sz="0" w:space="0" w:color="auto"/>
      </w:divBdr>
    </w:div>
    <w:div w:id="264197961">
      <w:marLeft w:val="640"/>
      <w:marRight w:val="0"/>
      <w:marTop w:val="0"/>
      <w:marBottom w:val="0"/>
      <w:divBdr>
        <w:top w:val="none" w:sz="0" w:space="0" w:color="auto"/>
        <w:left w:val="none" w:sz="0" w:space="0" w:color="auto"/>
        <w:bottom w:val="none" w:sz="0" w:space="0" w:color="auto"/>
        <w:right w:val="none" w:sz="0" w:space="0" w:color="auto"/>
      </w:divBdr>
    </w:div>
    <w:div w:id="264388853">
      <w:marLeft w:val="640"/>
      <w:marRight w:val="0"/>
      <w:marTop w:val="0"/>
      <w:marBottom w:val="0"/>
      <w:divBdr>
        <w:top w:val="none" w:sz="0" w:space="0" w:color="auto"/>
        <w:left w:val="none" w:sz="0" w:space="0" w:color="auto"/>
        <w:bottom w:val="none" w:sz="0" w:space="0" w:color="auto"/>
        <w:right w:val="none" w:sz="0" w:space="0" w:color="auto"/>
      </w:divBdr>
    </w:div>
    <w:div w:id="265581705">
      <w:marLeft w:val="640"/>
      <w:marRight w:val="0"/>
      <w:marTop w:val="0"/>
      <w:marBottom w:val="0"/>
      <w:divBdr>
        <w:top w:val="none" w:sz="0" w:space="0" w:color="auto"/>
        <w:left w:val="none" w:sz="0" w:space="0" w:color="auto"/>
        <w:bottom w:val="none" w:sz="0" w:space="0" w:color="auto"/>
        <w:right w:val="none" w:sz="0" w:space="0" w:color="auto"/>
      </w:divBdr>
    </w:div>
    <w:div w:id="265771287">
      <w:marLeft w:val="640"/>
      <w:marRight w:val="0"/>
      <w:marTop w:val="0"/>
      <w:marBottom w:val="0"/>
      <w:divBdr>
        <w:top w:val="none" w:sz="0" w:space="0" w:color="auto"/>
        <w:left w:val="none" w:sz="0" w:space="0" w:color="auto"/>
        <w:bottom w:val="none" w:sz="0" w:space="0" w:color="auto"/>
        <w:right w:val="none" w:sz="0" w:space="0" w:color="auto"/>
      </w:divBdr>
    </w:div>
    <w:div w:id="266542240">
      <w:marLeft w:val="640"/>
      <w:marRight w:val="0"/>
      <w:marTop w:val="0"/>
      <w:marBottom w:val="0"/>
      <w:divBdr>
        <w:top w:val="none" w:sz="0" w:space="0" w:color="auto"/>
        <w:left w:val="none" w:sz="0" w:space="0" w:color="auto"/>
        <w:bottom w:val="none" w:sz="0" w:space="0" w:color="auto"/>
        <w:right w:val="none" w:sz="0" w:space="0" w:color="auto"/>
      </w:divBdr>
    </w:div>
    <w:div w:id="269170799">
      <w:marLeft w:val="640"/>
      <w:marRight w:val="0"/>
      <w:marTop w:val="0"/>
      <w:marBottom w:val="0"/>
      <w:divBdr>
        <w:top w:val="none" w:sz="0" w:space="0" w:color="auto"/>
        <w:left w:val="none" w:sz="0" w:space="0" w:color="auto"/>
        <w:bottom w:val="none" w:sz="0" w:space="0" w:color="auto"/>
        <w:right w:val="none" w:sz="0" w:space="0" w:color="auto"/>
      </w:divBdr>
    </w:div>
    <w:div w:id="269554926">
      <w:marLeft w:val="640"/>
      <w:marRight w:val="0"/>
      <w:marTop w:val="0"/>
      <w:marBottom w:val="0"/>
      <w:divBdr>
        <w:top w:val="none" w:sz="0" w:space="0" w:color="auto"/>
        <w:left w:val="none" w:sz="0" w:space="0" w:color="auto"/>
        <w:bottom w:val="none" w:sz="0" w:space="0" w:color="auto"/>
        <w:right w:val="none" w:sz="0" w:space="0" w:color="auto"/>
      </w:divBdr>
    </w:div>
    <w:div w:id="270669793">
      <w:marLeft w:val="640"/>
      <w:marRight w:val="0"/>
      <w:marTop w:val="0"/>
      <w:marBottom w:val="0"/>
      <w:divBdr>
        <w:top w:val="none" w:sz="0" w:space="0" w:color="auto"/>
        <w:left w:val="none" w:sz="0" w:space="0" w:color="auto"/>
        <w:bottom w:val="none" w:sz="0" w:space="0" w:color="auto"/>
        <w:right w:val="none" w:sz="0" w:space="0" w:color="auto"/>
      </w:divBdr>
    </w:div>
    <w:div w:id="272176001">
      <w:marLeft w:val="640"/>
      <w:marRight w:val="0"/>
      <w:marTop w:val="0"/>
      <w:marBottom w:val="0"/>
      <w:divBdr>
        <w:top w:val="none" w:sz="0" w:space="0" w:color="auto"/>
        <w:left w:val="none" w:sz="0" w:space="0" w:color="auto"/>
        <w:bottom w:val="none" w:sz="0" w:space="0" w:color="auto"/>
        <w:right w:val="none" w:sz="0" w:space="0" w:color="auto"/>
      </w:divBdr>
    </w:div>
    <w:div w:id="272982922">
      <w:marLeft w:val="640"/>
      <w:marRight w:val="0"/>
      <w:marTop w:val="0"/>
      <w:marBottom w:val="0"/>
      <w:divBdr>
        <w:top w:val="none" w:sz="0" w:space="0" w:color="auto"/>
        <w:left w:val="none" w:sz="0" w:space="0" w:color="auto"/>
        <w:bottom w:val="none" w:sz="0" w:space="0" w:color="auto"/>
        <w:right w:val="none" w:sz="0" w:space="0" w:color="auto"/>
      </w:divBdr>
    </w:div>
    <w:div w:id="274215061">
      <w:marLeft w:val="640"/>
      <w:marRight w:val="0"/>
      <w:marTop w:val="0"/>
      <w:marBottom w:val="0"/>
      <w:divBdr>
        <w:top w:val="none" w:sz="0" w:space="0" w:color="auto"/>
        <w:left w:val="none" w:sz="0" w:space="0" w:color="auto"/>
        <w:bottom w:val="none" w:sz="0" w:space="0" w:color="auto"/>
        <w:right w:val="none" w:sz="0" w:space="0" w:color="auto"/>
      </w:divBdr>
    </w:div>
    <w:div w:id="274798409">
      <w:marLeft w:val="640"/>
      <w:marRight w:val="0"/>
      <w:marTop w:val="0"/>
      <w:marBottom w:val="0"/>
      <w:divBdr>
        <w:top w:val="none" w:sz="0" w:space="0" w:color="auto"/>
        <w:left w:val="none" w:sz="0" w:space="0" w:color="auto"/>
        <w:bottom w:val="none" w:sz="0" w:space="0" w:color="auto"/>
        <w:right w:val="none" w:sz="0" w:space="0" w:color="auto"/>
      </w:divBdr>
    </w:div>
    <w:div w:id="274950424">
      <w:marLeft w:val="640"/>
      <w:marRight w:val="0"/>
      <w:marTop w:val="0"/>
      <w:marBottom w:val="0"/>
      <w:divBdr>
        <w:top w:val="none" w:sz="0" w:space="0" w:color="auto"/>
        <w:left w:val="none" w:sz="0" w:space="0" w:color="auto"/>
        <w:bottom w:val="none" w:sz="0" w:space="0" w:color="auto"/>
        <w:right w:val="none" w:sz="0" w:space="0" w:color="auto"/>
      </w:divBdr>
    </w:div>
    <w:div w:id="275915880">
      <w:marLeft w:val="640"/>
      <w:marRight w:val="0"/>
      <w:marTop w:val="0"/>
      <w:marBottom w:val="0"/>
      <w:divBdr>
        <w:top w:val="none" w:sz="0" w:space="0" w:color="auto"/>
        <w:left w:val="none" w:sz="0" w:space="0" w:color="auto"/>
        <w:bottom w:val="none" w:sz="0" w:space="0" w:color="auto"/>
        <w:right w:val="none" w:sz="0" w:space="0" w:color="auto"/>
      </w:divBdr>
    </w:div>
    <w:div w:id="276832905">
      <w:marLeft w:val="640"/>
      <w:marRight w:val="0"/>
      <w:marTop w:val="0"/>
      <w:marBottom w:val="0"/>
      <w:divBdr>
        <w:top w:val="none" w:sz="0" w:space="0" w:color="auto"/>
        <w:left w:val="none" w:sz="0" w:space="0" w:color="auto"/>
        <w:bottom w:val="none" w:sz="0" w:space="0" w:color="auto"/>
        <w:right w:val="none" w:sz="0" w:space="0" w:color="auto"/>
      </w:divBdr>
    </w:div>
    <w:div w:id="277220612">
      <w:marLeft w:val="640"/>
      <w:marRight w:val="0"/>
      <w:marTop w:val="0"/>
      <w:marBottom w:val="0"/>
      <w:divBdr>
        <w:top w:val="none" w:sz="0" w:space="0" w:color="auto"/>
        <w:left w:val="none" w:sz="0" w:space="0" w:color="auto"/>
        <w:bottom w:val="none" w:sz="0" w:space="0" w:color="auto"/>
        <w:right w:val="none" w:sz="0" w:space="0" w:color="auto"/>
      </w:divBdr>
    </w:div>
    <w:div w:id="277370807">
      <w:marLeft w:val="640"/>
      <w:marRight w:val="0"/>
      <w:marTop w:val="0"/>
      <w:marBottom w:val="0"/>
      <w:divBdr>
        <w:top w:val="none" w:sz="0" w:space="0" w:color="auto"/>
        <w:left w:val="none" w:sz="0" w:space="0" w:color="auto"/>
        <w:bottom w:val="none" w:sz="0" w:space="0" w:color="auto"/>
        <w:right w:val="none" w:sz="0" w:space="0" w:color="auto"/>
      </w:divBdr>
    </w:div>
    <w:div w:id="277760168">
      <w:marLeft w:val="640"/>
      <w:marRight w:val="0"/>
      <w:marTop w:val="0"/>
      <w:marBottom w:val="0"/>
      <w:divBdr>
        <w:top w:val="none" w:sz="0" w:space="0" w:color="auto"/>
        <w:left w:val="none" w:sz="0" w:space="0" w:color="auto"/>
        <w:bottom w:val="none" w:sz="0" w:space="0" w:color="auto"/>
        <w:right w:val="none" w:sz="0" w:space="0" w:color="auto"/>
      </w:divBdr>
    </w:div>
    <w:div w:id="277765072">
      <w:marLeft w:val="640"/>
      <w:marRight w:val="0"/>
      <w:marTop w:val="0"/>
      <w:marBottom w:val="0"/>
      <w:divBdr>
        <w:top w:val="none" w:sz="0" w:space="0" w:color="auto"/>
        <w:left w:val="none" w:sz="0" w:space="0" w:color="auto"/>
        <w:bottom w:val="none" w:sz="0" w:space="0" w:color="auto"/>
        <w:right w:val="none" w:sz="0" w:space="0" w:color="auto"/>
      </w:divBdr>
    </w:div>
    <w:div w:id="280303258">
      <w:marLeft w:val="640"/>
      <w:marRight w:val="0"/>
      <w:marTop w:val="0"/>
      <w:marBottom w:val="0"/>
      <w:divBdr>
        <w:top w:val="none" w:sz="0" w:space="0" w:color="auto"/>
        <w:left w:val="none" w:sz="0" w:space="0" w:color="auto"/>
        <w:bottom w:val="none" w:sz="0" w:space="0" w:color="auto"/>
        <w:right w:val="none" w:sz="0" w:space="0" w:color="auto"/>
      </w:divBdr>
    </w:div>
    <w:div w:id="281111698">
      <w:marLeft w:val="640"/>
      <w:marRight w:val="0"/>
      <w:marTop w:val="0"/>
      <w:marBottom w:val="0"/>
      <w:divBdr>
        <w:top w:val="none" w:sz="0" w:space="0" w:color="auto"/>
        <w:left w:val="none" w:sz="0" w:space="0" w:color="auto"/>
        <w:bottom w:val="none" w:sz="0" w:space="0" w:color="auto"/>
        <w:right w:val="none" w:sz="0" w:space="0" w:color="auto"/>
      </w:divBdr>
    </w:div>
    <w:div w:id="282618948">
      <w:marLeft w:val="640"/>
      <w:marRight w:val="0"/>
      <w:marTop w:val="0"/>
      <w:marBottom w:val="0"/>
      <w:divBdr>
        <w:top w:val="none" w:sz="0" w:space="0" w:color="auto"/>
        <w:left w:val="none" w:sz="0" w:space="0" w:color="auto"/>
        <w:bottom w:val="none" w:sz="0" w:space="0" w:color="auto"/>
        <w:right w:val="none" w:sz="0" w:space="0" w:color="auto"/>
      </w:divBdr>
    </w:div>
    <w:div w:id="282734377">
      <w:marLeft w:val="640"/>
      <w:marRight w:val="0"/>
      <w:marTop w:val="0"/>
      <w:marBottom w:val="0"/>
      <w:divBdr>
        <w:top w:val="none" w:sz="0" w:space="0" w:color="auto"/>
        <w:left w:val="none" w:sz="0" w:space="0" w:color="auto"/>
        <w:bottom w:val="none" w:sz="0" w:space="0" w:color="auto"/>
        <w:right w:val="none" w:sz="0" w:space="0" w:color="auto"/>
      </w:divBdr>
    </w:div>
    <w:div w:id="283002684">
      <w:marLeft w:val="640"/>
      <w:marRight w:val="0"/>
      <w:marTop w:val="0"/>
      <w:marBottom w:val="0"/>
      <w:divBdr>
        <w:top w:val="none" w:sz="0" w:space="0" w:color="auto"/>
        <w:left w:val="none" w:sz="0" w:space="0" w:color="auto"/>
        <w:bottom w:val="none" w:sz="0" w:space="0" w:color="auto"/>
        <w:right w:val="none" w:sz="0" w:space="0" w:color="auto"/>
      </w:divBdr>
    </w:div>
    <w:div w:id="284427513">
      <w:marLeft w:val="640"/>
      <w:marRight w:val="0"/>
      <w:marTop w:val="0"/>
      <w:marBottom w:val="0"/>
      <w:divBdr>
        <w:top w:val="none" w:sz="0" w:space="0" w:color="auto"/>
        <w:left w:val="none" w:sz="0" w:space="0" w:color="auto"/>
        <w:bottom w:val="none" w:sz="0" w:space="0" w:color="auto"/>
        <w:right w:val="none" w:sz="0" w:space="0" w:color="auto"/>
      </w:divBdr>
    </w:div>
    <w:div w:id="284586640">
      <w:marLeft w:val="640"/>
      <w:marRight w:val="0"/>
      <w:marTop w:val="0"/>
      <w:marBottom w:val="0"/>
      <w:divBdr>
        <w:top w:val="none" w:sz="0" w:space="0" w:color="auto"/>
        <w:left w:val="none" w:sz="0" w:space="0" w:color="auto"/>
        <w:bottom w:val="none" w:sz="0" w:space="0" w:color="auto"/>
        <w:right w:val="none" w:sz="0" w:space="0" w:color="auto"/>
      </w:divBdr>
    </w:div>
    <w:div w:id="285429592">
      <w:marLeft w:val="640"/>
      <w:marRight w:val="0"/>
      <w:marTop w:val="0"/>
      <w:marBottom w:val="0"/>
      <w:divBdr>
        <w:top w:val="none" w:sz="0" w:space="0" w:color="auto"/>
        <w:left w:val="none" w:sz="0" w:space="0" w:color="auto"/>
        <w:bottom w:val="none" w:sz="0" w:space="0" w:color="auto"/>
        <w:right w:val="none" w:sz="0" w:space="0" w:color="auto"/>
      </w:divBdr>
    </w:div>
    <w:div w:id="289480029">
      <w:marLeft w:val="640"/>
      <w:marRight w:val="0"/>
      <w:marTop w:val="0"/>
      <w:marBottom w:val="0"/>
      <w:divBdr>
        <w:top w:val="none" w:sz="0" w:space="0" w:color="auto"/>
        <w:left w:val="none" w:sz="0" w:space="0" w:color="auto"/>
        <w:bottom w:val="none" w:sz="0" w:space="0" w:color="auto"/>
        <w:right w:val="none" w:sz="0" w:space="0" w:color="auto"/>
      </w:divBdr>
    </w:div>
    <w:div w:id="289635807">
      <w:marLeft w:val="640"/>
      <w:marRight w:val="0"/>
      <w:marTop w:val="0"/>
      <w:marBottom w:val="0"/>
      <w:divBdr>
        <w:top w:val="none" w:sz="0" w:space="0" w:color="auto"/>
        <w:left w:val="none" w:sz="0" w:space="0" w:color="auto"/>
        <w:bottom w:val="none" w:sz="0" w:space="0" w:color="auto"/>
        <w:right w:val="none" w:sz="0" w:space="0" w:color="auto"/>
      </w:divBdr>
    </w:div>
    <w:div w:id="290062833">
      <w:marLeft w:val="640"/>
      <w:marRight w:val="0"/>
      <w:marTop w:val="0"/>
      <w:marBottom w:val="0"/>
      <w:divBdr>
        <w:top w:val="none" w:sz="0" w:space="0" w:color="auto"/>
        <w:left w:val="none" w:sz="0" w:space="0" w:color="auto"/>
        <w:bottom w:val="none" w:sz="0" w:space="0" w:color="auto"/>
        <w:right w:val="none" w:sz="0" w:space="0" w:color="auto"/>
      </w:divBdr>
    </w:div>
    <w:div w:id="290595983">
      <w:marLeft w:val="640"/>
      <w:marRight w:val="0"/>
      <w:marTop w:val="0"/>
      <w:marBottom w:val="0"/>
      <w:divBdr>
        <w:top w:val="none" w:sz="0" w:space="0" w:color="auto"/>
        <w:left w:val="none" w:sz="0" w:space="0" w:color="auto"/>
        <w:bottom w:val="none" w:sz="0" w:space="0" w:color="auto"/>
        <w:right w:val="none" w:sz="0" w:space="0" w:color="auto"/>
      </w:divBdr>
    </w:div>
    <w:div w:id="290719240">
      <w:marLeft w:val="640"/>
      <w:marRight w:val="0"/>
      <w:marTop w:val="0"/>
      <w:marBottom w:val="0"/>
      <w:divBdr>
        <w:top w:val="none" w:sz="0" w:space="0" w:color="auto"/>
        <w:left w:val="none" w:sz="0" w:space="0" w:color="auto"/>
        <w:bottom w:val="none" w:sz="0" w:space="0" w:color="auto"/>
        <w:right w:val="none" w:sz="0" w:space="0" w:color="auto"/>
      </w:divBdr>
    </w:div>
    <w:div w:id="293490373">
      <w:marLeft w:val="640"/>
      <w:marRight w:val="0"/>
      <w:marTop w:val="0"/>
      <w:marBottom w:val="0"/>
      <w:divBdr>
        <w:top w:val="none" w:sz="0" w:space="0" w:color="auto"/>
        <w:left w:val="none" w:sz="0" w:space="0" w:color="auto"/>
        <w:bottom w:val="none" w:sz="0" w:space="0" w:color="auto"/>
        <w:right w:val="none" w:sz="0" w:space="0" w:color="auto"/>
      </w:divBdr>
    </w:div>
    <w:div w:id="293876745">
      <w:marLeft w:val="640"/>
      <w:marRight w:val="0"/>
      <w:marTop w:val="0"/>
      <w:marBottom w:val="0"/>
      <w:divBdr>
        <w:top w:val="none" w:sz="0" w:space="0" w:color="auto"/>
        <w:left w:val="none" w:sz="0" w:space="0" w:color="auto"/>
        <w:bottom w:val="none" w:sz="0" w:space="0" w:color="auto"/>
        <w:right w:val="none" w:sz="0" w:space="0" w:color="auto"/>
      </w:divBdr>
    </w:div>
    <w:div w:id="294531917">
      <w:marLeft w:val="640"/>
      <w:marRight w:val="0"/>
      <w:marTop w:val="0"/>
      <w:marBottom w:val="0"/>
      <w:divBdr>
        <w:top w:val="none" w:sz="0" w:space="0" w:color="auto"/>
        <w:left w:val="none" w:sz="0" w:space="0" w:color="auto"/>
        <w:bottom w:val="none" w:sz="0" w:space="0" w:color="auto"/>
        <w:right w:val="none" w:sz="0" w:space="0" w:color="auto"/>
      </w:divBdr>
    </w:div>
    <w:div w:id="294872403">
      <w:marLeft w:val="640"/>
      <w:marRight w:val="0"/>
      <w:marTop w:val="0"/>
      <w:marBottom w:val="0"/>
      <w:divBdr>
        <w:top w:val="none" w:sz="0" w:space="0" w:color="auto"/>
        <w:left w:val="none" w:sz="0" w:space="0" w:color="auto"/>
        <w:bottom w:val="none" w:sz="0" w:space="0" w:color="auto"/>
        <w:right w:val="none" w:sz="0" w:space="0" w:color="auto"/>
      </w:divBdr>
    </w:div>
    <w:div w:id="295378362">
      <w:marLeft w:val="640"/>
      <w:marRight w:val="0"/>
      <w:marTop w:val="0"/>
      <w:marBottom w:val="0"/>
      <w:divBdr>
        <w:top w:val="none" w:sz="0" w:space="0" w:color="auto"/>
        <w:left w:val="none" w:sz="0" w:space="0" w:color="auto"/>
        <w:bottom w:val="none" w:sz="0" w:space="0" w:color="auto"/>
        <w:right w:val="none" w:sz="0" w:space="0" w:color="auto"/>
      </w:divBdr>
    </w:div>
    <w:div w:id="295525165">
      <w:marLeft w:val="640"/>
      <w:marRight w:val="0"/>
      <w:marTop w:val="0"/>
      <w:marBottom w:val="0"/>
      <w:divBdr>
        <w:top w:val="none" w:sz="0" w:space="0" w:color="auto"/>
        <w:left w:val="none" w:sz="0" w:space="0" w:color="auto"/>
        <w:bottom w:val="none" w:sz="0" w:space="0" w:color="auto"/>
        <w:right w:val="none" w:sz="0" w:space="0" w:color="auto"/>
      </w:divBdr>
    </w:div>
    <w:div w:id="295917214">
      <w:marLeft w:val="640"/>
      <w:marRight w:val="0"/>
      <w:marTop w:val="0"/>
      <w:marBottom w:val="0"/>
      <w:divBdr>
        <w:top w:val="none" w:sz="0" w:space="0" w:color="auto"/>
        <w:left w:val="none" w:sz="0" w:space="0" w:color="auto"/>
        <w:bottom w:val="none" w:sz="0" w:space="0" w:color="auto"/>
        <w:right w:val="none" w:sz="0" w:space="0" w:color="auto"/>
      </w:divBdr>
    </w:div>
    <w:div w:id="296181207">
      <w:marLeft w:val="640"/>
      <w:marRight w:val="0"/>
      <w:marTop w:val="0"/>
      <w:marBottom w:val="0"/>
      <w:divBdr>
        <w:top w:val="none" w:sz="0" w:space="0" w:color="auto"/>
        <w:left w:val="none" w:sz="0" w:space="0" w:color="auto"/>
        <w:bottom w:val="none" w:sz="0" w:space="0" w:color="auto"/>
        <w:right w:val="none" w:sz="0" w:space="0" w:color="auto"/>
      </w:divBdr>
    </w:div>
    <w:div w:id="297299097">
      <w:marLeft w:val="640"/>
      <w:marRight w:val="0"/>
      <w:marTop w:val="0"/>
      <w:marBottom w:val="0"/>
      <w:divBdr>
        <w:top w:val="none" w:sz="0" w:space="0" w:color="auto"/>
        <w:left w:val="none" w:sz="0" w:space="0" w:color="auto"/>
        <w:bottom w:val="none" w:sz="0" w:space="0" w:color="auto"/>
        <w:right w:val="none" w:sz="0" w:space="0" w:color="auto"/>
      </w:divBdr>
    </w:div>
    <w:div w:id="297608868">
      <w:marLeft w:val="640"/>
      <w:marRight w:val="0"/>
      <w:marTop w:val="0"/>
      <w:marBottom w:val="0"/>
      <w:divBdr>
        <w:top w:val="none" w:sz="0" w:space="0" w:color="auto"/>
        <w:left w:val="none" w:sz="0" w:space="0" w:color="auto"/>
        <w:bottom w:val="none" w:sz="0" w:space="0" w:color="auto"/>
        <w:right w:val="none" w:sz="0" w:space="0" w:color="auto"/>
      </w:divBdr>
    </w:div>
    <w:div w:id="298195629">
      <w:marLeft w:val="640"/>
      <w:marRight w:val="0"/>
      <w:marTop w:val="0"/>
      <w:marBottom w:val="0"/>
      <w:divBdr>
        <w:top w:val="none" w:sz="0" w:space="0" w:color="auto"/>
        <w:left w:val="none" w:sz="0" w:space="0" w:color="auto"/>
        <w:bottom w:val="none" w:sz="0" w:space="0" w:color="auto"/>
        <w:right w:val="none" w:sz="0" w:space="0" w:color="auto"/>
      </w:divBdr>
    </w:div>
    <w:div w:id="298805500">
      <w:marLeft w:val="640"/>
      <w:marRight w:val="0"/>
      <w:marTop w:val="0"/>
      <w:marBottom w:val="0"/>
      <w:divBdr>
        <w:top w:val="none" w:sz="0" w:space="0" w:color="auto"/>
        <w:left w:val="none" w:sz="0" w:space="0" w:color="auto"/>
        <w:bottom w:val="none" w:sz="0" w:space="0" w:color="auto"/>
        <w:right w:val="none" w:sz="0" w:space="0" w:color="auto"/>
      </w:divBdr>
    </w:div>
    <w:div w:id="299188385">
      <w:marLeft w:val="640"/>
      <w:marRight w:val="0"/>
      <w:marTop w:val="0"/>
      <w:marBottom w:val="0"/>
      <w:divBdr>
        <w:top w:val="none" w:sz="0" w:space="0" w:color="auto"/>
        <w:left w:val="none" w:sz="0" w:space="0" w:color="auto"/>
        <w:bottom w:val="none" w:sz="0" w:space="0" w:color="auto"/>
        <w:right w:val="none" w:sz="0" w:space="0" w:color="auto"/>
      </w:divBdr>
    </w:div>
    <w:div w:id="302388306">
      <w:marLeft w:val="640"/>
      <w:marRight w:val="0"/>
      <w:marTop w:val="0"/>
      <w:marBottom w:val="0"/>
      <w:divBdr>
        <w:top w:val="none" w:sz="0" w:space="0" w:color="auto"/>
        <w:left w:val="none" w:sz="0" w:space="0" w:color="auto"/>
        <w:bottom w:val="none" w:sz="0" w:space="0" w:color="auto"/>
        <w:right w:val="none" w:sz="0" w:space="0" w:color="auto"/>
      </w:divBdr>
    </w:div>
    <w:div w:id="302581066">
      <w:marLeft w:val="640"/>
      <w:marRight w:val="0"/>
      <w:marTop w:val="0"/>
      <w:marBottom w:val="0"/>
      <w:divBdr>
        <w:top w:val="none" w:sz="0" w:space="0" w:color="auto"/>
        <w:left w:val="none" w:sz="0" w:space="0" w:color="auto"/>
        <w:bottom w:val="none" w:sz="0" w:space="0" w:color="auto"/>
        <w:right w:val="none" w:sz="0" w:space="0" w:color="auto"/>
      </w:divBdr>
    </w:div>
    <w:div w:id="304898607">
      <w:marLeft w:val="640"/>
      <w:marRight w:val="0"/>
      <w:marTop w:val="0"/>
      <w:marBottom w:val="0"/>
      <w:divBdr>
        <w:top w:val="none" w:sz="0" w:space="0" w:color="auto"/>
        <w:left w:val="none" w:sz="0" w:space="0" w:color="auto"/>
        <w:bottom w:val="none" w:sz="0" w:space="0" w:color="auto"/>
        <w:right w:val="none" w:sz="0" w:space="0" w:color="auto"/>
      </w:divBdr>
    </w:div>
    <w:div w:id="305092721">
      <w:marLeft w:val="640"/>
      <w:marRight w:val="0"/>
      <w:marTop w:val="0"/>
      <w:marBottom w:val="0"/>
      <w:divBdr>
        <w:top w:val="none" w:sz="0" w:space="0" w:color="auto"/>
        <w:left w:val="none" w:sz="0" w:space="0" w:color="auto"/>
        <w:bottom w:val="none" w:sz="0" w:space="0" w:color="auto"/>
        <w:right w:val="none" w:sz="0" w:space="0" w:color="auto"/>
      </w:divBdr>
    </w:div>
    <w:div w:id="306134067">
      <w:marLeft w:val="640"/>
      <w:marRight w:val="0"/>
      <w:marTop w:val="0"/>
      <w:marBottom w:val="0"/>
      <w:divBdr>
        <w:top w:val="none" w:sz="0" w:space="0" w:color="auto"/>
        <w:left w:val="none" w:sz="0" w:space="0" w:color="auto"/>
        <w:bottom w:val="none" w:sz="0" w:space="0" w:color="auto"/>
        <w:right w:val="none" w:sz="0" w:space="0" w:color="auto"/>
      </w:divBdr>
    </w:div>
    <w:div w:id="307512247">
      <w:marLeft w:val="640"/>
      <w:marRight w:val="0"/>
      <w:marTop w:val="0"/>
      <w:marBottom w:val="0"/>
      <w:divBdr>
        <w:top w:val="none" w:sz="0" w:space="0" w:color="auto"/>
        <w:left w:val="none" w:sz="0" w:space="0" w:color="auto"/>
        <w:bottom w:val="none" w:sz="0" w:space="0" w:color="auto"/>
        <w:right w:val="none" w:sz="0" w:space="0" w:color="auto"/>
      </w:divBdr>
    </w:div>
    <w:div w:id="307590812">
      <w:marLeft w:val="640"/>
      <w:marRight w:val="0"/>
      <w:marTop w:val="0"/>
      <w:marBottom w:val="0"/>
      <w:divBdr>
        <w:top w:val="none" w:sz="0" w:space="0" w:color="auto"/>
        <w:left w:val="none" w:sz="0" w:space="0" w:color="auto"/>
        <w:bottom w:val="none" w:sz="0" w:space="0" w:color="auto"/>
        <w:right w:val="none" w:sz="0" w:space="0" w:color="auto"/>
      </w:divBdr>
    </w:div>
    <w:div w:id="307905147">
      <w:marLeft w:val="640"/>
      <w:marRight w:val="0"/>
      <w:marTop w:val="0"/>
      <w:marBottom w:val="0"/>
      <w:divBdr>
        <w:top w:val="none" w:sz="0" w:space="0" w:color="auto"/>
        <w:left w:val="none" w:sz="0" w:space="0" w:color="auto"/>
        <w:bottom w:val="none" w:sz="0" w:space="0" w:color="auto"/>
        <w:right w:val="none" w:sz="0" w:space="0" w:color="auto"/>
      </w:divBdr>
    </w:div>
    <w:div w:id="309291401">
      <w:marLeft w:val="640"/>
      <w:marRight w:val="0"/>
      <w:marTop w:val="0"/>
      <w:marBottom w:val="0"/>
      <w:divBdr>
        <w:top w:val="none" w:sz="0" w:space="0" w:color="auto"/>
        <w:left w:val="none" w:sz="0" w:space="0" w:color="auto"/>
        <w:bottom w:val="none" w:sz="0" w:space="0" w:color="auto"/>
        <w:right w:val="none" w:sz="0" w:space="0" w:color="auto"/>
      </w:divBdr>
    </w:div>
    <w:div w:id="309554959">
      <w:marLeft w:val="640"/>
      <w:marRight w:val="0"/>
      <w:marTop w:val="0"/>
      <w:marBottom w:val="0"/>
      <w:divBdr>
        <w:top w:val="none" w:sz="0" w:space="0" w:color="auto"/>
        <w:left w:val="none" w:sz="0" w:space="0" w:color="auto"/>
        <w:bottom w:val="none" w:sz="0" w:space="0" w:color="auto"/>
        <w:right w:val="none" w:sz="0" w:space="0" w:color="auto"/>
      </w:divBdr>
    </w:div>
    <w:div w:id="310644152">
      <w:marLeft w:val="640"/>
      <w:marRight w:val="0"/>
      <w:marTop w:val="0"/>
      <w:marBottom w:val="0"/>
      <w:divBdr>
        <w:top w:val="none" w:sz="0" w:space="0" w:color="auto"/>
        <w:left w:val="none" w:sz="0" w:space="0" w:color="auto"/>
        <w:bottom w:val="none" w:sz="0" w:space="0" w:color="auto"/>
        <w:right w:val="none" w:sz="0" w:space="0" w:color="auto"/>
      </w:divBdr>
    </w:div>
    <w:div w:id="310719201">
      <w:marLeft w:val="640"/>
      <w:marRight w:val="0"/>
      <w:marTop w:val="0"/>
      <w:marBottom w:val="0"/>
      <w:divBdr>
        <w:top w:val="none" w:sz="0" w:space="0" w:color="auto"/>
        <w:left w:val="none" w:sz="0" w:space="0" w:color="auto"/>
        <w:bottom w:val="none" w:sz="0" w:space="0" w:color="auto"/>
        <w:right w:val="none" w:sz="0" w:space="0" w:color="auto"/>
      </w:divBdr>
    </w:div>
    <w:div w:id="311369700">
      <w:marLeft w:val="640"/>
      <w:marRight w:val="0"/>
      <w:marTop w:val="0"/>
      <w:marBottom w:val="0"/>
      <w:divBdr>
        <w:top w:val="none" w:sz="0" w:space="0" w:color="auto"/>
        <w:left w:val="none" w:sz="0" w:space="0" w:color="auto"/>
        <w:bottom w:val="none" w:sz="0" w:space="0" w:color="auto"/>
        <w:right w:val="none" w:sz="0" w:space="0" w:color="auto"/>
      </w:divBdr>
    </w:div>
    <w:div w:id="313097915">
      <w:marLeft w:val="640"/>
      <w:marRight w:val="0"/>
      <w:marTop w:val="0"/>
      <w:marBottom w:val="0"/>
      <w:divBdr>
        <w:top w:val="none" w:sz="0" w:space="0" w:color="auto"/>
        <w:left w:val="none" w:sz="0" w:space="0" w:color="auto"/>
        <w:bottom w:val="none" w:sz="0" w:space="0" w:color="auto"/>
        <w:right w:val="none" w:sz="0" w:space="0" w:color="auto"/>
      </w:divBdr>
    </w:div>
    <w:div w:id="313418524">
      <w:marLeft w:val="640"/>
      <w:marRight w:val="0"/>
      <w:marTop w:val="0"/>
      <w:marBottom w:val="0"/>
      <w:divBdr>
        <w:top w:val="none" w:sz="0" w:space="0" w:color="auto"/>
        <w:left w:val="none" w:sz="0" w:space="0" w:color="auto"/>
        <w:bottom w:val="none" w:sz="0" w:space="0" w:color="auto"/>
        <w:right w:val="none" w:sz="0" w:space="0" w:color="auto"/>
      </w:divBdr>
    </w:div>
    <w:div w:id="315769798">
      <w:marLeft w:val="640"/>
      <w:marRight w:val="0"/>
      <w:marTop w:val="0"/>
      <w:marBottom w:val="0"/>
      <w:divBdr>
        <w:top w:val="none" w:sz="0" w:space="0" w:color="auto"/>
        <w:left w:val="none" w:sz="0" w:space="0" w:color="auto"/>
        <w:bottom w:val="none" w:sz="0" w:space="0" w:color="auto"/>
        <w:right w:val="none" w:sz="0" w:space="0" w:color="auto"/>
      </w:divBdr>
    </w:div>
    <w:div w:id="315886296">
      <w:marLeft w:val="640"/>
      <w:marRight w:val="0"/>
      <w:marTop w:val="0"/>
      <w:marBottom w:val="0"/>
      <w:divBdr>
        <w:top w:val="none" w:sz="0" w:space="0" w:color="auto"/>
        <w:left w:val="none" w:sz="0" w:space="0" w:color="auto"/>
        <w:bottom w:val="none" w:sz="0" w:space="0" w:color="auto"/>
        <w:right w:val="none" w:sz="0" w:space="0" w:color="auto"/>
      </w:divBdr>
    </w:div>
    <w:div w:id="316151573">
      <w:marLeft w:val="640"/>
      <w:marRight w:val="0"/>
      <w:marTop w:val="0"/>
      <w:marBottom w:val="0"/>
      <w:divBdr>
        <w:top w:val="none" w:sz="0" w:space="0" w:color="auto"/>
        <w:left w:val="none" w:sz="0" w:space="0" w:color="auto"/>
        <w:bottom w:val="none" w:sz="0" w:space="0" w:color="auto"/>
        <w:right w:val="none" w:sz="0" w:space="0" w:color="auto"/>
      </w:divBdr>
    </w:div>
    <w:div w:id="317005829">
      <w:marLeft w:val="640"/>
      <w:marRight w:val="0"/>
      <w:marTop w:val="0"/>
      <w:marBottom w:val="0"/>
      <w:divBdr>
        <w:top w:val="none" w:sz="0" w:space="0" w:color="auto"/>
        <w:left w:val="none" w:sz="0" w:space="0" w:color="auto"/>
        <w:bottom w:val="none" w:sz="0" w:space="0" w:color="auto"/>
        <w:right w:val="none" w:sz="0" w:space="0" w:color="auto"/>
      </w:divBdr>
    </w:div>
    <w:div w:id="317685396">
      <w:marLeft w:val="640"/>
      <w:marRight w:val="0"/>
      <w:marTop w:val="0"/>
      <w:marBottom w:val="0"/>
      <w:divBdr>
        <w:top w:val="none" w:sz="0" w:space="0" w:color="auto"/>
        <w:left w:val="none" w:sz="0" w:space="0" w:color="auto"/>
        <w:bottom w:val="none" w:sz="0" w:space="0" w:color="auto"/>
        <w:right w:val="none" w:sz="0" w:space="0" w:color="auto"/>
      </w:divBdr>
    </w:div>
    <w:div w:id="317811632">
      <w:marLeft w:val="640"/>
      <w:marRight w:val="0"/>
      <w:marTop w:val="0"/>
      <w:marBottom w:val="0"/>
      <w:divBdr>
        <w:top w:val="none" w:sz="0" w:space="0" w:color="auto"/>
        <w:left w:val="none" w:sz="0" w:space="0" w:color="auto"/>
        <w:bottom w:val="none" w:sz="0" w:space="0" w:color="auto"/>
        <w:right w:val="none" w:sz="0" w:space="0" w:color="auto"/>
      </w:divBdr>
    </w:div>
    <w:div w:id="318072554">
      <w:marLeft w:val="640"/>
      <w:marRight w:val="0"/>
      <w:marTop w:val="0"/>
      <w:marBottom w:val="0"/>
      <w:divBdr>
        <w:top w:val="none" w:sz="0" w:space="0" w:color="auto"/>
        <w:left w:val="none" w:sz="0" w:space="0" w:color="auto"/>
        <w:bottom w:val="none" w:sz="0" w:space="0" w:color="auto"/>
        <w:right w:val="none" w:sz="0" w:space="0" w:color="auto"/>
      </w:divBdr>
    </w:div>
    <w:div w:id="318506178">
      <w:marLeft w:val="640"/>
      <w:marRight w:val="0"/>
      <w:marTop w:val="0"/>
      <w:marBottom w:val="0"/>
      <w:divBdr>
        <w:top w:val="none" w:sz="0" w:space="0" w:color="auto"/>
        <w:left w:val="none" w:sz="0" w:space="0" w:color="auto"/>
        <w:bottom w:val="none" w:sz="0" w:space="0" w:color="auto"/>
        <w:right w:val="none" w:sz="0" w:space="0" w:color="auto"/>
      </w:divBdr>
    </w:div>
    <w:div w:id="319309567">
      <w:marLeft w:val="640"/>
      <w:marRight w:val="0"/>
      <w:marTop w:val="0"/>
      <w:marBottom w:val="0"/>
      <w:divBdr>
        <w:top w:val="none" w:sz="0" w:space="0" w:color="auto"/>
        <w:left w:val="none" w:sz="0" w:space="0" w:color="auto"/>
        <w:bottom w:val="none" w:sz="0" w:space="0" w:color="auto"/>
        <w:right w:val="none" w:sz="0" w:space="0" w:color="auto"/>
      </w:divBdr>
    </w:div>
    <w:div w:id="319845040">
      <w:marLeft w:val="640"/>
      <w:marRight w:val="0"/>
      <w:marTop w:val="0"/>
      <w:marBottom w:val="0"/>
      <w:divBdr>
        <w:top w:val="none" w:sz="0" w:space="0" w:color="auto"/>
        <w:left w:val="none" w:sz="0" w:space="0" w:color="auto"/>
        <w:bottom w:val="none" w:sz="0" w:space="0" w:color="auto"/>
        <w:right w:val="none" w:sz="0" w:space="0" w:color="auto"/>
      </w:divBdr>
    </w:div>
    <w:div w:id="320237541">
      <w:marLeft w:val="640"/>
      <w:marRight w:val="0"/>
      <w:marTop w:val="0"/>
      <w:marBottom w:val="0"/>
      <w:divBdr>
        <w:top w:val="none" w:sz="0" w:space="0" w:color="auto"/>
        <w:left w:val="none" w:sz="0" w:space="0" w:color="auto"/>
        <w:bottom w:val="none" w:sz="0" w:space="0" w:color="auto"/>
        <w:right w:val="none" w:sz="0" w:space="0" w:color="auto"/>
      </w:divBdr>
    </w:div>
    <w:div w:id="320354526">
      <w:marLeft w:val="640"/>
      <w:marRight w:val="0"/>
      <w:marTop w:val="0"/>
      <w:marBottom w:val="0"/>
      <w:divBdr>
        <w:top w:val="none" w:sz="0" w:space="0" w:color="auto"/>
        <w:left w:val="none" w:sz="0" w:space="0" w:color="auto"/>
        <w:bottom w:val="none" w:sz="0" w:space="0" w:color="auto"/>
        <w:right w:val="none" w:sz="0" w:space="0" w:color="auto"/>
      </w:divBdr>
    </w:div>
    <w:div w:id="320430014">
      <w:marLeft w:val="640"/>
      <w:marRight w:val="0"/>
      <w:marTop w:val="0"/>
      <w:marBottom w:val="0"/>
      <w:divBdr>
        <w:top w:val="none" w:sz="0" w:space="0" w:color="auto"/>
        <w:left w:val="none" w:sz="0" w:space="0" w:color="auto"/>
        <w:bottom w:val="none" w:sz="0" w:space="0" w:color="auto"/>
        <w:right w:val="none" w:sz="0" w:space="0" w:color="auto"/>
      </w:divBdr>
    </w:div>
    <w:div w:id="324476166">
      <w:marLeft w:val="640"/>
      <w:marRight w:val="0"/>
      <w:marTop w:val="0"/>
      <w:marBottom w:val="0"/>
      <w:divBdr>
        <w:top w:val="none" w:sz="0" w:space="0" w:color="auto"/>
        <w:left w:val="none" w:sz="0" w:space="0" w:color="auto"/>
        <w:bottom w:val="none" w:sz="0" w:space="0" w:color="auto"/>
        <w:right w:val="none" w:sz="0" w:space="0" w:color="auto"/>
      </w:divBdr>
    </w:div>
    <w:div w:id="325791606">
      <w:marLeft w:val="640"/>
      <w:marRight w:val="0"/>
      <w:marTop w:val="0"/>
      <w:marBottom w:val="0"/>
      <w:divBdr>
        <w:top w:val="none" w:sz="0" w:space="0" w:color="auto"/>
        <w:left w:val="none" w:sz="0" w:space="0" w:color="auto"/>
        <w:bottom w:val="none" w:sz="0" w:space="0" w:color="auto"/>
        <w:right w:val="none" w:sz="0" w:space="0" w:color="auto"/>
      </w:divBdr>
    </w:div>
    <w:div w:id="325862546">
      <w:marLeft w:val="640"/>
      <w:marRight w:val="0"/>
      <w:marTop w:val="0"/>
      <w:marBottom w:val="0"/>
      <w:divBdr>
        <w:top w:val="none" w:sz="0" w:space="0" w:color="auto"/>
        <w:left w:val="none" w:sz="0" w:space="0" w:color="auto"/>
        <w:bottom w:val="none" w:sz="0" w:space="0" w:color="auto"/>
        <w:right w:val="none" w:sz="0" w:space="0" w:color="auto"/>
      </w:divBdr>
    </w:div>
    <w:div w:id="325986317">
      <w:marLeft w:val="640"/>
      <w:marRight w:val="0"/>
      <w:marTop w:val="0"/>
      <w:marBottom w:val="0"/>
      <w:divBdr>
        <w:top w:val="none" w:sz="0" w:space="0" w:color="auto"/>
        <w:left w:val="none" w:sz="0" w:space="0" w:color="auto"/>
        <w:bottom w:val="none" w:sz="0" w:space="0" w:color="auto"/>
        <w:right w:val="none" w:sz="0" w:space="0" w:color="auto"/>
      </w:divBdr>
    </w:div>
    <w:div w:id="326597094">
      <w:marLeft w:val="640"/>
      <w:marRight w:val="0"/>
      <w:marTop w:val="0"/>
      <w:marBottom w:val="0"/>
      <w:divBdr>
        <w:top w:val="none" w:sz="0" w:space="0" w:color="auto"/>
        <w:left w:val="none" w:sz="0" w:space="0" w:color="auto"/>
        <w:bottom w:val="none" w:sz="0" w:space="0" w:color="auto"/>
        <w:right w:val="none" w:sz="0" w:space="0" w:color="auto"/>
      </w:divBdr>
    </w:div>
    <w:div w:id="327943636">
      <w:marLeft w:val="640"/>
      <w:marRight w:val="0"/>
      <w:marTop w:val="0"/>
      <w:marBottom w:val="0"/>
      <w:divBdr>
        <w:top w:val="none" w:sz="0" w:space="0" w:color="auto"/>
        <w:left w:val="none" w:sz="0" w:space="0" w:color="auto"/>
        <w:bottom w:val="none" w:sz="0" w:space="0" w:color="auto"/>
        <w:right w:val="none" w:sz="0" w:space="0" w:color="auto"/>
      </w:divBdr>
    </w:div>
    <w:div w:id="328337205">
      <w:marLeft w:val="640"/>
      <w:marRight w:val="0"/>
      <w:marTop w:val="0"/>
      <w:marBottom w:val="0"/>
      <w:divBdr>
        <w:top w:val="none" w:sz="0" w:space="0" w:color="auto"/>
        <w:left w:val="none" w:sz="0" w:space="0" w:color="auto"/>
        <w:bottom w:val="none" w:sz="0" w:space="0" w:color="auto"/>
        <w:right w:val="none" w:sz="0" w:space="0" w:color="auto"/>
      </w:divBdr>
    </w:div>
    <w:div w:id="328753611">
      <w:marLeft w:val="640"/>
      <w:marRight w:val="0"/>
      <w:marTop w:val="0"/>
      <w:marBottom w:val="0"/>
      <w:divBdr>
        <w:top w:val="none" w:sz="0" w:space="0" w:color="auto"/>
        <w:left w:val="none" w:sz="0" w:space="0" w:color="auto"/>
        <w:bottom w:val="none" w:sz="0" w:space="0" w:color="auto"/>
        <w:right w:val="none" w:sz="0" w:space="0" w:color="auto"/>
      </w:divBdr>
    </w:div>
    <w:div w:id="329720260">
      <w:marLeft w:val="640"/>
      <w:marRight w:val="0"/>
      <w:marTop w:val="0"/>
      <w:marBottom w:val="0"/>
      <w:divBdr>
        <w:top w:val="none" w:sz="0" w:space="0" w:color="auto"/>
        <w:left w:val="none" w:sz="0" w:space="0" w:color="auto"/>
        <w:bottom w:val="none" w:sz="0" w:space="0" w:color="auto"/>
        <w:right w:val="none" w:sz="0" w:space="0" w:color="auto"/>
      </w:divBdr>
    </w:div>
    <w:div w:id="330521692">
      <w:marLeft w:val="640"/>
      <w:marRight w:val="0"/>
      <w:marTop w:val="0"/>
      <w:marBottom w:val="0"/>
      <w:divBdr>
        <w:top w:val="none" w:sz="0" w:space="0" w:color="auto"/>
        <w:left w:val="none" w:sz="0" w:space="0" w:color="auto"/>
        <w:bottom w:val="none" w:sz="0" w:space="0" w:color="auto"/>
        <w:right w:val="none" w:sz="0" w:space="0" w:color="auto"/>
      </w:divBdr>
    </w:div>
    <w:div w:id="330715559">
      <w:marLeft w:val="640"/>
      <w:marRight w:val="0"/>
      <w:marTop w:val="0"/>
      <w:marBottom w:val="0"/>
      <w:divBdr>
        <w:top w:val="none" w:sz="0" w:space="0" w:color="auto"/>
        <w:left w:val="none" w:sz="0" w:space="0" w:color="auto"/>
        <w:bottom w:val="none" w:sz="0" w:space="0" w:color="auto"/>
        <w:right w:val="none" w:sz="0" w:space="0" w:color="auto"/>
      </w:divBdr>
    </w:div>
    <w:div w:id="330723812">
      <w:marLeft w:val="640"/>
      <w:marRight w:val="0"/>
      <w:marTop w:val="0"/>
      <w:marBottom w:val="0"/>
      <w:divBdr>
        <w:top w:val="none" w:sz="0" w:space="0" w:color="auto"/>
        <w:left w:val="none" w:sz="0" w:space="0" w:color="auto"/>
        <w:bottom w:val="none" w:sz="0" w:space="0" w:color="auto"/>
        <w:right w:val="none" w:sz="0" w:space="0" w:color="auto"/>
      </w:divBdr>
    </w:div>
    <w:div w:id="331183345">
      <w:marLeft w:val="640"/>
      <w:marRight w:val="0"/>
      <w:marTop w:val="0"/>
      <w:marBottom w:val="0"/>
      <w:divBdr>
        <w:top w:val="none" w:sz="0" w:space="0" w:color="auto"/>
        <w:left w:val="none" w:sz="0" w:space="0" w:color="auto"/>
        <w:bottom w:val="none" w:sz="0" w:space="0" w:color="auto"/>
        <w:right w:val="none" w:sz="0" w:space="0" w:color="auto"/>
      </w:divBdr>
    </w:div>
    <w:div w:id="331490770">
      <w:marLeft w:val="640"/>
      <w:marRight w:val="0"/>
      <w:marTop w:val="0"/>
      <w:marBottom w:val="0"/>
      <w:divBdr>
        <w:top w:val="none" w:sz="0" w:space="0" w:color="auto"/>
        <w:left w:val="none" w:sz="0" w:space="0" w:color="auto"/>
        <w:bottom w:val="none" w:sz="0" w:space="0" w:color="auto"/>
        <w:right w:val="none" w:sz="0" w:space="0" w:color="auto"/>
      </w:divBdr>
    </w:div>
    <w:div w:id="331952579">
      <w:marLeft w:val="640"/>
      <w:marRight w:val="0"/>
      <w:marTop w:val="0"/>
      <w:marBottom w:val="0"/>
      <w:divBdr>
        <w:top w:val="none" w:sz="0" w:space="0" w:color="auto"/>
        <w:left w:val="none" w:sz="0" w:space="0" w:color="auto"/>
        <w:bottom w:val="none" w:sz="0" w:space="0" w:color="auto"/>
        <w:right w:val="none" w:sz="0" w:space="0" w:color="auto"/>
      </w:divBdr>
    </w:div>
    <w:div w:id="332805545">
      <w:marLeft w:val="640"/>
      <w:marRight w:val="0"/>
      <w:marTop w:val="0"/>
      <w:marBottom w:val="0"/>
      <w:divBdr>
        <w:top w:val="none" w:sz="0" w:space="0" w:color="auto"/>
        <w:left w:val="none" w:sz="0" w:space="0" w:color="auto"/>
        <w:bottom w:val="none" w:sz="0" w:space="0" w:color="auto"/>
        <w:right w:val="none" w:sz="0" w:space="0" w:color="auto"/>
      </w:divBdr>
    </w:div>
    <w:div w:id="334693441">
      <w:marLeft w:val="640"/>
      <w:marRight w:val="0"/>
      <w:marTop w:val="0"/>
      <w:marBottom w:val="0"/>
      <w:divBdr>
        <w:top w:val="none" w:sz="0" w:space="0" w:color="auto"/>
        <w:left w:val="none" w:sz="0" w:space="0" w:color="auto"/>
        <w:bottom w:val="none" w:sz="0" w:space="0" w:color="auto"/>
        <w:right w:val="none" w:sz="0" w:space="0" w:color="auto"/>
      </w:divBdr>
    </w:div>
    <w:div w:id="335691775">
      <w:marLeft w:val="640"/>
      <w:marRight w:val="0"/>
      <w:marTop w:val="0"/>
      <w:marBottom w:val="0"/>
      <w:divBdr>
        <w:top w:val="none" w:sz="0" w:space="0" w:color="auto"/>
        <w:left w:val="none" w:sz="0" w:space="0" w:color="auto"/>
        <w:bottom w:val="none" w:sz="0" w:space="0" w:color="auto"/>
        <w:right w:val="none" w:sz="0" w:space="0" w:color="auto"/>
      </w:divBdr>
    </w:div>
    <w:div w:id="337314383">
      <w:marLeft w:val="640"/>
      <w:marRight w:val="0"/>
      <w:marTop w:val="0"/>
      <w:marBottom w:val="0"/>
      <w:divBdr>
        <w:top w:val="none" w:sz="0" w:space="0" w:color="auto"/>
        <w:left w:val="none" w:sz="0" w:space="0" w:color="auto"/>
        <w:bottom w:val="none" w:sz="0" w:space="0" w:color="auto"/>
        <w:right w:val="none" w:sz="0" w:space="0" w:color="auto"/>
      </w:divBdr>
    </w:div>
    <w:div w:id="337345228">
      <w:marLeft w:val="640"/>
      <w:marRight w:val="0"/>
      <w:marTop w:val="0"/>
      <w:marBottom w:val="0"/>
      <w:divBdr>
        <w:top w:val="none" w:sz="0" w:space="0" w:color="auto"/>
        <w:left w:val="none" w:sz="0" w:space="0" w:color="auto"/>
        <w:bottom w:val="none" w:sz="0" w:space="0" w:color="auto"/>
        <w:right w:val="none" w:sz="0" w:space="0" w:color="auto"/>
      </w:divBdr>
    </w:div>
    <w:div w:id="338312907">
      <w:marLeft w:val="640"/>
      <w:marRight w:val="0"/>
      <w:marTop w:val="0"/>
      <w:marBottom w:val="0"/>
      <w:divBdr>
        <w:top w:val="none" w:sz="0" w:space="0" w:color="auto"/>
        <w:left w:val="none" w:sz="0" w:space="0" w:color="auto"/>
        <w:bottom w:val="none" w:sz="0" w:space="0" w:color="auto"/>
        <w:right w:val="none" w:sz="0" w:space="0" w:color="auto"/>
      </w:divBdr>
    </w:div>
    <w:div w:id="338777032">
      <w:marLeft w:val="640"/>
      <w:marRight w:val="0"/>
      <w:marTop w:val="0"/>
      <w:marBottom w:val="0"/>
      <w:divBdr>
        <w:top w:val="none" w:sz="0" w:space="0" w:color="auto"/>
        <w:left w:val="none" w:sz="0" w:space="0" w:color="auto"/>
        <w:bottom w:val="none" w:sz="0" w:space="0" w:color="auto"/>
        <w:right w:val="none" w:sz="0" w:space="0" w:color="auto"/>
      </w:divBdr>
    </w:div>
    <w:div w:id="338821329">
      <w:marLeft w:val="640"/>
      <w:marRight w:val="0"/>
      <w:marTop w:val="0"/>
      <w:marBottom w:val="0"/>
      <w:divBdr>
        <w:top w:val="none" w:sz="0" w:space="0" w:color="auto"/>
        <w:left w:val="none" w:sz="0" w:space="0" w:color="auto"/>
        <w:bottom w:val="none" w:sz="0" w:space="0" w:color="auto"/>
        <w:right w:val="none" w:sz="0" w:space="0" w:color="auto"/>
      </w:divBdr>
    </w:div>
    <w:div w:id="340662413">
      <w:marLeft w:val="640"/>
      <w:marRight w:val="0"/>
      <w:marTop w:val="0"/>
      <w:marBottom w:val="0"/>
      <w:divBdr>
        <w:top w:val="none" w:sz="0" w:space="0" w:color="auto"/>
        <w:left w:val="none" w:sz="0" w:space="0" w:color="auto"/>
        <w:bottom w:val="none" w:sz="0" w:space="0" w:color="auto"/>
        <w:right w:val="none" w:sz="0" w:space="0" w:color="auto"/>
      </w:divBdr>
    </w:div>
    <w:div w:id="342048227">
      <w:marLeft w:val="640"/>
      <w:marRight w:val="0"/>
      <w:marTop w:val="0"/>
      <w:marBottom w:val="0"/>
      <w:divBdr>
        <w:top w:val="none" w:sz="0" w:space="0" w:color="auto"/>
        <w:left w:val="none" w:sz="0" w:space="0" w:color="auto"/>
        <w:bottom w:val="none" w:sz="0" w:space="0" w:color="auto"/>
        <w:right w:val="none" w:sz="0" w:space="0" w:color="auto"/>
      </w:divBdr>
    </w:div>
    <w:div w:id="344479459">
      <w:marLeft w:val="640"/>
      <w:marRight w:val="0"/>
      <w:marTop w:val="0"/>
      <w:marBottom w:val="0"/>
      <w:divBdr>
        <w:top w:val="none" w:sz="0" w:space="0" w:color="auto"/>
        <w:left w:val="none" w:sz="0" w:space="0" w:color="auto"/>
        <w:bottom w:val="none" w:sz="0" w:space="0" w:color="auto"/>
        <w:right w:val="none" w:sz="0" w:space="0" w:color="auto"/>
      </w:divBdr>
    </w:div>
    <w:div w:id="345014108">
      <w:marLeft w:val="640"/>
      <w:marRight w:val="0"/>
      <w:marTop w:val="0"/>
      <w:marBottom w:val="0"/>
      <w:divBdr>
        <w:top w:val="none" w:sz="0" w:space="0" w:color="auto"/>
        <w:left w:val="none" w:sz="0" w:space="0" w:color="auto"/>
        <w:bottom w:val="none" w:sz="0" w:space="0" w:color="auto"/>
        <w:right w:val="none" w:sz="0" w:space="0" w:color="auto"/>
      </w:divBdr>
    </w:div>
    <w:div w:id="348339019">
      <w:marLeft w:val="640"/>
      <w:marRight w:val="0"/>
      <w:marTop w:val="0"/>
      <w:marBottom w:val="0"/>
      <w:divBdr>
        <w:top w:val="none" w:sz="0" w:space="0" w:color="auto"/>
        <w:left w:val="none" w:sz="0" w:space="0" w:color="auto"/>
        <w:bottom w:val="none" w:sz="0" w:space="0" w:color="auto"/>
        <w:right w:val="none" w:sz="0" w:space="0" w:color="auto"/>
      </w:divBdr>
    </w:div>
    <w:div w:id="349451060">
      <w:marLeft w:val="640"/>
      <w:marRight w:val="0"/>
      <w:marTop w:val="0"/>
      <w:marBottom w:val="0"/>
      <w:divBdr>
        <w:top w:val="none" w:sz="0" w:space="0" w:color="auto"/>
        <w:left w:val="none" w:sz="0" w:space="0" w:color="auto"/>
        <w:bottom w:val="none" w:sz="0" w:space="0" w:color="auto"/>
        <w:right w:val="none" w:sz="0" w:space="0" w:color="auto"/>
      </w:divBdr>
    </w:div>
    <w:div w:id="350374839">
      <w:marLeft w:val="640"/>
      <w:marRight w:val="0"/>
      <w:marTop w:val="0"/>
      <w:marBottom w:val="0"/>
      <w:divBdr>
        <w:top w:val="none" w:sz="0" w:space="0" w:color="auto"/>
        <w:left w:val="none" w:sz="0" w:space="0" w:color="auto"/>
        <w:bottom w:val="none" w:sz="0" w:space="0" w:color="auto"/>
        <w:right w:val="none" w:sz="0" w:space="0" w:color="auto"/>
      </w:divBdr>
    </w:div>
    <w:div w:id="352076278">
      <w:marLeft w:val="640"/>
      <w:marRight w:val="0"/>
      <w:marTop w:val="0"/>
      <w:marBottom w:val="0"/>
      <w:divBdr>
        <w:top w:val="none" w:sz="0" w:space="0" w:color="auto"/>
        <w:left w:val="none" w:sz="0" w:space="0" w:color="auto"/>
        <w:bottom w:val="none" w:sz="0" w:space="0" w:color="auto"/>
        <w:right w:val="none" w:sz="0" w:space="0" w:color="auto"/>
      </w:divBdr>
    </w:div>
    <w:div w:id="352151865">
      <w:marLeft w:val="640"/>
      <w:marRight w:val="0"/>
      <w:marTop w:val="0"/>
      <w:marBottom w:val="0"/>
      <w:divBdr>
        <w:top w:val="none" w:sz="0" w:space="0" w:color="auto"/>
        <w:left w:val="none" w:sz="0" w:space="0" w:color="auto"/>
        <w:bottom w:val="none" w:sz="0" w:space="0" w:color="auto"/>
        <w:right w:val="none" w:sz="0" w:space="0" w:color="auto"/>
      </w:divBdr>
    </w:div>
    <w:div w:id="352650019">
      <w:marLeft w:val="640"/>
      <w:marRight w:val="0"/>
      <w:marTop w:val="0"/>
      <w:marBottom w:val="0"/>
      <w:divBdr>
        <w:top w:val="none" w:sz="0" w:space="0" w:color="auto"/>
        <w:left w:val="none" w:sz="0" w:space="0" w:color="auto"/>
        <w:bottom w:val="none" w:sz="0" w:space="0" w:color="auto"/>
        <w:right w:val="none" w:sz="0" w:space="0" w:color="auto"/>
      </w:divBdr>
    </w:div>
    <w:div w:id="353652156">
      <w:marLeft w:val="640"/>
      <w:marRight w:val="0"/>
      <w:marTop w:val="0"/>
      <w:marBottom w:val="0"/>
      <w:divBdr>
        <w:top w:val="none" w:sz="0" w:space="0" w:color="auto"/>
        <w:left w:val="none" w:sz="0" w:space="0" w:color="auto"/>
        <w:bottom w:val="none" w:sz="0" w:space="0" w:color="auto"/>
        <w:right w:val="none" w:sz="0" w:space="0" w:color="auto"/>
      </w:divBdr>
    </w:div>
    <w:div w:id="354503513">
      <w:marLeft w:val="640"/>
      <w:marRight w:val="0"/>
      <w:marTop w:val="0"/>
      <w:marBottom w:val="0"/>
      <w:divBdr>
        <w:top w:val="none" w:sz="0" w:space="0" w:color="auto"/>
        <w:left w:val="none" w:sz="0" w:space="0" w:color="auto"/>
        <w:bottom w:val="none" w:sz="0" w:space="0" w:color="auto"/>
        <w:right w:val="none" w:sz="0" w:space="0" w:color="auto"/>
      </w:divBdr>
    </w:div>
    <w:div w:id="354620657">
      <w:marLeft w:val="640"/>
      <w:marRight w:val="0"/>
      <w:marTop w:val="0"/>
      <w:marBottom w:val="0"/>
      <w:divBdr>
        <w:top w:val="none" w:sz="0" w:space="0" w:color="auto"/>
        <w:left w:val="none" w:sz="0" w:space="0" w:color="auto"/>
        <w:bottom w:val="none" w:sz="0" w:space="0" w:color="auto"/>
        <w:right w:val="none" w:sz="0" w:space="0" w:color="auto"/>
      </w:divBdr>
    </w:div>
    <w:div w:id="354699259">
      <w:marLeft w:val="640"/>
      <w:marRight w:val="0"/>
      <w:marTop w:val="0"/>
      <w:marBottom w:val="0"/>
      <w:divBdr>
        <w:top w:val="none" w:sz="0" w:space="0" w:color="auto"/>
        <w:left w:val="none" w:sz="0" w:space="0" w:color="auto"/>
        <w:bottom w:val="none" w:sz="0" w:space="0" w:color="auto"/>
        <w:right w:val="none" w:sz="0" w:space="0" w:color="auto"/>
      </w:divBdr>
    </w:div>
    <w:div w:id="354768341">
      <w:marLeft w:val="640"/>
      <w:marRight w:val="0"/>
      <w:marTop w:val="0"/>
      <w:marBottom w:val="0"/>
      <w:divBdr>
        <w:top w:val="none" w:sz="0" w:space="0" w:color="auto"/>
        <w:left w:val="none" w:sz="0" w:space="0" w:color="auto"/>
        <w:bottom w:val="none" w:sz="0" w:space="0" w:color="auto"/>
        <w:right w:val="none" w:sz="0" w:space="0" w:color="auto"/>
      </w:divBdr>
    </w:div>
    <w:div w:id="355470434">
      <w:marLeft w:val="640"/>
      <w:marRight w:val="0"/>
      <w:marTop w:val="0"/>
      <w:marBottom w:val="0"/>
      <w:divBdr>
        <w:top w:val="none" w:sz="0" w:space="0" w:color="auto"/>
        <w:left w:val="none" w:sz="0" w:space="0" w:color="auto"/>
        <w:bottom w:val="none" w:sz="0" w:space="0" w:color="auto"/>
        <w:right w:val="none" w:sz="0" w:space="0" w:color="auto"/>
      </w:divBdr>
    </w:div>
    <w:div w:id="355499654">
      <w:marLeft w:val="640"/>
      <w:marRight w:val="0"/>
      <w:marTop w:val="0"/>
      <w:marBottom w:val="0"/>
      <w:divBdr>
        <w:top w:val="none" w:sz="0" w:space="0" w:color="auto"/>
        <w:left w:val="none" w:sz="0" w:space="0" w:color="auto"/>
        <w:bottom w:val="none" w:sz="0" w:space="0" w:color="auto"/>
        <w:right w:val="none" w:sz="0" w:space="0" w:color="auto"/>
      </w:divBdr>
    </w:div>
    <w:div w:id="356545481">
      <w:marLeft w:val="640"/>
      <w:marRight w:val="0"/>
      <w:marTop w:val="0"/>
      <w:marBottom w:val="0"/>
      <w:divBdr>
        <w:top w:val="none" w:sz="0" w:space="0" w:color="auto"/>
        <w:left w:val="none" w:sz="0" w:space="0" w:color="auto"/>
        <w:bottom w:val="none" w:sz="0" w:space="0" w:color="auto"/>
        <w:right w:val="none" w:sz="0" w:space="0" w:color="auto"/>
      </w:divBdr>
    </w:div>
    <w:div w:id="356588064">
      <w:marLeft w:val="640"/>
      <w:marRight w:val="0"/>
      <w:marTop w:val="0"/>
      <w:marBottom w:val="0"/>
      <w:divBdr>
        <w:top w:val="none" w:sz="0" w:space="0" w:color="auto"/>
        <w:left w:val="none" w:sz="0" w:space="0" w:color="auto"/>
        <w:bottom w:val="none" w:sz="0" w:space="0" w:color="auto"/>
        <w:right w:val="none" w:sz="0" w:space="0" w:color="auto"/>
      </w:divBdr>
    </w:div>
    <w:div w:id="356779543">
      <w:marLeft w:val="640"/>
      <w:marRight w:val="0"/>
      <w:marTop w:val="0"/>
      <w:marBottom w:val="0"/>
      <w:divBdr>
        <w:top w:val="none" w:sz="0" w:space="0" w:color="auto"/>
        <w:left w:val="none" w:sz="0" w:space="0" w:color="auto"/>
        <w:bottom w:val="none" w:sz="0" w:space="0" w:color="auto"/>
        <w:right w:val="none" w:sz="0" w:space="0" w:color="auto"/>
      </w:divBdr>
    </w:div>
    <w:div w:id="357581273">
      <w:marLeft w:val="640"/>
      <w:marRight w:val="0"/>
      <w:marTop w:val="0"/>
      <w:marBottom w:val="0"/>
      <w:divBdr>
        <w:top w:val="none" w:sz="0" w:space="0" w:color="auto"/>
        <w:left w:val="none" w:sz="0" w:space="0" w:color="auto"/>
        <w:bottom w:val="none" w:sz="0" w:space="0" w:color="auto"/>
        <w:right w:val="none" w:sz="0" w:space="0" w:color="auto"/>
      </w:divBdr>
    </w:div>
    <w:div w:id="357892648">
      <w:marLeft w:val="640"/>
      <w:marRight w:val="0"/>
      <w:marTop w:val="0"/>
      <w:marBottom w:val="0"/>
      <w:divBdr>
        <w:top w:val="none" w:sz="0" w:space="0" w:color="auto"/>
        <w:left w:val="none" w:sz="0" w:space="0" w:color="auto"/>
        <w:bottom w:val="none" w:sz="0" w:space="0" w:color="auto"/>
        <w:right w:val="none" w:sz="0" w:space="0" w:color="auto"/>
      </w:divBdr>
    </w:div>
    <w:div w:id="358120327">
      <w:marLeft w:val="640"/>
      <w:marRight w:val="0"/>
      <w:marTop w:val="0"/>
      <w:marBottom w:val="0"/>
      <w:divBdr>
        <w:top w:val="none" w:sz="0" w:space="0" w:color="auto"/>
        <w:left w:val="none" w:sz="0" w:space="0" w:color="auto"/>
        <w:bottom w:val="none" w:sz="0" w:space="0" w:color="auto"/>
        <w:right w:val="none" w:sz="0" w:space="0" w:color="auto"/>
      </w:divBdr>
    </w:div>
    <w:div w:id="358238797">
      <w:marLeft w:val="640"/>
      <w:marRight w:val="0"/>
      <w:marTop w:val="0"/>
      <w:marBottom w:val="0"/>
      <w:divBdr>
        <w:top w:val="none" w:sz="0" w:space="0" w:color="auto"/>
        <w:left w:val="none" w:sz="0" w:space="0" w:color="auto"/>
        <w:bottom w:val="none" w:sz="0" w:space="0" w:color="auto"/>
        <w:right w:val="none" w:sz="0" w:space="0" w:color="auto"/>
      </w:divBdr>
    </w:div>
    <w:div w:id="358363389">
      <w:marLeft w:val="640"/>
      <w:marRight w:val="0"/>
      <w:marTop w:val="0"/>
      <w:marBottom w:val="0"/>
      <w:divBdr>
        <w:top w:val="none" w:sz="0" w:space="0" w:color="auto"/>
        <w:left w:val="none" w:sz="0" w:space="0" w:color="auto"/>
        <w:bottom w:val="none" w:sz="0" w:space="0" w:color="auto"/>
        <w:right w:val="none" w:sz="0" w:space="0" w:color="auto"/>
      </w:divBdr>
    </w:div>
    <w:div w:id="359672347">
      <w:marLeft w:val="640"/>
      <w:marRight w:val="0"/>
      <w:marTop w:val="0"/>
      <w:marBottom w:val="0"/>
      <w:divBdr>
        <w:top w:val="none" w:sz="0" w:space="0" w:color="auto"/>
        <w:left w:val="none" w:sz="0" w:space="0" w:color="auto"/>
        <w:bottom w:val="none" w:sz="0" w:space="0" w:color="auto"/>
        <w:right w:val="none" w:sz="0" w:space="0" w:color="auto"/>
      </w:divBdr>
    </w:div>
    <w:div w:id="359744204">
      <w:marLeft w:val="640"/>
      <w:marRight w:val="0"/>
      <w:marTop w:val="0"/>
      <w:marBottom w:val="0"/>
      <w:divBdr>
        <w:top w:val="none" w:sz="0" w:space="0" w:color="auto"/>
        <w:left w:val="none" w:sz="0" w:space="0" w:color="auto"/>
        <w:bottom w:val="none" w:sz="0" w:space="0" w:color="auto"/>
        <w:right w:val="none" w:sz="0" w:space="0" w:color="auto"/>
      </w:divBdr>
    </w:div>
    <w:div w:id="360400107">
      <w:marLeft w:val="640"/>
      <w:marRight w:val="0"/>
      <w:marTop w:val="0"/>
      <w:marBottom w:val="0"/>
      <w:divBdr>
        <w:top w:val="none" w:sz="0" w:space="0" w:color="auto"/>
        <w:left w:val="none" w:sz="0" w:space="0" w:color="auto"/>
        <w:bottom w:val="none" w:sz="0" w:space="0" w:color="auto"/>
        <w:right w:val="none" w:sz="0" w:space="0" w:color="auto"/>
      </w:divBdr>
    </w:div>
    <w:div w:id="361520798">
      <w:marLeft w:val="640"/>
      <w:marRight w:val="0"/>
      <w:marTop w:val="0"/>
      <w:marBottom w:val="0"/>
      <w:divBdr>
        <w:top w:val="none" w:sz="0" w:space="0" w:color="auto"/>
        <w:left w:val="none" w:sz="0" w:space="0" w:color="auto"/>
        <w:bottom w:val="none" w:sz="0" w:space="0" w:color="auto"/>
        <w:right w:val="none" w:sz="0" w:space="0" w:color="auto"/>
      </w:divBdr>
    </w:div>
    <w:div w:id="363554513">
      <w:marLeft w:val="640"/>
      <w:marRight w:val="0"/>
      <w:marTop w:val="0"/>
      <w:marBottom w:val="0"/>
      <w:divBdr>
        <w:top w:val="none" w:sz="0" w:space="0" w:color="auto"/>
        <w:left w:val="none" w:sz="0" w:space="0" w:color="auto"/>
        <w:bottom w:val="none" w:sz="0" w:space="0" w:color="auto"/>
        <w:right w:val="none" w:sz="0" w:space="0" w:color="auto"/>
      </w:divBdr>
    </w:div>
    <w:div w:id="364796544">
      <w:marLeft w:val="640"/>
      <w:marRight w:val="0"/>
      <w:marTop w:val="0"/>
      <w:marBottom w:val="0"/>
      <w:divBdr>
        <w:top w:val="none" w:sz="0" w:space="0" w:color="auto"/>
        <w:left w:val="none" w:sz="0" w:space="0" w:color="auto"/>
        <w:bottom w:val="none" w:sz="0" w:space="0" w:color="auto"/>
        <w:right w:val="none" w:sz="0" w:space="0" w:color="auto"/>
      </w:divBdr>
    </w:div>
    <w:div w:id="366763715">
      <w:marLeft w:val="640"/>
      <w:marRight w:val="0"/>
      <w:marTop w:val="0"/>
      <w:marBottom w:val="0"/>
      <w:divBdr>
        <w:top w:val="none" w:sz="0" w:space="0" w:color="auto"/>
        <w:left w:val="none" w:sz="0" w:space="0" w:color="auto"/>
        <w:bottom w:val="none" w:sz="0" w:space="0" w:color="auto"/>
        <w:right w:val="none" w:sz="0" w:space="0" w:color="auto"/>
      </w:divBdr>
    </w:div>
    <w:div w:id="366952836">
      <w:marLeft w:val="640"/>
      <w:marRight w:val="0"/>
      <w:marTop w:val="0"/>
      <w:marBottom w:val="0"/>
      <w:divBdr>
        <w:top w:val="none" w:sz="0" w:space="0" w:color="auto"/>
        <w:left w:val="none" w:sz="0" w:space="0" w:color="auto"/>
        <w:bottom w:val="none" w:sz="0" w:space="0" w:color="auto"/>
        <w:right w:val="none" w:sz="0" w:space="0" w:color="auto"/>
      </w:divBdr>
    </w:div>
    <w:div w:id="367225747">
      <w:marLeft w:val="640"/>
      <w:marRight w:val="0"/>
      <w:marTop w:val="0"/>
      <w:marBottom w:val="0"/>
      <w:divBdr>
        <w:top w:val="none" w:sz="0" w:space="0" w:color="auto"/>
        <w:left w:val="none" w:sz="0" w:space="0" w:color="auto"/>
        <w:bottom w:val="none" w:sz="0" w:space="0" w:color="auto"/>
        <w:right w:val="none" w:sz="0" w:space="0" w:color="auto"/>
      </w:divBdr>
    </w:div>
    <w:div w:id="368189383">
      <w:marLeft w:val="640"/>
      <w:marRight w:val="0"/>
      <w:marTop w:val="0"/>
      <w:marBottom w:val="0"/>
      <w:divBdr>
        <w:top w:val="none" w:sz="0" w:space="0" w:color="auto"/>
        <w:left w:val="none" w:sz="0" w:space="0" w:color="auto"/>
        <w:bottom w:val="none" w:sz="0" w:space="0" w:color="auto"/>
        <w:right w:val="none" w:sz="0" w:space="0" w:color="auto"/>
      </w:divBdr>
    </w:div>
    <w:div w:id="368528543">
      <w:marLeft w:val="640"/>
      <w:marRight w:val="0"/>
      <w:marTop w:val="0"/>
      <w:marBottom w:val="0"/>
      <w:divBdr>
        <w:top w:val="none" w:sz="0" w:space="0" w:color="auto"/>
        <w:left w:val="none" w:sz="0" w:space="0" w:color="auto"/>
        <w:bottom w:val="none" w:sz="0" w:space="0" w:color="auto"/>
        <w:right w:val="none" w:sz="0" w:space="0" w:color="auto"/>
      </w:divBdr>
    </w:div>
    <w:div w:id="368574684">
      <w:marLeft w:val="640"/>
      <w:marRight w:val="0"/>
      <w:marTop w:val="0"/>
      <w:marBottom w:val="0"/>
      <w:divBdr>
        <w:top w:val="none" w:sz="0" w:space="0" w:color="auto"/>
        <w:left w:val="none" w:sz="0" w:space="0" w:color="auto"/>
        <w:bottom w:val="none" w:sz="0" w:space="0" w:color="auto"/>
        <w:right w:val="none" w:sz="0" w:space="0" w:color="auto"/>
      </w:divBdr>
    </w:div>
    <w:div w:id="368603378">
      <w:marLeft w:val="640"/>
      <w:marRight w:val="0"/>
      <w:marTop w:val="0"/>
      <w:marBottom w:val="0"/>
      <w:divBdr>
        <w:top w:val="none" w:sz="0" w:space="0" w:color="auto"/>
        <w:left w:val="none" w:sz="0" w:space="0" w:color="auto"/>
        <w:bottom w:val="none" w:sz="0" w:space="0" w:color="auto"/>
        <w:right w:val="none" w:sz="0" w:space="0" w:color="auto"/>
      </w:divBdr>
    </w:div>
    <w:div w:id="368797919">
      <w:marLeft w:val="640"/>
      <w:marRight w:val="0"/>
      <w:marTop w:val="0"/>
      <w:marBottom w:val="0"/>
      <w:divBdr>
        <w:top w:val="none" w:sz="0" w:space="0" w:color="auto"/>
        <w:left w:val="none" w:sz="0" w:space="0" w:color="auto"/>
        <w:bottom w:val="none" w:sz="0" w:space="0" w:color="auto"/>
        <w:right w:val="none" w:sz="0" w:space="0" w:color="auto"/>
      </w:divBdr>
    </w:div>
    <w:div w:id="368993161">
      <w:marLeft w:val="640"/>
      <w:marRight w:val="0"/>
      <w:marTop w:val="0"/>
      <w:marBottom w:val="0"/>
      <w:divBdr>
        <w:top w:val="none" w:sz="0" w:space="0" w:color="auto"/>
        <w:left w:val="none" w:sz="0" w:space="0" w:color="auto"/>
        <w:bottom w:val="none" w:sz="0" w:space="0" w:color="auto"/>
        <w:right w:val="none" w:sz="0" w:space="0" w:color="auto"/>
      </w:divBdr>
    </w:div>
    <w:div w:id="370032238">
      <w:marLeft w:val="640"/>
      <w:marRight w:val="0"/>
      <w:marTop w:val="0"/>
      <w:marBottom w:val="0"/>
      <w:divBdr>
        <w:top w:val="none" w:sz="0" w:space="0" w:color="auto"/>
        <w:left w:val="none" w:sz="0" w:space="0" w:color="auto"/>
        <w:bottom w:val="none" w:sz="0" w:space="0" w:color="auto"/>
        <w:right w:val="none" w:sz="0" w:space="0" w:color="auto"/>
      </w:divBdr>
    </w:div>
    <w:div w:id="371462786">
      <w:marLeft w:val="640"/>
      <w:marRight w:val="0"/>
      <w:marTop w:val="0"/>
      <w:marBottom w:val="0"/>
      <w:divBdr>
        <w:top w:val="none" w:sz="0" w:space="0" w:color="auto"/>
        <w:left w:val="none" w:sz="0" w:space="0" w:color="auto"/>
        <w:bottom w:val="none" w:sz="0" w:space="0" w:color="auto"/>
        <w:right w:val="none" w:sz="0" w:space="0" w:color="auto"/>
      </w:divBdr>
    </w:div>
    <w:div w:id="372775105">
      <w:marLeft w:val="640"/>
      <w:marRight w:val="0"/>
      <w:marTop w:val="0"/>
      <w:marBottom w:val="0"/>
      <w:divBdr>
        <w:top w:val="none" w:sz="0" w:space="0" w:color="auto"/>
        <w:left w:val="none" w:sz="0" w:space="0" w:color="auto"/>
        <w:bottom w:val="none" w:sz="0" w:space="0" w:color="auto"/>
        <w:right w:val="none" w:sz="0" w:space="0" w:color="auto"/>
      </w:divBdr>
    </w:div>
    <w:div w:id="373505969">
      <w:marLeft w:val="640"/>
      <w:marRight w:val="0"/>
      <w:marTop w:val="0"/>
      <w:marBottom w:val="0"/>
      <w:divBdr>
        <w:top w:val="none" w:sz="0" w:space="0" w:color="auto"/>
        <w:left w:val="none" w:sz="0" w:space="0" w:color="auto"/>
        <w:bottom w:val="none" w:sz="0" w:space="0" w:color="auto"/>
        <w:right w:val="none" w:sz="0" w:space="0" w:color="auto"/>
      </w:divBdr>
    </w:div>
    <w:div w:id="374238719">
      <w:marLeft w:val="640"/>
      <w:marRight w:val="0"/>
      <w:marTop w:val="0"/>
      <w:marBottom w:val="0"/>
      <w:divBdr>
        <w:top w:val="none" w:sz="0" w:space="0" w:color="auto"/>
        <w:left w:val="none" w:sz="0" w:space="0" w:color="auto"/>
        <w:bottom w:val="none" w:sz="0" w:space="0" w:color="auto"/>
        <w:right w:val="none" w:sz="0" w:space="0" w:color="auto"/>
      </w:divBdr>
    </w:div>
    <w:div w:id="377167636">
      <w:marLeft w:val="640"/>
      <w:marRight w:val="0"/>
      <w:marTop w:val="0"/>
      <w:marBottom w:val="0"/>
      <w:divBdr>
        <w:top w:val="none" w:sz="0" w:space="0" w:color="auto"/>
        <w:left w:val="none" w:sz="0" w:space="0" w:color="auto"/>
        <w:bottom w:val="none" w:sz="0" w:space="0" w:color="auto"/>
        <w:right w:val="none" w:sz="0" w:space="0" w:color="auto"/>
      </w:divBdr>
    </w:div>
    <w:div w:id="377245314">
      <w:marLeft w:val="640"/>
      <w:marRight w:val="0"/>
      <w:marTop w:val="0"/>
      <w:marBottom w:val="0"/>
      <w:divBdr>
        <w:top w:val="none" w:sz="0" w:space="0" w:color="auto"/>
        <w:left w:val="none" w:sz="0" w:space="0" w:color="auto"/>
        <w:bottom w:val="none" w:sz="0" w:space="0" w:color="auto"/>
        <w:right w:val="none" w:sz="0" w:space="0" w:color="auto"/>
      </w:divBdr>
    </w:div>
    <w:div w:id="378169960">
      <w:marLeft w:val="640"/>
      <w:marRight w:val="0"/>
      <w:marTop w:val="0"/>
      <w:marBottom w:val="0"/>
      <w:divBdr>
        <w:top w:val="none" w:sz="0" w:space="0" w:color="auto"/>
        <w:left w:val="none" w:sz="0" w:space="0" w:color="auto"/>
        <w:bottom w:val="none" w:sz="0" w:space="0" w:color="auto"/>
        <w:right w:val="none" w:sz="0" w:space="0" w:color="auto"/>
      </w:divBdr>
    </w:div>
    <w:div w:id="378290046">
      <w:marLeft w:val="640"/>
      <w:marRight w:val="0"/>
      <w:marTop w:val="0"/>
      <w:marBottom w:val="0"/>
      <w:divBdr>
        <w:top w:val="none" w:sz="0" w:space="0" w:color="auto"/>
        <w:left w:val="none" w:sz="0" w:space="0" w:color="auto"/>
        <w:bottom w:val="none" w:sz="0" w:space="0" w:color="auto"/>
        <w:right w:val="none" w:sz="0" w:space="0" w:color="auto"/>
      </w:divBdr>
    </w:div>
    <w:div w:id="378406761">
      <w:marLeft w:val="640"/>
      <w:marRight w:val="0"/>
      <w:marTop w:val="0"/>
      <w:marBottom w:val="0"/>
      <w:divBdr>
        <w:top w:val="none" w:sz="0" w:space="0" w:color="auto"/>
        <w:left w:val="none" w:sz="0" w:space="0" w:color="auto"/>
        <w:bottom w:val="none" w:sz="0" w:space="0" w:color="auto"/>
        <w:right w:val="none" w:sz="0" w:space="0" w:color="auto"/>
      </w:divBdr>
    </w:div>
    <w:div w:id="378943333">
      <w:marLeft w:val="640"/>
      <w:marRight w:val="0"/>
      <w:marTop w:val="0"/>
      <w:marBottom w:val="0"/>
      <w:divBdr>
        <w:top w:val="none" w:sz="0" w:space="0" w:color="auto"/>
        <w:left w:val="none" w:sz="0" w:space="0" w:color="auto"/>
        <w:bottom w:val="none" w:sz="0" w:space="0" w:color="auto"/>
        <w:right w:val="none" w:sz="0" w:space="0" w:color="auto"/>
      </w:divBdr>
    </w:div>
    <w:div w:id="379018087">
      <w:marLeft w:val="640"/>
      <w:marRight w:val="0"/>
      <w:marTop w:val="0"/>
      <w:marBottom w:val="0"/>
      <w:divBdr>
        <w:top w:val="none" w:sz="0" w:space="0" w:color="auto"/>
        <w:left w:val="none" w:sz="0" w:space="0" w:color="auto"/>
        <w:bottom w:val="none" w:sz="0" w:space="0" w:color="auto"/>
        <w:right w:val="none" w:sz="0" w:space="0" w:color="auto"/>
      </w:divBdr>
    </w:div>
    <w:div w:id="379207571">
      <w:marLeft w:val="640"/>
      <w:marRight w:val="0"/>
      <w:marTop w:val="0"/>
      <w:marBottom w:val="0"/>
      <w:divBdr>
        <w:top w:val="none" w:sz="0" w:space="0" w:color="auto"/>
        <w:left w:val="none" w:sz="0" w:space="0" w:color="auto"/>
        <w:bottom w:val="none" w:sz="0" w:space="0" w:color="auto"/>
        <w:right w:val="none" w:sz="0" w:space="0" w:color="auto"/>
      </w:divBdr>
    </w:div>
    <w:div w:id="382556975">
      <w:marLeft w:val="640"/>
      <w:marRight w:val="0"/>
      <w:marTop w:val="0"/>
      <w:marBottom w:val="0"/>
      <w:divBdr>
        <w:top w:val="none" w:sz="0" w:space="0" w:color="auto"/>
        <w:left w:val="none" w:sz="0" w:space="0" w:color="auto"/>
        <w:bottom w:val="none" w:sz="0" w:space="0" w:color="auto"/>
        <w:right w:val="none" w:sz="0" w:space="0" w:color="auto"/>
      </w:divBdr>
    </w:div>
    <w:div w:id="383796992">
      <w:marLeft w:val="640"/>
      <w:marRight w:val="0"/>
      <w:marTop w:val="0"/>
      <w:marBottom w:val="0"/>
      <w:divBdr>
        <w:top w:val="none" w:sz="0" w:space="0" w:color="auto"/>
        <w:left w:val="none" w:sz="0" w:space="0" w:color="auto"/>
        <w:bottom w:val="none" w:sz="0" w:space="0" w:color="auto"/>
        <w:right w:val="none" w:sz="0" w:space="0" w:color="auto"/>
      </w:divBdr>
    </w:div>
    <w:div w:id="383799642">
      <w:marLeft w:val="640"/>
      <w:marRight w:val="0"/>
      <w:marTop w:val="0"/>
      <w:marBottom w:val="0"/>
      <w:divBdr>
        <w:top w:val="none" w:sz="0" w:space="0" w:color="auto"/>
        <w:left w:val="none" w:sz="0" w:space="0" w:color="auto"/>
        <w:bottom w:val="none" w:sz="0" w:space="0" w:color="auto"/>
        <w:right w:val="none" w:sz="0" w:space="0" w:color="auto"/>
      </w:divBdr>
    </w:div>
    <w:div w:id="384842922">
      <w:marLeft w:val="640"/>
      <w:marRight w:val="0"/>
      <w:marTop w:val="0"/>
      <w:marBottom w:val="0"/>
      <w:divBdr>
        <w:top w:val="none" w:sz="0" w:space="0" w:color="auto"/>
        <w:left w:val="none" w:sz="0" w:space="0" w:color="auto"/>
        <w:bottom w:val="none" w:sz="0" w:space="0" w:color="auto"/>
        <w:right w:val="none" w:sz="0" w:space="0" w:color="auto"/>
      </w:divBdr>
    </w:div>
    <w:div w:id="385879256">
      <w:marLeft w:val="640"/>
      <w:marRight w:val="0"/>
      <w:marTop w:val="0"/>
      <w:marBottom w:val="0"/>
      <w:divBdr>
        <w:top w:val="none" w:sz="0" w:space="0" w:color="auto"/>
        <w:left w:val="none" w:sz="0" w:space="0" w:color="auto"/>
        <w:bottom w:val="none" w:sz="0" w:space="0" w:color="auto"/>
        <w:right w:val="none" w:sz="0" w:space="0" w:color="auto"/>
      </w:divBdr>
    </w:div>
    <w:div w:id="386341522">
      <w:marLeft w:val="640"/>
      <w:marRight w:val="0"/>
      <w:marTop w:val="0"/>
      <w:marBottom w:val="0"/>
      <w:divBdr>
        <w:top w:val="none" w:sz="0" w:space="0" w:color="auto"/>
        <w:left w:val="none" w:sz="0" w:space="0" w:color="auto"/>
        <w:bottom w:val="none" w:sz="0" w:space="0" w:color="auto"/>
        <w:right w:val="none" w:sz="0" w:space="0" w:color="auto"/>
      </w:divBdr>
    </w:div>
    <w:div w:id="386414898">
      <w:marLeft w:val="640"/>
      <w:marRight w:val="0"/>
      <w:marTop w:val="0"/>
      <w:marBottom w:val="0"/>
      <w:divBdr>
        <w:top w:val="none" w:sz="0" w:space="0" w:color="auto"/>
        <w:left w:val="none" w:sz="0" w:space="0" w:color="auto"/>
        <w:bottom w:val="none" w:sz="0" w:space="0" w:color="auto"/>
        <w:right w:val="none" w:sz="0" w:space="0" w:color="auto"/>
      </w:divBdr>
    </w:div>
    <w:div w:id="386800725">
      <w:marLeft w:val="640"/>
      <w:marRight w:val="0"/>
      <w:marTop w:val="0"/>
      <w:marBottom w:val="0"/>
      <w:divBdr>
        <w:top w:val="none" w:sz="0" w:space="0" w:color="auto"/>
        <w:left w:val="none" w:sz="0" w:space="0" w:color="auto"/>
        <w:bottom w:val="none" w:sz="0" w:space="0" w:color="auto"/>
        <w:right w:val="none" w:sz="0" w:space="0" w:color="auto"/>
      </w:divBdr>
    </w:div>
    <w:div w:id="387648569">
      <w:marLeft w:val="640"/>
      <w:marRight w:val="0"/>
      <w:marTop w:val="0"/>
      <w:marBottom w:val="0"/>
      <w:divBdr>
        <w:top w:val="none" w:sz="0" w:space="0" w:color="auto"/>
        <w:left w:val="none" w:sz="0" w:space="0" w:color="auto"/>
        <w:bottom w:val="none" w:sz="0" w:space="0" w:color="auto"/>
        <w:right w:val="none" w:sz="0" w:space="0" w:color="auto"/>
      </w:divBdr>
    </w:div>
    <w:div w:id="387804009">
      <w:marLeft w:val="640"/>
      <w:marRight w:val="0"/>
      <w:marTop w:val="0"/>
      <w:marBottom w:val="0"/>
      <w:divBdr>
        <w:top w:val="none" w:sz="0" w:space="0" w:color="auto"/>
        <w:left w:val="none" w:sz="0" w:space="0" w:color="auto"/>
        <w:bottom w:val="none" w:sz="0" w:space="0" w:color="auto"/>
        <w:right w:val="none" w:sz="0" w:space="0" w:color="auto"/>
      </w:divBdr>
    </w:div>
    <w:div w:id="387994336">
      <w:marLeft w:val="640"/>
      <w:marRight w:val="0"/>
      <w:marTop w:val="0"/>
      <w:marBottom w:val="0"/>
      <w:divBdr>
        <w:top w:val="none" w:sz="0" w:space="0" w:color="auto"/>
        <w:left w:val="none" w:sz="0" w:space="0" w:color="auto"/>
        <w:bottom w:val="none" w:sz="0" w:space="0" w:color="auto"/>
        <w:right w:val="none" w:sz="0" w:space="0" w:color="auto"/>
      </w:divBdr>
    </w:div>
    <w:div w:id="388769766">
      <w:marLeft w:val="640"/>
      <w:marRight w:val="0"/>
      <w:marTop w:val="0"/>
      <w:marBottom w:val="0"/>
      <w:divBdr>
        <w:top w:val="none" w:sz="0" w:space="0" w:color="auto"/>
        <w:left w:val="none" w:sz="0" w:space="0" w:color="auto"/>
        <w:bottom w:val="none" w:sz="0" w:space="0" w:color="auto"/>
        <w:right w:val="none" w:sz="0" w:space="0" w:color="auto"/>
      </w:divBdr>
    </w:div>
    <w:div w:id="389117545">
      <w:marLeft w:val="640"/>
      <w:marRight w:val="0"/>
      <w:marTop w:val="0"/>
      <w:marBottom w:val="0"/>
      <w:divBdr>
        <w:top w:val="none" w:sz="0" w:space="0" w:color="auto"/>
        <w:left w:val="none" w:sz="0" w:space="0" w:color="auto"/>
        <w:bottom w:val="none" w:sz="0" w:space="0" w:color="auto"/>
        <w:right w:val="none" w:sz="0" w:space="0" w:color="auto"/>
      </w:divBdr>
    </w:div>
    <w:div w:id="389620399">
      <w:marLeft w:val="640"/>
      <w:marRight w:val="0"/>
      <w:marTop w:val="0"/>
      <w:marBottom w:val="0"/>
      <w:divBdr>
        <w:top w:val="none" w:sz="0" w:space="0" w:color="auto"/>
        <w:left w:val="none" w:sz="0" w:space="0" w:color="auto"/>
        <w:bottom w:val="none" w:sz="0" w:space="0" w:color="auto"/>
        <w:right w:val="none" w:sz="0" w:space="0" w:color="auto"/>
      </w:divBdr>
    </w:div>
    <w:div w:id="390467053">
      <w:marLeft w:val="640"/>
      <w:marRight w:val="0"/>
      <w:marTop w:val="0"/>
      <w:marBottom w:val="0"/>
      <w:divBdr>
        <w:top w:val="none" w:sz="0" w:space="0" w:color="auto"/>
        <w:left w:val="none" w:sz="0" w:space="0" w:color="auto"/>
        <w:bottom w:val="none" w:sz="0" w:space="0" w:color="auto"/>
        <w:right w:val="none" w:sz="0" w:space="0" w:color="auto"/>
      </w:divBdr>
    </w:div>
    <w:div w:id="392654712">
      <w:marLeft w:val="640"/>
      <w:marRight w:val="0"/>
      <w:marTop w:val="0"/>
      <w:marBottom w:val="0"/>
      <w:divBdr>
        <w:top w:val="none" w:sz="0" w:space="0" w:color="auto"/>
        <w:left w:val="none" w:sz="0" w:space="0" w:color="auto"/>
        <w:bottom w:val="none" w:sz="0" w:space="0" w:color="auto"/>
        <w:right w:val="none" w:sz="0" w:space="0" w:color="auto"/>
      </w:divBdr>
    </w:div>
    <w:div w:id="393896266">
      <w:marLeft w:val="640"/>
      <w:marRight w:val="0"/>
      <w:marTop w:val="0"/>
      <w:marBottom w:val="0"/>
      <w:divBdr>
        <w:top w:val="none" w:sz="0" w:space="0" w:color="auto"/>
        <w:left w:val="none" w:sz="0" w:space="0" w:color="auto"/>
        <w:bottom w:val="none" w:sz="0" w:space="0" w:color="auto"/>
        <w:right w:val="none" w:sz="0" w:space="0" w:color="auto"/>
      </w:divBdr>
    </w:div>
    <w:div w:id="394813352">
      <w:marLeft w:val="640"/>
      <w:marRight w:val="0"/>
      <w:marTop w:val="0"/>
      <w:marBottom w:val="0"/>
      <w:divBdr>
        <w:top w:val="none" w:sz="0" w:space="0" w:color="auto"/>
        <w:left w:val="none" w:sz="0" w:space="0" w:color="auto"/>
        <w:bottom w:val="none" w:sz="0" w:space="0" w:color="auto"/>
        <w:right w:val="none" w:sz="0" w:space="0" w:color="auto"/>
      </w:divBdr>
    </w:div>
    <w:div w:id="395515518">
      <w:marLeft w:val="640"/>
      <w:marRight w:val="0"/>
      <w:marTop w:val="0"/>
      <w:marBottom w:val="0"/>
      <w:divBdr>
        <w:top w:val="none" w:sz="0" w:space="0" w:color="auto"/>
        <w:left w:val="none" w:sz="0" w:space="0" w:color="auto"/>
        <w:bottom w:val="none" w:sz="0" w:space="0" w:color="auto"/>
        <w:right w:val="none" w:sz="0" w:space="0" w:color="auto"/>
      </w:divBdr>
    </w:div>
    <w:div w:id="396175790">
      <w:marLeft w:val="640"/>
      <w:marRight w:val="0"/>
      <w:marTop w:val="0"/>
      <w:marBottom w:val="0"/>
      <w:divBdr>
        <w:top w:val="none" w:sz="0" w:space="0" w:color="auto"/>
        <w:left w:val="none" w:sz="0" w:space="0" w:color="auto"/>
        <w:bottom w:val="none" w:sz="0" w:space="0" w:color="auto"/>
        <w:right w:val="none" w:sz="0" w:space="0" w:color="auto"/>
      </w:divBdr>
    </w:div>
    <w:div w:id="396784261">
      <w:marLeft w:val="640"/>
      <w:marRight w:val="0"/>
      <w:marTop w:val="0"/>
      <w:marBottom w:val="0"/>
      <w:divBdr>
        <w:top w:val="none" w:sz="0" w:space="0" w:color="auto"/>
        <w:left w:val="none" w:sz="0" w:space="0" w:color="auto"/>
        <w:bottom w:val="none" w:sz="0" w:space="0" w:color="auto"/>
        <w:right w:val="none" w:sz="0" w:space="0" w:color="auto"/>
      </w:divBdr>
    </w:div>
    <w:div w:id="397290431">
      <w:marLeft w:val="640"/>
      <w:marRight w:val="0"/>
      <w:marTop w:val="0"/>
      <w:marBottom w:val="0"/>
      <w:divBdr>
        <w:top w:val="none" w:sz="0" w:space="0" w:color="auto"/>
        <w:left w:val="none" w:sz="0" w:space="0" w:color="auto"/>
        <w:bottom w:val="none" w:sz="0" w:space="0" w:color="auto"/>
        <w:right w:val="none" w:sz="0" w:space="0" w:color="auto"/>
      </w:divBdr>
    </w:div>
    <w:div w:id="397366212">
      <w:marLeft w:val="640"/>
      <w:marRight w:val="0"/>
      <w:marTop w:val="0"/>
      <w:marBottom w:val="0"/>
      <w:divBdr>
        <w:top w:val="none" w:sz="0" w:space="0" w:color="auto"/>
        <w:left w:val="none" w:sz="0" w:space="0" w:color="auto"/>
        <w:bottom w:val="none" w:sz="0" w:space="0" w:color="auto"/>
        <w:right w:val="none" w:sz="0" w:space="0" w:color="auto"/>
      </w:divBdr>
    </w:div>
    <w:div w:id="398213609">
      <w:marLeft w:val="640"/>
      <w:marRight w:val="0"/>
      <w:marTop w:val="0"/>
      <w:marBottom w:val="0"/>
      <w:divBdr>
        <w:top w:val="none" w:sz="0" w:space="0" w:color="auto"/>
        <w:left w:val="none" w:sz="0" w:space="0" w:color="auto"/>
        <w:bottom w:val="none" w:sz="0" w:space="0" w:color="auto"/>
        <w:right w:val="none" w:sz="0" w:space="0" w:color="auto"/>
      </w:divBdr>
    </w:div>
    <w:div w:id="398791131">
      <w:marLeft w:val="640"/>
      <w:marRight w:val="0"/>
      <w:marTop w:val="0"/>
      <w:marBottom w:val="0"/>
      <w:divBdr>
        <w:top w:val="none" w:sz="0" w:space="0" w:color="auto"/>
        <w:left w:val="none" w:sz="0" w:space="0" w:color="auto"/>
        <w:bottom w:val="none" w:sz="0" w:space="0" w:color="auto"/>
        <w:right w:val="none" w:sz="0" w:space="0" w:color="auto"/>
      </w:divBdr>
    </w:div>
    <w:div w:id="398791572">
      <w:marLeft w:val="640"/>
      <w:marRight w:val="0"/>
      <w:marTop w:val="0"/>
      <w:marBottom w:val="0"/>
      <w:divBdr>
        <w:top w:val="none" w:sz="0" w:space="0" w:color="auto"/>
        <w:left w:val="none" w:sz="0" w:space="0" w:color="auto"/>
        <w:bottom w:val="none" w:sz="0" w:space="0" w:color="auto"/>
        <w:right w:val="none" w:sz="0" w:space="0" w:color="auto"/>
      </w:divBdr>
    </w:div>
    <w:div w:id="400950440">
      <w:marLeft w:val="640"/>
      <w:marRight w:val="0"/>
      <w:marTop w:val="0"/>
      <w:marBottom w:val="0"/>
      <w:divBdr>
        <w:top w:val="none" w:sz="0" w:space="0" w:color="auto"/>
        <w:left w:val="none" w:sz="0" w:space="0" w:color="auto"/>
        <w:bottom w:val="none" w:sz="0" w:space="0" w:color="auto"/>
        <w:right w:val="none" w:sz="0" w:space="0" w:color="auto"/>
      </w:divBdr>
    </w:div>
    <w:div w:id="401216482">
      <w:marLeft w:val="640"/>
      <w:marRight w:val="0"/>
      <w:marTop w:val="0"/>
      <w:marBottom w:val="0"/>
      <w:divBdr>
        <w:top w:val="none" w:sz="0" w:space="0" w:color="auto"/>
        <w:left w:val="none" w:sz="0" w:space="0" w:color="auto"/>
        <w:bottom w:val="none" w:sz="0" w:space="0" w:color="auto"/>
        <w:right w:val="none" w:sz="0" w:space="0" w:color="auto"/>
      </w:divBdr>
    </w:div>
    <w:div w:id="401371438">
      <w:marLeft w:val="640"/>
      <w:marRight w:val="0"/>
      <w:marTop w:val="0"/>
      <w:marBottom w:val="0"/>
      <w:divBdr>
        <w:top w:val="none" w:sz="0" w:space="0" w:color="auto"/>
        <w:left w:val="none" w:sz="0" w:space="0" w:color="auto"/>
        <w:bottom w:val="none" w:sz="0" w:space="0" w:color="auto"/>
        <w:right w:val="none" w:sz="0" w:space="0" w:color="auto"/>
      </w:divBdr>
    </w:div>
    <w:div w:id="402800367">
      <w:marLeft w:val="640"/>
      <w:marRight w:val="0"/>
      <w:marTop w:val="0"/>
      <w:marBottom w:val="0"/>
      <w:divBdr>
        <w:top w:val="none" w:sz="0" w:space="0" w:color="auto"/>
        <w:left w:val="none" w:sz="0" w:space="0" w:color="auto"/>
        <w:bottom w:val="none" w:sz="0" w:space="0" w:color="auto"/>
        <w:right w:val="none" w:sz="0" w:space="0" w:color="auto"/>
      </w:divBdr>
    </w:div>
    <w:div w:id="403338365">
      <w:marLeft w:val="640"/>
      <w:marRight w:val="0"/>
      <w:marTop w:val="0"/>
      <w:marBottom w:val="0"/>
      <w:divBdr>
        <w:top w:val="none" w:sz="0" w:space="0" w:color="auto"/>
        <w:left w:val="none" w:sz="0" w:space="0" w:color="auto"/>
        <w:bottom w:val="none" w:sz="0" w:space="0" w:color="auto"/>
        <w:right w:val="none" w:sz="0" w:space="0" w:color="auto"/>
      </w:divBdr>
    </w:div>
    <w:div w:id="406003326">
      <w:marLeft w:val="640"/>
      <w:marRight w:val="0"/>
      <w:marTop w:val="0"/>
      <w:marBottom w:val="0"/>
      <w:divBdr>
        <w:top w:val="none" w:sz="0" w:space="0" w:color="auto"/>
        <w:left w:val="none" w:sz="0" w:space="0" w:color="auto"/>
        <w:bottom w:val="none" w:sz="0" w:space="0" w:color="auto"/>
        <w:right w:val="none" w:sz="0" w:space="0" w:color="auto"/>
      </w:divBdr>
    </w:div>
    <w:div w:id="406537736">
      <w:marLeft w:val="640"/>
      <w:marRight w:val="0"/>
      <w:marTop w:val="0"/>
      <w:marBottom w:val="0"/>
      <w:divBdr>
        <w:top w:val="none" w:sz="0" w:space="0" w:color="auto"/>
        <w:left w:val="none" w:sz="0" w:space="0" w:color="auto"/>
        <w:bottom w:val="none" w:sz="0" w:space="0" w:color="auto"/>
        <w:right w:val="none" w:sz="0" w:space="0" w:color="auto"/>
      </w:divBdr>
    </w:div>
    <w:div w:id="406731014">
      <w:marLeft w:val="640"/>
      <w:marRight w:val="0"/>
      <w:marTop w:val="0"/>
      <w:marBottom w:val="0"/>
      <w:divBdr>
        <w:top w:val="none" w:sz="0" w:space="0" w:color="auto"/>
        <w:left w:val="none" w:sz="0" w:space="0" w:color="auto"/>
        <w:bottom w:val="none" w:sz="0" w:space="0" w:color="auto"/>
        <w:right w:val="none" w:sz="0" w:space="0" w:color="auto"/>
      </w:divBdr>
    </w:div>
    <w:div w:id="406732803">
      <w:marLeft w:val="640"/>
      <w:marRight w:val="0"/>
      <w:marTop w:val="0"/>
      <w:marBottom w:val="0"/>
      <w:divBdr>
        <w:top w:val="none" w:sz="0" w:space="0" w:color="auto"/>
        <w:left w:val="none" w:sz="0" w:space="0" w:color="auto"/>
        <w:bottom w:val="none" w:sz="0" w:space="0" w:color="auto"/>
        <w:right w:val="none" w:sz="0" w:space="0" w:color="auto"/>
      </w:divBdr>
    </w:div>
    <w:div w:id="408112175">
      <w:marLeft w:val="640"/>
      <w:marRight w:val="0"/>
      <w:marTop w:val="0"/>
      <w:marBottom w:val="0"/>
      <w:divBdr>
        <w:top w:val="none" w:sz="0" w:space="0" w:color="auto"/>
        <w:left w:val="none" w:sz="0" w:space="0" w:color="auto"/>
        <w:bottom w:val="none" w:sz="0" w:space="0" w:color="auto"/>
        <w:right w:val="none" w:sz="0" w:space="0" w:color="auto"/>
      </w:divBdr>
    </w:div>
    <w:div w:id="410202524">
      <w:marLeft w:val="640"/>
      <w:marRight w:val="0"/>
      <w:marTop w:val="0"/>
      <w:marBottom w:val="0"/>
      <w:divBdr>
        <w:top w:val="none" w:sz="0" w:space="0" w:color="auto"/>
        <w:left w:val="none" w:sz="0" w:space="0" w:color="auto"/>
        <w:bottom w:val="none" w:sz="0" w:space="0" w:color="auto"/>
        <w:right w:val="none" w:sz="0" w:space="0" w:color="auto"/>
      </w:divBdr>
    </w:div>
    <w:div w:id="410392240">
      <w:marLeft w:val="640"/>
      <w:marRight w:val="0"/>
      <w:marTop w:val="0"/>
      <w:marBottom w:val="0"/>
      <w:divBdr>
        <w:top w:val="none" w:sz="0" w:space="0" w:color="auto"/>
        <w:left w:val="none" w:sz="0" w:space="0" w:color="auto"/>
        <w:bottom w:val="none" w:sz="0" w:space="0" w:color="auto"/>
        <w:right w:val="none" w:sz="0" w:space="0" w:color="auto"/>
      </w:divBdr>
    </w:div>
    <w:div w:id="411438788">
      <w:marLeft w:val="640"/>
      <w:marRight w:val="0"/>
      <w:marTop w:val="0"/>
      <w:marBottom w:val="0"/>
      <w:divBdr>
        <w:top w:val="none" w:sz="0" w:space="0" w:color="auto"/>
        <w:left w:val="none" w:sz="0" w:space="0" w:color="auto"/>
        <w:bottom w:val="none" w:sz="0" w:space="0" w:color="auto"/>
        <w:right w:val="none" w:sz="0" w:space="0" w:color="auto"/>
      </w:divBdr>
    </w:div>
    <w:div w:id="411781106">
      <w:marLeft w:val="640"/>
      <w:marRight w:val="0"/>
      <w:marTop w:val="0"/>
      <w:marBottom w:val="0"/>
      <w:divBdr>
        <w:top w:val="none" w:sz="0" w:space="0" w:color="auto"/>
        <w:left w:val="none" w:sz="0" w:space="0" w:color="auto"/>
        <w:bottom w:val="none" w:sz="0" w:space="0" w:color="auto"/>
        <w:right w:val="none" w:sz="0" w:space="0" w:color="auto"/>
      </w:divBdr>
    </w:div>
    <w:div w:id="412164877">
      <w:marLeft w:val="640"/>
      <w:marRight w:val="0"/>
      <w:marTop w:val="0"/>
      <w:marBottom w:val="0"/>
      <w:divBdr>
        <w:top w:val="none" w:sz="0" w:space="0" w:color="auto"/>
        <w:left w:val="none" w:sz="0" w:space="0" w:color="auto"/>
        <w:bottom w:val="none" w:sz="0" w:space="0" w:color="auto"/>
        <w:right w:val="none" w:sz="0" w:space="0" w:color="auto"/>
      </w:divBdr>
    </w:div>
    <w:div w:id="412439524">
      <w:marLeft w:val="640"/>
      <w:marRight w:val="0"/>
      <w:marTop w:val="0"/>
      <w:marBottom w:val="0"/>
      <w:divBdr>
        <w:top w:val="none" w:sz="0" w:space="0" w:color="auto"/>
        <w:left w:val="none" w:sz="0" w:space="0" w:color="auto"/>
        <w:bottom w:val="none" w:sz="0" w:space="0" w:color="auto"/>
        <w:right w:val="none" w:sz="0" w:space="0" w:color="auto"/>
      </w:divBdr>
    </w:div>
    <w:div w:id="413547713">
      <w:marLeft w:val="640"/>
      <w:marRight w:val="0"/>
      <w:marTop w:val="0"/>
      <w:marBottom w:val="0"/>
      <w:divBdr>
        <w:top w:val="none" w:sz="0" w:space="0" w:color="auto"/>
        <w:left w:val="none" w:sz="0" w:space="0" w:color="auto"/>
        <w:bottom w:val="none" w:sz="0" w:space="0" w:color="auto"/>
        <w:right w:val="none" w:sz="0" w:space="0" w:color="auto"/>
      </w:divBdr>
    </w:div>
    <w:div w:id="414933514">
      <w:marLeft w:val="640"/>
      <w:marRight w:val="0"/>
      <w:marTop w:val="0"/>
      <w:marBottom w:val="0"/>
      <w:divBdr>
        <w:top w:val="none" w:sz="0" w:space="0" w:color="auto"/>
        <w:left w:val="none" w:sz="0" w:space="0" w:color="auto"/>
        <w:bottom w:val="none" w:sz="0" w:space="0" w:color="auto"/>
        <w:right w:val="none" w:sz="0" w:space="0" w:color="auto"/>
      </w:divBdr>
    </w:div>
    <w:div w:id="415328137">
      <w:marLeft w:val="640"/>
      <w:marRight w:val="0"/>
      <w:marTop w:val="0"/>
      <w:marBottom w:val="0"/>
      <w:divBdr>
        <w:top w:val="none" w:sz="0" w:space="0" w:color="auto"/>
        <w:left w:val="none" w:sz="0" w:space="0" w:color="auto"/>
        <w:bottom w:val="none" w:sz="0" w:space="0" w:color="auto"/>
        <w:right w:val="none" w:sz="0" w:space="0" w:color="auto"/>
      </w:divBdr>
    </w:div>
    <w:div w:id="415789931">
      <w:marLeft w:val="640"/>
      <w:marRight w:val="0"/>
      <w:marTop w:val="0"/>
      <w:marBottom w:val="0"/>
      <w:divBdr>
        <w:top w:val="none" w:sz="0" w:space="0" w:color="auto"/>
        <w:left w:val="none" w:sz="0" w:space="0" w:color="auto"/>
        <w:bottom w:val="none" w:sz="0" w:space="0" w:color="auto"/>
        <w:right w:val="none" w:sz="0" w:space="0" w:color="auto"/>
      </w:divBdr>
    </w:div>
    <w:div w:id="416562653">
      <w:marLeft w:val="640"/>
      <w:marRight w:val="0"/>
      <w:marTop w:val="0"/>
      <w:marBottom w:val="0"/>
      <w:divBdr>
        <w:top w:val="none" w:sz="0" w:space="0" w:color="auto"/>
        <w:left w:val="none" w:sz="0" w:space="0" w:color="auto"/>
        <w:bottom w:val="none" w:sz="0" w:space="0" w:color="auto"/>
        <w:right w:val="none" w:sz="0" w:space="0" w:color="auto"/>
      </w:divBdr>
    </w:div>
    <w:div w:id="416680618">
      <w:marLeft w:val="640"/>
      <w:marRight w:val="0"/>
      <w:marTop w:val="0"/>
      <w:marBottom w:val="0"/>
      <w:divBdr>
        <w:top w:val="none" w:sz="0" w:space="0" w:color="auto"/>
        <w:left w:val="none" w:sz="0" w:space="0" w:color="auto"/>
        <w:bottom w:val="none" w:sz="0" w:space="0" w:color="auto"/>
        <w:right w:val="none" w:sz="0" w:space="0" w:color="auto"/>
      </w:divBdr>
    </w:div>
    <w:div w:id="417598020">
      <w:marLeft w:val="640"/>
      <w:marRight w:val="0"/>
      <w:marTop w:val="0"/>
      <w:marBottom w:val="0"/>
      <w:divBdr>
        <w:top w:val="none" w:sz="0" w:space="0" w:color="auto"/>
        <w:left w:val="none" w:sz="0" w:space="0" w:color="auto"/>
        <w:bottom w:val="none" w:sz="0" w:space="0" w:color="auto"/>
        <w:right w:val="none" w:sz="0" w:space="0" w:color="auto"/>
      </w:divBdr>
    </w:div>
    <w:div w:id="419522222">
      <w:marLeft w:val="640"/>
      <w:marRight w:val="0"/>
      <w:marTop w:val="0"/>
      <w:marBottom w:val="0"/>
      <w:divBdr>
        <w:top w:val="none" w:sz="0" w:space="0" w:color="auto"/>
        <w:left w:val="none" w:sz="0" w:space="0" w:color="auto"/>
        <w:bottom w:val="none" w:sz="0" w:space="0" w:color="auto"/>
        <w:right w:val="none" w:sz="0" w:space="0" w:color="auto"/>
      </w:divBdr>
    </w:div>
    <w:div w:id="420491351">
      <w:marLeft w:val="640"/>
      <w:marRight w:val="0"/>
      <w:marTop w:val="0"/>
      <w:marBottom w:val="0"/>
      <w:divBdr>
        <w:top w:val="none" w:sz="0" w:space="0" w:color="auto"/>
        <w:left w:val="none" w:sz="0" w:space="0" w:color="auto"/>
        <w:bottom w:val="none" w:sz="0" w:space="0" w:color="auto"/>
        <w:right w:val="none" w:sz="0" w:space="0" w:color="auto"/>
      </w:divBdr>
    </w:div>
    <w:div w:id="420878106">
      <w:marLeft w:val="640"/>
      <w:marRight w:val="0"/>
      <w:marTop w:val="0"/>
      <w:marBottom w:val="0"/>
      <w:divBdr>
        <w:top w:val="none" w:sz="0" w:space="0" w:color="auto"/>
        <w:left w:val="none" w:sz="0" w:space="0" w:color="auto"/>
        <w:bottom w:val="none" w:sz="0" w:space="0" w:color="auto"/>
        <w:right w:val="none" w:sz="0" w:space="0" w:color="auto"/>
      </w:divBdr>
    </w:div>
    <w:div w:id="421031447">
      <w:marLeft w:val="640"/>
      <w:marRight w:val="0"/>
      <w:marTop w:val="0"/>
      <w:marBottom w:val="0"/>
      <w:divBdr>
        <w:top w:val="none" w:sz="0" w:space="0" w:color="auto"/>
        <w:left w:val="none" w:sz="0" w:space="0" w:color="auto"/>
        <w:bottom w:val="none" w:sz="0" w:space="0" w:color="auto"/>
        <w:right w:val="none" w:sz="0" w:space="0" w:color="auto"/>
      </w:divBdr>
    </w:div>
    <w:div w:id="421880879">
      <w:marLeft w:val="640"/>
      <w:marRight w:val="0"/>
      <w:marTop w:val="0"/>
      <w:marBottom w:val="0"/>
      <w:divBdr>
        <w:top w:val="none" w:sz="0" w:space="0" w:color="auto"/>
        <w:left w:val="none" w:sz="0" w:space="0" w:color="auto"/>
        <w:bottom w:val="none" w:sz="0" w:space="0" w:color="auto"/>
        <w:right w:val="none" w:sz="0" w:space="0" w:color="auto"/>
      </w:divBdr>
    </w:div>
    <w:div w:id="422723125">
      <w:marLeft w:val="640"/>
      <w:marRight w:val="0"/>
      <w:marTop w:val="0"/>
      <w:marBottom w:val="0"/>
      <w:divBdr>
        <w:top w:val="none" w:sz="0" w:space="0" w:color="auto"/>
        <w:left w:val="none" w:sz="0" w:space="0" w:color="auto"/>
        <w:bottom w:val="none" w:sz="0" w:space="0" w:color="auto"/>
        <w:right w:val="none" w:sz="0" w:space="0" w:color="auto"/>
      </w:divBdr>
    </w:div>
    <w:div w:id="423189984">
      <w:marLeft w:val="640"/>
      <w:marRight w:val="0"/>
      <w:marTop w:val="0"/>
      <w:marBottom w:val="0"/>
      <w:divBdr>
        <w:top w:val="none" w:sz="0" w:space="0" w:color="auto"/>
        <w:left w:val="none" w:sz="0" w:space="0" w:color="auto"/>
        <w:bottom w:val="none" w:sz="0" w:space="0" w:color="auto"/>
        <w:right w:val="none" w:sz="0" w:space="0" w:color="auto"/>
      </w:divBdr>
    </w:div>
    <w:div w:id="424807270">
      <w:marLeft w:val="640"/>
      <w:marRight w:val="0"/>
      <w:marTop w:val="0"/>
      <w:marBottom w:val="0"/>
      <w:divBdr>
        <w:top w:val="none" w:sz="0" w:space="0" w:color="auto"/>
        <w:left w:val="none" w:sz="0" w:space="0" w:color="auto"/>
        <w:bottom w:val="none" w:sz="0" w:space="0" w:color="auto"/>
        <w:right w:val="none" w:sz="0" w:space="0" w:color="auto"/>
      </w:divBdr>
    </w:div>
    <w:div w:id="425461487">
      <w:marLeft w:val="640"/>
      <w:marRight w:val="0"/>
      <w:marTop w:val="0"/>
      <w:marBottom w:val="0"/>
      <w:divBdr>
        <w:top w:val="none" w:sz="0" w:space="0" w:color="auto"/>
        <w:left w:val="none" w:sz="0" w:space="0" w:color="auto"/>
        <w:bottom w:val="none" w:sz="0" w:space="0" w:color="auto"/>
        <w:right w:val="none" w:sz="0" w:space="0" w:color="auto"/>
      </w:divBdr>
    </w:div>
    <w:div w:id="425728989">
      <w:marLeft w:val="640"/>
      <w:marRight w:val="0"/>
      <w:marTop w:val="0"/>
      <w:marBottom w:val="0"/>
      <w:divBdr>
        <w:top w:val="none" w:sz="0" w:space="0" w:color="auto"/>
        <w:left w:val="none" w:sz="0" w:space="0" w:color="auto"/>
        <w:bottom w:val="none" w:sz="0" w:space="0" w:color="auto"/>
        <w:right w:val="none" w:sz="0" w:space="0" w:color="auto"/>
      </w:divBdr>
    </w:div>
    <w:div w:id="426191935">
      <w:marLeft w:val="640"/>
      <w:marRight w:val="0"/>
      <w:marTop w:val="0"/>
      <w:marBottom w:val="0"/>
      <w:divBdr>
        <w:top w:val="none" w:sz="0" w:space="0" w:color="auto"/>
        <w:left w:val="none" w:sz="0" w:space="0" w:color="auto"/>
        <w:bottom w:val="none" w:sz="0" w:space="0" w:color="auto"/>
        <w:right w:val="none" w:sz="0" w:space="0" w:color="auto"/>
      </w:divBdr>
    </w:div>
    <w:div w:id="427700764">
      <w:marLeft w:val="640"/>
      <w:marRight w:val="0"/>
      <w:marTop w:val="0"/>
      <w:marBottom w:val="0"/>
      <w:divBdr>
        <w:top w:val="none" w:sz="0" w:space="0" w:color="auto"/>
        <w:left w:val="none" w:sz="0" w:space="0" w:color="auto"/>
        <w:bottom w:val="none" w:sz="0" w:space="0" w:color="auto"/>
        <w:right w:val="none" w:sz="0" w:space="0" w:color="auto"/>
      </w:divBdr>
    </w:div>
    <w:div w:id="428503372">
      <w:marLeft w:val="640"/>
      <w:marRight w:val="0"/>
      <w:marTop w:val="0"/>
      <w:marBottom w:val="0"/>
      <w:divBdr>
        <w:top w:val="none" w:sz="0" w:space="0" w:color="auto"/>
        <w:left w:val="none" w:sz="0" w:space="0" w:color="auto"/>
        <w:bottom w:val="none" w:sz="0" w:space="0" w:color="auto"/>
        <w:right w:val="none" w:sz="0" w:space="0" w:color="auto"/>
      </w:divBdr>
    </w:div>
    <w:div w:id="428551147">
      <w:marLeft w:val="640"/>
      <w:marRight w:val="0"/>
      <w:marTop w:val="0"/>
      <w:marBottom w:val="0"/>
      <w:divBdr>
        <w:top w:val="none" w:sz="0" w:space="0" w:color="auto"/>
        <w:left w:val="none" w:sz="0" w:space="0" w:color="auto"/>
        <w:bottom w:val="none" w:sz="0" w:space="0" w:color="auto"/>
        <w:right w:val="none" w:sz="0" w:space="0" w:color="auto"/>
      </w:divBdr>
    </w:div>
    <w:div w:id="428963618">
      <w:marLeft w:val="640"/>
      <w:marRight w:val="0"/>
      <w:marTop w:val="0"/>
      <w:marBottom w:val="0"/>
      <w:divBdr>
        <w:top w:val="none" w:sz="0" w:space="0" w:color="auto"/>
        <w:left w:val="none" w:sz="0" w:space="0" w:color="auto"/>
        <w:bottom w:val="none" w:sz="0" w:space="0" w:color="auto"/>
        <w:right w:val="none" w:sz="0" w:space="0" w:color="auto"/>
      </w:divBdr>
    </w:div>
    <w:div w:id="429082062">
      <w:marLeft w:val="640"/>
      <w:marRight w:val="0"/>
      <w:marTop w:val="0"/>
      <w:marBottom w:val="0"/>
      <w:divBdr>
        <w:top w:val="none" w:sz="0" w:space="0" w:color="auto"/>
        <w:left w:val="none" w:sz="0" w:space="0" w:color="auto"/>
        <w:bottom w:val="none" w:sz="0" w:space="0" w:color="auto"/>
        <w:right w:val="none" w:sz="0" w:space="0" w:color="auto"/>
      </w:divBdr>
    </w:div>
    <w:div w:id="429132747">
      <w:marLeft w:val="640"/>
      <w:marRight w:val="0"/>
      <w:marTop w:val="0"/>
      <w:marBottom w:val="0"/>
      <w:divBdr>
        <w:top w:val="none" w:sz="0" w:space="0" w:color="auto"/>
        <w:left w:val="none" w:sz="0" w:space="0" w:color="auto"/>
        <w:bottom w:val="none" w:sz="0" w:space="0" w:color="auto"/>
        <w:right w:val="none" w:sz="0" w:space="0" w:color="auto"/>
      </w:divBdr>
    </w:div>
    <w:div w:id="429475808">
      <w:marLeft w:val="640"/>
      <w:marRight w:val="0"/>
      <w:marTop w:val="0"/>
      <w:marBottom w:val="0"/>
      <w:divBdr>
        <w:top w:val="none" w:sz="0" w:space="0" w:color="auto"/>
        <w:left w:val="none" w:sz="0" w:space="0" w:color="auto"/>
        <w:bottom w:val="none" w:sz="0" w:space="0" w:color="auto"/>
        <w:right w:val="none" w:sz="0" w:space="0" w:color="auto"/>
      </w:divBdr>
    </w:div>
    <w:div w:id="429544322">
      <w:marLeft w:val="640"/>
      <w:marRight w:val="0"/>
      <w:marTop w:val="0"/>
      <w:marBottom w:val="0"/>
      <w:divBdr>
        <w:top w:val="none" w:sz="0" w:space="0" w:color="auto"/>
        <w:left w:val="none" w:sz="0" w:space="0" w:color="auto"/>
        <w:bottom w:val="none" w:sz="0" w:space="0" w:color="auto"/>
        <w:right w:val="none" w:sz="0" w:space="0" w:color="auto"/>
      </w:divBdr>
    </w:div>
    <w:div w:id="430056607">
      <w:marLeft w:val="640"/>
      <w:marRight w:val="0"/>
      <w:marTop w:val="0"/>
      <w:marBottom w:val="0"/>
      <w:divBdr>
        <w:top w:val="none" w:sz="0" w:space="0" w:color="auto"/>
        <w:left w:val="none" w:sz="0" w:space="0" w:color="auto"/>
        <w:bottom w:val="none" w:sz="0" w:space="0" w:color="auto"/>
        <w:right w:val="none" w:sz="0" w:space="0" w:color="auto"/>
      </w:divBdr>
    </w:div>
    <w:div w:id="430858284">
      <w:marLeft w:val="640"/>
      <w:marRight w:val="0"/>
      <w:marTop w:val="0"/>
      <w:marBottom w:val="0"/>
      <w:divBdr>
        <w:top w:val="none" w:sz="0" w:space="0" w:color="auto"/>
        <w:left w:val="none" w:sz="0" w:space="0" w:color="auto"/>
        <w:bottom w:val="none" w:sz="0" w:space="0" w:color="auto"/>
        <w:right w:val="none" w:sz="0" w:space="0" w:color="auto"/>
      </w:divBdr>
    </w:div>
    <w:div w:id="434635903">
      <w:marLeft w:val="640"/>
      <w:marRight w:val="0"/>
      <w:marTop w:val="0"/>
      <w:marBottom w:val="0"/>
      <w:divBdr>
        <w:top w:val="none" w:sz="0" w:space="0" w:color="auto"/>
        <w:left w:val="none" w:sz="0" w:space="0" w:color="auto"/>
        <w:bottom w:val="none" w:sz="0" w:space="0" w:color="auto"/>
        <w:right w:val="none" w:sz="0" w:space="0" w:color="auto"/>
      </w:divBdr>
    </w:div>
    <w:div w:id="435947775">
      <w:marLeft w:val="640"/>
      <w:marRight w:val="0"/>
      <w:marTop w:val="0"/>
      <w:marBottom w:val="0"/>
      <w:divBdr>
        <w:top w:val="none" w:sz="0" w:space="0" w:color="auto"/>
        <w:left w:val="none" w:sz="0" w:space="0" w:color="auto"/>
        <w:bottom w:val="none" w:sz="0" w:space="0" w:color="auto"/>
        <w:right w:val="none" w:sz="0" w:space="0" w:color="auto"/>
      </w:divBdr>
    </w:div>
    <w:div w:id="437070143">
      <w:marLeft w:val="640"/>
      <w:marRight w:val="0"/>
      <w:marTop w:val="0"/>
      <w:marBottom w:val="0"/>
      <w:divBdr>
        <w:top w:val="none" w:sz="0" w:space="0" w:color="auto"/>
        <w:left w:val="none" w:sz="0" w:space="0" w:color="auto"/>
        <w:bottom w:val="none" w:sz="0" w:space="0" w:color="auto"/>
        <w:right w:val="none" w:sz="0" w:space="0" w:color="auto"/>
      </w:divBdr>
    </w:div>
    <w:div w:id="437214800">
      <w:marLeft w:val="640"/>
      <w:marRight w:val="0"/>
      <w:marTop w:val="0"/>
      <w:marBottom w:val="0"/>
      <w:divBdr>
        <w:top w:val="none" w:sz="0" w:space="0" w:color="auto"/>
        <w:left w:val="none" w:sz="0" w:space="0" w:color="auto"/>
        <w:bottom w:val="none" w:sz="0" w:space="0" w:color="auto"/>
        <w:right w:val="none" w:sz="0" w:space="0" w:color="auto"/>
      </w:divBdr>
    </w:div>
    <w:div w:id="438137555">
      <w:marLeft w:val="640"/>
      <w:marRight w:val="0"/>
      <w:marTop w:val="0"/>
      <w:marBottom w:val="0"/>
      <w:divBdr>
        <w:top w:val="none" w:sz="0" w:space="0" w:color="auto"/>
        <w:left w:val="none" w:sz="0" w:space="0" w:color="auto"/>
        <w:bottom w:val="none" w:sz="0" w:space="0" w:color="auto"/>
        <w:right w:val="none" w:sz="0" w:space="0" w:color="auto"/>
      </w:divBdr>
    </w:div>
    <w:div w:id="438837416">
      <w:marLeft w:val="640"/>
      <w:marRight w:val="0"/>
      <w:marTop w:val="0"/>
      <w:marBottom w:val="0"/>
      <w:divBdr>
        <w:top w:val="none" w:sz="0" w:space="0" w:color="auto"/>
        <w:left w:val="none" w:sz="0" w:space="0" w:color="auto"/>
        <w:bottom w:val="none" w:sz="0" w:space="0" w:color="auto"/>
        <w:right w:val="none" w:sz="0" w:space="0" w:color="auto"/>
      </w:divBdr>
    </w:div>
    <w:div w:id="440927099">
      <w:marLeft w:val="640"/>
      <w:marRight w:val="0"/>
      <w:marTop w:val="0"/>
      <w:marBottom w:val="0"/>
      <w:divBdr>
        <w:top w:val="none" w:sz="0" w:space="0" w:color="auto"/>
        <w:left w:val="none" w:sz="0" w:space="0" w:color="auto"/>
        <w:bottom w:val="none" w:sz="0" w:space="0" w:color="auto"/>
        <w:right w:val="none" w:sz="0" w:space="0" w:color="auto"/>
      </w:divBdr>
    </w:div>
    <w:div w:id="441191386">
      <w:marLeft w:val="640"/>
      <w:marRight w:val="0"/>
      <w:marTop w:val="0"/>
      <w:marBottom w:val="0"/>
      <w:divBdr>
        <w:top w:val="none" w:sz="0" w:space="0" w:color="auto"/>
        <w:left w:val="none" w:sz="0" w:space="0" w:color="auto"/>
        <w:bottom w:val="none" w:sz="0" w:space="0" w:color="auto"/>
        <w:right w:val="none" w:sz="0" w:space="0" w:color="auto"/>
      </w:divBdr>
    </w:div>
    <w:div w:id="441808688">
      <w:marLeft w:val="640"/>
      <w:marRight w:val="0"/>
      <w:marTop w:val="0"/>
      <w:marBottom w:val="0"/>
      <w:divBdr>
        <w:top w:val="none" w:sz="0" w:space="0" w:color="auto"/>
        <w:left w:val="none" w:sz="0" w:space="0" w:color="auto"/>
        <w:bottom w:val="none" w:sz="0" w:space="0" w:color="auto"/>
        <w:right w:val="none" w:sz="0" w:space="0" w:color="auto"/>
      </w:divBdr>
    </w:div>
    <w:div w:id="441918614">
      <w:marLeft w:val="640"/>
      <w:marRight w:val="0"/>
      <w:marTop w:val="0"/>
      <w:marBottom w:val="0"/>
      <w:divBdr>
        <w:top w:val="none" w:sz="0" w:space="0" w:color="auto"/>
        <w:left w:val="none" w:sz="0" w:space="0" w:color="auto"/>
        <w:bottom w:val="none" w:sz="0" w:space="0" w:color="auto"/>
        <w:right w:val="none" w:sz="0" w:space="0" w:color="auto"/>
      </w:divBdr>
    </w:div>
    <w:div w:id="441995680">
      <w:marLeft w:val="640"/>
      <w:marRight w:val="0"/>
      <w:marTop w:val="0"/>
      <w:marBottom w:val="0"/>
      <w:divBdr>
        <w:top w:val="none" w:sz="0" w:space="0" w:color="auto"/>
        <w:left w:val="none" w:sz="0" w:space="0" w:color="auto"/>
        <w:bottom w:val="none" w:sz="0" w:space="0" w:color="auto"/>
        <w:right w:val="none" w:sz="0" w:space="0" w:color="auto"/>
      </w:divBdr>
    </w:div>
    <w:div w:id="443812289">
      <w:marLeft w:val="640"/>
      <w:marRight w:val="0"/>
      <w:marTop w:val="0"/>
      <w:marBottom w:val="0"/>
      <w:divBdr>
        <w:top w:val="none" w:sz="0" w:space="0" w:color="auto"/>
        <w:left w:val="none" w:sz="0" w:space="0" w:color="auto"/>
        <w:bottom w:val="none" w:sz="0" w:space="0" w:color="auto"/>
        <w:right w:val="none" w:sz="0" w:space="0" w:color="auto"/>
      </w:divBdr>
    </w:div>
    <w:div w:id="444352829">
      <w:marLeft w:val="640"/>
      <w:marRight w:val="0"/>
      <w:marTop w:val="0"/>
      <w:marBottom w:val="0"/>
      <w:divBdr>
        <w:top w:val="none" w:sz="0" w:space="0" w:color="auto"/>
        <w:left w:val="none" w:sz="0" w:space="0" w:color="auto"/>
        <w:bottom w:val="none" w:sz="0" w:space="0" w:color="auto"/>
        <w:right w:val="none" w:sz="0" w:space="0" w:color="auto"/>
      </w:divBdr>
    </w:div>
    <w:div w:id="445001044">
      <w:marLeft w:val="640"/>
      <w:marRight w:val="0"/>
      <w:marTop w:val="0"/>
      <w:marBottom w:val="0"/>
      <w:divBdr>
        <w:top w:val="none" w:sz="0" w:space="0" w:color="auto"/>
        <w:left w:val="none" w:sz="0" w:space="0" w:color="auto"/>
        <w:bottom w:val="none" w:sz="0" w:space="0" w:color="auto"/>
        <w:right w:val="none" w:sz="0" w:space="0" w:color="auto"/>
      </w:divBdr>
    </w:div>
    <w:div w:id="445195867">
      <w:marLeft w:val="640"/>
      <w:marRight w:val="0"/>
      <w:marTop w:val="0"/>
      <w:marBottom w:val="0"/>
      <w:divBdr>
        <w:top w:val="none" w:sz="0" w:space="0" w:color="auto"/>
        <w:left w:val="none" w:sz="0" w:space="0" w:color="auto"/>
        <w:bottom w:val="none" w:sz="0" w:space="0" w:color="auto"/>
        <w:right w:val="none" w:sz="0" w:space="0" w:color="auto"/>
      </w:divBdr>
    </w:div>
    <w:div w:id="445848950">
      <w:marLeft w:val="640"/>
      <w:marRight w:val="0"/>
      <w:marTop w:val="0"/>
      <w:marBottom w:val="0"/>
      <w:divBdr>
        <w:top w:val="none" w:sz="0" w:space="0" w:color="auto"/>
        <w:left w:val="none" w:sz="0" w:space="0" w:color="auto"/>
        <w:bottom w:val="none" w:sz="0" w:space="0" w:color="auto"/>
        <w:right w:val="none" w:sz="0" w:space="0" w:color="auto"/>
      </w:divBdr>
    </w:div>
    <w:div w:id="445857095">
      <w:marLeft w:val="640"/>
      <w:marRight w:val="0"/>
      <w:marTop w:val="0"/>
      <w:marBottom w:val="0"/>
      <w:divBdr>
        <w:top w:val="none" w:sz="0" w:space="0" w:color="auto"/>
        <w:left w:val="none" w:sz="0" w:space="0" w:color="auto"/>
        <w:bottom w:val="none" w:sz="0" w:space="0" w:color="auto"/>
        <w:right w:val="none" w:sz="0" w:space="0" w:color="auto"/>
      </w:divBdr>
    </w:div>
    <w:div w:id="446698389">
      <w:marLeft w:val="640"/>
      <w:marRight w:val="0"/>
      <w:marTop w:val="0"/>
      <w:marBottom w:val="0"/>
      <w:divBdr>
        <w:top w:val="none" w:sz="0" w:space="0" w:color="auto"/>
        <w:left w:val="none" w:sz="0" w:space="0" w:color="auto"/>
        <w:bottom w:val="none" w:sz="0" w:space="0" w:color="auto"/>
        <w:right w:val="none" w:sz="0" w:space="0" w:color="auto"/>
      </w:divBdr>
    </w:div>
    <w:div w:id="447042941">
      <w:marLeft w:val="640"/>
      <w:marRight w:val="0"/>
      <w:marTop w:val="0"/>
      <w:marBottom w:val="0"/>
      <w:divBdr>
        <w:top w:val="none" w:sz="0" w:space="0" w:color="auto"/>
        <w:left w:val="none" w:sz="0" w:space="0" w:color="auto"/>
        <w:bottom w:val="none" w:sz="0" w:space="0" w:color="auto"/>
        <w:right w:val="none" w:sz="0" w:space="0" w:color="auto"/>
      </w:divBdr>
    </w:div>
    <w:div w:id="447433260">
      <w:marLeft w:val="640"/>
      <w:marRight w:val="0"/>
      <w:marTop w:val="0"/>
      <w:marBottom w:val="0"/>
      <w:divBdr>
        <w:top w:val="none" w:sz="0" w:space="0" w:color="auto"/>
        <w:left w:val="none" w:sz="0" w:space="0" w:color="auto"/>
        <w:bottom w:val="none" w:sz="0" w:space="0" w:color="auto"/>
        <w:right w:val="none" w:sz="0" w:space="0" w:color="auto"/>
      </w:divBdr>
    </w:div>
    <w:div w:id="448210690">
      <w:marLeft w:val="640"/>
      <w:marRight w:val="0"/>
      <w:marTop w:val="0"/>
      <w:marBottom w:val="0"/>
      <w:divBdr>
        <w:top w:val="none" w:sz="0" w:space="0" w:color="auto"/>
        <w:left w:val="none" w:sz="0" w:space="0" w:color="auto"/>
        <w:bottom w:val="none" w:sz="0" w:space="0" w:color="auto"/>
        <w:right w:val="none" w:sz="0" w:space="0" w:color="auto"/>
      </w:divBdr>
    </w:div>
    <w:div w:id="449015967">
      <w:marLeft w:val="640"/>
      <w:marRight w:val="0"/>
      <w:marTop w:val="0"/>
      <w:marBottom w:val="0"/>
      <w:divBdr>
        <w:top w:val="none" w:sz="0" w:space="0" w:color="auto"/>
        <w:left w:val="none" w:sz="0" w:space="0" w:color="auto"/>
        <w:bottom w:val="none" w:sz="0" w:space="0" w:color="auto"/>
        <w:right w:val="none" w:sz="0" w:space="0" w:color="auto"/>
      </w:divBdr>
    </w:div>
    <w:div w:id="449470134">
      <w:marLeft w:val="640"/>
      <w:marRight w:val="0"/>
      <w:marTop w:val="0"/>
      <w:marBottom w:val="0"/>
      <w:divBdr>
        <w:top w:val="none" w:sz="0" w:space="0" w:color="auto"/>
        <w:left w:val="none" w:sz="0" w:space="0" w:color="auto"/>
        <w:bottom w:val="none" w:sz="0" w:space="0" w:color="auto"/>
        <w:right w:val="none" w:sz="0" w:space="0" w:color="auto"/>
      </w:divBdr>
    </w:div>
    <w:div w:id="451749508">
      <w:marLeft w:val="640"/>
      <w:marRight w:val="0"/>
      <w:marTop w:val="0"/>
      <w:marBottom w:val="0"/>
      <w:divBdr>
        <w:top w:val="none" w:sz="0" w:space="0" w:color="auto"/>
        <w:left w:val="none" w:sz="0" w:space="0" w:color="auto"/>
        <w:bottom w:val="none" w:sz="0" w:space="0" w:color="auto"/>
        <w:right w:val="none" w:sz="0" w:space="0" w:color="auto"/>
      </w:divBdr>
    </w:div>
    <w:div w:id="452402289">
      <w:marLeft w:val="640"/>
      <w:marRight w:val="0"/>
      <w:marTop w:val="0"/>
      <w:marBottom w:val="0"/>
      <w:divBdr>
        <w:top w:val="none" w:sz="0" w:space="0" w:color="auto"/>
        <w:left w:val="none" w:sz="0" w:space="0" w:color="auto"/>
        <w:bottom w:val="none" w:sz="0" w:space="0" w:color="auto"/>
        <w:right w:val="none" w:sz="0" w:space="0" w:color="auto"/>
      </w:divBdr>
    </w:div>
    <w:div w:id="452748435">
      <w:marLeft w:val="640"/>
      <w:marRight w:val="0"/>
      <w:marTop w:val="0"/>
      <w:marBottom w:val="0"/>
      <w:divBdr>
        <w:top w:val="none" w:sz="0" w:space="0" w:color="auto"/>
        <w:left w:val="none" w:sz="0" w:space="0" w:color="auto"/>
        <w:bottom w:val="none" w:sz="0" w:space="0" w:color="auto"/>
        <w:right w:val="none" w:sz="0" w:space="0" w:color="auto"/>
      </w:divBdr>
    </w:div>
    <w:div w:id="454954732">
      <w:marLeft w:val="640"/>
      <w:marRight w:val="0"/>
      <w:marTop w:val="0"/>
      <w:marBottom w:val="0"/>
      <w:divBdr>
        <w:top w:val="none" w:sz="0" w:space="0" w:color="auto"/>
        <w:left w:val="none" w:sz="0" w:space="0" w:color="auto"/>
        <w:bottom w:val="none" w:sz="0" w:space="0" w:color="auto"/>
        <w:right w:val="none" w:sz="0" w:space="0" w:color="auto"/>
      </w:divBdr>
    </w:div>
    <w:div w:id="457140017">
      <w:marLeft w:val="640"/>
      <w:marRight w:val="0"/>
      <w:marTop w:val="0"/>
      <w:marBottom w:val="0"/>
      <w:divBdr>
        <w:top w:val="none" w:sz="0" w:space="0" w:color="auto"/>
        <w:left w:val="none" w:sz="0" w:space="0" w:color="auto"/>
        <w:bottom w:val="none" w:sz="0" w:space="0" w:color="auto"/>
        <w:right w:val="none" w:sz="0" w:space="0" w:color="auto"/>
      </w:divBdr>
    </w:div>
    <w:div w:id="457182939">
      <w:marLeft w:val="640"/>
      <w:marRight w:val="0"/>
      <w:marTop w:val="0"/>
      <w:marBottom w:val="0"/>
      <w:divBdr>
        <w:top w:val="none" w:sz="0" w:space="0" w:color="auto"/>
        <w:left w:val="none" w:sz="0" w:space="0" w:color="auto"/>
        <w:bottom w:val="none" w:sz="0" w:space="0" w:color="auto"/>
        <w:right w:val="none" w:sz="0" w:space="0" w:color="auto"/>
      </w:divBdr>
    </w:div>
    <w:div w:id="458257518">
      <w:marLeft w:val="640"/>
      <w:marRight w:val="0"/>
      <w:marTop w:val="0"/>
      <w:marBottom w:val="0"/>
      <w:divBdr>
        <w:top w:val="none" w:sz="0" w:space="0" w:color="auto"/>
        <w:left w:val="none" w:sz="0" w:space="0" w:color="auto"/>
        <w:bottom w:val="none" w:sz="0" w:space="0" w:color="auto"/>
        <w:right w:val="none" w:sz="0" w:space="0" w:color="auto"/>
      </w:divBdr>
    </w:div>
    <w:div w:id="458651004">
      <w:marLeft w:val="640"/>
      <w:marRight w:val="0"/>
      <w:marTop w:val="0"/>
      <w:marBottom w:val="0"/>
      <w:divBdr>
        <w:top w:val="none" w:sz="0" w:space="0" w:color="auto"/>
        <w:left w:val="none" w:sz="0" w:space="0" w:color="auto"/>
        <w:bottom w:val="none" w:sz="0" w:space="0" w:color="auto"/>
        <w:right w:val="none" w:sz="0" w:space="0" w:color="auto"/>
      </w:divBdr>
    </w:div>
    <w:div w:id="458839590">
      <w:marLeft w:val="640"/>
      <w:marRight w:val="0"/>
      <w:marTop w:val="0"/>
      <w:marBottom w:val="0"/>
      <w:divBdr>
        <w:top w:val="none" w:sz="0" w:space="0" w:color="auto"/>
        <w:left w:val="none" w:sz="0" w:space="0" w:color="auto"/>
        <w:bottom w:val="none" w:sz="0" w:space="0" w:color="auto"/>
        <w:right w:val="none" w:sz="0" w:space="0" w:color="auto"/>
      </w:divBdr>
    </w:div>
    <w:div w:id="458913852">
      <w:marLeft w:val="640"/>
      <w:marRight w:val="0"/>
      <w:marTop w:val="0"/>
      <w:marBottom w:val="0"/>
      <w:divBdr>
        <w:top w:val="none" w:sz="0" w:space="0" w:color="auto"/>
        <w:left w:val="none" w:sz="0" w:space="0" w:color="auto"/>
        <w:bottom w:val="none" w:sz="0" w:space="0" w:color="auto"/>
        <w:right w:val="none" w:sz="0" w:space="0" w:color="auto"/>
      </w:divBdr>
    </w:div>
    <w:div w:id="459501142">
      <w:marLeft w:val="640"/>
      <w:marRight w:val="0"/>
      <w:marTop w:val="0"/>
      <w:marBottom w:val="0"/>
      <w:divBdr>
        <w:top w:val="none" w:sz="0" w:space="0" w:color="auto"/>
        <w:left w:val="none" w:sz="0" w:space="0" w:color="auto"/>
        <w:bottom w:val="none" w:sz="0" w:space="0" w:color="auto"/>
        <w:right w:val="none" w:sz="0" w:space="0" w:color="auto"/>
      </w:divBdr>
    </w:div>
    <w:div w:id="459811268">
      <w:marLeft w:val="640"/>
      <w:marRight w:val="0"/>
      <w:marTop w:val="0"/>
      <w:marBottom w:val="0"/>
      <w:divBdr>
        <w:top w:val="none" w:sz="0" w:space="0" w:color="auto"/>
        <w:left w:val="none" w:sz="0" w:space="0" w:color="auto"/>
        <w:bottom w:val="none" w:sz="0" w:space="0" w:color="auto"/>
        <w:right w:val="none" w:sz="0" w:space="0" w:color="auto"/>
      </w:divBdr>
    </w:div>
    <w:div w:id="460080602">
      <w:marLeft w:val="640"/>
      <w:marRight w:val="0"/>
      <w:marTop w:val="0"/>
      <w:marBottom w:val="0"/>
      <w:divBdr>
        <w:top w:val="none" w:sz="0" w:space="0" w:color="auto"/>
        <w:left w:val="none" w:sz="0" w:space="0" w:color="auto"/>
        <w:bottom w:val="none" w:sz="0" w:space="0" w:color="auto"/>
        <w:right w:val="none" w:sz="0" w:space="0" w:color="auto"/>
      </w:divBdr>
    </w:div>
    <w:div w:id="460154222">
      <w:marLeft w:val="640"/>
      <w:marRight w:val="0"/>
      <w:marTop w:val="0"/>
      <w:marBottom w:val="0"/>
      <w:divBdr>
        <w:top w:val="none" w:sz="0" w:space="0" w:color="auto"/>
        <w:left w:val="none" w:sz="0" w:space="0" w:color="auto"/>
        <w:bottom w:val="none" w:sz="0" w:space="0" w:color="auto"/>
        <w:right w:val="none" w:sz="0" w:space="0" w:color="auto"/>
      </w:divBdr>
    </w:div>
    <w:div w:id="460274300">
      <w:marLeft w:val="640"/>
      <w:marRight w:val="0"/>
      <w:marTop w:val="0"/>
      <w:marBottom w:val="0"/>
      <w:divBdr>
        <w:top w:val="none" w:sz="0" w:space="0" w:color="auto"/>
        <w:left w:val="none" w:sz="0" w:space="0" w:color="auto"/>
        <w:bottom w:val="none" w:sz="0" w:space="0" w:color="auto"/>
        <w:right w:val="none" w:sz="0" w:space="0" w:color="auto"/>
      </w:divBdr>
    </w:div>
    <w:div w:id="460418971">
      <w:marLeft w:val="640"/>
      <w:marRight w:val="0"/>
      <w:marTop w:val="0"/>
      <w:marBottom w:val="0"/>
      <w:divBdr>
        <w:top w:val="none" w:sz="0" w:space="0" w:color="auto"/>
        <w:left w:val="none" w:sz="0" w:space="0" w:color="auto"/>
        <w:bottom w:val="none" w:sz="0" w:space="0" w:color="auto"/>
        <w:right w:val="none" w:sz="0" w:space="0" w:color="auto"/>
      </w:divBdr>
    </w:div>
    <w:div w:id="461190966">
      <w:marLeft w:val="640"/>
      <w:marRight w:val="0"/>
      <w:marTop w:val="0"/>
      <w:marBottom w:val="0"/>
      <w:divBdr>
        <w:top w:val="none" w:sz="0" w:space="0" w:color="auto"/>
        <w:left w:val="none" w:sz="0" w:space="0" w:color="auto"/>
        <w:bottom w:val="none" w:sz="0" w:space="0" w:color="auto"/>
        <w:right w:val="none" w:sz="0" w:space="0" w:color="auto"/>
      </w:divBdr>
    </w:div>
    <w:div w:id="461195204">
      <w:marLeft w:val="640"/>
      <w:marRight w:val="0"/>
      <w:marTop w:val="0"/>
      <w:marBottom w:val="0"/>
      <w:divBdr>
        <w:top w:val="none" w:sz="0" w:space="0" w:color="auto"/>
        <w:left w:val="none" w:sz="0" w:space="0" w:color="auto"/>
        <w:bottom w:val="none" w:sz="0" w:space="0" w:color="auto"/>
        <w:right w:val="none" w:sz="0" w:space="0" w:color="auto"/>
      </w:divBdr>
    </w:div>
    <w:div w:id="461732853">
      <w:marLeft w:val="640"/>
      <w:marRight w:val="0"/>
      <w:marTop w:val="0"/>
      <w:marBottom w:val="0"/>
      <w:divBdr>
        <w:top w:val="none" w:sz="0" w:space="0" w:color="auto"/>
        <w:left w:val="none" w:sz="0" w:space="0" w:color="auto"/>
        <w:bottom w:val="none" w:sz="0" w:space="0" w:color="auto"/>
        <w:right w:val="none" w:sz="0" w:space="0" w:color="auto"/>
      </w:divBdr>
    </w:div>
    <w:div w:id="462501393">
      <w:marLeft w:val="640"/>
      <w:marRight w:val="0"/>
      <w:marTop w:val="0"/>
      <w:marBottom w:val="0"/>
      <w:divBdr>
        <w:top w:val="none" w:sz="0" w:space="0" w:color="auto"/>
        <w:left w:val="none" w:sz="0" w:space="0" w:color="auto"/>
        <w:bottom w:val="none" w:sz="0" w:space="0" w:color="auto"/>
        <w:right w:val="none" w:sz="0" w:space="0" w:color="auto"/>
      </w:divBdr>
    </w:div>
    <w:div w:id="462845914">
      <w:marLeft w:val="640"/>
      <w:marRight w:val="0"/>
      <w:marTop w:val="0"/>
      <w:marBottom w:val="0"/>
      <w:divBdr>
        <w:top w:val="none" w:sz="0" w:space="0" w:color="auto"/>
        <w:left w:val="none" w:sz="0" w:space="0" w:color="auto"/>
        <w:bottom w:val="none" w:sz="0" w:space="0" w:color="auto"/>
        <w:right w:val="none" w:sz="0" w:space="0" w:color="auto"/>
      </w:divBdr>
    </w:div>
    <w:div w:id="464081791">
      <w:marLeft w:val="640"/>
      <w:marRight w:val="0"/>
      <w:marTop w:val="0"/>
      <w:marBottom w:val="0"/>
      <w:divBdr>
        <w:top w:val="none" w:sz="0" w:space="0" w:color="auto"/>
        <w:left w:val="none" w:sz="0" w:space="0" w:color="auto"/>
        <w:bottom w:val="none" w:sz="0" w:space="0" w:color="auto"/>
        <w:right w:val="none" w:sz="0" w:space="0" w:color="auto"/>
      </w:divBdr>
    </w:div>
    <w:div w:id="464349889">
      <w:marLeft w:val="640"/>
      <w:marRight w:val="0"/>
      <w:marTop w:val="0"/>
      <w:marBottom w:val="0"/>
      <w:divBdr>
        <w:top w:val="none" w:sz="0" w:space="0" w:color="auto"/>
        <w:left w:val="none" w:sz="0" w:space="0" w:color="auto"/>
        <w:bottom w:val="none" w:sz="0" w:space="0" w:color="auto"/>
        <w:right w:val="none" w:sz="0" w:space="0" w:color="auto"/>
      </w:divBdr>
    </w:div>
    <w:div w:id="464734935">
      <w:marLeft w:val="640"/>
      <w:marRight w:val="0"/>
      <w:marTop w:val="0"/>
      <w:marBottom w:val="0"/>
      <w:divBdr>
        <w:top w:val="none" w:sz="0" w:space="0" w:color="auto"/>
        <w:left w:val="none" w:sz="0" w:space="0" w:color="auto"/>
        <w:bottom w:val="none" w:sz="0" w:space="0" w:color="auto"/>
        <w:right w:val="none" w:sz="0" w:space="0" w:color="auto"/>
      </w:divBdr>
    </w:div>
    <w:div w:id="464858035">
      <w:marLeft w:val="640"/>
      <w:marRight w:val="0"/>
      <w:marTop w:val="0"/>
      <w:marBottom w:val="0"/>
      <w:divBdr>
        <w:top w:val="none" w:sz="0" w:space="0" w:color="auto"/>
        <w:left w:val="none" w:sz="0" w:space="0" w:color="auto"/>
        <w:bottom w:val="none" w:sz="0" w:space="0" w:color="auto"/>
        <w:right w:val="none" w:sz="0" w:space="0" w:color="auto"/>
      </w:divBdr>
    </w:div>
    <w:div w:id="465703112">
      <w:marLeft w:val="640"/>
      <w:marRight w:val="0"/>
      <w:marTop w:val="0"/>
      <w:marBottom w:val="0"/>
      <w:divBdr>
        <w:top w:val="none" w:sz="0" w:space="0" w:color="auto"/>
        <w:left w:val="none" w:sz="0" w:space="0" w:color="auto"/>
        <w:bottom w:val="none" w:sz="0" w:space="0" w:color="auto"/>
        <w:right w:val="none" w:sz="0" w:space="0" w:color="auto"/>
      </w:divBdr>
    </w:div>
    <w:div w:id="467168222">
      <w:marLeft w:val="640"/>
      <w:marRight w:val="0"/>
      <w:marTop w:val="0"/>
      <w:marBottom w:val="0"/>
      <w:divBdr>
        <w:top w:val="none" w:sz="0" w:space="0" w:color="auto"/>
        <w:left w:val="none" w:sz="0" w:space="0" w:color="auto"/>
        <w:bottom w:val="none" w:sz="0" w:space="0" w:color="auto"/>
        <w:right w:val="none" w:sz="0" w:space="0" w:color="auto"/>
      </w:divBdr>
    </w:div>
    <w:div w:id="467750244">
      <w:marLeft w:val="640"/>
      <w:marRight w:val="0"/>
      <w:marTop w:val="0"/>
      <w:marBottom w:val="0"/>
      <w:divBdr>
        <w:top w:val="none" w:sz="0" w:space="0" w:color="auto"/>
        <w:left w:val="none" w:sz="0" w:space="0" w:color="auto"/>
        <w:bottom w:val="none" w:sz="0" w:space="0" w:color="auto"/>
        <w:right w:val="none" w:sz="0" w:space="0" w:color="auto"/>
      </w:divBdr>
    </w:div>
    <w:div w:id="468135524">
      <w:marLeft w:val="640"/>
      <w:marRight w:val="0"/>
      <w:marTop w:val="0"/>
      <w:marBottom w:val="0"/>
      <w:divBdr>
        <w:top w:val="none" w:sz="0" w:space="0" w:color="auto"/>
        <w:left w:val="none" w:sz="0" w:space="0" w:color="auto"/>
        <w:bottom w:val="none" w:sz="0" w:space="0" w:color="auto"/>
        <w:right w:val="none" w:sz="0" w:space="0" w:color="auto"/>
      </w:divBdr>
    </w:div>
    <w:div w:id="468279109">
      <w:marLeft w:val="640"/>
      <w:marRight w:val="0"/>
      <w:marTop w:val="0"/>
      <w:marBottom w:val="0"/>
      <w:divBdr>
        <w:top w:val="none" w:sz="0" w:space="0" w:color="auto"/>
        <w:left w:val="none" w:sz="0" w:space="0" w:color="auto"/>
        <w:bottom w:val="none" w:sz="0" w:space="0" w:color="auto"/>
        <w:right w:val="none" w:sz="0" w:space="0" w:color="auto"/>
      </w:divBdr>
    </w:div>
    <w:div w:id="468939134">
      <w:marLeft w:val="640"/>
      <w:marRight w:val="0"/>
      <w:marTop w:val="0"/>
      <w:marBottom w:val="0"/>
      <w:divBdr>
        <w:top w:val="none" w:sz="0" w:space="0" w:color="auto"/>
        <w:left w:val="none" w:sz="0" w:space="0" w:color="auto"/>
        <w:bottom w:val="none" w:sz="0" w:space="0" w:color="auto"/>
        <w:right w:val="none" w:sz="0" w:space="0" w:color="auto"/>
      </w:divBdr>
    </w:div>
    <w:div w:id="469444819">
      <w:marLeft w:val="640"/>
      <w:marRight w:val="0"/>
      <w:marTop w:val="0"/>
      <w:marBottom w:val="0"/>
      <w:divBdr>
        <w:top w:val="none" w:sz="0" w:space="0" w:color="auto"/>
        <w:left w:val="none" w:sz="0" w:space="0" w:color="auto"/>
        <w:bottom w:val="none" w:sz="0" w:space="0" w:color="auto"/>
        <w:right w:val="none" w:sz="0" w:space="0" w:color="auto"/>
      </w:divBdr>
    </w:div>
    <w:div w:id="470102789">
      <w:marLeft w:val="640"/>
      <w:marRight w:val="0"/>
      <w:marTop w:val="0"/>
      <w:marBottom w:val="0"/>
      <w:divBdr>
        <w:top w:val="none" w:sz="0" w:space="0" w:color="auto"/>
        <w:left w:val="none" w:sz="0" w:space="0" w:color="auto"/>
        <w:bottom w:val="none" w:sz="0" w:space="0" w:color="auto"/>
        <w:right w:val="none" w:sz="0" w:space="0" w:color="auto"/>
      </w:divBdr>
    </w:div>
    <w:div w:id="470901623">
      <w:marLeft w:val="640"/>
      <w:marRight w:val="0"/>
      <w:marTop w:val="0"/>
      <w:marBottom w:val="0"/>
      <w:divBdr>
        <w:top w:val="none" w:sz="0" w:space="0" w:color="auto"/>
        <w:left w:val="none" w:sz="0" w:space="0" w:color="auto"/>
        <w:bottom w:val="none" w:sz="0" w:space="0" w:color="auto"/>
        <w:right w:val="none" w:sz="0" w:space="0" w:color="auto"/>
      </w:divBdr>
    </w:div>
    <w:div w:id="471337724">
      <w:marLeft w:val="640"/>
      <w:marRight w:val="0"/>
      <w:marTop w:val="0"/>
      <w:marBottom w:val="0"/>
      <w:divBdr>
        <w:top w:val="none" w:sz="0" w:space="0" w:color="auto"/>
        <w:left w:val="none" w:sz="0" w:space="0" w:color="auto"/>
        <w:bottom w:val="none" w:sz="0" w:space="0" w:color="auto"/>
        <w:right w:val="none" w:sz="0" w:space="0" w:color="auto"/>
      </w:divBdr>
    </w:div>
    <w:div w:id="471407613">
      <w:marLeft w:val="640"/>
      <w:marRight w:val="0"/>
      <w:marTop w:val="0"/>
      <w:marBottom w:val="0"/>
      <w:divBdr>
        <w:top w:val="none" w:sz="0" w:space="0" w:color="auto"/>
        <w:left w:val="none" w:sz="0" w:space="0" w:color="auto"/>
        <w:bottom w:val="none" w:sz="0" w:space="0" w:color="auto"/>
        <w:right w:val="none" w:sz="0" w:space="0" w:color="auto"/>
      </w:divBdr>
    </w:div>
    <w:div w:id="471868100">
      <w:marLeft w:val="640"/>
      <w:marRight w:val="0"/>
      <w:marTop w:val="0"/>
      <w:marBottom w:val="0"/>
      <w:divBdr>
        <w:top w:val="none" w:sz="0" w:space="0" w:color="auto"/>
        <w:left w:val="none" w:sz="0" w:space="0" w:color="auto"/>
        <w:bottom w:val="none" w:sz="0" w:space="0" w:color="auto"/>
        <w:right w:val="none" w:sz="0" w:space="0" w:color="auto"/>
      </w:divBdr>
    </w:div>
    <w:div w:id="472792337">
      <w:marLeft w:val="640"/>
      <w:marRight w:val="0"/>
      <w:marTop w:val="0"/>
      <w:marBottom w:val="0"/>
      <w:divBdr>
        <w:top w:val="none" w:sz="0" w:space="0" w:color="auto"/>
        <w:left w:val="none" w:sz="0" w:space="0" w:color="auto"/>
        <w:bottom w:val="none" w:sz="0" w:space="0" w:color="auto"/>
        <w:right w:val="none" w:sz="0" w:space="0" w:color="auto"/>
      </w:divBdr>
    </w:div>
    <w:div w:id="473067866">
      <w:marLeft w:val="640"/>
      <w:marRight w:val="0"/>
      <w:marTop w:val="0"/>
      <w:marBottom w:val="0"/>
      <w:divBdr>
        <w:top w:val="none" w:sz="0" w:space="0" w:color="auto"/>
        <w:left w:val="none" w:sz="0" w:space="0" w:color="auto"/>
        <w:bottom w:val="none" w:sz="0" w:space="0" w:color="auto"/>
        <w:right w:val="none" w:sz="0" w:space="0" w:color="auto"/>
      </w:divBdr>
    </w:div>
    <w:div w:id="473182313">
      <w:marLeft w:val="640"/>
      <w:marRight w:val="0"/>
      <w:marTop w:val="0"/>
      <w:marBottom w:val="0"/>
      <w:divBdr>
        <w:top w:val="none" w:sz="0" w:space="0" w:color="auto"/>
        <w:left w:val="none" w:sz="0" w:space="0" w:color="auto"/>
        <w:bottom w:val="none" w:sz="0" w:space="0" w:color="auto"/>
        <w:right w:val="none" w:sz="0" w:space="0" w:color="auto"/>
      </w:divBdr>
    </w:div>
    <w:div w:id="477696373">
      <w:marLeft w:val="640"/>
      <w:marRight w:val="0"/>
      <w:marTop w:val="0"/>
      <w:marBottom w:val="0"/>
      <w:divBdr>
        <w:top w:val="none" w:sz="0" w:space="0" w:color="auto"/>
        <w:left w:val="none" w:sz="0" w:space="0" w:color="auto"/>
        <w:bottom w:val="none" w:sz="0" w:space="0" w:color="auto"/>
        <w:right w:val="none" w:sz="0" w:space="0" w:color="auto"/>
      </w:divBdr>
    </w:div>
    <w:div w:id="478111219">
      <w:marLeft w:val="640"/>
      <w:marRight w:val="0"/>
      <w:marTop w:val="0"/>
      <w:marBottom w:val="0"/>
      <w:divBdr>
        <w:top w:val="none" w:sz="0" w:space="0" w:color="auto"/>
        <w:left w:val="none" w:sz="0" w:space="0" w:color="auto"/>
        <w:bottom w:val="none" w:sz="0" w:space="0" w:color="auto"/>
        <w:right w:val="none" w:sz="0" w:space="0" w:color="auto"/>
      </w:divBdr>
    </w:div>
    <w:div w:id="478764935">
      <w:marLeft w:val="640"/>
      <w:marRight w:val="0"/>
      <w:marTop w:val="0"/>
      <w:marBottom w:val="0"/>
      <w:divBdr>
        <w:top w:val="none" w:sz="0" w:space="0" w:color="auto"/>
        <w:left w:val="none" w:sz="0" w:space="0" w:color="auto"/>
        <w:bottom w:val="none" w:sz="0" w:space="0" w:color="auto"/>
        <w:right w:val="none" w:sz="0" w:space="0" w:color="auto"/>
      </w:divBdr>
    </w:div>
    <w:div w:id="478770226">
      <w:marLeft w:val="640"/>
      <w:marRight w:val="0"/>
      <w:marTop w:val="0"/>
      <w:marBottom w:val="0"/>
      <w:divBdr>
        <w:top w:val="none" w:sz="0" w:space="0" w:color="auto"/>
        <w:left w:val="none" w:sz="0" w:space="0" w:color="auto"/>
        <w:bottom w:val="none" w:sz="0" w:space="0" w:color="auto"/>
        <w:right w:val="none" w:sz="0" w:space="0" w:color="auto"/>
      </w:divBdr>
    </w:div>
    <w:div w:id="479733483">
      <w:marLeft w:val="640"/>
      <w:marRight w:val="0"/>
      <w:marTop w:val="0"/>
      <w:marBottom w:val="0"/>
      <w:divBdr>
        <w:top w:val="none" w:sz="0" w:space="0" w:color="auto"/>
        <w:left w:val="none" w:sz="0" w:space="0" w:color="auto"/>
        <w:bottom w:val="none" w:sz="0" w:space="0" w:color="auto"/>
        <w:right w:val="none" w:sz="0" w:space="0" w:color="auto"/>
      </w:divBdr>
    </w:div>
    <w:div w:id="482041761">
      <w:marLeft w:val="640"/>
      <w:marRight w:val="0"/>
      <w:marTop w:val="0"/>
      <w:marBottom w:val="0"/>
      <w:divBdr>
        <w:top w:val="none" w:sz="0" w:space="0" w:color="auto"/>
        <w:left w:val="none" w:sz="0" w:space="0" w:color="auto"/>
        <w:bottom w:val="none" w:sz="0" w:space="0" w:color="auto"/>
        <w:right w:val="none" w:sz="0" w:space="0" w:color="auto"/>
      </w:divBdr>
    </w:div>
    <w:div w:id="482043274">
      <w:marLeft w:val="640"/>
      <w:marRight w:val="0"/>
      <w:marTop w:val="0"/>
      <w:marBottom w:val="0"/>
      <w:divBdr>
        <w:top w:val="none" w:sz="0" w:space="0" w:color="auto"/>
        <w:left w:val="none" w:sz="0" w:space="0" w:color="auto"/>
        <w:bottom w:val="none" w:sz="0" w:space="0" w:color="auto"/>
        <w:right w:val="none" w:sz="0" w:space="0" w:color="auto"/>
      </w:divBdr>
    </w:div>
    <w:div w:id="482233445">
      <w:marLeft w:val="640"/>
      <w:marRight w:val="0"/>
      <w:marTop w:val="0"/>
      <w:marBottom w:val="0"/>
      <w:divBdr>
        <w:top w:val="none" w:sz="0" w:space="0" w:color="auto"/>
        <w:left w:val="none" w:sz="0" w:space="0" w:color="auto"/>
        <w:bottom w:val="none" w:sz="0" w:space="0" w:color="auto"/>
        <w:right w:val="none" w:sz="0" w:space="0" w:color="auto"/>
      </w:divBdr>
    </w:div>
    <w:div w:id="482814620">
      <w:marLeft w:val="640"/>
      <w:marRight w:val="0"/>
      <w:marTop w:val="0"/>
      <w:marBottom w:val="0"/>
      <w:divBdr>
        <w:top w:val="none" w:sz="0" w:space="0" w:color="auto"/>
        <w:left w:val="none" w:sz="0" w:space="0" w:color="auto"/>
        <w:bottom w:val="none" w:sz="0" w:space="0" w:color="auto"/>
        <w:right w:val="none" w:sz="0" w:space="0" w:color="auto"/>
      </w:divBdr>
    </w:div>
    <w:div w:id="484319921">
      <w:marLeft w:val="640"/>
      <w:marRight w:val="0"/>
      <w:marTop w:val="0"/>
      <w:marBottom w:val="0"/>
      <w:divBdr>
        <w:top w:val="none" w:sz="0" w:space="0" w:color="auto"/>
        <w:left w:val="none" w:sz="0" w:space="0" w:color="auto"/>
        <w:bottom w:val="none" w:sz="0" w:space="0" w:color="auto"/>
        <w:right w:val="none" w:sz="0" w:space="0" w:color="auto"/>
      </w:divBdr>
    </w:div>
    <w:div w:id="484397651">
      <w:marLeft w:val="640"/>
      <w:marRight w:val="0"/>
      <w:marTop w:val="0"/>
      <w:marBottom w:val="0"/>
      <w:divBdr>
        <w:top w:val="none" w:sz="0" w:space="0" w:color="auto"/>
        <w:left w:val="none" w:sz="0" w:space="0" w:color="auto"/>
        <w:bottom w:val="none" w:sz="0" w:space="0" w:color="auto"/>
        <w:right w:val="none" w:sz="0" w:space="0" w:color="auto"/>
      </w:divBdr>
    </w:div>
    <w:div w:id="484398141">
      <w:marLeft w:val="640"/>
      <w:marRight w:val="0"/>
      <w:marTop w:val="0"/>
      <w:marBottom w:val="0"/>
      <w:divBdr>
        <w:top w:val="none" w:sz="0" w:space="0" w:color="auto"/>
        <w:left w:val="none" w:sz="0" w:space="0" w:color="auto"/>
        <w:bottom w:val="none" w:sz="0" w:space="0" w:color="auto"/>
        <w:right w:val="none" w:sz="0" w:space="0" w:color="auto"/>
      </w:divBdr>
    </w:div>
    <w:div w:id="485047511">
      <w:marLeft w:val="640"/>
      <w:marRight w:val="0"/>
      <w:marTop w:val="0"/>
      <w:marBottom w:val="0"/>
      <w:divBdr>
        <w:top w:val="none" w:sz="0" w:space="0" w:color="auto"/>
        <w:left w:val="none" w:sz="0" w:space="0" w:color="auto"/>
        <w:bottom w:val="none" w:sz="0" w:space="0" w:color="auto"/>
        <w:right w:val="none" w:sz="0" w:space="0" w:color="auto"/>
      </w:divBdr>
    </w:div>
    <w:div w:id="488524440">
      <w:marLeft w:val="640"/>
      <w:marRight w:val="0"/>
      <w:marTop w:val="0"/>
      <w:marBottom w:val="0"/>
      <w:divBdr>
        <w:top w:val="none" w:sz="0" w:space="0" w:color="auto"/>
        <w:left w:val="none" w:sz="0" w:space="0" w:color="auto"/>
        <w:bottom w:val="none" w:sz="0" w:space="0" w:color="auto"/>
        <w:right w:val="none" w:sz="0" w:space="0" w:color="auto"/>
      </w:divBdr>
    </w:div>
    <w:div w:id="489102517">
      <w:marLeft w:val="640"/>
      <w:marRight w:val="0"/>
      <w:marTop w:val="0"/>
      <w:marBottom w:val="0"/>
      <w:divBdr>
        <w:top w:val="none" w:sz="0" w:space="0" w:color="auto"/>
        <w:left w:val="none" w:sz="0" w:space="0" w:color="auto"/>
        <w:bottom w:val="none" w:sz="0" w:space="0" w:color="auto"/>
        <w:right w:val="none" w:sz="0" w:space="0" w:color="auto"/>
      </w:divBdr>
    </w:div>
    <w:div w:id="489248527">
      <w:marLeft w:val="640"/>
      <w:marRight w:val="0"/>
      <w:marTop w:val="0"/>
      <w:marBottom w:val="0"/>
      <w:divBdr>
        <w:top w:val="none" w:sz="0" w:space="0" w:color="auto"/>
        <w:left w:val="none" w:sz="0" w:space="0" w:color="auto"/>
        <w:bottom w:val="none" w:sz="0" w:space="0" w:color="auto"/>
        <w:right w:val="none" w:sz="0" w:space="0" w:color="auto"/>
      </w:divBdr>
    </w:div>
    <w:div w:id="490146630">
      <w:marLeft w:val="640"/>
      <w:marRight w:val="0"/>
      <w:marTop w:val="0"/>
      <w:marBottom w:val="0"/>
      <w:divBdr>
        <w:top w:val="none" w:sz="0" w:space="0" w:color="auto"/>
        <w:left w:val="none" w:sz="0" w:space="0" w:color="auto"/>
        <w:bottom w:val="none" w:sz="0" w:space="0" w:color="auto"/>
        <w:right w:val="none" w:sz="0" w:space="0" w:color="auto"/>
      </w:divBdr>
    </w:div>
    <w:div w:id="490414874">
      <w:marLeft w:val="640"/>
      <w:marRight w:val="0"/>
      <w:marTop w:val="0"/>
      <w:marBottom w:val="0"/>
      <w:divBdr>
        <w:top w:val="none" w:sz="0" w:space="0" w:color="auto"/>
        <w:left w:val="none" w:sz="0" w:space="0" w:color="auto"/>
        <w:bottom w:val="none" w:sz="0" w:space="0" w:color="auto"/>
        <w:right w:val="none" w:sz="0" w:space="0" w:color="auto"/>
      </w:divBdr>
    </w:div>
    <w:div w:id="494037149">
      <w:marLeft w:val="640"/>
      <w:marRight w:val="0"/>
      <w:marTop w:val="0"/>
      <w:marBottom w:val="0"/>
      <w:divBdr>
        <w:top w:val="none" w:sz="0" w:space="0" w:color="auto"/>
        <w:left w:val="none" w:sz="0" w:space="0" w:color="auto"/>
        <w:bottom w:val="none" w:sz="0" w:space="0" w:color="auto"/>
        <w:right w:val="none" w:sz="0" w:space="0" w:color="auto"/>
      </w:divBdr>
    </w:div>
    <w:div w:id="494493109">
      <w:marLeft w:val="640"/>
      <w:marRight w:val="0"/>
      <w:marTop w:val="0"/>
      <w:marBottom w:val="0"/>
      <w:divBdr>
        <w:top w:val="none" w:sz="0" w:space="0" w:color="auto"/>
        <w:left w:val="none" w:sz="0" w:space="0" w:color="auto"/>
        <w:bottom w:val="none" w:sz="0" w:space="0" w:color="auto"/>
        <w:right w:val="none" w:sz="0" w:space="0" w:color="auto"/>
      </w:divBdr>
    </w:div>
    <w:div w:id="494611914">
      <w:marLeft w:val="640"/>
      <w:marRight w:val="0"/>
      <w:marTop w:val="0"/>
      <w:marBottom w:val="0"/>
      <w:divBdr>
        <w:top w:val="none" w:sz="0" w:space="0" w:color="auto"/>
        <w:left w:val="none" w:sz="0" w:space="0" w:color="auto"/>
        <w:bottom w:val="none" w:sz="0" w:space="0" w:color="auto"/>
        <w:right w:val="none" w:sz="0" w:space="0" w:color="auto"/>
      </w:divBdr>
    </w:div>
    <w:div w:id="494801018">
      <w:marLeft w:val="640"/>
      <w:marRight w:val="0"/>
      <w:marTop w:val="0"/>
      <w:marBottom w:val="0"/>
      <w:divBdr>
        <w:top w:val="none" w:sz="0" w:space="0" w:color="auto"/>
        <w:left w:val="none" w:sz="0" w:space="0" w:color="auto"/>
        <w:bottom w:val="none" w:sz="0" w:space="0" w:color="auto"/>
        <w:right w:val="none" w:sz="0" w:space="0" w:color="auto"/>
      </w:divBdr>
    </w:div>
    <w:div w:id="494875977">
      <w:marLeft w:val="640"/>
      <w:marRight w:val="0"/>
      <w:marTop w:val="0"/>
      <w:marBottom w:val="0"/>
      <w:divBdr>
        <w:top w:val="none" w:sz="0" w:space="0" w:color="auto"/>
        <w:left w:val="none" w:sz="0" w:space="0" w:color="auto"/>
        <w:bottom w:val="none" w:sz="0" w:space="0" w:color="auto"/>
        <w:right w:val="none" w:sz="0" w:space="0" w:color="auto"/>
      </w:divBdr>
    </w:div>
    <w:div w:id="496924864">
      <w:marLeft w:val="640"/>
      <w:marRight w:val="0"/>
      <w:marTop w:val="0"/>
      <w:marBottom w:val="0"/>
      <w:divBdr>
        <w:top w:val="none" w:sz="0" w:space="0" w:color="auto"/>
        <w:left w:val="none" w:sz="0" w:space="0" w:color="auto"/>
        <w:bottom w:val="none" w:sz="0" w:space="0" w:color="auto"/>
        <w:right w:val="none" w:sz="0" w:space="0" w:color="auto"/>
      </w:divBdr>
    </w:div>
    <w:div w:id="499661839">
      <w:marLeft w:val="640"/>
      <w:marRight w:val="0"/>
      <w:marTop w:val="0"/>
      <w:marBottom w:val="0"/>
      <w:divBdr>
        <w:top w:val="none" w:sz="0" w:space="0" w:color="auto"/>
        <w:left w:val="none" w:sz="0" w:space="0" w:color="auto"/>
        <w:bottom w:val="none" w:sz="0" w:space="0" w:color="auto"/>
        <w:right w:val="none" w:sz="0" w:space="0" w:color="auto"/>
      </w:divBdr>
    </w:div>
    <w:div w:id="501579434">
      <w:marLeft w:val="640"/>
      <w:marRight w:val="0"/>
      <w:marTop w:val="0"/>
      <w:marBottom w:val="0"/>
      <w:divBdr>
        <w:top w:val="none" w:sz="0" w:space="0" w:color="auto"/>
        <w:left w:val="none" w:sz="0" w:space="0" w:color="auto"/>
        <w:bottom w:val="none" w:sz="0" w:space="0" w:color="auto"/>
        <w:right w:val="none" w:sz="0" w:space="0" w:color="auto"/>
      </w:divBdr>
    </w:div>
    <w:div w:id="502429696">
      <w:marLeft w:val="640"/>
      <w:marRight w:val="0"/>
      <w:marTop w:val="0"/>
      <w:marBottom w:val="0"/>
      <w:divBdr>
        <w:top w:val="none" w:sz="0" w:space="0" w:color="auto"/>
        <w:left w:val="none" w:sz="0" w:space="0" w:color="auto"/>
        <w:bottom w:val="none" w:sz="0" w:space="0" w:color="auto"/>
        <w:right w:val="none" w:sz="0" w:space="0" w:color="auto"/>
      </w:divBdr>
    </w:div>
    <w:div w:id="503474965">
      <w:marLeft w:val="640"/>
      <w:marRight w:val="0"/>
      <w:marTop w:val="0"/>
      <w:marBottom w:val="0"/>
      <w:divBdr>
        <w:top w:val="none" w:sz="0" w:space="0" w:color="auto"/>
        <w:left w:val="none" w:sz="0" w:space="0" w:color="auto"/>
        <w:bottom w:val="none" w:sz="0" w:space="0" w:color="auto"/>
        <w:right w:val="none" w:sz="0" w:space="0" w:color="auto"/>
      </w:divBdr>
    </w:div>
    <w:div w:id="505554624">
      <w:marLeft w:val="640"/>
      <w:marRight w:val="0"/>
      <w:marTop w:val="0"/>
      <w:marBottom w:val="0"/>
      <w:divBdr>
        <w:top w:val="none" w:sz="0" w:space="0" w:color="auto"/>
        <w:left w:val="none" w:sz="0" w:space="0" w:color="auto"/>
        <w:bottom w:val="none" w:sz="0" w:space="0" w:color="auto"/>
        <w:right w:val="none" w:sz="0" w:space="0" w:color="auto"/>
      </w:divBdr>
    </w:div>
    <w:div w:id="506482681">
      <w:marLeft w:val="640"/>
      <w:marRight w:val="0"/>
      <w:marTop w:val="0"/>
      <w:marBottom w:val="0"/>
      <w:divBdr>
        <w:top w:val="none" w:sz="0" w:space="0" w:color="auto"/>
        <w:left w:val="none" w:sz="0" w:space="0" w:color="auto"/>
        <w:bottom w:val="none" w:sz="0" w:space="0" w:color="auto"/>
        <w:right w:val="none" w:sz="0" w:space="0" w:color="auto"/>
      </w:divBdr>
    </w:div>
    <w:div w:id="509637127">
      <w:marLeft w:val="640"/>
      <w:marRight w:val="0"/>
      <w:marTop w:val="0"/>
      <w:marBottom w:val="0"/>
      <w:divBdr>
        <w:top w:val="none" w:sz="0" w:space="0" w:color="auto"/>
        <w:left w:val="none" w:sz="0" w:space="0" w:color="auto"/>
        <w:bottom w:val="none" w:sz="0" w:space="0" w:color="auto"/>
        <w:right w:val="none" w:sz="0" w:space="0" w:color="auto"/>
      </w:divBdr>
    </w:div>
    <w:div w:id="509761139">
      <w:marLeft w:val="640"/>
      <w:marRight w:val="0"/>
      <w:marTop w:val="0"/>
      <w:marBottom w:val="0"/>
      <w:divBdr>
        <w:top w:val="none" w:sz="0" w:space="0" w:color="auto"/>
        <w:left w:val="none" w:sz="0" w:space="0" w:color="auto"/>
        <w:bottom w:val="none" w:sz="0" w:space="0" w:color="auto"/>
        <w:right w:val="none" w:sz="0" w:space="0" w:color="auto"/>
      </w:divBdr>
    </w:div>
    <w:div w:id="509835705">
      <w:marLeft w:val="640"/>
      <w:marRight w:val="0"/>
      <w:marTop w:val="0"/>
      <w:marBottom w:val="0"/>
      <w:divBdr>
        <w:top w:val="none" w:sz="0" w:space="0" w:color="auto"/>
        <w:left w:val="none" w:sz="0" w:space="0" w:color="auto"/>
        <w:bottom w:val="none" w:sz="0" w:space="0" w:color="auto"/>
        <w:right w:val="none" w:sz="0" w:space="0" w:color="auto"/>
      </w:divBdr>
    </w:div>
    <w:div w:id="510489976">
      <w:marLeft w:val="640"/>
      <w:marRight w:val="0"/>
      <w:marTop w:val="0"/>
      <w:marBottom w:val="0"/>
      <w:divBdr>
        <w:top w:val="none" w:sz="0" w:space="0" w:color="auto"/>
        <w:left w:val="none" w:sz="0" w:space="0" w:color="auto"/>
        <w:bottom w:val="none" w:sz="0" w:space="0" w:color="auto"/>
        <w:right w:val="none" w:sz="0" w:space="0" w:color="auto"/>
      </w:divBdr>
    </w:div>
    <w:div w:id="510534280">
      <w:marLeft w:val="640"/>
      <w:marRight w:val="0"/>
      <w:marTop w:val="0"/>
      <w:marBottom w:val="0"/>
      <w:divBdr>
        <w:top w:val="none" w:sz="0" w:space="0" w:color="auto"/>
        <w:left w:val="none" w:sz="0" w:space="0" w:color="auto"/>
        <w:bottom w:val="none" w:sz="0" w:space="0" w:color="auto"/>
        <w:right w:val="none" w:sz="0" w:space="0" w:color="auto"/>
      </w:divBdr>
    </w:div>
    <w:div w:id="511384031">
      <w:marLeft w:val="640"/>
      <w:marRight w:val="0"/>
      <w:marTop w:val="0"/>
      <w:marBottom w:val="0"/>
      <w:divBdr>
        <w:top w:val="none" w:sz="0" w:space="0" w:color="auto"/>
        <w:left w:val="none" w:sz="0" w:space="0" w:color="auto"/>
        <w:bottom w:val="none" w:sz="0" w:space="0" w:color="auto"/>
        <w:right w:val="none" w:sz="0" w:space="0" w:color="auto"/>
      </w:divBdr>
    </w:div>
    <w:div w:id="511454085">
      <w:marLeft w:val="640"/>
      <w:marRight w:val="0"/>
      <w:marTop w:val="0"/>
      <w:marBottom w:val="0"/>
      <w:divBdr>
        <w:top w:val="none" w:sz="0" w:space="0" w:color="auto"/>
        <w:left w:val="none" w:sz="0" w:space="0" w:color="auto"/>
        <w:bottom w:val="none" w:sz="0" w:space="0" w:color="auto"/>
        <w:right w:val="none" w:sz="0" w:space="0" w:color="auto"/>
      </w:divBdr>
    </w:div>
    <w:div w:id="512032937">
      <w:marLeft w:val="640"/>
      <w:marRight w:val="0"/>
      <w:marTop w:val="0"/>
      <w:marBottom w:val="0"/>
      <w:divBdr>
        <w:top w:val="none" w:sz="0" w:space="0" w:color="auto"/>
        <w:left w:val="none" w:sz="0" w:space="0" w:color="auto"/>
        <w:bottom w:val="none" w:sz="0" w:space="0" w:color="auto"/>
        <w:right w:val="none" w:sz="0" w:space="0" w:color="auto"/>
      </w:divBdr>
    </w:div>
    <w:div w:id="513039129">
      <w:marLeft w:val="640"/>
      <w:marRight w:val="0"/>
      <w:marTop w:val="0"/>
      <w:marBottom w:val="0"/>
      <w:divBdr>
        <w:top w:val="none" w:sz="0" w:space="0" w:color="auto"/>
        <w:left w:val="none" w:sz="0" w:space="0" w:color="auto"/>
        <w:bottom w:val="none" w:sz="0" w:space="0" w:color="auto"/>
        <w:right w:val="none" w:sz="0" w:space="0" w:color="auto"/>
      </w:divBdr>
    </w:div>
    <w:div w:id="514227044">
      <w:marLeft w:val="640"/>
      <w:marRight w:val="0"/>
      <w:marTop w:val="0"/>
      <w:marBottom w:val="0"/>
      <w:divBdr>
        <w:top w:val="none" w:sz="0" w:space="0" w:color="auto"/>
        <w:left w:val="none" w:sz="0" w:space="0" w:color="auto"/>
        <w:bottom w:val="none" w:sz="0" w:space="0" w:color="auto"/>
        <w:right w:val="none" w:sz="0" w:space="0" w:color="auto"/>
      </w:divBdr>
    </w:div>
    <w:div w:id="514727946">
      <w:marLeft w:val="640"/>
      <w:marRight w:val="0"/>
      <w:marTop w:val="0"/>
      <w:marBottom w:val="0"/>
      <w:divBdr>
        <w:top w:val="none" w:sz="0" w:space="0" w:color="auto"/>
        <w:left w:val="none" w:sz="0" w:space="0" w:color="auto"/>
        <w:bottom w:val="none" w:sz="0" w:space="0" w:color="auto"/>
        <w:right w:val="none" w:sz="0" w:space="0" w:color="auto"/>
      </w:divBdr>
    </w:div>
    <w:div w:id="515191155">
      <w:marLeft w:val="640"/>
      <w:marRight w:val="0"/>
      <w:marTop w:val="0"/>
      <w:marBottom w:val="0"/>
      <w:divBdr>
        <w:top w:val="none" w:sz="0" w:space="0" w:color="auto"/>
        <w:left w:val="none" w:sz="0" w:space="0" w:color="auto"/>
        <w:bottom w:val="none" w:sz="0" w:space="0" w:color="auto"/>
        <w:right w:val="none" w:sz="0" w:space="0" w:color="auto"/>
      </w:divBdr>
    </w:div>
    <w:div w:id="516119277">
      <w:marLeft w:val="640"/>
      <w:marRight w:val="0"/>
      <w:marTop w:val="0"/>
      <w:marBottom w:val="0"/>
      <w:divBdr>
        <w:top w:val="none" w:sz="0" w:space="0" w:color="auto"/>
        <w:left w:val="none" w:sz="0" w:space="0" w:color="auto"/>
        <w:bottom w:val="none" w:sz="0" w:space="0" w:color="auto"/>
        <w:right w:val="none" w:sz="0" w:space="0" w:color="auto"/>
      </w:divBdr>
    </w:div>
    <w:div w:id="516971205">
      <w:marLeft w:val="640"/>
      <w:marRight w:val="0"/>
      <w:marTop w:val="0"/>
      <w:marBottom w:val="0"/>
      <w:divBdr>
        <w:top w:val="none" w:sz="0" w:space="0" w:color="auto"/>
        <w:left w:val="none" w:sz="0" w:space="0" w:color="auto"/>
        <w:bottom w:val="none" w:sz="0" w:space="0" w:color="auto"/>
        <w:right w:val="none" w:sz="0" w:space="0" w:color="auto"/>
      </w:divBdr>
    </w:div>
    <w:div w:id="517085803">
      <w:marLeft w:val="640"/>
      <w:marRight w:val="0"/>
      <w:marTop w:val="0"/>
      <w:marBottom w:val="0"/>
      <w:divBdr>
        <w:top w:val="none" w:sz="0" w:space="0" w:color="auto"/>
        <w:left w:val="none" w:sz="0" w:space="0" w:color="auto"/>
        <w:bottom w:val="none" w:sz="0" w:space="0" w:color="auto"/>
        <w:right w:val="none" w:sz="0" w:space="0" w:color="auto"/>
      </w:divBdr>
    </w:div>
    <w:div w:id="517429930">
      <w:marLeft w:val="640"/>
      <w:marRight w:val="0"/>
      <w:marTop w:val="0"/>
      <w:marBottom w:val="0"/>
      <w:divBdr>
        <w:top w:val="none" w:sz="0" w:space="0" w:color="auto"/>
        <w:left w:val="none" w:sz="0" w:space="0" w:color="auto"/>
        <w:bottom w:val="none" w:sz="0" w:space="0" w:color="auto"/>
        <w:right w:val="none" w:sz="0" w:space="0" w:color="auto"/>
      </w:divBdr>
    </w:div>
    <w:div w:id="518081764">
      <w:marLeft w:val="640"/>
      <w:marRight w:val="0"/>
      <w:marTop w:val="0"/>
      <w:marBottom w:val="0"/>
      <w:divBdr>
        <w:top w:val="none" w:sz="0" w:space="0" w:color="auto"/>
        <w:left w:val="none" w:sz="0" w:space="0" w:color="auto"/>
        <w:bottom w:val="none" w:sz="0" w:space="0" w:color="auto"/>
        <w:right w:val="none" w:sz="0" w:space="0" w:color="auto"/>
      </w:divBdr>
    </w:div>
    <w:div w:id="520360742">
      <w:marLeft w:val="640"/>
      <w:marRight w:val="0"/>
      <w:marTop w:val="0"/>
      <w:marBottom w:val="0"/>
      <w:divBdr>
        <w:top w:val="none" w:sz="0" w:space="0" w:color="auto"/>
        <w:left w:val="none" w:sz="0" w:space="0" w:color="auto"/>
        <w:bottom w:val="none" w:sz="0" w:space="0" w:color="auto"/>
        <w:right w:val="none" w:sz="0" w:space="0" w:color="auto"/>
      </w:divBdr>
    </w:div>
    <w:div w:id="520827333">
      <w:marLeft w:val="640"/>
      <w:marRight w:val="0"/>
      <w:marTop w:val="0"/>
      <w:marBottom w:val="0"/>
      <w:divBdr>
        <w:top w:val="none" w:sz="0" w:space="0" w:color="auto"/>
        <w:left w:val="none" w:sz="0" w:space="0" w:color="auto"/>
        <w:bottom w:val="none" w:sz="0" w:space="0" w:color="auto"/>
        <w:right w:val="none" w:sz="0" w:space="0" w:color="auto"/>
      </w:divBdr>
    </w:div>
    <w:div w:id="520970923">
      <w:marLeft w:val="640"/>
      <w:marRight w:val="0"/>
      <w:marTop w:val="0"/>
      <w:marBottom w:val="0"/>
      <w:divBdr>
        <w:top w:val="none" w:sz="0" w:space="0" w:color="auto"/>
        <w:left w:val="none" w:sz="0" w:space="0" w:color="auto"/>
        <w:bottom w:val="none" w:sz="0" w:space="0" w:color="auto"/>
        <w:right w:val="none" w:sz="0" w:space="0" w:color="auto"/>
      </w:divBdr>
    </w:div>
    <w:div w:id="521012881">
      <w:marLeft w:val="640"/>
      <w:marRight w:val="0"/>
      <w:marTop w:val="0"/>
      <w:marBottom w:val="0"/>
      <w:divBdr>
        <w:top w:val="none" w:sz="0" w:space="0" w:color="auto"/>
        <w:left w:val="none" w:sz="0" w:space="0" w:color="auto"/>
        <w:bottom w:val="none" w:sz="0" w:space="0" w:color="auto"/>
        <w:right w:val="none" w:sz="0" w:space="0" w:color="auto"/>
      </w:divBdr>
    </w:div>
    <w:div w:id="521017943">
      <w:marLeft w:val="640"/>
      <w:marRight w:val="0"/>
      <w:marTop w:val="0"/>
      <w:marBottom w:val="0"/>
      <w:divBdr>
        <w:top w:val="none" w:sz="0" w:space="0" w:color="auto"/>
        <w:left w:val="none" w:sz="0" w:space="0" w:color="auto"/>
        <w:bottom w:val="none" w:sz="0" w:space="0" w:color="auto"/>
        <w:right w:val="none" w:sz="0" w:space="0" w:color="auto"/>
      </w:divBdr>
    </w:div>
    <w:div w:id="522128904">
      <w:marLeft w:val="640"/>
      <w:marRight w:val="0"/>
      <w:marTop w:val="0"/>
      <w:marBottom w:val="0"/>
      <w:divBdr>
        <w:top w:val="none" w:sz="0" w:space="0" w:color="auto"/>
        <w:left w:val="none" w:sz="0" w:space="0" w:color="auto"/>
        <w:bottom w:val="none" w:sz="0" w:space="0" w:color="auto"/>
        <w:right w:val="none" w:sz="0" w:space="0" w:color="auto"/>
      </w:divBdr>
    </w:div>
    <w:div w:id="522475922">
      <w:marLeft w:val="640"/>
      <w:marRight w:val="0"/>
      <w:marTop w:val="0"/>
      <w:marBottom w:val="0"/>
      <w:divBdr>
        <w:top w:val="none" w:sz="0" w:space="0" w:color="auto"/>
        <w:left w:val="none" w:sz="0" w:space="0" w:color="auto"/>
        <w:bottom w:val="none" w:sz="0" w:space="0" w:color="auto"/>
        <w:right w:val="none" w:sz="0" w:space="0" w:color="auto"/>
      </w:divBdr>
    </w:div>
    <w:div w:id="522521410">
      <w:marLeft w:val="640"/>
      <w:marRight w:val="0"/>
      <w:marTop w:val="0"/>
      <w:marBottom w:val="0"/>
      <w:divBdr>
        <w:top w:val="none" w:sz="0" w:space="0" w:color="auto"/>
        <w:left w:val="none" w:sz="0" w:space="0" w:color="auto"/>
        <w:bottom w:val="none" w:sz="0" w:space="0" w:color="auto"/>
        <w:right w:val="none" w:sz="0" w:space="0" w:color="auto"/>
      </w:divBdr>
    </w:div>
    <w:div w:id="523323264">
      <w:marLeft w:val="640"/>
      <w:marRight w:val="0"/>
      <w:marTop w:val="0"/>
      <w:marBottom w:val="0"/>
      <w:divBdr>
        <w:top w:val="none" w:sz="0" w:space="0" w:color="auto"/>
        <w:left w:val="none" w:sz="0" w:space="0" w:color="auto"/>
        <w:bottom w:val="none" w:sz="0" w:space="0" w:color="auto"/>
        <w:right w:val="none" w:sz="0" w:space="0" w:color="auto"/>
      </w:divBdr>
    </w:div>
    <w:div w:id="523440800">
      <w:marLeft w:val="640"/>
      <w:marRight w:val="0"/>
      <w:marTop w:val="0"/>
      <w:marBottom w:val="0"/>
      <w:divBdr>
        <w:top w:val="none" w:sz="0" w:space="0" w:color="auto"/>
        <w:left w:val="none" w:sz="0" w:space="0" w:color="auto"/>
        <w:bottom w:val="none" w:sz="0" w:space="0" w:color="auto"/>
        <w:right w:val="none" w:sz="0" w:space="0" w:color="auto"/>
      </w:divBdr>
    </w:div>
    <w:div w:id="524290767">
      <w:marLeft w:val="640"/>
      <w:marRight w:val="0"/>
      <w:marTop w:val="0"/>
      <w:marBottom w:val="0"/>
      <w:divBdr>
        <w:top w:val="none" w:sz="0" w:space="0" w:color="auto"/>
        <w:left w:val="none" w:sz="0" w:space="0" w:color="auto"/>
        <w:bottom w:val="none" w:sz="0" w:space="0" w:color="auto"/>
        <w:right w:val="none" w:sz="0" w:space="0" w:color="auto"/>
      </w:divBdr>
    </w:div>
    <w:div w:id="524901221">
      <w:marLeft w:val="640"/>
      <w:marRight w:val="0"/>
      <w:marTop w:val="0"/>
      <w:marBottom w:val="0"/>
      <w:divBdr>
        <w:top w:val="none" w:sz="0" w:space="0" w:color="auto"/>
        <w:left w:val="none" w:sz="0" w:space="0" w:color="auto"/>
        <w:bottom w:val="none" w:sz="0" w:space="0" w:color="auto"/>
        <w:right w:val="none" w:sz="0" w:space="0" w:color="auto"/>
      </w:divBdr>
    </w:div>
    <w:div w:id="525170481">
      <w:marLeft w:val="640"/>
      <w:marRight w:val="0"/>
      <w:marTop w:val="0"/>
      <w:marBottom w:val="0"/>
      <w:divBdr>
        <w:top w:val="none" w:sz="0" w:space="0" w:color="auto"/>
        <w:left w:val="none" w:sz="0" w:space="0" w:color="auto"/>
        <w:bottom w:val="none" w:sz="0" w:space="0" w:color="auto"/>
        <w:right w:val="none" w:sz="0" w:space="0" w:color="auto"/>
      </w:divBdr>
    </w:div>
    <w:div w:id="526060373">
      <w:marLeft w:val="640"/>
      <w:marRight w:val="0"/>
      <w:marTop w:val="0"/>
      <w:marBottom w:val="0"/>
      <w:divBdr>
        <w:top w:val="none" w:sz="0" w:space="0" w:color="auto"/>
        <w:left w:val="none" w:sz="0" w:space="0" w:color="auto"/>
        <w:bottom w:val="none" w:sz="0" w:space="0" w:color="auto"/>
        <w:right w:val="none" w:sz="0" w:space="0" w:color="auto"/>
      </w:divBdr>
    </w:div>
    <w:div w:id="527063581">
      <w:marLeft w:val="640"/>
      <w:marRight w:val="0"/>
      <w:marTop w:val="0"/>
      <w:marBottom w:val="0"/>
      <w:divBdr>
        <w:top w:val="none" w:sz="0" w:space="0" w:color="auto"/>
        <w:left w:val="none" w:sz="0" w:space="0" w:color="auto"/>
        <w:bottom w:val="none" w:sz="0" w:space="0" w:color="auto"/>
        <w:right w:val="none" w:sz="0" w:space="0" w:color="auto"/>
      </w:divBdr>
    </w:div>
    <w:div w:id="527374782">
      <w:marLeft w:val="640"/>
      <w:marRight w:val="0"/>
      <w:marTop w:val="0"/>
      <w:marBottom w:val="0"/>
      <w:divBdr>
        <w:top w:val="none" w:sz="0" w:space="0" w:color="auto"/>
        <w:left w:val="none" w:sz="0" w:space="0" w:color="auto"/>
        <w:bottom w:val="none" w:sz="0" w:space="0" w:color="auto"/>
        <w:right w:val="none" w:sz="0" w:space="0" w:color="auto"/>
      </w:divBdr>
    </w:div>
    <w:div w:id="529151191">
      <w:marLeft w:val="640"/>
      <w:marRight w:val="0"/>
      <w:marTop w:val="0"/>
      <w:marBottom w:val="0"/>
      <w:divBdr>
        <w:top w:val="none" w:sz="0" w:space="0" w:color="auto"/>
        <w:left w:val="none" w:sz="0" w:space="0" w:color="auto"/>
        <w:bottom w:val="none" w:sz="0" w:space="0" w:color="auto"/>
        <w:right w:val="none" w:sz="0" w:space="0" w:color="auto"/>
      </w:divBdr>
    </w:div>
    <w:div w:id="529682926">
      <w:marLeft w:val="640"/>
      <w:marRight w:val="0"/>
      <w:marTop w:val="0"/>
      <w:marBottom w:val="0"/>
      <w:divBdr>
        <w:top w:val="none" w:sz="0" w:space="0" w:color="auto"/>
        <w:left w:val="none" w:sz="0" w:space="0" w:color="auto"/>
        <w:bottom w:val="none" w:sz="0" w:space="0" w:color="auto"/>
        <w:right w:val="none" w:sz="0" w:space="0" w:color="auto"/>
      </w:divBdr>
    </w:div>
    <w:div w:id="530147396">
      <w:marLeft w:val="640"/>
      <w:marRight w:val="0"/>
      <w:marTop w:val="0"/>
      <w:marBottom w:val="0"/>
      <w:divBdr>
        <w:top w:val="none" w:sz="0" w:space="0" w:color="auto"/>
        <w:left w:val="none" w:sz="0" w:space="0" w:color="auto"/>
        <w:bottom w:val="none" w:sz="0" w:space="0" w:color="auto"/>
        <w:right w:val="none" w:sz="0" w:space="0" w:color="auto"/>
      </w:divBdr>
    </w:div>
    <w:div w:id="531656085">
      <w:marLeft w:val="640"/>
      <w:marRight w:val="0"/>
      <w:marTop w:val="0"/>
      <w:marBottom w:val="0"/>
      <w:divBdr>
        <w:top w:val="none" w:sz="0" w:space="0" w:color="auto"/>
        <w:left w:val="none" w:sz="0" w:space="0" w:color="auto"/>
        <w:bottom w:val="none" w:sz="0" w:space="0" w:color="auto"/>
        <w:right w:val="none" w:sz="0" w:space="0" w:color="auto"/>
      </w:divBdr>
    </w:div>
    <w:div w:id="532377497">
      <w:marLeft w:val="640"/>
      <w:marRight w:val="0"/>
      <w:marTop w:val="0"/>
      <w:marBottom w:val="0"/>
      <w:divBdr>
        <w:top w:val="none" w:sz="0" w:space="0" w:color="auto"/>
        <w:left w:val="none" w:sz="0" w:space="0" w:color="auto"/>
        <w:bottom w:val="none" w:sz="0" w:space="0" w:color="auto"/>
        <w:right w:val="none" w:sz="0" w:space="0" w:color="auto"/>
      </w:divBdr>
    </w:div>
    <w:div w:id="532813853">
      <w:marLeft w:val="640"/>
      <w:marRight w:val="0"/>
      <w:marTop w:val="0"/>
      <w:marBottom w:val="0"/>
      <w:divBdr>
        <w:top w:val="none" w:sz="0" w:space="0" w:color="auto"/>
        <w:left w:val="none" w:sz="0" w:space="0" w:color="auto"/>
        <w:bottom w:val="none" w:sz="0" w:space="0" w:color="auto"/>
        <w:right w:val="none" w:sz="0" w:space="0" w:color="auto"/>
      </w:divBdr>
    </w:div>
    <w:div w:id="533881379">
      <w:marLeft w:val="640"/>
      <w:marRight w:val="0"/>
      <w:marTop w:val="0"/>
      <w:marBottom w:val="0"/>
      <w:divBdr>
        <w:top w:val="none" w:sz="0" w:space="0" w:color="auto"/>
        <w:left w:val="none" w:sz="0" w:space="0" w:color="auto"/>
        <w:bottom w:val="none" w:sz="0" w:space="0" w:color="auto"/>
        <w:right w:val="none" w:sz="0" w:space="0" w:color="auto"/>
      </w:divBdr>
    </w:div>
    <w:div w:id="534077875">
      <w:marLeft w:val="640"/>
      <w:marRight w:val="0"/>
      <w:marTop w:val="0"/>
      <w:marBottom w:val="0"/>
      <w:divBdr>
        <w:top w:val="none" w:sz="0" w:space="0" w:color="auto"/>
        <w:left w:val="none" w:sz="0" w:space="0" w:color="auto"/>
        <w:bottom w:val="none" w:sz="0" w:space="0" w:color="auto"/>
        <w:right w:val="none" w:sz="0" w:space="0" w:color="auto"/>
      </w:divBdr>
    </w:div>
    <w:div w:id="534079676">
      <w:marLeft w:val="640"/>
      <w:marRight w:val="0"/>
      <w:marTop w:val="0"/>
      <w:marBottom w:val="0"/>
      <w:divBdr>
        <w:top w:val="none" w:sz="0" w:space="0" w:color="auto"/>
        <w:left w:val="none" w:sz="0" w:space="0" w:color="auto"/>
        <w:bottom w:val="none" w:sz="0" w:space="0" w:color="auto"/>
        <w:right w:val="none" w:sz="0" w:space="0" w:color="auto"/>
      </w:divBdr>
    </w:div>
    <w:div w:id="535629038">
      <w:marLeft w:val="640"/>
      <w:marRight w:val="0"/>
      <w:marTop w:val="0"/>
      <w:marBottom w:val="0"/>
      <w:divBdr>
        <w:top w:val="none" w:sz="0" w:space="0" w:color="auto"/>
        <w:left w:val="none" w:sz="0" w:space="0" w:color="auto"/>
        <w:bottom w:val="none" w:sz="0" w:space="0" w:color="auto"/>
        <w:right w:val="none" w:sz="0" w:space="0" w:color="auto"/>
      </w:divBdr>
    </w:div>
    <w:div w:id="536237878">
      <w:marLeft w:val="640"/>
      <w:marRight w:val="0"/>
      <w:marTop w:val="0"/>
      <w:marBottom w:val="0"/>
      <w:divBdr>
        <w:top w:val="none" w:sz="0" w:space="0" w:color="auto"/>
        <w:left w:val="none" w:sz="0" w:space="0" w:color="auto"/>
        <w:bottom w:val="none" w:sz="0" w:space="0" w:color="auto"/>
        <w:right w:val="none" w:sz="0" w:space="0" w:color="auto"/>
      </w:divBdr>
    </w:div>
    <w:div w:id="537551195">
      <w:marLeft w:val="640"/>
      <w:marRight w:val="0"/>
      <w:marTop w:val="0"/>
      <w:marBottom w:val="0"/>
      <w:divBdr>
        <w:top w:val="none" w:sz="0" w:space="0" w:color="auto"/>
        <w:left w:val="none" w:sz="0" w:space="0" w:color="auto"/>
        <w:bottom w:val="none" w:sz="0" w:space="0" w:color="auto"/>
        <w:right w:val="none" w:sz="0" w:space="0" w:color="auto"/>
      </w:divBdr>
    </w:div>
    <w:div w:id="537595062">
      <w:marLeft w:val="640"/>
      <w:marRight w:val="0"/>
      <w:marTop w:val="0"/>
      <w:marBottom w:val="0"/>
      <w:divBdr>
        <w:top w:val="none" w:sz="0" w:space="0" w:color="auto"/>
        <w:left w:val="none" w:sz="0" w:space="0" w:color="auto"/>
        <w:bottom w:val="none" w:sz="0" w:space="0" w:color="auto"/>
        <w:right w:val="none" w:sz="0" w:space="0" w:color="auto"/>
      </w:divBdr>
    </w:div>
    <w:div w:id="539896278">
      <w:marLeft w:val="640"/>
      <w:marRight w:val="0"/>
      <w:marTop w:val="0"/>
      <w:marBottom w:val="0"/>
      <w:divBdr>
        <w:top w:val="none" w:sz="0" w:space="0" w:color="auto"/>
        <w:left w:val="none" w:sz="0" w:space="0" w:color="auto"/>
        <w:bottom w:val="none" w:sz="0" w:space="0" w:color="auto"/>
        <w:right w:val="none" w:sz="0" w:space="0" w:color="auto"/>
      </w:divBdr>
    </w:div>
    <w:div w:id="541597146">
      <w:marLeft w:val="640"/>
      <w:marRight w:val="0"/>
      <w:marTop w:val="0"/>
      <w:marBottom w:val="0"/>
      <w:divBdr>
        <w:top w:val="none" w:sz="0" w:space="0" w:color="auto"/>
        <w:left w:val="none" w:sz="0" w:space="0" w:color="auto"/>
        <w:bottom w:val="none" w:sz="0" w:space="0" w:color="auto"/>
        <w:right w:val="none" w:sz="0" w:space="0" w:color="auto"/>
      </w:divBdr>
    </w:div>
    <w:div w:id="541791874">
      <w:marLeft w:val="640"/>
      <w:marRight w:val="0"/>
      <w:marTop w:val="0"/>
      <w:marBottom w:val="0"/>
      <w:divBdr>
        <w:top w:val="none" w:sz="0" w:space="0" w:color="auto"/>
        <w:left w:val="none" w:sz="0" w:space="0" w:color="auto"/>
        <w:bottom w:val="none" w:sz="0" w:space="0" w:color="auto"/>
        <w:right w:val="none" w:sz="0" w:space="0" w:color="auto"/>
      </w:divBdr>
    </w:div>
    <w:div w:id="542399931">
      <w:marLeft w:val="640"/>
      <w:marRight w:val="0"/>
      <w:marTop w:val="0"/>
      <w:marBottom w:val="0"/>
      <w:divBdr>
        <w:top w:val="none" w:sz="0" w:space="0" w:color="auto"/>
        <w:left w:val="none" w:sz="0" w:space="0" w:color="auto"/>
        <w:bottom w:val="none" w:sz="0" w:space="0" w:color="auto"/>
        <w:right w:val="none" w:sz="0" w:space="0" w:color="auto"/>
      </w:divBdr>
    </w:div>
    <w:div w:id="543519215">
      <w:marLeft w:val="640"/>
      <w:marRight w:val="0"/>
      <w:marTop w:val="0"/>
      <w:marBottom w:val="0"/>
      <w:divBdr>
        <w:top w:val="none" w:sz="0" w:space="0" w:color="auto"/>
        <w:left w:val="none" w:sz="0" w:space="0" w:color="auto"/>
        <w:bottom w:val="none" w:sz="0" w:space="0" w:color="auto"/>
        <w:right w:val="none" w:sz="0" w:space="0" w:color="auto"/>
      </w:divBdr>
    </w:div>
    <w:div w:id="544099514">
      <w:marLeft w:val="640"/>
      <w:marRight w:val="0"/>
      <w:marTop w:val="0"/>
      <w:marBottom w:val="0"/>
      <w:divBdr>
        <w:top w:val="none" w:sz="0" w:space="0" w:color="auto"/>
        <w:left w:val="none" w:sz="0" w:space="0" w:color="auto"/>
        <w:bottom w:val="none" w:sz="0" w:space="0" w:color="auto"/>
        <w:right w:val="none" w:sz="0" w:space="0" w:color="auto"/>
      </w:divBdr>
    </w:div>
    <w:div w:id="545029405">
      <w:marLeft w:val="640"/>
      <w:marRight w:val="0"/>
      <w:marTop w:val="0"/>
      <w:marBottom w:val="0"/>
      <w:divBdr>
        <w:top w:val="none" w:sz="0" w:space="0" w:color="auto"/>
        <w:left w:val="none" w:sz="0" w:space="0" w:color="auto"/>
        <w:bottom w:val="none" w:sz="0" w:space="0" w:color="auto"/>
        <w:right w:val="none" w:sz="0" w:space="0" w:color="auto"/>
      </w:divBdr>
    </w:div>
    <w:div w:id="545802663">
      <w:marLeft w:val="640"/>
      <w:marRight w:val="0"/>
      <w:marTop w:val="0"/>
      <w:marBottom w:val="0"/>
      <w:divBdr>
        <w:top w:val="none" w:sz="0" w:space="0" w:color="auto"/>
        <w:left w:val="none" w:sz="0" w:space="0" w:color="auto"/>
        <w:bottom w:val="none" w:sz="0" w:space="0" w:color="auto"/>
        <w:right w:val="none" w:sz="0" w:space="0" w:color="auto"/>
      </w:divBdr>
    </w:div>
    <w:div w:id="546570798">
      <w:marLeft w:val="640"/>
      <w:marRight w:val="0"/>
      <w:marTop w:val="0"/>
      <w:marBottom w:val="0"/>
      <w:divBdr>
        <w:top w:val="none" w:sz="0" w:space="0" w:color="auto"/>
        <w:left w:val="none" w:sz="0" w:space="0" w:color="auto"/>
        <w:bottom w:val="none" w:sz="0" w:space="0" w:color="auto"/>
        <w:right w:val="none" w:sz="0" w:space="0" w:color="auto"/>
      </w:divBdr>
    </w:div>
    <w:div w:id="546647056">
      <w:marLeft w:val="640"/>
      <w:marRight w:val="0"/>
      <w:marTop w:val="0"/>
      <w:marBottom w:val="0"/>
      <w:divBdr>
        <w:top w:val="none" w:sz="0" w:space="0" w:color="auto"/>
        <w:left w:val="none" w:sz="0" w:space="0" w:color="auto"/>
        <w:bottom w:val="none" w:sz="0" w:space="0" w:color="auto"/>
        <w:right w:val="none" w:sz="0" w:space="0" w:color="auto"/>
      </w:divBdr>
    </w:div>
    <w:div w:id="546717873">
      <w:marLeft w:val="640"/>
      <w:marRight w:val="0"/>
      <w:marTop w:val="0"/>
      <w:marBottom w:val="0"/>
      <w:divBdr>
        <w:top w:val="none" w:sz="0" w:space="0" w:color="auto"/>
        <w:left w:val="none" w:sz="0" w:space="0" w:color="auto"/>
        <w:bottom w:val="none" w:sz="0" w:space="0" w:color="auto"/>
        <w:right w:val="none" w:sz="0" w:space="0" w:color="auto"/>
      </w:divBdr>
    </w:div>
    <w:div w:id="546718619">
      <w:marLeft w:val="640"/>
      <w:marRight w:val="0"/>
      <w:marTop w:val="0"/>
      <w:marBottom w:val="0"/>
      <w:divBdr>
        <w:top w:val="none" w:sz="0" w:space="0" w:color="auto"/>
        <w:left w:val="none" w:sz="0" w:space="0" w:color="auto"/>
        <w:bottom w:val="none" w:sz="0" w:space="0" w:color="auto"/>
        <w:right w:val="none" w:sz="0" w:space="0" w:color="auto"/>
      </w:divBdr>
    </w:div>
    <w:div w:id="547451814">
      <w:marLeft w:val="640"/>
      <w:marRight w:val="0"/>
      <w:marTop w:val="0"/>
      <w:marBottom w:val="0"/>
      <w:divBdr>
        <w:top w:val="none" w:sz="0" w:space="0" w:color="auto"/>
        <w:left w:val="none" w:sz="0" w:space="0" w:color="auto"/>
        <w:bottom w:val="none" w:sz="0" w:space="0" w:color="auto"/>
        <w:right w:val="none" w:sz="0" w:space="0" w:color="auto"/>
      </w:divBdr>
    </w:div>
    <w:div w:id="547566209">
      <w:marLeft w:val="640"/>
      <w:marRight w:val="0"/>
      <w:marTop w:val="0"/>
      <w:marBottom w:val="0"/>
      <w:divBdr>
        <w:top w:val="none" w:sz="0" w:space="0" w:color="auto"/>
        <w:left w:val="none" w:sz="0" w:space="0" w:color="auto"/>
        <w:bottom w:val="none" w:sz="0" w:space="0" w:color="auto"/>
        <w:right w:val="none" w:sz="0" w:space="0" w:color="auto"/>
      </w:divBdr>
    </w:div>
    <w:div w:id="547767741">
      <w:marLeft w:val="640"/>
      <w:marRight w:val="0"/>
      <w:marTop w:val="0"/>
      <w:marBottom w:val="0"/>
      <w:divBdr>
        <w:top w:val="none" w:sz="0" w:space="0" w:color="auto"/>
        <w:left w:val="none" w:sz="0" w:space="0" w:color="auto"/>
        <w:bottom w:val="none" w:sz="0" w:space="0" w:color="auto"/>
        <w:right w:val="none" w:sz="0" w:space="0" w:color="auto"/>
      </w:divBdr>
    </w:div>
    <w:div w:id="547839577">
      <w:marLeft w:val="640"/>
      <w:marRight w:val="0"/>
      <w:marTop w:val="0"/>
      <w:marBottom w:val="0"/>
      <w:divBdr>
        <w:top w:val="none" w:sz="0" w:space="0" w:color="auto"/>
        <w:left w:val="none" w:sz="0" w:space="0" w:color="auto"/>
        <w:bottom w:val="none" w:sz="0" w:space="0" w:color="auto"/>
        <w:right w:val="none" w:sz="0" w:space="0" w:color="auto"/>
      </w:divBdr>
    </w:div>
    <w:div w:id="547840403">
      <w:marLeft w:val="640"/>
      <w:marRight w:val="0"/>
      <w:marTop w:val="0"/>
      <w:marBottom w:val="0"/>
      <w:divBdr>
        <w:top w:val="none" w:sz="0" w:space="0" w:color="auto"/>
        <w:left w:val="none" w:sz="0" w:space="0" w:color="auto"/>
        <w:bottom w:val="none" w:sz="0" w:space="0" w:color="auto"/>
        <w:right w:val="none" w:sz="0" w:space="0" w:color="auto"/>
      </w:divBdr>
    </w:div>
    <w:div w:id="548417925">
      <w:marLeft w:val="640"/>
      <w:marRight w:val="0"/>
      <w:marTop w:val="0"/>
      <w:marBottom w:val="0"/>
      <w:divBdr>
        <w:top w:val="none" w:sz="0" w:space="0" w:color="auto"/>
        <w:left w:val="none" w:sz="0" w:space="0" w:color="auto"/>
        <w:bottom w:val="none" w:sz="0" w:space="0" w:color="auto"/>
        <w:right w:val="none" w:sz="0" w:space="0" w:color="auto"/>
      </w:divBdr>
    </w:div>
    <w:div w:id="549464542">
      <w:marLeft w:val="640"/>
      <w:marRight w:val="0"/>
      <w:marTop w:val="0"/>
      <w:marBottom w:val="0"/>
      <w:divBdr>
        <w:top w:val="none" w:sz="0" w:space="0" w:color="auto"/>
        <w:left w:val="none" w:sz="0" w:space="0" w:color="auto"/>
        <w:bottom w:val="none" w:sz="0" w:space="0" w:color="auto"/>
        <w:right w:val="none" w:sz="0" w:space="0" w:color="auto"/>
      </w:divBdr>
    </w:div>
    <w:div w:id="550776357">
      <w:marLeft w:val="640"/>
      <w:marRight w:val="0"/>
      <w:marTop w:val="0"/>
      <w:marBottom w:val="0"/>
      <w:divBdr>
        <w:top w:val="none" w:sz="0" w:space="0" w:color="auto"/>
        <w:left w:val="none" w:sz="0" w:space="0" w:color="auto"/>
        <w:bottom w:val="none" w:sz="0" w:space="0" w:color="auto"/>
        <w:right w:val="none" w:sz="0" w:space="0" w:color="auto"/>
      </w:divBdr>
    </w:div>
    <w:div w:id="553583693">
      <w:marLeft w:val="640"/>
      <w:marRight w:val="0"/>
      <w:marTop w:val="0"/>
      <w:marBottom w:val="0"/>
      <w:divBdr>
        <w:top w:val="none" w:sz="0" w:space="0" w:color="auto"/>
        <w:left w:val="none" w:sz="0" w:space="0" w:color="auto"/>
        <w:bottom w:val="none" w:sz="0" w:space="0" w:color="auto"/>
        <w:right w:val="none" w:sz="0" w:space="0" w:color="auto"/>
      </w:divBdr>
    </w:div>
    <w:div w:id="554855071">
      <w:marLeft w:val="640"/>
      <w:marRight w:val="0"/>
      <w:marTop w:val="0"/>
      <w:marBottom w:val="0"/>
      <w:divBdr>
        <w:top w:val="none" w:sz="0" w:space="0" w:color="auto"/>
        <w:left w:val="none" w:sz="0" w:space="0" w:color="auto"/>
        <w:bottom w:val="none" w:sz="0" w:space="0" w:color="auto"/>
        <w:right w:val="none" w:sz="0" w:space="0" w:color="auto"/>
      </w:divBdr>
    </w:div>
    <w:div w:id="556012790">
      <w:marLeft w:val="640"/>
      <w:marRight w:val="0"/>
      <w:marTop w:val="0"/>
      <w:marBottom w:val="0"/>
      <w:divBdr>
        <w:top w:val="none" w:sz="0" w:space="0" w:color="auto"/>
        <w:left w:val="none" w:sz="0" w:space="0" w:color="auto"/>
        <w:bottom w:val="none" w:sz="0" w:space="0" w:color="auto"/>
        <w:right w:val="none" w:sz="0" w:space="0" w:color="auto"/>
      </w:divBdr>
    </w:div>
    <w:div w:id="556741573">
      <w:marLeft w:val="640"/>
      <w:marRight w:val="0"/>
      <w:marTop w:val="0"/>
      <w:marBottom w:val="0"/>
      <w:divBdr>
        <w:top w:val="none" w:sz="0" w:space="0" w:color="auto"/>
        <w:left w:val="none" w:sz="0" w:space="0" w:color="auto"/>
        <w:bottom w:val="none" w:sz="0" w:space="0" w:color="auto"/>
        <w:right w:val="none" w:sz="0" w:space="0" w:color="auto"/>
      </w:divBdr>
    </w:div>
    <w:div w:id="557712601">
      <w:marLeft w:val="640"/>
      <w:marRight w:val="0"/>
      <w:marTop w:val="0"/>
      <w:marBottom w:val="0"/>
      <w:divBdr>
        <w:top w:val="none" w:sz="0" w:space="0" w:color="auto"/>
        <w:left w:val="none" w:sz="0" w:space="0" w:color="auto"/>
        <w:bottom w:val="none" w:sz="0" w:space="0" w:color="auto"/>
        <w:right w:val="none" w:sz="0" w:space="0" w:color="auto"/>
      </w:divBdr>
    </w:div>
    <w:div w:id="558246498">
      <w:marLeft w:val="640"/>
      <w:marRight w:val="0"/>
      <w:marTop w:val="0"/>
      <w:marBottom w:val="0"/>
      <w:divBdr>
        <w:top w:val="none" w:sz="0" w:space="0" w:color="auto"/>
        <w:left w:val="none" w:sz="0" w:space="0" w:color="auto"/>
        <w:bottom w:val="none" w:sz="0" w:space="0" w:color="auto"/>
        <w:right w:val="none" w:sz="0" w:space="0" w:color="auto"/>
      </w:divBdr>
    </w:div>
    <w:div w:id="558635759">
      <w:marLeft w:val="640"/>
      <w:marRight w:val="0"/>
      <w:marTop w:val="0"/>
      <w:marBottom w:val="0"/>
      <w:divBdr>
        <w:top w:val="none" w:sz="0" w:space="0" w:color="auto"/>
        <w:left w:val="none" w:sz="0" w:space="0" w:color="auto"/>
        <w:bottom w:val="none" w:sz="0" w:space="0" w:color="auto"/>
        <w:right w:val="none" w:sz="0" w:space="0" w:color="auto"/>
      </w:divBdr>
    </w:div>
    <w:div w:id="561409611">
      <w:marLeft w:val="640"/>
      <w:marRight w:val="0"/>
      <w:marTop w:val="0"/>
      <w:marBottom w:val="0"/>
      <w:divBdr>
        <w:top w:val="none" w:sz="0" w:space="0" w:color="auto"/>
        <w:left w:val="none" w:sz="0" w:space="0" w:color="auto"/>
        <w:bottom w:val="none" w:sz="0" w:space="0" w:color="auto"/>
        <w:right w:val="none" w:sz="0" w:space="0" w:color="auto"/>
      </w:divBdr>
    </w:div>
    <w:div w:id="562641737">
      <w:marLeft w:val="640"/>
      <w:marRight w:val="0"/>
      <w:marTop w:val="0"/>
      <w:marBottom w:val="0"/>
      <w:divBdr>
        <w:top w:val="none" w:sz="0" w:space="0" w:color="auto"/>
        <w:left w:val="none" w:sz="0" w:space="0" w:color="auto"/>
        <w:bottom w:val="none" w:sz="0" w:space="0" w:color="auto"/>
        <w:right w:val="none" w:sz="0" w:space="0" w:color="auto"/>
      </w:divBdr>
    </w:div>
    <w:div w:id="563610901">
      <w:marLeft w:val="640"/>
      <w:marRight w:val="0"/>
      <w:marTop w:val="0"/>
      <w:marBottom w:val="0"/>
      <w:divBdr>
        <w:top w:val="none" w:sz="0" w:space="0" w:color="auto"/>
        <w:left w:val="none" w:sz="0" w:space="0" w:color="auto"/>
        <w:bottom w:val="none" w:sz="0" w:space="0" w:color="auto"/>
        <w:right w:val="none" w:sz="0" w:space="0" w:color="auto"/>
      </w:divBdr>
    </w:div>
    <w:div w:id="564149135">
      <w:marLeft w:val="640"/>
      <w:marRight w:val="0"/>
      <w:marTop w:val="0"/>
      <w:marBottom w:val="0"/>
      <w:divBdr>
        <w:top w:val="none" w:sz="0" w:space="0" w:color="auto"/>
        <w:left w:val="none" w:sz="0" w:space="0" w:color="auto"/>
        <w:bottom w:val="none" w:sz="0" w:space="0" w:color="auto"/>
        <w:right w:val="none" w:sz="0" w:space="0" w:color="auto"/>
      </w:divBdr>
    </w:div>
    <w:div w:id="564611891">
      <w:marLeft w:val="640"/>
      <w:marRight w:val="0"/>
      <w:marTop w:val="0"/>
      <w:marBottom w:val="0"/>
      <w:divBdr>
        <w:top w:val="none" w:sz="0" w:space="0" w:color="auto"/>
        <w:left w:val="none" w:sz="0" w:space="0" w:color="auto"/>
        <w:bottom w:val="none" w:sz="0" w:space="0" w:color="auto"/>
        <w:right w:val="none" w:sz="0" w:space="0" w:color="auto"/>
      </w:divBdr>
    </w:div>
    <w:div w:id="565067249">
      <w:marLeft w:val="640"/>
      <w:marRight w:val="0"/>
      <w:marTop w:val="0"/>
      <w:marBottom w:val="0"/>
      <w:divBdr>
        <w:top w:val="none" w:sz="0" w:space="0" w:color="auto"/>
        <w:left w:val="none" w:sz="0" w:space="0" w:color="auto"/>
        <w:bottom w:val="none" w:sz="0" w:space="0" w:color="auto"/>
        <w:right w:val="none" w:sz="0" w:space="0" w:color="auto"/>
      </w:divBdr>
    </w:div>
    <w:div w:id="565264783">
      <w:marLeft w:val="640"/>
      <w:marRight w:val="0"/>
      <w:marTop w:val="0"/>
      <w:marBottom w:val="0"/>
      <w:divBdr>
        <w:top w:val="none" w:sz="0" w:space="0" w:color="auto"/>
        <w:left w:val="none" w:sz="0" w:space="0" w:color="auto"/>
        <w:bottom w:val="none" w:sz="0" w:space="0" w:color="auto"/>
        <w:right w:val="none" w:sz="0" w:space="0" w:color="auto"/>
      </w:divBdr>
    </w:div>
    <w:div w:id="566231487">
      <w:marLeft w:val="640"/>
      <w:marRight w:val="0"/>
      <w:marTop w:val="0"/>
      <w:marBottom w:val="0"/>
      <w:divBdr>
        <w:top w:val="none" w:sz="0" w:space="0" w:color="auto"/>
        <w:left w:val="none" w:sz="0" w:space="0" w:color="auto"/>
        <w:bottom w:val="none" w:sz="0" w:space="0" w:color="auto"/>
        <w:right w:val="none" w:sz="0" w:space="0" w:color="auto"/>
      </w:divBdr>
    </w:div>
    <w:div w:id="567691610">
      <w:marLeft w:val="640"/>
      <w:marRight w:val="0"/>
      <w:marTop w:val="0"/>
      <w:marBottom w:val="0"/>
      <w:divBdr>
        <w:top w:val="none" w:sz="0" w:space="0" w:color="auto"/>
        <w:left w:val="none" w:sz="0" w:space="0" w:color="auto"/>
        <w:bottom w:val="none" w:sz="0" w:space="0" w:color="auto"/>
        <w:right w:val="none" w:sz="0" w:space="0" w:color="auto"/>
      </w:divBdr>
    </w:div>
    <w:div w:id="568077764">
      <w:marLeft w:val="640"/>
      <w:marRight w:val="0"/>
      <w:marTop w:val="0"/>
      <w:marBottom w:val="0"/>
      <w:divBdr>
        <w:top w:val="none" w:sz="0" w:space="0" w:color="auto"/>
        <w:left w:val="none" w:sz="0" w:space="0" w:color="auto"/>
        <w:bottom w:val="none" w:sz="0" w:space="0" w:color="auto"/>
        <w:right w:val="none" w:sz="0" w:space="0" w:color="auto"/>
      </w:divBdr>
    </w:div>
    <w:div w:id="568271793">
      <w:marLeft w:val="640"/>
      <w:marRight w:val="0"/>
      <w:marTop w:val="0"/>
      <w:marBottom w:val="0"/>
      <w:divBdr>
        <w:top w:val="none" w:sz="0" w:space="0" w:color="auto"/>
        <w:left w:val="none" w:sz="0" w:space="0" w:color="auto"/>
        <w:bottom w:val="none" w:sz="0" w:space="0" w:color="auto"/>
        <w:right w:val="none" w:sz="0" w:space="0" w:color="auto"/>
      </w:divBdr>
    </w:div>
    <w:div w:id="568417962">
      <w:marLeft w:val="640"/>
      <w:marRight w:val="0"/>
      <w:marTop w:val="0"/>
      <w:marBottom w:val="0"/>
      <w:divBdr>
        <w:top w:val="none" w:sz="0" w:space="0" w:color="auto"/>
        <w:left w:val="none" w:sz="0" w:space="0" w:color="auto"/>
        <w:bottom w:val="none" w:sz="0" w:space="0" w:color="auto"/>
        <w:right w:val="none" w:sz="0" w:space="0" w:color="auto"/>
      </w:divBdr>
    </w:div>
    <w:div w:id="570771328">
      <w:marLeft w:val="640"/>
      <w:marRight w:val="0"/>
      <w:marTop w:val="0"/>
      <w:marBottom w:val="0"/>
      <w:divBdr>
        <w:top w:val="none" w:sz="0" w:space="0" w:color="auto"/>
        <w:left w:val="none" w:sz="0" w:space="0" w:color="auto"/>
        <w:bottom w:val="none" w:sz="0" w:space="0" w:color="auto"/>
        <w:right w:val="none" w:sz="0" w:space="0" w:color="auto"/>
      </w:divBdr>
    </w:div>
    <w:div w:id="572737651">
      <w:marLeft w:val="640"/>
      <w:marRight w:val="0"/>
      <w:marTop w:val="0"/>
      <w:marBottom w:val="0"/>
      <w:divBdr>
        <w:top w:val="none" w:sz="0" w:space="0" w:color="auto"/>
        <w:left w:val="none" w:sz="0" w:space="0" w:color="auto"/>
        <w:bottom w:val="none" w:sz="0" w:space="0" w:color="auto"/>
        <w:right w:val="none" w:sz="0" w:space="0" w:color="auto"/>
      </w:divBdr>
    </w:div>
    <w:div w:id="573008252">
      <w:marLeft w:val="640"/>
      <w:marRight w:val="0"/>
      <w:marTop w:val="0"/>
      <w:marBottom w:val="0"/>
      <w:divBdr>
        <w:top w:val="none" w:sz="0" w:space="0" w:color="auto"/>
        <w:left w:val="none" w:sz="0" w:space="0" w:color="auto"/>
        <w:bottom w:val="none" w:sz="0" w:space="0" w:color="auto"/>
        <w:right w:val="none" w:sz="0" w:space="0" w:color="auto"/>
      </w:divBdr>
    </w:div>
    <w:div w:id="574751658">
      <w:marLeft w:val="640"/>
      <w:marRight w:val="0"/>
      <w:marTop w:val="0"/>
      <w:marBottom w:val="0"/>
      <w:divBdr>
        <w:top w:val="none" w:sz="0" w:space="0" w:color="auto"/>
        <w:left w:val="none" w:sz="0" w:space="0" w:color="auto"/>
        <w:bottom w:val="none" w:sz="0" w:space="0" w:color="auto"/>
        <w:right w:val="none" w:sz="0" w:space="0" w:color="auto"/>
      </w:divBdr>
    </w:div>
    <w:div w:id="576666629">
      <w:marLeft w:val="640"/>
      <w:marRight w:val="0"/>
      <w:marTop w:val="0"/>
      <w:marBottom w:val="0"/>
      <w:divBdr>
        <w:top w:val="none" w:sz="0" w:space="0" w:color="auto"/>
        <w:left w:val="none" w:sz="0" w:space="0" w:color="auto"/>
        <w:bottom w:val="none" w:sz="0" w:space="0" w:color="auto"/>
        <w:right w:val="none" w:sz="0" w:space="0" w:color="auto"/>
      </w:divBdr>
    </w:div>
    <w:div w:id="576865331">
      <w:marLeft w:val="640"/>
      <w:marRight w:val="0"/>
      <w:marTop w:val="0"/>
      <w:marBottom w:val="0"/>
      <w:divBdr>
        <w:top w:val="none" w:sz="0" w:space="0" w:color="auto"/>
        <w:left w:val="none" w:sz="0" w:space="0" w:color="auto"/>
        <w:bottom w:val="none" w:sz="0" w:space="0" w:color="auto"/>
        <w:right w:val="none" w:sz="0" w:space="0" w:color="auto"/>
      </w:divBdr>
    </w:div>
    <w:div w:id="577207490">
      <w:marLeft w:val="640"/>
      <w:marRight w:val="0"/>
      <w:marTop w:val="0"/>
      <w:marBottom w:val="0"/>
      <w:divBdr>
        <w:top w:val="none" w:sz="0" w:space="0" w:color="auto"/>
        <w:left w:val="none" w:sz="0" w:space="0" w:color="auto"/>
        <w:bottom w:val="none" w:sz="0" w:space="0" w:color="auto"/>
        <w:right w:val="none" w:sz="0" w:space="0" w:color="auto"/>
      </w:divBdr>
    </w:div>
    <w:div w:id="577373282">
      <w:marLeft w:val="640"/>
      <w:marRight w:val="0"/>
      <w:marTop w:val="0"/>
      <w:marBottom w:val="0"/>
      <w:divBdr>
        <w:top w:val="none" w:sz="0" w:space="0" w:color="auto"/>
        <w:left w:val="none" w:sz="0" w:space="0" w:color="auto"/>
        <w:bottom w:val="none" w:sz="0" w:space="0" w:color="auto"/>
        <w:right w:val="none" w:sz="0" w:space="0" w:color="auto"/>
      </w:divBdr>
    </w:div>
    <w:div w:id="577442796">
      <w:marLeft w:val="640"/>
      <w:marRight w:val="0"/>
      <w:marTop w:val="0"/>
      <w:marBottom w:val="0"/>
      <w:divBdr>
        <w:top w:val="none" w:sz="0" w:space="0" w:color="auto"/>
        <w:left w:val="none" w:sz="0" w:space="0" w:color="auto"/>
        <w:bottom w:val="none" w:sz="0" w:space="0" w:color="auto"/>
        <w:right w:val="none" w:sz="0" w:space="0" w:color="auto"/>
      </w:divBdr>
    </w:div>
    <w:div w:id="577521202">
      <w:marLeft w:val="640"/>
      <w:marRight w:val="0"/>
      <w:marTop w:val="0"/>
      <w:marBottom w:val="0"/>
      <w:divBdr>
        <w:top w:val="none" w:sz="0" w:space="0" w:color="auto"/>
        <w:left w:val="none" w:sz="0" w:space="0" w:color="auto"/>
        <w:bottom w:val="none" w:sz="0" w:space="0" w:color="auto"/>
        <w:right w:val="none" w:sz="0" w:space="0" w:color="auto"/>
      </w:divBdr>
    </w:div>
    <w:div w:id="578028560">
      <w:marLeft w:val="640"/>
      <w:marRight w:val="0"/>
      <w:marTop w:val="0"/>
      <w:marBottom w:val="0"/>
      <w:divBdr>
        <w:top w:val="none" w:sz="0" w:space="0" w:color="auto"/>
        <w:left w:val="none" w:sz="0" w:space="0" w:color="auto"/>
        <w:bottom w:val="none" w:sz="0" w:space="0" w:color="auto"/>
        <w:right w:val="none" w:sz="0" w:space="0" w:color="auto"/>
      </w:divBdr>
    </w:div>
    <w:div w:id="578558781">
      <w:marLeft w:val="640"/>
      <w:marRight w:val="0"/>
      <w:marTop w:val="0"/>
      <w:marBottom w:val="0"/>
      <w:divBdr>
        <w:top w:val="none" w:sz="0" w:space="0" w:color="auto"/>
        <w:left w:val="none" w:sz="0" w:space="0" w:color="auto"/>
        <w:bottom w:val="none" w:sz="0" w:space="0" w:color="auto"/>
        <w:right w:val="none" w:sz="0" w:space="0" w:color="auto"/>
      </w:divBdr>
    </w:div>
    <w:div w:id="578707779">
      <w:marLeft w:val="640"/>
      <w:marRight w:val="0"/>
      <w:marTop w:val="0"/>
      <w:marBottom w:val="0"/>
      <w:divBdr>
        <w:top w:val="none" w:sz="0" w:space="0" w:color="auto"/>
        <w:left w:val="none" w:sz="0" w:space="0" w:color="auto"/>
        <w:bottom w:val="none" w:sz="0" w:space="0" w:color="auto"/>
        <w:right w:val="none" w:sz="0" w:space="0" w:color="auto"/>
      </w:divBdr>
    </w:div>
    <w:div w:id="578753435">
      <w:marLeft w:val="640"/>
      <w:marRight w:val="0"/>
      <w:marTop w:val="0"/>
      <w:marBottom w:val="0"/>
      <w:divBdr>
        <w:top w:val="none" w:sz="0" w:space="0" w:color="auto"/>
        <w:left w:val="none" w:sz="0" w:space="0" w:color="auto"/>
        <w:bottom w:val="none" w:sz="0" w:space="0" w:color="auto"/>
        <w:right w:val="none" w:sz="0" w:space="0" w:color="auto"/>
      </w:divBdr>
    </w:div>
    <w:div w:id="579290097">
      <w:marLeft w:val="640"/>
      <w:marRight w:val="0"/>
      <w:marTop w:val="0"/>
      <w:marBottom w:val="0"/>
      <w:divBdr>
        <w:top w:val="none" w:sz="0" w:space="0" w:color="auto"/>
        <w:left w:val="none" w:sz="0" w:space="0" w:color="auto"/>
        <w:bottom w:val="none" w:sz="0" w:space="0" w:color="auto"/>
        <w:right w:val="none" w:sz="0" w:space="0" w:color="auto"/>
      </w:divBdr>
    </w:div>
    <w:div w:id="579558605">
      <w:marLeft w:val="640"/>
      <w:marRight w:val="0"/>
      <w:marTop w:val="0"/>
      <w:marBottom w:val="0"/>
      <w:divBdr>
        <w:top w:val="none" w:sz="0" w:space="0" w:color="auto"/>
        <w:left w:val="none" w:sz="0" w:space="0" w:color="auto"/>
        <w:bottom w:val="none" w:sz="0" w:space="0" w:color="auto"/>
        <w:right w:val="none" w:sz="0" w:space="0" w:color="auto"/>
      </w:divBdr>
    </w:div>
    <w:div w:id="580217439">
      <w:marLeft w:val="640"/>
      <w:marRight w:val="0"/>
      <w:marTop w:val="0"/>
      <w:marBottom w:val="0"/>
      <w:divBdr>
        <w:top w:val="none" w:sz="0" w:space="0" w:color="auto"/>
        <w:left w:val="none" w:sz="0" w:space="0" w:color="auto"/>
        <w:bottom w:val="none" w:sz="0" w:space="0" w:color="auto"/>
        <w:right w:val="none" w:sz="0" w:space="0" w:color="auto"/>
      </w:divBdr>
    </w:div>
    <w:div w:id="580991518">
      <w:marLeft w:val="640"/>
      <w:marRight w:val="0"/>
      <w:marTop w:val="0"/>
      <w:marBottom w:val="0"/>
      <w:divBdr>
        <w:top w:val="none" w:sz="0" w:space="0" w:color="auto"/>
        <w:left w:val="none" w:sz="0" w:space="0" w:color="auto"/>
        <w:bottom w:val="none" w:sz="0" w:space="0" w:color="auto"/>
        <w:right w:val="none" w:sz="0" w:space="0" w:color="auto"/>
      </w:divBdr>
    </w:div>
    <w:div w:id="581108231">
      <w:marLeft w:val="640"/>
      <w:marRight w:val="0"/>
      <w:marTop w:val="0"/>
      <w:marBottom w:val="0"/>
      <w:divBdr>
        <w:top w:val="none" w:sz="0" w:space="0" w:color="auto"/>
        <w:left w:val="none" w:sz="0" w:space="0" w:color="auto"/>
        <w:bottom w:val="none" w:sz="0" w:space="0" w:color="auto"/>
        <w:right w:val="none" w:sz="0" w:space="0" w:color="auto"/>
      </w:divBdr>
    </w:div>
    <w:div w:id="581186201">
      <w:marLeft w:val="640"/>
      <w:marRight w:val="0"/>
      <w:marTop w:val="0"/>
      <w:marBottom w:val="0"/>
      <w:divBdr>
        <w:top w:val="none" w:sz="0" w:space="0" w:color="auto"/>
        <w:left w:val="none" w:sz="0" w:space="0" w:color="auto"/>
        <w:bottom w:val="none" w:sz="0" w:space="0" w:color="auto"/>
        <w:right w:val="none" w:sz="0" w:space="0" w:color="auto"/>
      </w:divBdr>
    </w:div>
    <w:div w:id="581724645">
      <w:marLeft w:val="640"/>
      <w:marRight w:val="0"/>
      <w:marTop w:val="0"/>
      <w:marBottom w:val="0"/>
      <w:divBdr>
        <w:top w:val="none" w:sz="0" w:space="0" w:color="auto"/>
        <w:left w:val="none" w:sz="0" w:space="0" w:color="auto"/>
        <w:bottom w:val="none" w:sz="0" w:space="0" w:color="auto"/>
        <w:right w:val="none" w:sz="0" w:space="0" w:color="auto"/>
      </w:divBdr>
    </w:div>
    <w:div w:id="581793693">
      <w:marLeft w:val="640"/>
      <w:marRight w:val="0"/>
      <w:marTop w:val="0"/>
      <w:marBottom w:val="0"/>
      <w:divBdr>
        <w:top w:val="none" w:sz="0" w:space="0" w:color="auto"/>
        <w:left w:val="none" w:sz="0" w:space="0" w:color="auto"/>
        <w:bottom w:val="none" w:sz="0" w:space="0" w:color="auto"/>
        <w:right w:val="none" w:sz="0" w:space="0" w:color="auto"/>
      </w:divBdr>
    </w:div>
    <w:div w:id="583877164">
      <w:marLeft w:val="640"/>
      <w:marRight w:val="0"/>
      <w:marTop w:val="0"/>
      <w:marBottom w:val="0"/>
      <w:divBdr>
        <w:top w:val="none" w:sz="0" w:space="0" w:color="auto"/>
        <w:left w:val="none" w:sz="0" w:space="0" w:color="auto"/>
        <w:bottom w:val="none" w:sz="0" w:space="0" w:color="auto"/>
        <w:right w:val="none" w:sz="0" w:space="0" w:color="auto"/>
      </w:divBdr>
    </w:div>
    <w:div w:id="584456897">
      <w:marLeft w:val="640"/>
      <w:marRight w:val="0"/>
      <w:marTop w:val="0"/>
      <w:marBottom w:val="0"/>
      <w:divBdr>
        <w:top w:val="none" w:sz="0" w:space="0" w:color="auto"/>
        <w:left w:val="none" w:sz="0" w:space="0" w:color="auto"/>
        <w:bottom w:val="none" w:sz="0" w:space="0" w:color="auto"/>
        <w:right w:val="none" w:sz="0" w:space="0" w:color="auto"/>
      </w:divBdr>
    </w:div>
    <w:div w:id="584647783">
      <w:marLeft w:val="640"/>
      <w:marRight w:val="0"/>
      <w:marTop w:val="0"/>
      <w:marBottom w:val="0"/>
      <w:divBdr>
        <w:top w:val="none" w:sz="0" w:space="0" w:color="auto"/>
        <w:left w:val="none" w:sz="0" w:space="0" w:color="auto"/>
        <w:bottom w:val="none" w:sz="0" w:space="0" w:color="auto"/>
        <w:right w:val="none" w:sz="0" w:space="0" w:color="auto"/>
      </w:divBdr>
    </w:div>
    <w:div w:id="584843949">
      <w:marLeft w:val="640"/>
      <w:marRight w:val="0"/>
      <w:marTop w:val="0"/>
      <w:marBottom w:val="0"/>
      <w:divBdr>
        <w:top w:val="none" w:sz="0" w:space="0" w:color="auto"/>
        <w:left w:val="none" w:sz="0" w:space="0" w:color="auto"/>
        <w:bottom w:val="none" w:sz="0" w:space="0" w:color="auto"/>
        <w:right w:val="none" w:sz="0" w:space="0" w:color="auto"/>
      </w:divBdr>
    </w:div>
    <w:div w:id="586042537">
      <w:marLeft w:val="640"/>
      <w:marRight w:val="0"/>
      <w:marTop w:val="0"/>
      <w:marBottom w:val="0"/>
      <w:divBdr>
        <w:top w:val="none" w:sz="0" w:space="0" w:color="auto"/>
        <w:left w:val="none" w:sz="0" w:space="0" w:color="auto"/>
        <w:bottom w:val="none" w:sz="0" w:space="0" w:color="auto"/>
        <w:right w:val="none" w:sz="0" w:space="0" w:color="auto"/>
      </w:divBdr>
    </w:div>
    <w:div w:id="588124904">
      <w:marLeft w:val="640"/>
      <w:marRight w:val="0"/>
      <w:marTop w:val="0"/>
      <w:marBottom w:val="0"/>
      <w:divBdr>
        <w:top w:val="none" w:sz="0" w:space="0" w:color="auto"/>
        <w:left w:val="none" w:sz="0" w:space="0" w:color="auto"/>
        <w:bottom w:val="none" w:sz="0" w:space="0" w:color="auto"/>
        <w:right w:val="none" w:sz="0" w:space="0" w:color="auto"/>
      </w:divBdr>
    </w:div>
    <w:div w:id="588850145">
      <w:marLeft w:val="640"/>
      <w:marRight w:val="0"/>
      <w:marTop w:val="0"/>
      <w:marBottom w:val="0"/>
      <w:divBdr>
        <w:top w:val="none" w:sz="0" w:space="0" w:color="auto"/>
        <w:left w:val="none" w:sz="0" w:space="0" w:color="auto"/>
        <w:bottom w:val="none" w:sz="0" w:space="0" w:color="auto"/>
        <w:right w:val="none" w:sz="0" w:space="0" w:color="auto"/>
      </w:divBdr>
    </w:div>
    <w:div w:id="589774335">
      <w:marLeft w:val="640"/>
      <w:marRight w:val="0"/>
      <w:marTop w:val="0"/>
      <w:marBottom w:val="0"/>
      <w:divBdr>
        <w:top w:val="none" w:sz="0" w:space="0" w:color="auto"/>
        <w:left w:val="none" w:sz="0" w:space="0" w:color="auto"/>
        <w:bottom w:val="none" w:sz="0" w:space="0" w:color="auto"/>
        <w:right w:val="none" w:sz="0" w:space="0" w:color="auto"/>
      </w:divBdr>
    </w:div>
    <w:div w:id="590507677">
      <w:marLeft w:val="640"/>
      <w:marRight w:val="0"/>
      <w:marTop w:val="0"/>
      <w:marBottom w:val="0"/>
      <w:divBdr>
        <w:top w:val="none" w:sz="0" w:space="0" w:color="auto"/>
        <w:left w:val="none" w:sz="0" w:space="0" w:color="auto"/>
        <w:bottom w:val="none" w:sz="0" w:space="0" w:color="auto"/>
        <w:right w:val="none" w:sz="0" w:space="0" w:color="auto"/>
      </w:divBdr>
    </w:div>
    <w:div w:id="590741550">
      <w:marLeft w:val="640"/>
      <w:marRight w:val="0"/>
      <w:marTop w:val="0"/>
      <w:marBottom w:val="0"/>
      <w:divBdr>
        <w:top w:val="none" w:sz="0" w:space="0" w:color="auto"/>
        <w:left w:val="none" w:sz="0" w:space="0" w:color="auto"/>
        <w:bottom w:val="none" w:sz="0" w:space="0" w:color="auto"/>
        <w:right w:val="none" w:sz="0" w:space="0" w:color="auto"/>
      </w:divBdr>
    </w:div>
    <w:div w:id="590890610">
      <w:marLeft w:val="640"/>
      <w:marRight w:val="0"/>
      <w:marTop w:val="0"/>
      <w:marBottom w:val="0"/>
      <w:divBdr>
        <w:top w:val="none" w:sz="0" w:space="0" w:color="auto"/>
        <w:left w:val="none" w:sz="0" w:space="0" w:color="auto"/>
        <w:bottom w:val="none" w:sz="0" w:space="0" w:color="auto"/>
        <w:right w:val="none" w:sz="0" w:space="0" w:color="auto"/>
      </w:divBdr>
    </w:div>
    <w:div w:id="590968143">
      <w:marLeft w:val="640"/>
      <w:marRight w:val="0"/>
      <w:marTop w:val="0"/>
      <w:marBottom w:val="0"/>
      <w:divBdr>
        <w:top w:val="none" w:sz="0" w:space="0" w:color="auto"/>
        <w:left w:val="none" w:sz="0" w:space="0" w:color="auto"/>
        <w:bottom w:val="none" w:sz="0" w:space="0" w:color="auto"/>
        <w:right w:val="none" w:sz="0" w:space="0" w:color="auto"/>
      </w:divBdr>
    </w:div>
    <w:div w:id="591666112">
      <w:marLeft w:val="640"/>
      <w:marRight w:val="0"/>
      <w:marTop w:val="0"/>
      <w:marBottom w:val="0"/>
      <w:divBdr>
        <w:top w:val="none" w:sz="0" w:space="0" w:color="auto"/>
        <w:left w:val="none" w:sz="0" w:space="0" w:color="auto"/>
        <w:bottom w:val="none" w:sz="0" w:space="0" w:color="auto"/>
        <w:right w:val="none" w:sz="0" w:space="0" w:color="auto"/>
      </w:divBdr>
    </w:div>
    <w:div w:id="593826124">
      <w:marLeft w:val="640"/>
      <w:marRight w:val="0"/>
      <w:marTop w:val="0"/>
      <w:marBottom w:val="0"/>
      <w:divBdr>
        <w:top w:val="none" w:sz="0" w:space="0" w:color="auto"/>
        <w:left w:val="none" w:sz="0" w:space="0" w:color="auto"/>
        <w:bottom w:val="none" w:sz="0" w:space="0" w:color="auto"/>
        <w:right w:val="none" w:sz="0" w:space="0" w:color="auto"/>
      </w:divBdr>
    </w:div>
    <w:div w:id="595208603">
      <w:marLeft w:val="640"/>
      <w:marRight w:val="0"/>
      <w:marTop w:val="0"/>
      <w:marBottom w:val="0"/>
      <w:divBdr>
        <w:top w:val="none" w:sz="0" w:space="0" w:color="auto"/>
        <w:left w:val="none" w:sz="0" w:space="0" w:color="auto"/>
        <w:bottom w:val="none" w:sz="0" w:space="0" w:color="auto"/>
        <w:right w:val="none" w:sz="0" w:space="0" w:color="auto"/>
      </w:divBdr>
    </w:div>
    <w:div w:id="595792884">
      <w:marLeft w:val="640"/>
      <w:marRight w:val="0"/>
      <w:marTop w:val="0"/>
      <w:marBottom w:val="0"/>
      <w:divBdr>
        <w:top w:val="none" w:sz="0" w:space="0" w:color="auto"/>
        <w:left w:val="none" w:sz="0" w:space="0" w:color="auto"/>
        <w:bottom w:val="none" w:sz="0" w:space="0" w:color="auto"/>
        <w:right w:val="none" w:sz="0" w:space="0" w:color="auto"/>
      </w:divBdr>
    </w:div>
    <w:div w:id="596908709">
      <w:marLeft w:val="640"/>
      <w:marRight w:val="0"/>
      <w:marTop w:val="0"/>
      <w:marBottom w:val="0"/>
      <w:divBdr>
        <w:top w:val="none" w:sz="0" w:space="0" w:color="auto"/>
        <w:left w:val="none" w:sz="0" w:space="0" w:color="auto"/>
        <w:bottom w:val="none" w:sz="0" w:space="0" w:color="auto"/>
        <w:right w:val="none" w:sz="0" w:space="0" w:color="auto"/>
      </w:divBdr>
    </w:div>
    <w:div w:id="598636489">
      <w:marLeft w:val="640"/>
      <w:marRight w:val="0"/>
      <w:marTop w:val="0"/>
      <w:marBottom w:val="0"/>
      <w:divBdr>
        <w:top w:val="none" w:sz="0" w:space="0" w:color="auto"/>
        <w:left w:val="none" w:sz="0" w:space="0" w:color="auto"/>
        <w:bottom w:val="none" w:sz="0" w:space="0" w:color="auto"/>
        <w:right w:val="none" w:sz="0" w:space="0" w:color="auto"/>
      </w:divBdr>
    </w:div>
    <w:div w:id="599724047">
      <w:marLeft w:val="640"/>
      <w:marRight w:val="0"/>
      <w:marTop w:val="0"/>
      <w:marBottom w:val="0"/>
      <w:divBdr>
        <w:top w:val="none" w:sz="0" w:space="0" w:color="auto"/>
        <w:left w:val="none" w:sz="0" w:space="0" w:color="auto"/>
        <w:bottom w:val="none" w:sz="0" w:space="0" w:color="auto"/>
        <w:right w:val="none" w:sz="0" w:space="0" w:color="auto"/>
      </w:divBdr>
    </w:div>
    <w:div w:id="599726534">
      <w:marLeft w:val="640"/>
      <w:marRight w:val="0"/>
      <w:marTop w:val="0"/>
      <w:marBottom w:val="0"/>
      <w:divBdr>
        <w:top w:val="none" w:sz="0" w:space="0" w:color="auto"/>
        <w:left w:val="none" w:sz="0" w:space="0" w:color="auto"/>
        <w:bottom w:val="none" w:sz="0" w:space="0" w:color="auto"/>
        <w:right w:val="none" w:sz="0" w:space="0" w:color="auto"/>
      </w:divBdr>
    </w:div>
    <w:div w:id="599876529">
      <w:marLeft w:val="640"/>
      <w:marRight w:val="0"/>
      <w:marTop w:val="0"/>
      <w:marBottom w:val="0"/>
      <w:divBdr>
        <w:top w:val="none" w:sz="0" w:space="0" w:color="auto"/>
        <w:left w:val="none" w:sz="0" w:space="0" w:color="auto"/>
        <w:bottom w:val="none" w:sz="0" w:space="0" w:color="auto"/>
        <w:right w:val="none" w:sz="0" w:space="0" w:color="auto"/>
      </w:divBdr>
    </w:div>
    <w:div w:id="600336032">
      <w:marLeft w:val="640"/>
      <w:marRight w:val="0"/>
      <w:marTop w:val="0"/>
      <w:marBottom w:val="0"/>
      <w:divBdr>
        <w:top w:val="none" w:sz="0" w:space="0" w:color="auto"/>
        <w:left w:val="none" w:sz="0" w:space="0" w:color="auto"/>
        <w:bottom w:val="none" w:sz="0" w:space="0" w:color="auto"/>
        <w:right w:val="none" w:sz="0" w:space="0" w:color="auto"/>
      </w:divBdr>
    </w:div>
    <w:div w:id="600340463">
      <w:marLeft w:val="640"/>
      <w:marRight w:val="0"/>
      <w:marTop w:val="0"/>
      <w:marBottom w:val="0"/>
      <w:divBdr>
        <w:top w:val="none" w:sz="0" w:space="0" w:color="auto"/>
        <w:left w:val="none" w:sz="0" w:space="0" w:color="auto"/>
        <w:bottom w:val="none" w:sz="0" w:space="0" w:color="auto"/>
        <w:right w:val="none" w:sz="0" w:space="0" w:color="auto"/>
      </w:divBdr>
    </w:div>
    <w:div w:id="601494757">
      <w:marLeft w:val="640"/>
      <w:marRight w:val="0"/>
      <w:marTop w:val="0"/>
      <w:marBottom w:val="0"/>
      <w:divBdr>
        <w:top w:val="none" w:sz="0" w:space="0" w:color="auto"/>
        <w:left w:val="none" w:sz="0" w:space="0" w:color="auto"/>
        <w:bottom w:val="none" w:sz="0" w:space="0" w:color="auto"/>
        <w:right w:val="none" w:sz="0" w:space="0" w:color="auto"/>
      </w:divBdr>
    </w:div>
    <w:div w:id="603003813">
      <w:marLeft w:val="640"/>
      <w:marRight w:val="0"/>
      <w:marTop w:val="0"/>
      <w:marBottom w:val="0"/>
      <w:divBdr>
        <w:top w:val="none" w:sz="0" w:space="0" w:color="auto"/>
        <w:left w:val="none" w:sz="0" w:space="0" w:color="auto"/>
        <w:bottom w:val="none" w:sz="0" w:space="0" w:color="auto"/>
        <w:right w:val="none" w:sz="0" w:space="0" w:color="auto"/>
      </w:divBdr>
    </w:div>
    <w:div w:id="603657403">
      <w:marLeft w:val="640"/>
      <w:marRight w:val="0"/>
      <w:marTop w:val="0"/>
      <w:marBottom w:val="0"/>
      <w:divBdr>
        <w:top w:val="none" w:sz="0" w:space="0" w:color="auto"/>
        <w:left w:val="none" w:sz="0" w:space="0" w:color="auto"/>
        <w:bottom w:val="none" w:sz="0" w:space="0" w:color="auto"/>
        <w:right w:val="none" w:sz="0" w:space="0" w:color="auto"/>
      </w:divBdr>
    </w:div>
    <w:div w:id="603996628">
      <w:marLeft w:val="640"/>
      <w:marRight w:val="0"/>
      <w:marTop w:val="0"/>
      <w:marBottom w:val="0"/>
      <w:divBdr>
        <w:top w:val="none" w:sz="0" w:space="0" w:color="auto"/>
        <w:left w:val="none" w:sz="0" w:space="0" w:color="auto"/>
        <w:bottom w:val="none" w:sz="0" w:space="0" w:color="auto"/>
        <w:right w:val="none" w:sz="0" w:space="0" w:color="auto"/>
      </w:divBdr>
    </w:div>
    <w:div w:id="604077321">
      <w:marLeft w:val="640"/>
      <w:marRight w:val="0"/>
      <w:marTop w:val="0"/>
      <w:marBottom w:val="0"/>
      <w:divBdr>
        <w:top w:val="none" w:sz="0" w:space="0" w:color="auto"/>
        <w:left w:val="none" w:sz="0" w:space="0" w:color="auto"/>
        <w:bottom w:val="none" w:sz="0" w:space="0" w:color="auto"/>
        <w:right w:val="none" w:sz="0" w:space="0" w:color="auto"/>
      </w:divBdr>
    </w:div>
    <w:div w:id="605234712">
      <w:marLeft w:val="640"/>
      <w:marRight w:val="0"/>
      <w:marTop w:val="0"/>
      <w:marBottom w:val="0"/>
      <w:divBdr>
        <w:top w:val="none" w:sz="0" w:space="0" w:color="auto"/>
        <w:left w:val="none" w:sz="0" w:space="0" w:color="auto"/>
        <w:bottom w:val="none" w:sz="0" w:space="0" w:color="auto"/>
        <w:right w:val="none" w:sz="0" w:space="0" w:color="auto"/>
      </w:divBdr>
    </w:div>
    <w:div w:id="605309940">
      <w:marLeft w:val="640"/>
      <w:marRight w:val="0"/>
      <w:marTop w:val="0"/>
      <w:marBottom w:val="0"/>
      <w:divBdr>
        <w:top w:val="none" w:sz="0" w:space="0" w:color="auto"/>
        <w:left w:val="none" w:sz="0" w:space="0" w:color="auto"/>
        <w:bottom w:val="none" w:sz="0" w:space="0" w:color="auto"/>
        <w:right w:val="none" w:sz="0" w:space="0" w:color="auto"/>
      </w:divBdr>
    </w:div>
    <w:div w:id="605384231">
      <w:marLeft w:val="640"/>
      <w:marRight w:val="0"/>
      <w:marTop w:val="0"/>
      <w:marBottom w:val="0"/>
      <w:divBdr>
        <w:top w:val="none" w:sz="0" w:space="0" w:color="auto"/>
        <w:left w:val="none" w:sz="0" w:space="0" w:color="auto"/>
        <w:bottom w:val="none" w:sz="0" w:space="0" w:color="auto"/>
        <w:right w:val="none" w:sz="0" w:space="0" w:color="auto"/>
      </w:divBdr>
    </w:div>
    <w:div w:id="606425948">
      <w:marLeft w:val="640"/>
      <w:marRight w:val="0"/>
      <w:marTop w:val="0"/>
      <w:marBottom w:val="0"/>
      <w:divBdr>
        <w:top w:val="none" w:sz="0" w:space="0" w:color="auto"/>
        <w:left w:val="none" w:sz="0" w:space="0" w:color="auto"/>
        <w:bottom w:val="none" w:sz="0" w:space="0" w:color="auto"/>
        <w:right w:val="none" w:sz="0" w:space="0" w:color="auto"/>
      </w:divBdr>
    </w:div>
    <w:div w:id="606887042">
      <w:marLeft w:val="640"/>
      <w:marRight w:val="0"/>
      <w:marTop w:val="0"/>
      <w:marBottom w:val="0"/>
      <w:divBdr>
        <w:top w:val="none" w:sz="0" w:space="0" w:color="auto"/>
        <w:left w:val="none" w:sz="0" w:space="0" w:color="auto"/>
        <w:bottom w:val="none" w:sz="0" w:space="0" w:color="auto"/>
        <w:right w:val="none" w:sz="0" w:space="0" w:color="auto"/>
      </w:divBdr>
    </w:div>
    <w:div w:id="608590553">
      <w:marLeft w:val="640"/>
      <w:marRight w:val="0"/>
      <w:marTop w:val="0"/>
      <w:marBottom w:val="0"/>
      <w:divBdr>
        <w:top w:val="none" w:sz="0" w:space="0" w:color="auto"/>
        <w:left w:val="none" w:sz="0" w:space="0" w:color="auto"/>
        <w:bottom w:val="none" w:sz="0" w:space="0" w:color="auto"/>
        <w:right w:val="none" w:sz="0" w:space="0" w:color="auto"/>
      </w:divBdr>
    </w:div>
    <w:div w:id="609513764">
      <w:marLeft w:val="640"/>
      <w:marRight w:val="0"/>
      <w:marTop w:val="0"/>
      <w:marBottom w:val="0"/>
      <w:divBdr>
        <w:top w:val="none" w:sz="0" w:space="0" w:color="auto"/>
        <w:left w:val="none" w:sz="0" w:space="0" w:color="auto"/>
        <w:bottom w:val="none" w:sz="0" w:space="0" w:color="auto"/>
        <w:right w:val="none" w:sz="0" w:space="0" w:color="auto"/>
      </w:divBdr>
    </w:div>
    <w:div w:id="609630444">
      <w:marLeft w:val="640"/>
      <w:marRight w:val="0"/>
      <w:marTop w:val="0"/>
      <w:marBottom w:val="0"/>
      <w:divBdr>
        <w:top w:val="none" w:sz="0" w:space="0" w:color="auto"/>
        <w:left w:val="none" w:sz="0" w:space="0" w:color="auto"/>
        <w:bottom w:val="none" w:sz="0" w:space="0" w:color="auto"/>
        <w:right w:val="none" w:sz="0" w:space="0" w:color="auto"/>
      </w:divBdr>
    </w:div>
    <w:div w:id="610286960">
      <w:marLeft w:val="640"/>
      <w:marRight w:val="0"/>
      <w:marTop w:val="0"/>
      <w:marBottom w:val="0"/>
      <w:divBdr>
        <w:top w:val="none" w:sz="0" w:space="0" w:color="auto"/>
        <w:left w:val="none" w:sz="0" w:space="0" w:color="auto"/>
        <w:bottom w:val="none" w:sz="0" w:space="0" w:color="auto"/>
        <w:right w:val="none" w:sz="0" w:space="0" w:color="auto"/>
      </w:divBdr>
    </w:div>
    <w:div w:id="613437866">
      <w:marLeft w:val="640"/>
      <w:marRight w:val="0"/>
      <w:marTop w:val="0"/>
      <w:marBottom w:val="0"/>
      <w:divBdr>
        <w:top w:val="none" w:sz="0" w:space="0" w:color="auto"/>
        <w:left w:val="none" w:sz="0" w:space="0" w:color="auto"/>
        <w:bottom w:val="none" w:sz="0" w:space="0" w:color="auto"/>
        <w:right w:val="none" w:sz="0" w:space="0" w:color="auto"/>
      </w:divBdr>
    </w:div>
    <w:div w:id="615405912">
      <w:marLeft w:val="640"/>
      <w:marRight w:val="0"/>
      <w:marTop w:val="0"/>
      <w:marBottom w:val="0"/>
      <w:divBdr>
        <w:top w:val="none" w:sz="0" w:space="0" w:color="auto"/>
        <w:left w:val="none" w:sz="0" w:space="0" w:color="auto"/>
        <w:bottom w:val="none" w:sz="0" w:space="0" w:color="auto"/>
        <w:right w:val="none" w:sz="0" w:space="0" w:color="auto"/>
      </w:divBdr>
    </w:div>
    <w:div w:id="617490046">
      <w:marLeft w:val="640"/>
      <w:marRight w:val="0"/>
      <w:marTop w:val="0"/>
      <w:marBottom w:val="0"/>
      <w:divBdr>
        <w:top w:val="none" w:sz="0" w:space="0" w:color="auto"/>
        <w:left w:val="none" w:sz="0" w:space="0" w:color="auto"/>
        <w:bottom w:val="none" w:sz="0" w:space="0" w:color="auto"/>
        <w:right w:val="none" w:sz="0" w:space="0" w:color="auto"/>
      </w:divBdr>
    </w:div>
    <w:div w:id="618686719">
      <w:marLeft w:val="640"/>
      <w:marRight w:val="0"/>
      <w:marTop w:val="0"/>
      <w:marBottom w:val="0"/>
      <w:divBdr>
        <w:top w:val="none" w:sz="0" w:space="0" w:color="auto"/>
        <w:left w:val="none" w:sz="0" w:space="0" w:color="auto"/>
        <w:bottom w:val="none" w:sz="0" w:space="0" w:color="auto"/>
        <w:right w:val="none" w:sz="0" w:space="0" w:color="auto"/>
      </w:divBdr>
    </w:div>
    <w:div w:id="620916374">
      <w:marLeft w:val="640"/>
      <w:marRight w:val="0"/>
      <w:marTop w:val="0"/>
      <w:marBottom w:val="0"/>
      <w:divBdr>
        <w:top w:val="none" w:sz="0" w:space="0" w:color="auto"/>
        <w:left w:val="none" w:sz="0" w:space="0" w:color="auto"/>
        <w:bottom w:val="none" w:sz="0" w:space="0" w:color="auto"/>
        <w:right w:val="none" w:sz="0" w:space="0" w:color="auto"/>
      </w:divBdr>
    </w:div>
    <w:div w:id="620917219">
      <w:marLeft w:val="640"/>
      <w:marRight w:val="0"/>
      <w:marTop w:val="0"/>
      <w:marBottom w:val="0"/>
      <w:divBdr>
        <w:top w:val="none" w:sz="0" w:space="0" w:color="auto"/>
        <w:left w:val="none" w:sz="0" w:space="0" w:color="auto"/>
        <w:bottom w:val="none" w:sz="0" w:space="0" w:color="auto"/>
        <w:right w:val="none" w:sz="0" w:space="0" w:color="auto"/>
      </w:divBdr>
    </w:div>
    <w:div w:id="621376107">
      <w:marLeft w:val="640"/>
      <w:marRight w:val="0"/>
      <w:marTop w:val="0"/>
      <w:marBottom w:val="0"/>
      <w:divBdr>
        <w:top w:val="none" w:sz="0" w:space="0" w:color="auto"/>
        <w:left w:val="none" w:sz="0" w:space="0" w:color="auto"/>
        <w:bottom w:val="none" w:sz="0" w:space="0" w:color="auto"/>
        <w:right w:val="none" w:sz="0" w:space="0" w:color="auto"/>
      </w:divBdr>
    </w:div>
    <w:div w:id="621765624">
      <w:marLeft w:val="640"/>
      <w:marRight w:val="0"/>
      <w:marTop w:val="0"/>
      <w:marBottom w:val="0"/>
      <w:divBdr>
        <w:top w:val="none" w:sz="0" w:space="0" w:color="auto"/>
        <w:left w:val="none" w:sz="0" w:space="0" w:color="auto"/>
        <w:bottom w:val="none" w:sz="0" w:space="0" w:color="auto"/>
        <w:right w:val="none" w:sz="0" w:space="0" w:color="auto"/>
      </w:divBdr>
    </w:div>
    <w:div w:id="621771147">
      <w:marLeft w:val="640"/>
      <w:marRight w:val="0"/>
      <w:marTop w:val="0"/>
      <w:marBottom w:val="0"/>
      <w:divBdr>
        <w:top w:val="none" w:sz="0" w:space="0" w:color="auto"/>
        <w:left w:val="none" w:sz="0" w:space="0" w:color="auto"/>
        <w:bottom w:val="none" w:sz="0" w:space="0" w:color="auto"/>
        <w:right w:val="none" w:sz="0" w:space="0" w:color="auto"/>
      </w:divBdr>
    </w:div>
    <w:div w:id="624309303">
      <w:marLeft w:val="640"/>
      <w:marRight w:val="0"/>
      <w:marTop w:val="0"/>
      <w:marBottom w:val="0"/>
      <w:divBdr>
        <w:top w:val="none" w:sz="0" w:space="0" w:color="auto"/>
        <w:left w:val="none" w:sz="0" w:space="0" w:color="auto"/>
        <w:bottom w:val="none" w:sz="0" w:space="0" w:color="auto"/>
        <w:right w:val="none" w:sz="0" w:space="0" w:color="auto"/>
      </w:divBdr>
    </w:div>
    <w:div w:id="625738238">
      <w:marLeft w:val="640"/>
      <w:marRight w:val="0"/>
      <w:marTop w:val="0"/>
      <w:marBottom w:val="0"/>
      <w:divBdr>
        <w:top w:val="none" w:sz="0" w:space="0" w:color="auto"/>
        <w:left w:val="none" w:sz="0" w:space="0" w:color="auto"/>
        <w:bottom w:val="none" w:sz="0" w:space="0" w:color="auto"/>
        <w:right w:val="none" w:sz="0" w:space="0" w:color="auto"/>
      </w:divBdr>
    </w:div>
    <w:div w:id="626083239">
      <w:marLeft w:val="640"/>
      <w:marRight w:val="0"/>
      <w:marTop w:val="0"/>
      <w:marBottom w:val="0"/>
      <w:divBdr>
        <w:top w:val="none" w:sz="0" w:space="0" w:color="auto"/>
        <w:left w:val="none" w:sz="0" w:space="0" w:color="auto"/>
        <w:bottom w:val="none" w:sz="0" w:space="0" w:color="auto"/>
        <w:right w:val="none" w:sz="0" w:space="0" w:color="auto"/>
      </w:divBdr>
    </w:div>
    <w:div w:id="626590033">
      <w:marLeft w:val="640"/>
      <w:marRight w:val="0"/>
      <w:marTop w:val="0"/>
      <w:marBottom w:val="0"/>
      <w:divBdr>
        <w:top w:val="none" w:sz="0" w:space="0" w:color="auto"/>
        <w:left w:val="none" w:sz="0" w:space="0" w:color="auto"/>
        <w:bottom w:val="none" w:sz="0" w:space="0" w:color="auto"/>
        <w:right w:val="none" w:sz="0" w:space="0" w:color="auto"/>
      </w:divBdr>
    </w:div>
    <w:div w:id="628970276">
      <w:marLeft w:val="640"/>
      <w:marRight w:val="0"/>
      <w:marTop w:val="0"/>
      <w:marBottom w:val="0"/>
      <w:divBdr>
        <w:top w:val="none" w:sz="0" w:space="0" w:color="auto"/>
        <w:left w:val="none" w:sz="0" w:space="0" w:color="auto"/>
        <w:bottom w:val="none" w:sz="0" w:space="0" w:color="auto"/>
        <w:right w:val="none" w:sz="0" w:space="0" w:color="auto"/>
      </w:divBdr>
    </w:div>
    <w:div w:id="629819261">
      <w:marLeft w:val="640"/>
      <w:marRight w:val="0"/>
      <w:marTop w:val="0"/>
      <w:marBottom w:val="0"/>
      <w:divBdr>
        <w:top w:val="none" w:sz="0" w:space="0" w:color="auto"/>
        <w:left w:val="none" w:sz="0" w:space="0" w:color="auto"/>
        <w:bottom w:val="none" w:sz="0" w:space="0" w:color="auto"/>
        <w:right w:val="none" w:sz="0" w:space="0" w:color="auto"/>
      </w:divBdr>
    </w:div>
    <w:div w:id="629827567">
      <w:marLeft w:val="640"/>
      <w:marRight w:val="0"/>
      <w:marTop w:val="0"/>
      <w:marBottom w:val="0"/>
      <w:divBdr>
        <w:top w:val="none" w:sz="0" w:space="0" w:color="auto"/>
        <w:left w:val="none" w:sz="0" w:space="0" w:color="auto"/>
        <w:bottom w:val="none" w:sz="0" w:space="0" w:color="auto"/>
        <w:right w:val="none" w:sz="0" w:space="0" w:color="auto"/>
      </w:divBdr>
    </w:div>
    <w:div w:id="630331034">
      <w:marLeft w:val="640"/>
      <w:marRight w:val="0"/>
      <w:marTop w:val="0"/>
      <w:marBottom w:val="0"/>
      <w:divBdr>
        <w:top w:val="none" w:sz="0" w:space="0" w:color="auto"/>
        <w:left w:val="none" w:sz="0" w:space="0" w:color="auto"/>
        <w:bottom w:val="none" w:sz="0" w:space="0" w:color="auto"/>
        <w:right w:val="none" w:sz="0" w:space="0" w:color="auto"/>
      </w:divBdr>
    </w:div>
    <w:div w:id="630942644">
      <w:marLeft w:val="640"/>
      <w:marRight w:val="0"/>
      <w:marTop w:val="0"/>
      <w:marBottom w:val="0"/>
      <w:divBdr>
        <w:top w:val="none" w:sz="0" w:space="0" w:color="auto"/>
        <w:left w:val="none" w:sz="0" w:space="0" w:color="auto"/>
        <w:bottom w:val="none" w:sz="0" w:space="0" w:color="auto"/>
        <w:right w:val="none" w:sz="0" w:space="0" w:color="auto"/>
      </w:divBdr>
    </w:div>
    <w:div w:id="631596961">
      <w:marLeft w:val="640"/>
      <w:marRight w:val="0"/>
      <w:marTop w:val="0"/>
      <w:marBottom w:val="0"/>
      <w:divBdr>
        <w:top w:val="none" w:sz="0" w:space="0" w:color="auto"/>
        <w:left w:val="none" w:sz="0" w:space="0" w:color="auto"/>
        <w:bottom w:val="none" w:sz="0" w:space="0" w:color="auto"/>
        <w:right w:val="none" w:sz="0" w:space="0" w:color="auto"/>
      </w:divBdr>
    </w:div>
    <w:div w:id="632177764">
      <w:marLeft w:val="640"/>
      <w:marRight w:val="0"/>
      <w:marTop w:val="0"/>
      <w:marBottom w:val="0"/>
      <w:divBdr>
        <w:top w:val="none" w:sz="0" w:space="0" w:color="auto"/>
        <w:left w:val="none" w:sz="0" w:space="0" w:color="auto"/>
        <w:bottom w:val="none" w:sz="0" w:space="0" w:color="auto"/>
        <w:right w:val="none" w:sz="0" w:space="0" w:color="auto"/>
      </w:divBdr>
    </w:div>
    <w:div w:id="634068802">
      <w:marLeft w:val="640"/>
      <w:marRight w:val="0"/>
      <w:marTop w:val="0"/>
      <w:marBottom w:val="0"/>
      <w:divBdr>
        <w:top w:val="none" w:sz="0" w:space="0" w:color="auto"/>
        <w:left w:val="none" w:sz="0" w:space="0" w:color="auto"/>
        <w:bottom w:val="none" w:sz="0" w:space="0" w:color="auto"/>
        <w:right w:val="none" w:sz="0" w:space="0" w:color="auto"/>
      </w:divBdr>
    </w:div>
    <w:div w:id="635183966">
      <w:marLeft w:val="640"/>
      <w:marRight w:val="0"/>
      <w:marTop w:val="0"/>
      <w:marBottom w:val="0"/>
      <w:divBdr>
        <w:top w:val="none" w:sz="0" w:space="0" w:color="auto"/>
        <w:left w:val="none" w:sz="0" w:space="0" w:color="auto"/>
        <w:bottom w:val="none" w:sz="0" w:space="0" w:color="auto"/>
        <w:right w:val="none" w:sz="0" w:space="0" w:color="auto"/>
      </w:divBdr>
    </w:div>
    <w:div w:id="635375527">
      <w:marLeft w:val="640"/>
      <w:marRight w:val="0"/>
      <w:marTop w:val="0"/>
      <w:marBottom w:val="0"/>
      <w:divBdr>
        <w:top w:val="none" w:sz="0" w:space="0" w:color="auto"/>
        <w:left w:val="none" w:sz="0" w:space="0" w:color="auto"/>
        <w:bottom w:val="none" w:sz="0" w:space="0" w:color="auto"/>
        <w:right w:val="none" w:sz="0" w:space="0" w:color="auto"/>
      </w:divBdr>
    </w:div>
    <w:div w:id="635454774">
      <w:marLeft w:val="640"/>
      <w:marRight w:val="0"/>
      <w:marTop w:val="0"/>
      <w:marBottom w:val="0"/>
      <w:divBdr>
        <w:top w:val="none" w:sz="0" w:space="0" w:color="auto"/>
        <w:left w:val="none" w:sz="0" w:space="0" w:color="auto"/>
        <w:bottom w:val="none" w:sz="0" w:space="0" w:color="auto"/>
        <w:right w:val="none" w:sz="0" w:space="0" w:color="auto"/>
      </w:divBdr>
    </w:div>
    <w:div w:id="636957270">
      <w:marLeft w:val="640"/>
      <w:marRight w:val="0"/>
      <w:marTop w:val="0"/>
      <w:marBottom w:val="0"/>
      <w:divBdr>
        <w:top w:val="none" w:sz="0" w:space="0" w:color="auto"/>
        <w:left w:val="none" w:sz="0" w:space="0" w:color="auto"/>
        <w:bottom w:val="none" w:sz="0" w:space="0" w:color="auto"/>
        <w:right w:val="none" w:sz="0" w:space="0" w:color="auto"/>
      </w:divBdr>
    </w:div>
    <w:div w:id="638386789">
      <w:marLeft w:val="640"/>
      <w:marRight w:val="0"/>
      <w:marTop w:val="0"/>
      <w:marBottom w:val="0"/>
      <w:divBdr>
        <w:top w:val="none" w:sz="0" w:space="0" w:color="auto"/>
        <w:left w:val="none" w:sz="0" w:space="0" w:color="auto"/>
        <w:bottom w:val="none" w:sz="0" w:space="0" w:color="auto"/>
        <w:right w:val="none" w:sz="0" w:space="0" w:color="auto"/>
      </w:divBdr>
    </w:div>
    <w:div w:id="638652247">
      <w:marLeft w:val="640"/>
      <w:marRight w:val="0"/>
      <w:marTop w:val="0"/>
      <w:marBottom w:val="0"/>
      <w:divBdr>
        <w:top w:val="none" w:sz="0" w:space="0" w:color="auto"/>
        <w:left w:val="none" w:sz="0" w:space="0" w:color="auto"/>
        <w:bottom w:val="none" w:sz="0" w:space="0" w:color="auto"/>
        <w:right w:val="none" w:sz="0" w:space="0" w:color="auto"/>
      </w:divBdr>
    </w:div>
    <w:div w:id="639463266">
      <w:marLeft w:val="640"/>
      <w:marRight w:val="0"/>
      <w:marTop w:val="0"/>
      <w:marBottom w:val="0"/>
      <w:divBdr>
        <w:top w:val="none" w:sz="0" w:space="0" w:color="auto"/>
        <w:left w:val="none" w:sz="0" w:space="0" w:color="auto"/>
        <w:bottom w:val="none" w:sz="0" w:space="0" w:color="auto"/>
        <w:right w:val="none" w:sz="0" w:space="0" w:color="auto"/>
      </w:divBdr>
    </w:div>
    <w:div w:id="640110043">
      <w:marLeft w:val="640"/>
      <w:marRight w:val="0"/>
      <w:marTop w:val="0"/>
      <w:marBottom w:val="0"/>
      <w:divBdr>
        <w:top w:val="none" w:sz="0" w:space="0" w:color="auto"/>
        <w:left w:val="none" w:sz="0" w:space="0" w:color="auto"/>
        <w:bottom w:val="none" w:sz="0" w:space="0" w:color="auto"/>
        <w:right w:val="none" w:sz="0" w:space="0" w:color="auto"/>
      </w:divBdr>
    </w:div>
    <w:div w:id="641084545">
      <w:marLeft w:val="640"/>
      <w:marRight w:val="0"/>
      <w:marTop w:val="0"/>
      <w:marBottom w:val="0"/>
      <w:divBdr>
        <w:top w:val="none" w:sz="0" w:space="0" w:color="auto"/>
        <w:left w:val="none" w:sz="0" w:space="0" w:color="auto"/>
        <w:bottom w:val="none" w:sz="0" w:space="0" w:color="auto"/>
        <w:right w:val="none" w:sz="0" w:space="0" w:color="auto"/>
      </w:divBdr>
    </w:div>
    <w:div w:id="641621676">
      <w:marLeft w:val="640"/>
      <w:marRight w:val="0"/>
      <w:marTop w:val="0"/>
      <w:marBottom w:val="0"/>
      <w:divBdr>
        <w:top w:val="none" w:sz="0" w:space="0" w:color="auto"/>
        <w:left w:val="none" w:sz="0" w:space="0" w:color="auto"/>
        <w:bottom w:val="none" w:sz="0" w:space="0" w:color="auto"/>
        <w:right w:val="none" w:sz="0" w:space="0" w:color="auto"/>
      </w:divBdr>
    </w:div>
    <w:div w:id="642349912">
      <w:marLeft w:val="640"/>
      <w:marRight w:val="0"/>
      <w:marTop w:val="0"/>
      <w:marBottom w:val="0"/>
      <w:divBdr>
        <w:top w:val="none" w:sz="0" w:space="0" w:color="auto"/>
        <w:left w:val="none" w:sz="0" w:space="0" w:color="auto"/>
        <w:bottom w:val="none" w:sz="0" w:space="0" w:color="auto"/>
        <w:right w:val="none" w:sz="0" w:space="0" w:color="auto"/>
      </w:divBdr>
    </w:div>
    <w:div w:id="642781150">
      <w:marLeft w:val="640"/>
      <w:marRight w:val="0"/>
      <w:marTop w:val="0"/>
      <w:marBottom w:val="0"/>
      <w:divBdr>
        <w:top w:val="none" w:sz="0" w:space="0" w:color="auto"/>
        <w:left w:val="none" w:sz="0" w:space="0" w:color="auto"/>
        <w:bottom w:val="none" w:sz="0" w:space="0" w:color="auto"/>
        <w:right w:val="none" w:sz="0" w:space="0" w:color="auto"/>
      </w:divBdr>
    </w:div>
    <w:div w:id="643504969">
      <w:marLeft w:val="640"/>
      <w:marRight w:val="0"/>
      <w:marTop w:val="0"/>
      <w:marBottom w:val="0"/>
      <w:divBdr>
        <w:top w:val="none" w:sz="0" w:space="0" w:color="auto"/>
        <w:left w:val="none" w:sz="0" w:space="0" w:color="auto"/>
        <w:bottom w:val="none" w:sz="0" w:space="0" w:color="auto"/>
        <w:right w:val="none" w:sz="0" w:space="0" w:color="auto"/>
      </w:divBdr>
    </w:div>
    <w:div w:id="644743671">
      <w:marLeft w:val="640"/>
      <w:marRight w:val="0"/>
      <w:marTop w:val="0"/>
      <w:marBottom w:val="0"/>
      <w:divBdr>
        <w:top w:val="none" w:sz="0" w:space="0" w:color="auto"/>
        <w:left w:val="none" w:sz="0" w:space="0" w:color="auto"/>
        <w:bottom w:val="none" w:sz="0" w:space="0" w:color="auto"/>
        <w:right w:val="none" w:sz="0" w:space="0" w:color="auto"/>
      </w:divBdr>
    </w:div>
    <w:div w:id="645400829">
      <w:marLeft w:val="640"/>
      <w:marRight w:val="0"/>
      <w:marTop w:val="0"/>
      <w:marBottom w:val="0"/>
      <w:divBdr>
        <w:top w:val="none" w:sz="0" w:space="0" w:color="auto"/>
        <w:left w:val="none" w:sz="0" w:space="0" w:color="auto"/>
        <w:bottom w:val="none" w:sz="0" w:space="0" w:color="auto"/>
        <w:right w:val="none" w:sz="0" w:space="0" w:color="auto"/>
      </w:divBdr>
    </w:div>
    <w:div w:id="645860783">
      <w:marLeft w:val="640"/>
      <w:marRight w:val="0"/>
      <w:marTop w:val="0"/>
      <w:marBottom w:val="0"/>
      <w:divBdr>
        <w:top w:val="none" w:sz="0" w:space="0" w:color="auto"/>
        <w:left w:val="none" w:sz="0" w:space="0" w:color="auto"/>
        <w:bottom w:val="none" w:sz="0" w:space="0" w:color="auto"/>
        <w:right w:val="none" w:sz="0" w:space="0" w:color="auto"/>
      </w:divBdr>
    </w:div>
    <w:div w:id="647318868">
      <w:marLeft w:val="640"/>
      <w:marRight w:val="0"/>
      <w:marTop w:val="0"/>
      <w:marBottom w:val="0"/>
      <w:divBdr>
        <w:top w:val="none" w:sz="0" w:space="0" w:color="auto"/>
        <w:left w:val="none" w:sz="0" w:space="0" w:color="auto"/>
        <w:bottom w:val="none" w:sz="0" w:space="0" w:color="auto"/>
        <w:right w:val="none" w:sz="0" w:space="0" w:color="auto"/>
      </w:divBdr>
    </w:div>
    <w:div w:id="651568113">
      <w:marLeft w:val="640"/>
      <w:marRight w:val="0"/>
      <w:marTop w:val="0"/>
      <w:marBottom w:val="0"/>
      <w:divBdr>
        <w:top w:val="none" w:sz="0" w:space="0" w:color="auto"/>
        <w:left w:val="none" w:sz="0" w:space="0" w:color="auto"/>
        <w:bottom w:val="none" w:sz="0" w:space="0" w:color="auto"/>
        <w:right w:val="none" w:sz="0" w:space="0" w:color="auto"/>
      </w:divBdr>
    </w:div>
    <w:div w:id="652489587">
      <w:marLeft w:val="640"/>
      <w:marRight w:val="0"/>
      <w:marTop w:val="0"/>
      <w:marBottom w:val="0"/>
      <w:divBdr>
        <w:top w:val="none" w:sz="0" w:space="0" w:color="auto"/>
        <w:left w:val="none" w:sz="0" w:space="0" w:color="auto"/>
        <w:bottom w:val="none" w:sz="0" w:space="0" w:color="auto"/>
        <w:right w:val="none" w:sz="0" w:space="0" w:color="auto"/>
      </w:divBdr>
    </w:div>
    <w:div w:id="653029622">
      <w:marLeft w:val="640"/>
      <w:marRight w:val="0"/>
      <w:marTop w:val="0"/>
      <w:marBottom w:val="0"/>
      <w:divBdr>
        <w:top w:val="none" w:sz="0" w:space="0" w:color="auto"/>
        <w:left w:val="none" w:sz="0" w:space="0" w:color="auto"/>
        <w:bottom w:val="none" w:sz="0" w:space="0" w:color="auto"/>
        <w:right w:val="none" w:sz="0" w:space="0" w:color="auto"/>
      </w:divBdr>
    </w:div>
    <w:div w:id="653097274">
      <w:marLeft w:val="640"/>
      <w:marRight w:val="0"/>
      <w:marTop w:val="0"/>
      <w:marBottom w:val="0"/>
      <w:divBdr>
        <w:top w:val="none" w:sz="0" w:space="0" w:color="auto"/>
        <w:left w:val="none" w:sz="0" w:space="0" w:color="auto"/>
        <w:bottom w:val="none" w:sz="0" w:space="0" w:color="auto"/>
        <w:right w:val="none" w:sz="0" w:space="0" w:color="auto"/>
      </w:divBdr>
    </w:div>
    <w:div w:id="653799968">
      <w:marLeft w:val="640"/>
      <w:marRight w:val="0"/>
      <w:marTop w:val="0"/>
      <w:marBottom w:val="0"/>
      <w:divBdr>
        <w:top w:val="none" w:sz="0" w:space="0" w:color="auto"/>
        <w:left w:val="none" w:sz="0" w:space="0" w:color="auto"/>
        <w:bottom w:val="none" w:sz="0" w:space="0" w:color="auto"/>
        <w:right w:val="none" w:sz="0" w:space="0" w:color="auto"/>
      </w:divBdr>
    </w:div>
    <w:div w:id="654116085">
      <w:marLeft w:val="640"/>
      <w:marRight w:val="0"/>
      <w:marTop w:val="0"/>
      <w:marBottom w:val="0"/>
      <w:divBdr>
        <w:top w:val="none" w:sz="0" w:space="0" w:color="auto"/>
        <w:left w:val="none" w:sz="0" w:space="0" w:color="auto"/>
        <w:bottom w:val="none" w:sz="0" w:space="0" w:color="auto"/>
        <w:right w:val="none" w:sz="0" w:space="0" w:color="auto"/>
      </w:divBdr>
    </w:div>
    <w:div w:id="655107490">
      <w:marLeft w:val="640"/>
      <w:marRight w:val="0"/>
      <w:marTop w:val="0"/>
      <w:marBottom w:val="0"/>
      <w:divBdr>
        <w:top w:val="none" w:sz="0" w:space="0" w:color="auto"/>
        <w:left w:val="none" w:sz="0" w:space="0" w:color="auto"/>
        <w:bottom w:val="none" w:sz="0" w:space="0" w:color="auto"/>
        <w:right w:val="none" w:sz="0" w:space="0" w:color="auto"/>
      </w:divBdr>
    </w:div>
    <w:div w:id="655884475">
      <w:marLeft w:val="640"/>
      <w:marRight w:val="0"/>
      <w:marTop w:val="0"/>
      <w:marBottom w:val="0"/>
      <w:divBdr>
        <w:top w:val="none" w:sz="0" w:space="0" w:color="auto"/>
        <w:left w:val="none" w:sz="0" w:space="0" w:color="auto"/>
        <w:bottom w:val="none" w:sz="0" w:space="0" w:color="auto"/>
        <w:right w:val="none" w:sz="0" w:space="0" w:color="auto"/>
      </w:divBdr>
    </w:div>
    <w:div w:id="656112030">
      <w:marLeft w:val="640"/>
      <w:marRight w:val="0"/>
      <w:marTop w:val="0"/>
      <w:marBottom w:val="0"/>
      <w:divBdr>
        <w:top w:val="none" w:sz="0" w:space="0" w:color="auto"/>
        <w:left w:val="none" w:sz="0" w:space="0" w:color="auto"/>
        <w:bottom w:val="none" w:sz="0" w:space="0" w:color="auto"/>
        <w:right w:val="none" w:sz="0" w:space="0" w:color="auto"/>
      </w:divBdr>
    </w:div>
    <w:div w:id="658730313">
      <w:marLeft w:val="640"/>
      <w:marRight w:val="0"/>
      <w:marTop w:val="0"/>
      <w:marBottom w:val="0"/>
      <w:divBdr>
        <w:top w:val="none" w:sz="0" w:space="0" w:color="auto"/>
        <w:left w:val="none" w:sz="0" w:space="0" w:color="auto"/>
        <w:bottom w:val="none" w:sz="0" w:space="0" w:color="auto"/>
        <w:right w:val="none" w:sz="0" w:space="0" w:color="auto"/>
      </w:divBdr>
    </w:div>
    <w:div w:id="659187981">
      <w:marLeft w:val="640"/>
      <w:marRight w:val="0"/>
      <w:marTop w:val="0"/>
      <w:marBottom w:val="0"/>
      <w:divBdr>
        <w:top w:val="none" w:sz="0" w:space="0" w:color="auto"/>
        <w:left w:val="none" w:sz="0" w:space="0" w:color="auto"/>
        <w:bottom w:val="none" w:sz="0" w:space="0" w:color="auto"/>
        <w:right w:val="none" w:sz="0" w:space="0" w:color="auto"/>
      </w:divBdr>
    </w:div>
    <w:div w:id="659383002">
      <w:marLeft w:val="640"/>
      <w:marRight w:val="0"/>
      <w:marTop w:val="0"/>
      <w:marBottom w:val="0"/>
      <w:divBdr>
        <w:top w:val="none" w:sz="0" w:space="0" w:color="auto"/>
        <w:left w:val="none" w:sz="0" w:space="0" w:color="auto"/>
        <w:bottom w:val="none" w:sz="0" w:space="0" w:color="auto"/>
        <w:right w:val="none" w:sz="0" w:space="0" w:color="auto"/>
      </w:divBdr>
    </w:div>
    <w:div w:id="660306877">
      <w:marLeft w:val="640"/>
      <w:marRight w:val="0"/>
      <w:marTop w:val="0"/>
      <w:marBottom w:val="0"/>
      <w:divBdr>
        <w:top w:val="none" w:sz="0" w:space="0" w:color="auto"/>
        <w:left w:val="none" w:sz="0" w:space="0" w:color="auto"/>
        <w:bottom w:val="none" w:sz="0" w:space="0" w:color="auto"/>
        <w:right w:val="none" w:sz="0" w:space="0" w:color="auto"/>
      </w:divBdr>
    </w:div>
    <w:div w:id="660429429">
      <w:marLeft w:val="640"/>
      <w:marRight w:val="0"/>
      <w:marTop w:val="0"/>
      <w:marBottom w:val="0"/>
      <w:divBdr>
        <w:top w:val="none" w:sz="0" w:space="0" w:color="auto"/>
        <w:left w:val="none" w:sz="0" w:space="0" w:color="auto"/>
        <w:bottom w:val="none" w:sz="0" w:space="0" w:color="auto"/>
        <w:right w:val="none" w:sz="0" w:space="0" w:color="auto"/>
      </w:divBdr>
    </w:div>
    <w:div w:id="660541031">
      <w:marLeft w:val="640"/>
      <w:marRight w:val="0"/>
      <w:marTop w:val="0"/>
      <w:marBottom w:val="0"/>
      <w:divBdr>
        <w:top w:val="none" w:sz="0" w:space="0" w:color="auto"/>
        <w:left w:val="none" w:sz="0" w:space="0" w:color="auto"/>
        <w:bottom w:val="none" w:sz="0" w:space="0" w:color="auto"/>
        <w:right w:val="none" w:sz="0" w:space="0" w:color="auto"/>
      </w:divBdr>
    </w:div>
    <w:div w:id="660624292">
      <w:marLeft w:val="640"/>
      <w:marRight w:val="0"/>
      <w:marTop w:val="0"/>
      <w:marBottom w:val="0"/>
      <w:divBdr>
        <w:top w:val="none" w:sz="0" w:space="0" w:color="auto"/>
        <w:left w:val="none" w:sz="0" w:space="0" w:color="auto"/>
        <w:bottom w:val="none" w:sz="0" w:space="0" w:color="auto"/>
        <w:right w:val="none" w:sz="0" w:space="0" w:color="auto"/>
      </w:divBdr>
    </w:div>
    <w:div w:id="660930643">
      <w:marLeft w:val="640"/>
      <w:marRight w:val="0"/>
      <w:marTop w:val="0"/>
      <w:marBottom w:val="0"/>
      <w:divBdr>
        <w:top w:val="none" w:sz="0" w:space="0" w:color="auto"/>
        <w:left w:val="none" w:sz="0" w:space="0" w:color="auto"/>
        <w:bottom w:val="none" w:sz="0" w:space="0" w:color="auto"/>
        <w:right w:val="none" w:sz="0" w:space="0" w:color="auto"/>
      </w:divBdr>
    </w:div>
    <w:div w:id="662051604">
      <w:marLeft w:val="640"/>
      <w:marRight w:val="0"/>
      <w:marTop w:val="0"/>
      <w:marBottom w:val="0"/>
      <w:divBdr>
        <w:top w:val="none" w:sz="0" w:space="0" w:color="auto"/>
        <w:left w:val="none" w:sz="0" w:space="0" w:color="auto"/>
        <w:bottom w:val="none" w:sz="0" w:space="0" w:color="auto"/>
        <w:right w:val="none" w:sz="0" w:space="0" w:color="auto"/>
      </w:divBdr>
    </w:div>
    <w:div w:id="663582897">
      <w:marLeft w:val="640"/>
      <w:marRight w:val="0"/>
      <w:marTop w:val="0"/>
      <w:marBottom w:val="0"/>
      <w:divBdr>
        <w:top w:val="none" w:sz="0" w:space="0" w:color="auto"/>
        <w:left w:val="none" w:sz="0" w:space="0" w:color="auto"/>
        <w:bottom w:val="none" w:sz="0" w:space="0" w:color="auto"/>
        <w:right w:val="none" w:sz="0" w:space="0" w:color="auto"/>
      </w:divBdr>
    </w:div>
    <w:div w:id="663630984">
      <w:marLeft w:val="640"/>
      <w:marRight w:val="0"/>
      <w:marTop w:val="0"/>
      <w:marBottom w:val="0"/>
      <w:divBdr>
        <w:top w:val="none" w:sz="0" w:space="0" w:color="auto"/>
        <w:left w:val="none" w:sz="0" w:space="0" w:color="auto"/>
        <w:bottom w:val="none" w:sz="0" w:space="0" w:color="auto"/>
        <w:right w:val="none" w:sz="0" w:space="0" w:color="auto"/>
      </w:divBdr>
    </w:div>
    <w:div w:id="664169827">
      <w:marLeft w:val="640"/>
      <w:marRight w:val="0"/>
      <w:marTop w:val="0"/>
      <w:marBottom w:val="0"/>
      <w:divBdr>
        <w:top w:val="none" w:sz="0" w:space="0" w:color="auto"/>
        <w:left w:val="none" w:sz="0" w:space="0" w:color="auto"/>
        <w:bottom w:val="none" w:sz="0" w:space="0" w:color="auto"/>
        <w:right w:val="none" w:sz="0" w:space="0" w:color="auto"/>
      </w:divBdr>
    </w:div>
    <w:div w:id="665550102">
      <w:marLeft w:val="640"/>
      <w:marRight w:val="0"/>
      <w:marTop w:val="0"/>
      <w:marBottom w:val="0"/>
      <w:divBdr>
        <w:top w:val="none" w:sz="0" w:space="0" w:color="auto"/>
        <w:left w:val="none" w:sz="0" w:space="0" w:color="auto"/>
        <w:bottom w:val="none" w:sz="0" w:space="0" w:color="auto"/>
        <w:right w:val="none" w:sz="0" w:space="0" w:color="auto"/>
      </w:divBdr>
    </w:div>
    <w:div w:id="665741656">
      <w:marLeft w:val="640"/>
      <w:marRight w:val="0"/>
      <w:marTop w:val="0"/>
      <w:marBottom w:val="0"/>
      <w:divBdr>
        <w:top w:val="none" w:sz="0" w:space="0" w:color="auto"/>
        <w:left w:val="none" w:sz="0" w:space="0" w:color="auto"/>
        <w:bottom w:val="none" w:sz="0" w:space="0" w:color="auto"/>
        <w:right w:val="none" w:sz="0" w:space="0" w:color="auto"/>
      </w:divBdr>
    </w:div>
    <w:div w:id="665860903">
      <w:marLeft w:val="640"/>
      <w:marRight w:val="0"/>
      <w:marTop w:val="0"/>
      <w:marBottom w:val="0"/>
      <w:divBdr>
        <w:top w:val="none" w:sz="0" w:space="0" w:color="auto"/>
        <w:left w:val="none" w:sz="0" w:space="0" w:color="auto"/>
        <w:bottom w:val="none" w:sz="0" w:space="0" w:color="auto"/>
        <w:right w:val="none" w:sz="0" w:space="0" w:color="auto"/>
      </w:divBdr>
    </w:div>
    <w:div w:id="667094946">
      <w:marLeft w:val="640"/>
      <w:marRight w:val="0"/>
      <w:marTop w:val="0"/>
      <w:marBottom w:val="0"/>
      <w:divBdr>
        <w:top w:val="none" w:sz="0" w:space="0" w:color="auto"/>
        <w:left w:val="none" w:sz="0" w:space="0" w:color="auto"/>
        <w:bottom w:val="none" w:sz="0" w:space="0" w:color="auto"/>
        <w:right w:val="none" w:sz="0" w:space="0" w:color="auto"/>
      </w:divBdr>
    </w:div>
    <w:div w:id="667682455">
      <w:marLeft w:val="640"/>
      <w:marRight w:val="0"/>
      <w:marTop w:val="0"/>
      <w:marBottom w:val="0"/>
      <w:divBdr>
        <w:top w:val="none" w:sz="0" w:space="0" w:color="auto"/>
        <w:left w:val="none" w:sz="0" w:space="0" w:color="auto"/>
        <w:bottom w:val="none" w:sz="0" w:space="0" w:color="auto"/>
        <w:right w:val="none" w:sz="0" w:space="0" w:color="auto"/>
      </w:divBdr>
    </w:div>
    <w:div w:id="669724075">
      <w:marLeft w:val="640"/>
      <w:marRight w:val="0"/>
      <w:marTop w:val="0"/>
      <w:marBottom w:val="0"/>
      <w:divBdr>
        <w:top w:val="none" w:sz="0" w:space="0" w:color="auto"/>
        <w:left w:val="none" w:sz="0" w:space="0" w:color="auto"/>
        <w:bottom w:val="none" w:sz="0" w:space="0" w:color="auto"/>
        <w:right w:val="none" w:sz="0" w:space="0" w:color="auto"/>
      </w:divBdr>
    </w:div>
    <w:div w:id="670716089">
      <w:marLeft w:val="640"/>
      <w:marRight w:val="0"/>
      <w:marTop w:val="0"/>
      <w:marBottom w:val="0"/>
      <w:divBdr>
        <w:top w:val="none" w:sz="0" w:space="0" w:color="auto"/>
        <w:left w:val="none" w:sz="0" w:space="0" w:color="auto"/>
        <w:bottom w:val="none" w:sz="0" w:space="0" w:color="auto"/>
        <w:right w:val="none" w:sz="0" w:space="0" w:color="auto"/>
      </w:divBdr>
    </w:div>
    <w:div w:id="672414049">
      <w:marLeft w:val="640"/>
      <w:marRight w:val="0"/>
      <w:marTop w:val="0"/>
      <w:marBottom w:val="0"/>
      <w:divBdr>
        <w:top w:val="none" w:sz="0" w:space="0" w:color="auto"/>
        <w:left w:val="none" w:sz="0" w:space="0" w:color="auto"/>
        <w:bottom w:val="none" w:sz="0" w:space="0" w:color="auto"/>
        <w:right w:val="none" w:sz="0" w:space="0" w:color="auto"/>
      </w:divBdr>
    </w:div>
    <w:div w:id="672613008">
      <w:marLeft w:val="640"/>
      <w:marRight w:val="0"/>
      <w:marTop w:val="0"/>
      <w:marBottom w:val="0"/>
      <w:divBdr>
        <w:top w:val="none" w:sz="0" w:space="0" w:color="auto"/>
        <w:left w:val="none" w:sz="0" w:space="0" w:color="auto"/>
        <w:bottom w:val="none" w:sz="0" w:space="0" w:color="auto"/>
        <w:right w:val="none" w:sz="0" w:space="0" w:color="auto"/>
      </w:divBdr>
    </w:div>
    <w:div w:id="672875712">
      <w:marLeft w:val="640"/>
      <w:marRight w:val="0"/>
      <w:marTop w:val="0"/>
      <w:marBottom w:val="0"/>
      <w:divBdr>
        <w:top w:val="none" w:sz="0" w:space="0" w:color="auto"/>
        <w:left w:val="none" w:sz="0" w:space="0" w:color="auto"/>
        <w:bottom w:val="none" w:sz="0" w:space="0" w:color="auto"/>
        <w:right w:val="none" w:sz="0" w:space="0" w:color="auto"/>
      </w:divBdr>
    </w:div>
    <w:div w:id="673383004">
      <w:marLeft w:val="640"/>
      <w:marRight w:val="0"/>
      <w:marTop w:val="0"/>
      <w:marBottom w:val="0"/>
      <w:divBdr>
        <w:top w:val="none" w:sz="0" w:space="0" w:color="auto"/>
        <w:left w:val="none" w:sz="0" w:space="0" w:color="auto"/>
        <w:bottom w:val="none" w:sz="0" w:space="0" w:color="auto"/>
        <w:right w:val="none" w:sz="0" w:space="0" w:color="auto"/>
      </w:divBdr>
    </w:div>
    <w:div w:id="674109637">
      <w:marLeft w:val="640"/>
      <w:marRight w:val="0"/>
      <w:marTop w:val="0"/>
      <w:marBottom w:val="0"/>
      <w:divBdr>
        <w:top w:val="none" w:sz="0" w:space="0" w:color="auto"/>
        <w:left w:val="none" w:sz="0" w:space="0" w:color="auto"/>
        <w:bottom w:val="none" w:sz="0" w:space="0" w:color="auto"/>
        <w:right w:val="none" w:sz="0" w:space="0" w:color="auto"/>
      </w:divBdr>
    </w:div>
    <w:div w:id="674461698">
      <w:marLeft w:val="640"/>
      <w:marRight w:val="0"/>
      <w:marTop w:val="0"/>
      <w:marBottom w:val="0"/>
      <w:divBdr>
        <w:top w:val="none" w:sz="0" w:space="0" w:color="auto"/>
        <w:left w:val="none" w:sz="0" w:space="0" w:color="auto"/>
        <w:bottom w:val="none" w:sz="0" w:space="0" w:color="auto"/>
        <w:right w:val="none" w:sz="0" w:space="0" w:color="auto"/>
      </w:divBdr>
    </w:div>
    <w:div w:id="676545282">
      <w:marLeft w:val="640"/>
      <w:marRight w:val="0"/>
      <w:marTop w:val="0"/>
      <w:marBottom w:val="0"/>
      <w:divBdr>
        <w:top w:val="none" w:sz="0" w:space="0" w:color="auto"/>
        <w:left w:val="none" w:sz="0" w:space="0" w:color="auto"/>
        <w:bottom w:val="none" w:sz="0" w:space="0" w:color="auto"/>
        <w:right w:val="none" w:sz="0" w:space="0" w:color="auto"/>
      </w:divBdr>
    </w:div>
    <w:div w:id="678390558">
      <w:marLeft w:val="640"/>
      <w:marRight w:val="0"/>
      <w:marTop w:val="0"/>
      <w:marBottom w:val="0"/>
      <w:divBdr>
        <w:top w:val="none" w:sz="0" w:space="0" w:color="auto"/>
        <w:left w:val="none" w:sz="0" w:space="0" w:color="auto"/>
        <w:bottom w:val="none" w:sz="0" w:space="0" w:color="auto"/>
        <w:right w:val="none" w:sz="0" w:space="0" w:color="auto"/>
      </w:divBdr>
    </w:div>
    <w:div w:id="683240089">
      <w:marLeft w:val="640"/>
      <w:marRight w:val="0"/>
      <w:marTop w:val="0"/>
      <w:marBottom w:val="0"/>
      <w:divBdr>
        <w:top w:val="none" w:sz="0" w:space="0" w:color="auto"/>
        <w:left w:val="none" w:sz="0" w:space="0" w:color="auto"/>
        <w:bottom w:val="none" w:sz="0" w:space="0" w:color="auto"/>
        <w:right w:val="none" w:sz="0" w:space="0" w:color="auto"/>
      </w:divBdr>
    </w:div>
    <w:div w:id="683478433">
      <w:marLeft w:val="640"/>
      <w:marRight w:val="0"/>
      <w:marTop w:val="0"/>
      <w:marBottom w:val="0"/>
      <w:divBdr>
        <w:top w:val="none" w:sz="0" w:space="0" w:color="auto"/>
        <w:left w:val="none" w:sz="0" w:space="0" w:color="auto"/>
        <w:bottom w:val="none" w:sz="0" w:space="0" w:color="auto"/>
        <w:right w:val="none" w:sz="0" w:space="0" w:color="auto"/>
      </w:divBdr>
    </w:div>
    <w:div w:id="683947071">
      <w:marLeft w:val="640"/>
      <w:marRight w:val="0"/>
      <w:marTop w:val="0"/>
      <w:marBottom w:val="0"/>
      <w:divBdr>
        <w:top w:val="none" w:sz="0" w:space="0" w:color="auto"/>
        <w:left w:val="none" w:sz="0" w:space="0" w:color="auto"/>
        <w:bottom w:val="none" w:sz="0" w:space="0" w:color="auto"/>
        <w:right w:val="none" w:sz="0" w:space="0" w:color="auto"/>
      </w:divBdr>
    </w:div>
    <w:div w:id="685134372">
      <w:marLeft w:val="640"/>
      <w:marRight w:val="0"/>
      <w:marTop w:val="0"/>
      <w:marBottom w:val="0"/>
      <w:divBdr>
        <w:top w:val="none" w:sz="0" w:space="0" w:color="auto"/>
        <w:left w:val="none" w:sz="0" w:space="0" w:color="auto"/>
        <w:bottom w:val="none" w:sz="0" w:space="0" w:color="auto"/>
        <w:right w:val="none" w:sz="0" w:space="0" w:color="auto"/>
      </w:divBdr>
    </w:div>
    <w:div w:id="686062554">
      <w:marLeft w:val="640"/>
      <w:marRight w:val="0"/>
      <w:marTop w:val="0"/>
      <w:marBottom w:val="0"/>
      <w:divBdr>
        <w:top w:val="none" w:sz="0" w:space="0" w:color="auto"/>
        <w:left w:val="none" w:sz="0" w:space="0" w:color="auto"/>
        <w:bottom w:val="none" w:sz="0" w:space="0" w:color="auto"/>
        <w:right w:val="none" w:sz="0" w:space="0" w:color="auto"/>
      </w:divBdr>
    </w:div>
    <w:div w:id="686521221">
      <w:marLeft w:val="640"/>
      <w:marRight w:val="0"/>
      <w:marTop w:val="0"/>
      <w:marBottom w:val="0"/>
      <w:divBdr>
        <w:top w:val="none" w:sz="0" w:space="0" w:color="auto"/>
        <w:left w:val="none" w:sz="0" w:space="0" w:color="auto"/>
        <w:bottom w:val="none" w:sz="0" w:space="0" w:color="auto"/>
        <w:right w:val="none" w:sz="0" w:space="0" w:color="auto"/>
      </w:divBdr>
    </w:div>
    <w:div w:id="686910077">
      <w:marLeft w:val="640"/>
      <w:marRight w:val="0"/>
      <w:marTop w:val="0"/>
      <w:marBottom w:val="0"/>
      <w:divBdr>
        <w:top w:val="none" w:sz="0" w:space="0" w:color="auto"/>
        <w:left w:val="none" w:sz="0" w:space="0" w:color="auto"/>
        <w:bottom w:val="none" w:sz="0" w:space="0" w:color="auto"/>
        <w:right w:val="none" w:sz="0" w:space="0" w:color="auto"/>
      </w:divBdr>
    </w:div>
    <w:div w:id="687098764">
      <w:marLeft w:val="640"/>
      <w:marRight w:val="0"/>
      <w:marTop w:val="0"/>
      <w:marBottom w:val="0"/>
      <w:divBdr>
        <w:top w:val="none" w:sz="0" w:space="0" w:color="auto"/>
        <w:left w:val="none" w:sz="0" w:space="0" w:color="auto"/>
        <w:bottom w:val="none" w:sz="0" w:space="0" w:color="auto"/>
        <w:right w:val="none" w:sz="0" w:space="0" w:color="auto"/>
      </w:divBdr>
    </w:div>
    <w:div w:id="687869532">
      <w:marLeft w:val="640"/>
      <w:marRight w:val="0"/>
      <w:marTop w:val="0"/>
      <w:marBottom w:val="0"/>
      <w:divBdr>
        <w:top w:val="none" w:sz="0" w:space="0" w:color="auto"/>
        <w:left w:val="none" w:sz="0" w:space="0" w:color="auto"/>
        <w:bottom w:val="none" w:sz="0" w:space="0" w:color="auto"/>
        <w:right w:val="none" w:sz="0" w:space="0" w:color="auto"/>
      </w:divBdr>
    </w:div>
    <w:div w:id="687876376">
      <w:marLeft w:val="640"/>
      <w:marRight w:val="0"/>
      <w:marTop w:val="0"/>
      <w:marBottom w:val="0"/>
      <w:divBdr>
        <w:top w:val="none" w:sz="0" w:space="0" w:color="auto"/>
        <w:left w:val="none" w:sz="0" w:space="0" w:color="auto"/>
        <w:bottom w:val="none" w:sz="0" w:space="0" w:color="auto"/>
        <w:right w:val="none" w:sz="0" w:space="0" w:color="auto"/>
      </w:divBdr>
    </w:div>
    <w:div w:id="691221535">
      <w:marLeft w:val="640"/>
      <w:marRight w:val="0"/>
      <w:marTop w:val="0"/>
      <w:marBottom w:val="0"/>
      <w:divBdr>
        <w:top w:val="none" w:sz="0" w:space="0" w:color="auto"/>
        <w:left w:val="none" w:sz="0" w:space="0" w:color="auto"/>
        <w:bottom w:val="none" w:sz="0" w:space="0" w:color="auto"/>
        <w:right w:val="none" w:sz="0" w:space="0" w:color="auto"/>
      </w:divBdr>
    </w:div>
    <w:div w:id="691733549">
      <w:marLeft w:val="640"/>
      <w:marRight w:val="0"/>
      <w:marTop w:val="0"/>
      <w:marBottom w:val="0"/>
      <w:divBdr>
        <w:top w:val="none" w:sz="0" w:space="0" w:color="auto"/>
        <w:left w:val="none" w:sz="0" w:space="0" w:color="auto"/>
        <w:bottom w:val="none" w:sz="0" w:space="0" w:color="auto"/>
        <w:right w:val="none" w:sz="0" w:space="0" w:color="auto"/>
      </w:divBdr>
    </w:div>
    <w:div w:id="693461383">
      <w:marLeft w:val="640"/>
      <w:marRight w:val="0"/>
      <w:marTop w:val="0"/>
      <w:marBottom w:val="0"/>
      <w:divBdr>
        <w:top w:val="none" w:sz="0" w:space="0" w:color="auto"/>
        <w:left w:val="none" w:sz="0" w:space="0" w:color="auto"/>
        <w:bottom w:val="none" w:sz="0" w:space="0" w:color="auto"/>
        <w:right w:val="none" w:sz="0" w:space="0" w:color="auto"/>
      </w:divBdr>
    </w:div>
    <w:div w:id="693769711">
      <w:marLeft w:val="640"/>
      <w:marRight w:val="0"/>
      <w:marTop w:val="0"/>
      <w:marBottom w:val="0"/>
      <w:divBdr>
        <w:top w:val="none" w:sz="0" w:space="0" w:color="auto"/>
        <w:left w:val="none" w:sz="0" w:space="0" w:color="auto"/>
        <w:bottom w:val="none" w:sz="0" w:space="0" w:color="auto"/>
        <w:right w:val="none" w:sz="0" w:space="0" w:color="auto"/>
      </w:divBdr>
    </w:div>
    <w:div w:id="694500507">
      <w:marLeft w:val="640"/>
      <w:marRight w:val="0"/>
      <w:marTop w:val="0"/>
      <w:marBottom w:val="0"/>
      <w:divBdr>
        <w:top w:val="none" w:sz="0" w:space="0" w:color="auto"/>
        <w:left w:val="none" w:sz="0" w:space="0" w:color="auto"/>
        <w:bottom w:val="none" w:sz="0" w:space="0" w:color="auto"/>
        <w:right w:val="none" w:sz="0" w:space="0" w:color="auto"/>
      </w:divBdr>
    </w:div>
    <w:div w:id="696081041">
      <w:marLeft w:val="640"/>
      <w:marRight w:val="0"/>
      <w:marTop w:val="0"/>
      <w:marBottom w:val="0"/>
      <w:divBdr>
        <w:top w:val="none" w:sz="0" w:space="0" w:color="auto"/>
        <w:left w:val="none" w:sz="0" w:space="0" w:color="auto"/>
        <w:bottom w:val="none" w:sz="0" w:space="0" w:color="auto"/>
        <w:right w:val="none" w:sz="0" w:space="0" w:color="auto"/>
      </w:divBdr>
    </w:div>
    <w:div w:id="698119322">
      <w:marLeft w:val="640"/>
      <w:marRight w:val="0"/>
      <w:marTop w:val="0"/>
      <w:marBottom w:val="0"/>
      <w:divBdr>
        <w:top w:val="none" w:sz="0" w:space="0" w:color="auto"/>
        <w:left w:val="none" w:sz="0" w:space="0" w:color="auto"/>
        <w:bottom w:val="none" w:sz="0" w:space="0" w:color="auto"/>
        <w:right w:val="none" w:sz="0" w:space="0" w:color="auto"/>
      </w:divBdr>
    </w:div>
    <w:div w:id="699093454">
      <w:marLeft w:val="640"/>
      <w:marRight w:val="0"/>
      <w:marTop w:val="0"/>
      <w:marBottom w:val="0"/>
      <w:divBdr>
        <w:top w:val="none" w:sz="0" w:space="0" w:color="auto"/>
        <w:left w:val="none" w:sz="0" w:space="0" w:color="auto"/>
        <w:bottom w:val="none" w:sz="0" w:space="0" w:color="auto"/>
        <w:right w:val="none" w:sz="0" w:space="0" w:color="auto"/>
      </w:divBdr>
    </w:div>
    <w:div w:id="699739871">
      <w:marLeft w:val="640"/>
      <w:marRight w:val="0"/>
      <w:marTop w:val="0"/>
      <w:marBottom w:val="0"/>
      <w:divBdr>
        <w:top w:val="none" w:sz="0" w:space="0" w:color="auto"/>
        <w:left w:val="none" w:sz="0" w:space="0" w:color="auto"/>
        <w:bottom w:val="none" w:sz="0" w:space="0" w:color="auto"/>
        <w:right w:val="none" w:sz="0" w:space="0" w:color="auto"/>
      </w:divBdr>
    </w:div>
    <w:div w:id="701176659">
      <w:marLeft w:val="640"/>
      <w:marRight w:val="0"/>
      <w:marTop w:val="0"/>
      <w:marBottom w:val="0"/>
      <w:divBdr>
        <w:top w:val="none" w:sz="0" w:space="0" w:color="auto"/>
        <w:left w:val="none" w:sz="0" w:space="0" w:color="auto"/>
        <w:bottom w:val="none" w:sz="0" w:space="0" w:color="auto"/>
        <w:right w:val="none" w:sz="0" w:space="0" w:color="auto"/>
      </w:divBdr>
    </w:div>
    <w:div w:id="701785023">
      <w:marLeft w:val="640"/>
      <w:marRight w:val="0"/>
      <w:marTop w:val="0"/>
      <w:marBottom w:val="0"/>
      <w:divBdr>
        <w:top w:val="none" w:sz="0" w:space="0" w:color="auto"/>
        <w:left w:val="none" w:sz="0" w:space="0" w:color="auto"/>
        <w:bottom w:val="none" w:sz="0" w:space="0" w:color="auto"/>
        <w:right w:val="none" w:sz="0" w:space="0" w:color="auto"/>
      </w:divBdr>
    </w:div>
    <w:div w:id="702830899">
      <w:marLeft w:val="640"/>
      <w:marRight w:val="0"/>
      <w:marTop w:val="0"/>
      <w:marBottom w:val="0"/>
      <w:divBdr>
        <w:top w:val="none" w:sz="0" w:space="0" w:color="auto"/>
        <w:left w:val="none" w:sz="0" w:space="0" w:color="auto"/>
        <w:bottom w:val="none" w:sz="0" w:space="0" w:color="auto"/>
        <w:right w:val="none" w:sz="0" w:space="0" w:color="auto"/>
      </w:divBdr>
    </w:div>
    <w:div w:id="703287429">
      <w:marLeft w:val="640"/>
      <w:marRight w:val="0"/>
      <w:marTop w:val="0"/>
      <w:marBottom w:val="0"/>
      <w:divBdr>
        <w:top w:val="none" w:sz="0" w:space="0" w:color="auto"/>
        <w:left w:val="none" w:sz="0" w:space="0" w:color="auto"/>
        <w:bottom w:val="none" w:sz="0" w:space="0" w:color="auto"/>
        <w:right w:val="none" w:sz="0" w:space="0" w:color="auto"/>
      </w:divBdr>
    </w:div>
    <w:div w:id="703360222">
      <w:marLeft w:val="640"/>
      <w:marRight w:val="0"/>
      <w:marTop w:val="0"/>
      <w:marBottom w:val="0"/>
      <w:divBdr>
        <w:top w:val="none" w:sz="0" w:space="0" w:color="auto"/>
        <w:left w:val="none" w:sz="0" w:space="0" w:color="auto"/>
        <w:bottom w:val="none" w:sz="0" w:space="0" w:color="auto"/>
        <w:right w:val="none" w:sz="0" w:space="0" w:color="auto"/>
      </w:divBdr>
    </w:div>
    <w:div w:id="703674649">
      <w:marLeft w:val="640"/>
      <w:marRight w:val="0"/>
      <w:marTop w:val="0"/>
      <w:marBottom w:val="0"/>
      <w:divBdr>
        <w:top w:val="none" w:sz="0" w:space="0" w:color="auto"/>
        <w:left w:val="none" w:sz="0" w:space="0" w:color="auto"/>
        <w:bottom w:val="none" w:sz="0" w:space="0" w:color="auto"/>
        <w:right w:val="none" w:sz="0" w:space="0" w:color="auto"/>
      </w:divBdr>
    </w:div>
    <w:div w:id="704985012">
      <w:marLeft w:val="640"/>
      <w:marRight w:val="0"/>
      <w:marTop w:val="0"/>
      <w:marBottom w:val="0"/>
      <w:divBdr>
        <w:top w:val="none" w:sz="0" w:space="0" w:color="auto"/>
        <w:left w:val="none" w:sz="0" w:space="0" w:color="auto"/>
        <w:bottom w:val="none" w:sz="0" w:space="0" w:color="auto"/>
        <w:right w:val="none" w:sz="0" w:space="0" w:color="auto"/>
      </w:divBdr>
    </w:div>
    <w:div w:id="705449736">
      <w:marLeft w:val="640"/>
      <w:marRight w:val="0"/>
      <w:marTop w:val="0"/>
      <w:marBottom w:val="0"/>
      <w:divBdr>
        <w:top w:val="none" w:sz="0" w:space="0" w:color="auto"/>
        <w:left w:val="none" w:sz="0" w:space="0" w:color="auto"/>
        <w:bottom w:val="none" w:sz="0" w:space="0" w:color="auto"/>
        <w:right w:val="none" w:sz="0" w:space="0" w:color="auto"/>
      </w:divBdr>
    </w:div>
    <w:div w:id="706491803">
      <w:marLeft w:val="640"/>
      <w:marRight w:val="0"/>
      <w:marTop w:val="0"/>
      <w:marBottom w:val="0"/>
      <w:divBdr>
        <w:top w:val="none" w:sz="0" w:space="0" w:color="auto"/>
        <w:left w:val="none" w:sz="0" w:space="0" w:color="auto"/>
        <w:bottom w:val="none" w:sz="0" w:space="0" w:color="auto"/>
        <w:right w:val="none" w:sz="0" w:space="0" w:color="auto"/>
      </w:divBdr>
    </w:div>
    <w:div w:id="706949949">
      <w:marLeft w:val="640"/>
      <w:marRight w:val="0"/>
      <w:marTop w:val="0"/>
      <w:marBottom w:val="0"/>
      <w:divBdr>
        <w:top w:val="none" w:sz="0" w:space="0" w:color="auto"/>
        <w:left w:val="none" w:sz="0" w:space="0" w:color="auto"/>
        <w:bottom w:val="none" w:sz="0" w:space="0" w:color="auto"/>
        <w:right w:val="none" w:sz="0" w:space="0" w:color="auto"/>
      </w:divBdr>
    </w:div>
    <w:div w:id="707607271">
      <w:marLeft w:val="640"/>
      <w:marRight w:val="0"/>
      <w:marTop w:val="0"/>
      <w:marBottom w:val="0"/>
      <w:divBdr>
        <w:top w:val="none" w:sz="0" w:space="0" w:color="auto"/>
        <w:left w:val="none" w:sz="0" w:space="0" w:color="auto"/>
        <w:bottom w:val="none" w:sz="0" w:space="0" w:color="auto"/>
        <w:right w:val="none" w:sz="0" w:space="0" w:color="auto"/>
      </w:divBdr>
    </w:div>
    <w:div w:id="708265007">
      <w:marLeft w:val="640"/>
      <w:marRight w:val="0"/>
      <w:marTop w:val="0"/>
      <w:marBottom w:val="0"/>
      <w:divBdr>
        <w:top w:val="none" w:sz="0" w:space="0" w:color="auto"/>
        <w:left w:val="none" w:sz="0" w:space="0" w:color="auto"/>
        <w:bottom w:val="none" w:sz="0" w:space="0" w:color="auto"/>
        <w:right w:val="none" w:sz="0" w:space="0" w:color="auto"/>
      </w:divBdr>
    </w:div>
    <w:div w:id="709494334">
      <w:marLeft w:val="640"/>
      <w:marRight w:val="0"/>
      <w:marTop w:val="0"/>
      <w:marBottom w:val="0"/>
      <w:divBdr>
        <w:top w:val="none" w:sz="0" w:space="0" w:color="auto"/>
        <w:left w:val="none" w:sz="0" w:space="0" w:color="auto"/>
        <w:bottom w:val="none" w:sz="0" w:space="0" w:color="auto"/>
        <w:right w:val="none" w:sz="0" w:space="0" w:color="auto"/>
      </w:divBdr>
    </w:div>
    <w:div w:id="710421179">
      <w:marLeft w:val="640"/>
      <w:marRight w:val="0"/>
      <w:marTop w:val="0"/>
      <w:marBottom w:val="0"/>
      <w:divBdr>
        <w:top w:val="none" w:sz="0" w:space="0" w:color="auto"/>
        <w:left w:val="none" w:sz="0" w:space="0" w:color="auto"/>
        <w:bottom w:val="none" w:sz="0" w:space="0" w:color="auto"/>
        <w:right w:val="none" w:sz="0" w:space="0" w:color="auto"/>
      </w:divBdr>
    </w:div>
    <w:div w:id="711998455">
      <w:marLeft w:val="640"/>
      <w:marRight w:val="0"/>
      <w:marTop w:val="0"/>
      <w:marBottom w:val="0"/>
      <w:divBdr>
        <w:top w:val="none" w:sz="0" w:space="0" w:color="auto"/>
        <w:left w:val="none" w:sz="0" w:space="0" w:color="auto"/>
        <w:bottom w:val="none" w:sz="0" w:space="0" w:color="auto"/>
        <w:right w:val="none" w:sz="0" w:space="0" w:color="auto"/>
      </w:divBdr>
    </w:div>
    <w:div w:id="712341559">
      <w:marLeft w:val="640"/>
      <w:marRight w:val="0"/>
      <w:marTop w:val="0"/>
      <w:marBottom w:val="0"/>
      <w:divBdr>
        <w:top w:val="none" w:sz="0" w:space="0" w:color="auto"/>
        <w:left w:val="none" w:sz="0" w:space="0" w:color="auto"/>
        <w:bottom w:val="none" w:sz="0" w:space="0" w:color="auto"/>
        <w:right w:val="none" w:sz="0" w:space="0" w:color="auto"/>
      </w:divBdr>
    </w:div>
    <w:div w:id="712539910">
      <w:marLeft w:val="640"/>
      <w:marRight w:val="0"/>
      <w:marTop w:val="0"/>
      <w:marBottom w:val="0"/>
      <w:divBdr>
        <w:top w:val="none" w:sz="0" w:space="0" w:color="auto"/>
        <w:left w:val="none" w:sz="0" w:space="0" w:color="auto"/>
        <w:bottom w:val="none" w:sz="0" w:space="0" w:color="auto"/>
        <w:right w:val="none" w:sz="0" w:space="0" w:color="auto"/>
      </w:divBdr>
    </w:div>
    <w:div w:id="714626406">
      <w:marLeft w:val="640"/>
      <w:marRight w:val="0"/>
      <w:marTop w:val="0"/>
      <w:marBottom w:val="0"/>
      <w:divBdr>
        <w:top w:val="none" w:sz="0" w:space="0" w:color="auto"/>
        <w:left w:val="none" w:sz="0" w:space="0" w:color="auto"/>
        <w:bottom w:val="none" w:sz="0" w:space="0" w:color="auto"/>
        <w:right w:val="none" w:sz="0" w:space="0" w:color="auto"/>
      </w:divBdr>
    </w:div>
    <w:div w:id="714962664">
      <w:marLeft w:val="640"/>
      <w:marRight w:val="0"/>
      <w:marTop w:val="0"/>
      <w:marBottom w:val="0"/>
      <w:divBdr>
        <w:top w:val="none" w:sz="0" w:space="0" w:color="auto"/>
        <w:left w:val="none" w:sz="0" w:space="0" w:color="auto"/>
        <w:bottom w:val="none" w:sz="0" w:space="0" w:color="auto"/>
        <w:right w:val="none" w:sz="0" w:space="0" w:color="auto"/>
      </w:divBdr>
    </w:div>
    <w:div w:id="715550590">
      <w:marLeft w:val="640"/>
      <w:marRight w:val="0"/>
      <w:marTop w:val="0"/>
      <w:marBottom w:val="0"/>
      <w:divBdr>
        <w:top w:val="none" w:sz="0" w:space="0" w:color="auto"/>
        <w:left w:val="none" w:sz="0" w:space="0" w:color="auto"/>
        <w:bottom w:val="none" w:sz="0" w:space="0" w:color="auto"/>
        <w:right w:val="none" w:sz="0" w:space="0" w:color="auto"/>
      </w:divBdr>
    </w:div>
    <w:div w:id="715738603">
      <w:marLeft w:val="640"/>
      <w:marRight w:val="0"/>
      <w:marTop w:val="0"/>
      <w:marBottom w:val="0"/>
      <w:divBdr>
        <w:top w:val="none" w:sz="0" w:space="0" w:color="auto"/>
        <w:left w:val="none" w:sz="0" w:space="0" w:color="auto"/>
        <w:bottom w:val="none" w:sz="0" w:space="0" w:color="auto"/>
        <w:right w:val="none" w:sz="0" w:space="0" w:color="auto"/>
      </w:divBdr>
    </w:div>
    <w:div w:id="716008551">
      <w:marLeft w:val="640"/>
      <w:marRight w:val="0"/>
      <w:marTop w:val="0"/>
      <w:marBottom w:val="0"/>
      <w:divBdr>
        <w:top w:val="none" w:sz="0" w:space="0" w:color="auto"/>
        <w:left w:val="none" w:sz="0" w:space="0" w:color="auto"/>
        <w:bottom w:val="none" w:sz="0" w:space="0" w:color="auto"/>
        <w:right w:val="none" w:sz="0" w:space="0" w:color="auto"/>
      </w:divBdr>
    </w:div>
    <w:div w:id="717314358">
      <w:marLeft w:val="640"/>
      <w:marRight w:val="0"/>
      <w:marTop w:val="0"/>
      <w:marBottom w:val="0"/>
      <w:divBdr>
        <w:top w:val="none" w:sz="0" w:space="0" w:color="auto"/>
        <w:left w:val="none" w:sz="0" w:space="0" w:color="auto"/>
        <w:bottom w:val="none" w:sz="0" w:space="0" w:color="auto"/>
        <w:right w:val="none" w:sz="0" w:space="0" w:color="auto"/>
      </w:divBdr>
    </w:div>
    <w:div w:id="717363103">
      <w:marLeft w:val="640"/>
      <w:marRight w:val="0"/>
      <w:marTop w:val="0"/>
      <w:marBottom w:val="0"/>
      <w:divBdr>
        <w:top w:val="none" w:sz="0" w:space="0" w:color="auto"/>
        <w:left w:val="none" w:sz="0" w:space="0" w:color="auto"/>
        <w:bottom w:val="none" w:sz="0" w:space="0" w:color="auto"/>
        <w:right w:val="none" w:sz="0" w:space="0" w:color="auto"/>
      </w:divBdr>
    </w:div>
    <w:div w:id="717975401">
      <w:marLeft w:val="640"/>
      <w:marRight w:val="0"/>
      <w:marTop w:val="0"/>
      <w:marBottom w:val="0"/>
      <w:divBdr>
        <w:top w:val="none" w:sz="0" w:space="0" w:color="auto"/>
        <w:left w:val="none" w:sz="0" w:space="0" w:color="auto"/>
        <w:bottom w:val="none" w:sz="0" w:space="0" w:color="auto"/>
        <w:right w:val="none" w:sz="0" w:space="0" w:color="auto"/>
      </w:divBdr>
    </w:div>
    <w:div w:id="719210585">
      <w:marLeft w:val="640"/>
      <w:marRight w:val="0"/>
      <w:marTop w:val="0"/>
      <w:marBottom w:val="0"/>
      <w:divBdr>
        <w:top w:val="none" w:sz="0" w:space="0" w:color="auto"/>
        <w:left w:val="none" w:sz="0" w:space="0" w:color="auto"/>
        <w:bottom w:val="none" w:sz="0" w:space="0" w:color="auto"/>
        <w:right w:val="none" w:sz="0" w:space="0" w:color="auto"/>
      </w:divBdr>
    </w:div>
    <w:div w:id="720245944">
      <w:marLeft w:val="640"/>
      <w:marRight w:val="0"/>
      <w:marTop w:val="0"/>
      <w:marBottom w:val="0"/>
      <w:divBdr>
        <w:top w:val="none" w:sz="0" w:space="0" w:color="auto"/>
        <w:left w:val="none" w:sz="0" w:space="0" w:color="auto"/>
        <w:bottom w:val="none" w:sz="0" w:space="0" w:color="auto"/>
        <w:right w:val="none" w:sz="0" w:space="0" w:color="auto"/>
      </w:divBdr>
    </w:div>
    <w:div w:id="720440947">
      <w:marLeft w:val="640"/>
      <w:marRight w:val="0"/>
      <w:marTop w:val="0"/>
      <w:marBottom w:val="0"/>
      <w:divBdr>
        <w:top w:val="none" w:sz="0" w:space="0" w:color="auto"/>
        <w:left w:val="none" w:sz="0" w:space="0" w:color="auto"/>
        <w:bottom w:val="none" w:sz="0" w:space="0" w:color="auto"/>
        <w:right w:val="none" w:sz="0" w:space="0" w:color="auto"/>
      </w:divBdr>
    </w:div>
    <w:div w:id="722945021">
      <w:marLeft w:val="640"/>
      <w:marRight w:val="0"/>
      <w:marTop w:val="0"/>
      <w:marBottom w:val="0"/>
      <w:divBdr>
        <w:top w:val="none" w:sz="0" w:space="0" w:color="auto"/>
        <w:left w:val="none" w:sz="0" w:space="0" w:color="auto"/>
        <w:bottom w:val="none" w:sz="0" w:space="0" w:color="auto"/>
        <w:right w:val="none" w:sz="0" w:space="0" w:color="auto"/>
      </w:divBdr>
    </w:div>
    <w:div w:id="723413056">
      <w:marLeft w:val="640"/>
      <w:marRight w:val="0"/>
      <w:marTop w:val="0"/>
      <w:marBottom w:val="0"/>
      <w:divBdr>
        <w:top w:val="none" w:sz="0" w:space="0" w:color="auto"/>
        <w:left w:val="none" w:sz="0" w:space="0" w:color="auto"/>
        <w:bottom w:val="none" w:sz="0" w:space="0" w:color="auto"/>
        <w:right w:val="none" w:sz="0" w:space="0" w:color="auto"/>
      </w:divBdr>
    </w:div>
    <w:div w:id="725448583">
      <w:marLeft w:val="640"/>
      <w:marRight w:val="0"/>
      <w:marTop w:val="0"/>
      <w:marBottom w:val="0"/>
      <w:divBdr>
        <w:top w:val="none" w:sz="0" w:space="0" w:color="auto"/>
        <w:left w:val="none" w:sz="0" w:space="0" w:color="auto"/>
        <w:bottom w:val="none" w:sz="0" w:space="0" w:color="auto"/>
        <w:right w:val="none" w:sz="0" w:space="0" w:color="auto"/>
      </w:divBdr>
    </w:div>
    <w:div w:id="726223587">
      <w:marLeft w:val="640"/>
      <w:marRight w:val="0"/>
      <w:marTop w:val="0"/>
      <w:marBottom w:val="0"/>
      <w:divBdr>
        <w:top w:val="none" w:sz="0" w:space="0" w:color="auto"/>
        <w:left w:val="none" w:sz="0" w:space="0" w:color="auto"/>
        <w:bottom w:val="none" w:sz="0" w:space="0" w:color="auto"/>
        <w:right w:val="none" w:sz="0" w:space="0" w:color="auto"/>
      </w:divBdr>
    </w:div>
    <w:div w:id="726337695">
      <w:marLeft w:val="640"/>
      <w:marRight w:val="0"/>
      <w:marTop w:val="0"/>
      <w:marBottom w:val="0"/>
      <w:divBdr>
        <w:top w:val="none" w:sz="0" w:space="0" w:color="auto"/>
        <w:left w:val="none" w:sz="0" w:space="0" w:color="auto"/>
        <w:bottom w:val="none" w:sz="0" w:space="0" w:color="auto"/>
        <w:right w:val="none" w:sz="0" w:space="0" w:color="auto"/>
      </w:divBdr>
    </w:div>
    <w:div w:id="726608196">
      <w:marLeft w:val="640"/>
      <w:marRight w:val="0"/>
      <w:marTop w:val="0"/>
      <w:marBottom w:val="0"/>
      <w:divBdr>
        <w:top w:val="none" w:sz="0" w:space="0" w:color="auto"/>
        <w:left w:val="none" w:sz="0" w:space="0" w:color="auto"/>
        <w:bottom w:val="none" w:sz="0" w:space="0" w:color="auto"/>
        <w:right w:val="none" w:sz="0" w:space="0" w:color="auto"/>
      </w:divBdr>
    </w:div>
    <w:div w:id="727269734">
      <w:marLeft w:val="640"/>
      <w:marRight w:val="0"/>
      <w:marTop w:val="0"/>
      <w:marBottom w:val="0"/>
      <w:divBdr>
        <w:top w:val="none" w:sz="0" w:space="0" w:color="auto"/>
        <w:left w:val="none" w:sz="0" w:space="0" w:color="auto"/>
        <w:bottom w:val="none" w:sz="0" w:space="0" w:color="auto"/>
        <w:right w:val="none" w:sz="0" w:space="0" w:color="auto"/>
      </w:divBdr>
    </w:div>
    <w:div w:id="727339205">
      <w:marLeft w:val="640"/>
      <w:marRight w:val="0"/>
      <w:marTop w:val="0"/>
      <w:marBottom w:val="0"/>
      <w:divBdr>
        <w:top w:val="none" w:sz="0" w:space="0" w:color="auto"/>
        <w:left w:val="none" w:sz="0" w:space="0" w:color="auto"/>
        <w:bottom w:val="none" w:sz="0" w:space="0" w:color="auto"/>
        <w:right w:val="none" w:sz="0" w:space="0" w:color="auto"/>
      </w:divBdr>
    </w:div>
    <w:div w:id="727803932">
      <w:marLeft w:val="640"/>
      <w:marRight w:val="0"/>
      <w:marTop w:val="0"/>
      <w:marBottom w:val="0"/>
      <w:divBdr>
        <w:top w:val="none" w:sz="0" w:space="0" w:color="auto"/>
        <w:left w:val="none" w:sz="0" w:space="0" w:color="auto"/>
        <w:bottom w:val="none" w:sz="0" w:space="0" w:color="auto"/>
        <w:right w:val="none" w:sz="0" w:space="0" w:color="auto"/>
      </w:divBdr>
    </w:div>
    <w:div w:id="728966277">
      <w:marLeft w:val="640"/>
      <w:marRight w:val="0"/>
      <w:marTop w:val="0"/>
      <w:marBottom w:val="0"/>
      <w:divBdr>
        <w:top w:val="none" w:sz="0" w:space="0" w:color="auto"/>
        <w:left w:val="none" w:sz="0" w:space="0" w:color="auto"/>
        <w:bottom w:val="none" w:sz="0" w:space="0" w:color="auto"/>
        <w:right w:val="none" w:sz="0" w:space="0" w:color="auto"/>
      </w:divBdr>
    </w:div>
    <w:div w:id="729692997">
      <w:marLeft w:val="640"/>
      <w:marRight w:val="0"/>
      <w:marTop w:val="0"/>
      <w:marBottom w:val="0"/>
      <w:divBdr>
        <w:top w:val="none" w:sz="0" w:space="0" w:color="auto"/>
        <w:left w:val="none" w:sz="0" w:space="0" w:color="auto"/>
        <w:bottom w:val="none" w:sz="0" w:space="0" w:color="auto"/>
        <w:right w:val="none" w:sz="0" w:space="0" w:color="auto"/>
      </w:divBdr>
    </w:div>
    <w:div w:id="730080081">
      <w:marLeft w:val="640"/>
      <w:marRight w:val="0"/>
      <w:marTop w:val="0"/>
      <w:marBottom w:val="0"/>
      <w:divBdr>
        <w:top w:val="none" w:sz="0" w:space="0" w:color="auto"/>
        <w:left w:val="none" w:sz="0" w:space="0" w:color="auto"/>
        <w:bottom w:val="none" w:sz="0" w:space="0" w:color="auto"/>
        <w:right w:val="none" w:sz="0" w:space="0" w:color="auto"/>
      </w:divBdr>
    </w:div>
    <w:div w:id="730155530">
      <w:marLeft w:val="640"/>
      <w:marRight w:val="0"/>
      <w:marTop w:val="0"/>
      <w:marBottom w:val="0"/>
      <w:divBdr>
        <w:top w:val="none" w:sz="0" w:space="0" w:color="auto"/>
        <w:left w:val="none" w:sz="0" w:space="0" w:color="auto"/>
        <w:bottom w:val="none" w:sz="0" w:space="0" w:color="auto"/>
        <w:right w:val="none" w:sz="0" w:space="0" w:color="auto"/>
      </w:divBdr>
    </w:div>
    <w:div w:id="730733124">
      <w:marLeft w:val="640"/>
      <w:marRight w:val="0"/>
      <w:marTop w:val="0"/>
      <w:marBottom w:val="0"/>
      <w:divBdr>
        <w:top w:val="none" w:sz="0" w:space="0" w:color="auto"/>
        <w:left w:val="none" w:sz="0" w:space="0" w:color="auto"/>
        <w:bottom w:val="none" w:sz="0" w:space="0" w:color="auto"/>
        <w:right w:val="none" w:sz="0" w:space="0" w:color="auto"/>
      </w:divBdr>
    </w:div>
    <w:div w:id="731194866">
      <w:marLeft w:val="640"/>
      <w:marRight w:val="0"/>
      <w:marTop w:val="0"/>
      <w:marBottom w:val="0"/>
      <w:divBdr>
        <w:top w:val="none" w:sz="0" w:space="0" w:color="auto"/>
        <w:left w:val="none" w:sz="0" w:space="0" w:color="auto"/>
        <w:bottom w:val="none" w:sz="0" w:space="0" w:color="auto"/>
        <w:right w:val="none" w:sz="0" w:space="0" w:color="auto"/>
      </w:divBdr>
    </w:div>
    <w:div w:id="731319482">
      <w:marLeft w:val="640"/>
      <w:marRight w:val="0"/>
      <w:marTop w:val="0"/>
      <w:marBottom w:val="0"/>
      <w:divBdr>
        <w:top w:val="none" w:sz="0" w:space="0" w:color="auto"/>
        <w:left w:val="none" w:sz="0" w:space="0" w:color="auto"/>
        <w:bottom w:val="none" w:sz="0" w:space="0" w:color="auto"/>
        <w:right w:val="none" w:sz="0" w:space="0" w:color="auto"/>
      </w:divBdr>
    </w:div>
    <w:div w:id="731661690">
      <w:marLeft w:val="640"/>
      <w:marRight w:val="0"/>
      <w:marTop w:val="0"/>
      <w:marBottom w:val="0"/>
      <w:divBdr>
        <w:top w:val="none" w:sz="0" w:space="0" w:color="auto"/>
        <w:left w:val="none" w:sz="0" w:space="0" w:color="auto"/>
        <w:bottom w:val="none" w:sz="0" w:space="0" w:color="auto"/>
        <w:right w:val="none" w:sz="0" w:space="0" w:color="auto"/>
      </w:divBdr>
    </w:div>
    <w:div w:id="734473504">
      <w:marLeft w:val="640"/>
      <w:marRight w:val="0"/>
      <w:marTop w:val="0"/>
      <w:marBottom w:val="0"/>
      <w:divBdr>
        <w:top w:val="none" w:sz="0" w:space="0" w:color="auto"/>
        <w:left w:val="none" w:sz="0" w:space="0" w:color="auto"/>
        <w:bottom w:val="none" w:sz="0" w:space="0" w:color="auto"/>
        <w:right w:val="none" w:sz="0" w:space="0" w:color="auto"/>
      </w:divBdr>
    </w:div>
    <w:div w:id="735585985">
      <w:marLeft w:val="640"/>
      <w:marRight w:val="0"/>
      <w:marTop w:val="0"/>
      <w:marBottom w:val="0"/>
      <w:divBdr>
        <w:top w:val="none" w:sz="0" w:space="0" w:color="auto"/>
        <w:left w:val="none" w:sz="0" w:space="0" w:color="auto"/>
        <w:bottom w:val="none" w:sz="0" w:space="0" w:color="auto"/>
        <w:right w:val="none" w:sz="0" w:space="0" w:color="auto"/>
      </w:divBdr>
    </w:div>
    <w:div w:id="736515641">
      <w:marLeft w:val="640"/>
      <w:marRight w:val="0"/>
      <w:marTop w:val="0"/>
      <w:marBottom w:val="0"/>
      <w:divBdr>
        <w:top w:val="none" w:sz="0" w:space="0" w:color="auto"/>
        <w:left w:val="none" w:sz="0" w:space="0" w:color="auto"/>
        <w:bottom w:val="none" w:sz="0" w:space="0" w:color="auto"/>
        <w:right w:val="none" w:sz="0" w:space="0" w:color="auto"/>
      </w:divBdr>
    </w:div>
    <w:div w:id="736561916">
      <w:marLeft w:val="640"/>
      <w:marRight w:val="0"/>
      <w:marTop w:val="0"/>
      <w:marBottom w:val="0"/>
      <w:divBdr>
        <w:top w:val="none" w:sz="0" w:space="0" w:color="auto"/>
        <w:left w:val="none" w:sz="0" w:space="0" w:color="auto"/>
        <w:bottom w:val="none" w:sz="0" w:space="0" w:color="auto"/>
        <w:right w:val="none" w:sz="0" w:space="0" w:color="auto"/>
      </w:divBdr>
    </w:div>
    <w:div w:id="737169217">
      <w:marLeft w:val="640"/>
      <w:marRight w:val="0"/>
      <w:marTop w:val="0"/>
      <w:marBottom w:val="0"/>
      <w:divBdr>
        <w:top w:val="none" w:sz="0" w:space="0" w:color="auto"/>
        <w:left w:val="none" w:sz="0" w:space="0" w:color="auto"/>
        <w:bottom w:val="none" w:sz="0" w:space="0" w:color="auto"/>
        <w:right w:val="none" w:sz="0" w:space="0" w:color="auto"/>
      </w:divBdr>
    </w:div>
    <w:div w:id="737630293">
      <w:marLeft w:val="640"/>
      <w:marRight w:val="0"/>
      <w:marTop w:val="0"/>
      <w:marBottom w:val="0"/>
      <w:divBdr>
        <w:top w:val="none" w:sz="0" w:space="0" w:color="auto"/>
        <w:left w:val="none" w:sz="0" w:space="0" w:color="auto"/>
        <w:bottom w:val="none" w:sz="0" w:space="0" w:color="auto"/>
        <w:right w:val="none" w:sz="0" w:space="0" w:color="auto"/>
      </w:divBdr>
    </w:div>
    <w:div w:id="737940236">
      <w:marLeft w:val="640"/>
      <w:marRight w:val="0"/>
      <w:marTop w:val="0"/>
      <w:marBottom w:val="0"/>
      <w:divBdr>
        <w:top w:val="none" w:sz="0" w:space="0" w:color="auto"/>
        <w:left w:val="none" w:sz="0" w:space="0" w:color="auto"/>
        <w:bottom w:val="none" w:sz="0" w:space="0" w:color="auto"/>
        <w:right w:val="none" w:sz="0" w:space="0" w:color="auto"/>
      </w:divBdr>
    </w:div>
    <w:div w:id="738330701">
      <w:marLeft w:val="640"/>
      <w:marRight w:val="0"/>
      <w:marTop w:val="0"/>
      <w:marBottom w:val="0"/>
      <w:divBdr>
        <w:top w:val="none" w:sz="0" w:space="0" w:color="auto"/>
        <w:left w:val="none" w:sz="0" w:space="0" w:color="auto"/>
        <w:bottom w:val="none" w:sz="0" w:space="0" w:color="auto"/>
        <w:right w:val="none" w:sz="0" w:space="0" w:color="auto"/>
      </w:divBdr>
    </w:div>
    <w:div w:id="738753628">
      <w:marLeft w:val="640"/>
      <w:marRight w:val="0"/>
      <w:marTop w:val="0"/>
      <w:marBottom w:val="0"/>
      <w:divBdr>
        <w:top w:val="none" w:sz="0" w:space="0" w:color="auto"/>
        <w:left w:val="none" w:sz="0" w:space="0" w:color="auto"/>
        <w:bottom w:val="none" w:sz="0" w:space="0" w:color="auto"/>
        <w:right w:val="none" w:sz="0" w:space="0" w:color="auto"/>
      </w:divBdr>
    </w:div>
    <w:div w:id="740179343">
      <w:marLeft w:val="640"/>
      <w:marRight w:val="0"/>
      <w:marTop w:val="0"/>
      <w:marBottom w:val="0"/>
      <w:divBdr>
        <w:top w:val="none" w:sz="0" w:space="0" w:color="auto"/>
        <w:left w:val="none" w:sz="0" w:space="0" w:color="auto"/>
        <w:bottom w:val="none" w:sz="0" w:space="0" w:color="auto"/>
        <w:right w:val="none" w:sz="0" w:space="0" w:color="auto"/>
      </w:divBdr>
    </w:div>
    <w:div w:id="740451023">
      <w:marLeft w:val="640"/>
      <w:marRight w:val="0"/>
      <w:marTop w:val="0"/>
      <w:marBottom w:val="0"/>
      <w:divBdr>
        <w:top w:val="none" w:sz="0" w:space="0" w:color="auto"/>
        <w:left w:val="none" w:sz="0" w:space="0" w:color="auto"/>
        <w:bottom w:val="none" w:sz="0" w:space="0" w:color="auto"/>
        <w:right w:val="none" w:sz="0" w:space="0" w:color="auto"/>
      </w:divBdr>
    </w:div>
    <w:div w:id="740904676">
      <w:marLeft w:val="640"/>
      <w:marRight w:val="0"/>
      <w:marTop w:val="0"/>
      <w:marBottom w:val="0"/>
      <w:divBdr>
        <w:top w:val="none" w:sz="0" w:space="0" w:color="auto"/>
        <w:left w:val="none" w:sz="0" w:space="0" w:color="auto"/>
        <w:bottom w:val="none" w:sz="0" w:space="0" w:color="auto"/>
        <w:right w:val="none" w:sz="0" w:space="0" w:color="auto"/>
      </w:divBdr>
    </w:div>
    <w:div w:id="741947798">
      <w:marLeft w:val="640"/>
      <w:marRight w:val="0"/>
      <w:marTop w:val="0"/>
      <w:marBottom w:val="0"/>
      <w:divBdr>
        <w:top w:val="none" w:sz="0" w:space="0" w:color="auto"/>
        <w:left w:val="none" w:sz="0" w:space="0" w:color="auto"/>
        <w:bottom w:val="none" w:sz="0" w:space="0" w:color="auto"/>
        <w:right w:val="none" w:sz="0" w:space="0" w:color="auto"/>
      </w:divBdr>
    </w:div>
    <w:div w:id="742337840">
      <w:marLeft w:val="640"/>
      <w:marRight w:val="0"/>
      <w:marTop w:val="0"/>
      <w:marBottom w:val="0"/>
      <w:divBdr>
        <w:top w:val="none" w:sz="0" w:space="0" w:color="auto"/>
        <w:left w:val="none" w:sz="0" w:space="0" w:color="auto"/>
        <w:bottom w:val="none" w:sz="0" w:space="0" w:color="auto"/>
        <w:right w:val="none" w:sz="0" w:space="0" w:color="auto"/>
      </w:divBdr>
    </w:div>
    <w:div w:id="744686476">
      <w:marLeft w:val="640"/>
      <w:marRight w:val="0"/>
      <w:marTop w:val="0"/>
      <w:marBottom w:val="0"/>
      <w:divBdr>
        <w:top w:val="none" w:sz="0" w:space="0" w:color="auto"/>
        <w:left w:val="none" w:sz="0" w:space="0" w:color="auto"/>
        <w:bottom w:val="none" w:sz="0" w:space="0" w:color="auto"/>
        <w:right w:val="none" w:sz="0" w:space="0" w:color="auto"/>
      </w:divBdr>
    </w:div>
    <w:div w:id="746000825">
      <w:marLeft w:val="640"/>
      <w:marRight w:val="0"/>
      <w:marTop w:val="0"/>
      <w:marBottom w:val="0"/>
      <w:divBdr>
        <w:top w:val="none" w:sz="0" w:space="0" w:color="auto"/>
        <w:left w:val="none" w:sz="0" w:space="0" w:color="auto"/>
        <w:bottom w:val="none" w:sz="0" w:space="0" w:color="auto"/>
        <w:right w:val="none" w:sz="0" w:space="0" w:color="auto"/>
      </w:divBdr>
    </w:div>
    <w:div w:id="746079702">
      <w:marLeft w:val="640"/>
      <w:marRight w:val="0"/>
      <w:marTop w:val="0"/>
      <w:marBottom w:val="0"/>
      <w:divBdr>
        <w:top w:val="none" w:sz="0" w:space="0" w:color="auto"/>
        <w:left w:val="none" w:sz="0" w:space="0" w:color="auto"/>
        <w:bottom w:val="none" w:sz="0" w:space="0" w:color="auto"/>
        <w:right w:val="none" w:sz="0" w:space="0" w:color="auto"/>
      </w:divBdr>
    </w:div>
    <w:div w:id="746266821">
      <w:marLeft w:val="640"/>
      <w:marRight w:val="0"/>
      <w:marTop w:val="0"/>
      <w:marBottom w:val="0"/>
      <w:divBdr>
        <w:top w:val="none" w:sz="0" w:space="0" w:color="auto"/>
        <w:left w:val="none" w:sz="0" w:space="0" w:color="auto"/>
        <w:bottom w:val="none" w:sz="0" w:space="0" w:color="auto"/>
        <w:right w:val="none" w:sz="0" w:space="0" w:color="auto"/>
      </w:divBdr>
    </w:div>
    <w:div w:id="746459014">
      <w:marLeft w:val="640"/>
      <w:marRight w:val="0"/>
      <w:marTop w:val="0"/>
      <w:marBottom w:val="0"/>
      <w:divBdr>
        <w:top w:val="none" w:sz="0" w:space="0" w:color="auto"/>
        <w:left w:val="none" w:sz="0" w:space="0" w:color="auto"/>
        <w:bottom w:val="none" w:sz="0" w:space="0" w:color="auto"/>
        <w:right w:val="none" w:sz="0" w:space="0" w:color="auto"/>
      </w:divBdr>
    </w:div>
    <w:div w:id="747963388">
      <w:marLeft w:val="640"/>
      <w:marRight w:val="0"/>
      <w:marTop w:val="0"/>
      <w:marBottom w:val="0"/>
      <w:divBdr>
        <w:top w:val="none" w:sz="0" w:space="0" w:color="auto"/>
        <w:left w:val="none" w:sz="0" w:space="0" w:color="auto"/>
        <w:bottom w:val="none" w:sz="0" w:space="0" w:color="auto"/>
        <w:right w:val="none" w:sz="0" w:space="0" w:color="auto"/>
      </w:divBdr>
    </w:div>
    <w:div w:id="748116851">
      <w:marLeft w:val="640"/>
      <w:marRight w:val="0"/>
      <w:marTop w:val="0"/>
      <w:marBottom w:val="0"/>
      <w:divBdr>
        <w:top w:val="none" w:sz="0" w:space="0" w:color="auto"/>
        <w:left w:val="none" w:sz="0" w:space="0" w:color="auto"/>
        <w:bottom w:val="none" w:sz="0" w:space="0" w:color="auto"/>
        <w:right w:val="none" w:sz="0" w:space="0" w:color="auto"/>
      </w:divBdr>
    </w:div>
    <w:div w:id="748187330">
      <w:marLeft w:val="640"/>
      <w:marRight w:val="0"/>
      <w:marTop w:val="0"/>
      <w:marBottom w:val="0"/>
      <w:divBdr>
        <w:top w:val="none" w:sz="0" w:space="0" w:color="auto"/>
        <w:left w:val="none" w:sz="0" w:space="0" w:color="auto"/>
        <w:bottom w:val="none" w:sz="0" w:space="0" w:color="auto"/>
        <w:right w:val="none" w:sz="0" w:space="0" w:color="auto"/>
      </w:divBdr>
    </w:div>
    <w:div w:id="748234271">
      <w:marLeft w:val="640"/>
      <w:marRight w:val="0"/>
      <w:marTop w:val="0"/>
      <w:marBottom w:val="0"/>
      <w:divBdr>
        <w:top w:val="none" w:sz="0" w:space="0" w:color="auto"/>
        <w:left w:val="none" w:sz="0" w:space="0" w:color="auto"/>
        <w:bottom w:val="none" w:sz="0" w:space="0" w:color="auto"/>
        <w:right w:val="none" w:sz="0" w:space="0" w:color="auto"/>
      </w:divBdr>
    </w:div>
    <w:div w:id="749425260">
      <w:marLeft w:val="640"/>
      <w:marRight w:val="0"/>
      <w:marTop w:val="0"/>
      <w:marBottom w:val="0"/>
      <w:divBdr>
        <w:top w:val="none" w:sz="0" w:space="0" w:color="auto"/>
        <w:left w:val="none" w:sz="0" w:space="0" w:color="auto"/>
        <w:bottom w:val="none" w:sz="0" w:space="0" w:color="auto"/>
        <w:right w:val="none" w:sz="0" w:space="0" w:color="auto"/>
      </w:divBdr>
    </w:div>
    <w:div w:id="750153205">
      <w:marLeft w:val="640"/>
      <w:marRight w:val="0"/>
      <w:marTop w:val="0"/>
      <w:marBottom w:val="0"/>
      <w:divBdr>
        <w:top w:val="none" w:sz="0" w:space="0" w:color="auto"/>
        <w:left w:val="none" w:sz="0" w:space="0" w:color="auto"/>
        <w:bottom w:val="none" w:sz="0" w:space="0" w:color="auto"/>
        <w:right w:val="none" w:sz="0" w:space="0" w:color="auto"/>
      </w:divBdr>
    </w:div>
    <w:div w:id="751049034">
      <w:marLeft w:val="640"/>
      <w:marRight w:val="0"/>
      <w:marTop w:val="0"/>
      <w:marBottom w:val="0"/>
      <w:divBdr>
        <w:top w:val="none" w:sz="0" w:space="0" w:color="auto"/>
        <w:left w:val="none" w:sz="0" w:space="0" w:color="auto"/>
        <w:bottom w:val="none" w:sz="0" w:space="0" w:color="auto"/>
        <w:right w:val="none" w:sz="0" w:space="0" w:color="auto"/>
      </w:divBdr>
    </w:div>
    <w:div w:id="751581878">
      <w:marLeft w:val="640"/>
      <w:marRight w:val="0"/>
      <w:marTop w:val="0"/>
      <w:marBottom w:val="0"/>
      <w:divBdr>
        <w:top w:val="none" w:sz="0" w:space="0" w:color="auto"/>
        <w:left w:val="none" w:sz="0" w:space="0" w:color="auto"/>
        <w:bottom w:val="none" w:sz="0" w:space="0" w:color="auto"/>
        <w:right w:val="none" w:sz="0" w:space="0" w:color="auto"/>
      </w:divBdr>
    </w:div>
    <w:div w:id="751778994">
      <w:marLeft w:val="640"/>
      <w:marRight w:val="0"/>
      <w:marTop w:val="0"/>
      <w:marBottom w:val="0"/>
      <w:divBdr>
        <w:top w:val="none" w:sz="0" w:space="0" w:color="auto"/>
        <w:left w:val="none" w:sz="0" w:space="0" w:color="auto"/>
        <w:bottom w:val="none" w:sz="0" w:space="0" w:color="auto"/>
        <w:right w:val="none" w:sz="0" w:space="0" w:color="auto"/>
      </w:divBdr>
    </w:div>
    <w:div w:id="752821055">
      <w:marLeft w:val="640"/>
      <w:marRight w:val="0"/>
      <w:marTop w:val="0"/>
      <w:marBottom w:val="0"/>
      <w:divBdr>
        <w:top w:val="none" w:sz="0" w:space="0" w:color="auto"/>
        <w:left w:val="none" w:sz="0" w:space="0" w:color="auto"/>
        <w:bottom w:val="none" w:sz="0" w:space="0" w:color="auto"/>
        <w:right w:val="none" w:sz="0" w:space="0" w:color="auto"/>
      </w:divBdr>
    </w:div>
    <w:div w:id="752970546">
      <w:marLeft w:val="640"/>
      <w:marRight w:val="0"/>
      <w:marTop w:val="0"/>
      <w:marBottom w:val="0"/>
      <w:divBdr>
        <w:top w:val="none" w:sz="0" w:space="0" w:color="auto"/>
        <w:left w:val="none" w:sz="0" w:space="0" w:color="auto"/>
        <w:bottom w:val="none" w:sz="0" w:space="0" w:color="auto"/>
        <w:right w:val="none" w:sz="0" w:space="0" w:color="auto"/>
      </w:divBdr>
    </w:div>
    <w:div w:id="753892202">
      <w:marLeft w:val="640"/>
      <w:marRight w:val="0"/>
      <w:marTop w:val="0"/>
      <w:marBottom w:val="0"/>
      <w:divBdr>
        <w:top w:val="none" w:sz="0" w:space="0" w:color="auto"/>
        <w:left w:val="none" w:sz="0" w:space="0" w:color="auto"/>
        <w:bottom w:val="none" w:sz="0" w:space="0" w:color="auto"/>
        <w:right w:val="none" w:sz="0" w:space="0" w:color="auto"/>
      </w:divBdr>
    </w:div>
    <w:div w:id="754865619">
      <w:marLeft w:val="640"/>
      <w:marRight w:val="0"/>
      <w:marTop w:val="0"/>
      <w:marBottom w:val="0"/>
      <w:divBdr>
        <w:top w:val="none" w:sz="0" w:space="0" w:color="auto"/>
        <w:left w:val="none" w:sz="0" w:space="0" w:color="auto"/>
        <w:bottom w:val="none" w:sz="0" w:space="0" w:color="auto"/>
        <w:right w:val="none" w:sz="0" w:space="0" w:color="auto"/>
      </w:divBdr>
    </w:div>
    <w:div w:id="756366875">
      <w:marLeft w:val="640"/>
      <w:marRight w:val="0"/>
      <w:marTop w:val="0"/>
      <w:marBottom w:val="0"/>
      <w:divBdr>
        <w:top w:val="none" w:sz="0" w:space="0" w:color="auto"/>
        <w:left w:val="none" w:sz="0" w:space="0" w:color="auto"/>
        <w:bottom w:val="none" w:sz="0" w:space="0" w:color="auto"/>
        <w:right w:val="none" w:sz="0" w:space="0" w:color="auto"/>
      </w:divBdr>
    </w:div>
    <w:div w:id="757285184">
      <w:marLeft w:val="640"/>
      <w:marRight w:val="0"/>
      <w:marTop w:val="0"/>
      <w:marBottom w:val="0"/>
      <w:divBdr>
        <w:top w:val="none" w:sz="0" w:space="0" w:color="auto"/>
        <w:left w:val="none" w:sz="0" w:space="0" w:color="auto"/>
        <w:bottom w:val="none" w:sz="0" w:space="0" w:color="auto"/>
        <w:right w:val="none" w:sz="0" w:space="0" w:color="auto"/>
      </w:divBdr>
    </w:div>
    <w:div w:id="757483749">
      <w:marLeft w:val="640"/>
      <w:marRight w:val="0"/>
      <w:marTop w:val="0"/>
      <w:marBottom w:val="0"/>
      <w:divBdr>
        <w:top w:val="none" w:sz="0" w:space="0" w:color="auto"/>
        <w:left w:val="none" w:sz="0" w:space="0" w:color="auto"/>
        <w:bottom w:val="none" w:sz="0" w:space="0" w:color="auto"/>
        <w:right w:val="none" w:sz="0" w:space="0" w:color="auto"/>
      </w:divBdr>
    </w:div>
    <w:div w:id="757989744">
      <w:marLeft w:val="640"/>
      <w:marRight w:val="0"/>
      <w:marTop w:val="0"/>
      <w:marBottom w:val="0"/>
      <w:divBdr>
        <w:top w:val="none" w:sz="0" w:space="0" w:color="auto"/>
        <w:left w:val="none" w:sz="0" w:space="0" w:color="auto"/>
        <w:bottom w:val="none" w:sz="0" w:space="0" w:color="auto"/>
        <w:right w:val="none" w:sz="0" w:space="0" w:color="auto"/>
      </w:divBdr>
    </w:div>
    <w:div w:id="758907768">
      <w:marLeft w:val="640"/>
      <w:marRight w:val="0"/>
      <w:marTop w:val="0"/>
      <w:marBottom w:val="0"/>
      <w:divBdr>
        <w:top w:val="none" w:sz="0" w:space="0" w:color="auto"/>
        <w:left w:val="none" w:sz="0" w:space="0" w:color="auto"/>
        <w:bottom w:val="none" w:sz="0" w:space="0" w:color="auto"/>
        <w:right w:val="none" w:sz="0" w:space="0" w:color="auto"/>
      </w:divBdr>
    </w:div>
    <w:div w:id="759528977">
      <w:marLeft w:val="640"/>
      <w:marRight w:val="0"/>
      <w:marTop w:val="0"/>
      <w:marBottom w:val="0"/>
      <w:divBdr>
        <w:top w:val="none" w:sz="0" w:space="0" w:color="auto"/>
        <w:left w:val="none" w:sz="0" w:space="0" w:color="auto"/>
        <w:bottom w:val="none" w:sz="0" w:space="0" w:color="auto"/>
        <w:right w:val="none" w:sz="0" w:space="0" w:color="auto"/>
      </w:divBdr>
    </w:div>
    <w:div w:id="762531448">
      <w:marLeft w:val="640"/>
      <w:marRight w:val="0"/>
      <w:marTop w:val="0"/>
      <w:marBottom w:val="0"/>
      <w:divBdr>
        <w:top w:val="none" w:sz="0" w:space="0" w:color="auto"/>
        <w:left w:val="none" w:sz="0" w:space="0" w:color="auto"/>
        <w:bottom w:val="none" w:sz="0" w:space="0" w:color="auto"/>
        <w:right w:val="none" w:sz="0" w:space="0" w:color="auto"/>
      </w:divBdr>
    </w:div>
    <w:div w:id="763455109">
      <w:marLeft w:val="640"/>
      <w:marRight w:val="0"/>
      <w:marTop w:val="0"/>
      <w:marBottom w:val="0"/>
      <w:divBdr>
        <w:top w:val="none" w:sz="0" w:space="0" w:color="auto"/>
        <w:left w:val="none" w:sz="0" w:space="0" w:color="auto"/>
        <w:bottom w:val="none" w:sz="0" w:space="0" w:color="auto"/>
        <w:right w:val="none" w:sz="0" w:space="0" w:color="auto"/>
      </w:divBdr>
    </w:div>
    <w:div w:id="764228607">
      <w:marLeft w:val="640"/>
      <w:marRight w:val="0"/>
      <w:marTop w:val="0"/>
      <w:marBottom w:val="0"/>
      <w:divBdr>
        <w:top w:val="none" w:sz="0" w:space="0" w:color="auto"/>
        <w:left w:val="none" w:sz="0" w:space="0" w:color="auto"/>
        <w:bottom w:val="none" w:sz="0" w:space="0" w:color="auto"/>
        <w:right w:val="none" w:sz="0" w:space="0" w:color="auto"/>
      </w:divBdr>
    </w:div>
    <w:div w:id="764231402">
      <w:marLeft w:val="640"/>
      <w:marRight w:val="0"/>
      <w:marTop w:val="0"/>
      <w:marBottom w:val="0"/>
      <w:divBdr>
        <w:top w:val="none" w:sz="0" w:space="0" w:color="auto"/>
        <w:left w:val="none" w:sz="0" w:space="0" w:color="auto"/>
        <w:bottom w:val="none" w:sz="0" w:space="0" w:color="auto"/>
        <w:right w:val="none" w:sz="0" w:space="0" w:color="auto"/>
      </w:divBdr>
    </w:div>
    <w:div w:id="764884780">
      <w:marLeft w:val="640"/>
      <w:marRight w:val="0"/>
      <w:marTop w:val="0"/>
      <w:marBottom w:val="0"/>
      <w:divBdr>
        <w:top w:val="none" w:sz="0" w:space="0" w:color="auto"/>
        <w:left w:val="none" w:sz="0" w:space="0" w:color="auto"/>
        <w:bottom w:val="none" w:sz="0" w:space="0" w:color="auto"/>
        <w:right w:val="none" w:sz="0" w:space="0" w:color="auto"/>
      </w:divBdr>
    </w:div>
    <w:div w:id="765072920">
      <w:marLeft w:val="640"/>
      <w:marRight w:val="0"/>
      <w:marTop w:val="0"/>
      <w:marBottom w:val="0"/>
      <w:divBdr>
        <w:top w:val="none" w:sz="0" w:space="0" w:color="auto"/>
        <w:left w:val="none" w:sz="0" w:space="0" w:color="auto"/>
        <w:bottom w:val="none" w:sz="0" w:space="0" w:color="auto"/>
        <w:right w:val="none" w:sz="0" w:space="0" w:color="auto"/>
      </w:divBdr>
    </w:div>
    <w:div w:id="765200468">
      <w:marLeft w:val="640"/>
      <w:marRight w:val="0"/>
      <w:marTop w:val="0"/>
      <w:marBottom w:val="0"/>
      <w:divBdr>
        <w:top w:val="none" w:sz="0" w:space="0" w:color="auto"/>
        <w:left w:val="none" w:sz="0" w:space="0" w:color="auto"/>
        <w:bottom w:val="none" w:sz="0" w:space="0" w:color="auto"/>
        <w:right w:val="none" w:sz="0" w:space="0" w:color="auto"/>
      </w:divBdr>
    </w:div>
    <w:div w:id="768964151">
      <w:marLeft w:val="640"/>
      <w:marRight w:val="0"/>
      <w:marTop w:val="0"/>
      <w:marBottom w:val="0"/>
      <w:divBdr>
        <w:top w:val="none" w:sz="0" w:space="0" w:color="auto"/>
        <w:left w:val="none" w:sz="0" w:space="0" w:color="auto"/>
        <w:bottom w:val="none" w:sz="0" w:space="0" w:color="auto"/>
        <w:right w:val="none" w:sz="0" w:space="0" w:color="auto"/>
      </w:divBdr>
    </w:div>
    <w:div w:id="769854505">
      <w:marLeft w:val="640"/>
      <w:marRight w:val="0"/>
      <w:marTop w:val="0"/>
      <w:marBottom w:val="0"/>
      <w:divBdr>
        <w:top w:val="none" w:sz="0" w:space="0" w:color="auto"/>
        <w:left w:val="none" w:sz="0" w:space="0" w:color="auto"/>
        <w:bottom w:val="none" w:sz="0" w:space="0" w:color="auto"/>
        <w:right w:val="none" w:sz="0" w:space="0" w:color="auto"/>
      </w:divBdr>
    </w:div>
    <w:div w:id="771439351">
      <w:marLeft w:val="640"/>
      <w:marRight w:val="0"/>
      <w:marTop w:val="0"/>
      <w:marBottom w:val="0"/>
      <w:divBdr>
        <w:top w:val="none" w:sz="0" w:space="0" w:color="auto"/>
        <w:left w:val="none" w:sz="0" w:space="0" w:color="auto"/>
        <w:bottom w:val="none" w:sz="0" w:space="0" w:color="auto"/>
        <w:right w:val="none" w:sz="0" w:space="0" w:color="auto"/>
      </w:divBdr>
    </w:div>
    <w:div w:id="771555713">
      <w:marLeft w:val="640"/>
      <w:marRight w:val="0"/>
      <w:marTop w:val="0"/>
      <w:marBottom w:val="0"/>
      <w:divBdr>
        <w:top w:val="none" w:sz="0" w:space="0" w:color="auto"/>
        <w:left w:val="none" w:sz="0" w:space="0" w:color="auto"/>
        <w:bottom w:val="none" w:sz="0" w:space="0" w:color="auto"/>
        <w:right w:val="none" w:sz="0" w:space="0" w:color="auto"/>
      </w:divBdr>
    </w:div>
    <w:div w:id="771706220">
      <w:marLeft w:val="640"/>
      <w:marRight w:val="0"/>
      <w:marTop w:val="0"/>
      <w:marBottom w:val="0"/>
      <w:divBdr>
        <w:top w:val="none" w:sz="0" w:space="0" w:color="auto"/>
        <w:left w:val="none" w:sz="0" w:space="0" w:color="auto"/>
        <w:bottom w:val="none" w:sz="0" w:space="0" w:color="auto"/>
        <w:right w:val="none" w:sz="0" w:space="0" w:color="auto"/>
      </w:divBdr>
    </w:div>
    <w:div w:id="772171469">
      <w:marLeft w:val="640"/>
      <w:marRight w:val="0"/>
      <w:marTop w:val="0"/>
      <w:marBottom w:val="0"/>
      <w:divBdr>
        <w:top w:val="none" w:sz="0" w:space="0" w:color="auto"/>
        <w:left w:val="none" w:sz="0" w:space="0" w:color="auto"/>
        <w:bottom w:val="none" w:sz="0" w:space="0" w:color="auto"/>
        <w:right w:val="none" w:sz="0" w:space="0" w:color="auto"/>
      </w:divBdr>
    </w:div>
    <w:div w:id="772627123">
      <w:marLeft w:val="640"/>
      <w:marRight w:val="0"/>
      <w:marTop w:val="0"/>
      <w:marBottom w:val="0"/>
      <w:divBdr>
        <w:top w:val="none" w:sz="0" w:space="0" w:color="auto"/>
        <w:left w:val="none" w:sz="0" w:space="0" w:color="auto"/>
        <w:bottom w:val="none" w:sz="0" w:space="0" w:color="auto"/>
        <w:right w:val="none" w:sz="0" w:space="0" w:color="auto"/>
      </w:divBdr>
    </w:div>
    <w:div w:id="773087632">
      <w:marLeft w:val="640"/>
      <w:marRight w:val="0"/>
      <w:marTop w:val="0"/>
      <w:marBottom w:val="0"/>
      <w:divBdr>
        <w:top w:val="none" w:sz="0" w:space="0" w:color="auto"/>
        <w:left w:val="none" w:sz="0" w:space="0" w:color="auto"/>
        <w:bottom w:val="none" w:sz="0" w:space="0" w:color="auto"/>
        <w:right w:val="none" w:sz="0" w:space="0" w:color="auto"/>
      </w:divBdr>
    </w:div>
    <w:div w:id="773983991">
      <w:marLeft w:val="640"/>
      <w:marRight w:val="0"/>
      <w:marTop w:val="0"/>
      <w:marBottom w:val="0"/>
      <w:divBdr>
        <w:top w:val="none" w:sz="0" w:space="0" w:color="auto"/>
        <w:left w:val="none" w:sz="0" w:space="0" w:color="auto"/>
        <w:bottom w:val="none" w:sz="0" w:space="0" w:color="auto"/>
        <w:right w:val="none" w:sz="0" w:space="0" w:color="auto"/>
      </w:divBdr>
    </w:div>
    <w:div w:id="773986510">
      <w:marLeft w:val="640"/>
      <w:marRight w:val="0"/>
      <w:marTop w:val="0"/>
      <w:marBottom w:val="0"/>
      <w:divBdr>
        <w:top w:val="none" w:sz="0" w:space="0" w:color="auto"/>
        <w:left w:val="none" w:sz="0" w:space="0" w:color="auto"/>
        <w:bottom w:val="none" w:sz="0" w:space="0" w:color="auto"/>
        <w:right w:val="none" w:sz="0" w:space="0" w:color="auto"/>
      </w:divBdr>
    </w:div>
    <w:div w:id="774636766">
      <w:marLeft w:val="640"/>
      <w:marRight w:val="0"/>
      <w:marTop w:val="0"/>
      <w:marBottom w:val="0"/>
      <w:divBdr>
        <w:top w:val="none" w:sz="0" w:space="0" w:color="auto"/>
        <w:left w:val="none" w:sz="0" w:space="0" w:color="auto"/>
        <w:bottom w:val="none" w:sz="0" w:space="0" w:color="auto"/>
        <w:right w:val="none" w:sz="0" w:space="0" w:color="auto"/>
      </w:divBdr>
    </w:div>
    <w:div w:id="774978208">
      <w:marLeft w:val="640"/>
      <w:marRight w:val="0"/>
      <w:marTop w:val="0"/>
      <w:marBottom w:val="0"/>
      <w:divBdr>
        <w:top w:val="none" w:sz="0" w:space="0" w:color="auto"/>
        <w:left w:val="none" w:sz="0" w:space="0" w:color="auto"/>
        <w:bottom w:val="none" w:sz="0" w:space="0" w:color="auto"/>
        <w:right w:val="none" w:sz="0" w:space="0" w:color="auto"/>
      </w:divBdr>
    </w:div>
    <w:div w:id="775099223">
      <w:marLeft w:val="640"/>
      <w:marRight w:val="0"/>
      <w:marTop w:val="0"/>
      <w:marBottom w:val="0"/>
      <w:divBdr>
        <w:top w:val="none" w:sz="0" w:space="0" w:color="auto"/>
        <w:left w:val="none" w:sz="0" w:space="0" w:color="auto"/>
        <w:bottom w:val="none" w:sz="0" w:space="0" w:color="auto"/>
        <w:right w:val="none" w:sz="0" w:space="0" w:color="auto"/>
      </w:divBdr>
    </w:div>
    <w:div w:id="775102014">
      <w:marLeft w:val="640"/>
      <w:marRight w:val="0"/>
      <w:marTop w:val="0"/>
      <w:marBottom w:val="0"/>
      <w:divBdr>
        <w:top w:val="none" w:sz="0" w:space="0" w:color="auto"/>
        <w:left w:val="none" w:sz="0" w:space="0" w:color="auto"/>
        <w:bottom w:val="none" w:sz="0" w:space="0" w:color="auto"/>
        <w:right w:val="none" w:sz="0" w:space="0" w:color="auto"/>
      </w:divBdr>
    </w:div>
    <w:div w:id="775833947">
      <w:marLeft w:val="640"/>
      <w:marRight w:val="0"/>
      <w:marTop w:val="0"/>
      <w:marBottom w:val="0"/>
      <w:divBdr>
        <w:top w:val="none" w:sz="0" w:space="0" w:color="auto"/>
        <w:left w:val="none" w:sz="0" w:space="0" w:color="auto"/>
        <w:bottom w:val="none" w:sz="0" w:space="0" w:color="auto"/>
        <w:right w:val="none" w:sz="0" w:space="0" w:color="auto"/>
      </w:divBdr>
    </w:div>
    <w:div w:id="775905090">
      <w:marLeft w:val="640"/>
      <w:marRight w:val="0"/>
      <w:marTop w:val="0"/>
      <w:marBottom w:val="0"/>
      <w:divBdr>
        <w:top w:val="none" w:sz="0" w:space="0" w:color="auto"/>
        <w:left w:val="none" w:sz="0" w:space="0" w:color="auto"/>
        <w:bottom w:val="none" w:sz="0" w:space="0" w:color="auto"/>
        <w:right w:val="none" w:sz="0" w:space="0" w:color="auto"/>
      </w:divBdr>
    </w:div>
    <w:div w:id="776409649">
      <w:marLeft w:val="640"/>
      <w:marRight w:val="0"/>
      <w:marTop w:val="0"/>
      <w:marBottom w:val="0"/>
      <w:divBdr>
        <w:top w:val="none" w:sz="0" w:space="0" w:color="auto"/>
        <w:left w:val="none" w:sz="0" w:space="0" w:color="auto"/>
        <w:bottom w:val="none" w:sz="0" w:space="0" w:color="auto"/>
        <w:right w:val="none" w:sz="0" w:space="0" w:color="auto"/>
      </w:divBdr>
    </w:div>
    <w:div w:id="776750779">
      <w:marLeft w:val="640"/>
      <w:marRight w:val="0"/>
      <w:marTop w:val="0"/>
      <w:marBottom w:val="0"/>
      <w:divBdr>
        <w:top w:val="none" w:sz="0" w:space="0" w:color="auto"/>
        <w:left w:val="none" w:sz="0" w:space="0" w:color="auto"/>
        <w:bottom w:val="none" w:sz="0" w:space="0" w:color="auto"/>
        <w:right w:val="none" w:sz="0" w:space="0" w:color="auto"/>
      </w:divBdr>
    </w:div>
    <w:div w:id="778640771">
      <w:marLeft w:val="640"/>
      <w:marRight w:val="0"/>
      <w:marTop w:val="0"/>
      <w:marBottom w:val="0"/>
      <w:divBdr>
        <w:top w:val="none" w:sz="0" w:space="0" w:color="auto"/>
        <w:left w:val="none" w:sz="0" w:space="0" w:color="auto"/>
        <w:bottom w:val="none" w:sz="0" w:space="0" w:color="auto"/>
        <w:right w:val="none" w:sz="0" w:space="0" w:color="auto"/>
      </w:divBdr>
    </w:div>
    <w:div w:id="779110862">
      <w:marLeft w:val="640"/>
      <w:marRight w:val="0"/>
      <w:marTop w:val="0"/>
      <w:marBottom w:val="0"/>
      <w:divBdr>
        <w:top w:val="none" w:sz="0" w:space="0" w:color="auto"/>
        <w:left w:val="none" w:sz="0" w:space="0" w:color="auto"/>
        <w:bottom w:val="none" w:sz="0" w:space="0" w:color="auto"/>
        <w:right w:val="none" w:sz="0" w:space="0" w:color="auto"/>
      </w:divBdr>
    </w:div>
    <w:div w:id="779566387">
      <w:marLeft w:val="640"/>
      <w:marRight w:val="0"/>
      <w:marTop w:val="0"/>
      <w:marBottom w:val="0"/>
      <w:divBdr>
        <w:top w:val="none" w:sz="0" w:space="0" w:color="auto"/>
        <w:left w:val="none" w:sz="0" w:space="0" w:color="auto"/>
        <w:bottom w:val="none" w:sz="0" w:space="0" w:color="auto"/>
        <w:right w:val="none" w:sz="0" w:space="0" w:color="auto"/>
      </w:divBdr>
    </w:div>
    <w:div w:id="779646769">
      <w:marLeft w:val="640"/>
      <w:marRight w:val="0"/>
      <w:marTop w:val="0"/>
      <w:marBottom w:val="0"/>
      <w:divBdr>
        <w:top w:val="none" w:sz="0" w:space="0" w:color="auto"/>
        <w:left w:val="none" w:sz="0" w:space="0" w:color="auto"/>
        <w:bottom w:val="none" w:sz="0" w:space="0" w:color="auto"/>
        <w:right w:val="none" w:sz="0" w:space="0" w:color="auto"/>
      </w:divBdr>
    </w:div>
    <w:div w:id="780606092">
      <w:marLeft w:val="640"/>
      <w:marRight w:val="0"/>
      <w:marTop w:val="0"/>
      <w:marBottom w:val="0"/>
      <w:divBdr>
        <w:top w:val="none" w:sz="0" w:space="0" w:color="auto"/>
        <w:left w:val="none" w:sz="0" w:space="0" w:color="auto"/>
        <w:bottom w:val="none" w:sz="0" w:space="0" w:color="auto"/>
        <w:right w:val="none" w:sz="0" w:space="0" w:color="auto"/>
      </w:divBdr>
    </w:div>
    <w:div w:id="781416545">
      <w:marLeft w:val="640"/>
      <w:marRight w:val="0"/>
      <w:marTop w:val="0"/>
      <w:marBottom w:val="0"/>
      <w:divBdr>
        <w:top w:val="none" w:sz="0" w:space="0" w:color="auto"/>
        <w:left w:val="none" w:sz="0" w:space="0" w:color="auto"/>
        <w:bottom w:val="none" w:sz="0" w:space="0" w:color="auto"/>
        <w:right w:val="none" w:sz="0" w:space="0" w:color="auto"/>
      </w:divBdr>
    </w:div>
    <w:div w:id="782186275">
      <w:marLeft w:val="640"/>
      <w:marRight w:val="0"/>
      <w:marTop w:val="0"/>
      <w:marBottom w:val="0"/>
      <w:divBdr>
        <w:top w:val="none" w:sz="0" w:space="0" w:color="auto"/>
        <w:left w:val="none" w:sz="0" w:space="0" w:color="auto"/>
        <w:bottom w:val="none" w:sz="0" w:space="0" w:color="auto"/>
        <w:right w:val="none" w:sz="0" w:space="0" w:color="auto"/>
      </w:divBdr>
    </w:div>
    <w:div w:id="782581124">
      <w:marLeft w:val="640"/>
      <w:marRight w:val="0"/>
      <w:marTop w:val="0"/>
      <w:marBottom w:val="0"/>
      <w:divBdr>
        <w:top w:val="none" w:sz="0" w:space="0" w:color="auto"/>
        <w:left w:val="none" w:sz="0" w:space="0" w:color="auto"/>
        <w:bottom w:val="none" w:sz="0" w:space="0" w:color="auto"/>
        <w:right w:val="none" w:sz="0" w:space="0" w:color="auto"/>
      </w:divBdr>
    </w:div>
    <w:div w:id="785656282">
      <w:marLeft w:val="640"/>
      <w:marRight w:val="0"/>
      <w:marTop w:val="0"/>
      <w:marBottom w:val="0"/>
      <w:divBdr>
        <w:top w:val="none" w:sz="0" w:space="0" w:color="auto"/>
        <w:left w:val="none" w:sz="0" w:space="0" w:color="auto"/>
        <w:bottom w:val="none" w:sz="0" w:space="0" w:color="auto"/>
        <w:right w:val="none" w:sz="0" w:space="0" w:color="auto"/>
      </w:divBdr>
    </w:div>
    <w:div w:id="786117530">
      <w:marLeft w:val="640"/>
      <w:marRight w:val="0"/>
      <w:marTop w:val="0"/>
      <w:marBottom w:val="0"/>
      <w:divBdr>
        <w:top w:val="none" w:sz="0" w:space="0" w:color="auto"/>
        <w:left w:val="none" w:sz="0" w:space="0" w:color="auto"/>
        <w:bottom w:val="none" w:sz="0" w:space="0" w:color="auto"/>
        <w:right w:val="none" w:sz="0" w:space="0" w:color="auto"/>
      </w:divBdr>
    </w:div>
    <w:div w:id="787551334">
      <w:marLeft w:val="640"/>
      <w:marRight w:val="0"/>
      <w:marTop w:val="0"/>
      <w:marBottom w:val="0"/>
      <w:divBdr>
        <w:top w:val="none" w:sz="0" w:space="0" w:color="auto"/>
        <w:left w:val="none" w:sz="0" w:space="0" w:color="auto"/>
        <w:bottom w:val="none" w:sz="0" w:space="0" w:color="auto"/>
        <w:right w:val="none" w:sz="0" w:space="0" w:color="auto"/>
      </w:divBdr>
    </w:div>
    <w:div w:id="787964762">
      <w:marLeft w:val="640"/>
      <w:marRight w:val="0"/>
      <w:marTop w:val="0"/>
      <w:marBottom w:val="0"/>
      <w:divBdr>
        <w:top w:val="none" w:sz="0" w:space="0" w:color="auto"/>
        <w:left w:val="none" w:sz="0" w:space="0" w:color="auto"/>
        <w:bottom w:val="none" w:sz="0" w:space="0" w:color="auto"/>
        <w:right w:val="none" w:sz="0" w:space="0" w:color="auto"/>
      </w:divBdr>
    </w:div>
    <w:div w:id="788352007">
      <w:marLeft w:val="640"/>
      <w:marRight w:val="0"/>
      <w:marTop w:val="0"/>
      <w:marBottom w:val="0"/>
      <w:divBdr>
        <w:top w:val="none" w:sz="0" w:space="0" w:color="auto"/>
        <w:left w:val="none" w:sz="0" w:space="0" w:color="auto"/>
        <w:bottom w:val="none" w:sz="0" w:space="0" w:color="auto"/>
        <w:right w:val="none" w:sz="0" w:space="0" w:color="auto"/>
      </w:divBdr>
    </w:div>
    <w:div w:id="789251902">
      <w:marLeft w:val="640"/>
      <w:marRight w:val="0"/>
      <w:marTop w:val="0"/>
      <w:marBottom w:val="0"/>
      <w:divBdr>
        <w:top w:val="none" w:sz="0" w:space="0" w:color="auto"/>
        <w:left w:val="none" w:sz="0" w:space="0" w:color="auto"/>
        <w:bottom w:val="none" w:sz="0" w:space="0" w:color="auto"/>
        <w:right w:val="none" w:sz="0" w:space="0" w:color="auto"/>
      </w:divBdr>
    </w:div>
    <w:div w:id="789788603">
      <w:marLeft w:val="640"/>
      <w:marRight w:val="0"/>
      <w:marTop w:val="0"/>
      <w:marBottom w:val="0"/>
      <w:divBdr>
        <w:top w:val="none" w:sz="0" w:space="0" w:color="auto"/>
        <w:left w:val="none" w:sz="0" w:space="0" w:color="auto"/>
        <w:bottom w:val="none" w:sz="0" w:space="0" w:color="auto"/>
        <w:right w:val="none" w:sz="0" w:space="0" w:color="auto"/>
      </w:divBdr>
    </w:div>
    <w:div w:id="792555147">
      <w:marLeft w:val="640"/>
      <w:marRight w:val="0"/>
      <w:marTop w:val="0"/>
      <w:marBottom w:val="0"/>
      <w:divBdr>
        <w:top w:val="none" w:sz="0" w:space="0" w:color="auto"/>
        <w:left w:val="none" w:sz="0" w:space="0" w:color="auto"/>
        <w:bottom w:val="none" w:sz="0" w:space="0" w:color="auto"/>
        <w:right w:val="none" w:sz="0" w:space="0" w:color="auto"/>
      </w:divBdr>
    </w:div>
    <w:div w:id="794787617">
      <w:marLeft w:val="640"/>
      <w:marRight w:val="0"/>
      <w:marTop w:val="0"/>
      <w:marBottom w:val="0"/>
      <w:divBdr>
        <w:top w:val="none" w:sz="0" w:space="0" w:color="auto"/>
        <w:left w:val="none" w:sz="0" w:space="0" w:color="auto"/>
        <w:bottom w:val="none" w:sz="0" w:space="0" w:color="auto"/>
        <w:right w:val="none" w:sz="0" w:space="0" w:color="auto"/>
      </w:divBdr>
    </w:div>
    <w:div w:id="795103147">
      <w:marLeft w:val="640"/>
      <w:marRight w:val="0"/>
      <w:marTop w:val="0"/>
      <w:marBottom w:val="0"/>
      <w:divBdr>
        <w:top w:val="none" w:sz="0" w:space="0" w:color="auto"/>
        <w:left w:val="none" w:sz="0" w:space="0" w:color="auto"/>
        <w:bottom w:val="none" w:sz="0" w:space="0" w:color="auto"/>
        <w:right w:val="none" w:sz="0" w:space="0" w:color="auto"/>
      </w:divBdr>
    </w:div>
    <w:div w:id="795754344">
      <w:marLeft w:val="640"/>
      <w:marRight w:val="0"/>
      <w:marTop w:val="0"/>
      <w:marBottom w:val="0"/>
      <w:divBdr>
        <w:top w:val="none" w:sz="0" w:space="0" w:color="auto"/>
        <w:left w:val="none" w:sz="0" w:space="0" w:color="auto"/>
        <w:bottom w:val="none" w:sz="0" w:space="0" w:color="auto"/>
        <w:right w:val="none" w:sz="0" w:space="0" w:color="auto"/>
      </w:divBdr>
    </w:div>
    <w:div w:id="795834878">
      <w:marLeft w:val="640"/>
      <w:marRight w:val="0"/>
      <w:marTop w:val="0"/>
      <w:marBottom w:val="0"/>
      <w:divBdr>
        <w:top w:val="none" w:sz="0" w:space="0" w:color="auto"/>
        <w:left w:val="none" w:sz="0" w:space="0" w:color="auto"/>
        <w:bottom w:val="none" w:sz="0" w:space="0" w:color="auto"/>
        <w:right w:val="none" w:sz="0" w:space="0" w:color="auto"/>
      </w:divBdr>
    </w:div>
    <w:div w:id="795947091">
      <w:marLeft w:val="640"/>
      <w:marRight w:val="0"/>
      <w:marTop w:val="0"/>
      <w:marBottom w:val="0"/>
      <w:divBdr>
        <w:top w:val="none" w:sz="0" w:space="0" w:color="auto"/>
        <w:left w:val="none" w:sz="0" w:space="0" w:color="auto"/>
        <w:bottom w:val="none" w:sz="0" w:space="0" w:color="auto"/>
        <w:right w:val="none" w:sz="0" w:space="0" w:color="auto"/>
      </w:divBdr>
    </w:div>
    <w:div w:id="795951031">
      <w:marLeft w:val="640"/>
      <w:marRight w:val="0"/>
      <w:marTop w:val="0"/>
      <w:marBottom w:val="0"/>
      <w:divBdr>
        <w:top w:val="none" w:sz="0" w:space="0" w:color="auto"/>
        <w:left w:val="none" w:sz="0" w:space="0" w:color="auto"/>
        <w:bottom w:val="none" w:sz="0" w:space="0" w:color="auto"/>
        <w:right w:val="none" w:sz="0" w:space="0" w:color="auto"/>
      </w:divBdr>
    </w:div>
    <w:div w:id="796680728">
      <w:marLeft w:val="640"/>
      <w:marRight w:val="0"/>
      <w:marTop w:val="0"/>
      <w:marBottom w:val="0"/>
      <w:divBdr>
        <w:top w:val="none" w:sz="0" w:space="0" w:color="auto"/>
        <w:left w:val="none" w:sz="0" w:space="0" w:color="auto"/>
        <w:bottom w:val="none" w:sz="0" w:space="0" w:color="auto"/>
        <w:right w:val="none" w:sz="0" w:space="0" w:color="auto"/>
      </w:divBdr>
    </w:div>
    <w:div w:id="798377238">
      <w:marLeft w:val="640"/>
      <w:marRight w:val="0"/>
      <w:marTop w:val="0"/>
      <w:marBottom w:val="0"/>
      <w:divBdr>
        <w:top w:val="none" w:sz="0" w:space="0" w:color="auto"/>
        <w:left w:val="none" w:sz="0" w:space="0" w:color="auto"/>
        <w:bottom w:val="none" w:sz="0" w:space="0" w:color="auto"/>
        <w:right w:val="none" w:sz="0" w:space="0" w:color="auto"/>
      </w:divBdr>
    </w:div>
    <w:div w:id="799811006">
      <w:marLeft w:val="640"/>
      <w:marRight w:val="0"/>
      <w:marTop w:val="0"/>
      <w:marBottom w:val="0"/>
      <w:divBdr>
        <w:top w:val="none" w:sz="0" w:space="0" w:color="auto"/>
        <w:left w:val="none" w:sz="0" w:space="0" w:color="auto"/>
        <w:bottom w:val="none" w:sz="0" w:space="0" w:color="auto"/>
        <w:right w:val="none" w:sz="0" w:space="0" w:color="auto"/>
      </w:divBdr>
    </w:div>
    <w:div w:id="802311025">
      <w:marLeft w:val="640"/>
      <w:marRight w:val="0"/>
      <w:marTop w:val="0"/>
      <w:marBottom w:val="0"/>
      <w:divBdr>
        <w:top w:val="none" w:sz="0" w:space="0" w:color="auto"/>
        <w:left w:val="none" w:sz="0" w:space="0" w:color="auto"/>
        <w:bottom w:val="none" w:sz="0" w:space="0" w:color="auto"/>
        <w:right w:val="none" w:sz="0" w:space="0" w:color="auto"/>
      </w:divBdr>
    </w:div>
    <w:div w:id="802313913">
      <w:marLeft w:val="640"/>
      <w:marRight w:val="0"/>
      <w:marTop w:val="0"/>
      <w:marBottom w:val="0"/>
      <w:divBdr>
        <w:top w:val="none" w:sz="0" w:space="0" w:color="auto"/>
        <w:left w:val="none" w:sz="0" w:space="0" w:color="auto"/>
        <w:bottom w:val="none" w:sz="0" w:space="0" w:color="auto"/>
        <w:right w:val="none" w:sz="0" w:space="0" w:color="auto"/>
      </w:divBdr>
    </w:div>
    <w:div w:id="803502582">
      <w:marLeft w:val="640"/>
      <w:marRight w:val="0"/>
      <w:marTop w:val="0"/>
      <w:marBottom w:val="0"/>
      <w:divBdr>
        <w:top w:val="none" w:sz="0" w:space="0" w:color="auto"/>
        <w:left w:val="none" w:sz="0" w:space="0" w:color="auto"/>
        <w:bottom w:val="none" w:sz="0" w:space="0" w:color="auto"/>
        <w:right w:val="none" w:sz="0" w:space="0" w:color="auto"/>
      </w:divBdr>
    </w:div>
    <w:div w:id="803543325">
      <w:marLeft w:val="640"/>
      <w:marRight w:val="0"/>
      <w:marTop w:val="0"/>
      <w:marBottom w:val="0"/>
      <w:divBdr>
        <w:top w:val="none" w:sz="0" w:space="0" w:color="auto"/>
        <w:left w:val="none" w:sz="0" w:space="0" w:color="auto"/>
        <w:bottom w:val="none" w:sz="0" w:space="0" w:color="auto"/>
        <w:right w:val="none" w:sz="0" w:space="0" w:color="auto"/>
      </w:divBdr>
    </w:div>
    <w:div w:id="803809853">
      <w:marLeft w:val="640"/>
      <w:marRight w:val="0"/>
      <w:marTop w:val="0"/>
      <w:marBottom w:val="0"/>
      <w:divBdr>
        <w:top w:val="none" w:sz="0" w:space="0" w:color="auto"/>
        <w:left w:val="none" w:sz="0" w:space="0" w:color="auto"/>
        <w:bottom w:val="none" w:sz="0" w:space="0" w:color="auto"/>
        <w:right w:val="none" w:sz="0" w:space="0" w:color="auto"/>
      </w:divBdr>
    </w:div>
    <w:div w:id="803890445">
      <w:marLeft w:val="640"/>
      <w:marRight w:val="0"/>
      <w:marTop w:val="0"/>
      <w:marBottom w:val="0"/>
      <w:divBdr>
        <w:top w:val="none" w:sz="0" w:space="0" w:color="auto"/>
        <w:left w:val="none" w:sz="0" w:space="0" w:color="auto"/>
        <w:bottom w:val="none" w:sz="0" w:space="0" w:color="auto"/>
        <w:right w:val="none" w:sz="0" w:space="0" w:color="auto"/>
      </w:divBdr>
    </w:div>
    <w:div w:id="804658470">
      <w:marLeft w:val="640"/>
      <w:marRight w:val="0"/>
      <w:marTop w:val="0"/>
      <w:marBottom w:val="0"/>
      <w:divBdr>
        <w:top w:val="none" w:sz="0" w:space="0" w:color="auto"/>
        <w:left w:val="none" w:sz="0" w:space="0" w:color="auto"/>
        <w:bottom w:val="none" w:sz="0" w:space="0" w:color="auto"/>
        <w:right w:val="none" w:sz="0" w:space="0" w:color="auto"/>
      </w:divBdr>
    </w:div>
    <w:div w:id="804736715">
      <w:marLeft w:val="640"/>
      <w:marRight w:val="0"/>
      <w:marTop w:val="0"/>
      <w:marBottom w:val="0"/>
      <w:divBdr>
        <w:top w:val="none" w:sz="0" w:space="0" w:color="auto"/>
        <w:left w:val="none" w:sz="0" w:space="0" w:color="auto"/>
        <w:bottom w:val="none" w:sz="0" w:space="0" w:color="auto"/>
        <w:right w:val="none" w:sz="0" w:space="0" w:color="auto"/>
      </w:divBdr>
    </w:div>
    <w:div w:id="806313451">
      <w:marLeft w:val="640"/>
      <w:marRight w:val="0"/>
      <w:marTop w:val="0"/>
      <w:marBottom w:val="0"/>
      <w:divBdr>
        <w:top w:val="none" w:sz="0" w:space="0" w:color="auto"/>
        <w:left w:val="none" w:sz="0" w:space="0" w:color="auto"/>
        <w:bottom w:val="none" w:sz="0" w:space="0" w:color="auto"/>
        <w:right w:val="none" w:sz="0" w:space="0" w:color="auto"/>
      </w:divBdr>
    </w:div>
    <w:div w:id="806314831">
      <w:marLeft w:val="640"/>
      <w:marRight w:val="0"/>
      <w:marTop w:val="0"/>
      <w:marBottom w:val="0"/>
      <w:divBdr>
        <w:top w:val="none" w:sz="0" w:space="0" w:color="auto"/>
        <w:left w:val="none" w:sz="0" w:space="0" w:color="auto"/>
        <w:bottom w:val="none" w:sz="0" w:space="0" w:color="auto"/>
        <w:right w:val="none" w:sz="0" w:space="0" w:color="auto"/>
      </w:divBdr>
    </w:div>
    <w:div w:id="807211797">
      <w:marLeft w:val="640"/>
      <w:marRight w:val="0"/>
      <w:marTop w:val="0"/>
      <w:marBottom w:val="0"/>
      <w:divBdr>
        <w:top w:val="none" w:sz="0" w:space="0" w:color="auto"/>
        <w:left w:val="none" w:sz="0" w:space="0" w:color="auto"/>
        <w:bottom w:val="none" w:sz="0" w:space="0" w:color="auto"/>
        <w:right w:val="none" w:sz="0" w:space="0" w:color="auto"/>
      </w:divBdr>
    </w:div>
    <w:div w:id="809322493">
      <w:marLeft w:val="640"/>
      <w:marRight w:val="0"/>
      <w:marTop w:val="0"/>
      <w:marBottom w:val="0"/>
      <w:divBdr>
        <w:top w:val="none" w:sz="0" w:space="0" w:color="auto"/>
        <w:left w:val="none" w:sz="0" w:space="0" w:color="auto"/>
        <w:bottom w:val="none" w:sz="0" w:space="0" w:color="auto"/>
        <w:right w:val="none" w:sz="0" w:space="0" w:color="auto"/>
      </w:divBdr>
    </w:div>
    <w:div w:id="809706861">
      <w:marLeft w:val="640"/>
      <w:marRight w:val="0"/>
      <w:marTop w:val="0"/>
      <w:marBottom w:val="0"/>
      <w:divBdr>
        <w:top w:val="none" w:sz="0" w:space="0" w:color="auto"/>
        <w:left w:val="none" w:sz="0" w:space="0" w:color="auto"/>
        <w:bottom w:val="none" w:sz="0" w:space="0" w:color="auto"/>
        <w:right w:val="none" w:sz="0" w:space="0" w:color="auto"/>
      </w:divBdr>
    </w:div>
    <w:div w:id="810291539">
      <w:marLeft w:val="640"/>
      <w:marRight w:val="0"/>
      <w:marTop w:val="0"/>
      <w:marBottom w:val="0"/>
      <w:divBdr>
        <w:top w:val="none" w:sz="0" w:space="0" w:color="auto"/>
        <w:left w:val="none" w:sz="0" w:space="0" w:color="auto"/>
        <w:bottom w:val="none" w:sz="0" w:space="0" w:color="auto"/>
        <w:right w:val="none" w:sz="0" w:space="0" w:color="auto"/>
      </w:divBdr>
    </w:div>
    <w:div w:id="810942592">
      <w:marLeft w:val="640"/>
      <w:marRight w:val="0"/>
      <w:marTop w:val="0"/>
      <w:marBottom w:val="0"/>
      <w:divBdr>
        <w:top w:val="none" w:sz="0" w:space="0" w:color="auto"/>
        <w:left w:val="none" w:sz="0" w:space="0" w:color="auto"/>
        <w:bottom w:val="none" w:sz="0" w:space="0" w:color="auto"/>
        <w:right w:val="none" w:sz="0" w:space="0" w:color="auto"/>
      </w:divBdr>
    </w:div>
    <w:div w:id="811095241">
      <w:marLeft w:val="640"/>
      <w:marRight w:val="0"/>
      <w:marTop w:val="0"/>
      <w:marBottom w:val="0"/>
      <w:divBdr>
        <w:top w:val="none" w:sz="0" w:space="0" w:color="auto"/>
        <w:left w:val="none" w:sz="0" w:space="0" w:color="auto"/>
        <w:bottom w:val="none" w:sz="0" w:space="0" w:color="auto"/>
        <w:right w:val="none" w:sz="0" w:space="0" w:color="auto"/>
      </w:divBdr>
    </w:div>
    <w:div w:id="813260520">
      <w:marLeft w:val="640"/>
      <w:marRight w:val="0"/>
      <w:marTop w:val="0"/>
      <w:marBottom w:val="0"/>
      <w:divBdr>
        <w:top w:val="none" w:sz="0" w:space="0" w:color="auto"/>
        <w:left w:val="none" w:sz="0" w:space="0" w:color="auto"/>
        <w:bottom w:val="none" w:sz="0" w:space="0" w:color="auto"/>
        <w:right w:val="none" w:sz="0" w:space="0" w:color="auto"/>
      </w:divBdr>
    </w:div>
    <w:div w:id="813719160">
      <w:marLeft w:val="640"/>
      <w:marRight w:val="0"/>
      <w:marTop w:val="0"/>
      <w:marBottom w:val="0"/>
      <w:divBdr>
        <w:top w:val="none" w:sz="0" w:space="0" w:color="auto"/>
        <w:left w:val="none" w:sz="0" w:space="0" w:color="auto"/>
        <w:bottom w:val="none" w:sz="0" w:space="0" w:color="auto"/>
        <w:right w:val="none" w:sz="0" w:space="0" w:color="auto"/>
      </w:divBdr>
    </w:div>
    <w:div w:id="815492909">
      <w:marLeft w:val="640"/>
      <w:marRight w:val="0"/>
      <w:marTop w:val="0"/>
      <w:marBottom w:val="0"/>
      <w:divBdr>
        <w:top w:val="none" w:sz="0" w:space="0" w:color="auto"/>
        <w:left w:val="none" w:sz="0" w:space="0" w:color="auto"/>
        <w:bottom w:val="none" w:sz="0" w:space="0" w:color="auto"/>
        <w:right w:val="none" w:sz="0" w:space="0" w:color="auto"/>
      </w:divBdr>
    </w:div>
    <w:div w:id="815684564">
      <w:marLeft w:val="640"/>
      <w:marRight w:val="0"/>
      <w:marTop w:val="0"/>
      <w:marBottom w:val="0"/>
      <w:divBdr>
        <w:top w:val="none" w:sz="0" w:space="0" w:color="auto"/>
        <w:left w:val="none" w:sz="0" w:space="0" w:color="auto"/>
        <w:bottom w:val="none" w:sz="0" w:space="0" w:color="auto"/>
        <w:right w:val="none" w:sz="0" w:space="0" w:color="auto"/>
      </w:divBdr>
    </w:div>
    <w:div w:id="815999971">
      <w:marLeft w:val="640"/>
      <w:marRight w:val="0"/>
      <w:marTop w:val="0"/>
      <w:marBottom w:val="0"/>
      <w:divBdr>
        <w:top w:val="none" w:sz="0" w:space="0" w:color="auto"/>
        <w:left w:val="none" w:sz="0" w:space="0" w:color="auto"/>
        <w:bottom w:val="none" w:sz="0" w:space="0" w:color="auto"/>
        <w:right w:val="none" w:sz="0" w:space="0" w:color="auto"/>
      </w:divBdr>
    </w:div>
    <w:div w:id="817117367">
      <w:marLeft w:val="640"/>
      <w:marRight w:val="0"/>
      <w:marTop w:val="0"/>
      <w:marBottom w:val="0"/>
      <w:divBdr>
        <w:top w:val="none" w:sz="0" w:space="0" w:color="auto"/>
        <w:left w:val="none" w:sz="0" w:space="0" w:color="auto"/>
        <w:bottom w:val="none" w:sz="0" w:space="0" w:color="auto"/>
        <w:right w:val="none" w:sz="0" w:space="0" w:color="auto"/>
      </w:divBdr>
    </w:div>
    <w:div w:id="817266289">
      <w:marLeft w:val="640"/>
      <w:marRight w:val="0"/>
      <w:marTop w:val="0"/>
      <w:marBottom w:val="0"/>
      <w:divBdr>
        <w:top w:val="none" w:sz="0" w:space="0" w:color="auto"/>
        <w:left w:val="none" w:sz="0" w:space="0" w:color="auto"/>
        <w:bottom w:val="none" w:sz="0" w:space="0" w:color="auto"/>
        <w:right w:val="none" w:sz="0" w:space="0" w:color="auto"/>
      </w:divBdr>
    </w:div>
    <w:div w:id="819469309">
      <w:marLeft w:val="640"/>
      <w:marRight w:val="0"/>
      <w:marTop w:val="0"/>
      <w:marBottom w:val="0"/>
      <w:divBdr>
        <w:top w:val="none" w:sz="0" w:space="0" w:color="auto"/>
        <w:left w:val="none" w:sz="0" w:space="0" w:color="auto"/>
        <w:bottom w:val="none" w:sz="0" w:space="0" w:color="auto"/>
        <w:right w:val="none" w:sz="0" w:space="0" w:color="auto"/>
      </w:divBdr>
    </w:div>
    <w:div w:id="821848939">
      <w:marLeft w:val="640"/>
      <w:marRight w:val="0"/>
      <w:marTop w:val="0"/>
      <w:marBottom w:val="0"/>
      <w:divBdr>
        <w:top w:val="none" w:sz="0" w:space="0" w:color="auto"/>
        <w:left w:val="none" w:sz="0" w:space="0" w:color="auto"/>
        <w:bottom w:val="none" w:sz="0" w:space="0" w:color="auto"/>
        <w:right w:val="none" w:sz="0" w:space="0" w:color="auto"/>
      </w:divBdr>
    </w:div>
    <w:div w:id="822506181">
      <w:marLeft w:val="640"/>
      <w:marRight w:val="0"/>
      <w:marTop w:val="0"/>
      <w:marBottom w:val="0"/>
      <w:divBdr>
        <w:top w:val="none" w:sz="0" w:space="0" w:color="auto"/>
        <w:left w:val="none" w:sz="0" w:space="0" w:color="auto"/>
        <w:bottom w:val="none" w:sz="0" w:space="0" w:color="auto"/>
        <w:right w:val="none" w:sz="0" w:space="0" w:color="auto"/>
      </w:divBdr>
    </w:div>
    <w:div w:id="823467365">
      <w:marLeft w:val="640"/>
      <w:marRight w:val="0"/>
      <w:marTop w:val="0"/>
      <w:marBottom w:val="0"/>
      <w:divBdr>
        <w:top w:val="none" w:sz="0" w:space="0" w:color="auto"/>
        <w:left w:val="none" w:sz="0" w:space="0" w:color="auto"/>
        <w:bottom w:val="none" w:sz="0" w:space="0" w:color="auto"/>
        <w:right w:val="none" w:sz="0" w:space="0" w:color="auto"/>
      </w:divBdr>
    </w:div>
    <w:div w:id="825827981">
      <w:marLeft w:val="640"/>
      <w:marRight w:val="0"/>
      <w:marTop w:val="0"/>
      <w:marBottom w:val="0"/>
      <w:divBdr>
        <w:top w:val="none" w:sz="0" w:space="0" w:color="auto"/>
        <w:left w:val="none" w:sz="0" w:space="0" w:color="auto"/>
        <w:bottom w:val="none" w:sz="0" w:space="0" w:color="auto"/>
        <w:right w:val="none" w:sz="0" w:space="0" w:color="auto"/>
      </w:divBdr>
    </w:div>
    <w:div w:id="825899719">
      <w:marLeft w:val="640"/>
      <w:marRight w:val="0"/>
      <w:marTop w:val="0"/>
      <w:marBottom w:val="0"/>
      <w:divBdr>
        <w:top w:val="none" w:sz="0" w:space="0" w:color="auto"/>
        <w:left w:val="none" w:sz="0" w:space="0" w:color="auto"/>
        <w:bottom w:val="none" w:sz="0" w:space="0" w:color="auto"/>
        <w:right w:val="none" w:sz="0" w:space="0" w:color="auto"/>
      </w:divBdr>
    </w:div>
    <w:div w:id="827870398">
      <w:marLeft w:val="640"/>
      <w:marRight w:val="0"/>
      <w:marTop w:val="0"/>
      <w:marBottom w:val="0"/>
      <w:divBdr>
        <w:top w:val="none" w:sz="0" w:space="0" w:color="auto"/>
        <w:left w:val="none" w:sz="0" w:space="0" w:color="auto"/>
        <w:bottom w:val="none" w:sz="0" w:space="0" w:color="auto"/>
        <w:right w:val="none" w:sz="0" w:space="0" w:color="auto"/>
      </w:divBdr>
    </w:div>
    <w:div w:id="828137980">
      <w:marLeft w:val="640"/>
      <w:marRight w:val="0"/>
      <w:marTop w:val="0"/>
      <w:marBottom w:val="0"/>
      <w:divBdr>
        <w:top w:val="none" w:sz="0" w:space="0" w:color="auto"/>
        <w:left w:val="none" w:sz="0" w:space="0" w:color="auto"/>
        <w:bottom w:val="none" w:sz="0" w:space="0" w:color="auto"/>
        <w:right w:val="none" w:sz="0" w:space="0" w:color="auto"/>
      </w:divBdr>
    </w:div>
    <w:div w:id="828595535">
      <w:marLeft w:val="640"/>
      <w:marRight w:val="0"/>
      <w:marTop w:val="0"/>
      <w:marBottom w:val="0"/>
      <w:divBdr>
        <w:top w:val="none" w:sz="0" w:space="0" w:color="auto"/>
        <w:left w:val="none" w:sz="0" w:space="0" w:color="auto"/>
        <w:bottom w:val="none" w:sz="0" w:space="0" w:color="auto"/>
        <w:right w:val="none" w:sz="0" w:space="0" w:color="auto"/>
      </w:divBdr>
    </w:div>
    <w:div w:id="829061064">
      <w:marLeft w:val="640"/>
      <w:marRight w:val="0"/>
      <w:marTop w:val="0"/>
      <w:marBottom w:val="0"/>
      <w:divBdr>
        <w:top w:val="none" w:sz="0" w:space="0" w:color="auto"/>
        <w:left w:val="none" w:sz="0" w:space="0" w:color="auto"/>
        <w:bottom w:val="none" w:sz="0" w:space="0" w:color="auto"/>
        <w:right w:val="none" w:sz="0" w:space="0" w:color="auto"/>
      </w:divBdr>
    </w:div>
    <w:div w:id="829757615">
      <w:marLeft w:val="640"/>
      <w:marRight w:val="0"/>
      <w:marTop w:val="0"/>
      <w:marBottom w:val="0"/>
      <w:divBdr>
        <w:top w:val="none" w:sz="0" w:space="0" w:color="auto"/>
        <w:left w:val="none" w:sz="0" w:space="0" w:color="auto"/>
        <w:bottom w:val="none" w:sz="0" w:space="0" w:color="auto"/>
        <w:right w:val="none" w:sz="0" w:space="0" w:color="auto"/>
      </w:divBdr>
    </w:div>
    <w:div w:id="830290694">
      <w:marLeft w:val="640"/>
      <w:marRight w:val="0"/>
      <w:marTop w:val="0"/>
      <w:marBottom w:val="0"/>
      <w:divBdr>
        <w:top w:val="none" w:sz="0" w:space="0" w:color="auto"/>
        <w:left w:val="none" w:sz="0" w:space="0" w:color="auto"/>
        <w:bottom w:val="none" w:sz="0" w:space="0" w:color="auto"/>
        <w:right w:val="none" w:sz="0" w:space="0" w:color="auto"/>
      </w:divBdr>
    </w:div>
    <w:div w:id="831719285">
      <w:marLeft w:val="640"/>
      <w:marRight w:val="0"/>
      <w:marTop w:val="0"/>
      <w:marBottom w:val="0"/>
      <w:divBdr>
        <w:top w:val="none" w:sz="0" w:space="0" w:color="auto"/>
        <w:left w:val="none" w:sz="0" w:space="0" w:color="auto"/>
        <w:bottom w:val="none" w:sz="0" w:space="0" w:color="auto"/>
        <w:right w:val="none" w:sz="0" w:space="0" w:color="auto"/>
      </w:divBdr>
    </w:div>
    <w:div w:id="832377810">
      <w:marLeft w:val="640"/>
      <w:marRight w:val="0"/>
      <w:marTop w:val="0"/>
      <w:marBottom w:val="0"/>
      <w:divBdr>
        <w:top w:val="none" w:sz="0" w:space="0" w:color="auto"/>
        <w:left w:val="none" w:sz="0" w:space="0" w:color="auto"/>
        <w:bottom w:val="none" w:sz="0" w:space="0" w:color="auto"/>
        <w:right w:val="none" w:sz="0" w:space="0" w:color="auto"/>
      </w:divBdr>
    </w:div>
    <w:div w:id="832642958">
      <w:marLeft w:val="640"/>
      <w:marRight w:val="0"/>
      <w:marTop w:val="0"/>
      <w:marBottom w:val="0"/>
      <w:divBdr>
        <w:top w:val="none" w:sz="0" w:space="0" w:color="auto"/>
        <w:left w:val="none" w:sz="0" w:space="0" w:color="auto"/>
        <w:bottom w:val="none" w:sz="0" w:space="0" w:color="auto"/>
        <w:right w:val="none" w:sz="0" w:space="0" w:color="auto"/>
      </w:divBdr>
    </w:div>
    <w:div w:id="832649488">
      <w:marLeft w:val="640"/>
      <w:marRight w:val="0"/>
      <w:marTop w:val="0"/>
      <w:marBottom w:val="0"/>
      <w:divBdr>
        <w:top w:val="none" w:sz="0" w:space="0" w:color="auto"/>
        <w:left w:val="none" w:sz="0" w:space="0" w:color="auto"/>
        <w:bottom w:val="none" w:sz="0" w:space="0" w:color="auto"/>
        <w:right w:val="none" w:sz="0" w:space="0" w:color="auto"/>
      </w:divBdr>
    </w:div>
    <w:div w:id="833299090">
      <w:marLeft w:val="640"/>
      <w:marRight w:val="0"/>
      <w:marTop w:val="0"/>
      <w:marBottom w:val="0"/>
      <w:divBdr>
        <w:top w:val="none" w:sz="0" w:space="0" w:color="auto"/>
        <w:left w:val="none" w:sz="0" w:space="0" w:color="auto"/>
        <w:bottom w:val="none" w:sz="0" w:space="0" w:color="auto"/>
        <w:right w:val="none" w:sz="0" w:space="0" w:color="auto"/>
      </w:divBdr>
    </w:div>
    <w:div w:id="833567491">
      <w:marLeft w:val="640"/>
      <w:marRight w:val="0"/>
      <w:marTop w:val="0"/>
      <w:marBottom w:val="0"/>
      <w:divBdr>
        <w:top w:val="none" w:sz="0" w:space="0" w:color="auto"/>
        <w:left w:val="none" w:sz="0" w:space="0" w:color="auto"/>
        <w:bottom w:val="none" w:sz="0" w:space="0" w:color="auto"/>
        <w:right w:val="none" w:sz="0" w:space="0" w:color="auto"/>
      </w:divBdr>
    </w:div>
    <w:div w:id="834690996">
      <w:marLeft w:val="640"/>
      <w:marRight w:val="0"/>
      <w:marTop w:val="0"/>
      <w:marBottom w:val="0"/>
      <w:divBdr>
        <w:top w:val="none" w:sz="0" w:space="0" w:color="auto"/>
        <w:left w:val="none" w:sz="0" w:space="0" w:color="auto"/>
        <w:bottom w:val="none" w:sz="0" w:space="0" w:color="auto"/>
        <w:right w:val="none" w:sz="0" w:space="0" w:color="auto"/>
      </w:divBdr>
    </w:div>
    <w:div w:id="834808790">
      <w:marLeft w:val="640"/>
      <w:marRight w:val="0"/>
      <w:marTop w:val="0"/>
      <w:marBottom w:val="0"/>
      <w:divBdr>
        <w:top w:val="none" w:sz="0" w:space="0" w:color="auto"/>
        <w:left w:val="none" w:sz="0" w:space="0" w:color="auto"/>
        <w:bottom w:val="none" w:sz="0" w:space="0" w:color="auto"/>
        <w:right w:val="none" w:sz="0" w:space="0" w:color="auto"/>
      </w:divBdr>
    </w:div>
    <w:div w:id="835343612">
      <w:marLeft w:val="640"/>
      <w:marRight w:val="0"/>
      <w:marTop w:val="0"/>
      <w:marBottom w:val="0"/>
      <w:divBdr>
        <w:top w:val="none" w:sz="0" w:space="0" w:color="auto"/>
        <w:left w:val="none" w:sz="0" w:space="0" w:color="auto"/>
        <w:bottom w:val="none" w:sz="0" w:space="0" w:color="auto"/>
        <w:right w:val="none" w:sz="0" w:space="0" w:color="auto"/>
      </w:divBdr>
    </w:div>
    <w:div w:id="836193238">
      <w:marLeft w:val="640"/>
      <w:marRight w:val="0"/>
      <w:marTop w:val="0"/>
      <w:marBottom w:val="0"/>
      <w:divBdr>
        <w:top w:val="none" w:sz="0" w:space="0" w:color="auto"/>
        <w:left w:val="none" w:sz="0" w:space="0" w:color="auto"/>
        <w:bottom w:val="none" w:sz="0" w:space="0" w:color="auto"/>
        <w:right w:val="none" w:sz="0" w:space="0" w:color="auto"/>
      </w:divBdr>
    </w:div>
    <w:div w:id="836459178">
      <w:marLeft w:val="640"/>
      <w:marRight w:val="0"/>
      <w:marTop w:val="0"/>
      <w:marBottom w:val="0"/>
      <w:divBdr>
        <w:top w:val="none" w:sz="0" w:space="0" w:color="auto"/>
        <w:left w:val="none" w:sz="0" w:space="0" w:color="auto"/>
        <w:bottom w:val="none" w:sz="0" w:space="0" w:color="auto"/>
        <w:right w:val="none" w:sz="0" w:space="0" w:color="auto"/>
      </w:divBdr>
    </w:div>
    <w:div w:id="836532802">
      <w:marLeft w:val="640"/>
      <w:marRight w:val="0"/>
      <w:marTop w:val="0"/>
      <w:marBottom w:val="0"/>
      <w:divBdr>
        <w:top w:val="none" w:sz="0" w:space="0" w:color="auto"/>
        <w:left w:val="none" w:sz="0" w:space="0" w:color="auto"/>
        <w:bottom w:val="none" w:sz="0" w:space="0" w:color="auto"/>
        <w:right w:val="none" w:sz="0" w:space="0" w:color="auto"/>
      </w:divBdr>
    </w:div>
    <w:div w:id="836648927">
      <w:marLeft w:val="640"/>
      <w:marRight w:val="0"/>
      <w:marTop w:val="0"/>
      <w:marBottom w:val="0"/>
      <w:divBdr>
        <w:top w:val="none" w:sz="0" w:space="0" w:color="auto"/>
        <w:left w:val="none" w:sz="0" w:space="0" w:color="auto"/>
        <w:bottom w:val="none" w:sz="0" w:space="0" w:color="auto"/>
        <w:right w:val="none" w:sz="0" w:space="0" w:color="auto"/>
      </w:divBdr>
    </w:div>
    <w:div w:id="836967656">
      <w:marLeft w:val="640"/>
      <w:marRight w:val="0"/>
      <w:marTop w:val="0"/>
      <w:marBottom w:val="0"/>
      <w:divBdr>
        <w:top w:val="none" w:sz="0" w:space="0" w:color="auto"/>
        <w:left w:val="none" w:sz="0" w:space="0" w:color="auto"/>
        <w:bottom w:val="none" w:sz="0" w:space="0" w:color="auto"/>
        <w:right w:val="none" w:sz="0" w:space="0" w:color="auto"/>
      </w:divBdr>
    </w:div>
    <w:div w:id="837774212">
      <w:marLeft w:val="640"/>
      <w:marRight w:val="0"/>
      <w:marTop w:val="0"/>
      <w:marBottom w:val="0"/>
      <w:divBdr>
        <w:top w:val="none" w:sz="0" w:space="0" w:color="auto"/>
        <w:left w:val="none" w:sz="0" w:space="0" w:color="auto"/>
        <w:bottom w:val="none" w:sz="0" w:space="0" w:color="auto"/>
        <w:right w:val="none" w:sz="0" w:space="0" w:color="auto"/>
      </w:divBdr>
    </w:div>
    <w:div w:id="838425907">
      <w:marLeft w:val="640"/>
      <w:marRight w:val="0"/>
      <w:marTop w:val="0"/>
      <w:marBottom w:val="0"/>
      <w:divBdr>
        <w:top w:val="none" w:sz="0" w:space="0" w:color="auto"/>
        <w:left w:val="none" w:sz="0" w:space="0" w:color="auto"/>
        <w:bottom w:val="none" w:sz="0" w:space="0" w:color="auto"/>
        <w:right w:val="none" w:sz="0" w:space="0" w:color="auto"/>
      </w:divBdr>
    </w:div>
    <w:div w:id="839345242">
      <w:marLeft w:val="640"/>
      <w:marRight w:val="0"/>
      <w:marTop w:val="0"/>
      <w:marBottom w:val="0"/>
      <w:divBdr>
        <w:top w:val="none" w:sz="0" w:space="0" w:color="auto"/>
        <w:left w:val="none" w:sz="0" w:space="0" w:color="auto"/>
        <w:bottom w:val="none" w:sz="0" w:space="0" w:color="auto"/>
        <w:right w:val="none" w:sz="0" w:space="0" w:color="auto"/>
      </w:divBdr>
    </w:div>
    <w:div w:id="842355055">
      <w:marLeft w:val="640"/>
      <w:marRight w:val="0"/>
      <w:marTop w:val="0"/>
      <w:marBottom w:val="0"/>
      <w:divBdr>
        <w:top w:val="none" w:sz="0" w:space="0" w:color="auto"/>
        <w:left w:val="none" w:sz="0" w:space="0" w:color="auto"/>
        <w:bottom w:val="none" w:sz="0" w:space="0" w:color="auto"/>
        <w:right w:val="none" w:sz="0" w:space="0" w:color="auto"/>
      </w:divBdr>
    </w:div>
    <w:div w:id="843783552">
      <w:marLeft w:val="640"/>
      <w:marRight w:val="0"/>
      <w:marTop w:val="0"/>
      <w:marBottom w:val="0"/>
      <w:divBdr>
        <w:top w:val="none" w:sz="0" w:space="0" w:color="auto"/>
        <w:left w:val="none" w:sz="0" w:space="0" w:color="auto"/>
        <w:bottom w:val="none" w:sz="0" w:space="0" w:color="auto"/>
        <w:right w:val="none" w:sz="0" w:space="0" w:color="auto"/>
      </w:divBdr>
    </w:div>
    <w:div w:id="844830347">
      <w:marLeft w:val="640"/>
      <w:marRight w:val="0"/>
      <w:marTop w:val="0"/>
      <w:marBottom w:val="0"/>
      <w:divBdr>
        <w:top w:val="none" w:sz="0" w:space="0" w:color="auto"/>
        <w:left w:val="none" w:sz="0" w:space="0" w:color="auto"/>
        <w:bottom w:val="none" w:sz="0" w:space="0" w:color="auto"/>
        <w:right w:val="none" w:sz="0" w:space="0" w:color="auto"/>
      </w:divBdr>
    </w:div>
    <w:div w:id="844978757">
      <w:marLeft w:val="640"/>
      <w:marRight w:val="0"/>
      <w:marTop w:val="0"/>
      <w:marBottom w:val="0"/>
      <w:divBdr>
        <w:top w:val="none" w:sz="0" w:space="0" w:color="auto"/>
        <w:left w:val="none" w:sz="0" w:space="0" w:color="auto"/>
        <w:bottom w:val="none" w:sz="0" w:space="0" w:color="auto"/>
        <w:right w:val="none" w:sz="0" w:space="0" w:color="auto"/>
      </w:divBdr>
    </w:div>
    <w:div w:id="848177689">
      <w:marLeft w:val="640"/>
      <w:marRight w:val="0"/>
      <w:marTop w:val="0"/>
      <w:marBottom w:val="0"/>
      <w:divBdr>
        <w:top w:val="none" w:sz="0" w:space="0" w:color="auto"/>
        <w:left w:val="none" w:sz="0" w:space="0" w:color="auto"/>
        <w:bottom w:val="none" w:sz="0" w:space="0" w:color="auto"/>
        <w:right w:val="none" w:sz="0" w:space="0" w:color="auto"/>
      </w:divBdr>
    </w:div>
    <w:div w:id="848371992">
      <w:marLeft w:val="640"/>
      <w:marRight w:val="0"/>
      <w:marTop w:val="0"/>
      <w:marBottom w:val="0"/>
      <w:divBdr>
        <w:top w:val="none" w:sz="0" w:space="0" w:color="auto"/>
        <w:left w:val="none" w:sz="0" w:space="0" w:color="auto"/>
        <w:bottom w:val="none" w:sz="0" w:space="0" w:color="auto"/>
        <w:right w:val="none" w:sz="0" w:space="0" w:color="auto"/>
      </w:divBdr>
    </w:div>
    <w:div w:id="848911803">
      <w:marLeft w:val="640"/>
      <w:marRight w:val="0"/>
      <w:marTop w:val="0"/>
      <w:marBottom w:val="0"/>
      <w:divBdr>
        <w:top w:val="none" w:sz="0" w:space="0" w:color="auto"/>
        <w:left w:val="none" w:sz="0" w:space="0" w:color="auto"/>
        <w:bottom w:val="none" w:sz="0" w:space="0" w:color="auto"/>
        <w:right w:val="none" w:sz="0" w:space="0" w:color="auto"/>
      </w:divBdr>
    </w:div>
    <w:div w:id="850215315">
      <w:marLeft w:val="640"/>
      <w:marRight w:val="0"/>
      <w:marTop w:val="0"/>
      <w:marBottom w:val="0"/>
      <w:divBdr>
        <w:top w:val="none" w:sz="0" w:space="0" w:color="auto"/>
        <w:left w:val="none" w:sz="0" w:space="0" w:color="auto"/>
        <w:bottom w:val="none" w:sz="0" w:space="0" w:color="auto"/>
        <w:right w:val="none" w:sz="0" w:space="0" w:color="auto"/>
      </w:divBdr>
    </w:div>
    <w:div w:id="852300819">
      <w:marLeft w:val="640"/>
      <w:marRight w:val="0"/>
      <w:marTop w:val="0"/>
      <w:marBottom w:val="0"/>
      <w:divBdr>
        <w:top w:val="none" w:sz="0" w:space="0" w:color="auto"/>
        <w:left w:val="none" w:sz="0" w:space="0" w:color="auto"/>
        <w:bottom w:val="none" w:sz="0" w:space="0" w:color="auto"/>
        <w:right w:val="none" w:sz="0" w:space="0" w:color="auto"/>
      </w:divBdr>
    </w:div>
    <w:div w:id="852451754">
      <w:marLeft w:val="640"/>
      <w:marRight w:val="0"/>
      <w:marTop w:val="0"/>
      <w:marBottom w:val="0"/>
      <w:divBdr>
        <w:top w:val="none" w:sz="0" w:space="0" w:color="auto"/>
        <w:left w:val="none" w:sz="0" w:space="0" w:color="auto"/>
        <w:bottom w:val="none" w:sz="0" w:space="0" w:color="auto"/>
        <w:right w:val="none" w:sz="0" w:space="0" w:color="auto"/>
      </w:divBdr>
    </w:div>
    <w:div w:id="852458209">
      <w:marLeft w:val="640"/>
      <w:marRight w:val="0"/>
      <w:marTop w:val="0"/>
      <w:marBottom w:val="0"/>
      <w:divBdr>
        <w:top w:val="none" w:sz="0" w:space="0" w:color="auto"/>
        <w:left w:val="none" w:sz="0" w:space="0" w:color="auto"/>
        <w:bottom w:val="none" w:sz="0" w:space="0" w:color="auto"/>
        <w:right w:val="none" w:sz="0" w:space="0" w:color="auto"/>
      </w:divBdr>
    </w:div>
    <w:div w:id="852843945">
      <w:marLeft w:val="640"/>
      <w:marRight w:val="0"/>
      <w:marTop w:val="0"/>
      <w:marBottom w:val="0"/>
      <w:divBdr>
        <w:top w:val="none" w:sz="0" w:space="0" w:color="auto"/>
        <w:left w:val="none" w:sz="0" w:space="0" w:color="auto"/>
        <w:bottom w:val="none" w:sz="0" w:space="0" w:color="auto"/>
        <w:right w:val="none" w:sz="0" w:space="0" w:color="auto"/>
      </w:divBdr>
    </w:div>
    <w:div w:id="853109649">
      <w:marLeft w:val="640"/>
      <w:marRight w:val="0"/>
      <w:marTop w:val="0"/>
      <w:marBottom w:val="0"/>
      <w:divBdr>
        <w:top w:val="none" w:sz="0" w:space="0" w:color="auto"/>
        <w:left w:val="none" w:sz="0" w:space="0" w:color="auto"/>
        <w:bottom w:val="none" w:sz="0" w:space="0" w:color="auto"/>
        <w:right w:val="none" w:sz="0" w:space="0" w:color="auto"/>
      </w:divBdr>
    </w:div>
    <w:div w:id="854072881">
      <w:marLeft w:val="640"/>
      <w:marRight w:val="0"/>
      <w:marTop w:val="0"/>
      <w:marBottom w:val="0"/>
      <w:divBdr>
        <w:top w:val="none" w:sz="0" w:space="0" w:color="auto"/>
        <w:left w:val="none" w:sz="0" w:space="0" w:color="auto"/>
        <w:bottom w:val="none" w:sz="0" w:space="0" w:color="auto"/>
        <w:right w:val="none" w:sz="0" w:space="0" w:color="auto"/>
      </w:divBdr>
    </w:div>
    <w:div w:id="854344372">
      <w:marLeft w:val="640"/>
      <w:marRight w:val="0"/>
      <w:marTop w:val="0"/>
      <w:marBottom w:val="0"/>
      <w:divBdr>
        <w:top w:val="none" w:sz="0" w:space="0" w:color="auto"/>
        <w:left w:val="none" w:sz="0" w:space="0" w:color="auto"/>
        <w:bottom w:val="none" w:sz="0" w:space="0" w:color="auto"/>
        <w:right w:val="none" w:sz="0" w:space="0" w:color="auto"/>
      </w:divBdr>
    </w:div>
    <w:div w:id="856886479">
      <w:marLeft w:val="640"/>
      <w:marRight w:val="0"/>
      <w:marTop w:val="0"/>
      <w:marBottom w:val="0"/>
      <w:divBdr>
        <w:top w:val="none" w:sz="0" w:space="0" w:color="auto"/>
        <w:left w:val="none" w:sz="0" w:space="0" w:color="auto"/>
        <w:bottom w:val="none" w:sz="0" w:space="0" w:color="auto"/>
        <w:right w:val="none" w:sz="0" w:space="0" w:color="auto"/>
      </w:divBdr>
    </w:div>
    <w:div w:id="857423488">
      <w:marLeft w:val="640"/>
      <w:marRight w:val="0"/>
      <w:marTop w:val="0"/>
      <w:marBottom w:val="0"/>
      <w:divBdr>
        <w:top w:val="none" w:sz="0" w:space="0" w:color="auto"/>
        <w:left w:val="none" w:sz="0" w:space="0" w:color="auto"/>
        <w:bottom w:val="none" w:sz="0" w:space="0" w:color="auto"/>
        <w:right w:val="none" w:sz="0" w:space="0" w:color="auto"/>
      </w:divBdr>
    </w:div>
    <w:div w:id="857936587">
      <w:marLeft w:val="640"/>
      <w:marRight w:val="0"/>
      <w:marTop w:val="0"/>
      <w:marBottom w:val="0"/>
      <w:divBdr>
        <w:top w:val="none" w:sz="0" w:space="0" w:color="auto"/>
        <w:left w:val="none" w:sz="0" w:space="0" w:color="auto"/>
        <w:bottom w:val="none" w:sz="0" w:space="0" w:color="auto"/>
        <w:right w:val="none" w:sz="0" w:space="0" w:color="auto"/>
      </w:divBdr>
    </w:div>
    <w:div w:id="857964471">
      <w:marLeft w:val="640"/>
      <w:marRight w:val="0"/>
      <w:marTop w:val="0"/>
      <w:marBottom w:val="0"/>
      <w:divBdr>
        <w:top w:val="none" w:sz="0" w:space="0" w:color="auto"/>
        <w:left w:val="none" w:sz="0" w:space="0" w:color="auto"/>
        <w:bottom w:val="none" w:sz="0" w:space="0" w:color="auto"/>
        <w:right w:val="none" w:sz="0" w:space="0" w:color="auto"/>
      </w:divBdr>
    </w:div>
    <w:div w:id="858391170">
      <w:marLeft w:val="640"/>
      <w:marRight w:val="0"/>
      <w:marTop w:val="0"/>
      <w:marBottom w:val="0"/>
      <w:divBdr>
        <w:top w:val="none" w:sz="0" w:space="0" w:color="auto"/>
        <w:left w:val="none" w:sz="0" w:space="0" w:color="auto"/>
        <w:bottom w:val="none" w:sz="0" w:space="0" w:color="auto"/>
        <w:right w:val="none" w:sz="0" w:space="0" w:color="auto"/>
      </w:divBdr>
    </w:div>
    <w:div w:id="860237957">
      <w:marLeft w:val="640"/>
      <w:marRight w:val="0"/>
      <w:marTop w:val="0"/>
      <w:marBottom w:val="0"/>
      <w:divBdr>
        <w:top w:val="none" w:sz="0" w:space="0" w:color="auto"/>
        <w:left w:val="none" w:sz="0" w:space="0" w:color="auto"/>
        <w:bottom w:val="none" w:sz="0" w:space="0" w:color="auto"/>
        <w:right w:val="none" w:sz="0" w:space="0" w:color="auto"/>
      </w:divBdr>
    </w:div>
    <w:div w:id="862326988">
      <w:marLeft w:val="640"/>
      <w:marRight w:val="0"/>
      <w:marTop w:val="0"/>
      <w:marBottom w:val="0"/>
      <w:divBdr>
        <w:top w:val="none" w:sz="0" w:space="0" w:color="auto"/>
        <w:left w:val="none" w:sz="0" w:space="0" w:color="auto"/>
        <w:bottom w:val="none" w:sz="0" w:space="0" w:color="auto"/>
        <w:right w:val="none" w:sz="0" w:space="0" w:color="auto"/>
      </w:divBdr>
    </w:div>
    <w:div w:id="862784370">
      <w:marLeft w:val="640"/>
      <w:marRight w:val="0"/>
      <w:marTop w:val="0"/>
      <w:marBottom w:val="0"/>
      <w:divBdr>
        <w:top w:val="none" w:sz="0" w:space="0" w:color="auto"/>
        <w:left w:val="none" w:sz="0" w:space="0" w:color="auto"/>
        <w:bottom w:val="none" w:sz="0" w:space="0" w:color="auto"/>
        <w:right w:val="none" w:sz="0" w:space="0" w:color="auto"/>
      </w:divBdr>
    </w:div>
    <w:div w:id="862790739">
      <w:marLeft w:val="640"/>
      <w:marRight w:val="0"/>
      <w:marTop w:val="0"/>
      <w:marBottom w:val="0"/>
      <w:divBdr>
        <w:top w:val="none" w:sz="0" w:space="0" w:color="auto"/>
        <w:left w:val="none" w:sz="0" w:space="0" w:color="auto"/>
        <w:bottom w:val="none" w:sz="0" w:space="0" w:color="auto"/>
        <w:right w:val="none" w:sz="0" w:space="0" w:color="auto"/>
      </w:divBdr>
    </w:div>
    <w:div w:id="862983015">
      <w:marLeft w:val="640"/>
      <w:marRight w:val="0"/>
      <w:marTop w:val="0"/>
      <w:marBottom w:val="0"/>
      <w:divBdr>
        <w:top w:val="none" w:sz="0" w:space="0" w:color="auto"/>
        <w:left w:val="none" w:sz="0" w:space="0" w:color="auto"/>
        <w:bottom w:val="none" w:sz="0" w:space="0" w:color="auto"/>
        <w:right w:val="none" w:sz="0" w:space="0" w:color="auto"/>
      </w:divBdr>
    </w:div>
    <w:div w:id="865412294">
      <w:marLeft w:val="640"/>
      <w:marRight w:val="0"/>
      <w:marTop w:val="0"/>
      <w:marBottom w:val="0"/>
      <w:divBdr>
        <w:top w:val="none" w:sz="0" w:space="0" w:color="auto"/>
        <w:left w:val="none" w:sz="0" w:space="0" w:color="auto"/>
        <w:bottom w:val="none" w:sz="0" w:space="0" w:color="auto"/>
        <w:right w:val="none" w:sz="0" w:space="0" w:color="auto"/>
      </w:divBdr>
    </w:div>
    <w:div w:id="865606973">
      <w:marLeft w:val="640"/>
      <w:marRight w:val="0"/>
      <w:marTop w:val="0"/>
      <w:marBottom w:val="0"/>
      <w:divBdr>
        <w:top w:val="none" w:sz="0" w:space="0" w:color="auto"/>
        <w:left w:val="none" w:sz="0" w:space="0" w:color="auto"/>
        <w:bottom w:val="none" w:sz="0" w:space="0" w:color="auto"/>
        <w:right w:val="none" w:sz="0" w:space="0" w:color="auto"/>
      </w:divBdr>
    </w:div>
    <w:div w:id="866329564">
      <w:marLeft w:val="640"/>
      <w:marRight w:val="0"/>
      <w:marTop w:val="0"/>
      <w:marBottom w:val="0"/>
      <w:divBdr>
        <w:top w:val="none" w:sz="0" w:space="0" w:color="auto"/>
        <w:left w:val="none" w:sz="0" w:space="0" w:color="auto"/>
        <w:bottom w:val="none" w:sz="0" w:space="0" w:color="auto"/>
        <w:right w:val="none" w:sz="0" w:space="0" w:color="auto"/>
      </w:divBdr>
    </w:div>
    <w:div w:id="866992018">
      <w:marLeft w:val="640"/>
      <w:marRight w:val="0"/>
      <w:marTop w:val="0"/>
      <w:marBottom w:val="0"/>
      <w:divBdr>
        <w:top w:val="none" w:sz="0" w:space="0" w:color="auto"/>
        <w:left w:val="none" w:sz="0" w:space="0" w:color="auto"/>
        <w:bottom w:val="none" w:sz="0" w:space="0" w:color="auto"/>
        <w:right w:val="none" w:sz="0" w:space="0" w:color="auto"/>
      </w:divBdr>
    </w:div>
    <w:div w:id="868488695">
      <w:marLeft w:val="640"/>
      <w:marRight w:val="0"/>
      <w:marTop w:val="0"/>
      <w:marBottom w:val="0"/>
      <w:divBdr>
        <w:top w:val="none" w:sz="0" w:space="0" w:color="auto"/>
        <w:left w:val="none" w:sz="0" w:space="0" w:color="auto"/>
        <w:bottom w:val="none" w:sz="0" w:space="0" w:color="auto"/>
        <w:right w:val="none" w:sz="0" w:space="0" w:color="auto"/>
      </w:divBdr>
    </w:div>
    <w:div w:id="868835016">
      <w:marLeft w:val="640"/>
      <w:marRight w:val="0"/>
      <w:marTop w:val="0"/>
      <w:marBottom w:val="0"/>
      <w:divBdr>
        <w:top w:val="none" w:sz="0" w:space="0" w:color="auto"/>
        <w:left w:val="none" w:sz="0" w:space="0" w:color="auto"/>
        <w:bottom w:val="none" w:sz="0" w:space="0" w:color="auto"/>
        <w:right w:val="none" w:sz="0" w:space="0" w:color="auto"/>
      </w:divBdr>
    </w:div>
    <w:div w:id="871069523">
      <w:marLeft w:val="640"/>
      <w:marRight w:val="0"/>
      <w:marTop w:val="0"/>
      <w:marBottom w:val="0"/>
      <w:divBdr>
        <w:top w:val="none" w:sz="0" w:space="0" w:color="auto"/>
        <w:left w:val="none" w:sz="0" w:space="0" w:color="auto"/>
        <w:bottom w:val="none" w:sz="0" w:space="0" w:color="auto"/>
        <w:right w:val="none" w:sz="0" w:space="0" w:color="auto"/>
      </w:divBdr>
    </w:div>
    <w:div w:id="871456599">
      <w:marLeft w:val="640"/>
      <w:marRight w:val="0"/>
      <w:marTop w:val="0"/>
      <w:marBottom w:val="0"/>
      <w:divBdr>
        <w:top w:val="none" w:sz="0" w:space="0" w:color="auto"/>
        <w:left w:val="none" w:sz="0" w:space="0" w:color="auto"/>
        <w:bottom w:val="none" w:sz="0" w:space="0" w:color="auto"/>
        <w:right w:val="none" w:sz="0" w:space="0" w:color="auto"/>
      </w:divBdr>
    </w:div>
    <w:div w:id="873541237">
      <w:marLeft w:val="640"/>
      <w:marRight w:val="0"/>
      <w:marTop w:val="0"/>
      <w:marBottom w:val="0"/>
      <w:divBdr>
        <w:top w:val="none" w:sz="0" w:space="0" w:color="auto"/>
        <w:left w:val="none" w:sz="0" w:space="0" w:color="auto"/>
        <w:bottom w:val="none" w:sz="0" w:space="0" w:color="auto"/>
        <w:right w:val="none" w:sz="0" w:space="0" w:color="auto"/>
      </w:divBdr>
    </w:div>
    <w:div w:id="874544498">
      <w:marLeft w:val="640"/>
      <w:marRight w:val="0"/>
      <w:marTop w:val="0"/>
      <w:marBottom w:val="0"/>
      <w:divBdr>
        <w:top w:val="none" w:sz="0" w:space="0" w:color="auto"/>
        <w:left w:val="none" w:sz="0" w:space="0" w:color="auto"/>
        <w:bottom w:val="none" w:sz="0" w:space="0" w:color="auto"/>
        <w:right w:val="none" w:sz="0" w:space="0" w:color="auto"/>
      </w:divBdr>
    </w:div>
    <w:div w:id="874776810">
      <w:marLeft w:val="640"/>
      <w:marRight w:val="0"/>
      <w:marTop w:val="0"/>
      <w:marBottom w:val="0"/>
      <w:divBdr>
        <w:top w:val="none" w:sz="0" w:space="0" w:color="auto"/>
        <w:left w:val="none" w:sz="0" w:space="0" w:color="auto"/>
        <w:bottom w:val="none" w:sz="0" w:space="0" w:color="auto"/>
        <w:right w:val="none" w:sz="0" w:space="0" w:color="auto"/>
      </w:divBdr>
    </w:div>
    <w:div w:id="875003897">
      <w:marLeft w:val="640"/>
      <w:marRight w:val="0"/>
      <w:marTop w:val="0"/>
      <w:marBottom w:val="0"/>
      <w:divBdr>
        <w:top w:val="none" w:sz="0" w:space="0" w:color="auto"/>
        <w:left w:val="none" w:sz="0" w:space="0" w:color="auto"/>
        <w:bottom w:val="none" w:sz="0" w:space="0" w:color="auto"/>
        <w:right w:val="none" w:sz="0" w:space="0" w:color="auto"/>
      </w:divBdr>
    </w:div>
    <w:div w:id="875191525">
      <w:marLeft w:val="640"/>
      <w:marRight w:val="0"/>
      <w:marTop w:val="0"/>
      <w:marBottom w:val="0"/>
      <w:divBdr>
        <w:top w:val="none" w:sz="0" w:space="0" w:color="auto"/>
        <w:left w:val="none" w:sz="0" w:space="0" w:color="auto"/>
        <w:bottom w:val="none" w:sz="0" w:space="0" w:color="auto"/>
        <w:right w:val="none" w:sz="0" w:space="0" w:color="auto"/>
      </w:divBdr>
    </w:div>
    <w:div w:id="875701416">
      <w:marLeft w:val="640"/>
      <w:marRight w:val="0"/>
      <w:marTop w:val="0"/>
      <w:marBottom w:val="0"/>
      <w:divBdr>
        <w:top w:val="none" w:sz="0" w:space="0" w:color="auto"/>
        <w:left w:val="none" w:sz="0" w:space="0" w:color="auto"/>
        <w:bottom w:val="none" w:sz="0" w:space="0" w:color="auto"/>
        <w:right w:val="none" w:sz="0" w:space="0" w:color="auto"/>
      </w:divBdr>
    </w:div>
    <w:div w:id="877931855">
      <w:marLeft w:val="640"/>
      <w:marRight w:val="0"/>
      <w:marTop w:val="0"/>
      <w:marBottom w:val="0"/>
      <w:divBdr>
        <w:top w:val="none" w:sz="0" w:space="0" w:color="auto"/>
        <w:left w:val="none" w:sz="0" w:space="0" w:color="auto"/>
        <w:bottom w:val="none" w:sz="0" w:space="0" w:color="auto"/>
        <w:right w:val="none" w:sz="0" w:space="0" w:color="auto"/>
      </w:divBdr>
    </w:div>
    <w:div w:id="878398363">
      <w:marLeft w:val="640"/>
      <w:marRight w:val="0"/>
      <w:marTop w:val="0"/>
      <w:marBottom w:val="0"/>
      <w:divBdr>
        <w:top w:val="none" w:sz="0" w:space="0" w:color="auto"/>
        <w:left w:val="none" w:sz="0" w:space="0" w:color="auto"/>
        <w:bottom w:val="none" w:sz="0" w:space="0" w:color="auto"/>
        <w:right w:val="none" w:sz="0" w:space="0" w:color="auto"/>
      </w:divBdr>
    </w:div>
    <w:div w:id="878929633">
      <w:marLeft w:val="640"/>
      <w:marRight w:val="0"/>
      <w:marTop w:val="0"/>
      <w:marBottom w:val="0"/>
      <w:divBdr>
        <w:top w:val="none" w:sz="0" w:space="0" w:color="auto"/>
        <w:left w:val="none" w:sz="0" w:space="0" w:color="auto"/>
        <w:bottom w:val="none" w:sz="0" w:space="0" w:color="auto"/>
        <w:right w:val="none" w:sz="0" w:space="0" w:color="auto"/>
      </w:divBdr>
    </w:div>
    <w:div w:id="880944432">
      <w:marLeft w:val="640"/>
      <w:marRight w:val="0"/>
      <w:marTop w:val="0"/>
      <w:marBottom w:val="0"/>
      <w:divBdr>
        <w:top w:val="none" w:sz="0" w:space="0" w:color="auto"/>
        <w:left w:val="none" w:sz="0" w:space="0" w:color="auto"/>
        <w:bottom w:val="none" w:sz="0" w:space="0" w:color="auto"/>
        <w:right w:val="none" w:sz="0" w:space="0" w:color="auto"/>
      </w:divBdr>
    </w:div>
    <w:div w:id="881475041">
      <w:marLeft w:val="640"/>
      <w:marRight w:val="0"/>
      <w:marTop w:val="0"/>
      <w:marBottom w:val="0"/>
      <w:divBdr>
        <w:top w:val="none" w:sz="0" w:space="0" w:color="auto"/>
        <w:left w:val="none" w:sz="0" w:space="0" w:color="auto"/>
        <w:bottom w:val="none" w:sz="0" w:space="0" w:color="auto"/>
        <w:right w:val="none" w:sz="0" w:space="0" w:color="auto"/>
      </w:divBdr>
    </w:div>
    <w:div w:id="882406100">
      <w:marLeft w:val="640"/>
      <w:marRight w:val="0"/>
      <w:marTop w:val="0"/>
      <w:marBottom w:val="0"/>
      <w:divBdr>
        <w:top w:val="none" w:sz="0" w:space="0" w:color="auto"/>
        <w:left w:val="none" w:sz="0" w:space="0" w:color="auto"/>
        <w:bottom w:val="none" w:sz="0" w:space="0" w:color="auto"/>
        <w:right w:val="none" w:sz="0" w:space="0" w:color="auto"/>
      </w:divBdr>
    </w:div>
    <w:div w:id="882446782">
      <w:marLeft w:val="640"/>
      <w:marRight w:val="0"/>
      <w:marTop w:val="0"/>
      <w:marBottom w:val="0"/>
      <w:divBdr>
        <w:top w:val="none" w:sz="0" w:space="0" w:color="auto"/>
        <w:left w:val="none" w:sz="0" w:space="0" w:color="auto"/>
        <w:bottom w:val="none" w:sz="0" w:space="0" w:color="auto"/>
        <w:right w:val="none" w:sz="0" w:space="0" w:color="auto"/>
      </w:divBdr>
    </w:div>
    <w:div w:id="884174836">
      <w:marLeft w:val="640"/>
      <w:marRight w:val="0"/>
      <w:marTop w:val="0"/>
      <w:marBottom w:val="0"/>
      <w:divBdr>
        <w:top w:val="none" w:sz="0" w:space="0" w:color="auto"/>
        <w:left w:val="none" w:sz="0" w:space="0" w:color="auto"/>
        <w:bottom w:val="none" w:sz="0" w:space="0" w:color="auto"/>
        <w:right w:val="none" w:sz="0" w:space="0" w:color="auto"/>
      </w:divBdr>
    </w:div>
    <w:div w:id="884952493">
      <w:marLeft w:val="640"/>
      <w:marRight w:val="0"/>
      <w:marTop w:val="0"/>
      <w:marBottom w:val="0"/>
      <w:divBdr>
        <w:top w:val="none" w:sz="0" w:space="0" w:color="auto"/>
        <w:left w:val="none" w:sz="0" w:space="0" w:color="auto"/>
        <w:bottom w:val="none" w:sz="0" w:space="0" w:color="auto"/>
        <w:right w:val="none" w:sz="0" w:space="0" w:color="auto"/>
      </w:divBdr>
    </w:div>
    <w:div w:id="885797450">
      <w:marLeft w:val="640"/>
      <w:marRight w:val="0"/>
      <w:marTop w:val="0"/>
      <w:marBottom w:val="0"/>
      <w:divBdr>
        <w:top w:val="none" w:sz="0" w:space="0" w:color="auto"/>
        <w:left w:val="none" w:sz="0" w:space="0" w:color="auto"/>
        <w:bottom w:val="none" w:sz="0" w:space="0" w:color="auto"/>
        <w:right w:val="none" w:sz="0" w:space="0" w:color="auto"/>
      </w:divBdr>
    </w:div>
    <w:div w:id="886843038">
      <w:marLeft w:val="640"/>
      <w:marRight w:val="0"/>
      <w:marTop w:val="0"/>
      <w:marBottom w:val="0"/>
      <w:divBdr>
        <w:top w:val="none" w:sz="0" w:space="0" w:color="auto"/>
        <w:left w:val="none" w:sz="0" w:space="0" w:color="auto"/>
        <w:bottom w:val="none" w:sz="0" w:space="0" w:color="auto"/>
        <w:right w:val="none" w:sz="0" w:space="0" w:color="auto"/>
      </w:divBdr>
    </w:div>
    <w:div w:id="886913083">
      <w:marLeft w:val="640"/>
      <w:marRight w:val="0"/>
      <w:marTop w:val="0"/>
      <w:marBottom w:val="0"/>
      <w:divBdr>
        <w:top w:val="none" w:sz="0" w:space="0" w:color="auto"/>
        <w:left w:val="none" w:sz="0" w:space="0" w:color="auto"/>
        <w:bottom w:val="none" w:sz="0" w:space="0" w:color="auto"/>
        <w:right w:val="none" w:sz="0" w:space="0" w:color="auto"/>
      </w:divBdr>
    </w:div>
    <w:div w:id="889416593">
      <w:marLeft w:val="640"/>
      <w:marRight w:val="0"/>
      <w:marTop w:val="0"/>
      <w:marBottom w:val="0"/>
      <w:divBdr>
        <w:top w:val="none" w:sz="0" w:space="0" w:color="auto"/>
        <w:left w:val="none" w:sz="0" w:space="0" w:color="auto"/>
        <w:bottom w:val="none" w:sz="0" w:space="0" w:color="auto"/>
        <w:right w:val="none" w:sz="0" w:space="0" w:color="auto"/>
      </w:divBdr>
    </w:div>
    <w:div w:id="889607665">
      <w:marLeft w:val="640"/>
      <w:marRight w:val="0"/>
      <w:marTop w:val="0"/>
      <w:marBottom w:val="0"/>
      <w:divBdr>
        <w:top w:val="none" w:sz="0" w:space="0" w:color="auto"/>
        <w:left w:val="none" w:sz="0" w:space="0" w:color="auto"/>
        <w:bottom w:val="none" w:sz="0" w:space="0" w:color="auto"/>
        <w:right w:val="none" w:sz="0" w:space="0" w:color="auto"/>
      </w:divBdr>
    </w:div>
    <w:div w:id="890842417">
      <w:marLeft w:val="640"/>
      <w:marRight w:val="0"/>
      <w:marTop w:val="0"/>
      <w:marBottom w:val="0"/>
      <w:divBdr>
        <w:top w:val="none" w:sz="0" w:space="0" w:color="auto"/>
        <w:left w:val="none" w:sz="0" w:space="0" w:color="auto"/>
        <w:bottom w:val="none" w:sz="0" w:space="0" w:color="auto"/>
        <w:right w:val="none" w:sz="0" w:space="0" w:color="auto"/>
      </w:divBdr>
    </w:div>
    <w:div w:id="890846858">
      <w:marLeft w:val="640"/>
      <w:marRight w:val="0"/>
      <w:marTop w:val="0"/>
      <w:marBottom w:val="0"/>
      <w:divBdr>
        <w:top w:val="none" w:sz="0" w:space="0" w:color="auto"/>
        <w:left w:val="none" w:sz="0" w:space="0" w:color="auto"/>
        <w:bottom w:val="none" w:sz="0" w:space="0" w:color="auto"/>
        <w:right w:val="none" w:sz="0" w:space="0" w:color="auto"/>
      </w:divBdr>
    </w:div>
    <w:div w:id="891305053">
      <w:marLeft w:val="640"/>
      <w:marRight w:val="0"/>
      <w:marTop w:val="0"/>
      <w:marBottom w:val="0"/>
      <w:divBdr>
        <w:top w:val="none" w:sz="0" w:space="0" w:color="auto"/>
        <w:left w:val="none" w:sz="0" w:space="0" w:color="auto"/>
        <w:bottom w:val="none" w:sz="0" w:space="0" w:color="auto"/>
        <w:right w:val="none" w:sz="0" w:space="0" w:color="auto"/>
      </w:divBdr>
    </w:div>
    <w:div w:id="892353023">
      <w:marLeft w:val="640"/>
      <w:marRight w:val="0"/>
      <w:marTop w:val="0"/>
      <w:marBottom w:val="0"/>
      <w:divBdr>
        <w:top w:val="none" w:sz="0" w:space="0" w:color="auto"/>
        <w:left w:val="none" w:sz="0" w:space="0" w:color="auto"/>
        <w:bottom w:val="none" w:sz="0" w:space="0" w:color="auto"/>
        <w:right w:val="none" w:sz="0" w:space="0" w:color="auto"/>
      </w:divBdr>
    </w:div>
    <w:div w:id="892540298">
      <w:marLeft w:val="640"/>
      <w:marRight w:val="0"/>
      <w:marTop w:val="0"/>
      <w:marBottom w:val="0"/>
      <w:divBdr>
        <w:top w:val="none" w:sz="0" w:space="0" w:color="auto"/>
        <w:left w:val="none" w:sz="0" w:space="0" w:color="auto"/>
        <w:bottom w:val="none" w:sz="0" w:space="0" w:color="auto"/>
        <w:right w:val="none" w:sz="0" w:space="0" w:color="auto"/>
      </w:divBdr>
    </w:div>
    <w:div w:id="893739582">
      <w:marLeft w:val="640"/>
      <w:marRight w:val="0"/>
      <w:marTop w:val="0"/>
      <w:marBottom w:val="0"/>
      <w:divBdr>
        <w:top w:val="none" w:sz="0" w:space="0" w:color="auto"/>
        <w:left w:val="none" w:sz="0" w:space="0" w:color="auto"/>
        <w:bottom w:val="none" w:sz="0" w:space="0" w:color="auto"/>
        <w:right w:val="none" w:sz="0" w:space="0" w:color="auto"/>
      </w:divBdr>
    </w:div>
    <w:div w:id="894126255">
      <w:marLeft w:val="640"/>
      <w:marRight w:val="0"/>
      <w:marTop w:val="0"/>
      <w:marBottom w:val="0"/>
      <w:divBdr>
        <w:top w:val="none" w:sz="0" w:space="0" w:color="auto"/>
        <w:left w:val="none" w:sz="0" w:space="0" w:color="auto"/>
        <w:bottom w:val="none" w:sz="0" w:space="0" w:color="auto"/>
        <w:right w:val="none" w:sz="0" w:space="0" w:color="auto"/>
      </w:divBdr>
    </w:div>
    <w:div w:id="895556471">
      <w:marLeft w:val="640"/>
      <w:marRight w:val="0"/>
      <w:marTop w:val="0"/>
      <w:marBottom w:val="0"/>
      <w:divBdr>
        <w:top w:val="none" w:sz="0" w:space="0" w:color="auto"/>
        <w:left w:val="none" w:sz="0" w:space="0" w:color="auto"/>
        <w:bottom w:val="none" w:sz="0" w:space="0" w:color="auto"/>
        <w:right w:val="none" w:sz="0" w:space="0" w:color="auto"/>
      </w:divBdr>
    </w:div>
    <w:div w:id="896092656">
      <w:marLeft w:val="640"/>
      <w:marRight w:val="0"/>
      <w:marTop w:val="0"/>
      <w:marBottom w:val="0"/>
      <w:divBdr>
        <w:top w:val="none" w:sz="0" w:space="0" w:color="auto"/>
        <w:left w:val="none" w:sz="0" w:space="0" w:color="auto"/>
        <w:bottom w:val="none" w:sz="0" w:space="0" w:color="auto"/>
        <w:right w:val="none" w:sz="0" w:space="0" w:color="auto"/>
      </w:divBdr>
    </w:div>
    <w:div w:id="897277658">
      <w:marLeft w:val="640"/>
      <w:marRight w:val="0"/>
      <w:marTop w:val="0"/>
      <w:marBottom w:val="0"/>
      <w:divBdr>
        <w:top w:val="none" w:sz="0" w:space="0" w:color="auto"/>
        <w:left w:val="none" w:sz="0" w:space="0" w:color="auto"/>
        <w:bottom w:val="none" w:sz="0" w:space="0" w:color="auto"/>
        <w:right w:val="none" w:sz="0" w:space="0" w:color="auto"/>
      </w:divBdr>
    </w:div>
    <w:div w:id="898394559">
      <w:marLeft w:val="640"/>
      <w:marRight w:val="0"/>
      <w:marTop w:val="0"/>
      <w:marBottom w:val="0"/>
      <w:divBdr>
        <w:top w:val="none" w:sz="0" w:space="0" w:color="auto"/>
        <w:left w:val="none" w:sz="0" w:space="0" w:color="auto"/>
        <w:bottom w:val="none" w:sz="0" w:space="0" w:color="auto"/>
        <w:right w:val="none" w:sz="0" w:space="0" w:color="auto"/>
      </w:divBdr>
    </w:div>
    <w:div w:id="899561963">
      <w:marLeft w:val="640"/>
      <w:marRight w:val="0"/>
      <w:marTop w:val="0"/>
      <w:marBottom w:val="0"/>
      <w:divBdr>
        <w:top w:val="none" w:sz="0" w:space="0" w:color="auto"/>
        <w:left w:val="none" w:sz="0" w:space="0" w:color="auto"/>
        <w:bottom w:val="none" w:sz="0" w:space="0" w:color="auto"/>
        <w:right w:val="none" w:sz="0" w:space="0" w:color="auto"/>
      </w:divBdr>
    </w:div>
    <w:div w:id="901136430">
      <w:marLeft w:val="640"/>
      <w:marRight w:val="0"/>
      <w:marTop w:val="0"/>
      <w:marBottom w:val="0"/>
      <w:divBdr>
        <w:top w:val="none" w:sz="0" w:space="0" w:color="auto"/>
        <w:left w:val="none" w:sz="0" w:space="0" w:color="auto"/>
        <w:bottom w:val="none" w:sz="0" w:space="0" w:color="auto"/>
        <w:right w:val="none" w:sz="0" w:space="0" w:color="auto"/>
      </w:divBdr>
    </w:div>
    <w:div w:id="905071895">
      <w:marLeft w:val="640"/>
      <w:marRight w:val="0"/>
      <w:marTop w:val="0"/>
      <w:marBottom w:val="0"/>
      <w:divBdr>
        <w:top w:val="none" w:sz="0" w:space="0" w:color="auto"/>
        <w:left w:val="none" w:sz="0" w:space="0" w:color="auto"/>
        <w:bottom w:val="none" w:sz="0" w:space="0" w:color="auto"/>
        <w:right w:val="none" w:sz="0" w:space="0" w:color="auto"/>
      </w:divBdr>
    </w:div>
    <w:div w:id="905722718">
      <w:marLeft w:val="640"/>
      <w:marRight w:val="0"/>
      <w:marTop w:val="0"/>
      <w:marBottom w:val="0"/>
      <w:divBdr>
        <w:top w:val="none" w:sz="0" w:space="0" w:color="auto"/>
        <w:left w:val="none" w:sz="0" w:space="0" w:color="auto"/>
        <w:bottom w:val="none" w:sz="0" w:space="0" w:color="auto"/>
        <w:right w:val="none" w:sz="0" w:space="0" w:color="auto"/>
      </w:divBdr>
    </w:div>
    <w:div w:id="906040122">
      <w:marLeft w:val="640"/>
      <w:marRight w:val="0"/>
      <w:marTop w:val="0"/>
      <w:marBottom w:val="0"/>
      <w:divBdr>
        <w:top w:val="none" w:sz="0" w:space="0" w:color="auto"/>
        <w:left w:val="none" w:sz="0" w:space="0" w:color="auto"/>
        <w:bottom w:val="none" w:sz="0" w:space="0" w:color="auto"/>
        <w:right w:val="none" w:sz="0" w:space="0" w:color="auto"/>
      </w:divBdr>
    </w:div>
    <w:div w:id="906299982">
      <w:marLeft w:val="640"/>
      <w:marRight w:val="0"/>
      <w:marTop w:val="0"/>
      <w:marBottom w:val="0"/>
      <w:divBdr>
        <w:top w:val="none" w:sz="0" w:space="0" w:color="auto"/>
        <w:left w:val="none" w:sz="0" w:space="0" w:color="auto"/>
        <w:bottom w:val="none" w:sz="0" w:space="0" w:color="auto"/>
        <w:right w:val="none" w:sz="0" w:space="0" w:color="auto"/>
      </w:divBdr>
    </w:div>
    <w:div w:id="906376638">
      <w:marLeft w:val="640"/>
      <w:marRight w:val="0"/>
      <w:marTop w:val="0"/>
      <w:marBottom w:val="0"/>
      <w:divBdr>
        <w:top w:val="none" w:sz="0" w:space="0" w:color="auto"/>
        <w:left w:val="none" w:sz="0" w:space="0" w:color="auto"/>
        <w:bottom w:val="none" w:sz="0" w:space="0" w:color="auto"/>
        <w:right w:val="none" w:sz="0" w:space="0" w:color="auto"/>
      </w:divBdr>
    </w:div>
    <w:div w:id="906454310">
      <w:marLeft w:val="640"/>
      <w:marRight w:val="0"/>
      <w:marTop w:val="0"/>
      <w:marBottom w:val="0"/>
      <w:divBdr>
        <w:top w:val="none" w:sz="0" w:space="0" w:color="auto"/>
        <w:left w:val="none" w:sz="0" w:space="0" w:color="auto"/>
        <w:bottom w:val="none" w:sz="0" w:space="0" w:color="auto"/>
        <w:right w:val="none" w:sz="0" w:space="0" w:color="auto"/>
      </w:divBdr>
    </w:div>
    <w:div w:id="907837103">
      <w:marLeft w:val="640"/>
      <w:marRight w:val="0"/>
      <w:marTop w:val="0"/>
      <w:marBottom w:val="0"/>
      <w:divBdr>
        <w:top w:val="none" w:sz="0" w:space="0" w:color="auto"/>
        <w:left w:val="none" w:sz="0" w:space="0" w:color="auto"/>
        <w:bottom w:val="none" w:sz="0" w:space="0" w:color="auto"/>
        <w:right w:val="none" w:sz="0" w:space="0" w:color="auto"/>
      </w:divBdr>
    </w:div>
    <w:div w:id="907963700">
      <w:marLeft w:val="640"/>
      <w:marRight w:val="0"/>
      <w:marTop w:val="0"/>
      <w:marBottom w:val="0"/>
      <w:divBdr>
        <w:top w:val="none" w:sz="0" w:space="0" w:color="auto"/>
        <w:left w:val="none" w:sz="0" w:space="0" w:color="auto"/>
        <w:bottom w:val="none" w:sz="0" w:space="0" w:color="auto"/>
        <w:right w:val="none" w:sz="0" w:space="0" w:color="auto"/>
      </w:divBdr>
    </w:div>
    <w:div w:id="908885680">
      <w:marLeft w:val="640"/>
      <w:marRight w:val="0"/>
      <w:marTop w:val="0"/>
      <w:marBottom w:val="0"/>
      <w:divBdr>
        <w:top w:val="none" w:sz="0" w:space="0" w:color="auto"/>
        <w:left w:val="none" w:sz="0" w:space="0" w:color="auto"/>
        <w:bottom w:val="none" w:sz="0" w:space="0" w:color="auto"/>
        <w:right w:val="none" w:sz="0" w:space="0" w:color="auto"/>
      </w:divBdr>
    </w:div>
    <w:div w:id="908927968">
      <w:marLeft w:val="640"/>
      <w:marRight w:val="0"/>
      <w:marTop w:val="0"/>
      <w:marBottom w:val="0"/>
      <w:divBdr>
        <w:top w:val="none" w:sz="0" w:space="0" w:color="auto"/>
        <w:left w:val="none" w:sz="0" w:space="0" w:color="auto"/>
        <w:bottom w:val="none" w:sz="0" w:space="0" w:color="auto"/>
        <w:right w:val="none" w:sz="0" w:space="0" w:color="auto"/>
      </w:divBdr>
    </w:div>
    <w:div w:id="910964920">
      <w:marLeft w:val="640"/>
      <w:marRight w:val="0"/>
      <w:marTop w:val="0"/>
      <w:marBottom w:val="0"/>
      <w:divBdr>
        <w:top w:val="none" w:sz="0" w:space="0" w:color="auto"/>
        <w:left w:val="none" w:sz="0" w:space="0" w:color="auto"/>
        <w:bottom w:val="none" w:sz="0" w:space="0" w:color="auto"/>
        <w:right w:val="none" w:sz="0" w:space="0" w:color="auto"/>
      </w:divBdr>
    </w:div>
    <w:div w:id="913314740">
      <w:marLeft w:val="640"/>
      <w:marRight w:val="0"/>
      <w:marTop w:val="0"/>
      <w:marBottom w:val="0"/>
      <w:divBdr>
        <w:top w:val="none" w:sz="0" w:space="0" w:color="auto"/>
        <w:left w:val="none" w:sz="0" w:space="0" w:color="auto"/>
        <w:bottom w:val="none" w:sz="0" w:space="0" w:color="auto"/>
        <w:right w:val="none" w:sz="0" w:space="0" w:color="auto"/>
      </w:divBdr>
    </w:div>
    <w:div w:id="913659534">
      <w:marLeft w:val="640"/>
      <w:marRight w:val="0"/>
      <w:marTop w:val="0"/>
      <w:marBottom w:val="0"/>
      <w:divBdr>
        <w:top w:val="none" w:sz="0" w:space="0" w:color="auto"/>
        <w:left w:val="none" w:sz="0" w:space="0" w:color="auto"/>
        <w:bottom w:val="none" w:sz="0" w:space="0" w:color="auto"/>
        <w:right w:val="none" w:sz="0" w:space="0" w:color="auto"/>
      </w:divBdr>
    </w:div>
    <w:div w:id="913777222">
      <w:marLeft w:val="640"/>
      <w:marRight w:val="0"/>
      <w:marTop w:val="0"/>
      <w:marBottom w:val="0"/>
      <w:divBdr>
        <w:top w:val="none" w:sz="0" w:space="0" w:color="auto"/>
        <w:left w:val="none" w:sz="0" w:space="0" w:color="auto"/>
        <w:bottom w:val="none" w:sz="0" w:space="0" w:color="auto"/>
        <w:right w:val="none" w:sz="0" w:space="0" w:color="auto"/>
      </w:divBdr>
    </w:div>
    <w:div w:id="914436328">
      <w:marLeft w:val="640"/>
      <w:marRight w:val="0"/>
      <w:marTop w:val="0"/>
      <w:marBottom w:val="0"/>
      <w:divBdr>
        <w:top w:val="none" w:sz="0" w:space="0" w:color="auto"/>
        <w:left w:val="none" w:sz="0" w:space="0" w:color="auto"/>
        <w:bottom w:val="none" w:sz="0" w:space="0" w:color="auto"/>
        <w:right w:val="none" w:sz="0" w:space="0" w:color="auto"/>
      </w:divBdr>
    </w:div>
    <w:div w:id="914512589">
      <w:marLeft w:val="640"/>
      <w:marRight w:val="0"/>
      <w:marTop w:val="0"/>
      <w:marBottom w:val="0"/>
      <w:divBdr>
        <w:top w:val="none" w:sz="0" w:space="0" w:color="auto"/>
        <w:left w:val="none" w:sz="0" w:space="0" w:color="auto"/>
        <w:bottom w:val="none" w:sz="0" w:space="0" w:color="auto"/>
        <w:right w:val="none" w:sz="0" w:space="0" w:color="auto"/>
      </w:divBdr>
    </w:div>
    <w:div w:id="915361870">
      <w:marLeft w:val="640"/>
      <w:marRight w:val="0"/>
      <w:marTop w:val="0"/>
      <w:marBottom w:val="0"/>
      <w:divBdr>
        <w:top w:val="none" w:sz="0" w:space="0" w:color="auto"/>
        <w:left w:val="none" w:sz="0" w:space="0" w:color="auto"/>
        <w:bottom w:val="none" w:sz="0" w:space="0" w:color="auto"/>
        <w:right w:val="none" w:sz="0" w:space="0" w:color="auto"/>
      </w:divBdr>
    </w:div>
    <w:div w:id="916213442">
      <w:marLeft w:val="640"/>
      <w:marRight w:val="0"/>
      <w:marTop w:val="0"/>
      <w:marBottom w:val="0"/>
      <w:divBdr>
        <w:top w:val="none" w:sz="0" w:space="0" w:color="auto"/>
        <w:left w:val="none" w:sz="0" w:space="0" w:color="auto"/>
        <w:bottom w:val="none" w:sz="0" w:space="0" w:color="auto"/>
        <w:right w:val="none" w:sz="0" w:space="0" w:color="auto"/>
      </w:divBdr>
    </w:div>
    <w:div w:id="916934803">
      <w:marLeft w:val="640"/>
      <w:marRight w:val="0"/>
      <w:marTop w:val="0"/>
      <w:marBottom w:val="0"/>
      <w:divBdr>
        <w:top w:val="none" w:sz="0" w:space="0" w:color="auto"/>
        <w:left w:val="none" w:sz="0" w:space="0" w:color="auto"/>
        <w:bottom w:val="none" w:sz="0" w:space="0" w:color="auto"/>
        <w:right w:val="none" w:sz="0" w:space="0" w:color="auto"/>
      </w:divBdr>
    </w:div>
    <w:div w:id="916986310">
      <w:marLeft w:val="640"/>
      <w:marRight w:val="0"/>
      <w:marTop w:val="0"/>
      <w:marBottom w:val="0"/>
      <w:divBdr>
        <w:top w:val="none" w:sz="0" w:space="0" w:color="auto"/>
        <w:left w:val="none" w:sz="0" w:space="0" w:color="auto"/>
        <w:bottom w:val="none" w:sz="0" w:space="0" w:color="auto"/>
        <w:right w:val="none" w:sz="0" w:space="0" w:color="auto"/>
      </w:divBdr>
    </w:div>
    <w:div w:id="917708840">
      <w:marLeft w:val="640"/>
      <w:marRight w:val="0"/>
      <w:marTop w:val="0"/>
      <w:marBottom w:val="0"/>
      <w:divBdr>
        <w:top w:val="none" w:sz="0" w:space="0" w:color="auto"/>
        <w:left w:val="none" w:sz="0" w:space="0" w:color="auto"/>
        <w:bottom w:val="none" w:sz="0" w:space="0" w:color="auto"/>
        <w:right w:val="none" w:sz="0" w:space="0" w:color="auto"/>
      </w:divBdr>
    </w:div>
    <w:div w:id="920069074">
      <w:marLeft w:val="640"/>
      <w:marRight w:val="0"/>
      <w:marTop w:val="0"/>
      <w:marBottom w:val="0"/>
      <w:divBdr>
        <w:top w:val="none" w:sz="0" w:space="0" w:color="auto"/>
        <w:left w:val="none" w:sz="0" w:space="0" w:color="auto"/>
        <w:bottom w:val="none" w:sz="0" w:space="0" w:color="auto"/>
        <w:right w:val="none" w:sz="0" w:space="0" w:color="auto"/>
      </w:divBdr>
    </w:div>
    <w:div w:id="920070018">
      <w:marLeft w:val="640"/>
      <w:marRight w:val="0"/>
      <w:marTop w:val="0"/>
      <w:marBottom w:val="0"/>
      <w:divBdr>
        <w:top w:val="none" w:sz="0" w:space="0" w:color="auto"/>
        <w:left w:val="none" w:sz="0" w:space="0" w:color="auto"/>
        <w:bottom w:val="none" w:sz="0" w:space="0" w:color="auto"/>
        <w:right w:val="none" w:sz="0" w:space="0" w:color="auto"/>
      </w:divBdr>
    </w:div>
    <w:div w:id="921841760">
      <w:marLeft w:val="640"/>
      <w:marRight w:val="0"/>
      <w:marTop w:val="0"/>
      <w:marBottom w:val="0"/>
      <w:divBdr>
        <w:top w:val="none" w:sz="0" w:space="0" w:color="auto"/>
        <w:left w:val="none" w:sz="0" w:space="0" w:color="auto"/>
        <w:bottom w:val="none" w:sz="0" w:space="0" w:color="auto"/>
        <w:right w:val="none" w:sz="0" w:space="0" w:color="auto"/>
      </w:divBdr>
    </w:div>
    <w:div w:id="922227983">
      <w:marLeft w:val="640"/>
      <w:marRight w:val="0"/>
      <w:marTop w:val="0"/>
      <w:marBottom w:val="0"/>
      <w:divBdr>
        <w:top w:val="none" w:sz="0" w:space="0" w:color="auto"/>
        <w:left w:val="none" w:sz="0" w:space="0" w:color="auto"/>
        <w:bottom w:val="none" w:sz="0" w:space="0" w:color="auto"/>
        <w:right w:val="none" w:sz="0" w:space="0" w:color="auto"/>
      </w:divBdr>
    </w:div>
    <w:div w:id="922689795">
      <w:marLeft w:val="640"/>
      <w:marRight w:val="0"/>
      <w:marTop w:val="0"/>
      <w:marBottom w:val="0"/>
      <w:divBdr>
        <w:top w:val="none" w:sz="0" w:space="0" w:color="auto"/>
        <w:left w:val="none" w:sz="0" w:space="0" w:color="auto"/>
        <w:bottom w:val="none" w:sz="0" w:space="0" w:color="auto"/>
        <w:right w:val="none" w:sz="0" w:space="0" w:color="auto"/>
      </w:divBdr>
    </w:div>
    <w:div w:id="923609463">
      <w:marLeft w:val="640"/>
      <w:marRight w:val="0"/>
      <w:marTop w:val="0"/>
      <w:marBottom w:val="0"/>
      <w:divBdr>
        <w:top w:val="none" w:sz="0" w:space="0" w:color="auto"/>
        <w:left w:val="none" w:sz="0" w:space="0" w:color="auto"/>
        <w:bottom w:val="none" w:sz="0" w:space="0" w:color="auto"/>
        <w:right w:val="none" w:sz="0" w:space="0" w:color="auto"/>
      </w:divBdr>
    </w:div>
    <w:div w:id="924345220">
      <w:marLeft w:val="640"/>
      <w:marRight w:val="0"/>
      <w:marTop w:val="0"/>
      <w:marBottom w:val="0"/>
      <w:divBdr>
        <w:top w:val="none" w:sz="0" w:space="0" w:color="auto"/>
        <w:left w:val="none" w:sz="0" w:space="0" w:color="auto"/>
        <w:bottom w:val="none" w:sz="0" w:space="0" w:color="auto"/>
        <w:right w:val="none" w:sz="0" w:space="0" w:color="auto"/>
      </w:divBdr>
    </w:div>
    <w:div w:id="925459046">
      <w:marLeft w:val="640"/>
      <w:marRight w:val="0"/>
      <w:marTop w:val="0"/>
      <w:marBottom w:val="0"/>
      <w:divBdr>
        <w:top w:val="none" w:sz="0" w:space="0" w:color="auto"/>
        <w:left w:val="none" w:sz="0" w:space="0" w:color="auto"/>
        <w:bottom w:val="none" w:sz="0" w:space="0" w:color="auto"/>
        <w:right w:val="none" w:sz="0" w:space="0" w:color="auto"/>
      </w:divBdr>
    </w:div>
    <w:div w:id="926963630">
      <w:marLeft w:val="640"/>
      <w:marRight w:val="0"/>
      <w:marTop w:val="0"/>
      <w:marBottom w:val="0"/>
      <w:divBdr>
        <w:top w:val="none" w:sz="0" w:space="0" w:color="auto"/>
        <w:left w:val="none" w:sz="0" w:space="0" w:color="auto"/>
        <w:bottom w:val="none" w:sz="0" w:space="0" w:color="auto"/>
        <w:right w:val="none" w:sz="0" w:space="0" w:color="auto"/>
      </w:divBdr>
    </w:div>
    <w:div w:id="928584948">
      <w:marLeft w:val="640"/>
      <w:marRight w:val="0"/>
      <w:marTop w:val="0"/>
      <w:marBottom w:val="0"/>
      <w:divBdr>
        <w:top w:val="none" w:sz="0" w:space="0" w:color="auto"/>
        <w:left w:val="none" w:sz="0" w:space="0" w:color="auto"/>
        <w:bottom w:val="none" w:sz="0" w:space="0" w:color="auto"/>
        <w:right w:val="none" w:sz="0" w:space="0" w:color="auto"/>
      </w:divBdr>
    </w:div>
    <w:div w:id="930042565">
      <w:marLeft w:val="640"/>
      <w:marRight w:val="0"/>
      <w:marTop w:val="0"/>
      <w:marBottom w:val="0"/>
      <w:divBdr>
        <w:top w:val="none" w:sz="0" w:space="0" w:color="auto"/>
        <w:left w:val="none" w:sz="0" w:space="0" w:color="auto"/>
        <w:bottom w:val="none" w:sz="0" w:space="0" w:color="auto"/>
        <w:right w:val="none" w:sz="0" w:space="0" w:color="auto"/>
      </w:divBdr>
    </w:div>
    <w:div w:id="930551601">
      <w:marLeft w:val="640"/>
      <w:marRight w:val="0"/>
      <w:marTop w:val="0"/>
      <w:marBottom w:val="0"/>
      <w:divBdr>
        <w:top w:val="none" w:sz="0" w:space="0" w:color="auto"/>
        <w:left w:val="none" w:sz="0" w:space="0" w:color="auto"/>
        <w:bottom w:val="none" w:sz="0" w:space="0" w:color="auto"/>
        <w:right w:val="none" w:sz="0" w:space="0" w:color="auto"/>
      </w:divBdr>
    </w:div>
    <w:div w:id="931204598">
      <w:marLeft w:val="640"/>
      <w:marRight w:val="0"/>
      <w:marTop w:val="0"/>
      <w:marBottom w:val="0"/>
      <w:divBdr>
        <w:top w:val="none" w:sz="0" w:space="0" w:color="auto"/>
        <w:left w:val="none" w:sz="0" w:space="0" w:color="auto"/>
        <w:bottom w:val="none" w:sz="0" w:space="0" w:color="auto"/>
        <w:right w:val="none" w:sz="0" w:space="0" w:color="auto"/>
      </w:divBdr>
    </w:div>
    <w:div w:id="931280848">
      <w:marLeft w:val="640"/>
      <w:marRight w:val="0"/>
      <w:marTop w:val="0"/>
      <w:marBottom w:val="0"/>
      <w:divBdr>
        <w:top w:val="none" w:sz="0" w:space="0" w:color="auto"/>
        <w:left w:val="none" w:sz="0" w:space="0" w:color="auto"/>
        <w:bottom w:val="none" w:sz="0" w:space="0" w:color="auto"/>
        <w:right w:val="none" w:sz="0" w:space="0" w:color="auto"/>
      </w:divBdr>
    </w:div>
    <w:div w:id="931741090">
      <w:marLeft w:val="640"/>
      <w:marRight w:val="0"/>
      <w:marTop w:val="0"/>
      <w:marBottom w:val="0"/>
      <w:divBdr>
        <w:top w:val="none" w:sz="0" w:space="0" w:color="auto"/>
        <w:left w:val="none" w:sz="0" w:space="0" w:color="auto"/>
        <w:bottom w:val="none" w:sz="0" w:space="0" w:color="auto"/>
        <w:right w:val="none" w:sz="0" w:space="0" w:color="auto"/>
      </w:divBdr>
    </w:div>
    <w:div w:id="931861815">
      <w:marLeft w:val="640"/>
      <w:marRight w:val="0"/>
      <w:marTop w:val="0"/>
      <w:marBottom w:val="0"/>
      <w:divBdr>
        <w:top w:val="none" w:sz="0" w:space="0" w:color="auto"/>
        <w:left w:val="none" w:sz="0" w:space="0" w:color="auto"/>
        <w:bottom w:val="none" w:sz="0" w:space="0" w:color="auto"/>
        <w:right w:val="none" w:sz="0" w:space="0" w:color="auto"/>
      </w:divBdr>
    </w:div>
    <w:div w:id="932199557">
      <w:marLeft w:val="640"/>
      <w:marRight w:val="0"/>
      <w:marTop w:val="0"/>
      <w:marBottom w:val="0"/>
      <w:divBdr>
        <w:top w:val="none" w:sz="0" w:space="0" w:color="auto"/>
        <w:left w:val="none" w:sz="0" w:space="0" w:color="auto"/>
        <w:bottom w:val="none" w:sz="0" w:space="0" w:color="auto"/>
        <w:right w:val="none" w:sz="0" w:space="0" w:color="auto"/>
      </w:divBdr>
    </w:div>
    <w:div w:id="932974684">
      <w:marLeft w:val="640"/>
      <w:marRight w:val="0"/>
      <w:marTop w:val="0"/>
      <w:marBottom w:val="0"/>
      <w:divBdr>
        <w:top w:val="none" w:sz="0" w:space="0" w:color="auto"/>
        <w:left w:val="none" w:sz="0" w:space="0" w:color="auto"/>
        <w:bottom w:val="none" w:sz="0" w:space="0" w:color="auto"/>
        <w:right w:val="none" w:sz="0" w:space="0" w:color="auto"/>
      </w:divBdr>
    </w:div>
    <w:div w:id="932977831">
      <w:marLeft w:val="640"/>
      <w:marRight w:val="0"/>
      <w:marTop w:val="0"/>
      <w:marBottom w:val="0"/>
      <w:divBdr>
        <w:top w:val="none" w:sz="0" w:space="0" w:color="auto"/>
        <w:left w:val="none" w:sz="0" w:space="0" w:color="auto"/>
        <w:bottom w:val="none" w:sz="0" w:space="0" w:color="auto"/>
        <w:right w:val="none" w:sz="0" w:space="0" w:color="auto"/>
      </w:divBdr>
    </w:div>
    <w:div w:id="933822872">
      <w:marLeft w:val="640"/>
      <w:marRight w:val="0"/>
      <w:marTop w:val="0"/>
      <w:marBottom w:val="0"/>
      <w:divBdr>
        <w:top w:val="none" w:sz="0" w:space="0" w:color="auto"/>
        <w:left w:val="none" w:sz="0" w:space="0" w:color="auto"/>
        <w:bottom w:val="none" w:sz="0" w:space="0" w:color="auto"/>
        <w:right w:val="none" w:sz="0" w:space="0" w:color="auto"/>
      </w:divBdr>
    </w:div>
    <w:div w:id="934284809">
      <w:marLeft w:val="640"/>
      <w:marRight w:val="0"/>
      <w:marTop w:val="0"/>
      <w:marBottom w:val="0"/>
      <w:divBdr>
        <w:top w:val="none" w:sz="0" w:space="0" w:color="auto"/>
        <w:left w:val="none" w:sz="0" w:space="0" w:color="auto"/>
        <w:bottom w:val="none" w:sz="0" w:space="0" w:color="auto"/>
        <w:right w:val="none" w:sz="0" w:space="0" w:color="auto"/>
      </w:divBdr>
    </w:div>
    <w:div w:id="934635339">
      <w:marLeft w:val="640"/>
      <w:marRight w:val="0"/>
      <w:marTop w:val="0"/>
      <w:marBottom w:val="0"/>
      <w:divBdr>
        <w:top w:val="none" w:sz="0" w:space="0" w:color="auto"/>
        <w:left w:val="none" w:sz="0" w:space="0" w:color="auto"/>
        <w:bottom w:val="none" w:sz="0" w:space="0" w:color="auto"/>
        <w:right w:val="none" w:sz="0" w:space="0" w:color="auto"/>
      </w:divBdr>
    </w:div>
    <w:div w:id="934826130">
      <w:marLeft w:val="640"/>
      <w:marRight w:val="0"/>
      <w:marTop w:val="0"/>
      <w:marBottom w:val="0"/>
      <w:divBdr>
        <w:top w:val="none" w:sz="0" w:space="0" w:color="auto"/>
        <w:left w:val="none" w:sz="0" w:space="0" w:color="auto"/>
        <w:bottom w:val="none" w:sz="0" w:space="0" w:color="auto"/>
        <w:right w:val="none" w:sz="0" w:space="0" w:color="auto"/>
      </w:divBdr>
    </w:div>
    <w:div w:id="934826849">
      <w:marLeft w:val="640"/>
      <w:marRight w:val="0"/>
      <w:marTop w:val="0"/>
      <w:marBottom w:val="0"/>
      <w:divBdr>
        <w:top w:val="none" w:sz="0" w:space="0" w:color="auto"/>
        <w:left w:val="none" w:sz="0" w:space="0" w:color="auto"/>
        <w:bottom w:val="none" w:sz="0" w:space="0" w:color="auto"/>
        <w:right w:val="none" w:sz="0" w:space="0" w:color="auto"/>
      </w:divBdr>
    </w:div>
    <w:div w:id="935819785">
      <w:marLeft w:val="640"/>
      <w:marRight w:val="0"/>
      <w:marTop w:val="0"/>
      <w:marBottom w:val="0"/>
      <w:divBdr>
        <w:top w:val="none" w:sz="0" w:space="0" w:color="auto"/>
        <w:left w:val="none" w:sz="0" w:space="0" w:color="auto"/>
        <w:bottom w:val="none" w:sz="0" w:space="0" w:color="auto"/>
        <w:right w:val="none" w:sz="0" w:space="0" w:color="auto"/>
      </w:divBdr>
    </w:div>
    <w:div w:id="936135067">
      <w:marLeft w:val="640"/>
      <w:marRight w:val="0"/>
      <w:marTop w:val="0"/>
      <w:marBottom w:val="0"/>
      <w:divBdr>
        <w:top w:val="none" w:sz="0" w:space="0" w:color="auto"/>
        <w:left w:val="none" w:sz="0" w:space="0" w:color="auto"/>
        <w:bottom w:val="none" w:sz="0" w:space="0" w:color="auto"/>
        <w:right w:val="none" w:sz="0" w:space="0" w:color="auto"/>
      </w:divBdr>
    </w:div>
    <w:div w:id="936324217">
      <w:marLeft w:val="640"/>
      <w:marRight w:val="0"/>
      <w:marTop w:val="0"/>
      <w:marBottom w:val="0"/>
      <w:divBdr>
        <w:top w:val="none" w:sz="0" w:space="0" w:color="auto"/>
        <w:left w:val="none" w:sz="0" w:space="0" w:color="auto"/>
        <w:bottom w:val="none" w:sz="0" w:space="0" w:color="auto"/>
        <w:right w:val="none" w:sz="0" w:space="0" w:color="auto"/>
      </w:divBdr>
    </w:div>
    <w:div w:id="936474918">
      <w:marLeft w:val="640"/>
      <w:marRight w:val="0"/>
      <w:marTop w:val="0"/>
      <w:marBottom w:val="0"/>
      <w:divBdr>
        <w:top w:val="none" w:sz="0" w:space="0" w:color="auto"/>
        <w:left w:val="none" w:sz="0" w:space="0" w:color="auto"/>
        <w:bottom w:val="none" w:sz="0" w:space="0" w:color="auto"/>
        <w:right w:val="none" w:sz="0" w:space="0" w:color="auto"/>
      </w:divBdr>
    </w:div>
    <w:div w:id="937325590">
      <w:marLeft w:val="640"/>
      <w:marRight w:val="0"/>
      <w:marTop w:val="0"/>
      <w:marBottom w:val="0"/>
      <w:divBdr>
        <w:top w:val="none" w:sz="0" w:space="0" w:color="auto"/>
        <w:left w:val="none" w:sz="0" w:space="0" w:color="auto"/>
        <w:bottom w:val="none" w:sz="0" w:space="0" w:color="auto"/>
        <w:right w:val="none" w:sz="0" w:space="0" w:color="auto"/>
      </w:divBdr>
    </w:div>
    <w:div w:id="939144048">
      <w:marLeft w:val="640"/>
      <w:marRight w:val="0"/>
      <w:marTop w:val="0"/>
      <w:marBottom w:val="0"/>
      <w:divBdr>
        <w:top w:val="none" w:sz="0" w:space="0" w:color="auto"/>
        <w:left w:val="none" w:sz="0" w:space="0" w:color="auto"/>
        <w:bottom w:val="none" w:sz="0" w:space="0" w:color="auto"/>
        <w:right w:val="none" w:sz="0" w:space="0" w:color="auto"/>
      </w:divBdr>
    </w:div>
    <w:div w:id="940145767">
      <w:marLeft w:val="640"/>
      <w:marRight w:val="0"/>
      <w:marTop w:val="0"/>
      <w:marBottom w:val="0"/>
      <w:divBdr>
        <w:top w:val="none" w:sz="0" w:space="0" w:color="auto"/>
        <w:left w:val="none" w:sz="0" w:space="0" w:color="auto"/>
        <w:bottom w:val="none" w:sz="0" w:space="0" w:color="auto"/>
        <w:right w:val="none" w:sz="0" w:space="0" w:color="auto"/>
      </w:divBdr>
    </w:div>
    <w:div w:id="940261556">
      <w:marLeft w:val="640"/>
      <w:marRight w:val="0"/>
      <w:marTop w:val="0"/>
      <w:marBottom w:val="0"/>
      <w:divBdr>
        <w:top w:val="none" w:sz="0" w:space="0" w:color="auto"/>
        <w:left w:val="none" w:sz="0" w:space="0" w:color="auto"/>
        <w:bottom w:val="none" w:sz="0" w:space="0" w:color="auto"/>
        <w:right w:val="none" w:sz="0" w:space="0" w:color="auto"/>
      </w:divBdr>
    </w:div>
    <w:div w:id="940264502">
      <w:marLeft w:val="640"/>
      <w:marRight w:val="0"/>
      <w:marTop w:val="0"/>
      <w:marBottom w:val="0"/>
      <w:divBdr>
        <w:top w:val="none" w:sz="0" w:space="0" w:color="auto"/>
        <w:left w:val="none" w:sz="0" w:space="0" w:color="auto"/>
        <w:bottom w:val="none" w:sz="0" w:space="0" w:color="auto"/>
        <w:right w:val="none" w:sz="0" w:space="0" w:color="auto"/>
      </w:divBdr>
    </w:div>
    <w:div w:id="940575854">
      <w:marLeft w:val="640"/>
      <w:marRight w:val="0"/>
      <w:marTop w:val="0"/>
      <w:marBottom w:val="0"/>
      <w:divBdr>
        <w:top w:val="none" w:sz="0" w:space="0" w:color="auto"/>
        <w:left w:val="none" w:sz="0" w:space="0" w:color="auto"/>
        <w:bottom w:val="none" w:sz="0" w:space="0" w:color="auto"/>
        <w:right w:val="none" w:sz="0" w:space="0" w:color="auto"/>
      </w:divBdr>
    </w:div>
    <w:div w:id="940990838">
      <w:marLeft w:val="640"/>
      <w:marRight w:val="0"/>
      <w:marTop w:val="0"/>
      <w:marBottom w:val="0"/>
      <w:divBdr>
        <w:top w:val="none" w:sz="0" w:space="0" w:color="auto"/>
        <w:left w:val="none" w:sz="0" w:space="0" w:color="auto"/>
        <w:bottom w:val="none" w:sz="0" w:space="0" w:color="auto"/>
        <w:right w:val="none" w:sz="0" w:space="0" w:color="auto"/>
      </w:divBdr>
    </w:div>
    <w:div w:id="942150289">
      <w:marLeft w:val="640"/>
      <w:marRight w:val="0"/>
      <w:marTop w:val="0"/>
      <w:marBottom w:val="0"/>
      <w:divBdr>
        <w:top w:val="none" w:sz="0" w:space="0" w:color="auto"/>
        <w:left w:val="none" w:sz="0" w:space="0" w:color="auto"/>
        <w:bottom w:val="none" w:sz="0" w:space="0" w:color="auto"/>
        <w:right w:val="none" w:sz="0" w:space="0" w:color="auto"/>
      </w:divBdr>
    </w:div>
    <w:div w:id="942344955">
      <w:marLeft w:val="640"/>
      <w:marRight w:val="0"/>
      <w:marTop w:val="0"/>
      <w:marBottom w:val="0"/>
      <w:divBdr>
        <w:top w:val="none" w:sz="0" w:space="0" w:color="auto"/>
        <w:left w:val="none" w:sz="0" w:space="0" w:color="auto"/>
        <w:bottom w:val="none" w:sz="0" w:space="0" w:color="auto"/>
        <w:right w:val="none" w:sz="0" w:space="0" w:color="auto"/>
      </w:divBdr>
    </w:div>
    <w:div w:id="943030253">
      <w:marLeft w:val="640"/>
      <w:marRight w:val="0"/>
      <w:marTop w:val="0"/>
      <w:marBottom w:val="0"/>
      <w:divBdr>
        <w:top w:val="none" w:sz="0" w:space="0" w:color="auto"/>
        <w:left w:val="none" w:sz="0" w:space="0" w:color="auto"/>
        <w:bottom w:val="none" w:sz="0" w:space="0" w:color="auto"/>
        <w:right w:val="none" w:sz="0" w:space="0" w:color="auto"/>
      </w:divBdr>
    </w:div>
    <w:div w:id="943923897">
      <w:marLeft w:val="640"/>
      <w:marRight w:val="0"/>
      <w:marTop w:val="0"/>
      <w:marBottom w:val="0"/>
      <w:divBdr>
        <w:top w:val="none" w:sz="0" w:space="0" w:color="auto"/>
        <w:left w:val="none" w:sz="0" w:space="0" w:color="auto"/>
        <w:bottom w:val="none" w:sz="0" w:space="0" w:color="auto"/>
        <w:right w:val="none" w:sz="0" w:space="0" w:color="auto"/>
      </w:divBdr>
    </w:div>
    <w:div w:id="944655563">
      <w:marLeft w:val="640"/>
      <w:marRight w:val="0"/>
      <w:marTop w:val="0"/>
      <w:marBottom w:val="0"/>
      <w:divBdr>
        <w:top w:val="none" w:sz="0" w:space="0" w:color="auto"/>
        <w:left w:val="none" w:sz="0" w:space="0" w:color="auto"/>
        <w:bottom w:val="none" w:sz="0" w:space="0" w:color="auto"/>
        <w:right w:val="none" w:sz="0" w:space="0" w:color="auto"/>
      </w:divBdr>
    </w:div>
    <w:div w:id="944848764">
      <w:marLeft w:val="640"/>
      <w:marRight w:val="0"/>
      <w:marTop w:val="0"/>
      <w:marBottom w:val="0"/>
      <w:divBdr>
        <w:top w:val="none" w:sz="0" w:space="0" w:color="auto"/>
        <w:left w:val="none" w:sz="0" w:space="0" w:color="auto"/>
        <w:bottom w:val="none" w:sz="0" w:space="0" w:color="auto"/>
        <w:right w:val="none" w:sz="0" w:space="0" w:color="auto"/>
      </w:divBdr>
    </w:div>
    <w:div w:id="945817048">
      <w:marLeft w:val="640"/>
      <w:marRight w:val="0"/>
      <w:marTop w:val="0"/>
      <w:marBottom w:val="0"/>
      <w:divBdr>
        <w:top w:val="none" w:sz="0" w:space="0" w:color="auto"/>
        <w:left w:val="none" w:sz="0" w:space="0" w:color="auto"/>
        <w:bottom w:val="none" w:sz="0" w:space="0" w:color="auto"/>
        <w:right w:val="none" w:sz="0" w:space="0" w:color="auto"/>
      </w:divBdr>
    </w:div>
    <w:div w:id="946354134">
      <w:marLeft w:val="640"/>
      <w:marRight w:val="0"/>
      <w:marTop w:val="0"/>
      <w:marBottom w:val="0"/>
      <w:divBdr>
        <w:top w:val="none" w:sz="0" w:space="0" w:color="auto"/>
        <w:left w:val="none" w:sz="0" w:space="0" w:color="auto"/>
        <w:bottom w:val="none" w:sz="0" w:space="0" w:color="auto"/>
        <w:right w:val="none" w:sz="0" w:space="0" w:color="auto"/>
      </w:divBdr>
    </w:div>
    <w:div w:id="946428383">
      <w:marLeft w:val="640"/>
      <w:marRight w:val="0"/>
      <w:marTop w:val="0"/>
      <w:marBottom w:val="0"/>
      <w:divBdr>
        <w:top w:val="none" w:sz="0" w:space="0" w:color="auto"/>
        <w:left w:val="none" w:sz="0" w:space="0" w:color="auto"/>
        <w:bottom w:val="none" w:sz="0" w:space="0" w:color="auto"/>
        <w:right w:val="none" w:sz="0" w:space="0" w:color="auto"/>
      </w:divBdr>
    </w:div>
    <w:div w:id="948660320">
      <w:marLeft w:val="640"/>
      <w:marRight w:val="0"/>
      <w:marTop w:val="0"/>
      <w:marBottom w:val="0"/>
      <w:divBdr>
        <w:top w:val="none" w:sz="0" w:space="0" w:color="auto"/>
        <w:left w:val="none" w:sz="0" w:space="0" w:color="auto"/>
        <w:bottom w:val="none" w:sz="0" w:space="0" w:color="auto"/>
        <w:right w:val="none" w:sz="0" w:space="0" w:color="auto"/>
      </w:divBdr>
    </w:div>
    <w:div w:id="948782149">
      <w:marLeft w:val="640"/>
      <w:marRight w:val="0"/>
      <w:marTop w:val="0"/>
      <w:marBottom w:val="0"/>
      <w:divBdr>
        <w:top w:val="none" w:sz="0" w:space="0" w:color="auto"/>
        <w:left w:val="none" w:sz="0" w:space="0" w:color="auto"/>
        <w:bottom w:val="none" w:sz="0" w:space="0" w:color="auto"/>
        <w:right w:val="none" w:sz="0" w:space="0" w:color="auto"/>
      </w:divBdr>
    </w:div>
    <w:div w:id="949581255">
      <w:marLeft w:val="640"/>
      <w:marRight w:val="0"/>
      <w:marTop w:val="0"/>
      <w:marBottom w:val="0"/>
      <w:divBdr>
        <w:top w:val="none" w:sz="0" w:space="0" w:color="auto"/>
        <w:left w:val="none" w:sz="0" w:space="0" w:color="auto"/>
        <w:bottom w:val="none" w:sz="0" w:space="0" w:color="auto"/>
        <w:right w:val="none" w:sz="0" w:space="0" w:color="auto"/>
      </w:divBdr>
    </w:div>
    <w:div w:id="952250191">
      <w:marLeft w:val="640"/>
      <w:marRight w:val="0"/>
      <w:marTop w:val="0"/>
      <w:marBottom w:val="0"/>
      <w:divBdr>
        <w:top w:val="none" w:sz="0" w:space="0" w:color="auto"/>
        <w:left w:val="none" w:sz="0" w:space="0" w:color="auto"/>
        <w:bottom w:val="none" w:sz="0" w:space="0" w:color="auto"/>
        <w:right w:val="none" w:sz="0" w:space="0" w:color="auto"/>
      </w:divBdr>
    </w:div>
    <w:div w:id="953289724">
      <w:marLeft w:val="640"/>
      <w:marRight w:val="0"/>
      <w:marTop w:val="0"/>
      <w:marBottom w:val="0"/>
      <w:divBdr>
        <w:top w:val="none" w:sz="0" w:space="0" w:color="auto"/>
        <w:left w:val="none" w:sz="0" w:space="0" w:color="auto"/>
        <w:bottom w:val="none" w:sz="0" w:space="0" w:color="auto"/>
        <w:right w:val="none" w:sz="0" w:space="0" w:color="auto"/>
      </w:divBdr>
    </w:div>
    <w:div w:id="955216167">
      <w:marLeft w:val="640"/>
      <w:marRight w:val="0"/>
      <w:marTop w:val="0"/>
      <w:marBottom w:val="0"/>
      <w:divBdr>
        <w:top w:val="none" w:sz="0" w:space="0" w:color="auto"/>
        <w:left w:val="none" w:sz="0" w:space="0" w:color="auto"/>
        <w:bottom w:val="none" w:sz="0" w:space="0" w:color="auto"/>
        <w:right w:val="none" w:sz="0" w:space="0" w:color="auto"/>
      </w:divBdr>
    </w:div>
    <w:div w:id="957177179">
      <w:marLeft w:val="640"/>
      <w:marRight w:val="0"/>
      <w:marTop w:val="0"/>
      <w:marBottom w:val="0"/>
      <w:divBdr>
        <w:top w:val="none" w:sz="0" w:space="0" w:color="auto"/>
        <w:left w:val="none" w:sz="0" w:space="0" w:color="auto"/>
        <w:bottom w:val="none" w:sz="0" w:space="0" w:color="auto"/>
        <w:right w:val="none" w:sz="0" w:space="0" w:color="auto"/>
      </w:divBdr>
    </w:div>
    <w:div w:id="957875492">
      <w:marLeft w:val="640"/>
      <w:marRight w:val="0"/>
      <w:marTop w:val="0"/>
      <w:marBottom w:val="0"/>
      <w:divBdr>
        <w:top w:val="none" w:sz="0" w:space="0" w:color="auto"/>
        <w:left w:val="none" w:sz="0" w:space="0" w:color="auto"/>
        <w:bottom w:val="none" w:sz="0" w:space="0" w:color="auto"/>
        <w:right w:val="none" w:sz="0" w:space="0" w:color="auto"/>
      </w:divBdr>
    </w:div>
    <w:div w:id="958220063">
      <w:marLeft w:val="640"/>
      <w:marRight w:val="0"/>
      <w:marTop w:val="0"/>
      <w:marBottom w:val="0"/>
      <w:divBdr>
        <w:top w:val="none" w:sz="0" w:space="0" w:color="auto"/>
        <w:left w:val="none" w:sz="0" w:space="0" w:color="auto"/>
        <w:bottom w:val="none" w:sz="0" w:space="0" w:color="auto"/>
        <w:right w:val="none" w:sz="0" w:space="0" w:color="auto"/>
      </w:divBdr>
    </w:div>
    <w:div w:id="959607004">
      <w:marLeft w:val="640"/>
      <w:marRight w:val="0"/>
      <w:marTop w:val="0"/>
      <w:marBottom w:val="0"/>
      <w:divBdr>
        <w:top w:val="none" w:sz="0" w:space="0" w:color="auto"/>
        <w:left w:val="none" w:sz="0" w:space="0" w:color="auto"/>
        <w:bottom w:val="none" w:sz="0" w:space="0" w:color="auto"/>
        <w:right w:val="none" w:sz="0" w:space="0" w:color="auto"/>
      </w:divBdr>
    </w:div>
    <w:div w:id="959996922">
      <w:marLeft w:val="640"/>
      <w:marRight w:val="0"/>
      <w:marTop w:val="0"/>
      <w:marBottom w:val="0"/>
      <w:divBdr>
        <w:top w:val="none" w:sz="0" w:space="0" w:color="auto"/>
        <w:left w:val="none" w:sz="0" w:space="0" w:color="auto"/>
        <w:bottom w:val="none" w:sz="0" w:space="0" w:color="auto"/>
        <w:right w:val="none" w:sz="0" w:space="0" w:color="auto"/>
      </w:divBdr>
    </w:div>
    <w:div w:id="960378464">
      <w:marLeft w:val="640"/>
      <w:marRight w:val="0"/>
      <w:marTop w:val="0"/>
      <w:marBottom w:val="0"/>
      <w:divBdr>
        <w:top w:val="none" w:sz="0" w:space="0" w:color="auto"/>
        <w:left w:val="none" w:sz="0" w:space="0" w:color="auto"/>
        <w:bottom w:val="none" w:sz="0" w:space="0" w:color="auto"/>
        <w:right w:val="none" w:sz="0" w:space="0" w:color="auto"/>
      </w:divBdr>
    </w:div>
    <w:div w:id="960696021">
      <w:marLeft w:val="640"/>
      <w:marRight w:val="0"/>
      <w:marTop w:val="0"/>
      <w:marBottom w:val="0"/>
      <w:divBdr>
        <w:top w:val="none" w:sz="0" w:space="0" w:color="auto"/>
        <w:left w:val="none" w:sz="0" w:space="0" w:color="auto"/>
        <w:bottom w:val="none" w:sz="0" w:space="0" w:color="auto"/>
        <w:right w:val="none" w:sz="0" w:space="0" w:color="auto"/>
      </w:divBdr>
    </w:div>
    <w:div w:id="962153330">
      <w:marLeft w:val="640"/>
      <w:marRight w:val="0"/>
      <w:marTop w:val="0"/>
      <w:marBottom w:val="0"/>
      <w:divBdr>
        <w:top w:val="none" w:sz="0" w:space="0" w:color="auto"/>
        <w:left w:val="none" w:sz="0" w:space="0" w:color="auto"/>
        <w:bottom w:val="none" w:sz="0" w:space="0" w:color="auto"/>
        <w:right w:val="none" w:sz="0" w:space="0" w:color="auto"/>
      </w:divBdr>
    </w:div>
    <w:div w:id="962734770">
      <w:marLeft w:val="640"/>
      <w:marRight w:val="0"/>
      <w:marTop w:val="0"/>
      <w:marBottom w:val="0"/>
      <w:divBdr>
        <w:top w:val="none" w:sz="0" w:space="0" w:color="auto"/>
        <w:left w:val="none" w:sz="0" w:space="0" w:color="auto"/>
        <w:bottom w:val="none" w:sz="0" w:space="0" w:color="auto"/>
        <w:right w:val="none" w:sz="0" w:space="0" w:color="auto"/>
      </w:divBdr>
    </w:div>
    <w:div w:id="964432052">
      <w:marLeft w:val="640"/>
      <w:marRight w:val="0"/>
      <w:marTop w:val="0"/>
      <w:marBottom w:val="0"/>
      <w:divBdr>
        <w:top w:val="none" w:sz="0" w:space="0" w:color="auto"/>
        <w:left w:val="none" w:sz="0" w:space="0" w:color="auto"/>
        <w:bottom w:val="none" w:sz="0" w:space="0" w:color="auto"/>
        <w:right w:val="none" w:sz="0" w:space="0" w:color="auto"/>
      </w:divBdr>
    </w:div>
    <w:div w:id="966351433">
      <w:marLeft w:val="640"/>
      <w:marRight w:val="0"/>
      <w:marTop w:val="0"/>
      <w:marBottom w:val="0"/>
      <w:divBdr>
        <w:top w:val="none" w:sz="0" w:space="0" w:color="auto"/>
        <w:left w:val="none" w:sz="0" w:space="0" w:color="auto"/>
        <w:bottom w:val="none" w:sz="0" w:space="0" w:color="auto"/>
        <w:right w:val="none" w:sz="0" w:space="0" w:color="auto"/>
      </w:divBdr>
    </w:div>
    <w:div w:id="966551492">
      <w:marLeft w:val="640"/>
      <w:marRight w:val="0"/>
      <w:marTop w:val="0"/>
      <w:marBottom w:val="0"/>
      <w:divBdr>
        <w:top w:val="none" w:sz="0" w:space="0" w:color="auto"/>
        <w:left w:val="none" w:sz="0" w:space="0" w:color="auto"/>
        <w:bottom w:val="none" w:sz="0" w:space="0" w:color="auto"/>
        <w:right w:val="none" w:sz="0" w:space="0" w:color="auto"/>
      </w:divBdr>
    </w:div>
    <w:div w:id="967977515">
      <w:marLeft w:val="640"/>
      <w:marRight w:val="0"/>
      <w:marTop w:val="0"/>
      <w:marBottom w:val="0"/>
      <w:divBdr>
        <w:top w:val="none" w:sz="0" w:space="0" w:color="auto"/>
        <w:left w:val="none" w:sz="0" w:space="0" w:color="auto"/>
        <w:bottom w:val="none" w:sz="0" w:space="0" w:color="auto"/>
        <w:right w:val="none" w:sz="0" w:space="0" w:color="auto"/>
      </w:divBdr>
    </w:div>
    <w:div w:id="968243918">
      <w:marLeft w:val="640"/>
      <w:marRight w:val="0"/>
      <w:marTop w:val="0"/>
      <w:marBottom w:val="0"/>
      <w:divBdr>
        <w:top w:val="none" w:sz="0" w:space="0" w:color="auto"/>
        <w:left w:val="none" w:sz="0" w:space="0" w:color="auto"/>
        <w:bottom w:val="none" w:sz="0" w:space="0" w:color="auto"/>
        <w:right w:val="none" w:sz="0" w:space="0" w:color="auto"/>
      </w:divBdr>
    </w:div>
    <w:div w:id="968322140">
      <w:marLeft w:val="640"/>
      <w:marRight w:val="0"/>
      <w:marTop w:val="0"/>
      <w:marBottom w:val="0"/>
      <w:divBdr>
        <w:top w:val="none" w:sz="0" w:space="0" w:color="auto"/>
        <w:left w:val="none" w:sz="0" w:space="0" w:color="auto"/>
        <w:bottom w:val="none" w:sz="0" w:space="0" w:color="auto"/>
        <w:right w:val="none" w:sz="0" w:space="0" w:color="auto"/>
      </w:divBdr>
    </w:div>
    <w:div w:id="969478700">
      <w:marLeft w:val="640"/>
      <w:marRight w:val="0"/>
      <w:marTop w:val="0"/>
      <w:marBottom w:val="0"/>
      <w:divBdr>
        <w:top w:val="none" w:sz="0" w:space="0" w:color="auto"/>
        <w:left w:val="none" w:sz="0" w:space="0" w:color="auto"/>
        <w:bottom w:val="none" w:sz="0" w:space="0" w:color="auto"/>
        <w:right w:val="none" w:sz="0" w:space="0" w:color="auto"/>
      </w:divBdr>
    </w:div>
    <w:div w:id="972179243">
      <w:marLeft w:val="640"/>
      <w:marRight w:val="0"/>
      <w:marTop w:val="0"/>
      <w:marBottom w:val="0"/>
      <w:divBdr>
        <w:top w:val="none" w:sz="0" w:space="0" w:color="auto"/>
        <w:left w:val="none" w:sz="0" w:space="0" w:color="auto"/>
        <w:bottom w:val="none" w:sz="0" w:space="0" w:color="auto"/>
        <w:right w:val="none" w:sz="0" w:space="0" w:color="auto"/>
      </w:divBdr>
    </w:div>
    <w:div w:id="973363867">
      <w:marLeft w:val="640"/>
      <w:marRight w:val="0"/>
      <w:marTop w:val="0"/>
      <w:marBottom w:val="0"/>
      <w:divBdr>
        <w:top w:val="none" w:sz="0" w:space="0" w:color="auto"/>
        <w:left w:val="none" w:sz="0" w:space="0" w:color="auto"/>
        <w:bottom w:val="none" w:sz="0" w:space="0" w:color="auto"/>
        <w:right w:val="none" w:sz="0" w:space="0" w:color="auto"/>
      </w:divBdr>
    </w:div>
    <w:div w:id="974412515">
      <w:marLeft w:val="640"/>
      <w:marRight w:val="0"/>
      <w:marTop w:val="0"/>
      <w:marBottom w:val="0"/>
      <w:divBdr>
        <w:top w:val="none" w:sz="0" w:space="0" w:color="auto"/>
        <w:left w:val="none" w:sz="0" w:space="0" w:color="auto"/>
        <w:bottom w:val="none" w:sz="0" w:space="0" w:color="auto"/>
        <w:right w:val="none" w:sz="0" w:space="0" w:color="auto"/>
      </w:divBdr>
    </w:div>
    <w:div w:id="977151397">
      <w:marLeft w:val="640"/>
      <w:marRight w:val="0"/>
      <w:marTop w:val="0"/>
      <w:marBottom w:val="0"/>
      <w:divBdr>
        <w:top w:val="none" w:sz="0" w:space="0" w:color="auto"/>
        <w:left w:val="none" w:sz="0" w:space="0" w:color="auto"/>
        <w:bottom w:val="none" w:sz="0" w:space="0" w:color="auto"/>
        <w:right w:val="none" w:sz="0" w:space="0" w:color="auto"/>
      </w:divBdr>
    </w:div>
    <w:div w:id="977224212">
      <w:marLeft w:val="640"/>
      <w:marRight w:val="0"/>
      <w:marTop w:val="0"/>
      <w:marBottom w:val="0"/>
      <w:divBdr>
        <w:top w:val="none" w:sz="0" w:space="0" w:color="auto"/>
        <w:left w:val="none" w:sz="0" w:space="0" w:color="auto"/>
        <w:bottom w:val="none" w:sz="0" w:space="0" w:color="auto"/>
        <w:right w:val="none" w:sz="0" w:space="0" w:color="auto"/>
      </w:divBdr>
    </w:div>
    <w:div w:id="978727581">
      <w:marLeft w:val="640"/>
      <w:marRight w:val="0"/>
      <w:marTop w:val="0"/>
      <w:marBottom w:val="0"/>
      <w:divBdr>
        <w:top w:val="none" w:sz="0" w:space="0" w:color="auto"/>
        <w:left w:val="none" w:sz="0" w:space="0" w:color="auto"/>
        <w:bottom w:val="none" w:sz="0" w:space="0" w:color="auto"/>
        <w:right w:val="none" w:sz="0" w:space="0" w:color="auto"/>
      </w:divBdr>
    </w:div>
    <w:div w:id="979655468">
      <w:marLeft w:val="640"/>
      <w:marRight w:val="0"/>
      <w:marTop w:val="0"/>
      <w:marBottom w:val="0"/>
      <w:divBdr>
        <w:top w:val="none" w:sz="0" w:space="0" w:color="auto"/>
        <w:left w:val="none" w:sz="0" w:space="0" w:color="auto"/>
        <w:bottom w:val="none" w:sz="0" w:space="0" w:color="auto"/>
        <w:right w:val="none" w:sz="0" w:space="0" w:color="auto"/>
      </w:divBdr>
    </w:div>
    <w:div w:id="982538226">
      <w:marLeft w:val="640"/>
      <w:marRight w:val="0"/>
      <w:marTop w:val="0"/>
      <w:marBottom w:val="0"/>
      <w:divBdr>
        <w:top w:val="none" w:sz="0" w:space="0" w:color="auto"/>
        <w:left w:val="none" w:sz="0" w:space="0" w:color="auto"/>
        <w:bottom w:val="none" w:sz="0" w:space="0" w:color="auto"/>
        <w:right w:val="none" w:sz="0" w:space="0" w:color="auto"/>
      </w:divBdr>
    </w:div>
    <w:div w:id="984237016">
      <w:marLeft w:val="640"/>
      <w:marRight w:val="0"/>
      <w:marTop w:val="0"/>
      <w:marBottom w:val="0"/>
      <w:divBdr>
        <w:top w:val="none" w:sz="0" w:space="0" w:color="auto"/>
        <w:left w:val="none" w:sz="0" w:space="0" w:color="auto"/>
        <w:bottom w:val="none" w:sz="0" w:space="0" w:color="auto"/>
        <w:right w:val="none" w:sz="0" w:space="0" w:color="auto"/>
      </w:divBdr>
    </w:div>
    <w:div w:id="985015000">
      <w:marLeft w:val="640"/>
      <w:marRight w:val="0"/>
      <w:marTop w:val="0"/>
      <w:marBottom w:val="0"/>
      <w:divBdr>
        <w:top w:val="none" w:sz="0" w:space="0" w:color="auto"/>
        <w:left w:val="none" w:sz="0" w:space="0" w:color="auto"/>
        <w:bottom w:val="none" w:sz="0" w:space="0" w:color="auto"/>
        <w:right w:val="none" w:sz="0" w:space="0" w:color="auto"/>
      </w:divBdr>
    </w:div>
    <w:div w:id="986402961">
      <w:marLeft w:val="640"/>
      <w:marRight w:val="0"/>
      <w:marTop w:val="0"/>
      <w:marBottom w:val="0"/>
      <w:divBdr>
        <w:top w:val="none" w:sz="0" w:space="0" w:color="auto"/>
        <w:left w:val="none" w:sz="0" w:space="0" w:color="auto"/>
        <w:bottom w:val="none" w:sz="0" w:space="0" w:color="auto"/>
        <w:right w:val="none" w:sz="0" w:space="0" w:color="auto"/>
      </w:divBdr>
    </w:div>
    <w:div w:id="986907102">
      <w:marLeft w:val="640"/>
      <w:marRight w:val="0"/>
      <w:marTop w:val="0"/>
      <w:marBottom w:val="0"/>
      <w:divBdr>
        <w:top w:val="none" w:sz="0" w:space="0" w:color="auto"/>
        <w:left w:val="none" w:sz="0" w:space="0" w:color="auto"/>
        <w:bottom w:val="none" w:sz="0" w:space="0" w:color="auto"/>
        <w:right w:val="none" w:sz="0" w:space="0" w:color="auto"/>
      </w:divBdr>
    </w:div>
    <w:div w:id="987396648">
      <w:marLeft w:val="640"/>
      <w:marRight w:val="0"/>
      <w:marTop w:val="0"/>
      <w:marBottom w:val="0"/>
      <w:divBdr>
        <w:top w:val="none" w:sz="0" w:space="0" w:color="auto"/>
        <w:left w:val="none" w:sz="0" w:space="0" w:color="auto"/>
        <w:bottom w:val="none" w:sz="0" w:space="0" w:color="auto"/>
        <w:right w:val="none" w:sz="0" w:space="0" w:color="auto"/>
      </w:divBdr>
    </w:div>
    <w:div w:id="988552963">
      <w:marLeft w:val="640"/>
      <w:marRight w:val="0"/>
      <w:marTop w:val="0"/>
      <w:marBottom w:val="0"/>
      <w:divBdr>
        <w:top w:val="none" w:sz="0" w:space="0" w:color="auto"/>
        <w:left w:val="none" w:sz="0" w:space="0" w:color="auto"/>
        <w:bottom w:val="none" w:sz="0" w:space="0" w:color="auto"/>
        <w:right w:val="none" w:sz="0" w:space="0" w:color="auto"/>
      </w:divBdr>
    </w:div>
    <w:div w:id="988556846">
      <w:marLeft w:val="640"/>
      <w:marRight w:val="0"/>
      <w:marTop w:val="0"/>
      <w:marBottom w:val="0"/>
      <w:divBdr>
        <w:top w:val="none" w:sz="0" w:space="0" w:color="auto"/>
        <w:left w:val="none" w:sz="0" w:space="0" w:color="auto"/>
        <w:bottom w:val="none" w:sz="0" w:space="0" w:color="auto"/>
        <w:right w:val="none" w:sz="0" w:space="0" w:color="auto"/>
      </w:divBdr>
    </w:div>
    <w:div w:id="988828295">
      <w:marLeft w:val="640"/>
      <w:marRight w:val="0"/>
      <w:marTop w:val="0"/>
      <w:marBottom w:val="0"/>
      <w:divBdr>
        <w:top w:val="none" w:sz="0" w:space="0" w:color="auto"/>
        <w:left w:val="none" w:sz="0" w:space="0" w:color="auto"/>
        <w:bottom w:val="none" w:sz="0" w:space="0" w:color="auto"/>
        <w:right w:val="none" w:sz="0" w:space="0" w:color="auto"/>
      </w:divBdr>
    </w:div>
    <w:div w:id="990451592">
      <w:marLeft w:val="640"/>
      <w:marRight w:val="0"/>
      <w:marTop w:val="0"/>
      <w:marBottom w:val="0"/>
      <w:divBdr>
        <w:top w:val="none" w:sz="0" w:space="0" w:color="auto"/>
        <w:left w:val="none" w:sz="0" w:space="0" w:color="auto"/>
        <w:bottom w:val="none" w:sz="0" w:space="0" w:color="auto"/>
        <w:right w:val="none" w:sz="0" w:space="0" w:color="auto"/>
      </w:divBdr>
    </w:div>
    <w:div w:id="990451703">
      <w:marLeft w:val="640"/>
      <w:marRight w:val="0"/>
      <w:marTop w:val="0"/>
      <w:marBottom w:val="0"/>
      <w:divBdr>
        <w:top w:val="none" w:sz="0" w:space="0" w:color="auto"/>
        <w:left w:val="none" w:sz="0" w:space="0" w:color="auto"/>
        <w:bottom w:val="none" w:sz="0" w:space="0" w:color="auto"/>
        <w:right w:val="none" w:sz="0" w:space="0" w:color="auto"/>
      </w:divBdr>
    </w:div>
    <w:div w:id="991954671">
      <w:marLeft w:val="640"/>
      <w:marRight w:val="0"/>
      <w:marTop w:val="0"/>
      <w:marBottom w:val="0"/>
      <w:divBdr>
        <w:top w:val="none" w:sz="0" w:space="0" w:color="auto"/>
        <w:left w:val="none" w:sz="0" w:space="0" w:color="auto"/>
        <w:bottom w:val="none" w:sz="0" w:space="0" w:color="auto"/>
        <w:right w:val="none" w:sz="0" w:space="0" w:color="auto"/>
      </w:divBdr>
    </w:div>
    <w:div w:id="991954809">
      <w:marLeft w:val="640"/>
      <w:marRight w:val="0"/>
      <w:marTop w:val="0"/>
      <w:marBottom w:val="0"/>
      <w:divBdr>
        <w:top w:val="none" w:sz="0" w:space="0" w:color="auto"/>
        <w:left w:val="none" w:sz="0" w:space="0" w:color="auto"/>
        <w:bottom w:val="none" w:sz="0" w:space="0" w:color="auto"/>
        <w:right w:val="none" w:sz="0" w:space="0" w:color="auto"/>
      </w:divBdr>
    </w:div>
    <w:div w:id="995300678">
      <w:marLeft w:val="640"/>
      <w:marRight w:val="0"/>
      <w:marTop w:val="0"/>
      <w:marBottom w:val="0"/>
      <w:divBdr>
        <w:top w:val="none" w:sz="0" w:space="0" w:color="auto"/>
        <w:left w:val="none" w:sz="0" w:space="0" w:color="auto"/>
        <w:bottom w:val="none" w:sz="0" w:space="0" w:color="auto"/>
        <w:right w:val="none" w:sz="0" w:space="0" w:color="auto"/>
      </w:divBdr>
    </w:div>
    <w:div w:id="996499486">
      <w:marLeft w:val="640"/>
      <w:marRight w:val="0"/>
      <w:marTop w:val="0"/>
      <w:marBottom w:val="0"/>
      <w:divBdr>
        <w:top w:val="none" w:sz="0" w:space="0" w:color="auto"/>
        <w:left w:val="none" w:sz="0" w:space="0" w:color="auto"/>
        <w:bottom w:val="none" w:sz="0" w:space="0" w:color="auto"/>
        <w:right w:val="none" w:sz="0" w:space="0" w:color="auto"/>
      </w:divBdr>
    </w:div>
    <w:div w:id="996616103">
      <w:marLeft w:val="640"/>
      <w:marRight w:val="0"/>
      <w:marTop w:val="0"/>
      <w:marBottom w:val="0"/>
      <w:divBdr>
        <w:top w:val="none" w:sz="0" w:space="0" w:color="auto"/>
        <w:left w:val="none" w:sz="0" w:space="0" w:color="auto"/>
        <w:bottom w:val="none" w:sz="0" w:space="0" w:color="auto"/>
        <w:right w:val="none" w:sz="0" w:space="0" w:color="auto"/>
      </w:divBdr>
    </w:div>
    <w:div w:id="998652336">
      <w:marLeft w:val="640"/>
      <w:marRight w:val="0"/>
      <w:marTop w:val="0"/>
      <w:marBottom w:val="0"/>
      <w:divBdr>
        <w:top w:val="none" w:sz="0" w:space="0" w:color="auto"/>
        <w:left w:val="none" w:sz="0" w:space="0" w:color="auto"/>
        <w:bottom w:val="none" w:sz="0" w:space="0" w:color="auto"/>
        <w:right w:val="none" w:sz="0" w:space="0" w:color="auto"/>
      </w:divBdr>
    </w:div>
    <w:div w:id="998994220">
      <w:marLeft w:val="640"/>
      <w:marRight w:val="0"/>
      <w:marTop w:val="0"/>
      <w:marBottom w:val="0"/>
      <w:divBdr>
        <w:top w:val="none" w:sz="0" w:space="0" w:color="auto"/>
        <w:left w:val="none" w:sz="0" w:space="0" w:color="auto"/>
        <w:bottom w:val="none" w:sz="0" w:space="0" w:color="auto"/>
        <w:right w:val="none" w:sz="0" w:space="0" w:color="auto"/>
      </w:divBdr>
    </w:div>
    <w:div w:id="999961815">
      <w:marLeft w:val="640"/>
      <w:marRight w:val="0"/>
      <w:marTop w:val="0"/>
      <w:marBottom w:val="0"/>
      <w:divBdr>
        <w:top w:val="none" w:sz="0" w:space="0" w:color="auto"/>
        <w:left w:val="none" w:sz="0" w:space="0" w:color="auto"/>
        <w:bottom w:val="none" w:sz="0" w:space="0" w:color="auto"/>
        <w:right w:val="none" w:sz="0" w:space="0" w:color="auto"/>
      </w:divBdr>
    </w:div>
    <w:div w:id="1000932680">
      <w:marLeft w:val="640"/>
      <w:marRight w:val="0"/>
      <w:marTop w:val="0"/>
      <w:marBottom w:val="0"/>
      <w:divBdr>
        <w:top w:val="none" w:sz="0" w:space="0" w:color="auto"/>
        <w:left w:val="none" w:sz="0" w:space="0" w:color="auto"/>
        <w:bottom w:val="none" w:sz="0" w:space="0" w:color="auto"/>
        <w:right w:val="none" w:sz="0" w:space="0" w:color="auto"/>
      </w:divBdr>
    </w:div>
    <w:div w:id="1001740667">
      <w:marLeft w:val="640"/>
      <w:marRight w:val="0"/>
      <w:marTop w:val="0"/>
      <w:marBottom w:val="0"/>
      <w:divBdr>
        <w:top w:val="none" w:sz="0" w:space="0" w:color="auto"/>
        <w:left w:val="none" w:sz="0" w:space="0" w:color="auto"/>
        <w:bottom w:val="none" w:sz="0" w:space="0" w:color="auto"/>
        <w:right w:val="none" w:sz="0" w:space="0" w:color="auto"/>
      </w:divBdr>
    </w:div>
    <w:div w:id="1002243335">
      <w:marLeft w:val="640"/>
      <w:marRight w:val="0"/>
      <w:marTop w:val="0"/>
      <w:marBottom w:val="0"/>
      <w:divBdr>
        <w:top w:val="none" w:sz="0" w:space="0" w:color="auto"/>
        <w:left w:val="none" w:sz="0" w:space="0" w:color="auto"/>
        <w:bottom w:val="none" w:sz="0" w:space="0" w:color="auto"/>
        <w:right w:val="none" w:sz="0" w:space="0" w:color="auto"/>
      </w:divBdr>
    </w:div>
    <w:div w:id="1002467854">
      <w:marLeft w:val="640"/>
      <w:marRight w:val="0"/>
      <w:marTop w:val="0"/>
      <w:marBottom w:val="0"/>
      <w:divBdr>
        <w:top w:val="none" w:sz="0" w:space="0" w:color="auto"/>
        <w:left w:val="none" w:sz="0" w:space="0" w:color="auto"/>
        <w:bottom w:val="none" w:sz="0" w:space="0" w:color="auto"/>
        <w:right w:val="none" w:sz="0" w:space="0" w:color="auto"/>
      </w:divBdr>
    </w:div>
    <w:div w:id="1002661104">
      <w:marLeft w:val="640"/>
      <w:marRight w:val="0"/>
      <w:marTop w:val="0"/>
      <w:marBottom w:val="0"/>
      <w:divBdr>
        <w:top w:val="none" w:sz="0" w:space="0" w:color="auto"/>
        <w:left w:val="none" w:sz="0" w:space="0" w:color="auto"/>
        <w:bottom w:val="none" w:sz="0" w:space="0" w:color="auto"/>
        <w:right w:val="none" w:sz="0" w:space="0" w:color="auto"/>
      </w:divBdr>
    </w:div>
    <w:div w:id="1003627356">
      <w:marLeft w:val="640"/>
      <w:marRight w:val="0"/>
      <w:marTop w:val="0"/>
      <w:marBottom w:val="0"/>
      <w:divBdr>
        <w:top w:val="none" w:sz="0" w:space="0" w:color="auto"/>
        <w:left w:val="none" w:sz="0" w:space="0" w:color="auto"/>
        <w:bottom w:val="none" w:sz="0" w:space="0" w:color="auto"/>
        <w:right w:val="none" w:sz="0" w:space="0" w:color="auto"/>
      </w:divBdr>
    </w:div>
    <w:div w:id="1004476371">
      <w:marLeft w:val="640"/>
      <w:marRight w:val="0"/>
      <w:marTop w:val="0"/>
      <w:marBottom w:val="0"/>
      <w:divBdr>
        <w:top w:val="none" w:sz="0" w:space="0" w:color="auto"/>
        <w:left w:val="none" w:sz="0" w:space="0" w:color="auto"/>
        <w:bottom w:val="none" w:sz="0" w:space="0" w:color="auto"/>
        <w:right w:val="none" w:sz="0" w:space="0" w:color="auto"/>
      </w:divBdr>
    </w:div>
    <w:div w:id="1005206379">
      <w:marLeft w:val="640"/>
      <w:marRight w:val="0"/>
      <w:marTop w:val="0"/>
      <w:marBottom w:val="0"/>
      <w:divBdr>
        <w:top w:val="none" w:sz="0" w:space="0" w:color="auto"/>
        <w:left w:val="none" w:sz="0" w:space="0" w:color="auto"/>
        <w:bottom w:val="none" w:sz="0" w:space="0" w:color="auto"/>
        <w:right w:val="none" w:sz="0" w:space="0" w:color="auto"/>
      </w:divBdr>
    </w:div>
    <w:div w:id="1005788311">
      <w:marLeft w:val="640"/>
      <w:marRight w:val="0"/>
      <w:marTop w:val="0"/>
      <w:marBottom w:val="0"/>
      <w:divBdr>
        <w:top w:val="none" w:sz="0" w:space="0" w:color="auto"/>
        <w:left w:val="none" w:sz="0" w:space="0" w:color="auto"/>
        <w:bottom w:val="none" w:sz="0" w:space="0" w:color="auto"/>
        <w:right w:val="none" w:sz="0" w:space="0" w:color="auto"/>
      </w:divBdr>
    </w:div>
    <w:div w:id="1006175493">
      <w:marLeft w:val="640"/>
      <w:marRight w:val="0"/>
      <w:marTop w:val="0"/>
      <w:marBottom w:val="0"/>
      <w:divBdr>
        <w:top w:val="none" w:sz="0" w:space="0" w:color="auto"/>
        <w:left w:val="none" w:sz="0" w:space="0" w:color="auto"/>
        <w:bottom w:val="none" w:sz="0" w:space="0" w:color="auto"/>
        <w:right w:val="none" w:sz="0" w:space="0" w:color="auto"/>
      </w:divBdr>
    </w:div>
    <w:div w:id="1006321094">
      <w:marLeft w:val="640"/>
      <w:marRight w:val="0"/>
      <w:marTop w:val="0"/>
      <w:marBottom w:val="0"/>
      <w:divBdr>
        <w:top w:val="none" w:sz="0" w:space="0" w:color="auto"/>
        <w:left w:val="none" w:sz="0" w:space="0" w:color="auto"/>
        <w:bottom w:val="none" w:sz="0" w:space="0" w:color="auto"/>
        <w:right w:val="none" w:sz="0" w:space="0" w:color="auto"/>
      </w:divBdr>
    </w:div>
    <w:div w:id="1006444362">
      <w:marLeft w:val="640"/>
      <w:marRight w:val="0"/>
      <w:marTop w:val="0"/>
      <w:marBottom w:val="0"/>
      <w:divBdr>
        <w:top w:val="none" w:sz="0" w:space="0" w:color="auto"/>
        <w:left w:val="none" w:sz="0" w:space="0" w:color="auto"/>
        <w:bottom w:val="none" w:sz="0" w:space="0" w:color="auto"/>
        <w:right w:val="none" w:sz="0" w:space="0" w:color="auto"/>
      </w:divBdr>
    </w:div>
    <w:div w:id="1007095801">
      <w:marLeft w:val="640"/>
      <w:marRight w:val="0"/>
      <w:marTop w:val="0"/>
      <w:marBottom w:val="0"/>
      <w:divBdr>
        <w:top w:val="none" w:sz="0" w:space="0" w:color="auto"/>
        <w:left w:val="none" w:sz="0" w:space="0" w:color="auto"/>
        <w:bottom w:val="none" w:sz="0" w:space="0" w:color="auto"/>
        <w:right w:val="none" w:sz="0" w:space="0" w:color="auto"/>
      </w:divBdr>
    </w:div>
    <w:div w:id="1007365835">
      <w:marLeft w:val="640"/>
      <w:marRight w:val="0"/>
      <w:marTop w:val="0"/>
      <w:marBottom w:val="0"/>
      <w:divBdr>
        <w:top w:val="none" w:sz="0" w:space="0" w:color="auto"/>
        <w:left w:val="none" w:sz="0" w:space="0" w:color="auto"/>
        <w:bottom w:val="none" w:sz="0" w:space="0" w:color="auto"/>
        <w:right w:val="none" w:sz="0" w:space="0" w:color="auto"/>
      </w:divBdr>
    </w:div>
    <w:div w:id="1008757423">
      <w:marLeft w:val="640"/>
      <w:marRight w:val="0"/>
      <w:marTop w:val="0"/>
      <w:marBottom w:val="0"/>
      <w:divBdr>
        <w:top w:val="none" w:sz="0" w:space="0" w:color="auto"/>
        <w:left w:val="none" w:sz="0" w:space="0" w:color="auto"/>
        <w:bottom w:val="none" w:sz="0" w:space="0" w:color="auto"/>
        <w:right w:val="none" w:sz="0" w:space="0" w:color="auto"/>
      </w:divBdr>
    </w:div>
    <w:div w:id="1009061613">
      <w:marLeft w:val="640"/>
      <w:marRight w:val="0"/>
      <w:marTop w:val="0"/>
      <w:marBottom w:val="0"/>
      <w:divBdr>
        <w:top w:val="none" w:sz="0" w:space="0" w:color="auto"/>
        <w:left w:val="none" w:sz="0" w:space="0" w:color="auto"/>
        <w:bottom w:val="none" w:sz="0" w:space="0" w:color="auto"/>
        <w:right w:val="none" w:sz="0" w:space="0" w:color="auto"/>
      </w:divBdr>
    </w:div>
    <w:div w:id="1009865278">
      <w:marLeft w:val="640"/>
      <w:marRight w:val="0"/>
      <w:marTop w:val="0"/>
      <w:marBottom w:val="0"/>
      <w:divBdr>
        <w:top w:val="none" w:sz="0" w:space="0" w:color="auto"/>
        <w:left w:val="none" w:sz="0" w:space="0" w:color="auto"/>
        <w:bottom w:val="none" w:sz="0" w:space="0" w:color="auto"/>
        <w:right w:val="none" w:sz="0" w:space="0" w:color="auto"/>
      </w:divBdr>
    </w:div>
    <w:div w:id="1010566810">
      <w:marLeft w:val="640"/>
      <w:marRight w:val="0"/>
      <w:marTop w:val="0"/>
      <w:marBottom w:val="0"/>
      <w:divBdr>
        <w:top w:val="none" w:sz="0" w:space="0" w:color="auto"/>
        <w:left w:val="none" w:sz="0" w:space="0" w:color="auto"/>
        <w:bottom w:val="none" w:sz="0" w:space="0" w:color="auto"/>
        <w:right w:val="none" w:sz="0" w:space="0" w:color="auto"/>
      </w:divBdr>
    </w:div>
    <w:div w:id="1011957615">
      <w:marLeft w:val="640"/>
      <w:marRight w:val="0"/>
      <w:marTop w:val="0"/>
      <w:marBottom w:val="0"/>
      <w:divBdr>
        <w:top w:val="none" w:sz="0" w:space="0" w:color="auto"/>
        <w:left w:val="none" w:sz="0" w:space="0" w:color="auto"/>
        <w:bottom w:val="none" w:sz="0" w:space="0" w:color="auto"/>
        <w:right w:val="none" w:sz="0" w:space="0" w:color="auto"/>
      </w:divBdr>
    </w:div>
    <w:div w:id="1012609987">
      <w:marLeft w:val="640"/>
      <w:marRight w:val="0"/>
      <w:marTop w:val="0"/>
      <w:marBottom w:val="0"/>
      <w:divBdr>
        <w:top w:val="none" w:sz="0" w:space="0" w:color="auto"/>
        <w:left w:val="none" w:sz="0" w:space="0" w:color="auto"/>
        <w:bottom w:val="none" w:sz="0" w:space="0" w:color="auto"/>
        <w:right w:val="none" w:sz="0" w:space="0" w:color="auto"/>
      </w:divBdr>
    </w:div>
    <w:div w:id="1012610052">
      <w:marLeft w:val="640"/>
      <w:marRight w:val="0"/>
      <w:marTop w:val="0"/>
      <w:marBottom w:val="0"/>
      <w:divBdr>
        <w:top w:val="none" w:sz="0" w:space="0" w:color="auto"/>
        <w:left w:val="none" w:sz="0" w:space="0" w:color="auto"/>
        <w:bottom w:val="none" w:sz="0" w:space="0" w:color="auto"/>
        <w:right w:val="none" w:sz="0" w:space="0" w:color="auto"/>
      </w:divBdr>
    </w:div>
    <w:div w:id="1012996200">
      <w:marLeft w:val="640"/>
      <w:marRight w:val="0"/>
      <w:marTop w:val="0"/>
      <w:marBottom w:val="0"/>
      <w:divBdr>
        <w:top w:val="none" w:sz="0" w:space="0" w:color="auto"/>
        <w:left w:val="none" w:sz="0" w:space="0" w:color="auto"/>
        <w:bottom w:val="none" w:sz="0" w:space="0" w:color="auto"/>
        <w:right w:val="none" w:sz="0" w:space="0" w:color="auto"/>
      </w:divBdr>
    </w:div>
    <w:div w:id="1013800286">
      <w:marLeft w:val="640"/>
      <w:marRight w:val="0"/>
      <w:marTop w:val="0"/>
      <w:marBottom w:val="0"/>
      <w:divBdr>
        <w:top w:val="none" w:sz="0" w:space="0" w:color="auto"/>
        <w:left w:val="none" w:sz="0" w:space="0" w:color="auto"/>
        <w:bottom w:val="none" w:sz="0" w:space="0" w:color="auto"/>
        <w:right w:val="none" w:sz="0" w:space="0" w:color="auto"/>
      </w:divBdr>
    </w:div>
    <w:div w:id="1015883535">
      <w:marLeft w:val="640"/>
      <w:marRight w:val="0"/>
      <w:marTop w:val="0"/>
      <w:marBottom w:val="0"/>
      <w:divBdr>
        <w:top w:val="none" w:sz="0" w:space="0" w:color="auto"/>
        <w:left w:val="none" w:sz="0" w:space="0" w:color="auto"/>
        <w:bottom w:val="none" w:sz="0" w:space="0" w:color="auto"/>
        <w:right w:val="none" w:sz="0" w:space="0" w:color="auto"/>
      </w:divBdr>
    </w:div>
    <w:div w:id="1016689776">
      <w:marLeft w:val="640"/>
      <w:marRight w:val="0"/>
      <w:marTop w:val="0"/>
      <w:marBottom w:val="0"/>
      <w:divBdr>
        <w:top w:val="none" w:sz="0" w:space="0" w:color="auto"/>
        <w:left w:val="none" w:sz="0" w:space="0" w:color="auto"/>
        <w:bottom w:val="none" w:sz="0" w:space="0" w:color="auto"/>
        <w:right w:val="none" w:sz="0" w:space="0" w:color="auto"/>
      </w:divBdr>
    </w:div>
    <w:div w:id="1017344030">
      <w:marLeft w:val="640"/>
      <w:marRight w:val="0"/>
      <w:marTop w:val="0"/>
      <w:marBottom w:val="0"/>
      <w:divBdr>
        <w:top w:val="none" w:sz="0" w:space="0" w:color="auto"/>
        <w:left w:val="none" w:sz="0" w:space="0" w:color="auto"/>
        <w:bottom w:val="none" w:sz="0" w:space="0" w:color="auto"/>
        <w:right w:val="none" w:sz="0" w:space="0" w:color="auto"/>
      </w:divBdr>
    </w:div>
    <w:div w:id="1018115877">
      <w:marLeft w:val="640"/>
      <w:marRight w:val="0"/>
      <w:marTop w:val="0"/>
      <w:marBottom w:val="0"/>
      <w:divBdr>
        <w:top w:val="none" w:sz="0" w:space="0" w:color="auto"/>
        <w:left w:val="none" w:sz="0" w:space="0" w:color="auto"/>
        <w:bottom w:val="none" w:sz="0" w:space="0" w:color="auto"/>
        <w:right w:val="none" w:sz="0" w:space="0" w:color="auto"/>
      </w:divBdr>
    </w:div>
    <w:div w:id="1018582476">
      <w:marLeft w:val="640"/>
      <w:marRight w:val="0"/>
      <w:marTop w:val="0"/>
      <w:marBottom w:val="0"/>
      <w:divBdr>
        <w:top w:val="none" w:sz="0" w:space="0" w:color="auto"/>
        <w:left w:val="none" w:sz="0" w:space="0" w:color="auto"/>
        <w:bottom w:val="none" w:sz="0" w:space="0" w:color="auto"/>
        <w:right w:val="none" w:sz="0" w:space="0" w:color="auto"/>
      </w:divBdr>
    </w:div>
    <w:div w:id="1019350851">
      <w:marLeft w:val="640"/>
      <w:marRight w:val="0"/>
      <w:marTop w:val="0"/>
      <w:marBottom w:val="0"/>
      <w:divBdr>
        <w:top w:val="none" w:sz="0" w:space="0" w:color="auto"/>
        <w:left w:val="none" w:sz="0" w:space="0" w:color="auto"/>
        <w:bottom w:val="none" w:sz="0" w:space="0" w:color="auto"/>
        <w:right w:val="none" w:sz="0" w:space="0" w:color="auto"/>
      </w:divBdr>
    </w:div>
    <w:div w:id="1019965592">
      <w:marLeft w:val="640"/>
      <w:marRight w:val="0"/>
      <w:marTop w:val="0"/>
      <w:marBottom w:val="0"/>
      <w:divBdr>
        <w:top w:val="none" w:sz="0" w:space="0" w:color="auto"/>
        <w:left w:val="none" w:sz="0" w:space="0" w:color="auto"/>
        <w:bottom w:val="none" w:sz="0" w:space="0" w:color="auto"/>
        <w:right w:val="none" w:sz="0" w:space="0" w:color="auto"/>
      </w:divBdr>
    </w:div>
    <w:div w:id="1020550254">
      <w:marLeft w:val="640"/>
      <w:marRight w:val="0"/>
      <w:marTop w:val="0"/>
      <w:marBottom w:val="0"/>
      <w:divBdr>
        <w:top w:val="none" w:sz="0" w:space="0" w:color="auto"/>
        <w:left w:val="none" w:sz="0" w:space="0" w:color="auto"/>
        <w:bottom w:val="none" w:sz="0" w:space="0" w:color="auto"/>
        <w:right w:val="none" w:sz="0" w:space="0" w:color="auto"/>
      </w:divBdr>
    </w:div>
    <w:div w:id="1021278688">
      <w:marLeft w:val="640"/>
      <w:marRight w:val="0"/>
      <w:marTop w:val="0"/>
      <w:marBottom w:val="0"/>
      <w:divBdr>
        <w:top w:val="none" w:sz="0" w:space="0" w:color="auto"/>
        <w:left w:val="none" w:sz="0" w:space="0" w:color="auto"/>
        <w:bottom w:val="none" w:sz="0" w:space="0" w:color="auto"/>
        <w:right w:val="none" w:sz="0" w:space="0" w:color="auto"/>
      </w:divBdr>
    </w:div>
    <w:div w:id="1021707601">
      <w:marLeft w:val="640"/>
      <w:marRight w:val="0"/>
      <w:marTop w:val="0"/>
      <w:marBottom w:val="0"/>
      <w:divBdr>
        <w:top w:val="none" w:sz="0" w:space="0" w:color="auto"/>
        <w:left w:val="none" w:sz="0" w:space="0" w:color="auto"/>
        <w:bottom w:val="none" w:sz="0" w:space="0" w:color="auto"/>
        <w:right w:val="none" w:sz="0" w:space="0" w:color="auto"/>
      </w:divBdr>
    </w:div>
    <w:div w:id="1022129530">
      <w:marLeft w:val="640"/>
      <w:marRight w:val="0"/>
      <w:marTop w:val="0"/>
      <w:marBottom w:val="0"/>
      <w:divBdr>
        <w:top w:val="none" w:sz="0" w:space="0" w:color="auto"/>
        <w:left w:val="none" w:sz="0" w:space="0" w:color="auto"/>
        <w:bottom w:val="none" w:sz="0" w:space="0" w:color="auto"/>
        <w:right w:val="none" w:sz="0" w:space="0" w:color="auto"/>
      </w:divBdr>
    </w:div>
    <w:div w:id="1023750019">
      <w:marLeft w:val="640"/>
      <w:marRight w:val="0"/>
      <w:marTop w:val="0"/>
      <w:marBottom w:val="0"/>
      <w:divBdr>
        <w:top w:val="none" w:sz="0" w:space="0" w:color="auto"/>
        <w:left w:val="none" w:sz="0" w:space="0" w:color="auto"/>
        <w:bottom w:val="none" w:sz="0" w:space="0" w:color="auto"/>
        <w:right w:val="none" w:sz="0" w:space="0" w:color="auto"/>
      </w:divBdr>
    </w:div>
    <w:div w:id="1023824249">
      <w:marLeft w:val="640"/>
      <w:marRight w:val="0"/>
      <w:marTop w:val="0"/>
      <w:marBottom w:val="0"/>
      <w:divBdr>
        <w:top w:val="none" w:sz="0" w:space="0" w:color="auto"/>
        <w:left w:val="none" w:sz="0" w:space="0" w:color="auto"/>
        <w:bottom w:val="none" w:sz="0" w:space="0" w:color="auto"/>
        <w:right w:val="none" w:sz="0" w:space="0" w:color="auto"/>
      </w:divBdr>
    </w:div>
    <w:div w:id="1024940914">
      <w:marLeft w:val="640"/>
      <w:marRight w:val="0"/>
      <w:marTop w:val="0"/>
      <w:marBottom w:val="0"/>
      <w:divBdr>
        <w:top w:val="none" w:sz="0" w:space="0" w:color="auto"/>
        <w:left w:val="none" w:sz="0" w:space="0" w:color="auto"/>
        <w:bottom w:val="none" w:sz="0" w:space="0" w:color="auto"/>
        <w:right w:val="none" w:sz="0" w:space="0" w:color="auto"/>
      </w:divBdr>
    </w:div>
    <w:div w:id="1025012099">
      <w:marLeft w:val="640"/>
      <w:marRight w:val="0"/>
      <w:marTop w:val="0"/>
      <w:marBottom w:val="0"/>
      <w:divBdr>
        <w:top w:val="none" w:sz="0" w:space="0" w:color="auto"/>
        <w:left w:val="none" w:sz="0" w:space="0" w:color="auto"/>
        <w:bottom w:val="none" w:sz="0" w:space="0" w:color="auto"/>
        <w:right w:val="none" w:sz="0" w:space="0" w:color="auto"/>
      </w:divBdr>
    </w:div>
    <w:div w:id="1025595492">
      <w:marLeft w:val="640"/>
      <w:marRight w:val="0"/>
      <w:marTop w:val="0"/>
      <w:marBottom w:val="0"/>
      <w:divBdr>
        <w:top w:val="none" w:sz="0" w:space="0" w:color="auto"/>
        <w:left w:val="none" w:sz="0" w:space="0" w:color="auto"/>
        <w:bottom w:val="none" w:sz="0" w:space="0" w:color="auto"/>
        <w:right w:val="none" w:sz="0" w:space="0" w:color="auto"/>
      </w:divBdr>
    </w:div>
    <w:div w:id="1025911764">
      <w:marLeft w:val="640"/>
      <w:marRight w:val="0"/>
      <w:marTop w:val="0"/>
      <w:marBottom w:val="0"/>
      <w:divBdr>
        <w:top w:val="none" w:sz="0" w:space="0" w:color="auto"/>
        <w:left w:val="none" w:sz="0" w:space="0" w:color="auto"/>
        <w:bottom w:val="none" w:sz="0" w:space="0" w:color="auto"/>
        <w:right w:val="none" w:sz="0" w:space="0" w:color="auto"/>
      </w:divBdr>
    </w:div>
    <w:div w:id="1027949187">
      <w:marLeft w:val="640"/>
      <w:marRight w:val="0"/>
      <w:marTop w:val="0"/>
      <w:marBottom w:val="0"/>
      <w:divBdr>
        <w:top w:val="none" w:sz="0" w:space="0" w:color="auto"/>
        <w:left w:val="none" w:sz="0" w:space="0" w:color="auto"/>
        <w:bottom w:val="none" w:sz="0" w:space="0" w:color="auto"/>
        <w:right w:val="none" w:sz="0" w:space="0" w:color="auto"/>
      </w:divBdr>
    </w:div>
    <w:div w:id="1028259950">
      <w:marLeft w:val="640"/>
      <w:marRight w:val="0"/>
      <w:marTop w:val="0"/>
      <w:marBottom w:val="0"/>
      <w:divBdr>
        <w:top w:val="none" w:sz="0" w:space="0" w:color="auto"/>
        <w:left w:val="none" w:sz="0" w:space="0" w:color="auto"/>
        <w:bottom w:val="none" w:sz="0" w:space="0" w:color="auto"/>
        <w:right w:val="none" w:sz="0" w:space="0" w:color="auto"/>
      </w:divBdr>
    </w:div>
    <w:div w:id="1028919994">
      <w:marLeft w:val="640"/>
      <w:marRight w:val="0"/>
      <w:marTop w:val="0"/>
      <w:marBottom w:val="0"/>
      <w:divBdr>
        <w:top w:val="none" w:sz="0" w:space="0" w:color="auto"/>
        <w:left w:val="none" w:sz="0" w:space="0" w:color="auto"/>
        <w:bottom w:val="none" w:sz="0" w:space="0" w:color="auto"/>
        <w:right w:val="none" w:sz="0" w:space="0" w:color="auto"/>
      </w:divBdr>
    </w:div>
    <w:div w:id="1029532411">
      <w:marLeft w:val="640"/>
      <w:marRight w:val="0"/>
      <w:marTop w:val="0"/>
      <w:marBottom w:val="0"/>
      <w:divBdr>
        <w:top w:val="none" w:sz="0" w:space="0" w:color="auto"/>
        <w:left w:val="none" w:sz="0" w:space="0" w:color="auto"/>
        <w:bottom w:val="none" w:sz="0" w:space="0" w:color="auto"/>
        <w:right w:val="none" w:sz="0" w:space="0" w:color="auto"/>
      </w:divBdr>
    </w:div>
    <w:div w:id="1029985526">
      <w:marLeft w:val="640"/>
      <w:marRight w:val="0"/>
      <w:marTop w:val="0"/>
      <w:marBottom w:val="0"/>
      <w:divBdr>
        <w:top w:val="none" w:sz="0" w:space="0" w:color="auto"/>
        <w:left w:val="none" w:sz="0" w:space="0" w:color="auto"/>
        <w:bottom w:val="none" w:sz="0" w:space="0" w:color="auto"/>
        <w:right w:val="none" w:sz="0" w:space="0" w:color="auto"/>
      </w:divBdr>
    </w:div>
    <w:div w:id="1030686228">
      <w:marLeft w:val="640"/>
      <w:marRight w:val="0"/>
      <w:marTop w:val="0"/>
      <w:marBottom w:val="0"/>
      <w:divBdr>
        <w:top w:val="none" w:sz="0" w:space="0" w:color="auto"/>
        <w:left w:val="none" w:sz="0" w:space="0" w:color="auto"/>
        <w:bottom w:val="none" w:sz="0" w:space="0" w:color="auto"/>
        <w:right w:val="none" w:sz="0" w:space="0" w:color="auto"/>
      </w:divBdr>
    </w:div>
    <w:div w:id="1031613888">
      <w:marLeft w:val="640"/>
      <w:marRight w:val="0"/>
      <w:marTop w:val="0"/>
      <w:marBottom w:val="0"/>
      <w:divBdr>
        <w:top w:val="none" w:sz="0" w:space="0" w:color="auto"/>
        <w:left w:val="none" w:sz="0" w:space="0" w:color="auto"/>
        <w:bottom w:val="none" w:sz="0" w:space="0" w:color="auto"/>
        <w:right w:val="none" w:sz="0" w:space="0" w:color="auto"/>
      </w:divBdr>
    </w:div>
    <w:div w:id="1032848205">
      <w:marLeft w:val="640"/>
      <w:marRight w:val="0"/>
      <w:marTop w:val="0"/>
      <w:marBottom w:val="0"/>
      <w:divBdr>
        <w:top w:val="none" w:sz="0" w:space="0" w:color="auto"/>
        <w:left w:val="none" w:sz="0" w:space="0" w:color="auto"/>
        <w:bottom w:val="none" w:sz="0" w:space="0" w:color="auto"/>
        <w:right w:val="none" w:sz="0" w:space="0" w:color="auto"/>
      </w:divBdr>
    </w:div>
    <w:div w:id="1033000787">
      <w:marLeft w:val="640"/>
      <w:marRight w:val="0"/>
      <w:marTop w:val="0"/>
      <w:marBottom w:val="0"/>
      <w:divBdr>
        <w:top w:val="none" w:sz="0" w:space="0" w:color="auto"/>
        <w:left w:val="none" w:sz="0" w:space="0" w:color="auto"/>
        <w:bottom w:val="none" w:sz="0" w:space="0" w:color="auto"/>
        <w:right w:val="none" w:sz="0" w:space="0" w:color="auto"/>
      </w:divBdr>
    </w:div>
    <w:div w:id="1033113073">
      <w:marLeft w:val="640"/>
      <w:marRight w:val="0"/>
      <w:marTop w:val="0"/>
      <w:marBottom w:val="0"/>
      <w:divBdr>
        <w:top w:val="none" w:sz="0" w:space="0" w:color="auto"/>
        <w:left w:val="none" w:sz="0" w:space="0" w:color="auto"/>
        <w:bottom w:val="none" w:sz="0" w:space="0" w:color="auto"/>
        <w:right w:val="none" w:sz="0" w:space="0" w:color="auto"/>
      </w:divBdr>
    </w:div>
    <w:div w:id="1034693629">
      <w:marLeft w:val="640"/>
      <w:marRight w:val="0"/>
      <w:marTop w:val="0"/>
      <w:marBottom w:val="0"/>
      <w:divBdr>
        <w:top w:val="none" w:sz="0" w:space="0" w:color="auto"/>
        <w:left w:val="none" w:sz="0" w:space="0" w:color="auto"/>
        <w:bottom w:val="none" w:sz="0" w:space="0" w:color="auto"/>
        <w:right w:val="none" w:sz="0" w:space="0" w:color="auto"/>
      </w:divBdr>
    </w:div>
    <w:div w:id="1035500320">
      <w:marLeft w:val="640"/>
      <w:marRight w:val="0"/>
      <w:marTop w:val="0"/>
      <w:marBottom w:val="0"/>
      <w:divBdr>
        <w:top w:val="none" w:sz="0" w:space="0" w:color="auto"/>
        <w:left w:val="none" w:sz="0" w:space="0" w:color="auto"/>
        <w:bottom w:val="none" w:sz="0" w:space="0" w:color="auto"/>
        <w:right w:val="none" w:sz="0" w:space="0" w:color="auto"/>
      </w:divBdr>
    </w:div>
    <w:div w:id="1037970933">
      <w:marLeft w:val="640"/>
      <w:marRight w:val="0"/>
      <w:marTop w:val="0"/>
      <w:marBottom w:val="0"/>
      <w:divBdr>
        <w:top w:val="none" w:sz="0" w:space="0" w:color="auto"/>
        <w:left w:val="none" w:sz="0" w:space="0" w:color="auto"/>
        <w:bottom w:val="none" w:sz="0" w:space="0" w:color="auto"/>
        <w:right w:val="none" w:sz="0" w:space="0" w:color="auto"/>
      </w:divBdr>
    </w:div>
    <w:div w:id="1039934345">
      <w:marLeft w:val="640"/>
      <w:marRight w:val="0"/>
      <w:marTop w:val="0"/>
      <w:marBottom w:val="0"/>
      <w:divBdr>
        <w:top w:val="none" w:sz="0" w:space="0" w:color="auto"/>
        <w:left w:val="none" w:sz="0" w:space="0" w:color="auto"/>
        <w:bottom w:val="none" w:sz="0" w:space="0" w:color="auto"/>
        <w:right w:val="none" w:sz="0" w:space="0" w:color="auto"/>
      </w:divBdr>
    </w:div>
    <w:div w:id="1040546246">
      <w:marLeft w:val="640"/>
      <w:marRight w:val="0"/>
      <w:marTop w:val="0"/>
      <w:marBottom w:val="0"/>
      <w:divBdr>
        <w:top w:val="none" w:sz="0" w:space="0" w:color="auto"/>
        <w:left w:val="none" w:sz="0" w:space="0" w:color="auto"/>
        <w:bottom w:val="none" w:sz="0" w:space="0" w:color="auto"/>
        <w:right w:val="none" w:sz="0" w:space="0" w:color="auto"/>
      </w:divBdr>
    </w:div>
    <w:div w:id="1041393482">
      <w:marLeft w:val="640"/>
      <w:marRight w:val="0"/>
      <w:marTop w:val="0"/>
      <w:marBottom w:val="0"/>
      <w:divBdr>
        <w:top w:val="none" w:sz="0" w:space="0" w:color="auto"/>
        <w:left w:val="none" w:sz="0" w:space="0" w:color="auto"/>
        <w:bottom w:val="none" w:sz="0" w:space="0" w:color="auto"/>
        <w:right w:val="none" w:sz="0" w:space="0" w:color="auto"/>
      </w:divBdr>
    </w:div>
    <w:div w:id="1041638498">
      <w:marLeft w:val="640"/>
      <w:marRight w:val="0"/>
      <w:marTop w:val="0"/>
      <w:marBottom w:val="0"/>
      <w:divBdr>
        <w:top w:val="none" w:sz="0" w:space="0" w:color="auto"/>
        <w:left w:val="none" w:sz="0" w:space="0" w:color="auto"/>
        <w:bottom w:val="none" w:sz="0" w:space="0" w:color="auto"/>
        <w:right w:val="none" w:sz="0" w:space="0" w:color="auto"/>
      </w:divBdr>
    </w:div>
    <w:div w:id="1042291784">
      <w:marLeft w:val="640"/>
      <w:marRight w:val="0"/>
      <w:marTop w:val="0"/>
      <w:marBottom w:val="0"/>
      <w:divBdr>
        <w:top w:val="none" w:sz="0" w:space="0" w:color="auto"/>
        <w:left w:val="none" w:sz="0" w:space="0" w:color="auto"/>
        <w:bottom w:val="none" w:sz="0" w:space="0" w:color="auto"/>
        <w:right w:val="none" w:sz="0" w:space="0" w:color="auto"/>
      </w:divBdr>
    </w:div>
    <w:div w:id="1042511156">
      <w:marLeft w:val="640"/>
      <w:marRight w:val="0"/>
      <w:marTop w:val="0"/>
      <w:marBottom w:val="0"/>
      <w:divBdr>
        <w:top w:val="none" w:sz="0" w:space="0" w:color="auto"/>
        <w:left w:val="none" w:sz="0" w:space="0" w:color="auto"/>
        <w:bottom w:val="none" w:sz="0" w:space="0" w:color="auto"/>
        <w:right w:val="none" w:sz="0" w:space="0" w:color="auto"/>
      </w:divBdr>
    </w:div>
    <w:div w:id="1042555534">
      <w:marLeft w:val="640"/>
      <w:marRight w:val="0"/>
      <w:marTop w:val="0"/>
      <w:marBottom w:val="0"/>
      <w:divBdr>
        <w:top w:val="none" w:sz="0" w:space="0" w:color="auto"/>
        <w:left w:val="none" w:sz="0" w:space="0" w:color="auto"/>
        <w:bottom w:val="none" w:sz="0" w:space="0" w:color="auto"/>
        <w:right w:val="none" w:sz="0" w:space="0" w:color="auto"/>
      </w:divBdr>
    </w:div>
    <w:div w:id="1042754921">
      <w:marLeft w:val="640"/>
      <w:marRight w:val="0"/>
      <w:marTop w:val="0"/>
      <w:marBottom w:val="0"/>
      <w:divBdr>
        <w:top w:val="none" w:sz="0" w:space="0" w:color="auto"/>
        <w:left w:val="none" w:sz="0" w:space="0" w:color="auto"/>
        <w:bottom w:val="none" w:sz="0" w:space="0" w:color="auto"/>
        <w:right w:val="none" w:sz="0" w:space="0" w:color="auto"/>
      </w:divBdr>
    </w:div>
    <w:div w:id="1042948242">
      <w:marLeft w:val="640"/>
      <w:marRight w:val="0"/>
      <w:marTop w:val="0"/>
      <w:marBottom w:val="0"/>
      <w:divBdr>
        <w:top w:val="none" w:sz="0" w:space="0" w:color="auto"/>
        <w:left w:val="none" w:sz="0" w:space="0" w:color="auto"/>
        <w:bottom w:val="none" w:sz="0" w:space="0" w:color="auto"/>
        <w:right w:val="none" w:sz="0" w:space="0" w:color="auto"/>
      </w:divBdr>
    </w:div>
    <w:div w:id="1044141797">
      <w:marLeft w:val="640"/>
      <w:marRight w:val="0"/>
      <w:marTop w:val="0"/>
      <w:marBottom w:val="0"/>
      <w:divBdr>
        <w:top w:val="none" w:sz="0" w:space="0" w:color="auto"/>
        <w:left w:val="none" w:sz="0" w:space="0" w:color="auto"/>
        <w:bottom w:val="none" w:sz="0" w:space="0" w:color="auto"/>
        <w:right w:val="none" w:sz="0" w:space="0" w:color="auto"/>
      </w:divBdr>
    </w:div>
    <w:div w:id="1044599549">
      <w:marLeft w:val="640"/>
      <w:marRight w:val="0"/>
      <w:marTop w:val="0"/>
      <w:marBottom w:val="0"/>
      <w:divBdr>
        <w:top w:val="none" w:sz="0" w:space="0" w:color="auto"/>
        <w:left w:val="none" w:sz="0" w:space="0" w:color="auto"/>
        <w:bottom w:val="none" w:sz="0" w:space="0" w:color="auto"/>
        <w:right w:val="none" w:sz="0" w:space="0" w:color="auto"/>
      </w:divBdr>
    </w:div>
    <w:div w:id="1044720597">
      <w:marLeft w:val="640"/>
      <w:marRight w:val="0"/>
      <w:marTop w:val="0"/>
      <w:marBottom w:val="0"/>
      <w:divBdr>
        <w:top w:val="none" w:sz="0" w:space="0" w:color="auto"/>
        <w:left w:val="none" w:sz="0" w:space="0" w:color="auto"/>
        <w:bottom w:val="none" w:sz="0" w:space="0" w:color="auto"/>
        <w:right w:val="none" w:sz="0" w:space="0" w:color="auto"/>
      </w:divBdr>
    </w:div>
    <w:div w:id="1044867768">
      <w:marLeft w:val="640"/>
      <w:marRight w:val="0"/>
      <w:marTop w:val="0"/>
      <w:marBottom w:val="0"/>
      <w:divBdr>
        <w:top w:val="none" w:sz="0" w:space="0" w:color="auto"/>
        <w:left w:val="none" w:sz="0" w:space="0" w:color="auto"/>
        <w:bottom w:val="none" w:sz="0" w:space="0" w:color="auto"/>
        <w:right w:val="none" w:sz="0" w:space="0" w:color="auto"/>
      </w:divBdr>
    </w:div>
    <w:div w:id="1045299736">
      <w:marLeft w:val="640"/>
      <w:marRight w:val="0"/>
      <w:marTop w:val="0"/>
      <w:marBottom w:val="0"/>
      <w:divBdr>
        <w:top w:val="none" w:sz="0" w:space="0" w:color="auto"/>
        <w:left w:val="none" w:sz="0" w:space="0" w:color="auto"/>
        <w:bottom w:val="none" w:sz="0" w:space="0" w:color="auto"/>
        <w:right w:val="none" w:sz="0" w:space="0" w:color="auto"/>
      </w:divBdr>
    </w:div>
    <w:div w:id="1045375851">
      <w:marLeft w:val="640"/>
      <w:marRight w:val="0"/>
      <w:marTop w:val="0"/>
      <w:marBottom w:val="0"/>
      <w:divBdr>
        <w:top w:val="none" w:sz="0" w:space="0" w:color="auto"/>
        <w:left w:val="none" w:sz="0" w:space="0" w:color="auto"/>
        <w:bottom w:val="none" w:sz="0" w:space="0" w:color="auto"/>
        <w:right w:val="none" w:sz="0" w:space="0" w:color="auto"/>
      </w:divBdr>
    </w:div>
    <w:div w:id="1046876918">
      <w:marLeft w:val="640"/>
      <w:marRight w:val="0"/>
      <w:marTop w:val="0"/>
      <w:marBottom w:val="0"/>
      <w:divBdr>
        <w:top w:val="none" w:sz="0" w:space="0" w:color="auto"/>
        <w:left w:val="none" w:sz="0" w:space="0" w:color="auto"/>
        <w:bottom w:val="none" w:sz="0" w:space="0" w:color="auto"/>
        <w:right w:val="none" w:sz="0" w:space="0" w:color="auto"/>
      </w:divBdr>
    </w:div>
    <w:div w:id="1046879900">
      <w:marLeft w:val="640"/>
      <w:marRight w:val="0"/>
      <w:marTop w:val="0"/>
      <w:marBottom w:val="0"/>
      <w:divBdr>
        <w:top w:val="none" w:sz="0" w:space="0" w:color="auto"/>
        <w:left w:val="none" w:sz="0" w:space="0" w:color="auto"/>
        <w:bottom w:val="none" w:sz="0" w:space="0" w:color="auto"/>
        <w:right w:val="none" w:sz="0" w:space="0" w:color="auto"/>
      </w:divBdr>
    </w:div>
    <w:div w:id="1048608088">
      <w:marLeft w:val="640"/>
      <w:marRight w:val="0"/>
      <w:marTop w:val="0"/>
      <w:marBottom w:val="0"/>
      <w:divBdr>
        <w:top w:val="none" w:sz="0" w:space="0" w:color="auto"/>
        <w:left w:val="none" w:sz="0" w:space="0" w:color="auto"/>
        <w:bottom w:val="none" w:sz="0" w:space="0" w:color="auto"/>
        <w:right w:val="none" w:sz="0" w:space="0" w:color="auto"/>
      </w:divBdr>
    </w:div>
    <w:div w:id="1048921656">
      <w:marLeft w:val="640"/>
      <w:marRight w:val="0"/>
      <w:marTop w:val="0"/>
      <w:marBottom w:val="0"/>
      <w:divBdr>
        <w:top w:val="none" w:sz="0" w:space="0" w:color="auto"/>
        <w:left w:val="none" w:sz="0" w:space="0" w:color="auto"/>
        <w:bottom w:val="none" w:sz="0" w:space="0" w:color="auto"/>
        <w:right w:val="none" w:sz="0" w:space="0" w:color="auto"/>
      </w:divBdr>
    </w:div>
    <w:div w:id="1049496964">
      <w:marLeft w:val="640"/>
      <w:marRight w:val="0"/>
      <w:marTop w:val="0"/>
      <w:marBottom w:val="0"/>
      <w:divBdr>
        <w:top w:val="none" w:sz="0" w:space="0" w:color="auto"/>
        <w:left w:val="none" w:sz="0" w:space="0" w:color="auto"/>
        <w:bottom w:val="none" w:sz="0" w:space="0" w:color="auto"/>
        <w:right w:val="none" w:sz="0" w:space="0" w:color="auto"/>
      </w:divBdr>
    </w:div>
    <w:div w:id="1052264937">
      <w:marLeft w:val="640"/>
      <w:marRight w:val="0"/>
      <w:marTop w:val="0"/>
      <w:marBottom w:val="0"/>
      <w:divBdr>
        <w:top w:val="none" w:sz="0" w:space="0" w:color="auto"/>
        <w:left w:val="none" w:sz="0" w:space="0" w:color="auto"/>
        <w:bottom w:val="none" w:sz="0" w:space="0" w:color="auto"/>
        <w:right w:val="none" w:sz="0" w:space="0" w:color="auto"/>
      </w:divBdr>
    </w:div>
    <w:div w:id="1052344105">
      <w:marLeft w:val="640"/>
      <w:marRight w:val="0"/>
      <w:marTop w:val="0"/>
      <w:marBottom w:val="0"/>
      <w:divBdr>
        <w:top w:val="none" w:sz="0" w:space="0" w:color="auto"/>
        <w:left w:val="none" w:sz="0" w:space="0" w:color="auto"/>
        <w:bottom w:val="none" w:sz="0" w:space="0" w:color="auto"/>
        <w:right w:val="none" w:sz="0" w:space="0" w:color="auto"/>
      </w:divBdr>
    </w:div>
    <w:div w:id="1054087242">
      <w:marLeft w:val="640"/>
      <w:marRight w:val="0"/>
      <w:marTop w:val="0"/>
      <w:marBottom w:val="0"/>
      <w:divBdr>
        <w:top w:val="none" w:sz="0" w:space="0" w:color="auto"/>
        <w:left w:val="none" w:sz="0" w:space="0" w:color="auto"/>
        <w:bottom w:val="none" w:sz="0" w:space="0" w:color="auto"/>
        <w:right w:val="none" w:sz="0" w:space="0" w:color="auto"/>
      </w:divBdr>
    </w:div>
    <w:div w:id="1054423666">
      <w:marLeft w:val="640"/>
      <w:marRight w:val="0"/>
      <w:marTop w:val="0"/>
      <w:marBottom w:val="0"/>
      <w:divBdr>
        <w:top w:val="none" w:sz="0" w:space="0" w:color="auto"/>
        <w:left w:val="none" w:sz="0" w:space="0" w:color="auto"/>
        <w:bottom w:val="none" w:sz="0" w:space="0" w:color="auto"/>
        <w:right w:val="none" w:sz="0" w:space="0" w:color="auto"/>
      </w:divBdr>
    </w:div>
    <w:div w:id="1054426333">
      <w:marLeft w:val="640"/>
      <w:marRight w:val="0"/>
      <w:marTop w:val="0"/>
      <w:marBottom w:val="0"/>
      <w:divBdr>
        <w:top w:val="none" w:sz="0" w:space="0" w:color="auto"/>
        <w:left w:val="none" w:sz="0" w:space="0" w:color="auto"/>
        <w:bottom w:val="none" w:sz="0" w:space="0" w:color="auto"/>
        <w:right w:val="none" w:sz="0" w:space="0" w:color="auto"/>
      </w:divBdr>
    </w:div>
    <w:div w:id="1054506718">
      <w:marLeft w:val="640"/>
      <w:marRight w:val="0"/>
      <w:marTop w:val="0"/>
      <w:marBottom w:val="0"/>
      <w:divBdr>
        <w:top w:val="none" w:sz="0" w:space="0" w:color="auto"/>
        <w:left w:val="none" w:sz="0" w:space="0" w:color="auto"/>
        <w:bottom w:val="none" w:sz="0" w:space="0" w:color="auto"/>
        <w:right w:val="none" w:sz="0" w:space="0" w:color="auto"/>
      </w:divBdr>
    </w:div>
    <w:div w:id="1055468894">
      <w:marLeft w:val="640"/>
      <w:marRight w:val="0"/>
      <w:marTop w:val="0"/>
      <w:marBottom w:val="0"/>
      <w:divBdr>
        <w:top w:val="none" w:sz="0" w:space="0" w:color="auto"/>
        <w:left w:val="none" w:sz="0" w:space="0" w:color="auto"/>
        <w:bottom w:val="none" w:sz="0" w:space="0" w:color="auto"/>
        <w:right w:val="none" w:sz="0" w:space="0" w:color="auto"/>
      </w:divBdr>
    </w:div>
    <w:div w:id="1055589393">
      <w:marLeft w:val="640"/>
      <w:marRight w:val="0"/>
      <w:marTop w:val="0"/>
      <w:marBottom w:val="0"/>
      <w:divBdr>
        <w:top w:val="none" w:sz="0" w:space="0" w:color="auto"/>
        <w:left w:val="none" w:sz="0" w:space="0" w:color="auto"/>
        <w:bottom w:val="none" w:sz="0" w:space="0" w:color="auto"/>
        <w:right w:val="none" w:sz="0" w:space="0" w:color="auto"/>
      </w:divBdr>
    </w:div>
    <w:div w:id="1055659455">
      <w:marLeft w:val="640"/>
      <w:marRight w:val="0"/>
      <w:marTop w:val="0"/>
      <w:marBottom w:val="0"/>
      <w:divBdr>
        <w:top w:val="none" w:sz="0" w:space="0" w:color="auto"/>
        <w:left w:val="none" w:sz="0" w:space="0" w:color="auto"/>
        <w:bottom w:val="none" w:sz="0" w:space="0" w:color="auto"/>
        <w:right w:val="none" w:sz="0" w:space="0" w:color="auto"/>
      </w:divBdr>
    </w:div>
    <w:div w:id="1055814358">
      <w:marLeft w:val="640"/>
      <w:marRight w:val="0"/>
      <w:marTop w:val="0"/>
      <w:marBottom w:val="0"/>
      <w:divBdr>
        <w:top w:val="none" w:sz="0" w:space="0" w:color="auto"/>
        <w:left w:val="none" w:sz="0" w:space="0" w:color="auto"/>
        <w:bottom w:val="none" w:sz="0" w:space="0" w:color="auto"/>
        <w:right w:val="none" w:sz="0" w:space="0" w:color="auto"/>
      </w:divBdr>
    </w:div>
    <w:div w:id="1058940223">
      <w:marLeft w:val="640"/>
      <w:marRight w:val="0"/>
      <w:marTop w:val="0"/>
      <w:marBottom w:val="0"/>
      <w:divBdr>
        <w:top w:val="none" w:sz="0" w:space="0" w:color="auto"/>
        <w:left w:val="none" w:sz="0" w:space="0" w:color="auto"/>
        <w:bottom w:val="none" w:sz="0" w:space="0" w:color="auto"/>
        <w:right w:val="none" w:sz="0" w:space="0" w:color="auto"/>
      </w:divBdr>
    </w:div>
    <w:div w:id="1059522590">
      <w:marLeft w:val="640"/>
      <w:marRight w:val="0"/>
      <w:marTop w:val="0"/>
      <w:marBottom w:val="0"/>
      <w:divBdr>
        <w:top w:val="none" w:sz="0" w:space="0" w:color="auto"/>
        <w:left w:val="none" w:sz="0" w:space="0" w:color="auto"/>
        <w:bottom w:val="none" w:sz="0" w:space="0" w:color="auto"/>
        <w:right w:val="none" w:sz="0" w:space="0" w:color="auto"/>
      </w:divBdr>
    </w:div>
    <w:div w:id="1060011637">
      <w:marLeft w:val="640"/>
      <w:marRight w:val="0"/>
      <w:marTop w:val="0"/>
      <w:marBottom w:val="0"/>
      <w:divBdr>
        <w:top w:val="none" w:sz="0" w:space="0" w:color="auto"/>
        <w:left w:val="none" w:sz="0" w:space="0" w:color="auto"/>
        <w:bottom w:val="none" w:sz="0" w:space="0" w:color="auto"/>
        <w:right w:val="none" w:sz="0" w:space="0" w:color="auto"/>
      </w:divBdr>
    </w:div>
    <w:div w:id="1060133433">
      <w:marLeft w:val="640"/>
      <w:marRight w:val="0"/>
      <w:marTop w:val="0"/>
      <w:marBottom w:val="0"/>
      <w:divBdr>
        <w:top w:val="none" w:sz="0" w:space="0" w:color="auto"/>
        <w:left w:val="none" w:sz="0" w:space="0" w:color="auto"/>
        <w:bottom w:val="none" w:sz="0" w:space="0" w:color="auto"/>
        <w:right w:val="none" w:sz="0" w:space="0" w:color="auto"/>
      </w:divBdr>
    </w:div>
    <w:div w:id="1060404267">
      <w:marLeft w:val="640"/>
      <w:marRight w:val="0"/>
      <w:marTop w:val="0"/>
      <w:marBottom w:val="0"/>
      <w:divBdr>
        <w:top w:val="none" w:sz="0" w:space="0" w:color="auto"/>
        <w:left w:val="none" w:sz="0" w:space="0" w:color="auto"/>
        <w:bottom w:val="none" w:sz="0" w:space="0" w:color="auto"/>
        <w:right w:val="none" w:sz="0" w:space="0" w:color="auto"/>
      </w:divBdr>
    </w:div>
    <w:div w:id="1060788717">
      <w:marLeft w:val="640"/>
      <w:marRight w:val="0"/>
      <w:marTop w:val="0"/>
      <w:marBottom w:val="0"/>
      <w:divBdr>
        <w:top w:val="none" w:sz="0" w:space="0" w:color="auto"/>
        <w:left w:val="none" w:sz="0" w:space="0" w:color="auto"/>
        <w:bottom w:val="none" w:sz="0" w:space="0" w:color="auto"/>
        <w:right w:val="none" w:sz="0" w:space="0" w:color="auto"/>
      </w:divBdr>
    </w:div>
    <w:div w:id="1060905720">
      <w:marLeft w:val="640"/>
      <w:marRight w:val="0"/>
      <w:marTop w:val="0"/>
      <w:marBottom w:val="0"/>
      <w:divBdr>
        <w:top w:val="none" w:sz="0" w:space="0" w:color="auto"/>
        <w:left w:val="none" w:sz="0" w:space="0" w:color="auto"/>
        <w:bottom w:val="none" w:sz="0" w:space="0" w:color="auto"/>
        <w:right w:val="none" w:sz="0" w:space="0" w:color="auto"/>
      </w:divBdr>
    </w:div>
    <w:div w:id="1061177346">
      <w:marLeft w:val="640"/>
      <w:marRight w:val="0"/>
      <w:marTop w:val="0"/>
      <w:marBottom w:val="0"/>
      <w:divBdr>
        <w:top w:val="none" w:sz="0" w:space="0" w:color="auto"/>
        <w:left w:val="none" w:sz="0" w:space="0" w:color="auto"/>
        <w:bottom w:val="none" w:sz="0" w:space="0" w:color="auto"/>
        <w:right w:val="none" w:sz="0" w:space="0" w:color="auto"/>
      </w:divBdr>
    </w:div>
    <w:div w:id="1061293459">
      <w:marLeft w:val="640"/>
      <w:marRight w:val="0"/>
      <w:marTop w:val="0"/>
      <w:marBottom w:val="0"/>
      <w:divBdr>
        <w:top w:val="none" w:sz="0" w:space="0" w:color="auto"/>
        <w:left w:val="none" w:sz="0" w:space="0" w:color="auto"/>
        <w:bottom w:val="none" w:sz="0" w:space="0" w:color="auto"/>
        <w:right w:val="none" w:sz="0" w:space="0" w:color="auto"/>
      </w:divBdr>
    </w:div>
    <w:div w:id="1063412842">
      <w:marLeft w:val="640"/>
      <w:marRight w:val="0"/>
      <w:marTop w:val="0"/>
      <w:marBottom w:val="0"/>
      <w:divBdr>
        <w:top w:val="none" w:sz="0" w:space="0" w:color="auto"/>
        <w:left w:val="none" w:sz="0" w:space="0" w:color="auto"/>
        <w:bottom w:val="none" w:sz="0" w:space="0" w:color="auto"/>
        <w:right w:val="none" w:sz="0" w:space="0" w:color="auto"/>
      </w:divBdr>
    </w:div>
    <w:div w:id="1064452792">
      <w:marLeft w:val="640"/>
      <w:marRight w:val="0"/>
      <w:marTop w:val="0"/>
      <w:marBottom w:val="0"/>
      <w:divBdr>
        <w:top w:val="none" w:sz="0" w:space="0" w:color="auto"/>
        <w:left w:val="none" w:sz="0" w:space="0" w:color="auto"/>
        <w:bottom w:val="none" w:sz="0" w:space="0" w:color="auto"/>
        <w:right w:val="none" w:sz="0" w:space="0" w:color="auto"/>
      </w:divBdr>
    </w:div>
    <w:div w:id="1064524003">
      <w:marLeft w:val="640"/>
      <w:marRight w:val="0"/>
      <w:marTop w:val="0"/>
      <w:marBottom w:val="0"/>
      <w:divBdr>
        <w:top w:val="none" w:sz="0" w:space="0" w:color="auto"/>
        <w:left w:val="none" w:sz="0" w:space="0" w:color="auto"/>
        <w:bottom w:val="none" w:sz="0" w:space="0" w:color="auto"/>
        <w:right w:val="none" w:sz="0" w:space="0" w:color="auto"/>
      </w:divBdr>
    </w:div>
    <w:div w:id="1065377016">
      <w:marLeft w:val="640"/>
      <w:marRight w:val="0"/>
      <w:marTop w:val="0"/>
      <w:marBottom w:val="0"/>
      <w:divBdr>
        <w:top w:val="none" w:sz="0" w:space="0" w:color="auto"/>
        <w:left w:val="none" w:sz="0" w:space="0" w:color="auto"/>
        <w:bottom w:val="none" w:sz="0" w:space="0" w:color="auto"/>
        <w:right w:val="none" w:sz="0" w:space="0" w:color="auto"/>
      </w:divBdr>
    </w:div>
    <w:div w:id="1065644781">
      <w:marLeft w:val="640"/>
      <w:marRight w:val="0"/>
      <w:marTop w:val="0"/>
      <w:marBottom w:val="0"/>
      <w:divBdr>
        <w:top w:val="none" w:sz="0" w:space="0" w:color="auto"/>
        <w:left w:val="none" w:sz="0" w:space="0" w:color="auto"/>
        <w:bottom w:val="none" w:sz="0" w:space="0" w:color="auto"/>
        <w:right w:val="none" w:sz="0" w:space="0" w:color="auto"/>
      </w:divBdr>
    </w:div>
    <w:div w:id="1067071837">
      <w:marLeft w:val="640"/>
      <w:marRight w:val="0"/>
      <w:marTop w:val="0"/>
      <w:marBottom w:val="0"/>
      <w:divBdr>
        <w:top w:val="none" w:sz="0" w:space="0" w:color="auto"/>
        <w:left w:val="none" w:sz="0" w:space="0" w:color="auto"/>
        <w:bottom w:val="none" w:sz="0" w:space="0" w:color="auto"/>
        <w:right w:val="none" w:sz="0" w:space="0" w:color="auto"/>
      </w:divBdr>
    </w:div>
    <w:div w:id="1067144905">
      <w:marLeft w:val="640"/>
      <w:marRight w:val="0"/>
      <w:marTop w:val="0"/>
      <w:marBottom w:val="0"/>
      <w:divBdr>
        <w:top w:val="none" w:sz="0" w:space="0" w:color="auto"/>
        <w:left w:val="none" w:sz="0" w:space="0" w:color="auto"/>
        <w:bottom w:val="none" w:sz="0" w:space="0" w:color="auto"/>
        <w:right w:val="none" w:sz="0" w:space="0" w:color="auto"/>
      </w:divBdr>
    </w:div>
    <w:div w:id="1067651036">
      <w:marLeft w:val="640"/>
      <w:marRight w:val="0"/>
      <w:marTop w:val="0"/>
      <w:marBottom w:val="0"/>
      <w:divBdr>
        <w:top w:val="none" w:sz="0" w:space="0" w:color="auto"/>
        <w:left w:val="none" w:sz="0" w:space="0" w:color="auto"/>
        <w:bottom w:val="none" w:sz="0" w:space="0" w:color="auto"/>
        <w:right w:val="none" w:sz="0" w:space="0" w:color="auto"/>
      </w:divBdr>
    </w:div>
    <w:div w:id="1067996342">
      <w:marLeft w:val="640"/>
      <w:marRight w:val="0"/>
      <w:marTop w:val="0"/>
      <w:marBottom w:val="0"/>
      <w:divBdr>
        <w:top w:val="none" w:sz="0" w:space="0" w:color="auto"/>
        <w:left w:val="none" w:sz="0" w:space="0" w:color="auto"/>
        <w:bottom w:val="none" w:sz="0" w:space="0" w:color="auto"/>
        <w:right w:val="none" w:sz="0" w:space="0" w:color="auto"/>
      </w:divBdr>
    </w:div>
    <w:div w:id="1068453939">
      <w:marLeft w:val="640"/>
      <w:marRight w:val="0"/>
      <w:marTop w:val="0"/>
      <w:marBottom w:val="0"/>
      <w:divBdr>
        <w:top w:val="none" w:sz="0" w:space="0" w:color="auto"/>
        <w:left w:val="none" w:sz="0" w:space="0" w:color="auto"/>
        <w:bottom w:val="none" w:sz="0" w:space="0" w:color="auto"/>
        <w:right w:val="none" w:sz="0" w:space="0" w:color="auto"/>
      </w:divBdr>
    </w:div>
    <w:div w:id="1068653749">
      <w:marLeft w:val="640"/>
      <w:marRight w:val="0"/>
      <w:marTop w:val="0"/>
      <w:marBottom w:val="0"/>
      <w:divBdr>
        <w:top w:val="none" w:sz="0" w:space="0" w:color="auto"/>
        <w:left w:val="none" w:sz="0" w:space="0" w:color="auto"/>
        <w:bottom w:val="none" w:sz="0" w:space="0" w:color="auto"/>
        <w:right w:val="none" w:sz="0" w:space="0" w:color="auto"/>
      </w:divBdr>
    </w:div>
    <w:div w:id="1069377333">
      <w:marLeft w:val="640"/>
      <w:marRight w:val="0"/>
      <w:marTop w:val="0"/>
      <w:marBottom w:val="0"/>
      <w:divBdr>
        <w:top w:val="none" w:sz="0" w:space="0" w:color="auto"/>
        <w:left w:val="none" w:sz="0" w:space="0" w:color="auto"/>
        <w:bottom w:val="none" w:sz="0" w:space="0" w:color="auto"/>
        <w:right w:val="none" w:sz="0" w:space="0" w:color="auto"/>
      </w:divBdr>
    </w:div>
    <w:div w:id="1069572471">
      <w:marLeft w:val="640"/>
      <w:marRight w:val="0"/>
      <w:marTop w:val="0"/>
      <w:marBottom w:val="0"/>
      <w:divBdr>
        <w:top w:val="none" w:sz="0" w:space="0" w:color="auto"/>
        <w:left w:val="none" w:sz="0" w:space="0" w:color="auto"/>
        <w:bottom w:val="none" w:sz="0" w:space="0" w:color="auto"/>
        <w:right w:val="none" w:sz="0" w:space="0" w:color="auto"/>
      </w:divBdr>
    </w:div>
    <w:div w:id="1073159412">
      <w:marLeft w:val="640"/>
      <w:marRight w:val="0"/>
      <w:marTop w:val="0"/>
      <w:marBottom w:val="0"/>
      <w:divBdr>
        <w:top w:val="none" w:sz="0" w:space="0" w:color="auto"/>
        <w:left w:val="none" w:sz="0" w:space="0" w:color="auto"/>
        <w:bottom w:val="none" w:sz="0" w:space="0" w:color="auto"/>
        <w:right w:val="none" w:sz="0" w:space="0" w:color="auto"/>
      </w:divBdr>
    </w:div>
    <w:div w:id="1075281045">
      <w:marLeft w:val="640"/>
      <w:marRight w:val="0"/>
      <w:marTop w:val="0"/>
      <w:marBottom w:val="0"/>
      <w:divBdr>
        <w:top w:val="none" w:sz="0" w:space="0" w:color="auto"/>
        <w:left w:val="none" w:sz="0" w:space="0" w:color="auto"/>
        <w:bottom w:val="none" w:sz="0" w:space="0" w:color="auto"/>
        <w:right w:val="none" w:sz="0" w:space="0" w:color="auto"/>
      </w:divBdr>
    </w:div>
    <w:div w:id="1075711114">
      <w:marLeft w:val="640"/>
      <w:marRight w:val="0"/>
      <w:marTop w:val="0"/>
      <w:marBottom w:val="0"/>
      <w:divBdr>
        <w:top w:val="none" w:sz="0" w:space="0" w:color="auto"/>
        <w:left w:val="none" w:sz="0" w:space="0" w:color="auto"/>
        <w:bottom w:val="none" w:sz="0" w:space="0" w:color="auto"/>
        <w:right w:val="none" w:sz="0" w:space="0" w:color="auto"/>
      </w:divBdr>
    </w:div>
    <w:div w:id="1075787674">
      <w:marLeft w:val="640"/>
      <w:marRight w:val="0"/>
      <w:marTop w:val="0"/>
      <w:marBottom w:val="0"/>
      <w:divBdr>
        <w:top w:val="none" w:sz="0" w:space="0" w:color="auto"/>
        <w:left w:val="none" w:sz="0" w:space="0" w:color="auto"/>
        <w:bottom w:val="none" w:sz="0" w:space="0" w:color="auto"/>
        <w:right w:val="none" w:sz="0" w:space="0" w:color="auto"/>
      </w:divBdr>
    </w:div>
    <w:div w:id="1076632579">
      <w:marLeft w:val="640"/>
      <w:marRight w:val="0"/>
      <w:marTop w:val="0"/>
      <w:marBottom w:val="0"/>
      <w:divBdr>
        <w:top w:val="none" w:sz="0" w:space="0" w:color="auto"/>
        <w:left w:val="none" w:sz="0" w:space="0" w:color="auto"/>
        <w:bottom w:val="none" w:sz="0" w:space="0" w:color="auto"/>
        <w:right w:val="none" w:sz="0" w:space="0" w:color="auto"/>
      </w:divBdr>
    </w:div>
    <w:div w:id="1077049461">
      <w:marLeft w:val="640"/>
      <w:marRight w:val="0"/>
      <w:marTop w:val="0"/>
      <w:marBottom w:val="0"/>
      <w:divBdr>
        <w:top w:val="none" w:sz="0" w:space="0" w:color="auto"/>
        <w:left w:val="none" w:sz="0" w:space="0" w:color="auto"/>
        <w:bottom w:val="none" w:sz="0" w:space="0" w:color="auto"/>
        <w:right w:val="none" w:sz="0" w:space="0" w:color="auto"/>
      </w:divBdr>
    </w:div>
    <w:div w:id="1077095418">
      <w:marLeft w:val="640"/>
      <w:marRight w:val="0"/>
      <w:marTop w:val="0"/>
      <w:marBottom w:val="0"/>
      <w:divBdr>
        <w:top w:val="none" w:sz="0" w:space="0" w:color="auto"/>
        <w:left w:val="none" w:sz="0" w:space="0" w:color="auto"/>
        <w:bottom w:val="none" w:sz="0" w:space="0" w:color="auto"/>
        <w:right w:val="none" w:sz="0" w:space="0" w:color="auto"/>
      </w:divBdr>
    </w:div>
    <w:div w:id="1077751416">
      <w:marLeft w:val="640"/>
      <w:marRight w:val="0"/>
      <w:marTop w:val="0"/>
      <w:marBottom w:val="0"/>
      <w:divBdr>
        <w:top w:val="none" w:sz="0" w:space="0" w:color="auto"/>
        <w:left w:val="none" w:sz="0" w:space="0" w:color="auto"/>
        <w:bottom w:val="none" w:sz="0" w:space="0" w:color="auto"/>
        <w:right w:val="none" w:sz="0" w:space="0" w:color="auto"/>
      </w:divBdr>
    </w:div>
    <w:div w:id="1079212185">
      <w:marLeft w:val="640"/>
      <w:marRight w:val="0"/>
      <w:marTop w:val="0"/>
      <w:marBottom w:val="0"/>
      <w:divBdr>
        <w:top w:val="none" w:sz="0" w:space="0" w:color="auto"/>
        <w:left w:val="none" w:sz="0" w:space="0" w:color="auto"/>
        <w:bottom w:val="none" w:sz="0" w:space="0" w:color="auto"/>
        <w:right w:val="none" w:sz="0" w:space="0" w:color="auto"/>
      </w:divBdr>
    </w:div>
    <w:div w:id="1079450332">
      <w:marLeft w:val="640"/>
      <w:marRight w:val="0"/>
      <w:marTop w:val="0"/>
      <w:marBottom w:val="0"/>
      <w:divBdr>
        <w:top w:val="none" w:sz="0" w:space="0" w:color="auto"/>
        <w:left w:val="none" w:sz="0" w:space="0" w:color="auto"/>
        <w:bottom w:val="none" w:sz="0" w:space="0" w:color="auto"/>
        <w:right w:val="none" w:sz="0" w:space="0" w:color="auto"/>
      </w:divBdr>
    </w:div>
    <w:div w:id="1080299494">
      <w:marLeft w:val="640"/>
      <w:marRight w:val="0"/>
      <w:marTop w:val="0"/>
      <w:marBottom w:val="0"/>
      <w:divBdr>
        <w:top w:val="none" w:sz="0" w:space="0" w:color="auto"/>
        <w:left w:val="none" w:sz="0" w:space="0" w:color="auto"/>
        <w:bottom w:val="none" w:sz="0" w:space="0" w:color="auto"/>
        <w:right w:val="none" w:sz="0" w:space="0" w:color="auto"/>
      </w:divBdr>
    </w:div>
    <w:div w:id="1080910150">
      <w:marLeft w:val="640"/>
      <w:marRight w:val="0"/>
      <w:marTop w:val="0"/>
      <w:marBottom w:val="0"/>
      <w:divBdr>
        <w:top w:val="none" w:sz="0" w:space="0" w:color="auto"/>
        <w:left w:val="none" w:sz="0" w:space="0" w:color="auto"/>
        <w:bottom w:val="none" w:sz="0" w:space="0" w:color="auto"/>
        <w:right w:val="none" w:sz="0" w:space="0" w:color="auto"/>
      </w:divBdr>
    </w:div>
    <w:div w:id="1081490073">
      <w:marLeft w:val="640"/>
      <w:marRight w:val="0"/>
      <w:marTop w:val="0"/>
      <w:marBottom w:val="0"/>
      <w:divBdr>
        <w:top w:val="none" w:sz="0" w:space="0" w:color="auto"/>
        <w:left w:val="none" w:sz="0" w:space="0" w:color="auto"/>
        <w:bottom w:val="none" w:sz="0" w:space="0" w:color="auto"/>
        <w:right w:val="none" w:sz="0" w:space="0" w:color="auto"/>
      </w:divBdr>
    </w:div>
    <w:div w:id="1081561105">
      <w:marLeft w:val="640"/>
      <w:marRight w:val="0"/>
      <w:marTop w:val="0"/>
      <w:marBottom w:val="0"/>
      <w:divBdr>
        <w:top w:val="none" w:sz="0" w:space="0" w:color="auto"/>
        <w:left w:val="none" w:sz="0" w:space="0" w:color="auto"/>
        <w:bottom w:val="none" w:sz="0" w:space="0" w:color="auto"/>
        <w:right w:val="none" w:sz="0" w:space="0" w:color="auto"/>
      </w:divBdr>
    </w:div>
    <w:div w:id="1083722249">
      <w:marLeft w:val="640"/>
      <w:marRight w:val="0"/>
      <w:marTop w:val="0"/>
      <w:marBottom w:val="0"/>
      <w:divBdr>
        <w:top w:val="none" w:sz="0" w:space="0" w:color="auto"/>
        <w:left w:val="none" w:sz="0" w:space="0" w:color="auto"/>
        <w:bottom w:val="none" w:sz="0" w:space="0" w:color="auto"/>
        <w:right w:val="none" w:sz="0" w:space="0" w:color="auto"/>
      </w:divBdr>
    </w:div>
    <w:div w:id="1085343711">
      <w:marLeft w:val="640"/>
      <w:marRight w:val="0"/>
      <w:marTop w:val="0"/>
      <w:marBottom w:val="0"/>
      <w:divBdr>
        <w:top w:val="none" w:sz="0" w:space="0" w:color="auto"/>
        <w:left w:val="none" w:sz="0" w:space="0" w:color="auto"/>
        <w:bottom w:val="none" w:sz="0" w:space="0" w:color="auto"/>
        <w:right w:val="none" w:sz="0" w:space="0" w:color="auto"/>
      </w:divBdr>
    </w:div>
    <w:div w:id="1086263818">
      <w:marLeft w:val="640"/>
      <w:marRight w:val="0"/>
      <w:marTop w:val="0"/>
      <w:marBottom w:val="0"/>
      <w:divBdr>
        <w:top w:val="none" w:sz="0" w:space="0" w:color="auto"/>
        <w:left w:val="none" w:sz="0" w:space="0" w:color="auto"/>
        <w:bottom w:val="none" w:sz="0" w:space="0" w:color="auto"/>
        <w:right w:val="none" w:sz="0" w:space="0" w:color="auto"/>
      </w:divBdr>
    </w:div>
    <w:div w:id="1086347421">
      <w:marLeft w:val="640"/>
      <w:marRight w:val="0"/>
      <w:marTop w:val="0"/>
      <w:marBottom w:val="0"/>
      <w:divBdr>
        <w:top w:val="none" w:sz="0" w:space="0" w:color="auto"/>
        <w:left w:val="none" w:sz="0" w:space="0" w:color="auto"/>
        <w:bottom w:val="none" w:sz="0" w:space="0" w:color="auto"/>
        <w:right w:val="none" w:sz="0" w:space="0" w:color="auto"/>
      </w:divBdr>
    </w:div>
    <w:div w:id="1086809849">
      <w:marLeft w:val="640"/>
      <w:marRight w:val="0"/>
      <w:marTop w:val="0"/>
      <w:marBottom w:val="0"/>
      <w:divBdr>
        <w:top w:val="none" w:sz="0" w:space="0" w:color="auto"/>
        <w:left w:val="none" w:sz="0" w:space="0" w:color="auto"/>
        <w:bottom w:val="none" w:sz="0" w:space="0" w:color="auto"/>
        <w:right w:val="none" w:sz="0" w:space="0" w:color="auto"/>
      </w:divBdr>
    </w:div>
    <w:div w:id="1087582283">
      <w:marLeft w:val="640"/>
      <w:marRight w:val="0"/>
      <w:marTop w:val="0"/>
      <w:marBottom w:val="0"/>
      <w:divBdr>
        <w:top w:val="none" w:sz="0" w:space="0" w:color="auto"/>
        <w:left w:val="none" w:sz="0" w:space="0" w:color="auto"/>
        <w:bottom w:val="none" w:sz="0" w:space="0" w:color="auto"/>
        <w:right w:val="none" w:sz="0" w:space="0" w:color="auto"/>
      </w:divBdr>
    </w:div>
    <w:div w:id="1088381310">
      <w:marLeft w:val="640"/>
      <w:marRight w:val="0"/>
      <w:marTop w:val="0"/>
      <w:marBottom w:val="0"/>
      <w:divBdr>
        <w:top w:val="none" w:sz="0" w:space="0" w:color="auto"/>
        <w:left w:val="none" w:sz="0" w:space="0" w:color="auto"/>
        <w:bottom w:val="none" w:sz="0" w:space="0" w:color="auto"/>
        <w:right w:val="none" w:sz="0" w:space="0" w:color="auto"/>
      </w:divBdr>
    </w:div>
    <w:div w:id="1088695160">
      <w:marLeft w:val="640"/>
      <w:marRight w:val="0"/>
      <w:marTop w:val="0"/>
      <w:marBottom w:val="0"/>
      <w:divBdr>
        <w:top w:val="none" w:sz="0" w:space="0" w:color="auto"/>
        <w:left w:val="none" w:sz="0" w:space="0" w:color="auto"/>
        <w:bottom w:val="none" w:sz="0" w:space="0" w:color="auto"/>
        <w:right w:val="none" w:sz="0" w:space="0" w:color="auto"/>
      </w:divBdr>
    </w:div>
    <w:div w:id="1089545831">
      <w:marLeft w:val="640"/>
      <w:marRight w:val="0"/>
      <w:marTop w:val="0"/>
      <w:marBottom w:val="0"/>
      <w:divBdr>
        <w:top w:val="none" w:sz="0" w:space="0" w:color="auto"/>
        <w:left w:val="none" w:sz="0" w:space="0" w:color="auto"/>
        <w:bottom w:val="none" w:sz="0" w:space="0" w:color="auto"/>
        <w:right w:val="none" w:sz="0" w:space="0" w:color="auto"/>
      </w:divBdr>
    </w:div>
    <w:div w:id="1090544904">
      <w:marLeft w:val="640"/>
      <w:marRight w:val="0"/>
      <w:marTop w:val="0"/>
      <w:marBottom w:val="0"/>
      <w:divBdr>
        <w:top w:val="none" w:sz="0" w:space="0" w:color="auto"/>
        <w:left w:val="none" w:sz="0" w:space="0" w:color="auto"/>
        <w:bottom w:val="none" w:sz="0" w:space="0" w:color="auto"/>
        <w:right w:val="none" w:sz="0" w:space="0" w:color="auto"/>
      </w:divBdr>
    </w:div>
    <w:div w:id="1090589957">
      <w:marLeft w:val="640"/>
      <w:marRight w:val="0"/>
      <w:marTop w:val="0"/>
      <w:marBottom w:val="0"/>
      <w:divBdr>
        <w:top w:val="none" w:sz="0" w:space="0" w:color="auto"/>
        <w:left w:val="none" w:sz="0" w:space="0" w:color="auto"/>
        <w:bottom w:val="none" w:sz="0" w:space="0" w:color="auto"/>
        <w:right w:val="none" w:sz="0" w:space="0" w:color="auto"/>
      </w:divBdr>
    </w:div>
    <w:div w:id="1091317176">
      <w:marLeft w:val="640"/>
      <w:marRight w:val="0"/>
      <w:marTop w:val="0"/>
      <w:marBottom w:val="0"/>
      <w:divBdr>
        <w:top w:val="none" w:sz="0" w:space="0" w:color="auto"/>
        <w:left w:val="none" w:sz="0" w:space="0" w:color="auto"/>
        <w:bottom w:val="none" w:sz="0" w:space="0" w:color="auto"/>
        <w:right w:val="none" w:sz="0" w:space="0" w:color="auto"/>
      </w:divBdr>
    </w:div>
    <w:div w:id="1091925193">
      <w:marLeft w:val="640"/>
      <w:marRight w:val="0"/>
      <w:marTop w:val="0"/>
      <w:marBottom w:val="0"/>
      <w:divBdr>
        <w:top w:val="none" w:sz="0" w:space="0" w:color="auto"/>
        <w:left w:val="none" w:sz="0" w:space="0" w:color="auto"/>
        <w:bottom w:val="none" w:sz="0" w:space="0" w:color="auto"/>
        <w:right w:val="none" w:sz="0" w:space="0" w:color="auto"/>
      </w:divBdr>
    </w:div>
    <w:div w:id="1092823616">
      <w:marLeft w:val="640"/>
      <w:marRight w:val="0"/>
      <w:marTop w:val="0"/>
      <w:marBottom w:val="0"/>
      <w:divBdr>
        <w:top w:val="none" w:sz="0" w:space="0" w:color="auto"/>
        <w:left w:val="none" w:sz="0" w:space="0" w:color="auto"/>
        <w:bottom w:val="none" w:sz="0" w:space="0" w:color="auto"/>
        <w:right w:val="none" w:sz="0" w:space="0" w:color="auto"/>
      </w:divBdr>
    </w:div>
    <w:div w:id="1092968456">
      <w:marLeft w:val="640"/>
      <w:marRight w:val="0"/>
      <w:marTop w:val="0"/>
      <w:marBottom w:val="0"/>
      <w:divBdr>
        <w:top w:val="none" w:sz="0" w:space="0" w:color="auto"/>
        <w:left w:val="none" w:sz="0" w:space="0" w:color="auto"/>
        <w:bottom w:val="none" w:sz="0" w:space="0" w:color="auto"/>
        <w:right w:val="none" w:sz="0" w:space="0" w:color="auto"/>
      </w:divBdr>
    </w:div>
    <w:div w:id="1094204690">
      <w:marLeft w:val="640"/>
      <w:marRight w:val="0"/>
      <w:marTop w:val="0"/>
      <w:marBottom w:val="0"/>
      <w:divBdr>
        <w:top w:val="none" w:sz="0" w:space="0" w:color="auto"/>
        <w:left w:val="none" w:sz="0" w:space="0" w:color="auto"/>
        <w:bottom w:val="none" w:sz="0" w:space="0" w:color="auto"/>
        <w:right w:val="none" w:sz="0" w:space="0" w:color="auto"/>
      </w:divBdr>
    </w:div>
    <w:div w:id="1095399081">
      <w:marLeft w:val="640"/>
      <w:marRight w:val="0"/>
      <w:marTop w:val="0"/>
      <w:marBottom w:val="0"/>
      <w:divBdr>
        <w:top w:val="none" w:sz="0" w:space="0" w:color="auto"/>
        <w:left w:val="none" w:sz="0" w:space="0" w:color="auto"/>
        <w:bottom w:val="none" w:sz="0" w:space="0" w:color="auto"/>
        <w:right w:val="none" w:sz="0" w:space="0" w:color="auto"/>
      </w:divBdr>
    </w:div>
    <w:div w:id="1095444397">
      <w:marLeft w:val="640"/>
      <w:marRight w:val="0"/>
      <w:marTop w:val="0"/>
      <w:marBottom w:val="0"/>
      <w:divBdr>
        <w:top w:val="none" w:sz="0" w:space="0" w:color="auto"/>
        <w:left w:val="none" w:sz="0" w:space="0" w:color="auto"/>
        <w:bottom w:val="none" w:sz="0" w:space="0" w:color="auto"/>
        <w:right w:val="none" w:sz="0" w:space="0" w:color="auto"/>
      </w:divBdr>
    </w:div>
    <w:div w:id="1095898604">
      <w:marLeft w:val="640"/>
      <w:marRight w:val="0"/>
      <w:marTop w:val="0"/>
      <w:marBottom w:val="0"/>
      <w:divBdr>
        <w:top w:val="none" w:sz="0" w:space="0" w:color="auto"/>
        <w:left w:val="none" w:sz="0" w:space="0" w:color="auto"/>
        <w:bottom w:val="none" w:sz="0" w:space="0" w:color="auto"/>
        <w:right w:val="none" w:sz="0" w:space="0" w:color="auto"/>
      </w:divBdr>
    </w:div>
    <w:div w:id="1096171442">
      <w:marLeft w:val="640"/>
      <w:marRight w:val="0"/>
      <w:marTop w:val="0"/>
      <w:marBottom w:val="0"/>
      <w:divBdr>
        <w:top w:val="none" w:sz="0" w:space="0" w:color="auto"/>
        <w:left w:val="none" w:sz="0" w:space="0" w:color="auto"/>
        <w:bottom w:val="none" w:sz="0" w:space="0" w:color="auto"/>
        <w:right w:val="none" w:sz="0" w:space="0" w:color="auto"/>
      </w:divBdr>
    </w:div>
    <w:div w:id="1097405487">
      <w:marLeft w:val="640"/>
      <w:marRight w:val="0"/>
      <w:marTop w:val="0"/>
      <w:marBottom w:val="0"/>
      <w:divBdr>
        <w:top w:val="none" w:sz="0" w:space="0" w:color="auto"/>
        <w:left w:val="none" w:sz="0" w:space="0" w:color="auto"/>
        <w:bottom w:val="none" w:sz="0" w:space="0" w:color="auto"/>
        <w:right w:val="none" w:sz="0" w:space="0" w:color="auto"/>
      </w:divBdr>
    </w:div>
    <w:div w:id="1099789543">
      <w:marLeft w:val="640"/>
      <w:marRight w:val="0"/>
      <w:marTop w:val="0"/>
      <w:marBottom w:val="0"/>
      <w:divBdr>
        <w:top w:val="none" w:sz="0" w:space="0" w:color="auto"/>
        <w:left w:val="none" w:sz="0" w:space="0" w:color="auto"/>
        <w:bottom w:val="none" w:sz="0" w:space="0" w:color="auto"/>
        <w:right w:val="none" w:sz="0" w:space="0" w:color="auto"/>
      </w:divBdr>
    </w:div>
    <w:div w:id="1099910206">
      <w:marLeft w:val="640"/>
      <w:marRight w:val="0"/>
      <w:marTop w:val="0"/>
      <w:marBottom w:val="0"/>
      <w:divBdr>
        <w:top w:val="none" w:sz="0" w:space="0" w:color="auto"/>
        <w:left w:val="none" w:sz="0" w:space="0" w:color="auto"/>
        <w:bottom w:val="none" w:sz="0" w:space="0" w:color="auto"/>
        <w:right w:val="none" w:sz="0" w:space="0" w:color="auto"/>
      </w:divBdr>
    </w:div>
    <w:div w:id="1100107159">
      <w:marLeft w:val="640"/>
      <w:marRight w:val="0"/>
      <w:marTop w:val="0"/>
      <w:marBottom w:val="0"/>
      <w:divBdr>
        <w:top w:val="none" w:sz="0" w:space="0" w:color="auto"/>
        <w:left w:val="none" w:sz="0" w:space="0" w:color="auto"/>
        <w:bottom w:val="none" w:sz="0" w:space="0" w:color="auto"/>
        <w:right w:val="none" w:sz="0" w:space="0" w:color="auto"/>
      </w:divBdr>
    </w:div>
    <w:div w:id="1100221619">
      <w:marLeft w:val="640"/>
      <w:marRight w:val="0"/>
      <w:marTop w:val="0"/>
      <w:marBottom w:val="0"/>
      <w:divBdr>
        <w:top w:val="none" w:sz="0" w:space="0" w:color="auto"/>
        <w:left w:val="none" w:sz="0" w:space="0" w:color="auto"/>
        <w:bottom w:val="none" w:sz="0" w:space="0" w:color="auto"/>
        <w:right w:val="none" w:sz="0" w:space="0" w:color="auto"/>
      </w:divBdr>
    </w:div>
    <w:div w:id="1100568977">
      <w:marLeft w:val="640"/>
      <w:marRight w:val="0"/>
      <w:marTop w:val="0"/>
      <w:marBottom w:val="0"/>
      <w:divBdr>
        <w:top w:val="none" w:sz="0" w:space="0" w:color="auto"/>
        <w:left w:val="none" w:sz="0" w:space="0" w:color="auto"/>
        <w:bottom w:val="none" w:sz="0" w:space="0" w:color="auto"/>
        <w:right w:val="none" w:sz="0" w:space="0" w:color="auto"/>
      </w:divBdr>
    </w:div>
    <w:div w:id="1103262333">
      <w:marLeft w:val="640"/>
      <w:marRight w:val="0"/>
      <w:marTop w:val="0"/>
      <w:marBottom w:val="0"/>
      <w:divBdr>
        <w:top w:val="none" w:sz="0" w:space="0" w:color="auto"/>
        <w:left w:val="none" w:sz="0" w:space="0" w:color="auto"/>
        <w:bottom w:val="none" w:sz="0" w:space="0" w:color="auto"/>
        <w:right w:val="none" w:sz="0" w:space="0" w:color="auto"/>
      </w:divBdr>
    </w:div>
    <w:div w:id="1104182557">
      <w:marLeft w:val="640"/>
      <w:marRight w:val="0"/>
      <w:marTop w:val="0"/>
      <w:marBottom w:val="0"/>
      <w:divBdr>
        <w:top w:val="none" w:sz="0" w:space="0" w:color="auto"/>
        <w:left w:val="none" w:sz="0" w:space="0" w:color="auto"/>
        <w:bottom w:val="none" w:sz="0" w:space="0" w:color="auto"/>
        <w:right w:val="none" w:sz="0" w:space="0" w:color="auto"/>
      </w:divBdr>
    </w:div>
    <w:div w:id="1105534961">
      <w:marLeft w:val="640"/>
      <w:marRight w:val="0"/>
      <w:marTop w:val="0"/>
      <w:marBottom w:val="0"/>
      <w:divBdr>
        <w:top w:val="none" w:sz="0" w:space="0" w:color="auto"/>
        <w:left w:val="none" w:sz="0" w:space="0" w:color="auto"/>
        <w:bottom w:val="none" w:sz="0" w:space="0" w:color="auto"/>
        <w:right w:val="none" w:sz="0" w:space="0" w:color="auto"/>
      </w:divBdr>
    </w:div>
    <w:div w:id="1105538742">
      <w:marLeft w:val="640"/>
      <w:marRight w:val="0"/>
      <w:marTop w:val="0"/>
      <w:marBottom w:val="0"/>
      <w:divBdr>
        <w:top w:val="none" w:sz="0" w:space="0" w:color="auto"/>
        <w:left w:val="none" w:sz="0" w:space="0" w:color="auto"/>
        <w:bottom w:val="none" w:sz="0" w:space="0" w:color="auto"/>
        <w:right w:val="none" w:sz="0" w:space="0" w:color="auto"/>
      </w:divBdr>
    </w:div>
    <w:div w:id="1105804011">
      <w:marLeft w:val="640"/>
      <w:marRight w:val="0"/>
      <w:marTop w:val="0"/>
      <w:marBottom w:val="0"/>
      <w:divBdr>
        <w:top w:val="none" w:sz="0" w:space="0" w:color="auto"/>
        <w:left w:val="none" w:sz="0" w:space="0" w:color="auto"/>
        <w:bottom w:val="none" w:sz="0" w:space="0" w:color="auto"/>
        <w:right w:val="none" w:sz="0" w:space="0" w:color="auto"/>
      </w:divBdr>
    </w:div>
    <w:div w:id="1106464604">
      <w:marLeft w:val="640"/>
      <w:marRight w:val="0"/>
      <w:marTop w:val="0"/>
      <w:marBottom w:val="0"/>
      <w:divBdr>
        <w:top w:val="none" w:sz="0" w:space="0" w:color="auto"/>
        <w:left w:val="none" w:sz="0" w:space="0" w:color="auto"/>
        <w:bottom w:val="none" w:sz="0" w:space="0" w:color="auto"/>
        <w:right w:val="none" w:sz="0" w:space="0" w:color="auto"/>
      </w:divBdr>
    </w:div>
    <w:div w:id="1106773649">
      <w:marLeft w:val="640"/>
      <w:marRight w:val="0"/>
      <w:marTop w:val="0"/>
      <w:marBottom w:val="0"/>
      <w:divBdr>
        <w:top w:val="none" w:sz="0" w:space="0" w:color="auto"/>
        <w:left w:val="none" w:sz="0" w:space="0" w:color="auto"/>
        <w:bottom w:val="none" w:sz="0" w:space="0" w:color="auto"/>
        <w:right w:val="none" w:sz="0" w:space="0" w:color="auto"/>
      </w:divBdr>
    </w:div>
    <w:div w:id="1110004921">
      <w:marLeft w:val="640"/>
      <w:marRight w:val="0"/>
      <w:marTop w:val="0"/>
      <w:marBottom w:val="0"/>
      <w:divBdr>
        <w:top w:val="none" w:sz="0" w:space="0" w:color="auto"/>
        <w:left w:val="none" w:sz="0" w:space="0" w:color="auto"/>
        <w:bottom w:val="none" w:sz="0" w:space="0" w:color="auto"/>
        <w:right w:val="none" w:sz="0" w:space="0" w:color="auto"/>
      </w:divBdr>
    </w:div>
    <w:div w:id="1110972321">
      <w:marLeft w:val="640"/>
      <w:marRight w:val="0"/>
      <w:marTop w:val="0"/>
      <w:marBottom w:val="0"/>
      <w:divBdr>
        <w:top w:val="none" w:sz="0" w:space="0" w:color="auto"/>
        <w:left w:val="none" w:sz="0" w:space="0" w:color="auto"/>
        <w:bottom w:val="none" w:sz="0" w:space="0" w:color="auto"/>
        <w:right w:val="none" w:sz="0" w:space="0" w:color="auto"/>
      </w:divBdr>
    </w:div>
    <w:div w:id="1111319745">
      <w:marLeft w:val="640"/>
      <w:marRight w:val="0"/>
      <w:marTop w:val="0"/>
      <w:marBottom w:val="0"/>
      <w:divBdr>
        <w:top w:val="none" w:sz="0" w:space="0" w:color="auto"/>
        <w:left w:val="none" w:sz="0" w:space="0" w:color="auto"/>
        <w:bottom w:val="none" w:sz="0" w:space="0" w:color="auto"/>
        <w:right w:val="none" w:sz="0" w:space="0" w:color="auto"/>
      </w:divBdr>
    </w:div>
    <w:div w:id="1112626021">
      <w:marLeft w:val="640"/>
      <w:marRight w:val="0"/>
      <w:marTop w:val="0"/>
      <w:marBottom w:val="0"/>
      <w:divBdr>
        <w:top w:val="none" w:sz="0" w:space="0" w:color="auto"/>
        <w:left w:val="none" w:sz="0" w:space="0" w:color="auto"/>
        <w:bottom w:val="none" w:sz="0" w:space="0" w:color="auto"/>
        <w:right w:val="none" w:sz="0" w:space="0" w:color="auto"/>
      </w:divBdr>
    </w:div>
    <w:div w:id="1113862048">
      <w:marLeft w:val="640"/>
      <w:marRight w:val="0"/>
      <w:marTop w:val="0"/>
      <w:marBottom w:val="0"/>
      <w:divBdr>
        <w:top w:val="none" w:sz="0" w:space="0" w:color="auto"/>
        <w:left w:val="none" w:sz="0" w:space="0" w:color="auto"/>
        <w:bottom w:val="none" w:sz="0" w:space="0" w:color="auto"/>
        <w:right w:val="none" w:sz="0" w:space="0" w:color="auto"/>
      </w:divBdr>
    </w:div>
    <w:div w:id="1115715242">
      <w:marLeft w:val="640"/>
      <w:marRight w:val="0"/>
      <w:marTop w:val="0"/>
      <w:marBottom w:val="0"/>
      <w:divBdr>
        <w:top w:val="none" w:sz="0" w:space="0" w:color="auto"/>
        <w:left w:val="none" w:sz="0" w:space="0" w:color="auto"/>
        <w:bottom w:val="none" w:sz="0" w:space="0" w:color="auto"/>
        <w:right w:val="none" w:sz="0" w:space="0" w:color="auto"/>
      </w:divBdr>
    </w:div>
    <w:div w:id="1116019200">
      <w:marLeft w:val="640"/>
      <w:marRight w:val="0"/>
      <w:marTop w:val="0"/>
      <w:marBottom w:val="0"/>
      <w:divBdr>
        <w:top w:val="none" w:sz="0" w:space="0" w:color="auto"/>
        <w:left w:val="none" w:sz="0" w:space="0" w:color="auto"/>
        <w:bottom w:val="none" w:sz="0" w:space="0" w:color="auto"/>
        <w:right w:val="none" w:sz="0" w:space="0" w:color="auto"/>
      </w:divBdr>
    </w:div>
    <w:div w:id="1116174841">
      <w:marLeft w:val="640"/>
      <w:marRight w:val="0"/>
      <w:marTop w:val="0"/>
      <w:marBottom w:val="0"/>
      <w:divBdr>
        <w:top w:val="none" w:sz="0" w:space="0" w:color="auto"/>
        <w:left w:val="none" w:sz="0" w:space="0" w:color="auto"/>
        <w:bottom w:val="none" w:sz="0" w:space="0" w:color="auto"/>
        <w:right w:val="none" w:sz="0" w:space="0" w:color="auto"/>
      </w:divBdr>
    </w:div>
    <w:div w:id="1116289193">
      <w:marLeft w:val="640"/>
      <w:marRight w:val="0"/>
      <w:marTop w:val="0"/>
      <w:marBottom w:val="0"/>
      <w:divBdr>
        <w:top w:val="none" w:sz="0" w:space="0" w:color="auto"/>
        <w:left w:val="none" w:sz="0" w:space="0" w:color="auto"/>
        <w:bottom w:val="none" w:sz="0" w:space="0" w:color="auto"/>
        <w:right w:val="none" w:sz="0" w:space="0" w:color="auto"/>
      </w:divBdr>
    </w:div>
    <w:div w:id="1116486455">
      <w:marLeft w:val="640"/>
      <w:marRight w:val="0"/>
      <w:marTop w:val="0"/>
      <w:marBottom w:val="0"/>
      <w:divBdr>
        <w:top w:val="none" w:sz="0" w:space="0" w:color="auto"/>
        <w:left w:val="none" w:sz="0" w:space="0" w:color="auto"/>
        <w:bottom w:val="none" w:sz="0" w:space="0" w:color="auto"/>
        <w:right w:val="none" w:sz="0" w:space="0" w:color="auto"/>
      </w:divBdr>
    </w:div>
    <w:div w:id="1116676042">
      <w:marLeft w:val="640"/>
      <w:marRight w:val="0"/>
      <w:marTop w:val="0"/>
      <w:marBottom w:val="0"/>
      <w:divBdr>
        <w:top w:val="none" w:sz="0" w:space="0" w:color="auto"/>
        <w:left w:val="none" w:sz="0" w:space="0" w:color="auto"/>
        <w:bottom w:val="none" w:sz="0" w:space="0" w:color="auto"/>
        <w:right w:val="none" w:sz="0" w:space="0" w:color="auto"/>
      </w:divBdr>
    </w:div>
    <w:div w:id="1116758434">
      <w:marLeft w:val="640"/>
      <w:marRight w:val="0"/>
      <w:marTop w:val="0"/>
      <w:marBottom w:val="0"/>
      <w:divBdr>
        <w:top w:val="none" w:sz="0" w:space="0" w:color="auto"/>
        <w:left w:val="none" w:sz="0" w:space="0" w:color="auto"/>
        <w:bottom w:val="none" w:sz="0" w:space="0" w:color="auto"/>
        <w:right w:val="none" w:sz="0" w:space="0" w:color="auto"/>
      </w:divBdr>
    </w:div>
    <w:div w:id="1117605176">
      <w:marLeft w:val="640"/>
      <w:marRight w:val="0"/>
      <w:marTop w:val="0"/>
      <w:marBottom w:val="0"/>
      <w:divBdr>
        <w:top w:val="none" w:sz="0" w:space="0" w:color="auto"/>
        <w:left w:val="none" w:sz="0" w:space="0" w:color="auto"/>
        <w:bottom w:val="none" w:sz="0" w:space="0" w:color="auto"/>
        <w:right w:val="none" w:sz="0" w:space="0" w:color="auto"/>
      </w:divBdr>
    </w:div>
    <w:div w:id="1117674831">
      <w:marLeft w:val="640"/>
      <w:marRight w:val="0"/>
      <w:marTop w:val="0"/>
      <w:marBottom w:val="0"/>
      <w:divBdr>
        <w:top w:val="none" w:sz="0" w:space="0" w:color="auto"/>
        <w:left w:val="none" w:sz="0" w:space="0" w:color="auto"/>
        <w:bottom w:val="none" w:sz="0" w:space="0" w:color="auto"/>
        <w:right w:val="none" w:sz="0" w:space="0" w:color="auto"/>
      </w:divBdr>
    </w:div>
    <w:div w:id="1117793620">
      <w:marLeft w:val="640"/>
      <w:marRight w:val="0"/>
      <w:marTop w:val="0"/>
      <w:marBottom w:val="0"/>
      <w:divBdr>
        <w:top w:val="none" w:sz="0" w:space="0" w:color="auto"/>
        <w:left w:val="none" w:sz="0" w:space="0" w:color="auto"/>
        <w:bottom w:val="none" w:sz="0" w:space="0" w:color="auto"/>
        <w:right w:val="none" w:sz="0" w:space="0" w:color="auto"/>
      </w:divBdr>
    </w:div>
    <w:div w:id="1118180003">
      <w:marLeft w:val="640"/>
      <w:marRight w:val="0"/>
      <w:marTop w:val="0"/>
      <w:marBottom w:val="0"/>
      <w:divBdr>
        <w:top w:val="none" w:sz="0" w:space="0" w:color="auto"/>
        <w:left w:val="none" w:sz="0" w:space="0" w:color="auto"/>
        <w:bottom w:val="none" w:sz="0" w:space="0" w:color="auto"/>
        <w:right w:val="none" w:sz="0" w:space="0" w:color="auto"/>
      </w:divBdr>
    </w:div>
    <w:div w:id="1118187254">
      <w:marLeft w:val="640"/>
      <w:marRight w:val="0"/>
      <w:marTop w:val="0"/>
      <w:marBottom w:val="0"/>
      <w:divBdr>
        <w:top w:val="none" w:sz="0" w:space="0" w:color="auto"/>
        <w:left w:val="none" w:sz="0" w:space="0" w:color="auto"/>
        <w:bottom w:val="none" w:sz="0" w:space="0" w:color="auto"/>
        <w:right w:val="none" w:sz="0" w:space="0" w:color="auto"/>
      </w:divBdr>
    </w:div>
    <w:div w:id="1122572272">
      <w:marLeft w:val="640"/>
      <w:marRight w:val="0"/>
      <w:marTop w:val="0"/>
      <w:marBottom w:val="0"/>
      <w:divBdr>
        <w:top w:val="none" w:sz="0" w:space="0" w:color="auto"/>
        <w:left w:val="none" w:sz="0" w:space="0" w:color="auto"/>
        <w:bottom w:val="none" w:sz="0" w:space="0" w:color="auto"/>
        <w:right w:val="none" w:sz="0" w:space="0" w:color="auto"/>
      </w:divBdr>
    </w:div>
    <w:div w:id="1122839941">
      <w:marLeft w:val="640"/>
      <w:marRight w:val="0"/>
      <w:marTop w:val="0"/>
      <w:marBottom w:val="0"/>
      <w:divBdr>
        <w:top w:val="none" w:sz="0" w:space="0" w:color="auto"/>
        <w:left w:val="none" w:sz="0" w:space="0" w:color="auto"/>
        <w:bottom w:val="none" w:sz="0" w:space="0" w:color="auto"/>
        <w:right w:val="none" w:sz="0" w:space="0" w:color="auto"/>
      </w:divBdr>
    </w:div>
    <w:div w:id="1123039096">
      <w:marLeft w:val="640"/>
      <w:marRight w:val="0"/>
      <w:marTop w:val="0"/>
      <w:marBottom w:val="0"/>
      <w:divBdr>
        <w:top w:val="none" w:sz="0" w:space="0" w:color="auto"/>
        <w:left w:val="none" w:sz="0" w:space="0" w:color="auto"/>
        <w:bottom w:val="none" w:sz="0" w:space="0" w:color="auto"/>
        <w:right w:val="none" w:sz="0" w:space="0" w:color="auto"/>
      </w:divBdr>
    </w:div>
    <w:div w:id="1123428920">
      <w:marLeft w:val="640"/>
      <w:marRight w:val="0"/>
      <w:marTop w:val="0"/>
      <w:marBottom w:val="0"/>
      <w:divBdr>
        <w:top w:val="none" w:sz="0" w:space="0" w:color="auto"/>
        <w:left w:val="none" w:sz="0" w:space="0" w:color="auto"/>
        <w:bottom w:val="none" w:sz="0" w:space="0" w:color="auto"/>
        <w:right w:val="none" w:sz="0" w:space="0" w:color="auto"/>
      </w:divBdr>
    </w:div>
    <w:div w:id="1126314765">
      <w:marLeft w:val="640"/>
      <w:marRight w:val="0"/>
      <w:marTop w:val="0"/>
      <w:marBottom w:val="0"/>
      <w:divBdr>
        <w:top w:val="none" w:sz="0" w:space="0" w:color="auto"/>
        <w:left w:val="none" w:sz="0" w:space="0" w:color="auto"/>
        <w:bottom w:val="none" w:sz="0" w:space="0" w:color="auto"/>
        <w:right w:val="none" w:sz="0" w:space="0" w:color="auto"/>
      </w:divBdr>
    </w:div>
    <w:div w:id="1126387005">
      <w:marLeft w:val="640"/>
      <w:marRight w:val="0"/>
      <w:marTop w:val="0"/>
      <w:marBottom w:val="0"/>
      <w:divBdr>
        <w:top w:val="none" w:sz="0" w:space="0" w:color="auto"/>
        <w:left w:val="none" w:sz="0" w:space="0" w:color="auto"/>
        <w:bottom w:val="none" w:sz="0" w:space="0" w:color="auto"/>
        <w:right w:val="none" w:sz="0" w:space="0" w:color="auto"/>
      </w:divBdr>
    </w:div>
    <w:div w:id="1127235476">
      <w:marLeft w:val="640"/>
      <w:marRight w:val="0"/>
      <w:marTop w:val="0"/>
      <w:marBottom w:val="0"/>
      <w:divBdr>
        <w:top w:val="none" w:sz="0" w:space="0" w:color="auto"/>
        <w:left w:val="none" w:sz="0" w:space="0" w:color="auto"/>
        <w:bottom w:val="none" w:sz="0" w:space="0" w:color="auto"/>
        <w:right w:val="none" w:sz="0" w:space="0" w:color="auto"/>
      </w:divBdr>
    </w:div>
    <w:div w:id="1127238773">
      <w:marLeft w:val="640"/>
      <w:marRight w:val="0"/>
      <w:marTop w:val="0"/>
      <w:marBottom w:val="0"/>
      <w:divBdr>
        <w:top w:val="none" w:sz="0" w:space="0" w:color="auto"/>
        <w:left w:val="none" w:sz="0" w:space="0" w:color="auto"/>
        <w:bottom w:val="none" w:sz="0" w:space="0" w:color="auto"/>
        <w:right w:val="none" w:sz="0" w:space="0" w:color="auto"/>
      </w:divBdr>
    </w:div>
    <w:div w:id="1127629308">
      <w:marLeft w:val="640"/>
      <w:marRight w:val="0"/>
      <w:marTop w:val="0"/>
      <w:marBottom w:val="0"/>
      <w:divBdr>
        <w:top w:val="none" w:sz="0" w:space="0" w:color="auto"/>
        <w:left w:val="none" w:sz="0" w:space="0" w:color="auto"/>
        <w:bottom w:val="none" w:sz="0" w:space="0" w:color="auto"/>
        <w:right w:val="none" w:sz="0" w:space="0" w:color="auto"/>
      </w:divBdr>
    </w:div>
    <w:div w:id="1128474458">
      <w:marLeft w:val="640"/>
      <w:marRight w:val="0"/>
      <w:marTop w:val="0"/>
      <w:marBottom w:val="0"/>
      <w:divBdr>
        <w:top w:val="none" w:sz="0" w:space="0" w:color="auto"/>
        <w:left w:val="none" w:sz="0" w:space="0" w:color="auto"/>
        <w:bottom w:val="none" w:sz="0" w:space="0" w:color="auto"/>
        <w:right w:val="none" w:sz="0" w:space="0" w:color="auto"/>
      </w:divBdr>
    </w:div>
    <w:div w:id="1128544485">
      <w:marLeft w:val="640"/>
      <w:marRight w:val="0"/>
      <w:marTop w:val="0"/>
      <w:marBottom w:val="0"/>
      <w:divBdr>
        <w:top w:val="none" w:sz="0" w:space="0" w:color="auto"/>
        <w:left w:val="none" w:sz="0" w:space="0" w:color="auto"/>
        <w:bottom w:val="none" w:sz="0" w:space="0" w:color="auto"/>
        <w:right w:val="none" w:sz="0" w:space="0" w:color="auto"/>
      </w:divBdr>
    </w:div>
    <w:div w:id="1129468715">
      <w:marLeft w:val="640"/>
      <w:marRight w:val="0"/>
      <w:marTop w:val="0"/>
      <w:marBottom w:val="0"/>
      <w:divBdr>
        <w:top w:val="none" w:sz="0" w:space="0" w:color="auto"/>
        <w:left w:val="none" w:sz="0" w:space="0" w:color="auto"/>
        <w:bottom w:val="none" w:sz="0" w:space="0" w:color="auto"/>
        <w:right w:val="none" w:sz="0" w:space="0" w:color="auto"/>
      </w:divBdr>
    </w:div>
    <w:div w:id="1130708129">
      <w:marLeft w:val="640"/>
      <w:marRight w:val="0"/>
      <w:marTop w:val="0"/>
      <w:marBottom w:val="0"/>
      <w:divBdr>
        <w:top w:val="none" w:sz="0" w:space="0" w:color="auto"/>
        <w:left w:val="none" w:sz="0" w:space="0" w:color="auto"/>
        <w:bottom w:val="none" w:sz="0" w:space="0" w:color="auto"/>
        <w:right w:val="none" w:sz="0" w:space="0" w:color="auto"/>
      </w:divBdr>
    </w:div>
    <w:div w:id="1131245666">
      <w:marLeft w:val="640"/>
      <w:marRight w:val="0"/>
      <w:marTop w:val="0"/>
      <w:marBottom w:val="0"/>
      <w:divBdr>
        <w:top w:val="none" w:sz="0" w:space="0" w:color="auto"/>
        <w:left w:val="none" w:sz="0" w:space="0" w:color="auto"/>
        <w:bottom w:val="none" w:sz="0" w:space="0" w:color="auto"/>
        <w:right w:val="none" w:sz="0" w:space="0" w:color="auto"/>
      </w:divBdr>
    </w:div>
    <w:div w:id="1131287854">
      <w:marLeft w:val="640"/>
      <w:marRight w:val="0"/>
      <w:marTop w:val="0"/>
      <w:marBottom w:val="0"/>
      <w:divBdr>
        <w:top w:val="none" w:sz="0" w:space="0" w:color="auto"/>
        <w:left w:val="none" w:sz="0" w:space="0" w:color="auto"/>
        <w:bottom w:val="none" w:sz="0" w:space="0" w:color="auto"/>
        <w:right w:val="none" w:sz="0" w:space="0" w:color="auto"/>
      </w:divBdr>
    </w:div>
    <w:div w:id="1131631556">
      <w:marLeft w:val="640"/>
      <w:marRight w:val="0"/>
      <w:marTop w:val="0"/>
      <w:marBottom w:val="0"/>
      <w:divBdr>
        <w:top w:val="none" w:sz="0" w:space="0" w:color="auto"/>
        <w:left w:val="none" w:sz="0" w:space="0" w:color="auto"/>
        <w:bottom w:val="none" w:sz="0" w:space="0" w:color="auto"/>
        <w:right w:val="none" w:sz="0" w:space="0" w:color="auto"/>
      </w:divBdr>
    </w:div>
    <w:div w:id="1132089066">
      <w:marLeft w:val="640"/>
      <w:marRight w:val="0"/>
      <w:marTop w:val="0"/>
      <w:marBottom w:val="0"/>
      <w:divBdr>
        <w:top w:val="none" w:sz="0" w:space="0" w:color="auto"/>
        <w:left w:val="none" w:sz="0" w:space="0" w:color="auto"/>
        <w:bottom w:val="none" w:sz="0" w:space="0" w:color="auto"/>
        <w:right w:val="none" w:sz="0" w:space="0" w:color="auto"/>
      </w:divBdr>
    </w:div>
    <w:div w:id="1132098527">
      <w:marLeft w:val="640"/>
      <w:marRight w:val="0"/>
      <w:marTop w:val="0"/>
      <w:marBottom w:val="0"/>
      <w:divBdr>
        <w:top w:val="none" w:sz="0" w:space="0" w:color="auto"/>
        <w:left w:val="none" w:sz="0" w:space="0" w:color="auto"/>
        <w:bottom w:val="none" w:sz="0" w:space="0" w:color="auto"/>
        <w:right w:val="none" w:sz="0" w:space="0" w:color="auto"/>
      </w:divBdr>
    </w:div>
    <w:div w:id="1133135221">
      <w:marLeft w:val="640"/>
      <w:marRight w:val="0"/>
      <w:marTop w:val="0"/>
      <w:marBottom w:val="0"/>
      <w:divBdr>
        <w:top w:val="none" w:sz="0" w:space="0" w:color="auto"/>
        <w:left w:val="none" w:sz="0" w:space="0" w:color="auto"/>
        <w:bottom w:val="none" w:sz="0" w:space="0" w:color="auto"/>
        <w:right w:val="none" w:sz="0" w:space="0" w:color="auto"/>
      </w:divBdr>
    </w:div>
    <w:div w:id="1133324487">
      <w:marLeft w:val="640"/>
      <w:marRight w:val="0"/>
      <w:marTop w:val="0"/>
      <w:marBottom w:val="0"/>
      <w:divBdr>
        <w:top w:val="none" w:sz="0" w:space="0" w:color="auto"/>
        <w:left w:val="none" w:sz="0" w:space="0" w:color="auto"/>
        <w:bottom w:val="none" w:sz="0" w:space="0" w:color="auto"/>
        <w:right w:val="none" w:sz="0" w:space="0" w:color="auto"/>
      </w:divBdr>
    </w:div>
    <w:div w:id="1134131357">
      <w:marLeft w:val="640"/>
      <w:marRight w:val="0"/>
      <w:marTop w:val="0"/>
      <w:marBottom w:val="0"/>
      <w:divBdr>
        <w:top w:val="none" w:sz="0" w:space="0" w:color="auto"/>
        <w:left w:val="none" w:sz="0" w:space="0" w:color="auto"/>
        <w:bottom w:val="none" w:sz="0" w:space="0" w:color="auto"/>
        <w:right w:val="none" w:sz="0" w:space="0" w:color="auto"/>
      </w:divBdr>
    </w:div>
    <w:div w:id="1134716044">
      <w:marLeft w:val="640"/>
      <w:marRight w:val="0"/>
      <w:marTop w:val="0"/>
      <w:marBottom w:val="0"/>
      <w:divBdr>
        <w:top w:val="none" w:sz="0" w:space="0" w:color="auto"/>
        <w:left w:val="none" w:sz="0" w:space="0" w:color="auto"/>
        <w:bottom w:val="none" w:sz="0" w:space="0" w:color="auto"/>
        <w:right w:val="none" w:sz="0" w:space="0" w:color="auto"/>
      </w:divBdr>
    </w:div>
    <w:div w:id="1134756836">
      <w:marLeft w:val="640"/>
      <w:marRight w:val="0"/>
      <w:marTop w:val="0"/>
      <w:marBottom w:val="0"/>
      <w:divBdr>
        <w:top w:val="none" w:sz="0" w:space="0" w:color="auto"/>
        <w:left w:val="none" w:sz="0" w:space="0" w:color="auto"/>
        <w:bottom w:val="none" w:sz="0" w:space="0" w:color="auto"/>
        <w:right w:val="none" w:sz="0" w:space="0" w:color="auto"/>
      </w:divBdr>
    </w:div>
    <w:div w:id="1135295478">
      <w:marLeft w:val="640"/>
      <w:marRight w:val="0"/>
      <w:marTop w:val="0"/>
      <w:marBottom w:val="0"/>
      <w:divBdr>
        <w:top w:val="none" w:sz="0" w:space="0" w:color="auto"/>
        <w:left w:val="none" w:sz="0" w:space="0" w:color="auto"/>
        <w:bottom w:val="none" w:sz="0" w:space="0" w:color="auto"/>
        <w:right w:val="none" w:sz="0" w:space="0" w:color="auto"/>
      </w:divBdr>
    </w:div>
    <w:div w:id="1136289570">
      <w:marLeft w:val="640"/>
      <w:marRight w:val="0"/>
      <w:marTop w:val="0"/>
      <w:marBottom w:val="0"/>
      <w:divBdr>
        <w:top w:val="none" w:sz="0" w:space="0" w:color="auto"/>
        <w:left w:val="none" w:sz="0" w:space="0" w:color="auto"/>
        <w:bottom w:val="none" w:sz="0" w:space="0" w:color="auto"/>
        <w:right w:val="none" w:sz="0" w:space="0" w:color="auto"/>
      </w:divBdr>
    </w:div>
    <w:div w:id="1136681286">
      <w:marLeft w:val="640"/>
      <w:marRight w:val="0"/>
      <w:marTop w:val="0"/>
      <w:marBottom w:val="0"/>
      <w:divBdr>
        <w:top w:val="none" w:sz="0" w:space="0" w:color="auto"/>
        <w:left w:val="none" w:sz="0" w:space="0" w:color="auto"/>
        <w:bottom w:val="none" w:sz="0" w:space="0" w:color="auto"/>
        <w:right w:val="none" w:sz="0" w:space="0" w:color="auto"/>
      </w:divBdr>
    </w:div>
    <w:div w:id="1137138352">
      <w:marLeft w:val="640"/>
      <w:marRight w:val="0"/>
      <w:marTop w:val="0"/>
      <w:marBottom w:val="0"/>
      <w:divBdr>
        <w:top w:val="none" w:sz="0" w:space="0" w:color="auto"/>
        <w:left w:val="none" w:sz="0" w:space="0" w:color="auto"/>
        <w:bottom w:val="none" w:sz="0" w:space="0" w:color="auto"/>
        <w:right w:val="none" w:sz="0" w:space="0" w:color="auto"/>
      </w:divBdr>
    </w:div>
    <w:div w:id="1137138420">
      <w:marLeft w:val="640"/>
      <w:marRight w:val="0"/>
      <w:marTop w:val="0"/>
      <w:marBottom w:val="0"/>
      <w:divBdr>
        <w:top w:val="none" w:sz="0" w:space="0" w:color="auto"/>
        <w:left w:val="none" w:sz="0" w:space="0" w:color="auto"/>
        <w:bottom w:val="none" w:sz="0" w:space="0" w:color="auto"/>
        <w:right w:val="none" w:sz="0" w:space="0" w:color="auto"/>
      </w:divBdr>
    </w:div>
    <w:div w:id="1137914891">
      <w:marLeft w:val="640"/>
      <w:marRight w:val="0"/>
      <w:marTop w:val="0"/>
      <w:marBottom w:val="0"/>
      <w:divBdr>
        <w:top w:val="none" w:sz="0" w:space="0" w:color="auto"/>
        <w:left w:val="none" w:sz="0" w:space="0" w:color="auto"/>
        <w:bottom w:val="none" w:sz="0" w:space="0" w:color="auto"/>
        <w:right w:val="none" w:sz="0" w:space="0" w:color="auto"/>
      </w:divBdr>
    </w:div>
    <w:div w:id="1137995265">
      <w:marLeft w:val="640"/>
      <w:marRight w:val="0"/>
      <w:marTop w:val="0"/>
      <w:marBottom w:val="0"/>
      <w:divBdr>
        <w:top w:val="none" w:sz="0" w:space="0" w:color="auto"/>
        <w:left w:val="none" w:sz="0" w:space="0" w:color="auto"/>
        <w:bottom w:val="none" w:sz="0" w:space="0" w:color="auto"/>
        <w:right w:val="none" w:sz="0" w:space="0" w:color="auto"/>
      </w:divBdr>
    </w:div>
    <w:div w:id="1139226197">
      <w:marLeft w:val="640"/>
      <w:marRight w:val="0"/>
      <w:marTop w:val="0"/>
      <w:marBottom w:val="0"/>
      <w:divBdr>
        <w:top w:val="none" w:sz="0" w:space="0" w:color="auto"/>
        <w:left w:val="none" w:sz="0" w:space="0" w:color="auto"/>
        <w:bottom w:val="none" w:sz="0" w:space="0" w:color="auto"/>
        <w:right w:val="none" w:sz="0" w:space="0" w:color="auto"/>
      </w:divBdr>
    </w:div>
    <w:div w:id="1139880662">
      <w:marLeft w:val="640"/>
      <w:marRight w:val="0"/>
      <w:marTop w:val="0"/>
      <w:marBottom w:val="0"/>
      <w:divBdr>
        <w:top w:val="none" w:sz="0" w:space="0" w:color="auto"/>
        <w:left w:val="none" w:sz="0" w:space="0" w:color="auto"/>
        <w:bottom w:val="none" w:sz="0" w:space="0" w:color="auto"/>
        <w:right w:val="none" w:sz="0" w:space="0" w:color="auto"/>
      </w:divBdr>
    </w:div>
    <w:div w:id="1140225737">
      <w:marLeft w:val="640"/>
      <w:marRight w:val="0"/>
      <w:marTop w:val="0"/>
      <w:marBottom w:val="0"/>
      <w:divBdr>
        <w:top w:val="none" w:sz="0" w:space="0" w:color="auto"/>
        <w:left w:val="none" w:sz="0" w:space="0" w:color="auto"/>
        <w:bottom w:val="none" w:sz="0" w:space="0" w:color="auto"/>
        <w:right w:val="none" w:sz="0" w:space="0" w:color="auto"/>
      </w:divBdr>
    </w:div>
    <w:div w:id="1141577573">
      <w:marLeft w:val="640"/>
      <w:marRight w:val="0"/>
      <w:marTop w:val="0"/>
      <w:marBottom w:val="0"/>
      <w:divBdr>
        <w:top w:val="none" w:sz="0" w:space="0" w:color="auto"/>
        <w:left w:val="none" w:sz="0" w:space="0" w:color="auto"/>
        <w:bottom w:val="none" w:sz="0" w:space="0" w:color="auto"/>
        <w:right w:val="none" w:sz="0" w:space="0" w:color="auto"/>
      </w:divBdr>
    </w:div>
    <w:div w:id="1141849657">
      <w:marLeft w:val="640"/>
      <w:marRight w:val="0"/>
      <w:marTop w:val="0"/>
      <w:marBottom w:val="0"/>
      <w:divBdr>
        <w:top w:val="none" w:sz="0" w:space="0" w:color="auto"/>
        <w:left w:val="none" w:sz="0" w:space="0" w:color="auto"/>
        <w:bottom w:val="none" w:sz="0" w:space="0" w:color="auto"/>
        <w:right w:val="none" w:sz="0" w:space="0" w:color="auto"/>
      </w:divBdr>
    </w:div>
    <w:div w:id="1143234351">
      <w:marLeft w:val="640"/>
      <w:marRight w:val="0"/>
      <w:marTop w:val="0"/>
      <w:marBottom w:val="0"/>
      <w:divBdr>
        <w:top w:val="none" w:sz="0" w:space="0" w:color="auto"/>
        <w:left w:val="none" w:sz="0" w:space="0" w:color="auto"/>
        <w:bottom w:val="none" w:sz="0" w:space="0" w:color="auto"/>
        <w:right w:val="none" w:sz="0" w:space="0" w:color="auto"/>
      </w:divBdr>
    </w:div>
    <w:div w:id="1144153536">
      <w:marLeft w:val="640"/>
      <w:marRight w:val="0"/>
      <w:marTop w:val="0"/>
      <w:marBottom w:val="0"/>
      <w:divBdr>
        <w:top w:val="none" w:sz="0" w:space="0" w:color="auto"/>
        <w:left w:val="none" w:sz="0" w:space="0" w:color="auto"/>
        <w:bottom w:val="none" w:sz="0" w:space="0" w:color="auto"/>
        <w:right w:val="none" w:sz="0" w:space="0" w:color="auto"/>
      </w:divBdr>
    </w:div>
    <w:div w:id="1146706311">
      <w:marLeft w:val="640"/>
      <w:marRight w:val="0"/>
      <w:marTop w:val="0"/>
      <w:marBottom w:val="0"/>
      <w:divBdr>
        <w:top w:val="none" w:sz="0" w:space="0" w:color="auto"/>
        <w:left w:val="none" w:sz="0" w:space="0" w:color="auto"/>
        <w:bottom w:val="none" w:sz="0" w:space="0" w:color="auto"/>
        <w:right w:val="none" w:sz="0" w:space="0" w:color="auto"/>
      </w:divBdr>
    </w:div>
    <w:div w:id="1147553601">
      <w:marLeft w:val="640"/>
      <w:marRight w:val="0"/>
      <w:marTop w:val="0"/>
      <w:marBottom w:val="0"/>
      <w:divBdr>
        <w:top w:val="none" w:sz="0" w:space="0" w:color="auto"/>
        <w:left w:val="none" w:sz="0" w:space="0" w:color="auto"/>
        <w:bottom w:val="none" w:sz="0" w:space="0" w:color="auto"/>
        <w:right w:val="none" w:sz="0" w:space="0" w:color="auto"/>
      </w:divBdr>
    </w:div>
    <w:div w:id="1147863555">
      <w:marLeft w:val="640"/>
      <w:marRight w:val="0"/>
      <w:marTop w:val="0"/>
      <w:marBottom w:val="0"/>
      <w:divBdr>
        <w:top w:val="none" w:sz="0" w:space="0" w:color="auto"/>
        <w:left w:val="none" w:sz="0" w:space="0" w:color="auto"/>
        <w:bottom w:val="none" w:sz="0" w:space="0" w:color="auto"/>
        <w:right w:val="none" w:sz="0" w:space="0" w:color="auto"/>
      </w:divBdr>
    </w:div>
    <w:div w:id="1148010914">
      <w:marLeft w:val="640"/>
      <w:marRight w:val="0"/>
      <w:marTop w:val="0"/>
      <w:marBottom w:val="0"/>
      <w:divBdr>
        <w:top w:val="none" w:sz="0" w:space="0" w:color="auto"/>
        <w:left w:val="none" w:sz="0" w:space="0" w:color="auto"/>
        <w:bottom w:val="none" w:sz="0" w:space="0" w:color="auto"/>
        <w:right w:val="none" w:sz="0" w:space="0" w:color="auto"/>
      </w:divBdr>
    </w:div>
    <w:div w:id="1148016506">
      <w:marLeft w:val="640"/>
      <w:marRight w:val="0"/>
      <w:marTop w:val="0"/>
      <w:marBottom w:val="0"/>
      <w:divBdr>
        <w:top w:val="none" w:sz="0" w:space="0" w:color="auto"/>
        <w:left w:val="none" w:sz="0" w:space="0" w:color="auto"/>
        <w:bottom w:val="none" w:sz="0" w:space="0" w:color="auto"/>
        <w:right w:val="none" w:sz="0" w:space="0" w:color="auto"/>
      </w:divBdr>
    </w:div>
    <w:div w:id="1148478405">
      <w:marLeft w:val="640"/>
      <w:marRight w:val="0"/>
      <w:marTop w:val="0"/>
      <w:marBottom w:val="0"/>
      <w:divBdr>
        <w:top w:val="none" w:sz="0" w:space="0" w:color="auto"/>
        <w:left w:val="none" w:sz="0" w:space="0" w:color="auto"/>
        <w:bottom w:val="none" w:sz="0" w:space="0" w:color="auto"/>
        <w:right w:val="none" w:sz="0" w:space="0" w:color="auto"/>
      </w:divBdr>
    </w:div>
    <w:div w:id="1149052503">
      <w:marLeft w:val="640"/>
      <w:marRight w:val="0"/>
      <w:marTop w:val="0"/>
      <w:marBottom w:val="0"/>
      <w:divBdr>
        <w:top w:val="none" w:sz="0" w:space="0" w:color="auto"/>
        <w:left w:val="none" w:sz="0" w:space="0" w:color="auto"/>
        <w:bottom w:val="none" w:sz="0" w:space="0" w:color="auto"/>
        <w:right w:val="none" w:sz="0" w:space="0" w:color="auto"/>
      </w:divBdr>
    </w:div>
    <w:div w:id="1149253678">
      <w:marLeft w:val="640"/>
      <w:marRight w:val="0"/>
      <w:marTop w:val="0"/>
      <w:marBottom w:val="0"/>
      <w:divBdr>
        <w:top w:val="none" w:sz="0" w:space="0" w:color="auto"/>
        <w:left w:val="none" w:sz="0" w:space="0" w:color="auto"/>
        <w:bottom w:val="none" w:sz="0" w:space="0" w:color="auto"/>
        <w:right w:val="none" w:sz="0" w:space="0" w:color="auto"/>
      </w:divBdr>
    </w:div>
    <w:div w:id="1151217135">
      <w:marLeft w:val="640"/>
      <w:marRight w:val="0"/>
      <w:marTop w:val="0"/>
      <w:marBottom w:val="0"/>
      <w:divBdr>
        <w:top w:val="none" w:sz="0" w:space="0" w:color="auto"/>
        <w:left w:val="none" w:sz="0" w:space="0" w:color="auto"/>
        <w:bottom w:val="none" w:sz="0" w:space="0" w:color="auto"/>
        <w:right w:val="none" w:sz="0" w:space="0" w:color="auto"/>
      </w:divBdr>
    </w:div>
    <w:div w:id="1151944374">
      <w:marLeft w:val="640"/>
      <w:marRight w:val="0"/>
      <w:marTop w:val="0"/>
      <w:marBottom w:val="0"/>
      <w:divBdr>
        <w:top w:val="none" w:sz="0" w:space="0" w:color="auto"/>
        <w:left w:val="none" w:sz="0" w:space="0" w:color="auto"/>
        <w:bottom w:val="none" w:sz="0" w:space="0" w:color="auto"/>
        <w:right w:val="none" w:sz="0" w:space="0" w:color="auto"/>
      </w:divBdr>
    </w:div>
    <w:div w:id="1152214248">
      <w:marLeft w:val="640"/>
      <w:marRight w:val="0"/>
      <w:marTop w:val="0"/>
      <w:marBottom w:val="0"/>
      <w:divBdr>
        <w:top w:val="none" w:sz="0" w:space="0" w:color="auto"/>
        <w:left w:val="none" w:sz="0" w:space="0" w:color="auto"/>
        <w:bottom w:val="none" w:sz="0" w:space="0" w:color="auto"/>
        <w:right w:val="none" w:sz="0" w:space="0" w:color="auto"/>
      </w:divBdr>
    </w:div>
    <w:div w:id="1152404711">
      <w:marLeft w:val="640"/>
      <w:marRight w:val="0"/>
      <w:marTop w:val="0"/>
      <w:marBottom w:val="0"/>
      <w:divBdr>
        <w:top w:val="none" w:sz="0" w:space="0" w:color="auto"/>
        <w:left w:val="none" w:sz="0" w:space="0" w:color="auto"/>
        <w:bottom w:val="none" w:sz="0" w:space="0" w:color="auto"/>
        <w:right w:val="none" w:sz="0" w:space="0" w:color="auto"/>
      </w:divBdr>
    </w:div>
    <w:div w:id="1152791146">
      <w:marLeft w:val="640"/>
      <w:marRight w:val="0"/>
      <w:marTop w:val="0"/>
      <w:marBottom w:val="0"/>
      <w:divBdr>
        <w:top w:val="none" w:sz="0" w:space="0" w:color="auto"/>
        <w:left w:val="none" w:sz="0" w:space="0" w:color="auto"/>
        <w:bottom w:val="none" w:sz="0" w:space="0" w:color="auto"/>
        <w:right w:val="none" w:sz="0" w:space="0" w:color="auto"/>
      </w:divBdr>
    </w:div>
    <w:div w:id="1152986104">
      <w:marLeft w:val="640"/>
      <w:marRight w:val="0"/>
      <w:marTop w:val="0"/>
      <w:marBottom w:val="0"/>
      <w:divBdr>
        <w:top w:val="none" w:sz="0" w:space="0" w:color="auto"/>
        <w:left w:val="none" w:sz="0" w:space="0" w:color="auto"/>
        <w:bottom w:val="none" w:sz="0" w:space="0" w:color="auto"/>
        <w:right w:val="none" w:sz="0" w:space="0" w:color="auto"/>
      </w:divBdr>
    </w:div>
    <w:div w:id="1153260004">
      <w:marLeft w:val="640"/>
      <w:marRight w:val="0"/>
      <w:marTop w:val="0"/>
      <w:marBottom w:val="0"/>
      <w:divBdr>
        <w:top w:val="none" w:sz="0" w:space="0" w:color="auto"/>
        <w:left w:val="none" w:sz="0" w:space="0" w:color="auto"/>
        <w:bottom w:val="none" w:sz="0" w:space="0" w:color="auto"/>
        <w:right w:val="none" w:sz="0" w:space="0" w:color="auto"/>
      </w:divBdr>
    </w:div>
    <w:div w:id="1153446311">
      <w:marLeft w:val="640"/>
      <w:marRight w:val="0"/>
      <w:marTop w:val="0"/>
      <w:marBottom w:val="0"/>
      <w:divBdr>
        <w:top w:val="none" w:sz="0" w:space="0" w:color="auto"/>
        <w:left w:val="none" w:sz="0" w:space="0" w:color="auto"/>
        <w:bottom w:val="none" w:sz="0" w:space="0" w:color="auto"/>
        <w:right w:val="none" w:sz="0" w:space="0" w:color="auto"/>
      </w:divBdr>
    </w:div>
    <w:div w:id="1154567920">
      <w:marLeft w:val="640"/>
      <w:marRight w:val="0"/>
      <w:marTop w:val="0"/>
      <w:marBottom w:val="0"/>
      <w:divBdr>
        <w:top w:val="none" w:sz="0" w:space="0" w:color="auto"/>
        <w:left w:val="none" w:sz="0" w:space="0" w:color="auto"/>
        <w:bottom w:val="none" w:sz="0" w:space="0" w:color="auto"/>
        <w:right w:val="none" w:sz="0" w:space="0" w:color="auto"/>
      </w:divBdr>
    </w:div>
    <w:div w:id="1155688114">
      <w:marLeft w:val="640"/>
      <w:marRight w:val="0"/>
      <w:marTop w:val="0"/>
      <w:marBottom w:val="0"/>
      <w:divBdr>
        <w:top w:val="none" w:sz="0" w:space="0" w:color="auto"/>
        <w:left w:val="none" w:sz="0" w:space="0" w:color="auto"/>
        <w:bottom w:val="none" w:sz="0" w:space="0" w:color="auto"/>
        <w:right w:val="none" w:sz="0" w:space="0" w:color="auto"/>
      </w:divBdr>
    </w:div>
    <w:div w:id="1155995602">
      <w:marLeft w:val="640"/>
      <w:marRight w:val="0"/>
      <w:marTop w:val="0"/>
      <w:marBottom w:val="0"/>
      <w:divBdr>
        <w:top w:val="none" w:sz="0" w:space="0" w:color="auto"/>
        <w:left w:val="none" w:sz="0" w:space="0" w:color="auto"/>
        <w:bottom w:val="none" w:sz="0" w:space="0" w:color="auto"/>
        <w:right w:val="none" w:sz="0" w:space="0" w:color="auto"/>
      </w:divBdr>
    </w:div>
    <w:div w:id="1155996266">
      <w:marLeft w:val="640"/>
      <w:marRight w:val="0"/>
      <w:marTop w:val="0"/>
      <w:marBottom w:val="0"/>
      <w:divBdr>
        <w:top w:val="none" w:sz="0" w:space="0" w:color="auto"/>
        <w:left w:val="none" w:sz="0" w:space="0" w:color="auto"/>
        <w:bottom w:val="none" w:sz="0" w:space="0" w:color="auto"/>
        <w:right w:val="none" w:sz="0" w:space="0" w:color="auto"/>
      </w:divBdr>
    </w:div>
    <w:div w:id="1157039620">
      <w:marLeft w:val="640"/>
      <w:marRight w:val="0"/>
      <w:marTop w:val="0"/>
      <w:marBottom w:val="0"/>
      <w:divBdr>
        <w:top w:val="none" w:sz="0" w:space="0" w:color="auto"/>
        <w:left w:val="none" w:sz="0" w:space="0" w:color="auto"/>
        <w:bottom w:val="none" w:sz="0" w:space="0" w:color="auto"/>
        <w:right w:val="none" w:sz="0" w:space="0" w:color="auto"/>
      </w:divBdr>
    </w:div>
    <w:div w:id="1158158822">
      <w:marLeft w:val="640"/>
      <w:marRight w:val="0"/>
      <w:marTop w:val="0"/>
      <w:marBottom w:val="0"/>
      <w:divBdr>
        <w:top w:val="none" w:sz="0" w:space="0" w:color="auto"/>
        <w:left w:val="none" w:sz="0" w:space="0" w:color="auto"/>
        <w:bottom w:val="none" w:sz="0" w:space="0" w:color="auto"/>
        <w:right w:val="none" w:sz="0" w:space="0" w:color="auto"/>
      </w:divBdr>
    </w:div>
    <w:div w:id="1158299896">
      <w:marLeft w:val="640"/>
      <w:marRight w:val="0"/>
      <w:marTop w:val="0"/>
      <w:marBottom w:val="0"/>
      <w:divBdr>
        <w:top w:val="none" w:sz="0" w:space="0" w:color="auto"/>
        <w:left w:val="none" w:sz="0" w:space="0" w:color="auto"/>
        <w:bottom w:val="none" w:sz="0" w:space="0" w:color="auto"/>
        <w:right w:val="none" w:sz="0" w:space="0" w:color="auto"/>
      </w:divBdr>
    </w:div>
    <w:div w:id="1160464739">
      <w:marLeft w:val="640"/>
      <w:marRight w:val="0"/>
      <w:marTop w:val="0"/>
      <w:marBottom w:val="0"/>
      <w:divBdr>
        <w:top w:val="none" w:sz="0" w:space="0" w:color="auto"/>
        <w:left w:val="none" w:sz="0" w:space="0" w:color="auto"/>
        <w:bottom w:val="none" w:sz="0" w:space="0" w:color="auto"/>
        <w:right w:val="none" w:sz="0" w:space="0" w:color="auto"/>
      </w:divBdr>
    </w:div>
    <w:div w:id="1160852302">
      <w:marLeft w:val="640"/>
      <w:marRight w:val="0"/>
      <w:marTop w:val="0"/>
      <w:marBottom w:val="0"/>
      <w:divBdr>
        <w:top w:val="none" w:sz="0" w:space="0" w:color="auto"/>
        <w:left w:val="none" w:sz="0" w:space="0" w:color="auto"/>
        <w:bottom w:val="none" w:sz="0" w:space="0" w:color="auto"/>
        <w:right w:val="none" w:sz="0" w:space="0" w:color="auto"/>
      </w:divBdr>
    </w:div>
    <w:div w:id="1161584336">
      <w:marLeft w:val="640"/>
      <w:marRight w:val="0"/>
      <w:marTop w:val="0"/>
      <w:marBottom w:val="0"/>
      <w:divBdr>
        <w:top w:val="none" w:sz="0" w:space="0" w:color="auto"/>
        <w:left w:val="none" w:sz="0" w:space="0" w:color="auto"/>
        <w:bottom w:val="none" w:sz="0" w:space="0" w:color="auto"/>
        <w:right w:val="none" w:sz="0" w:space="0" w:color="auto"/>
      </w:divBdr>
    </w:div>
    <w:div w:id="1161585419">
      <w:marLeft w:val="640"/>
      <w:marRight w:val="0"/>
      <w:marTop w:val="0"/>
      <w:marBottom w:val="0"/>
      <w:divBdr>
        <w:top w:val="none" w:sz="0" w:space="0" w:color="auto"/>
        <w:left w:val="none" w:sz="0" w:space="0" w:color="auto"/>
        <w:bottom w:val="none" w:sz="0" w:space="0" w:color="auto"/>
        <w:right w:val="none" w:sz="0" w:space="0" w:color="auto"/>
      </w:divBdr>
    </w:div>
    <w:div w:id="1162431497">
      <w:marLeft w:val="640"/>
      <w:marRight w:val="0"/>
      <w:marTop w:val="0"/>
      <w:marBottom w:val="0"/>
      <w:divBdr>
        <w:top w:val="none" w:sz="0" w:space="0" w:color="auto"/>
        <w:left w:val="none" w:sz="0" w:space="0" w:color="auto"/>
        <w:bottom w:val="none" w:sz="0" w:space="0" w:color="auto"/>
        <w:right w:val="none" w:sz="0" w:space="0" w:color="auto"/>
      </w:divBdr>
    </w:div>
    <w:div w:id="1163158083">
      <w:marLeft w:val="640"/>
      <w:marRight w:val="0"/>
      <w:marTop w:val="0"/>
      <w:marBottom w:val="0"/>
      <w:divBdr>
        <w:top w:val="none" w:sz="0" w:space="0" w:color="auto"/>
        <w:left w:val="none" w:sz="0" w:space="0" w:color="auto"/>
        <w:bottom w:val="none" w:sz="0" w:space="0" w:color="auto"/>
        <w:right w:val="none" w:sz="0" w:space="0" w:color="auto"/>
      </w:divBdr>
    </w:div>
    <w:div w:id="1163274706">
      <w:marLeft w:val="640"/>
      <w:marRight w:val="0"/>
      <w:marTop w:val="0"/>
      <w:marBottom w:val="0"/>
      <w:divBdr>
        <w:top w:val="none" w:sz="0" w:space="0" w:color="auto"/>
        <w:left w:val="none" w:sz="0" w:space="0" w:color="auto"/>
        <w:bottom w:val="none" w:sz="0" w:space="0" w:color="auto"/>
        <w:right w:val="none" w:sz="0" w:space="0" w:color="auto"/>
      </w:divBdr>
    </w:div>
    <w:div w:id="1164858680">
      <w:marLeft w:val="640"/>
      <w:marRight w:val="0"/>
      <w:marTop w:val="0"/>
      <w:marBottom w:val="0"/>
      <w:divBdr>
        <w:top w:val="none" w:sz="0" w:space="0" w:color="auto"/>
        <w:left w:val="none" w:sz="0" w:space="0" w:color="auto"/>
        <w:bottom w:val="none" w:sz="0" w:space="0" w:color="auto"/>
        <w:right w:val="none" w:sz="0" w:space="0" w:color="auto"/>
      </w:divBdr>
    </w:div>
    <w:div w:id="1165240630">
      <w:marLeft w:val="640"/>
      <w:marRight w:val="0"/>
      <w:marTop w:val="0"/>
      <w:marBottom w:val="0"/>
      <w:divBdr>
        <w:top w:val="none" w:sz="0" w:space="0" w:color="auto"/>
        <w:left w:val="none" w:sz="0" w:space="0" w:color="auto"/>
        <w:bottom w:val="none" w:sz="0" w:space="0" w:color="auto"/>
        <w:right w:val="none" w:sz="0" w:space="0" w:color="auto"/>
      </w:divBdr>
    </w:div>
    <w:div w:id="1166551779">
      <w:marLeft w:val="640"/>
      <w:marRight w:val="0"/>
      <w:marTop w:val="0"/>
      <w:marBottom w:val="0"/>
      <w:divBdr>
        <w:top w:val="none" w:sz="0" w:space="0" w:color="auto"/>
        <w:left w:val="none" w:sz="0" w:space="0" w:color="auto"/>
        <w:bottom w:val="none" w:sz="0" w:space="0" w:color="auto"/>
        <w:right w:val="none" w:sz="0" w:space="0" w:color="auto"/>
      </w:divBdr>
    </w:div>
    <w:div w:id="1167869622">
      <w:marLeft w:val="640"/>
      <w:marRight w:val="0"/>
      <w:marTop w:val="0"/>
      <w:marBottom w:val="0"/>
      <w:divBdr>
        <w:top w:val="none" w:sz="0" w:space="0" w:color="auto"/>
        <w:left w:val="none" w:sz="0" w:space="0" w:color="auto"/>
        <w:bottom w:val="none" w:sz="0" w:space="0" w:color="auto"/>
        <w:right w:val="none" w:sz="0" w:space="0" w:color="auto"/>
      </w:divBdr>
    </w:div>
    <w:div w:id="1167939834">
      <w:marLeft w:val="640"/>
      <w:marRight w:val="0"/>
      <w:marTop w:val="0"/>
      <w:marBottom w:val="0"/>
      <w:divBdr>
        <w:top w:val="none" w:sz="0" w:space="0" w:color="auto"/>
        <w:left w:val="none" w:sz="0" w:space="0" w:color="auto"/>
        <w:bottom w:val="none" w:sz="0" w:space="0" w:color="auto"/>
        <w:right w:val="none" w:sz="0" w:space="0" w:color="auto"/>
      </w:divBdr>
    </w:div>
    <w:div w:id="1168134934">
      <w:marLeft w:val="640"/>
      <w:marRight w:val="0"/>
      <w:marTop w:val="0"/>
      <w:marBottom w:val="0"/>
      <w:divBdr>
        <w:top w:val="none" w:sz="0" w:space="0" w:color="auto"/>
        <w:left w:val="none" w:sz="0" w:space="0" w:color="auto"/>
        <w:bottom w:val="none" w:sz="0" w:space="0" w:color="auto"/>
        <w:right w:val="none" w:sz="0" w:space="0" w:color="auto"/>
      </w:divBdr>
    </w:div>
    <w:div w:id="1168790779">
      <w:marLeft w:val="640"/>
      <w:marRight w:val="0"/>
      <w:marTop w:val="0"/>
      <w:marBottom w:val="0"/>
      <w:divBdr>
        <w:top w:val="none" w:sz="0" w:space="0" w:color="auto"/>
        <w:left w:val="none" w:sz="0" w:space="0" w:color="auto"/>
        <w:bottom w:val="none" w:sz="0" w:space="0" w:color="auto"/>
        <w:right w:val="none" w:sz="0" w:space="0" w:color="auto"/>
      </w:divBdr>
    </w:div>
    <w:div w:id="1168793283">
      <w:marLeft w:val="640"/>
      <w:marRight w:val="0"/>
      <w:marTop w:val="0"/>
      <w:marBottom w:val="0"/>
      <w:divBdr>
        <w:top w:val="none" w:sz="0" w:space="0" w:color="auto"/>
        <w:left w:val="none" w:sz="0" w:space="0" w:color="auto"/>
        <w:bottom w:val="none" w:sz="0" w:space="0" w:color="auto"/>
        <w:right w:val="none" w:sz="0" w:space="0" w:color="auto"/>
      </w:divBdr>
    </w:div>
    <w:div w:id="1169098499">
      <w:marLeft w:val="640"/>
      <w:marRight w:val="0"/>
      <w:marTop w:val="0"/>
      <w:marBottom w:val="0"/>
      <w:divBdr>
        <w:top w:val="none" w:sz="0" w:space="0" w:color="auto"/>
        <w:left w:val="none" w:sz="0" w:space="0" w:color="auto"/>
        <w:bottom w:val="none" w:sz="0" w:space="0" w:color="auto"/>
        <w:right w:val="none" w:sz="0" w:space="0" w:color="auto"/>
      </w:divBdr>
    </w:div>
    <w:div w:id="1170566266">
      <w:marLeft w:val="640"/>
      <w:marRight w:val="0"/>
      <w:marTop w:val="0"/>
      <w:marBottom w:val="0"/>
      <w:divBdr>
        <w:top w:val="none" w:sz="0" w:space="0" w:color="auto"/>
        <w:left w:val="none" w:sz="0" w:space="0" w:color="auto"/>
        <w:bottom w:val="none" w:sz="0" w:space="0" w:color="auto"/>
        <w:right w:val="none" w:sz="0" w:space="0" w:color="auto"/>
      </w:divBdr>
    </w:div>
    <w:div w:id="1170684216">
      <w:marLeft w:val="640"/>
      <w:marRight w:val="0"/>
      <w:marTop w:val="0"/>
      <w:marBottom w:val="0"/>
      <w:divBdr>
        <w:top w:val="none" w:sz="0" w:space="0" w:color="auto"/>
        <w:left w:val="none" w:sz="0" w:space="0" w:color="auto"/>
        <w:bottom w:val="none" w:sz="0" w:space="0" w:color="auto"/>
        <w:right w:val="none" w:sz="0" w:space="0" w:color="auto"/>
      </w:divBdr>
    </w:div>
    <w:div w:id="1171483946">
      <w:marLeft w:val="640"/>
      <w:marRight w:val="0"/>
      <w:marTop w:val="0"/>
      <w:marBottom w:val="0"/>
      <w:divBdr>
        <w:top w:val="none" w:sz="0" w:space="0" w:color="auto"/>
        <w:left w:val="none" w:sz="0" w:space="0" w:color="auto"/>
        <w:bottom w:val="none" w:sz="0" w:space="0" w:color="auto"/>
        <w:right w:val="none" w:sz="0" w:space="0" w:color="auto"/>
      </w:divBdr>
    </w:div>
    <w:div w:id="1172523548">
      <w:marLeft w:val="640"/>
      <w:marRight w:val="0"/>
      <w:marTop w:val="0"/>
      <w:marBottom w:val="0"/>
      <w:divBdr>
        <w:top w:val="none" w:sz="0" w:space="0" w:color="auto"/>
        <w:left w:val="none" w:sz="0" w:space="0" w:color="auto"/>
        <w:bottom w:val="none" w:sz="0" w:space="0" w:color="auto"/>
        <w:right w:val="none" w:sz="0" w:space="0" w:color="auto"/>
      </w:divBdr>
    </w:div>
    <w:div w:id="1172985009">
      <w:marLeft w:val="640"/>
      <w:marRight w:val="0"/>
      <w:marTop w:val="0"/>
      <w:marBottom w:val="0"/>
      <w:divBdr>
        <w:top w:val="none" w:sz="0" w:space="0" w:color="auto"/>
        <w:left w:val="none" w:sz="0" w:space="0" w:color="auto"/>
        <w:bottom w:val="none" w:sz="0" w:space="0" w:color="auto"/>
        <w:right w:val="none" w:sz="0" w:space="0" w:color="auto"/>
      </w:divBdr>
    </w:div>
    <w:div w:id="1173952573">
      <w:marLeft w:val="640"/>
      <w:marRight w:val="0"/>
      <w:marTop w:val="0"/>
      <w:marBottom w:val="0"/>
      <w:divBdr>
        <w:top w:val="none" w:sz="0" w:space="0" w:color="auto"/>
        <w:left w:val="none" w:sz="0" w:space="0" w:color="auto"/>
        <w:bottom w:val="none" w:sz="0" w:space="0" w:color="auto"/>
        <w:right w:val="none" w:sz="0" w:space="0" w:color="auto"/>
      </w:divBdr>
    </w:div>
    <w:div w:id="1173959574">
      <w:marLeft w:val="640"/>
      <w:marRight w:val="0"/>
      <w:marTop w:val="0"/>
      <w:marBottom w:val="0"/>
      <w:divBdr>
        <w:top w:val="none" w:sz="0" w:space="0" w:color="auto"/>
        <w:left w:val="none" w:sz="0" w:space="0" w:color="auto"/>
        <w:bottom w:val="none" w:sz="0" w:space="0" w:color="auto"/>
        <w:right w:val="none" w:sz="0" w:space="0" w:color="auto"/>
      </w:divBdr>
    </w:div>
    <w:div w:id="1177422640">
      <w:marLeft w:val="640"/>
      <w:marRight w:val="0"/>
      <w:marTop w:val="0"/>
      <w:marBottom w:val="0"/>
      <w:divBdr>
        <w:top w:val="none" w:sz="0" w:space="0" w:color="auto"/>
        <w:left w:val="none" w:sz="0" w:space="0" w:color="auto"/>
        <w:bottom w:val="none" w:sz="0" w:space="0" w:color="auto"/>
        <w:right w:val="none" w:sz="0" w:space="0" w:color="auto"/>
      </w:divBdr>
    </w:div>
    <w:div w:id="1178080889">
      <w:marLeft w:val="640"/>
      <w:marRight w:val="0"/>
      <w:marTop w:val="0"/>
      <w:marBottom w:val="0"/>
      <w:divBdr>
        <w:top w:val="none" w:sz="0" w:space="0" w:color="auto"/>
        <w:left w:val="none" w:sz="0" w:space="0" w:color="auto"/>
        <w:bottom w:val="none" w:sz="0" w:space="0" w:color="auto"/>
        <w:right w:val="none" w:sz="0" w:space="0" w:color="auto"/>
      </w:divBdr>
    </w:div>
    <w:div w:id="1180972561">
      <w:marLeft w:val="640"/>
      <w:marRight w:val="0"/>
      <w:marTop w:val="0"/>
      <w:marBottom w:val="0"/>
      <w:divBdr>
        <w:top w:val="none" w:sz="0" w:space="0" w:color="auto"/>
        <w:left w:val="none" w:sz="0" w:space="0" w:color="auto"/>
        <w:bottom w:val="none" w:sz="0" w:space="0" w:color="auto"/>
        <w:right w:val="none" w:sz="0" w:space="0" w:color="auto"/>
      </w:divBdr>
    </w:div>
    <w:div w:id="1181121319">
      <w:marLeft w:val="640"/>
      <w:marRight w:val="0"/>
      <w:marTop w:val="0"/>
      <w:marBottom w:val="0"/>
      <w:divBdr>
        <w:top w:val="none" w:sz="0" w:space="0" w:color="auto"/>
        <w:left w:val="none" w:sz="0" w:space="0" w:color="auto"/>
        <w:bottom w:val="none" w:sz="0" w:space="0" w:color="auto"/>
        <w:right w:val="none" w:sz="0" w:space="0" w:color="auto"/>
      </w:divBdr>
    </w:div>
    <w:div w:id="1181434622">
      <w:marLeft w:val="640"/>
      <w:marRight w:val="0"/>
      <w:marTop w:val="0"/>
      <w:marBottom w:val="0"/>
      <w:divBdr>
        <w:top w:val="none" w:sz="0" w:space="0" w:color="auto"/>
        <w:left w:val="none" w:sz="0" w:space="0" w:color="auto"/>
        <w:bottom w:val="none" w:sz="0" w:space="0" w:color="auto"/>
        <w:right w:val="none" w:sz="0" w:space="0" w:color="auto"/>
      </w:divBdr>
    </w:div>
    <w:div w:id="1181775257">
      <w:marLeft w:val="640"/>
      <w:marRight w:val="0"/>
      <w:marTop w:val="0"/>
      <w:marBottom w:val="0"/>
      <w:divBdr>
        <w:top w:val="none" w:sz="0" w:space="0" w:color="auto"/>
        <w:left w:val="none" w:sz="0" w:space="0" w:color="auto"/>
        <w:bottom w:val="none" w:sz="0" w:space="0" w:color="auto"/>
        <w:right w:val="none" w:sz="0" w:space="0" w:color="auto"/>
      </w:divBdr>
    </w:div>
    <w:div w:id="1182432092">
      <w:marLeft w:val="640"/>
      <w:marRight w:val="0"/>
      <w:marTop w:val="0"/>
      <w:marBottom w:val="0"/>
      <w:divBdr>
        <w:top w:val="none" w:sz="0" w:space="0" w:color="auto"/>
        <w:left w:val="none" w:sz="0" w:space="0" w:color="auto"/>
        <w:bottom w:val="none" w:sz="0" w:space="0" w:color="auto"/>
        <w:right w:val="none" w:sz="0" w:space="0" w:color="auto"/>
      </w:divBdr>
    </w:div>
    <w:div w:id="1182551263">
      <w:marLeft w:val="640"/>
      <w:marRight w:val="0"/>
      <w:marTop w:val="0"/>
      <w:marBottom w:val="0"/>
      <w:divBdr>
        <w:top w:val="none" w:sz="0" w:space="0" w:color="auto"/>
        <w:left w:val="none" w:sz="0" w:space="0" w:color="auto"/>
        <w:bottom w:val="none" w:sz="0" w:space="0" w:color="auto"/>
        <w:right w:val="none" w:sz="0" w:space="0" w:color="auto"/>
      </w:divBdr>
    </w:div>
    <w:div w:id="1183861631">
      <w:marLeft w:val="640"/>
      <w:marRight w:val="0"/>
      <w:marTop w:val="0"/>
      <w:marBottom w:val="0"/>
      <w:divBdr>
        <w:top w:val="none" w:sz="0" w:space="0" w:color="auto"/>
        <w:left w:val="none" w:sz="0" w:space="0" w:color="auto"/>
        <w:bottom w:val="none" w:sz="0" w:space="0" w:color="auto"/>
        <w:right w:val="none" w:sz="0" w:space="0" w:color="auto"/>
      </w:divBdr>
    </w:div>
    <w:div w:id="1185443967">
      <w:marLeft w:val="640"/>
      <w:marRight w:val="0"/>
      <w:marTop w:val="0"/>
      <w:marBottom w:val="0"/>
      <w:divBdr>
        <w:top w:val="none" w:sz="0" w:space="0" w:color="auto"/>
        <w:left w:val="none" w:sz="0" w:space="0" w:color="auto"/>
        <w:bottom w:val="none" w:sz="0" w:space="0" w:color="auto"/>
        <w:right w:val="none" w:sz="0" w:space="0" w:color="auto"/>
      </w:divBdr>
    </w:div>
    <w:div w:id="1186359628">
      <w:marLeft w:val="640"/>
      <w:marRight w:val="0"/>
      <w:marTop w:val="0"/>
      <w:marBottom w:val="0"/>
      <w:divBdr>
        <w:top w:val="none" w:sz="0" w:space="0" w:color="auto"/>
        <w:left w:val="none" w:sz="0" w:space="0" w:color="auto"/>
        <w:bottom w:val="none" w:sz="0" w:space="0" w:color="auto"/>
        <w:right w:val="none" w:sz="0" w:space="0" w:color="auto"/>
      </w:divBdr>
    </w:div>
    <w:div w:id="1187403921">
      <w:marLeft w:val="640"/>
      <w:marRight w:val="0"/>
      <w:marTop w:val="0"/>
      <w:marBottom w:val="0"/>
      <w:divBdr>
        <w:top w:val="none" w:sz="0" w:space="0" w:color="auto"/>
        <w:left w:val="none" w:sz="0" w:space="0" w:color="auto"/>
        <w:bottom w:val="none" w:sz="0" w:space="0" w:color="auto"/>
        <w:right w:val="none" w:sz="0" w:space="0" w:color="auto"/>
      </w:divBdr>
    </w:div>
    <w:div w:id="1187795263">
      <w:marLeft w:val="640"/>
      <w:marRight w:val="0"/>
      <w:marTop w:val="0"/>
      <w:marBottom w:val="0"/>
      <w:divBdr>
        <w:top w:val="none" w:sz="0" w:space="0" w:color="auto"/>
        <w:left w:val="none" w:sz="0" w:space="0" w:color="auto"/>
        <w:bottom w:val="none" w:sz="0" w:space="0" w:color="auto"/>
        <w:right w:val="none" w:sz="0" w:space="0" w:color="auto"/>
      </w:divBdr>
    </w:div>
    <w:div w:id="1188830177">
      <w:marLeft w:val="640"/>
      <w:marRight w:val="0"/>
      <w:marTop w:val="0"/>
      <w:marBottom w:val="0"/>
      <w:divBdr>
        <w:top w:val="none" w:sz="0" w:space="0" w:color="auto"/>
        <w:left w:val="none" w:sz="0" w:space="0" w:color="auto"/>
        <w:bottom w:val="none" w:sz="0" w:space="0" w:color="auto"/>
        <w:right w:val="none" w:sz="0" w:space="0" w:color="auto"/>
      </w:divBdr>
    </w:div>
    <w:div w:id="1188906237">
      <w:marLeft w:val="640"/>
      <w:marRight w:val="0"/>
      <w:marTop w:val="0"/>
      <w:marBottom w:val="0"/>
      <w:divBdr>
        <w:top w:val="none" w:sz="0" w:space="0" w:color="auto"/>
        <w:left w:val="none" w:sz="0" w:space="0" w:color="auto"/>
        <w:bottom w:val="none" w:sz="0" w:space="0" w:color="auto"/>
        <w:right w:val="none" w:sz="0" w:space="0" w:color="auto"/>
      </w:divBdr>
    </w:div>
    <w:div w:id="1191801381">
      <w:marLeft w:val="640"/>
      <w:marRight w:val="0"/>
      <w:marTop w:val="0"/>
      <w:marBottom w:val="0"/>
      <w:divBdr>
        <w:top w:val="none" w:sz="0" w:space="0" w:color="auto"/>
        <w:left w:val="none" w:sz="0" w:space="0" w:color="auto"/>
        <w:bottom w:val="none" w:sz="0" w:space="0" w:color="auto"/>
        <w:right w:val="none" w:sz="0" w:space="0" w:color="auto"/>
      </w:divBdr>
    </w:div>
    <w:div w:id="1193571872">
      <w:marLeft w:val="640"/>
      <w:marRight w:val="0"/>
      <w:marTop w:val="0"/>
      <w:marBottom w:val="0"/>
      <w:divBdr>
        <w:top w:val="none" w:sz="0" w:space="0" w:color="auto"/>
        <w:left w:val="none" w:sz="0" w:space="0" w:color="auto"/>
        <w:bottom w:val="none" w:sz="0" w:space="0" w:color="auto"/>
        <w:right w:val="none" w:sz="0" w:space="0" w:color="auto"/>
      </w:divBdr>
    </w:div>
    <w:div w:id="1194266004">
      <w:marLeft w:val="640"/>
      <w:marRight w:val="0"/>
      <w:marTop w:val="0"/>
      <w:marBottom w:val="0"/>
      <w:divBdr>
        <w:top w:val="none" w:sz="0" w:space="0" w:color="auto"/>
        <w:left w:val="none" w:sz="0" w:space="0" w:color="auto"/>
        <w:bottom w:val="none" w:sz="0" w:space="0" w:color="auto"/>
        <w:right w:val="none" w:sz="0" w:space="0" w:color="auto"/>
      </w:divBdr>
    </w:div>
    <w:div w:id="1194804271">
      <w:marLeft w:val="640"/>
      <w:marRight w:val="0"/>
      <w:marTop w:val="0"/>
      <w:marBottom w:val="0"/>
      <w:divBdr>
        <w:top w:val="none" w:sz="0" w:space="0" w:color="auto"/>
        <w:left w:val="none" w:sz="0" w:space="0" w:color="auto"/>
        <w:bottom w:val="none" w:sz="0" w:space="0" w:color="auto"/>
        <w:right w:val="none" w:sz="0" w:space="0" w:color="auto"/>
      </w:divBdr>
    </w:div>
    <w:div w:id="1195121860">
      <w:marLeft w:val="640"/>
      <w:marRight w:val="0"/>
      <w:marTop w:val="0"/>
      <w:marBottom w:val="0"/>
      <w:divBdr>
        <w:top w:val="none" w:sz="0" w:space="0" w:color="auto"/>
        <w:left w:val="none" w:sz="0" w:space="0" w:color="auto"/>
        <w:bottom w:val="none" w:sz="0" w:space="0" w:color="auto"/>
        <w:right w:val="none" w:sz="0" w:space="0" w:color="auto"/>
      </w:divBdr>
    </w:div>
    <w:div w:id="1195772886">
      <w:marLeft w:val="640"/>
      <w:marRight w:val="0"/>
      <w:marTop w:val="0"/>
      <w:marBottom w:val="0"/>
      <w:divBdr>
        <w:top w:val="none" w:sz="0" w:space="0" w:color="auto"/>
        <w:left w:val="none" w:sz="0" w:space="0" w:color="auto"/>
        <w:bottom w:val="none" w:sz="0" w:space="0" w:color="auto"/>
        <w:right w:val="none" w:sz="0" w:space="0" w:color="auto"/>
      </w:divBdr>
    </w:div>
    <w:div w:id="1195921247">
      <w:marLeft w:val="640"/>
      <w:marRight w:val="0"/>
      <w:marTop w:val="0"/>
      <w:marBottom w:val="0"/>
      <w:divBdr>
        <w:top w:val="none" w:sz="0" w:space="0" w:color="auto"/>
        <w:left w:val="none" w:sz="0" w:space="0" w:color="auto"/>
        <w:bottom w:val="none" w:sz="0" w:space="0" w:color="auto"/>
        <w:right w:val="none" w:sz="0" w:space="0" w:color="auto"/>
      </w:divBdr>
    </w:div>
    <w:div w:id="1196843633">
      <w:marLeft w:val="640"/>
      <w:marRight w:val="0"/>
      <w:marTop w:val="0"/>
      <w:marBottom w:val="0"/>
      <w:divBdr>
        <w:top w:val="none" w:sz="0" w:space="0" w:color="auto"/>
        <w:left w:val="none" w:sz="0" w:space="0" w:color="auto"/>
        <w:bottom w:val="none" w:sz="0" w:space="0" w:color="auto"/>
        <w:right w:val="none" w:sz="0" w:space="0" w:color="auto"/>
      </w:divBdr>
    </w:div>
    <w:div w:id="1196891926">
      <w:marLeft w:val="640"/>
      <w:marRight w:val="0"/>
      <w:marTop w:val="0"/>
      <w:marBottom w:val="0"/>
      <w:divBdr>
        <w:top w:val="none" w:sz="0" w:space="0" w:color="auto"/>
        <w:left w:val="none" w:sz="0" w:space="0" w:color="auto"/>
        <w:bottom w:val="none" w:sz="0" w:space="0" w:color="auto"/>
        <w:right w:val="none" w:sz="0" w:space="0" w:color="auto"/>
      </w:divBdr>
    </w:div>
    <w:div w:id="1197540702">
      <w:marLeft w:val="640"/>
      <w:marRight w:val="0"/>
      <w:marTop w:val="0"/>
      <w:marBottom w:val="0"/>
      <w:divBdr>
        <w:top w:val="none" w:sz="0" w:space="0" w:color="auto"/>
        <w:left w:val="none" w:sz="0" w:space="0" w:color="auto"/>
        <w:bottom w:val="none" w:sz="0" w:space="0" w:color="auto"/>
        <w:right w:val="none" w:sz="0" w:space="0" w:color="auto"/>
      </w:divBdr>
    </w:div>
    <w:div w:id="1198808667">
      <w:marLeft w:val="640"/>
      <w:marRight w:val="0"/>
      <w:marTop w:val="0"/>
      <w:marBottom w:val="0"/>
      <w:divBdr>
        <w:top w:val="none" w:sz="0" w:space="0" w:color="auto"/>
        <w:left w:val="none" w:sz="0" w:space="0" w:color="auto"/>
        <w:bottom w:val="none" w:sz="0" w:space="0" w:color="auto"/>
        <w:right w:val="none" w:sz="0" w:space="0" w:color="auto"/>
      </w:divBdr>
    </w:div>
    <w:div w:id="1200044452">
      <w:marLeft w:val="640"/>
      <w:marRight w:val="0"/>
      <w:marTop w:val="0"/>
      <w:marBottom w:val="0"/>
      <w:divBdr>
        <w:top w:val="none" w:sz="0" w:space="0" w:color="auto"/>
        <w:left w:val="none" w:sz="0" w:space="0" w:color="auto"/>
        <w:bottom w:val="none" w:sz="0" w:space="0" w:color="auto"/>
        <w:right w:val="none" w:sz="0" w:space="0" w:color="auto"/>
      </w:divBdr>
    </w:div>
    <w:div w:id="1200624678">
      <w:marLeft w:val="640"/>
      <w:marRight w:val="0"/>
      <w:marTop w:val="0"/>
      <w:marBottom w:val="0"/>
      <w:divBdr>
        <w:top w:val="none" w:sz="0" w:space="0" w:color="auto"/>
        <w:left w:val="none" w:sz="0" w:space="0" w:color="auto"/>
        <w:bottom w:val="none" w:sz="0" w:space="0" w:color="auto"/>
        <w:right w:val="none" w:sz="0" w:space="0" w:color="auto"/>
      </w:divBdr>
    </w:div>
    <w:div w:id="1200774452">
      <w:marLeft w:val="640"/>
      <w:marRight w:val="0"/>
      <w:marTop w:val="0"/>
      <w:marBottom w:val="0"/>
      <w:divBdr>
        <w:top w:val="none" w:sz="0" w:space="0" w:color="auto"/>
        <w:left w:val="none" w:sz="0" w:space="0" w:color="auto"/>
        <w:bottom w:val="none" w:sz="0" w:space="0" w:color="auto"/>
        <w:right w:val="none" w:sz="0" w:space="0" w:color="auto"/>
      </w:divBdr>
    </w:div>
    <w:div w:id="1200778007">
      <w:marLeft w:val="640"/>
      <w:marRight w:val="0"/>
      <w:marTop w:val="0"/>
      <w:marBottom w:val="0"/>
      <w:divBdr>
        <w:top w:val="none" w:sz="0" w:space="0" w:color="auto"/>
        <w:left w:val="none" w:sz="0" w:space="0" w:color="auto"/>
        <w:bottom w:val="none" w:sz="0" w:space="0" w:color="auto"/>
        <w:right w:val="none" w:sz="0" w:space="0" w:color="auto"/>
      </w:divBdr>
    </w:div>
    <w:div w:id="1201094350">
      <w:marLeft w:val="640"/>
      <w:marRight w:val="0"/>
      <w:marTop w:val="0"/>
      <w:marBottom w:val="0"/>
      <w:divBdr>
        <w:top w:val="none" w:sz="0" w:space="0" w:color="auto"/>
        <w:left w:val="none" w:sz="0" w:space="0" w:color="auto"/>
        <w:bottom w:val="none" w:sz="0" w:space="0" w:color="auto"/>
        <w:right w:val="none" w:sz="0" w:space="0" w:color="auto"/>
      </w:divBdr>
    </w:div>
    <w:div w:id="1202786435">
      <w:marLeft w:val="640"/>
      <w:marRight w:val="0"/>
      <w:marTop w:val="0"/>
      <w:marBottom w:val="0"/>
      <w:divBdr>
        <w:top w:val="none" w:sz="0" w:space="0" w:color="auto"/>
        <w:left w:val="none" w:sz="0" w:space="0" w:color="auto"/>
        <w:bottom w:val="none" w:sz="0" w:space="0" w:color="auto"/>
        <w:right w:val="none" w:sz="0" w:space="0" w:color="auto"/>
      </w:divBdr>
    </w:div>
    <w:div w:id="1202858707">
      <w:marLeft w:val="640"/>
      <w:marRight w:val="0"/>
      <w:marTop w:val="0"/>
      <w:marBottom w:val="0"/>
      <w:divBdr>
        <w:top w:val="none" w:sz="0" w:space="0" w:color="auto"/>
        <w:left w:val="none" w:sz="0" w:space="0" w:color="auto"/>
        <w:bottom w:val="none" w:sz="0" w:space="0" w:color="auto"/>
        <w:right w:val="none" w:sz="0" w:space="0" w:color="auto"/>
      </w:divBdr>
    </w:div>
    <w:div w:id="1203639280">
      <w:marLeft w:val="640"/>
      <w:marRight w:val="0"/>
      <w:marTop w:val="0"/>
      <w:marBottom w:val="0"/>
      <w:divBdr>
        <w:top w:val="none" w:sz="0" w:space="0" w:color="auto"/>
        <w:left w:val="none" w:sz="0" w:space="0" w:color="auto"/>
        <w:bottom w:val="none" w:sz="0" w:space="0" w:color="auto"/>
        <w:right w:val="none" w:sz="0" w:space="0" w:color="auto"/>
      </w:divBdr>
    </w:div>
    <w:div w:id="1203711776">
      <w:marLeft w:val="640"/>
      <w:marRight w:val="0"/>
      <w:marTop w:val="0"/>
      <w:marBottom w:val="0"/>
      <w:divBdr>
        <w:top w:val="none" w:sz="0" w:space="0" w:color="auto"/>
        <w:left w:val="none" w:sz="0" w:space="0" w:color="auto"/>
        <w:bottom w:val="none" w:sz="0" w:space="0" w:color="auto"/>
        <w:right w:val="none" w:sz="0" w:space="0" w:color="auto"/>
      </w:divBdr>
    </w:div>
    <w:div w:id="1204293037">
      <w:marLeft w:val="640"/>
      <w:marRight w:val="0"/>
      <w:marTop w:val="0"/>
      <w:marBottom w:val="0"/>
      <w:divBdr>
        <w:top w:val="none" w:sz="0" w:space="0" w:color="auto"/>
        <w:left w:val="none" w:sz="0" w:space="0" w:color="auto"/>
        <w:bottom w:val="none" w:sz="0" w:space="0" w:color="auto"/>
        <w:right w:val="none" w:sz="0" w:space="0" w:color="auto"/>
      </w:divBdr>
    </w:div>
    <w:div w:id="1205676738">
      <w:marLeft w:val="640"/>
      <w:marRight w:val="0"/>
      <w:marTop w:val="0"/>
      <w:marBottom w:val="0"/>
      <w:divBdr>
        <w:top w:val="none" w:sz="0" w:space="0" w:color="auto"/>
        <w:left w:val="none" w:sz="0" w:space="0" w:color="auto"/>
        <w:bottom w:val="none" w:sz="0" w:space="0" w:color="auto"/>
        <w:right w:val="none" w:sz="0" w:space="0" w:color="auto"/>
      </w:divBdr>
    </w:div>
    <w:div w:id="1205681755">
      <w:marLeft w:val="640"/>
      <w:marRight w:val="0"/>
      <w:marTop w:val="0"/>
      <w:marBottom w:val="0"/>
      <w:divBdr>
        <w:top w:val="none" w:sz="0" w:space="0" w:color="auto"/>
        <w:left w:val="none" w:sz="0" w:space="0" w:color="auto"/>
        <w:bottom w:val="none" w:sz="0" w:space="0" w:color="auto"/>
        <w:right w:val="none" w:sz="0" w:space="0" w:color="auto"/>
      </w:divBdr>
    </w:div>
    <w:div w:id="1205748496">
      <w:marLeft w:val="640"/>
      <w:marRight w:val="0"/>
      <w:marTop w:val="0"/>
      <w:marBottom w:val="0"/>
      <w:divBdr>
        <w:top w:val="none" w:sz="0" w:space="0" w:color="auto"/>
        <w:left w:val="none" w:sz="0" w:space="0" w:color="auto"/>
        <w:bottom w:val="none" w:sz="0" w:space="0" w:color="auto"/>
        <w:right w:val="none" w:sz="0" w:space="0" w:color="auto"/>
      </w:divBdr>
    </w:div>
    <w:div w:id="1206873173">
      <w:marLeft w:val="640"/>
      <w:marRight w:val="0"/>
      <w:marTop w:val="0"/>
      <w:marBottom w:val="0"/>
      <w:divBdr>
        <w:top w:val="none" w:sz="0" w:space="0" w:color="auto"/>
        <w:left w:val="none" w:sz="0" w:space="0" w:color="auto"/>
        <w:bottom w:val="none" w:sz="0" w:space="0" w:color="auto"/>
        <w:right w:val="none" w:sz="0" w:space="0" w:color="auto"/>
      </w:divBdr>
    </w:div>
    <w:div w:id="1207138990">
      <w:marLeft w:val="640"/>
      <w:marRight w:val="0"/>
      <w:marTop w:val="0"/>
      <w:marBottom w:val="0"/>
      <w:divBdr>
        <w:top w:val="none" w:sz="0" w:space="0" w:color="auto"/>
        <w:left w:val="none" w:sz="0" w:space="0" w:color="auto"/>
        <w:bottom w:val="none" w:sz="0" w:space="0" w:color="auto"/>
        <w:right w:val="none" w:sz="0" w:space="0" w:color="auto"/>
      </w:divBdr>
    </w:div>
    <w:div w:id="1207370881">
      <w:marLeft w:val="640"/>
      <w:marRight w:val="0"/>
      <w:marTop w:val="0"/>
      <w:marBottom w:val="0"/>
      <w:divBdr>
        <w:top w:val="none" w:sz="0" w:space="0" w:color="auto"/>
        <w:left w:val="none" w:sz="0" w:space="0" w:color="auto"/>
        <w:bottom w:val="none" w:sz="0" w:space="0" w:color="auto"/>
        <w:right w:val="none" w:sz="0" w:space="0" w:color="auto"/>
      </w:divBdr>
    </w:div>
    <w:div w:id="1207451381">
      <w:marLeft w:val="640"/>
      <w:marRight w:val="0"/>
      <w:marTop w:val="0"/>
      <w:marBottom w:val="0"/>
      <w:divBdr>
        <w:top w:val="none" w:sz="0" w:space="0" w:color="auto"/>
        <w:left w:val="none" w:sz="0" w:space="0" w:color="auto"/>
        <w:bottom w:val="none" w:sz="0" w:space="0" w:color="auto"/>
        <w:right w:val="none" w:sz="0" w:space="0" w:color="auto"/>
      </w:divBdr>
    </w:div>
    <w:div w:id="1207641239">
      <w:marLeft w:val="640"/>
      <w:marRight w:val="0"/>
      <w:marTop w:val="0"/>
      <w:marBottom w:val="0"/>
      <w:divBdr>
        <w:top w:val="none" w:sz="0" w:space="0" w:color="auto"/>
        <w:left w:val="none" w:sz="0" w:space="0" w:color="auto"/>
        <w:bottom w:val="none" w:sz="0" w:space="0" w:color="auto"/>
        <w:right w:val="none" w:sz="0" w:space="0" w:color="auto"/>
      </w:divBdr>
    </w:div>
    <w:div w:id="1208642733">
      <w:marLeft w:val="640"/>
      <w:marRight w:val="0"/>
      <w:marTop w:val="0"/>
      <w:marBottom w:val="0"/>
      <w:divBdr>
        <w:top w:val="none" w:sz="0" w:space="0" w:color="auto"/>
        <w:left w:val="none" w:sz="0" w:space="0" w:color="auto"/>
        <w:bottom w:val="none" w:sz="0" w:space="0" w:color="auto"/>
        <w:right w:val="none" w:sz="0" w:space="0" w:color="auto"/>
      </w:divBdr>
    </w:div>
    <w:div w:id="1209146997">
      <w:marLeft w:val="640"/>
      <w:marRight w:val="0"/>
      <w:marTop w:val="0"/>
      <w:marBottom w:val="0"/>
      <w:divBdr>
        <w:top w:val="none" w:sz="0" w:space="0" w:color="auto"/>
        <w:left w:val="none" w:sz="0" w:space="0" w:color="auto"/>
        <w:bottom w:val="none" w:sz="0" w:space="0" w:color="auto"/>
        <w:right w:val="none" w:sz="0" w:space="0" w:color="auto"/>
      </w:divBdr>
    </w:div>
    <w:div w:id="1209536781">
      <w:marLeft w:val="640"/>
      <w:marRight w:val="0"/>
      <w:marTop w:val="0"/>
      <w:marBottom w:val="0"/>
      <w:divBdr>
        <w:top w:val="none" w:sz="0" w:space="0" w:color="auto"/>
        <w:left w:val="none" w:sz="0" w:space="0" w:color="auto"/>
        <w:bottom w:val="none" w:sz="0" w:space="0" w:color="auto"/>
        <w:right w:val="none" w:sz="0" w:space="0" w:color="auto"/>
      </w:divBdr>
    </w:div>
    <w:div w:id="1210192374">
      <w:marLeft w:val="640"/>
      <w:marRight w:val="0"/>
      <w:marTop w:val="0"/>
      <w:marBottom w:val="0"/>
      <w:divBdr>
        <w:top w:val="none" w:sz="0" w:space="0" w:color="auto"/>
        <w:left w:val="none" w:sz="0" w:space="0" w:color="auto"/>
        <w:bottom w:val="none" w:sz="0" w:space="0" w:color="auto"/>
        <w:right w:val="none" w:sz="0" w:space="0" w:color="auto"/>
      </w:divBdr>
    </w:div>
    <w:div w:id="1210721599">
      <w:marLeft w:val="640"/>
      <w:marRight w:val="0"/>
      <w:marTop w:val="0"/>
      <w:marBottom w:val="0"/>
      <w:divBdr>
        <w:top w:val="none" w:sz="0" w:space="0" w:color="auto"/>
        <w:left w:val="none" w:sz="0" w:space="0" w:color="auto"/>
        <w:bottom w:val="none" w:sz="0" w:space="0" w:color="auto"/>
        <w:right w:val="none" w:sz="0" w:space="0" w:color="auto"/>
      </w:divBdr>
    </w:div>
    <w:div w:id="1211528116">
      <w:marLeft w:val="640"/>
      <w:marRight w:val="0"/>
      <w:marTop w:val="0"/>
      <w:marBottom w:val="0"/>
      <w:divBdr>
        <w:top w:val="none" w:sz="0" w:space="0" w:color="auto"/>
        <w:left w:val="none" w:sz="0" w:space="0" w:color="auto"/>
        <w:bottom w:val="none" w:sz="0" w:space="0" w:color="auto"/>
        <w:right w:val="none" w:sz="0" w:space="0" w:color="auto"/>
      </w:divBdr>
    </w:div>
    <w:div w:id="1211918732">
      <w:marLeft w:val="640"/>
      <w:marRight w:val="0"/>
      <w:marTop w:val="0"/>
      <w:marBottom w:val="0"/>
      <w:divBdr>
        <w:top w:val="none" w:sz="0" w:space="0" w:color="auto"/>
        <w:left w:val="none" w:sz="0" w:space="0" w:color="auto"/>
        <w:bottom w:val="none" w:sz="0" w:space="0" w:color="auto"/>
        <w:right w:val="none" w:sz="0" w:space="0" w:color="auto"/>
      </w:divBdr>
    </w:div>
    <w:div w:id="1212422304">
      <w:marLeft w:val="640"/>
      <w:marRight w:val="0"/>
      <w:marTop w:val="0"/>
      <w:marBottom w:val="0"/>
      <w:divBdr>
        <w:top w:val="none" w:sz="0" w:space="0" w:color="auto"/>
        <w:left w:val="none" w:sz="0" w:space="0" w:color="auto"/>
        <w:bottom w:val="none" w:sz="0" w:space="0" w:color="auto"/>
        <w:right w:val="none" w:sz="0" w:space="0" w:color="auto"/>
      </w:divBdr>
    </w:div>
    <w:div w:id="1213543143">
      <w:marLeft w:val="640"/>
      <w:marRight w:val="0"/>
      <w:marTop w:val="0"/>
      <w:marBottom w:val="0"/>
      <w:divBdr>
        <w:top w:val="none" w:sz="0" w:space="0" w:color="auto"/>
        <w:left w:val="none" w:sz="0" w:space="0" w:color="auto"/>
        <w:bottom w:val="none" w:sz="0" w:space="0" w:color="auto"/>
        <w:right w:val="none" w:sz="0" w:space="0" w:color="auto"/>
      </w:divBdr>
    </w:div>
    <w:div w:id="1214075260">
      <w:marLeft w:val="640"/>
      <w:marRight w:val="0"/>
      <w:marTop w:val="0"/>
      <w:marBottom w:val="0"/>
      <w:divBdr>
        <w:top w:val="none" w:sz="0" w:space="0" w:color="auto"/>
        <w:left w:val="none" w:sz="0" w:space="0" w:color="auto"/>
        <w:bottom w:val="none" w:sz="0" w:space="0" w:color="auto"/>
        <w:right w:val="none" w:sz="0" w:space="0" w:color="auto"/>
      </w:divBdr>
    </w:div>
    <w:div w:id="1214848707">
      <w:marLeft w:val="640"/>
      <w:marRight w:val="0"/>
      <w:marTop w:val="0"/>
      <w:marBottom w:val="0"/>
      <w:divBdr>
        <w:top w:val="none" w:sz="0" w:space="0" w:color="auto"/>
        <w:left w:val="none" w:sz="0" w:space="0" w:color="auto"/>
        <w:bottom w:val="none" w:sz="0" w:space="0" w:color="auto"/>
        <w:right w:val="none" w:sz="0" w:space="0" w:color="auto"/>
      </w:divBdr>
    </w:div>
    <w:div w:id="1215192684">
      <w:marLeft w:val="640"/>
      <w:marRight w:val="0"/>
      <w:marTop w:val="0"/>
      <w:marBottom w:val="0"/>
      <w:divBdr>
        <w:top w:val="none" w:sz="0" w:space="0" w:color="auto"/>
        <w:left w:val="none" w:sz="0" w:space="0" w:color="auto"/>
        <w:bottom w:val="none" w:sz="0" w:space="0" w:color="auto"/>
        <w:right w:val="none" w:sz="0" w:space="0" w:color="auto"/>
      </w:divBdr>
    </w:div>
    <w:div w:id="1215586090">
      <w:marLeft w:val="640"/>
      <w:marRight w:val="0"/>
      <w:marTop w:val="0"/>
      <w:marBottom w:val="0"/>
      <w:divBdr>
        <w:top w:val="none" w:sz="0" w:space="0" w:color="auto"/>
        <w:left w:val="none" w:sz="0" w:space="0" w:color="auto"/>
        <w:bottom w:val="none" w:sz="0" w:space="0" w:color="auto"/>
        <w:right w:val="none" w:sz="0" w:space="0" w:color="auto"/>
      </w:divBdr>
    </w:div>
    <w:div w:id="1216965967">
      <w:marLeft w:val="640"/>
      <w:marRight w:val="0"/>
      <w:marTop w:val="0"/>
      <w:marBottom w:val="0"/>
      <w:divBdr>
        <w:top w:val="none" w:sz="0" w:space="0" w:color="auto"/>
        <w:left w:val="none" w:sz="0" w:space="0" w:color="auto"/>
        <w:bottom w:val="none" w:sz="0" w:space="0" w:color="auto"/>
        <w:right w:val="none" w:sz="0" w:space="0" w:color="auto"/>
      </w:divBdr>
    </w:div>
    <w:div w:id="1217814856">
      <w:marLeft w:val="640"/>
      <w:marRight w:val="0"/>
      <w:marTop w:val="0"/>
      <w:marBottom w:val="0"/>
      <w:divBdr>
        <w:top w:val="none" w:sz="0" w:space="0" w:color="auto"/>
        <w:left w:val="none" w:sz="0" w:space="0" w:color="auto"/>
        <w:bottom w:val="none" w:sz="0" w:space="0" w:color="auto"/>
        <w:right w:val="none" w:sz="0" w:space="0" w:color="auto"/>
      </w:divBdr>
    </w:div>
    <w:div w:id="1217931435">
      <w:marLeft w:val="640"/>
      <w:marRight w:val="0"/>
      <w:marTop w:val="0"/>
      <w:marBottom w:val="0"/>
      <w:divBdr>
        <w:top w:val="none" w:sz="0" w:space="0" w:color="auto"/>
        <w:left w:val="none" w:sz="0" w:space="0" w:color="auto"/>
        <w:bottom w:val="none" w:sz="0" w:space="0" w:color="auto"/>
        <w:right w:val="none" w:sz="0" w:space="0" w:color="auto"/>
      </w:divBdr>
    </w:div>
    <w:div w:id="1218663234">
      <w:marLeft w:val="640"/>
      <w:marRight w:val="0"/>
      <w:marTop w:val="0"/>
      <w:marBottom w:val="0"/>
      <w:divBdr>
        <w:top w:val="none" w:sz="0" w:space="0" w:color="auto"/>
        <w:left w:val="none" w:sz="0" w:space="0" w:color="auto"/>
        <w:bottom w:val="none" w:sz="0" w:space="0" w:color="auto"/>
        <w:right w:val="none" w:sz="0" w:space="0" w:color="auto"/>
      </w:divBdr>
    </w:div>
    <w:div w:id="1219510151">
      <w:marLeft w:val="640"/>
      <w:marRight w:val="0"/>
      <w:marTop w:val="0"/>
      <w:marBottom w:val="0"/>
      <w:divBdr>
        <w:top w:val="none" w:sz="0" w:space="0" w:color="auto"/>
        <w:left w:val="none" w:sz="0" w:space="0" w:color="auto"/>
        <w:bottom w:val="none" w:sz="0" w:space="0" w:color="auto"/>
        <w:right w:val="none" w:sz="0" w:space="0" w:color="auto"/>
      </w:divBdr>
    </w:div>
    <w:div w:id="1220434595">
      <w:marLeft w:val="640"/>
      <w:marRight w:val="0"/>
      <w:marTop w:val="0"/>
      <w:marBottom w:val="0"/>
      <w:divBdr>
        <w:top w:val="none" w:sz="0" w:space="0" w:color="auto"/>
        <w:left w:val="none" w:sz="0" w:space="0" w:color="auto"/>
        <w:bottom w:val="none" w:sz="0" w:space="0" w:color="auto"/>
        <w:right w:val="none" w:sz="0" w:space="0" w:color="auto"/>
      </w:divBdr>
    </w:div>
    <w:div w:id="1220826311">
      <w:marLeft w:val="640"/>
      <w:marRight w:val="0"/>
      <w:marTop w:val="0"/>
      <w:marBottom w:val="0"/>
      <w:divBdr>
        <w:top w:val="none" w:sz="0" w:space="0" w:color="auto"/>
        <w:left w:val="none" w:sz="0" w:space="0" w:color="auto"/>
        <w:bottom w:val="none" w:sz="0" w:space="0" w:color="auto"/>
        <w:right w:val="none" w:sz="0" w:space="0" w:color="auto"/>
      </w:divBdr>
    </w:div>
    <w:div w:id="1222013631">
      <w:marLeft w:val="640"/>
      <w:marRight w:val="0"/>
      <w:marTop w:val="0"/>
      <w:marBottom w:val="0"/>
      <w:divBdr>
        <w:top w:val="none" w:sz="0" w:space="0" w:color="auto"/>
        <w:left w:val="none" w:sz="0" w:space="0" w:color="auto"/>
        <w:bottom w:val="none" w:sz="0" w:space="0" w:color="auto"/>
        <w:right w:val="none" w:sz="0" w:space="0" w:color="auto"/>
      </w:divBdr>
    </w:div>
    <w:div w:id="1222984492">
      <w:marLeft w:val="640"/>
      <w:marRight w:val="0"/>
      <w:marTop w:val="0"/>
      <w:marBottom w:val="0"/>
      <w:divBdr>
        <w:top w:val="none" w:sz="0" w:space="0" w:color="auto"/>
        <w:left w:val="none" w:sz="0" w:space="0" w:color="auto"/>
        <w:bottom w:val="none" w:sz="0" w:space="0" w:color="auto"/>
        <w:right w:val="none" w:sz="0" w:space="0" w:color="auto"/>
      </w:divBdr>
    </w:div>
    <w:div w:id="1223447503">
      <w:marLeft w:val="640"/>
      <w:marRight w:val="0"/>
      <w:marTop w:val="0"/>
      <w:marBottom w:val="0"/>
      <w:divBdr>
        <w:top w:val="none" w:sz="0" w:space="0" w:color="auto"/>
        <w:left w:val="none" w:sz="0" w:space="0" w:color="auto"/>
        <w:bottom w:val="none" w:sz="0" w:space="0" w:color="auto"/>
        <w:right w:val="none" w:sz="0" w:space="0" w:color="auto"/>
      </w:divBdr>
    </w:div>
    <w:div w:id="1224483711">
      <w:marLeft w:val="640"/>
      <w:marRight w:val="0"/>
      <w:marTop w:val="0"/>
      <w:marBottom w:val="0"/>
      <w:divBdr>
        <w:top w:val="none" w:sz="0" w:space="0" w:color="auto"/>
        <w:left w:val="none" w:sz="0" w:space="0" w:color="auto"/>
        <w:bottom w:val="none" w:sz="0" w:space="0" w:color="auto"/>
        <w:right w:val="none" w:sz="0" w:space="0" w:color="auto"/>
      </w:divBdr>
    </w:div>
    <w:div w:id="1225070858">
      <w:marLeft w:val="640"/>
      <w:marRight w:val="0"/>
      <w:marTop w:val="0"/>
      <w:marBottom w:val="0"/>
      <w:divBdr>
        <w:top w:val="none" w:sz="0" w:space="0" w:color="auto"/>
        <w:left w:val="none" w:sz="0" w:space="0" w:color="auto"/>
        <w:bottom w:val="none" w:sz="0" w:space="0" w:color="auto"/>
        <w:right w:val="none" w:sz="0" w:space="0" w:color="auto"/>
      </w:divBdr>
    </w:div>
    <w:div w:id="1227299284">
      <w:marLeft w:val="640"/>
      <w:marRight w:val="0"/>
      <w:marTop w:val="0"/>
      <w:marBottom w:val="0"/>
      <w:divBdr>
        <w:top w:val="none" w:sz="0" w:space="0" w:color="auto"/>
        <w:left w:val="none" w:sz="0" w:space="0" w:color="auto"/>
        <w:bottom w:val="none" w:sz="0" w:space="0" w:color="auto"/>
        <w:right w:val="none" w:sz="0" w:space="0" w:color="auto"/>
      </w:divBdr>
    </w:div>
    <w:div w:id="1228034644">
      <w:marLeft w:val="640"/>
      <w:marRight w:val="0"/>
      <w:marTop w:val="0"/>
      <w:marBottom w:val="0"/>
      <w:divBdr>
        <w:top w:val="none" w:sz="0" w:space="0" w:color="auto"/>
        <w:left w:val="none" w:sz="0" w:space="0" w:color="auto"/>
        <w:bottom w:val="none" w:sz="0" w:space="0" w:color="auto"/>
        <w:right w:val="none" w:sz="0" w:space="0" w:color="auto"/>
      </w:divBdr>
    </w:div>
    <w:div w:id="1228764373">
      <w:marLeft w:val="640"/>
      <w:marRight w:val="0"/>
      <w:marTop w:val="0"/>
      <w:marBottom w:val="0"/>
      <w:divBdr>
        <w:top w:val="none" w:sz="0" w:space="0" w:color="auto"/>
        <w:left w:val="none" w:sz="0" w:space="0" w:color="auto"/>
        <w:bottom w:val="none" w:sz="0" w:space="0" w:color="auto"/>
        <w:right w:val="none" w:sz="0" w:space="0" w:color="auto"/>
      </w:divBdr>
    </w:div>
    <w:div w:id="1229927138">
      <w:marLeft w:val="640"/>
      <w:marRight w:val="0"/>
      <w:marTop w:val="0"/>
      <w:marBottom w:val="0"/>
      <w:divBdr>
        <w:top w:val="none" w:sz="0" w:space="0" w:color="auto"/>
        <w:left w:val="none" w:sz="0" w:space="0" w:color="auto"/>
        <w:bottom w:val="none" w:sz="0" w:space="0" w:color="auto"/>
        <w:right w:val="none" w:sz="0" w:space="0" w:color="auto"/>
      </w:divBdr>
    </w:div>
    <w:div w:id="1230462196">
      <w:marLeft w:val="640"/>
      <w:marRight w:val="0"/>
      <w:marTop w:val="0"/>
      <w:marBottom w:val="0"/>
      <w:divBdr>
        <w:top w:val="none" w:sz="0" w:space="0" w:color="auto"/>
        <w:left w:val="none" w:sz="0" w:space="0" w:color="auto"/>
        <w:bottom w:val="none" w:sz="0" w:space="0" w:color="auto"/>
        <w:right w:val="none" w:sz="0" w:space="0" w:color="auto"/>
      </w:divBdr>
    </w:div>
    <w:div w:id="1231385704">
      <w:marLeft w:val="640"/>
      <w:marRight w:val="0"/>
      <w:marTop w:val="0"/>
      <w:marBottom w:val="0"/>
      <w:divBdr>
        <w:top w:val="none" w:sz="0" w:space="0" w:color="auto"/>
        <w:left w:val="none" w:sz="0" w:space="0" w:color="auto"/>
        <w:bottom w:val="none" w:sz="0" w:space="0" w:color="auto"/>
        <w:right w:val="none" w:sz="0" w:space="0" w:color="auto"/>
      </w:divBdr>
    </w:div>
    <w:div w:id="1231386521">
      <w:marLeft w:val="640"/>
      <w:marRight w:val="0"/>
      <w:marTop w:val="0"/>
      <w:marBottom w:val="0"/>
      <w:divBdr>
        <w:top w:val="none" w:sz="0" w:space="0" w:color="auto"/>
        <w:left w:val="none" w:sz="0" w:space="0" w:color="auto"/>
        <w:bottom w:val="none" w:sz="0" w:space="0" w:color="auto"/>
        <w:right w:val="none" w:sz="0" w:space="0" w:color="auto"/>
      </w:divBdr>
    </w:div>
    <w:div w:id="1231503573">
      <w:marLeft w:val="640"/>
      <w:marRight w:val="0"/>
      <w:marTop w:val="0"/>
      <w:marBottom w:val="0"/>
      <w:divBdr>
        <w:top w:val="none" w:sz="0" w:space="0" w:color="auto"/>
        <w:left w:val="none" w:sz="0" w:space="0" w:color="auto"/>
        <w:bottom w:val="none" w:sz="0" w:space="0" w:color="auto"/>
        <w:right w:val="none" w:sz="0" w:space="0" w:color="auto"/>
      </w:divBdr>
    </w:div>
    <w:div w:id="1231962052">
      <w:marLeft w:val="640"/>
      <w:marRight w:val="0"/>
      <w:marTop w:val="0"/>
      <w:marBottom w:val="0"/>
      <w:divBdr>
        <w:top w:val="none" w:sz="0" w:space="0" w:color="auto"/>
        <w:left w:val="none" w:sz="0" w:space="0" w:color="auto"/>
        <w:bottom w:val="none" w:sz="0" w:space="0" w:color="auto"/>
        <w:right w:val="none" w:sz="0" w:space="0" w:color="auto"/>
      </w:divBdr>
    </w:div>
    <w:div w:id="1232040387">
      <w:marLeft w:val="640"/>
      <w:marRight w:val="0"/>
      <w:marTop w:val="0"/>
      <w:marBottom w:val="0"/>
      <w:divBdr>
        <w:top w:val="none" w:sz="0" w:space="0" w:color="auto"/>
        <w:left w:val="none" w:sz="0" w:space="0" w:color="auto"/>
        <w:bottom w:val="none" w:sz="0" w:space="0" w:color="auto"/>
        <w:right w:val="none" w:sz="0" w:space="0" w:color="auto"/>
      </w:divBdr>
    </w:div>
    <w:div w:id="1233811331">
      <w:marLeft w:val="640"/>
      <w:marRight w:val="0"/>
      <w:marTop w:val="0"/>
      <w:marBottom w:val="0"/>
      <w:divBdr>
        <w:top w:val="none" w:sz="0" w:space="0" w:color="auto"/>
        <w:left w:val="none" w:sz="0" w:space="0" w:color="auto"/>
        <w:bottom w:val="none" w:sz="0" w:space="0" w:color="auto"/>
        <w:right w:val="none" w:sz="0" w:space="0" w:color="auto"/>
      </w:divBdr>
    </w:div>
    <w:div w:id="1235048793">
      <w:marLeft w:val="640"/>
      <w:marRight w:val="0"/>
      <w:marTop w:val="0"/>
      <w:marBottom w:val="0"/>
      <w:divBdr>
        <w:top w:val="none" w:sz="0" w:space="0" w:color="auto"/>
        <w:left w:val="none" w:sz="0" w:space="0" w:color="auto"/>
        <w:bottom w:val="none" w:sz="0" w:space="0" w:color="auto"/>
        <w:right w:val="none" w:sz="0" w:space="0" w:color="auto"/>
      </w:divBdr>
    </w:div>
    <w:div w:id="1237088625">
      <w:marLeft w:val="640"/>
      <w:marRight w:val="0"/>
      <w:marTop w:val="0"/>
      <w:marBottom w:val="0"/>
      <w:divBdr>
        <w:top w:val="none" w:sz="0" w:space="0" w:color="auto"/>
        <w:left w:val="none" w:sz="0" w:space="0" w:color="auto"/>
        <w:bottom w:val="none" w:sz="0" w:space="0" w:color="auto"/>
        <w:right w:val="none" w:sz="0" w:space="0" w:color="auto"/>
      </w:divBdr>
    </w:div>
    <w:div w:id="1237402018">
      <w:marLeft w:val="640"/>
      <w:marRight w:val="0"/>
      <w:marTop w:val="0"/>
      <w:marBottom w:val="0"/>
      <w:divBdr>
        <w:top w:val="none" w:sz="0" w:space="0" w:color="auto"/>
        <w:left w:val="none" w:sz="0" w:space="0" w:color="auto"/>
        <w:bottom w:val="none" w:sz="0" w:space="0" w:color="auto"/>
        <w:right w:val="none" w:sz="0" w:space="0" w:color="auto"/>
      </w:divBdr>
    </w:div>
    <w:div w:id="1238057757">
      <w:marLeft w:val="640"/>
      <w:marRight w:val="0"/>
      <w:marTop w:val="0"/>
      <w:marBottom w:val="0"/>
      <w:divBdr>
        <w:top w:val="none" w:sz="0" w:space="0" w:color="auto"/>
        <w:left w:val="none" w:sz="0" w:space="0" w:color="auto"/>
        <w:bottom w:val="none" w:sz="0" w:space="0" w:color="auto"/>
        <w:right w:val="none" w:sz="0" w:space="0" w:color="auto"/>
      </w:divBdr>
    </w:div>
    <w:div w:id="1239293766">
      <w:marLeft w:val="640"/>
      <w:marRight w:val="0"/>
      <w:marTop w:val="0"/>
      <w:marBottom w:val="0"/>
      <w:divBdr>
        <w:top w:val="none" w:sz="0" w:space="0" w:color="auto"/>
        <w:left w:val="none" w:sz="0" w:space="0" w:color="auto"/>
        <w:bottom w:val="none" w:sz="0" w:space="0" w:color="auto"/>
        <w:right w:val="none" w:sz="0" w:space="0" w:color="auto"/>
      </w:divBdr>
    </w:div>
    <w:div w:id="1240212206">
      <w:marLeft w:val="640"/>
      <w:marRight w:val="0"/>
      <w:marTop w:val="0"/>
      <w:marBottom w:val="0"/>
      <w:divBdr>
        <w:top w:val="none" w:sz="0" w:space="0" w:color="auto"/>
        <w:left w:val="none" w:sz="0" w:space="0" w:color="auto"/>
        <w:bottom w:val="none" w:sz="0" w:space="0" w:color="auto"/>
        <w:right w:val="none" w:sz="0" w:space="0" w:color="auto"/>
      </w:divBdr>
    </w:div>
    <w:div w:id="1240600858">
      <w:marLeft w:val="640"/>
      <w:marRight w:val="0"/>
      <w:marTop w:val="0"/>
      <w:marBottom w:val="0"/>
      <w:divBdr>
        <w:top w:val="none" w:sz="0" w:space="0" w:color="auto"/>
        <w:left w:val="none" w:sz="0" w:space="0" w:color="auto"/>
        <w:bottom w:val="none" w:sz="0" w:space="0" w:color="auto"/>
        <w:right w:val="none" w:sz="0" w:space="0" w:color="auto"/>
      </w:divBdr>
    </w:div>
    <w:div w:id="1240749782">
      <w:marLeft w:val="640"/>
      <w:marRight w:val="0"/>
      <w:marTop w:val="0"/>
      <w:marBottom w:val="0"/>
      <w:divBdr>
        <w:top w:val="none" w:sz="0" w:space="0" w:color="auto"/>
        <w:left w:val="none" w:sz="0" w:space="0" w:color="auto"/>
        <w:bottom w:val="none" w:sz="0" w:space="0" w:color="auto"/>
        <w:right w:val="none" w:sz="0" w:space="0" w:color="auto"/>
      </w:divBdr>
    </w:div>
    <w:div w:id="1240794249">
      <w:marLeft w:val="640"/>
      <w:marRight w:val="0"/>
      <w:marTop w:val="0"/>
      <w:marBottom w:val="0"/>
      <w:divBdr>
        <w:top w:val="none" w:sz="0" w:space="0" w:color="auto"/>
        <w:left w:val="none" w:sz="0" w:space="0" w:color="auto"/>
        <w:bottom w:val="none" w:sz="0" w:space="0" w:color="auto"/>
        <w:right w:val="none" w:sz="0" w:space="0" w:color="auto"/>
      </w:divBdr>
    </w:div>
    <w:div w:id="1240941104">
      <w:marLeft w:val="640"/>
      <w:marRight w:val="0"/>
      <w:marTop w:val="0"/>
      <w:marBottom w:val="0"/>
      <w:divBdr>
        <w:top w:val="none" w:sz="0" w:space="0" w:color="auto"/>
        <w:left w:val="none" w:sz="0" w:space="0" w:color="auto"/>
        <w:bottom w:val="none" w:sz="0" w:space="0" w:color="auto"/>
        <w:right w:val="none" w:sz="0" w:space="0" w:color="auto"/>
      </w:divBdr>
    </w:div>
    <w:div w:id="1240945928">
      <w:marLeft w:val="640"/>
      <w:marRight w:val="0"/>
      <w:marTop w:val="0"/>
      <w:marBottom w:val="0"/>
      <w:divBdr>
        <w:top w:val="none" w:sz="0" w:space="0" w:color="auto"/>
        <w:left w:val="none" w:sz="0" w:space="0" w:color="auto"/>
        <w:bottom w:val="none" w:sz="0" w:space="0" w:color="auto"/>
        <w:right w:val="none" w:sz="0" w:space="0" w:color="auto"/>
      </w:divBdr>
    </w:div>
    <w:div w:id="1241911975">
      <w:marLeft w:val="640"/>
      <w:marRight w:val="0"/>
      <w:marTop w:val="0"/>
      <w:marBottom w:val="0"/>
      <w:divBdr>
        <w:top w:val="none" w:sz="0" w:space="0" w:color="auto"/>
        <w:left w:val="none" w:sz="0" w:space="0" w:color="auto"/>
        <w:bottom w:val="none" w:sz="0" w:space="0" w:color="auto"/>
        <w:right w:val="none" w:sz="0" w:space="0" w:color="auto"/>
      </w:divBdr>
    </w:div>
    <w:div w:id="1242250969">
      <w:marLeft w:val="640"/>
      <w:marRight w:val="0"/>
      <w:marTop w:val="0"/>
      <w:marBottom w:val="0"/>
      <w:divBdr>
        <w:top w:val="none" w:sz="0" w:space="0" w:color="auto"/>
        <w:left w:val="none" w:sz="0" w:space="0" w:color="auto"/>
        <w:bottom w:val="none" w:sz="0" w:space="0" w:color="auto"/>
        <w:right w:val="none" w:sz="0" w:space="0" w:color="auto"/>
      </w:divBdr>
    </w:div>
    <w:div w:id="1243177994">
      <w:marLeft w:val="640"/>
      <w:marRight w:val="0"/>
      <w:marTop w:val="0"/>
      <w:marBottom w:val="0"/>
      <w:divBdr>
        <w:top w:val="none" w:sz="0" w:space="0" w:color="auto"/>
        <w:left w:val="none" w:sz="0" w:space="0" w:color="auto"/>
        <w:bottom w:val="none" w:sz="0" w:space="0" w:color="auto"/>
        <w:right w:val="none" w:sz="0" w:space="0" w:color="auto"/>
      </w:divBdr>
    </w:div>
    <w:div w:id="1244954554">
      <w:marLeft w:val="640"/>
      <w:marRight w:val="0"/>
      <w:marTop w:val="0"/>
      <w:marBottom w:val="0"/>
      <w:divBdr>
        <w:top w:val="none" w:sz="0" w:space="0" w:color="auto"/>
        <w:left w:val="none" w:sz="0" w:space="0" w:color="auto"/>
        <w:bottom w:val="none" w:sz="0" w:space="0" w:color="auto"/>
        <w:right w:val="none" w:sz="0" w:space="0" w:color="auto"/>
      </w:divBdr>
    </w:div>
    <w:div w:id="1251164238">
      <w:marLeft w:val="640"/>
      <w:marRight w:val="0"/>
      <w:marTop w:val="0"/>
      <w:marBottom w:val="0"/>
      <w:divBdr>
        <w:top w:val="none" w:sz="0" w:space="0" w:color="auto"/>
        <w:left w:val="none" w:sz="0" w:space="0" w:color="auto"/>
        <w:bottom w:val="none" w:sz="0" w:space="0" w:color="auto"/>
        <w:right w:val="none" w:sz="0" w:space="0" w:color="auto"/>
      </w:divBdr>
    </w:div>
    <w:div w:id="1252399002">
      <w:marLeft w:val="640"/>
      <w:marRight w:val="0"/>
      <w:marTop w:val="0"/>
      <w:marBottom w:val="0"/>
      <w:divBdr>
        <w:top w:val="none" w:sz="0" w:space="0" w:color="auto"/>
        <w:left w:val="none" w:sz="0" w:space="0" w:color="auto"/>
        <w:bottom w:val="none" w:sz="0" w:space="0" w:color="auto"/>
        <w:right w:val="none" w:sz="0" w:space="0" w:color="auto"/>
      </w:divBdr>
    </w:div>
    <w:div w:id="1253202502">
      <w:marLeft w:val="640"/>
      <w:marRight w:val="0"/>
      <w:marTop w:val="0"/>
      <w:marBottom w:val="0"/>
      <w:divBdr>
        <w:top w:val="none" w:sz="0" w:space="0" w:color="auto"/>
        <w:left w:val="none" w:sz="0" w:space="0" w:color="auto"/>
        <w:bottom w:val="none" w:sz="0" w:space="0" w:color="auto"/>
        <w:right w:val="none" w:sz="0" w:space="0" w:color="auto"/>
      </w:divBdr>
    </w:div>
    <w:div w:id="1253509892">
      <w:marLeft w:val="640"/>
      <w:marRight w:val="0"/>
      <w:marTop w:val="0"/>
      <w:marBottom w:val="0"/>
      <w:divBdr>
        <w:top w:val="none" w:sz="0" w:space="0" w:color="auto"/>
        <w:left w:val="none" w:sz="0" w:space="0" w:color="auto"/>
        <w:bottom w:val="none" w:sz="0" w:space="0" w:color="auto"/>
        <w:right w:val="none" w:sz="0" w:space="0" w:color="auto"/>
      </w:divBdr>
    </w:div>
    <w:div w:id="1253583054">
      <w:marLeft w:val="640"/>
      <w:marRight w:val="0"/>
      <w:marTop w:val="0"/>
      <w:marBottom w:val="0"/>
      <w:divBdr>
        <w:top w:val="none" w:sz="0" w:space="0" w:color="auto"/>
        <w:left w:val="none" w:sz="0" w:space="0" w:color="auto"/>
        <w:bottom w:val="none" w:sz="0" w:space="0" w:color="auto"/>
        <w:right w:val="none" w:sz="0" w:space="0" w:color="auto"/>
      </w:divBdr>
    </w:div>
    <w:div w:id="1255742866">
      <w:marLeft w:val="640"/>
      <w:marRight w:val="0"/>
      <w:marTop w:val="0"/>
      <w:marBottom w:val="0"/>
      <w:divBdr>
        <w:top w:val="none" w:sz="0" w:space="0" w:color="auto"/>
        <w:left w:val="none" w:sz="0" w:space="0" w:color="auto"/>
        <w:bottom w:val="none" w:sz="0" w:space="0" w:color="auto"/>
        <w:right w:val="none" w:sz="0" w:space="0" w:color="auto"/>
      </w:divBdr>
    </w:div>
    <w:div w:id="1256860104">
      <w:marLeft w:val="640"/>
      <w:marRight w:val="0"/>
      <w:marTop w:val="0"/>
      <w:marBottom w:val="0"/>
      <w:divBdr>
        <w:top w:val="none" w:sz="0" w:space="0" w:color="auto"/>
        <w:left w:val="none" w:sz="0" w:space="0" w:color="auto"/>
        <w:bottom w:val="none" w:sz="0" w:space="0" w:color="auto"/>
        <w:right w:val="none" w:sz="0" w:space="0" w:color="auto"/>
      </w:divBdr>
    </w:div>
    <w:div w:id="1257443034">
      <w:marLeft w:val="640"/>
      <w:marRight w:val="0"/>
      <w:marTop w:val="0"/>
      <w:marBottom w:val="0"/>
      <w:divBdr>
        <w:top w:val="none" w:sz="0" w:space="0" w:color="auto"/>
        <w:left w:val="none" w:sz="0" w:space="0" w:color="auto"/>
        <w:bottom w:val="none" w:sz="0" w:space="0" w:color="auto"/>
        <w:right w:val="none" w:sz="0" w:space="0" w:color="auto"/>
      </w:divBdr>
    </w:div>
    <w:div w:id="1260069546">
      <w:marLeft w:val="640"/>
      <w:marRight w:val="0"/>
      <w:marTop w:val="0"/>
      <w:marBottom w:val="0"/>
      <w:divBdr>
        <w:top w:val="none" w:sz="0" w:space="0" w:color="auto"/>
        <w:left w:val="none" w:sz="0" w:space="0" w:color="auto"/>
        <w:bottom w:val="none" w:sz="0" w:space="0" w:color="auto"/>
        <w:right w:val="none" w:sz="0" w:space="0" w:color="auto"/>
      </w:divBdr>
    </w:div>
    <w:div w:id="1260674070">
      <w:marLeft w:val="640"/>
      <w:marRight w:val="0"/>
      <w:marTop w:val="0"/>
      <w:marBottom w:val="0"/>
      <w:divBdr>
        <w:top w:val="none" w:sz="0" w:space="0" w:color="auto"/>
        <w:left w:val="none" w:sz="0" w:space="0" w:color="auto"/>
        <w:bottom w:val="none" w:sz="0" w:space="0" w:color="auto"/>
        <w:right w:val="none" w:sz="0" w:space="0" w:color="auto"/>
      </w:divBdr>
    </w:div>
    <w:div w:id="1264267440">
      <w:marLeft w:val="640"/>
      <w:marRight w:val="0"/>
      <w:marTop w:val="0"/>
      <w:marBottom w:val="0"/>
      <w:divBdr>
        <w:top w:val="none" w:sz="0" w:space="0" w:color="auto"/>
        <w:left w:val="none" w:sz="0" w:space="0" w:color="auto"/>
        <w:bottom w:val="none" w:sz="0" w:space="0" w:color="auto"/>
        <w:right w:val="none" w:sz="0" w:space="0" w:color="auto"/>
      </w:divBdr>
    </w:div>
    <w:div w:id="1264799137">
      <w:marLeft w:val="640"/>
      <w:marRight w:val="0"/>
      <w:marTop w:val="0"/>
      <w:marBottom w:val="0"/>
      <w:divBdr>
        <w:top w:val="none" w:sz="0" w:space="0" w:color="auto"/>
        <w:left w:val="none" w:sz="0" w:space="0" w:color="auto"/>
        <w:bottom w:val="none" w:sz="0" w:space="0" w:color="auto"/>
        <w:right w:val="none" w:sz="0" w:space="0" w:color="auto"/>
      </w:divBdr>
    </w:div>
    <w:div w:id="1266811018">
      <w:marLeft w:val="640"/>
      <w:marRight w:val="0"/>
      <w:marTop w:val="0"/>
      <w:marBottom w:val="0"/>
      <w:divBdr>
        <w:top w:val="none" w:sz="0" w:space="0" w:color="auto"/>
        <w:left w:val="none" w:sz="0" w:space="0" w:color="auto"/>
        <w:bottom w:val="none" w:sz="0" w:space="0" w:color="auto"/>
        <w:right w:val="none" w:sz="0" w:space="0" w:color="auto"/>
      </w:divBdr>
    </w:div>
    <w:div w:id="1266883379">
      <w:marLeft w:val="640"/>
      <w:marRight w:val="0"/>
      <w:marTop w:val="0"/>
      <w:marBottom w:val="0"/>
      <w:divBdr>
        <w:top w:val="none" w:sz="0" w:space="0" w:color="auto"/>
        <w:left w:val="none" w:sz="0" w:space="0" w:color="auto"/>
        <w:bottom w:val="none" w:sz="0" w:space="0" w:color="auto"/>
        <w:right w:val="none" w:sz="0" w:space="0" w:color="auto"/>
      </w:divBdr>
    </w:div>
    <w:div w:id="1266965517">
      <w:marLeft w:val="640"/>
      <w:marRight w:val="0"/>
      <w:marTop w:val="0"/>
      <w:marBottom w:val="0"/>
      <w:divBdr>
        <w:top w:val="none" w:sz="0" w:space="0" w:color="auto"/>
        <w:left w:val="none" w:sz="0" w:space="0" w:color="auto"/>
        <w:bottom w:val="none" w:sz="0" w:space="0" w:color="auto"/>
        <w:right w:val="none" w:sz="0" w:space="0" w:color="auto"/>
      </w:divBdr>
    </w:div>
    <w:div w:id="1267074735">
      <w:marLeft w:val="640"/>
      <w:marRight w:val="0"/>
      <w:marTop w:val="0"/>
      <w:marBottom w:val="0"/>
      <w:divBdr>
        <w:top w:val="none" w:sz="0" w:space="0" w:color="auto"/>
        <w:left w:val="none" w:sz="0" w:space="0" w:color="auto"/>
        <w:bottom w:val="none" w:sz="0" w:space="0" w:color="auto"/>
        <w:right w:val="none" w:sz="0" w:space="0" w:color="auto"/>
      </w:divBdr>
    </w:div>
    <w:div w:id="1267232005">
      <w:marLeft w:val="640"/>
      <w:marRight w:val="0"/>
      <w:marTop w:val="0"/>
      <w:marBottom w:val="0"/>
      <w:divBdr>
        <w:top w:val="none" w:sz="0" w:space="0" w:color="auto"/>
        <w:left w:val="none" w:sz="0" w:space="0" w:color="auto"/>
        <w:bottom w:val="none" w:sz="0" w:space="0" w:color="auto"/>
        <w:right w:val="none" w:sz="0" w:space="0" w:color="auto"/>
      </w:divBdr>
    </w:div>
    <w:div w:id="1267343872">
      <w:marLeft w:val="640"/>
      <w:marRight w:val="0"/>
      <w:marTop w:val="0"/>
      <w:marBottom w:val="0"/>
      <w:divBdr>
        <w:top w:val="none" w:sz="0" w:space="0" w:color="auto"/>
        <w:left w:val="none" w:sz="0" w:space="0" w:color="auto"/>
        <w:bottom w:val="none" w:sz="0" w:space="0" w:color="auto"/>
        <w:right w:val="none" w:sz="0" w:space="0" w:color="auto"/>
      </w:divBdr>
    </w:div>
    <w:div w:id="1267612452">
      <w:marLeft w:val="640"/>
      <w:marRight w:val="0"/>
      <w:marTop w:val="0"/>
      <w:marBottom w:val="0"/>
      <w:divBdr>
        <w:top w:val="none" w:sz="0" w:space="0" w:color="auto"/>
        <w:left w:val="none" w:sz="0" w:space="0" w:color="auto"/>
        <w:bottom w:val="none" w:sz="0" w:space="0" w:color="auto"/>
        <w:right w:val="none" w:sz="0" w:space="0" w:color="auto"/>
      </w:divBdr>
    </w:div>
    <w:div w:id="1270310919">
      <w:marLeft w:val="640"/>
      <w:marRight w:val="0"/>
      <w:marTop w:val="0"/>
      <w:marBottom w:val="0"/>
      <w:divBdr>
        <w:top w:val="none" w:sz="0" w:space="0" w:color="auto"/>
        <w:left w:val="none" w:sz="0" w:space="0" w:color="auto"/>
        <w:bottom w:val="none" w:sz="0" w:space="0" w:color="auto"/>
        <w:right w:val="none" w:sz="0" w:space="0" w:color="auto"/>
      </w:divBdr>
    </w:div>
    <w:div w:id="1270622521">
      <w:marLeft w:val="640"/>
      <w:marRight w:val="0"/>
      <w:marTop w:val="0"/>
      <w:marBottom w:val="0"/>
      <w:divBdr>
        <w:top w:val="none" w:sz="0" w:space="0" w:color="auto"/>
        <w:left w:val="none" w:sz="0" w:space="0" w:color="auto"/>
        <w:bottom w:val="none" w:sz="0" w:space="0" w:color="auto"/>
        <w:right w:val="none" w:sz="0" w:space="0" w:color="auto"/>
      </w:divBdr>
    </w:div>
    <w:div w:id="1270894154">
      <w:marLeft w:val="640"/>
      <w:marRight w:val="0"/>
      <w:marTop w:val="0"/>
      <w:marBottom w:val="0"/>
      <w:divBdr>
        <w:top w:val="none" w:sz="0" w:space="0" w:color="auto"/>
        <w:left w:val="none" w:sz="0" w:space="0" w:color="auto"/>
        <w:bottom w:val="none" w:sz="0" w:space="0" w:color="auto"/>
        <w:right w:val="none" w:sz="0" w:space="0" w:color="auto"/>
      </w:divBdr>
    </w:div>
    <w:div w:id="1271081884">
      <w:marLeft w:val="640"/>
      <w:marRight w:val="0"/>
      <w:marTop w:val="0"/>
      <w:marBottom w:val="0"/>
      <w:divBdr>
        <w:top w:val="none" w:sz="0" w:space="0" w:color="auto"/>
        <w:left w:val="none" w:sz="0" w:space="0" w:color="auto"/>
        <w:bottom w:val="none" w:sz="0" w:space="0" w:color="auto"/>
        <w:right w:val="none" w:sz="0" w:space="0" w:color="auto"/>
      </w:divBdr>
    </w:div>
    <w:div w:id="1271402054">
      <w:marLeft w:val="640"/>
      <w:marRight w:val="0"/>
      <w:marTop w:val="0"/>
      <w:marBottom w:val="0"/>
      <w:divBdr>
        <w:top w:val="none" w:sz="0" w:space="0" w:color="auto"/>
        <w:left w:val="none" w:sz="0" w:space="0" w:color="auto"/>
        <w:bottom w:val="none" w:sz="0" w:space="0" w:color="auto"/>
        <w:right w:val="none" w:sz="0" w:space="0" w:color="auto"/>
      </w:divBdr>
    </w:div>
    <w:div w:id="1271741810">
      <w:marLeft w:val="640"/>
      <w:marRight w:val="0"/>
      <w:marTop w:val="0"/>
      <w:marBottom w:val="0"/>
      <w:divBdr>
        <w:top w:val="none" w:sz="0" w:space="0" w:color="auto"/>
        <w:left w:val="none" w:sz="0" w:space="0" w:color="auto"/>
        <w:bottom w:val="none" w:sz="0" w:space="0" w:color="auto"/>
        <w:right w:val="none" w:sz="0" w:space="0" w:color="auto"/>
      </w:divBdr>
    </w:div>
    <w:div w:id="1273397131">
      <w:marLeft w:val="640"/>
      <w:marRight w:val="0"/>
      <w:marTop w:val="0"/>
      <w:marBottom w:val="0"/>
      <w:divBdr>
        <w:top w:val="none" w:sz="0" w:space="0" w:color="auto"/>
        <w:left w:val="none" w:sz="0" w:space="0" w:color="auto"/>
        <w:bottom w:val="none" w:sz="0" w:space="0" w:color="auto"/>
        <w:right w:val="none" w:sz="0" w:space="0" w:color="auto"/>
      </w:divBdr>
    </w:div>
    <w:div w:id="1273787035">
      <w:marLeft w:val="640"/>
      <w:marRight w:val="0"/>
      <w:marTop w:val="0"/>
      <w:marBottom w:val="0"/>
      <w:divBdr>
        <w:top w:val="none" w:sz="0" w:space="0" w:color="auto"/>
        <w:left w:val="none" w:sz="0" w:space="0" w:color="auto"/>
        <w:bottom w:val="none" w:sz="0" w:space="0" w:color="auto"/>
        <w:right w:val="none" w:sz="0" w:space="0" w:color="auto"/>
      </w:divBdr>
    </w:div>
    <w:div w:id="1274090124">
      <w:marLeft w:val="640"/>
      <w:marRight w:val="0"/>
      <w:marTop w:val="0"/>
      <w:marBottom w:val="0"/>
      <w:divBdr>
        <w:top w:val="none" w:sz="0" w:space="0" w:color="auto"/>
        <w:left w:val="none" w:sz="0" w:space="0" w:color="auto"/>
        <w:bottom w:val="none" w:sz="0" w:space="0" w:color="auto"/>
        <w:right w:val="none" w:sz="0" w:space="0" w:color="auto"/>
      </w:divBdr>
    </w:div>
    <w:div w:id="1274284200">
      <w:marLeft w:val="640"/>
      <w:marRight w:val="0"/>
      <w:marTop w:val="0"/>
      <w:marBottom w:val="0"/>
      <w:divBdr>
        <w:top w:val="none" w:sz="0" w:space="0" w:color="auto"/>
        <w:left w:val="none" w:sz="0" w:space="0" w:color="auto"/>
        <w:bottom w:val="none" w:sz="0" w:space="0" w:color="auto"/>
        <w:right w:val="none" w:sz="0" w:space="0" w:color="auto"/>
      </w:divBdr>
    </w:div>
    <w:div w:id="1275164480">
      <w:marLeft w:val="640"/>
      <w:marRight w:val="0"/>
      <w:marTop w:val="0"/>
      <w:marBottom w:val="0"/>
      <w:divBdr>
        <w:top w:val="none" w:sz="0" w:space="0" w:color="auto"/>
        <w:left w:val="none" w:sz="0" w:space="0" w:color="auto"/>
        <w:bottom w:val="none" w:sz="0" w:space="0" w:color="auto"/>
        <w:right w:val="none" w:sz="0" w:space="0" w:color="auto"/>
      </w:divBdr>
    </w:div>
    <w:div w:id="1276063049">
      <w:marLeft w:val="640"/>
      <w:marRight w:val="0"/>
      <w:marTop w:val="0"/>
      <w:marBottom w:val="0"/>
      <w:divBdr>
        <w:top w:val="none" w:sz="0" w:space="0" w:color="auto"/>
        <w:left w:val="none" w:sz="0" w:space="0" w:color="auto"/>
        <w:bottom w:val="none" w:sz="0" w:space="0" w:color="auto"/>
        <w:right w:val="none" w:sz="0" w:space="0" w:color="auto"/>
      </w:divBdr>
    </w:div>
    <w:div w:id="1276865712">
      <w:marLeft w:val="640"/>
      <w:marRight w:val="0"/>
      <w:marTop w:val="0"/>
      <w:marBottom w:val="0"/>
      <w:divBdr>
        <w:top w:val="none" w:sz="0" w:space="0" w:color="auto"/>
        <w:left w:val="none" w:sz="0" w:space="0" w:color="auto"/>
        <w:bottom w:val="none" w:sz="0" w:space="0" w:color="auto"/>
        <w:right w:val="none" w:sz="0" w:space="0" w:color="auto"/>
      </w:divBdr>
    </w:div>
    <w:div w:id="1277829182">
      <w:marLeft w:val="640"/>
      <w:marRight w:val="0"/>
      <w:marTop w:val="0"/>
      <w:marBottom w:val="0"/>
      <w:divBdr>
        <w:top w:val="none" w:sz="0" w:space="0" w:color="auto"/>
        <w:left w:val="none" w:sz="0" w:space="0" w:color="auto"/>
        <w:bottom w:val="none" w:sz="0" w:space="0" w:color="auto"/>
        <w:right w:val="none" w:sz="0" w:space="0" w:color="auto"/>
      </w:divBdr>
    </w:div>
    <w:div w:id="1279338007">
      <w:marLeft w:val="640"/>
      <w:marRight w:val="0"/>
      <w:marTop w:val="0"/>
      <w:marBottom w:val="0"/>
      <w:divBdr>
        <w:top w:val="none" w:sz="0" w:space="0" w:color="auto"/>
        <w:left w:val="none" w:sz="0" w:space="0" w:color="auto"/>
        <w:bottom w:val="none" w:sz="0" w:space="0" w:color="auto"/>
        <w:right w:val="none" w:sz="0" w:space="0" w:color="auto"/>
      </w:divBdr>
    </w:div>
    <w:div w:id="1280336596">
      <w:marLeft w:val="640"/>
      <w:marRight w:val="0"/>
      <w:marTop w:val="0"/>
      <w:marBottom w:val="0"/>
      <w:divBdr>
        <w:top w:val="none" w:sz="0" w:space="0" w:color="auto"/>
        <w:left w:val="none" w:sz="0" w:space="0" w:color="auto"/>
        <w:bottom w:val="none" w:sz="0" w:space="0" w:color="auto"/>
        <w:right w:val="none" w:sz="0" w:space="0" w:color="auto"/>
      </w:divBdr>
    </w:div>
    <w:div w:id="1280525528">
      <w:marLeft w:val="640"/>
      <w:marRight w:val="0"/>
      <w:marTop w:val="0"/>
      <w:marBottom w:val="0"/>
      <w:divBdr>
        <w:top w:val="none" w:sz="0" w:space="0" w:color="auto"/>
        <w:left w:val="none" w:sz="0" w:space="0" w:color="auto"/>
        <w:bottom w:val="none" w:sz="0" w:space="0" w:color="auto"/>
        <w:right w:val="none" w:sz="0" w:space="0" w:color="auto"/>
      </w:divBdr>
    </w:div>
    <w:div w:id="1280722659">
      <w:marLeft w:val="640"/>
      <w:marRight w:val="0"/>
      <w:marTop w:val="0"/>
      <w:marBottom w:val="0"/>
      <w:divBdr>
        <w:top w:val="none" w:sz="0" w:space="0" w:color="auto"/>
        <w:left w:val="none" w:sz="0" w:space="0" w:color="auto"/>
        <w:bottom w:val="none" w:sz="0" w:space="0" w:color="auto"/>
        <w:right w:val="none" w:sz="0" w:space="0" w:color="auto"/>
      </w:divBdr>
    </w:div>
    <w:div w:id="1281496624">
      <w:marLeft w:val="640"/>
      <w:marRight w:val="0"/>
      <w:marTop w:val="0"/>
      <w:marBottom w:val="0"/>
      <w:divBdr>
        <w:top w:val="none" w:sz="0" w:space="0" w:color="auto"/>
        <w:left w:val="none" w:sz="0" w:space="0" w:color="auto"/>
        <w:bottom w:val="none" w:sz="0" w:space="0" w:color="auto"/>
        <w:right w:val="none" w:sz="0" w:space="0" w:color="auto"/>
      </w:divBdr>
    </w:div>
    <w:div w:id="1282146449">
      <w:marLeft w:val="640"/>
      <w:marRight w:val="0"/>
      <w:marTop w:val="0"/>
      <w:marBottom w:val="0"/>
      <w:divBdr>
        <w:top w:val="none" w:sz="0" w:space="0" w:color="auto"/>
        <w:left w:val="none" w:sz="0" w:space="0" w:color="auto"/>
        <w:bottom w:val="none" w:sz="0" w:space="0" w:color="auto"/>
        <w:right w:val="none" w:sz="0" w:space="0" w:color="auto"/>
      </w:divBdr>
    </w:div>
    <w:div w:id="1284460249">
      <w:marLeft w:val="640"/>
      <w:marRight w:val="0"/>
      <w:marTop w:val="0"/>
      <w:marBottom w:val="0"/>
      <w:divBdr>
        <w:top w:val="none" w:sz="0" w:space="0" w:color="auto"/>
        <w:left w:val="none" w:sz="0" w:space="0" w:color="auto"/>
        <w:bottom w:val="none" w:sz="0" w:space="0" w:color="auto"/>
        <w:right w:val="none" w:sz="0" w:space="0" w:color="auto"/>
      </w:divBdr>
    </w:div>
    <w:div w:id="1284573958">
      <w:marLeft w:val="640"/>
      <w:marRight w:val="0"/>
      <w:marTop w:val="0"/>
      <w:marBottom w:val="0"/>
      <w:divBdr>
        <w:top w:val="none" w:sz="0" w:space="0" w:color="auto"/>
        <w:left w:val="none" w:sz="0" w:space="0" w:color="auto"/>
        <w:bottom w:val="none" w:sz="0" w:space="0" w:color="auto"/>
        <w:right w:val="none" w:sz="0" w:space="0" w:color="auto"/>
      </w:divBdr>
    </w:div>
    <w:div w:id="1284728463">
      <w:marLeft w:val="640"/>
      <w:marRight w:val="0"/>
      <w:marTop w:val="0"/>
      <w:marBottom w:val="0"/>
      <w:divBdr>
        <w:top w:val="none" w:sz="0" w:space="0" w:color="auto"/>
        <w:left w:val="none" w:sz="0" w:space="0" w:color="auto"/>
        <w:bottom w:val="none" w:sz="0" w:space="0" w:color="auto"/>
        <w:right w:val="none" w:sz="0" w:space="0" w:color="auto"/>
      </w:divBdr>
    </w:div>
    <w:div w:id="1284969566">
      <w:marLeft w:val="640"/>
      <w:marRight w:val="0"/>
      <w:marTop w:val="0"/>
      <w:marBottom w:val="0"/>
      <w:divBdr>
        <w:top w:val="none" w:sz="0" w:space="0" w:color="auto"/>
        <w:left w:val="none" w:sz="0" w:space="0" w:color="auto"/>
        <w:bottom w:val="none" w:sz="0" w:space="0" w:color="auto"/>
        <w:right w:val="none" w:sz="0" w:space="0" w:color="auto"/>
      </w:divBdr>
    </w:div>
    <w:div w:id="1285891719">
      <w:marLeft w:val="640"/>
      <w:marRight w:val="0"/>
      <w:marTop w:val="0"/>
      <w:marBottom w:val="0"/>
      <w:divBdr>
        <w:top w:val="none" w:sz="0" w:space="0" w:color="auto"/>
        <w:left w:val="none" w:sz="0" w:space="0" w:color="auto"/>
        <w:bottom w:val="none" w:sz="0" w:space="0" w:color="auto"/>
        <w:right w:val="none" w:sz="0" w:space="0" w:color="auto"/>
      </w:divBdr>
    </w:div>
    <w:div w:id="1286502034">
      <w:marLeft w:val="640"/>
      <w:marRight w:val="0"/>
      <w:marTop w:val="0"/>
      <w:marBottom w:val="0"/>
      <w:divBdr>
        <w:top w:val="none" w:sz="0" w:space="0" w:color="auto"/>
        <w:left w:val="none" w:sz="0" w:space="0" w:color="auto"/>
        <w:bottom w:val="none" w:sz="0" w:space="0" w:color="auto"/>
        <w:right w:val="none" w:sz="0" w:space="0" w:color="auto"/>
      </w:divBdr>
    </w:div>
    <w:div w:id="1287809343">
      <w:marLeft w:val="640"/>
      <w:marRight w:val="0"/>
      <w:marTop w:val="0"/>
      <w:marBottom w:val="0"/>
      <w:divBdr>
        <w:top w:val="none" w:sz="0" w:space="0" w:color="auto"/>
        <w:left w:val="none" w:sz="0" w:space="0" w:color="auto"/>
        <w:bottom w:val="none" w:sz="0" w:space="0" w:color="auto"/>
        <w:right w:val="none" w:sz="0" w:space="0" w:color="auto"/>
      </w:divBdr>
    </w:div>
    <w:div w:id="1288052565">
      <w:marLeft w:val="640"/>
      <w:marRight w:val="0"/>
      <w:marTop w:val="0"/>
      <w:marBottom w:val="0"/>
      <w:divBdr>
        <w:top w:val="none" w:sz="0" w:space="0" w:color="auto"/>
        <w:left w:val="none" w:sz="0" w:space="0" w:color="auto"/>
        <w:bottom w:val="none" w:sz="0" w:space="0" w:color="auto"/>
        <w:right w:val="none" w:sz="0" w:space="0" w:color="auto"/>
      </w:divBdr>
    </w:div>
    <w:div w:id="1288076168">
      <w:marLeft w:val="640"/>
      <w:marRight w:val="0"/>
      <w:marTop w:val="0"/>
      <w:marBottom w:val="0"/>
      <w:divBdr>
        <w:top w:val="none" w:sz="0" w:space="0" w:color="auto"/>
        <w:left w:val="none" w:sz="0" w:space="0" w:color="auto"/>
        <w:bottom w:val="none" w:sz="0" w:space="0" w:color="auto"/>
        <w:right w:val="none" w:sz="0" w:space="0" w:color="auto"/>
      </w:divBdr>
    </w:div>
    <w:div w:id="1288124070">
      <w:marLeft w:val="640"/>
      <w:marRight w:val="0"/>
      <w:marTop w:val="0"/>
      <w:marBottom w:val="0"/>
      <w:divBdr>
        <w:top w:val="none" w:sz="0" w:space="0" w:color="auto"/>
        <w:left w:val="none" w:sz="0" w:space="0" w:color="auto"/>
        <w:bottom w:val="none" w:sz="0" w:space="0" w:color="auto"/>
        <w:right w:val="none" w:sz="0" w:space="0" w:color="auto"/>
      </w:divBdr>
    </w:div>
    <w:div w:id="1288967846">
      <w:marLeft w:val="640"/>
      <w:marRight w:val="0"/>
      <w:marTop w:val="0"/>
      <w:marBottom w:val="0"/>
      <w:divBdr>
        <w:top w:val="none" w:sz="0" w:space="0" w:color="auto"/>
        <w:left w:val="none" w:sz="0" w:space="0" w:color="auto"/>
        <w:bottom w:val="none" w:sz="0" w:space="0" w:color="auto"/>
        <w:right w:val="none" w:sz="0" w:space="0" w:color="auto"/>
      </w:divBdr>
    </w:div>
    <w:div w:id="1289896544">
      <w:marLeft w:val="640"/>
      <w:marRight w:val="0"/>
      <w:marTop w:val="0"/>
      <w:marBottom w:val="0"/>
      <w:divBdr>
        <w:top w:val="none" w:sz="0" w:space="0" w:color="auto"/>
        <w:left w:val="none" w:sz="0" w:space="0" w:color="auto"/>
        <w:bottom w:val="none" w:sz="0" w:space="0" w:color="auto"/>
        <w:right w:val="none" w:sz="0" w:space="0" w:color="auto"/>
      </w:divBdr>
    </w:div>
    <w:div w:id="1290362390">
      <w:marLeft w:val="640"/>
      <w:marRight w:val="0"/>
      <w:marTop w:val="0"/>
      <w:marBottom w:val="0"/>
      <w:divBdr>
        <w:top w:val="none" w:sz="0" w:space="0" w:color="auto"/>
        <w:left w:val="none" w:sz="0" w:space="0" w:color="auto"/>
        <w:bottom w:val="none" w:sz="0" w:space="0" w:color="auto"/>
        <w:right w:val="none" w:sz="0" w:space="0" w:color="auto"/>
      </w:divBdr>
    </w:div>
    <w:div w:id="1291328815">
      <w:marLeft w:val="640"/>
      <w:marRight w:val="0"/>
      <w:marTop w:val="0"/>
      <w:marBottom w:val="0"/>
      <w:divBdr>
        <w:top w:val="none" w:sz="0" w:space="0" w:color="auto"/>
        <w:left w:val="none" w:sz="0" w:space="0" w:color="auto"/>
        <w:bottom w:val="none" w:sz="0" w:space="0" w:color="auto"/>
        <w:right w:val="none" w:sz="0" w:space="0" w:color="auto"/>
      </w:divBdr>
    </w:div>
    <w:div w:id="1291521085">
      <w:marLeft w:val="640"/>
      <w:marRight w:val="0"/>
      <w:marTop w:val="0"/>
      <w:marBottom w:val="0"/>
      <w:divBdr>
        <w:top w:val="none" w:sz="0" w:space="0" w:color="auto"/>
        <w:left w:val="none" w:sz="0" w:space="0" w:color="auto"/>
        <w:bottom w:val="none" w:sz="0" w:space="0" w:color="auto"/>
        <w:right w:val="none" w:sz="0" w:space="0" w:color="auto"/>
      </w:divBdr>
    </w:div>
    <w:div w:id="1292633782">
      <w:marLeft w:val="640"/>
      <w:marRight w:val="0"/>
      <w:marTop w:val="0"/>
      <w:marBottom w:val="0"/>
      <w:divBdr>
        <w:top w:val="none" w:sz="0" w:space="0" w:color="auto"/>
        <w:left w:val="none" w:sz="0" w:space="0" w:color="auto"/>
        <w:bottom w:val="none" w:sz="0" w:space="0" w:color="auto"/>
        <w:right w:val="none" w:sz="0" w:space="0" w:color="auto"/>
      </w:divBdr>
    </w:div>
    <w:div w:id="1294143161">
      <w:marLeft w:val="640"/>
      <w:marRight w:val="0"/>
      <w:marTop w:val="0"/>
      <w:marBottom w:val="0"/>
      <w:divBdr>
        <w:top w:val="none" w:sz="0" w:space="0" w:color="auto"/>
        <w:left w:val="none" w:sz="0" w:space="0" w:color="auto"/>
        <w:bottom w:val="none" w:sz="0" w:space="0" w:color="auto"/>
        <w:right w:val="none" w:sz="0" w:space="0" w:color="auto"/>
      </w:divBdr>
    </w:div>
    <w:div w:id="1295209193">
      <w:marLeft w:val="640"/>
      <w:marRight w:val="0"/>
      <w:marTop w:val="0"/>
      <w:marBottom w:val="0"/>
      <w:divBdr>
        <w:top w:val="none" w:sz="0" w:space="0" w:color="auto"/>
        <w:left w:val="none" w:sz="0" w:space="0" w:color="auto"/>
        <w:bottom w:val="none" w:sz="0" w:space="0" w:color="auto"/>
        <w:right w:val="none" w:sz="0" w:space="0" w:color="auto"/>
      </w:divBdr>
    </w:div>
    <w:div w:id="1295403139">
      <w:marLeft w:val="640"/>
      <w:marRight w:val="0"/>
      <w:marTop w:val="0"/>
      <w:marBottom w:val="0"/>
      <w:divBdr>
        <w:top w:val="none" w:sz="0" w:space="0" w:color="auto"/>
        <w:left w:val="none" w:sz="0" w:space="0" w:color="auto"/>
        <w:bottom w:val="none" w:sz="0" w:space="0" w:color="auto"/>
        <w:right w:val="none" w:sz="0" w:space="0" w:color="auto"/>
      </w:divBdr>
    </w:div>
    <w:div w:id="1295794537">
      <w:marLeft w:val="640"/>
      <w:marRight w:val="0"/>
      <w:marTop w:val="0"/>
      <w:marBottom w:val="0"/>
      <w:divBdr>
        <w:top w:val="none" w:sz="0" w:space="0" w:color="auto"/>
        <w:left w:val="none" w:sz="0" w:space="0" w:color="auto"/>
        <w:bottom w:val="none" w:sz="0" w:space="0" w:color="auto"/>
        <w:right w:val="none" w:sz="0" w:space="0" w:color="auto"/>
      </w:divBdr>
    </w:div>
    <w:div w:id="1295794727">
      <w:marLeft w:val="640"/>
      <w:marRight w:val="0"/>
      <w:marTop w:val="0"/>
      <w:marBottom w:val="0"/>
      <w:divBdr>
        <w:top w:val="none" w:sz="0" w:space="0" w:color="auto"/>
        <w:left w:val="none" w:sz="0" w:space="0" w:color="auto"/>
        <w:bottom w:val="none" w:sz="0" w:space="0" w:color="auto"/>
        <w:right w:val="none" w:sz="0" w:space="0" w:color="auto"/>
      </w:divBdr>
    </w:div>
    <w:div w:id="1296565208">
      <w:marLeft w:val="640"/>
      <w:marRight w:val="0"/>
      <w:marTop w:val="0"/>
      <w:marBottom w:val="0"/>
      <w:divBdr>
        <w:top w:val="none" w:sz="0" w:space="0" w:color="auto"/>
        <w:left w:val="none" w:sz="0" w:space="0" w:color="auto"/>
        <w:bottom w:val="none" w:sz="0" w:space="0" w:color="auto"/>
        <w:right w:val="none" w:sz="0" w:space="0" w:color="auto"/>
      </w:divBdr>
    </w:div>
    <w:div w:id="1296793384">
      <w:marLeft w:val="640"/>
      <w:marRight w:val="0"/>
      <w:marTop w:val="0"/>
      <w:marBottom w:val="0"/>
      <w:divBdr>
        <w:top w:val="none" w:sz="0" w:space="0" w:color="auto"/>
        <w:left w:val="none" w:sz="0" w:space="0" w:color="auto"/>
        <w:bottom w:val="none" w:sz="0" w:space="0" w:color="auto"/>
        <w:right w:val="none" w:sz="0" w:space="0" w:color="auto"/>
      </w:divBdr>
    </w:div>
    <w:div w:id="1296983933">
      <w:marLeft w:val="640"/>
      <w:marRight w:val="0"/>
      <w:marTop w:val="0"/>
      <w:marBottom w:val="0"/>
      <w:divBdr>
        <w:top w:val="none" w:sz="0" w:space="0" w:color="auto"/>
        <w:left w:val="none" w:sz="0" w:space="0" w:color="auto"/>
        <w:bottom w:val="none" w:sz="0" w:space="0" w:color="auto"/>
        <w:right w:val="none" w:sz="0" w:space="0" w:color="auto"/>
      </w:divBdr>
    </w:div>
    <w:div w:id="1297373866">
      <w:marLeft w:val="640"/>
      <w:marRight w:val="0"/>
      <w:marTop w:val="0"/>
      <w:marBottom w:val="0"/>
      <w:divBdr>
        <w:top w:val="none" w:sz="0" w:space="0" w:color="auto"/>
        <w:left w:val="none" w:sz="0" w:space="0" w:color="auto"/>
        <w:bottom w:val="none" w:sz="0" w:space="0" w:color="auto"/>
        <w:right w:val="none" w:sz="0" w:space="0" w:color="auto"/>
      </w:divBdr>
    </w:div>
    <w:div w:id="1297755460">
      <w:marLeft w:val="640"/>
      <w:marRight w:val="0"/>
      <w:marTop w:val="0"/>
      <w:marBottom w:val="0"/>
      <w:divBdr>
        <w:top w:val="none" w:sz="0" w:space="0" w:color="auto"/>
        <w:left w:val="none" w:sz="0" w:space="0" w:color="auto"/>
        <w:bottom w:val="none" w:sz="0" w:space="0" w:color="auto"/>
        <w:right w:val="none" w:sz="0" w:space="0" w:color="auto"/>
      </w:divBdr>
    </w:div>
    <w:div w:id="1298414469">
      <w:marLeft w:val="640"/>
      <w:marRight w:val="0"/>
      <w:marTop w:val="0"/>
      <w:marBottom w:val="0"/>
      <w:divBdr>
        <w:top w:val="none" w:sz="0" w:space="0" w:color="auto"/>
        <w:left w:val="none" w:sz="0" w:space="0" w:color="auto"/>
        <w:bottom w:val="none" w:sz="0" w:space="0" w:color="auto"/>
        <w:right w:val="none" w:sz="0" w:space="0" w:color="auto"/>
      </w:divBdr>
    </w:div>
    <w:div w:id="1298487964">
      <w:marLeft w:val="640"/>
      <w:marRight w:val="0"/>
      <w:marTop w:val="0"/>
      <w:marBottom w:val="0"/>
      <w:divBdr>
        <w:top w:val="none" w:sz="0" w:space="0" w:color="auto"/>
        <w:left w:val="none" w:sz="0" w:space="0" w:color="auto"/>
        <w:bottom w:val="none" w:sz="0" w:space="0" w:color="auto"/>
        <w:right w:val="none" w:sz="0" w:space="0" w:color="auto"/>
      </w:divBdr>
    </w:div>
    <w:div w:id="1298603505">
      <w:marLeft w:val="640"/>
      <w:marRight w:val="0"/>
      <w:marTop w:val="0"/>
      <w:marBottom w:val="0"/>
      <w:divBdr>
        <w:top w:val="none" w:sz="0" w:space="0" w:color="auto"/>
        <w:left w:val="none" w:sz="0" w:space="0" w:color="auto"/>
        <w:bottom w:val="none" w:sz="0" w:space="0" w:color="auto"/>
        <w:right w:val="none" w:sz="0" w:space="0" w:color="auto"/>
      </w:divBdr>
    </w:div>
    <w:div w:id="1299141528">
      <w:marLeft w:val="640"/>
      <w:marRight w:val="0"/>
      <w:marTop w:val="0"/>
      <w:marBottom w:val="0"/>
      <w:divBdr>
        <w:top w:val="none" w:sz="0" w:space="0" w:color="auto"/>
        <w:left w:val="none" w:sz="0" w:space="0" w:color="auto"/>
        <w:bottom w:val="none" w:sz="0" w:space="0" w:color="auto"/>
        <w:right w:val="none" w:sz="0" w:space="0" w:color="auto"/>
      </w:divBdr>
    </w:div>
    <w:div w:id="1301613522">
      <w:marLeft w:val="640"/>
      <w:marRight w:val="0"/>
      <w:marTop w:val="0"/>
      <w:marBottom w:val="0"/>
      <w:divBdr>
        <w:top w:val="none" w:sz="0" w:space="0" w:color="auto"/>
        <w:left w:val="none" w:sz="0" w:space="0" w:color="auto"/>
        <w:bottom w:val="none" w:sz="0" w:space="0" w:color="auto"/>
        <w:right w:val="none" w:sz="0" w:space="0" w:color="auto"/>
      </w:divBdr>
    </w:div>
    <w:div w:id="1302811421">
      <w:marLeft w:val="640"/>
      <w:marRight w:val="0"/>
      <w:marTop w:val="0"/>
      <w:marBottom w:val="0"/>
      <w:divBdr>
        <w:top w:val="none" w:sz="0" w:space="0" w:color="auto"/>
        <w:left w:val="none" w:sz="0" w:space="0" w:color="auto"/>
        <w:bottom w:val="none" w:sz="0" w:space="0" w:color="auto"/>
        <w:right w:val="none" w:sz="0" w:space="0" w:color="auto"/>
      </w:divBdr>
    </w:div>
    <w:div w:id="1304310088">
      <w:marLeft w:val="640"/>
      <w:marRight w:val="0"/>
      <w:marTop w:val="0"/>
      <w:marBottom w:val="0"/>
      <w:divBdr>
        <w:top w:val="none" w:sz="0" w:space="0" w:color="auto"/>
        <w:left w:val="none" w:sz="0" w:space="0" w:color="auto"/>
        <w:bottom w:val="none" w:sz="0" w:space="0" w:color="auto"/>
        <w:right w:val="none" w:sz="0" w:space="0" w:color="auto"/>
      </w:divBdr>
    </w:div>
    <w:div w:id="1304459647">
      <w:marLeft w:val="640"/>
      <w:marRight w:val="0"/>
      <w:marTop w:val="0"/>
      <w:marBottom w:val="0"/>
      <w:divBdr>
        <w:top w:val="none" w:sz="0" w:space="0" w:color="auto"/>
        <w:left w:val="none" w:sz="0" w:space="0" w:color="auto"/>
        <w:bottom w:val="none" w:sz="0" w:space="0" w:color="auto"/>
        <w:right w:val="none" w:sz="0" w:space="0" w:color="auto"/>
      </w:divBdr>
    </w:div>
    <w:div w:id="1304971464">
      <w:marLeft w:val="640"/>
      <w:marRight w:val="0"/>
      <w:marTop w:val="0"/>
      <w:marBottom w:val="0"/>
      <w:divBdr>
        <w:top w:val="none" w:sz="0" w:space="0" w:color="auto"/>
        <w:left w:val="none" w:sz="0" w:space="0" w:color="auto"/>
        <w:bottom w:val="none" w:sz="0" w:space="0" w:color="auto"/>
        <w:right w:val="none" w:sz="0" w:space="0" w:color="auto"/>
      </w:divBdr>
    </w:div>
    <w:div w:id="1305160246">
      <w:marLeft w:val="640"/>
      <w:marRight w:val="0"/>
      <w:marTop w:val="0"/>
      <w:marBottom w:val="0"/>
      <w:divBdr>
        <w:top w:val="none" w:sz="0" w:space="0" w:color="auto"/>
        <w:left w:val="none" w:sz="0" w:space="0" w:color="auto"/>
        <w:bottom w:val="none" w:sz="0" w:space="0" w:color="auto"/>
        <w:right w:val="none" w:sz="0" w:space="0" w:color="auto"/>
      </w:divBdr>
    </w:div>
    <w:div w:id="1305429727">
      <w:marLeft w:val="640"/>
      <w:marRight w:val="0"/>
      <w:marTop w:val="0"/>
      <w:marBottom w:val="0"/>
      <w:divBdr>
        <w:top w:val="none" w:sz="0" w:space="0" w:color="auto"/>
        <w:left w:val="none" w:sz="0" w:space="0" w:color="auto"/>
        <w:bottom w:val="none" w:sz="0" w:space="0" w:color="auto"/>
        <w:right w:val="none" w:sz="0" w:space="0" w:color="auto"/>
      </w:divBdr>
    </w:div>
    <w:div w:id="1305550969">
      <w:marLeft w:val="640"/>
      <w:marRight w:val="0"/>
      <w:marTop w:val="0"/>
      <w:marBottom w:val="0"/>
      <w:divBdr>
        <w:top w:val="none" w:sz="0" w:space="0" w:color="auto"/>
        <w:left w:val="none" w:sz="0" w:space="0" w:color="auto"/>
        <w:bottom w:val="none" w:sz="0" w:space="0" w:color="auto"/>
        <w:right w:val="none" w:sz="0" w:space="0" w:color="auto"/>
      </w:divBdr>
    </w:div>
    <w:div w:id="1306084553">
      <w:marLeft w:val="640"/>
      <w:marRight w:val="0"/>
      <w:marTop w:val="0"/>
      <w:marBottom w:val="0"/>
      <w:divBdr>
        <w:top w:val="none" w:sz="0" w:space="0" w:color="auto"/>
        <w:left w:val="none" w:sz="0" w:space="0" w:color="auto"/>
        <w:bottom w:val="none" w:sz="0" w:space="0" w:color="auto"/>
        <w:right w:val="none" w:sz="0" w:space="0" w:color="auto"/>
      </w:divBdr>
    </w:div>
    <w:div w:id="1307319591">
      <w:marLeft w:val="640"/>
      <w:marRight w:val="0"/>
      <w:marTop w:val="0"/>
      <w:marBottom w:val="0"/>
      <w:divBdr>
        <w:top w:val="none" w:sz="0" w:space="0" w:color="auto"/>
        <w:left w:val="none" w:sz="0" w:space="0" w:color="auto"/>
        <w:bottom w:val="none" w:sz="0" w:space="0" w:color="auto"/>
        <w:right w:val="none" w:sz="0" w:space="0" w:color="auto"/>
      </w:divBdr>
    </w:div>
    <w:div w:id="1307392210">
      <w:marLeft w:val="640"/>
      <w:marRight w:val="0"/>
      <w:marTop w:val="0"/>
      <w:marBottom w:val="0"/>
      <w:divBdr>
        <w:top w:val="none" w:sz="0" w:space="0" w:color="auto"/>
        <w:left w:val="none" w:sz="0" w:space="0" w:color="auto"/>
        <w:bottom w:val="none" w:sz="0" w:space="0" w:color="auto"/>
        <w:right w:val="none" w:sz="0" w:space="0" w:color="auto"/>
      </w:divBdr>
    </w:div>
    <w:div w:id="1307395393">
      <w:marLeft w:val="640"/>
      <w:marRight w:val="0"/>
      <w:marTop w:val="0"/>
      <w:marBottom w:val="0"/>
      <w:divBdr>
        <w:top w:val="none" w:sz="0" w:space="0" w:color="auto"/>
        <w:left w:val="none" w:sz="0" w:space="0" w:color="auto"/>
        <w:bottom w:val="none" w:sz="0" w:space="0" w:color="auto"/>
        <w:right w:val="none" w:sz="0" w:space="0" w:color="auto"/>
      </w:divBdr>
    </w:div>
    <w:div w:id="1307779866">
      <w:marLeft w:val="640"/>
      <w:marRight w:val="0"/>
      <w:marTop w:val="0"/>
      <w:marBottom w:val="0"/>
      <w:divBdr>
        <w:top w:val="none" w:sz="0" w:space="0" w:color="auto"/>
        <w:left w:val="none" w:sz="0" w:space="0" w:color="auto"/>
        <w:bottom w:val="none" w:sz="0" w:space="0" w:color="auto"/>
        <w:right w:val="none" w:sz="0" w:space="0" w:color="auto"/>
      </w:divBdr>
    </w:div>
    <w:div w:id="1308780666">
      <w:marLeft w:val="640"/>
      <w:marRight w:val="0"/>
      <w:marTop w:val="0"/>
      <w:marBottom w:val="0"/>
      <w:divBdr>
        <w:top w:val="none" w:sz="0" w:space="0" w:color="auto"/>
        <w:left w:val="none" w:sz="0" w:space="0" w:color="auto"/>
        <w:bottom w:val="none" w:sz="0" w:space="0" w:color="auto"/>
        <w:right w:val="none" w:sz="0" w:space="0" w:color="auto"/>
      </w:divBdr>
    </w:div>
    <w:div w:id="1309045559">
      <w:marLeft w:val="640"/>
      <w:marRight w:val="0"/>
      <w:marTop w:val="0"/>
      <w:marBottom w:val="0"/>
      <w:divBdr>
        <w:top w:val="none" w:sz="0" w:space="0" w:color="auto"/>
        <w:left w:val="none" w:sz="0" w:space="0" w:color="auto"/>
        <w:bottom w:val="none" w:sz="0" w:space="0" w:color="auto"/>
        <w:right w:val="none" w:sz="0" w:space="0" w:color="auto"/>
      </w:divBdr>
    </w:div>
    <w:div w:id="1309280825">
      <w:marLeft w:val="640"/>
      <w:marRight w:val="0"/>
      <w:marTop w:val="0"/>
      <w:marBottom w:val="0"/>
      <w:divBdr>
        <w:top w:val="none" w:sz="0" w:space="0" w:color="auto"/>
        <w:left w:val="none" w:sz="0" w:space="0" w:color="auto"/>
        <w:bottom w:val="none" w:sz="0" w:space="0" w:color="auto"/>
        <w:right w:val="none" w:sz="0" w:space="0" w:color="auto"/>
      </w:divBdr>
    </w:div>
    <w:div w:id="1309625498">
      <w:marLeft w:val="640"/>
      <w:marRight w:val="0"/>
      <w:marTop w:val="0"/>
      <w:marBottom w:val="0"/>
      <w:divBdr>
        <w:top w:val="none" w:sz="0" w:space="0" w:color="auto"/>
        <w:left w:val="none" w:sz="0" w:space="0" w:color="auto"/>
        <w:bottom w:val="none" w:sz="0" w:space="0" w:color="auto"/>
        <w:right w:val="none" w:sz="0" w:space="0" w:color="auto"/>
      </w:divBdr>
    </w:div>
    <w:div w:id="1309750504">
      <w:marLeft w:val="640"/>
      <w:marRight w:val="0"/>
      <w:marTop w:val="0"/>
      <w:marBottom w:val="0"/>
      <w:divBdr>
        <w:top w:val="none" w:sz="0" w:space="0" w:color="auto"/>
        <w:left w:val="none" w:sz="0" w:space="0" w:color="auto"/>
        <w:bottom w:val="none" w:sz="0" w:space="0" w:color="auto"/>
        <w:right w:val="none" w:sz="0" w:space="0" w:color="auto"/>
      </w:divBdr>
    </w:div>
    <w:div w:id="1309900358">
      <w:marLeft w:val="640"/>
      <w:marRight w:val="0"/>
      <w:marTop w:val="0"/>
      <w:marBottom w:val="0"/>
      <w:divBdr>
        <w:top w:val="none" w:sz="0" w:space="0" w:color="auto"/>
        <w:left w:val="none" w:sz="0" w:space="0" w:color="auto"/>
        <w:bottom w:val="none" w:sz="0" w:space="0" w:color="auto"/>
        <w:right w:val="none" w:sz="0" w:space="0" w:color="auto"/>
      </w:divBdr>
    </w:div>
    <w:div w:id="1310286871">
      <w:marLeft w:val="640"/>
      <w:marRight w:val="0"/>
      <w:marTop w:val="0"/>
      <w:marBottom w:val="0"/>
      <w:divBdr>
        <w:top w:val="none" w:sz="0" w:space="0" w:color="auto"/>
        <w:left w:val="none" w:sz="0" w:space="0" w:color="auto"/>
        <w:bottom w:val="none" w:sz="0" w:space="0" w:color="auto"/>
        <w:right w:val="none" w:sz="0" w:space="0" w:color="auto"/>
      </w:divBdr>
    </w:div>
    <w:div w:id="1310473606">
      <w:marLeft w:val="640"/>
      <w:marRight w:val="0"/>
      <w:marTop w:val="0"/>
      <w:marBottom w:val="0"/>
      <w:divBdr>
        <w:top w:val="none" w:sz="0" w:space="0" w:color="auto"/>
        <w:left w:val="none" w:sz="0" w:space="0" w:color="auto"/>
        <w:bottom w:val="none" w:sz="0" w:space="0" w:color="auto"/>
        <w:right w:val="none" w:sz="0" w:space="0" w:color="auto"/>
      </w:divBdr>
    </w:div>
    <w:div w:id="1310473910">
      <w:marLeft w:val="640"/>
      <w:marRight w:val="0"/>
      <w:marTop w:val="0"/>
      <w:marBottom w:val="0"/>
      <w:divBdr>
        <w:top w:val="none" w:sz="0" w:space="0" w:color="auto"/>
        <w:left w:val="none" w:sz="0" w:space="0" w:color="auto"/>
        <w:bottom w:val="none" w:sz="0" w:space="0" w:color="auto"/>
        <w:right w:val="none" w:sz="0" w:space="0" w:color="auto"/>
      </w:divBdr>
    </w:div>
    <w:div w:id="1310482271">
      <w:marLeft w:val="640"/>
      <w:marRight w:val="0"/>
      <w:marTop w:val="0"/>
      <w:marBottom w:val="0"/>
      <w:divBdr>
        <w:top w:val="none" w:sz="0" w:space="0" w:color="auto"/>
        <w:left w:val="none" w:sz="0" w:space="0" w:color="auto"/>
        <w:bottom w:val="none" w:sz="0" w:space="0" w:color="auto"/>
        <w:right w:val="none" w:sz="0" w:space="0" w:color="auto"/>
      </w:divBdr>
    </w:div>
    <w:div w:id="1310551551">
      <w:marLeft w:val="640"/>
      <w:marRight w:val="0"/>
      <w:marTop w:val="0"/>
      <w:marBottom w:val="0"/>
      <w:divBdr>
        <w:top w:val="none" w:sz="0" w:space="0" w:color="auto"/>
        <w:left w:val="none" w:sz="0" w:space="0" w:color="auto"/>
        <w:bottom w:val="none" w:sz="0" w:space="0" w:color="auto"/>
        <w:right w:val="none" w:sz="0" w:space="0" w:color="auto"/>
      </w:divBdr>
    </w:div>
    <w:div w:id="1312515264">
      <w:marLeft w:val="640"/>
      <w:marRight w:val="0"/>
      <w:marTop w:val="0"/>
      <w:marBottom w:val="0"/>
      <w:divBdr>
        <w:top w:val="none" w:sz="0" w:space="0" w:color="auto"/>
        <w:left w:val="none" w:sz="0" w:space="0" w:color="auto"/>
        <w:bottom w:val="none" w:sz="0" w:space="0" w:color="auto"/>
        <w:right w:val="none" w:sz="0" w:space="0" w:color="auto"/>
      </w:divBdr>
    </w:div>
    <w:div w:id="1313027211">
      <w:marLeft w:val="640"/>
      <w:marRight w:val="0"/>
      <w:marTop w:val="0"/>
      <w:marBottom w:val="0"/>
      <w:divBdr>
        <w:top w:val="none" w:sz="0" w:space="0" w:color="auto"/>
        <w:left w:val="none" w:sz="0" w:space="0" w:color="auto"/>
        <w:bottom w:val="none" w:sz="0" w:space="0" w:color="auto"/>
        <w:right w:val="none" w:sz="0" w:space="0" w:color="auto"/>
      </w:divBdr>
    </w:div>
    <w:div w:id="1316030407">
      <w:marLeft w:val="640"/>
      <w:marRight w:val="0"/>
      <w:marTop w:val="0"/>
      <w:marBottom w:val="0"/>
      <w:divBdr>
        <w:top w:val="none" w:sz="0" w:space="0" w:color="auto"/>
        <w:left w:val="none" w:sz="0" w:space="0" w:color="auto"/>
        <w:bottom w:val="none" w:sz="0" w:space="0" w:color="auto"/>
        <w:right w:val="none" w:sz="0" w:space="0" w:color="auto"/>
      </w:divBdr>
    </w:div>
    <w:div w:id="1316450510">
      <w:marLeft w:val="640"/>
      <w:marRight w:val="0"/>
      <w:marTop w:val="0"/>
      <w:marBottom w:val="0"/>
      <w:divBdr>
        <w:top w:val="none" w:sz="0" w:space="0" w:color="auto"/>
        <w:left w:val="none" w:sz="0" w:space="0" w:color="auto"/>
        <w:bottom w:val="none" w:sz="0" w:space="0" w:color="auto"/>
        <w:right w:val="none" w:sz="0" w:space="0" w:color="auto"/>
      </w:divBdr>
    </w:div>
    <w:div w:id="1317032565">
      <w:marLeft w:val="640"/>
      <w:marRight w:val="0"/>
      <w:marTop w:val="0"/>
      <w:marBottom w:val="0"/>
      <w:divBdr>
        <w:top w:val="none" w:sz="0" w:space="0" w:color="auto"/>
        <w:left w:val="none" w:sz="0" w:space="0" w:color="auto"/>
        <w:bottom w:val="none" w:sz="0" w:space="0" w:color="auto"/>
        <w:right w:val="none" w:sz="0" w:space="0" w:color="auto"/>
      </w:divBdr>
    </w:div>
    <w:div w:id="1318536288">
      <w:marLeft w:val="640"/>
      <w:marRight w:val="0"/>
      <w:marTop w:val="0"/>
      <w:marBottom w:val="0"/>
      <w:divBdr>
        <w:top w:val="none" w:sz="0" w:space="0" w:color="auto"/>
        <w:left w:val="none" w:sz="0" w:space="0" w:color="auto"/>
        <w:bottom w:val="none" w:sz="0" w:space="0" w:color="auto"/>
        <w:right w:val="none" w:sz="0" w:space="0" w:color="auto"/>
      </w:divBdr>
    </w:div>
    <w:div w:id="1318924789">
      <w:marLeft w:val="640"/>
      <w:marRight w:val="0"/>
      <w:marTop w:val="0"/>
      <w:marBottom w:val="0"/>
      <w:divBdr>
        <w:top w:val="none" w:sz="0" w:space="0" w:color="auto"/>
        <w:left w:val="none" w:sz="0" w:space="0" w:color="auto"/>
        <w:bottom w:val="none" w:sz="0" w:space="0" w:color="auto"/>
        <w:right w:val="none" w:sz="0" w:space="0" w:color="auto"/>
      </w:divBdr>
    </w:div>
    <w:div w:id="1319043248">
      <w:marLeft w:val="640"/>
      <w:marRight w:val="0"/>
      <w:marTop w:val="0"/>
      <w:marBottom w:val="0"/>
      <w:divBdr>
        <w:top w:val="none" w:sz="0" w:space="0" w:color="auto"/>
        <w:left w:val="none" w:sz="0" w:space="0" w:color="auto"/>
        <w:bottom w:val="none" w:sz="0" w:space="0" w:color="auto"/>
        <w:right w:val="none" w:sz="0" w:space="0" w:color="auto"/>
      </w:divBdr>
    </w:div>
    <w:div w:id="1319728887">
      <w:marLeft w:val="640"/>
      <w:marRight w:val="0"/>
      <w:marTop w:val="0"/>
      <w:marBottom w:val="0"/>
      <w:divBdr>
        <w:top w:val="none" w:sz="0" w:space="0" w:color="auto"/>
        <w:left w:val="none" w:sz="0" w:space="0" w:color="auto"/>
        <w:bottom w:val="none" w:sz="0" w:space="0" w:color="auto"/>
        <w:right w:val="none" w:sz="0" w:space="0" w:color="auto"/>
      </w:divBdr>
    </w:div>
    <w:div w:id="1319918159">
      <w:marLeft w:val="640"/>
      <w:marRight w:val="0"/>
      <w:marTop w:val="0"/>
      <w:marBottom w:val="0"/>
      <w:divBdr>
        <w:top w:val="none" w:sz="0" w:space="0" w:color="auto"/>
        <w:left w:val="none" w:sz="0" w:space="0" w:color="auto"/>
        <w:bottom w:val="none" w:sz="0" w:space="0" w:color="auto"/>
        <w:right w:val="none" w:sz="0" w:space="0" w:color="auto"/>
      </w:divBdr>
    </w:div>
    <w:div w:id="1320579880">
      <w:marLeft w:val="640"/>
      <w:marRight w:val="0"/>
      <w:marTop w:val="0"/>
      <w:marBottom w:val="0"/>
      <w:divBdr>
        <w:top w:val="none" w:sz="0" w:space="0" w:color="auto"/>
        <w:left w:val="none" w:sz="0" w:space="0" w:color="auto"/>
        <w:bottom w:val="none" w:sz="0" w:space="0" w:color="auto"/>
        <w:right w:val="none" w:sz="0" w:space="0" w:color="auto"/>
      </w:divBdr>
    </w:div>
    <w:div w:id="1321928401">
      <w:marLeft w:val="640"/>
      <w:marRight w:val="0"/>
      <w:marTop w:val="0"/>
      <w:marBottom w:val="0"/>
      <w:divBdr>
        <w:top w:val="none" w:sz="0" w:space="0" w:color="auto"/>
        <w:left w:val="none" w:sz="0" w:space="0" w:color="auto"/>
        <w:bottom w:val="none" w:sz="0" w:space="0" w:color="auto"/>
        <w:right w:val="none" w:sz="0" w:space="0" w:color="auto"/>
      </w:divBdr>
    </w:div>
    <w:div w:id="1323579798">
      <w:marLeft w:val="640"/>
      <w:marRight w:val="0"/>
      <w:marTop w:val="0"/>
      <w:marBottom w:val="0"/>
      <w:divBdr>
        <w:top w:val="none" w:sz="0" w:space="0" w:color="auto"/>
        <w:left w:val="none" w:sz="0" w:space="0" w:color="auto"/>
        <w:bottom w:val="none" w:sz="0" w:space="0" w:color="auto"/>
        <w:right w:val="none" w:sz="0" w:space="0" w:color="auto"/>
      </w:divBdr>
    </w:div>
    <w:div w:id="1325621848">
      <w:marLeft w:val="640"/>
      <w:marRight w:val="0"/>
      <w:marTop w:val="0"/>
      <w:marBottom w:val="0"/>
      <w:divBdr>
        <w:top w:val="none" w:sz="0" w:space="0" w:color="auto"/>
        <w:left w:val="none" w:sz="0" w:space="0" w:color="auto"/>
        <w:bottom w:val="none" w:sz="0" w:space="0" w:color="auto"/>
        <w:right w:val="none" w:sz="0" w:space="0" w:color="auto"/>
      </w:divBdr>
    </w:div>
    <w:div w:id="1325937919">
      <w:marLeft w:val="640"/>
      <w:marRight w:val="0"/>
      <w:marTop w:val="0"/>
      <w:marBottom w:val="0"/>
      <w:divBdr>
        <w:top w:val="none" w:sz="0" w:space="0" w:color="auto"/>
        <w:left w:val="none" w:sz="0" w:space="0" w:color="auto"/>
        <w:bottom w:val="none" w:sz="0" w:space="0" w:color="auto"/>
        <w:right w:val="none" w:sz="0" w:space="0" w:color="auto"/>
      </w:divBdr>
    </w:div>
    <w:div w:id="1326200626">
      <w:marLeft w:val="640"/>
      <w:marRight w:val="0"/>
      <w:marTop w:val="0"/>
      <w:marBottom w:val="0"/>
      <w:divBdr>
        <w:top w:val="none" w:sz="0" w:space="0" w:color="auto"/>
        <w:left w:val="none" w:sz="0" w:space="0" w:color="auto"/>
        <w:bottom w:val="none" w:sz="0" w:space="0" w:color="auto"/>
        <w:right w:val="none" w:sz="0" w:space="0" w:color="auto"/>
      </w:divBdr>
    </w:div>
    <w:div w:id="1327434864">
      <w:marLeft w:val="640"/>
      <w:marRight w:val="0"/>
      <w:marTop w:val="0"/>
      <w:marBottom w:val="0"/>
      <w:divBdr>
        <w:top w:val="none" w:sz="0" w:space="0" w:color="auto"/>
        <w:left w:val="none" w:sz="0" w:space="0" w:color="auto"/>
        <w:bottom w:val="none" w:sz="0" w:space="0" w:color="auto"/>
        <w:right w:val="none" w:sz="0" w:space="0" w:color="auto"/>
      </w:divBdr>
    </w:div>
    <w:div w:id="1327516171">
      <w:marLeft w:val="640"/>
      <w:marRight w:val="0"/>
      <w:marTop w:val="0"/>
      <w:marBottom w:val="0"/>
      <w:divBdr>
        <w:top w:val="none" w:sz="0" w:space="0" w:color="auto"/>
        <w:left w:val="none" w:sz="0" w:space="0" w:color="auto"/>
        <w:bottom w:val="none" w:sz="0" w:space="0" w:color="auto"/>
        <w:right w:val="none" w:sz="0" w:space="0" w:color="auto"/>
      </w:divBdr>
    </w:div>
    <w:div w:id="1328703306">
      <w:marLeft w:val="640"/>
      <w:marRight w:val="0"/>
      <w:marTop w:val="0"/>
      <w:marBottom w:val="0"/>
      <w:divBdr>
        <w:top w:val="none" w:sz="0" w:space="0" w:color="auto"/>
        <w:left w:val="none" w:sz="0" w:space="0" w:color="auto"/>
        <w:bottom w:val="none" w:sz="0" w:space="0" w:color="auto"/>
        <w:right w:val="none" w:sz="0" w:space="0" w:color="auto"/>
      </w:divBdr>
    </w:div>
    <w:div w:id="1331719162">
      <w:marLeft w:val="640"/>
      <w:marRight w:val="0"/>
      <w:marTop w:val="0"/>
      <w:marBottom w:val="0"/>
      <w:divBdr>
        <w:top w:val="none" w:sz="0" w:space="0" w:color="auto"/>
        <w:left w:val="none" w:sz="0" w:space="0" w:color="auto"/>
        <w:bottom w:val="none" w:sz="0" w:space="0" w:color="auto"/>
        <w:right w:val="none" w:sz="0" w:space="0" w:color="auto"/>
      </w:divBdr>
    </w:div>
    <w:div w:id="1331830370">
      <w:marLeft w:val="640"/>
      <w:marRight w:val="0"/>
      <w:marTop w:val="0"/>
      <w:marBottom w:val="0"/>
      <w:divBdr>
        <w:top w:val="none" w:sz="0" w:space="0" w:color="auto"/>
        <w:left w:val="none" w:sz="0" w:space="0" w:color="auto"/>
        <w:bottom w:val="none" w:sz="0" w:space="0" w:color="auto"/>
        <w:right w:val="none" w:sz="0" w:space="0" w:color="auto"/>
      </w:divBdr>
    </w:div>
    <w:div w:id="1332218676">
      <w:marLeft w:val="640"/>
      <w:marRight w:val="0"/>
      <w:marTop w:val="0"/>
      <w:marBottom w:val="0"/>
      <w:divBdr>
        <w:top w:val="none" w:sz="0" w:space="0" w:color="auto"/>
        <w:left w:val="none" w:sz="0" w:space="0" w:color="auto"/>
        <w:bottom w:val="none" w:sz="0" w:space="0" w:color="auto"/>
        <w:right w:val="none" w:sz="0" w:space="0" w:color="auto"/>
      </w:divBdr>
    </w:div>
    <w:div w:id="1333338150">
      <w:marLeft w:val="640"/>
      <w:marRight w:val="0"/>
      <w:marTop w:val="0"/>
      <w:marBottom w:val="0"/>
      <w:divBdr>
        <w:top w:val="none" w:sz="0" w:space="0" w:color="auto"/>
        <w:left w:val="none" w:sz="0" w:space="0" w:color="auto"/>
        <w:bottom w:val="none" w:sz="0" w:space="0" w:color="auto"/>
        <w:right w:val="none" w:sz="0" w:space="0" w:color="auto"/>
      </w:divBdr>
    </w:div>
    <w:div w:id="1333530589">
      <w:marLeft w:val="640"/>
      <w:marRight w:val="0"/>
      <w:marTop w:val="0"/>
      <w:marBottom w:val="0"/>
      <w:divBdr>
        <w:top w:val="none" w:sz="0" w:space="0" w:color="auto"/>
        <w:left w:val="none" w:sz="0" w:space="0" w:color="auto"/>
        <w:bottom w:val="none" w:sz="0" w:space="0" w:color="auto"/>
        <w:right w:val="none" w:sz="0" w:space="0" w:color="auto"/>
      </w:divBdr>
    </w:div>
    <w:div w:id="1333752513">
      <w:marLeft w:val="640"/>
      <w:marRight w:val="0"/>
      <w:marTop w:val="0"/>
      <w:marBottom w:val="0"/>
      <w:divBdr>
        <w:top w:val="none" w:sz="0" w:space="0" w:color="auto"/>
        <w:left w:val="none" w:sz="0" w:space="0" w:color="auto"/>
        <w:bottom w:val="none" w:sz="0" w:space="0" w:color="auto"/>
        <w:right w:val="none" w:sz="0" w:space="0" w:color="auto"/>
      </w:divBdr>
    </w:div>
    <w:div w:id="1334919685">
      <w:marLeft w:val="640"/>
      <w:marRight w:val="0"/>
      <w:marTop w:val="0"/>
      <w:marBottom w:val="0"/>
      <w:divBdr>
        <w:top w:val="none" w:sz="0" w:space="0" w:color="auto"/>
        <w:left w:val="none" w:sz="0" w:space="0" w:color="auto"/>
        <w:bottom w:val="none" w:sz="0" w:space="0" w:color="auto"/>
        <w:right w:val="none" w:sz="0" w:space="0" w:color="auto"/>
      </w:divBdr>
    </w:div>
    <w:div w:id="1336684131">
      <w:marLeft w:val="640"/>
      <w:marRight w:val="0"/>
      <w:marTop w:val="0"/>
      <w:marBottom w:val="0"/>
      <w:divBdr>
        <w:top w:val="none" w:sz="0" w:space="0" w:color="auto"/>
        <w:left w:val="none" w:sz="0" w:space="0" w:color="auto"/>
        <w:bottom w:val="none" w:sz="0" w:space="0" w:color="auto"/>
        <w:right w:val="none" w:sz="0" w:space="0" w:color="auto"/>
      </w:divBdr>
    </w:div>
    <w:div w:id="1339774957">
      <w:marLeft w:val="640"/>
      <w:marRight w:val="0"/>
      <w:marTop w:val="0"/>
      <w:marBottom w:val="0"/>
      <w:divBdr>
        <w:top w:val="none" w:sz="0" w:space="0" w:color="auto"/>
        <w:left w:val="none" w:sz="0" w:space="0" w:color="auto"/>
        <w:bottom w:val="none" w:sz="0" w:space="0" w:color="auto"/>
        <w:right w:val="none" w:sz="0" w:space="0" w:color="auto"/>
      </w:divBdr>
    </w:div>
    <w:div w:id="1340085771">
      <w:marLeft w:val="640"/>
      <w:marRight w:val="0"/>
      <w:marTop w:val="0"/>
      <w:marBottom w:val="0"/>
      <w:divBdr>
        <w:top w:val="none" w:sz="0" w:space="0" w:color="auto"/>
        <w:left w:val="none" w:sz="0" w:space="0" w:color="auto"/>
        <w:bottom w:val="none" w:sz="0" w:space="0" w:color="auto"/>
        <w:right w:val="none" w:sz="0" w:space="0" w:color="auto"/>
      </w:divBdr>
    </w:div>
    <w:div w:id="1341736121">
      <w:marLeft w:val="640"/>
      <w:marRight w:val="0"/>
      <w:marTop w:val="0"/>
      <w:marBottom w:val="0"/>
      <w:divBdr>
        <w:top w:val="none" w:sz="0" w:space="0" w:color="auto"/>
        <w:left w:val="none" w:sz="0" w:space="0" w:color="auto"/>
        <w:bottom w:val="none" w:sz="0" w:space="0" w:color="auto"/>
        <w:right w:val="none" w:sz="0" w:space="0" w:color="auto"/>
      </w:divBdr>
    </w:div>
    <w:div w:id="1342926235">
      <w:marLeft w:val="640"/>
      <w:marRight w:val="0"/>
      <w:marTop w:val="0"/>
      <w:marBottom w:val="0"/>
      <w:divBdr>
        <w:top w:val="none" w:sz="0" w:space="0" w:color="auto"/>
        <w:left w:val="none" w:sz="0" w:space="0" w:color="auto"/>
        <w:bottom w:val="none" w:sz="0" w:space="0" w:color="auto"/>
        <w:right w:val="none" w:sz="0" w:space="0" w:color="auto"/>
      </w:divBdr>
    </w:div>
    <w:div w:id="1342975119">
      <w:marLeft w:val="640"/>
      <w:marRight w:val="0"/>
      <w:marTop w:val="0"/>
      <w:marBottom w:val="0"/>
      <w:divBdr>
        <w:top w:val="none" w:sz="0" w:space="0" w:color="auto"/>
        <w:left w:val="none" w:sz="0" w:space="0" w:color="auto"/>
        <w:bottom w:val="none" w:sz="0" w:space="0" w:color="auto"/>
        <w:right w:val="none" w:sz="0" w:space="0" w:color="auto"/>
      </w:divBdr>
    </w:div>
    <w:div w:id="1343553839">
      <w:marLeft w:val="640"/>
      <w:marRight w:val="0"/>
      <w:marTop w:val="0"/>
      <w:marBottom w:val="0"/>
      <w:divBdr>
        <w:top w:val="none" w:sz="0" w:space="0" w:color="auto"/>
        <w:left w:val="none" w:sz="0" w:space="0" w:color="auto"/>
        <w:bottom w:val="none" w:sz="0" w:space="0" w:color="auto"/>
        <w:right w:val="none" w:sz="0" w:space="0" w:color="auto"/>
      </w:divBdr>
    </w:div>
    <w:div w:id="1344162322">
      <w:marLeft w:val="640"/>
      <w:marRight w:val="0"/>
      <w:marTop w:val="0"/>
      <w:marBottom w:val="0"/>
      <w:divBdr>
        <w:top w:val="none" w:sz="0" w:space="0" w:color="auto"/>
        <w:left w:val="none" w:sz="0" w:space="0" w:color="auto"/>
        <w:bottom w:val="none" w:sz="0" w:space="0" w:color="auto"/>
        <w:right w:val="none" w:sz="0" w:space="0" w:color="auto"/>
      </w:divBdr>
    </w:div>
    <w:div w:id="1345091595">
      <w:marLeft w:val="640"/>
      <w:marRight w:val="0"/>
      <w:marTop w:val="0"/>
      <w:marBottom w:val="0"/>
      <w:divBdr>
        <w:top w:val="none" w:sz="0" w:space="0" w:color="auto"/>
        <w:left w:val="none" w:sz="0" w:space="0" w:color="auto"/>
        <w:bottom w:val="none" w:sz="0" w:space="0" w:color="auto"/>
        <w:right w:val="none" w:sz="0" w:space="0" w:color="auto"/>
      </w:divBdr>
    </w:div>
    <w:div w:id="1345396679">
      <w:marLeft w:val="640"/>
      <w:marRight w:val="0"/>
      <w:marTop w:val="0"/>
      <w:marBottom w:val="0"/>
      <w:divBdr>
        <w:top w:val="none" w:sz="0" w:space="0" w:color="auto"/>
        <w:left w:val="none" w:sz="0" w:space="0" w:color="auto"/>
        <w:bottom w:val="none" w:sz="0" w:space="0" w:color="auto"/>
        <w:right w:val="none" w:sz="0" w:space="0" w:color="auto"/>
      </w:divBdr>
    </w:div>
    <w:div w:id="1346055520">
      <w:marLeft w:val="640"/>
      <w:marRight w:val="0"/>
      <w:marTop w:val="0"/>
      <w:marBottom w:val="0"/>
      <w:divBdr>
        <w:top w:val="none" w:sz="0" w:space="0" w:color="auto"/>
        <w:left w:val="none" w:sz="0" w:space="0" w:color="auto"/>
        <w:bottom w:val="none" w:sz="0" w:space="0" w:color="auto"/>
        <w:right w:val="none" w:sz="0" w:space="0" w:color="auto"/>
      </w:divBdr>
    </w:div>
    <w:div w:id="1348562873">
      <w:marLeft w:val="640"/>
      <w:marRight w:val="0"/>
      <w:marTop w:val="0"/>
      <w:marBottom w:val="0"/>
      <w:divBdr>
        <w:top w:val="none" w:sz="0" w:space="0" w:color="auto"/>
        <w:left w:val="none" w:sz="0" w:space="0" w:color="auto"/>
        <w:bottom w:val="none" w:sz="0" w:space="0" w:color="auto"/>
        <w:right w:val="none" w:sz="0" w:space="0" w:color="auto"/>
      </w:divBdr>
    </w:div>
    <w:div w:id="1349217494">
      <w:marLeft w:val="640"/>
      <w:marRight w:val="0"/>
      <w:marTop w:val="0"/>
      <w:marBottom w:val="0"/>
      <w:divBdr>
        <w:top w:val="none" w:sz="0" w:space="0" w:color="auto"/>
        <w:left w:val="none" w:sz="0" w:space="0" w:color="auto"/>
        <w:bottom w:val="none" w:sz="0" w:space="0" w:color="auto"/>
        <w:right w:val="none" w:sz="0" w:space="0" w:color="auto"/>
      </w:divBdr>
    </w:div>
    <w:div w:id="1350519641">
      <w:marLeft w:val="640"/>
      <w:marRight w:val="0"/>
      <w:marTop w:val="0"/>
      <w:marBottom w:val="0"/>
      <w:divBdr>
        <w:top w:val="none" w:sz="0" w:space="0" w:color="auto"/>
        <w:left w:val="none" w:sz="0" w:space="0" w:color="auto"/>
        <w:bottom w:val="none" w:sz="0" w:space="0" w:color="auto"/>
        <w:right w:val="none" w:sz="0" w:space="0" w:color="auto"/>
      </w:divBdr>
    </w:div>
    <w:div w:id="1351683005">
      <w:marLeft w:val="640"/>
      <w:marRight w:val="0"/>
      <w:marTop w:val="0"/>
      <w:marBottom w:val="0"/>
      <w:divBdr>
        <w:top w:val="none" w:sz="0" w:space="0" w:color="auto"/>
        <w:left w:val="none" w:sz="0" w:space="0" w:color="auto"/>
        <w:bottom w:val="none" w:sz="0" w:space="0" w:color="auto"/>
        <w:right w:val="none" w:sz="0" w:space="0" w:color="auto"/>
      </w:divBdr>
    </w:div>
    <w:div w:id="1352683674">
      <w:marLeft w:val="640"/>
      <w:marRight w:val="0"/>
      <w:marTop w:val="0"/>
      <w:marBottom w:val="0"/>
      <w:divBdr>
        <w:top w:val="none" w:sz="0" w:space="0" w:color="auto"/>
        <w:left w:val="none" w:sz="0" w:space="0" w:color="auto"/>
        <w:bottom w:val="none" w:sz="0" w:space="0" w:color="auto"/>
        <w:right w:val="none" w:sz="0" w:space="0" w:color="auto"/>
      </w:divBdr>
    </w:div>
    <w:div w:id="1352731132">
      <w:marLeft w:val="640"/>
      <w:marRight w:val="0"/>
      <w:marTop w:val="0"/>
      <w:marBottom w:val="0"/>
      <w:divBdr>
        <w:top w:val="none" w:sz="0" w:space="0" w:color="auto"/>
        <w:left w:val="none" w:sz="0" w:space="0" w:color="auto"/>
        <w:bottom w:val="none" w:sz="0" w:space="0" w:color="auto"/>
        <w:right w:val="none" w:sz="0" w:space="0" w:color="auto"/>
      </w:divBdr>
    </w:div>
    <w:div w:id="1353458291">
      <w:marLeft w:val="640"/>
      <w:marRight w:val="0"/>
      <w:marTop w:val="0"/>
      <w:marBottom w:val="0"/>
      <w:divBdr>
        <w:top w:val="none" w:sz="0" w:space="0" w:color="auto"/>
        <w:left w:val="none" w:sz="0" w:space="0" w:color="auto"/>
        <w:bottom w:val="none" w:sz="0" w:space="0" w:color="auto"/>
        <w:right w:val="none" w:sz="0" w:space="0" w:color="auto"/>
      </w:divBdr>
    </w:div>
    <w:div w:id="1354652756">
      <w:marLeft w:val="640"/>
      <w:marRight w:val="0"/>
      <w:marTop w:val="0"/>
      <w:marBottom w:val="0"/>
      <w:divBdr>
        <w:top w:val="none" w:sz="0" w:space="0" w:color="auto"/>
        <w:left w:val="none" w:sz="0" w:space="0" w:color="auto"/>
        <w:bottom w:val="none" w:sz="0" w:space="0" w:color="auto"/>
        <w:right w:val="none" w:sz="0" w:space="0" w:color="auto"/>
      </w:divBdr>
    </w:div>
    <w:div w:id="1356035305">
      <w:marLeft w:val="640"/>
      <w:marRight w:val="0"/>
      <w:marTop w:val="0"/>
      <w:marBottom w:val="0"/>
      <w:divBdr>
        <w:top w:val="none" w:sz="0" w:space="0" w:color="auto"/>
        <w:left w:val="none" w:sz="0" w:space="0" w:color="auto"/>
        <w:bottom w:val="none" w:sz="0" w:space="0" w:color="auto"/>
        <w:right w:val="none" w:sz="0" w:space="0" w:color="auto"/>
      </w:divBdr>
    </w:div>
    <w:div w:id="1356035615">
      <w:marLeft w:val="640"/>
      <w:marRight w:val="0"/>
      <w:marTop w:val="0"/>
      <w:marBottom w:val="0"/>
      <w:divBdr>
        <w:top w:val="none" w:sz="0" w:space="0" w:color="auto"/>
        <w:left w:val="none" w:sz="0" w:space="0" w:color="auto"/>
        <w:bottom w:val="none" w:sz="0" w:space="0" w:color="auto"/>
        <w:right w:val="none" w:sz="0" w:space="0" w:color="auto"/>
      </w:divBdr>
    </w:div>
    <w:div w:id="1357778147">
      <w:marLeft w:val="640"/>
      <w:marRight w:val="0"/>
      <w:marTop w:val="0"/>
      <w:marBottom w:val="0"/>
      <w:divBdr>
        <w:top w:val="none" w:sz="0" w:space="0" w:color="auto"/>
        <w:left w:val="none" w:sz="0" w:space="0" w:color="auto"/>
        <w:bottom w:val="none" w:sz="0" w:space="0" w:color="auto"/>
        <w:right w:val="none" w:sz="0" w:space="0" w:color="auto"/>
      </w:divBdr>
    </w:div>
    <w:div w:id="1358265472">
      <w:marLeft w:val="640"/>
      <w:marRight w:val="0"/>
      <w:marTop w:val="0"/>
      <w:marBottom w:val="0"/>
      <w:divBdr>
        <w:top w:val="none" w:sz="0" w:space="0" w:color="auto"/>
        <w:left w:val="none" w:sz="0" w:space="0" w:color="auto"/>
        <w:bottom w:val="none" w:sz="0" w:space="0" w:color="auto"/>
        <w:right w:val="none" w:sz="0" w:space="0" w:color="auto"/>
      </w:divBdr>
    </w:div>
    <w:div w:id="1358434827">
      <w:marLeft w:val="640"/>
      <w:marRight w:val="0"/>
      <w:marTop w:val="0"/>
      <w:marBottom w:val="0"/>
      <w:divBdr>
        <w:top w:val="none" w:sz="0" w:space="0" w:color="auto"/>
        <w:left w:val="none" w:sz="0" w:space="0" w:color="auto"/>
        <w:bottom w:val="none" w:sz="0" w:space="0" w:color="auto"/>
        <w:right w:val="none" w:sz="0" w:space="0" w:color="auto"/>
      </w:divBdr>
    </w:div>
    <w:div w:id="1359039604">
      <w:marLeft w:val="640"/>
      <w:marRight w:val="0"/>
      <w:marTop w:val="0"/>
      <w:marBottom w:val="0"/>
      <w:divBdr>
        <w:top w:val="none" w:sz="0" w:space="0" w:color="auto"/>
        <w:left w:val="none" w:sz="0" w:space="0" w:color="auto"/>
        <w:bottom w:val="none" w:sz="0" w:space="0" w:color="auto"/>
        <w:right w:val="none" w:sz="0" w:space="0" w:color="auto"/>
      </w:divBdr>
    </w:div>
    <w:div w:id="1359040123">
      <w:marLeft w:val="640"/>
      <w:marRight w:val="0"/>
      <w:marTop w:val="0"/>
      <w:marBottom w:val="0"/>
      <w:divBdr>
        <w:top w:val="none" w:sz="0" w:space="0" w:color="auto"/>
        <w:left w:val="none" w:sz="0" w:space="0" w:color="auto"/>
        <w:bottom w:val="none" w:sz="0" w:space="0" w:color="auto"/>
        <w:right w:val="none" w:sz="0" w:space="0" w:color="auto"/>
      </w:divBdr>
    </w:div>
    <w:div w:id="1360665415">
      <w:marLeft w:val="640"/>
      <w:marRight w:val="0"/>
      <w:marTop w:val="0"/>
      <w:marBottom w:val="0"/>
      <w:divBdr>
        <w:top w:val="none" w:sz="0" w:space="0" w:color="auto"/>
        <w:left w:val="none" w:sz="0" w:space="0" w:color="auto"/>
        <w:bottom w:val="none" w:sz="0" w:space="0" w:color="auto"/>
        <w:right w:val="none" w:sz="0" w:space="0" w:color="auto"/>
      </w:divBdr>
    </w:div>
    <w:div w:id="1361784540">
      <w:marLeft w:val="640"/>
      <w:marRight w:val="0"/>
      <w:marTop w:val="0"/>
      <w:marBottom w:val="0"/>
      <w:divBdr>
        <w:top w:val="none" w:sz="0" w:space="0" w:color="auto"/>
        <w:left w:val="none" w:sz="0" w:space="0" w:color="auto"/>
        <w:bottom w:val="none" w:sz="0" w:space="0" w:color="auto"/>
        <w:right w:val="none" w:sz="0" w:space="0" w:color="auto"/>
      </w:divBdr>
    </w:div>
    <w:div w:id="1361784809">
      <w:marLeft w:val="640"/>
      <w:marRight w:val="0"/>
      <w:marTop w:val="0"/>
      <w:marBottom w:val="0"/>
      <w:divBdr>
        <w:top w:val="none" w:sz="0" w:space="0" w:color="auto"/>
        <w:left w:val="none" w:sz="0" w:space="0" w:color="auto"/>
        <w:bottom w:val="none" w:sz="0" w:space="0" w:color="auto"/>
        <w:right w:val="none" w:sz="0" w:space="0" w:color="auto"/>
      </w:divBdr>
    </w:div>
    <w:div w:id="1362702222">
      <w:marLeft w:val="640"/>
      <w:marRight w:val="0"/>
      <w:marTop w:val="0"/>
      <w:marBottom w:val="0"/>
      <w:divBdr>
        <w:top w:val="none" w:sz="0" w:space="0" w:color="auto"/>
        <w:left w:val="none" w:sz="0" w:space="0" w:color="auto"/>
        <w:bottom w:val="none" w:sz="0" w:space="0" w:color="auto"/>
        <w:right w:val="none" w:sz="0" w:space="0" w:color="auto"/>
      </w:divBdr>
    </w:div>
    <w:div w:id="1363087697">
      <w:marLeft w:val="640"/>
      <w:marRight w:val="0"/>
      <w:marTop w:val="0"/>
      <w:marBottom w:val="0"/>
      <w:divBdr>
        <w:top w:val="none" w:sz="0" w:space="0" w:color="auto"/>
        <w:left w:val="none" w:sz="0" w:space="0" w:color="auto"/>
        <w:bottom w:val="none" w:sz="0" w:space="0" w:color="auto"/>
        <w:right w:val="none" w:sz="0" w:space="0" w:color="auto"/>
      </w:divBdr>
    </w:div>
    <w:div w:id="1363556665">
      <w:marLeft w:val="640"/>
      <w:marRight w:val="0"/>
      <w:marTop w:val="0"/>
      <w:marBottom w:val="0"/>
      <w:divBdr>
        <w:top w:val="none" w:sz="0" w:space="0" w:color="auto"/>
        <w:left w:val="none" w:sz="0" w:space="0" w:color="auto"/>
        <w:bottom w:val="none" w:sz="0" w:space="0" w:color="auto"/>
        <w:right w:val="none" w:sz="0" w:space="0" w:color="auto"/>
      </w:divBdr>
    </w:div>
    <w:div w:id="1365209437">
      <w:marLeft w:val="640"/>
      <w:marRight w:val="0"/>
      <w:marTop w:val="0"/>
      <w:marBottom w:val="0"/>
      <w:divBdr>
        <w:top w:val="none" w:sz="0" w:space="0" w:color="auto"/>
        <w:left w:val="none" w:sz="0" w:space="0" w:color="auto"/>
        <w:bottom w:val="none" w:sz="0" w:space="0" w:color="auto"/>
        <w:right w:val="none" w:sz="0" w:space="0" w:color="auto"/>
      </w:divBdr>
    </w:div>
    <w:div w:id="1365327622">
      <w:marLeft w:val="640"/>
      <w:marRight w:val="0"/>
      <w:marTop w:val="0"/>
      <w:marBottom w:val="0"/>
      <w:divBdr>
        <w:top w:val="none" w:sz="0" w:space="0" w:color="auto"/>
        <w:left w:val="none" w:sz="0" w:space="0" w:color="auto"/>
        <w:bottom w:val="none" w:sz="0" w:space="0" w:color="auto"/>
        <w:right w:val="none" w:sz="0" w:space="0" w:color="auto"/>
      </w:divBdr>
    </w:div>
    <w:div w:id="1366562343">
      <w:marLeft w:val="640"/>
      <w:marRight w:val="0"/>
      <w:marTop w:val="0"/>
      <w:marBottom w:val="0"/>
      <w:divBdr>
        <w:top w:val="none" w:sz="0" w:space="0" w:color="auto"/>
        <w:left w:val="none" w:sz="0" w:space="0" w:color="auto"/>
        <w:bottom w:val="none" w:sz="0" w:space="0" w:color="auto"/>
        <w:right w:val="none" w:sz="0" w:space="0" w:color="auto"/>
      </w:divBdr>
    </w:div>
    <w:div w:id="1366907239">
      <w:marLeft w:val="640"/>
      <w:marRight w:val="0"/>
      <w:marTop w:val="0"/>
      <w:marBottom w:val="0"/>
      <w:divBdr>
        <w:top w:val="none" w:sz="0" w:space="0" w:color="auto"/>
        <w:left w:val="none" w:sz="0" w:space="0" w:color="auto"/>
        <w:bottom w:val="none" w:sz="0" w:space="0" w:color="auto"/>
        <w:right w:val="none" w:sz="0" w:space="0" w:color="auto"/>
      </w:divBdr>
    </w:div>
    <w:div w:id="1366910493">
      <w:marLeft w:val="640"/>
      <w:marRight w:val="0"/>
      <w:marTop w:val="0"/>
      <w:marBottom w:val="0"/>
      <w:divBdr>
        <w:top w:val="none" w:sz="0" w:space="0" w:color="auto"/>
        <w:left w:val="none" w:sz="0" w:space="0" w:color="auto"/>
        <w:bottom w:val="none" w:sz="0" w:space="0" w:color="auto"/>
        <w:right w:val="none" w:sz="0" w:space="0" w:color="auto"/>
      </w:divBdr>
    </w:div>
    <w:div w:id="1368070377">
      <w:marLeft w:val="640"/>
      <w:marRight w:val="0"/>
      <w:marTop w:val="0"/>
      <w:marBottom w:val="0"/>
      <w:divBdr>
        <w:top w:val="none" w:sz="0" w:space="0" w:color="auto"/>
        <w:left w:val="none" w:sz="0" w:space="0" w:color="auto"/>
        <w:bottom w:val="none" w:sz="0" w:space="0" w:color="auto"/>
        <w:right w:val="none" w:sz="0" w:space="0" w:color="auto"/>
      </w:divBdr>
    </w:div>
    <w:div w:id="1368674316">
      <w:marLeft w:val="640"/>
      <w:marRight w:val="0"/>
      <w:marTop w:val="0"/>
      <w:marBottom w:val="0"/>
      <w:divBdr>
        <w:top w:val="none" w:sz="0" w:space="0" w:color="auto"/>
        <w:left w:val="none" w:sz="0" w:space="0" w:color="auto"/>
        <w:bottom w:val="none" w:sz="0" w:space="0" w:color="auto"/>
        <w:right w:val="none" w:sz="0" w:space="0" w:color="auto"/>
      </w:divBdr>
    </w:div>
    <w:div w:id="1371026786">
      <w:marLeft w:val="640"/>
      <w:marRight w:val="0"/>
      <w:marTop w:val="0"/>
      <w:marBottom w:val="0"/>
      <w:divBdr>
        <w:top w:val="none" w:sz="0" w:space="0" w:color="auto"/>
        <w:left w:val="none" w:sz="0" w:space="0" w:color="auto"/>
        <w:bottom w:val="none" w:sz="0" w:space="0" w:color="auto"/>
        <w:right w:val="none" w:sz="0" w:space="0" w:color="auto"/>
      </w:divBdr>
    </w:div>
    <w:div w:id="1371295149">
      <w:marLeft w:val="640"/>
      <w:marRight w:val="0"/>
      <w:marTop w:val="0"/>
      <w:marBottom w:val="0"/>
      <w:divBdr>
        <w:top w:val="none" w:sz="0" w:space="0" w:color="auto"/>
        <w:left w:val="none" w:sz="0" w:space="0" w:color="auto"/>
        <w:bottom w:val="none" w:sz="0" w:space="0" w:color="auto"/>
        <w:right w:val="none" w:sz="0" w:space="0" w:color="auto"/>
      </w:divBdr>
    </w:div>
    <w:div w:id="1372463852">
      <w:marLeft w:val="640"/>
      <w:marRight w:val="0"/>
      <w:marTop w:val="0"/>
      <w:marBottom w:val="0"/>
      <w:divBdr>
        <w:top w:val="none" w:sz="0" w:space="0" w:color="auto"/>
        <w:left w:val="none" w:sz="0" w:space="0" w:color="auto"/>
        <w:bottom w:val="none" w:sz="0" w:space="0" w:color="auto"/>
        <w:right w:val="none" w:sz="0" w:space="0" w:color="auto"/>
      </w:divBdr>
    </w:div>
    <w:div w:id="1372804891">
      <w:marLeft w:val="640"/>
      <w:marRight w:val="0"/>
      <w:marTop w:val="0"/>
      <w:marBottom w:val="0"/>
      <w:divBdr>
        <w:top w:val="none" w:sz="0" w:space="0" w:color="auto"/>
        <w:left w:val="none" w:sz="0" w:space="0" w:color="auto"/>
        <w:bottom w:val="none" w:sz="0" w:space="0" w:color="auto"/>
        <w:right w:val="none" w:sz="0" w:space="0" w:color="auto"/>
      </w:divBdr>
    </w:div>
    <w:div w:id="1373119050">
      <w:marLeft w:val="640"/>
      <w:marRight w:val="0"/>
      <w:marTop w:val="0"/>
      <w:marBottom w:val="0"/>
      <w:divBdr>
        <w:top w:val="none" w:sz="0" w:space="0" w:color="auto"/>
        <w:left w:val="none" w:sz="0" w:space="0" w:color="auto"/>
        <w:bottom w:val="none" w:sz="0" w:space="0" w:color="auto"/>
        <w:right w:val="none" w:sz="0" w:space="0" w:color="auto"/>
      </w:divBdr>
    </w:div>
    <w:div w:id="1373264313">
      <w:marLeft w:val="640"/>
      <w:marRight w:val="0"/>
      <w:marTop w:val="0"/>
      <w:marBottom w:val="0"/>
      <w:divBdr>
        <w:top w:val="none" w:sz="0" w:space="0" w:color="auto"/>
        <w:left w:val="none" w:sz="0" w:space="0" w:color="auto"/>
        <w:bottom w:val="none" w:sz="0" w:space="0" w:color="auto"/>
        <w:right w:val="none" w:sz="0" w:space="0" w:color="auto"/>
      </w:divBdr>
    </w:div>
    <w:div w:id="1373578486">
      <w:marLeft w:val="640"/>
      <w:marRight w:val="0"/>
      <w:marTop w:val="0"/>
      <w:marBottom w:val="0"/>
      <w:divBdr>
        <w:top w:val="none" w:sz="0" w:space="0" w:color="auto"/>
        <w:left w:val="none" w:sz="0" w:space="0" w:color="auto"/>
        <w:bottom w:val="none" w:sz="0" w:space="0" w:color="auto"/>
        <w:right w:val="none" w:sz="0" w:space="0" w:color="auto"/>
      </w:divBdr>
    </w:div>
    <w:div w:id="1373968397">
      <w:marLeft w:val="640"/>
      <w:marRight w:val="0"/>
      <w:marTop w:val="0"/>
      <w:marBottom w:val="0"/>
      <w:divBdr>
        <w:top w:val="none" w:sz="0" w:space="0" w:color="auto"/>
        <w:left w:val="none" w:sz="0" w:space="0" w:color="auto"/>
        <w:bottom w:val="none" w:sz="0" w:space="0" w:color="auto"/>
        <w:right w:val="none" w:sz="0" w:space="0" w:color="auto"/>
      </w:divBdr>
    </w:div>
    <w:div w:id="1374882795">
      <w:marLeft w:val="640"/>
      <w:marRight w:val="0"/>
      <w:marTop w:val="0"/>
      <w:marBottom w:val="0"/>
      <w:divBdr>
        <w:top w:val="none" w:sz="0" w:space="0" w:color="auto"/>
        <w:left w:val="none" w:sz="0" w:space="0" w:color="auto"/>
        <w:bottom w:val="none" w:sz="0" w:space="0" w:color="auto"/>
        <w:right w:val="none" w:sz="0" w:space="0" w:color="auto"/>
      </w:divBdr>
    </w:div>
    <w:div w:id="1375429517">
      <w:marLeft w:val="640"/>
      <w:marRight w:val="0"/>
      <w:marTop w:val="0"/>
      <w:marBottom w:val="0"/>
      <w:divBdr>
        <w:top w:val="none" w:sz="0" w:space="0" w:color="auto"/>
        <w:left w:val="none" w:sz="0" w:space="0" w:color="auto"/>
        <w:bottom w:val="none" w:sz="0" w:space="0" w:color="auto"/>
        <w:right w:val="none" w:sz="0" w:space="0" w:color="auto"/>
      </w:divBdr>
    </w:div>
    <w:div w:id="1377463108">
      <w:marLeft w:val="640"/>
      <w:marRight w:val="0"/>
      <w:marTop w:val="0"/>
      <w:marBottom w:val="0"/>
      <w:divBdr>
        <w:top w:val="none" w:sz="0" w:space="0" w:color="auto"/>
        <w:left w:val="none" w:sz="0" w:space="0" w:color="auto"/>
        <w:bottom w:val="none" w:sz="0" w:space="0" w:color="auto"/>
        <w:right w:val="none" w:sz="0" w:space="0" w:color="auto"/>
      </w:divBdr>
    </w:div>
    <w:div w:id="1377658089">
      <w:marLeft w:val="640"/>
      <w:marRight w:val="0"/>
      <w:marTop w:val="0"/>
      <w:marBottom w:val="0"/>
      <w:divBdr>
        <w:top w:val="none" w:sz="0" w:space="0" w:color="auto"/>
        <w:left w:val="none" w:sz="0" w:space="0" w:color="auto"/>
        <w:bottom w:val="none" w:sz="0" w:space="0" w:color="auto"/>
        <w:right w:val="none" w:sz="0" w:space="0" w:color="auto"/>
      </w:divBdr>
    </w:div>
    <w:div w:id="1379207423">
      <w:marLeft w:val="640"/>
      <w:marRight w:val="0"/>
      <w:marTop w:val="0"/>
      <w:marBottom w:val="0"/>
      <w:divBdr>
        <w:top w:val="none" w:sz="0" w:space="0" w:color="auto"/>
        <w:left w:val="none" w:sz="0" w:space="0" w:color="auto"/>
        <w:bottom w:val="none" w:sz="0" w:space="0" w:color="auto"/>
        <w:right w:val="none" w:sz="0" w:space="0" w:color="auto"/>
      </w:divBdr>
    </w:div>
    <w:div w:id="1379475164">
      <w:marLeft w:val="640"/>
      <w:marRight w:val="0"/>
      <w:marTop w:val="0"/>
      <w:marBottom w:val="0"/>
      <w:divBdr>
        <w:top w:val="none" w:sz="0" w:space="0" w:color="auto"/>
        <w:left w:val="none" w:sz="0" w:space="0" w:color="auto"/>
        <w:bottom w:val="none" w:sz="0" w:space="0" w:color="auto"/>
        <w:right w:val="none" w:sz="0" w:space="0" w:color="auto"/>
      </w:divBdr>
    </w:div>
    <w:div w:id="1379475379">
      <w:marLeft w:val="640"/>
      <w:marRight w:val="0"/>
      <w:marTop w:val="0"/>
      <w:marBottom w:val="0"/>
      <w:divBdr>
        <w:top w:val="none" w:sz="0" w:space="0" w:color="auto"/>
        <w:left w:val="none" w:sz="0" w:space="0" w:color="auto"/>
        <w:bottom w:val="none" w:sz="0" w:space="0" w:color="auto"/>
        <w:right w:val="none" w:sz="0" w:space="0" w:color="auto"/>
      </w:divBdr>
    </w:div>
    <w:div w:id="1379628173">
      <w:marLeft w:val="640"/>
      <w:marRight w:val="0"/>
      <w:marTop w:val="0"/>
      <w:marBottom w:val="0"/>
      <w:divBdr>
        <w:top w:val="none" w:sz="0" w:space="0" w:color="auto"/>
        <w:left w:val="none" w:sz="0" w:space="0" w:color="auto"/>
        <w:bottom w:val="none" w:sz="0" w:space="0" w:color="auto"/>
        <w:right w:val="none" w:sz="0" w:space="0" w:color="auto"/>
      </w:divBdr>
    </w:div>
    <w:div w:id="1380128371">
      <w:marLeft w:val="640"/>
      <w:marRight w:val="0"/>
      <w:marTop w:val="0"/>
      <w:marBottom w:val="0"/>
      <w:divBdr>
        <w:top w:val="none" w:sz="0" w:space="0" w:color="auto"/>
        <w:left w:val="none" w:sz="0" w:space="0" w:color="auto"/>
        <w:bottom w:val="none" w:sz="0" w:space="0" w:color="auto"/>
        <w:right w:val="none" w:sz="0" w:space="0" w:color="auto"/>
      </w:divBdr>
    </w:div>
    <w:div w:id="1381202862">
      <w:marLeft w:val="640"/>
      <w:marRight w:val="0"/>
      <w:marTop w:val="0"/>
      <w:marBottom w:val="0"/>
      <w:divBdr>
        <w:top w:val="none" w:sz="0" w:space="0" w:color="auto"/>
        <w:left w:val="none" w:sz="0" w:space="0" w:color="auto"/>
        <w:bottom w:val="none" w:sz="0" w:space="0" w:color="auto"/>
        <w:right w:val="none" w:sz="0" w:space="0" w:color="auto"/>
      </w:divBdr>
    </w:div>
    <w:div w:id="1381788661">
      <w:marLeft w:val="640"/>
      <w:marRight w:val="0"/>
      <w:marTop w:val="0"/>
      <w:marBottom w:val="0"/>
      <w:divBdr>
        <w:top w:val="none" w:sz="0" w:space="0" w:color="auto"/>
        <w:left w:val="none" w:sz="0" w:space="0" w:color="auto"/>
        <w:bottom w:val="none" w:sz="0" w:space="0" w:color="auto"/>
        <w:right w:val="none" w:sz="0" w:space="0" w:color="auto"/>
      </w:divBdr>
    </w:div>
    <w:div w:id="1382751300">
      <w:marLeft w:val="640"/>
      <w:marRight w:val="0"/>
      <w:marTop w:val="0"/>
      <w:marBottom w:val="0"/>
      <w:divBdr>
        <w:top w:val="none" w:sz="0" w:space="0" w:color="auto"/>
        <w:left w:val="none" w:sz="0" w:space="0" w:color="auto"/>
        <w:bottom w:val="none" w:sz="0" w:space="0" w:color="auto"/>
        <w:right w:val="none" w:sz="0" w:space="0" w:color="auto"/>
      </w:divBdr>
    </w:div>
    <w:div w:id="1383748034">
      <w:marLeft w:val="640"/>
      <w:marRight w:val="0"/>
      <w:marTop w:val="0"/>
      <w:marBottom w:val="0"/>
      <w:divBdr>
        <w:top w:val="none" w:sz="0" w:space="0" w:color="auto"/>
        <w:left w:val="none" w:sz="0" w:space="0" w:color="auto"/>
        <w:bottom w:val="none" w:sz="0" w:space="0" w:color="auto"/>
        <w:right w:val="none" w:sz="0" w:space="0" w:color="auto"/>
      </w:divBdr>
    </w:div>
    <w:div w:id="1387754447">
      <w:marLeft w:val="640"/>
      <w:marRight w:val="0"/>
      <w:marTop w:val="0"/>
      <w:marBottom w:val="0"/>
      <w:divBdr>
        <w:top w:val="none" w:sz="0" w:space="0" w:color="auto"/>
        <w:left w:val="none" w:sz="0" w:space="0" w:color="auto"/>
        <w:bottom w:val="none" w:sz="0" w:space="0" w:color="auto"/>
        <w:right w:val="none" w:sz="0" w:space="0" w:color="auto"/>
      </w:divBdr>
    </w:div>
    <w:div w:id="1387878540">
      <w:marLeft w:val="640"/>
      <w:marRight w:val="0"/>
      <w:marTop w:val="0"/>
      <w:marBottom w:val="0"/>
      <w:divBdr>
        <w:top w:val="none" w:sz="0" w:space="0" w:color="auto"/>
        <w:left w:val="none" w:sz="0" w:space="0" w:color="auto"/>
        <w:bottom w:val="none" w:sz="0" w:space="0" w:color="auto"/>
        <w:right w:val="none" w:sz="0" w:space="0" w:color="auto"/>
      </w:divBdr>
    </w:div>
    <w:div w:id="1388184530">
      <w:marLeft w:val="640"/>
      <w:marRight w:val="0"/>
      <w:marTop w:val="0"/>
      <w:marBottom w:val="0"/>
      <w:divBdr>
        <w:top w:val="none" w:sz="0" w:space="0" w:color="auto"/>
        <w:left w:val="none" w:sz="0" w:space="0" w:color="auto"/>
        <w:bottom w:val="none" w:sz="0" w:space="0" w:color="auto"/>
        <w:right w:val="none" w:sz="0" w:space="0" w:color="auto"/>
      </w:divBdr>
    </w:div>
    <w:div w:id="1388649168">
      <w:marLeft w:val="640"/>
      <w:marRight w:val="0"/>
      <w:marTop w:val="0"/>
      <w:marBottom w:val="0"/>
      <w:divBdr>
        <w:top w:val="none" w:sz="0" w:space="0" w:color="auto"/>
        <w:left w:val="none" w:sz="0" w:space="0" w:color="auto"/>
        <w:bottom w:val="none" w:sz="0" w:space="0" w:color="auto"/>
        <w:right w:val="none" w:sz="0" w:space="0" w:color="auto"/>
      </w:divBdr>
    </w:div>
    <w:div w:id="1389642805">
      <w:marLeft w:val="640"/>
      <w:marRight w:val="0"/>
      <w:marTop w:val="0"/>
      <w:marBottom w:val="0"/>
      <w:divBdr>
        <w:top w:val="none" w:sz="0" w:space="0" w:color="auto"/>
        <w:left w:val="none" w:sz="0" w:space="0" w:color="auto"/>
        <w:bottom w:val="none" w:sz="0" w:space="0" w:color="auto"/>
        <w:right w:val="none" w:sz="0" w:space="0" w:color="auto"/>
      </w:divBdr>
    </w:div>
    <w:div w:id="1390152987">
      <w:marLeft w:val="640"/>
      <w:marRight w:val="0"/>
      <w:marTop w:val="0"/>
      <w:marBottom w:val="0"/>
      <w:divBdr>
        <w:top w:val="none" w:sz="0" w:space="0" w:color="auto"/>
        <w:left w:val="none" w:sz="0" w:space="0" w:color="auto"/>
        <w:bottom w:val="none" w:sz="0" w:space="0" w:color="auto"/>
        <w:right w:val="none" w:sz="0" w:space="0" w:color="auto"/>
      </w:divBdr>
    </w:div>
    <w:div w:id="1390416002">
      <w:marLeft w:val="640"/>
      <w:marRight w:val="0"/>
      <w:marTop w:val="0"/>
      <w:marBottom w:val="0"/>
      <w:divBdr>
        <w:top w:val="none" w:sz="0" w:space="0" w:color="auto"/>
        <w:left w:val="none" w:sz="0" w:space="0" w:color="auto"/>
        <w:bottom w:val="none" w:sz="0" w:space="0" w:color="auto"/>
        <w:right w:val="none" w:sz="0" w:space="0" w:color="auto"/>
      </w:divBdr>
    </w:div>
    <w:div w:id="1391683846">
      <w:marLeft w:val="640"/>
      <w:marRight w:val="0"/>
      <w:marTop w:val="0"/>
      <w:marBottom w:val="0"/>
      <w:divBdr>
        <w:top w:val="none" w:sz="0" w:space="0" w:color="auto"/>
        <w:left w:val="none" w:sz="0" w:space="0" w:color="auto"/>
        <w:bottom w:val="none" w:sz="0" w:space="0" w:color="auto"/>
        <w:right w:val="none" w:sz="0" w:space="0" w:color="auto"/>
      </w:divBdr>
    </w:div>
    <w:div w:id="1391805828">
      <w:marLeft w:val="640"/>
      <w:marRight w:val="0"/>
      <w:marTop w:val="0"/>
      <w:marBottom w:val="0"/>
      <w:divBdr>
        <w:top w:val="none" w:sz="0" w:space="0" w:color="auto"/>
        <w:left w:val="none" w:sz="0" w:space="0" w:color="auto"/>
        <w:bottom w:val="none" w:sz="0" w:space="0" w:color="auto"/>
        <w:right w:val="none" w:sz="0" w:space="0" w:color="auto"/>
      </w:divBdr>
    </w:div>
    <w:div w:id="1391996081">
      <w:marLeft w:val="640"/>
      <w:marRight w:val="0"/>
      <w:marTop w:val="0"/>
      <w:marBottom w:val="0"/>
      <w:divBdr>
        <w:top w:val="none" w:sz="0" w:space="0" w:color="auto"/>
        <w:left w:val="none" w:sz="0" w:space="0" w:color="auto"/>
        <w:bottom w:val="none" w:sz="0" w:space="0" w:color="auto"/>
        <w:right w:val="none" w:sz="0" w:space="0" w:color="auto"/>
      </w:divBdr>
    </w:div>
    <w:div w:id="1393845943">
      <w:marLeft w:val="640"/>
      <w:marRight w:val="0"/>
      <w:marTop w:val="0"/>
      <w:marBottom w:val="0"/>
      <w:divBdr>
        <w:top w:val="none" w:sz="0" w:space="0" w:color="auto"/>
        <w:left w:val="none" w:sz="0" w:space="0" w:color="auto"/>
        <w:bottom w:val="none" w:sz="0" w:space="0" w:color="auto"/>
        <w:right w:val="none" w:sz="0" w:space="0" w:color="auto"/>
      </w:divBdr>
    </w:div>
    <w:div w:id="1394042184">
      <w:marLeft w:val="640"/>
      <w:marRight w:val="0"/>
      <w:marTop w:val="0"/>
      <w:marBottom w:val="0"/>
      <w:divBdr>
        <w:top w:val="none" w:sz="0" w:space="0" w:color="auto"/>
        <w:left w:val="none" w:sz="0" w:space="0" w:color="auto"/>
        <w:bottom w:val="none" w:sz="0" w:space="0" w:color="auto"/>
        <w:right w:val="none" w:sz="0" w:space="0" w:color="auto"/>
      </w:divBdr>
    </w:div>
    <w:div w:id="1395621556">
      <w:marLeft w:val="640"/>
      <w:marRight w:val="0"/>
      <w:marTop w:val="0"/>
      <w:marBottom w:val="0"/>
      <w:divBdr>
        <w:top w:val="none" w:sz="0" w:space="0" w:color="auto"/>
        <w:left w:val="none" w:sz="0" w:space="0" w:color="auto"/>
        <w:bottom w:val="none" w:sz="0" w:space="0" w:color="auto"/>
        <w:right w:val="none" w:sz="0" w:space="0" w:color="auto"/>
      </w:divBdr>
    </w:div>
    <w:div w:id="1395659850">
      <w:marLeft w:val="640"/>
      <w:marRight w:val="0"/>
      <w:marTop w:val="0"/>
      <w:marBottom w:val="0"/>
      <w:divBdr>
        <w:top w:val="none" w:sz="0" w:space="0" w:color="auto"/>
        <w:left w:val="none" w:sz="0" w:space="0" w:color="auto"/>
        <w:bottom w:val="none" w:sz="0" w:space="0" w:color="auto"/>
        <w:right w:val="none" w:sz="0" w:space="0" w:color="auto"/>
      </w:divBdr>
    </w:div>
    <w:div w:id="1395737086">
      <w:marLeft w:val="640"/>
      <w:marRight w:val="0"/>
      <w:marTop w:val="0"/>
      <w:marBottom w:val="0"/>
      <w:divBdr>
        <w:top w:val="none" w:sz="0" w:space="0" w:color="auto"/>
        <w:left w:val="none" w:sz="0" w:space="0" w:color="auto"/>
        <w:bottom w:val="none" w:sz="0" w:space="0" w:color="auto"/>
        <w:right w:val="none" w:sz="0" w:space="0" w:color="auto"/>
      </w:divBdr>
    </w:div>
    <w:div w:id="1396784733">
      <w:marLeft w:val="640"/>
      <w:marRight w:val="0"/>
      <w:marTop w:val="0"/>
      <w:marBottom w:val="0"/>
      <w:divBdr>
        <w:top w:val="none" w:sz="0" w:space="0" w:color="auto"/>
        <w:left w:val="none" w:sz="0" w:space="0" w:color="auto"/>
        <w:bottom w:val="none" w:sz="0" w:space="0" w:color="auto"/>
        <w:right w:val="none" w:sz="0" w:space="0" w:color="auto"/>
      </w:divBdr>
    </w:div>
    <w:div w:id="1398091711">
      <w:marLeft w:val="640"/>
      <w:marRight w:val="0"/>
      <w:marTop w:val="0"/>
      <w:marBottom w:val="0"/>
      <w:divBdr>
        <w:top w:val="none" w:sz="0" w:space="0" w:color="auto"/>
        <w:left w:val="none" w:sz="0" w:space="0" w:color="auto"/>
        <w:bottom w:val="none" w:sz="0" w:space="0" w:color="auto"/>
        <w:right w:val="none" w:sz="0" w:space="0" w:color="auto"/>
      </w:divBdr>
    </w:div>
    <w:div w:id="1398673085">
      <w:marLeft w:val="640"/>
      <w:marRight w:val="0"/>
      <w:marTop w:val="0"/>
      <w:marBottom w:val="0"/>
      <w:divBdr>
        <w:top w:val="none" w:sz="0" w:space="0" w:color="auto"/>
        <w:left w:val="none" w:sz="0" w:space="0" w:color="auto"/>
        <w:bottom w:val="none" w:sz="0" w:space="0" w:color="auto"/>
        <w:right w:val="none" w:sz="0" w:space="0" w:color="auto"/>
      </w:divBdr>
    </w:div>
    <w:div w:id="1399160334">
      <w:marLeft w:val="640"/>
      <w:marRight w:val="0"/>
      <w:marTop w:val="0"/>
      <w:marBottom w:val="0"/>
      <w:divBdr>
        <w:top w:val="none" w:sz="0" w:space="0" w:color="auto"/>
        <w:left w:val="none" w:sz="0" w:space="0" w:color="auto"/>
        <w:bottom w:val="none" w:sz="0" w:space="0" w:color="auto"/>
        <w:right w:val="none" w:sz="0" w:space="0" w:color="auto"/>
      </w:divBdr>
    </w:div>
    <w:div w:id="1399547022">
      <w:marLeft w:val="640"/>
      <w:marRight w:val="0"/>
      <w:marTop w:val="0"/>
      <w:marBottom w:val="0"/>
      <w:divBdr>
        <w:top w:val="none" w:sz="0" w:space="0" w:color="auto"/>
        <w:left w:val="none" w:sz="0" w:space="0" w:color="auto"/>
        <w:bottom w:val="none" w:sz="0" w:space="0" w:color="auto"/>
        <w:right w:val="none" w:sz="0" w:space="0" w:color="auto"/>
      </w:divBdr>
    </w:div>
    <w:div w:id="1399671340">
      <w:marLeft w:val="640"/>
      <w:marRight w:val="0"/>
      <w:marTop w:val="0"/>
      <w:marBottom w:val="0"/>
      <w:divBdr>
        <w:top w:val="none" w:sz="0" w:space="0" w:color="auto"/>
        <w:left w:val="none" w:sz="0" w:space="0" w:color="auto"/>
        <w:bottom w:val="none" w:sz="0" w:space="0" w:color="auto"/>
        <w:right w:val="none" w:sz="0" w:space="0" w:color="auto"/>
      </w:divBdr>
    </w:div>
    <w:div w:id="1400597311">
      <w:marLeft w:val="640"/>
      <w:marRight w:val="0"/>
      <w:marTop w:val="0"/>
      <w:marBottom w:val="0"/>
      <w:divBdr>
        <w:top w:val="none" w:sz="0" w:space="0" w:color="auto"/>
        <w:left w:val="none" w:sz="0" w:space="0" w:color="auto"/>
        <w:bottom w:val="none" w:sz="0" w:space="0" w:color="auto"/>
        <w:right w:val="none" w:sz="0" w:space="0" w:color="auto"/>
      </w:divBdr>
    </w:div>
    <w:div w:id="1401054672">
      <w:marLeft w:val="640"/>
      <w:marRight w:val="0"/>
      <w:marTop w:val="0"/>
      <w:marBottom w:val="0"/>
      <w:divBdr>
        <w:top w:val="none" w:sz="0" w:space="0" w:color="auto"/>
        <w:left w:val="none" w:sz="0" w:space="0" w:color="auto"/>
        <w:bottom w:val="none" w:sz="0" w:space="0" w:color="auto"/>
        <w:right w:val="none" w:sz="0" w:space="0" w:color="auto"/>
      </w:divBdr>
    </w:div>
    <w:div w:id="1401169985">
      <w:marLeft w:val="640"/>
      <w:marRight w:val="0"/>
      <w:marTop w:val="0"/>
      <w:marBottom w:val="0"/>
      <w:divBdr>
        <w:top w:val="none" w:sz="0" w:space="0" w:color="auto"/>
        <w:left w:val="none" w:sz="0" w:space="0" w:color="auto"/>
        <w:bottom w:val="none" w:sz="0" w:space="0" w:color="auto"/>
        <w:right w:val="none" w:sz="0" w:space="0" w:color="auto"/>
      </w:divBdr>
    </w:div>
    <w:div w:id="1401713897">
      <w:marLeft w:val="640"/>
      <w:marRight w:val="0"/>
      <w:marTop w:val="0"/>
      <w:marBottom w:val="0"/>
      <w:divBdr>
        <w:top w:val="none" w:sz="0" w:space="0" w:color="auto"/>
        <w:left w:val="none" w:sz="0" w:space="0" w:color="auto"/>
        <w:bottom w:val="none" w:sz="0" w:space="0" w:color="auto"/>
        <w:right w:val="none" w:sz="0" w:space="0" w:color="auto"/>
      </w:divBdr>
    </w:div>
    <w:div w:id="1401714280">
      <w:marLeft w:val="640"/>
      <w:marRight w:val="0"/>
      <w:marTop w:val="0"/>
      <w:marBottom w:val="0"/>
      <w:divBdr>
        <w:top w:val="none" w:sz="0" w:space="0" w:color="auto"/>
        <w:left w:val="none" w:sz="0" w:space="0" w:color="auto"/>
        <w:bottom w:val="none" w:sz="0" w:space="0" w:color="auto"/>
        <w:right w:val="none" w:sz="0" w:space="0" w:color="auto"/>
      </w:divBdr>
    </w:div>
    <w:div w:id="1402293282">
      <w:marLeft w:val="640"/>
      <w:marRight w:val="0"/>
      <w:marTop w:val="0"/>
      <w:marBottom w:val="0"/>
      <w:divBdr>
        <w:top w:val="none" w:sz="0" w:space="0" w:color="auto"/>
        <w:left w:val="none" w:sz="0" w:space="0" w:color="auto"/>
        <w:bottom w:val="none" w:sz="0" w:space="0" w:color="auto"/>
        <w:right w:val="none" w:sz="0" w:space="0" w:color="auto"/>
      </w:divBdr>
    </w:div>
    <w:div w:id="1403720878">
      <w:marLeft w:val="640"/>
      <w:marRight w:val="0"/>
      <w:marTop w:val="0"/>
      <w:marBottom w:val="0"/>
      <w:divBdr>
        <w:top w:val="none" w:sz="0" w:space="0" w:color="auto"/>
        <w:left w:val="none" w:sz="0" w:space="0" w:color="auto"/>
        <w:bottom w:val="none" w:sz="0" w:space="0" w:color="auto"/>
        <w:right w:val="none" w:sz="0" w:space="0" w:color="auto"/>
      </w:divBdr>
    </w:div>
    <w:div w:id="1404379170">
      <w:marLeft w:val="640"/>
      <w:marRight w:val="0"/>
      <w:marTop w:val="0"/>
      <w:marBottom w:val="0"/>
      <w:divBdr>
        <w:top w:val="none" w:sz="0" w:space="0" w:color="auto"/>
        <w:left w:val="none" w:sz="0" w:space="0" w:color="auto"/>
        <w:bottom w:val="none" w:sz="0" w:space="0" w:color="auto"/>
        <w:right w:val="none" w:sz="0" w:space="0" w:color="auto"/>
      </w:divBdr>
    </w:div>
    <w:div w:id="1404836636">
      <w:marLeft w:val="640"/>
      <w:marRight w:val="0"/>
      <w:marTop w:val="0"/>
      <w:marBottom w:val="0"/>
      <w:divBdr>
        <w:top w:val="none" w:sz="0" w:space="0" w:color="auto"/>
        <w:left w:val="none" w:sz="0" w:space="0" w:color="auto"/>
        <w:bottom w:val="none" w:sz="0" w:space="0" w:color="auto"/>
        <w:right w:val="none" w:sz="0" w:space="0" w:color="auto"/>
      </w:divBdr>
    </w:div>
    <w:div w:id="1405831964">
      <w:marLeft w:val="640"/>
      <w:marRight w:val="0"/>
      <w:marTop w:val="0"/>
      <w:marBottom w:val="0"/>
      <w:divBdr>
        <w:top w:val="none" w:sz="0" w:space="0" w:color="auto"/>
        <w:left w:val="none" w:sz="0" w:space="0" w:color="auto"/>
        <w:bottom w:val="none" w:sz="0" w:space="0" w:color="auto"/>
        <w:right w:val="none" w:sz="0" w:space="0" w:color="auto"/>
      </w:divBdr>
    </w:div>
    <w:div w:id="1407336263">
      <w:marLeft w:val="640"/>
      <w:marRight w:val="0"/>
      <w:marTop w:val="0"/>
      <w:marBottom w:val="0"/>
      <w:divBdr>
        <w:top w:val="none" w:sz="0" w:space="0" w:color="auto"/>
        <w:left w:val="none" w:sz="0" w:space="0" w:color="auto"/>
        <w:bottom w:val="none" w:sz="0" w:space="0" w:color="auto"/>
        <w:right w:val="none" w:sz="0" w:space="0" w:color="auto"/>
      </w:divBdr>
    </w:div>
    <w:div w:id="1407455430">
      <w:marLeft w:val="640"/>
      <w:marRight w:val="0"/>
      <w:marTop w:val="0"/>
      <w:marBottom w:val="0"/>
      <w:divBdr>
        <w:top w:val="none" w:sz="0" w:space="0" w:color="auto"/>
        <w:left w:val="none" w:sz="0" w:space="0" w:color="auto"/>
        <w:bottom w:val="none" w:sz="0" w:space="0" w:color="auto"/>
        <w:right w:val="none" w:sz="0" w:space="0" w:color="auto"/>
      </w:divBdr>
    </w:div>
    <w:div w:id="1407876444">
      <w:marLeft w:val="640"/>
      <w:marRight w:val="0"/>
      <w:marTop w:val="0"/>
      <w:marBottom w:val="0"/>
      <w:divBdr>
        <w:top w:val="none" w:sz="0" w:space="0" w:color="auto"/>
        <w:left w:val="none" w:sz="0" w:space="0" w:color="auto"/>
        <w:bottom w:val="none" w:sz="0" w:space="0" w:color="auto"/>
        <w:right w:val="none" w:sz="0" w:space="0" w:color="auto"/>
      </w:divBdr>
    </w:div>
    <w:div w:id="1408457033">
      <w:marLeft w:val="640"/>
      <w:marRight w:val="0"/>
      <w:marTop w:val="0"/>
      <w:marBottom w:val="0"/>
      <w:divBdr>
        <w:top w:val="none" w:sz="0" w:space="0" w:color="auto"/>
        <w:left w:val="none" w:sz="0" w:space="0" w:color="auto"/>
        <w:bottom w:val="none" w:sz="0" w:space="0" w:color="auto"/>
        <w:right w:val="none" w:sz="0" w:space="0" w:color="auto"/>
      </w:divBdr>
    </w:div>
    <w:div w:id="1411006046">
      <w:marLeft w:val="640"/>
      <w:marRight w:val="0"/>
      <w:marTop w:val="0"/>
      <w:marBottom w:val="0"/>
      <w:divBdr>
        <w:top w:val="none" w:sz="0" w:space="0" w:color="auto"/>
        <w:left w:val="none" w:sz="0" w:space="0" w:color="auto"/>
        <w:bottom w:val="none" w:sz="0" w:space="0" w:color="auto"/>
        <w:right w:val="none" w:sz="0" w:space="0" w:color="auto"/>
      </w:divBdr>
    </w:div>
    <w:div w:id="1414594602">
      <w:marLeft w:val="640"/>
      <w:marRight w:val="0"/>
      <w:marTop w:val="0"/>
      <w:marBottom w:val="0"/>
      <w:divBdr>
        <w:top w:val="none" w:sz="0" w:space="0" w:color="auto"/>
        <w:left w:val="none" w:sz="0" w:space="0" w:color="auto"/>
        <w:bottom w:val="none" w:sz="0" w:space="0" w:color="auto"/>
        <w:right w:val="none" w:sz="0" w:space="0" w:color="auto"/>
      </w:divBdr>
    </w:div>
    <w:div w:id="1415012039">
      <w:marLeft w:val="640"/>
      <w:marRight w:val="0"/>
      <w:marTop w:val="0"/>
      <w:marBottom w:val="0"/>
      <w:divBdr>
        <w:top w:val="none" w:sz="0" w:space="0" w:color="auto"/>
        <w:left w:val="none" w:sz="0" w:space="0" w:color="auto"/>
        <w:bottom w:val="none" w:sz="0" w:space="0" w:color="auto"/>
        <w:right w:val="none" w:sz="0" w:space="0" w:color="auto"/>
      </w:divBdr>
    </w:div>
    <w:div w:id="1415929962">
      <w:marLeft w:val="640"/>
      <w:marRight w:val="0"/>
      <w:marTop w:val="0"/>
      <w:marBottom w:val="0"/>
      <w:divBdr>
        <w:top w:val="none" w:sz="0" w:space="0" w:color="auto"/>
        <w:left w:val="none" w:sz="0" w:space="0" w:color="auto"/>
        <w:bottom w:val="none" w:sz="0" w:space="0" w:color="auto"/>
        <w:right w:val="none" w:sz="0" w:space="0" w:color="auto"/>
      </w:divBdr>
    </w:div>
    <w:div w:id="1418207630">
      <w:marLeft w:val="640"/>
      <w:marRight w:val="0"/>
      <w:marTop w:val="0"/>
      <w:marBottom w:val="0"/>
      <w:divBdr>
        <w:top w:val="none" w:sz="0" w:space="0" w:color="auto"/>
        <w:left w:val="none" w:sz="0" w:space="0" w:color="auto"/>
        <w:bottom w:val="none" w:sz="0" w:space="0" w:color="auto"/>
        <w:right w:val="none" w:sz="0" w:space="0" w:color="auto"/>
      </w:divBdr>
    </w:div>
    <w:div w:id="1418401053">
      <w:marLeft w:val="640"/>
      <w:marRight w:val="0"/>
      <w:marTop w:val="0"/>
      <w:marBottom w:val="0"/>
      <w:divBdr>
        <w:top w:val="none" w:sz="0" w:space="0" w:color="auto"/>
        <w:left w:val="none" w:sz="0" w:space="0" w:color="auto"/>
        <w:bottom w:val="none" w:sz="0" w:space="0" w:color="auto"/>
        <w:right w:val="none" w:sz="0" w:space="0" w:color="auto"/>
      </w:divBdr>
    </w:div>
    <w:div w:id="1418744955">
      <w:marLeft w:val="640"/>
      <w:marRight w:val="0"/>
      <w:marTop w:val="0"/>
      <w:marBottom w:val="0"/>
      <w:divBdr>
        <w:top w:val="none" w:sz="0" w:space="0" w:color="auto"/>
        <w:left w:val="none" w:sz="0" w:space="0" w:color="auto"/>
        <w:bottom w:val="none" w:sz="0" w:space="0" w:color="auto"/>
        <w:right w:val="none" w:sz="0" w:space="0" w:color="auto"/>
      </w:divBdr>
    </w:div>
    <w:div w:id="1419448906">
      <w:marLeft w:val="640"/>
      <w:marRight w:val="0"/>
      <w:marTop w:val="0"/>
      <w:marBottom w:val="0"/>
      <w:divBdr>
        <w:top w:val="none" w:sz="0" w:space="0" w:color="auto"/>
        <w:left w:val="none" w:sz="0" w:space="0" w:color="auto"/>
        <w:bottom w:val="none" w:sz="0" w:space="0" w:color="auto"/>
        <w:right w:val="none" w:sz="0" w:space="0" w:color="auto"/>
      </w:divBdr>
    </w:div>
    <w:div w:id="1420130502">
      <w:marLeft w:val="640"/>
      <w:marRight w:val="0"/>
      <w:marTop w:val="0"/>
      <w:marBottom w:val="0"/>
      <w:divBdr>
        <w:top w:val="none" w:sz="0" w:space="0" w:color="auto"/>
        <w:left w:val="none" w:sz="0" w:space="0" w:color="auto"/>
        <w:bottom w:val="none" w:sz="0" w:space="0" w:color="auto"/>
        <w:right w:val="none" w:sz="0" w:space="0" w:color="auto"/>
      </w:divBdr>
    </w:div>
    <w:div w:id="1421365549">
      <w:marLeft w:val="640"/>
      <w:marRight w:val="0"/>
      <w:marTop w:val="0"/>
      <w:marBottom w:val="0"/>
      <w:divBdr>
        <w:top w:val="none" w:sz="0" w:space="0" w:color="auto"/>
        <w:left w:val="none" w:sz="0" w:space="0" w:color="auto"/>
        <w:bottom w:val="none" w:sz="0" w:space="0" w:color="auto"/>
        <w:right w:val="none" w:sz="0" w:space="0" w:color="auto"/>
      </w:divBdr>
    </w:div>
    <w:div w:id="1421873103">
      <w:marLeft w:val="640"/>
      <w:marRight w:val="0"/>
      <w:marTop w:val="0"/>
      <w:marBottom w:val="0"/>
      <w:divBdr>
        <w:top w:val="none" w:sz="0" w:space="0" w:color="auto"/>
        <w:left w:val="none" w:sz="0" w:space="0" w:color="auto"/>
        <w:bottom w:val="none" w:sz="0" w:space="0" w:color="auto"/>
        <w:right w:val="none" w:sz="0" w:space="0" w:color="auto"/>
      </w:divBdr>
    </w:div>
    <w:div w:id="1422607259">
      <w:marLeft w:val="640"/>
      <w:marRight w:val="0"/>
      <w:marTop w:val="0"/>
      <w:marBottom w:val="0"/>
      <w:divBdr>
        <w:top w:val="none" w:sz="0" w:space="0" w:color="auto"/>
        <w:left w:val="none" w:sz="0" w:space="0" w:color="auto"/>
        <w:bottom w:val="none" w:sz="0" w:space="0" w:color="auto"/>
        <w:right w:val="none" w:sz="0" w:space="0" w:color="auto"/>
      </w:divBdr>
    </w:div>
    <w:div w:id="1424105383">
      <w:marLeft w:val="640"/>
      <w:marRight w:val="0"/>
      <w:marTop w:val="0"/>
      <w:marBottom w:val="0"/>
      <w:divBdr>
        <w:top w:val="none" w:sz="0" w:space="0" w:color="auto"/>
        <w:left w:val="none" w:sz="0" w:space="0" w:color="auto"/>
        <w:bottom w:val="none" w:sz="0" w:space="0" w:color="auto"/>
        <w:right w:val="none" w:sz="0" w:space="0" w:color="auto"/>
      </w:divBdr>
    </w:div>
    <w:div w:id="1424569034">
      <w:marLeft w:val="640"/>
      <w:marRight w:val="0"/>
      <w:marTop w:val="0"/>
      <w:marBottom w:val="0"/>
      <w:divBdr>
        <w:top w:val="none" w:sz="0" w:space="0" w:color="auto"/>
        <w:left w:val="none" w:sz="0" w:space="0" w:color="auto"/>
        <w:bottom w:val="none" w:sz="0" w:space="0" w:color="auto"/>
        <w:right w:val="none" w:sz="0" w:space="0" w:color="auto"/>
      </w:divBdr>
    </w:div>
    <w:div w:id="1425104824">
      <w:marLeft w:val="640"/>
      <w:marRight w:val="0"/>
      <w:marTop w:val="0"/>
      <w:marBottom w:val="0"/>
      <w:divBdr>
        <w:top w:val="none" w:sz="0" w:space="0" w:color="auto"/>
        <w:left w:val="none" w:sz="0" w:space="0" w:color="auto"/>
        <w:bottom w:val="none" w:sz="0" w:space="0" w:color="auto"/>
        <w:right w:val="none" w:sz="0" w:space="0" w:color="auto"/>
      </w:divBdr>
    </w:div>
    <w:div w:id="1427535656">
      <w:marLeft w:val="640"/>
      <w:marRight w:val="0"/>
      <w:marTop w:val="0"/>
      <w:marBottom w:val="0"/>
      <w:divBdr>
        <w:top w:val="none" w:sz="0" w:space="0" w:color="auto"/>
        <w:left w:val="none" w:sz="0" w:space="0" w:color="auto"/>
        <w:bottom w:val="none" w:sz="0" w:space="0" w:color="auto"/>
        <w:right w:val="none" w:sz="0" w:space="0" w:color="auto"/>
      </w:divBdr>
    </w:div>
    <w:div w:id="1428116724">
      <w:marLeft w:val="640"/>
      <w:marRight w:val="0"/>
      <w:marTop w:val="0"/>
      <w:marBottom w:val="0"/>
      <w:divBdr>
        <w:top w:val="none" w:sz="0" w:space="0" w:color="auto"/>
        <w:left w:val="none" w:sz="0" w:space="0" w:color="auto"/>
        <w:bottom w:val="none" w:sz="0" w:space="0" w:color="auto"/>
        <w:right w:val="none" w:sz="0" w:space="0" w:color="auto"/>
      </w:divBdr>
    </w:div>
    <w:div w:id="1429038052">
      <w:marLeft w:val="640"/>
      <w:marRight w:val="0"/>
      <w:marTop w:val="0"/>
      <w:marBottom w:val="0"/>
      <w:divBdr>
        <w:top w:val="none" w:sz="0" w:space="0" w:color="auto"/>
        <w:left w:val="none" w:sz="0" w:space="0" w:color="auto"/>
        <w:bottom w:val="none" w:sz="0" w:space="0" w:color="auto"/>
        <w:right w:val="none" w:sz="0" w:space="0" w:color="auto"/>
      </w:divBdr>
    </w:div>
    <w:div w:id="1429303799">
      <w:marLeft w:val="640"/>
      <w:marRight w:val="0"/>
      <w:marTop w:val="0"/>
      <w:marBottom w:val="0"/>
      <w:divBdr>
        <w:top w:val="none" w:sz="0" w:space="0" w:color="auto"/>
        <w:left w:val="none" w:sz="0" w:space="0" w:color="auto"/>
        <w:bottom w:val="none" w:sz="0" w:space="0" w:color="auto"/>
        <w:right w:val="none" w:sz="0" w:space="0" w:color="auto"/>
      </w:divBdr>
    </w:div>
    <w:div w:id="1429736472">
      <w:marLeft w:val="640"/>
      <w:marRight w:val="0"/>
      <w:marTop w:val="0"/>
      <w:marBottom w:val="0"/>
      <w:divBdr>
        <w:top w:val="none" w:sz="0" w:space="0" w:color="auto"/>
        <w:left w:val="none" w:sz="0" w:space="0" w:color="auto"/>
        <w:bottom w:val="none" w:sz="0" w:space="0" w:color="auto"/>
        <w:right w:val="none" w:sz="0" w:space="0" w:color="auto"/>
      </w:divBdr>
    </w:div>
    <w:div w:id="1430003567">
      <w:marLeft w:val="640"/>
      <w:marRight w:val="0"/>
      <w:marTop w:val="0"/>
      <w:marBottom w:val="0"/>
      <w:divBdr>
        <w:top w:val="none" w:sz="0" w:space="0" w:color="auto"/>
        <w:left w:val="none" w:sz="0" w:space="0" w:color="auto"/>
        <w:bottom w:val="none" w:sz="0" w:space="0" w:color="auto"/>
        <w:right w:val="none" w:sz="0" w:space="0" w:color="auto"/>
      </w:divBdr>
    </w:div>
    <w:div w:id="1431049508">
      <w:marLeft w:val="640"/>
      <w:marRight w:val="0"/>
      <w:marTop w:val="0"/>
      <w:marBottom w:val="0"/>
      <w:divBdr>
        <w:top w:val="none" w:sz="0" w:space="0" w:color="auto"/>
        <w:left w:val="none" w:sz="0" w:space="0" w:color="auto"/>
        <w:bottom w:val="none" w:sz="0" w:space="0" w:color="auto"/>
        <w:right w:val="none" w:sz="0" w:space="0" w:color="auto"/>
      </w:divBdr>
    </w:div>
    <w:div w:id="1431583052">
      <w:marLeft w:val="640"/>
      <w:marRight w:val="0"/>
      <w:marTop w:val="0"/>
      <w:marBottom w:val="0"/>
      <w:divBdr>
        <w:top w:val="none" w:sz="0" w:space="0" w:color="auto"/>
        <w:left w:val="none" w:sz="0" w:space="0" w:color="auto"/>
        <w:bottom w:val="none" w:sz="0" w:space="0" w:color="auto"/>
        <w:right w:val="none" w:sz="0" w:space="0" w:color="auto"/>
      </w:divBdr>
    </w:div>
    <w:div w:id="1433087832">
      <w:marLeft w:val="640"/>
      <w:marRight w:val="0"/>
      <w:marTop w:val="0"/>
      <w:marBottom w:val="0"/>
      <w:divBdr>
        <w:top w:val="none" w:sz="0" w:space="0" w:color="auto"/>
        <w:left w:val="none" w:sz="0" w:space="0" w:color="auto"/>
        <w:bottom w:val="none" w:sz="0" w:space="0" w:color="auto"/>
        <w:right w:val="none" w:sz="0" w:space="0" w:color="auto"/>
      </w:divBdr>
    </w:div>
    <w:div w:id="1433361493">
      <w:marLeft w:val="640"/>
      <w:marRight w:val="0"/>
      <w:marTop w:val="0"/>
      <w:marBottom w:val="0"/>
      <w:divBdr>
        <w:top w:val="none" w:sz="0" w:space="0" w:color="auto"/>
        <w:left w:val="none" w:sz="0" w:space="0" w:color="auto"/>
        <w:bottom w:val="none" w:sz="0" w:space="0" w:color="auto"/>
        <w:right w:val="none" w:sz="0" w:space="0" w:color="auto"/>
      </w:divBdr>
    </w:div>
    <w:div w:id="1436828809">
      <w:marLeft w:val="640"/>
      <w:marRight w:val="0"/>
      <w:marTop w:val="0"/>
      <w:marBottom w:val="0"/>
      <w:divBdr>
        <w:top w:val="none" w:sz="0" w:space="0" w:color="auto"/>
        <w:left w:val="none" w:sz="0" w:space="0" w:color="auto"/>
        <w:bottom w:val="none" w:sz="0" w:space="0" w:color="auto"/>
        <w:right w:val="none" w:sz="0" w:space="0" w:color="auto"/>
      </w:divBdr>
    </w:div>
    <w:div w:id="1437363752">
      <w:marLeft w:val="640"/>
      <w:marRight w:val="0"/>
      <w:marTop w:val="0"/>
      <w:marBottom w:val="0"/>
      <w:divBdr>
        <w:top w:val="none" w:sz="0" w:space="0" w:color="auto"/>
        <w:left w:val="none" w:sz="0" w:space="0" w:color="auto"/>
        <w:bottom w:val="none" w:sz="0" w:space="0" w:color="auto"/>
        <w:right w:val="none" w:sz="0" w:space="0" w:color="auto"/>
      </w:divBdr>
    </w:div>
    <w:div w:id="1437406567">
      <w:marLeft w:val="640"/>
      <w:marRight w:val="0"/>
      <w:marTop w:val="0"/>
      <w:marBottom w:val="0"/>
      <w:divBdr>
        <w:top w:val="none" w:sz="0" w:space="0" w:color="auto"/>
        <w:left w:val="none" w:sz="0" w:space="0" w:color="auto"/>
        <w:bottom w:val="none" w:sz="0" w:space="0" w:color="auto"/>
        <w:right w:val="none" w:sz="0" w:space="0" w:color="auto"/>
      </w:divBdr>
    </w:div>
    <w:div w:id="1437751508">
      <w:marLeft w:val="640"/>
      <w:marRight w:val="0"/>
      <w:marTop w:val="0"/>
      <w:marBottom w:val="0"/>
      <w:divBdr>
        <w:top w:val="none" w:sz="0" w:space="0" w:color="auto"/>
        <w:left w:val="none" w:sz="0" w:space="0" w:color="auto"/>
        <w:bottom w:val="none" w:sz="0" w:space="0" w:color="auto"/>
        <w:right w:val="none" w:sz="0" w:space="0" w:color="auto"/>
      </w:divBdr>
    </w:div>
    <w:div w:id="1438019983">
      <w:marLeft w:val="640"/>
      <w:marRight w:val="0"/>
      <w:marTop w:val="0"/>
      <w:marBottom w:val="0"/>
      <w:divBdr>
        <w:top w:val="none" w:sz="0" w:space="0" w:color="auto"/>
        <w:left w:val="none" w:sz="0" w:space="0" w:color="auto"/>
        <w:bottom w:val="none" w:sz="0" w:space="0" w:color="auto"/>
        <w:right w:val="none" w:sz="0" w:space="0" w:color="auto"/>
      </w:divBdr>
    </w:div>
    <w:div w:id="1439326519">
      <w:marLeft w:val="640"/>
      <w:marRight w:val="0"/>
      <w:marTop w:val="0"/>
      <w:marBottom w:val="0"/>
      <w:divBdr>
        <w:top w:val="none" w:sz="0" w:space="0" w:color="auto"/>
        <w:left w:val="none" w:sz="0" w:space="0" w:color="auto"/>
        <w:bottom w:val="none" w:sz="0" w:space="0" w:color="auto"/>
        <w:right w:val="none" w:sz="0" w:space="0" w:color="auto"/>
      </w:divBdr>
    </w:div>
    <w:div w:id="1439569764">
      <w:marLeft w:val="640"/>
      <w:marRight w:val="0"/>
      <w:marTop w:val="0"/>
      <w:marBottom w:val="0"/>
      <w:divBdr>
        <w:top w:val="none" w:sz="0" w:space="0" w:color="auto"/>
        <w:left w:val="none" w:sz="0" w:space="0" w:color="auto"/>
        <w:bottom w:val="none" w:sz="0" w:space="0" w:color="auto"/>
        <w:right w:val="none" w:sz="0" w:space="0" w:color="auto"/>
      </w:divBdr>
    </w:div>
    <w:div w:id="1440636493">
      <w:marLeft w:val="640"/>
      <w:marRight w:val="0"/>
      <w:marTop w:val="0"/>
      <w:marBottom w:val="0"/>
      <w:divBdr>
        <w:top w:val="none" w:sz="0" w:space="0" w:color="auto"/>
        <w:left w:val="none" w:sz="0" w:space="0" w:color="auto"/>
        <w:bottom w:val="none" w:sz="0" w:space="0" w:color="auto"/>
        <w:right w:val="none" w:sz="0" w:space="0" w:color="auto"/>
      </w:divBdr>
    </w:div>
    <w:div w:id="1440836717">
      <w:marLeft w:val="640"/>
      <w:marRight w:val="0"/>
      <w:marTop w:val="0"/>
      <w:marBottom w:val="0"/>
      <w:divBdr>
        <w:top w:val="none" w:sz="0" w:space="0" w:color="auto"/>
        <w:left w:val="none" w:sz="0" w:space="0" w:color="auto"/>
        <w:bottom w:val="none" w:sz="0" w:space="0" w:color="auto"/>
        <w:right w:val="none" w:sz="0" w:space="0" w:color="auto"/>
      </w:divBdr>
    </w:div>
    <w:div w:id="1441415471">
      <w:marLeft w:val="640"/>
      <w:marRight w:val="0"/>
      <w:marTop w:val="0"/>
      <w:marBottom w:val="0"/>
      <w:divBdr>
        <w:top w:val="none" w:sz="0" w:space="0" w:color="auto"/>
        <w:left w:val="none" w:sz="0" w:space="0" w:color="auto"/>
        <w:bottom w:val="none" w:sz="0" w:space="0" w:color="auto"/>
        <w:right w:val="none" w:sz="0" w:space="0" w:color="auto"/>
      </w:divBdr>
    </w:div>
    <w:div w:id="1441756982">
      <w:marLeft w:val="640"/>
      <w:marRight w:val="0"/>
      <w:marTop w:val="0"/>
      <w:marBottom w:val="0"/>
      <w:divBdr>
        <w:top w:val="none" w:sz="0" w:space="0" w:color="auto"/>
        <w:left w:val="none" w:sz="0" w:space="0" w:color="auto"/>
        <w:bottom w:val="none" w:sz="0" w:space="0" w:color="auto"/>
        <w:right w:val="none" w:sz="0" w:space="0" w:color="auto"/>
      </w:divBdr>
    </w:div>
    <w:div w:id="1442258999">
      <w:marLeft w:val="640"/>
      <w:marRight w:val="0"/>
      <w:marTop w:val="0"/>
      <w:marBottom w:val="0"/>
      <w:divBdr>
        <w:top w:val="none" w:sz="0" w:space="0" w:color="auto"/>
        <w:left w:val="none" w:sz="0" w:space="0" w:color="auto"/>
        <w:bottom w:val="none" w:sz="0" w:space="0" w:color="auto"/>
        <w:right w:val="none" w:sz="0" w:space="0" w:color="auto"/>
      </w:divBdr>
    </w:div>
    <w:div w:id="1442454840">
      <w:marLeft w:val="640"/>
      <w:marRight w:val="0"/>
      <w:marTop w:val="0"/>
      <w:marBottom w:val="0"/>
      <w:divBdr>
        <w:top w:val="none" w:sz="0" w:space="0" w:color="auto"/>
        <w:left w:val="none" w:sz="0" w:space="0" w:color="auto"/>
        <w:bottom w:val="none" w:sz="0" w:space="0" w:color="auto"/>
        <w:right w:val="none" w:sz="0" w:space="0" w:color="auto"/>
      </w:divBdr>
    </w:div>
    <w:div w:id="1442992115">
      <w:marLeft w:val="640"/>
      <w:marRight w:val="0"/>
      <w:marTop w:val="0"/>
      <w:marBottom w:val="0"/>
      <w:divBdr>
        <w:top w:val="none" w:sz="0" w:space="0" w:color="auto"/>
        <w:left w:val="none" w:sz="0" w:space="0" w:color="auto"/>
        <w:bottom w:val="none" w:sz="0" w:space="0" w:color="auto"/>
        <w:right w:val="none" w:sz="0" w:space="0" w:color="auto"/>
      </w:divBdr>
    </w:div>
    <w:div w:id="1444501495">
      <w:marLeft w:val="640"/>
      <w:marRight w:val="0"/>
      <w:marTop w:val="0"/>
      <w:marBottom w:val="0"/>
      <w:divBdr>
        <w:top w:val="none" w:sz="0" w:space="0" w:color="auto"/>
        <w:left w:val="none" w:sz="0" w:space="0" w:color="auto"/>
        <w:bottom w:val="none" w:sz="0" w:space="0" w:color="auto"/>
        <w:right w:val="none" w:sz="0" w:space="0" w:color="auto"/>
      </w:divBdr>
    </w:div>
    <w:div w:id="1444572790">
      <w:marLeft w:val="640"/>
      <w:marRight w:val="0"/>
      <w:marTop w:val="0"/>
      <w:marBottom w:val="0"/>
      <w:divBdr>
        <w:top w:val="none" w:sz="0" w:space="0" w:color="auto"/>
        <w:left w:val="none" w:sz="0" w:space="0" w:color="auto"/>
        <w:bottom w:val="none" w:sz="0" w:space="0" w:color="auto"/>
        <w:right w:val="none" w:sz="0" w:space="0" w:color="auto"/>
      </w:divBdr>
    </w:div>
    <w:div w:id="1446266969">
      <w:marLeft w:val="640"/>
      <w:marRight w:val="0"/>
      <w:marTop w:val="0"/>
      <w:marBottom w:val="0"/>
      <w:divBdr>
        <w:top w:val="none" w:sz="0" w:space="0" w:color="auto"/>
        <w:left w:val="none" w:sz="0" w:space="0" w:color="auto"/>
        <w:bottom w:val="none" w:sz="0" w:space="0" w:color="auto"/>
        <w:right w:val="none" w:sz="0" w:space="0" w:color="auto"/>
      </w:divBdr>
    </w:div>
    <w:div w:id="1447119806">
      <w:marLeft w:val="640"/>
      <w:marRight w:val="0"/>
      <w:marTop w:val="0"/>
      <w:marBottom w:val="0"/>
      <w:divBdr>
        <w:top w:val="none" w:sz="0" w:space="0" w:color="auto"/>
        <w:left w:val="none" w:sz="0" w:space="0" w:color="auto"/>
        <w:bottom w:val="none" w:sz="0" w:space="0" w:color="auto"/>
        <w:right w:val="none" w:sz="0" w:space="0" w:color="auto"/>
      </w:divBdr>
    </w:div>
    <w:div w:id="1447889668">
      <w:marLeft w:val="640"/>
      <w:marRight w:val="0"/>
      <w:marTop w:val="0"/>
      <w:marBottom w:val="0"/>
      <w:divBdr>
        <w:top w:val="none" w:sz="0" w:space="0" w:color="auto"/>
        <w:left w:val="none" w:sz="0" w:space="0" w:color="auto"/>
        <w:bottom w:val="none" w:sz="0" w:space="0" w:color="auto"/>
        <w:right w:val="none" w:sz="0" w:space="0" w:color="auto"/>
      </w:divBdr>
    </w:div>
    <w:div w:id="1447963651">
      <w:marLeft w:val="640"/>
      <w:marRight w:val="0"/>
      <w:marTop w:val="0"/>
      <w:marBottom w:val="0"/>
      <w:divBdr>
        <w:top w:val="none" w:sz="0" w:space="0" w:color="auto"/>
        <w:left w:val="none" w:sz="0" w:space="0" w:color="auto"/>
        <w:bottom w:val="none" w:sz="0" w:space="0" w:color="auto"/>
        <w:right w:val="none" w:sz="0" w:space="0" w:color="auto"/>
      </w:divBdr>
    </w:div>
    <w:div w:id="1448086470">
      <w:marLeft w:val="640"/>
      <w:marRight w:val="0"/>
      <w:marTop w:val="0"/>
      <w:marBottom w:val="0"/>
      <w:divBdr>
        <w:top w:val="none" w:sz="0" w:space="0" w:color="auto"/>
        <w:left w:val="none" w:sz="0" w:space="0" w:color="auto"/>
        <w:bottom w:val="none" w:sz="0" w:space="0" w:color="auto"/>
        <w:right w:val="none" w:sz="0" w:space="0" w:color="auto"/>
      </w:divBdr>
    </w:div>
    <w:div w:id="1448282311">
      <w:marLeft w:val="640"/>
      <w:marRight w:val="0"/>
      <w:marTop w:val="0"/>
      <w:marBottom w:val="0"/>
      <w:divBdr>
        <w:top w:val="none" w:sz="0" w:space="0" w:color="auto"/>
        <w:left w:val="none" w:sz="0" w:space="0" w:color="auto"/>
        <w:bottom w:val="none" w:sz="0" w:space="0" w:color="auto"/>
        <w:right w:val="none" w:sz="0" w:space="0" w:color="auto"/>
      </w:divBdr>
    </w:div>
    <w:div w:id="1449423960">
      <w:marLeft w:val="640"/>
      <w:marRight w:val="0"/>
      <w:marTop w:val="0"/>
      <w:marBottom w:val="0"/>
      <w:divBdr>
        <w:top w:val="none" w:sz="0" w:space="0" w:color="auto"/>
        <w:left w:val="none" w:sz="0" w:space="0" w:color="auto"/>
        <w:bottom w:val="none" w:sz="0" w:space="0" w:color="auto"/>
        <w:right w:val="none" w:sz="0" w:space="0" w:color="auto"/>
      </w:divBdr>
    </w:div>
    <w:div w:id="1449857608">
      <w:marLeft w:val="640"/>
      <w:marRight w:val="0"/>
      <w:marTop w:val="0"/>
      <w:marBottom w:val="0"/>
      <w:divBdr>
        <w:top w:val="none" w:sz="0" w:space="0" w:color="auto"/>
        <w:left w:val="none" w:sz="0" w:space="0" w:color="auto"/>
        <w:bottom w:val="none" w:sz="0" w:space="0" w:color="auto"/>
        <w:right w:val="none" w:sz="0" w:space="0" w:color="auto"/>
      </w:divBdr>
    </w:div>
    <w:div w:id="1450472334">
      <w:marLeft w:val="640"/>
      <w:marRight w:val="0"/>
      <w:marTop w:val="0"/>
      <w:marBottom w:val="0"/>
      <w:divBdr>
        <w:top w:val="none" w:sz="0" w:space="0" w:color="auto"/>
        <w:left w:val="none" w:sz="0" w:space="0" w:color="auto"/>
        <w:bottom w:val="none" w:sz="0" w:space="0" w:color="auto"/>
        <w:right w:val="none" w:sz="0" w:space="0" w:color="auto"/>
      </w:divBdr>
    </w:div>
    <w:div w:id="1450902669">
      <w:marLeft w:val="640"/>
      <w:marRight w:val="0"/>
      <w:marTop w:val="0"/>
      <w:marBottom w:val="0"/>
      <w:divBdr>
        <w:top w:val="none" w:sz="0" w:space="0" w:color="auto"/>
        <w:left w:val="none" w:sz="0" w:space="0" w:color="auto"/>
        <w:bottom w:val="none" w:sz="0" w:space="0" w:color="auto"/>
        <w:right w:val="none" w:sz="0" w:space="0" w:color="auto"/>
      </w:divBdr>
    </w:div>
    <w:div w:id="1452822007">
      <w:marLeft w:val="640"/>
      <w:marRight w:val="0"/>
      <w:marTop w:val="0"/>
      <w:marBottom w:val="0"/>
      <w:divBdr>
        <w:top w:val="none" w:sz="0" w:space="0" w:color="auto"/>
        <w:left w:val="none" w:sz="0" w:space="0" w:color="auto"/>
        <w:bottom w:val="none" w:sz="0" w:space="0" w:color="auto"/>
        <w:right w:val="none" w:sz="0" w:space="0" w:color="auto"/>
      </w:divBdr>
    </w:div>
    <w:div w:id="1453472907">
      <w:marLeft w:val="640"/>
      <w:marRight w:val="0"/>
      <w:marTop w:val="0"/>
      <w:marBottom w:val="0"/>
      <w:divBdr>
        <w:top w:val="none" w:sz="0" w:space="0" w:color="auto"/>
        <w:left w:val="none" w:sz="0" w:space="0" w:color="auto"/>
        <w:bottom w:val="none" w:sz="0" w:space="0" w:color="auto"/>
        <w:right w:val="none" w:sz="0" w:space="0" w:color="auto"/>
      </w:divBdr>
    </w:div>
    <w:div w:id="1454399702">
      <w:marLeft w:val="640"/>
      <w:marRight w:val="0"/>
      <w:marTop w:val="0"/>
      <w:marBottom w:val="0"/>
      <w:divBdr>
        <w:top w:val="none" w:sz="0" w:space="0" w:color="auto"/>
        <w:left w:val="none" w:sz="0" w:space="0" w:color="auto"/>
        <w:bottom w:val="none" w:sz="0" w:space="0" w:color="auto"/>
        <w:right w:val="none" w:sz="0" w:space="0" w:color="auto"/>
      </w:divBdr>
    </w:div>
    <w:div w:id="1456558885">
      <w:marLeft w:val="640"/>
      <w:marRight w:val="0"/>
      <w:marTop w:val="0"/>
      <w:marBottom w:val="0"/>
      <w:divBdr>
        <w:top w:val="none" w:sz="0" w:space="0" w:color="auto"/>
        <w:left w:val="none" w:sz="0" w:space="0" w:color="auto"/>
        <w:bottom w:val="none" w:sz="0" w:space="0" w:color="auto"/>
        <w:right w:val="none" w:sz="0" w:space="0" w:color="auto"/>
      </w:divBdr>
    </w:div>
    <w:div w:id="1457218313">
      <w:marLeft w:val="640"/>
      <w:marRight w:val="0"/>
      <w:marTop w:val="0"/>
      <w:marBottom w:val="0"/>
      <w:divBdr>
        <w:top w:val="none" w:sz="0" w:space="0" w:color="auto"/>
        <w:left w:val="none" w:sz="0" w:space="0" w:color="auto"/>
        <w:bottom w:val="none" w:sz="0" w:space="0" w:color="auto"/>
        <w:right w:val="none" w:sz="0" w:space="0" w:color="auto"/>
      </w:divBdr>
    </w:div>
    <w:div w:id="1458333478">
      <w:marLeft w:val="640"/>
      <w:marRight w:val="0"/>
      <w:marTop w:val="0"/>
      <w:marBottom w:val="0"/>
      <w:divBdr>
        <w:top w:val="none" w:sz="0" w:space="0" w:color="auto"/>
        <w:left w:val="none" w:sz="0" w:space="0" w:color="auto"/>
        <w:bottom w:val="none" w:sz="0" w:space="0" w:color="auto"/>
        <w:right w:val="none" w:sz="0" w:space="0" w:color="auto"/>
      </w:divBdr>
    </w:div>
    <w:div w:id="1458449735">
      <w:marLeft w:val="640"/>
      <w:marRight w:val="0"/>
      <w:marTop w:val="0"/>
      <w:marBottom w:val="0"/>
      <w:divBdr>
        <w:top w:val="none" w:sz="0" w:space="0" w:color="auto"/>
        <w:left w:val="none" w:sz="0" w:space="0" w:color="auto"/>
        <w:bottom w:val="none" w:sz="0" w:space="0" w:color="auto"/>
        <w:right w:val="none" w:sz="0" w:space="0" w:color="auto"/>
      </w:divBdr>
    </w:div>
    <w:div w:id="1459371559">
      <w:marLeft w:val="640"/>
      <w:marRight w:val="0"/>
      <w:marTop w:val="0"/>
      <w:marBottom w:val="0"/>
      <w:divBdr>
        <w:top w:val="none" w:sz="0" w:space="0" w:color="auto"/>
        <w:left w:val="none" w:sz="0" w:space="0" w:color="auto"/>
        <w:bottom w:val="none" w:sz="0" w:space="0" w:color="auto"/>
        <w:right w:val="none" w:sz="0" w:space="0" w:color="auto"/>
      </w:divBdr>
    </w:div>
    <w:div w:id="1460147727">
      <w:marLeft w:val="640"/>
      <w:marRight w:val="0"/>
      <w:marTop w:val="0"/>
      <w:marBottom w:val="0"/>
      <w:divBdr>
        <w:top w:val="none" w:sz="0" w:space="0" w:color="auto"/>
        <w:left w:val="none" w:sz="0" w:space="0" w:color="auto"/>
        <w:bottom w:val="none" w:sz="0" w:space="0" w:color="auto"/>
        <w:right w:val="none" w:sz="0" w:space="0" w:color="auto"/>
      </w:divBdr>
    </w:div>
    <w:div w:id="1460412632">
      <w:marLeft w:val="640"/>
      <w:marRight w:val="0"/>
      <w:marTop w:val="0"/>
      <w:marBottom w:val="0"/>
      <w:divBdr>
        <w:top w:val="none" w:sz="0" w:space="0" w:color="auto"/>
        <w:left w:val="none" w:sz="0" w:space="0" w:color="auto"/>
        <w:bottom w:val="none" w:sz="0" w:space="0" w:color="auto"/>
        <w:right w:val="none" w:sz="0" w:space="0" w:color="auto"/>
      </w:divBdr>
    </w:div>
    <w:div w:id="1461066855">
      <w:marLeft w:val="640"/>
      <w:marRight w:val="0"/>
      <w:marTop w:val="0"/>
      <w:marBottom w:val="0"/>
      <w:divBdr>
        <w:top w:val="none" w:sz="0" w:space="0" w:color="auto"/>
        <w:left w:val="none" w:sz="0" w:space="0" w:color="auto"/>
        <w:bottom w:val="none" w:sz="0" w:space="0" w:color="auto"/>
        <w:right w:val="none" w:sz="0" w:space="0" w:color="auto"/>
      </w:divBdr>
    </w:div>
    <w:div w:id="1461070865">
      <w:marLeft w:val="640"/>
      <w:marRight w:val="0"/>
      <w:marTop w:val="0"/>
      <w:marBottom w:val="0"/>
      <w:divBdr>
        <w:top w:val="none" w:sz="0" w:space="0" w:color="auto"/>
        <w:left w:val="none" w:sz="0" w:space="0" w:color="auto"/>
        <w:bottom w:val="none" w:sz="0" w:space="0" w:color="auto"/>
        <w:right w:val="none" w:sz="0" w:space="0" w:color="auto"/>
      </w:divBdr>
    </w:div>
    <w:div w:id="1461874881">
      <w:marLeft w:val="640"/>
      <w:marRight w:val="0"/>
      <w:marTop w:val="0"/>
      <w:marBottom w:val="0"/>
      <w:divBdr>
        <w:top w:val="none" w:sz="0" w:space="0" w:color="auto"/>
        <w:left w:val="none" w:sz="0" w:space="0" w:color="auto"/>
        <w:bottom w:val="none" w:sz="0" w:space="0" w:color="auto"/>
        <w:right w:val="none" w:sz="0" w:space="0" w:color="auto"/>
      </w:divBdr>
    </w:div>
    <w:div w:id="1462918395">
      <w:marLeft w:val="640"/>
      <w:marRight w:val="0"/>
      <w:marTop w:val="0"/>
      <w:marBottom w:val="0"/>
      <w:divBdr>
        <w:top w:val="none" w:sz="0" w:space="0" w:color="auto"/>
        <w:left w:val="none" w:sz="0" w:space="0" w:color="auto"/>
        <w:bottom w:val="none" w:sz="0" w:space="0" w:color="auto"/>
        <w:right w:val="none" w:sz="0" w:space="0" w:color="auto"/>
      </w:divBdr>
    </w:div>
    <w:div w:id="1464151437">
      <w:marLeft w:val="640"/>
      <w:marRight w:val="0"/>
      <w:marTop w:val="0"/>
      <w:marBottom w:val="0"/>
      <w:divBdr>
        <w:top w:val="none" w:sz="0" w:space="0" w:color="auto"/>
        <w:left w:val="none" w:sz="0" w:space="0" w:color="auto"/>
        <w:bottom w:val="none" w:sz="0" w:space="0" w:color="auto"/>
        <w:right w:val="none" w:sz="0" w:space="0" w:color="auto"/>
      </w:divBdr>
    </w:div>
    <w:div w:id="1464274779">
      <w:marLeft w:val="640"/>
      <w:marRight w:val="0"/>
      <w:marTop w:val="0"/>
      <w:marBottom w:val="0"/>
      <w:divBdr>
        <w:top w:val="none" w:sz="0" w:space="0" w:color="auto"/>
        <w:left w:val="none" w:sz="0" w:space="0" w:color="auto"/>
        <w:bottom w:val="none" w:sz="0" w:space="0" w:color="auto"/>
        <w:right w:val="none" w:sz="0" w:space="0" w:color="auto"/>
      </w:divBdr>
    </w:div>
    <w:div w:id="1465929844">
      <w:marLeft w:val="640"/>
      <w:marRight w:val="0"/>
      <w:marTop w:val="0"/>
      <w:marBottom w:val="0"/>
      <w:divBdr>
        <w:top w:val="none" w:sz="0" w:space="0" w:color="auto"/>
        <w:left w:val="none" w:sz="0" w:space="0" w:color="auto"/>
        <w:bottom w:val="none" w:sz="0" w:space="0" w:color="auto"/>
        <w:right w:val="none" w:sz="0" w:space="0" w:color="auto"/>
      </w:divBdr>
    </w:div>
    <w:div w:id="1467890906">
      <w:marLeft w:val="640"/>
      <w:marRight w:val="0"/>
      <w:marTop w:val="0"/>
      <w:marBottom w:val="0"/>
      <w:divBdr>
        <w:top w:val="none" w:sz="0" w:space="0" w:color="auto"/>
        <w:left w:val="none" w:sz="0" w:space="0" w:color="auto"/>
        <w:bottom w:val="none" w:sz="0" w:space="0" w:color="auto"/>
        <w:right w:val="none" w:sz="0" w:space="0" w:color="auto"/>
      </w:divBdr>
    </w:div>
    <w:div w:id="1467964230">
      <w:marLeft w:val="640"/>
      <w:marRight w:val="0"/>
      <w:marTop w:val="0"/>
      <w:marBottom w:val="0"/>
      <w:divBdr>
        <w:top w:val="none" w:sz="0" w:space="0" w:color="auto"/>
        <w:left w:val="none" w:sz="0" w:space="0" w:color="auto"/>
        <w:bottom w:val="none" w:sz="0" w:space="0" w:color="auto"/>
        <w:right w:val="none" w:sz="0" w:space="0" w:color="auto"/>
      </w:divBdr>
    </w:div>
    <w:div w:id="1468552560">
      <w:marLeft w:val="640"/>
      <w:marRight w:val="0"/>
      <w:marTop w:val="0"/>
      <w:marBottom w:val="0"/>
      <w:divBdr>
        <w:top w:val="none" w:sz="0" w:space="0" w:color="auto"/>
        <w:left w:val="none" w:sz="0" w:space="0" w:color="auto"/>
        <w:bottom w:val="none" w:sz="0" w:space="0" w:color="auto"/>
        <w:right w:val="none" w:sz="0" w:space="0" w:color="auto"/>
      </w:divBdr>
    </w:div>
    <w:div w:id="1469125091">
      <w:marLeft w:val="640"/>
      <w:marRight w:val="0"/>
      <w:marTop w:val="0"/>
      <w:marBottom w:val="0"/>
      <w:divBdr>
        <w:top w:val="none" w:sz="0" w:space="0" w:color="auto"/>
        <w:left w:val="none" w:sz="0" w:space="0" w:color="auto"/>
        <w:bottom w:val="none" w:sz="0" w:space="0" w:color="auto"/>
        <w:right w:val="none" w:sz="0" w:space="0" w:color="auto"/>
      </w:divBdr>
    </w:div>
    <w:div w:id="1469473072">
      <w:marLeft w:val="640"/>
      <w:marRight w:val="0"/>
      <w:marTop w:val="0"/>
      <w:marBottom w:val="0"/>
      <w:divBdr>
        <w:top w:val="none" w:sz="0" w:space="0" w:color="auto"/>
        <w:left w:val="none" w:sz="0" w:space="0" w:color="auto"/>
        <w:bottom w:val="none" w:sz="0" w:space="0" w:color="auto"/>
        <w:right w:val="none" w:sz="0" w:space="0" w:color="auto"/>
      </w:divBdr>
    </w:div>
    <w:div w:id="1469936868">
      <w:marLeft w:val="640"/>
      <w:marRight w:val="0"/>
      <w:marTop w:val="0"/>
      <w:marBottom w:val="0"/>
      <w:divBdr>
        <w:top w:val="none" w:sz="0" w:space="0" w:color="auto"/>
        <w:left w:val="none" w:sz="0" w:space="0" w:color="auto"/>
        <w:bottom w:val="none" w:sz="0" w:space="0" w:color="auto"/>
        <w:right w:val="none" w:sz="0" w:space="0" w:color="auto"/>
      </w:divBdr>
    </w:div>
    <w:div w:id="1471093814">
      <w:marLeft w:val="640"/>
      <w:marRight w:val="0"/>
      <w:marTop w:val="0"/>
      <w:marBottom w:val="0"/>
      <w:divBdr>
        <w:top w:val="none" w:sz="0" w:space="0" w:color="auto"/>
        <w:left w:val="none" w:sz="0" w:space="0" w:color="auto"/>
        <w:bottom w:val="none" w:sz="0" w:space="0" w:color="auto"/>
        <w:right w:val="none" w:sz="0" w:space="0" w:color="auto"/>
      </w:divBdr>
    </w:div>
    <w:div w:id="1471484213">
      <w:marLeft w:val="640"/>
      <w:marRight w:val="0"/>
      <w:marTop w:val="0"/>
      <w:marBottom w:val="0"/>
      <w:divBdr>
        <w:top w:val="none" w:sz="0" w:space="0" w:color="auto"/>
        <w:left w:val="none" w:sz="0" w:space="0" w:color="auto"/>
        <w:bottom w:val="none" w:sz="0" w:space="0" w:color="auto"/>
        <w:right w:val="none" w:sz="0" w:space="0" w:color="auto"/>
      </w:divBdr>
    </w:div>
    <w:div w:id="1472092210">
      <w:marLeft w:val="640"/>
      <w:marRight w:val="0"/>
      <w:marTop w:val="0"/>
      <w:marBottom w:val="0"/>
      <w:divBdr>
        <w:top w:val="none" w:sz="0" w:space="0" w:color="auto"/>
        <w:left w:val="none" w:sz="0" w:space="0" w:color="auto"/>
        <w:bottom w:val="none" w:sz="0" w:space="0" w:color="auto"/>
        <w:right w:val="none" w:sz="0" w:space="0" w:color="auto"/>
      </w:divBdr>
    </w:div>
    <w:div w:id="1473058182">
      <w:marLeft w:val="640"/>
      <w:marRight w:val="0"/>
      <w:marTop w:val="0"/>
      <w:marBottom w:val="0"/>
      <w:divBdr>
        <w:top w:val="none" w:sz="0" w:space="0" w:color="auto"/>
        <w:left w:val="none" w:sz="0" w:space="0" w:color="auto"/>
        <w:bottom w:val="none" w:sz="0" w:space="0" w:color="auto"/>
        <w:right w:val="none" w:sz="0" w:space="0" w:color="auto"/>
      </w:divBdr>
    </w:div>
    <w:div w:id="1473670844">
      <w:marLeft w:val="640"/>
      <w:marRight w:val="0"/>
      <w:marTop w:val="0"/>
      <w:marBottom w:val="0"/>
      <w:divBdr>
        <w:top w:val="none" w:sz="0" w:space="0" w:color="auto"/>
        <w:left w:val="none" w:sz="0" w:space="0" w:color="auto"/>
        <w:bottom w:val="none" w:sz="0" w:space="0" w:color="auto"/>
        <w:right w:val="none" w:sz="0" w:space="0" w:color="auto"/>
      </w:divBdr>
    </w:div>
    <w:div w:id="1473909740">
      <w:marLeft w:val="640"/>
      <w:marRight w:val="0"/>
      <w:marTop w:val="0"/>
      <w:marBottom w:val="0"/>
      <w:divBdr>
        <w:top w:val="none" w:sz="0" w:space="0" w:color="auto"/>
        <w:left w:val="none" w:sz="0" w:space="0" w:color="auto"/>
        <w:bottom w:val="none" w:sz="0" w:space="0" w:color="auto"/>
        <w:right w:val="none" w:sz="0" w:space="0" w:color="auto"/>
      </w:divBdr>
    </w:div>
    <w:div w:id="1474442388">
      <w:marLeft w:val="640"/>
      <w:marRight w:val="0"/>
      <w:marTop w:val="0"/>
      <w:marBottom w:val="0"/>
      <w:divBdr>
        <w:top w:val="none" w:sz="0" w:space="0" w:color="auto"/>
        <w:left w:val="none" w:sz="0" w:space="0" w:color="auto"/>
        <w:bottom w:val="none" w:sz="0" w:space="0" w:color="auto"/>
        <w:right w:val="none" w:sz="0" w:space="0" w:color="auto"/>
      </w:divBdr>
    </w:div>
    <w:div w:id="1474445739">
      <w:marLeft w:val="640"/>
      <w:marRight w:val="0"/>
      <w:marTop w:val="0"/>
      <w:marBottom w:val="0"/>
      <w:divBdr>
        <w:top w:val="none" w:sz="0" w:space="0" w:color="auto"/>
        <w:left w:val="none" w:sz="0" w:space="0" w:color="auto"/>
        <w:bottom w:val="none" w:sz="0" w:space="0" w:color="auto"/>
        <w:right w:val="none" w:sz="0" w:space="0" w:color="auto"/>
      </w:divBdr>
    </w:div>
    <w:div w:id="1475289852">
      <w:marLeft w:val="640"/>
      <w:marRight w:val="0"/>
      <w:marTop w:val="0"/>
      <w:marBottom w:val="0"/>
      <w:divBdr>
        <w:top w:val="none" w:sz="0" w:space="0" w:color="auto"/>
        <w:left w:val="none" w:sz="0" w:space="0" w:color="auto"/>
        <w:bottom w:val="none" w:sz="0" w:space="0" w:color="auto"/>
        <w:right w:val="none" w:sz="0" w:space="0" w:color="auto"/>
      </w:divBdr>
    </w:div>
    <w:div w:id="1475298536">
      <w:marLeft w:val="640"/>
      <w:marRight w:val="0"/>
      <w:marTop w:val="0"/>
      <w:marBottom w:val="0"/>
      <w:divBdr>
        <w:top w:val="none" w:sz="0" w:space="0" w:color="auto"/>
        <w:left w:val="none" w:sz="0" w:space="0" w:color="auto"/>
        <w:bottom w:val="none" w:sz="0" w:space="0" w:color="auto"/>
        <w:right w:val="none" w:sz="0" w:space="0" w:color="auto"/>
      </w:divBdr>
    </w:div>
    <w:div w:id="1475416509">
      <w:marLeft w:val="640"/>
      <w:marRight w:val="0"/>
      <w:marTop w:val="0"/>
      <w:marBottom w:val="0"/>
      <w:divBdr>
        <w:top w:val="none" w:sz="0" w:space="0" w:color="auto"/>
        <w:left w:val="none" w:sz="0" w:space="0" w:color="auto"/>
        <w:bottom w:val="none" w:sz="0" w:space="0" w:color="auto"/>
        <w:right w:val="none" w:sz="0" w:space="0" w:color="auto"/>
      </w:divBdr>
    </w:div>
    <w:div w:id="1477989569">
      <w:marLeft w:val="640"/>
      <w:marRight w:val="0"/>
      <w:marTop w:val="0"/>
      <w:marBottom w:val="0"/>
      <w:divBdr>
        <w:top w:val="none" w:sz="0" w:space="0" w:color="auto"/>
        <w:left w:val="none" w:sz="0" w:space="0" w:color="auto"/>
        <w:bottom w:val="none" w:sz="0" w:space="0" w:color="auto"/>
        <w:right w:val="none" w:sz="0" w:space="0" w:color="auto"/>
      </w:divBdr>
    </w:div>
    <w:div w:id="1478451356">
      <w:marLeft w:val="640"/>
      <w:marRight w:val="0"/>
      <w:marTop w:val="0"/>
      <w:marBottom w:val="0"/>
      <w:divBdr>
        <w:top w:val="none" w:sz="0" w:space="0" w:color="auto"/>
        <w:left w:val="none" w:sz="0" w:space="0" w:color="auto"/>
        <w:bottom w:val="none" w:sz="0" w:space="0" w:color="auto"/>
        <w:right w:val="none" w:sz="0" w:space="0" w:color="auto"/>
      </w:divBdr>
    </w:div>
    <w:div w:id="1478455194">
      <w:marLeft w:val="640"/>
      <w:marRight w:val="0"/>
      <w:marTop w:val="0"/>
      <w:marBottom w:val="0"/>
      <w:divBdr>
        <w:top w:val="none" w:sz="0" w:space="0" w:color="auto"/>
        <w:left w:val="none" w:sz="0" w:space="0" w:color="auto"/>
        <w:bottom w:val="none" w:sz="0" w:space="0" w:color="auto"/>
        <w:right w:val="none" w:sz="0" w:space="0" w:color="auto"/>
      </w:divBdr>
    </w:div>
    <w:div w:id="1479415247">
      <w:marLeft w:val="640"/>
      <w:marRight w:val="0"/>
      <w:marTop w:val="0"/>
      <w:marBottom w:val="0"/>
      <w:divBdr>
        <w:top w:val="none" w:sz="0" w:space="0" w:color="auto"/>
        <w:left w:val="none" w:sz="0" w:space="0" w:color="auto"/>
        <w:bottom w:val="none" w:sz="0" w:space="0" w:color="auto"/>
        <w:right w:val="none" w:sz="0" w:space="0" w:color="auto"/>
      </w:divBdr>
    </w:div>
    <w:div w:id="1479416035">
      <w:marLeft w:val="640"/>
      <w:marRight w:val="0"/>
      <w:marTop w:val="0"/>
      <w:marBottom w:val="0"/>
      <w:divBdr>
        <w:top w:val="none" w:sz="0" w:space="0" w:color="auto"/>
        <w:left w:val="none" w:sz="0" w:space="0" w:color="auto"/>
        <w:bottom w:val="none" w:sz="0" w:space="0" w:color="auto"/>
        <w:right w:val="none" w:sz="0" w:space="0" w:color="auto"/>
      </w:divBdr>
    </w:div>
    <w:div w:id="1479419967">
      <w:marLeft w:val="640"/>
      <w:marRight w:val="0"/>
      <w:marTop w:val="0"/>
      <w:marBottom w:val="0"/>
      <w:divBdr>
        <w:top w:val="none" w:sz="0" w:space="0" w:color="auto"/>
        <w:left w:val="none" w:sz="0" w:space="0" w:color="auto"/>
        <w:bottom w:val="none" w:sz="0" w:space="0" w:color="auto"/>
        <w:right w:val="none" w:sz="0" w:space="0" w:color="auto"/>
      </w:divBdr>
    </w:div>
    <w:div w:id="1479691876">
      <w:marLeft w:val="640"/>
      <w:marRight w:val="0"/>
      <w:marTop w:val="0"/>
      <w:marBottom w:val="0"/>
      <w:divBdr>
        <w:top w:val="none" w:sz="0" w:space="0" w:color="auto"/>
        <w:left w:val="none" w:sz="0" w:space="0" w:color="auto"/>
        <w:bottom w:val="none" w:sz="0" w:space="0" w:color="auto"/>
        <w:right w:val="none" w:sz="0" w:space="0" w:color="auto"/>
      </w:divBdr>
    </w:div>
    <w:div w:id="1479809792">
      <w:marLeft w:val="640"/>
      <w:marRight w:val="0"/>
      <w:marTop w:val="0"/>
      <w:marBottom w:val="0"/>
      <w:divBdr>
        <w:top w:val="none" w:sz="0" w:space="0" w:color="auto"/>
        <w:left w:val="none" w:sz="0" w:space="0" w:color="auto"/>
        <w:bottom w:val="none" w:sz="0" w:space="0" w:color="auto"/>
        <w:right w:val="none" w:sz="0" w:space="0" w:color="auto"/>
      </w:divBdr>
    </w:div>
    <w:div w:id="1480266412">
      <w:marLeft w:val="640"/>
      <w:marRight w:val="0"/>
      <w:marTop w:val="0"/>
      <w:marBottom w:val="0"/>
      <w:divBdr>
        <w:top w:val="none" w:sz="0" w:space="0" w:color="auto"/>
        <w:left w:val="none" w:sz="0" w:space="0" w:color="auto"/>
        <w:bottom w:val="none" w:sz="0" w:space="0" w:color="auto"/>
        <w:right w:val="none" w:sz="0" w:space="0" w:color="auto"/>
      </w:divBdr>
    </w:div>
    <w:div w:id="1480339325">
      <w:marLeft w:val="640"/>
      <w:marRight w:val="0"/>
      <w:marTop w:val="0"/>
      <w:marBottom w:val="0"/>
      <w:divBdr>
        <w:top w:val="none" w:sz="0" w:space="0" w:color="auto"/>
        <w:left w:val="none" w:sz="0" w:space="0" w:color="auto"/>
        <w:bottom w:val="none" w:sz="0" w:space="0" w:color="auto"/>
        <w:right w:val="none" w:sz="0" w:space="0" w:color="auto"/>
      </w:divBdr>
    </w:div>
    <w:div w:id="1480610338">
      <w:marLeft w:val="640"/>
      <w:marRight w:val="0"/>
      <w:marTop w:val="0"/>
      <w:marBottom w:val="0"/>
      <w:divBdr>
        <w:top w:val="none" w:sz="0" w:space="0" w:color="auto"/>
        <w:left w:val="none" w:sz="0" w:space="0" w:color="auto"/>
        <w:bottom w:val="none" w:sz="0" w:space="0" w:color="auto"/>
        <w:right w:val="none" w:sz="0" w:space="0" w:color="auto"/>
      </w:divBdr>
    </w:div>
    <w:div w:id="1480927577">
      <w:marLeft w:val="640"/>
      <w:marRight w:val="0"/>
      <w:marTop w:val="0"/>
      <w:marBottom w:val="0"/>
      <w:divBdr>
        <w:top w:val="none" w:sz="0" w:space="0" w:color="auto"/>
        <w:left w:val="none" w:sz="0" w:space="0" w:color="auto"/>
        <w:bottom w:val="none" w:sz="0" w:space="0" w:color="auto"/>
        <w:right w:val="none" w:sz="0" w:space="0" w:color="auto"/>
      </w:divBdr>
    </w:div>
    <w:div w:id="1482497690">
      <w:marLeft w:val="640"/>
      <w:marRight w:val="0"/>
      <w:marTop w:val="0"/>
      <w:marBottom w:val="0"/>
      <w:divBdr>
        <w:top w:val="none" w:sz="0" w:space="0" w:color="auto"/>
        <w:left w:val="none" w:sz="0" w:space="0" w:color="auto"/>
        <w:bottom w:val="none" w:sz="0" w:space="0" w:color="auto"/>
        <w:right w:val="none" w:sz="0" w:space="0" w:color="auto"/>
      </w:divBdr>
    </w:div>
    <w:div w:id="1482691234">
      <w:marLeft w:val="640"/>
      <w:marRight w:val="0"/>
      <w:marTop w:val="0"/>
      <w:marBottom w:val="0"/>
      <w:divBdr>
        <w:top w:val="none" w:sz="0" w:space="0" w:color="auto"/>
        <w:left w:val="none" w:sz="0" w:space="0" w:color="auto"/>
        <w:bottom w:val="none" w:sz="0" w:space="0" w:color="auto"/>
        <w:right w:val="none" w:sz="0" w:space="0" w:color="auto"/>
      </w:divBdr>
    </w:div>
    <w:div w:id="1483893030">
      <w:marLeft w:val="640"/>
      <w:marRight w:val="0"/>
      <w:marTop w:val="0"/>
      <w:marBottom w:val="0"/>
      <w:divBdr>
        <w:top w:val="none" w:sz="0" w:space="0" w:color="auto"/>
        <w:left w:val="none" w:sz="0" w:space="0" w:color="auto"/>
        <w:bottom w:val="none" w:sz="0" w:space="0" w:color="auto"/>
        <w:right w:val="none" w:sz="0" w:space="0" w:color="auto"/>
      </w:divBdr>
    </w:div>
    <w:div w:id="1485509437">
      <w:marLeft w:val="640"/>
      <w:marRight w:val="0"/>
      <w:marTop w:val="0"/>
      <w:marBottom w:val="0"/>
      <w:divBdr>
        <w:top w:val="none" w:sz="0" w:space="0" w:color="auto"/>
        <w:left w:val="none" w:sz="0" w:space="0" w:color="auto"/>
        <w:bottom w:val="none" w:sz="0" w:space="0" w:color="auto"/>
        <w:right w:val="none" w:sz="0" w:space="0" w:color="auto"/>
      </w:divBdr>
    </w:div>
    <w:div w:id="1485970488">
      <w:marLeft w:val="640"/>
      <w:marRight w:val="0"/>
      <w:marTop w:val="0"/>
      <w:marBottom w:val="0"/>
      <w:divBdr>
        <w:top w:val="none" w:sz="0" w:space="0" w:color="auto"/>
        <w:left w:val="none" w:sz="0" w:space="0" w:color="auto"/>
        <w:bottom w:val="none" w:sz="0" w:space="0" w:color="auto"/>
        <w:right w:val="none" w:sz="0" w:space="0" w:color="auto"/>
      </w:divBdr>
    </w:div>
    <w:div w:id="1486165081">
      <w:marLeft w:val="640"/>
      <w:marRight w:val="0"/>
      <w:marTop w:val="0"/>
      <w:marBottom w:val="0"/>
      <w:divBdr>
        <w:top w:val="none" w:sz="0" w:space="0" w:color="auto"/>
        <w:left w:val="none" w:sz="0" w:space="0" w:color="auto"/>
        <w:bottom w:val="none" w:sz="0" w:space="0" w:color="auto"/>
        <w:right w:val="none" w:sz="0" w:space="0" w:color="auto"/>
      </w:divBdr>
    </w:div>
    <w:div w:id="1486631450">
      <w:marLeft w:val="640"/>
      <w:marRight w:val="0"/>
      <w:marTop w:val="0"/>
      <w:marBottom w:val="0"/>
      <w:divBdr>
        <w:top w:val="none" w:sz="0" w:space="0" w:color="auto"/>
        <w:left w:val="none" w:sz="0" w:space="0" w:color="auto"/>
        <w:bottom w:val="none" w:sz="0" w:space="0" w:color="auto"/>
        <w:right w:val="none" w:sz="0" w:space="0" w:color="auto"/>
      </w:divBdr>
    </w:div>
    <w:div w:id="1486975630">
      <w:marLeft w:val="640"/>
      <w:marRight w:val="0"/>
      <w:marTop w:val="0"/>
      <w:marBottom w:val="0"/>
      <w:divBdr>
        <w:top w:val="none" w:sz="0" w:space="0" w:color="auto"/>
        <w:left w:val="none" w:sz="0" w:space="0" w:color="auto"/>
        <w:bottom w:val="none" w:sz="0" w:space="0" w:color="auto"/>
        <w:right w:val="none" w:sz="0" w:space="0" w:color="auto"/>
      </w:divBdr>
    </w:div>
    <w:div w:id="1487895243">
      <w:marLeft w:val="640"/>
      <w:marRight w:val="0"/>
      <w:marTop w:val="0"/>
      <w:marBottom w:val="0"/>
      <w:divBdr>
        <w:top w:val="none" w:sz="0" w:space="0" w:color="auto"/>
        <w:left w:val="none" w:sz="0" w:space="0" w:color="auto"/>
        <w:bottom w:val="none" w:sz="0" w:space="0" w:color="auto"/>
        <w:right w:val="none" w:sz="0" w:space="0" w:color="auto"/>
      </w:divBdr>
    </w:div>
    <w:div w:id="1488207665">
      <w:marLeft w:val="640"/>
      <w:marRight w:val="0"/>
      <w:marTop w:val="0"/>
      <w:marBottom w:val="0"/>
      <w:divBdr>
        <w:top w:val="none" w:sz="0" w:space="0" w:color="auto"/>
        <w:left w:val="none" w:sz="0" w:space="0" w:color="auto"/>
        <w:bottom w:val="none" w:sz="0" w:space="0" w:color="auto"/>
        <w:right w:val="none" w:sz="0" w:space="0" w:color="auto"/>
      </w:divBdr>
    </w:div>
    <w:div w:id="1488397577">
      <w:marLeft w:val="640"/>
      <w:marRight w:val="0"/>
      <w:marTop w:val="0"/>
      <w:marBottom w:val="0"/>
      <w:divBdr>
        <w:top w:val="none" w:sz="0" w:space="0" w:color="auto"/>
        <w:left w:val="none" w:sz="0" w:space="0" w:color="auto"/>
        <w:bottom w:val="none" w:sz="0" w:space="0" w:color="auto"/>
        <w:right w:val="none" w:sz="0" w:space="0" w:color="auto"/>
      </w:divBdr>
    </w:div>
    <w:div w:id="1488546231">
      <w:marLeft w:val="640"/>
      <w:marRight w:val="0"/>
      <w:marTop w:val="0"/>
      <w:marBottom w:val="0"/>
      <w:divBdr>
        <w:top w:val="none" w:sz="0" w:space="0" w:color="auto"/>
        <w:left w:val="none" w:sz="0" w:space="0" w:color="auto"/>
        <w:bottom w:val="none" w:sz="0" w:space="0" w:color="auto"/>
        <w:right w:val="none" w:sz="0" w:space="0" w:color="auto"/>
      </w:divBdr>
    </w:div>
    <w:div w:id="1488782125">
      <w:marLeft w:val="640"/>
      <w:marRight w:val="0"/>
      <w:marTop w:val="0"/>
      <w:marBottom w:val="0"/>
      <w:divBdr>
        <w:top w:val="none" w:sz="0" w:space="0" w:color="auto"/>
        <w:left w:val="none" w:sz="0" w:space="0" w:color="auto"/>
        <w:bottom w:val="none" w:sz="0" w:space="0" w:color="auto"/>
        <w:right w:val="none" w:sz="0" w:space="0" w:color="auto"/>
      </w:divBdr>
    </w:div>
    <w:div w:id="1488935675">
      <w:marLeft w:val="640"/>
      <w:marRight w:val="0"/>
      <w:marTop w:val="0"/>
      <w:marBottom w:val="0"/>
      <w:divBdr>
        <w:top w:val="none" w:sz="0" w:space="0" w:color="auto"/>
        <w:left w:val="none" w:sz="0" w:space="0" w:color="auto"/>
        <w:bottom w:val="none" w:sz="0" w:space="0" w:color="auto"/>
        <w:right w:val="none" w:sz="0" w:space="0" w:color="auto"/>
      </w:divBdr>
    </w:div>
    <w:div w:id="1489203865">
      <w:marLeft w:val="640"/>
      <w:marRight w:val="0"/>
      <w:marTop w:val="0"/>
      <w:marBottom w:val="0"/>
      <w:divBdr>
        <w:top w:val="none" w:sz="0" w:space="0" w:color="auto"/>
        <w:left w:val="none" w:sz="0" w:space="0" w:color="auto"/>
        <w:bottom w:val="none" w:sz="0" w:space="0" w:color="auto"/>
        <w:right w:val="none" w:sz="0" w:space="0" w:color="auto"/>
      </w:divBdr>
    </w:div>
    <w:div w:id="1489588898">
      <w:marLeft w:val="640"/>
      <w:marRight w:val="0"/>
      <w:marTop w:val="0"/>
      <w:marBottom w:val="0"/>
      <w:divBdr>
        <w:top w:val="none" w:sz="0" w:space="0" w:color="auto"/>
        <w:left w:val="none" w:sz="0" w:space="0" w:color="auto"/>
        <w:bottom w:val="none" w:sz="0" w:space="0" w:color="auto"/>
        <w:right w:val="none" w:sz="0" w:space="0" w:color="auto"/>
      </w:divBdr>
    </w:div>
    <w:div w:id="1494373872">
      <w:marLeft w:val="640"/>
      <w:marRight w:val="0"/>
      <w:marTop w:val="0"/>
      <w:marBottom w:val="0"/>
      <w:divBdr>
        <w:top w:val="none" w:sz="0" w:space="0" w:color="auto"/>
        <w:left w:val="none" w:sz="0" w:space="0" w:color="auto"/>
        <w:bottom w:val="none" w:sz="0" w:space="0" w:color="auto"/>
        <w:right w:val="none" w:sz="0" w:space="0" w:color="auto"/>
      </w:divBdr>
    </w:div>
    <w:div w:id="1494682145">
      <w:marLeft w:val="640"/>
      <w:marRight w:val="0"/>
      <w:marTop w:val="0"/>
      <w:marBottom w:val="0"/>
      <w:divBdr>
        <w:top w:val="none" w:sz="0" w:space="0" w:color="auto"/>
        <w:left w:val="none" w:sz="0" w:space="0" w:color="auto"/>
        <w:bottom w:val="none" w:sz="0" w:space="0" w:color="auto"/>
        <w:right w:val="none" w:sz="0" w:space="0" w:color="auto"/>
      </w:divBdr>
    </w:div>
    <w:div w:id="1494834984">
      <w:marLeft w:val="640"/>
      <w:marRight w:val="0"/>
      <w:marTop w:val="0"/>
      <w:marBottom w:val="0"/>
      <w:divBdr>
        <w:top w:val="none" w:sz="0" w:space="0" w:color="auto"/>
        <w:left w:val="none" w:sz="0" w:space="0" w:color="auto"/>
        <w:bottom w:val="none" w:sz="0" w:space="0" w:color="auto"/>
        <w:right w:val="none" w:sz="0" w:space="0" w:color="auto"/>
      </w:divBdr>
    </w:div>
    <w:div w:id="1495560368">
      <w:marLeft w:val="640"/>
      <w:marRight w:val="0"/>
      <w:marTop w:val="0"/>
      <w:marBottom w:val="0"/>
      <w:divBdr>
        <w:top w:val="none" w:sz="0" w:space="0" w:color="auto"/>
        <w:left w:val="none" w:sz="0" w:space="0" w:color="auto"/>
        <w:bottom w:val="none" w:sz="0" w:space="0" w:color="auto"/>
        <w:right w:val="none" w:sz="0" w:space="0" w:color="auto"/>
      </w:divBdr>
    </w:div>
    <w:div w:id="1496144449">
      <w:marLeft w:val="640"/>
      <w:marRight w:val="0"/>
      <w:marTop w:val="0"/>
      <w:marBottom w:val="0"/>
      <w:divBdr>
        <w:top w:val="none" w:sz="0" w:space="0" w:color="auto"/>
        <w:left w:val="none" w:sz="0" w:space="0" w:color="auto"/>
        <w:bottom w:val="none" w:sz="0" w:space="0" w:color="auto"/>
        <w:right w:val="none" w:sz="0" w:space="0" w:color="auto"/>
      </w:divBdr>
    </w:div>
    <w:div w:id="1497182867">
      <w:marLeft w:val="640"/>
      <w:marRight w:val="0"/>
      <w:marTop w:val="0"/>
      <w:marBottom w:val="0"/>
      <w:divBdr>
        <w:top w:val="none" w:sz="0" w:space="0" w:color="auto"/>
        <w:left w:val="none" w:sz="0" w:space="0" w:color="auto"/>
        <w:bottom w:val="none" w:sz="0" w:space="0" w:color="auto"/>
        <w:right w:val="none" w:sz="0" w:space="0" w:color="auto"/>
      </w:divBdr>
    </w:div>
    <w:div w:id="1497529377">
      <w:marLeft w:val="640"/>
      <w:marRight w:val="0"/>
      <w:marTop w:val="0"/>
      <w:marBottom w:val="0"/>
      <w:divBdr>
        <w:top w:val="none" w:sz="0" w:space="0" w:color="auto"/>
        <w:left w:val="none" w:sz="0" w:space="0" w:color="auto"/>
        <w:bottom w:val="none" w:sz="0" w:space="0" w:color="auto"/>
        <w:right w:val="none" w:sz="0" w:space="0" w:color="auto"/>
      </w:divBdr>
    </w:div>
    <w:div w:id="1498031480">
      <w:marLeft w:val="640"/>
      <w:marRight w:val="0"/>
      <w:marTop w:val="0"/>
      <w:marBottom w:val="0"/>
      <w:divBdr>
        <w:top w:val="none" w:sz="0" w:space="0" w:color="auto"/>
        <w:left w:val="none" w:sz="0" w:space="0" w:color="auto"/>
        <w:bottom w:val="none" w:sz="0" w:space="0" w:color="auto"/>
        <w:right w:val="none" w:sz="0" w:space="0" w:color="auto"/>
      </w:divBdr>
    </w:div>
    <w:div w:id="1498418197">
      <w:marLeft w:val="640"/>
      <w:marRight w:val="0"/>
      <w:marTop w:val="0"/>
      <w:marBottom w:val="0"/>
      <w:divBdr>
        <w:top w:val="none" w:sz="0" w:space="0" w:color="auto"/>
        <w:left w:val="none" w:sz="0" w:space="0" w:color="auto"/>
        <w:bottom w:val="none" w:sz="0" w:space="0" w:color="auto"/>
        <w:right w:val="none" w:sz="0" w:space="0" w:color="auto"/>
      </w:divBdr>
    </w:div>
    <w:div w:id="1498615610">
      <w:marLeft w:val="640"/>
      <w:marRight w:val="0"/>
      <w:marTop w:val="0"/>
      <w:marBottom w:val="0"/>
      <w:divBdr>
        <w:top w:val="none" w:sz="0" w:space="0" w:color="auto"/>
        <w:left w:val="none" w:sz="0" w:space="0" w:color="auto"/>
        <w:bottom w:val="none" w:sz="0" w:space="0" w:color="auto"/>
        <w:right w:val="none" w:sz="0" w:space="0" w:color="auto"/>
      </w:divBdr>
    </w:div>
    <w:div w:id="1499272967">
      <w:marLeft w:val="640"/>
      <w:marRight w:val="0"/>
      <w:marTop w:val="0"/>
      <w:marBottom w:val="0"/>
      <w:divBdr>
        <w:top w:val="none" w:sz="0" w:space="0" w:color="auto"/>
        <w:left w:val="none" w:sz="0" w:space="0" w:color="auto"/>
        <w:bottom w:val="none" w:sz="0" w:space="0" w:color="auto"/>
        <w:right w:val="none" w:sz="0" w:space="0" w:color="auto"/>
      </w:divBdr>
    </w:div>
    <w:div w:id="1499616124">
      <w:marLeft w:val="640"/>
      <w:marRight w:val="0"/>
      <w:marTop w:val="0"/>
      <w:marBottom w:val="0"/>
      <w:divBdr>
        <w:top w:val="none" w:sz="0" w:space="0" w:color="auto"/>
        <w:left w:val="none" w:sz="0" w:space="0" w:color="auto"/>
        <w:bottom w:val="none" w:sz="0" w:space="0" w:color="auto"/>
        <w:right w:val="none" w:sz="0" w:space="0" w:color="auto"/>
      </w:divBdr>
    </w:div>
    <w:div w:id="1499885910">
      <w:marLeft w:val="640"/>
      <w:marRight w:val="0"/>
      <w:marTop w:val="0"/>
      <w:marBottom w:val="0"/>
      <w:divBdr>
        <w:top w:val="none" w:sz="0" w:space="0" w:color="auto"/>
        <w:left w:val="none" w:sz="0" w:space="0" w:color="auto"/>
        <w:bottom w:val="none" w:sz="0" w:space="0" w:color="auto"/>
        <w:right w:val="none" w:sz="0" w:space="0" w:color="auto"/>
      </w:divBdr>
    </w:div>
    <w:div w:id="1501315572">
      <w:marLeft w:val="640"/>
      <w:marRight w:val="0"/>
      <w:marTop w:val="0"/>
      <w:marBottom w:val="0"/>
      <w:divBdr>
        <w:top w:val="none" w:sz="0" w:space="0" w:color="auto"/>
        <w:left w:val="none" w:sz="0" w:space="0" w:color="auto"/>
        <w:bottom w:val="none" w:sz="0" w:space="0" w:color="auto"/>
        <w:right w:val="none" w:sz="0" w:space="0" w:color="auto"/>
      </w:divBdr>
    </w:div>
    <w:div w:id="1501509600">
      <w:marLeft w:val="640"/>
      <w:marRight w:val="0"/>
      <w:marTop w:val="0"/>
      <w:marBottom w:val="0"/>
      <w:divBdr>
        <w:top w:val="none" w:sz="0" w:space="0" w:color="auto"/>
        <w:left w:val="none" w:sz="0" w:space="0" w:color="auto"/>
        <w:bottom w:val="none" w:sz="0" w:space="0" w:color="auto"/>
        <w:right w:val="none" w:sz="0" w:space="0" w:color="auto"/>
      </w:divBdr>
    </w:div>
    <w:div w:id="1502306950">
      <w:marLeft w:val="640"/>
      <w:marRight w:val="0"/>
      <w:marTop w:val="0"/>
      <w:marBottom w:val="0"/>
      <w:divBdr>
        <w:top w:val="none" w:sz="0" w:space="0" w:color="auto"/>
        <w:left w:val="none" w:sz="0" w:space="0" w:color="auto"/>
        <w:bottom w:val="none" w:sz="0" w:space="0" w:color="auto"/>
        <w:right w:val="none" w:sz="0" w:space="0" w:color="auto"/>
      </w:divBdr>
    </w:div>
    <w:div w:id="1502702272">
      <w:marLeft w:val="640"/>
      <w:marRight w:val="0"/>
      <w:marTop w:val="0"/>
      <w:marBottom w:val="0"/>
      <w:divBdr>
        <w:top w:val="none" w:sz="0" w:space="0" w:color="auto"/>
        <w:left w:val="none" w:sz="0" w:space="0" w:color="auto"/>
        <w:bottom w:val="none" w:sz="0" w:space="0" w:color="auto"/>
        <w:right w:val="none" w:sz="0" w:space="0" w:color="auto"/>
      </w:divBdr>
    </w:div>
    <w:div w:id="1503159479">
      <w:marLeft w:val="640"/>
      <w:marRight w:val="0"/>
      <w:marTop w:val="0"/>
      <w:marBottom w:val="0"/>
      <w:divBdr>
        <w:top w:val="none" w:sz="0" w:space="0" w:color="auto"/>
        <w:left w:val="none" w:sz="0" w:space="0" w:color="auto"/>
        <w:bottom w:val="none" w:sz="0" w:space="0" w:color="auto"/>
        <w:right w:val="none" w:sz="0" w:space="0" w:color="auto"/>
      </w:divBdr>
    </w:div>
    <w:div w:id="1503356214">
      <w:marLeft w:val="640"/>
      <w:marRight w:val="0"/>
      <w:marTop w:val="0"/>
      <w:marBottom w:val="0"/>
      <w:divBdr>
        <w:top w:val="none" w:sz="0" w:space="0" w:color="auto"/>
        <w:left w:val="none" w:sz="0" w:space="0" w:color="auto"/>
        <w:bottom w:val="none" w:sz="0" w:space="0" w:color="auto"/>
        <w:right w:val="none" w:sz="0" w:space="0" w:color="auto"/>
      </w:divBdr>
    </w:div>
    <w:div w:id="1503659891">
      <w:marLeft w:val="640"/>
      <w:marRight w:val="0"/>
      <w:marTop w:val="0"/>
      <w:marBottom w:val="0"/>
      <w:divBdr>
        <w:top w:val="none" w:sz="0" w:space="0" w:color="auto"/>
        <w:left w:val="none" w:sz="0" w:space="0" w:color="auto"/>
        <w:bottom w:val="none" w:sz="0" w:space="0" w:color="auto"/>
        <w:right w:val="none" w:sz="0" w:space="0" w:color="auto"/>
      </w:divBdr>
    </w:div>
    <w:div w:id="1503933610">
      <w:marLeft w:val="640"/>
      <w:marRight w:val="0"/>
      <w:marTop w:val="0"/>
      <w:marBottom w:val="0"/>
      <w:divBdr>
        <w:top w:val="none" w:sz="0" w:space="0" w:color="auto"/>
        <w:left w:val="none" w:sz="0" w:space="0" w:color="auto"/>
        <w:bottom w:val="none" w:sz="0" w:space="0" w:color="auto"/>
        <w:right w:val="none" w:sz="0" w:space="0" w:color="auto"/>
      </w:divBdr>
    </w:div>
    <w:div w:id="1506020853">
      <w:marLeft w:val="640"/>
      <w:marRight w:val="0"/>
      <w:marTop w:val="0"/>
      <w:marBottom w:val="0"/>
      <w:divBdr>
        <w:top w:val="none" w:sz="0" w:space="0" w:color="auto"/>
        <w:left w:val="none" w:sz="0" w:space="0" w:color="auto"/>
        <w:bottom w:val="none" w:sz="0" w:space="0" w:color="auto"/>
        <w:right w:val="none" w:sz="0" w:space="0" w:color="auto"/>
      </w:divBdr>
    </w:div>
    <w:div w:id="1506937118">
      <w:marLeft w:val="640"/>
      <w:marRight w:val="0"/>
      <w:marTop w:val="0"/>
      <w:marBottom w:val="0"/>
      <w:divBdr>
        <w:top w:val="none" w:sz="0" w:space="0" w:color="auto"/>
        <w:left w:val="none" w:sz="0" w:space="0" w:color="auto"/>
        <w:bottom w:val="none" w:sz="0" w:space="0" w:color="auto"/>
        <w:right w:val="none" w:sz="0" w:space="0" w:color="auto"/>
      </w:divBdr>
    </w:div>
    <w:div w:id="1508977762">
      <w:marLeft w:val="640"/>
      <w:marRight w:val="0"/>
      <w:marTop w:val="0"/>
      <w:marBottom w:val="0"/>
      <w:divBdr>
        <w:top w:val="none" w:sz="0" w:space="0" w:color="auto"/>
        <w:left w:val="none" w:sz="0" w:space="0" w:color="auto"/>
        <w:bottom w:val="none" w:sz="0" w:space="0" w:color="auto"/>
        <w:right w:val="none" w:sz="0" w:space="0" w:color="auto"/>
      </w:divBdr>
    </w:div>
    <w:div w:id="1509295718">
      <w:marLeft w:val="640"/>
      <w:marRight w:val="0"/>
      <w:marTop w:val="0"/>
      <w:marBottom w:val="0"/>
      <w:divBdr>
        <w:top w:val="none" w:sz="0" w:space="0" w:color="auto"/>
        <w:left w:val="none" w:sz="0" w:space="0" w:color="auto"/>
        <w:bottom w:val="none" w:sz="0" w:space="0" w:color="auto"/>
        <w:right w:val="none" w:sz="0" w:space="0" w:color="auto"/>
      </w:divBdr>
    </w:div>
    <w:div w:id="1509564069">
      <w:marLeft w:val="640"/>
      <w:marRight w:val="0"/>
      <w:marTop w:val="0"/>
      <w:marBottom w:val="0"/>
      <w:divBdr>
        <w:top w:val="none" w:sz="0" w:space="0" w:color="auto"/>
        <w:left w:val="none" w:sz="0" w:space="0" w:color="auto"/>
        <w:bottom w:val="none" w:sz="0" w:space="0" w:color="auto"/>
        <w:right w:val="none" w:sz="0" w:space="0" w:color="auto"/>
      </w:divBdr>
    </w:div>
    <w:div w:id="1511484540">
      <w:marLeft w:val="640"/>
      <w:marRight w:val="0"/>
      <w:marTop w:val="0"/>
      <w:marBottom w:val="0"/>
      <w:divBdr>
        <w:top w:val="none" w:sz="0" w:space="0" w:color="auto"/>
        <w:left w:val="none" w:sz="0" w:space="0" w:color="auto"/>
        <w:bottom w:val="none" w:sz="0" w:space="0" w:color="auto"/>
        <w:right w:val="none" w:sz="0" w:space="0" w:color="auto"/>
      </w:divBdr>
    </w:div>
    <w:div w:id="1512449513">
      <w:marLeft w:val="640"/>
      <w:marRight w:val="0"/>
      <w:marTop w:val="0"/>
      <w:marBottom w:val="0"/>
      <w:divBdr>
        <w:top w:val="none" w:sz="0" w:space="0" w:color="auto"/>
        <w:left w:val="none" w:sz="0" w:space="0" w:color="auto"/>
        <w:bottom w:val="none" w:sz="0" w:space="0" w:color="auto"/>
        <w:right w:val="none" w:sz="0" w:space="0" w:color="auto"/>
      </w:divBdr>
    </w:div>
    <w:div w:id="1513450050">
      <w:marLeft w:val="640"/>
      <w:marRight w:val="0"/>
      <w:marTop w:val="0"/>
      <w:marBottom w:val="0"/>
      <w:divBdr>
        <w:top w:val="none" w:sz="0" w:space="0" w:color="auto"/>
        <w:left w:val="none" w:sz="0" w:space="0" w:color="auto"/>
        <w:bottom w:val="none" w:sz="0" w:space="0" w:color="auto"/>
        <w:right w:val="none" w:sz="0" w:space="0" w:color="auto"/>
      </w:divBdr>
    </w:div>
    <w:div w:id="1514414300">
      <w:marLeft w:val="640"/>
      <w:marRight w:val="0"/>
      <w:marTop w:val="0"/>
      <w:marBottom w:val="0"/>
      <w:divBdr>
        <w:top w:val="none" w:sz="0" w:space="0" w:color="auto"/>
        <w:left w:val="none" w:sz="0" w:space="0" w:color="auto"/>
        <w:bottom w:val="none" w:sz="0" w:space="0" w:color="auto"/>
        <w:right w:val="none" w:sz="0" w:space="0" w:color="auto"/>
      </w:divBdr>
    </w:div>
    <w:div w:id="1515194532">
      <w:marLeft w:val="640"/>
      <w:marRight w:val="0"/>
      <w:marTop w:val="0"/>
      <w:marBottom w:val="0"/>
      <w:divBdr>
        <w:top w:val="none" w:sz="0" w:space="0" w:color="auto"/>
        <w:left w:val="none" w:sz="0" w:space="0" w:color="auto"/>
        <w:bottom w:val="none" w:sz="0" w:space="0" w:color="auto"/>
        <w:right w:val="none" w:sz="0" w:space="0" w:color="auto"/>
      </w:divBdr>
    </w:div>
    <w:div w:id="1516921862">
      <w:marLeft w:val="640"/>
      <w:marRight w:val="0"/>
      <w:marTop w:val="0"/>
      <w:marBottom w:val="0"/>
      <w:divBdr>
        <w:top w:val="none" w:sz="0" w:space="0" w:color="auto"/>
        <w:left w:val="none" w:sz="0" w:space="0" w:color="auto"/>
        <w:bottom w:val="none" w:sz="0" w:space="0" w:color="auto"/>
        <w:right w:val="none" w:sz="0" w:space="0" w:color="auto"/>
      </w:divBdr>
    </w:div>
    <w:div w:id="1517160388">
      <w:marLeft w:val="640"/>
      <w:marRight w:val="0"/>
      <w:marTop w:val="0"/>
      <w:marBottom w:val="0"/>
      <w:divBdr>
        <w:top w:val="none" w:sz="0" w:space="0" w:color="auto"/>
        <w:left w:val="none" w:sz="0" w:space="0" w:color="auto"/>
        <w:bottom w:val="none" w:sz="0" w:space="0" w:color="auto"/>
        <w:right w:val="none" w:sz="0" w:space="0" w:color="auto"/>
      </w:divBdr>
    </w:div>
    <w:div w:id="1518157678">
      <w:marLeft w:val="640"/>
      <w:marRight w:val="0"/>
      <w:marTop w:val="0"/>
      <w:marBottom w:val="0"/>
      <w:divBdr>
        <w:top w:val="none" w:sz="0" w:space="0" w:color="auto"/>
        <w:left w:val="none" w:sz="0" w:space="0" w:color="auto"/>
        <w:bottom w:val="none" w:sz="0" w:space="0" w:color="auto"/>
        <w:right w:val="none" w:sz="0" w:space="0" w:color="auto"/>
      </w:divBdr>
    </w:div>
    <w:div w:id="1519734671">
      <w:marLeft w:val="640"/>
      <w:marRight w:val="0"/>
      <w:marTop w:val="0"/>
      <w:marBottom w:val="0"/>
      <w:divBdr>
        <w:top w:val="none" w:sz="0" w:space="0" w:color="auto"/>
        <w:left w:val="none" w:sz="0" w:space="0" w:color="auto"/>
        <w:bottom w:val="none" w:sz="0" w:space="0" w:color="auto"/>
        <w:right w:val="none" w:sz="0" w:space="0" w:color="auto"/>
      </w:divBdr>
    </w:div>
    <w:div w:id="1520045361">
      <w:marLeft w:val="640"/>
      <w:marRight w:val="0"/>
      <w:marTop w:val="0"/>
      <w:marBottom w:val="0"/>
      <w:divBdr>
        <w:top w:val="none" w:sz="0" w:space="0" w:color="auto"/>
        <w:left w:val="none" w:sz="0" w:space="0" w:color="auto"/>
        <w:bottom w:val="none" w:sz="0" w:space="0" w:color="auto"/>
        <w:right w:val="none" w:sz="0" w:space="0" w:color="auto"/>
      </w:divBdr>
    </w:div>
    <w:div w:id="1522011941">
      <w:marLeft w:val="640"/>
      <w:marRight w:val="0"/>
      <w:marTop w:val="0"/>
      <w:marBottom w:val="0"/>
      <w:divBdr>
        <w:top w:val="none" w:sz="0" w:space="0" w:color="auto"/>
        <w:left w:val="none" w:sz="0" w:space="0" w:color="auto"/>
        <w:bottom w:val="none" w:sz="0" w:space="0" w:color="auto"/>
        <w:right w:val="none" w:sz="0" w:space="0" w:color="auto"/>
      </w:divBdr>
    </w:div>
    <w:div w:id="1522431059">
      <w:marLeft w:val="640"/>
      <w:marRight w:val="0"/>
      <w:marTop w:val="0"/>
      <w:marBottom w:val="0"/>
      <w:divBdr>
        <w:top w:val="none" w:sz="0" w:space="0" w:color="auto"/>
        <w:left w:val="none" w:sz="0" w:space="0" w:color="auto"/>
        <w:bottom w:val="none" w:sz="0" w:space="0" w:color="auto"/>
        <w:right w:val="none" w:sz="0" w:space="0" w:color="auto"/>
      </w:divBdr>
    </w:div>
    <w:div w:id="1524123784">
      <w:marLeft w:val="640"/>
      <w:marRight w:val="0"/>
      <w:marTop w:val="0"/>
      <w:marBottom w:val="0"/>
      <w:divBdr>
        <w:top w:val="none" w:sz="0" w:space="0" w:color="auto"/>
        <w:left w:val="none" w:sz="0" w:space="0" w:color="auto"/>
        <w:bottom w:val="none" w:sz="0" w:space="0" w:color="auto"/>
        <w:right w:val="none" w:sz="0" w:space="0" w:color="auto"/>
      </w:divBdr>
    </w:div>
    <w:div w:id="1524855832">
      <w:marLeft w:val="640"/>
      <w:marRight w:val="0"/>
      <w:marTop w:val="0"/>
      <w:marBottom w:val="0"/>
      <w:divBdr>
        <w:top w:val="none" w:sz="0" w:space="0" w:color="auto"/>
        <w:left w:val="none" w:sz="0" w:space="0" w:color="auto"/>
        <w:bottom w:val="none" w:sz="0" w:space="0" w:color="auto"/>
        <w:right w:val="none" w:sz="0" w:space="0" w:color="auto"/>
      </w:divBdr>
    </w:div>
    <w:div w:id="1525171019">
      <w:marLeft w:val="640"/>
      <w:marRight w:val="0"/>
      <w:marTop w:val="0"/>
      <w:marBottom w:val="0"/>
      <w:divBdr>
        <w:top w:val="none" w:sz="0" w:space="0" w:color="auto"/>
        <w:left w:val="none" w:sz="0" w:space="0" w:color="auto"/>
        <w:bottom w:val="none" w:sz="0" w:space="0" w:color="auto"/>
        <w:right w:val="none" w:sz="0" w:space="0" w:color="auto"/>
      </w:divBdr>
    </w:div>
    <w:div w:id="1529488348">
      <w:marLeft w:val="640"/>
      <w:marRight w:val="0"/>
      <w:marTop w:val="0"/>
      <w:marBottom w:val="0"/>
      <w:divBdr>
        <w:top w:val="none" w:sz="0" w:space="0" w:color="auto"/>
        <w:left w:val="none" w:sz="0" w:space="0" w:color="auto"/>
        <w:bottom w:val="none" w:sz="0" w:space="0" w:color="auto"/>
        <w:right w:val="none" w:sz="0" w:space="0" w:color="auto"/>
      </w:divBdr>
    </w:div>
    <w:div w:id="1529948487">
      <w:marLeft w:val="640"/>
      <w:marRight w:val="0"/>
      <w:marTop w:val="0"/>
      <w:marBottom w:val="0"/>
      <w:divBdr>
        <w:top w:val="none" w:sz="0" w:space="0" w:color="auto"/>
        <w:left w:val="none" w:sz="0" w:space="0" w:color="auto"/>
        <w:bottom w:val="none" w:sz="0" w:space="0" w:color="auto"/>
        <w:right w:val="none" w:sz="0" w:space="0" w:color="auto"/>
      </w:divBdr>
    </w:div>
    <w:div w:id="1530725243">
      <w:marLeft w:val="640"/>
      <w:marRight w:val="0"/>
      <w:marTop w:val="0"/>
      <w:marBottom w:val="0"/>
      <w:divBdr>
        <w:top w:val="none" w:sz="0" w:space="0" w:color="auto"/>
        <w:left w:val="none" w:sz="0" w:space="0" w:color="auto"/>
        <w:bottom w:val="none" w:sz="0" w:space="0" w:color="auto"/>
        <w:right w:val="none" w:sz="0" w:space="0" w:color="auto"/>
      </w:divBdr>
    </w:div>
    <w:div w:id="1534997065">
      <w:marLeft w:val="640"/>
      <w:marRight w:val="0"/>
      <w:marTop w:val="0"/>
      <w:marBottom w:val="0"/>
      <w:divBdr>
        <w:top w:val="none" w:sz="0" w:space="0" w:color="auto"/>
        <w:left w:val="none" w:sz="0" w:space="0" w:color="auto"/>
        <w:bottom w:val="none" w:sz="0" w:space="0" w:color="auto"/>
        <w:right w:val="none" w:sz="0" w:space="0" w:color="auto"/>
      </w:divBdr>
    </w:div>
    <w:div w:id="1536967467">
      <w:marLeft w:val="640"/>
      <w:marRight w:val="0"/>
      <w:marTop w:val="0"/>
      <w:marBottom w:val="0"/>
      <w:divBdr>
        <w:top w:val="none" w:sz="0" w:space="0" w:color="auto"/>
        <w:left w:val="none" w:sz="0" w:space="0" w:color="auto"/>
        <w:bottom w:val="none" w:sz="0" w:space="0" w:color="auto"/>
        <w:right w:val="none" w:sz="0" w:space="0" w:color="auto"/>
      </w:divBdr>
    </w:div>
    <w:div w:id="1538197477">
      <w:marLeft w:val="640"/>
      <w:marRight w:val="0"/>
      <w:marTop w:val="0"/>
      <w:marBottom w:val="0"/>
      <w:divBdr>
        <w:top w:val="none" w:sz="0" w:space="0" w:color="auto"/>
        <w:left w:val="none" w:sz="0" w:space="0" w:color="auto"/>
        <w:bottom w:val="none" w:sz="0" w:space="0" w:color="auto"/>
        <w:right w:val="none" w:sz="0" w:space="0" w:color="auto"/>
      </w:divBdr>
    </w:div>
    <w:div w:id="1538228113">
      <w:marLeft w:val="640"/>
      <w:marRight w:val="0"/>
      <w:marTop w:val="0"/>
      <w:marBottom w:val="0"/>
      <w:divBdr>
        <w:top w:val="none" w:sz="0" w:space="0" w:color="auto"/>
        <w:left w:val="none" w:sz="0" w:space="0" w:color="auto"/>
        <w:bottom w:val="none" w:sz="0" w:space="0" w:color="auto"/>
        <w:right w:val="none" w:sz="0" w:space="0" w:color="auto"/>
      </w:divBdr>
    </w:div>
    <w:div w:id="1538397765">
      <w:marLeft w:val="640"/>
      <w:marRight w:val="0"/>
      <w:marTop w:val="0"/>
      <w:marBottom w:val="0"/>
      <w:divBdr>
        <w:top w:val="none" w:sz="0" w:space="0" w:color="auto"/>
        <w:left w:val="none" w:sz="0" w:space="0" w:color="auto"/>
        <w:bottom w:val="none" w:sz="0" w:space="0" w:color="auto"/>
        <w:right w:val="none" w:sz="0" w:space="0" w:color="auto"/>
      </w:divBdr>
    </w:div>
    <w:div w:id="1538659477">
      <w:marLeft w:val="640"/>
      <w:marRight w:val="0"/>
      <w:marTop w:val="0"/>
      <w:marBottom w:val="0"/>
      <w:divBdr>
        <w:top w:val="none" w:sz="0" w:space="0" w:color="auto"/>
        <w:left w:val="none" w:sz="0" w:space="0" w:color="auto"/>
        <w:bottom w:val="none" w:sz="0" w:space="0" w:color="auto"/>
        <w:right w:val="none" w:sz="0" w:space="0" w:color="auto"/>
      </w:divBdr>
    </w:div>
    <w:div w:id="1538808872">
      <w:marLeft w:val="640"/>
      <w:marRight w:val="0"/>
      <w:marTop w:val="0"/>
      <w:marBottom w:val="0"/>
      <w:divBdr>
        <w:top w:val="none" w:sz="0" w:space="0" w:color="auto"/>
        <w:left w:val="none" w:sz="0" w:space="0" w:color="auto"/>
        <w:bottom w:val="none" w:sz="0" w:space="0" w:color="auto"/>
        <w:right w:val="none" w:sz="0" w:space="0" w:color="auto"/>
      </w:divBdr>
    </w:div>
    <w:div w:id="1539195718">
      <w:marLeft w:val="640"/>
      <w:marRight w:val="0"/>
      <w:marTop w:val="0"/>
      <w:marBottom w:val="0"/>
      <w:divBdr>
        <w:top w:val="none" w:sz="0" w:space="0" w:color="auto"/>
        <w:left w:val="none" w:sz="0" w:space="0" w:color="auto"/>
        <w:bottom w:val="none" w:sz="0" w:space="0" w:color="auto"/>
        <w:right w:val="none" w:sz="0" w:space="0" w:color="auto"/>
      </w:divBdr>
    </w:div>
    <w:div w:id="1539778385">
      <w:marLeft w:val="640"/>
      <w:marRight w:val="0"/>
      <w:marTop w:val="0"/>
      <w:marBottom w:val="0"/>
      <w:divBdr>
        <w:top w:val="none" w:sz="0" w:space="0" w:color="auto"/>
        <w:left w:val="none" w:sz="0" w:space="0" w:color="auto"/>
        <w:bottom w:val="none" w:sz="0" w:space="0" w:color="auto"/>
        <w:right w:val="none" w:sz="0" w:space="0" w:color="auto"/>
      </w:divBdr>
    </w:div>
    <w:div w:id="1539974475">
      <w:marLeft w:val="640"/>
      <w:marRight w:val="0"/>
      <w:marTop w:val="0"/>
      <w:marBottom w:val="0"/>
      <w:divBdr>
        <w:top w:val="none" w:sz="0" w:space="0" w:color="auto"/>
        <w:left w:val="none" w:sz="0" w:space="0" w:color="auto"/>
        <w:bottom w:val="none" w:sz="0" w:space="0" w:color="auto"/>
        <w:right w:val="none" w:sz="0" w:space="0" w:color="auto"/>
      </w:divBdr>
    </w:div>
    <w:div w:id="1541043457">
      <w:marLeft w:val="640"/>
      <w:marRight w:val="0"/>
      <w:marTop w:val="0"/>
      <w:marBottom w:val="0"/>
      <w:divBdr>
        <w:top w:val="none" w:sz="0" w:space="0" w:color="auto"/>
        <w:left w:val="none" w:sz="0" w:space="0" w:color="auto"/>
        <w:bottom w:val="none" w:sz="0" w:space="0" w:color="auto"/>
        <w:right w:val="none" w:sz="0" w:space="0" w:color="auto"/>
      </w:divBdr>
    </w:div>
    <w:div w:id="1541555590">
      <w:marLeft w:val="640"/>
      <w:marRight w:val="0"/>
      <w:marTop w:val="0"/>
      <w:marBottom w:val="0"/>
      <w:divBdr>
        <w:top w:val="none" w:sz="0" w:space="0" w:color="auto"/>
        <w:left w:val="none" w:sz="0" w:space="0" w:color="auto"/>
        <w:bottom w:val="none" w:sz="0" w:space="0" w:color="auto"/>
        <w:right w:val="none" w:sz="0" w:space="0" w:color="auto"/>
      </w:divBdr>
    </w:div>
    <w:div w:id="1542352951">
      <w:marLeft w:val="640"/>
      <w:marRight w:val="0"/>
      <w:marTop w:val="0"/>
      <w:marBottom w:val="0"/>
      <w:divBdr>
        <w:top w:val="none" w:sz="0" w:space="0" w:color="auto"/>
        <w:left w:val="none" w:sz="0" w:space="0" w:color="auto"/>
        <w:bottom w:val="none" w:sz="0" w:space="0" w:color="auto"/>
        <w:right w:val="none" w:sz="0" w:space="0" w:color="auto"/>
      </w:divBdr>
    </w:div>
    <w:div w:id="1543397040">
      <w:marLeft w:val="640"/>
      <w:marRight w:val="0"/>
      <w:marTop w:val="0"/>
      <w:marBottom w:val="0"/>
      <w:divBdr>
        <w:top w:val="none" w:sz="0" w:space="0" w:color="auto"/>
        <w:left w:val="none" w:sz="0" w:space="0" w:color="auto"/>
        <w:bottom w:val="none" w:sz="0" w:space="0" w:color="auto"/>
        <w:right w:val="none" w:sz="0" w:space="0" w:color="auto"/>
      </w:divBdr>
    </w:div>
    <w:div w:id="1544750318">
      <w:marLeft w:val="640"/>
      <w:marRight w:val="0"/>
      <w:marTop w:val="0"/>
      <w:marBottom w:val="0"/>
      <w:divBdr>
        <w:top w:val="none" w:sz="0" w:space="0" w:color="auto"/>
        <w:left w:val="none" w:sz="0" w:space="0" w:color="auto"/>
        <w:bottom w:val="none" w:sz="0" w:space="0" w:color="auto"/>
        <w:right w:val="none" w:sz="0" w:space="0" w:color="auto"/>
      </w:divBdr>
    </w:div>
    <w:div w:id="1546481041">
      <w:marLeft w:val="640"/>
      <w:marRight w:val="0"/>
      <w:marTop w:val="0"/>
      <w:marBottom w:val="0"/>
      <w:divBdr>
        <w:top w:val="none" w:sz="0" w:space="0" w:color="auto"/>
        <w:left w:val="none" w:sz="0" w:space="0" w:color="auto"/>
        <w:bottom w:val="none" w:sz="0" w:space="0" w:color="auto"/>
        <w:right w:val="none" w:sz="0" w:space="0" w:color="auto"/>
      </w:divBdr>
    </w:div>
    <w:div w:id="1546796414">
      <w:marLeft w:val="640"/>
      <w:marRight w:val="0"/>
      <w:marTop w:val="0"/>
      <w:marBottom w:val="0"/>
      <w:divBdr>
        <w:top w:val="none" w:sz="0" w:space="0" w:color="auto"/>
        <w:left w:val="none" w:sz="0" w:space="0" w:color="auto"/>
        <w:bottom w:val="none" w:sz="0" w:space="0" w:color="auto"/>
        <w:right w:val="none" w:sz="0" w:space="0" w:color="auto"/>
      </w:divBdr>
    </w:div>
    <w:div w:id="1547057970">
      <w:marLeft w:val="640"/>
      <w:marRight w:val="0"/>
      <w:marTop w:val="0"/>
      <w:marBottom w:val="0"/>
      <w:divBdr>
        <w:top w:val="none" w:sz="0" w:space="0" w:color="auto"/>
        <w:left w:val="none" w:sz="0" w:space="0" w:color="auto"/>
        <w:bottom w:val="none" w:sz="0" w:space="0" w:color="auto"/>
        <w:right w:val="none" w:sz="0" w:space="0" w:color="auto"/>
      </w:divBdr>
    </w:div>
    <w:div w:id="1547373598">
      <w:marLeft w:val="640"/>
      <w:marRight w:val="0"/>
      <w:marTop w:val="0"/>
      <w:marBottom w:val="0"/>
      <w:divBdr>
        <w:top w:val="none" w:sz="0" w:space="0" w:color="auto"/>
        <w:left w:val="none" w:sz="0" w:space="0" w:color="auto"/>
        <w:bottom w:val="none" w:sz="0" w:space="0" w:color="auto"/>
        <w:right w:val="none" w:sz="0" w:space="0" w:color="auto"/>
      </w:divBdr>
    </w:div>
    <w:div w:id="1549218744">
      <w:marLeft w:val="640"/>
      <w:marRight w:val="0"/>
      <w:marTop w:val="0"/>
      <w:marBottom w:val="0"/>
      <w:divBdr>
        <w:top w:val="none" w:sz="0" w:space="0" w:color="auto"/>
        <w:left w:val="none" w:sz="0" w:space="0" w:color="auto"/>
        <w:bottom w:val="none" w:sz="0" w:space="0" w:color="auto"/>
        <w:right w:val="none" w:sz="0" w:space="0" w:color="auto"/>
      </w:divBdr>
    </w:div>
    <w:div w:id="1549224539">
      <w:marLeft w:val="640"/>
      <w:marRight w:val="0"/>
      <w:marTop w:val="0"/>
      <w:marBottom w:val="0"/>
      <w:divBdr>
        <w:top w:val="none" w:sz="0" w:space="0" w:color="auto"/>
        <w:left w:val="none" w:sz="0" w:space="0" w:color="auto"/>
        <w:bottom w:val="none" w:sz="0" w:space="0" w:color="auto"/>
        <w:right w:val="none" w:sz="0" w:space="0" w:color="auto"/>
      </w:divBdr>
    </w:div>
    <w:div w:id="1550997687">
      <w:marLeft w:val="640"/>
      <w:marRight w:val="0"/>
      <w:marTop w:val="0"/>
      <w:marBottom w:val="0"/>
      <w:divBdr>
        <w:top w:val="none" w:sz="0" w:space="0" w:color="auto"/>
        <w:left w:val="none" w:sz="0" w:space="0" w:color="auto"/>
        <w:bottom w:val="none" w:sz="0" w:space="0" w:color="auto"/>
        <w:right w:val="none" w:sz="0" w:space="0" w:color="auto"/>
      </w:divBdr>
    </w:div>
    <w:div w:id="1551920409">
      <w:marLeft w:val="640"/>
      <w:marRight w:val="0"/>
      <w:marTop w:val="0"/>
      <w:marBottom w:val="0"/>
      <w:divBdr>
        <w:top w:val="none" w:sz="0" w:space="0" w:color="auto"/>
        <w:left w:val="none" w:sz="0" w:space="0" w:color="auto"/>
        <w:bottom w:val="none" w:sz="0" w:space="0" w:color="auto"/>
        <w:right w:val="none" w:sz="0" w:space="0" w:color="auto"/>
      </w:divBdr>
    </w:div>
    <w:div w:id="1552614499">
      <w:marLeft w:val="640"/>
      <w:marRight w:val="0"/>
      <w:marTop w:val="0"/>
      <w:marBottom w:val="0"/>
      <w:divBdr>
        <w:top w:val="none" w:sz="0" w:space="0" w:color="auto"/>
        <w:left w:val="none" w:sz="0" w:space="0" w:color="auto"/>
        <w:bottom w:val="none" w:sz="0" w:space="0" w:color="auto"/>
        <w:right w:val="none" w:sz="0" w:space="0" w:color="auto"/>
      </w:divBdr>
    </w:div>
    <w:div w:id="1552690028">
      <w:marLeft w:val="640"/>
      <w:marRight w:val="0"/>
      <w:marTop w:val="0"/>
      <w:marBottom w:val="0"/>
      <w:divBdr>
        <w:top w:val="none" w:sz="0" w:space="0" w:color="auto"/>
        <w:left w:val="none" w:sz="0" w:space="0" w:color="auto"/>
        <w:bottom w:val="none" w:sz="0" w:space="0" w:color="auto"/>
        <w:right w:val="none" w:sz="0" w:space="0" w:color="auto"/>
      </w:divBdr>
    </w:div>
    <w:div w:id="1555773672">
      <w:marLeft w:val="640"/>
      <w:marRight w:val="0"/>
      <w:marTop w:val="0"/>
      <w:marBottom w:val="0"/>
      <w:divBdr>
        <w:top w:val="none" w:sz="0" w:space="0" w:color="auto"/>
        <w:left w:val="none" w:sz="0" w:space="0" w:color="auto"/>
        <w:bottom w:val="none" w:sz="0" w:space="0" w:color="auto"/>
        <w:right w:val="none" w:sz="0" w:space="0" w:color="auto"/>
      </w:divBdr>
    </w:div>
    <w:div w:id="1556353399">
      <w:marLeft w:val="640"/>
      <w:marRight w:val="0"/>
      <w:marTop w:val="0"/>
      <w:marBottom w:val="0"/>
      <w:divBdr>
        <w:top w:val="none" w:sz="0" w:space="0" w:color="auto"/>
        <w:left w:val="none" w:sz="0" w:space="0" w:color="auto"/>
        <w:bottom w:val="none" w:sz="0" w:space="0" w:color="auto"/>
        <w:right w:val="none" w:sz="0" w:space="0" w:color="auto"/>
      </w:divBdr>
    </w:div>
    <w:div w:id="1557086028">
      <w:marLeft w:val="640"/>
      <w:marRight w:val="0"/>
      <w:marTop w:val="0"/>
      <w:marBottom w:val="0"/>
      <w:divBdr>
        <w:top w:val="none" w:sz="0" w:space="0" w:color="auto"/>
        <w:left w:val="none" w:sz="0" w:space="0" w:color="auto"/>
        <w:bottom w:val="none" w:sz="0" w:space="0" w:color="auto"/>
        <w:right w:val="none" w:sz="0" w:space="0" w:color="auto"/>
      </w:divBdr>
    </w:div>
    <w:div w:id="1557159971">
      <w:marLeft w:val="640"/>
      <w:marRight w:val="0"/>
      <w:marTop w:val="0"/>
      <w:marBottom w:val="0"/>
      <w:divBdr>
        <w:top w:val="none" w:sz="0" w:space="0" w:color="auto"/>
        <w:left w:val="none" w:sz="0" w:space="0" w:color="auto"/>
        <w:bottom w:val="none" w:sz="0" w:space="0" w:color="auto"/>
        <w:right w:val="none" w:sz="0" w:space="0" w:color="auto"/>
      </w:divBdr>
    </w:div>
    <w:div w:id="1557428394">
      <w:marLeft w:val="640"/>
      <w:marRight w:val="0"/>
      <w:marTop w:val="0"/>
      <w:marBottom w:val="0"/>
      <w:divBdr>
        <w:top w:val="none" w:sz="0" w:space="0" w:color="auto"/>
        <w:left w:val="none" w:sz="0" w:space="0" w:color="auto"/>
        <w:bottom w:val="none" w:sz="0" w:space="0" w:color="auto"/>
        <w:right w:val="none" w:sz="0" w:space="0" w:color="auto"/>
      </w:divBdr>
    </w:div>
    <w:div w:id="1557738957">
      <w:marLeft w:val="640"/>
      <w:marRight w:val="0"/>
      <w:marTop w:val="0"/>
      <w:marBottom w:val="0"/>
      <w:divBdr>
        <w:top w:val="none" w:sz="0" w:space="0" w:color="auto"/>
        <w:left w:val="none" w:sz="0" w:space="0" w:color="auto"/>
        <w:bottom w:val="none" w:sz="0" w:space="0" w:color="auto"/>
        <w:right w:val="none" w:sz="0" w:space="0" w:color="auto"/>
      </w:divBdr>
    </w:div>
    <w:div w:id="1558395409">
      <w:marLeft w:val="640"/>
      <w:marRight w:val="0"/>
      <w:marTop w:val="0"/>
      <w:marBottom w:val="0"/>
      <w:divBdr>
        <w:top w:val="none" w:sz="0" w:space="0" w:color="auto"/>
        <w:left w:val="none" w:sz="0" w:space="0" w:color="auto"/>
        <w:bottom w:val="none" w:sz="0" w:space="0" w:color="auto"/>
        <w:right w:val="none" w:sz="0" w:space="0" w:color="auto"/>
      </w:divBdr>
    </w:div>
    <w:div w:id="1558856927">
      <w:marLeft w:val="640"/>
      <w:marRight w:val="0"/>
      <w:marTop w:val="0"/>
      <w:marBottom w:val="0"/>
      <w:divBdr>
        <w:top w:val="none" w:sz="0" w:space="0" w:color="auto"/>
        <w:left w:val="none" w:sz="0" w:space="0" w:color="auto"/>
        <w:bottom w:val="none" w:sz="0" w:space="0" w:color="auto"/>
        <w:right w:val="none" w:sz="0" w:space="0" w:color="auto"/>
      </w:divBdr>
    </w:div>
    <w:div w:id="1561093627">
      <w:marLeft w:val="640"/>
      <w:marRight w:val="0"/>
      <w:marTop w:val="0"/>
      <w:marBottom w:val="0"/>
      <w:divBdr>
        <w:top w:val="none" w:sz="0" w:space="0" w:color="auto"/>
        <w:left w:val="none" w:sz="0" w:space="0" w:color="auto"/>
        <w:bottom w:val="none" w:sz="0" w:space="0" w:color="auto"/>
        <w:right w:val="none" w:sz="0" w:space="0" w:color="auto"/>
      </w:divBdr>
    </w:div>
    <w:div w:id="1561593173">
      <w:marLeft w:val="640"/>
      <w:marRight w:val="0"/>
      <w:marTop w:val="0"/>
      <w:marBottom w:val="0"/>
      <w:divBdr>
        <w:top w:val="none" w:sz="0" w:space="0" w:color="auto"/>
        <w:left w:val="none" w:sz="0" w:space="0" w:color="auto"/>
        <w:bottom w:val="none" w:sz="0" w:space="0" w:color="auto"/>
        <w:right w:val="none" w:sz="0" w:space="0" w:color="auto"/>
      </w:divBdr>
    </w:div>
    <w:div w:id="1561601161">
      <w:marLeft w:val="640"/>
      <w:marRight w:val="0"/>
      <w:marTop w:val="0"/>
      <w:marBottom w:val="0"/>
      <w:divBdr>
        <w:top w:val="none" w:sz="0" w:space="0" w:color="auto"/>
        <w:left w:val="none" w:sz="0" w:space="0" w:color="auto"/>
        <w:bottom w:val="none" w:sz="0" w:space="0" w:color="auto"/>
        <w:right w:val="none" w:sz="0" w:space="0" w:color="auto"/>
      </w:divBdr>
    </w:div>
    <w:div w:id="1564293661">
      <w:marLeft w:val="640"/>
      <w:marRight w:val="0"/>
      <w:marTop w:val="0"/>
      <w:marBottom w:val="0"/>
      <w:divBdr>
        <w:top w:val="none" w:sz="0" w:space="0" w:color="auto"/>
        <w:left w:val="none" w:sz="0" w:space="0" w:color="auto"/>
        <w:bottom w:val="none" w:sz="0" w:space="0" w:color="auto"/>
        <w:right w:val="none" w:sz="0" w:space="0" w:color="auto"/>
      </w:divBdr>
    </w:div>
    <w:div w:id="1566064211">
      <w:marLeft w:val="640"/>
      <w:marRight w:val="0"/>
      <w:marTop w:val="0"/>
      <w:marBottom w:val="0"/>
      <w:divBdr>
        <w:top w:val="none" w:sz="0" w:space="0" w:color="auto"/>
        <w:left w:val="none" w:sz="0" w:space="0" w:color="auto"/>
        <w:bottom w:val="none" w:sz="0" w:space="0" w:color="auto"/>
        <w:right w:val="none" w:sz="0" w:space="0" w:color="auto"/>
      </w:divBdr>
    </w:div>
    <w:div w:id="1567715902">
      <w:marLeft w:val="640"/>
      <w:marRight w:val="0"/>
      <w:marTop w:val="0"/>
      <w:marBottom w:val="0"/>
      <w:divBdr>
        <w:top w:val="none" w:sz="0" w:space="0" w:color="auto"/>
        <w:left w:val="none" w:sz="0" w:space="0" w:color="auto"/>
        <w:bottom w:val="none" w:sz="0" w:space="0" w:color="auto"/>
        <w:right w:val="none" w:sz="0" w:space="0" w:color="auto"/>
      </w:divBdr>
    </w:div>
    <w:div w:id="1569338892">
      <w:marLeft w:val="640"/>
      <w:marRight w:val="0"/>
      <w:marTop w:val="0"/>
      <w:marBottom w:val="0"/>
      <w:divBdr>
        <w:top w:val="none" w:sz="0" w:space="0" w:color="auto"/>
        <w:left w:val="none" w:sz="0" w:space="0" w:color="auto"/>
        <w:bottom w:val="none" w:sz="0" w:space="0" w:color="auto"/>
        <w:right w:val="none" w:sz="0" w:space="0" w:color="auto"/>
      </w:divBdr>
    </w:div>
    <w:div w:id="1570000201">
      <w:marLeft w:val="640"/>
      <w:marRight w:val="0"/>
      <w:marTop w:val="0"/>
      <w:marBottom w:val="0"/>
      <w:divBdr>
        <w:top w:val="none" w:sz="0" w:space="0" w:color="auto"/>
        <w:left w:val="none" w:sz="0" w:space="0" w:color="auto"/>
        <w:bottom w:val="none" w:sz="0" w:space="0" w:color="auto"/>
        <w:right w:val="none" w:sz="0" w:space="0" w:color="auto"/>
      </w:divBdr>
    </w:div>
    <w:div w:id="1570192275">
      <w:marLeft w:val="640"/>
      <w:marRight w:val="0"/>
      <w:marTop w:val="0"/>
      <w:marBottom w:val="0"/>
      <w:divBdr>
        <w:top w:val="none" w:sz="0" w:space="0" w:color="auto"/>
        <w:left w:val="none" w:sz="0" w:space="0" w:color="auto"/>
        <w:bottom w:val="none" w:sz="0" w:space="0" w:color="auto"/>
        <w:right w:val="none" w:sz="0" w:space="0" w:color="auto"/>
      </w:divBdr>
    </w:div>
    <w:div w:id="1571160170">
      <w:marLeft w:val="640"/>
      <w:marRight w:val="0"/>
      <w:marTop w:val="0"/>
      <w:marBottom w:val="0"/>
      <w:divBdr>
        <w:top w:val="none" w:sz="0" w:space="0" w:color="auto"/>
        <w:left w:val="none" w:sz="0" w:space="0" w:color="auto"/>
        <w:bottom w:val="none" w:sz="0" w:space="0" w:color="auto"/>
        <w:right w:val="none" w:sz="0" w:space="0" w:color="auto"/>
      </w:divBdr>
    </w:div>
    <w:div w:id="1571228056">
      <w:marLeft w:val="640"/>
      <w:marRight w:val="0"/>
      <w:marTop w:val="0"/>
      <w:marBottom w:val="0"/>
      <w:divBdr>
        <w:top w:val="none" w:sz="0" w:space="0" w:color="auto"/>
        <w:left w:val="none" w:sz="0" w:space="0" w:color="auto"/>
        <w:bottom w:val="none" w:sz="0" w:space="0" w:color="auto"/>
        <w:right w:val="none" w:sz="0" w:space="0" w:color="auto"/>
      </w:divBdr>
    </w:div>
    <w:div w:id="1571771488">
      <w:marLeft w:val="640"/>
      <w:marRight w:val="0"/>
      <w:marTop w:val="0"/>
      <w:marBottom w:val="0"/>
      <w:divBdr>
        <w:top w:val="none" w:sz="0" w:space="0" w:color="auto"/>
        <w:left w:val="none" w:sz="0" w:space="0" w:color="auto"/>
        <w:bottom w:val="none" w:sz="0" w:space="0" w:color="auto"/>
        <w:right w:val="none" w:sz="0" w:space="0" w:color="auto"/>
      </w:divBdr>
    </w:div>
    <w:div w:id="1572807112">
      <w:marLeft w:val="640"/>
      <w:marRight w:val="0"/>
      <w:marTop w:val="0"/>
      <w:marBottom w:val="0"/>
      <w:divBdr>
        <w:top w:val="none" w:sz="0" w:space="0" w:color="auto"/>
        <w:left w:val="none" w:sz="0" w:space="0" w:color="auto"/>
        <w:bottom w:val="none" w:sz="0" w:space="0" w:color="auto"/>
        <w:right w:val="none" w:sz="0" w:space="0" w:color="auto"/>
      </w:divBdr>
    </w:div>
    <w:div w:id="1574777674">
      <w:marLeft w:val="640"/>
      <w:marRight w:val="0"/>
      <w:marTop w:val="0"/>
      <w:marBottom w:val="0"/>
      <w:divBdr>
        <w:top w:val="none" w:sz="0" w:space="0" w:color="auto"/>
        <w:left w:val="none" w:sz="0" w:space="0" w:color="auto"/>
        <w:bottom w:val="none" w:sz="0" w:space="0" w:color="auto"/>
        <w:right w:val="none" w:sz="0" w:space="0" w:color="auto"/>
      </w:divBdr>
    </w:div>
    <w:div w:id="1575551149">
      <w:marLeft w:val="640"/>
      <w:marRight w:val="0"/>
      <w:marTop w:val="0"/>
      <w:marBottom w:val="0"/>
      <w:divBdr>
        <w:top w:val="none" w:sz="0" w:space="0" w:color="auto"/>
        <w:left w:val="none" w:sz="0" w:space="0" w:color="auto"/>
        <w:bottom w:val="none" w:sz="0" w:space="0" w:color="auto"/>
        <w:right w:val="none" w:sz="0" w:space="0" w:color="auto"/>
      </w:divBdr>
    </w:div>
    <w:div w:id="1575777274">
      <w:marLeft w:val="640"/>
      <w:marRight w:val="0"/>
      <w:marTop w:val="0"/>
      <w:marBottom w:val="0"/>
      <w:divBdr>
        <w:top w:val="none" w:sz="0" w:space="0" w:color="auto"/>
        <w:left w:val="none" w:sz="0" w:space="0" w:color="auto"/>
        <w:bottom w:val="none" w:sz="0" w:space="0" w:color="auto"/>
        <w:right w:val="none" w:sz="0" w:space="0" w:color="auto"/>
      </w:divBdr>
    </w:div>
    <w:div w:id="1576355158">
      <w:marLeft w:val="640"/>
      <w:marRight w:val="0"/>
      <w:marTop w:val="0"/>
      <w:marBottom w:val="0"/>
      <w:divBdr>
        <w:top w:val="none" w:sz="0" w:space="0" w:color="auto"/>
        <w:left w:val="none" w:sz="0" w:space="0" w:color="auto"/>
        <w:bottom w:val="none" w:sz="0" w:space="0" w:color="auto"/>
        <w:right w:val="none" w:sz="0" w:space="0" w:color="auto"/>
      </w:divBdr>
    </w:div>
    <w:div w:id="1576475187">
      <w:marLeft w:val="640"/>
      <w:marRight w:val="0"/>
      <w:marTop w:val="0"/>
      <w:marBottom w:val="0"/>
      <w:divBdr>
        <w:top w:val="none" w:sz="0" w:space="0" w:color="auto"/>
        <w:left w:val="none" w:sz="0" w:space="0" w:color="auto"/>
        <w:bottom w:val="none" w:sz="0" w:space="0" w:color="auto"/>
        <w:right w:val="none" w:sz="0" w:space="0" w:color="auto"/>
      </w:divBdr>
    </w:div>
    <w:div w:id="1577352285">
      <w:marLeft w:val="640"/>
      <w:marRight w:val="0"/>
      <w:marTop w:val="0"/>
      <w:marBottom w:val="0"/>
      <w:divBdr>
        <w:top w:val="none" w:sz="0" w:space="0" w:color="auto"/>
        <w:left w:val="none" w:sz="0" w:space="0" w:color="auto"/>
        <w:bottom w:val="none" w:sz="0" w:space="0" w:color="auto"/>
        <w:right w:val="none" w:sz="0" w:space="0" w:color="auto"/>
      </w:divBdr>
    </w:div>
    <w:div w:id="1577401238">
      <w:marLeft w:val="640"/>
      <w:marRight w:val="0"/>
      <w:marTop w:val="0"/>
      <w:marBottom w:val="0"/>
      <w:divBdr>
        <w:top w:val="none" w:sz="0" w:space="0" w:color="auto"/>
        <w:left w:val="none" w:sz="0" w:space="0" w:color="auto"/>
        <w:bottom w:val="none" w:sz="0" w:space="0" w:color="auto"/>
        <w:right w:val="none" w:sz="0" w:space="0" w:color="auto"/>
      </w:divBdr>
    </w:div>
    <w:div w:id="1577662109">
      <w:marLeft w:val="640"/>
      <w:marRight w:val="0"/>
      <w:marTop w:val="0"/>
      <w:marBottom w:val="0"/>
      <w:divBdr>
        <w:top w:val="none" w:sz="0" w:space="0" w:color="auto"/>
        <w:left w:val="none" w:sz="0" w:space="0" w:color="auto"/>
        <w:bottom w:val="none" w:sz="0" w:space="0" w:color="auto"/>
        <w:right w:val="none" w:sz="0" w:space="0" w:color="auto"/>
      </w:divBdr>
    </w:div>
    <w:div w:id="1579629459">
      <w:marLeft w:val="640"/>
      <w:marRight w:val="0"/>
      <w:marTop w:val="0"/>
      <w:marBottom w:val="0"/>
      <w:divBdr>
        <w:top w:val="none" w:sz="0" w:space="0" w:color="auto"/>
        <w:left w:val="none" w:sz="0" w:space="0" w:color="auto"/>
        <w:bottom w:val="none" w:sz="0" w:space="0" w:color="auto"/>
        <w:right w:val="none" w:sz="0" w:space="0" w:color="auto"/>
      </w:divBdr>
    </w:div>
    <w:div w:id="1580358962">
      <w:marLeft w:val="640"/>
      <w:marRight w:val="0"/>
      <w:marTop w:val="0"/>
      <w:marBottom w:val="0"/>
      <w:divBdr>
        <w:top w:val="none" w:sz="0" w:space="0" w:color="auto"/>
        <w:left w:val="none" w:sz="0" w:space="0" w:color="auto"/>
        <w:bottom w:val="none" w:sz="0" w:space="0" w:color="auto"/>
        <w:right w:val="none" w:sz="0" w:space="0" w:color="auto"/>
      </w:divBdr>
    </w:div>
    <w:div w:id="1580479515">
      <w:marLeft w:val="640"/>
      <w:marRight w:val="0"/>
      <w:marTop w:val="0"/>
      <w:marBottom w:val="0"/>
      <w:divBdr>
        <w:top w:val="none" w:sz="0" w:space="0" w:color="auto"/>
        <w:left w:val="none" w:sz="0" w:space="0" w:color="auto"/>
        <w:bottom w:val="none" w:sz="0" w:space="0" w:color="auto"/>
        <w:right w:val="none" w:sz="0" w:space="0" w:color="auto"/>
      </w:divBdr>
    </w:div>
    <w:div w:id="1581939416">
      <w:marLeft w:val="640"/>
      <w:marRight w:val="0"/>
      <w:marTop w:val="0"/>
      <w:marBottom w:val="0"/>
      <w:divBdr>
        <w:top w:val="none" w:sz="0" w:space="0" w:color="auto"/>
        <w:left w:val="none" w:sz="0" w:space="0" w:color="auto"/>
        <w:bottom w:val="none" w:sz="0" w:space="0" w:color="auto"/>
        <w:right w:val="none" w:sz="0" w:space="0" w:color="auto"/>
      </w:divBdr>
    </w:div>
    <w:div w:id="1582257134">
      <w:marLeft w:val="640"/>
      <w:marRight w:val="0"/>
      <w:marTop w:val="0"/>
      <w:marBottom w:val="0"/>
      <w:divBdr>
        <w:top w:val="none" w:sz="0" w:space="0" w:color="auto"/>
        <w:left w:val="none" w:sz="0" w:space="0" w:color="auto"/>
        <w:bottom w:val="none" w:sz="0" w:space="0" w:color="auto"/>
        <w:right w:val="none" w:sz="0" w:space="0" w:color="auto"/>
      </w:divBdr>
    </w:div>
    <w:div w:id="1582329113">
      <w:marLeft w:val="640"/>
      <w:marRight w:val="0"/>
      <w:marTop w:val="0"/>
      <w:marBottom w:val="0"/>
      <w:divBdr>
        <w:top w:val="none" w:sz="0" w:space="0" w:color="auto"/>
        <w:left w:val="none" w:sz="0" w:space="0" w:color="auto"/>
        <w:bottom w:val="none" w:sz="0" w:space="0" w:color="auto"/>
        <w:right w:val="none" w:sz="0" w:space="0" w:color="auto"/>
      </w:divBdr>
    </w:div>
    <w:div w:id="1582375641">
      <w:marLeft w:val="640"/>
      <w:marRight w:val="0"/>
      <w:marTop w:val="0"/>
      <w:marBottom w:val="0"/>
      <w:divBdr>
        <w:top w:val="none" w:sz="0" w:space="0" w:color="auto"/>
        <w:left w:val="none" w:sz="0" w:space="0" w:color="auto"/>
        <w:bottom w:val="none" w:sz="0" w:space="0" w:color="auto"/>
        <w:right w:val="none" w:sz="0" w:space="0" w:color="auto"/>
      </w:divBdr>
    </w:div>
    <w:div w:id="1583294372">
      <w:marLeft w:val="640"/>
      <w:marRight w:val="0"/>
      <w:marTop w:val="0"/>
      <w:marBottom w:val="0"/>
      <w:divBdr>
        <w:top w:val="none" w:sz="0" w:space="0" w:color="auto"/>
        <w:left w:val="none" w:sz="0" w:space="0" w:color="auto"/>
        <w:bottom w:val="none" w:sz="0" w:space="0" w:color="auto"/>
        <w:right w:val="none" w:sz="0" w:space="0" w:color="auto"/>
      </w:divBdr>
    </w:div>
    <w:div w:id="1584145660">
      <w:marLeft w:val="640"/>
      <w:marRight w:val="0"/>
      <w:marTop w:val="0"/>
      <w:marBottom w:val="0"/>
      <w:divBdr>
        <w:top w:val="none" w:sz="0" w:space="0" w:color="auto"/>
        <w:left w:val="none" w:sz="0" w:space="0" w:color="auto"/>
        <w:bottom w:val="none" w:sz="0" w:space="0" w:color="auto"/>
        <w:right w:val="none" w:sz="0" w:space="0" w:color="auto"/>
      </w:divBdr>
    </w:div>
    <w:div w:id="1584677825">
      <w:marLeft w:val="640"/>
      <w:marRight w:val="0"/>
      <w:marTop w:val="0"/>
      <w:marBottom w:val="0"/>
      <w:divBdr>
        <w:top w:val="none" w:sz="0" w:space="0" w:color="auto"/>
        <w:left w:val="none" w:sz="0" w:space="0" w:color="auto"/>
        <w:bottom w:val="none" w:sz="0" w:space="0" w:color="auto"/>
        <w:right w:val="none" w:sz="0" w:space="0" w:color="auto"/>
      </w:divBdr>
    </w:div>
    <w:div w:id="1584947198">
      <w:marLeft w:val="640"/>
      <w:marRight w:val="0"/>
      <w:marTop w:val="0"/>
      <w:marBottom w:val="0"/>
      <w:divBdr>
        <w:top w:val="none" w:sz="0" w:space="0" w:color="auto"/>
        <w:left w:val="none" w:sz="0" w:space="0" w:color="auto"/>
        <w:bottom w:val="none" w:sz="0" w:space="0" w:color="auto"/>
        <w:right w:val="none" w:sz="0" w:space="0" w:color="auto"/>
      </w:divBdr>
    </w:div>
    <w:div w:id="1588029383">
      <w:marLeft w:val="640"/>
      <w:marRight w:val="0"/>
      <w:marTop w:val="0"/>
      <w:marBottom w:val="0"/>
      <w:divBdr>
        <w:top w:val="none" w:sz="0" w:space="0" w:color="auto"/>
        <w:left w:val="none" w:sz="0" w:space="0" w:color="auto"/>
        <w:bottom w:val="none" w:sz="0" w:space="0" w:color="auto"/>
        <w:right w:val="none" w:sz="0" w:space="0" w:color="auto"/>
      </w:divBdr>
    </w:div>
    <w:div w:id="1588272727">
      <w:marLeft w:val="640"/>
      <w:marRight w:val="0"/>
      <w:marTop w:val="0"/>
      <w:marBottom w:val="0"/>
      <w:divBdr>
        <w:top w:val="none" w:sz="0" w:space="0" w:color="auto"/>
        <w:left w:val="none" w:sz="0" w:space="0" w:color="auto"/>
        <w:bottom w:val="none" w:sz="0" w:space="0" w:color="auto"/>
        <w:right w:val="none" w:sz="0" w:space="0" w:color="auto"/>
      </w:divBdr>
    </w:div>
    <w:div w:id="1590043664">
      <w:marLeft w:val="640"/>
      <w:marRight w:val="0"/>
      <w:marTop w:val="0"/>
      <w:marBottom w:val="0"/>
      <w:divBdr>
        <w:top w:val="none" w:sz="0" w:space="0" w:color="auto"/>
        <w:left w:val="none" w:sz="0" w:space="0" w:color="auto"/>
        <w:bottom w:val="none" w:sz="0" w:space="0" w:color="auto"/>
        <w:right w:val="none" w:sz="0" w:space="0" w:color="auto"/>
      </w:divBdr>
    </w:div>
    <w:div w:id="1590697203">
      <w:marLeft w:val="640"/>
      <w:marRight w:val="0"/>
      <w:marTop w:val="0"/>
      <w:marBottom w:val="0"/>
      <w:divBdr>
        <w:top w:val="none" w:sz="0" w:space="0" w:color="auto"/>
        <w:left w:val="none" w:sz="0" w:space="0" w:color="auto"/>
        <w:bottom w:val="none" w:sz="0" w:space="0" w:color="auto"/>
        <w:right w:val="none" w:sz="0" w:space="0" w:color="auto"/>
      </w:divBdr>
    </w:div>
    <w:div w:id="1590886817">
      <w:marLeft w:val="640"/>
      <w:marRight w:val="0"/>
      <w:marTop w:val="0"/>
      <w:marBottom w:val="0"/>
      <w:divBdr>
        <w:top w:val="none" w:sz="0" w:space="0" w:color="auto"/>
        <w:left w:val="none" w:sz="0" w:space="0" w:color="auto"/>
        <w:bottom w:val="none" w:sz="0" w:space="0" w:color="auto"/>
        <w:right w:val="none" w:sz="0" w:space="0" w:color="auto"/>
      </w:divBdr>
    </w:div>
    <w:div w:id="1590890639">
      <w:marLeft w:val="640"/>
      <w:marRight w:val="0"/>
      <w:marTop w:val="0"/>
      <w:marBottom w:val="0"/>
      <w:divBdr>
        <w:top w:val="none" w:sz="0" w:space="0" w:color="auto"/>
        <w:left w:val="none" w:sz="0" w:space="0" w:color="auto"/>
        <w:bottom w:val="none" w:sz="0" w:space="0" w:color="auto"/>
        <w:right w:val="none" w:sz="0" w:space="0" w:color="auto"/>
      </w:divBdr>
    </w:div>
    <w:div w:id="1590968773">
      <w:marLeft w:val="640"/>
      <w:marRight w:val="0"/>
      <w:marTop w:val="0"/>
      <w:marBottom w:val="0"/>
      <w:divBdr>
        <w:top w:val="none" w:sz="0" w:space="0" w:color="auto"/>
        <w:left w:val="none" w:sz="0" w:space="0" w:color="auto"/>
        <w:bottom w:val="none" w:sz="0" w:space="0" w:color="auto"/>
        <w:right w:val="none" w:sz="0" w:space="0" w:color="auto"/>
      </w:divBdr>
    </w:div>
    <w:div w:id="1591310041">
      <w:marLeft w:val="640"/>
      <w:marRight w:val="0"/>
      <w:marTop w:val="0"/>
      <w:marBottom w:val="0"/>
      <w:divBdr>
        <w:top w:val="none" w:sz="0" w:space="0" w:color="auto"/>
        <w:left w:val="none" w:sz="0" w:space="0" w:color="auto"/>
        <w:bottom w:val="none" w:sz="0" w:space="0" w:color="auto"/>
        <w:right w:val="none" w:sz="0" w:space="0" w:color="auto"/>
      </w:divBdr>
    </w:div>
    <w:div w:id="1591886406">
      <w:marLeft w:val="640"/>
      <w:marRight w:val="0"/>
      <w:marTop w:val="0"/>
      <w:marBottom w:val="0"/>
      <w:divBdr>
        <w:top w:val="none" w:sz="0" w:space="0" w:color="auto"/>
        <w:left w:val="none" w:sz="0" w:space="0" w:color="auto"/>
        <w:bottom w:val="none" w:sz="0" w:space="0" w:color="auto"/>
        <w:right w:val="none" w:sz="0" w:space="0" w:color="auto"/>
      </w:divBdr>
    </w:div>
    <w:div w:id="1592006764">
      <w:marLeft w:val="640"/>
      <w:marRight w:val="0"/>
      <w:marTop w:val="0"/>
      <w:marBottom w:val="0"/>
      <w:divBdr>
        <w:top w:val="none" w:sz="0" w:space="0" w:color="auto"/>
        <w:left w:val="none" w:sz="0" w:space="0" w:color="auto"/>
        <w:bottom w:val="none" w:sz="0" w:space="0" w:color="auto"/>
        <w:right w:val="none" w:sz="0" w:space="0" w:color="auto"/>
      </w:divBdr>
    </w:div>
    <w:div w:id="1593122932">
      <w:marLeft w:val="640"/>
      <w:marRight w:val="0"/>
      <w:marTop w:val="0"/>
      <w:marBottom w:val="0"/>
      <w:divBdr>
        <w:top w:val="none" w:sz="0" w:space="0" w:color="auto"/>
        <w:left w:val="none" w:sz="0" w:space="0" w:color="auto"/>
        <w:bottom w:val="none" w:sz="0" w:space="0" w:color="auto"/>
        <w:right w:val="none" w:sz="0" w:space="0" w:color="auto"/>
      </w:divBdr>
    </w:div>
    <w:div w:id="1594120619">
      <w:marLeft w:val="640"/>
      <w:marRight w:val="0"/>
      <w:marTop w:val="0"/>
      <w:marBottom w:val="0"/>
      <w:divBdr>
        <w:top w:val="none" w:sz="0" w:space="0" w:color="auto"/>
        <w:left w:val="none" w:sz="0" w:space="0" w:color="auto"/>
        <w:bottom w:val="none" w:sz="0" w:space="0" w:color="auto"/>
        <w:right w:val="none" w:sz="0" w:space="0" w:color="auto"/>
      </w:divBdr>
    </w:div>
    <w:div w:id="1596284677">
      <w:marLeft w:val="640"/>
      <w:marRight w:val="0"/>
      <w:marTop w:val="0"/>
      <w:marBottom w:val="0"/>
      <w:divBdr>
        <w:top w:val="none" w:sz="0" w:space="0" w:color="auto"/>
        <w:left w:val="none" w:sz="0" w:space="0" w:color="auto"/>
        <w:bottom w:val="none" w:sz="0" w:space="0" w:color="auto"/>
        <w:right w:val="none" w:sz="0" w:space="0" w:color="auto"/>
      </w:divBdr>
    </w:div>
    <w:div w:id="1596552924">
      <w:marLeft w:val="640"/>
      <w:marRight w:val="0"/>
      <w:marTop w:val="0"/>
      <w:marBottom w:val="0"/>
      <w:divBdr>
        <w:top w:val="none" w:sz="0" w:space="0" w:color="auto"/>
        <w:left w:val="none" w:sz="0" w:space="0" w:color="auto"/>
        <w:bottom w:val="none" w:sz="0" w:space="0" w:color="auto"/>
        <w:right w:val="none" w:sz="0" w:space="0" w:color="auto"/>
      </w:divBdr>
    </w:div>
    <w:div w:id="1597637113">
      <w:marLeft w:val="640"/>
      <w:marRight w:val="0"/>
      <w:marTop w:val="0"/>
      <w:marBottom w:val="0"/>
      <w:divBdr>
        <w:top w:val="none" w:sz="0" w:space="0" w:color="auto"/>
        <w:left w:val="none" w:sz="0" w:space="0" w:color="auto"/>
        <w:bottom w:val="none" w:sz="0" w:space="0" w:color="auto"/>
        <w:right w:val="none" w:sz="0" w:space="0" w:color="auto"/>
      </w:divBdr>
    </w:div>
    <w:div w:id="1597790562">
      <w:marLeft w:val="640"/>
      <w:marRight w:val="0"/>
      <w:marTop w:val="0"/>
      <w:marBottom w:val="0"/>
      <w:divBdr>
        <w:top w:val="none" w:sz="0" w:space="0" w:color="auto"/>
        <w:left w:val="none" w:sz="0" w:space="0" w:color="auto"/>
        <w:bottom w:val="none" w:sz="0" w:space="0" w:color="auto"/>
        <w:right w:val="none" w:sz="0" w:space="0" w:color="auto"/>
      </w:divBdr>
    </w:div>
    <w:div w:id="1598177042">
      <w:marLeft w:val="640"/>
      <w:marRight w:val="0"/>
      <w:marTop w:val="0"/>
      <w:marBottom w:val="0"/>
      <w:divBdr>
        <w:top w:val="none" w:sz="0" w:space="0" w:color="auto"/>
        <w:left w:val="none" w:sz="0" w:space="0" w:color="auto"/>
        <w:bottom w:val="none" w:sz="0" w:space="0" w:color="auto"/>
        <w:right w:val="none" w:sz="0" w:space="0" w:color="auto"/>
      </w:divBdr>
    </w:div>
    <w:div w:id="1598752061">
      <w:marLeft w:val="640"/>
      <w:marRight w:val="0"/>
      <w:marTop w:val="0"/>
      <w:marBottom w:val="0"/>
      <w:divBdr>
        <w:top w:val="none" w:sz="0" w:space="0" w:color="auto"/>
        <w:left w:val="none" w:sz="0" w:space="0" w:color="auto"/>
        <w:bottom w:val="none" w:sz="0" w:space="0" w:color="auto"/>
        <w:right w:val="none" w:sz="0" w:space="0" w:color="auto"/>
      </w:divBdr>
    </w:div>
    <w:div w:id="1598825365">
      <w:marLeft w:val="640"/>
      <w:marRight w:val="0"/>
      <w:marTop w:val="0"/>
      <w:marBottom w:val="0"/>
      <w:divBdr>
        <w:top w:val="none" w:sz="0" w:space="0" w:color="auto"/>
        <w:left w:val="none" w:sz="0" w:space="0" w:color="auto"/>
        <w:bottom w:val="none" w:sz="0" w:space="0" w:color="auto"/>
        <w:right w:val="none" w:sz="0" w:space="0" w:color="auto"/>
      </w:divBdr>
    </w:div>
    <w:div w:id="1598828724">
      <w:marLeft w:val="640"/>
      <w:marRight w:val="0"/>
      <w:marTop w:val="0"/>
      <w:marBottom w:val="0"/>
      <w:divBdr>
        <w:top w:val="none" w:sz="0" w:space="0" w:color="auto"/>
        <w:left w:val="none" w:sz="0" w:space="0" w:color="auto"/>
        <w:bottom w:val="none" w:sz="0" w:space="0" w:color="auto"/>
        <w:right w:val="none" w:sz="0" w:space="0" w:color="auto"/>
      </w:divBdr>
    </w:div>
    <w:div w:id="1599677705">
      <w:marLeft w:val="640"/>
      <w:marRight w:val="0"/>
      <w:marTop w:val="0"/>
      <w:marBottom w:val="0"/>
      <w:divBdr>
        <w:top w:val="none" w:sz="0" w:space="0" w:color="auto"/>
        <w:left w:val="none" w:sz="0" w:space="0" w:color="auto"/>
        <w:bottom w:val="none" w:sz="0" w:space="0" w:color="auto"/>
        <w:right w:val="none" w:sz="0" w:space="0" w:color="auto"/>
      </w:divBdr>
    </w:div>
    <w:div w:id="1600482661">
      <w:marLeft w:val="640"/>
      <w:marRight w:val="0"/>
      <w:marTop w:val="0"/>
      <w:marBottom w:val="0"/>
      <w:divBdr>
        <w:top w:val="none" w:sz="0" w:space="0" w:color="auto"/>
        <w:left w:val="none" w:sz="0" w:space="0" w:color="auto"/>
        <w:bottom w:val="none" w:sz="0" w:space="0" w:color="auto"/>
        <w:right w:val="none" w:sz="0" w:space="0" w:color="auto"/>
      </w:divBdr>
    </w:div>
    <w:div w:id="1600525251">
      <w:marLeft w:val="640"/>
      <w:marRight w:val="0"/>
      <w:marTop w:val="0"/>
      <w:marBottom w:val="0"/>
      <w:divBdr>
        <w:top w:val="none" w:sz="0" w:space="0" w:color="auto"/>
        <w:left w:val="none" w:sz="0" w:space="0" w:color="auto"/>
        <w:bottom w:val="none" w:sz="0" w:space="0" w:color="auto"/>
        <w:right w:val="none" w:sz="0" w:space="0" w:color="auto"/>
      </w:divBdr>
    </w:div>
    <w:div w:id="1600605785">
      <w:marLeft w:val="640"/>
      <w:marRight w:val="0"/>
      <w:marTop w:val="0"/>
      <w:marBottom w:val="0"/>
      <w:divBdr>
        <w:top w:val="none" w:sz="0" w:space="0" w:color="auto"/>
        <w:left w:val="none" w:sz="0" w:space="0" w:color="auto"/>
        <w:bottom w:val="none" w:sz="0" w:space="0" w:color="auto"/>
        <w:right w:val="none" w:sz="0" w:space="0" w:color="auto"/>
      </w:divBdr>
    </w:div>
    <w:div w:id="1602254548">
      <w:marLeft w:val="640"/>
      <w:marRight w:val="0"/>
      <w:marTop w:val="0"/>
      <w:marBottom w:val="0"/>
      <w:divBdr>
        <w:top w:val="none" w:sz="0" w:space="0" w:color="auto"/>
        <w:left w:val="none" w:sz="0" w:space="0" w:color="auto"/>
        <w:bottom w:val="none" w:sz="0" w:space="0" w:color="auto"/>
        <w:right w:val="none" w:sz="0" w:space="0" w:color="auto"/>
      </w:divBdr>
    </w:div>
    <w:div w:id="1602489657">
      <w:marLeft w:val="640"/>
      <w:marRight w:val="0"/>
      <w:marTop w:val="0"/>
      <w:marBottom w:val="0"/>
      <w:divBdr>
        <w:top w:val="none" w:sz="0" w:space="0" w:color="auto"/>
        <w:left w:val="none" w:sz="0" w:space="0" w:color="auto"/>
        <w:bottom w:val="none" w:sz="0" w:space="0" w:color="auto"/>
        <w:right w:val="none" w:sz="0" w:space="0" w:color="auto"/>
      </w:divBdr>
    </w:div>
    <w:div w:id="1603076101">
      <w:marLeft w:val="640"/>
      <w:marRight w:val="0"/>
      <w:marTop w:val="0"/>
      <w:marBottom w:val="0"/>
      <w:divBdr>
        <w:top w:val="none" w:sz="0" w:space="0" w:color="auto"/>
        <w:left w:val="none" w:sz="0" w:space="0" w:color="auto"/>
        <w:bottom w:val="none" w:sz="0" w:space="0" w:color="auto"/>
        <w:right w:val="none" w:sz="0" w:space="0" w:color="auto"/>
      </w:divBdr>
    </w:div>
    <w:div w:id="1603149463">
      <w:marLeft w:val="640"/>
      <w:marRight w:val="0"/>
      <w:marTop w:val="0"/>
      <w:marBottom w:val="0"/>
      <w:divBdr>
        <w:top w:val="none" w:sz="0" w:space="0" w:color="auto"/>
        <w:left w:val="none" w:sz="0" w:space="0" w:color="auto"/>
        <w:bottom w:val="none" w:sz="0" w:space="0" w:color="auto"/>
        <w:right w:val="none" w:sz="0" w:space="0" w:color="auto"/>
      </w:divBdr>
    </w:div>
    <w:div w:id="1603150393">
      <w:marLeft w:val="640"/>
      <w:marRight w:val="0"/>
      <w:marTop w:val="0"/>
      <w:marBottom w:val="0"/>
      <w:divBdr>
        <w:top w:val="none" w:sz="0" w:space="0" w:color="auto"/>
        <w:left w:val="none" w:sz="0" w:space="0" w:color="auto"/>
        <w:bottom w:val="none" w:sz="0" w:space="0" w:color="auto"/>
        <w:right w:val="none" w:sz="0" w:space="0" w:color="auto"/>
      </w:divBdr>
    </w:div>
    <w:div w:id="1603301426">
      <w:marLeft w:val="640"/>
      <w:marRight w:val="0"/>
      <w:marTop w:val="0"/>
      <w:marBottom w:val="0"/>
      <w:divBdr>
        <w:top w:val="none" w:sz="0" w:space="0" w:color="auto"/>
        <w:left w:val="none" w:sz="0" w:space="0" w:color="auto"/>
        <w:bottom w:val="none" w:sz="0" w:space="0" w:color="auto"/>
        <w:right w:val="none" w:sz="0" w:space="0" w:color="auto"/>
      </w:divBdr>
    </w:div>
    <w:div w:id="1603565110">
      <w:marLeft w:val="640"/>
      <w:marRight w:val="0"/>
      <w:marTop w:val="0"/>
      <w:marBottom w:val="0"/>
      <w:divBdr>
        <w:top w:val="none" w:sz="0" w:space="0" w:color="auto"/>
        <w:left w:val="none" w:sz="0" w:space="0" w:color="auto"/>
        <w:bottom w:val="none" w:sz="0" w:space="0" w:color="auto"/>
        <w:right w:val="none" w:sz="0" w:space="0" w:color="auto"/>
      </w:divBdr>
    </w:div>
    <w:div w:id="1604877239">
      <w:marLeft w:val="640"/>
      <w:marRight w:val="0"/>
      <w:marTop w:val="0"/>
      <w:marBottom w:val="0"/>
      <w:divBdr>
        <w:top w:val="none" w:sz="0" w:space="0" w:color="auto"/>
        <w:left w:val="none" w:sz="0" w:space="0" w:color="auto"/>
        <w:bottom w:val="none" w:sz="0" w:space="0" w:color="auto"/>
        <w:right w:val="none" w:sz="0" w:space="0" w:color="auto"/>
      </w:divBdr>
    </w:div>
    <w:div w:id="1605572860">
      <w:marLeft w:val="640"/>
      <w:marRight w:val="0"/>
      <w:marTop w:val="0"/>
      <w:marBottom w:val="0"/>
      <w:divBdr>
        <w:top w:val="none" w:sz="0" w:space="0" w:color="auto"/>
        <w:left w:val="none" w:sz="0" w:space="0" w:color="auto"/>
        <w:bottom w:val="none" w:sz="0" w:space="0" w:color="auto"/>
        <w:right w:val="none" w:sz="0" w:space="0" w:color="auto"/>
      </w:divBdr>
    </w:div>
    <w:div w:id="1605772319">
      <w:marLeft w:val="640"/>
      <w:marRight w:val="0"/>
      <w:marTop w:val="0"/>
      <w:marBottom w:val="0"/>
      <w:divBdr>
        <w:top w:val="none" w:sz="0" w:space="0" w:color="auto"/>
        <w:left w:val="none" w:sz="0" w:space="0" w:color="auto"/>
        <w:bottom w:val="none" w:sz="0" w:space="0" w:color="auto"/>
        <w:right w:val="none" w:sz="0" w:space="0" w:color="auto"/>
      </w:divBdr>
    </w:div>
    <w:div w:id="1606184126">
      <w:marLeft w:val="640"/>
      <w:marRight w:val="0"/>
      <w:marTop w:val="0"/>
      <w:marBottom w:val="0"/>
      <w:divBdr>
        <w:top w:val="none" w:sz="0" w:space="0" w:color="auto"/>
        <w:left w:val="none" w:sz="0" w:space="0" w:color="auto"/>
        <w:bottom w:val="none" w:sz="0" w:space="0" w:color="auto"/>
        <w:right w:val="none" w:sz="0" w:space="0" w:color="auto"/>
      </w:divBdr>
    </w:div>
    <w:div w:id="1608007403">
      <w:marLeft w:val="640"/>
      <w:marRight w:val="0"/>
      <w:marTop w:val="0"/>
      <w:marBottom w:val="0"/>
      <w:divBdr>
        <w:top w:val="none" w:sz="0" w:space="0" w:color="auto"/>
        <w:left w:val="none" w:sz="0" w:space="0" w:color="auto"/>
        <w:bottom w:val="none" w:sz="0" w:space="0" w:color="auto"/>
        <w:right w:val="none" w:sz="0" w:space="0" w:color="auto"/>
      </w:divBdr>
    </w:div>
    <w:div w:id="1611352939">
      <w:marLeft w:val="640"/>
      <w:marRight w:val="0"/>
      <w:marTop w:val="0"/>
      <w:marBottom w:val="0"/>
      <w:divBdr>
        <w:top w:val="none" w:sz="0" w:space="0" w:color="auto"/>
        <w:left w:val="none" w:sz="0" w:space="0" w:color="auto"/>
        <w:bottom w:val="none" w:sz="0" w:space="0" w:color="auto"/>
        <w:right w:val="none" w:sz="0" w:space="0" w:color="auto"/>
      </w:divBdr>
    </w:div>
    <w:div w:id="1612207160">
      <w:marLeft w:val="640"/>
      <w:marRight w:val="0"/>
      <w:marTop w:val="0"/>
      <w:marBottom w:val="0"/>
      <w:divBdr>
        <w:top w:val="none" w:sz="0" w:space="0" w:color="auto"/>
        <w:left w:val="none" w:sz="0" w:space="0" w:color="auto"/>
        <w:bottom w:val="none" w:sz="0" w:space="0" w:color="auto"/>
        <w:right w:val="none" w:sz="0" w:space="0" w:color="auto"/>
      </w:divBdr>
    </w:div>
    <w:div w:id="1612544821">
      <w:marLeft w:val="640"/>
      <w:marRight w:val="0"/>
      <w:marTop w:val="0"/>
      <w:marBottom w:val="0"/>
      <w:divBdr>
        <w:top w:val="none" w:sz="0" w:space="0" w:color="auto"/>
        <w:left w:val="none" w:sz="0" w:space="0" w:color="auto"/>
        <w:bottom w:val="none" w:sz="0" w:space="0" w:color="auto"/>
        <w:right w:val="none" w:sz="0" w:space="0" w:color="auto"/>
      </w:divBdr>
    </w:div>
    <w:div w:id="1612737057">
      <w:marLeft w:val="640"/>
      <w:marRight w:val="0"/>
      <w:marTop w:val="0"/>
      <w:marBottom w:val="0"/>
      <w:divBdr>
        <w:top w:val="none" w:sz="0" w:space="0" w:color="auto"/>
        <w:left w:val="none" w:sz="0" w:space="0" w:color="auto"/>
        <w:bottom w:val="none" w:sz="0" w:space="0" w:color="auto"/>
        <w:right w:val="none" w:sz="0" w:space="0" w:color="auto"/>
      </w:divBdr>
    </w:div>
    <w:div w:id="1612858709">
      <w:marLeft w:val="640"/>
      <w:marRight w:val="0"/>
      <w:marTop w:val="0"/>
      <w:marBottom w:val="0"/>
      <w:divBdr>
        <w:top w:val="none" w:sz="0" w:space="0" w:color="auto"/>
        <w:left w:val="none" w:sz="0" w:space="0" w:color="auto"/>
        <w:bottom w:val="none" w:sz="0" w:space="0" w:color="auto"/>
        <w:right w:val="none" w:sz="0" w:space="0" w:color="auto"/>
      </w:divBdr>
    </w:div>
    <w:div w:id="1615359025">
      <w:marLeft w:val="640"/>
      <w:marRight w:val="0"/>
      <w:marTop w:val="0"/>
      <w:marBottom w:val="0"/>
      <w:divBdr>
        <w:top w:val="none" w:sz="0" w:space="0" w:color="auto"/>
        <w:left w:val="none" w:sz="0" w:space="0" w:color="auto"/>
        <w:bottom w:val="none" w:sz="0" w:space="0" w:color="auto"/>
        <w:right w:val="none" w:sz="0" w:space="0" w:color="auto"/>
      </w:divBdr>
    </w:div>
    <w:div w:id="1618098615">
      <w:marLeft w:val="640"/>
      <w:marRight w:val="0"/>
      <w:marTop w:val="0"/>
      <w:marBottom w:val="0"/>
      <w:divBdr>
        <w:top w:val="none" w:sz="0" w:space="0" w:color="auto"/>
        <w:left w:val="none" w:sz="0" w:space="0" w:color="auto"/>
        <w:bottom w:val="none" w:sz="0" w:space="0" w:color="auto"/>
        <w:right w:val="none" w:sz="0" w:space="0" w:color="auto"/>
      </w:divBdr>
    </w:div>
    <w:div w:id="1618372235">
      <w:marLeft w:val="640"/>
      <w:marRight w:val="0"/>
      <w:marTop w:val="0"/>
      <w:marBottom w:val="0"/>
      <w:divBdr>
        <w:top w:val="none" w:sz="0" w:space="0" w:color="auto"/>
        <w:left w:val="none" w:sz="0" w:space="0" w:color="auto"/>
        <w:bottom w:val="none" w:sz="0" w:space="0" w:color="auto"/>
        <w:right w:val="none" w:sz="0" w:space="0" w:color="auto"/>
      </w:divBdr>
    </w:div>
    <w:div w:id="1620799377">
      <w:marLeft w:val="640"/>
      <w:marRight w:val="0"/>
      <w:marTop w:val="0"/>
      <w:marBottom w:val="0"/>
      <w:divBdr>
        <w:top w:val="none" w:sz="0" w:space="0" w:color="auto"/>
        <w:left w:val="none" w:sz="0" w:space="0" w:color="auto"/>
        <w:bottom w:val="none" w:sz="0" w:space="0" w:color="auto"/>
        <w:right w:val="none" w:sz="0" w:space="0" w:color="auto"/>
      </w:divBdr>
    </w:div>
    <w:div w:id="1622690560">
      <w:marLeft w:val="640"/>
      <w:marRight w:val="0"/>
      <w:marTop w:val="0"/>
      <w:marBottom w:val="0"/>
      <w:divBdr>
        <w:top w:val="none" w:sz="0" w:space="0" w:color="auto"/>
        <w:left w:val="none" w:sz="0" w:space="0" w:color="auto"/>
        <w:bottom w:val="none" w:sz="0" w:space="0" w:color="auto"/>
        <w:right w:val="none" w:sz="0" w:space="0" w:color="auto"/>
      </w:divBdr>
    </w:div>
    <w:div w:id="1623655000">
      <w:marLeft w:val="640"/>
      <w:marRight w:val="0"/>
      <w:marTop w:val="0"/>
      <w:marBottom w:val="0"/>
      <w:divBdr>
        <w:top w:val="none" w:sz="0" w:space="0" w:color="auto"/>
        <w:left w:val="none" w:sz="0" w:space="0" w:color="auto"/>
        <w:bottom w:val="none" w:sz="0" w:space="0" w:color="auto"/>
        <w:right w:val="none" w:sz="0" w:space="0" w:color="auto"/>
      </w:divBdr>
    </w:div>
    <w:div w:id="1624072228">
      <w:marLeft w:val="640"/>
      <w:marRight w:val="0"/>
      <w:marTop w:val="0"/>
      <w:marBottom w:val="0"/>
      <w:divBdr>
        <w:top w:val="none" w:sz="0" w:space="0" w:color="auto"/>
        <w:left w:val="none" w:sz="0" w:space="0" w:color="auto"/>
        <w:bottom w:val="none" w:sz="0" w:space="0" w:color="auto"/>
        <w:right w:val="none" w:sz="0" w:space="0" w:color="auto"/>
      </w:divBdr>
    </w:div>
    <w:div w:id="1624387743">
      <w:marLeft w:val="640"/>
      <w:marRight w:val="0"/>
      <w:marTop w:val="0"/>
      <w:marBottom w:val="0"/>
      <w:divBdr>
        <w:top w:val="none" w:sz="0" w:space="0" w:color="auto"/>
        <w:left w:val="none" w:sz="0" w:space="0" w:color="auto"/>
        <w:bottom w:val="none" w:sz="0" w:space="0" w:color="auto"/>
        <w:right w:val="none" w:sz="0" w:space="0" w:color="auto"/>
      </w:divBdr>
    </w:div>
    <w:div w:id="1624925835">
      <w:marLeft w:val="640"/>
      <w:marRight w:val="0"/>
      <w:marTop w:val="0"/>
      <w:marBottom w:val="0"/>
      <w:divBdr>
        <w:top w:val="none" w:sz="0" w:space="0" w:color="auto"/>
        <w:left w:val="none" w:sz="0" w:space="0" w:color="auto"/>
        <w:bottom w:val="none" w:sz="0" w:space="0" w:color="auto"/>
        <w:right w:val="none" w:sz="0" w:space="0" w:color="auto"/>
      </w:divBdr>
    </w:div>
    <w:div w:id="1625036754">
      <w:marLeft w:val="640"/>
      <w:marRight w:val="0"/>
      <w:marTop w:val="0"/>
      <w:marBottom w:val="0"/>
      <w:divBdr>
        <w:top w:val="none" w:sz="0" w:space="0" w:color="auto"/>
        <w:left w:val="none" w:sz="0" w:space="0" w:color="auto"/>
        <w:bottom w:val="none" w:sz="0" w:space="0" w:color="auto"/>
        <w:right w:val="none" w:sz="0" w:space="0" w:color="auto"/>
      </w:divBdr>
    </w:div>
    <w:div w:id="1625427693">
      <w:marLeft w:val="640"/>
      <w:marRight w:val="0"/>
      <w:marTop w:val="0"/>
      <w:marBottom w:val="0"/>
      <w:divBdr>
        <w:top w:val="none" w:sz="0" w:space="0" w:color="auto"/>
        <w:left w:val="none" w:sz="0" w:space="0" w:color="auto"/>
        <w:bottom w:val="none" w:sz="0" w:space="0" w:color="auto"/>
        <w:right w:val="none" w:sz="0" w:space="0" w:color="auto"/>
      </w:divBdr>
    </w:div>
    <w:div w:id="1625648660">
      <w:marLeft w:val="640"/>
      <w:marRight w:val="0"/>
      <w:marTop w:val="0"/>
      <w:marBottom w:val="0"/>
      <w:divBdr>
        <w:top w:val="none" w:sz="0" w:space="0" w:color="auto"/>
        <w:left w:val="none" w:sz="0" w:space="0" w:color="auto"/>
        <w:bottom w:val="none" w:sz="0" w:space="0" w:color="auto"/>
        <w:right w:val="none" w:sz="0" w:space="0" w:color="auto"/>
      </w:divBdr>
    </w:div>
    <w:div w:id="1626277556">
      <w:marLeft w:val="640"/>
      <w:marRight w:val="0"/>
      <w:marTop w:val="0"/>
      <w:marBottom w:val="0"/>
      <w:divBdr>
        <w:top w:val="none" w:sz="0" w:space="0" w:color="auto"/>
        <w:left w:val="none" w:sz="0" w:space="0" w:color="auto"/>
        <w:bottom w:val="none" w:sz="0" w:space="0" w:color="auto"/>
        <w:right w:val="none" w:sz="0" w:space="0" w:color="auto"/>
      </w:divBdr>
    </w:div>
    <w:div w:id="1626539898">
      <w:marLeft w:val="640"/>
      <w:marRight w:val="0"/>
      <w:marTop w:val="0"/>
      <w:marBottom w:val="0"/>
      <w:divBdr>
        <w:top w:val="none" w:sz="0" w:space="0" w:color="auto"/>
        <w:left w:val="none" w:sz="0" w:space="0" w:color="auto"/>
        <w:bottom w:val="none" w:sz="0" w:space="0" w:color="auto"/>
        <w:right w:val="none" w:sz="0" w:space="0" w:color="auto"/>
      </w:divBdr>
    </w:div>
    <w:div w:id="1627200157">
      <w:marLeft w:val="640"/>
      <w:marRight w:val="0"/>
      <w:marTop w:val="0"/>
      <w:marBottom w:val="0"/>
      <w:divBdr>
        <w:top w:val="none" w:sz="0" w:space="0" w:color="auto"/>
        <w:left w:val="none" w:sz="0" w:space="0" w:color="auto"/>
        <w:bottom w:val="none" w:sz="0" w:space="0" w:color="auto"/>
        <w:right w:val="none" w:sz="0" w:space="0" w:color="auto"/>
      </w:divBdr>
    </w:div>
    <w:div w:id="1627740803">
      <w:marLeft w:val="640"/>
      <w:marRight w:val="0"/>
      <w:marTop w:val="0"/>
      <w:marBottom w:val="0"/>
      <w:divBdr>
        <w:top w:val="none" w:sz="0" w:space="0" w:color="auto"/>
        <w:left w:val="none" w:sz="0" w:space="0" w:color="auto"/>
        <w:bottom w:val="none" w:sz="0" w:space="0" w:color="auto"/>
        <w:right w:val="none" w:sz="0" w:space="0" w:color="auto"/>
      </w:divBdr>
    </w:div>
    <w:div w:id="1633176067">
      <w:marLeft w:val="640"/>
      <w:marRight w:val="0"/>
      <w:marTop w:val="0"/>
      <w:marBottom w:val="0"/>
      <w:divBdr>
        <w:top w:val="none" w:sz="0" w:space="0" w:color="auto"/>
        <w:left w:val="none" w:sz="0" w:space="0" w:color="auto"/>
        <w:bottom w:val="none" w:sz="0" w:space="0" w:color="auto"/>
        <w:right w:val="none" w:sz="0" w:space="0" w:color="auto"/>
      </w:divBdr>
    </w:div>
    <w:div w:id="1633517323">
      <w:marLeft w:val="640"/>
      <w:marRight w:val="0"/>
      <w:marTop w:val="0"/>
      <w:marBottom w:val="0"/>
      <w:divBdr>
        <w:top w:val="none" w:sz="0" w:space="0" w:color="auto"/>
        <w:left w:val="none" w:sz="0" w:space="0" w:color="auto"/>
        <w:bottom w:val="none" w:sz="0" w:space="0" w:color="auto"/>
        <w:right w:val="none" w:sz="0" w:space="0" w:color="auto"/>
      </w:divBdr>
    </w:div>
    <w:div w:id="1635939337">
      <w:marLeft w:val="640"/>
      <w:marRight w:val="0"/>
      <w:marTop w:val="0"/>
      <w:marBottom w:val="0"/>
      <w:divBdr>
        <w:top w:val="none" w:sz="0" w:space="0" w:color="auto"/>
        <w:left w:val="none" w:sz="0" w:space="0" w:color="auto"/>
        <w:bottom w:val="none" w:sz="0" w:space="0" w:color="auto"/>
        <w:right w:val="none" w:sz="0" w:space="0" w:color="auto"/>
      </w:divBdr>
    </w:div>
    <w:div w:id="1636835264">
      <w:marLeft w:val="640"/>
      <w:marRight w:val="0"/>
      <w:marTop w:val="0"/>
      <w:marBottom w:val="0"/>
      <w:divBdr>
        <w:top w:val="none" w:sz="0" w:space="0" w:color="auto"/>
        <w:left w:val="none" w:sz="0" w:space="0" w:color="auto"/>
        <w:bottom w:val="none" w:sz="0" w:space="0" w:color="auto"/>
        <w:right w:val="none" w:sz="0" w:space="0" w:color="auto"/>
      </w:divBdr>
    </w:div>
    <w:div w:id="1637100700">
      <w:marLeft w:val="640"/>
      <w:marRight w:val="0"/>
      <w:marTop w:val="0"/>
      <w:marBottom w:val="0"/>
      <w:divBdr>
        <w:top w:val="none" w:sz="0" w:space="0" w:color="auto"/>
        <w:left w:val="none" w:sz="0" w:space="0" w:color="auto"/>
        <w:bottom w:val="none" w:sz="0" w:space="0" w:color="auto"/>
        <w:right w:val="none" w:sz="0" w:space="0" w:color="auto"/>
      </w:divBdr>
    </w:div>
    <w:div w:id="1639217021">
      <w:marLeft w:val="640"/>
      <w:marRight w:val="0"/>
      <w:marTop w:val="0"/>
      <w:marBottom w:val="0"/>
      <w:divBdr>
        <w:top w:val="none" w:sz="0" w:space="0" w:color="auto"/>
        <w:left w:val="none" w:sz="0" w:space="0" w:color="auto"/>
        <w:bottom w:val="none" w:sz="0" w:space="0" w:color="auto"/>
        <w:right w:val="none" w:sz="0" w:space="0" w:color="auto"/>
      </w:divBdr>
    </w:div>
    <w:div w:id="1639455672">
      <w:marLeft w:val="640"/>
      <w:marRight w:val="0"/>
      <w:marTop w:val="0"/>
      <w:marBottom w:val="0"/>
      <w:divBdr>
        <w:top w:val="none" w:sz="0" w:space="0" w:color="auto"/>
        <w:left w:val="none" w:sz="0" w:space="0" w:color="auto"/>
        <w:bottom w:val="none" w:sz="0" w:space="0" w:color="auto"/>
        <w:right w:val="none" w:sz="0" w:space="0" w:color="auto"/>
      </w:divBdr>
    </w:div>
    <w:div w:id="1640181299">
      <w:marLeft w:val="640"/>
      <w:marRight w:val="0"/>
      <w:marTop w:val="0"/>
      <w:marBottom w:val="0"/>
      <w:divBdr>
        <w:top w:val="none" w:sz="0" w:space="0" w:color="auto"/>
        <w:left w:val="none" w:sz="0" w:space="0" w:color="auto"/>
        <w:bottom w:val="none" w:sz="0" w:space="0" w:color="auto"/>
        <w:right w:val="none" w:sz="0" w:space="0" w:color="auto"/>
      </w:divBdr>
    </w:div>
    <w:div w:id="1642226197">
      <w:marLeft w:val="640"/>
      <w:marRight w:val="0"/>
      <w:marTop w:val="0"/>
      <w:marBottom w:val="0"/>
      <w:divBdr>
        <w:top w:val="none" w:sz="0" w:space="0" w:color="auto"/>
        <w:left w:val="none" w:sz="0" w:space="0" w:color="auto"/>
        <w:bottom w:val="none" w:sz="0" w:space="0" w:color="auto"/>
        <w:right w:val="none" w:sz="0" w:space="0" w:color="auto"/>
      </w:divBdr>
    </w:div>
    <w:div w:id="1642998850">
      <w:marLeft w:val="640"/>
      <w:marRight w:val="0"/>
      <w:marTop w:val="0"/>
      <w:marBottom w:val="0"/>
      <w:divBdr>
        <w:top w:val="none" w:sz="0" w:space="0" w:color="auto"/>
        <w:left w:val="none" w:sz="0" w:space="0" w:color="auto"/>
        <w:bottom w:val="none" w:sz="0" w:space="0" w:color="auto"/>
        <w:right w:val="none" w:sz="0" w:space="0" w:color="auto"/>
      </w:divBdr>
    </w:div>
    <w:div w:id="1643001794">
      <w:marLeft w:val="640"/>
      <w:marRight w:val="0"/>
      <w:marTop w:val="0"/>
      <w:marBottom w:val="0"/>
      <w:divBdr>
        <w:top w:val="none" w:sz="0" w:space="0" w:color="auto"/>
        <w:left w:val="none" w:sz="0" w:space="0" w:color="auto"/>
        <w:bottom w:val="none" w:sz="0" w:space="0" w:color="auto"/>
        <w:right w:val="none" w:sz="0" w:space="0" w:color="auto"/>
      </w:divBdr>
    </w:div>
    <w:div w:id="1643540611">
      <w:marLeft w:val="640"/>
      <w:marRight w:val="0"/>
      <w:marTop w:val="0"/>
      <w:marBottom w:val="0"/>
      <w:divBdr>
        <w:top w:val="none" w:sz="0" w:space="0" w:color="auto"/>
        <w:left w:val="none" w:sz="0" w:space="0" w:color="auto"/>
        <w:bottom w:val="none" w:sz="0" w:space="0" w:color="auto"/>
        <w:right w:val="none" w:sz="0" w:space="0" w:color="auto"/>
      </w:divBdr>
    </w:div>
    <w:div w:id="1643853611">
      <w:marLeft w:val="640"/>
      <w:marRight w:val="0"/>
      <w:marTop w:val="0"/>
      <w:marBottom w:val="0"/>
      <w:divBdr>
        <w:top w:val="none" w:sz="0" w:space="0" w:color="auto"/>
        <w:left w:val="none" w:sz="0" w:space="0" w:color="auto"/>
        <w:bottom w:val="none" w:sz="0" w:space="0" w:color="auto"/>
        <w:right w:val="none" w:sz="0" w:space="0" w:color="auto"/>
      </w:divBdr>
    </w:div>
    <w:div w:id="1644001201">
      <w:marLeft w:val="640"/>
      <w:marRight w:val="0"/>
      <w:marTop w:val="0"/>
      <w:marBottom w:val="0"/>
      <w:divBdr>
        <w:top w:val="none" w:sz="0" w:space="0" w:color="auto"/>
        <w:left w:val="none" w:sz="0" w:space="0" w:color="auto"/>
        <w:bottom w:val="none" w:sz="0" w:space="0" w:color="auto"/>
        <w:right w:val="none" w:sz="0" w:space="0" w:color="auto"/>
      </w:divBdr>
    </w:div>
    <w:div w:id="1644655698">
      <w:marLeft w:val="640"/>
      <w:marRight w:val="0"/>
      <w:marTop w:val="0"/>
      <w:marBottom w:val="0"/>
      <w:divBdr>
        <w:top w:val="none" w:sz="0" w:space="0" w:color="auto"/>
        <w:left w:val="none" w:sz="0" w:space="0" w:color="auto"/>
        <w:bottom w:val="none" w:sz="0" w:space="0" w:color="auto"/>
        <w:right w:val="none" w:sz="0" w:space="0" w:color="auto"/>
      </w:divBdr>
    </w:div>
    <w:div w:id="1644777045">
      <w:marLeft w:val="640"/>
      <w:marRight w:val="0"/>
      <w:marTop w:val="0"/>
      <w:marBottom w:val="0"/>
      <w:divBdr>
        <w:top w:val="none" w:sz="0" w:space="0" w:color="auto"/>
        <w:left w:val="none" w:sz="0" w:space="0" w:color="auto"/>
        <w:bottom w:val="none" w:sz="0" w:space="0" w:color="auto"/>
        <w:right w:val="none" w:sz="0" w:space="0" w:color="auto"/>
      </w:divBdr>
    </w:div>
    <w:div w:id="1645352943">
      <w:marLeft w:val="640"/>
      <w:marRight w:val="0"/>
      <w:marTop w:val="0"/>
      <w:marBottom w:val="0"/>
      <w:divBdr>
        <w:top w:val="none" w:sz="0" w:space="0" w:color="auto"/>
        <w:left w:val="none" w:sz="0" w:space="0" w:color="auto"/>
        <w:bottom w:val="none" w:sz="0" w:space="0" w:color="auto"/>
        <w:right w:val="none" w:sz="0" w:space="0" w:color="auto"/>
      </w:divBdr>
    </w:div>
    <w:div w:id="1645892007">
      <w:marLeft w:val="640"/>
      <w:marRight w:val="0"/>
      <w:marTop w:val="0"/>
      <w:marBottom w:val="0"/>
      <w:divBdr>
        <w:top w:val="none" w:sz="0" w:space="0" w:color="auto"/>
        <w:left w:val="none" w:sz="0" w:space="0" w:color="auto"/>
        <w:bottom w:val="none" w:sz="0" w:space="0" w:color="auto"/>
        <w:right w:val="none" w:sz="0" w:space="0" w:color="auto"/>
      </w:divBdr>
    </w:div>
    <w:div w:id="1647510070">
      <w:marLeft w:val="640"/>
      <w:marRight w:val="0"/>
      <w:marTop w:val="0"/>
      <w:marBottom w:val="0"/>
      <w:divBdr>
        <w:top w:val="none" w:sz="0" w:space="0" w:color="auto"/>
        <w:left w:val="none" w:sz="0" w:space="0" w:color="auto"/>
        <w:bottom w:val="none" w:sz="0" w:space="0" w:color="auto"/>
        <w:right w:val="none" w:sz="0" w:space="0" w:color="auto"/>
      </w:divBdr>
    </w:div>
    <w:div w:id="1648166516">
      <w:marLeft w:val="640"/>
      <w:marRight w:val="0"/>
      <w:marTop w:val="0"/>
      <w:marBottom w:val="0"/>
      <w:divBdr>
        <w:top w:val="none" w:sz="0" w:space="0" w:color="auto"/>
        <w:left w:val="none" w:sz="0" w:space="0" w:color="auto"/>
        <w:bottom w:val="none" w:sz="0" w:space="0" w:color="auto"/>
        <w:right w:val="none" w:sz="0" w:space="0" w:color="auto"/>
      </w:divBdr>
    </w:div>
    <w:div w:id="1649165684">
      <w:marLeft w:val="640"/>
      <w:marRight w:val="0"/>
      <w:marTop w:val="0"/>
      <w:marBottom w:val="0"/>
      <w:divBdr>
        <w:top w:val="none" w:sz="0" w:space="0" w:color="auto"/>
        <w:left w:val="none" w:sz="0" w:space="0" w:color="auto"/>
        <w:bottom w:val="none" w:sz="0" w:space="0" w:color="auto"/>
        <w:right w:val="none" w:sz="0" w:space="0" w:color="auto"/>
      </w:divBdr>
    </w:div>
    <w:div w:id="1650816465">
      <w:marLeft w:val="640"/>
      <w:marRight w:val="0"/>
      <w:marTop w:val="0"/>
      <w:marBottom w:val="0"/>
      <w:divBdr>
        <w:top w:val="none" w:sz="0" w:space="0" w:color="auto"/>
        <w:left w:val="none" w:sz="0" w:space="0" w:color="auto"/>
        <w:bottom w:val="none" w:sz="0" w:space="0" w:color="auto"/>
        <w:right w:val="none" w:sz="0" w:space="0" w:color="auto"/>
      </w:divBdr>
    </w:div>
    <w:div w:id="1651638424">
      <w:marLeft w:val="640"/>
      <w:marRight w:val="0"/>
      <w:marTop w:val="0"/>
      <w:marBottom w:val="0"/>
      <w:divBdr>
        <w:top w:val="none" w:sz="0" w:space="0" w:color="auto"/>
        <w:left w:val="none" w:sz="0" w:space="0" w:color="auto"/>
        <w:bottom w:val="none" w:sz="0" w:space="0" w:color="auto"/>
        <w:right w:val="none" w:sz="0" w:space="0" w:color="auto"/>
      </w:divBdr>
    </w:div>
    <w:div w:id="1652371517">
      <w:marLeft w:val="640"/>
      <w:marRight w:val="0"/>
      <w:marTop w:val="0"/>
      <w:marBottom w:val="0"/>
      <w:divBdr>
        <w:top w:val="none" w:sz="0" w:space="0" w:color="auto"/>
        <w:left w:val="none" w:sz="0" w:space="0" w:color="auto"/>
        <w:bottom w:val="none" w:sz="0" w:space="0" w:color="auto"/>
        <w:right w:val="none" w:sz="0" w:space="0" w:color="auto"/>
      </w:divBdr>
    </w:div>
    <w:div w:id="1652784829">
      <w:marLeft w:val="640"/>
      <w:marRight w:val="0"/>
      <w:marTop w:val="0"/>
      <w:marBottom w:val="0"/>
      <w:divBdr>
        <w:top w:val="none" w:sz="0" w:space="0" w:color="auto"/>
        <w:left w:val="none" w:sz="0" w:space="0" w:color="auto"/>
        <w:bottom w:val="none" w:sz="0" w:space="0" w:color="auto"/>
        <w:right w:val="none" w:sz="0" w:space="0" w:color="auto"/>
      </w:divBdr>
    </w:div>
    <w:div w:id="1654676118">
      <w:marLeft w:val="640"/>
      <w:marRight w:val="0"/>
      <w:marTop w:val="0"/>
      <w:marBottom w:val="0"/>
      <w:divBdr>
        <w:top w:val="none" w:sz="0" w:space="0" w:color="auto"/>
        <w:left w:val="none" w:sz="0" w:space="0" w:color="auto"/>
        <w:bottom w:val="none" w:sz="0" w:space="0" w:color="auto"/>
        <w:right w:val="none" w:sz="0" w:space="0" w:color="auto"/>
      </w:divBdr>
    </w:div>
    <w:div w:id="1656107567">
      <w:marLeft w:val="640"/>
      <w:marRight w:val="0"/>
      <w:marTop w:val="0"/>
      <w:marBottom w:val="0"/>
      <w:divBdr>
        <w:top w:val="none" w:sz="0" w:space="0" w:color="auto"/>
        <w:left w:val="none" w:sz="0" w:space="0" w:color="auto"/>
        <w:bottom w:val="none" w:sz="0" w:space="0" w:color="auto"/>
        <w:right w:val="none" w:sz="0" w:space="0" w:color="auto"/>
      </w:divBdr>
    </w:div>
    <w:div w:id="1656109550">
      <w:marLeft w:val="640"/>
      <w:marRight w:val="0"/>
      <w:marTop w:val="0"/>
      <w:marBottom w:val="0"/>
      <w:divBdr>
        <w:top w:val="none" w:sz="0" w:space="0" w:color="auto"/>
        <w:left w:val="none" w:sz="0" w:space="0" w:color="auto"/>
        <w:bottom w:val="none" w:sz="0" w:space="0" w:color="auto"/>
        <w:right w:val="none" w:sz="0" w:space="0" w:color="auto"/>
      </w:divBdr>
    </w:div>
    <w:div w:id="1657028128">
      <w:marLeft w:val="640"/>
      <w:marRight w:val="0"/>
      <w:marTop w:val="0"/>
      <w:marBottom w:val="0"/>
      <w:divBdr>
        <w:top w:val="none" w:sz="0" w:space="0" w:color="auto"/>
        <w:left w:val="none" w:sz="0" w:space="0" w:color="auto"/>
        <w:bottom w:val="none" w:sz="0" w:space="0" w:color="auto"/>
        <w:right w:val="none" w:sz="0" w:space="0" w:color="auto"/>
      </w:divBdr>
    </w:div>
    <w:div w:id="1658458231">
      <w:marLeft w:val="640"/>
      <w:marRight w:val="0"/>
      <w:marTop w:val="0"/>
      <w:marBottom w:val="0"/>
      <w:divBdr>
        <w:top w:val="none" w:sz="0" w:space="0" w:color="auto"/>
        <w:left w:val="none" w:sz="0" w:space="0" w:color="auto"/>
        <w:bottom w:val="none" w:sz="0" w:space="0" w:color="auto"/>
        <w:right w:val="none" w:sz="0" w:space="0" w:color="auto"/>
      </w:divBdr>
    </w:div>
    <w:div w:id="1661732096">
      <w:marLeft w:val="640"/>
      <w:marRight w:val="0"/>
      <w:marTop w:val="0"/>
      <w:marBottom w:val="0"/>
      <w:divBdr>
        <w:top w:val="none" w:sz="0" w:space="0" w:color="auto"/>
        <w:left w:val="none" w:sz="0" w:space="0" w:color="auto"/>
        <w:bottom w:val="none" w:sz="0" w:space="0" w:color="auto"/>
        <w:right w:val="none" w:sz="0" w:space="0" w:color="auto"/>
      </w:divBdr>
    </w:div>
    <w:div w:id="1662660280">
      <w:marLeft w:val="640"/>
      <w:marRight w:val="0"/>
      <w:marTop w:val="0"/>
      <w:marBottom w:val="0"/>
      <w:divBdr>
        <w:top w:val="none" w:sz="0" w:space="0" w:color="auto"/>
        <w:left w:val="none" w:sz="0" w:space="0" w:color="auto"/>
        <w:bottom w:val="none" w:sz="0" w:space="0" w:color="auto"/>
        <w:right w:val="none" w:sz="0" w:space="0" w:color="auto"/>
      </w:divBdr>
    </w:div>
    <w:div w:id="1662808199">
      <w:marLeft w:val="640"/>
      <w:marRight w:val="0"/>
      <w:marTop w:val="0"/>
      <w:marBottom w:val="0"/>
      <w:divBdr>
        <w:top w:val="none" w:sz="0" w:space="0" w:color="auto"/>
        <w:left w:val="none" w:sz="0" w:space="0" w:color="auto"/>
        <w:bottom w:val="none" w:sz="0" w:space="0" w:color="auto"/>
        <w:right w:val="none" w:sz="0" w:space="0" w:color="auto"/>
      </w:divBdr>
    </w:div>
    <w:div w:id="1663266709">
      <w:marLeft w:val="640"/>
      <w:marRight w:val="0"/>
      <w:marTop w:val="0"/>
      <w:marBottom w:val="0"/>
      <w:divBdr>
        <w:top w:val="none" w:sz="0" w:space="0" w:color="auto"/>
        <w:left w:val="none" w:sz="0" w:space="0" w:color="auto"/>
        <w:bottom w:val="none" w:sz="0" w:space="0" w:color="auto"/>
        <w:right w:val="none" w:sz="0" w:space="0" w:color="auto"/>
      </w:divBdr>
    </w:div>
    <w:div w:id="1663847391">
      <w:marLeft w:val="640"/>
      <w:marRight w:val="0"/>
      <w:marTop w:val="0"/>
      <w:marBottom w:val="0"/>
      <w:divBdr>
        <w:top w:val="none" w:sz="0" w:space="0" w:color="auto"/>
        <w:left w:val="none" w:sz="0" w:space="0" w:color="auto"/>
        <w:bottom w:val="none" w:sz="0" w:space="0" w:color="auto"/>
        <w:right w:val="none" w:sz="0" w:space="0" w:color="auto"/>
      </w:divBdr>
    </w:div>
    <w:div w:id="1664621569">
      <w:marLeft w:val="640"/>
      <w:marRight w:val="0"/>
      <w:marTop w:val="0"/>
      <w:marBottom w:val="0"/>
      <w:divBdr>
        <w:top w:val="none" w:sz="0" w:space="0" w:color="auto"/>
        <w:left w:val="none" w:sz="0" w:space="0" w:color="auto"/>
        <w:bottom w:val="none" w:sz="0" w:space="0" w:color="auto"/>
        <w:right w:val="none" w:sz="0" w:space="0" w:color="auto"/>
      </w:divBdr>
    </w:div>
    <w:div w:id="1665014445">
      <w:marLeft w:val="640"/>
      <w:marRight w:val="0"/>
      <w:marTop w:val="0"/>
      <w:marBottom w:val="0"/>
      <w:divBdr>
        <w:top w:val="none" w:sz="0" w:space="0" w:color="auto"/>
        <w:left w:val="none" w:sz="0" w:space="0" w:color="auto"/>
        <w:bottom w:val="none" w:sz="0" w:space="0" w:color="auto"/>
        <w:right w:val="none" w:sz="0" w:space="0" w:color="auto"/>
      </w:divBdr>
    </w:div>
    <w:div w:id="1665357122">
      <w:marLeft w:val="640"/>
      <w:marRight w:val="0"/>
      <w:marTop w:val="0"/>
      <w:marBottom w:val="0"/>
      <w:divBdr>
        <w:top w:val="none" w:sz="0" w:space="0" w:color="auto"/>
        <w:left w:val="none" w:sz="0" w:space="0" w:color="auto"/>
        <w:bottom w:val="none" w:sz="0" w:space="0" w:color="auto"/>
        <w:right w:val="none" w:sz="0" w:space="0" w:color="auto"/>
      </w:divBdr>
    </w:div>
    <w:div w:id="1665628172">
      <w:marLeft w:val="640"/>
      <w:marRight w:val="0"/>
      <w:marTop w:val="0"/>
      <w:marBottom w:val="0"/>
      <w:divBdr>
        <w:top w:val="none" w:sz="0" w:space="0" w:color="auto"/>
        <w:left w:val="none" w:sz="0" w:space="0" w:color="auto"/>
        <w:bottom w:val="none" w:sz="0" w:space="0" w:color="auto"/>
        <w:right w:val="none" w:sz="0" w:space="0" w:color="auto"/>
      </w:divBdr>
    </w:div>
    <w:div w:id="1665860147">
      <w:marLeft w:val="640"/>
      <w:marRight w:val="0"/>
      <w:marTop w:val="0"/>
      <w:marBottom w:val="0"/>
      <w:divBdr>
        <w:top w:val="none" w:sz="0" w:space="0" w:color="auto"/>
        <w:left w:val="none" w:sz="0" w:space="0" w:color="auto"/>
        <w:bottom w:val="none" w:sz="0" w:space="0" w:color="auto"/>
        <w:right w:val="none" w:sz="0" w:space="0" w:color="auto"/>
      </w:divBdr>
    </w:div>
    <w:div w:id="1665861021">
      <w:marLeft w:val="640"/>
      <w:marRight w:val="0"/>
      <w:marTop w:val="0"/>
      <w:marBottom w:val="0"/>
      <w:divBdr>
        <w:top w:val="none" w:sz="0" w:space="0" w:color="auto"/>
        <w:left w:val="none" w:sz="0" w:space="0" w:color="auto"/>
        <w:bottom w:val="none" w:sz="0" w:space="0" w:color="auto"/>
        <w:right w:val="none" w:sz="0" w:space="0" w:color="auto"/>
      </w:divBdr>
    </w:div>
    <w:div w:id="1667005410">
      <w:marLeft w:val="640"/>
      <w:marRight w:val="0"/>
      <w:marTop w:val="0"/>
      <w:marBottom w:val="0"/>
      <w:divBdr>
        <w:top w:val="none" w:sz="0" w:space="0" w:color="auto"/>
        <w:left w:val="none" w:sz="0" w:space="0" w:color="auto"/>
        <w:bottom w:val="none" w:sz="0" w:space="0" w:color="auto"/>
        <w:right w:val="none" w:sz="0" w:space="0" w:color="auto"/>
      </w:divBdr>
    </w:div>
    <w:div w:id="1669137929">
      <w:marLeft w:val="640"/>
      <w:marRight w:val="0"/>
      <w:marTop w:val="0"/>
      <w:marBottom w:val="0"/>
      <w:divBdr>
        <w:top w:val="none" w:sz="0" w:space="0" w:color="auto"/>
        <w:left w:val="none" w:sz="0" w:space="0" w:color="auto"/>
        <w:bottom w:val="none" w:sz="0" w:space="0" w:color="auto"/>
        <w:right w:val="none" w:sz="0" w:space="0" w:color="auto"/>
      </w:divBdr>
    </w:div>
    <w:div w:id="1670450085">
      <w:marLeft w:val="640"/>
      <w:marRight w:val="0"/>
      <w:marTop w:val="0"/>
      <w:marBottom w:val="0"/>
      <w:divBdr>
        <w:top w:val="none" w:sz="0" w:space="0" w:color="auto"/>
        <w:left w:val="none" w:sz="0" w:space="0" w:color="auto"/>
        <w:bottom w:val="none" w:sz="0" w:space="0" w:color="auto"/>
        <w:right w:val="none" w:sz="0" w:space="0" w:color="auto"/>
      </w:divBdr>
    </w:div>
    <w:div w:id="1671641065">
      <w:marLeft w:val="640"/>
      <w:marRight w:val="0"/>
      <w:marTop w:val="0"/>
      <w:marBottom w:val="0"/>
      <w:divBdr>
        <w:top w:val="none" w:sz="0" w:space="0" w:color="auto"/>
        <w:left w:val="none" w:sz="0" w:space="0" w:color="auto"/>
        <w:bottom w:val="none" w:sz="0" w:space="0" w:color="auto"/>
        <w:right w:val="none" w:sz="0" w:space="0" w:color="auto"/>
      </w:divBdr>
    </w:div>
    <w:div w:id="1671785669">
      <w:marLeft w:val="640"/>
      <w:marRight w:val="0"/>
      <w:marTop w:val="0"/>
      <w:marBottom w:val="0"/>
      <w:divBdr>
        <w:top w:val="none" w:sz="0" w:space="0" w:color="auto"/>
        <w:left w:val="none" w:sz="0" w:space="0" w:color="auto"/>
        <w:bottom w:val="none" w:sz="0" w:space="0" w:color="auto"/>
        <w:right w:val="none" w:sz="0" w:space="0" w:color="auto"/>
      </w:divBdr>
    </w:div>
    <w:div w:id="1672371553">
      <w:marLeft w:val="640"/>
      <w:marRight w:val="0"/>
      <w:marTop w:val="0"/>
      <w:marBottom w:val="0"/>
      <w:divBdr>
        <w:top w:val="none" w:sz="0" w:space="0" w:color="auto"/>
        <w:left w:val="none" w:sz="0" w:space="0" w:color="auto"/>
        <w:bottom w:val="none" w:sz="0" w:space="0" w:color="auto"/>
        <w:right w:val="none" w:sz="0" w:space="0" w:color="auto"/>
      </w:divBdr>
    </w:div>
    <w:div w:id="1672414818">
      <w:marLeft w:val="640"/>
      <w:marRight w:val="0"/>
      <w:marTop w:val="0"/>
      <w:marBottom w:val="0"/>
      <w:divBdr>
        <w:top w:val="none" w:sz="0" w:space="0" w:color="auto"/>
        <w:left w:val="none" w:sz="0" w:space="0" w:color="auto"/>
        <w:bottom w:val="none" w:sz="0" w:space="0" w:color="auto"/>
        <w:right w:val="none" w:sz="0" w:space="0" w:color="auto"/>
      </w:divBdr>
    </w:div>
    <w:div w:id="1672827288">
      <w:marLeft w:val="640"/>
      <w:marRight w:val="0"/>
      <w:marTop w:val="0"/>
      <w:marBottom w:val="0"/>
      <w:divBdr>
        <w:top w:val="none" w:sz="0" w:space="0" w:color="auto"/>
        <w:left w:val="none" w:sz="0" w:space="0" w:color="auto"/>
        <w:bottom w:val="none" w:sz="0" w:space="0" w:color="auto"/>
        <w:right w:val="none" w:sz="0" w:space="0" w:color="auto"/>
      </w:divBdr>
    </w:div>
    <w:div w:id="1674600784">
      <w:marLeft w:val="640"/>
      <w:marRight w:val="0"/>
      <w:marTop w:val="0"/>
      <w:marBottom w:val="0"/>
      <w:divBdr>
        <w:top w:val="none" w:sz="0" w:space="0" w:color="auto"/>
        <w:left w:val="none" w:sz="0" w:space="0" w:color="auto"/>
        <w:bottom w:val="none" w:sz="0" w:space="0" w:color="auto"/>
        <w:right w:val="none" w:sz="0" w:space="0" w:color="auto"/>
      </w:divBdr>
    </w:div>
    <w:div w:id="1674838557">
      <w:marLeft w:val="640"/>
      <w:marRight w:val="0"/>
      <w:marTop w:val="0"/>
      <w:marBottom w:val="0"/>
      <w:divBdr>
        <w:top w:val="none" w:sz="0" w:space="0" w:color="auto"/>
        <w:left w:val="none" w:sz="0" w:space="0" w:color="auto"/>
        <w:bottom w:val="none" w:sz="0" w:space="0" w:color="auto"/>
        <w:right w:val="none" w:sz="0" w:space="0" w:color="auto"/>
      </w:divBdr>
    </w:div>
    <w:div w:id="1675298273">
      <w:marLeft w:val="640"/>
      <w:marRight w:val="0"/>
      <w:marTop w:val="0"/>
      <w:marBottom w:val="0"/>
      <w:divBdr>
        <w:top w:val="none" w:sz="0" w:space="0" w:color="auto"/>
        <w:left w:val="none" w:sz="0" w:space="0" w:color="auto"/>
        <w:bottom w:val="none" w:sz="0" w:space="0" w:color="auto"/>
        <w:right w:val="none" w:sz="0" w:space="0" w:color="auto"/>
      </w:divBdr>
    </w:div>
    <w:div w:id="1675495088">
      <w:marLeft w:val="640"/>
      <w:marRight w:val="0"/>
      <w:marTop w:val="0"/>
      <w:marBottom w:val="0"/>
      <w:divBdr>
        <w:top w:val="none" w:sz="0" w:space="0" w:color="auto"/>
        <w:left w:val="none" w:sz="0" w:space="0" w:color="auto"/>
        <w:bottom w:val="none" w:sz="0" w:space="0" w:color="auto"/>
        <w:right w:val="none" w:sz="0" w:space="0" w:color="auto"/>
      </w:divBdr>
    </w:div>
    <w:div w:id="1676151720">
      <w:marLeft w:val="640"/>
      <w:marRight w:val="0"/>
      <w:marTop w:val="0"/>
      <w:marBottom w:val="0"/>
      <w:divBdr>
        <w:top w:val="none" w:sz="0" w:space="0" w:color="auto"/>
        <w:left w:val="none" w:sz="0" w:space="0" w:color="auto"/>
        <w:bottom w:val="none" w:sz="0" w:space="0" w:color="auto"/>
        <w:right w:val="none" w:sz="0" w:space="0" w:color="auto"/>
      </w:divBdr>
    </w:div>
    <w:div w:id="1676221746">
      <w:marLeft w:val="640"/>
      <w:marRight w:val="0"/>
      <w:marTop w:val="0"/>
      <w:marBottom w:val="0"/>
      <w:divBdr>
        <w:top w:val="none" w:sz="0" w:space="0" w:color="auto"/>
        <w:left w:val="none" w:sz="0" w:space="0" w:color="auto"/>
        <w:bottom w:val="none" w:sz="0" w:space="0" w:color="auto"/>
        <w:right w:val="none" w:sz="0" w:space="0" w:color="auto"/>
      </w:divBdr>
    </w:div>
    <w:div w:id="1676375239">
      <w:marLeft w:val="640"/>
      <w:marRight w:val="0"/>
      <w:marTop w:val="0"/>
      <w:marBottom w:val="0"/>
      <w:divBdr>
        <w:top w:val="none" w:sz="0" w:space="0" w:color="auto"/>
        <w:left w:val="none" w:sz="0" w:space="0" w:color="auto"/>
        <w:bottom w:val="none" w:sz="0" w:space="0" w:color="auto"/>
        <w:right w:val="none" w:sz="0" w:space="0" w:color="auto"/>
      </w:divBdr>
    </w:div>
    <w:div w:id="1676958007">
      <w:marLeft w:val="640"/>
      <w:marRight w:val="0"/>
      <w:marTop w:val="0"/>
      <w:marBottom w:val="0"/>
      <w:divBdr>
        <w:top w:val="none" w:sz="0" w:space="0" w:color="auto"/>
        <w:left w:val="none" w:sz="0" w:space="0" w:color="auto"/>
        <w:bottom w:val="none" w:sz="0" w:space="0" w:color="auto"/>
        <w:right w:val="none" w:sz="0" w:space="0" w:color="auto"/>
      </w:divBdr>
    </w:div>
    <w:div w:id="1680036011">
      <w:marLeft w:val="640"/>
      <w:marRight w:val="0"/>
      <w:marTop w:val="0"/>
      <w:marBottom w:val="0"/>
      <w:divBdr>
        <w:top w:val="none" w:sz="0" w:space="0" w:color="auto"/>
        <w:left w:val="none" w:sz="0" w:space="0" w:color="auto"/>
        <w:bottom w:val="none" w:sz="0" w:space="0" w:color="auto"/>
        <w:right w:val="none" w:sz="0" w:space="0" w:color="auto"/>
      </w:divBdr>
    </w:div>
    <w:div w:id="1680152838">
      <w:marLeft w:val="640"/>
      <w:marRight w:val="0"/>
      <w:marTop w:val="0"/>
      <w:marBottom w:val="0"/>
      <w:divBdr>
        <w:top w:val="none" w:sz="0" w:space="0" w:color="auto"/>
        <w:left w:val="none" w:sz="0" w:space="0" w:color="auto"/>
        <w:bottom w:val="none" w:sz="0" w:space="0" w:color="auto"/>
        <w:right w:val="none" w:sz="0" w:space="0" w:color="auto"/>
      </w:divBdr>
    </w:div>
    <w:div w:id="1680354844">
      <w:marLeft w:val="640"/>
      <w:marRight w:val="0"/>
      <w:marTop w:val="0"/>
      <w:marBottom w:val="0"/>
      <w:divBdr>
        <w:top w:val="none" w:sz="0" w:space="0" w:color="auto"/>
        <w:left w:val="none" w:sz="0" w:space="0" w:color="auto"/>
        <w:bottom w:val="none" w:sz="0" w:space="0" w:color="auto"/>
        <w:right w:val="none" w:sz="0" w:space="0" w:color="auto"/>
      </w:divBdr>
    </w:div>
    <w:div w:id="1681734169">
      <w:marLeft w:val="640"/>
      <w:marRight w:val="0"/>
      <w:marTop w:val="0"/>
      <w:marBottom w:val="0"/>
      <w:divBdr>
        <w:top w:val="none" w:sz="0" w:space="0" w:color="auto"/>
        <w:left w:val="none" w:sz="0" w:space="0" w:color="auto"/>
        <w:bottom w:val="none" w:sz="0" w:space="0" w:color="auto"/>
        <w:right w:val="none" w:sz="0" w:space="0" w:color="auto"/>
      </w:divBdr>
    </w:div>
    <w:div w:id="1682390515">
      <w:marLeft w:val="640"/>
      <w:marRight w:val="0"/>
      <w:marTop w:val="0"/>
      <w:marBottom w:val="0"/>
      <w:divBdr>
        <w:top w:val="none" w:sz="0" w:space="0" w:color="auto"/>
        <w:left w:val="none" w:sz="0" w:space="0" w:color="auto"/>
        <w:bottom w:val="none" w:sz="0" w:space="0" w:color="auto"/>
        <w:right w:val="none" w:sz="0" w:space="0" w:color="auto"/>
      </w:divBdr>
    </w:div>
    <w:div w:id="1683127223">
      <w:marLeft w:val="640"/>
      <w:marRight w:val="0"/>
      <w:marTop w:val="0"/>
      <w:marBottom w:val="0"/>
      <w:divBdr>
        <w:top w:val="none" w:sz="0" w:space="0" w:color="auto"/>
        <w:left w:val="none" w:sz="0" w:space="0" w:color="auto"/>
        <w:bottom w:val="none" w:sz="0" w:space="0" w:color="auto"/>
        <w:right w:val="none" w:sz="0" w:space="0" w:color="auto"/>
      </w:divBdr>
    </w:div>
    <w:div w:id="1683893749">
      <w:marLeft w:val="640"/>
      <w:marRight w:val="0"/>
      <w:marTop w:val="0"/>
      <w:marBottom w:val="0"/>
      <w:divBdr>
        <w:top w:val="none" w:sz="0" w:space="0" w:color="auto"/>
        <w:left w:val="none" w:sz="0" w:space="0" w:color="auto"/>
        <w:bottom w:val="none" w:sz="0" w:space="0" w:color="auto"/>
        <w:right w:val="none" w:sz="0" w:space="0" w:color="auto"/>
      </w:divBdr>
    </w:div>
    <w:div w:id="1684163625">
      <w:marLeft w:val="640"/>
      <w:marRight w:val="0"/>
      <w:marTop w:val="0"/>
      <w:marBottom w:val="0"/>
      <w:divBdr>
        <w:top w:val="none" w:sz="0" w:space="0" w:color="auto"/>
        <w:left w:val="none" w:sz="0" w:space="0" w:color="auto"/>
        <w:bottom w:val="none" w:sz="0" w:space="0" w:color="auto"/>
        <w:right w:val="none" w:sz="0" w:space="0" w:color="auto"/>
      </w:divBdr>
    </w:div>
    <w:div w:id="1684278976">
      <w:marLeft w:val="640"/>
      <w:marRight w:val="0"/>
      <w:marTop w:val="0"/>
      <w:marBottom w:val="0"/>
      <w:divBdr>
        <w:top w:val="none" w:sz="0" w:space="0" w:color="auto"/>
        <w:left w:val="none" w:sz="0" w:space="0" w:color="auto"/>
        <w:bottom w:val="none" w:sz="0" w:space="0" w:color="auto"/>
        <w:right w:val="none" w:sz="0" w:space="0" w:color="auto"/>
      </w:divBdr>
    </w:div>
    <w:div w:id="1685206114">
      <w:marLeft w:val="640"/>
      <w:marRight w:val="0"/>
      <w:marTop w:val="0"/>
      <w:marBottom w:val="0"/>
      <w:divBdr>
        <w:top w:val="none" w:sz="0" w:space="0" w:color="auto"/>
        <w:left w:val="none" w:sz="0" w:space="0" w:color="auto"/>
        <w:bottom w:val="none" w:sz="0" w:space="0" w:color="auto"/>
        <w:right w:val="none" w:sz="0" w:space="0" w:color="auto"/>
      </w:divBdr>
    </w:div>
    <w:div w:id="1685785463">
      <w:marLeft w:val="640"/>
      <w:marRight w:val="0"/>
      <w:marTop w:val="0"/>
      <w:marBottom w:val="0"/>
      <w:divBdr>
        <w:top w:val="none" w:sz="0" w:space="0" w:color="auto"/>
        <w:left w:val="none" w:sz="0" w:space="0" w:color="auto"/>
        <w:bottom w:val="none" w:sz="0" w:space="0" w:color="auto"/>
        <w:right w:val="none" w:sz="0" w:space="0" w:color="auto"/>
      </w:divBdr>
    </w:div>
    <w:div w:id="1685866232">
      <w:marLeft w:val="640"/>
      <w:marRight w:val="0"/>
      <w:marTop w:val="0"/>
      <w:marBottom w:val="0"/>
      <w:divBdr>
        <w:top w:val="none" w:sz="0" w:space="0" w:color="auto"/>
        <w:left w:val="none" w:sz="0" w:space="0" w:color="auto"/>
        <w:bottom w:val="none" w:sz="0" w:space="0" w:color="auto"/>
        <w:right w:val="none" w:sz="0" w:space="0" w:color="auto"/>
      </w:divBdr>
    </w:div>
    <w:div w:id="1685934953">
      <w:marLeft w:val="640"/>
      <w:marRight w:val="0"/>
      <w:marTop w:val="0"/>
      <w:marBottom w:val="0"/>
      <w:divBdr>
        <w:top w:val="none" w:sz="0" w:space="0" w:color="auto"/>
        <w:left w:val="none" w:sz="0" w:space="0" w:color="auto"/>
        <w:bottom w:val="none" w:sz="0" w:space="0" w:color="auto"/>
        <w:right w:val="none" w:sz="0" w:space="0" w:color="auto"/>
      </w:divBdr>
    </w:div>
    <w:div w:id="1686666041">
      <w:marLeft w:val="640"/>
      <w:marRight w:val="0"/>
      <w:marTop w:val="0"/>
      <w:marBottom w:val="0"/>
      <w:divBdr>
        <w:top w:val="none" w:sz="0" w:space="0" w:color="auto"/>
        <w:left w:val="none" w:sz="0" w:space="0" w:color="auto"/>
        <w:bottom w:val="none" w:sz="0" w:space="0" w:color="auto"/>
        <w:right w:val="none" w:sz="0" w:space="0" w:color="auto"/>
      </w:divBdr>
    </w:div>
    <w:div w:id="1687174221">
      <w:marLeft w:val="640"/>
      <w:marRight w:val="0"/>
      <w:marTop w:val="0"/>
      <w:marBottom w:val="0"/>
      <w:divBdr>
        <w:top w:val="none" w:sz="0" w:space="0" w:color="auto"/>
        <w:left w:val="none" w:sz="0" w:space="0" w:color="auto"/>
        <w:bottom w:val="none" w:sz="0" w:space="0" w:color="auto"/>
        <w:right w:val="none" w:sz="0" w:space="0" w:color="auto"/>
      </w:divBdr>
    </w:div>
    <w:div w:id="1687249226">
      <w:marLeft w:val="640"/>
      <w:marRight w:val="0"/>
      <w:marTop w:val="0"/>
      <w:marBottom w:val="0"/>
      <w:divBdr>
        <w:top w:val="none" w:sz="0" w:space="0" w:color="auto"/>
        <w:left w:val="none" w:sz="0" w:space="0" w:color="auto"/>
        <w:bottom w:val="none" w:sz="0" w:space="0" w:color="auto"/>
        <w:right w:val="none" w:sz="0" w:space="0" w:color="auto"/>
      </w:divBdr>
    </w:div>
    <w:div w:id="1688365717">
      <w:marLeft w:val="640"/>
      <w:marRight w:val="0"/>
      <w:marTop w:val="0"/>
      <w:marBottom w:val="0"/>
      <w:divBdr>
        <w:top w:val="none" w:sz="0" w:space="0" w:color="auto"/>
        <w:left w:val="none" w:sz="0" w:space="0" w:color="auto"/>
        <w:bottom w:val="none" w:sz="0" w:space="0" w:color="auto"/>
        <w:right w:val="none" w:sz="0" w:space="0" w:color="auto"/>
      </w:divBdr>
    </w:div>
    <w:div w:id="1688753412">
      <w:marLeft w:val="640"/>
      <w:marRight w:val="0"/>
      <w:marTop w:val="0"/>
      <w:marBottom w:val="0"/>
      <w:divBdr>
        <w:top w:val="none" w:sz="0" w:space="0" w:color="auto"/>
        <w:left w:val="none" w:sz="0" w:space="0" w:color="auto"/>
        <w:bottom w:val="none" w:sz="0" w:space="0" w:color="auto"/>
        <w:right w:val="none" w:sz="0" w:space="0" w:color="auto"/>
      </w:divBdr>
    </w:div>
    <w:div w:id="1689257232">
      <w:marLeft w:val="640"/>
      <w:marRight w:val="0"/>
      <w:marTop w:val="0"/>
      <w:marBottom w:val="0"/>
      <w:divBdr>
        <w:top w:val="none" w:sz="0" w:space="0" w:color="auto"/>
        <w:left w:val="none" w:sz="0" w:space="0" w:color="auto"/>
        <w:bottom w:val="none" w:sz="0" w:space="0" w:color="auto"/>
        <w:right w:val="none" w:sz="0" w:space="0" w:color="auto"/>
      </w:divBdr>
    </w:div>
    <w:div w:id="1690371237">
      <w:marLeft w:val="640"/>
      <w:marRight w:val="0"/>
      <w:marTop w:val="0"/>
      <w:marBottom w:val="0"/>
      <w:divBdr>
        <w:top w:val="none" w:sz="0" w:space="0" w:color="auto"/>
        <w:left w:val="none" w:sz="0" w:space="0" w:color="auto"/>
        <w:bottom w:val="none" w:sz="0" w:space="0" w:color="auto"/>
        <w:right w:val="none" w:sz="0" w:space="0" w:color="auto"/>
      </w:divBdr>
    </w:div>
    <w:div w:id="1690372222">
      <w:marLeft w:val="640"/>
      <w:marRight w:val="0"/>
      <w:marTop w:val="0"/>
      <w:marBottom w:val="0"/>
      <w:divBdr>
        <w:top w:val="none" w:sz="0" w:space="0" w:color="auto"/>
        <w:left w:val="none" w:sz="0" w:space="0" w:color="auto"/>
        <w:bottom w:val="none" w:sz="0" w:space="0" w:color="auto"/>
        <w:right w:val="none" w:sz="0" w:space="0" w:color="auto"/>
      </w:divBdr>
    </w:div>
    <w:div w:id="1690990599">
      <w:marLeft w:val="640"/>
      <w:marRight w:val="0"/>
      <w:marTop w:val="0"/>
      <w:marBottom w:val="0"/>
      <w:divBdr>
        <w:top w:val="none" w:sz="0" w:space="0" w:color="auto"/>
        <w:left w:val="none" w:sz="0" w:space="0" w:color="auto"/>
        <w:bottom w:val="none" w:sz="0" w:space="0" w:color="auto"/>
        <w:right w:val="none" w:sz="0" w:space="0" w:color="auto"/>
      </w:divBdr>
    </w:div>
    <w:div w:id="1691101278">
      <w:marLeft w:val="640"/>
      <w:marRight w:val="0"/>
      <w:marTop w:val="0"/>
      <w:marBottom w:val="0"/>
      <w:divBdr>
        <w:top w:val="none" w:sz="0" w:space="0" w:color="auto"/>
        <w:left w:val="none" w:sz="0" w:space="0" w:color="auto"/>
        <w:bottom w:val="none" w:sz="0" w:space="0" w:color="auto"/>
        <w:right w:val="none" w:sz="0" w:space="0" w:color="auto"/>
      </w:divBdr>
    </w:div>
    <w:div w:id="1691564062">
      <w:marLeft w:val="640"/>
      <w:marRight w:val="0"/>
      <w:marTop w:val="0"/>
      <w:marBottom w:val="0"/>
      <w:divBdr>
        <w:top w:val="none" w:sz="0" w:space="0" w:color="auto"/>
        <w:left w:val="none" w:sz="0" w:space="0" w:color="auto"/>
        <w:bottom w:val="none" w:sz="0" w:space="0" w:color="auto"/>
        <w:right w:val="none" w:sz="0" w:space="0" w:color="auto"/>
      </w:divBdr>
    </w:div>
    <w:div w:id="1692368100">
      <w:marLeft w:val="640"/>
      <w:marRight w:val="0"/>
      <w:marTop w:val="0"/>
      <w:marBottom w:val="0"/>
      <w:divBdr>
        <w:top w:val="none" w:sz="0" w:space="0" w:color="auto"/>
        <w:left w:val="none" w:sz="0" w:space="0" w:color="auto"/>
        <w:bottom w:val="none" w:sz="0" w:space="0" w:color="auto"/>
        <w:right w:val="none" w:sz="0" w:space="0" w:color="auto"/>
      </w:divBdr>
    </w:div>
    <w:div w:id="1692488796">
      <w:marLeft w:val="640"/>
      <w:marRight w:val="0"/>
      <w:marTop w:val="0"/>
      <w:marBottom w:val="0"/>
      <w:divBdr>
        <w:top w:val="none" w:sz="0" w:space="0" w:color="auto"/>
        <w:left w:val="none" w:sz="0" w:space="0" w:color="auto"/>
        <w:bottom w:val="none" w:sz="0" w:space="0" w:color="auto"/>
        <w:right w:val="none" w:sz="0" w:space="0" w:color="auto"/>
      </w:divBdr>
    </w:div>
    <w:div w:id="1692955235">
      <w:marLeft w:val="640"/>
      <w:marRight w:val="0"/>
      <w:marTop w:val="0"/>
      <w:marBottom w:val="0"/>
      <w:divBdr>
        <w:top w:val="none" w:sz="0" w:space="0" w:color="auto"/>
        <w:left w:val="none" w:sz="0" w:space="0" w:color="auto"/>
        <w:bottom w:val="none" w:sz="0" w:space="0" w:color="auto"/>
        <w:right w:val="none" w:sz="0" w:space="0" w:color="auto"/>
      </w:divBdr>
    </w:div>
    <w:div w:id="1694571159">
      <w:marLeft w:val="640"/>
      <w:marRight w:val="0"/>
      <w:marTop w:val="0"/>
      <w:marBottom w:val="0"/>
      <w:divBdr>
        <w:top w:val="none" w:sz="0" w:space="0" w:color="auto"/>
        <w:left w:val="none" w:sz="0" w:space="0" w:color="auto"/>
        <w:bottom w:val="none" w:sz="0" w:space="0" w:color="auto"/>
        <w:right w:val="none" w:sz="0" w:space="0" w:color="auto"/>
      </w:divBdr>
    </w:div>
    <w:div w:id="1694724233">
      <w:marLeft w:val="640"/>
      <w:marRight w:val="0"/>
      <w:marTop w:val="0"/>
      <w:marBottom w:val="0"/>
      <w:divBdr>
        <w:top w:val="none" w:sz="0" w:space="0" w:color="auto"/>
        <w:left w:val="none" w:sz="0" w:space="0" w:color="auto"/>
        <w:bottom w:val="none" w:sz="0" w:space="0" w:color="auto"/>
        <w:right w:val="none" w:sz="0" w:space="0" w:color="auto"/>
      </w:divBdr>
    </w:div>
    <w:div w:id="1694844846">
      <w:marLeft w:val="640"/>
      <w:marRight w:val="0"/>
      <w:marTop w:val="0"/>
      <w:marBottom w:val="0"/>
      <w:divBdr>
        <w:top w:val="none" w:sz="0" w:space="0" w:color="auto"/>
        <w:left w:val="none" w:sz="0" w:space="0" w:color="auto"/>
        <w:bottom w:val="none" w:sz="0" w:space="0" w:color="auto"/>
        <w:right w:val="none" w:sz="0" w:space="0" w:color="auto"/>
      </w:divBdr>
    </w:div>
    <w:div w:id="1695307180">
      <w:marLeft w:val="640"/>
      <w:marRight w:val="0"/>
      <w:marTop w:val="0"/>
      <w:marBottom w:val="0"/>
      <w:divBdr>
        <w:top w:val="none" w:sz="0" w:space="0" w:color="auto"/>
        <w:left w:val="none" w:sz="0" w:space="0" w:color="auto"/>
        <w:bottom w:val="none" w:sz="0" w:space="0" w:color="auto"/>
        <w:right w:val="none" w:sz="0" w:space="0" w:color="auto"/>
      </w:divBdr>
    </w:div>
    <w:div w:id="1695956493">
      <w:marLeft w:val="640"/>
      <w:marRight w:val="0"/>
      <w:marTop w:val="0"/>
      <w:marBottom w:val="0"/>
      <w:divBdr>
        <w:top w:val="none" w:sz="0" w:space="0" w:color="auto"/>
        <w:left w:val="none" w:sz="0" w:space="0" w:color="auto"/>
        <w:bottom w:val="none" w:sz="0" w:space="0" w:color="auto"/>
        <w:right w:val="none" w:sz="0" w:space="0" w:color="auto"/>
      </w:divBdr>
    </w:div>
    <w:div w:id="1696033952">
      <w:marLeft w:val="640"/>
      <w:marRight w:val="0"/>
      <w:marTop w:val="0"/>
      <w:marBottom w:val="0"/>
      <w:divBdr>
        <w:top w:val="none" w:sz="0" w:space="0" w:color="auto"/>
        <w:left w:val="none" w:sz="0" w:space="0" w:color="auto"/>
        <w:bottom w:val="none" w:sz="0" w:space="0" w:color="auto"/>
        <w:right w:val="none" w:sz="0" w:space="0" w:color="auto"/>
      </w:divBdr>
    </w:div>
    <w:div w:id="1696342685">
      <w:marLeft w:val="640"/>
      <w:marRight w:val="0"/>
      <w:marTop w:val="0"/>
      <w:marBottom w:val="0"/>
      <w:divBdr>
        <w:top w:val="none" w:sz="0" w:space="0" w:color="auto"/>
        <w:left w:val="none" w:sz="0" w:space="0" w:color="auto"/>
        <w:bottom w:val="none" w:sz="0" w:space="0" w:color="auto"/>
        <w:right w:val="none" w:sz="0" w:space="0" w:color="auto"/>
      </w:divBdr>
    </w:div>
    <w:div w:id="1696418769">
      <w:marLeft w:val="640"/>
      <w:marRight w:val="0"/>
      <w:marTop w:val="0"/>
      <w:marBottom w:val="0"/>
      <w:divBdr>
        <w:top w:val="none" w:sz="0" w:space="0" w:color="auto"/>
        <w:left w:val="none" w:sz="0" w:space="0" w:color="auto"/>
        <w:bottom w:val="none" w:sz="0" w:space="0" w:color="auto"/>
        <w:right w:val="none" w:sz="0" w:space="0" w:color="auto"/>
      </w:divBdr>
    </w:div>
    <w:div w:id="1697384655">
      <w:marLeft w:val="640"/>
      <w:marRight w:val="0"/>
      <w:marTop w:val="0"/>
      <w:marBottom w:val="0"/>
      <w:divBdr>
        <w:top w:val="none" w:sz="0" w:space="0" w:color="auto"/>
        <w:left w:val="none" w:sz="0" w:space="0" w:color="auto"/>
        <w:bottom w:val="none" w:sz="0" w:space="0" w:color="auto"/>
        <w:right w:val="none" w:sz="0" w:space="0" w:color="auto"/>
      </w:divBdr>
    </w:div>
    <w:div w:id="1698193392">
      <w:marLeft w:val="640"/>
      <w:marRight w:val="0"/>
      <w:marTop w:val="0"/>
      <w:marBottom w:val="0"/>
      <w:divBdr>
        <w:top w:val="none" w:sz="0" w:space="0" w:color="auto"/>
        <w:left w:val="none" w:sz="0" w:space="0" w:color="auto"/>
        <w:bottom w:val="none" w:sz="0" w:space="0" w:color="auto"/>
        <w:right w:val="none" w:sz="0" w:space="0" w:color="auto"/>
      </w:divBdr>
    </w:div>
    <w:div w:id="1700280933">
      <w:marLeft w:val="640"/>
      <w:marRight w:val="0"/>
      <w:marTop w:val="0"/>
      <w:marBottom w:val="0"/>
      <w:divBdr>
        <w:top w:val="none" w:sz="0" w:space="0" w:color="auto"/>
        <w:left w:val="none" w:sz="0" w:space="0" w:color="auto"/>
        <w:bottom w:val="none" w:sz="0" w:space="0" w:color="auto"/>
        <w:right w:val="none" w:sz="0" w:space="0" w:color="auto"/>
      </w:divBdr>
    </w:div>
    <w:div w:id="1700738498">
      <w:marLeft w:val="640"/>
      <w:marRight w:val="0"/>
      <w:marTop w:val="0"/>
      <w:marBottom w:val="0"/>
      <w:divBdr>
        <w:top w:val="none" w:sz="0" w:space="0" w:color="auto"/>
        <w:left w:val="none" w:sz="0" w:space="0" w:color="auto"/>
        <w:bottom w:val="none" w:sz="0" w:space="0" w:color="auto"/>
        <w:right w:val="none" w:sz="0" w:space="0" w:color="auto"/>
      </w:divBdr>
    </w:div>
    <w:div w:id="1701084212">
      <w:marLeft w:val="640"/>
      <w:marRight w:val="0"/>
      <w:marTop w:val="0"/>
      <w:marBottom w:val="0"/>
      <w:divBdr>
        <w:top w:val="none" w:sz="0" w:space="0" w:color="auto"/>
        <w:left w:val="none" w:sz="0" w:space="0" w:color="auto"/>
        <w:bottom w:val="none" w:sz="0" w:space="0" w:color="auto"/>
        <w:right w:val="none" w:sz="0" w:space="0" w:color="auto"/>
      </w:divBdr>
    </w:div>
    <w:div w:id="1701274125">
      <w:marLeft w:val="640"/>
      <w:marRight w:val="0"/>
      <w:marTop w:val="0"/>
      <w:marBottom w:val="0"/>
      <w:divBdr>
        <w:top w:val="none" w:sz="0" w:space="0" w:color="auto"/>
        <w:left w:val="none" w:sz="0" w:space="0" w:color="auto"/>
        <w:bottom w:val="none" w:sz="0" w:space="0" w:color="auto"/>
        <w:right w:val="none" w:sz="0" w:space="0" w:color="auto"/>
      </w:divBdr>
    </w:div>
    <w:div w:id="1702703889">
      <w:marLeft w:val="640"/>
      <w:marRight w:val="0"/>
      <w:marTop w:val="0"/>
      <w:marBottom w:val="0"/>
      <w:divBdr>
        <w:top w:val="none" w:sz="0" w:space="0" w:color="auto"/>
        <w:left w:val="none" w:sz="0" w:space="0" w:color="auto"/>
        <w:bottom w:val="none" w:sz="0" w:space="0" w:color="auto"/>
        <w:right w:val="none" w:sz="0" w:space="0" w:color="auto"/>
      </w:divBdr>
    </w:div>
    <w:div w:id="1703246375">
      <w:marLeft w:val="640"/>
      <w:marRight w:val="0"/>
      <w:marTop w:val="0"/>
      <w:marBottom w:val="0"/>
      <w:divBdr>
        <w:top w:val="none" w:sz="0" w:space="0" w:color="auto"/>
        <w:left w:val="none" w:sz="0" w:space="0" w:color="auto"/>
        <w:bottom w:val="none" w:sz="0" w:space="0" w:color="auto"/>
        <w:right w:val="none" w:sz="0" w:space="0" w:color="auto"/>
      </w:divBdr>
    </w:div>
    <w:div w:id="1703284425">
      <w:marLeft w:val="640"/>
      <w:marRight w:val="0"/>
      <w:marTop w:val="0"/>
      <w:marBottom w:val="0"/>
      <w:divBdr>
        <w:top w:val="none" w:sz="0" w:space="0" w:color="auto"/>
        <w:left w:val="none" w:sz="0" w:space="0" w:color="auto"/>
        <w:bottom w:val="none" w:sz="0" w:space="0" w:color="auto"/>
        <w:right w:val="none" w:sz="0" w:space="0" w:color="auto"/>
      </w:divBdr>
    </w:div>
    <w:div w:id="1703629134">
      <w:marLeft w:val="640"/>
      <w:marRight w:val="0"/>
      <w:marTop w:val="0"/>
      <w:marBottom w:val="0"/>
      <w:divBdr>
        <w:top w:val="none" w:sz="0" w:space="0" w:color="auto"/>
        <w:left w:val="none" w:sz="0" w:space="0" w:color="auto"/>
        <w:bottom w:val="none" w:sz="0" w:space="0" w:color="auto"/>
        <w:right w:val="none" w:sz="0" w:space="0" w:color="auto"/>
      </w:divBdr>
    </w:div>
    <w:div w:id="1704666630">
      <w:marLeft w:val="640"/>
      <w:marRight w:val="0"/>
      <w:marTop w:val="0"/>
      <w:marBottom w:val="0"/>
      <w:divBdr>
        <w:top w:val="none" w:sz="0" w:space="0" w:color="auto"/>
        <w:left w:val="none" w:sz="0" w:space="0" w:color="auto"/>
        <w:bottom w:val="none" w:sz="0" w:space="0" w:color="auto"/>
        <w:right w:val="none" w:sz="0" w:space="0" w:color="auto"/>
      </w:divBdr>
    </w:div>
    <w:div w:id="1705591180">
      <w:marLeft w:val="640"/>
      <w:marRight w:val="0"/>
      <w:marTop w:val="0"/>
      <w:marBottom w:val="0"/>
      <w:divBdr>
        <w:top w:val="none" w:sz="0" w:space="0" w:color="auto"/>
        <w:left w:val="none" w:sz="0" w:space="0" w:color="auto"/>
        <w:bottom w:val="none" w:sz="0" w:space="0" w:color="auto"/>
        <w:right w:val="none" w:sz="0" w:space="0" w:color="auto"/>
      </w:divBdr>
    </w:div>
    <w:div w:id="1706054993">
      <w:marLeft w:val="640"/>
      <w:marRight w:val="0"/>
      <w:marTop w:val="0"/>
      <w:marBottom w:val="0"/>
      <w:divBdr>
        <w:top w:val="none" w:sz="0" w:space="0" w:color="auto"/>
        <w:left w:val="none" w:sz="0" w:space="0" w:color="auto"/>
        <w:bottom w:val="none" w:sz="0" w:space="0" w:color="auto"/>
        <w:right w:val="none" w:sz="0" w:space="0" w:color="auto"/>
      </w:divBdr>
    </w:div>
    <w:div w:id="1706251002">
      <w:marLeft w:val="640"/>
      <w:marRight w:val="0"/>
      <w:marTop w:val="0"/>
      <w:marBottom w:val="0"/>
      <w:divBdr>
        <w:top w:val="none" w:sz="0" w:space="0" w:color="auto"/>
        <w:left w:val="none" w:sz="0" w:space="0" w:color="auto"/>
        <w:bottom w:val="none" w:sz="0" w:space="0" w:color="auto"/>
        <w:right w:val="none" w:sz="0" w:space="0" w:color="auto"/>
      </w:divBdr>
    </w:div>
    <w:div w:id="1706365568">
      <w:marLeft w:val="640"/>
      <w:marRight w:val="0"/>
      <w:marTop w:val="0"/>
      <w:marBottom w:val="0"/>
      <w:divBdr>
        <w:top w:val="none" w:sz="0" w:space="0" w:color="auto"/>
        <w:left w:val="none" w:sz="0" w:space="0" w:color="auto"/>
        <w:bottom w:val="none" w:sz="0" w:space="0" w:color="auto"/>
        <w:right w:val="none" w:sz="0" w:space="0" w:color="auto"/>
      </w:divBdr>
    </w:div>
    <w:div w:id="1709259403">
      <w:marLeft w:val="640"/>
      <w:marRight w:val="0"/>
      <w:marTop w:val="0"/>
      <w:marBottom w:val="0"/>
      <w:divBdr>
        <w:top w:val="none" w:sz="0" w:space="0" w:color="auto"/>
        <w:left w:val="none" w:sz="0" w:space="0" w:color="auto"/>
        <w:bottom w:val="none" w:sz="0" w:space="0" w:color="auto"/>
        <w:right w:val="none" w:sz="0" w:space="0" w:color="auto"/>
      </w:divBdr>
    </w:div>
    <w:div w:id="1710032533">
      <w:marLeft w:val="640"/>
      <w:marRight w:val="0"/>
      <w:marTop w:val="0"/>
      <w:marBottom w:val="0"/>
      <w:divBdr>
        <w:top w:val="none" w:sz="0" w:space="0" w:color="auto"/>
        <w:left w:val="none" w:sz="0" w:space="0" w:color="auto"/>
        <w:bottom w:val="none" w:sz="0" w:space="0" w:color="auto"/>
        <w:right w:val="none" w:sz="0" w:space="0" w:color="auto"/>
      </w:divBdr>
    </w:div>
    <w:div w:id="1710491381">
      <w:marLeft w:val="640"/>
      <w:marRight w:val="0"/>
      <w:marTop w:val="0"/>
      <w:marBottom w:val="0"/>
      <w:divBdr>
        <w:top w:val="none" w:sz="0" w:space="0" w:color="auto"/>
        <w:left w:val="none" w:sz="0" w:space="0" w:color="auto"/>
        <w:bottom w:val="none" w:sz="0" w:space="0" w:color="auto"/>
        <w:right w:val="none" w:sz="0" w:space="0" w:color="auto"/>
      </w:divBdr>
    </w:div>
    <w:div w:id="1712027472">
      <w:marLeft w:val="640"/>
      <w:marRight w:val="0"/>
      <w:marTop w:val="0"/>
      <w:marBottom w:val="0"/>
      <w:divBdr>
        <w:top w:val="none" w:sz="0" w:space="0" w:color="auto"/>
        <w:left w:val="none" w:sz="0" w:space="0" w:color="auto"/>
        <w:bottom w:val="none" w:sz="0" w:space="0" w:color="auto"/>
        <w:right w:val="none" w:sz="0" w:space="0" w:color="auto"/>
      </w:divBdr>
    </w:div>
    <w:div w:id="1712800053">
      <w:marLeft w:val="640"/>
      <w:marRight w:val="0"/>
      <w:marTop w:val="0"/>
      <w:marBottom w:val="0"/>
      <w:divBdr>
        <w:top w:val="none" w:sz="0" w:space="0" w:color="auto"/>
        <w:left w:val="none" w:sz="0" w:space="0" w:color="auto"/>
        <w:bottom w:val="none" w:sz="0" w:space="0" w:color="auto"/>
        <w:right w:val="none" w:sz="0" w:space="0" w:color="auto"/>
      </w:divBdr>
    </w:div>
    <w:div w:id="1712925008">
      <w:marLeft w:val="640"/>
      <w:marRight w:val="0"/>
      <w:marTop w:val="0"/>
      <w:marBottom w:val="0"/>
      <w:divBdr>
        <w:top w:val="none" w:sz="0" w:space="0" w:color="auto"/>
        <w:left w:val="none" w:sz="0" w:space="0" w:color="auto"/>
        <w:bottom w:val="none" w:sz="0" w:space="0" w:color="auto"/>
        <w:right w:val="none" w:sz="0" w:space="0" w:color="auto"/>
      </w:divBdr>
    </w:div>
    <w:div w:id="1713923292">
      <w:marLeft w:val="640"/>
      <w:marRight w:val="0"/>
      <w:marTop w:val="0"/>
      <w:marBottom w:val="0"/>
      <w:divBdr>
        <w:top w:val="none" w:sz="0" w:space="0" w:color="auto"/>
        <w:left w:val="none" w:sz="0" w:space="0" w:color="auto"/>
        <w:bottom w:val="none" w:sz="0" w:space="0" w:color="auto"/>
        <w:right w:val="none" w:sz="0" w:space="0" w:color="auto"/>
      </w:divBdr>
    </w:div>
    <w:div w:id="1714034265">
      <w:marLeft w:val="640"/>
      <w:marRight w:val="0"/>
      <w:marTop w:val="0"/>
      <w:marBottom w:val="0"/>
      <w:divBdr>
        <w:top w:val="none" w:sz="0" w:space="0" w:color="auto"/>
        <w:left w:val="none" w:sz="0" w:space="0" w:color="auto"/>
        <w:bottom w:val="none" w:sz="0" w:space="0" w:color="auto"/>
        <w:right w:val="none" w:sz="0" w:space="0" w:color="auto"/>
      </w:divBdr>
    </w:div>
    <w:div w:id="1714386400">
      <w:marLeft w:val="640"/>
      <w:marRight w:val="0"/>
      <w:marTop w:val="0"/>
      <w:marBottom w:val="0"/>
      <w:divBdr>
        <w:top w:val="none" w:sz="0" w:space="0" w:color="auto"/>
        <w:left w:val="none" w:sz="0" w:space="0" w:color="auto"/>
        <w:bottom w:val="none" w:sz="0" w:space="0" w:color="auto"/>
        <w:right w:val="none" w:sz="0" w:space="0" w:color="auto"/>
      </w:divBdr>
    </w:div>
    <w:div w:id="1715353268">
      <w:marLeft w:val="640"/>
      <w:marRight w:val="0"/>
      <w:marTop w:val="0"/>
      <w:marBottom w:val="0"/>
      <w:divBdr>
        <w:top w:val="none" w:sz="0" w:space="0" w:color="auto"/>
        <w:left w:val="none" w:sz="0" w:space="0" w:color="auto"/>
        <w:bottom w:val="none" w:sz="0" w:space="0" w:color="auto"/>
        <w:right w:val="none" w:sz="0" w:space="0" w:color="auto"/>
      </w:divBdr>
    </w:div>
    <w:div w:id="1715692247">
      <w:marLeft w:val="640"/>
      <w:marRight w:val="0"/>
      <w:marTop w:val="0"/>
      <w:marBottom w:val="0"/>
      <w:divBdr>
        <w:top w:val="none" w:sz="0" w:space="0" w:color="auto"/>
        <w:left w:val="none" w:sz="0" w:space="0" w:color="auto"/>
        <w:bottom w:val="none" w:sz="0" w:space="0" w:color="auto"/>
        <w:right w:val="none" w:sz="0" w:space="0" w:color="auto"/>
      </w:divBdr>
    </w:div>
    <w:div w:id="1716083156">
      <w:marLeft w:val="640"/>
      <w:marRight w:val="0"/>
      <w:marTop w:val="0"/>
      <w:marBottom w:val="0"/>
      <w:divBdr>
        <w:top w:val="none" w:sz="0" w:space="0" w:color="auto"/>
        <w:left w:val="none" w:sz="0" w:space="0" w:color="auto"/>
        <w:bottom w:val="none" w:sz="0" w:space="0" w:color="auto"/>
        <w:right w:val="none" w:sz="0" w:space="0" w:color="auto"/>
      </w:divBdr>
    </w:div>
    <w:div w:id="1716466633">
      <w:marLeft w:val="640"/>
      <w:marRight w:val="0"/>
      <w:marTop w:val="0"/>
      <w:marBottom w:val="0"/>
      <w:divBdr>
        <w:top w:val="none" w:sz="0" w:space="0" w:color="auto"/>
        <w:left w:val="none" w:sz="0" w:space="0" w:color="auto"/>
        <w:bottom w:val="none" w:sz="0" w:space="0" w:color="auto"/>
        <w:right w:val="none" w:sz="0" w:space="0" w:color="auto"/>
      </w:divBdr>
    </w:div>
    <w:div w:id="1717270247">
      <w:marLeft w:val="640"/>
      <w:marRight w:val="0"/>
      <w:marTop w:val="0"/>
      <w:marBottom w:val="0"/>
      <w:divBdr>
        <w:top w:val="none" w:sz="0" w:space="0" w:color="auto"/>
        <w:left w:val="none" w:sz="0" w:space="0" w:color="auto"/>
        <w:bottom w:val="none" w:sz="0" w:space="0" w:color="auto"/>
        <w:right w:val="none" w:sz="0" w:space="0" w:color="auto"/>
      </w:divBdr>
    </w:div>
    <w:div w:id="1717319490">
      <w:marLeft w:val="640"/>
      <w:marRight w:val="0"/>
      <w:marTop w:val="0"/>
      <w:marBottom w:val="0"/>
      <w:divBdr>
        <w:top w:val="none" w:sz="0" w:space="0" w:color="auto"/>
        <w:left w:val="none" w:sz="0" w:space="0" w:color="auto"/>
        <w:bottom w:val="none" w:sz="0" w:space="0" w:color="auto"/>
        <w:right w:val="none" w:sz="0" w:space="0" w:color="auto"/>
      </w:divBdr>
    </w:div>
    <w:div w:id="1717386018">
      <w:marLeft w:val="640"/>
      <w:marRight w:val="0"/>
      <w:marTop w:val="0"/>
      <w:marBottom w:val="0"/>
      <w:divBdr>
        <w:top w:val="none" w:sz="0" w:space="0" w:color="auto"/>
        <w:left w:val="none" w:sz="0" w:space="0" w:color="auto"/>
        <w:bottom w:val="none" w:sz="0" w:space="0" w:color="auto"/>
        <w:right w:val="none" w:sz="0" w:space="0" w:color="auto"/>
      </w:divBdr>
    </w:div>
    <w:div w:id="1717504411">
      <w:marLeft w:val="640"/>
      <w:marRight w:val="0"/>
      <w:marTop w:val="0"/>
      <w:marBottom w:val="0"/>
      <w:divBdr>
        <w:top w:val="none" w:sz="0" w:space="0" w:color="auto"/>
        <w:left w:val="none" w:sz="0" w:space="0" w:color="auto"/>
        <w:bottom w:val="none" w:sz="0" w:space="0" w:color="auto"/>
        <w:right w:val="none" w:sz="0" w:space="0" w:color="auto"/>
      </w:divBdr>
    </w:div>
    <w:div w:id="1717730914">
      <w:marLeft w:val="640"/>
      <w:marRight w:val="0"/>
      <w:marTop w:val="0"/>
      <w:marBottom w:val="0"/>
      <w:divBdr>
        <w:top w:val="none" w:sz="0" w:space="0" w:color="auto"/>
        <w:left w:val="none" w:sz="0" w:space="0" w:color="auto"/>
        <w:bottom w:val="none" w:sz="0" w:space="0" w:color="auto"/>
        <w:right w:val="none" w:sz="0" w:space="0" w:color="auto"/>
      </w:divBdr>
    </w:div>
    <w:div w:id="1720662546">
      <w:marLeft w:val="640"/>
      <w:marRight w:val="0"/>
      <w:marTop w:val="0"/>
      <w:marBottom w:val="0"/>
      <w:divBdr>
        <w:top w:val="none" w:sz="0" w:space="0" w:color="auto"/>
        <w:left w:val="none" w:sz="0" w:space="0" w:color="auto"/>
        <w:bottom w:val="none" w:sz="0" w:space="0" w:color="auto"/>
        <w:right w:val="none" w:sz="0" w:space="0" w:color="auto"/>
      </w:divBdr>
    </w:div>
    <w:div w:id="1723481724">
      <w:marLeft w:val="640"/>
      <w:marRight w:val="0"/>
      <w:marTop w:val="0"/>
      <w:marBottom w:val="0"/>
      <w:divBdr>
        <w:top w:val="none" w:sz="0" w:space="0" w:color="auto"/>
        <w:left w:val="none" w:sz="0" w:space="0" w:color="auto"/>
        <w:bottom w:val="none" w:sz="0" w:space="0" w:color="auto"/>
        <w:right w:val="none" w:sz="0" w:space="0" w:color="auto"/>
      </w:divBdr>
    </w:div>
    <w:div w:id="1723596955">
      <w:marLeft w:val="640"/>
      <w:marRight w:val="0"/>
      <w:marTop w:val="0"/>
      <w:marBottom w:val="0"/>
      <w:divBdr>
        <w:top w:val="none" w:sz="0" w:space="0" w:color="auto"/>
        <w:left w:val="none" w:sz="0" w:space="0" w:color="auto"/>
        <w:bottom w:val="none" w:sz="0" w:space="0" w:color="auto"/>
        <w:right w:val="none" w:sz="0" w:space="0" w:color="auto"/>
      </w:divBdr>
    </w:div>
    <w:div w:id="1726298276">
      <w:marLeft w:val="640"/>
      <w:marRight w:val="0"/>
      <w:marTop w:val="0"/>
      <w:marBottom w:val="0"/>
      <w:divBdr>
        <w:top w:val="none" w:sz="0" w:space="0" w:color="auto"/>
        <w:left w:val="none" w:sz="0" w:space="0" w:color="auto"/>
        <w:bottom w:val="none" w:sz="0" w:space="0" w:color="auto"/>
        <w:right w:val="none" w:sz="0" w:space="0" w:color="auto"/>
      </w:divBdr>
    </w:div>
    <w:div w:id="1726488794">
      <w:marLeft w:val="640"/>
      <w:marRight w:val="0"/>
      <w:marTop w:val="0"/>
      <w:marBottom w:val="0"/>
      <w:divBdr>
        <w:top w:val="none" w:sz="0" w:space="0" w:color="auto"/>
        <w:left w:val="none" w:sz="0" w:space="0" w:color="auto"/>
        <w:bottom w:val="none" w:sz="0" w:space="0" w:color="auto"/>
        <w:right w:val="none" w:sz="0" w:space="0" w:color="auto"/>
      </w:divBdr>
    </w:div>
    <w:div w:id="1726567172">
      <w:marLeft w:val="640"/>
      <w:marRight w:val="0"/>
      <w:marTop w:val="0"/>
      <w:marBottom w:val="0"/>
      <w:divBdr>
        <w:top w:val="none" w:sz="0" w:space="0" w:color="auto"/>
        <w:left w:val="none" w:sz="0" w:space="0" w:color="auto"/>
        <w:bottom w:val="none" w:sz="0" w:space="0" w:color="auto"/>
        <w:right w:val="none" w:sz="0" w:space="0" w:color="auto"/>
      </w:divBdr>
    </w:div>
    <w:div w:id="1726567374">
      <w:marLeft w:val="640"/>
      <w:marRight w:val="0"/>
      <w:marTop w:val="0"/>
      <w:marBottom w:val="0"/>
      <w:divBdr>
        <w:top w:val="none" w:sz="0" w:space="0" w:color="auto"/>
        <w:left w:val="none" w:sz="0" w:space="0" w:color="auto"/>
        <w:bottom w:val="none" w:sz="0" w:space="0" w:color="auto"/>
        <w:right w:val="none" w:sz="0" w:space="0" w:color="auto"/>
      </w:divBdr>
    </w:div>
    <w:div w:id="1727100758">
      <w:marLeft w:val="640"/>
      <w:marRight w:val="0"/>
      <w:marTop w:val="0"/>
      <w:marBottom w:val="0"/>
      <w:divBdr>
        <w:top w:val="none" w:sz="0" w:space="0" w:color="auto"/>
        <w:left w:val="none" w:sz="0" w:space="0" w:color="auto"/>
        <w:bottom w:val="none" w:sz="0" w:space="0" w:color="auto"/>
        <w:right w:val="none" w:sz="0" w:space="0" w:color="auto"/>
      </w:divBdr>
    </w:div>
    <w:div w:id="1727409149">
      <w:marLeft w:val="640"/>
      <w:marRight w:val="0"/>
      <w:marTop w:val="0"/>
      <w:marBottom w:val="0"/>
      <w:divBdr>
        <w:top w:val="none" w:sz="0" w:space="0" w:color="auto"/>
        <w:left w:val="none" w:sz="0" w:space="0" w:color="auto"/>
        <w:bottom w:val="none" w:sz="0" w:space="0" w:color="auto"/>
        <w:right w:val="none" w:sz="0" w:space="0" w:color="auto"/>
      </w:divBdr>
    </w:div>
    <w:div w:id="1727798071">
      <w:marLeft w:val="640"/>
      <w:marRight w:val="0"/>
      <w:marTop w:val="0"/>
      <w:marBottom w:val="0"/>
      <w:divBdr>
        <w:top w:val="none" w:sz="0" w:space="0" w:color="auto"/>
        <w:left w:val="none" w:sz="0" w:space="0" w:color="auto"/>
        <w:bottom w:val="none" w:sz="0" w:space="0" w:color="auto"/>
        <w:right w:val="none" w:sz="0" w:space="0" w:color="auto"/>
      </w:divBdr>
    </w:div>
    <w:div w:id="1728795639">
      <w:marLeft w:val="640"/>
      <w:marRight w:val="0"/>
      <w:marTop w:val="0"/>
      <w:marBottom w:val="0"/>
      <w:divBdr>
        <w:top w:val="none" w:sz="0" w:space="0" w:color="auto"/>
        <w:left w:val="none" w:sz="0" w:space="0" w:color="auto"/>
        <w:bottom w:val="none" w:sz="0" w:space="0" w:color="auto"/>
        <w:right w:val="none" w:sz="0" w:space="0" w:color="auto"/>
      </w:divBdr>
    </w:div>
    <w:div w:id="1729305761">
      <w:marLeft w:val="640"/>
      <w:marRight w:val="0"/>
      <w:marTop w:val="0"/>
      <w:marBottom w:val="0"/>
      <w:divBdr>
        <w:top w:val="none" w:sz="0" w:space="0" w:color="auto"/>
        <w:left w:val="none" w:sz="0" w:space="0" w:color="auto"/>
        <w:bottom w:val="none" w:sz="0" w:space="0" w:color="auto"/>
        <w:right w:val="none" w:sz="0" w:space="0" w:color="auto"/>
      </w:divBdr>
    </w:div>
    <w:div w:id="1729646781">
      <w:marLeft w:val="640"/>
      <w:marRight w:val="0"/>
      <w:marTop w:val="0"/>
      <w:marBottom w:val="0"/>
      <w:divBdr>
        <w:top w:val="none" w:sz="0" w:space="0" w:color="auto"/>
        <w:left w:val="none" w:sz="0" w:space="0" w:color="auto"/>
        <w:bottom w:val="none" w:sz="0" w:space="0" w:color="auto"/>
        <w:right w:val="none" w:sz="0" w:space="0" w:color="auto"/>
      </w:divBdr>
    </w:div>
    <w:div w:id="1729916321">
      <w:marLeft w:val="640"/>
      <w:marRight w:val="0"/>
      <w:marTop w:val="0"/>
      <w:marBottom w:val="0"/>
      <w:divBdr>
        <w:top w:val="none" w:sz="0" w:space="0" w:color="auto"/>
        <w:left w:val="none" w:sz="0" w:space="0" w:color="auto"/>
        <w:bottom w:val="none" w:sz="0" w:space="0" w:color="auto"/>
        <w:right w:val="none" w:sz="0" w:space="0" w:color="auto"/>
      </w:divBdr>
    </w:div>
    <w:div w:id="1730348800">
      <w:marLeft w:val="640"/>
      <w:marRight w:val="0"/>
      <w:marTop w:val="0"/>
      <w:marBottom w:val="0"/>
      <w:divBdr>
        <w:top w:val="none" w:sz="0" w:space="0" w:color="auto"/>
        <w:left w:val="none" w:sz="0" w:space="0" w:color="auto"/>
        <w:bottom w:val="none" w:sz="0" w:space="0" w:color="auto"/>
        <w:right w:val="none" w:sz="0" w:space="0" w:color="auto"/>
      </w:divBdr>
    </w:div>
    <w:div w:id="1731735313">
      <w:marLeft w:val="640"/>
      <w:marRight w:val="0"/>
      <w:marTop w:val="0"/>
      <w:marBottom w:val="0"/>
      <w:divBdr>
        <w:top w:val="none" w:sz="0" w:space="0" w:color="auto"/>
        <w:left w:val="none" w:sz="0" w:space="0" w:color="auto"/>
        <w:bottom w:val="none" w:sz="0" w:space="0" w:color="auto"/>
        <w:right w:val="none" w:sz="0" w:space="0" w:color="auto"/>
      </w:divBdr>
    </w:div>
    <w:div w:id="1733045545">
      <w:marLeft w:val="640"/>
      <w:marRight w:val="0"/>
      <w:marTop w:val="0"/>
      <w:marBottom w:val="0"/>
      <w:divBdr>
        <w:top w:val="none" w:sz="0" w:space="0" w:color="auto"/>
        <w:left w:val="none" w:sz="0" w:space="0" w:color="auto"/>
        <w:bottom w:val="none" w:sz="0" w:space="0" w:color="auto"/>
        <w:right w:val="none" w:sz="0" w:space="0" w:color="auto"/>
      </w:divBdr>
    </w:div>
    <w:div w:id="1735736345">
      <w:marLeft w:val="640"/>
      <w:marRight w:val="0"/>
      <w:marTop w:val="0"/>
      <w:marBottom w:val="0"/>
      <w:divBdr>
        <w:top w:val="none" w:sz="0" w:space="0" w:color="auto"/>
        <w:left w:val="none" w:sz="0" w:space="0" w:color="auto"/>
        <w:bottom w:val="none" w:sz="0" w:space="0" w:color="auto"/>
        <w:right w:val="none" w:sz="0" w:space="0" w:color="auto"/>
      </w:divBdr>
    </w:div>
    <w:div w:id="1735934257">
      <w:marLeft w:val="640"/>
      <w:marRight w:val="0"/>
      <w:marTop w:val="0"/>
      <w:marBottom w:val="0"/>
      <w:divBdr>
        <w:top w:val="none" w:sz="0" w:space="0" w:color="auto"/>
        <w:left w:val="none" w:sz="0" w:space="0" w:color="auto"/>
        <w:bottom w:val="none" w:sz="0" w:space="0" w:color="auto"/>
        <w:right w:val="none" w:sz="0" w:space="0" w:color="auto"/>
      </w:divBdr>
    </w:div>
    <w:div w:id="1737049670">
      <w:marLeft w:val="640"/>
      <w:marRight w:val="0"/>
      <w:marTop w:val="0"/>
      <w:marBottom w:val="0"/>
      <w:divBdr>
        <w:top w:val="none" w:sz="0" w:space="0" w:color="auto"/>
        <w:left w:val="none" w:sz="0" w:space="0" w:color="auto"/>
        <w:bottom w:val="none" w:sz="0" w:space="0" w:color="auto"/>
        <w:right w:val="none" w:sz="0" w:space="0" w:color="auto"/>
      </w:divBdr>
    </w:div>
    <w:div w:id="1738242047">
      <w:marLeft w:val="640"/>
      <w:marRight w:val="0"/>
      <w:marTop w:val="0"/>
      <w:marBottom w:val="0"/>
      <w:divBdr>
        <w:top w:val="none" w:sz="0" w:space="0" w:color="auto"/>
        <w:left w:val="none" w:sz="0" w:space="0" w:color="auto"/>
        <w:bottom w:val="none" w:sz="0" w:space="0" w:color="auto"/>
        <w:right w:val="none" w:sz="0" w:space="0" w:color="auto"/>
      </w:divBdr>
    </w:div>
    <w:div w:id="1738354949">
      <w:marLeft w:val="640"/>
      <w:marRight w:val="0"/>
      <w:marTop w:val="0"/>
      <w:marBottom w:val="0"/>
      <w:divBdr>
        <w:top w:val="none" w:sz="0" w:space="0" w:color="auto"/>
        <w:left w:val="none" w:sz="0" w:space="0" w:color="auto"/>
        <w:bottom w:val="none" w:sz="0" w:space="0" w:color="auto"/>
        <w:right w:val="none" w:sz="0" w:space="0" w:color="auto"/>
      </w:divBdr>
    </w:div>
    <w:div w:id="1738819322">
      <w:marLeft w:val="640"/>
      <w:marRight w:val="0"/>
      <w:marTop w:val="0"/>
      <w:marBottom w:val="0"/>
      <w:divBdr>
        <w:top w:val="none" w:sz="0" w:space="0" w:color="auto"/>
        <w:left w:val="none" w:sz="0" w:space="0" w:color="auto"/>
        <w:bottom w:val="none" w:sz="0" w:space="0" w:color="auto"/>
        <w:right w:val="none" w:sz="0" w:space="0" w:color="auto"/>
      </w:divBdr>
    </w:div>
    <w:div w:id="1738822785">
      <w:marLeft w:val="640"/>
      <w:marRight w:val="0"/>
      <w:marTop w:val="0"/>
      <w:marBottom w:val="0"/>
      <w:divBdr>
        <w:top w:val="none" w:sz="0" w:space="0" w:color="auto"/>
        <w:left w:val="none" w:sz="0" w:space="0" w:color="auto"/>
        <w:bottom w:val="none" w:sz="0" w:space="0" w:color="auto"/>
        <w:right w:val="none" w:sz="0" w:space="0" w:color="auto"/>
      </w:divBdr>
    </w:div>
    <w:div w:id="1739546443">
      <w:marLeft w:val="640"/>
      <w:marRight w:val="0"/>
      <w:marTop w:val="0"/>
      <w:marBottom w:val="0"/>
      <w:divBdr>
        <w:top w:val="none" w:sz="0" w:space="0" w:color="auto"/>
        <w:left w:val="none" w:sz="0" w:space="0" w:color="auto"/>
        <w:bottom w:val="none" w:sz="0" w:space="0" w:color="auto"/>
        <w:right w:val="none" w:sz="0" w:space="0" w:color="auto"/>
      </w:divBdr>
    </w:div>
    <w:div w:id="1740131413">
      <w:marLeft w:val="640"/>
      <w:marRight w:val="0"/>
      <w:marTop w:val="0"/>
      <w:marBottom w:val="0"/>
      <w:divBdr>
        <w:top w:val="none" w:sz="0" w:space="0" w:color="auto"/>
        <w:left w:val="none" w:sz="0" w:space="0" w:color="auto"/>
        <w:bottom w:val="none" w:sz="0" w:space="0" w:color="auto"/>
        <w:right w:val="none" w:sz="0" w:space="0" w:color="auto"/>
      </w:divBdr>
    </w:div>
    <w:div w:id="1741712347">
      <w:marLeft w:val="640"/>
      <w:marRight w:val="0"/>
      <w:marTop w:val="0"/>
      <w:marBottom w:val="0"/>
      <w:divBdr>
        <w:top w:val="none" w:sz="0" w:space="0" w:color="auto"/>
        <w:left w:val="none" w:sz="0" w:space="0" w:color="auto"/>
        <w:bottom w:val="none" w:sz="0" w:space="0" w:color="auto"/>
        <w:right w:val="none" w:sz="0" w:space="0" w:color="auto"/>
      </w:divBdr>
    </w:div>
    <w:div w:id="1741714436">
      <w:marLeft w:val="640"/>
      <w:marRight w:val="0"/>
      <w:marTop w:val="0"/>
      <w:marBottom w:val="0"/>
      <w:divBdr>
        <w:top w:val="none" w:sz="0" w:space="0" w:color="auto"/>
        <w:left w:val="none" w:sz="0" w:space="0" w:color="auto"/>
        <w:bottom w:val="none" w:sz="0" w:space="0" w:color="auto"/>
        <w:right w:val="none" w:sz="0" w:space="0" w:color="auto"/>
      </w:divBdr>
    </w:div>
    <w:div w:id="1742212887">
      <w:marLeft w:val="640"/>
      <w:marRight w:val="0"/>
      <w:marTop w:val="0"/>
      <w:marBottom w:val="0"/>
      <w:divBdr>
        <w:top w:val="none" w:sz="0" w:space="0" w:color="auto"/>
        <w:left w:val="none" w:sz="0" w:space="0" w:color="auto"/>
        <w:bottom w:val="none" w:sz="0" w:space="0" w:color="auto"/>
        <w:right w:val="none" w:sz="0" w:space="0" w:color="auto"/>
      </w:divBdr>
    </w:div>
    <w:div w:id="1742562659">
      <w:marLeft w:val="640"/>
      <w:marRight w:val="0"/>
      <w:marTop w:val="0"/>
      <w:marBottom w:val="0"/>
      <w:divBdr>
        <w:top w:val="none" w:sz="0" w:space="0" w:color="auto"/>
        <w:left w:val="none" w:sz="0" w:space="0" w:color="auto"/>
        <w:bottom w:val="none" w:sz="0" w:space="0" w:color="auto"/>
        <w:right w:val="none" w:sz="0" w:space="0" w:color="auto"/>
      </w:divBdr>
    </w:div>
    <w:div w:id="1743595877">
      <w:marLeft w:val="640"/>
      <w:marRight w:val="0"/>
      <w:marTop w:val="0"/>
      <w:marBottom w:val="0"/>
      <w:divBdr>
        <w:top w:val="none" w:sz="0" w:space="0" w:color="auto"/>
        <w:left w:val="none" w:sz="0" w:space="0" w:color="auto"/>
        <w:bottom w:val="none" w:sz="0" w:space="0" w:color="auto"/>
        <w:right w:val="none" w:sz="0" w:space="0" w:color="auto"/>
      </w:divBdr>
    </w:div>
    <w:div w:id="1743944241">
      <w:marLeft w:val="640"/>
      <w:marRight w:val="0"/>
      <w:marTop w:val="0"/>
      <w:marBottom w:val="0"/>
      <w:divBdr>
        <w:top w:val="none" w:sz="0" w:space="0" w:color="auto"/>
        <w:left w:val="none" w:sz="0" w:space="0" w:color="auto"/>
        <w:bottom w:val="none" w:sz="0" w:space="0" w:color="auto"/>
        <w:right w:val="none" w:sz="0" w:space="0" w:color="auto"/>
      </w:divBdr>
    </w:div>
    <w:div w:id="1744638790">
      <w:marLeft w:val="640"/>
      <w:marRight w:val="0"/>
      <w:marTop w:val="0"/>
      <w:marBottom w:val="0"/>
      <w:divBdr>
        <w:top w:val="none" w:sz="0" w:space="0" w:color="auto"/>
        <w:left w:val="none" w:sz="0" w:space="0" w:color="auto"/>
        <w:bottom w:val="none" w:sz="0" w:space="0" w:color="auto"/>
        <w:right w:val="none" w:sz="0" w:space="0" w:color="auto"/>
      </w:divBdr>
    </w:div>
    <w:div w:id="1745950675">
      <w:marLeft w:val="640"/>
      <w:marRight w:val="0"/>
      <w:marTop w:val="0"/>
      <w:marBottom w:val="0"/>
      <w:divBdr>
        <w:top w:val="none" w:sz="0" w:space="0" w:color="auto"/>
        <w:left w:val="none" w:sz="0" w:space="0" w:color="auto"/>
        <w:bottom w:val="none" w:sz="0" w:space="0" w:color="auto"/>
        <w:right w:val="none" w:sz="0" w:space="0" w:color="auto"/>
      </w:divBdr>
    </w:div>
    <w:div w:id="1746031913">
      <w:marLeft w:val="640"/>
      <w:marRight w:val="0"/>
      <w:marTop w:val="0"/>
      <w:marBottom w:val="0"/>
      <w:divBdr>
        <w:top w:val="none" w:sz="0" w:space="0" w:color="auto"/>
        <w:left w:val="none" w:sz="0" w:space="0" w:color="auto"/>
        <w:bottom w:val="none" w:sz="0" w:space="0" w:color="auto"/>
        <w:right w:val="none" w:sz="0" w:space="0" w:color="auto"/>
      </w:divBdr>
    </w:div>
    <w:div w:id="1747150575">
      <w:marLeft w:val="640"/>
      <w:marRight w:val="0"/>
      <w:marTop w:val="0"/>
      <w:marBottom w:val="0"/>
      <w:divBdr>
        <w:top w:val="none" w:sz="0" w:space="0" w:color="auto"/>
        <w:left w:val="none" w:sz="0" w:space="0" w:color="auto"/>
        <w:bottom w:val="none" w:sz="0" w:space="0" w:color="auto"/>
        <w:right w:val="none" w:sz="0" w:space="0" w:color="auto"/>
      </w:divBdr>
    </w:div>
    <w:div w:id="1747416470">
      <w:marLeft w:val="640"/>
      <w:marRight w:val="0"/>
      <w:marTop w:val="0"/>
      <w:marBottom w:val="0"/>
      <w:divBdr>
        <w:top w:val="none" w:sz="0" w:space="0" w:color="auto"/>
        <w:left w:val="none" w:sz="0" w:space="0" w:color="auto"/>
        <w:bottom w:val="none" w:sz="0" w:space="0" w:color="auto"/>
        <w:right w:val="none" w:sz="0" w:space="0" w:color="auto"/>
      </w:divBdr>
    </w:div>
    <w:div w:id="1747723532">
      <w:marLeft w:val="640"/>
      <w:marRight w:val="0"/>
      <w:marTop w:val="0"/>
      <w:marBottom w:val="0"/>
      <w:divBdr>
        <w:top w:val="none" w:sz="0" w:space="0" w:color="auto"/>
        <w:left w:val="none" w:sz="0" w:space="0" w:color="auto"/>
        <w:bottom w:val="none" w:sz="0" w:space="0" w:color="auto"/>
        <w:right w:val="none" w:sz="0" w:space="0" w:color="auto"/>
      </w:divBdr>
    </w:div>
    <w:div w:id="1748840432">
      <w:marLeft w:val="640"/>
      <w:marRight w:val="0"/>
      <w:marTop w:val="0"/>
      <w:marBottom w:val="0"/>
      <w:divBdr>
        <w:top w:val="none" w:sz="0" w:space="0" w:color="auto"/>
        <w:left w:val="none" w:sz="0" w:space="0" w:color="auto"/>
        <w:bottom w:val="none" w:sz="0" w:space="0" w:color="auto"/>
        <w:right w:val="none" w:sz="0" w:space="0" w:color="auto"/>
      </w:divBdr>
    </w:div>
    <w:div w:id="1748841524">
      <w:marLeft w:val="640"/>
      <w:marRight w:val="0"/>
      <w:marTop w:val="0"/>
      <w:marBottom w:val="0"/>
      <w:divBdr>
        <w:top w:val="none" w:sz="0" w:space="0" w:color="auto"/>
        <w:left w:val="none" w:sz="0" w:space="0" w:color="auto"/>
        <w:bottom w:val="none" w:sz="0" w:space="0" w:color="auto"/>
        <w:right w:val="none" w:sz="0" w:space="0" w:color="auto"/>
      </w:divBdr>
    </w:div>
    <w:div w:id="1750468470">
      <w:marLeft w:val="640"/>
      <w:marRight w:val="0"/>
      <w:marTop w:val="0"/>
      <w:marBottom w:val="0"/>
      <w:divBdr>
        <w:top w:val="none" w:sz="0" w:space="0" w:color="auto"/>
        <w:left w:val="none" w:sz="0" w:space="0" w:color="auto"/>
        <w:bottom w:val="none" w:sz="0" w:space="0" w:color="auto"/>
        <w:right w:val="none" w:sz="0" w:space="0" w:color="auto"/>
      </w:divBdr>
    </w:div>
    <w:div w:id="1750929571">
      <w:marLeft w:val="640"/>
      <w:marRight w:val="0"/>
      <w:marTop w:val="0"/>
      <w:marBottom w:val="0"/>
      <w:divBdr>
        <w:top w:val="none" w:sz="0" w:space="0" w:color="auto"/>
        <w:left w:val="none" w:sz="0" w:space="0" w:color="auto"/>
        <w:bottom w:val="none" w:sz="0" w:space="0" w:color="auto"/>
        <w:right w:val="none" w:sz="0" w:space="0" w:color="auto"/>
      </w:divBdr>
    </w:div>
    <w:div w:id="1751657725">
      <w:marLeft w:val="640"/>
      <w:marRight w:val="0"/>
      <w:marTop w:val="0"/>
      <w:marBottom w:val="0"/>
      <w:divBdr>
        <w:top w:val="none" w:sz="0" w:space="0" w:color="auto"/>
        <w:left w:val="none" w:sz="0" w:space="0" w:color="auto"/>
        <w:bottom w:val="none" w:sz="0" w:space="0" w:color="auto"/>
        <w:right w:val="none" w:sz="0" w:space="0" w:color="auto"/>
      </w:divBdr>
    </w:div>
    <w:div w:id="1752195704">
      <w:marLeft w:val="640"/>
      <w:marRight w:val="0"/>
      <w:marTop w:val="0"/>
      <w:marBottom w:val="0"/>
      <w:divBdr>
        <w:top w:val="none" w:sz="0" w:space="0" w:color="auto"/>
        <w:left w:val="none" w:sz="0" w:space="0" w:color="auto"/>
        <w:bottom w:val="none" w:sz="0" w:space="0" w:color="auto"/>
        <w:right w:val="none" w:sz="0" w:space="0" w:color="auto"/>
      </w:divBdr>
    </w:div>
    <w:div w:id="1753547847">
      <w:marLeft w:val="640"/>
      <w:marRight w:val="0"/>
      <w:marTop w:val="0"/>
      <w:marBottom w:val="0"/>
      <w:divBdr>
        <w:top w:val="none" w:sz="0" w:space="0" w:color="auto"/>
        <w:left w:val="none" w:sz="0" w:space="0" w:color="auto"/>
        <w:bottom w:val="none" w:sz="0" w:space="0" w:color="auto"/>
        <w:right w:val="none" w:sz="0" w:space="0" w:color="auto"/>
      </w:divBdr>
    </w:div>
    <w:div w:id="1754472364">
      <w:marLeft w:val="640"/>
      <w:marRight w:val="0"/>
      <w:marTop w:val="0"/>
      <w:marBottom w:val="0"/>
      <w:divBdr>
        <w:top w:val="none" w:sz="0" w:space="0" w:color="auto"/>
        <w:left w:val="none" w:sz="0" w:space="0" w:color="auto"/>
        <w:bottom w:val="none" w:sz="0" w:space="0" w:color="auto"/>
        <w:right w:val="none" w:sz="0" w:space="0" w:color="auto"/>
      </w:divBdr>
    </w:div>
    <w:div w:id="1754815307">
      <w:marLeft w:val="640"/>
      <w:marRight w:val="0"/>
      <w:marTop w:val="0"/>
      <w:marBottom w:val="0"/>
      <w:divBdr>
        <w:top w:val="none" w:sz="0" w:space="0" w:color="auto"/>
        <w:left w:val="none" w:sz="0" w:space="0" w:color="auto"/>
        <w:bottom w:val="none" w:sz="0" w:space="0" w:color="auto"/>
        <w:right w:val="none" w:sz="0" w:space="0" w:color="auto"/>
      </w:divBdr>
    </w:div>
    <w:div w:id="1755128310">
      <w:marLeft w:val="640"/>
      <w:marRight w:val="0"/>
      <w:marTop w:val="0"/>
      <w:marBottom w:val="0"/>
      <w:divBdr>
        <w:top w:val="none" w:sz="0" w:space="0" w:color="auto"/>
        <w:left w:val="none" w:sz="0" w:space="0" w:color="auto"/>
        <w:bottom w:val="none" w:sz="0" w:space="0" w:color="auto"/>
        <w:right w:val="none" w:sz="0" w:space="0" w:color="auto"/>
      </w:divBdr>
    </w:div>
    <w:div w:id="1757902721">
      <w:marLeft w:val="640"/>
      <w:marRight w:val="0"/>
      <w:marTop w:val="0"/>
      <w:marBottom w:val="0"/>
      <w:divBdr>
        <w:top w:val="none" w:sz="0" w:space="0" w:color="auto"/>
        <w:left w:val="none" w:sz="0" w:space="0" w:color="auto"/>
        <w:bottom w:val="none" w:sz="0" w:space="0" w:color="auto"/>
        <w:right w:val="none" w:sz="0" w:space="0" w:color="auto"/>
      </w:divBdr>
    </w:div>
    <w:div w:id="1758864703">
      <w:marLeft w:val="640"/>
      <w:marRight w:val="0"/>
      <w:marTop w:val="0"/>
      <w:marBottom w:val="0"/>
      <w:divBdr>
        <w:top w:val="none" w:sz="0" w:space="0" w:color="auto"/>
        <w:left w:val="none" w:sz="0" w:space="0" w:color="auto"/>
        <w:bottom w:val="none" w:sz="0" w:space="0" w:color="auto"/>
        <w:right w:val="none" w:sz="0" w:space="0" w:color="auto"/>
      </w:divBdr>
    </w:div>
    <w:div w:id="1759448310">
      <w:marLeft w:val="640"/>
      <w:marRight w:val="0"/>
      <w:marTop w:val="0"/>
      <w:marBottom w:val="0"/>
      <w:divBdr>
        <w:top w:val="none" w:sz="0" w:space="0" w:color="auto"/>
        <w:left w:val="none" w:sz="0" w:space="0" w:color="auto"/>
        <w:bottom w:val="none" w:sz="0" w:space="0" w:color="auto"/>
        <w:right w:val="none" w:sz="0" w:space="0" w:color="auto"/>
      </w:divBdr>
    </w:div>
    <w:div w:id="1759595253">
      <w:marLeft w:val="640"/>
      <w:marRight w:val="0"/>
      <w:marTop w:val="0"/>
      <w:marBottom w:val="0"/>
      <w:divBdr>
        <w:top w:val="none" w:sz="0" w:space="0" w:color="auto"/>
        <w:left w:val="none" w:sz="0" w:space="0" w:color="auto"/>
        <w:bottom w:val="none" w:sz="0" w:space="0" w:color="auto"/>
        <w:right w:val="none" w:sz="0" w:space="0" w:color="auto"/>
      </w:divBdr>
    </w:div>
    <w:div w:id="1760366766">
      <w:marLeft w:val="640"/>
      <w:marRight w:val="0"/>
      <w:marTop w:val="0"/>
      <w:marBottom w:val="0"/>
      <w:divBdr>
        <w:top w:val="none" w:sz="0" w:space="0" w:color="auto"/>
        <w:left w:val="none" w:sz="0" w:space="0" w:color="auto"/>
        <w:bottom w:val="none" w:sz="0" w:space="0" w:color="auto"/>
        <w:right w:val="none" w:sz="0" w:space="0" w:color="auto"/>
      </w:divBdr>
    </w:div>
    <w:div w:id="1762488531">
      <w:marLeft w:val="640"/>
      <w:marRight w:val="0"/>
      <w:marTop w:val="0"/>
      <w:marBottom w:val="0"/>
      <w:divBdr>
        <w:top w:val="none" w:sz="0" w:space="0" w:color="auto"/>
        <w:left w:val="none" w:sz="0" w:space="0" w:color="auto"/>
        <w:bottom w:val="none" w:sz="0" w:space="0" w:color="auto"/>
        <w:right w:val="none" w:sz="0" w:space="0" w:color="auto"/>
      </w:divBdr>
    </w:div>
    <w:div w:id="1762989367">
      <w:marLeft w:val="640"/>
      <w:marRight w:val="0"/>
      <w:marTop w:val="0"/>
      <w:marBottom w:val="0"/>
      <w:divBdr>
        <w:top w:val="none" w:sz="0" w:space="0" w:color="auto"/>
        <w:left w:val="none" w:sz="0" w:space="0" w:color="auto"/>
        <w:bottom w:val="none" w:sz="0" w:space="0" w:color="auto"/>
        <w:right w:val="none" w:sz="0" w:space="0" w:color="auto"/>
      </w:divBdr>
    </w:div>
    <w:div w:id="1763378904">
      <w:marLeft w:val="640"/>
      <w:marRight w:val="0"/>
      <w:marTop w:val="0"/>
      <w:marBottom w:val="0"/>
      <w:divBdr>
        <w:top w:val="none" w:sz="0" w:space="0" w:color="auto"/>
        <w:left w:val="none" w:sz="0" w:space="0" w:color="auto"/>
        <w:bottom w:val="none" w:sz="0" w:space="0" w:color="auto"/>
        <w:right w:val="none" w:sz="0" w:space="0" w:color="auto"/>
      </w:divBdr>
    </w:div>
    <w:div w:id="1764304367">
      <w:marLeft w:val="640"/>
      <w:marRight w:val="0"/>
      <w:marTop w:val="0"/>
      <w:marBottom w:val="0"/>
      <w:divBdr>
        <w:top w:val="none" w:sz="0" w:space="0" w:color="auto"/>
        <w:left w:val="none" w:sz="0" w:space="0" w:color="auto"/>
        <w:bottom w:val="none" w:sz="0" w:space="0" w:color="auto"/>
        <w:right w:val="none" w:sz="0" w:space="0" w:color="auto"/>
      </w:divBdr>
    </w:div>
    <w:div w:id="1764763598">
      <w:marLeft w:val="640"/>
      <w:marRight w:val="0"/>
      <w:marTop w:val="0"/>
      <w:marBottom w:val="0"/>
      <w:divBdr>
        <w:top w:val="none" w:sz="0" w:space="0" w:color="auto"/>
        <w:left w:val="none" w:sz="0" w:space="0" w:color="auto"/>
        <w:bottom w:val="none" w:sz="0" w:space="0" w:color="auto"/>
        <w:right w:val="none" w:sz="0" w:space="0" w:color="auto"/>
      </w:divBdr>
    </w:div>
    <w:div w:id="1764837837">
      <w:marLeft w:val="640"/>
      <w:marRight w:val="0"/>
      <w:marTop w:val="0"/>
      <w:marBottom w:val="0"/>
      <w:divBdr>
        <w:top w:val="none" w:sz="0" w:space="0" w:color="auto"/>
        <w:left w:val="none" w:sz="0" w:space="0" w:color="auto"/>
        <w:bottom w:val="none" w:sz="0" w:space="0" w:color="auto"/>
        <w:right w:val="none" w:sz="0" w:space="0" w:color="auto"/>
      </w:divBdr>
    </w:div>
    <w:div w:id="1765028132">
      <w:marLeft w:val="640"/>
      <w:marRight w:val="0"/>
      <w:marTop w:val="0"/>
      <w:marBottom w:val="0"/>
      <w:divBdr>
        <w:top w:val="none" w:sz="0" w:space="0" w:color="auto"/>
        <w:left w:val="none" w:sz="0" w:space="0" w:color="auto"/>
        <w:bottom w:val="none" w:sz="0" w:space="0" w:color="auto"/>
        <w:right w:val="none" w:sz="0" w:space="0" w:color="auto"/>
      </w:divBdr>
    </w:div>
    <w:div w:id="1765345299">
      <w:marLeft w:val="640"/>
      <w:marRight w:val="0"/>
      <w:marTop w:val="0"/>
      <w:marBottom w:val="0"/>
      <w:divBdr>
        <w:top w:val="none" w:sz="0" w:space="0" w:color="auto"/>
        <w:left w:val="none" w:sz="0" w:space="0" w:color="auto"/>
        <w:bottom w:val="none" w:sz="0" w:space="0" w:color="auto"/>
        <w:right w:val="none" w:sz="0" w:space="0" w:color="auto"/>
      </w:divBdr>
    </w:div>
    <w:div w:id="1765607720">
      <w:marLeft w:val="640"/>
      <w:marRight w:val="0"/>
      <w:marTop w:val="0"/>
      <w:marBottom w:val="0"/>
      <w:divBdr>
        <w:top w:val="none" w:sz="0" w:space="0" w:color="auto"/>
        <w:left w:val="none" w:sz="0" w:space="0" w:color="auto"/>
        <w:bottom w:val="none" w:sz="0" w:space="0" w:color="auto"/>
        <w:right w:val="none" w:sz="0" w:space="0" w:color="auto"/>
      </w:divBdr>
    </w:div>
    <w:div w:id="1766070625">
      <w:marLeft w:val="640"/>
      <w:marRight w:val="0"/>
      <w:marTop w:val="0"/>
      <w:marBottom w:val="0"/>
      <w:divBdr>
        <w:top w:val="none" w:sz="0" w:space="0" w:color="auto"/>
        <w:left w:val="none" w:sz="0" w:space="0" w:color="auto"/>
        <w:bottom w:val="none" w:sz="0" w:space="0" w:color="auto"/>
        <w:right w:val="none" w:sz="0" w:space="0" w:color="auto"/>
      </w:divBdr>
    </w:div>
    <w:div w:id="1766728326">
      <w:marLeft w:val="640"/>
      <w:marRight w:val="0"/>
      <w:marTop w:val="0"/>
      <w:marBottom w:val="0"/>
      <w:divBdr>
        <w:top w:val="none" w:sz="0" w:space="0" w:color="auto"/>
        <w:left w:val="none" w:sz="0" w:space="0" w:color="auto"/>
        <w:bottom w:val="none" w:sz="0" w:space="0" w:color="auto"/>
        <w:right w:val="none" w:sz="0" w:space="0" w:color="auto"/>
      </w:divBdr>
    </w:div>
    <w:div w:id="1768620709">
      <w:marLeft w:val="640"/>
      <w:marRight w:val="0"/>
      <w:marTop w:val="0"/>
      <w:marBottom w:val="0"/>
      <w:divBdr>
        <w:top w:val="none" w:sz="0" w:space="0" w:color="auto"/>
        <w:left w:val="none" w:sz="0" w:space="0" w:color="auto"/>
        <w:bottom w:val="none" w:sz="0" w:space="0" w:color="auto"/>
        <w:right w:val="none" w:sz="0" w:space="0" w:color="auto"/>
      </w:divBdr>
    </w:div>
    <w:div w:id="1771199812">
      <w:marLeft w:val="640"/>
      <w:marRight w:val="0"/>
      <w:marTop w:val="0"/>
      <w:marBottom w:val="0"/>
      <w:divBdr>
        <w:top w:val="none" w:sz="0" w:space="0" w:color="auto"/>
        <w:left w:val="none" w:sz="0" w:space="0" w:color="auto"/>
        <w:bottom w:val="none" w:sz="0" w:space="0" w:color="auto"/>
        <w:right w:val="none" w:sz="0" w:space="0" w:color="auto"/>
      </w:divBdr>
    </w:div>
    <w:div w:id="1772162329">
      <w:marLeft w:val="640"/>
      <w:marRight w:val="0"/>
      <w:marTop w:val="0"/>
      <w:marBottom w:val="0"/>
      <w:divBdr>
        <w:top w:val="none" w:sz="0" w:space="0" w:color="auto"/>
        <w:left w:val="none" w:sz="0" w:space="0" w:color="auto"/>
        <w:bottom w:val="none" w:sz="0" w:space="0" w:color="auto"/>
        <w:right w:val="none" w:sz="0" w:space="0" w:color="auto"/>
      </w:divBdr>
    </w:div>
    <w:div w:id="1773819397">
      <w:marLeft w:val="640"/>
      <w:marRight w:val="0"/>
      <w:marTop w:val="0"/>
      <w:marBottom w:val="0"/>
      <w:divBdr>
        <w:top w:val="none" w:sz="0" w:space="0" w:color="auto"/>
        <w:left w:val="none" w:sz="0" w:space="0" w:color="auto"/>
        <w:bottom w:val="none" w:sz="0" w:space="0" w:color="auto"/>
        <w:right w:val="none" w:sz="0" w:space="0" w:color="auto"/>
      </w:divBdr>
    </w:div>
    <w:div w:id="1774085974">
      <w:marLeft w:val="640"/>
      <w:marRight w:val="0"/>
      <w:marTop w:val="0"/>
      <w:marBottom w:val="0"/>
      <w:divBdr>
        <w:top w:val="none" w:sz="0" w:space="0" w:color="auto"/>
        <w:left w:val="none" w:sz="0" w:space="0" w:color="auto"/>
        <w:bottom w:val="none" w:sz="0" w:space="0" w:color="auto"/>
        <w:right w:val="none" w:sz="0" w:space="0" w:color="auto"/>
      </w:divBdr>
    </w:div>
    <w:div w:id="1774858301">
      <w:marLeft w:val="640"/>
      <w:marRight w:val="0"/>
      <w:marTop w:val="0"/>
      <w:marBottom w:val="0"/>
      <w:divBdr>
        <w:top w:val="none" w:sz="0" w:space="0" w:color="auto"/>
        <w:left w:val="none" w:sz="0" w:space="0" w:color="auto"/>
        <w:bottom w:val="none" w:sz="0" w:space="0" w:color="auto"/>
        <w:right w:val="none" w:sz="0" w:space="0" w:color="auto"/>
      </w:divBdr>
    </w:div>
    <w:div w:id="1775321606">
      <w:marLeft w:val="640"/>
      <w:marRight w:val="0"/>
      <w:marTop w:val="0"/>
      <w:marBottom w:val="0"/>
      <w:divBdr>
        <w:top w:val="none" w:sz="0" w:space="0" w:color="auto"/>
        <w:left w:val="none" w:sz="0" w:space="0" w:color="auto"/>
        <w:bottom w:val="none" w:sz="0" w:space="0" w:color="auto"/>
        <w:right w:val="none" w:sz="0" w:space="0" w:color="auto"/>
      </w:divBdr>
    </w:div>
    <w:div w:id="1775904238">
      <w:marLeft w:val="640"/>
      <w:marRight w:val="0"/>
      <w:marTop w:val="0"/>
      <w:marBottom w:val="0"/>
      <w:divBdr>
        <w:top w:val="none" w:sz="0" w:space="0" w:color="auto"/>
        <w:left w:val="none" w:sz="0" w:space="0" w:color="auto"/>
        <w:bottom w:val="none" w:sz="0" w:space="0" w:color="auto"/>
        <w:right w:val="none" w:sz="0" w:space="0" w:color="auto"/>
      </w:divBdr>
    </w:div>
    <w:div w:id="1776099082">
      <w:marLeft w:val="640"/>
      <w:marRight w:val="0"/>
      <w:marTop w:val="0"/>
      <w:marBottom w:val="0"/>
      <w:divBdr>
        <w:top w:val="none" w:sz="0" w:space="0" w:color="auto"/>
        <w:left w:val="none" w:sz="0" w:space="0" w:color="auto"/>
        <w:bottom w:val="none" w:sz="0" w:space="0" w:color="auto"/>
        <w:right w:val="none" w:sz="0" w:space="0" w:color="auto"/>
      </w:divBdr>
    </w:div>
    <w:div w:id="1776437027">
      <w:marLeft w:val="640"/>
      <w:marRight w:val="0"/>
      <w:marTop w:val="0"/>
      <w:marBottom w:val="0"/>
      <w:divBdr>
        <w:top w:val="none" w:sz="0" w:space="0" w:color="auto"/>
        <w:left w:val="none" w:sz="0" w:space="0" w:color="auto"/>
        <w:bottom w:val="none" w:sz="0" w:space="0" w:color="auto"/>
        <w:right w:val="none" w:sz="0" w:space="0" w:color="auto"/>
      </w:divBdr>
    </w:div>
    <w:div w:id="1777092519">
      <w:marLeft w:val="640"/>
      <w:marRight w:val="0"/>
      <w:marTop w:val="0"/>
      <w:marBottom w:val="0"/>
      <w:divBdr>
        <w:top w:val="none" w:sz="0" w:space="0" w:color="auto"/>
        <w:left w:val="none" w:sz="0" w:space="0" w:color="auto"/>
        <w:bottom w:val="none" w:sz="0" w:space="0" w:color="auto"/>
        <w:right w:val="none" w:sz="0" w:space="0" w:color="auto"/>
      </w:divBdr>
    </w:div>
    <w:div w:id="1777483170">
      <w:marLeft w:val="640"/>
      <w:marRight w:val="0"/>
      <w:marTop w:val="0"/>
      <w:marBottom w:val="0"/>
      <w:divBdr>
        <w:top w:val="none" w:sz="0" w:space="0" w:color="auto"/>
        <w:left w:val="none" w:sz="0" w:space="0" w:color="auto"/>
        <w:bottom w:val="none" w:sz="0" w:space="0" w:color="auto"/>
        <w:right w:val="none" w:sz="0" w:space="0" w:color="auto"/>
      </w:divBdr>
    </w:div>
    <w:div w:id="1777826238">
      <w:marLeft w:val="640"/>
      <w:marRight w:val="0"/>
      <w:marTop w:val="0"/>
      <w:marBottom w:val="0"/>
      <w:divBdr>
        <w:top w:val="none" w:sz="0" w:space="0" w:color="auto"/>
        <w:left w:val="none" w:sz="0" w:space="0" w:color="auto"/>
        <w:bottom w:val="none" w:sz="0" w:space="0" w:color="auto"/>
        <w:right w:val="none" w:sz="0" w:space="0" w:color="auto"/>
      </w:divBdr>
    </w:div>
    <w:div w:id="1777941694">
      <w:marLeft w:val="640"/>
      <w:marRight w:val="0"/>
      <w:marTop w:val="0"/>
      <w:marBottom w:val="0"/>
      <w:divBdr>
        <w:top w:val="none" w:sz="0" w:space="0" w:color="auto"/>
        <w:left w:val="none" w:sz="0" w:space="0" w:color="auto"/>
        <w:bottom w:val="none" w:sz="0" w:space="0" w:color="auto"/>
        <w:right w:val="none" w:sz="0" w:space="0" w:color="auto"/>
      </w:divBdr>
    </w:div>
    <w:div w:id="1778211188">
      <w:marLeft w:val="640"/>
      <w:marRight w:val="0"/>
      <w:marTop w:val="0"/>
      <w:marBottom w:val="0"/>
      <w:divBdr>
        <w:top w:val="none" w:sz="0" w:space="0" w:color="auto"/>
        <w:left w:val="none" w:sz="0" w:space="0" w:color="auto"/>
        <w:bottom w:val="none" w:sz="0" w:space="0" w:color="auto"/>
        <w:right w:val="none" w:sz="0" w:space="0" w:color="auto"/>
      </w:divBdr>
    </w:div>
    <w:div w:id="1778332965">
      <w:marLeft w:val="640"/>
      <w:marRight w:val="0"/>
      <w:marTop w:val="0"/>
      <w:marBottom w:val="0"/>
      <w:divBdr>
        <w:top w:val="none" w:sz="0" w:space="0" w:color="auto"/>
        <w:left w:val="none" w:sz="0" w:space="0" w:color="auto"/>
        <w:bottom w:val="none" w:sz="0" w:space="0" w:color="auto"/>
        <w:right w:val="none" w:sz="0" w:space="0" w:color="auto"/>
      </w:divBdr>
    </w:div>
    <w:div w:id="1778869741">
      <w:marLeft w:val="640"/>
      <w:marRight w:val="0"/>
      <w:marTop w:val="0"/>
      <w:marBottom w:val="0"/>
      <w:divBdr>
        <w:top w:val="none" w:sz="0" w:space="0" w:color="auto"/>
        <w:left w:val="none" w:sz="0" w:space="0" w:color="auto"/>
        <w:bottom w:val="none" w:sz="0" w:space="0" w:color="auto"/>
        <w:right w:val="none" w:sz="0" w:space="0" w:color="auto"/>
      </w:divBdr>
    </w:div>
    <w:div w:id="1781218480">
      <w:marLeft w:val="640"/>
      <w:marRight w:val="0"/>
      <w:marTop w:val="0"/>
      <w:marBottom w:val="0"/>
      <w:divBdr>
        <w:top w:val="none" w:sz="0" w:space="0" w:color="auto"/>
        <w:left w:val="none" w:sz="0" w:space="0" w:color="auto"/>
        <w:bottom w:val="none" w:sz="0" w:space="0" w:color="auto"/>
        <w:right w:val="none" w:sz="0" w:space="0" w:color="auto"/>
      </w:divBdr>
    </w:div>
    <w:div w:id="1782529038">
      <w:marLeft w:val="640"/>
      <w:marRight w:val="0"/>
      <w:marTop w:val="0"/>
      <w:marBottom w:val="0"/>
      <w:divBdr>
        <w:top w:val="none" w:sz="0" w:space="0" w:color="auto"/>
        <w:left w:val="none" w:sz="0" w:space="0" w:color="auto"/>
        <w:bottom w:val="none" w:sz="0" w:space="0" w:color="auto"/>
        <w:right w:val="none" w:sz="0" w:space="0" w:color="auto"/>
      </w:divBdr>
    </w:div>
    <w:div w:id="1783646431">
      <w:marLeft w:val="640"/>
      <w:marRight w:val="0"/>
      <w:marTop w:val="0"/>
      <w:marBottom w:val="0"/>
      <w:divBdr>
        <w:top w:val="none" w:sz="0" w:space="0" w:color="auto"/>
        <w:left w:val="none" w:sz="0" w:space="0" w:color="auto"/>
        <w:bottom w:val="none" w:sz="0" w:space="0" w:color="auto"/>
        <w:right w:val="none" w:sz="0" w:space="0" w:color="auto"/>
      </w:divBdr>
    </w:div>
    <w:div w:id="1783693565">
      <w:marLeft w:val="640"/>
      <w:marRight w:val="0"/>
      <w:marTop w:val="0"/>
      <w:marBottom w:val="0"/>
      <w:divBdr>
        <w:top w:val="none" w:sz="0" w:space="0" w:color="auto"/>
        <w:left w:val="none" w:sz="0" w:space="0" w:color="auto"/>
        <w:bottom w:val="none" w:sz="0" w:space="0" w:color="auto"/>
        <w:right w:val="none" w:sz="0" w:space="0" w:color="auto"/>
      </w:divBdr>
    </w:div>
    <w:div w:id="1783766993">
      <w:marLeft w:val="640"/>
      <w:marRight w:val="0"/>
      <w:marTop w:val="0"/>
      <w:marBottom w:val="0"/>
      <w:divBdr>
        <w:top w:val="none" w:sz="0" w:space="0" w:color="auto"/>
        <w:left w:val="none" w:sz="0" w:space="0" w:color="auto"/>
        <w:bottom w:val="none" w:sz="0" w:space="0" w:color="auto"/>
        <w:right w:val="none" w:sz="0" w:space="0" w:color="auto"/>
      </w:divBdr>
    </w:div>
    <w:div w:id="1784879349">
      <w:marLeft w:val="640"/>
      <w:marRight w:val="0"/>
      <w:marTop w:val="0"/>
      <w:marBottom w:val="0"/>
      <w:divBdr>
        <w:top w:val="none" w:sz="0" w:space="0" w:color="auto"/>
        <w:left w:val="none" w:sz="0" w:space="0" w:color="auto"/>
        <w:bottom w:val="none" w:sz="0" w:space="0" w:color="auto"/>
        <w:right w:val="none" w:sz="0" w:space="0" w:color="auto"/>
      </w:divBdr>
    </w:div>
    <w:div w:id="1785032366">
      <w:marLeft w:val="640"/>
      <w:marRight w:val="0"/>
      <w:marTop w:val="0"/>
      <w:marBottom w:val="0"/>
      <w:divBdr>
        <w:top w:val="none" w:sz="0" w:space="0" w:color="auto"/>
        <w:left w:val="none" w:sz="0" w:space="0" w:color="auto"/>
        <w:bottom w:val="none" w:sz="0" w:space="0" w:color="auto"/>
        <w:right w:val="none" w:sz="0" w:space="0" w:color="auto"/>
      </w:divBdr>
    </w:div>
    <w:div w:id="1785421026">
      <w:marLeft w:val="640"/>
      <w:marRight w:val="0"/>
      <w:marTop w:val="0"/>
      <w:marBottom w:val="0"/>
      <w:divBdr>
        <w:top w:val="none" w:sz="0" w:space="0" w:color="auto"/>
        <w:left w:val="none" w:sz="0" w:space="0" w:color="auto"/>
        <w:bottom w:val="none" w:sz="0" w:space="0" w:color="auto"/>
        <w:right w:val="none" w:sz="0" w:space="0" w:color="auto"/>
      </w:divBdr>
    </w:div>
    <w:div w:id="1785465239">
      <w:marLeft w:val="640"/>
      <w:marRight w:val="0"/>
      <w:marTop w:val="0"/>
      <w:marBottom w:val="0"/>
      <w:divBdr>
        <w:top w:val="none" w:sz="0" w:space="0" w:color="auto"/>
        <w:left w:val="none" w:sz="0" w:space="0" w:color="auto"/>
        <w:bottom w:val="none" w:sz="0" w:space="0" w:color="auto"/>
        <w:right w:val="none" w:sz="0" w:space="0" w:color="auto"/>
      </w:divBdr>
    </w:div>
    <w:div w:id="1785540934">
      <w:marLeft w:val="640"/>
      <w:marRight w:val="0"/>
      <w:marTop w:val="0"/>
      <w:marBottom w:val="0"/>
      <w:divBdr>
        <w:top w:val="none" w:sz="0" w:space="0" w:color="auto"/>
        <w:left w:val="none" w:sz="0" w:space="0" w:color="auto"/>
        <w:bottom w:val="none" w:sz="0" w:space="0" w:color="auto"/>
        <w:right w:val="none" w:sz="0" w:space="0" w:color="auto"/>
      </w:divBdr>
    </w:div>
    <w:div w:id="1786656939">
      <w:marLeft w:val="640"/>
      <w:marRight w:val="0"/>
      <w:marTop w:val="0"/>
      <w:marBottom w:val="0"/>
      <w:divBdr>
        <w:top w:val="none" w:sz="0" w:space="0" w:color="auto"/>
        <w:left w:val="none" w:sz="0" w:space="0" w:color="auto"/>
        <w:bottom w:val="none" w:sz="0" w:space="0" w:color="auto"/>
        <w:right w:val="none" w:sz="0" w:space="0" w:color="auto"/>
      </w:divBdr>
    </w:div>
    <w:div w:id="1787044424">
      <w:marLeft w:val="640"/>
      <w:marRight w:val="0"/>
      <w:marTop w:val="0"/>
      <w:marBottom w:val="0"/>
      <w:divBdr>
        <w:top w:val="none" w:sz="0" w:space="0" w:color="auto"/>
        <w:left w:val="none" w:sz="0" w:space="0" w:color="auto"/>
        <w:bottom w:val="none" w:sz="0" w:space="0" w:color="auto"/>
        <w:right w:val="none" w:sz="0" w:space="0" w:color="auto"/>
      </w:divBdr>
    </w:div>
    <w:div w:id="1789084595">
      <w:marLeft w:val="640"/>
      <w:marRight w:val="0"/>
      <w:marTop w:val="0"/>
      <w:marBottom w:val="0"/>
      <w:divBdr>
        <w:top w:val="none" w:sz="0" w:space="0" w:color="auto"/>
        <w:left w:val="none" w:sz="0" w:space="0" w:color="auto"/>
        <w:bottom w:val="none" w:sz="0" w:space="0" w:color="auto"/>
        <w:right w:val="none" w:sz="0" w:space="0" w:color="auto"/>
      </w:divBdr>
    </w:div>
    <w:div w:id="1790007422">
      <w:marLeft w:val="640"/>
      <w:marRight w:val="0"/>
      <w:marTop w:val="0"/>
      <w:marBottom w:val="0"/>
      <w:divBdr>
        <w:top w:val="none" w:sz="0" w:space="0" w:color="auto"/>
        <w:left w:val="none" w:sz="0" w:space="0" w:color="auto"/>
        <w:bottom w:val="none" w:sz="0" w:space="0" w:color="auto"/>
        <w:right w:val="none" w:sz="0" w:space="0" w:color="auto"/>
      </w:divBdr>
    </w:div>
    <w:div w:id="1791630531">
      <w:marLeft w:val="640"/>
      <w:marRight w:val="0"/>
      <w:marTop w:val="0"/>
      <w:marBottom w:val="0"/>
      <w:divBdr>
        <w:top w:val="none" w:sz="0" w:space="0" w:color="auto"/>
        <w:left w:val="none" w:sz="0" w:space="0" w:color="auto"/>
        <w:bottom w:val="none" w:sz="0" w:space="0" w:color="auto"/>
        <w:right w:val="none" w:sz="0" w:space="0" w:color="auto"/>
      </w:divBdr>
    </w:div>
    <w:div w:id="1792281046">
      <w:marLeft w:val="640"/>
      <w:marRight w:val="0"/>
      <w:marTop w:val="0"/>
      <w:marBottom w:val="0"/>
      <w:divBdr>
        <w:top w:val="none" w:sz="0" w:space="0" w:color="auto"/>
        <w:left w:val="none" w:sz="0" w:space="0" w:color="auto"/>
        <w:bottom w:val="none" w:sz="0" w:space="0" w:color="auto"/>
        <w:right w:val="none" w:sz="0" w:space="0" w:color="auto"/>
      </w:divBdr>
    </w:div>
    <w:div w:id="1792548647">
      <w:marLeft w:val="640"/>
      <w:marRight w:val="0"/>
      <w:marTop w:val="0"/>
      <w:marBottom w:val="0"/>
      <w:divBdr>
        <w:top w:val="none" w:sz="0" w:space="0" w:color="auto"/>
        <w:left w:val="none" w:sz="0" w:space="0" w:color="auto"/>
        <w:bottom w:val="none" w:sz="0" w:space="0" w:color="auto"/>
        <w:right w:val="none" w:sz="0" w:space="0" w:color="auto"/>
      </w:divBdr>
    </w:div>
    <w:div w:id="1792701671">
      <w:marLeft w:val="640"/>
      <w:marRight w:val="0"/>
      <w:marTop w:val="0"/>
      <w:marBottom w:val="0"/>
      <w:divBdr>
        <w:top w:val="none" w:sz="0" w:space="0" w:color="auto"/>
        <w:left w:val="none" w:sz="0" w:space="0" w:color="auto"/>
        <w:bottom w:val="none" w:sz="0" w:space="0" w:color="auto"/>
        <w:right w:val="none" w:sz="0" w:space="0" w:color="auto"/>
      </w:divBdr>
    </w:div>
    <w:div w:id="1793674707">
      <w:marLeft w:val="640"/>
      <w:marRight w:val="0"/>
      <w:marTop w:val="0"/>
      <w:marBottom w:val="0"/>
      <w:divBdr>
        <w:top w:val="none" w:sz="0" w:space="0" w:color="auto"/>
        <w:left w:val="none" w:sz="0" w:space="0" w:color="auto"/>
        <w:bottom w:val="none" w:sz="0" w:space="0" w:color="auto"/>
        <w:right w:val="none" w:sz="0" w:space="0" w:color="auto"/>
      </w:divBdr>
    </w:div>
    <w:div w:id="1794904993">
      <w:marLeft w:val="640"/>
      <w:marRight w:val="0"/>
      <w:marTop w:val="0"/>
      <w:marBottom w:val="0"/>
      <w:divBdr>
        <w:top w:val="none" w:sz="0" w:space="0" w:color="auto"/>
        <w:left w:val="none" w:sz="0" w:space="0" w:color="auto"/>
        <w:bottom w:val="none" w:sz="0" w:space="0" w:color="auto"/>
        <w:right w:val="none" w:sz="0" w:space="0" w:color="auto"/>
      </w:divBdr>
    </w:div>
    <w:div w:id="1794977437">
      <w:marLeft w:val="640"/>
      <w:marRight w:val="0"/>
      <w:marTop w:val="0"/>
      <w:marBottom w:val="0"/>
      <w:divBdr>
        <w:top w:val="none" w:sz="0" w:space="0" w:color="auto"/>
        <w:left w:val="none" w:sz="0" w:space="0" w:color="auto"/>
        <w:bottom w:val="none" w:sz="0" w:space="0" w:color="auto"/>
        <w:right w:val="none" w:sz="0" w:space="0" w:color="auto"/>
      </w:divBdr>
    </w:div>
    <w:div w:id="1795051367">
      <w:marLeft w:val="640"/>
      <w:marRight w:val="0"/>
      <w:marTop w:val="0"/>
      <w:marBottom w:val="0"/>
      <w:divBdr>
        <w:top w:val="none" w:sz="0" w:space="0" w:color="auto"/>
        <w:left w:val="none" w:sz="0" w:space="0" w:color="auto"/>
        <w:bottom w:val="none" w:sz="0" w:space="0" w:color="auto"/>
        <w:right w:val="none" w:sz="0" w:space="0" w:color="auto"/>
      </w:divBdr>
    </w:div>
    <w:div w:id="1795250356">
      <w:marLeft w:val="640"/>
      <w:marRight w:val="0"/>
      <w:marTop w:val="0"/>
      <w:marBottom w:val="0"/>
      <w:divBdr>
        <w:top w:val="none" w:sz="0" w:space="0" w:color="auto"/>
        <w:left w:val="none" w:sz="0" w:space="0" w:color="auto"/>
        <w:bottom w:val="none" w:sz="0" w:space="0" w:color="auto"/>
        <w:right w:val="none" w:sz="0" w:space="0" w:color="auto"/>
      </w:divBdr>
    </w:div>
    <w:div w:id="1798062272">
      <w:marLeft w:val="640"/>
      <w:marRight w:val="0"/>
      <w:marTop w:val="0"/>
      <w:marBottom w:val="0"/>
      <w:divBdr>
        <w:top w:val="none" w:sz="0" w:space="0" w:color="auto"/>
        <w:left w:val="none" w:sz="0" w:space="0" w:color="auto"/>
        <w:bottom w:val="none" w:sz="0" w:space="0" w:color="auto"/>
        <w:right w:val="none" w:sz="0" w:space="0" w:color="auto"/>
      </w:divBdr>
    </w:div>
    <w:div w:id="1799102358">
      <w:marLeft w:val="640"/>
      <w:marRight w:val="0"/>
      <w:marTop w:val="0"/>
      <w:marBottom w:val="0"/>
      <w:divBdr>
        <w:top w:val="none" w:sz="0" w:space="0" w:color="auto"/>
        <w:left w:val="none" w:sz="0" w:space="0" w:color="auto"/>
        <w:bottom w:val="none" w:sz="0" w:space="0" w:color="auto"/>
        <w:right w:val="none" w:sz="0" w:space="0" w:color="auto"/>
      </w:divBdr>
    </w:div>
    <w:div w:id="1801075488">
      <w:marLeft w:val="640"/>
      <w:marRight w:val="0"/>
      <w:marTop w:val="0"/>
      <w:marBottom w:val="0"/>
      <w:divBdr>
        <w:top w:val="none" w:sz="0" w:space="0" w:color="auto"/>
        <w:left w:val="none" w:sz="0" w:space="0" w:color="auto"/>
        <w:bottom w:val="none" w:sz="0" w:space="0" w:color="auto"/>
        <w:right w:val="none" w:sz="0" w:space="0" w:color="auto"/>
      </w:divBdr>
    </w:div>
    <w:div w:id="1803032670">
      <w:marLeft w:val="640"/>
      <w:marRight w:val="0"/>
      <w:marTop w:val="0"/>
      <w:marBottom w:val="0"/>
      <w:divBdr>
        <w:top w:val="none" w:sz="0" w:space="0" w:color="auto"/>
        <w:left w:val="none" w:sz="0" w:space="0" w:color="auto"/>
        <w:bottom w:val="none" w:sz="0" w:space="0" w:color="auto"/>
        <w:right w:val="none" w:sz="0" w:space="0" w:color="auto"/>
      </w:divBdr>
    </w:div>
    <w:div w:id="1803115963">
      <w:marLeft w:val="640"/>
      <w:marRight w:val="0"/>
      <w:marTop w:val="0"/>
      <w:marBottom w:val="0"/>
      <w:divBdr>
        <w:top w:val="none" w:sz="0" w:space="0" w:color="auto"/>
        <w:left w:val="none" w:sz="0" w:space="0" w:color="auto"/>
        <w:bottom w:val="none" w:sz="0" w:space="0" w:color="auto"/>
        <w:right w:val="none" w:sz="0" w:space="0" w:color="auto"/>
      </w:divBdr>
    </w:div>
    <w:div w:id="1804032154">
      <w:marLeft w:val="640"/>
      <w:marRight w:val="0"/>
      <w:marTop w:val="0"/>
      <w:marBottom w:val="0"/>
      <w:divBdr>
        <w:top w:val="none" w:sz="0" w:space="0" w:color="auto"/>
        <w:left w:val="none" w:sz="0" w:space="0" w:color="auto"/>
        <w:bottom w:val="none" w:sz="0" w:space="0" w:color="auto"/>
        <w:right w:val="none" w:sz="0" w:space="0" w:color="auto"/>
      </w:divBdr>
    </w:div>
    <w:div w:id="1805192000">
      <w:marLeft w:val="640"/>
      <w:marRight w:val="0"/>
      <w:marTop w:val="0"/>
      <w:marBottom w:val="0"/>
      <w:divBdr>
        <w:top w:val="none" w:sz="0" w:space="0" w:color="auto"/>
        <w:left w:val="none" w:sz="0" w:space="0" w:color="auto"/>
        <w:bottom w:val="none" w:sz="0" w:space="0" w:color="auto"/>
        <w:right w:val="none" w:sz="0" w:space="0" w:color="auto"/>
      </w:divBdr>
    </w:div>
    <w:div w:id="1805540010">
      <w:marLeft w:val="640"/>
      <w:marRight w:val="0"/>
      <w:marTop w:val="0"/>
      <w:marBottom w:val="0"/>
      <w:divBdr>
        <w:top w:val="none" w:sz="0" w:space="0" w:color="auto"/>
        <w:left w:val="none" w:sz="0" w:space="0" w:color="auto"/>
        <w:bottom w:val="none" w:sz="0" w:space="0" w:color="auto"/>
        <w:right w:val="none" w:sz="0" w:space="0" w:color="auto"/>
      </w:divBdr>
    </w:div>
    <w:div w:id="1805807119">
      <w:marLeft w:val="640"/>
      <w:marRight w:val="0"/>
      <w:marTop w:val="0"/>
      <w:marBottom w:val="0"/>
      <w:divBdr>
        <w:top w:val="none" w:sz="0" w:space="0" w:color="auto"/>
        <w:left w:val="none" w:sz="0" w:space="0" w:color="auto"/>
        <w:bottom w:val="none" w:sz="0" w:space="0" w:color="auto"/>
        <w:right w:val="none" w:sz="0" w:space="0" w:color="auto"/>
      </w:divBdr>
    </w:div>
    <w:div w:id="1805928588">
      <w:marLeft w:val="640"/>
      <w:marRight w:val="0"/>
      <w:marTop w:val="0"/>
      <w:marBottom w:val="0"/>
      <w:divBdr>
        <w:top w:val="none" w:sz="0" w:space="0" w:color="auto"/>
        <w:left w:val="none" w:sz="0" w:space="0" w:color="auto"/>
        <w:bottom w:val="none" w:sz="0" w:space="0" w:color="auto"/>
        <w:right w:val="none" w:sz="0" w:space="0" w:color="auto"/>
      </w:divBdr>
    </w:div>
    <w:div w:id="1807115461">
      <w:marLeft w:val="640"/>
      <w:marRight w:val="0"/>
      <w:marTop w:val="0"/>
      <w:marBottom w:val="0"/>
      <w:divBdr>
        <w:top w:val="none" w:sz="0" w:space="0" w:color="auto"/>
        <w:left w:val="none" w:sz="0" w:space="0" w:color="auto"/>
        <w:bottom w:val="none" w:sz="0" w:space="0" w:color="auto"/>
        <w:right w:val="none" w:sz="0" w:space="0" w:color="auto"/>
      </w:divBdr>
    </w:div>
    <w:div w:id="1807118206">
      <w:marLeft w:val="640"/>
      <w:marRight w:val="0"/>
      <w:marTop w:val="0"/>
      <w:marBottom w:val="0"/>
      <w:divBdr>
        <w:top w:val="none" w:sz="0" w:space="0" w:color="auto"/>
        <w:left w:val="none" w:sz="0" w:space="0" w:color="auto"/>
        <w:bottom w:val="none" w:sz="0" w:space="0" w:color="auto"/>
        <w:right w:val="none" w:sz="0" w:space="0" w:color="auto"/>
      </w:divBdr>
    </w:div>
    <w:div w:id="1807118421">
      <w:marLeft w:val="640"/>
      <w:marRight w:val="0"/>
      <w:marTop w:val="0"/>
      <w:marBottom w:val="0"/>
      <w:divBdr>
        <w:top w:val="none" w:sz="0" w:space="0" w:color="auto"/>
        <w:left w:val="none" w:sz="0" w:space="0" w:color="auto"/>
        <w:bottom w:val="none" w:sz="0" w:space="0" w:color="auto"/>
        <w:right w:val="none" w:sz="0" w:space="0" w:color="auto"/>
      </w:divBdr>
    </w:div>
    <w:div w:id="1807122351">
      <w:marLeft w:val="640"/>
      <w:marRight w:val="0"/>
      <w:marTop w:val="0"/>
      <w:marBottom w:val="0"/>
      <w:divBdr>
        <w:top w:val="none" w:sz="0" w:space="0" w:color="auto"/>
        <w:left w:val="none" w:sz="0" w:space="0" w:color="auto"/>
        <w:bottom w:val="none" w:sz="0" w:space="0" w:color="auto"/>
        <w:right w:val="none" w:sz="0" w:space="0" w:color="auto"/>
      </w:divBdr>
    </w:div>
    <w:div w:id="1807818428">
      <w:marLeft w:val="640"/>
      <w:marRight w:val="0"/>
      <w:marTop w:val="0"/>
      <w:marBottom w:val="0"/>
      <w:divBdr>
        <w:top w:val="none" w:sz="0" w:space="0" w:color="auto"/>
        <w:left w:val="none" w:sz="0" w:space="0" w:color="auto"/>
        <w:bottom w:val="none" w:sz="0" w:space="0" w:color="auto"/>
        <w:right w:val="none" w:sz="0" w:space="0" w:color="auto"/>
      </w:divBdr>
    </w:div>
    <w:div w:id="1809392064">
      <w:marLeft w:val="640"/>
      <w:marRight w:val="0"/>
      <w:marTop w:val="0"/>
      <w:marBottom w:val="0"/>
      <w:divBdr>
        <w:top w:val="none" w:sz="0" w:space="0" w:color="auto"/>
        <w:left w:val="none" w:sz="0" w:space="0" w:color="auto"/>
        <w:bottom w:val="none" w:sz="0" w:space="0" w:color="auto"/>
        <w:right w:val="none" w:sz="0" w:space="0" w:color="auto"/>
      </w:divBdr>
    </w:div>
    <w:div w:id="1809934650">
      <w:marLeft w:val="640"/>
      <w:marRight w:val="0"/>
      <w:marTop w:val="0"/>
      <w:marBottom w:val="0"/>
      <w:divBdr>
        <w:top w:val="none" w:sz="0" w:space="0" w:color="auto"/>
        <w:left w:val="none" w:sz="0" w:space="0" w:color="auto"/>
        <w:bottom w:val="none" w:sz="0" w:space="0" w:color="auto"/>
        <w:right w:val="none" w:sz="0" w:space="0" w:color="auto"/>
      </w:divBdr>
    </w:div>
    <w:div w:id="1810050590">
      <w:marLeft w:val="640"/>
      <w:marRight w:val="0"/>
      <w:marTop w:val="0"/>
      <w:marBottom w:val="0"/>
      <w:divBdr>
        <w:top w:val="none" w:sz="0" w:space="0" w:color="auto"/>
        <w:left w:val="none" w:sz="0" w:space="0" w:color="auto"/>
        <w:bottom w:val="none" w:sz="0" w:space="0" w:color="auto"/>
        <w:right w:val="none" w:sz="0" w:space="0" w:color="auto"/>
      </w:divBdr>
    </w:div>
    <w:div w:id="1811509035">
      <w:marLeft w:val="640"/>
      <w:marRight w:val="0"/>
      <w:marTop w:val="0"/>
      <w:marBottom w:val="0"/>
      <w:divBdr>
        <w:top w:val="none" w:sz="0" w:space="0" w:color="auto"/>
        <w:left w:val="none" w:sz="0" w:space="0" w:color="auto"/>
        <w:bottom w:val="none" w:sz="0" w:space="0" w:color="auto"/>
        <w:right w:val="none" w:sz="0" w:space="0" w:color="auto"/>
      </w:divBdr>
    </w:div>
    <w:div w:id="1811511623">
      <w:marLeft w:val="640"/>
      <w:marRight w:val="0"/>
      <w:marTop w:val="0"/>
      <w:marBottom w:val="0"/>
      <w:divBdr>
        <w:top w:val="none" w:sz="0" w:space="0" w:color="auto"/>
        <w:left w:val="none" w:sz="0" w:space="0" w:color="auto"/>
        <w:bottom w:val="none" w:sz="0" w:space="0" w:color="auto"/>
        <w:right w:val="none" w:sz="0" w:space="0" w:color="auto"/>
      </w:divBdr>
    </w:div>
    <w:div w:id="1811747578">
      <w:marLeft w:val="640"/>
      <w:marRight w:val="0"/>
      <w:marTop w:val="0"/>
      <w:marBottom w:val="0"/>
      <w:divBdr>
        <w:top w:val="none" w:sz="0" w:space="0" w:color="auto"/>
        <w:left w:val="none" w:sz="0" w:space="0" w:color="auto"/>
        <w:bottom w:val="none" w:sz="0" w:space="0" w:color="auto"/>
        <w:right w:val="none" w:sz="0" w:space="0" w:color="auto"/>
      </w:divBdr>
    </w:div>
    <w:div w:id="1811822704">
      <w:marLeft w:val="640"/>
      <w:marRight w:val="0"/>
      <w:marTop w:val="0"/>
      <w:marBottom w:val="0"/>
      <w:divBdr>
        <w:top w:val="none" w:sz="0" w:space="0" w:color="auto"/>
        <w:left w:val="none" w:sz="0" w:space="0" w:color="auto"/>
        <w:bottom w:val="none" w:sz="0" w:space="0" w:color="auto"/>
        <w:right w:val="none" w:sz="0" w:space="0" w:color="auto"/>
      </w:divBdr>
    </w:div>
    <w:div w:id="1811823502">
      <w:marLeft w:val="640"/>
      <w:marRight w:val="0"/>
      <w:marTop w:val="0"/>
      <w:marBottom w:val="0"/>
      <w:divBdr>
        <w:top w:val="none" w:sz="0" w:space="0" w:color="auto"/>
        <w:left w:val="none" w:sz="0" w:space="0" w:color="auto"/>
        <w:bottom w:val="none" w:sz="0" w:space="0" w:color="auto"/>
        <w:right w:val="none" w:sz="0" w:space="0" w:color="auto"/>
      </w:divBdr>
    </w:div>
    <w:div w:id="1814717006">
      <w:marLeft w:val="640"/>
      <w:marRight w:val="0"/>
      <w:marTop w:val="0"/>
      <w:marBottom w:val="0"/>
      <w:divBdr>
        <w:top w:val="none" w:sz="0" w:space="0" w:color="auto"/>
        <w:left w:val="none" w:sz="0" w:space="0" w:color="auto"/>
        <w:bottom w:val="none" w:sz="0" w:space="0" w:color="auto"/>
        <w:right w:val="none" w:sz="0" w:space="0" w:color="auto"/>
      </w:divBdr>
    </w:div>
    <w:div w:id="1815902630">
      <w:marLeft w:val="640"/>
      <w:marRight w:val="0"/>
      <w:marTop w:val="0"/>
      <w:marBottom w:val="0"/>
      <w:divBdr>
        <w:top w:val="none" w:sz="0" w:space="0" w:color="auto"/>
        <w:left w:val="none" w:sz="0" w:space="0" w:color="auto"/>
        <w:bottom w:val="none" w:sz="0" w:space="0" w:color="auto"/>
        <w:right w:val="none" w:sz="0" w:space="0" w:color="auto"/>
      </w:divBdr>
    </w:div>
    <w:div w:id="1817256220">
      <w:marLeft w:val="640"/>
      <w:marRight w:val="0"/>
      <w:marTop w:val="0"/>
      <w:marBottom w:val="0"/>
      <w:divBdr>
        <w:top w:val="none" w:sz="0" w:space="0" w:color="auto"/>
        <w:left w:val="none" w:sz="0" w:space="0" w:color="auto"/>
        <w:bottom w:val="none" w:sz="0" w:space="0" w:color="auto"/>
        <w:right w:val="none" w:sz="0" w:space="0" w:color="auto"/>
      </w:divBdr>
    </w:div>
    <w:div w:id="1817643112">
      <w:marLeft w:val="640"/>
      <w:marRight w:val="0"/>
      <w:marTop w:val="0"/>
      <w:marBottom w:val="0"/>
      <w:divBdr>
        <w:top w:val="none" w:sz="0" w:space="0" w:color="auto"/>
        <w:left w:val="none" w:sz="0" w:space="0" w:color="auto"/>
        <w:bottom w:val="none" w:sz="0" w:space="0" w:color="auto"/>
        <w:right w:val="none" w:sz="0" w:space="0" w:color="auto"/>
      </w:divBdr>
    </w:div>
    <w:div w:id="1818650128">
      <w:marLeft w:val="640"/>
      <w:marRight w:val="0"/>
      <w:marTop w:val="0"/>
      <w:marBottom w:val="0"/>
      <w:divBdr>
        <w:top w:val="none" w:sz="0" w:space="0" w:color="auto"/>
        <w:left w:val="none" w:sz="0" w:space="0" w:color="auto"/>
        <w:bottom w:val="none" w:sz="0" w:space="0" w:color="auto"/>
        <w:right w:val="none" w:sz="0" w:space="0" w:color="auto"/>
      </w:divBdr>
    </w:div>
    <w:div w:id="1819027890">
      <w:marLeft w:val="640"/>
      <w:marRight w:val="0"/>
      <w:marTop w:val="0"/>
      <w:marBottom w:val="0"/>
      <w:divBdr>
        <w:top w:val="none" w:sz="0" w:space="0" w:color="auto"/>
        <w:left w:val="none" w:sz="0" w:space="0" w:color="auto"/>
        <w:bottom w:val="none" w:sz="0" w:space="0" w:color="auto"/>
        <w:right w:val="none" w:sz="0" w:space="0" w:color="auto"/>
      </w:divBdr>
    </w:div>
    <w:div w:id="1819225096">
      <w:marLeft w:val="640"/>
      <w:marRight w:val="0"/>
      <w:marTop w:val="0"/>
      <w:marBottom w:val="0"/>
      <w:divBdr>
        <w:top w:val="none" w:sz="0" w:space="0" w:color="auto"/>
        <w:left w:val="none" w:sz="0" w:space="0" w:color="auto"/>
        <w:bottom w:val="none" w:sz="0" w:space="0" w:color="auto"/>
        <w:right w:val="none" w:sz="0" w:space="0" w:color="auto"/>
      </w:divBdr>
    </w:div>
    <w:div w:id="1819610854">
      <w:marLeft w:val="640"/>
      <w:marRight w:val="0"/>
      <w:marTop w:val="0"/>
      <w:marBottom w:val="0"/>
      <w:divBdr>
        <w:top w:val="none" w:sz="0" w:space="0" w:color="auto"/>
        <w:left w:val="none" w:sz="0" w:space="0" w:color="auto"/>
        <w:bottom w:val="none" w:sz="0" w:space="0" w:color="auto"/>
        <w:right w:val="none" w:sz="0" w:space="0" w:color="auto"/>
      </w:divBdr>
    </w:div>
    <w:div w:id="1819685962">
      <w:marLeft w:val="640"/>
      <w:marRight w:val="0"/>
      <w:marTop w:val="0"/>
      <w:marBottom w:val="0"/>
      <w:divBdr>
        <w:top w:val="none" w:sz="0" w:space="0" w:color="auto"/>
        <w:left w:val="none" w:sz="0" w:space="0" w:color="auto"/>
        <w:bottom w:val="none" w:sz="0" w:space="0" w:color="auto"/>
        <w:right w:val="none" w:sz="0" w:space="0" w:color="auto"/>
      </w:divBdr>
    </w:div>
    <w:div w:id="1819834268">
      <w:marLeft w:val="640"/>
      <w:marRight w:val="0"/>
      <w:marTop w:val="0"/>
      <w:marBottom w:val="0"/>
      <w:divBdr>
        <w:top w:val="none" w:sz="0" w:space="0" w:color="auto"/>
        <w:left w:val="none" w:sz="0" w:space="0" w:color="auto"/>
        <w:bottom w:val="none" w:sz="0" w:space="0" w:color="auto"/>
        <w:right w:val="none" w:sz="0" w:space="0" w:color="auto"/>
      </w:divBdr>
    </w:div>
    <w:div w:id="1820610081">
      <w:marLeft w:val="640"/>
      <w:marRight w:val="0"/>
      <w:marTop w:val="0"/>
      <w:marBottom w:val="0"/>
      <w:divBdr>
        <w:top w:val="none" w:sz="0" w:space="0" w:color="auto"/>
        <w:left w:val="none" w:sz="0" w:space="0" w:color="auto"/>
        <w:bottom w:val="none" w:sz="0" w:space="0" w:color="auto"/>
        <w:right w:val="none" w:sz="0" w:space="0" w:color="auto"/>
      </w:divBdr>
    </w:div>
    <w:div w:id="1820615538">
      <w:marLeft w:val="640"/>
      <w:marRight w:val="0"/>
      <w:marTop w:val="0"/>
      <w:marBottom w:val="0"/>
      <w:divBdr>
        <w:top w:val="none" w:sz="0" w:space="0" w:color="auto"/>
        <w:left w:val="none" w:sz="0" w:space="0" w:color="auto"/>
        <w:bottom w:val="none" w:sz="0" w:space="0" w:color="auto"/>
        <w:right w:val="none" w:sz="0" w:space="0" w:color="auto"/>
      </w:divBdr>
    </w:div>
    <w:div w:id="1820923047">
      <w:marLeft w:val="640"/>
      <w:marRight w:val="0"/>
      <w:marTop w:val="0"/>
      <w:marBottom w:val="0"/>
      <w:divBdr>
        <w:top w:val="none" w:sz="0" w:space="0" w:color="auto"/>
        <w:left w:val="none" w:sz="0" w:space="0" w:color="auto"/>
        <w:bottom w:val="none" w:sz="0" w:space="0" w:color="auto"/>
        <w:right w:val="none" w:sz="0" w:space="0" w:color="auto"/>
      </w:divBdr>
    </w:div>
    <w:div w:id="1822189878">
      <w:marLeft w:val="640"/>
      <w:marRight w:val="0"/>
      <w:marTop w:val="0"/>
      <w:marBottom w:val="0"/>
      <w:divBdr>
        <w:top w:val="none" w:sz="0" w:space="0" w:color="auto"/>
        <w:left w:val="none" w:sz="0" w:space="0" w:color="auto"/>
        <w:bottom w:val="none" w:sz="0" w:space="0" w:color="auto"/>
        <w:right w:val="none" w:sz="0" w:space="0" w:color="auto"/>
      </w:divBdr>
    </w:div>
    <w:div w:id="1824353315">
      <w:marLeft w:val="640"/>
      <w:marRight w:val="0"/>
      <w:marTop w:val="0"/>
      <w:marBottom w:val="0"/>
      <w:divBdr>
        <w:top w:val="none" w:sz="0" w:space="0" w:color="auto"/>
        <w:left w:val="none" w:sz="0" w:space="0" w:color="auto"/>
        <w:bottom w:val="none" w:sz="0" w:space="0" w:color="auto"/>
        <w:right w:val="none" w:sz="0" w:space="0" w:color="auto"/>
      </w:divBdr>
    </w:div>
    <w:div w:id="1827042894">
      <w:marLeft w:val="640"/>
      <w:marRight w:val="0"/>
      <w:marTop w:val="0"/>
      <w:marBottom w:val="0"/>
      <w:divBdr>
        <w:top w:val="none" w:sz="0" w:space="0" w:color="auto"/>
        <w:left w:val="none" w:sz="0" w:space="0" w:color="auto"/>
        <w:bottom w:val="none" w:sz="0" w:space="0" w:color="auto"/>
        <w:right w:val="none" w:sz="0" w:space="0" w:color="auto"/>
      </w:divBdr>
    </w:div>
    <w:div w:id="1827235757">
      <w:marLeft w:val="640"/>
      <w:marRight w:val="0"/>
      <w:marTop w:val="0"/>
      <w:marBottom w:val="0"/>
      <w:divBdr>
        <w:top w:val="none" w:sz="0" w:space="0" w:color="auto"/>
        <w:left w:val="none" w:sz="0" w:space="0" w:color="auto"/>
        <w:bottom w:val="none" w:sz="0" w:space="0" w:color="auto"/>
        <w:right w:val="none" w:sz="0" w:space="0" w:color="auto"/>
      </w:divBdr>
    </w:div>
    <w:div w:id="1829709248">
      <w:marLeft w:val="640"/>
      <w:marRight w:val="0"/>
      <w:marTop w:val="0"/>
      <w:marBottom w:val="0"/>
      <w:divBdr>
        <w:top w:val="none" w:sz="0" w:space="0" w:color="auto"/>
        <w:left w:val="none" w:sz="0" w:space="0" w:color="auto"/>
        <w:bottom w:val="none" w:sz="0" w:space="0" w:color="auto"/>
        <w:right w:val="none" w:sz="0" w:space="0" w:color="auto"/>
      </w:divBdr>
    </w:div>
    <w:div w:id="1830638361">
      <w:marLeft w:val="640"/>
      <w:marRight w:val="0"/>
      <w:marTop w:val="0"/>
      <w:marBottom w:val="0"/>
      <w:divBdr>
        <w:top w:val="none" w:sz="0" w:space="0" w:color="auto"/>
        <w:left w:val="none" w:sz="0" w:space="0" w:color="auto"/>
        <w:bottom w:val="none" w:sz="0" w:space="0" w:color="auto"/>
        <w:right w:val="none" w:sz="0" w:space="0" w:color="auto"/>
      </w:divBdr>
    </w:div>
    <w:div w:id="1830824754">
      <w:marLeft w:val="640"/>
      <w:marRight w:val="0"/>
      <w:marTop w:val="0"/>
      <w:marBottom w:val="0"/>
      <w:divBdr>
        <w:top w:val="none" w:sz="0" w:space="0" w:color="auto"/>
        <w:left w:val="none" w:sz="0" w:space="0" w:color="auto"/>
        <w:bottom w:val="none" w:sz="0" w:space="0" w:color="auto"/>
        <w:right w:val="none" w:sz="0" w:space="0" w:color="auto"/>
      </w:divBdr>
    </w:div>
    <w:div w:id="1833255126">
      <w:marLeft w:val="640"/>
      <w:marRight w:val="0"/>
      <w:marTop w:val="0"/>
      <w:marBottom w:val="0"/>
      <w:divBdr>
        <w:top w:val="none" w:sz="0" w:space="0" w:color="auto"/>
        <w:left w:val="none" w:sz="0" w:space="0" w:color="auto"/>
        <w:bottom w:val="none" w:sz="0" w:space="0" w:color="auto"/>
        <w:right w:val="none" w:sz="0" w:space="0" w:color="auto"/>
      </w:divBdr>
    </w:div>
    <w:div w:id="1833595551">
      <w:marLeft w:val="640"/>
      <w:marRight w:val="0"/>
      <w:marTop w:val="0"/>
      <w:marBottom w:val="0"/>
      <w:divBdr>
        <w:top w:val="none" w:sz="0" w:space="0" w:color="auto"/>
        <w:left w:val="none" w:sz="0" w:space="0" w:color="auto"/>
        <w:bottom w:val="none" w:sz="0" w:space="0" w:color="auto"/>
        <w:right w:val="none" w:sz="0" w:space="0" w:color="auto"/>
      </w:divBdr>
    </w:div>
    <w:div w:id="1833833357">
      <w:marLeft w:val="640"/>
      <w:marRight w:val="0"/>
      <w:marTop w:val="0"/>
      <w:marBottom w:val="0"/>
      <w:divBdr>
        <w:top w:val="none" w:sz="0" w:space="0" w:color="auto"/>
        <w:left w:val="none" w:sz="0" w:space="0" w:color="auto"/>
        <w:bottom w:val="none" w:sz="0" w:space="0" w:color="auto"/>
        <w:right w:val="none" w:sz="0" w:space="0" w:color="auto"/>
      </w:divBdr>
    </w:div>
    <w:div w:id="1834565209">
      <w:marLeft w:val="640"/>
      <w:marRight w:val="0"/>
      <w:marTop w:val="0"/>
      <w:marBottom w:val="0"/>
      <w:divBdr>
        <w:top w:val="none" w:sz="0" w:space="0" w:color="auto"/>
        <w:left w:val="none" w:sz="0" w:space="0" w:color="auto"/>
        <w:bottom w:val="none" w:sz="0" w:space="0" w:color="auto"/>
        <w:right w:val="none" w:sz="0" w:space="0" w:color="auto"/>
      </w:divBdr>
    </w:div>
    <w:div w:id="1836146758">
      <w:marLeft w:val="640"/>
      <w:marRight w:val="0"/>
      <w:marTop w:val="0"/>
      <w:marBottom w:val="0"/>
      <w:divBdr>
        <w:top w:val="none" w:sz="0" w:space="0" w:color="auto"/>
        <w:left w:val="none" w:sz="0" w:space="0" w:color="auto"/>
        <w:bottom w:val="none" w:sz="0" w:space="0" w:color="auto"/>
        <w:right w:val="none" w:sz="0" w:space="0" w:color="auto"/>
      </w:divBdr>
    </w:div>
    <w:div w:id="1836338279">
      <w:marLeft w:val="640"/>
      <w:marRight w:val="0"/>
      <w:marTop w:val="0"/>
      <w:marBottom w:val="0"/>
      <w:divBdr>
        <w:top w:val="none" w:sz="0" w:space="0" w:color="auto"/>
        <w:left w:val="none" w:sz="0" w:space="0" w:color="auto"/>
        <w:bottom w:val="none" w:sz="0" w:space="0" w:color="auto"/>
        <w:right w:val="none" w:sz="0" w:space="0" w:color="auto"/>
      </w:divBdr>
    </w:div>
    <w:div w:id="1837182060">
      <w:marLeft w:val="640"/>
      <w:marRight w:val="0"/>
      <w:marTop w:val="0"/>
      <w:marBottom w:val="0"/>
      <w:divBdr>
        <w:top w:val="none" w:sz="0" w:space="0" w:color="auto"/>
        <w:left w:val="none" w:sz="0" w:space="0" w:color="auto"/>
        <w:bottom w:val="none" w:sz="0" w:space="0" w:color="auto"/>
        <w:right w:val="none" w:sz="0" w:space="0" w:color="auto"/>
      </w:divBdr>
    </w:div>
    <w:div w:id="1840075902">
      <w:marLeft w:val="640"/>
      <w:marRight w:val="0"/>
      <w:marTop w:val="0"/>
      <w:marBottom w:val="0"/>
      <w:divBdr>
        <w:top w:val="none" w:sz="0" w:space="0" w:color="auto"/>
        <w:left w:val="none" w:sz="0" w:space="0" w:color="auto"/>
        <w:bottom w:val="none" w:sz="0" w:space="0" w:color="auto"/>
        <w:right w:val="none" w:sz="0" w:space="0" w:color="auto"/>
      </w:divBdr>
    </w:div>
    <w:div w:id="1840803111">
      <w:marLeft w:val="640"/>
      <w:marRight w:val="0"/>
      <w:marTop w:val="0"/>
      <w:marBottom w:val="0"/>
      <w:divBdr>
        <w:top w:val="none" w:sz="0" w:space="0" w:color="auto"/>
        <w:left w:val="none" w:sz="0" w:space="0" w:color="auto"/>
        <w:bottom w:val="none" w:sz="0" w:space="0" w:color="auto"/>
        <w:right w:val="none" w:sz="0" w:space="0" w:color="auto"/>
      </w:divBdr>
    </w:div>
    <w:div w:id="1840927309">
      <w:marLeft w:val="640"/>
      <w:marRight w:val="0"/>
      <w:marTop w:val="0"/>
      <w:marBottom w:val="0"/>
      <w:divBdr>
        <w:top w:val="none" w:sz="0" w:space="0" w:color="auto"/>
        <w:left w:val="none" w:sz="0" w:space="0" w:color="auto"/>
        <w:bottom w:val="none" w:sz="0" w:space="0" w:color="auto"/>
        <w:right w:val="none" w:sz="0" w:space="0" w:color="auto"/>
      </w:divBdr>
    </w:div>
    <w:div w:id="1841197035">
      <w:marLeft w:val="640"/>
      <w:marRight w:val="0"/>
      <w:marTop w:val="0"/>
      <w:marBottom w:val="0"/>
      <w:divBdr>
        <w:top w:val="none" w:sz="0" w:space="0" w:color="auto"/>
        <w:left w:val="none" w:sz="0" w:space="0" w:color="auto"/>
        <w:bottom w:val="none" w:sz="0" w:space="0" w:color="auto"/>
        <w:right w:val="none" w:sz="0" w:space="0" w:color="auto"/>
      </w:divBdr>
    </w:div>
    <w:div w:id="1841315300">
      <w:marLeft w:val="640"/>
      <w:marRight w:val="0"/>
      <w:marTop w:val="0"/>
      <w:marBottom w:val="0"/>
      <w:divBdr>
        <w:top w:val="none" w:sz="0" w:space="0" w:color="auto"/>
        <w:left w:val="none" w:sz="0" w:space="0" w:color="auto"/>
        <w:bottom w:val="none" w:sz="0" w:space="0" w:color="auto"/>
        <w:right w:val="none" w:sz="0" w:space="0" w:color="auto"/>
      </w:divBdr>
    </w:div>
    <w:div w:id="1841381993">
      <w:marLeft w:val="640"/>
      <w:marRight w:val="0"/>
      <w:marTop w:val="0"/>
      <w:marBottom w:val="0"/>
      <w:divBdr>
        <w:top w:val="none" w:sz="0" w:space="0" w:color="auto"/>
        <w:left w:val="none" w:sz="0" w:space="0" w:color="auto"/>
        <w:bottom w:val="none" w:sz="0" w:space="0" w:color="auto"/>
        <w:right w:val="none" w:sz="0" w:space="0" w:color="auto"/>
      </w:divBdr>
    </w:div>
    <w:div w:id="1843424202">
      <w:marLeft w:val="640"/>
      <w:marRight w:val="0"/>
      <w:marTop w:val="0"/>
      <w:marBottom w:val="0"/>
      <w:divBdr>
        <w:top w:val="none" w:sz="0" w:space="0" w:color="auto"/>
        <w:left w:val="none" w:sz="0" w:space="0" w:color="auto"/>
        <w:bottom w:val="none" w:sz="0" w:space="0" w:color="auto"/>
        <w:right w:val="none" w:sz="0" w:space="0" w:color="auto"/>
      </w:divBdr>
    </w:div>
    <w:div w:id="1844513644">
      <w:marLeft w:val="640"/>
      <w:marRight w:val="0"/>
      <w:marTop w:val="0"/>
      <w:marBottom w:val="0"/>
      <w:divBdr>
        <w:top w:val="none" w:sz="0" w:space="0" w:color="auto"/>
        <w:left w:val="none" w:sz="0" w:space="0" w:color="auto"/>
        <w:bottom w:val="none" w:sz="0" w:space="0" w:color="auto"/>
        <w:right w:val="none" w:sz="0" w:space="0" w:color="auto"/>
      </w:divBdr>
    </w:div>
    <w:div w:id="1844735679">
      <w:marLeft w:val="640"/>
      <w:marRight w:val="0"/>
      <w:marTop w:val="0"/>
      <w:marBottom w:val="0"/>
      <w:divBdr>
        <w:top w:val="none" w:sz="0" w:space="0" w:color="auto"/>
        <w:left w:val="none" w:sz="0" w:space="0" w:color="auto"/>
        <w:bottom w:val="none" w:sz="0" w:space="0" w:color="auto"/>
        <w:right w:val="none" w:sz="0" w:space="0" w:color="auto"/>
      </w:divBdr>
    </w:div>
    <w:div w:id="1844973071">
      <w:marLeft w:val="640"/>
      <w:marRight w:val="0"/>
      <w:marTop w:val="0"/>
      <w:marBottom w:val="0"/>
      <w:divBdr>
        <w:top w:val="none" w:sz="0" w:space="0" w:color="auto"/>
        <w:left w:val="none" w:sz="0" w:space="0" w:color="auto"/>
        <w:bottom w:val="none" w:sz="0" w:space="0" w:color="auto"/>
        <w:right w:val="none" w:sz="0" w:space="0" w:color="auto"/>
      </w:divBdr>
    </w:div>
    <w:div w:id="1845242872">
      <w:marLeft w:val="640"/>
      <w:marRight w:val="0"/>
      <w:marTop w:val="0"/>
      <w:marBottom w:val="0"/>
      <w:divBdr>
        <w:top w:val="none" w:sz="0" w:space="0" w:color="auto"/>
        <w:left w:val="none" w:sz="0" w:space="0" w:color="auto"/>
        <w:bottom w:val="none" w:sz="0" w:space="0" w:color="auto"/>
        <w:right w:val="none" w:sz="0" w:space="0" w:color="auto"/>
      </w:divBdr>
    </w:div>
    <w:div w:id="1845394292">
      <w:marLeft w:val="640"/>
      <w:marRight w:val="0"/>
      <w:marTop w:val="0"/>
      <w:marBottom w:val="0"/>
      <w:divBdr>
        <w:top w:val="none" w:sz="0" w:space="0" w:color="auto"/>
        <w:left w:val="none" w:sz="0" w:space="0" w:color="auto"/>
        <w:bottom w:val="none" w:sz="0" w:space="0" w:color="auto"/>
        <w:right w:val="none" w:sz="0" w:space="0" w:color="auto"/>
      </w:divBdr>
    </w:div>
    <w:div w:id="1845706716">
      <w:marLeft w:val="640"/>
      <w:marRight w:val="0"/>
      <w:marTop w:val="0"/>
      <w:marBottom w:val="0"/>
      <w:divBdr>
        <w:top w:val="none" w:sz="0" w:space="0" w:color="auto"/>
        <w:left w:val="none" w:sz="0" w:space="0" w:color="auto"/>
        <w:bottom w:val="none" w:sz="0" w:space="0" w:color="auto"/>
        <w:right w:val="none" w:sz="0" w:space="0" w:color="auto"/>
      </w:divBdr>
    </w:div>
    <w:div w:id="1845783997">
      <w:marLeft w:val="640"/>
      <w:marRight w:val="0"/>
      <w:marTop w:val="0"/>
      <w:marBottom w:val="0"/>
      <w:divBdr>
        <w:top w:val="none" w:sz="0" w:space="0" w:color="auto"/>
        <w:left w:val="none" w:sz="0" w:space="0" w:color="auto"/>
        <w:bottom w:val="none" w:sz="0" w:space="0" w:color="auto"/>
        <w:right w:val="none" w:sz="0" w:space="0" w:color="auto"/>
      </w:divBdr>
    </w:div>
    <w:div w:id="1846244851">
      <w:marLeft w:val="640"/>
      <w:marRight w:val="0"/>
      <w:marTop w:val="0"/>
      <w:marBottom w:val="0"/>
      <w:divBdr>
        <w:top w:val="none" w:sz="0" w:space="0" w:color="auto"/>
        <w:left w:val="none" w:sz="0" w:space="0" w:color="auto"/>
        <w:bottom w:val="none" w:sz="0" w:space="0" w:color="auto"/>
        <w:right w:val="none" w:sz="0" w:space="0" w:color="auto"/>
      </w:divBdr>
    </w:div>
    <w:div w:id="1846550557">
      <w:marLeft w:val="640"/>
      <w:marRight w:val="0"/>
      <w:marTop w:val="0"/>
      <w:marBottom w:val="0"/>
      <w:divBdr>
        <w:top w:val="none" w:sz="0" w:space="0" w:color="auto"/>
        <w:left w:val="none" w:sz="0" w:space="0" w:color="auto"/>
        <w:bottom w:val="none" w:sz="0" w:space="0" w:color="auto"/>
        <w:right w:val="none" w:sz="0" w:space="0" w:color="auto"/>
      </w:divBdr>
    </w:div>
    <w:div w:id="1846625253">
      <w:marLeft w:val="640"/>
      <w:marRight w:val="0"/>
      <w:marTop w:val="0"/>
      <w:marBottom w:val="0"/>
      <w:divBdr>
        <w:top w:val="none" w:sz="0" w:space="0" w:color="auto"/>
        <w:left w:val="none" w:sz="0" w:space="0" w:color="auto"/>
        <w:bottom w:val="none" w:sz="0" w:space="0" w:color="auto"/>
        <w:right w:val="none" w:sz="0" w:space="0" w:color="auto"/>
      </w:divBdr>
    </w:div>
    <w:div w:id="1846939363">
      <w:marLeft w:val="640"/>
      <w:marRight w:val="0"/>
      <w:marTop w:val="0"/>
      <w:marBottom w:val="0"/>
      <w:divBdr>
        <w:top w:val="none" w:sz="0" w:space="0" w:color="auto"/>
        <w:left w:val="none" w:sz="0" w:space="0" w:color="auto"/>
        <w:bottom w:val="none" w:sz="0" w:space="0" w:color="auto"/>
        <w:right w:val="none" w:sz="0" w:space="0" w:color="auto"/>
      </w:divBdr>
    </w:div>
    <w:div w:id="1847137631">
      <w:marLeft w:val="640"/>
      <w:marRight w:val="0"/>
      <w:marTop w:val="0"/>
      <w:marBottom w:val="0"/>
      <w:divBdr>
        <w:top w:val="none" w:sz="0" w:space="0" w:color="auto"/>
        <w:left w:val="none" w:sz="0" w:space="0" w:color="auto"/>
        <w:bottom w:val="none" w:sz="0" w:space="0" w:color="auto"/>
        <w:right w:val="none" w:sz="0" w:space="0" w:color="auto"/>
      </w:divBdr>
    </w:div>
    <w:div w:id="1848788102">
      <w:marLeft w:val="640"/>
      <w:marRight w:val="0"/>
      <w:marTop w:val="0"/>
      <w:marBottom w:val="0"/>
      <w:divBdr>
        <w:top w:val="none" w:sz="0" w:space="0" w:color="auto"/>
        <w:left w:val="none" w:sz="0" w:space="0" w:color="auto"/>
        <w:bottom w:val="none" w:sz="0" w:space="0" w:color="auto"/>
        <w:right w:val="none" w:sz="0" w:space="0" w:color="auto"/>
      </w:divBdr>
    </w:div>
    <w:div w:id="1849128033">
      <w:marLeft w:val="640"/>
      <w:marRight w:val="0"/>
      <w:marTop w:val="0"/>
      <w:marBottom w:val="0"/>
      <w:divBdr>
        <w:top w:val="none" w:sz="0" w:space="0" w:color="auto"/>
        <w:left w:val="none" w:sz="0" w:space="0" w:color="auto"/>
        <w:bottom w:val="none" w:sz="0" w:space="0" w:color="auto"/>
        <w:right w:val="none" w:sz="0" w:space="0" w:color="auto"/>
      </w:divBdr>
    </w:div>
    <w:div w:id="1849522141">
      <w:marLeft w:val="640"/>
      <w:marRight w:val="0"/>
      <w:marTop w:val="0"/>
      <w:marBottom w:val="0"/>
      <w:divBdr>
        <w:top w:val="none" w:sz="0" w:space="0" w:color="auto"/>
        <w:left w:val="none" w:sz="0" w:space="0" w:color="auto"/>
        <w:bottom w:val="none" w:sz="0" w:space="0" w:color="auto"/>
        <w:right w:val="none" w:sz="0" w:space="0" w:color="auto"/>
      </w:divBdr>
    </w:div>
    <w:div w:id="1850019505">
      <w:marLeft w:val="640"/>
      <w:marRight w:val="0"/>
      <w:marTop w:val="0"/>
      <w:marBottom w:val="0"/>
      <w:divBdr>
        <w:top w:val="none" w:sz="0" w:space="0" w:color="auto"/>
        <w:left w:val="none" w:sz="0" w:space="0" w:color="auto"/>
        <w:bottom w:val="none" w:sz="0" w:space="0" w:color="auto"/>
        <w:right w:val="none" w:sz="0" w:space="0" w:color="auto"/>
      </w:divBdr>
    </w:div>
    <w:div w:id="1850362963">
      <w:marLeft w:val="640"/>
      <w:marRight w:val="0"/>
      <w:marTop w:val="0"/>
      <w:marBottom w:val="0"/>
      <w:divBdr>
        <w:top w:val="none" w:sz="0" w:space="0" w:color="auto"/>
        <w:left w:val="none" w:sz="0" w:space="0" w:color="auto"/>
        <w:bottom w:val="none" w:sz="0" w:space="0" w:color="auto"/>
        <w:right w:val="none" w:sz="0" w:space="0" w:color="auto"/>
      </w:divBdr>
    </w:div>
    <w:div w:id="1851217265">
      <w:marLeft w:val="640"/>
      <w:marRight w:val="0"/>
      <w:marTop w:val="0"/>
      <w:marBottom w:val="0"/>
      <w:divBdr>
        <w:top w:val="none" w:sz="0" w:space="0" w:color="auto"/>
        <w:left w:val="none" w:sz="0" w:space="0" w:color="auto"/>
        <w:bottom w:val="none" w:sz="0" w:space="0" w:color="auto"/>
        <w:right w:val="none" w:sz="0" w:space="0" w:color="auto"/>
      </w:divBdr>
    </w:div>
    <w:div w:id="1853109945">
      <w:marLeft w:val="640"/>
      <w:marRight w:val="0"/>
      <w:marTop w:val="0"/>
      <w:marBottom w:val="0"/>
      <w:divBdr>
        <w:top w:val="none" w:sz="0" w:space="0" w:color="auto"/>
        <w:left w:val="none" w:sz="0" w:space="0" w:color="auto"/>
        <w:bottom w:val="none" w:sz="0" w:space="0" w:color="auto"/>
        <w:right w:val="none" w:sz="0" w:space="0" w:color="auto"/>
      </w:divBdr>
    </w:div>
    <w:div w:id="1853833035">
      <w:marLeft w:val="640"/>
      <w:marRight w:val="0"/>
      <w:marTop w:val="0"/>
      <w:marBottom w:val="0"/>
      <w:divBdr>
        <w:top w:val="none" w:sz="0" w:space="0" w:color="auto"/>
        <w:left w:val="none" w:sz="0" w:space="0" w:color="auto"/>
        <w:bottom w:val="none" w:sz="0" w:space="0" w:color="auto"/>
        <w:right w:val="none" w:sz="0" w:space="0" w:color="auto"/>
      </w:divBdr>
    </w:div>
    <w:div w:id="1854613160">
      <w:marLeft w:val="640"/>
      <w:marRight w:val="0"/>
      <w:marTop w:val="0"/>
      <w:marBottom w:val="0"/>
      <w:divBdr>
        <w:top w:val="none" w:sz="0" w:space="0" w:color="auto"/>
        <w:left w:val="none" w:sz="0" w:space="0" w:color="auto"/>
        <w:bottom w:val="none" w:sz="0" w:space="0" w:color="auto"/>
        <w:right w:val="none" w:sz="0" w:space="0" w:color="auto"/>
      </w:divBdr>
    </w:div>
    <w:div w:id="1855654678">
      <w:marLeft w:val="640"/>
      <w:marRight w:val="0"/>
      <w:marTop w:val="0"/>
      <w:marBottom w:val="0"/>
      <w:divBdr>
        <w:top w:val="none" w:sz="0" w:space="0" w:color="auto"/>
        <w:left w:val="none" w:sz="0" w:space="0" w:color="auto"/>
        <w:bottom w:val="none" w:sz="0" w:space="0" w:color="auto"/>
        <w:right w:val="none" w:sz="0" w:space="0" w:color="auto"/>
      </w:divBdr>
    </w:div>
    <w:div w:id="1856729086">
      <w:marLeft w:val="640"/>
      <w:marRight w:val="0"/>
      <w:marTop w:val="0"/>
      <w:marBottom w:val="0"/>
      <w:divBdr>
        <w:top w:val="none" w:sz="0" w:space="0" w:color="auto"/>
        <w:left w:val="none" w:sz="0" w:space="0" w:color="auto"/>
        <w:bottom w:val="none" w:sz="0" w:space="0" w:color="auto"/>
        <w:right w:val="none" w:sz="0" w:space="0" w:color="auto"/>
      </w:divBdr>
    </w:div>
    <w:div w:id="1857035640">
      <w:marLeft w:val="640"/>
      <w:marRight w:val="0"/>
      <w:marTop w:val="0"/>
      <w:marBottom w:val="0"/>
      <w:divBdr>
        <w:top w:val="none" w:sz="0" w:space="0" w:color="auto"/>
        <w:left w:val="none" w:sz="0" w:space="0" w:color="auto"/>
        <w:bottom w:val="none" w:sz="0" w:space="0" w:color="auto"/>
        <w:right w:val="none" w:sz="0" w:space="0" w:color="auto"/>
      </w:divBdr>
    </w:div>
    <w:div w:id="1857307617">
      <w:marLeft w:val="640"/>
      <w:marRight w:val="0"/>
      <w:marTop w:val="0"/>
      <w:marBottom w:val="0"/>
      <w:divBdr>
        <w:top w:val="none" w:sz="0" w:space="0" w:color="auto"/>
        <w:left w:val="none" w:sz="0" w:space="0" w:color="auto"/>
        <w:bottom w:val="none" w:sz="0" w:space="0" w:color="auto"/>
        <w:right w:val="none" w:sz="0" w:space="0" w:color="auto"/>
      </w:divBdr>
    </w:div>
    <w:div w:id="1858422559">
      <w:marLeft w:val="640"/>
      <w:marRight w:val="0"/>
      <w:marTop w:val="0"/>
      <w:marBottom w:val="0"/>
      <w:divBdr>
        <w:top w:val="none" w:sz="0" w:space="0" w:color="auto"/>
        <w:left w:val="none" w:sz="0" w:space="0" w:color="auto"/>
        <w:bottom w:val="none" w:sz="0" w:space="0" w:color="auto"/>
        <w:right w:val="none" w:sz="0" w:space="0" w:color="auto"/>
      </w:divBdr>
    </w:div>
    <w:div w:id="1859586154">
      <w:marLeft w:val="640"/>
      <w:marRight w:val="0"/>
      <w:marTop w:val="0"/>
      <w:marBottom w:val="0"/>
      <w:divBdr>
        <w:top w:val="none" w:sz="0" w:space="0" w:color="auto"/>
        <w:left w:val="none" w:sz="0" w:space="0" w:color="auto"/>
        <w:bottom w:val="none" w:sz="0" w:space="0" w:color="auto"/>
        <w:right w:val="none" w:sz="0" w:space="0" w:color="auto"/>
      </w:divBdr>
    </w:div>
    <w:div w:id="1860848724">
      <w:marLeft w:val="640"/>
      <w:marRight w:val="0"/>
      <w:marTop w:val="0"/>
      <w:marBottom w:val="0"/>
      <w:divBdr>
        <w:top w:val="none" w:sz="0" w:space="0" w:color="auto"/>
        <w:left w:val="none" w:sz="0" w:space="0" w:color="auto"/>
        <w:bottom w:val="none" w:sz="0" w:space="0" w:color="auto"/>
        <w:right w:val="none" w:sz="0" w:space="0" w:color="auto"/>
      </w:divBdr>
    </w:div>
    <w:div w:id="1860924664">
      <w:marLeft w:val="640"/>
      <w:marRight w:val="0"/>
      <w:marTop w:val="0"/>
      <w:marBottom w:val="0"/>
      <w:divBdr>
        <w:top w:val="none" w:sz="0" w:space="0" w:color="auto"/>
        <w:left w:val="none" w:sz="0" w:space="0" w:color="auto"/>
        <w:bottom w:val="none" w:sz="0" w:space="0" w:color="auto"/>
        <w:right w:val="none" w:sz="0" w:space="0" w:color="auto"/>
      </w:divBdr>
    </w:div>
    <w:div w:id="1861116825">
      <w:marLeft w:val="640"/>
      <w:marRight w:val="0"/>
      <w:marTop w:val="0"/>
      <w:marBottom w:val="0"/>
      <w:divBdr>
        <w:top w:val="none" w:sz="0" w:space="0" w:color="auto"/>
        <w:left w:val="none" w:sz="0" w:space="0" w:color="auto"/>
        <w:bottom w:val="none" w:sz="0" w:space="0" w:color="auto"/>
        <w:right w:val="none" w:sz="0" w:space="0" w:color="auto"/>
      </w:divBdr>
    </w:div>
    <w:div w:id="1861550659">
      <w:marLeft w:val="640"/>
      <w:marRight w:val="0"/>
      <w:marTop w:val="0"/>
      <w:marBottom w:val="0"/>
      <w:divBdr>
        <w:top w:val="none" w:sz="0" w:space="0" w:color="auto"/>
        <w:left w:val="none" w:sz="0" w:space="0" w:color="auto"/>
        <w:bottom w:val="none" w:sz="0" w:space="0" w:color="auto"/>
        <w:right w:val="none" w:sz="0" w:space="0" w:color="auto"/>
      </w:divBdr>
    </w:div>
    <w:div w:id="1861889003">
      <w:marLeft w:val="640"/>
      <w:marRight w:val="0"/>
      <w:marTop w:val="0"/>
      <w:marBottom w:val="0"/>
      <w:divBdr>
        <w:top w:val="none" w:sz="0" w:space="0" w:color="auto"/>
        <w:left w:val="none" w:sz="0" w:space="0" w:color="auto"/>
        <w:bottom w:val="none" w:sz="0" w:space="0" w:color="auto"/>
        <w:right w:val="none" w:sz="0" w:space="0" w:color="auto"/>
      </w:divBdr>
    </w:div>
    <w:div w:id="1863129345">
      <w:marLeft w:val="640"/>
      <w:marRight w:val="0"/>
      <w:marTop w:val="0"/>
      <w:marBottom w:val="0"/>
      <w:divBdr>
        <w:top w:val="none" w:sz="0" w:space="0" w:color="auto"/>
        <w:left w:val="none" w:sz="0" w:space="0" w:color="auto"/>
        <w:bottom w:val="none" w:sz="0" w:space="0" w:color="auto"/>
        <w:right w:val="none" w:sz="0" w:space="0" w:color="auto"/>
      </w:divBdr>
    </w:div>
    <w:div w:id="1863976495">
      <w:marLeft w:val="640"/>
      <w:marRight w:val="0"/>
      <w:marTop w:val="0"/>
      <w:marBottom w:val="0"/>
      <w:divBdr>
        <w:top w:val="none" w:sz="0" w:space="0" w:color="auto"/>
        <w:left w:val="none" w:sz="0" w:space="0" w:color="auto"/>
        <w:bottom w:val="none" w:sz="0" w:space="0" w:color="auto"/>
        <w:right w:val="none" w:sz="0" w:space="0" w:color="auto"/>
      </w:divBdr>
    </w:div>
    <w:div w:id="1864514638">
      <w:marLeft w:val="640"/>
      <w:marRight w:val="0"/>
      <w:marTop w:val="0"/>
      <w:marBottom w:val="0"/>
      <w:divBdr>
        <w:top w:val="none" w:sz="0" w:space="0" w:color="auto"/>
        <w:left w:val="none" w:sz="0" w:space="0" w:color="auto"/>
        <w:bottom w:val="none" w:sz="0" w:space="0" w:color="auto"/>
        <w:right w:val="none" w:sz="0" w:space="0" w:color="auto"/>
      </w:divBdr>
    </w:div>
    <w:div w:id="1865821430">
      <w:marLeft w:val="640"/>
      <w:marRight w:val="0"/>
      <w:marTop w:val="0"/>
      <w:marBottom w:val="0"/>
      <w:divBdr>
        <w:top w:val="none" w:sz="0" w:space="0" w:color="auto"/>
        <w:left w:val="none" w:sz="0" w:space="0" w:color="auto"/>
        <w:bottom w:val="none" w:sz="0" w:space="0" w:color="auto"/>
        <w:right w:val="none" w:sz="0" w:space="0" w:color="auto"/>
      </w:divBdr>
    </w:div>
    <w:div w:id="1866088621">
      <w:marLeft w:val="640"/>
      <w:marRight w:val="0"/>
      <w:marTop w:val="0"/>
      <w:marBottom w:val="0"/>
      <w:divBdr>
        <w:top w:val="none" w:sz="0" w:space="0" w:color="auto"/>
        <w:left w:val="none" w:sz="0" w:space="0" w:color="auto"/>
        <w:bottom w:val="none" w:sz="0" w:space="0" w:color="auto"/>
        <w:right w:val="none" w:sz="0" w:space="0" w:color="auto"/>
      </w:divBdr>
    </w:div>
    <w:div w:id="1866553872">
      <w:marLeft w:val="640"/>
      <w:marRight w:val="0"/>
      <w:marTop w:val="0"/>
      <w:marBottom w:val="0"/>
      <w:divBdr>
        <w:top w:val="none" w:sz="0" w:space="0" w:color="auto"/>
        <w:left w:val="none" w:sz="0" w:space="0" w:color="auto"/>
        <w:bottom w:val="none" w:sz="0" w:space="0" w:color="auto"/>
        <w:right w:val="none" w:sz="0" w:space="0" w:color="auto"/>
      </w:divBdr>
    </w:div>
    <w:div w:id="1866600575">
      <w:marLeft w:val="640"/>
      <w:marRight w:val="0"/>
      <w:marTop w:val="0"/>
      <w:marBottom w:val="0"/>
      <w:divBdr>
        <w:top w:val="none" w:sz="0" w:space="0" w:color="auto"/>
        <w:left w:val="none" w:sz="0" w:space="0" w:color="auto"/>
        <w:bottom w:val="none" w:sz="0" w:space="0" w:color="auto"/>
        <w:right w:val="none" w:sz="0" w:space="0" w:color="auto"/>
      </w:divBdr>
    </w:div>
    <w:div w:id="1867939227">
      <w:marLeft w:val="640"/>
      <w:marRight w:val="0"/>
      <w:marTop w:val="0"/>
      <w:marBottom w:val="0"/>
      <w:divBdr>
        <w:top w:val="none" w:sz="0" w:space="0" w:color="auto"/>
        <w:left w:val="none" w:sz="0" w:space="0" w:color="auto"/>
        <w:bottom w:val="none" w:sz="0" w:space="0" w:color="auto"/>
        <w:right w:val="none" w:sz="0" w:space="0" w:color="auto"/>
      </w:divBdr>
    </w:div>
    <w:div w:id="1871186590">
      <w:marLeft w:val="640"/>
      <w:marRight w:val="0"/>
      <w:marTop w:val="0"/>
      <w:marBottom w:val="0"/>
      <w:divBdr>
        <w:top w:val="none" w:sz="0" w:space="0" w:color="auto"/>
        <w:left w:val="none" w:sz="0" w:space="0" w:color="auto"/>
        <w:bottom w:val="none" w:sz="0" w:space="0" w:color="auto"/>
        <w:right w:val="none" w:sz="0" w:space="0" w:color="auto"/>
      </w:divBdr>
    </w:div>
    <w:div w:id="1873496241">
      <w:marLeft w:val="640"/>
      <w:marRight w:val="0"/>
      <w:marTop w:val="0"/>
      <w:marBottom w:val="0"/>
      <w:divBdr>
        <w:top w:val="none" w:sz="0" w:space="0" w:color="auto"/>
        <w:left w:val="none" w:sz="0" w:space="0" w:color="auto"/>
        <w:bottom w:val="none" w:sz="0" w:space="0" w:color="auto"/>
        <w:right w:val="none" w:sz="0" w:space="0" w:color="auto"/>
      </w:divBdr>
    </w:div>
    <w:div w:id="1873614468">
      <w:marLeft w:val="640"/>
      <w:marRight w:val="0"/>
      <w:marTop w:val="0"/>
      <w:marBottom w:val="0"/>
      <w:divBdr>
        <w:top w:val="none" w:sz="0" w:space="0" w:color="auto"/>
        <w:left w:val="none" w:sz="0" w:space="0" w:color="auto"/>
        <w:bottom w:val="none" w:sz="0" w:space="0" w:color="auto"/>
        <w:right w:val="none" w:sz="0" w:space="0" w:color="auto"/>
      </w:divBdr>
    </w:div>
    <w:div w:id="1876306004">
      <w:marLeft w:val="640"/>
      <w:marRight w:val="0"/>
      <w:marTop w:val="0"/>
      <w:marBottom w:val="0"/>
      <w:divBdr>
        <w:top w:val="none" w:sz="0" w:space="0" w:color="auto"/>
        <w:left w:val="none" w:sz="0" w:space="0" w:color="auto"/>
        <w:bottom w:val="none" w:sz="0" w:space="0" w:color="auto"/>
        <w:right w:val="none" w:sz="0" w:space="0" w:color="auto"/>
      </w:divBdr>
    </w:div>
    <w:div w:id="1877692156">
      <w:marLeft w:val="640"/>
      <w:marRight w:val="0"/>
      <w:marTop w:val="0"/>
      <w:marBottom w:val="0"/>
      <w:divBdr>
        <w:top w:val="none" w:sz="0" w:space="0" w:color="auto"/>
        <w:left w:val="none" w:sz="0" w:space="0" w:color="auto"/>
        <w:bottom w:val="none" w:sz="0" w:space="0" w:color="auto"/>
        <w:right w:val="none" w:sz="0" w:space="0" w:color="auto"/>
      </w:divBdr>
    </w:div>
    <w:div w:id="1878856569">
      <w:marLeft w:val="640"/>
      <w:marRight w:val="0"/>
      <w:marTop w:val="0"/>
      <w:marBottom w:val="0"/>
      <w:divBdr>
        <w:top w:val="none" w:sz="0" w:space="0" w:color="auto"/>
        <w:left w:val="none" w:sz="0" w:space="0" w:color="auto"/>
        <w:bottom w:val="none" w:sz="0" w:space="0" w:color="auto"/>
        <w:right w:val="none" w:sz="0" w:space="0" w:color="auto"/>
      </w:divBdr>
    </w:div>
    <w:div w:id="1879319410">
      <w:marLeft w:val="640"/>
      <w:marRight w:val="0"/>
      <w:marTop w:val="0"/>
      <w:marBottom w:val="0"/>
      <w:divBdr>
        <w:top w:val="none" w:sz="0" w:space="0" w:color="auto"/>
        <w:left w:val="none" w:sz="0" w:space="0" w:color="auto"/>
        <w:bottom w:val="none" w:sz="0" w:space="0" w:color="auto"/>
        <w:right w:val="none" w:sz="0" w:space="0" w:color="auto"/>
      </w:divBdr>
    </w:div>
    <w:div w:id="1879733025">
      <w:marLeft w:val="640"/>
      <w:marRight w:val="0"/>
      <w:marTop w:val="0"/>
      <w:marBottom w:val="0"/>
      <w:divBdr>
        <w:top w:val="none" w:sz="0" w:space="0" w:color="auto"/>
        <w:left w:val="none" w:sz="0" w:space="0" w:color="auto"/>
        <w:bottom w:val="none" w:sz="0" w:space="0" w:color="auto"/>
        <w:right w:val="none" w:sz="0" w:space="0" w:color="auto"/>
      </w:divBdr>
    </w:div>
    <w:div w:id="1881358505">
      <w:marLeft w:val="640"/>
      <w:marRight w:val="0"/>
      <w:marTop w:val="0"/>
      <w:marBottom w:val="0"/>
      <w:divBdr>
        <w:top w:val="none" w:sz="0" w:space="0" w:color="auto"/>
        <w:left w:val="none" w:sz="0" w:space="0" w:color="auto"/>
        <w:bottom w:val="none" w:sz="0" w:space="0" w:color="auto"/>
        <w:right w:val="none" w:sz="0" w:space="0" w:color="auto"/>
      </w:divBdr>
    </w:div>
    <w:div w:id="1881548482">
      <w:marLeft w:val="640"/>
      <w:marRight w:val="0"/>
      <w:marTop w:val="0"/>
      <w:marBottom w:val="0"/>
      <w:divBdr>
        <w:top w:val="none" w:sz="0" w:space="0" w:color="auto"/>
        <w:left w:val="none" w:sz="0" w:space="0" w:color="auto"/>
        <w:bottom w:val="none" w:sz="0" w:space="0" w:color="auto"/>
        <w:right w:val="none" w:sz="0" w:space="0" w:color="auto"/>
      </w:divBdr>
    </w:div>
    <w:div w:id="1881891050">
      <w:marLeft w:val="640"/>
      <w:marRight w:val="0"/>
      <w:marTop w:val="0"/>
      <w:marBottom w:val="0"/>
      <w:divBdr>
        <w:top w:val="none" w:sz="0" w:space="0" w:color="auto"/>
        <w:left w:val="none" w:sz="0" w:space="0" w:color="auto"/>
        <w:bottom w:val="none" w:sz="0" w:space="0" w:color="auto"/>
        <w:right w:val="none" w:sz="0" w:space="0" w:color="auto"/>
      </w:divBdr>
    </w:div>
    <w:div w:id="1883247227">
      <w:marLeft w:val="640"/>
      <w:marRight w:val="0"/>
      <w:marTop w:val="0"/>
      <w:marBottom w:val="0"/>
      <w:divBdr>
        <w:top w:val="none" w:sz="0" w:space="0" w:color="auto"/>
        <w:left w:val="none" w:sz="0" w:space="0" w:color="auto"/>
        <w:bottom w:val="none" w:sz="0" w:space="0" w:color="auto"/>
        <w:right w:val="none" w:sz="0" w:space="0" w:color="auto"/>
      </w:divBdr>
    </w:div>
    <w:div w:id="1886939785">
      <w:marLeft w:val="640"/>
      <w:marRight w:val="0"/>
      <w:marTop w:val="0"/>
      <w:marBottom w:val="0"/>
      <w:divBdr>
        <w:top w:val="none" w:sz="0" w:space="0" w:color="auto"/>
        <w:left w:val="none" w:sz="0" w:space="0" w:color="auto"/>
        <w:bottom w:val="none" w:sz="0" w:space="0" w:color="auto"/>
        <w:right w:val="none" w:sz="0" w:space="0" w:color="auto"/>
      </w:divBdr>
    </w:div>
    <w:div w:id="1887328798">
      <w:marLeft w:val="640"/>
      <w:marRight w:val="0"/>
      <w:marTop w:val="0"/>
      <w:marBottom w:val="0"/>
      <w:divBdr>
        <w:top w:val="none" w:sz="0" w:space="0" w:color="auto"/>
        <w:left w:val="none" w:sz="0" w:space="0" w:color="auto"/>
        <w:bottom w:val="none" w:sz="0" w:space="0" w:color="auto"/>
        <w:right w:val="none" w:sz="0" w:space="0" w:color="auto"/>
      </w:divBdr>
    </w:div>
    <w:div w:id="1887519922">
      <w:marLeft w:val="640"/>
      <w:marRight w:val="0"/>
      <w:marTop w:val="0"/>
      <w:marBottom w:val="0"/>
      <w:divBdr>
        <w:top w:val="none" w:sz="0" w:space="0" w:color="auto"/>
        <w:left w:val="none" w:sz="0" w:space="0" w:color="auto"/>
        <w:bottom w:val="none" w:sz="0" w:space="0" w:color="auto"/>
        <w:right w:val="none" w:sz="0" w:space="0" w:color="auto"/>
      </w:divBdr>
    </w:div>
    <w:div w:id="1887912283">
      <w:marLeft w:val="640"/>
      <w:marRight w:val="0"/>
      <w:marTop w:val="0"/>
      <w:marBottom w:val="0"/>
      <w:divBdr>
        <w:top w:val="none" w:sz="0" w:space="0" w:color="auto"/>
        <w:left w:val="none" w:sz="0" w:space="0" w:color="auto"/>
        <w:bottom w:val="none" w:sz="0" w:space="0" w:color="auto"/>
        <w:right w:val="none" w:sz="0" w:space="0" w:color="auto"/>
      </w:divBdr>
    </w:div>
    <w:div w:id="1888956828">
      <w:marLeft w:val="640"/>
      <w:marRight w:val="0"/>
      <w:marTop w:val="0"/>
      <w:marBottom w:val="0"/>
      <w:divBdr>
        <w:top w:val="none" w:sz="0" w:space="0" w:color="auto"/>
        <w:left w:val="none" w:sz="0" w:space="0" w:color="auto"/>
        <w:bottom w:val="none" w:sz="0" w:space="0" w:color="auto"/>
        <w:right w:val="none" w:sz="0" w:space="0" w:color="auto"/>
      </w:divBdr>
    </w:div>
    <w:div w:id="1889565261">
      <w:marLeft w:val="640"/>
      <w:marRight w:val="0"/>
      <w:marTop w:val="0"/>
      <w:marBottom w:val="0"/>
      <w:divBdr>
        <w:top w:val="none" w:sz="0" w:space="0" w:color="auto"/>
        <w:left w:val="none" w:sz="0" w:space="0" w:color="auto"/>
        <w:bottom w:val="none" w:sz="0" w:space="0" w:color="auto"/>
        <w:right w:val="none" w:sz="0" w:space="0" w:color="auto"/>
      </w:divBdr>
    </w:div>
    <w:div w:id="1889954090">
      <w:marLeft w:val="640"/>
      <w:marRight w:val="0"/>
      <w:marTop w:val="0"/>
      <w:marBottom w:val="0"/>
      <w:divBdr>
        <w:top w:val="none" w:sz="0" w:space="0" w:color="auto"/>
        <w:left w:val="none" w:sz="0" w:space="0" w:color="auto"/>
        <w:bottom w:val="none" w:sz="0" w:space="0" w:color="auto"/>
        <w:right w:val="none" w:sz="0" w:space="0" w:color="auto"/>
      </w:divBdr>
    </w:div>
    <w:div w:id="1890071760">
      <w:marLeft w:val="640"/>
      <w:marRight w:val="0"/>
      <w:marTop w:val="0"/>
      <w:marBottom w:val="0"/>
      <w:divBdr>
        <w:top w:val="none" w:sz="0" w:space="0" w:color="auto"/>
        <w:left w:val="none" w:sz="0" w:space="0" w:color="auto"/>
        <w:bottom w:val="none" w:sz="0" w:space="0" w:color="auto"/>
        <w:right w:val="none" w:sz="0" w:space="0" w:color="auto"/>
      </w:divBdr>
    </w:div>
    <w:div w:id="1890532072">
      <w:marLeft w:val="640"/>
      <w:marRight w:val="0"/>
      <w:marTop w:val="0"/>
      <w:marBottom w:val="0"/>
      <w:divBdr>
        <w:top w:val="none" w:sz="0" w:space="0" w:color="auto"/>
        <w:left w:val="none" w:sz="0" w:space="0" w:color="auto"/>
        <w:bottom w:val="none" w:sz="0" w:space="0" w:color="auto"/>
        <w:right w:val="none" w:sz="0" w:space="0" w:color="auto"/>
      </w:divBdr>
    </w:div>
    <w:div w:id="1890991312">
      <w:marLeft w:val="640"/>
      <w:marRight w:val="0"/>
      <w:marTop w:val="0"/>
      <w:marBottom w:val="0"/>
      <w:divBdr>
        <w:top w:val="none" w:sz="0" w:space="0" w:color="auto"/>
        <w:left w:val="none" w:sz="0" w:space="0" w:color="auto"/>
        <w:bottom w:val="none" w:sz="0" w:space="0" w:color="auto"/>
        <w:right w:val="none" w:sz="0" w:space="0" w:color="auto"/>
      </w:divBdr>
    </w:div>
    <w:div w:id="1891110257">
      <w:marLeft w:val="640"/>
      <w:marRight w:val="0"/>
      <w:marTop w:val="0"/>
      <w:marBottom w:val="0"/>
      <w:divBdr>
        <w:top w:val="none" w:sz="0" w:space="0" w:color="auto"/>
        <w:left w:val="none" w:sz="0" w:space="0" w:color="auto"/>
        <w:bottom w:val="none" w:sz="0" w:space="0" w:color="auto"/>
        <w:right w:val="none" w:sz="0" w:space="0" w:color="auto"/>
      </w:divBdr>
    </w:div>
    <w:div w:id="1892843369">
      <w:marLeft w:val="640"/>
      <w:marRight w:val="0"/>
      <w:marTop w:val="0"/>
      <w:marBottom w:val="0"/>
      <w:divBdr>
        <w:top w:val="none" w:sz="0" w:space="0" w:color="auto"/>
        <w:left w:val="none" w:sz="0" w:space="0" w:color="auto"/>
        <w:bottom w:val="none" w:sz="0" w:space="0" w:color="auto"/>
        <w:right w:val="none" w:sz="0" w:space="0" w:color="auto"/>
      </w:divBdr>
    </w:div>
    <w:div w:id="1893492359">
      <w:marLeft w:val="640"/>
      <w:marRight w:val="0"/>
      <w:marTop w:val="0"/>
      <w:marBottom w:val="0"/>
      <w:divBdr>
        <w:top w:val="none" w:sz="0" w:space="0" w:color="auto"/>
        <w:left w:val="none" w:sz="0" w:space="0" w:color="auto"/>
        <w:bottom w:val="none" w:sz="0" w:space="0" w:color="auto"/>
        <w:right w:val="none" w:sz="0" w:space="0" w:color="auto"/>
      </w:divBdr>
    </w:div>
    <w:div w:id="1893885820">
      <w:marLeft w:val="640"/>
      <w:marRight w:val="0"/>
      <w:marTop w:val="0"/>
      <w:marBottom w:val="0"/>
      <w:divBdr>
        <w:top w:val="none" w:sz="0" w:space="0" w:color="auto"/>
        <w:left w:val="none" w:sz="0" w:space="0" w:color="auto"/>
        <w:bottom w:val="none" w:sz="0" w:space="0" w:color="auto"/>
        <w:right w:val="none" w:sz="0" w:space="0" w:color="auto"/>
      </w:divBdr>
    </w:div>
    <w:div w:id="1894807019">
      <w:marLeft w:val="640"/>
      <w:marRight w:val="0"/>
      <w:marTop w:val="0"/>
      <w:marBottom w:val="0"/>
      <w:divBdr>
        <w:top w:val="none" w:sz="0" w:space="0" w:color="auto"/>
        <w:left w:val="none" w:sz="0" w:space="0" w:color="auto"/>
        <w:bottom w:val="none" w:sz="0" w:space="0" w:color="auto"/>
        <w:right w:val="none" w:sz="0" w:space="0" w:color="auto"/>
      </w:divBdr>
    </w:div>
    <w:div w:id="1895045399">
      <w:marLeft w:val="640"/>
      <w:marRight w:val="0"/>
      <w:marTop w:val="0"/>
      <w:marBottom w:val="0"/>
      <w:divBdr>
        <w:top w:val="none" w:sz="0" w:space="0" w:color="auto"/>
        <w:left w:val="none" w:sz="0" w:space="0" w:color="auto"/>
        <w:bottom w:val="none" w:sz="0" w:space="0" w:color="auto"/>
        <w:right w:val="none" w:sz="0" w:space="0" w:color="auto"/>
      </w:divBdr>
    </w:div>
    <w:div w:id="1895703403">
      <w:marLeft w:val="640"/>
      <w:marRight w:val="0"/>
      <w:marTop w:val="0"/>
      <w:marBottom w:val="0"/>
      <w:divBdr>
        <w:top w:val="none" w:sz="0" w:space="0" w:color="auto"/>
        <w:left w:val="none" w:sz="0" w:space="0" w:color="auto"/>
        <w:bottom w:val="none" w:sz="0" w:space="0" w:color="auto"/>
        <w:right w:val="none" w:sz="0" w:space="0" w:color="auto"/>
      </w:divBdr>
    </w:div>
    <w:div w:id="1895850020">
      <w:marLeft w:val="640"/>
      <w:marRight w:val="0"/>
      <w:marTop w:val="0"/>
      <w:marBottom w:val="0"/>
      <w:divBdr>
        <w:top w:val="none" w:sz="0" w:space="0" w:color="auto"/>
        <w:left w:val="none" w:sz="0" w:space="0" w:color="auto"/>
        <w:bottom w:val="none" w:sz="0" w:space="0" w:color="auto"/>
        <w:right w:val="none" w:sz="0" w:space="0" w:color="auto"/>
      </w:divBdr>
    </w:div>
    <w:div w:id="1896962597">
      <w:marLeft w:val="640"/>
      <w:marRight w:val="0"/>
      <w:marTop w:val="0"/>
      <w:marBottom w:val="0"/>
      <w:divBdr>
        <w:top w:val="none" w:sz="0" w:space="0" w:color="auto"/>
        <w:left w:val="none" w:sz="0" w:space="0" w:color="auto"/>
        <w:bottom w:val="none" w:sz="0" w:space="0" w:color="auto"/>
        <w:right w:val="none" w:sz="0" w:space="0" w:color="auto"/>
      </w:divBdr>
    </w:div>
    <w:div w:id="1897350741">
      <w:marLeft w:val="640"/>
      <w:marRight w:val="0"/>
      <w:marTop w:val="0"/>
      <w:marBottom w:val="0"/>
      <w:divBdr>
        <w:top w:val="none" w:sz="0" w:space="0" w:color="auto"/>
        <w:left w:val="none" w:sz="0" w:space="0" w:color="auto"/>
        <w:bottom w:val="none" w:sz="0" w:space="0" w:color="auto"/>
        <w:right w:val="none" w:sz="0" w:space="0" w:color="auto"/>
      </w:divBdr>
    </w:div>
    <w:div w:id="1897474039">
      <w:marLeft w:val="640"/>
      <w:marRight w:val="0"/>
      <w:marTop w:val="0"/>
      <w:marBottom w:val="0"/>
      <w:divBdr>
        <w:top w:val="none" w:sz="0" w:space="0" w:color="auto"/>
        <w:left w:val="none" w:sz="0" w:space="0" w:color="auto"/>
        <w:bottom w:val="none" w:sz="0" w:space="0" w:color="auto"/>
        <w:right w:val="none" w:sz="0" w:space="0" w:color="auto"/>
      </w:divBdr>
    </w:div>
    <w:div w:id="1897816417">
      <w:marLeft w:val="640"/>
      <w:marRight w:val="0"/>
      <w:marTop w:val="0"/>
      <w:marBottom w:val="0"/>
      <w:divBdr>
        <w:top w:val="none" w:sz="0" w:space="0" w:color="auto"/>
        <w:left w:val="none" w:sz="0" w:space="0" w:color="auto"/>
        <w:bottom w:val="none" w:sz="0" w:space="0" w:color="auto"/>
        <w:right w:val="none" w:sz="0" w:space="0" w:color="auto"/>
      </w:divBdr>
    </w:div>
    <w:div w:id="1899241039">
      <w:marLeft w:val="640"/>
      <w:marRight w:val="0"/>
      <w:marTop w:val="0"/>
      <w:marBottom w:val="0"/>
      <w:divBdr>
        <w:top w:val="none" w:sz="0" w:space="0" w:color="auto"/>
        <w:left w:val="none" w:sz="0" w:space="0" w:color="auto"/>
        <w:bottom w:val="none" w:sz="0" w:space="0" w:color="auto"/>
        <w:right w:val="none" w:sz="0" w:space="0" w:color="auto"/>
      </w:divBdr>
    </w:div>
    <w:div w:id="1899854395">
      <w:marLeft w:val="640"/>
      <w:marRight w:val="0"/>
      <w:marTop w:val="0"/>
      <w:marBottom w:val="0"/>
      <w:divBdr>
        <w:top w:val="none" w:sz="0" w:space="0" w:color="auto"/>
        <w:left w:val="none" w:sz="0" w:space="0" w:color="auto"/>
        <w:bottom w:val="none" w:sz="0" w:space="0" w:color="auto"/>
        <w:right w:val="none" w:sz="0" w:space="0" w:color="auto"/>
      </w:divBdr>
    </w:div>
    <w:div w:id="1900285930">
      <w:marLeft w:val="640"/>
      <w:marRight w:val="0"/>
      <w:marTop w:val="0"/>
      <w:marBottom w:val="0"/>
      <w:divBdr>
        <w:top w:val="none" w:sz="0" w:space="0" w:color="auto"/>
        <w:left w:val="none" w:sz="0" w:space="0" w:color="auto"/>
        <w:bottom w:val="none" w:sz="0" w:space="0" w:color="auto"/>
        <w:right w:val="none" w:sz="0" w:space="0" w:color="auto"/>
      </w:divBdr>
    </w:div>
    <w:div w:id="1903519714">
      <w:marLeft w:val="640"/>
      <w:marRight w:val="0"/>
      <w:marTop w:val="0"/>
      <w:marBottom w:val="0"/>
      <w:divBdr>
        <w:top w:val="none" w:sz="0" w:space="0" w:color="auto"/>
        <w:left w:val="none" w:sz="0" w:space="0" w:color="auto"/>
        <w:bottom w:val="none" w:sz="0" w:space="0" w:color="auto"/>
        <w:right w:val="none" w:sz="0" w:space="0" w:color="auto"/>
      </w:divBdr>
    </w:div>
    <w:div w:id="1903561660">
      <w:marLeft w:val="640"/>
      <w:marRight w:val="0"/>
      <w:marTop w:val="0"/>
      <w:marBottom w:val="0"/>
      <w:divBdr>
        <w:top w:val="none" w:sz="0" w:space="0" w:color="auto"/>
        <w:left w:val="none" w:sz="0" w:space="0" w:color="auto"/>
        <w:bottom w:val="none" w:sz="0" w:space="0" w:color="auto"/>
        <w:right w:val="none" w:sz="0" w:space="0" w:color="auto"/>
      </w:divBdr>
    </w:div>
    <w:div w:id="1903709791">
      <w:marLeft w:val="640"/>
      <w:marRight w:val="0"/>
      <w:marTop w:val="0"/>
      <w:marBottom w:val="0"/>
      <w:divBdr>
        <w:top w:val="none" w:sz="0" w:space="0" w:color="auto"/>
        <w:left w:val="none" w:sz="0" w:space="0" w:color="auto"/>
        <w:bottom w:val="none" w:sz="0" w:space="0" w:color="auto"/>
        <w:right w:val="none" w:sz="0" w:space="0" w:color="auto"/>
      </w:divBdr>
    </w:div>
    <w:div w:id="1903715385">
      <w:marLeft w:val="640"/>
      <w:marRight w:val="0"/>
      <w:marTop w:val="0"/>
      <w:marBottom w:val="0"/>
      <w:divBdr>
        <w:top w:val="none" w:sz="0" w:space="0" w:color="auto"/>
        <w:left w:val="none" w:sz="0" w:space="0" w:color="auto"/>
        <w:bottom w:val="none" w:sz="0" w:space="0" w:color="auto"/>
        <w:right w:val="none" w:sz="0" w:space="0" w:color="auto"/>
      </w:divBdr>
    </w:div>
    <w:div w:id="1903902726">
      <w:marLeft w:val="640"/>
      <w:marRight w:val="0"/>
      <w:marTop w:val="0"/>
      <w:marBottom w:val="0"/>
      <w:divBdr>
        <w:top w:val="none" w:sz="0" w:space="0" w:color="auto"/>
        <w:left w:val="none" w:sz="0" w:space="0" w:color="auto"/>
        <w:bottom w:val="none" w:sz="0" w:space="0" w:color="auto"/>
        <w:right w:val="none" w:sz="0" w:space="0" w:color="auto"/>
      </w:divBdr>
    </w:div>
    <w:div w:id="1904366568">
      <w:marLeft w:val="640"/>
      <w:marRight w:val="0"/>
      <w:marTop w:val="0"/>
      <w:marBottom w:val="0"/>
      <w:divBdr>
        <w:top w:val="none" w:sz="0" w:space="0" w:color="auto"/>
        <w:left w:val="none" w:sz="0" w:space="0" w:color="auto"/>
        <w:bottom w:val="none" w:sz="0" w:space="0" w:color="auto"/>
        <w:right w:val="none" w:sz="0" w:space="0" w:color="auto"/>
      </w:divBdr>
    </w:div>
    <w:div w:id="1904368244">
      <w:marLeft w:val="640"/>
      <w:marRight w:val="0"/>
      <w:marTop w:val="0"/>
      <w:marBottom w:val="0"/>
      <w:divBdr>
        <w:top w:val="none" w:sz="0" w:space="0" w:color="auto"/>
        <w:left w:val="none" w:sz="0" w:space="0" w:color="auto"/>
        <w:bottom w:val="none" w:sz="0" w:space="0" w:color="auto"/>
        <w:right w:val="none" w:sz="0" w:space="0" w:color="auto"/>
      </w:divBdr>
    </w:div>
    <w:div w:id="1907374823">
      <w:marLeft w:val="640"/>
      <w:marRight w:val="0"/>
      <w:marTop w:val="0"/>
      <w:marBottom w:val="0"/>
      <w:divBdr>
        <w:top w:val="none" w:sz="0" w:space="0" w:color="auto"/>
        <w:left w:val="none" w:sz="0" w:space="0" w:color="auto"/>
        <w:bottom w:val="none" w:sz="0" w:space="0" w:color="auto"/>
        <w:right w:val="none" w:sz="0" w:space="0" w:color="auto"/>
      </w:divBdr>
    </w:div>
    <w:div w:id="1908343580">
      <w:marLeft w:val="640"/>
      <w:marRight w:val="0"/>
      <w:marTop w:val="0"/>
      <w:marBottom w:val="0"/>
      <w:divBdr>
        <w:top w:val="none" w:sz="0" w:space="0" w:color="auto"/>
        <w:left w:val="none" w:sz="0" w:space="0" w:color="auto"/>
        <w:bottom w:val="none" w:sz="0" w:space="0" w:color="auto"/>
        <w:right w:val="none" w:sz="0" w:space="0" w:color="auto"/>
      </w:divBdr>
    </w:div>
    <w:div w:id="1908420487">
      <w:marLeft w:val="640"/>
      <w:marRight w:val="0"/>
      <w:marTop w:val="0"/>
      <w:marBottom w:val="0"/>
      <w:divBdr>
        <w:top w:val="none" w:sz="0" w:space="0" w:color="auto"/>
        <w:left w:val="none" w:sz="0" w:space="0" w:color="auto"/>
        <w:bottom w:val="none" w:sz="0" w:space="0" w:color="auto"/>
        <w:right w:val="none" w:sz="0" w:space="0" w:color="auto"/>
      </w:divBdr>
    </w:div>
    <w:div w:id="1908493168">
      <w:marLeft w:val="640"/>
      <w:marRight w:val="0"/>
      <w:marTop w:val="0"/>
      <w:marBottom w:val="0"/>
      <w:divBdr>
        <w:top w:val="none" w:sz="0" w:space="0" w:color="auto"/>
        <w:left w:val="none" w:sz="0" w:space="0" w:color="auto"/>
        <w:bottom w:val="none" w:sz="0" w:space="0" w:color="auto"/>
        <w:right w:val="none" w:sz="0" w:space="0" w:color="auto"/>
      </w:divBdr>
    </w:div>
    <w:div w:id="1908496563">
      <w:marLeft w:val="640"/>
      <w:marRight w:val="0"/>
      <w:marTop w:val="0"/>
      <w:marBottom w:val="0"/>
      <w:divBdr>
        <w:top w:val="none" w:sz="0" w:space="0" w:color="auto"/>
        <w:left w:val="none" w:sz="0" w:space="0" w:color="auto"/>
        <w:bottom w:val="none" w:sz="0" w:space="0" w:color="auto"/>
        <w:right w:val="none" w:sz="0" w:space="0" w:color="auto"/>
      </w:divBdr>
    </w:div>
    <w:div w:id="1910339647">
      <w:marLeft w:val="640"/>
      <w:marRight w:val="0"/>
      <w:marTop w:val="0"/>
      <w:marBottom w:val="0"/>
      <w:divBdr>
        <w:top w:val="none" w:sz="0" w:space="0" w:color="auto"/>
        <w:left w:val="none" w:sz="0" w:space="0" w:color="auto"/>
        <w:bottom w:val="none" w:sz="0" w:space="0" w:color="auto"/>
        <w:right w:val="none" w:sz="0" w:space="0" w:color="auto"/>
      </w:divBdr>
    </w:div>
    <w:div w:id="1911425700">
      <w:marLeft w:val="640"/>
      <w:marRight w:val="0"/>
      <w:marTop w:val="0"/>
      <w:marBottom w:val="0"/>
      <w:divBdr>
        <w:top w:val="none" w:sz="0" w:space="0" w:color="auto"/>
        <w:left w:val="none" w:sz="0" w:space="0" w:color="auto"/>
        <w:bottom w:val="none" w:sz="0" w:space="0" w:color="auto"/>
        <w:right w:val="none" w:sz="0" w:space="0" w:color="auto"/>
      </w:divBdr>
    </w:div>
    <w:div w:id="1911622435">
      <w:marLeft w:val="640"/>
      <w:marRight w:val="0"/>
      <w:marTop w:val="0"/>
      <w:marBottom w:val="0"/>
      <w:divBdr>
        <w:top w:val="none" w:sz="0" w:space="0" w:color="auto"/>
        <w:left w:val="none" w:sz="0" w:space="0" w:color="auto"/>
        <w:bottom w:val="none" w:sz="0" w:space="0" w:color="auto"/>
        <w:right w:val="none" w:sz="0" w:space="0" w:color="auto"/>
      </w:divBdr>
    </w:div>
    <w:div w:id="1911693572">
      <w:marLeft w:val="640"/>
      <w:marRight w:val="0"/>
      <w:marTop w:val="0"/>
      <w:marBottom w:val="0"/>
      <w:divBdr>
        <w:top w:val="none" w:sz="0" w:space="0" w:color="auto"/>
        <w:left w:val="none" w:sz="0" w:space="0" w:color="auto"/>
        <w:bottom w:val="none" w:sz="0" w:space="0" w:color="auto"/>
        <w:right w:val="none" w:sz="0" w:space="0" w:color="auto"/>
      </w:divBdr>
    </w:div>
    <w:div w:id="1912347698">
      <w:marLeft w:val="640"/>
      <w:marRight w:val="0"/>
      <w:marTop w:val="0"/>
      <w:marBottom w:val="0"/>
      <w:divBdr>
        <w:top w:val="none" w:sz="0" w:space="0" w:color="auto"/>
        <w:left w:val="none" w:sz="0" w:space="0" w:color="auto"/>
        <w:bottom w:val="none" w:sz="0" w:space="0" w:color="auto"/>
        <w:right w:val="none" w:sz="0" w:space="0" w:color="auto"/>
      </w:divBdr>
    </w:div>
    <w:div w:id="1912815077">
      <w:marLeft w:val="640"/>
      <w:marRight w:val="0"/>
      <w:marTop w:val="0"/>
      <w:marBottom w:val="0"/>
      <w:divBdr>
        <w:top w:val="none" w:sz="0" w:space="0" w:color="auto"/>
        <w:left w:val="none" w:sz="0" w:space="0" w:color="auto"/>
        <w:bottom w:val="none" w:sz="0" w:space="0" w:color="auto"/>
        <w:right w:val="none" w:sz="0" w:space="0" w:color="auto"/>
      </w:divBdr>
    </w:div>
    <w:div w:id="1913080486">
      <w:marLeft w:val="640"/>
      <w:marRight w:val="0"/>
      <w:marTop w:val="0"/>
      <w:marBottom w:val="0"/>
      <w:divBdr>
        <w:top w:val="none" w:sz="0" w:space="0" w:color="auto"/>
        <w:left w:val="none" w:sz="0" w:space="0" w:color="auto"/>
        <w:bottom w:val="none" w:sz="0" w:space="0" w:color="auto"/>
        <w:right w:val="none" w:sz="0" w:space="0" w:color="auto"/>
      </w:divBdr>
    </w:div>
    <w:div w:id="1913269230">
      <w:marLeft w:val="640"/>
      <w:marRight w:val="0"/>
      <w:marTop w:val="0"/>
      <w:marBottom w:val="0"/>
      <w:divBdr>
        <w:top w:val="none" w:sz="0" w:space="0" w:color="auto"/>
        <w:left w:val="none" w:sz="0" w:space="0" w:color="auto"/>
        <w:bottom w:val="none" w:sz="0" w:space="0" w:color="auto"/>
        <w:right w:val="none" w:sz="0" w:space="0" w:color="auto"/>
      </w:divBdr>
    </w:div>
    <w:div w:id="1916820232">
      <w:marLeft w:val="640"/>
      <w:marRight w:val="0"/>
      <w:marTop w:val="0"/>
      <w:marBottom w:val="0"/>
      <w:divBdr>
        <w:top w:val="none" w:sz="0" w:space="0" w:color="auto"/>
        <w:left w:val="none" w:sz="0" w:space="0" w:color="auto"/>
        <w:bottom w:val="none" w:sz="0" w:space="0" w:color="auto"/>
        <w:right w:val="none" w:sz="0" w:space="0" w:color="auto"/>
      </w:divBdr>
    </w:div>
    <w:div w:id="1918247029">
      <w:marLeft w:val="640"/>
      <w:marRight w:val="0"/>
      <w:marTop w:val="0"/>
      <w:marBottom w:val="0"/>
      <w:divBdr>
        <w:top w:val="none" w:sz="0" w:space="0" w:color="auto"/>
        <w:left w:val="none" w:sz="0" w:space="0" w:color="auto"/>
        <w:bottom w:val="none" w:sz="0" w:space="0" w:color="auto"/>
        <w:right w:val="none" w:sz="0" w:space="0" w:color="auto"/>
      </w:divBdr>
    </w:div>
    <w:div w:id="1919359764">
      <w:marLeft w:val="640"/>
      <w:marRight w:val="0"/>
      <w:marTop w:val="0"/>
      <w:marBottom w:val="0"/>
      <w:divBdr>
        <w:top w:val="none" w:sz="0" w:space="0" w:color="auto"/>
        <w:left w:val="none" w:sz="0" w:space="0" w:color="auto"/>
        <w:bottom w:val="none" w:sz="0" w:space="0" w:color="auto"/>
        <w:right w:val="none" w:sz="0" w:space="0" w:color="auto"/>
      </w:divBdr>
    </w:div>
    <w:div w:id="1919746877">
      <w:marLeft w:val="640"/>
      <w:marRight w:val="0"/>
      <w:marTop w:val="0"/>
      <w:marBottom w:val="0"/>
      <w:divBdr>
        <w:top w:val="none" w:sz="0" w:space="0" w:color="auto"/>
        <w:left w:val="none" w:sz="0" w:space="0" w:color="auto"/>
        <w:bottom w:val="none" w:sz="0" w:space="0" w:color="auto"/>
        <w:right w:val="none" w:sz="0" w:space="0" w:color="auto"/>
      </w:divBdr>
    </w:div>
    <w:div w:id="1920098480">
      <w:marLeft w:val="640"/>
      <w:marRight w:val="0"/>
      <w:marTop w:val="0"/>
      <w:marBottom w:val="0"/>
      <w:divBdr>
        <w:top w:val="none" w:sz="0" w:space="0" w:color="auto"/>
        <w:left w:val="none" w:sz="0" w:space="0" w:color="auto"/>
        <w:bottom w:val="none" w:sz="0" w:space="0" w:color="auto"/>
        <w:right w:val="none" w:sz="0" w:space="0" w:color="auto"/>
      </w:divBdr>
    </w:div>
    <w:div w:id="1920213348">
      <w:marLeft w:val="640"/>
      <w:marRight w:val="0"/>
      <w:marTop w:val="0"/>
      <w:marBottom w:val="0"/>
      <w:divBdr>
        <w:top w:val="none" w:sz="0" w:space="0" w:color="auto"/>
        <w:left w:val="none" w:sz="0" w:space="0" w:color="auto"/>
        <w:bottom w:val="none" w:sz="0" w:space="0" w:color="auto"/>
        <w:right w:val="none" w:sz="0" w:space="0" w:color="auto"/>
      </w:divBdr>
    </w:div>
    <w:div w:id="1921255020">
      <w:marLeft w:val="640"/>
      <w:marRight w:val="0"/>
      <w:marTop w:val="0"/>
      <w:marBottom w:val="0"/>
      <w:divBdr>
        <w:top w:val="none" w:sz="0" w:space="0" w:color="auto"/>
        <w:left w:val="none" w:sz="0" w:space="0" w:color="auto"/>
        <w:bottom w:val="none" w:sz="0" w:space="0" w:color="auto"/>
        <w:right w:val="none" w:sz="0" w:space="0" w:color="auto"/>
      </w:divBdr>
    </w:div>
    <w:div w:id="1921989287">
      <w:marLeft w:val="640"/>
      <w:marRight w:val="0"/>
      <w:marTop w:val="0"/>
      <w:marBottom w:val="0"/>
      <w:divBdr>
        <w:top w:val="none" w:sz="0" w:space="0" w:color="auto"/>
        <w:left w:val="none" w:sz="0" w:space="0" w:color="auto"/>
        <w:bottom w:val="none" w:sz="0" w:space="0" w:color="auto"/>
        <w:right w:val="none" w:sz="0" w:space="0" w:color="auto"/>
      </w:divBdr>
    </w:div>
    <w:div w:id="1922399542">
      <w:marLeft w:val="640"/>
      <w:marRight w:val="0"/>
      <w:marTop w:val="0"/>
      <w:marBottom w:val="0"/>
      <w:divBdr>
        <w:top w:val="none" w:sz="0" w:space="0" w:color="auto"/>
        <w:left w:val="none" w:sz="0" w:space="0" w:color="auto"/>
        <w:bottom w:val="none" w:sz="0" w:space="0" w:color="auto"/>
        <w:right w:val="none" w:sz="0" w:space="0" w:color="auto"/>
      </w:divBdr>
    </w:div>
    <w:div w:id="1922903965">
      <w:marLeft w:val="640"/>
      <w:marRight w:val="0"/>
      <w:marTop w:val="0"/>
      <w:marBottom w:val="0"/>
      <w:divBdr>
        <w:top w:val="none" w:sz="0" w:space="0" w:color="auto"/>
        <w:left w:val="none" w:sz="0" w:space="0" w:color="auto"/>
        <w:bottom w:val="none" w:sz="0" w:space="0" w:color="auto"/>
        <w:right w:val="none" w:sz="0" w:space="0" w:color="auto"/>
      </w:divBdr>
    </w:div>
    <w:div w:id="1924484627">
      <w:marLeft w:val="640"/>
      <w:marRight w:val="0"/>
      <w:marTop w:val="0"/>
      <w:marBottom w:val="0"/>
      <w:divBdr>
        <w:top w:val="none" w:sz="0" w:space="0" w:color="auto"/>
        <w:left w:val="none" w:sz="0" w:space="0" w:color="auto"/>
        <w:bottom w:val="none" w:sz="0" w:space="0" w:color="auto"/>
        <w:right w:val="none" w:sz="0" w:space="0" w:color="auto"/>
      </w:divBdr>
    </w:div>
    <w:div w:id="1924677669">
      <w:marLeft w:val="640"/>
      <w:marRight w:val="0"/>
      <w:marTop w:val="0"/>
      <w:marBottom w:val="0"/>
      <w:divBdr>
        <w:top w:val="none" w:sz="0" w:space="0" w:color="auto"/>
        <w:left w:val="none" w:sz="0" w:space="0" w:color="auto"/>
        <w:bottom w:val="none" w:sz="0" w:space="0" w:color="auto"/>
        <w:right w:val="none" w:sz="0" w:space="0" w:color="auto"/>
      </w:divBdr>
    </w:div>
    <w:div w:id="1925532084">
      <w:marLeft w:val="640"/>
      <w:marRight w:val="0"/>
      <w:marTop w:val="0"/>
      <w:marBottom w:val="0"/>
      <w:divBdr>
        <w:top w:val="none" w:sz="0" w:space="0" w:color="auto"/>
        <w:left w:val="none" w:sz="0" w:space="0" w:color="auto"/>
        <w:bottom w:val="none" w:sz="0" w:space="0" w:color="auto"/>
        <w:right w:val="none" w:sz="0" w:space="0" w:color="auto"/>
      </w:divBdr>
    </w:div>
    <w:div w:id="1926263775">
      <w:marLeft w:val="640"/>
      <w:marRight w:val="0"/>
      <w:marTop w:val="0"/>
      <w:marBottom w:val="0"/>
      <w:divBdr>
        <w:top w:val="none" w:sz="0" w:space="0" w:color="auto"/>
        <w:left w:val="none" w:sz="0" w:space="0" w:color="auto"/>
        <w:bottom w:val="none" w:sz="0" w:space="0" w:color="auto"/>
        <w:right w:val="none" w:sz="0" w:space="0" w:color="auto"/>
      </w:divBdr>
    </w:div>
    <w:div w:id="1928149102">
      <w:marLeft w:val="640"/>
      <w:marRight w:val="0"/>
      <w:marTop w:val="0"/>
      <w:marBottom w:val="0"/>
      <w:divBdr>
        <w:top w:val="none" w:sz="0" w:space="0" w:color="auto"/>
        <w:left w:val="none" w:sz="0" w:space="0" w:color="auto"/>
        <w:bottom w:val="none" w:sz="0" w:space="0" w:color="auto"/>
        <w:right w:val="none" w:sz="0" w:space="0" w:color="auto"/>
      </w:divBdr>
    </w:div>
    <w:div w:id="1928539321">
      <w:marLeft w:val="640"/>
      <w:marRight w:val="0"/>
      <w:marTop w:val="0"/>
      <w:marBottom w:val="0"/>
      <w:divBdr>
        <w:top w:val="none" w:sz="0" w:space="0" w:color="auto"/>
        <w:left w:val="none" w:sz="0" w:space="0" w:color="auto"/>
        <w:bottom w:val="none" w:sz="0" w:space="0" w:color="auto"/>
        <w:right w:val="none" w:sz="0" w:space="0" w:color="auto"/>
      </w:divBdr>
    </w:div>
    <w:div w:id="1929190993">
      <w:marLeft w:val="640"/>
      <w:marRight w:val="0"/>
      <w:marTop w:val="0"/>
      <w:marBottom w:val="0"/>
      <w:divBdr>
        <w:top w:val="none" w:sz="0" w:space="0" w:color="auto"/>
        <w:left w:val="none" w:sz="0" w:space="0" w:color="auto"/>
        <w:bottom w:val="none" w:sz="0" w:space="0" w:color="auto"/>
        <w:right w:val="none" w:sz="0" w:space="0" w:color="auto"/>
      </w:divBdr>
    </w:div>
    <w:div w:id="1929192986">
      <w:marLeft w:val="640"/>
      <w:marRight w:val="0"/>
      <w:marTop w:val="0"/>
      <w:marBottom w:val="0"/>
      <w:divBdr>
        <w:top w:val="none" w:sz="0" w:space="0" w:color="auto"/>
        <w:left w:val="none" w:sz="0" w:space="0" w:color="auto"/>
        <w:bottom w:val="none" w:sz="0" w:space="0" w:color="auto"/>
        <w:right w:val="none" w:sz="0" w:space="0" w:color="auto"/>
      </w:divBdr>
    </w:div>
    <w:div w:id="1930456376">
      <w:marLeft w:val="640"/>
      <w:marRight w:val="0"/>
      <w:marTop w:val="0"/>
      <w:marBottom w:val="0"/>
      <w:divBdr>
        <w:top w:val="none" w:sz="0" w:space="0" w:color="auto"/>
        <w:left w:val="none" w:sz="0" w:space="0" w:color="auto"/>
        <w:bottom w:val="none" w:sz="0" w:space="0" w:color="auto"/>
        <w:right w:val="none" w:sz="0" w:space="0" w:color="auto"/>
      </w:divBdr>
    </w:div>
    <w:div w:id="1933077680">
      <w:marLeft w:val="640"/>
      <w:marRight w:val="0"/>
      <w:marTop w:val="0"/>
      <w:marBottom w:val="0"/>
      <w:divBdr>
        <w:top w:val="none" w:sz="0" w:space="0" w:color="auto"/>
        <w:left w:val="none" w:sz="0" w:space="0" w:color="auto"/>
        <w:bottom w:val="none" w:sz="0" w:space="0" w:color="auto"/>
        <w:right w:val="none" w:sz="0" w:space="0" w:color="auto"/>
      </w:divBdr>
    </w:div>
    <w:div w:id="1933733879">
      <w:marLeft w:val="640"/>
      <w:marRight w:val="0"/>
      <w:marTop w:val="0"/>
      <w:marBottom w:val="0"/>
      <w:divBdr>
        <w:top w:val="none" w:sz="0" w:space="0" w:color="auto"/>
        <w:left w:val="none" w:sz="0" w:space="0" w:color="auto"/>
        <w:bottom w:val="none" w:sz="0" w:space="0" w:color="auto"/>
        <w:right w:val="none" w:sz="0" w:space="0" w:color="auto"/>
      </w:divBdr>
    </w:div>
    <w:div w:id="1934122198">
      <w:marLeft w:val="640"/>
      <w:marRight w:val="0"/>
      <w:marTop w:val="0"/>
      <w:marBottom w:val="0"/>
      <w:divBdr>
        <w:top w:val="none" w:sz="0" w:space="0" w:color="auto"/>
        <w:left w:val="none" w:sz="0" w:space="0" w:color="auto"/>
        <w:bottom w:val="none" w:sz="0" w:space="0" w:color="auto"/>
        <w:right w:val="none" w:sz="0" w:space="0" w:color="auto"/>
      </w:divBdr>
    </w:div>
    <w:div w:id="1935085954">
      <w:marLeft w:val="640"/>
      <w:marRight w:val="0"/>
      <w:marTop w:val="0"/>
      <w:marBottom w:val="0"/>
      <w:divBdr>
        <w:top w:val="none" w:sz="0" w:space="0" w:color="auto"/>
        <w:left w:val="none" w:sz="0" w:space="0" w:color="auto"/>
        <w:bottom w:val="none" w:sz="0" w:space="0" w:color="auto"/>
        <w:right w:val="none" w:sz="0" w:space="0" w:color="auto"/>
      </w:divBdr>
    </w:div>
    <w:div w:id="1935286180">
      <w:marLeft w:val="640"/>
      <w:marRight w:val="0"/>
      <w:marTop w:val="0"/>
      <w:marBottom w:val="0"/>
      <w:divBdr>
        <w:top w:val="none" w:sz="0" w:space="0" w:color="auto"/>
        <w:left w:val="none" w:sz="0" w:space="0" w:color="auto"/>
        <w:bottom w:val="none" w:sz="0" w:space="0" w:color="auto"/>
        <w:right w:val="none" w:sz="0" w:space="0" w:color="auto"/>
      </w:divBdr>
    </w:div>
    <w:div w:id="1936477909">
      <w:marLeft w:val="640"/>
      <w:marRight w:val="0"/>
      <w:marTop w:val="0"/>
      <w:marBottom w:val="0"/>
      <w:divBdr>
        <w:top w:val="none" w:sz="0" w:space="0" w:color="auto"/>
        <w:left w:val="none" w:sz="0" w:space="0" w:color="auto"/>
        <w:bottom w:val="none" w:sz="0" w:space="0" w:color="auto"/>
        <w:right w:val="none" w:sz="0" w:space="0" w:color="auto"/>
      </w:divBdr>
    </w:div>
    <w:div w:id="1936595364">
      <w:marLeft w:val="640"/>
      <w:marRight w:val="0"/>
      <w:marTop w:val="0"/>
      <w:marBottom w:val="0"/>
      <w:divBdr>
        <w:top w:val="none" w:sz="0" w:space="0" w:color="auto"/>
        <w:left w:val="none" w:sz="0" w:space="0" w:color="auto"/>
        <w:bottom w:val="none" w:sz="0" w:space="0" w:color="auto"/>
        <w:right w:val="none" w:sz="0" w:space="0" w:color="auto"/>
      </w:divBdr>
    </w:div>
    <w:div w:id="1937011991">
      <w:marLeft w:val="640"/>
      <w:marRight w:val="0"/>
      <w:marTop w:val="0"/>
      <w:marBottom w:val="0"/>
      <w:divBdr>
        <w:top w:val="none" w:sz="0" w:space="0" w:color="auto"/>
        <w:left w:val="none" w:sz="0" w:space="0" w:color="auto"/>
        <w:bottom w:val="none" w:sz="0" w:space="0" w:color="auto"/>
        <w:right w:val="none" w:sz="0" w:space="0" w:color="auto"/>
      </w:divBdr>
    </w:div>
    <w:div w:id="1937790609">
      <w:marLeft w:val="640"/>
      <w:marRight w:val="0"/>
      <w:marTop w:val="0"/>
      <w:marBottom w:val="0"/>
      <w:divBdr>
        <w:top w:val="none" w:sz="0" w:space="0" w:color="auto"/>
        <w:left w:val="none" w:sz="0" w:space="0" w:color="auto"/>
        <w:bottom w:val="none" w:sz="0" w:space="0" w:color="auto"/>
        <w:right w:val="none" w:sz="0" w:space="0" w:color="auto"/>
      </w:divBdr>
    </w:div>
    <w:div w:id="1939411273">
      <w:marLeft w:val="640"/>
      <w:marRight w:val="0"/>
      <w:marTop w:val="0"/>
      <w:marBottom w:val="0"/>
      <w:divBdr>
        <w:top w:val="none" w:sz="0" w:space="0" w:color="auto"/>
        <w:left w:val="none" w:sz="0" w:space="0" w:color="auto"/>
        <w:bottom w:val="none" w:sz="0" w:space="0" w:color="auto"/>
        <w:right w:val="none" w:sz="0" w:space="0" w:color="auto"/>
      </w:divBdr>
    </w:div>
    <w:div w:id="1939605921">
      <w:marLeft w:val="640"/>
      <w:marRight w:val="0"/>
      <w:marTop w:val="0"/>
      <w:marBottom w:val="0"/>
      <w:divBdr>
        <w:top w:val="none" w:sz="0" w:space="0" w:color="auto"/>
        <w:left w:val="none" w:sz="0" w:space="0" w:color="auto"/>
        <w:bottom w:val="none" w:sz="0" w:space="0" w:color="auto"/>
        <w:right w:val="none" w:sz="0" w:space="0" w:color="auto"/>
      </w:divBdr>
    </w:div>
    <w:div w:id="1939756052">
      <w:marLeft w:val="640"/>
      <w:marRight w:val="0"/>
      <w:marTop w:val="0"/>
      <w:marBottom w:val="0"/>
      <w:divBdr>
        <w:top w:val="none" w:sz="0" w:space="0" w:color="auto"/>
        <w:left w:val="none" w:sz="0" w:space="0" w:color="auto"/>
        <w:bottom w:val="none" w:sz="0" w:space="0" w:color="auto"/>
        <w:right w:val="none" w:sz="0" w:space="0" w:color="auto"/>
      </w:divBdr>
    </w:div>
    <w:div w:id="1940601204">
      <w:marLeft w:val="640"/>
      <w:marRight w:val="0"/>
      <w:marTop w:val="0"/>
      <w:marBottom w:val="0"/>
      <w:divBdr>
        <w:top w:val="none" w:sz="0" w:space="0" w:color="auto"/>
        <w:left w:val="none" w:sz="0" w:space="0" w:color="auto"/>
        <w:bottom w:val="none" w:sz="0" w:space="0" w:color="auto"/>
        <w:right w:val="none" w:sz="0" w:space="0" w:color="auto"/>
      </w:divBdr>
    </w:div>
    <w:div w:id="1941137854">
      <w:marLeft w:val="640"/>
      <w:marRight w:val="0"/>
      <w:marTop w:val="0"/>
      <w:marBottom w:val="0"/>
      <w:divBdr>
        <w:top w:val="none" w:sz="0" w:space="0" w:color="auto"/>
        <w:left w:val="none" w:sz="0" w:space="0" w:color="auto"/>
        <w:bottom w:val="none" w:sz="0" w:space="0" w:color="auto"/>
        <w:right w:val="none" w:sz="0" w:space="0" w:color="auto"/>
      </w:divBdr>
    </w:div>
    <w:div w:id="1941378588">
      <w:marLeft w:val="640"/>
      <w:marRight w:val="0"/>
      <w:marTop w:val="0"/>
      <w:marBottom w:val="0"/>
      <w:divBdr>
        <w:top w:val="none" w:sz="0" w:space="0" w:color="auto"/>
        <w:left w:val="none" w:sz="0" w:space="0" w:color="auto"/>
        <w:bottom w:val="none" w:sz="0" w:space="0" w:color="auto"/>
        <w:right w:val="none" w:sz="0" w:space="0" w:color="auto"/>
      </w:divBdr>
    </w:div>
    <w:div w:id="1941715142">
      <w:marLeft w:val="640"/>
      <w:marRight w:val="0"/>
      <w:marTop w:val="0"/>
      <w:marBottom w:val="0"/>
      <w:divBdr>
        <w:top w:val="none" w:sz="0" w:space="0" w:color="auto"/>
        <w:left w:val="none" w:sz="0" w:space="0" w:color="auto"/>
        <w:bottom w:val="none" w:sz="0" w:space="0" w:color="auto"/>
        <w:right w:val="none" w:sz="0" w:space="0" w:color="auto"/>
      </w:divBdr>
    </w:div>
    <w:div w:id="1941908314">
      <w:marLeft w:val="640"/>
      <w:marRight w:val="0"/>
      <w:marTop w:val="0"/>
      <w:marBottom w:val="0"/>
      <w:divBdr>
        <w:top w:val="none" w:sz="0" w:space="0" w:color="auto"/>
        <w:left w:val="none" w:sz="0" w:space="0" w:color="auto"/>
        <w:bottom w:val="none" w:sz="0" w:space="0" w:color="auto"/>
        <w:right w:val="none" w:sz="0" w:space="0" w:color="auto"/>
      </w:divBdr>
    </w:div>
    <w:div w:id="1942031269">
      <w:marLeft w:val="640"/>
      <w:marRight w:val="0"/>
      <w:marTop w:val="0"/>
      <w:marBottom w:val="0"/>
      <w:divBdr>
        <w:top w:val="none" w:sz="0" w:space="0" w:color="auto"/>
        <w:left w:val="none" w:sz="0" w:space="0" w:color="auto"/>
        <w:bottom w:val="none" w:sz="0" w:space="0" w:color="auto"/>
        <w:right w:val="none" w:sz="0" w:space="0" w:color="auto"/>
      </w:divBdr>
    </w:div>
    <w:div w:id="1942907634">
      <w:marLeft w:val="640"/>
      <w:marRight w:val="0"/>
      <w:marTop w:val="0"/>
      <w:marBottom w:val="0"/>
      <w:divBdr>
        <w:top w:val="none" w:sz="0" w:space="0" w:color="auto"/>
        <w:left w:val="none" w:sz="0" w:space="0" w:color="auto"/>
        <w:bottom w:val="none" w:sz="0" w:space="0" w:color="auto"/>
        <w:right w:val="none" w:sz="0" w:space="0" w:color="auto"/>
      </w:divBdr>
    </w:div>
    <w:div w:id="1945068103">
      <w:marLeft w:val="640"/>
      <w:marRight w:val="0"/>
      <w:marTop w:val="0"/>
      <w:marBottom w:val="0"/>
      <w:divBdr>
        <w:top w:val="none" w:sz="0" w:space="0" w:color="auto"/>
        <w:left w:val="none" w:sz="0" w:space="0" w:color="auto"/>
        <w:bottom w:val="none" w:sz="0" w:space="0" w:color="auto"/>
        <w:right w:val="none" w:sz="0" w:space="0" w:color="auto"/>
      </w:divBdr>
    </w:div>
    <w:div w:id="1945186523">
      <w:marLeft w:val="640"/>
      <w:marRight w:val="0"/>
      <w:marTop w:val="0"/>
      <w:marBottom w:val="0"/>
      <w:divBdr>
        <w:top w:val="none" w:sz="0" w:space="0" w:color="auto"/>
        <w:left w:val="none" w:sz="0" w:space="0" w:color="auto"/>
        <w:bottom w:val="none" w:sz="0" w:space="0" w:color="auto"/>
        <w:right w:val="none" w:sz="0" w:space="0" w:color="auto"/>
      </w:divBdr>
    </w:div>
    <w:div w:id="1946379881">
      <w:marLeft w:val="640"/>
      <w:marRight w:val="0"/>
      <w:marTop w:val="0"/>
      <w:marBottom w:val="0"/>
      <w:divBdr>
        <w:top w:val="none" w:sz="0" w:space="0" w:color="auto"/>
        <w:left w:val="none" w:sz="0" w:space="0" w:color="auto"/>
        <w:bottom w:val="none" w:sz="0" w:space="0" w:color="auto"/>
        <w:right w:val="none" w:sz="0" w:space="0" w:color="auto"/>
      </w:divBdr>
    </w:div>
    <w:div w:id="1947030828">
      <w:marLeft w:val="640"/>
      <w:marRight w:val="0"/>
      <w:marTop w:val="0"/>
      <w:marBottom w:val="0"/>
      <w:divBdr>
        <w:top w:val="none" w:sz="0" w:space="0" w:color="auto"/>
        <w:left w:val="none" w:sz="0" w:space="0" w:color="auto"/>
        <w:bottom w:val="none" w:sz="0" w:space="0" w:color="auto"/>
        <w:right w:val="none" w:sz="0" w:space="0" w:color="auto"/>
      </w:divBdr>
    </w:div>
    <w:div w:id="1947227971">
      <w:marLeft w:val="640"/>
      <w:marRight w:val="0"/>
      <w:marTop w:val="0"/>
      <w:marBottom w:val="0"/>
      <w:divBdr>
        <w:top w:val="none" w:sz="0" w:space="0" w:color="auto"/>
        <w:left w:val="none" w:sz="0" w:space="0" w:color="auto"/>
        <w:bottom w:val="none" w:sz="0" w:space="0" w:color="auto"/>
        <w:right w:val="none" w:sz="0" w:space="0" w:color="auto"/>
      </w:divBdr>
    </w:div>
    <w:div w:id="1948194848">
      <w:marLeft w:val="640"/>
      <w:marRight w:val="0"/>
      <w:marTop w:val="0"/>
      <w:marBottom w:val="0"/>
      <w:divBdr>
        <w:top w:val="none" w:sz="0" w:space="0" w:color="auto"/>
        <w:left w:val="none" w:sz="0" w:space="0" w:color="auto"/>
        <w:bottom w:val="none" w:sz="0" w:space="0" w:color="auto"/>
        <w:right w:val="none" w:sz="0" w:space="0" w:color="auto"/>
      </w:divBdr>
    </w:div>
    <w:div w:id="1950500391">
      <w:marLeft w:val="640"/>
      <w:marRight w:val="0"/>
      <w:marTop w:val="0"/>
      <w:marBottom w:val="0"/>
      <w:divBdr>
        <w:top w:val="none" w:sz="0" w:space="0" w:color="auto"/>
        <w:left w:val="none" w:sz="0" w:space="0" w:color="auto"/>
        <w:bottom w:val="none" w:sz="0" w:space="0" w:color="auto"/>
        <w:right w:val="none" w:sz="0" w:space="0" w:color="auto"/>
      </w:divBdr>
    </w:div>
    <w:div w:id="1951466977">
      <w:marLeft w:val="640"/>
      <w:marRight w:val="0"/>
      <w:marTop w:val="0"/>
      <w:marBottom w:val="0"/>
      <w:divBdr>
        <w:top w:val="none" w:sz="0" w:space="0" w:color="auto"/>
        <w:left w:val="none" w:sz="0" w:space="0" w:color="auto"/>
        <w:bottom w:val="none" w:sz="0" w:space="0" w:color="auto"/>
        <w:right w:val="none" w:sz="0" w:space="0" w:color="auto"/>
      </w:divBdr>
    </w:div>
    <w:div w:id="1951891061">
      <w:marLeft w:val="640"/>
      <w:marRight w:val="0"/>
      <w:marTop w:val="0"/>
      <w:marBottom w:val="0"/>
      <w:divBdr>
        <w:top w:val="none" w:sz="0" w:space="0" w:color="auto"/>
        <w:left w:val="none" w:sz="0" w:space="0" w:color="auto"/>
        <w:bottom w:val="none" w:sz="0" w:space="0" w:color="auto"/>
        <w:right w:val="none" w:sz="0" w:space="0" w:color="auto"/>
      </w:divBdr>
    </w:div>
    <w:div w:id="1951931569">
      <w:marLeft w:val="640"/>
      <w:marRight w:val="0"/>
      <w:marTop w:val="0"/>
      <w:marBottom w:val="0"/>
      <w:divBdr>
        <w:top w:val="none" w:sz="0" w:space="0" w:color="auto"/>
        <w:left w:val="none" w:sz="0" w:space="0" w:color="auto"/>
        <w:bottom w:val="none" w:sz="0" w:space="0" w:color="auto"/>
        <w:right w:val="none" w:sz="0" w:space="0" w:color="auto"/>
      </w:divBdr>
    </w:div>
    <w:div w:id="1952515570">
      <w:marLeft w:val="640"/>
      <w:marRight w:val="0"/>
      <w:marTop w:val="0"/>
      <w:marBottom w:val="0"/>
      <w:divBdr>
        <w:top w:val="none" w:sz="0" w:space="0" w:color="auto"/>
        <w:left w:val="none" w:sz="0" w:space="0" w:color="auto"/>
        <w:bottom w:val="none" w:sz="0" w:space="0" w:color="auto"/>
        <w:right w:val="none" w:sz="0" w:space="0" w:color="auto"/>
      </w:divBdr>
    </w:div>
    <w:div w:id="1953366046">
      <w:marLeft w:val="640"/>
      <w:marRight w:val="0"/>
      <w:marTop w:val="0"/>
      <w:marBottom w:val="0"/>
      <w:divBdr>
        <w:top w:val="none" w:sz="0" w:space="0" w:color="auto"/>
        <w:left w:val="none" w:sz="0" w:space="0" w:color="auto"/>
        <w:bottom w:val="none" w:sz="0" w:space="0" w:color="auto"/>
        <w:right w:val="none" w:sz="0" w:space="0" w:color="auto"/>
      </w:divBdr>
    </w:div>
    <w:div w:id="1953394838">
      <w:marLeft w:val="640"/>
      <w:marRight w:val="0"/>
      <w:marTop w:val="0"/>
      <w:marBottom w:val="0"/>
      <w:divBdr>
        <w:top w:val="none" w:sz="0" w:space="0" w:color="auto"/>
        <w:left w:val="none" w:sz="0" w:space="0" w:color="auto"/>
        <w:bottom w:val="none" w:sz="0" w:space="0" w:color="auto"/>
        <w:right w:val="none" w:sz="0" w:space="0" w:color="auto"/>
      </w:divBdr>
    </w:div>
    <w:div w:id="1954021403">
      <w:marLeft w:val="640"/>
      <w:marRight w:val="0"/>
      <w:marTop w:val="0"/>
      <w:marBottom w:val="0"/>
      <w:divBdr>
        <w:top w:val="none" w:sz="0" w:space="0" w:color="auto"/>
        <w:left w:val="none" w:sz="0" w:space="0" w:color="auto"/>
        <w:bottom w:val="none" w:sz="0" w:space="0" w:color="auto"/>
        <w:right w:val="none" w:sz="0" w:space="0" w:color="auto"/>
      </w:divBdr>
    </w:div>
    <w:div w:id="1955285390">
      <w:marLeft w:val="640"/>
      <w:marRight w:val="0"/>
      <w:marTop w:val="0"/>
      <w:marBottom w:val="0"/>
      <w:divBdr>
        <w:top w:val="none" w:sz="0" w:space="0" w:color="auto"/>
        <w:left w:val="none" w:sz="0" w:space="0" w:color="auto"/>
        <w:bottom w:val="none" w:sz="0" w:space="0" w:color="auto"/>
        <w:right w:val="none" w:sz="0" w:space="0" w:color="auto"/>
      </w:divBdr>
    </w:div>
    <w:div w:id="1955288455">
      <w:marLeft w:val="640"/>
      <w:marRight w:val="0"/>
      <w:marTop w:val="0"/>
      <w:marBottom w:val="0"/>
      <w:divBdr>
        <w:top w:val="none" w:sz="0" w:space="0" w:color="auto"/>
        <w:left w:val="none" w:sz="0" w:space="0" w:color="auto"/>
        <w:bottom w:val="none" w:sz="0" w:space="0" w:color="auto"/>
        <w:right w:val="none" w:sz="0" w:space="0" w:color="auto"/>
      </w:divBdr>
    </w:div>
    <w:div w:id="1955747772">
      <w:marLeft w:val="640"/>
      <w:marRight w:val="0"/>
      <w:marTop w:val="0"/>
      <w:marBottom w:val="0"/>
      <w:divBdr>
        <w:top w:val="none" w:sz="0" w:space="0" w:color="auto"/>
        <w:left w:val="none" w:sz="0" w:space="0" w:color="auto"/>
        <w:bottom w:val="none" w:sz="0" w:space="0" w:color="auto"/>
        <w:right w:val="none" w:sz="0" w:space="0" w:color="auto"/>
      </w:divBdr>
    </w:div>
    <w:div w:id="1956448455">
      <w:marLeft w:val="640"/>
      <w:marRight w:val="0"/>
      <w:marTop w:val="0"/>
      <w:marBottom w:val="0"/>
      <w:divBdr>
        <w:top w:val="none" w:sz="0" w:space="0" w:color="auto"/>
        <w:left w:val="none" w:sz="0" w:space="0" w:color="auto"/>
        <w:bottom w:val="none" w:sz="0" w:space="0" w:color="auto"/>
        <w:right w:val="none" w:sz="0" w:space="0" w:color="auto"/>
      </w:divBdr>
    </w:div>
    <w:div w:id="1956474177">
      <w:marLeft w:val="640"/>
      <w:marRight w:val="0"/>
      <w:marTop w:val="0"/>
      <w:marBottom w:val="0"/>
      <w:divBdr>
        <w:top w:val="none" w:sz="0" w:space="0" w:color="auto"/>
        <w:left w:val="none" w:sz="0" w:space="0" w:color="auto"/>
        <w:bottom w:val="none" w:sz="0" w:space="0" w:color="auto"/>
        <w:right w:val="none" w:sz="0" w:space="0" w:color="auto"/>
      </w:divBdr>
    </w:div>
    <w:div w:id="1957252176">
      <w:marLeft w:val="640"/>
      <w:marRight w:val="0"/>
      <w:marTop w:val="0"/>
      <w:marBottom w:val="0"/>
      <w:divBdr>
        <w:top w:val="none" w:sz="0" w:space="0" w:color="auto"/>
        <w:left w:val="none" w:sz="0" w:space="0" w:color="auto"/>
        <w:bottom w:val="none" w:sz="0" w:space="0" w:color="auto"/>
        <w:right w:val="none" w:sz="0" w:space="0" w:color="auto"/>
      </w:divBdr>
    </w:div>
    <w:div w:id="1957255198">
      <w:marLeft w:val="640"/>
      <w:marRight w:val="0"/>
      <w:marTop w:val="0"/>
      <w:marBottom w:val="0"/>
      <w:divBdr>
        <w:top w:val="none" w:sz="0" w:space="0" w:color="auto"/>
        <w:left w:val="none" w:sz="0" w:space="0" w:color="auto"/>
        <w:bottom w:val="none" w:sz="0" w:space="0" w:color="auto"/>
        <w:right w:val="none" w:sz="0" w:space="0" w:color="auto"/>
      </w:divBdr>
    </w:div>
    <w:div w:id="1957447477">
      <w:marLeft w:val="640"/>
      <w:marRight w:val="0"/>
      <w:marTop w:val="0"/>
      <w:marBottom w:val="0"/>
      <w:divBdr>
        <w:top w:val="none" w:sz="0" w:space="0" w:color="auto"/>
        <w:left w:val="none" w:sz="0" w:space="0" w:color="auto"/>
        <w:bottom w:val="none" w:sz="0" w:space="0" w:color="auto"/>
        <w:right w:val="none" w:sz="0" w:space="0" w:color="auto"/>
      </w:divBdr>
    </w:div>
    <w:div w:id="1957902316">
      <w:marLeft w:val="640"/>
      <w:marRight w:val="0"/>
      <w:marTop w:val="0"/>
      <w:marBottom w:val="0"/>
      <w:divBdr>
        <w:top w:val="none" w:sz="0" w:space="0" w:color="auto"/>
        <w:left w:val="none" w:sz="0" w:space="0" w:color="auto"/>
        <w:bottom w:val="none" w:sz="0" w:space="0" w:color="auto"/>
        <w:right w:val="none" w:sz="0" w:space="0" w:color="auto"/>
      </w:divBdr>
    </w:div>
    <w:div w:id="1958172838">
      <w:marLeft w:val="640"/>
      <w:marRight w:val="0"/>
      <w:marTop w:val="0"/>
      <w:marBottom w:val="0"/>
      <w:divBdr>
        <w:top w:val="none" w:sz="0" w:space="0" w:color="auto"/>
        <w:left w:val="none" w:sz="0" w:space="0" w:color="auto"/>
        <w:bottom w:val="none" w:sz="0" w:space="0" w:color="auto"/>
        <w:right w:val="none" w:sz="0" w:space="0" w:color="auto"/>
      </w:divBdr>
    </w:div>
    <w:div w:id="1958367257">
      <w:marLeft w:val="640"/>
      <w:marRight w:val="0"/>
      <w:marTop w:val="0"/>
      <w:marBottom w:val="0"/>
      <w:divBdr>
        <w:top w:val="none" w:sz="0" w:space="0" w:color="auto"/>
        <w:left w:val="none" w:sz="0" w:space="0" w:color="auto"/>
        <w:bottom w:val="none" w:sz="0" w:space="0" w:color="auto"/>
        <w:right w:val="none" w:sz="0" w:space="0" w:color="auto"/>
      </w:divBdr>
    </w:div>
    <w:div w:id="1958370053">
      <w:marLeft w:val="640"/>
      <w:marRight w:val="0"/>
      <w:marTop w:val="0"/>
      <w:marBottom w:val="0"/>
      <w:divBdr>
        <w:top w:val="none" w:sz="0" w:space="0" w:color="auto"/>
        <w:left w:val="none" w:sz="0" w:space="0" w:color="auto"/>
        <w:bottom w:val="none" w:sz="0" w:space="0" w:color="auto"/>
        <w:right w:val="none" w:sz="0" w:space="0" w:color="auto"/>
      </w:divBdr>
    </w:div>
    <w:div w:id="1960061932">
      <w:marLeft w:val="640"/>
      <w:marRight w:val="0"/>
      <w:marTop w:val="0"/>
      <w:marBottom w:val="0"/>
      <w:divBdr>
        <w:top w:val="none" w:sz="0" w:space="0" w:color="auto"/>
        <w:left w:val="none" w:sz="0" w:space="0" w:color="auto"/>
        <w:bottom w:val="none" w:sz="0" w:space="0" w:color="auto"/>
        <w:right w:val="none" w:sz="0" w:space="0" w:color="auto"/>
      </w:divBdr>
    </w:div>
    <w:div w:id="1960843652">
      <w:marLeft w:val="640"/>
      <w:marRight w:val="0"/>
      <w:marTop w:val="0"/>
      <w:marBottom w:val="0"/>
      <w:divBdr>
        <w:top w:val="none" w:sz="0" w:space="0" w:color="auto"/>
        <w:left w:val="none" w:sz="0" w:space="0" w:color="auto"/>
        <w:bottom w:val="none" w:sz="0" w:space="0" w:color="auto"/>
        <w:right w:val="none" w:sz="0" w:space="0" w:color="auto"/>
      </w:divBdr>
    </w:div>
    <w:div w:id="1961951894">
      <w:marLeft w:val="640"/>
      <w:marRight w:val="0"/>
      <w:marTop w:val="0"/>
      <w:marBottom w:val="0"/>
      <w:divBdr>
        <w:top w:val="none" w:sz="0" w:space="0" w:color="auto"/>
        <w:left w:val="none" w:sz="0" w:space="0" w:color="auto"/>
        <w:bottom w:val="none" w:sz="0" w:space="0" w:color="auto"/>
        <w:right w:val="none" w:sz="0" w:space="0" w:color="auto"/>
      </w:divBdr>
    </w:div>
    <w:div w:id="1963267199">
      <w:marLeft w:val="640"/>
      <w:marRight w:val="0"/>
      <w:marTop w:val="0"/>
      <w:marBottom w:val="0"/>
      <w:divBdr>
        <w:top w:val="none" w:sz="0" w:space="0" w:color="auto"/>
        <w:left w:val="none" w:sz="0" w:space="0" w:color="auto"/>
        <w:bottom w:val="none" w:sz="0" w:space="0" w:color="auto"/>
        <w:right w:val="none" w:sz="0" w:space="0" w:color="auto"/>
      </w:divBdr>
    </w:div>
    <w:div w:id="1963724939">
      <w:marLeft w:val="640"/>
      <w:marRight w:val="0"/>
      <w:marTop w:val="0"/>
      <w:marBottom w:val="0"/>
      <w:divBdr>
        <w:top w:val="none" w:sz="0" w:space="0" w:color="auto"/>
        <w:left w:val="none" w:sz="0" w:space="0" w:color="auto"/>
        <w:bottom w:val="none" w:sz="0" w:space="0" w:color="auto"/>
        <w:right w:val="none" w:sz="0" w:space="0" w:color="auto"/>
      </w:divBdr>
    </w:div>
    <w:div w:id="1964842952">
      <w:marLeft w:val="640"/>
      <w:marRight w:val="0"/>
      <w:marTop w:val="0"/>
      <w:marBottom w:val="0"/>
      <w:divBdr>
        <w:top w:val="none" w:sz="0" w:space="0" w:color="auto"/>
        <w:left w:val="none" w:sz="0" w:space="0" w:color="auto"/>
        <w:bottom w:val="none" w:sz="0" w:space="0" w:color="auto"/>
        <w:right w:val="none" w:sz="0" w:space="0" w:color="auto"/>
      </w:divBdr>
    </w:div>
    <w:div w:id="1964966535">
      <w:marLeft w:val="640"/>
      <w:marRight w:val="0"/>
      <w:marTop w:val="0"/>
      <w:marBottom w:val="0"/>
      <w:divBdr>
        <w:top w:val="none" w:sz="0" w:space="0" w:color="auto"/>
        <w:left w:val="none" w:sz="0" w:space="0" w:color="auto"/>
        <w:bottom w:val="none" w:sz="0" w:space="0" w:color="auto"/>
        <w:right w:val="none" w:sz="0" w:space="0" w:color="auto"/>
      </w:divBdr>
    </w:div>
    <w:div w:id="1964995391">
      <w:marLeft w:val="640"/>
      <w:marRight w:val="0"/>
      <w:marTop w:val="0"/>
      <w:marBottom w:val="0"/>
      <w:divBdr>
        <w:top w:val="none" w:sz="0" w:space="0" w:color="auto"/>
        <w:left w:val="none" w:sz="0" w:space="0" w:color="auto"/>
        <w:bottom w:val="none" w:sz="0" w:space="0" w:color="auto"/>
        <w:right w:val="none" w:sz="0" w:space="0" w:color="auto"/>
      </w:divBdr>
    </w:div>
    <w:div w:id="1967159616">
      <w:marLeft w:val="640"/>
      <w:marRight w:val="0"/>
      <w:marTop w:val="0"/>
      <w:marBottom w:val="0"/>
      <w:divBdr>
        <w:top w:val="none" w:sz="0" w:space="0" w:color="auto"/>
        <w:left w:val="none" w:sz="0" w:space="0" w:color="auto"/>
        <w:bottom w:val="none" w:sz="0" w:space="0" w:color="auto"/>
        <w:right w:val="none" w:sz="0" w:space="0" w:color="auto"/>
      </w:divBdr>
    </w:div>
    <w:div w:id="1968314619">
      <w:marLeft w:val="640"/>
      <w:marRight w:val="0"/>
      <w:marTop w:val="0"/>
      <w:marBottom w:val="0"/>
      <w:divBdr>
        <w:top w:val="none" w:sz="0" w:space="0" w:color="auto"/>
        <w:left w:val="none" w:sz="0" w:space="0" w:color="auto"/>
        <w:bottom w:val="none" w:sz="0" w:space="0" w:color="auto"/>
        <w:right w:val="none" w:sz="0" w:space="0" w:color="auto"/>
      </w:divBdr>
    </w:div>
    <w:div w:id="1969974234">
      <w:marLeft w:val="640"/>
      <w:marRight w:val="0"/>
      <w:marTop w:val="0"/>
      <w:marBottom w:val="0"/>
      <w:divBdr>
        <w:top w:val="none" w:sz="0" w:space="0" w:color="auto"/>
        <w:left w:val="none" w:sz="0" w:space="0" w:color="auto"/>
        <w:bottom w:val="none" w:sz="0" w:space="0" w:color="auto"/>
        <w:right w:val="none" w:sz="0" w:space="0" w:color="auto"/>
      </w:divBdr>
    </w:div>
    <w:div w:id="1971015428">
      <w:marLeft w:val="640"/>
      <w:marRight w:val="0"/>
      <w:marTop w:val="0"/>
      <w:marBottom w:val="0"/>
      <w:divBdr>
        <w:top w:val="none" w:sz="0" w:space="0" w:color="auto"/>
        <w:left w:val="none" w:sz="0" w:space="0" w:color="auto"/>
        <w:bottom w:val="none" w:sz="0" w:space="0" w:color="auto"/>
        <w:right w:val="none" w:sz="0" w:space="0" w:color="auto"/>
      </w:divBdr>
    </w:div>
    <w:div w:id="1973754847">
      <w:marLeft w:val="640"/>
      <w:marRight w:val="0"/>
      <w:marTop w:val="0"/>
      <w:marBottom w:val="0"/>
      <w:divBdr>
        <w:top w:val="none" w:sz="0" w:space="0" w:color="auto"/>
        <w:left w:val="none" w:sz="0" w:space="0" w:color="auto"/>
        <w:bottom w:val="none" w:sz="0" w:space="0" w:color="auto"/>
        <w:right w:val="none" w:sz="0" w:space="0" w:color="auto"/>
      </w:divBdr>
    </w:div>
    <w:div w:id="1974946344">
      <w:marLeft w:val="640"/>
      <w:marRight w:val="0"/>
      <w:marTop w:val="0"/>
      <w:marBottom w:val="0"/>
      <w:divBdr>
        <w:top w:val="none" w:sz="0" w:space="0" w:color="auto"/>
        <w:left w:val="none" w:sz="0" w:space="0" w:color="auto"/>
        <w:bottom w:val="none" w:sz="0" w:space="0" w:color="auto"/>
        <w:right w:val="none" w:sz="0" w:space="0" w:color="auto"/>
      </w:divBdr>
    </w:div>
    <w:div w:id="1976251756">
      <w:marLeft w:val="640"/>
      <w:marRight w:val="0"/>
      <w:marTop w:val="0"/>
      <w:marBottom w:val="0"/>
      <w:divBdr>
        <w:top w:val="none" w:sz="0" w:space="0" w:color="auto"/>
        <w:left w:val="none" w:sz="0" w:space="0" w:color="auto"/>
        <w:bottom w:val="none" w:sz="0" w:space="0" w:color="auto"/>
        <w:right w:val="none" w:sz="0" w:space="0" w:color="auto"/>
      </w:divBdr>
    </w:div>
    <w:div w:id="1976255984">
      <w:marLeft w:val="640"/>
      <w:marRight w:val="0"/>
      <w:marTop w:val="0"/>
      <w:marBottom w:val="0"/>
      <w:divBdr>
        <w:top w:val="none" w:sz="0" w:space="0" w:color="auto"/>
        <w:left w:val="none" w:sz="0" w:space="0" w:color="auto"/>
        <w:bottom w:val="none" w:sz="0" w:space="0" w:color="auto"/>
        <w:right w:val="none" w:sz="0" w:space="0" w:color="auto"/>
      </w:divBdr>
    </w:div>
    <w:div w:id="1978291967">
      <w:marLeft w:val="640"/>
      <w:marRight w:val="0"/>
      <w:marTop w:val="0"/>
      <w:marBottom w:val="0"/>
      <w:divBdr>
        <w:top w:val="none" w:sz="0" w:space="0" w:color="auto"/>
        <w:left w:val="none" w:sz="0" w:space="0" w:color="auto"/>
        <w:bottom w:val="none" w:sz="0" w:space="0" w:color="auto"/>
        <w:right w:val="none" w:sz="0" w:space="0" w:color="auto"/>
      </w:divBdr>
    </w:div>
    <w:div w:id="1980114643">
      <w:marLeft w:val="640"/>
      <w:marRight w:val="0"/>
      <w:marTop w:val="0"/>
      <w:marBottom w:val="0"/>
      <w:divBdr>
        <w:top w:val="none" w:sz="0" w:space="0" w:color="auto"/>
        <w:left w:val="none" w:sz="0" w:space="0" w:color="auto"/>
        <w:bottom w:val="none" w:sz="0" w:space="0" w:color="auto"/>
        <w:right w:val="none" w:sz="0" w:space="0" w:color="auto"/>
      </w:divBdr>
    </w:div>
    <w:div w:id="1980180756">
      <w:marLeft w:val="640"/>
      <w:marRight w:val="0"/>
      <w:marTop w:val="0"/>
      <w:marBottom w:val="0"/>
      <w:divBdr>
        <w:top w:val="none" w:sz="0" w:space="0" w:color="auto"/>
        <w:left w:val="none" w:sz="0" w:space="0" w:color="auto"/>
        <w:bottom w:val="none" w:sz="0" w:space="0" w:color="auto"/>
        <w:right w:val="none" w:sz="0" w:space="0" w:color="auto"/>
      </w:divBdr>
    </w:div>
    <w:div w:id="1981381062">
      <w:marLeft w:val="640"/>
      <w:marRight w:val="0"/>
      <w:marTop w:val="0"/>
      <w:marBottom w:val="0"/>
      <w:divBdr>
        <w:top w:val="none" w:sz="0" w:space="0" w:color="auto"/>
        <w:left w:val="none" w:sz="0" w:space="0" w:color="auto"/>
        <w:bottom w:val="none" w:sz="0" w:space="0" w:color="auto"/>
        <w:right w:val="none" w:sz="0" w:space="0" w:color="auto"/>
      </w:divBdr>
    </w:div>
    <w:div w:id="1982802103">
      <w:marLeft w:val="640"/>
      <w:marRight w:val="0"/>
      <w:marTop w:val="0"/>
      <w:marBottom w:val="0"/>
      <w:divBdr>
        <w:top w:val="none" w:sz="0" w:space="0" w:color="auto"/>
        <w:left w:val="none" w:sz="0" w:space="0" w:color="auto"/>
        <w:bottom w:val="none" w:sz="0" w:space="0" w:color="auto"/>
        <w:right w:val="none" w:sz="0" w:space="0" w:color="auto"/>
      </w:divBdr>
    </w:div>
    <w:div w:id="1986426409">
      <w:marLeft w:val="640"/>
      <w:marRight w:val="0"/>
      <w:marTop w:val="0"/>
      <w:marBottom w:val="0"/>
      <w:divBdr>
        <w:top w:val="none" w:sz="0" w:space="0" w:color="auto"/>
        <w:left w:val="none" w:sz="0" w:space="0" w:color="auto"/>
        <w:bottom w:val="none" w:sz="0" w:space="0" w:color="auto"/>
        <w:right w:val="none" w:sz="0" w:space="0" w:color="auto"/>
      </w:divBdr>
    </w:div>
    <w:div w:id="1988775878">
      <w:marLeft w:val="640"/>
      <w:marRight w:val="0"/>
      <w:marTop w:val="0"/>
      <w:marBottom w:val="0"/>
      <w:divBdr>
        <w:top w:val="none" w:sz="0" w:space="0" w:color="auto"/>
        <w:left w:val="none" w:sz="0" w:space="0" w:color="auto"/>
        <w:bottom w:val="none" w:sz="0" w:space="0" w:color="auto"/>
        <w:right w:val="none" w:sz="0" w:space="0" w:color="auto"/>
      </w:divBdr>
    </w:div>
    <w:div w:id="1989476581">
      <w:marLeft w:val="640"/>
      <w:marRight w:val="0"/>
      <w:marTop w:val="0"/>
      <w:marBottom w:val="0"/>
      <w:divBdr>
        <w:top w:val="none" w:sz="0" w:space="0" w:color="auto"/>
        <w:left w:val="none" w:sz="0" w:space="0" w:color="auto"/>
        <w:bottom w:val="none" w:sz="0" w:space="0" w:color="auto"/>
        <w:right w:val="none" w:sz="0" w:space="0" w:color="auto"/>
      </w:divBdr>
    </w:div>
    <w:div w:id="1990787106">
      <w:marLeft w:val="640"/>
      <w:marRight w:val="0"/>
      <w:marTop w:val="0"/>
      <w:marBottom w:val="0"/>
      <w:divBdr>
        <w:top w:val="none" w:sz="0" w:space="0" w:color="auto"/>
        <w:left w:val="none" w:sz="0" w:space="0" w:color="auto"/>
        <w:bottom w:val="none" w:sz="0" w:space="0" w:color="auto"/>
        <w:right w:val="none" w:sz="0" w:space="0" w:color="auto"/>
      </w:divBdr>
    </w:div>
    <w:div w:id="1990867928">
      <w:marLeft w:val="640"/>
      <w:marRight w:val="0"/>
      <w:marTop w:val="0"/>
      <w:marBottom w:val="0"/>
      <w:divBdr>
        <w:top w:val="none" w:sz="0" w:space="0" w:color="auto"/>
        <w:left w:val="none" w:sz="0" w:space="0" w:color="auto"/>
        <w:bottom w:val="none" w:sz="0" w:space="0" w:color="auto"/>
        <w:right w:val="none" w:sz="0" w:space="0" w:color="auto"/>
      </w:divBdr>
    </w:div>
    <w:div w:id="1992638905">
      <w:marLeft w:val="640"/>
      <w:marRight w:val="0"/>
      <w:marTop w:val="0"/>
      <w:marBottom w:val="0"/>
      <w:divBdr>
        <w:top w:val="none" w:sz="0" w:space="0" w:color="auto"/>
        <w:left w:val="none" w:sz="0" w:space="0" w:color="auto"/>
        <w:bottom w:val="none" w:sz="0" w:space="0" w:color="auto"/>
        <w:right w:val="none" w:sz="0" w:space="0" w:color="auto"/>
      </w:divBdr>
    </w:div>
    <w:div w:id="1994291207">
      <w:marLeft w:val="640"/>
      <w:marRight w:val="0"/>
      <w:marTop w:val="0"/>
      <w:marBottom w:val="0"/>
      <w:divBdr>
        <w:top w:val="none" w:sz="0" w:space="0" w:color="auto"/>
        <w:left w:val="none" w:sz="0" w:space="0" w:color="auto"/>
        <w:bottom w:val="none" w:sz="0" w:space="0" w:color="auto"/>
        <w:right w:val="none" w:sz="0" w:space="0" w:color="auto"/>
      </w:divBdr>
    </w:div>
    <w:div w:id="1995986522">
      <w:marLeft w:val="640"/>
      <w:marRight w:val="0"/>
      <w:marTop w:val="0"/>
      <w:marBottom w:val="0"/>
      <w:divBdr>
        <w:top w:val="none" w:sz="0" w:space="0" w:color="auto"/>
        <w:left w:val="none" w:sz="0" w:space="0" w:color="auto"/>
        <w:bottom w:val="none" w:sz="0" w:space="0" w:color="auto"/>
        <w:right w:val="none" w:sz="0" w:space="0" w:color="auto"/>
      </w:divBdr>
    </w:div>
    <w:div w:id="1996883428">
      <w:marLeft w:val="640"/>
      <w:marRight w:val="0"/>
      <w:marTop w:val="0"/>
      <w:marBottom w:val="0"/>
      <w:divBdr>
        <w:top w:val="none" w:sz="0" w:space="0" w:color="auto"/>
        <w:left w:val="none" w:sz="0" w:space="0" w:color="auto"/>
        <w:bottom w:val="none" w:sz="0" w:space="0" w:color="auto"/>
        <w:right w:val="none" w:sz="0" w:space="0" w:color="auto"/>
      </w:divBdr>
    </w:div>
    <w:div w:id="1996957955">
      <w:marLeft w:val="640"/>
      <w:marRight w:val="0"/>
      <w:marTop w:val="0"/>
      <w:marBottom w:val="0"/>
      <w:divBdr>
        <w:top w:val="none" w:sz="0" w:space="0" w:color="auto"/>
        <w:left w:val="none" w:sz="0" w:space="0" w:color="auto"/>
        <w:bottom w:val="none" w:sz="0" w:space="0" w:color="auto"/>
        <w:right w:val="none" w:sz="0" w:space="0" w:color="auto"/>
      </w:divBdr>
    </w:div>
    <w:div w:id="1997563577">
      <w:marLeft w:val="640"/>
      <w:marRight w:val="0"/>
      <w:marTop w:val="0"/>
      <w:marBottom w:val="0"/>
      <w:divBdr>
        <w:top w:val="none" w:sz="0" w:space="0" w:color="auto"/>
        <w:left w:val="none" w:sz="0" w:space="0" w:color="auto"/>
        <w:bottom w:val="none" w:sz="0" w:space="0" w:color="auto"/>
        <w:right w:val="none" w:sz="0" w:space="0" w:color="auto"/>
      </w:divBdr>
    </w:div>
    <w:div w:id="1998218043">
      <w:marLeft w:val="640"/>
      <w:marRight w:val="0"/>
      <w:marTop w:val="0"/>
      <w:marBottom w:val="0"/>
      <w:divBdr>
        <w:top w:val="none" w:sz="0" w:space="0" w:color="auto"/>
        <w:left w:val="none" w:sz="0" w:space="0" w:color="auto"/>
        <w:bottom w:val="none" w:sz="0" w:space="0" w:color="auto"/>
        <w:right w:val="none" w:sz="0" w:space="0" w:color="auto"/>
      </w:divBdr>
    </w:div>
    <w:div w:id="1999113555">
      <w:marLeft w:val="640"/>
      <w:marRight w:val="0"/>
      <w:marTop w:val="0"/>
      <w:marBottom w:val="0"/>
      <w:divBdr>
        <w:top w:val="none" w:sz="0" w:space="0" w:color="auto"/>
        <w:left w:val="none" w:sz="0" w:space="0" w:color="auto"/>
        <w:bottom w:val="none" w:sz="0" w:space="0" w:color="auto"/>
        <w:right w:val="none" w:sz="0" w:space="0" w:color="auto"/>
      </w:divBdr>
    </w:div>
    <w:div w:id="1999334399">
      <w:marLeft w:val="640"/>
      <w:marRight w:val="0"/>
      <w:marTop w:val="0"/>
      <w:marBottom w:val="0"/>
      <w:divBdr>
        <w:top w:val="none" w:sz="0" w:space="0" w:color="auto"/>
        <w:left w:val="none" w:sz="0" w:space="0" w:color="auto"/>
        <w:bottom w:val="none" w:sz="0" w:space="0" w:color="auto"/>
        <w:right w:val="none" w:sz="0" w:space="0" w:color="auto"/>
      </w:divBdr>
    </w:div>
    <w:div w:id="1999530163">
      <w:marLeft w:val="640"/>
      <w:marRight w:val="0"/>
      <w:marTop w:val="0"/>
      <w:marBottom w:val="0"/>
      <w:divBdr>
        <w:top w:val="none" w:sz="0" w:space="0" w:color="auto"/>
        <w:left w:val="none" w:sz="0" w:space="0" w:color="auto"/>
        <w:bottom w:val="none" w:sz="0" w:space="0" w:color="auto"/>
        <w:right w:val="none" w:sz="0" w:space="0" w:color="auto"/>
      </w:divBdr>
    </w:div>
    <w:div w:id="1999772420">
      <w:marLeft w:val="640"/>
      <w:marRight w:val="0"/>
      <w:marTop w:val="0"/>
      <w:marBottom w:val="0"/>
      <w:divBdr>
        <w:top w:val="none" w:sz="0" w:space="0" w:color="auto"/>
        <w:left w:val="none" w:sz="0" w:space="0" w:color="auto"/>
        <w:bottom w:val="none" w:sz="0" w:space="0" w:color="auto"/>
        <w:right w:val="none" w:sz="0" w:space="0" w:color="auto"/>
      </w:divBdr>
    </w:div>
    <w:div w:id="2001229752">
      <w:marLeft w:val="640"/>
      <w:marRight w:val="0"/>
      <w:marTop w:val="0"/>
      <w:marBottom w:val="0"/>
      <w:divBdr>
        <w:top w:val="none" w:sz="0" w:space="0" w:color="auto"/>
        <w:left w:val="none" w:sz="0" w:space="0" w:color="auto"/>
        <w:bottom w:val="none" w:sz="0" w:space="0" w:color="auto"/>
        <w:right w:val="none" w:sz="0" w:space="0" w:color="auto"/>
      </w:divBdr>
    </w:div>
    <w:div w:id="2001813267">
      <w:marLeft w:val="640"/>
      <w:marRight w:val="0"/>
      <w:marTop w:val="0"/>
      <w:marBottom w:val="0"/>
      <w:divBdr>
        <w:top w:val="none" w:sz="0" w:space="0" w:color="auto"/>
        <w:left w:val="none" w:sz="0" w:space="0" w:color="auto"/>
        <w:bottom w:val="none" w:sz="0" w:space="0" w:color="auto"/>
        <w:right w:val="none" w:sz="0" w:space="0" w:color="auto"/>
      </w:divBdr>
    </w:div>
    <w:div w:id="2002200410">
      <w:marLeft w:val="640"/>
      <w:marRight w:val="0"/>
      <w:marTop w:val="0"/>
      <w:marBottom w:val="0"/>
      <w:divBdr>
        <w:top w:val="none" w:sz="0" w:space="0" w:color="auto"/>
        <w:left w:val="none" w:sz="0" w:space="0" w:color="auto"/>
        <w:bottom w:val="none" w:sz="0" w:space="0" w:color="auto"/>
        <w:right w:val="none" w:sz="0" w:space="0" w:color="auto"/>
      </w:divBdr>
    </w:div>
    <w:div w:id="2002461547">
      <w:marLeft w:val="640"/>
      <w:marRight w:val="0"/>
      <w:marTop w:val="0"/>
      <w:marBottom w:val="0"/>
      <w:divBdr>
        <w:top w:val="none" w:sz="0" w:space="0" w:color="auto"/>
        <w:left w:val="none" w:sz="0" w:space="0" w:color="auto"/>
        <w:bottom w:val="none" w:sz="0" w:space="0" w:color="auto"/>
        <w:right w:val="none" w:sz="0" w:space="0" w:color="auto"/>
      </w:divBdr>
    </w:div>
    <w:div w:id="2002464258">
      <w:marLeft w:val="640"/>
      <w:marRight w:val="0"/>
      <w:marTop w:val="0"/>
      <w:marBottom w:val="0"/>
      <w:divBdr>
        <w:top w:val="none" w:sz="0" w:space="0" w:color="auto"/>
        <w:left w:val="none" w:sz="0" w:space="0" w:color="auto"/>
        <w:bottom w:val="none" w:sz="0" w:space="0" w:color="auto"/>
        <w:right w:val="none" w:sz="0" w:space="0" w:color="auto"/>
      </w:divBdr>
    </w:div>
    <w:div w:id="2003462756">
      <w:marLeft w:val="640"/>
      <w:marRight w:val="0"/>
      <w:marTop w:val="0"/>
      <w:marBottom w:val="0"/>
      <w:divBdr>
        <w:top w:val="none" w:sz="0" w:space="0" w:color="auto"/>
        <w:left w:val="none" w:sz="0" w:space="0" w:color="auto"/>
        <w:bottom w:val="none" w:sz="0" w:space="0" w:color="auto"/>
        <w:right w:val="none" w:sz="0" w:space="0" w:color="auto"/>
      </w:divBdr>
    </w:div>
    <w:div w:id="2004432215">
      <w:marLeft w:val="640"/>
      <w:marRight w:val="0"/>
      <w:marTop w:val="0"/>
      <w:marBottom w:val="0"/>
      <w:divBdr>
        <w:top w:val="none" w:sz="0" w:space="0" w:color="auto"/>
        <w:left w:val="none" w:sz="0" w:space="0" w:color="auto"/>
        <w:bottom w:val="none" w:sz="0" w:space="0" w:color="auto"/>
        <w:right w:val="none" w:sz="0" w:space="0" w:color="auto"/>
      </w:divBdr>
    </w:div>
    <w:div w:id="2004502324">
      <w:marLeft w:val="640"/>
      <w:marRight w:val="0"/>
      <w:marTop w:val="0"/>
      <w:marBottom w:val="0"/>
      <w:divBdr>
        <w:top w:val="none" w:sz="0" w:space="0" w:color="auto"/>
        <w:left w:val="none" w:sz="0" w:space="0" w:color="auto"/>
        <w:bottom w:val="none" w:sz="0" w:space="0" w:color="auto"/>
        <w:right w:val="none" w:sz="0" w:space="0" w:color="auto"/>
      </w:divBdr>
    </w:div>
    <w:div w:id="2007130834">
      <w:marLeft w:val="640"/>
      <w:marRight w:val="0"/>
      <w:marTop w:val="0"/>
      <w:marBottom w:val="0"/>
      <w:divBdr>
        <w:top w:val="none" w:sz="0" w:space="0" w:color="auto"/>
        <w:left w:val="none" w:sz="0" w:space="0" w:color="auto"/>
        <w:bottom w:val="none" w:sz="0" w:space="0" w:color="auto"/>
        <w:right w:val="none" w:sz="0" w:space="0" w:color="auto"/>
      </w:divBdr>
    </w:div>
    <w:div w:id="2007434944">
      <w:marLeft w:val="640"/>
      <w:marRight w:val="0"/>
      <w:marTop w:val="0"/>
      <w:marBottom w:val="0"/>
      <w:divBdr>
        <w:top w:val="none" w:sz="0" w:space="0" w:color="auto"/>
        <w:left w:val="none" w:sz="0" w:space="0" w:color="auto"/>
        <w:bottom w:val="none" w:sz="0" w:space="0" w:color="auto"/>
        <w:right w:val="none" w:sz="0" w:space="0" w:color="auto"/>
      </w:divBdr>
    </w:div>
    <w:div w:id="2007899835">
      <w:marLeft w:val="640"/>
      <w:marRight w:val="0"/>
      <w:marTop w:val="0"/>
      <w:marBottom w:val="0"/>
      <w:divBdr>
        <w:top w:val="none" w:sz="0" w:space="0" w:color="auto"/>
        <w:left w:val="none" w:sz="0" w:space="0" w:color="auto"/>
        <w:bottom w:val="none" w:sz="0" w:space="0" w:color="auto"/>
        <w:right w:val="none" w:sz="0" w:space="0" w:color="auto"/>
      </w:divBdr>
    </w:div>
    <w:div w:id="2008747450">
      <w:marLeft w:val="640"/>
      <w:marRight w:val="0"/>
      <w:marTop w:val="0"/>
      <w:marBottom w:val="0"/>
      <w:divBdr>
        <w:top w:val="none" w:sz="0" w:space="0" w:color="auto"/>
        <w:left w:val="none" w:sz="0" w:space="0" w:color="auto"/>
        <w:bottom w:val="none" w:sz="0" w:space="0" w:color="auto"/>
        <w:right w:val="none" w:sz="0" w:space="0" w:color="auto"/>
      </w:divBdr>
    </w:div>
    <w:div w:id="2009283522">
      <w:marLeft w:val="640"/>
      <w:marRight w:val="0"/>
      <w:marTop w:val="0"/>
      <w:marBottom w:val="0"/>
      <w:divBdr>
        <w:top w:val="none" w:sz="0" w:space="0" w:color="auto"/>
        <w:left w:val="none" w:sz="0" w:space="0" w:color="auto"/>
        <w:bottom w:val="none" w:sz="0" w:space="0" w:color="auto"/>
        <w:right w:val="none" w:sz="0" w:space="0" w:color="auto"/>
      </w:divBdr>
    </w:div>
    <w:div w:id="2009362917">
      <w:marLeft w:val="640"/>
      <w:marRight w:val="0"/>
      <w:marTop w:val="0"/>
      <w:marBottom w:val="0"/>
      <w:divBdr>
        <w:top w:val="none" w:sz="0" w:space="0" w:color="auto"/>
        <w:left w:val="none" w:sz="0" w:space="0" w:color="auto"/>
        <w:bottom w:val="none" w:sz="0" w:space="0" w:color="auto"/>
        <w:right w:val="none" w:sz="0" w:space="0" w:color="auto"/>
      </w:divBdr>
    </w:div>
    <w:div w:id="2009364032">
      <w:marLeft w:val="640"/>
      <w:marRight w:val="0"/>
      <w:marTop w:val="0"/>
      <w:marBottom w:val="0"/>
      <w:divBdr>
        <w:top w:val="none" w:sz="0" w:space="0" w:color="auto"/>
        <w:left w:val="none" w:sz="0" w:space="0" w:color="auto"/>
        <w:bottom w:val="none" w:sz="0" w:space="0" w:color="auto"/>
        <w:right w:val="none" w:sz="0" w:space="0" w:color="auto"/>
      </w:divBdr>
    </w:div>
    <w:div w:id="2013334501">
      <w:marLeft w:val="640"/>
      <w:marRight w:val="0"/>
      <w:marTop w:val="0"/>
      <w:marBottom w:val="0"/>
      <w:divBdr>
        <w:top w:val="none" w:sz="0" w:space="0" w:color="auto"/>
        <w:left w:val="none" w:sz="0" w:space="0" w:color="auto"/>
        <w:bottom w:val="none" w:sz="0" w:space="0" w:color="auto"/>
        <w:right w:val="none" w:sz="0" w:space="0" w:color="auto"/>
      </w:divBdr>
    </w:div>
    <w:div w:id="2014263279">
      <w:marLeft w:val="640"/>
      <w:marRight w:val="0"/>
      <w:marTop w:val="0"/>
      <w:marBottom w:val="0"/>
      <w:divBdr>
        <w:top w:val="none" w:sz="0" w:space="0" w:color="auto"/>
        <w:left w:val="none" w:sz="0" w:space="0" w:color="auto"/>
        <w:bottom w:val="none" w:sz="0" w:space="0" w:color="auto"/>
        <w:right w:val="none" w:sz="0" w:space="0" w:color="auto"/>
      </w:divBdr>
    </w:div>
    <w:div w:id="2014994726">
      <w:marLeft w:val="640"/>
      <w:marRight w:val="0"/>
      <w:marTop w:val="0"/>
      <w:marBottom w:val="0"/>
      <w:divBdr>
        <w:top w:val="none" w:sz="0" w:space="0" w:color="auto"/>
        <w:left w:val="none" w:sz="0" w:space="0" w:color="auto"/>
        <w:bottom w:val="none" w:sz="0" w:space="0" w:color="auto"/>
        <w:right w:val="none" w:sz="0" w:space="0" w:color="auto"/>
      </w:divBdr>
    </w:div>
    <w:div w:id="2015187375">
      <w:marLeft w:val="640"/>
      <w:marRight w:val="0"/>
      <w:marTop w:val="0"/>
      <w:marBottom w:val="0"/>
      <w:divBdr>
        <w:top w:val="none" w:sz="0" w:space="0" w:color="auto"/>
        <w:left w:val="none" w:sz="0" w:space="0" w:color="auto"/>
        <w:bottom w:val="none" w:sz="0" w:space="0" w:color="auto"/>
        <w:right w:val="none" w:sz="0" w:space="0" w:color="auto"/>
      </w:divBdr>
    </w:div>
    <w:div w:id="2016682770">
      <w:marLeft w:val="640"/>
      <w:marRight w:val="0"/>
      <w:marTop w:val="0"/>
      <w:marBottom w:val="0"/>
      <w:divBdr>
        <w:top w:val="none" w:sz="0" w:space="0" w:color="auto"/>
        <w:left w:val="none" w:sz="0" w:space="0" w:color="auto"/>
        <w:bottom w:val="none" w:sz="0" w:space="0" w:color="auto"/>
        <w:right w:val="none" w:sz="0" w:space="0" w:color="auto"/>
      </w:divBdr>
    </w:div>
    <w:div w:id="2017531251">
      <w:marLeft w:val="640"/>
      <w:marRight w:val="0"/>
      <w:marTop w:val="0"/>
      <w:marBottom w:val="0"/>
      <w:divBdr>
        <w:top w:val="none" w:sz="0" w:space="0" w:color="auto"/>
        <w:left w:val="none" w:sz="0" w:space="0" w:color="auto"/>
        <w:bottom w:val="none" w:sz="0" w:space="0" w:color="auto"/>
        <w:right w:val="none" w:sz="0" w:space="0" w:color="auto"/>
      </w:divBdr>
    </w:div>
    <w:div w:id="2017924911">
      <w:marLeft w:val="640"/>
      <w:marRight w:val="0"/>
      <w:marTop w:val="0"/>
      <w:marBottom w:val="0"/>
      <w:divBdr>
        <w:top w:val="none" w:sz="0" w:space="0" w:color="auto"/>
        <w:left w:val="none" w:sz="0" w:space="0" w:color="auto"/>
        <w:bottom w:val="none" w:sz="0" w:space="0" w:color="auto"/>
        <w:right w:val="none" w:sz="0" w:space="0" w:color="auto"/>
      </w:divBdr>
    </w:div>
    <w:div w:id="2019698782">
      <w:marLeft w:val="640"/>
      <w:marRight w:val="0"/>
      <w:marTop w:val="0"/>
      <w:marBottom w:val="0"/>
      <w:divBdr>
        <w:top w:val="none" w:sz="0" w:space="0" w:color="auto"/>
        <w:left w:val="none" w:sz="0" w:space="0" w:color="auto"/>
        <w:bottom w:val="none" w:sz="0" w:space="0" w:color="auto"/>
        <w:right w:val="none" w:sz="0" w:space="0" w:color="auto"/>
      </w:divBdr>
    </w:div>
    <w:div w:id="2019846961">
      <w:marLeft w:val="640"/>
      <w:marRight w:val="0"/>
      <w:marTop w:val="0"/>
      <w:marBottom w:val="0"/>
      <w:divBdr>
        <w:top w:val="none" w:sz="0" w:space="0" w:color="auto"/>
        <w:left w:val="none" w:sz="0" w:space="0" w:color="auto"/>
        <w:bottom w:val="none" w:sz="0" w:space="0" w:color="auto"/>
        <w:right w:val="none" w:sz="0" w:space="0" w:color="auto"/>
      </w:divBdr>
    </w:div>
    <w:div w:id="2020227508">
      <w:marLeft w:val="640"/>
      <w:marRight w:val="0"/>
      <w:marTop w:val="0"/>
      <w:marBottom w:val="0"/>
      <w:divBdr>
        <w:top w:val="none" w:sz="0" w:space="0" w:color="auto"/>
        <w:left w:val="none" w:sz="0" w:space="0" w:color="auto"/>
        <w:bottom w:val="none" w:sz="0" w:space="0" w:color="auto"/>
        <w:right w:val="none" w:sz="0" w:space="0" w:color="auto"/>
      </w:divBdr>
    </w:div>
    <w:div w:id="2020279257">
      <w:marLeft w:val="640"/>
      <w:marRight w:val="0"/>
      <w:marTop w:val="0"/>
      <w:marBottom w:val="0"/>
      <w:divBdr>
        <w:top w:val="none" w:sz="0" w:space="0" w:color="auto"/>
        <w:left w:val="none" w:sz="0" w:space="0" w:color="auto"/>
        <w:bottom w:val="none" w:sz="0" w:space="0" w:color="auto"/>
        <w:right w:val="none" w:sz="0" w:space="0" w:color="auto"/>
      </w:divBdr>
    </w:div>
    <w:div w:id="2021541292">
      <w:marLeft w:val="640"/>
      <w:marRight w:val="0"/>
      <w:marTop w:val="0"/>
      <w:marBottom w:val="0"/>
      <w:divBdr>
        <w:top w:val="none" w:sz="0" w:space="0" w:color="auto"/>
        <w:left w:val="none" w:sz="0" w:space="0" w:color="auto"/>
        <w:bottom w:val="none" w:sz="0" w:space="0" w:color="auto"/>
        <w:right w:val="none" w:sz="0" w:space="0" w:color="auto"/>
      </w:divBdr>
    </w:div>
    <w:div w:id="2021735726">
      <w:marLeft w:val="640"/>
      <w:marRight w:val="0"/>
      <w:marTop w:val="0"/>
      <w:marBottom w:val="0"/>
      <w:divBdr>
        <w:top w:val="none" w:sz="0" w:space="0" w:color="auto"/>
        <w:left w:val="none" w:sz="0" w:space="0" w:color="auto"/>
        <w:bottom w:val="none" w:sz="0" w:space="0" w:color="auto"/>
        <w:right w:val="none" w:sz="0" w:space="0" w:color="auto"/>
      </w:divBdr>
    </w:div>
    <w:div w:id="2022392209">
      <w:marLeft w:val="640"/>
      <w:marRight w:val="0"/>
      <w:marTop w:val="0"/>
      <w:marBottom w:val="0"/>
      <w:divBdr>
        <w:top w:val="none" w:sz="0" w:space="0" w:color="auto"/>
        <w:left w:val="none" w:sz="0" w:space="0" w:color="auto"/>
        <w:bottom w:val="none" w:sz="0" w:space="0" w:color="auto"/>
        <w:right w:val="none" w:sz="0" w:space="0" w:color="auto"/>
      </w:divBdr>
    </w:div>
    <w:div w:id="2024167788">
      <w:marLeft w:val="640"/>
      <w:marRight w:val="0"/>
      <w:marTop w:val="0"/>
      <w:marBottom w:val="0"/>
      <w:divBdr>
        <w:top w:val="none" w:sz="0" w:space="0" w:color="auto"/>
        <w:left w:val="none" w:sz="0" w:space="0" w:color="auto"/>
        <w:bottom w:val="none" w:sz="0" w:space="0" w:color="auto"/>
        <w:right w:val="none" w:sz="0" w:space="0" w:color="auto"/>
      </w:divBdr>
    </w:div>
    <w:div w:id="2025135139">
      <w:marLeft w:val="640"/>
      <w:marRight w:val="0"/>
      <w:marTop w:val="0"/>
      <w:marBottom w:val="0"/>
      <w:divBdr>
        <w:top w:val="none" w:sz="0" w:space="0" w:color="auto"/>
        <w:left w:val="none" w:sz="0" w:space="0" w:color="auto"/>
        <w:bottom w:val="none" w:sz="0" w:space="0" w:color="auto"/>
        <w:right w:val="none" w:sz="0" w:space="0" w:color="auto"/>
      </w:divBdr>
    </w:div>
    <w:div w:id="2027360546">
      <w:marLeft w:val="640"/>
      <w:marRight w:val="0"/>
      <w:marTop w:val="0"/>
      <w:marBottom w:val="0"/>
      <w:divBdr>
        <w:top w:val="none" w:sz="0" w:space="0" w:color="auto"/>
        <w:left w:val="none" w:sz="0" w:space="0" w:color="auto"/>
        <w:bottom w:val="none" w:sz="0" w:space="0" w:color="auto"/>
        <w:right w:val="none" w:sz="0" w:space="0" w:color="auto"/>
      </w:divBdr>
    </w:div>
    <w:div w:id="2028287955">
      <w:marLeft w:val="640"/>
      <w:marRight w:val="0"/>
      <w:marTop w:val="0"/>
      <w:marBottom w:val="0"/>
      <w:divBdr>
        <w:top w:val="none" w:sz="0" w:space="0" w:color="auto"/>
        <w:left w:val="none" w:sz="0" w:space="0" w:color="auto"/>
        <w:bottom w:val="none" w:sz="0" w:space="0" w:color="auto"/>
        <w:right w:val="none" w:sz="0" w:space="0" w:color="auto"/>
      </w:divBdr>
    </w:div>
    <w:div w:id="2029288897">
      <w:marLeft w:val="640"/>
      <w:marRight w:val="0"/>
      <w:marTop w:val="0"/>
      <w:marBottom w:val="0"/>
      <w:divBdr>
        <w:top w:val="none" w:sz="0" w:space="0" w:color="auto"/>
        <w:left w:val="none" w:sz="0" w:space="0" w:color="auto"/>
        <w:bottom w:val="none" w:sz="0" w:space="0" w:color="auto"/>
        <w:right w:val="none" w:sz="0" w:space="0" w:color="auto"/>
      </w:divBdr>
    </w:div>
    <w:div w:id="2029598698">
      <w:marLeft w:val="640"/>
      <w:marRight w:val="0"/>
      <w:marTop w:val="0"/>
      <w:marBottom w:val="0"/>
      <w:divBdr>
        <w:top w:val="none" w:sz="0" w:space="0" w:color="auto"/>
        <w:left w:val="none" w:sz="0" w:space="0" w:color="auto"/>
        <w:bottom w:val="none" w:sz="0" w:space="0" w:color="auto"/>
        <w:right w:val="none" w:sz="0" w:space="0" w:color="auto"/>
      </w:divBdr>
    </w:div>
    <w:div w:id="2031103178">
      <w:marLeft w:val="640"/>
      <w:marRight w:val="0"/>
      <w:marTop w:val="0"/>
      <w:marBottom w:val="0"/>
      <w:divBdr>
        <w:top w:val="none" w:sz="0" w:space="0" w:color="auto"/>
        <w:left w:val="none" w:sz="0" w:space="0" w:color="auto"/>
        <w:bottom w:val="none" w:sz="0" w:space="0" w:color="auto"/>
        <w:right w:val="none" w:sz="0" w:space="0" w:color="auto"/>
      </w:divBdr>
    </w:div>
    <w:div w:id="2032415677">
      <w:marLeft w:val="640"/>
      <w:marRight w:val="0"/>
      <w:marTop w:val="0"/>
      <w:marBottom w:val="0"/>
      <w:divBdr>
        <w:top w:val="none" w:sz="0" w:space="0" w:color="auto"/>
        <w:left w:val="none" w:sz="0" w:space="0" w:color="auto"/>
        <w:bottom w:val="none" w:sz="0" w:space="0" w:color="auto"/>
        <w:right w:val="none" w:sz="0" w:space="0" w:color="auto"/>
      </w:divBdr>
    </w:div>
    <w:div w:id="2032686419">
      <w:marLeft w:val="640"/>
      <w:marRight w:val="0"/>
      <w:marTop w:val="0"/>
      <w:marBottom w:val="0"/>
      <w:divBdr>
        <w:top w:val="none" w:sz="0" w:space="0" w:color="auto"/>
        <w:left w:val="none" w:sz="0" w:space="0" w:color="auto"/>
        <w:bottom w:val="none" w:sz="0" w:space="0" w:color="auto"/>
        <w:right w:val="none" w:sz="0" w:space="0" w:color="auto"/>
      </w:divBdr>
    </w:div>
    <w:div w:id="2033527603">
      <w:marLeft w:val="640"/>
      <w:marRight w:val="0"/>
      <w:marTop w:val="0"/>
      <w:marBottom w:val="0"/>
      <w:divBdr>
        <w:top w:val="none" w:sz="0" w:space="0" w:color="auto"/>
        <w:left w:val="none" w:sz="0" w:space="0" w:color="auto"/>
        <w:bottom w:val="none" w:sz="0" w:space="0" w:color="auto"/>
        <w:right w:val="none" w:sz="0" w:space="0" w:color="auto"/>
      </w:divBdr>
    </w:div>
    <w:div w:id="2034266274">
      <w:marLeft w:val="640"/>
      <w:marRight w:val="0"/>
      <w:marTop w:val="0"/>
      <w:marBottom w:val="0"/>
      <w:divBdr>
        <w:top w:val="none" w:sz="0" w:space="0" w:color="auto"/>
        <w:left w:val="none" w:sz="0" w:space="0" w:color="auto"/>
        <w:bottom w:val="none" w:sz="0" w:space="0" w:color="auto"/>
        <w:right w:val="none" w:sz="0" w:space="0" w:color="auto"/>
      </w:divBdr>
    </w:div>
    <w:div w:id="2034383370">
      <w:marLeft w:val="640"/>
      <w:marRight w:val="0"/>
      <w:marTop w:val="0"/>
      <w:marBottom w:val="0"/>
      <w:divBdr>
        <w:top w:val="none" w:sz="0" w:space="0" w:color="auto"/>
        <w:left w:val="none" w:sz="0" w:space="0" w:color="auto"/>
        <w:bottom w:val="none" w:sz="0" w:space="0" w:color="auto"/>
        <w:right w:val="none" w:sz="0" w:space="0" w:color="auto"/>
      </w:divBdr>
    </w:div>
    <w:div w:id="2034454876">
      <w:marLeft w:val="640"/>
      <w:marRight w:val="0"/>
      <w:marTop w:val="0"/>
      <w:marBottom w:val="0"/>
      <w:divBdr>
        <w:top w:val="none" w:sz="0" w:space="0" w:color="auto"/>
        <w:left w:val="none" w:sz="0" w:space="0" w:color="auto"/>
        <w:bottom w:val="none" w:sz="0" w:space="0" w:color="auto"/>
        <w:right w:val="none" w:sz="0" w:space="0" w:color="auto"/>
      </w:divBdr>
    </w:div>
    <w:div w:id="2034720510">
      <w:marLeft w:val="640"/>
      <w:marRight w:val="0"/>
      <w:marTop w:val="0"/>
      <w:marBottom w:val="0"/>
      <w:divBdr>
        <w:top w:val="none" w:sz="0" w:space="0" w:color="auto"/>
        <w:left w:val="none" w:sz="0" w:space="0" w:color="auto"/>
        <w:bottom w:val="none" w:sz="0" w:space="0" w:color="auto"/>
        <w:right w:val="none" w:sz="0" w:space="0" w:color="auto"/>
      </w:divBdr>
    </w:div>
    <w:div w:id="2035225502">
      <w:marLeft w:val="640"/>
      <w:marRight w:val="0"/>
      <w:marTop w:val="0"/>
      <w:marBottom w:val="0"/>
      <w:divBdr>
        <w:top w:val="none" w:sz="0" w:space="0" w:color="auto"/>
        <w:left w:val="none" w:sz="0" w:space="0" w:color="auto"/>
        <w:bottom w:val="none" w:sz="0" w:space="0" w:color="auto"/>
        <w:right w:val="none" w:sz="0" w:space="0" w:color="auto"/>
      </w:divBdr>
    </w:div>
    <w:div w:id="2035424508">
      <w:marLeft w:val="640"/>
      <w:marRight w:val="0"/>
      <w:marTop w:val="0"/>
      <w:marBottom w:val="0"/>
      <w:divBdr>
        <w:top w:val="none" w:sz="0" w:space="0" w:color="auto"/>
        <w:left w:val="none" w:sz="0" w:space="0" w:color="auto"/>
        <w:bottom w:val="none" w:sz="0" w:space="0" w:color="auto"/>
        <w:right w:val="none" w:sz="0" w:space="0" w:color="auto"/>
      </w:divBdr>
    </w:div>
    <w:div w:id="2036037743">
      <w:marLeft w:val="640"/>
      <w:marRight w:val="0"/>
      <w:marTop w:val="0"/>
      <w:marBottom w:val="0"/>
      <w:divBdr>
        <w:top w:val="none" w:sz="0" w:space="0" w:color="auto"/>
        <w:left w:val="none" w:sz="0" w:space="0" w:color="auto"/>
        <w:bottom w:val="none" w:sz="0" w:space="0" w:color="auto"/>
        <w:right w:val="none" w:sz="0" w:space="0" w:color="auto"/>
      </w:divBdr>
    </w:div>
    <w:div w:id="2036077939">
      <w:marLeft w:val="640"/>
      <w:marRight w:val="0"/>
      <w:marTop w:val="0"/>
      <w:marBottom w:val="0"/>
      <w:divBdr>
        <w:top w:val="none" w:sz="0" w:space="0" w:color="auto"/>
        <w:left w:val="none" w:sz="0" w:space="0" w:color="auto"/>
        <w:bottom w:val="none" w:sz="0" w:space="0" w:color="auto"/>
        <w:right w:val="none" w:sz="0" w:space="0" w:color="auto"/>
      </w:divBdr>
    </w:div>
    <w:div w:id="2036079857">
      <w:marLeft w:val="640"/>
      <w:marRight w:val="0"/>
      <w:marTop w:val="0"/>
      <w:marBottom w:val="0"/>
      <w:divBdr>
        <w:top w:val="none" w:sz="0" w:space="0" w:color="auto"/>
        <w:left w:val="none" w:sz="0" w:space="0" w:color="auto"/>
        <w:bottom w:val="none" w:sz="0" w:space="0" w:color="auto"/>
        <w:right w:val="none" w:sz="0" w:space="0" w:color="auto"/>
      </w:divBdr>
    </w:div>
    <w:div w:id="2037386886">
      <w:marLeft w:val="640"/>
      <w:marRight w:val="0"/>
      <w:marTop w:val="0"/>
      <w:marBottom w:val="0"/>
      <w:divBdr>
        <w:top w:val="none" w:sz="0" w:space="0" w:color="auto"/>
        <w:left w:val="none" w:sz="0" w:space="0" w:color="auto"/>
        <w:bottom w:val="none" w:sz="0" w:space="0" w:color="auto"/>
        <w:right w:val="none" w:sz="0" w:space="0" w:color="auto"/>
      </w:divBdr>
    </w:div>
    <w:div w:id="2037460725">
      <w:marLeft w:val="640"/>
      <w:marRight w:val="0"/>
      <w:marTop w:val="0"/>
      <w:marBottom w:val="0"/>
      <w:divBdr>
        <w:top w:val="none" w:sz="0" w:space="0" w:color="auto"/>
        <w:left w:val="none" w:sz="0" w:space="0" w:color="auto"/>
        <w:bottom w:val="none" w:sz="0" w:space="0" w:color="auto"/>
        <w:right w:val="none" w:sz="0" w:space="0" w:color="auto"/>
      </w:divBdr>
    </w:div>
    <w:div w:id="2038383281">
      <w:marLeft w:val="640"/>
      <w:marRight w:val="0"/>
      <w:marTop w:val="0"/>
      <w:marBottom w:val="0"/>
      <w:divBdr>
        <w:top w:val="none" w:sz="0" w:space="0" w:color="auto"/>
        <w:left w:val="none" w:sz="0" w:space="0" w:color="auto"/>
        <w:bottom w:val="none" w:sz="0" w:space="0" w:color="auto"/>
        <w:right w:val="none" w:sz="0" w:space="0" w:color="auto"/>
      </w:divBdr>
    </w:div>
    <w:div w:id="2039816690">
      <w:marLeft w:val="640"/>
      <w:marRight w:val="0"/>
      <w:marTop w:val="0"/>
      <w:marBottom w:val="0"/>
      <w:divBdr>
        <w:top w:val="none" w:sz="0" w:space="0" w:color="auto"/>
        <w:left w:val="none" w:sz="0" w:space="0" w:color="auto"/>
        <w:bottom w:val="none" w:sz="0" w:space="0" w:color="auto"/>
        <w:right w:val="none" w:sz="0" w:space="0" w:color="auto"/>
      </w:divBdr>
    </w:div>
    <w:div w:id="2040275281">
      <w:marLeft w:val="640"/>
      <w:marRight w:val="0"/>
      <w:marTop w:val="0"/>
      <w:marBottom w:val="0"/>
      <w:divBdr>
        <w:top w:val="none" w:sz="0" w:space="0" w:color="auto"/>
        <w:left w:val="none" w:sz="0" w:space="0" w:color="auto"/>
        <w:bottom w:val="none" w:sz="0" w:space="0" w:color="auto"/>
        <w:right w:val="none" w:sz="0" w:space="0" w:color="auto"/>
      </w:divBdr>
    </w:div>
    <w:div w:id="2043044063">
      <w:marLeft w:val="640"/>
      <w:marRight w:val="0"/>
      <w:marTop w:val="0"/>
      <w:marBottom w:val="0"/>
      <w:divBdr>
        <w:top w:val="none" w:sz="0" w:space="0" w:color="auto"/>
        <w:left w:val="none" w:sz="0" w:space="0" w:color="auto"/>
        <w:bottom w:val="none" w:sz="0" w:space="0" w:color="auto"/>
        <w:right w:val="none" w:sz="0" w:space="0" w:color="auto"/>
      </w:divBdr>
    </w:div>
    <w:div w:id="2043627867">
      <w:marLeft w:val="640"/>
      <w:marRight w:val="0"/>
      <w:marTop w:val="0"/>
      <w:marBottom w:val="0"/>
      <w:divBdr>
        <w:top w:val="none" w:sz="0" w:space="0" w:color="auto"/>
        <w:left w:val="none" w:sz="0" w:space="0" w:color="auto"/>
        <w:bottom w:val="none" w:sz="0" w:space="0" w:color="auto"/>
        <w:right w:val="none" w:sz="0" w:space="0" w:color="auto"/>
      </w:divBdr>
    </w:div>
    <w:div w:id="2043629207">
      <w:marLeft w:val="640"/>
      <w:marRight w:val="0"/>
      <w:marTop w:val="0"/>
      <w:marBottom w:val="0"/>
      <w:divBdr>
        <w:top w:val="none" w:sz="0" w:space="0" w:color="auto"/>
        <w:left w:val="none" w:sz="0" w:space="0" w:color="auto"/>
        <w:bottom w:val="none" w:sz="0" w:space="0" w:color="auto"/>
        <w:right w:val="none" w:sz="0" w:space="0" w:color="auto"/>
      </w:divBdr>
    </w:div>
    <w:div w:id="2043746098">
      <w:marLeft w:val="640"/>
      <w:marRight w:val="0"/>
      <w:marTop w:val="0"/>
      <w:marBottom w:val="0"/>
      <w:divBdr>
        <w:top w:val="none" w:sz="0" w:space="0" w:color="auto"/>
        <w:left w:val="none" w:sz="0" w:space="0" w:color="auto"/>
        <w:bottom w:val="none" w:sz="0" w:space="0" w:color="auto"/>
        <w:right w:val="none" w:sz="0" w:space="0" w:color="auto"/>
      </w:divBdr>
    </w:div>
    <w:div w:id="2043968164">
      <w:marLeft w:val="640"/>
      <w:marRight w:val="0"/>
      <w:marTop w:val="0"/>
      <w:marBottom w:val="0"/>
      <w:divBdr>
        <w:top w:val="none" w:sz="0" w:space="0" w:color="auto"/>
        <w:left w:val="none" w:sz="0" w:space="0" w:color="auto"/>
        <w:bottom w:val="none" w:sz="0" w:space="0" w:color="auto"/>
        <w:right w:val="none" w:sz="0" w:space="0" w:color="auto"/>
      </w:divBdr>
    </w:div>
    <w:div w:id="2044163386">
      <w:marLeft w:val="640"/>
      <w:marRight w:val="0"/>
      <w:marTop w:val="0"/>
      <w:marBottom w:val="0"/>
      <w:divBdr>
        <w:top w:val="none" w:sz="0" w:space="0" w:color="auto"/>
        <w:left w:val="none" w:sz="0" w:space="0" w:color="auto"/>
        <w:bottom w:val="none" w:sz="0" w:space="0" w:color="auto"/>
        <w:right w:val="none" w:sz="0" w:space="0" w:color="auto"/>
      </w:divBdr>
    </w:div>
    <w:div w:id="2045446491">
      <w:marLeft w:val="640"/>
      <w:marRight w:val="0"/>
      <w:marTop w:val="0"/>
      <w:marBottom w:val="0"/>
      <w:divBdr>
        <w:top w:val="none" w:sz="0" w:space="0" w:color="auto"/>
        <w:left w:val="none" w:sz="0" w:space="0" w:color="auto"/>
        <w:bottom w:val="none" w:sz="0" w:space="0" w:color="auto"/>
        <w:right w:val="none" w:sz="0" w:space="0" w:color="auto"/>
      </w:divBdr>
    </w:div>
    <w:div w:id="2045641853">
      <w:marLeft w:val="640"/>
      <w:marRight w:val="0"/>
      <w:marTop w:val="0"/>
      <w:marBottom w:val="0"/>
      <w:divBdr>
        <w:top w:val="none" w:sz="0" w:space="0" w:color="auto"/>
        <w:left w:val="none" w:sz="0" w:space="0" w:color="auto"/>
        <w:bottom w:val="none" w:sz="0" w:space="0" w:color="auto"/>
        <w:right w:val="none" w:sz="0" w:space="0" w:color="auto"/>
      </w:divBdr>
    </w:div>
    <w:div w:id="2046712880">
      <w:marLeft w:val="640"/>
      <w:marRight w:val="0"/>
      <w:marTop w:val="0"/>
      <w:marBottom w:val="0"/>
      <w:divBdr>
        <w:top w:val="none" w:sz="0" w:space="0" w:color="auto"/>
        <w:left w:val="none" w:sz="0" w:space="0" w:color="auto"/>
        <w:bottom w:val="none" w:sz="0" w:space="0" w:color="auto"/>
        <w:right w:val="none" w:sz="0" w:space="0" w:color="auto"/>
      </w:divBdr>
    </w:div>
    <w:div w:id="2047101296">
      <w:marLeft w:val="640"/>
      <w:marRight w:val="0"/>
      <w:marTop w:val="0"/>
      <w:marBottom w:val="0"/>
      <w:divBdr>
        <w:top w:val="none" w:sz="0" w:space="0" w:color="auto"/>
        <w:left w:val="none" w:sz="0" w:space="0" w:color="auto"/>
        <w:bottom w:val="none" w:sz="0" w:space="0" w:color="auto"/>
        <w:right w:val="none" w:sz="0" w:space="0" w:color="auto"/>
      </w:divBdr>
    </w:div>
    <w:div w:id="2047483620">
      <w:marLeft w:val="640"/>
      <w:marRight w:val="0"/>
      <w:marTop w:val="0"/>
      <w:marBottom w:val="0"/>
      <w:divBdr>
        <w:top w:val="none" w:sz="0" w:space="0" w:color="auto"/>
        <w:left w:val="none" w:sz="0" w:space="0" w:color="auto"/>
        <w:bottom w:val="none" w:sz="0" w:space="0" w:color="auto"/>
        <w:right w:val="none" w:sz="0" w:space="0" w:color="auto"/>
      </w:divBdr>
    </w:div>
    <w:div w:id="2047876501">
      <w:marLeft w:val="640"/>
      <w:marRight w:val="0"/>
      <w:marTop w:val="0"/>
      <w:marBottom w:val="0"/>
      <w:divBdr>
        <w:top w:val="none" w:sz="0" w:space="0" w:color="auto"/>
        <w:left w:val="none" w:sz="0" w:space="0" w:color="auto"/>
        <w:bottom w:val="none" w:sz="0" w:space="0" w:color="auto"/>
        <w:right w:val="none" w:sz="0" w:space="0" w:color="auto"/>
      </w:divBdr>
    </w:div>
    <w:div w:id="2048946931">
      <w:marLeft w:val="640"/>
      <w:marRight w:val="0"/>
      <w:marTop w:val="0"/>
      <w:marBottom w:val="0"/>
      <w:divBdr>
        <w:top w:val="none" w:sz="0" w:space="0" w:color="auto"/>
        <w:left w:val="none" w:sz="0" w:space="0" w:color="auto"/>
        <w:bottom w:val="none" w:sz="0" w:space="0" w:color="auto"/>
        <w:right w:val="none" w:sz="0" w:space="0" w:color="auto"/>
      </w:divBdr>
    </w:div>
    <w:div w:id="2049255979">
      <w:marLeft w:val="640"/>
      <w:marRight w:val="0"/>
      <w:marTop w:val="0"/>
      <w:marBottom w:val="0"/>
      <w:divBdr>
        <w:top w:val="none" w:sz="0" w:space="0" w:color="auto"/>
        <w:left w:val="none" w:sz="0" w:space="0" w:color="auto"/>
        <w:bottom w:val="none" w:sz="0" w:space="0" w:color="auto"/>
        <w:right w:val="none" w:sz="0" w:space="0" w:color="auto"/>
      </w:divBdr>
    </w:div>
    <w:div w:id="2049719953">
      <w:marLeft w:val="640"/>
      <w:marRight w:val="0"/>
      <w:marTop w:val="0"/>
      <w:marBottom w:val="0"/>
      <w:divBdr>
        <w:top w:val="none" w:sz="0" w:space="0" w:color="auto"/>
        <w:left w:val="none" w:sz="0" w:space="0" w:color="auto"/>
        <w:bottom w:val="none" w:sz="0" w:space="0" w:color="auto"/>
        <w:right w:val="none" w:sz="0" w:space="0" w:color="auto"/>
      </w:divBdr>
    </w:div>
    <w:div w:id="2050106707">
      <w:marLeft w:val="640"/>
      <w:marRight w:val="0"/>
      <w:marTop w:val="0"/>
      <w:marBottom w:val="0"/>
      <w:divBdr>
        <w:top w:val="none" w:sz="0" w:space="0" w:color="auto"/>
        <w:left w:val="none" w:sz="0" w:space="0" w:color="auto"/>
        <w:bottom w:val="none" w:sz="0" w:space="0" w:color="auto"/>
        <w:right w:val="none" w:sz="0" w:space="0" w:color="auto"/>
      </w:divBdr>
    </w:div>
    <w:div w:id="2051296535">
      <w:marLeft w:val="640"/>
      <w:marRight w:val="0"/>
      <w:marTop w:val="0"/>
      <w:marBottom w:val="0"/>
      <w:divBdr>
        <w:top w:val="none" w:sz="0" w:space="0" w:color="auto"/>
        <w:left w:val="none" w:sz="0" w:space="0" w:color="auto"/>
        <w:bottom w:val="none" w:sz="0" w:space="0" w:color="auto"/>
        <w:right w:val="none" w:sz="0" w:space="0" w:color="auto"/>
      </w:divBdr>
    </w:div>
    <w:div w:id="2051415241">
      <w:marLeft w:val="640"/>
      <w:marRight w:val="0"/>
      <w:marTop w:val="0"/>
      <w:marBottom w:val="0"/>
      <w:divBdr>
        <w:top w:val="none" w:sz="0" w:space="0" w:color="auto"/>
        <w:left w:val="none" w:sz="0" w:space="0" w:color="auto"/>
        <w:bottom w:val="none" w:sz="0" w:space="0" w:color="auto"/>
        <w:right w:val="none" w:sz="0" w:space="0" w:color="auto"/>
      </w:divBdr>
    </w:div>
    <w:div w:id="2051756047">
      <w:marLeft w:val="640"/>
      <w:marRight w:val="0"/>
      <w:marTop w:val="0"/>
      <w:marBottom w:val="0"/>
      <w:divBdr>
        <w:top w:val="none" w:sz="0" w:space="0" w:color="auto"/>
        <w:left w:val="none" w:sz="0" w:space="0" w:color="auto"/>
        <w:bottom w:val="none" w:sz="0" w:space="0" w:color="auto"/>
        <w:right w:val="none" w:sz="0" w:space="0" w:color="auto"/>
      </w:divBdr>
    </w:div>
    <w:div w:id="2053923442">
      <w:marLeft w:val="640"/>
      <w:marRight w:val="0"/>
      <w:marTop w:val="0"/>
      <w:marBottom w:val="0"/>
      <w:divBdr>
        <w:top w:val="none" w:sz="0" w:space="0" w:color="auto"/>
        <w:left w:val="none" w:sz="0" w:space="0" w:color="auto"/>
        <w:bottom w:val="none" w:sz="0" w:space="0" w:color="auto"/>
        <w:right w:val="none" w:sz="0" w:space="0" w:color="auto"/>
      </w:divBdr>
    </w:div>
    <w:div w:id="2054425265">
      <w:marLeft w:val="640"/>
      <w:marRight w:val="0"/>
      <w:marTop w:val="0"/>
      <w:marBottom w:val="0"/>
      <w:divBdr>
        <w:top w:val="none" w:sz="0" w:space="0" w:color="auto"/>
        <w:left w:val="none" w:sz="0" w:space="0" w:color="auto"/>
        <w:bottom w:val="none" w:sz="0" w:space="0" w:color="auto"/>
        <w:right w:val="none" w:sz="0" w:space="0" w:color="auto"/>
      </w:divBdr>
    </w:div>
    <w:div w:id="2054426053">
      <w:marLeft w:val="640"/>
      <w:marRight w:val="0"/>
      <w:marTop w:val="0"/>
      <w:marBottom w:val="0"/>
      <w:divBdr>
        <w:top w:val="none" w:sz="0" w:space="0" w:color="auto"/>
        <w:left w:val="none" w:sz="0" w:space="0" w:color="auto"/>
        <w:bottom w:val="none" w:sz="0" w:space="0" w:color="auto"/>
        <w:right w:val="none" w:sz="0" w:space="0" w:color="auto"/>
      </w:divBdr>
    </w:div>
    <w:div w:id="2054688126">
      <w:marLeft w:val="640"/>
      <w:marRight w:val="0"/>
      <w:marTop w:val="0"/>
      <w:marBottom w:val="0"/>
      <w:divBdr>
        <w:top w:val="none" w:sz="0" w:space="0" w:color="auto"/>
        <w:left w:val="none" w:sz="0" w:space="0" w:color="auto"/>
        <w:bottom w:val="none" w:sz="0" w:space="0" w:color="auto"/>
        <w:right w:val="none" w:sz="0" w:space="0" w:color="auto"/>
      </w:divBdr>
    </w:div>
    <w:div w:id="2055151319">
      <w:marLeft w:val="640"/>
      <w:marRight w:val="0"/>
      <w:marTop w:val="0"/>
      <w:marBottom w:val="0"/>
      <w:divBdr>
        <w:top w:val="none" w:sz="0" w:space="0" w:color="auto"/>
        <w:left w:val="none" w:sz="0" w:space="0" w:color="auto"/>
        <w:bottom w:val="none" w:sz="0" w:space="0" w:color="auto"/>
        <w:right w:val="none" w:sz="0" w:space="0" w:color="auto"/>
      </w:divBdr>
    </w:div>
    <w:div w:id="2055352693">
      <w:marLeft w:val="640"/>
      <w:marRight w:val="0"/>
      <w:marTop w:val="0"/>
      <w:marBottom w:val="0"/>
      <w:divBdr>
        <w:top w:val="none" w:sz="0" w:space="0" w:color="auto"/>
        <w:left w:val="none" w:sz="0" w:space="0" w:color="auto"/>
        <w:bottom w:val="none" w:sz="0" w:space="0" w:color="auto"/>
        <w:right w:val="none" w:sz="0" w:space="0" w:color="auto"/>
      </w:divBdr>
    </w:div>
    <w:div w:id="2055805562">
      <w:marLeft w:val="640"/>
      <w:marRight w:val="0"/>
      <w:marTop w:val="0"/>
      <w:marBottom w:val="0"/>
      <w:divBdr>
        <w:top w:val="none" w:sz="0" w:space="0" w:color="auto"/>
        <w:left w:val="none" w:sz="0" w:space="0" w:color="auto"/>
        <w:bottom w:val="none" w:sz="0" w:space="0" w:color="auto"/>
        <w:right w:val="none" w:sz="0" w:space="0" w:color="auto"/>
      </w:divBdr>
    </w:div>
    <w:div w:id="2055886950">
      <w:marLeft w:val="640"/>
      <w:marRight w:val="0"/>
      <w:marTop w:val="0"/>
      <w:marBottom w:val="0"/>
      <w:divBdr>
        <w:top w:val="none" w:sz="0" w:space="0" w:color="auto"/>
        <w:left w:val="none" w:sz="0" w:space="0" w:color="auto"/>
        <w:bottom w:val="none" w:sz="0" w:space="0" w:color="auto"/>
        <w:right w:val="none" w:sz="0" w:space="0" w:color="auto"/>
      </w:divBdr>
    </w:div>
    <w:div w:id="2055931555">
      <w:marLeft w:val="640"/>
      <w:marRight w:val="0"/>
      <w:marTop w:val="0"/>
      <w:marBottom w:val="0"/>
      <w:divBdr>
        <w:top w:val="none" w:sz="0" w:space="0" w:color="auto"/>
        <w:left w:val="none" w:sz="0" w:space="0" w:color="auto"/>
        <w:bottom w:val="none" w:sz="0" w:space="0" w:color="auto"/>
        <w:right w:val="none" w:sz="0" w:space="0" w:color="auto"/>
      </w:divBdr>
    </w:div>
    <w:div w:id="2056197463">
      <w:marLeft w:val="640"/>
      <w:marRight w:val="0"/>
      <w:marTop w:val="0"/>
      <w:marBottom w:val="0"/>
      <w:divBdr>
        <w:top w:val="none" w:sz="0" w:space="0" w:color="auto"/>
        <w:left w:val="none" w:sz="0" w:space="0" w:color="auto"/>
        <w:bottom w:val="none" w:sz="0" w:space="0" w:color="auto"/>
        <w:right w:val="none" w:sz="0" w:space="0" w:color="auto"/>
      </w:divBdr>
    </w:div>
    <w:div w:id="2056347304">
      <w:marLeft w:val="640"/>
      <w:marRight w:val="0"/>
      <w:marTop w:val="0"/>
      <w:marBottom w:val="0"/>
      <w:divBdr>
        <w:top w:val="none" w:sz="0" w:space="0" w:color="auto"/>
        <w:left w:val="none" w:sz="0" w:space="0" w:color="auto"/>
        <w:bottom w:val="none" w:sz="0" w:space="0" w:color="auto"/>
        <w:right w:val="none" w:sz="0" w:space="0" w:color="auto"/>
      </w:divBdr>
    </w:div>
    <w:div w:id="2056390506">
      <w:marLeft w:val="640"/>
      <w:marRight w:val="0"/>
      <w:marTop w:val="0"/>
      <w:marBottom w:val="0"/>
      <w:divBdr>
        <w:top w:val="none" w:sz="0" w:space="0" w:color="auto"/>
        <w:left w:val="none" w:sz="0" w:space="0" w:color="auto"/>
        <w:bottom w:val="none" w:sz="0" w:space="0" w:color="auto"/>
        <w:right w:val="none" w:sz="0" w:space="0" w:color="auto"/>
      </w:divBdr>
    </w:div>
    <w:div w:id="2057464637">
      <w:marLeft w:val="640"/>
      <w:marRight w:val="0"/>
      <w:marTop w:val="0"/>
      <w:marBottom w:val="0"/>
      <w:divBdr>
        <w:top w:val="none" w:sz="0" w:space="0" w:color="auto"/>
        <w:left w:val="none" w:sz="0" w:space="0" w:color="auto"/>
        <w:bottom w:val="none" w:sz="0" w:space="0" w:color="auto"/>
        <w:right w:val="none" w:sz="0" w:space="0" w:color="auto"/>
      </w:divBdr>
    </w:div>
    <w:div w:id="2057655549">
      <w:marLeft w:val="640"/>
      <w:marRight w:val="0"/>
      <w:marTop w:val="0"/>
      <w:marBottom w:val="0"/>
      <w:divBdr>
        <w:top w:val="none" w:sz="0" w:space="0" w:color="auto"/>
        <w:left w:val="none" w:sz="0" w:space="0" w:color="auto"/>
        <w:bottom w:val="none" w:sz="0" w:space="0" w:color="auto"/>
        <w:right w:val="none" w:sz="0" w:space="0" w:color="auto"/>
      </w:divBdr>
    </w:div>
    <w:div w:id="2057850109">
      <w:marLeft w:val="640"/>
      <w:marRight w:val="0"/>
      <w:marTop w:val="0"/>
      <w:marBottom w:val="0"/>
      <w:divBdr>
        <w:top w:val="none" w:sz="0" w:space="0" w:color="auto"/>
        <w:left w:val="none" w:sz="0" w:space="0" w:color="auto"/>
        <w:bottom w:val="none" w:sz="0" w:space="0" w:color="auto"/>
        <w:right w:val="none" w:sz="0" w:space="0" w:color="auto"/>
      </w:divBdr>
    </w:div>
    <w:div w:id="2057971429">
      <w:marLeft w:val="640"/>
      <w:marRight w:val="0"/>
      <w:marTop w:val="0"/>
      <w:marBottom w:val="0"/>
      <w:divBdr>
        <w:top w:val="none" w:sz="0" w:space="0" w:color="auto"/>
        <w:left w:val="none" w:sz="0" w:space="0" w:color="auto"/>
        <w:bottom w:val="none" w:sz="0" w:space="0" w:color="auto"/>
        <w:right w:val="none" w:sz="0" w:space="0" w:color="auto"/>
      </w:divBdr>
    </w:div>
    <w:div w:id="2058696704">
      <w:marLeft w:val="640"/>
      <w:marRight w:val="0"/>
      <w:marTop w:val="0"/>
      <w:marBottom w:val="0"/>
      <w:divBdr>
        <w:top w:val="none" w:sz="0" w:space="0" w:color="auto"/>
        <w:left w:val="none" w:sz="0" w:space="0" w:color="auto"/>
        <w:bottom w:val="none" w:sz="0" w:space="0" w:color="auto"/>
        <w:right w:val="none" w:sz="0" w:space="0" w:color="auto"/>
      </w:divBdr>
    </w:div>
    <w:div w:id="2059621764">
      <w:marLeft w:val="640"/>
      <w:marRight w:val="0"/>
      <w:marTop w:val="0"/>
      <w:marBottom w:val="0"/>
      <w:divBdr>
        <w:top w:val="none" w:sz="0" w:space="0" w:color="auto"/>
        <w:left w:val="none" w:sz="0" w:space="0" w:color="auto"/>
        <w:bottom w:val="none" w:sz="0" w:space="0" w:color="auto"/>
        <w:right w:val="none" w:sz="0" w:space="0" w:color="auto"/>
      </w:divBdr>
    </w:div>
    <w:div w:id="2059937974">
      <w:marLeft w:val="640"/>
      <w:marRight w:val="0"/>
      <w:marTop w:val="0"/>
      <w:marBottom w:val="0"/>
      <w:divBdr>
        <w:top w:val="none" w:sz="0" w:space="0" w:color="auto"/>
        <w:left w:val="none" w:sz="0" w:space="0" w:color="auto"/>
        <w:bottom w:val="none" w:sz="0" w:space="0" w:color="auto"/>
        <w:right w:val="none" w:sz="0" w:space="0" w:color="auto"/>
      </w:divBdr>
    </w:div>
    <w:div w:id="2060545166">
      <w:marLeft w:val="640"/>
      <w:marRight w:val="0"/>
      <w:marTop w:val="0"/>
      <w:marBottom w:val="0"/>
      <w:divBdr>
        <w:top w:val="none" w:sz="0" w:space="0" w:color="auto"/>
        <w:left w:val="none" w:sz="0" w:space="0" w:color="auto"/>
        <w:bottom w:val="none" w:sz="0" w:space="0" w:color="auto"/>
        <w:right w:val="none" w:sz="0" w:space="0" w:color="auto"/>
      </w:divBdr>
    </w:div>
    <w:div w:id="2060788177">
      <w:marLeft w:val="640"/>
      <w:marRight w:val="0"/>
      <w:marTop w:val="0"/>
      <w:marBottom w:val="0"/>
      <w:divBdr>
        <w:top w:val="none" w:sz="0" w:space="0" w:color="auto"/>
        <w:left w:val="none" w:sz="0" w:space="0" w:color="auto"/>
        <w:bottom w:val="none" w:sz="0" w:space="0" w:color="auto"/>
        <w:right w:val="none" w:sz="0" w:space="0" w:color="auto"/>
      </w:divBdr>
    </w:div>
    <w:div w:id="2061243682">
      <w:marLeft w:val="640"/>
      <w:marRight w:val="0"/>
      <w:marTop w:val="0"/>
      <w:marBottom w:val="0"/>
      <w:divBdr>
        <w:top w:val="none" w:sz="0" w:space="0" w:color="auto"/>
        <w:left w:val="none" w:sz="0" w:space="0" w:color="auto"/>
        <w:bottom w:val="none" w:sz="0" w:space="0" w:color="auto"/>
        <w:right w:val="none" w:sz="0" w:space="0" w:color="auto"/>
      </w:divBdr>
    </w:div>
    <w:div w:id="2062055828">
      <w:marLeft w:val="640"/>
      <w:marRight w:val="0"/>
      <w:marTop w:val="0"/>
      <w:marBottom w:val="0"/>
      <w:divBdr>
        <w:top w:val="none" w:sz="0" w:space="0" w:color="auto"/>
        <w:left w:val="none" w:sz="0" w:space="0" w:color="auto"/>
        <w:bottom w:val="none" w:sz="0" w:space="0" w:color="auto"/>
        <w:right w:val="none" w:sz="0" w:space="0" w:color="auto"/>
      </w:divBdr>
    </w:div>
    <w:div w:id="2062748399">
      <w:marLeft w:val="640"/>
      <w:marRight w:val="0"/>
      <w:marTop w:val="0"/>
      <w:marBottom w:val="0"/>
      <w:divBdr>
        <w:top w:val="none" w:sz="0" w:space="0" w:color="auto"/>
        <w:left w:val="none" w:sz="0" w:space="0" w:color="auto"/>
        <w:bottom w:val="none" w:sz="0" w:space="0" w:color="auto"/>
        <w:right w:val="none" w:sz="0" w:space="0" w:color="auto"/>
      </w:divBdr>
    </w:div>
    <w:div w:id="2062751990">
      <w:marLeft w:val="640"/>
      <w:marRight w:val="0"/>
      <w:marTop w:val="0"/>
      <w:marBottom w:val="0"/>
      <w:divBdr>
        <w:top w:val="none" w:sz="0" w:space="0" w:color="auto"/>
        <w:left w:val="none" w:sz="0" w:space="0" w:color="auto"/>
        <w:bottom w:val="none" w:sz="0" w:space="0" w:color="auto"/>
        <w:right w:val="none" w:sz="0" w:space="0" w:color="auto"/>
      </w:divBdr>
    </w:div>
    <w:div w:id="2064677034">
      <w:marLeft w:val="640"/>
      <w:marRight w:val="0"/>
      <w:marTop w:val="0"/>
      <w:marBottom w:val="0"/>
      <w:divBdr>
        <w:top w:val="none" w:sz="0" w:space="0" w:color="auto"/>
        <w:left w:val="none" w:sz="0" w:space="0" w:color="auto"/>
        <w:bottom w:val="none" w:sz="0" w:space="0" w:color="auto"/>
        <w:right w:val="none" w:sz="0" w:space="0" w:color="auto"/>
      </w:divBdr>
    </w:div>
    <w:div w:id="2065134374">
      <w:marLeft w:val="640"/>
      <w:marRight w:val="0"/>
      <w:marTop w:val="0"/>
      <w:marBottom w:val="0"/>
      <w:divBdr>
        <w:top w:val="none" w:sz="0" w:space="0" w:color="auto"/>
        <w:left w:val="none" w:sz="0" w:space="0" w:color="auto"/>
        <w:bottom w:val="none" w:sz="0" w:space="0" w:color="auto"/>
        <w:right w:val="none" w:sz="0" w:space="0" w:color="auto"/>
      </w:divBdr>
    </w:div>
    <w:div w:id="2065136970">
      <w:marLeft w:val="640"/>
      <w:marRight w:val="0"/>
      <w:marTop w:val="0"/>
      <w:marBottom w:val="0"/>
      <w:divBdr>
        <w:top w:val="none" w:sz="0" w:space="0" w:color="auto"/>
        <w:left w:val="none" w:sz="0" w:space="0" w:color="auto"/>
        <w:bottom w:val="none" w:sz="0" w:space="0" w:color="auto"/>
        <w:right w:val="none" w:sz="0" w:space="0" w:color="auto"/>
      </w:divBdr>
    </w:div>
    <w:div w:id="2066025704">
      <w:marLeft w:val="640"/>
      <w:marRight w:val="0"/>
      <w:marTop w:val="0"/>
      <w:marBottom w:val="0"/>
      <w:divBdr>
        <w:top w:val="none" w:sz="0" w:space="0" w:color="auto"/>
        <w:left w:val="none" w:sz="0" w:space="0" w:color="auto"/>
        <w:bottom w:val="none" w:sz="0" w:space="0" w:color="auto"/>
        <w:right w:val="none" w:sz="0" w:space="0" w:color="auto"/>
      </w:divBdr>
    </w:div>
    <w:div w:id="2067682859">
      <w:marLeft w:val="640"/>
      <w:marRight w:val="0"/>
      <w:marTop w:val="0"/>
      <w:marBottom w:val="0"/>
      <w:divBdr>
        <w:top w:val="none" w:sz="0" w:space="0" w:color="auto"/>
        <w:left w:val="none" w:sz="0" w:space="0" w:color="auto"/>
        <w:bottom w:val="none" w:sz="0" w:space="0" w:color="auto"/>
        <w:right w:val="none" w:sz="0" w:space="0" w:color="auto"/>
      </w:divBdr>
    </w:div>
    <w:div w:id="2067793682">
      <w:marLeft w:val="640"/>
      <w:marRight w:val="0"/>
      <w:marTop w:val="0"/>
      <w:marBottom w:val="0"/>
      <w:divBdr>
        <w:top w:val="none" w:sz="0" w:space="0" w:color="auto"/>
        <w:left w:val="none" w:sz="0" w:space="0" w:color="auto"/>
        <w:bottom w:val="none" w:sz="0" w:space="0" w:color="auto"/>
        <w:right w:val="none" w:sz="0" w:space="0" w:color="auto"/>
      </w:divBdr>
    </w:div>
    <w:div w:id="2067877322">
      <w:marLeft w:val="640"/>
      <w:marRight w:val="0"/>
      <w:marTop w:val="0"/>
      <w:marBottom w:val="0"/>
      <w:divBdr>
        <w:top w:val="none" w:sz="0" w:space="0" w:color="auto"/>
        <w:left w:val="none" w:sz="0" w:space="0" w:color="auto"/>
        <w:bottom w:val="none" w:sz="0" w:space="0" w:color="auto"/>
        <w:right w:val="none" w:sz="0" w:space="0" w:color="auto"/>
      </w:divBdr>
    </w:div>
    <w:div w:id="2069180643">
      <w:marLeft w:val="640"/>
      <w:marRight w:val="0"/>
      <w:marTop w:val="0"/>
      <w:marBottom w:val="0"/>
      <w:divBdr>
        <w:top w:val="none" w:sz="0" w:space="0" w:color="auto"/>
        <w:left w:val="none" w:sz="0" w:space="0" w:color="auto"/>
        <w:bottom w:val="none" w:sz="0" w:space="0" w:color="auto"/>
        <w:right w:val="none" w:sz="0" w:space="0" w:color="auto"/>
      </w:divBdr>
    </w:div>
    <w:div w:id="2069449459">
      <w:marLeft w:val="640"/>
      <w:marRight w:val="0"/>
      <w:marTop w:val="0"/>
      <w:marBottom w:val="0"/>
      <w:divBdr>
        <w:top w:val="none" w:sz="0" w:space="0" w:color="auto"/>
        <w:left w:val="none" w:sz="0" w:space="0" w:color="auto"/>
        <w:bottom w:val="none" w:sz="0" w:space="0" w:color="auto"/>
        <w:right w:val="none" w:sz="0" w:space="0" w:color="auto"/>
      </w:divBdr>
    </w:div>
    <w:div w:id="2070416083">
      <w:marLeft w:val="640"/>
      <w:marRight w:val="0"/>
      <w:marTop w:val="0"/>
      <w:marBottom w:val="0"/>
      <w:divBdr>
        <w:top w:val="none" w:sz="0" w:space="0" w:color="auto"/>
        <w:left w:val="none" w:sz="0" w:space="0" w:color="auto"/>
        <w:bottom w:val="none" w:sz="0" w:space="0" w:color="auto"/>
        <w:right w:val="none" w:sz="0" w:space="0" w:color="auto"/>
      </w:divBdr>
    </w:div>
    <w:div w:id="2071922492">
      <w:marLeft w:val="640"/>
      <w:marRight w:val="0"/>
      <w:marTop w:val="0"/>
      <w:marBottom w:val="0"/>
      <w:divBdr>
        <w:top w:val="none" w:sz="0" w:space="0" w:color="auto"/>
        <w:left w:val="none" w:sz="0" w:space="0" w:color="auto"/>
        <w:bottom w:val="none" w:sz="0" w:space="0" w:color="auto"/>
        <w:right w:val="none" w:sz="0" w:space="0" w:color="auto"/>
      </w:divBdr>
    </w:div>
    <w:div w:id="2072340739">
      <w:marLeft w:val="640"/>
      <w:marRight w:val="0"/>
      <w:marTop w:val="0"/>
      <w:marBottom w:val="0"/>
      <w:divBdr>
        <w:top w:val="none" w:sz="0" w:space="0" w:color="auto"/>
        <w:left w:val="none" w:sz="0" w:space="0" w:color="auto"/>
        <w:bottom w:val="none" w:sz="0" w:space="0" w:color="auto"/>
        <w:right w:val="none" w:sz="0" w:space="0" w:color="auto"/>
      </w:divBdr>
    </w:div>
    <w:div w:id="2072924954">
      <w:marLeft w:val="640"/>
      <w:marRight w:val="0"/>
      <w:marTop w:val="0"/>
      <w:marBottom w:val="0"/>
      <w:divBdr>
        <w:top w:val="none" w:sz="0" w:space="0" w:color="auto"/>
        <w:left w:val="none" w:sz="0" w:space="0" w:color="auto"/>
        <w:bottom w:val="none" w:sz="0" w:space="0" w:color="auto"/>
        <w:right w:val="none" w:sz="0" w:space="0" w:color="auto"/>
      </w:divBdr>
    </w:div>
    <w:div w:id="2073653695">
      <w:marLeft w:val="640"/>
      <w:marRight w:val="0"/>
      <w:marTop w:val="0"/>
      <w:marBottom w:val="0"/>
      <w:divBdr>
        <w:top w:val="none" w:sz="0" w:space="0" w:color="auto"/>
        <w:left w:val="none" w:sz="0" w:space="0" w:color="auto"/>
        <w:bottom w:val="none" w:sz="0" w:space="0" w:color="auto"/>
        <w:right w:val="none" w:sz="0" w:space="0" w:color="auto"/>
      </w:divBdr>
    </w:div>
    <w:div w:id="2074237608">
      <w:marLeft w:val="640"/>
      <w:marRight w:val="0"/>
      <w:marTop w:val="0"/>
      <w:marBottom w:val="0"/>
      <w:divBdr>
        <w:top w:val="none" w:sz="0" w:space="0" w:color="auto"/>
        <w:left w:val="none" w:sz="0" w:space="0" w:color="auto"/>
        <w:bottom w:val="none" w:sz="0" w:space="0" w:color="auto"/>
        <w:right w:val="none" w:sz="0" w:space="0" w:color="auto"/>
      </w:divBdr>
    </w:div>
    <w:div w:id="2075394258">
      <w:marLeft w:val="640"/>
      <w:marRight w:val="0"/>
      <w:marTop w:val="0"/>
      <w:marBottom w:val="0"/>
      <w:divBdr>
        <w:top w:val="none" w:sz="0" w:space="0" w:color="auto"/>
        <w:left w:val="none" w:sz="0" w:space="0" w:color="auto"/>
        <w:bottom w:val="none" w:sz="0" w:space="0" w:color="auto"/>
        <w:right w:val="none" w:sz="0" w:space="0" w:color="auto"/>
      </w:divBdr>
    </w:div>
    <w:div w:id="2077049110">
      <w:marLeft w:val="640"/>
      <w:marRight w:val="0"/>
      <w:marTop w:val="0"/>
      <w:marBottom w:val="0"/>
      <w:divBdr>
        <w:top w:val="none" w:sz="0" w:space="0" w:color="auto"/>
        <w:left w:val="none" w:sz="0" w:space="0" w:color="auto"/>
        <w:bottom w:val="none" w:sz="0" w:space="0" w:color="auto"/>
        <w:right w:val="none" w:sz="0" w:space="0" w:color="auto"/>
      </w:divBdr>
    </w:div>
    <w:div w:id="2077122323">
      <w:marLeft w:val="640"/>
      <w:marRight w:val="0"/>
      <w:marTop w:val="0"/>
      <w:marBottom w:val="0"/>
      <w:divBdr>
        <w:top w:val="none" w:sz="0" w:space="0" w:color="auto"/>
        <w:left w:val="none" w:sz="0" w:space="0" w:color="auto"/>
        <w:bottom w:val="none" w:sz="0" w:space="0" w:color="auto"/>
        <w:right w:val="none" w:sz="0" w:space="0" w:color="auto"/>
      </w:divBdr>
    </w:div>
    <w:div w:id="2077169230">
      <w:marLeft w:val="640"/>
      <w:marRight w:val="0"/>
      <w:marTop w:val="0"/>
      <w:marBottom w:val="0"/>
      <w:divBdr>
        <w:top w:val="none" w:sz="0" w:space="0" w:color="auto"/>
        <w:left w:val="none" w:sz="0" w:space="0" w:color="auto"/>
        <w:bottom w:val="none" w:sz="0" w:space="0" w:color="auto"/>
        <w:right w:val="none" w:sz="0" w:space="0" w:color="auto"/>
      </w:divBdr>
    </w:div>
    <w:div w:id="2077432219">
      <w:marLeft w:val="640"/>
      <w:marRight w:val="0"/>
      <w:marTop w:val="0"/>
      <w:marBottom w:val="0"/>
      <w:divBdr>
        <w:top w:val="none" w:sz="0" w:space="0" w:color="auto"/>
        <w:left w:val="none" w:sz="0" w:space="0" w:color="auto"/>
        <w:bottom w:val="none" w:sz="0" w:space="0" w:color="auto"/>
        <w:right w:val="none" w:sz="0" w:space="0" w:color="auto"/>
      </w:divBdr>
    </w:div>
    <w:div w:id="2078287321">
      <w:marLeft w:val="640"/>
      <w:marRight w:val="0"/>
      <w:marTop w:val="0"/>
      <w:marBottom w:val="0"/>
      <w:divBdr>
        <w:top w:val="none" w:sz="0" w:space="0" w:color="auto"/>
        <w:left w:val="none" w:sz="0" w:space="0" w:color="auto"/>
        <w:bottom w:val="none" w:sz="0" w:space="0" w:color="auto"/>
        <w:right w:val="none" w:sz="0" w:space="0" w:color="auto"/>
      </w:divBdr>
    </w:div>
    <w:div w:id="2078353790">
      <w:marLeft w:val="640"/>
      <w:marRight w:val="0"/>
      <w:marTop w:val="0"/>
      <w:marBottom w:val="0"/>
      <w:divBdr>
        <w:top w:val="none" w:sz="0" w:space="0" w:color="auto"/>
        <w:left w:val="none" w:sz="0" w:space="0" w:color="auto"/>
        <w:bottom w:val="none" w:sz="0" w:space="0" w:color="auto"/>
        <w:right w:val="none" w:sz="0" w:space="0" w:color="auto"/>
      </w:divBdr>
    </w:div>
    <w:div w:id="2079548151">
      <w:marLeft w:val="640"/>
      <w:marRight w:val="0"/>
      <w:marTop w:val="0"/>
      <w:marBottom w:val="0"/>
      <w:divBdr>
        <w:top w:val="none" w:sz="0" w:space="0" w:color="auto"/>
        <w:left w:val="none" w:sz="0" w:space="0" w:color="auto"/>
        <w:bottom w:val="none" w:sz="0" w:space="0" w:color="auto"/>
        <w:right w:val="none" w:sz="0" w:space="0" w:color="auto"/>
      </w:divBdr>
    </w:div>
    <w:div w:id="2079669032">
      <w:marLeft w:val="640"/>
      <w:marRight w:val="0"/>
      <w:marTop w:val="0"/>
      <w:marBottom w:val="0"/>
      <w:divBdr>
        <w:top w:val="none" w:sz="0" w:space="0" w:color="auto"/>
        <w:left w:val="none" w:sz="0" w:space="0" w:color="auto"/>
        <w:bottom w:val="none" w:sz="0" w:space="0" w:color="auto"/>
        <w:right w:val="none" w:sz="0" w:space="0" w:color="auto"/>
      </w:divBdr>
    </w:div>
    <w:div w:id="2079857875">
      <w:marLeft w:val="640"/>
      <w:marRight w:val="0"/>
      <w:marTop w:val="0"/>
      <w:marBottom w:val="0"/>
      <w:divBdr>
        <w:top w:val="none" w:sz="0" w:space="0" w:color="auto"/>
        <w:left w:val="none" w:sz="0" w:space="0" w:color="auto"/>
        <w:bottom w:val="none" w:sz="0" w:space="0" w:color="auto"/>
        <w:right w:val="none" w:sz="0" w:space="0" w:color="auto"/>
      </w:divBdr>
    </w:div>
    <w:div w:id="2080201957">
      <w:marLeft w:val="640"/>
      <w:marRight w:val="0"/>
      <w:marTop w:val="0"/>
      <w:marBottom w:val="0"/>
      <w:divBdr>
        <w:top w:val="none" w:sz="0" w:space="0" w:color="auto"/>
        <w:left w:val="none" w:sz="0" w:space="0" w:color="auto"/>
        <w:bottom w:val="none" w:sz="0" w:space="0" w:color="auto"/>
        <w:right w:val="none" w:sz="0" w:space="0" w:color="auto"/>
      </w:divBdr>
    </w:div>
    <w:div w:id="2080325058">
      <w:marLeft w:val="640"/>
      <w:marRight w:val="0"/>
      <w:marTop w:val="0"/>
      <w:marBottom w:val="0"/>
      <w:divBdr>
        <w:top w:val="none" w:sz="0" w:space="0" w:color="auto"/>
        <w:left w:val="none" w:sz="0" w:space="0" w:color="auto"/>
        <w:bottom w:val="none" w:sz="0" w:space="0" w:color="auto"/>
        <w:right w:val="none" w:sz="0" w:space="0" w:color="auto"/>
      </w:divBdr>
    </w:div>
    <w:div w:id="2081101576">
      <w:marLeft w:val="640"/>
      <w:marRight w:val="0"/>
      <w:marTop w:val="0"/>
      <w:marBottom w:val="0"/>
      <w:divBdr>
        <w:top w:val="none" w:sz="0" w:space="0" w:color="auto"/>
        <w:left w:val="none" w:sz="0" w:space="0" w:color="auto"/>
        <w:bottom w:val="none" w:sz="0" w:space="0" w:color="auto"/>
        <w:right w:val="none" w:sz="0" w:space="0" w:color="auto"/>
      </w:divBdr>
    </w:div>
    <w:div w:id="2081709269">
      <w:marLeft w:val="640"/>
      <w:marRight w:val="0"/>
      <w:marTop w:val="0"/>
      <w:marBottom w:val="0"/>
      <w:divBdr>
        <w:top w:val="none" w:sz="0" w:space="0" w:color="auto"/>
        <w:left w:val="none" w:sz="0" w:space="0" w:color="auto"/>
        <w:bottom w:val="none" w:sz="0" w:space="0" w:color="auto"/>
        <w:right w:val="none" w:sz="0" w:space="0" w:color="auto"/>
      </w:divBdr>
    </w:div>
    <w:div w:id="2082209809">
      <w:marLeft w:val="640"/>
      <w:marRight w:val="0"/>
      <w:marTop w:val="0"/>
      <w:marBottom w:val="0"/>
      <w:divBdr>
        <w:top w:val="none" w:sz="0" w:space="0" w:color="auto"/>
        <w:left w:val="none" w:sz="0" w:space="0" w:color="auto"/>
        <w:bottom w:val="none" w:sz="0" w:space="0" w:color="auto"/>
        <w:right w:val="none" w:sz="0" w:space="0" w:color="auto"/>
      </w:divBdr>
    </w:div>
    <w:div w:id="2082829512">
      <w:marLeft w:val="640"/>
      <w:marRight w:val="0"/>
      <w:marTop w:val="0"/>
      <w:marBottom w:val="0"/>
      <w:divBdr>
        <w:top w:val="none" w:sz="0" w:space="0" w:color="auto"/>
        <w:left w:val="none" w:sz="0" w:space="0" w:color="auto"/>
        <w:bottom w:val="none" w:sz="0" w:space="0" w:color="auto"/>
        <w:right w:val="none" w:sz="0" w:space="0" w:color="auto"/>
      </w:divBdr>
    </w:div>
    <w:div w:id="2082865910">
      <w:marLeft w:val="640"/>
      <w:marRight w:val="0"/>
      <w:marTop w:val="0"/>
      <w:marBottom w:val="0"/>
      <w:divBdr>
        <w:top w:val="none" w:sz="0" w:space="0" w:color="auto"/>
        <w:left w:val="none" w:sz="0" w:space="0" w:color="auto"/>
        <w:bottom w:val="none" w:sz="0" w:space="0" w:color="auto"/>
        <w:right w:val="none" w:sz="0" w:space="0" w:color="auto"/>
      </w:divBdr>
    </w:div>
    <w:div w:id="2084791092">
      <w:marLeft w:val="640"/>
      <w:marRight w:val="0"/>
      <w:marTop w:val="0"/>
      <w:marBottom w:val="0"/>
      <w:divBdr>
        <w:top w:val="none" w:sz="0" w:space="0" w:color="auto"/>
        <w:left w:val="none" w:sz="0" w:space="0" w:color="auto"/>
        <w:bottom w:val="none" w:sz="0" w:space="0" w:color="auto"/>
        <w:right w:val="none" w:sz="0" w:space="0" w:color="auto"/>
      </w:divBdr>
    </w:div>
    <w:div w:id="2085562583">
      <w:marLeft w:val="640"/>
      <w:marRight w:val="0"/>
      <w:marTop w:val="0"/>
      <w:marBottom w:val="0"/>
      <w:divBdr>
        <w:top w:val="none" w:sz="0" w:space="0" w:color="auto"/>
        <w:left w:val="none" w:sz="0" w:space="0" w:color="auto"/>
        <w:bottom w:val="none" w:sz="0" w:space="0" w:color="auto"/>
        <w:right w:val="none" w:sz="0" w:space="0" w:color="auto"/>
      </w:divBdr>
    </w:div>
    <w:div w:id="2085952456">
      <w:marLeft w:val="640"/>
      <w:marRight w:val="0"/>
      <w:marTop w:val="0"/>
      <w:marBottom w:val="0"/>
      <w:divBdr>
        <w:top w:val="none" w:sz="0" w:space="0" w:color="auto"/>
        <w:left w:val="none" w:sz="0" w:space="0" w:color="auto"/>
        <w:bottom w:val="none" w:sz="0" w:space="0" w:color="auto"/>
        <w:right w:val="none" w:sz="0" w:space="0" w:color="auto"/>
      </w:divBdr>
    </w:div>
    <w:div w:id="2086025363">
      <w:marLeft w:val="640"/>
      <w:marRight w:val="0"/>
      <w:marTop w:val="0"/>
      <w:marBottom w:val="0"/>
      <w:divBdr>
        <w:top w:val="none" w:sz="0" w:space="0" w:color="auto"/>
        <w:left w:val="none" w:sz="0" w:space="0" w:color="auto"/>
        <w:bottom w:val="none" w:sz="0" w:space="0" w:color="auto"/>
        <w:right w:val="none" w:sz="0" w:space="0" w:color="auto"/>
      </w:divBdr>
    </w:div>
    <w:div w:id="2086223377">
      <w:marLeft w:val="640"/>
      <w:marRight w:val="0"/>
      <w:marTop w:val="0"/>
      <w:marBottom w:val="0"/>
      <w:divBdr>
        <w:top w:val="none" w:sz="0" w:space="0" w:color="auto"/>
        <w:left w:val="none" w:sz="0" w:space="0" w:color="auto"/>
        <w:bottom w:val="none" w:sz="0" w:space="0" w:color="auto"/>
        <w:right w:val="none" w:sz="0" w:space="0" w:color="auto"/>
      </w:divBdr>
    </w:div>
    <w:div w:id="2086680226">
      <w:marLeft w:val="640"/>
      <w:marRight w:val="0"/>
      <w:marTop w:val="0"/>
      <w:marBottom w:val="0"/>
      <w:divBdr>
        <w:top w:val="none" w:sz="0" w:space="0" w:color="auto"/>
        <w:left w:val="none" w:sz="0" w:space="0" w:color="auto"/>
        <w:bottom w:val="none" w:sz="0" w:space="0" w:color="auto"/>
        <w:right w:val="none" w:sz="0" w:space="0" w:color="auto"/>
      </w:divBdr>
    </w:div>
    <w:div w:id="2086684444">
      <w:marLeft w:val="640"/>
      <w:marRight w:val="0"/>
      <w:marTop w:val="0"/>
      <w:marBottom w:val="0"/>
      <w:divBdr>
        <w:top w:val="none" w:sz="0" w:space="0" w:color="auto"/>
        <w:left w:val="none" w:sz="0" w:space="0" w:color="auto"/>
        <w:bottom w:val="none" w:sz="0" w:space="0" w:color="auto"/>
        <w:right w:val="none" w:sz="0" w:space="0" w:color="auto"/>
      </w:divBdr>
    </w:div>
    <w:div w:id="2088182815">
      <w:marLeft w:val="640"/>
      <w:marRight w:val="0"/>
      <w:marTop w:val="0"/>
      <w:marBottom w:val="0"/>
      <w:divBdr>
        <w:top w:val="none" w:sz="0" w:space="0" w:color="auto"/>
        <w:left w:val="none" w:sz="0" w:space="0" w:color="auto"/>
        <w:bottom w:val="none" w:sz="0" w:space="0" w:color="auto"/>
        <w:right w:val="none" w:sz="0" w:space="0" w:color="auto"/>
      </w:divBdr>
    </w:div>
    <w:div w:id="2088454856">
      <w:marLeft w:val="640"/>
      <w:marRight w:val="0"/>
      <w:marTop w:val="0"/>
      <w:marBottom w:val="0"/>
      <w:divBdr>
        <w:top w:val="none" w:sz="0" w:space="0" w:color="auto"/>
        <w:left w:val="none" w:sz="0" w:space="0" w:color="auto"/>
        <w:bottom w:val="none" w:sz="0" w:space="0" w:color="auto"/>
        <w:right w:val="none" w:sz="0" w:space="0" w:color="auto"/>
      </w:divBdr>
    </w:div>
    <w:div w:id="2088839173">
      <w:marLeft w:val="640"/>
      <w:marRight w:val="0"/>
      <w:marTop w:val="0"/>
      <w:marBottom w:val="0"/>
      <w:divBdr>
        <w:top w:val="none" w:sz="0" w:space="0" w:color="auto"/>
        <w:left w:val="none" w:sz="0" w:space="0" w:color="auto"/>
        <w:bottom w:val="none" w:sz="0" w:space="0" w:color="auto"/>
        <w:right w:val="none" w:sz="0" w:space="0" w:color="auto"/>
      </w:divBdr>
    </w:div>
    <w:div w:id="2089036533">
      <w:marLeft w:val="640"/>
      <w:marRight w:val="0"/>
      <w:marTop w:val="0"/>
      <w:marBottom w:val="0"/>
      <w:divBdr>
        <w:top w:val="none" w:sz="0" w:space="0" w:color="auto"/>
        <w:left w:val="none" w:sz="0" w:space="0" w:color="auto"/>
        <w:bottom w:val="none" w:sz="0" w:space="0" w:color="auto"/>
        <w:right w:val="none" w:sz="0" w:space="0" w:color="auto"/>
      </w:divBdr>
    </w:div>
    <w:div w:id="2089421055">
      <w:marLeft w:val="640"/>
      <w:marRight w:val="0"/>
      <w:marTop w:val="0"/>
      <w:marBottom w:val="0"/>
      <w:divBdr>
        <w:top w:val="none" w:sz="0" w:space="0" w:color="auto"/>
        <w:left w:val="none" w:sz="0" w:space="0" w:color="auto"/>
        <w:bottom w:val="none" w:sz="0" w:space="0" w:color="auto"/>
        <w:right w:val="none" w:sz="0" w:space="0" w:color="auto"/>
      </w:divBdr>
    </w:div>
    <w:div w:id="2091803936">
      <w:marLeft w:val="640"/>
      <w:marRight w:val="0"/>
      <w:marTop w:val="0"/>
      <w:marBottom w:val="0"/>
      <w:divBdr>
        <w:top w:val="none" w:sz="0" w:space="0" w:color="auto"/>
        <w:left w:val="none" w:sz="0" w:space="0" w:color="auto"/>
        <w:bottom w:val="none" w:sz="0" w:space="0" w:color="auto"/>
        <w:right w:val="none" w:sz="0" w:space="0" w:color="auto"/>
      </w:divBdr>
    </w:div>
    <w:div w:id="2092238481">
      <w:marLeft w:val="640"/>
      <w:marRight w:val="0"/>
      <w:marTop w:val="0"/>
      <w:marBottom w:val="0"/>
      <w:divBdr>
        <w:top w:val="none" w:sz="0" w:space="0" w:color="auto"/>
        <w:left w:val="none" w:sz="0" w:space="0" w:color="auto"/>
        <w:bottom w:val="none" w:sz="0" w:space="0" w:color="auto"/>
        <w:right w:val="none" w:sz="0" w:space="0" w:color="auto"/>
      </w:divBdr>
    </w:div>
    <w:div w:id="2092653769">
      <w:marLeft w:val="640"/>
      <w:marRight w:val="0"/>
      <w:marTop w:val="0"/>
      <w:marBottom w:val="0"/>
      <w:divBdr>
        <w:top w:val="none" w:sz="0" w:space="0" w:color="auto"/>
        <w:left w:val="none" w:sz="0" w:space="0" w:color="auto"/>
        <w:bottom w:val="none" w:sz="0" w:space="0" w:color="auto"/>
        <w:right w:val="none" w:sz="0" w:space="0" w:color="auto"/>
      </w:divBdr>
    </w:div>
    <w:div w:id="2093811132">
      <w:marLeft w:val="640"/>
      <w:marRight w:val="0"/>
      <w:marTop w:val="0"/>
      <w:marBottom w:val="0"/>
      <w:divBdr>
        <w:top w:val="none" w:sz="0" w:space="0" w:color="auto"/>
        <w:left w:val="none" w:sz="0" w:space="0" w:color="auto"/>
        <w:bottom w:val="none" w:sz="0" w:space="0" w:color="auto"/>
        <w:right w:val="none" w:sz="0" w:space="0" w:color="auto"/>
      </w:divBdr>
    </w:div>
    <w:div w:id="2093816613">
      <w:marLeft w:val="640"/>
      <w:marRight w:val="0"/>
      <w:marTop w:val="0"/>
      <w:marBottom w:val="0"/>
      <w:divBdr>
        <w:top w:val="none" w:sz="0" w:space="0" w:color="auto"/>
        <w:left w:val="none" w:sz="0" w:space="0" w:color="auto"/>
        <w:bottom w:val="none" w:sz="0" w:space="0" w:color="auto"/>
        <w:right w:val="none" w:sz="0" w:space="0" w:color="auto"/>
      </w:divBdr>
    </w:div>
    <w:div w:id="2097897014">
      <w:marLeft w:val="640"/>
      <w:marRight w:val="0"/>
      <w:marTop w:val="0"/>
      <w:marBottom w:val="0"/>
      <w:divBdr>
        <w:top w:val="none" w:sz="0" w:space="0" w:color="auto"/>
        <w:left w:val="none" w:sz="0" w:space="0" w:color="auto"/>
        <w:bottom w:val="none" w:sz="0" w:space="0" w:color="auto"/>
        <w:right w:val="none" w:sz="0" w:space="0" w:color="auto"/>
      </w:divBdr>
    </w:div>
    <w:div w:id="2099475553">
      <w:marLeft w:val="640"/>
      <w:marRight w:val="0"/>
      <w:marTop w:val="0"/>
      <w:marBottom w:val="0"/>
      <w:divBdr>
        <w:top w:val="none" w:sz="0" w:space="0" w:color="auto"/>
        <w:left w:val="none" w:sz="0" w:space="0" w:color="auto"/>
        <w:bottom w:val="none" w:sz="0" w:space="0" w:color="auto"/>
        <w:right w:val="none" w:sz="0" w:space="0" w:color="auto"/>
      </w:divBdr>
    </w:div>
    <w:div w:id="2100129607">
      <w:marLeft w:val="640"/>
      <w:marRight w:val="0"/>
      <w:marTop w:val="0"/>
      <w:marBottom w:val="0"/>
      <w:divBdr>
        <w:top w:val="none" w:sz="0" w:space="0" w:color="auto"/>
        <w:left w:val="none" w:sz="0" w:space="0" w:color="auto"/>
        <w:bottom w:val="none" w:sz="0" w:space="0" w:color="auto"/>
        <w:right w:val="none" w:sz="0" w:space="0" w:color="auto"/>
      </w:divBdr>
    </w:div>
    <w:div w:id="2100173587">
      <w:marLeft w:val="640"/>
      <w:marRight w:val="0"/>
      <w:marTop w:val="0"/>
      <w:marBottom w:val="0"/>
      <w:divBdr>
        <w:top w:val="none" w:sz="0" w:space="0" w:color="auto"/>
        <w:left w:val="none" w:sz="0" w:space="0" w:color="auto"/>
        <w:bottom w:val="none" w:sz="0" w:space="0" w:color="auto"/>
        <w:right w:val="none" w:sz="0" w:space="0" w:color="auto"/>
      </w:divBdr>
    </w:div>
    <w:div w:id="2100521501">
      <w:marLeft w:val="640"/>
      <w:marRight w:val="0"/>
      <w:marTop w:val="0"/>
      <w:marBottom w:val="0"/>
      <w:divBdr>
        <w:top w:val="none" w:sz="0" w:space="0" w:color="auto"/>
        <w:left w:val="none" w:sz="0" w:space="0" w:color="auto"/>
        <w:bottom w:val="none" w:sz="0" w:space="0" w:color="auto"/>
        <w:right w:val="none" w:sz="0" w:space="0" w:color="auto"/>
      </w:divBdr>
    </w:div>
    <w:div w:id="2100634931">
      <w:marLeft w:val="640"/>
      <w:marRight w:val="0"/>
      <w:marTop w:val="0"/>
      <w:marBottom w:val="0"/>
      <w:divBdr>
        <w:top w:val="none" w:sz="0" w:space="0" w:color="auto"/>
        <w:left w:val="none" w:sz="0" w:space="0" w:color="auto"/>
        <w:bottom w:val="none" w:sz="0" w:space="0" w:color="auto"/>
        <w:right w:val="none" w:sz="0" w:space="0" w:color="auto"/>
      </w:divBdr>
    </w:div>
    <w:div w:id="2100831977">
      <w:marLeft w:val="640"/>
      <w:marRight w:val="0"/>
      <w:marTop w:val="0"/>
      <w:marBottom w:val="0"/>
      <w:divBdr>
        <w:top w:val="none" w:sz="0" w:space="0" w:color="auto"/>
        <w:left w:val="none" w:sz="0" w:space="0" w:color="auto"/>
        <w:bottom w:val="none" w:sz="0" w:space="0" w:color="auto"/>
        <w:right w:val="none" w:sz="0" w:space="0" w:color="auto"/>
      </w:divBdr>
    </w:div>
    <w:div w:id="2101442268">
      <w:marLeft w:val="640"/>
      <w:marRight w:val="0"/>
      <w:marTop w:val="0"/>
      <w:marBottom w:val="0"/>
      <w:divBdr>
        <w:top w:val="none" w:sz="0" w:space="0" w:color="auto"/>
        <w:left w:val="none" w:sz="0" w:space="0" w:color="auto"/>
        <w:bottom w:val="none" w:sz="0" w:space="0" w:color="auto"/>
        <w:right w:val="none" w:sz="0" w:space="0" w:color="auto"/>
      </w:divBdr>
    </w:div>
    <w:div w:id="2102291346">
      <w:marLeft w:val="640"/>
      <w:marRight w:val="0"/>
      <w:marTop w:val="0"/>
      <w:marBottom w:val="0"/>
      <w:divBdr>
        <w:top w:val="none" w:sz="0" w:space="0" w:color="auto"/>
        <w:left w:val="none" w:sz="0" w:space="0" w:color="auto"/>
        <w:bottom w:val="none" w:sz="0" w:space="0" w:color="auto"/>
        <w:right w:val="none" w:sz="0" w:space="0" w:color="auto"/>
      </w:divBdr>
    </w:div>
    <w:div w:id="2102949151">
      <w:marLeft w:val="640"/>
      <w:marRight w:val="0"/>
      <w:marTop w:val="0"/>
      <w:marBottom w:val="0"/>
      <w:divBdr>
        <w:top w:val="none" w:sz="0" w:space="0" w:color="auto"/>
        <w:left w:val="none" w:sz="0" w:space="0" w:color="auto"/>
        <w:bottom w:val="none" w:sz="0" w:space="0" w:color="auto"/>
        <w:right w:val="none" w:sz="0" w:space="0" w:color="auto"/>
      </w:divBdr>
    </w:div>
    <w:div w:id="2103448397">
      <w:marLeft w:val="640"/>
      <w:marRight w:val="0"/>
      <w:marTop w:val="0"/>
      <w:marBottom w:val="0"/>
      <w:divBdr>
        <w:top w:val="none" w:sz="0" w:space="0" w:color="auto"/>
        <w:left w:val="none" w:sz="0" w:space="0" w:color="auto"/>
        <w:bottom w:val="none" w:sz="0" w:space="0" w:color="auto"/>
        <w:right w:val="none" w:sz="0" w:space="0" w:color="auto"/>
      </w:divBdr>
    </w:div>
    <w:div w:id="2103526860">
      <w:marLeft w:val="640"/>
      <w:marRight w:val="0"/>
      <w:marTop w:val="0"/>
      <w:marBottom w:val="0"/>
      <w:divBdr>
        <w:top w:val="none" w:sz="0" w:space="0" w:color="auto"/>
        <w:left w:val="none" w:sz="0" w:space="0" w:color="auto"/>
        <w:bottom w:val="none" w:sz="0" w:space="0" w:color="auto"/>
        <w:right w:val="none" w:sz="0" w:space="0" w:color="auto"/>
      </w:divBdr>
    </w:div>
    <w:div w:id="2103648716">
      <w:marLeft w:val="640"/>
      <w:marRight w:val="0"/>
      <w:marTop w:val="0"/>
      <w:marBottom w:val="0"/>
      <w:divBdr>
        <w:top w:val="none" w:sz="0" w:space="0" w:color="auto"/>
        <w:left w:val="none" w:sz="0" w:space="0" w:color="auto"/>
        <w:bottom w:val="none" w:sz="0" w:space="0" w:color="auto"/>
        <w:right w:val="none" w:sz="0" w:space="0" w:color="auto"/>
      </w:divBdr>
    </w:div>
    <w:div w:id="2103718600">
      <w:marLeft w:val="640"/>
      <w:marRight w:val="0"/>
      <w:marTop w:val="0"/>
      <w:marBottom w:val="0"/>
      <w:divBdr>
        <w:top w:val="none" w:sz="0" w:space="0" w:color="auto"/>
        <w:left w:val="none" w:sz="0" w:space="0" w:color="auto"/>
        <w:bottom w:val="none" w:sz="0" w:space="0" w:color="auto"/>
        <w:right w:val="none" w:sz="0" w:space="0" w:color="auto"/>
      </w:divBdr>
    </w:div>
    <w:div w:id="2104102926">
      <w:marLeft w:val="640"/>
      <w:marRight w:val="0"/>
      <w:marTop w:val="0"/>
      <w:marBottom w:val="0"/>
      <w:divBdr>
        <w:top w:val="none" w:sz="0" w:space="0" w:color="auto"/>
        <w:left w:val="none" w:sz="0" w:space="0" w:color="auto"/>
        <w:bottom w:val="none" w:sz="0" w:space="0" w:color="auto"/>
        <w:right w:val="none" w:sz="0" w:space="0" w:color="auto"/>
      </w:divBdr>
    </w:div>
    <w:div w:id="2104373482">
      <w:marLeft w:val="640"/>
      <w:marRight w:val="0"/>
      <w:marTop w:val="0"/>
      <w:marBottom w:val="0"/>
      <w:divBdr>
        <w:top w:val="none" w:sz="0" w:space="0" w:color="auto"/>
        <w:left w:val="none" w:sz="0" w:space="0" w:color="auto"/>
        <w:bottom w:val="none" w:sz="0" w:space="0" w:color="auto"/>
        <w:right w:val="none" w:sz="0" w:space="0" w:color="auto"/>
      </w:divBdr>
    </w:div>
    <w:div w:id="2104521828">
      <w:marLeft w:val="640"/>
      <w:marRight w:val="0"/>
      <w:marTop w:val="0"/>
      <w:marBottom w:val="0"/>
      <w:divBdr>
        <w:top w:val="none" w:sz="0" w:space="0" w:color="auto"/>
        <w:left w:val="none" w:sz="0" w:space="0" w:color="auto"/>
        <w:bottom w:val="none" w:sz="0" w:space="0" w:color="auto"/>
        <w:right w:val="none" w:sz="0" w:space="0" w:color="auto"/>
      </w:divBdr>
    </w:div>
    <w:div w:id="2106656533">
      <w:marLeft w:val="640"/>
      <w:marRight w:val="0"/>
      <w:marTop w:val="0"/>
      <w:marBottom w:val="0"/>
      <w:divBdr>
        <w:top w:val="none" w:sz="0" w:space="0" w:color="auto"/>
        <w:left w:val="none" w:sz="0" w:space="0" w:color="auto"/>
        <w:bottom w:val="none" w:sz="0" w:space="0" w:color="auto"/>
        <w:right w:val="none" w:sz="0" w:space="0" w:color="auto"/>
      </w:divBdr>
    </w:div>
    <w:div w:id="2106997408">
      <w:marLeft w:val="640"/>
      <w:marRight w:val="0"/>
      <w:marTop w:val="0"/>
      <w:marBottom w:val="0"/>
      <w:divBdr>
        <w:top w:val="none" w:sz="0" w:space="0" w:color="auto"/>
        <w:left w:val="none" w:sz="0" w:space="0" w:color="auto"/>
        <w:bottom w:val="none" w:sz="0" w:space="0" w:color="auto"/>
        <w:right w:val="none" w:sz="0" w:space="0" w:color="auto"/>
      </w:divBdr>
    </w:div>
    <w:div w:id="2107800670">
      <w:marLeft w:val="640"/>
      <w:marRight w:val="0"/>
      <w:marTop w:val="0"/>
      <w:marBottom w:val="0"/>
      <w:divBdr>
        <w:top w:val="none" w:sz="0" w:space="0" w:color="auto"/>
        <w:left w:val="none" w:sz="0" w:space="0" w:color="auto"/>
        <w:bottom w:val="none" w:sz="0" w:space="0" w:color="auto"/>
        <w:right w:val="none" w:sz="0" w:space="0" w:color="auto"/>
      </w:divBdr>
    </w:div>
    <w:div w:id="2109081975">
      <w:marLeft w:val="640"/>
      <w:marRight w:val="0"/>
      <w:marTop w:val="0"/>
      <w:marBottom w:val="0"/>
      <w:divBdr>
        <w:top w:val="none" w:sz="0" w:space="0" w:color="auto"/>
        <w:left w:val="none" w:sz="0" w:space="0" w:color="auto"/>
        <w:bottom w:val="none" w:sz="0" w:space="0" w:color="auto"/>
        <w:right w:val="none" w:sz="0" w:space="0" w:color="auto"/>
      </w:divBdr>
    </w:div>
    <w:div w:id="2110545013">
      <w:marLeft w:val="640"/>
      <w:marRight w:val="0"/>
      <w:marTop w:val="0"/>
      <w:marBottom w:val="0"/>
      <w:divBdr>
        <w:top w:val="none" w:sz="0" w:space="0" w:color="auto"/>
        <w:left w:val="none" w:sz="0" w:space="0" w:color="auto"/>
        <w:bottom w:val="none" w:sz="0" w:space="0" w:color="auto"/>
        <w:right w:val="none" w:sz="0" w:space="0" w:color="auto"/>
      </w:divBdr>
    </w:div>
    <w:div w:id="2110807613">
      <w:marLeft w:val="640"/>
      <w:marRight w:val="0"/>
      <w:marTop w:val="0"/>
      <w:marBottom w:val="0"/>
      <w:divBdr>
        <w:top w:val="none" w:sz="0" w:space="0" w:color="auto"/>
        <w:left w:val="none" w:sz="0" w:space="0" w:color="auto"/>
        <w:bottom w:val="none" w:sz="0" w:space="0" w:color="auto"/>
        <w:right w:val="none" w:sz="0" w:space="0" w:color="auto"/>
      </w:divBdr>
    </w:div>
    <w:div w:id="2111899294">
      <w:marLeft w:val="640"/>
      <w:marRight w:val="0"/>
      <w:marTop w:val="0"/>
      <w:marBottom w:val="0"/>
      <w:divBdr>
        <w:top w:val="none" w:sz="0" w:space="0" w:color="auto"/>
        <w:left w:val="none" w:sz="0" w:space="0" w:color="auto"/>
        <w:bottom w:val="none" w:sz="0" w:space="0" w:color="auto"/>
        <w:right w:val="none" w:sz="0" w:space="0" w:color="auto"/>
      </w:divBdr>
    </w:div>
    <w:div w:id="2113090816">
      <w:marLeft w:val="640"/>
      <w:marRight w:val="0"/>
      <w:marTop w:val="0"/>
      <w:marBottom w:val="0"/>
      <w:divBdr>
        <w:top w:val="none" w:sz="0" w:space="0" w:color="auto"/>
        <w:left w:val="none" w:sz="0" w:space="0" w:color="auto"/>
        <w:bottom w:val="none" w:sz="0" w:space="0" w:color="auto"/>
        <w:right w:val="none" w:sz="0" w:space="0" w:color="auto"/>
      </w:divBdr>
    </w:div>
    <w:div w:id="2113161036">
      <w:marLeft w:val="640"/>
      <w:marRight w:val="0"/>
      <w:marTop w:val="0"/>
      <w:marBottom w:val="0"/>
      <w:divBdr>
        <w:top w:val="none" w:sz="0" w:space="0" w:color="auto"/>
        <w:left w:val="none" w:sz="0" w:space="0" w:color="auto"/>
        <w:bottom w:val="none" w:sz="0" w:space="0" w:color="auto"/>
        <w:right w:val="none" w:sz="0" w:space="0" w:color="auto"/>
      </w:divBdr>
    </w:div>
    <w:div w:id="2113552474">
      <w:marLeft w:val="640"/>
      <w:marRight w:val="0"/>
      <w:marTop w:val="0"/>
      <w:marBottom w:val="0"/>
      <w:divBdr>
        <w:top w:val="none" w:sz="0" w:space="0" w:color="auto"/>
        <w:left w:val="none" w:sz="0" w:space="0" w:color="auto"/>
        <w:bottom w:val="none" w:sz="0" w:space="0" w:color="auto"/>
        <w:right w:val="none" w:sz="0" w:space="0" w:color="auto"/>
      </w:divBdr>
    </w:div>
    <w:div w:id="2113932319">
      <w:marLeft w:val="640"/>
      <w:marRight w:val="0"/>
      <w:marTop w:val="0"/>
      <w:marBottom w:val="0"/>
      <w:divBdr>
        <w:top w:val="none" w:sz="0" w:space="0" w:color="auto"/>
        <w:left w:val="none" w:sz="0" w:space="0" w:color="auto"/>
        <w:bottom w:val="none" w:sz="0" w:space="0" w:color="auto"/>
        <w:right w:val="none" w:sz="0" w:space="0" w:color="auto"/>
      </w:divBdr>
    </w:div>
    <w:div w:id="2114284156">
      <w:marLeft w:val="640"/>
      <w:marRight w:val="0"/>
      <w:marTop w:val="0"/>
      <w:marBottom w:val="0"/>
      <w:divBdr>
        <w:top w:val="none" w:sz="0" w:space="0" w:color="auto"/>
        <w:left w:val="none" w:sz="0" w:space="0" w:color="auto"/>
        <w:bottom w:val="none" w:sz="0" w:space="0" w:color="auto"/>
        <w:right w:val="none" w:sz="0" w:space="0" w:color="auto"/>
      </w:divBdr>
    </w:div>
    <w:div w:id="2116048499">
      <w:marLeft w:val="640"/>
      <w:marRight w:val="0"/>
      <w:marTop w:val="0"/>
      <w:marBottom w:val="0"/>
      <w:divBdr>
        <w:top w:val="none" w:sz="0" w:space="0" w:color="auto"/>
        <w:left w:val="none" w:sz="0" w:space="0" w:color="auto"/>
        <w:bottom w:val="none" w:sz="0" w:space="0" w:color="auto"/>
        <w:right w:val="none" w:sz="0" w:space="0" w:color="auto"/>
      </w:divBdr>
    </w:div>
    <w:div w:id="2116358881">
      <w:marLeft w:val="640"/>
      <w:marRight w:val="0"/>
      <w:marTop w:val="0"/>
      <w:marBottom w:val="0"/>
      <w:divBdr>
        <w:top w:val="none" w:sz="0" w:space="0" w:color="auto"/>
        <w:left w:val="none" w:sz="0" w:space="0" w:color="auto"/>
        <w:bottom w:val="none" w:sz="0" w:space="0" w:color="auto"/>
        <w:right w:val="none" w:sz="0" w:space="0" w:color="auto"/>
      </w:divBdr>
    </w:div>
    <w:div w:id="2116435684">
      <w:marLeft w:val="640"/>
      <w:marRight w:val="0"/>
      <w:marTop w:val="0"/>
      <w:marBottom w:val="0"/>
      <w:divBdr>
        <w:top w:val="none" w:sz="0" w:space="0" w:color="auto"/>
        <w:left w:val="none" w:sz="0" w:space="0" w:color="auto"/>
        <w:bottom w:val="none" w:sz="0" w:space="0" w:color="auto"/>
        <w:right w:val="none" w:sz="0" w:space="0" w:color="auto"/>
      </w:divBdr>
    </w:div>
    <w:div w:id="2116779411">
      <w:marLeft w:val="640"/>
      <w:marRight w:val="0"/>
      <w:marTop w:val="0"/>
      <w:marBottom w:val="0"/>
      <w:divBdr>
        <w:top w:val="none" w:sz="0" w:space="0" w:color="auto"/>
        <w:left w:val="none" w:sz="0" w:space="0" w:color="auto"/>
        <w:bottom w:val="none" w:sz="0" w:space="0" w:color="auto"/>
        <w:right w:val="none" w:sz="0" w:space="0" w:color="auto"/>
      </w:divBdr>
    </w:div>
    <w:div w:id="2117287419">
      <w:marLeft w:val="640"/>
      <w:marRight w:val="0"/>
      <w:marTop w:val="0"/>
      <w:marBottom w:val="0"/>
      <w:divBdr>
        <w:top w:val="none" w:sz="0" w:space="0" w:color="auto"/>
        <w:left w:val="none" w:sz="0" w:space="0" w:color="auto"/>
        <w:bottom w:val="none" w:sz="0" w:space="0" w:color="auto"/>
        <w:right w:val="none" w:sz="0" w:space="0" w:color="auto"/>
      </w:divBdr>
    </w:div>
    <w:div w:id="2118678149">
      <w:marLeft w:val="640"/>
      <w:marRight w:val="0"/>
      <w:marTop w:val="0"/>
      <w:marBottom w:val="0"/>
      <w:divBdr>
        <w:top w:val="none" w:sz="0" w:space="0" w:color="auto"/>
        <w:left w:val="none" w:sz="0" w:space="0" w:color="auto"/>
        <w:bottom w:val="none" w:sz="0" w:space="0" w:color="auto"/>
        <w:right w:val="none" w:sz="0" w:space="0" w:color="auto"/>
      </w:divBdr>
    </w:div>
    <w:div w:id="2120681832">
      <w:marLeft w:val="640"/>
      <w:marRight w:val="0"/>
      <w:marTop w:val="0"/>
      <w:marBottom w:val="0"/>
      <w:divBdr>
        <w:top w:val="none" w:sz="0" w:space="0" w:color="auto"/>
        <w:left w:val="none" w:sz="0" w:space="0" w:color="auto"/>
        <w:bottom w:val="none" w:sz="0" w:space="0" w:color="auto"/>
        <w:right w:val="none" w:sz="0" w:space="0" w:color="auto"/>
      </w:divBdr>
    </w:div>
    <w:div w:id="2121603580">
      <w:marLeft w:val="640"/>
      <w:marRight w:val="0"/>
      <w:marTop w:val="0"/>
      <w:marBottom w:val="0"/>
      <w:divBdr>
        <w:top w:val="none" w:sz="0" w:space="0" w:color="auto"/>
        <w:left w:val="none" w:sz="0" w:space="0" w:color="auto"/>
        <w:bottom w:val="none" w:sz="0" w:space="0" w:color="auto"/>
        <w:right w:val="none" w:sz="0" w:space="0" w:color="auto"/>
      </w:divBdr>
    </w:div>
    <w:div w:id="2122677933">
      <w:marLeft w:val="640"/>
      <w:marRight w:val="0"/>
      <w:marTop w:val="0"/>
      <w:marBottom w:val="0"/>
      <w:divBdr>
        <w:top w:val="none" w:sz="0" w:space="0" w:color="auto"/>
        <w:left w:val="none" w:sz="0" w:space="0" w:color="auto"/>
        <w:bottom w:val="none" w:sz="0" w:space="0" w:color="auto"/>
        <w:right w:val="none" w:sz="0" w:space="0" w:color="auto"/>
      </w:divBdr>
    </w:div>
    <w:div w:id="2124377420">
      <w:marLeft w:val="640"/>
      <w:marRight w:val="0"/>
      <w:marTop w:val="0"/>
      <w:marBottom w:val="0"/>
      <w:divBdr>
        <w:top w:val="none" w:sz="0" w:space="0" w:color="auto"/>
        <w:left w:val="none" w:sz="0" w:space="0" w:color="auto"/>
        <w:bottom w:val="none" w:sz="0" w:space="0" w:color="auto"/>
        <w:right w:val="none" w:sz="0" w:space="0" w:color="auto"/>
      </w:divBdr>
    </w:div>
    <w:div w:id="2124380358">
      <w:marLeft w:val="640"/>
      <w:marRight w:val="0"/>
      <w:marTop w:val="0"/>
      <w:marBottom w:val="0"/>
      <w:divBdr>
        <w:top w:val="none" w:sz="0" w:space="0" w:color="auto"/>
        <w:left w:val="none" w:sz="0" w:space="0" w:color="auto"/>
        <w:bottom w:val="none" w:sz="0" w:space="0" w:color="auto"/>
        <w:right w:val="none" w:sz="0" w:space="0" w:color="auto"/>
      </w:divBdr>
    </w:div>
    <w:div w:id="2126608083">
      <w:marLeft w:val="640"/>
      <w:marRight w:val="0"/>
      <w:marTop w:val="0"/>
      <w:marBottom w:val="0"/>
      <w:divBdr>
        <w:top w:val="none" w:sz="0" w:space="0" w:color="auto"/>
        <w:left w:val="none" w:sz="0" w:space="0" w:color="auto"/>
        <w:bottom w:val="none" w:sz="0" w:space="0" w:color="auto"/>
        <w:right w:val="none" w:sz="0" w:space="0" w:color="auto"/>
      </w:divBdr>
    </w:div>
    <w:div w:id="2127583310">
      <w:marLeft w:val="640"/>
      <w:marRight w:val="0"/>
      <w:marTop w:val="0"/>
      <w:marBottom w:val="0"/>
      <w:divBdr>
        <w:top w:val="none" w:sz="0" w:space="0" w:color="auto"/>
        <w:left w:val="none" w:sz="0" w:space="0" w:color="auto"/>
        <w:bottom w:val="none" w:sz="0" w:space="0" w:color="auto"/>
        <w:right w:val="none" w:sz="0" w:space="0" w:color="auto"/>
      </w:divBdr>
    </w:div>
    <w:div w:id="2127846794">
      <w:marLeft w:val="640"/>
      <w:marRight w:val="0"/>
      <w:marTop w:val="0"/>
      <w:marBottom w:val="0"/>
      <w:divBdr>
        <w:top w:val="none" w:sz="0" w:space="0" w:color="auto"/>
        <w:left w:val="none" w:sz="0" w:space="0" w:color="auto"/>
        <w:bottom w:val="none" w:sz="0" w:space="0" w:color="auto"/>
        <w:right w:val="none" w:sz="0" w:space="0" w:color="auto"/>
      </w:divBdr>
    </w:div>
    <w:div w:id="2128044844">
      <w:marLeft w:val="640"/>
      <w:marRight w:val="0"/>
      <w:marTop w:val="0"/>
      <w:marBottom w:val="0"/>
      <w:divBdr>
        <w:top w:val="none" w:sz="0" w:space="0" w:color="auto"/>
        <w:left w:val="none" w:sz="0" w:space="0" w:color="auto"/>
        <w:bottom w:val="none" w:sz="0" w:space="0" w:color="auto"/>
        <w:right w:val="none" w:sz="0" w:space="0" w:color="auto"/>
      </w:divBdr>
    </w:div>
    <w:div w:id="2129733826">
      <w:marLeft w:val="640"/>
      <w:marRight w:val="0"/>
      <w:marTop w:val="0"/>
      <w:marBottom w:val="0"/>
      <w:divBdr>
        <w:top w:val="none" w:sz="0" w:space="0" w:color="auto"/>
        <w:left w:val="none" w:sz="0" w:space="0" w:color="auto"/>
        <w:bottom w:val="none" w:sz="0" w:space="0" w:color="auto"/>
        <w:right w:val="none" w:sz="0" w:space="0" w:color="auto"/>
      </w:divBdr>
    </w:div>
    <w:div w:id="2130732387">
      <w:marLeft w:val="640"/>
      <w:marRight w:val="0"/>
      <w:marTop w:val="0"/>
      <w:marBottom w:val="0"/>
      <w:divBdr>
        <w:top w:val="none" w:sz="0" w:space="0" w:color="auto"/>
        <w:left w:val="none" w:sz="0" w:space="0" w:color="auto"/>
        <w:bottom w:val="none" w:sz="0" w:space="0" w:color="auto"/>
        <w:right w:val="none" w:sz="0" w:space="0" w:color="auto"/>
      </w:divBdr>
    </w:div>
    <w:div w:id="2131237905">
      <w:marLeft w:val="640"/>
      <w:marRight w:val="0"/>
      <w:marTop w:val="0"/>
      <w:marBottom w:val="0"/>
      <w:divBdr>
        <w:top w:val="none" w:sz="0" w:space="0" w:color="auto"/>
        <w:left w:val="none" w:sz="0" w:space="0" w:color="auto"/>
        <w:bottom w:val="none" w:sz="0" w:space="0" w:color="auto"/>
        <w:right w:val="none" w:sz="0" w:space="0" w:color="auto"/>
      </w:divBdr>
    </w:div>
    <w:div w:id="2132045909">
      <w:marLeft w:val="640"/>
      <w:marRight w:val="0"/>
      <w:marTop w:val="0"/>
      <w:marBottom w:val="0"/>
      <w:divBdr>
        <w:top w:val="none" w:sz="0" w:space="0" w:color="auto"/>
        <w:left w:val="none" w:sz="0" w:space="0" w:color="auto"/>
        <w:bottom w:val="none" w:sz="0" w:space="0" w:color="auto"/>
        <w:right w:val="none" w:sz="0" w:space="0" w:color="auto"/>
      </w:divBdr>
    </w:div>
    <w:div w:id="2132934722">
      <w:marLeft w:val="640"/>
      <w:marRight w:val="0"/>
      <w:marTop w:val="0"/>
      <w:marBottom w:val="0"/>
      <w:divBdr>
        <w:top w:val="none" w:sz="0" w:space="0" w:color="auto"/>
        <w:left w:val="none" w:sz="0" w:space="0" w:color="auto"/>
        <w:bottom w:val="none" w:sz="0" w:space="0" w:color="auto"/>
        <w:right w:val="none" w:sz="0" w:space="0" w:color="auto"/>
      </w:divBdr>
    </w:div>
    <w:div w:id="2134205545">
      <w:marLeft w:val="640"/>
      <w:marRight w:val="0"/>
      <w:marTop w:val="0"/>
      <w:marBottom w:val="0"/>
      <w:divBdr>
        <w:top w:val="none" w:sz="0" w:space="0" w:color="auto"/>
        <w:left w:val="none" w:sz="0" w:space="0" w:color="auto"/>
        <w:bottom w:val="none" w:sz="0" w:space="0" w:color="auto"/>
        <w:right w:val="none" w:sz="0" w:space="0" w:color="auto"/>
      </w:divBdr>
    </w:div>
    <w:div w:id="2135362526">
      <w:marLeft w:val="640"/>
      <w:marRight w:val="0"/>
      <w:marTop w:val="0"/>
      <w:marBottom w:val="0"/>
      <w:divBdr>
        <w:top w:val="none" w:sz="0" w:space="0" w:color="auto"/>
        <w:left w:val="none" w:sz="0" w:space="0" w:color="auto"/>
        <w:bottom w:val="none" w:sz="0" w:space="0" w:color="auto"/>
        <w:right w:val="none" w:sz="0" w:space="0" w:color="auto"/>
      </w:divBdr>
    </w:div>
    <w:div w:id="2135560766">
      <w:marLeft w:val="640"/>
      <w:marRight w:val="0"/>
      <w:marTop w:val="0"/>
      <w:marBottom w:val="0"/>
      <w:divBdr>
        <w:top w:val="none" w:sz="0" w:space="0" w:color="auto"/>
        <w:left w:val="none" w:sz="0" w:space="0" w:color="auto"/>
        <w:bottom w:val="none" w:sz="0" w:space="0" w:color="auto"/>
        <w:right w:val="none" w:sz="0" w:space="0" w:color="auto"/>
      </w:divBdr>
    </w:div>
    <w:div w:id="2136831956">
      <w:marLeft w:val="640"/>
      <w:marRight w:val="0"/>
      <w:marTop w:val="0"/>
      <w:marBottom w:val="0"/>
      <w:divBdr>
        <w:top w:val="none" w:sz="0" w:space="0" w:color="auto"/>
        <w:left w:val="none" w:sz="0" w:space="0" w:color="auto"/>
        <w:bottom w:val="none" w:sz="0" w:space="0" w:color="auto"/>
        <w:right w:val="none" w:sz="0" w:space="0" w:color="auto"/>
      </w:divBdr>
    </w:div>
    <w:div w:id="2137479339">
      <w:marLeft w:val="640"/>
      <w:marRight w:val="0"/>
      <w:marTop w:val="0"/>
      <w:marBottom w:val="0"/>
      <w:divBdr>
        <w:top w:val="none" w:sz="0" w:space="0" w:color="auto"/>
        <w:left w:val="none" w:sz="0" w:space="0" w:color="auto"/>
        <w:bottom w:val="none" w:sz="0" w:space="0" w:color="auto"/>
        <w:right w:val="none" w:sz="0" w:space="0" w:color="auto"/>
      </w:divBdr>
    </w:div>
    <w:div w:id="2137481616">
      <w:marLeft w:val="640"/>
      <w:marRight w:val="0"/>
      <w:marTop w:val="0"/>
      <w:marBottom w:val="0"/>
      <w:divBdr>
        <w:top w:val="none" w:sz="0" w:space="0" w:color="auto"/>
        <w:left w:val="none" w:sz="0" w:space="0" w:color="auto"/>
        <w:bottom w:val="none" w:sz="0" w:space="0" w:color="auto"/>
        <w:right w:val="none" w:sz="0" w:space="0" w:color="auto"/>
      </w:divBdr>
    </w:div>
    <w:div w:id="2138646273">
      <w:marLeft w:val="640"/>
      <w:marRight w:val="0"/>
      <w:marTop w:val="0"/>
      <w:marBottom w:val="0"/>
      <w:divBdr>
        <w:top w:val="none" w:sz="0" w:space="0" w:color="auto"/>
        <w:left w:val="none" w:sz="0" w:space="0" w:color="auto"/>
        <w:bottom w:val="none" w:sz="0" w:space="0" w:color="auto"/>
        <w:right w:val="none" w:sz="0" w:space="0" w:color="auto"/>
      </w:divBdr>
    </w:div>
    <w:div w:id="2139300757">
      <w:marLeft w:val="640"/>
      <w:marRight w:val="0"/>
      <w:marTop w:val="0"/>
      <w:marBottom w:val="0"/>
      <w:divBdr>
        <w:top w:val="none" w:sz="0" w:space="0" w:color="auto"/>
        <w:left w:val="none" w:sz="0" w:space="0" w:color="auto"/>
        <w:bottom w:val="none" w:sz="0" w:space="0" w:color="auto"/>
        <w:right w:val="none" w:sz="0" w:space="0" w:color="auto"/>
      </w:divBdr>
    </w:div>
    <w:div w:id="2142918189">
      <w:marLeft w:val="640"/>
      <w:marRight w:val="0"/>
      <w:marTop w:val="0"/>
      <w:marBottom w:val="0"/>
      <w:divBdr>
        <w:top w:val="none" w:sz="0" w:space="0" w:color="auto"/>
        <w:left w:val="none" w:sz="0" w:space="0" w:color="auto"/>
        <w:bottom w:val="none" w:sz="0" w:space="0" w:color="auto"/>
        <w:right w:val="none" w:sz="0" w:space="0" w:color="auto"/>
      </w:divBdr>
    </w:div>
    <w:div w:id="2143687508">
      <w:marLeft w:val="640"/>
      <w:marRight w:val="0"/>
      <w:marTop w:val="0"/>
      <w:marBottom w:val="0"/>
      <w:divBdr>
        <w:top w:val="none" w:sz="0" w:space="0" w:color="auto"/>
        <w:left w:val="none" w:sz="0" w:space="0" w:color="auto"/>
        <w:bottom w:val="none" w:sz="0" w:space="0" w:color="auto"/>
        <w:right w:val="none" w:sz="0" w:space="0" w:color="auto"/>
      </w:divBdr>
    </w:div>
    <w:div w:id="2145658215">
      <w:marLeft w:val="640"/>
      <w:marRight w:val="0"/>
      <w:marTop w:val="0"/>
      <w:marBottom w:val="0"/>
      <w:divBdr>
        <w:top w:val="none" w:sz="0" w:space="0" w:color="auto"/>
        <w:left w:val="none" w:sz="0" w:space="0" w:color="auto"/>
        <w:bottom w:val="none" w:sz="0" w:space="0" w:color="auto"/>
        <w:right w:val="none" w:sz="0" w:space="0" w:color="auto"/>
      </w:divBdr>
    </w:div>
    <w:div w:id="2146658778">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4459706C-969A-49B1-AF04-5F1B8042A7F7}"/>
      </w:docPartPr>
      <w:docPartBody>
        <w:p w:rsidR="00196FE6" w:rsidRDefault="0017090F">
          <w:r w:rsidRPr="00346766">
            <w:rPr>
              <w:rStyle w:val="TextodoMarcadordePosi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0F"/>
    <w:rsid w:val="00017815"/>
    <w:rsid w:val="00043D5E"/>
    <w:rsid w:val="000447D2"/>
    <w:rsid w:val="000B456F"/>
    <w:rsid w:val="0011704B"/>
    <w:rsid w:val="0017090F"/>
    <w:rsid w:val="00196FE6"/>
    <w:rsid w:val="00265E30"/>
    <w:rsid w:val="002A475B"/>
    <w:rsid w:val="003D44DB"/>
    <w:rsid w:val="00585C18"/>
    <w:rsid w:val="00636C59"/>
    <w:rsid w:val="008A6BFF"/>
    <w:rsid w:val="00992675"/>
    <w:rsid w:val="009D7D5B"/>
    <w:rsid w:val="00B74BE6"/>
    <w:rsid w:val="00D0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17090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8918DB-A8B0-4A80-BBBA-51CD155CC48D}">
  <we:reference id="f78a3046-9e99-4300-aa2b-5814002b01a2" version="1.55.1.0" store="EXCatalog" storeType="EXCatalog"/>
  <we:alternateReferences>
    <we:reference id="WA104382081" version="1.55.1.0" store="pt-BR" storeType="OMEX"/>
  </we:alternateReferences>
  <we:properties>
    <we:property name="MENDELEY_BIBLIOGRAPHY_IS_DIRTY" value="true"/>
    <we:property name="MENDELEY_BIBLIOGRAPHY_LAST_MODIFIED" value="1773616072793"/>
    <we:property name="MENDELEY_CITATIONS" value="[{&quot;citationID&quot;:&quot;MENDELEY_CITATION_0229af16-b3fe-409e-aa08-97173811e63a&quot;,&quot;properties&quot;:{&quot;noteIndex&quot;:0},&quot;isEdited&quot;:false,&quot;manualOverride&quot;:{&quot;isManuallyOverridden&quot;:false,&quot;citeprocText&quot;:&quot;[1–3]&quot;,&quot;manualOverrideText&quot;:&quot;&quot;},&quot;citationTag&quot;:&quot;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&quot;,&quot;citationItems&quot;:[{&quot;id&quot;:&quot;4861fa37-7e62-30d9-8a19-10c6f2da184b&quot;,&quot;itemData&quot;:{&quot;type&quot;:&quot;article-journal&quot;,&quot;id&quot;:&quot;4861fa37-7e62-30d9-8a19-10c6f2da184b&quot;,&quot;title&quot;:&quot;Estimated mortality with early empirical antibiotic coverage of methicillin-resistant Staphylococcus aureus in hospitalized patients with bacterial infections: a systematic review and meta-analysis&quot;,&quot;author&quot;:[{&quot;family&quot;:&quot;Carey&quot;,&quot;given&quot;:&quot;George B.&quot;,&quot;parse-names&quot;:false,&quot;dropping-particle&quot;:&quot;&quot;,&quot;non-dropping-particle&quot;:&quot;&quot;},{&quot;family&quot;:&quot;Holleck&quot;,&quot;given&quot;:&quot;Jürgen L.&quot;,&quot;parse-names&quot;:false,&quot;dropping-particle&quot;:&quot;&quot;,&quot;non-dropping-particle&quot;:&quot;&quot;},{&quot;family&quot;:&quot;Alshaeba&quot;,&quot;given&quot;:&quot;Samer Ein&quot;,&quot;parse-names&quot;:false,&quot;dropping-particle&quot;:&quot;&quot;,&quot;non-dropping-particle&quot;:&quot;&quot;},{&quot;family&quot;:&quot;Jayakrishnan&quot;,&quot;given&quot;:&quot;Ritujith&quot;,&quot;parse-names&quot;:false,&quot;dropping-particle&quot;:&quot;&quot;,&quot;non-dropping-particle&quot;:&quot;&quot;},{&quot;family&quot;:&quot;Gordon&quot;,&quot;given&quot;:&quot;Kirsha S.&quot;,&quot;parse-names&quot;:false,&quot;dropping-particle&quot;:&quot;&quot;,&quot;non-dropping-particle&quot;:&quot;&quot;},{&quot;family&quot;:&quot;Grimshaw&quot;,&quot;given&quot;:&quot;Alyssa A.&quot;,&quot;parse-names&quot;:false,&quot;dropping-particle&quot;:&quot;&quot;,&quot;non-dropping-particle&quot;:&quot;&quot;},{&quot;family&quot;:&quot;Gunderson&quot;,&quot;given&quot;:&quot;Craig G.&quot;,&quot;parse-names&quot;:false,&quot;dropping-particle&quot;:&quot;&quot;,&quot;non-dropping-particle&quot;:&quot;&quot;}],&quot;container-title&quot;:&quot;Journal of Antimicrobial Chemotherapy&quot;,&quot;DOI&quot;:&quot;10.1093/jac/dkad078&quot;,&quot;ISSN&quot;:&quot;14602091&quot;,&quot;PMID&quot;:&quot;36964648&quot;,&quot;issued&quot;:{&quot;date-parts&quot;:[[2023,5,1]]},&quot;page&quot;:&quot;1150-1159&quot;,&quot;abstract&quot;:&quot;Objectives: We performed a systematic review and meta-analysis to estimate the effect of early active empirical antibiotics for MRSA on mortality, both in patients admitted with MRSA infections and in patients admitted with common infectious syndromes, for whom the causative pathogen may not have been MRSA. Methods: A systematic literature search was conducted using Embase, MEDLINE, PubMed, Web of Science, Cochrane, Scopus and Google Scholar from the earliest entry through to 26 April 2022. We included studies of patients hospitalized with culture-proven MRSA infections that compared mortality rates depending on whether patients received active empirical antibiotics. The primary outcome was the adjusted OR for mortality with early active empirical antibiotics. After performing random-effects meta-analysis, we estimated the absolute risk reduction in mortality with initial empirical MRSA coverage for common infectious syndromes based on the prevalence of MRSA and baseline mortality rate for each syndrome, as reported in the medical literature. Results: Of an initial 2136 unique manuscripts, 37 studies (11 661 participants) met our inclusion criteria. Fifteen studies (6066 participants) reported adjusted OR of mortality. The pooled adjusted OR for mortality was 0.64 (95% CI, 0.48–0.84), favouring active empirical antibiotics. The estimated absolute mortality benefit was 0% for patients with pneumonia, 0.1% (95% CI, 0.04–0.2) for non-critically ill patients with soft tissue infections, 0.04% (95% CI, 0.01–0.05) for non-critically ill patients with urinary tract infections, 0.6% (95% CI, 0.2–1.0) for patients with septic shock, and 1.0% (95% CI, 0.3–1.4) for patients with catheter-related infections admitted to ICUs. Conclusions: For the three most common infections in the hospital, the absolute benefit on mortality of empirical antibiotics against MRSA is 0.1% or less. Meaningful benefit of empirical antimicrobials against MRSA is limited to patients with approximately 30% mortality and 10% prevalence of MRSA. Avoiding empirical antibiotics against MRSA for low-risk infections would substantially reduce the use of anti-MRSA therapy.&quot;,&quot;publisher&quot;:&quot;Oxford University Press&quot;,&quot;issue&quot;:&quot;5&quot;,&quot;volume&quot;:&quot;78&quot;,&quot;container-title-short&quot;:&quot;&quot;},&quot;isTemporary&quot;:false},{&quot;id&quot;:&quot;122824a8-f133-30c0-9544-780f8793de0b&quot;,&quot;itemData&quot;:{&quot;type&quot;:&quot;article-journal&quot;,&quot;id&quot;:&quot;122824a8-f133-30c0-9544-780f8793de0b&quot;,&quot;title&quot;:&quot;Antibiotics has more impact on mortality than other early goal-directed therapy components in patients with sepsis: An instrumental variable analysis&quot;,&quot;author&quot;:[{&quot;family&quot;:&quot;Londoño&quot;,&quot;given&quot;:&quot;Jessica&quot;,&quot;parse-names&quot;:false,&quot;dropping-particle&quot;:&quot;&quot;,&quot;non-dropping-particle&quot;:&quot;&quot;},{&quot;family&quot;:&quot;Niño&quot;,&quot;given&quot;:&quot;César&quot;,&quot;parse-names&quot;:false,&quot;dropping-particle&quot;:&quot;&quot;,&quot;non-dropping-particle&quot;:&quot;&quot;},{&quot;family&quot;:&quot;Archila&quot;,&quot;given&quot;:&quot;Andrea&quot;,&quot;parse-names&quot;:false,&quot;dropping-particle&quot;:&quot;&quot;,&quot;non-dropping-particle&quot;:&quot;&quot;},{&quot;family&quot;:&quot;Valencia&quot;,&quot;given&quot;:&quot;Marta&quot;,&quot;parse-names&quot;:false,&quot;dropping-particle&quot;:&quot;&quot;,&quot;non-dropping-particle&quot;:&quot;&quot;},{&quot;family&quot;:&quot;Cárdenas&quot;,&quot;given&quot;:&quot;Diana&quot;,&quot;parse-names&quot;:false,&quot;dropping-particle&quot;:&quot;&quot;,&quot;non-dropping-particle&quot;:&quot;&quot;},{&quot;family&quot;:&quot;Perdomo&quot;,&quot;given&quot;:&quot;Mayla&quot;,&quot;parse-names&quot;:false,&quot;dropping-particle&quot;:&quot;&quot;,&quot;non-dropping-particle&quot;:&quot;&quot;},{&quot;family&quot;:&quot;Moncayo&quot;,&quot;given&quot;:&quot;Giovanny&quot;,&quot;parse-names&quot;:false,&quot;dropping-particle&quot;:&quot;&quot;,&quot;non-dropping-particle&quot;:&quot;&quot;},{&quot;family&quot;:&quot;Vargas&quot;,&quot;given&quot;:&quot;César&quot;,&quot;parse-names&quot;:false,&quot;dropping-particle&quot;:&quot;&quot;,&quot;non-dropping-particle&quot;:&quot;&quot;},{&quot;family&quot;:&quot;Vallejo&quot;,&quot;given&quot;:&quot;Carlos E.&quot;,&quot;parse-names&quot;:false,&quot;dropping-particle&quot;:&quot;&quot;,&quot;non-dropping-particle&quot;:&quot;&quot;},{&quot;family&quot;:&quot;Hincapié&quot;,&quot;given&quot;:&quot;Carolina&quot;,&quot;parse-names&quot;:false,&quot;dropping-particle&quot;:&quot;&quot;,&quot;non-dropping-particle&quot;:&quot;&quot;},{&quot;family&quot;:&quot;Ascuntar&quot;,&quot;given&quot;:&quot;Johana&quot;,&quot;parse-names&quot;:false,&quot;dropping-particle&quot;:&quot;&quot;,&quot;non-dropping-particle&quot;:&quot;&quot;},{&quot;family&quot;:&quot;León&quot;,&quot;given&quot;:&quot;Alba&quot;,&quot;parse-names&quot;:false,&quot;dropping-particle&quot;:&quot;&quot;,&quot;non-dropping-particle&quot;:&quot;&quot;},{&quot;family&quot;:&quot;Jaimes&quot;,&quot;given&quot;:&quot;Fabián&quot;,&quot;parse-names&quot;:false,&quot;dropping-particle&quot;:&quot;&quot;,&quot;non-dropping-particle&quot;:&quot;&quot;}],&quot;container-title&quot;:&quot;Journal of Critical Care&quot;,&quot;container-title-short&quot;:&quot;J. Crit. Care&quot;,&quot;accessed&quot;:{&quot;date-parts&quot;:[[2026,3,13]]},&quot;DOI&quot;:&quot;10.1016/j.jcrc.2018.08.035&quot;,&quot;ISSN&quot;:&quot;15578615&quot;,&quot;PMID&quot;:&quot;30218959&quot;,&quot;URL&quot;:&quot;https://www.sciencedirect.com/science/article/abs/pii/S0883944118305318&quot;,&quot;issued&quot;:{&quot;date-parts&quot;:[[2018,12,1]]},&quot;page&quot;:&quot;191-197&quot;,&quot;abstract&quot;:&quot;Purpose: To estimate the effect of each of the EGDT components, as well as of the antibiotics, on length-of-stay and mortality. Methods: Prospective cohort in three hospitals. Adult patients admitted by the Emergency Rooms (ER) with infection and any of systolic blood pressure &lt; 90 mmHg or lactate &gt;4 mmol/L. An instrumental analysis with hospital of admission as the instrumental variable was performed to estimate the effect of each intervention on hospital mortality and secondary outcomes. Results: Among 2587 patients evaluated 884 met inclusion criteria, with a hospital mortality rate of 17% (n = 150). In the instrumental analysis, the only intervention associated with an absolute reduction in mortality (21%) was the use of antibiotics in the first 3 h. In patients with lactate values ≥4 mmol/L in the ER, a non-decrease of at least 10% at six hours was independently associated with mortality (OR = 3.1; 95%CI = 1.5–6.2). Conclusions: Among patients entering ER with infection and shock or hypoperfusion criteria, the use of appropriate antibiotics in the first 3 h is the measure that has the greatest impact on survival. In addition, among patients with hyperlactatemia &gt;4 mmol/L, the clearance of &gt;10% of lactate during resuscitation is associated with better outcomes.&quot;,&quot;publisher&quot;:&quot;W.B. Saunders&quot;,&quot;volume&quot;:&quot;48&quot;},&quot;isTemporary&quot;:false},{&quot;id&quot;:&quot;083b8c23-7919-35e7-bbec-e081f708d43b&quot;,&quot;itemData&quot;:{&quot;type&quot;:&quot;report&quot;,&quot;id&quot;:&quot;083b8c23-7919-35e7-bbec-e081f708d43b&quot;,&quot;title&quot;:&quot;The Effect of Antibiotics on Mortality From Infectious Diseases In Sweden and Finland&quot;,&quot;author&quot;:[{&quot;family&quot;:&quot;Hemminki&quot;,&quot;given&quot;:&quot;Elina&quot;,&quot;parse-names&quot;:false,&quot;dropping-particle&quot;:&quot;&quot;,&quot;non-dropping-particle&quot;:&quot;&quot;},{&quot;family&quot;:&quot;Paakkulainen&quot;,&quot;given&quot;:&quot;Anneli&quot;,&quot;parse-names&quot;:false,&quot;dropping-particle&quot;:&quot;&quot;,&quot;non-dropping-particle&quot;:&quot;&quot;}],&quot;issued&quot;:{&quot;date-parts&quot;:[[1976]]},&quot;container-title-short&quot;:&quot;&quot;},&quot;isTemporary&quot;:false}]},{&quot;citationID&quot;:&quot;MENDELEY_CITATION_1af75f17-9300-4d28-96d1-bc7b90589fc5&quot;,&quot;properties&quot;:{&quot;noteIndex&quot;:0},&quot;isEdited&quot;:false,&quot;manualOverride&quot;:{&quot;isManuallyOverridden&quot;:false,&quot;citeprocText&quot;:&quot;[4–6]&quot;,&quot;manualOverrideText&quot;:&quot;&quot;},&quot;citationTag&quot;:&quot;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&quot;,&quot;citationItems&quot;:[{&quot;id&quot;:&quot;308cfebf-6b27-32af-b7d1-9a218ed731d2&quot;,&quot;itemData&quot;:{&quot;type&quot;:&quot;book&quot;,&quot;id&quot;:&quot;308cfebf-6b27-32af-b7d1-9a218ed731d2&quot;,&quot;title&quot;:&quot;Global Antimicrobial Resistance and Use Surveillance System (GLASS) Report 2022&quot;,&quot;author&quot;:[{&quot;family&quot;:&quot;WHO&quot;,&quot;given&quot;:&quot;&quot;,&quot;parse-names&quot;:false,&quot;dropping-particle&quot;:&quot;&quot;,&quot;non-dropping-particle&quot;:&quot;&quot;}],&quot;ISBN&quot;:&quot;9789240062702&quot;,&quot;issued&quot;:{&quot;date-parts&quot;:[[2022]]},&quot;abstract&quot;:&quot;Description based upon print version of record. The Global Antimicrobial Resistance and Use Surveillance System (GLASS) Report 2022 by the World Health Organization provides an in-depth analysis of antimicrobial resistance (AMR) and antimicrobial consumption (AMC) on a global scale. This report highlights the progress and challenges in AMR surveillance, emphasizing the need for robust data to inform strategies to combat AMR. It includes data from 126 countries, detailing resistance rates in common bacteria and introducing national-level AMC data for the first time. The report identifies significant inequalities in testing coverage and laboratory quality, particularly affecting low- and middle-income countries, and underscores the critical role of AMR surveillance during public health crises such as the COVID-19 pandemic. The report aims to enhance global efforts to strengthen laboratory capacities, improve infection prevention, and promote sustainable antibiotic stewardship. Intro -- Foreword -- Acknowledgements -- List of acronyms -- Summary -- 1 Introduction -- 1.1 Basic facts on antimicrobial resistance (AMR) -- 1.2 What's new in the 2022 report? -- 1.3 Key findings and messages -- 2 GLASS strategy and areas of work -- 2.1 GLASS strategy and milestones -- 2.2 Enhancing quality and coverage of surveillance to estimate the magnitude of AMR -- 2.3 Enhancing quality and coverage of surveillance to estimate the magnitude of AMC and use -- 2.4 Mortality due to AMR -- 3 Progress in the development of national surveillance systems reporting data to GLASS-AMR&quot;,&quot;publisher&quot;:&quot;World Health Organization&quot;,&quot;container-title-short&quot;:&quot;&quot;},&quot;isTemporary&quot;:false},{&quot;id&quot;:&quot;d16da194-346d-3ea6-8563-488fa2757f94&quot;,&quot;itemData&quot;:{&quot;type&quot;:&quot;report&quot;,&quot;id&quot;:&quot;d16da194-346d-3ea6-8563-488fa2757f94&quot;,&quot;title&quot;:&quot;Global antibiotic resistance surveillance report 2025 WHO Global Antimicrobial Resistance and Use Surveillance System (GLASS)&quot;,&quot;author&quot;:[{&quot;family&quot;:&quot;WHO&quot;,&quot;given&quot;:&quot;&quot;,&quot;parse-names&quot;:false,&quot;dropping-particle&quot;:&quot;&quot;,&quot;non-dropping-particle&quot;:&quot;&quot;}],&quot;issued&quot;:{&quot;date-parts&quot;:[[2025]]},&quot;container-title-short&quot;:&quot;&quot;},&quot;isTemporary&quot;:false},{&quot;id&quot;:&quot;3962a029-27da-32a2-8a55-3b6491ebfac0&quot;,&quot;itemData&quot;:{&quot;type&quot;:&quot;article&quot;,&quot;id&quot;:&quot;3962a029-27da-32a2-8a55-3b6491ebfac0&quot;,&quot;title&quot;:&quot;Antimicrobial Resistance in the WHO African Region: A Systematic Literature Review 2016–2020&quot;,&quot;author&quot;:[{&quot;family&quot;:&quot;Gahimbare&quot;,&quot;given&quot;:&quot;Laetitia&quot;,&quot;parse-names&quot;:false,&quot;dropping-particle&quot;:&quot;&quot;,&quot;non-dropping-particle&quot;:&quot;&quot;},{&quot;family&quot;:&quot;Muvunyi&quot;,&quot;given&quot;:&quot;Claude Mambo&quot;,&quot;parse-names&quot;:false,&quot;dropping-particle&quot;:&quot;&quot;,&quot;non-dropping-particle&quot;:&quot;&quot;},{&quot;family&quot;:&quot;Guessennd&quot;,&quot;given&quot;:&quot;Nathalie Aya Kouadio&quot;,&quot;parse-names&quot;:false,&quot;dropping-particle&quot;:&quot;&quot;,&quot;non-dropping-particle&quot;:&quot;&quot;},{&quot;family&quot;:&quot;Rutanga&quot;,&quot;given&quot;:&quot;Jean Pierre&quot;,&quot;parse-names&quot;:false,&quot;dropping-particle&quot;:&quot;&quot;,&quot;non-dropping-particle&quot;:&quot;&quot;},{&quot;family&quot;:&quot;Gashema&quot;,&quot;given&quot;:&quot;Pierre&quot;,&quot;parse-names&quot;:false,&quot;dropping-particle&quot;:&quot;&quot;,&quot;non-dropping-particle&quot;:&quot;&quot;},{&quot;family&quot;:&quot;Fuller&quot;,&quot;given&quot;:&quot;Walter&quot;,&quot;parse-names&quot;:false,&quot;dropping-particle&quot;:&quot;&quot;,&quot;non-dropping-particle&quot;:&quot;&quot;},{&quot;family&quot;:&quot;Mwamelo&quot;,&quot;given&quot;:&quot;Ambele Judith&quot;,&quot;parse-names&quot;:false,&quot;dropping-particle&quot;:&quot;&quot;,&quot;non-dropping-particle&quot;:&quot;&quot;},{&quot;family&quot;:&quot;Coulibaly&quot;,&quot;given&quot;:&quot;Sheick Oumar&quot;,&quot;parse-names&quot;:false,&quot;dropping-particle&quot;:&quot;&quot;,&quot;non-dropping-particle&quot;:&quot;&quot;},{&quot;family&quot;:&quot;Mosha&quot;,&quot;given&quot;:&quot;Fausta Shakiwa&quot;,&quot;parse-names&quot;:false,&quot;dropping-particle&quot;:&quot;&quot;,&quot;non-dropping-particle&quot;:&quot;&quot;},{&quot;family&quot;:&quot;Perovic&quot;,&quot;given&quot;:&quot;Olga&quot;,&quot;parse-names&quot;:false,&quot;dropping-particle&quot;:&quot;&quot;,&quot;non-dropping-particle&quot;:&quot;&quot;},{&quot;family&quot;:&quot;Tali-Maamar&quot;,&quot;given&quot;:&quot;Hassiba&quot;,&quot;parse-names&quot;:false,&quot;dropping-particle&quot;:&quot;&quot;,&quot;non-dropping-particle&quot;:&quot;&quot;},{&quot;family&quot;:&quot;Yahaya&quot;,&quot;given&quot;:&quot;Ali Ahmed&quot;,&quot;parse-names&quot;:false,&quot;dropping-particle&quot;:&quot;&quot;,&quot;non-dropping-particle&quot;:&quot;&quot;}],&quot;container-title&quot;:&quot;Antibiotics&quot;,&quot;DOI&quot;:&quot;10.3390/antibiotics13070659&quot;,&quot;ISSN&quot;:&quot;20796382&quot;,&quot;issued&quot;:{&quot;date-parts&quot;:[[2024,7,1]]},&quot;abstract&quot;:&quot;Antimicrobial resistance (AMR) is a significant global public health threat. This review presents the most recent in-depth review of the situation of the main AMR types in relation to the most commonly prescribed antibiotics in the World Health Organization (WHO) African Region. Underlying genes of resistance have been analyzed where possible. A search to capture published research data on AMR from articles published between 2016 and 2020 was done using PubMed and Google Scholar, with rigorous inclusion/exclusion criteria. Out of 48003 articles, only 167 were included. Among the tested gram-negative bacteria species, Klebsiella spp. remain the most tested, and generally the most resistant. The highest overall phenotypic resistance for imipenem was reported in E. coli, whereas for meropenem, E. coli and Haemophilus spp. showed an equal resistance proportion at 2.5%. For gram-positive bacteria, Streptococcus pneumoniae displayed high resistance percentages to trimethoprim/sulfamethoxazole (64.3%), oxacillin (32.2%), penicillin (23.2%), and tetracycline (28.3%), whereas Staphylococcus aureus contributed to 22.8% and 10% resistance to penicillin and oxacillin, respectively. This review shows that AMR remains a major public health threat. The present findings will help public health decision-makers in developing efficient preventive strategies and adequate policies for antibiotic stewardship and surveillance in line with the global action plan for AMR.&quot;,&quot;publisher&quot;:&quot;Multidisciplinary Digital Publishing Institute (MDPI)&quot;,&quot;issue&quot;:&quot;7&quot;,&quot;volume&quot;:&quot;13&quot;,&quot;container-title-short&quot;:&quot;&quot;},&quot;isTemporary&quot;:false}]},{&quot;citationID&quot;:&quot;MENDELEY_CITATION_32793c66-605c-42b2-98a3-fd2374256b8d&quot;,&quot;properties&quot;:{&quot;noteIndex&quot;:0},&quot;isEdited&quot;:false,&quot;manualOverride&quot;:{&quot;isManuallyOverridden&quot;:false,&quot;citeprocText&quot;:&quot;[5,7]&quot;,&quot;manualOverrideText&quot;:&quot;&quot;},&quot;citationTag&quot;:&quot;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&quot;,&quot;citationItems&quot;:[{&quot;id&quot;:&quot;d16da194-346d-3ea6-8563-488fa2757f94&quot;,&quot;itemData&quot;:{&quot;type&quot;:&quot;report&quot;,&quot;id&quot;:&quot;d16da194-346d-3ea6-8563-488fa2757f94&quot;,&quot;title&quot;:&quot;Global antibiotic resistance surveillance report 2025 WHO Global Antimicrobial Resistance and Use Surveillance System (GLASS)&quot;,&quot;author&quot;:[{&quot;family&quot;:&quot;WHO&quot;,&quot;given&quot;:&quot;&quot;,&quot;parse-names&quot;:false,&quot;dropping-particle&quot;:&quot;&quot;,&quot;non-dropping-particle&quot;:&quot;&quot;}],&quot;issued&quot;:{&quot;date-parts&quot;:[[2025]]},&quot;container-title-short&quot;:&quot;&quot;},&quot;isTemporary&quot;:false},{&quot;id&quot;:&quot;87f621cb-b603-30af-92d1-276cc370269c&quot;,&quot;itemData&quot;:{&quot;type&quot;:&quot;article-journal&quot;,&quot;id&quot;:&quot;87f621cb-b603-30af-92d1-276cc370269c&quot;,&quot;title&quot;:&quot;Global burden of bacterial antimicrobial resistance in 2019: a systematic analysis&quot;,&quot;author&quot;:[{&quot;family&quot;:&quot;Murray&quot;,&quot;given&quot;:&quot;Christopher JL&quot;,&quot;parse-names&quot;:false,&quot;dropping-particle&quot;:&quot;&quot;,&quot;non-dropping-particle&quot;:&quot;&quot;},{&quot;family&quot;:&quot;Ikuta&quot;,&quot;given&quot;:&quot;Kevin Shunji&quot;,&quot;parse-names&quot;:false,&quot;dropping-particle&quot;:&quot;&quot;,&quot;non-dropping-particle&quot;:&quot;&quot;},{&quot;family&quot;:&quot;Sharara&quot;,&quot;given&quot;:&quot;Fablina&quot;,&quot;parse-names&quot;:false,&quot;dropping-particle&quot;:&quot;&quot;,&quot;non-dropping-particle&quot;:&quot;&quot;},{&quot;family&quot;:&quot;Swetschinski&quot;,&quot;given&quot;:&quot;Lucien&quot;,&quot;parse-names&quot;:false,&quot;dropping-particle&quot;:&quot;&quot;,&quot;non-dropping-particle&quot;:&quot;&quot;},{&quot;family&quot;:&quot;Robles Aguilar&quot;,&quot;given&quot;:&quot;Gisela&quot;,&quot;parse-names&quot;:false,&quot;dropping-particle&quot;:&quot;&quot;,&quot;non-dropping-particle&quot;:&quot;&quot;},{&quot;family&quot;:&quot;Gray&quot;,&quot;given&quot;:&quot;Authia&quot;,&quot;parse-names&quot;:false,&quot;dropping-particle&quot;:&quot;&quot;,&quot;non-dropping-particle&quot;:&quot;&quot;},{&quot;family&quot;:&quot;Han&quot;,&quot;given&quot;:&quot;Chieh&quot;,&quot;parse-names&quot;:false,&quot;dropping-particle&quot;:&quot;&quot;,&quot;non-dropping-particle&quot;:&quot;&quot;},{&quot;family&quot;:&quot;Bisignano&quot;,&quot;given&quot;:&quot;Catherine&quot;,&quot;parse-names&quot;:false,&quot;dropping-particle&quot;:&quot;&quot;,&quot;non-dropping-particle&quot;:&quot;&quot;},{&quot;family&quot;:&quot;Rao&quot;,&quot;given&quot;:&quot;Puja&quot;,&quot;parse-names&quot;:false,&quot;dropping-particle&quot;:&quot;&quot;,&quot;non-dropping-particle&quot;:&quot;&quot;},{&quot;family&quot;:&quot;Wool&quot;,&quot;given&quot;:&quot;Eve&quot;,&quot;parse-names&quot;:false,&quot;dropping-particle&quot;:&quot;&quot;,&quot;non-dropping-particle&quot;:&quot;&quot;},{&quot;family&quot;:&quot;Johnson&quot;,&quot;given&quot;:&quot;Sarah C.&quot;,&quot;parse-names&quot;:false,&quot;dropping-particle&quot;:&quot;&quot;,&quot;non-dropping-particle&quot;:&quot;&quot;},{&quot;family&quot;:&quot;Browne&quot;,&quot;given&quot;:&quot;Annie J.&quot;,&quot;parse-names&quot;:false,&quot;dropping-particle&quot;:&quot;&quot;,&quot;non-dropping-particle&quot;:&quot;&quot;},{&quot;family&quot;:&quot;Chipeta&quot;,&quot;given&quot;:&quot;Michael Give&quot;,&quot;parse-names&quot;:false,&quot;dropping-particle&quot;:&quot;&quot;,&quot;non-dropping-particle&quot;:&quot;&quot;},{&quot;family&quot;:&quot;Fell&quot;,&quot;given&quot;:&quot;Frederick&quot;,&quot;parse-names&quot;:false,&quot;dropping-particle&quot;:&quot;&quot;,&quot;non-dropping-particle&quot;:&quot;&quot;},{&quot;family&quot;:&quot;Hackett&quot;,&quot;given&quot;:&quot;Sean&quot;,&quot;parse-names&quot;:false,&quot;dropping-particle&quot;:&quot;&quot;,&quot;non-dropping-particle&quot;:&quot;&quot;},{&quot;family&quot;:&quot;Haines-Woodhouse&quot;,&quot;given&quot;:&quot;Georgina&quot;,&quot;parse-names&quot;:false,&quot;dropping-particle&quot;:&quot;&quot;,&quot;non-dropping-particle&quot;:&quot;&quot;},{&quot;family&quot;:&quot;Kashef Hamadani&quot;,&quot;given&quot;:&quot;Bahar H.&quot;,&quot;parse-names&quot;:false,&quot;dropping-particle&quot;:&quot;&quot;,&quot;non-dropping-particle&quot;:&quot;&quot;},{&quot;family&quot;:&quot;Kumaran&quot;,&quot;given&quot;:&quot;Emmanuelle A.P.&quot;,&quot;parse-names&quot;:false,&quot;dropping-particle&quot;:&quot;&quot;,&quot;non-dropping-particle&quot;:&quot;&quot;},{&quot;family&quot;:&quot;McManigal&quot;,&quot;given&quot;:&quot;Barney&quot;,&quot;parse-names&quot;:false,&quot;dropping-particle&quot;:&quot;&quot;,&quot;non-dropping-particle&quot;:&quot;&quot;},{&quot;family&quot;:&quot;Agarwal&quot;,&quot;given&quot;:&quot;Ramesh&quot;,&quot;parse-names&quot;:false,&quot;dropping-particle&quot;:&quot;&quot;,&quot;non-dropping-particle&quot;:&quot;&quot;},{&quot;family&quot;:&quot;Akech&quot;,&quot;given&quot;:&quot;Samuel&quot;,&quot;parse-names&quot;:false,&quot;dropping-particle&quot;:&quot;&quot;,&quot;non-dropping-particle&quot;:&quot;&quot;},{&quot;family&quot;:&quot;Albertson&quot;,&quot;given&quot;:&quot;Samuel&quot;,&quot;parse-names&quot;:false,&quot;dropping-particle&quot;:&quot;&quot;,&quot;non-dropping-particle&quot;:&quot;&quot;},{&quot;family&quot;:&quot;Amuasi&quot;,&quot;given&quot;:&quot;John&quot;,&quot;parse-names&quot;:false,&quot;dropping-particle&quot;:&quot;&quot;,&quot;non-dropping-particle&quot;:&quot;&quot;},{&quot;family&quot;:&quot;Andrews&quot;,&quot;given&quot;:&quot;Jason&quot;,&quot;parse-names&quot;:false,&quot;dropping-particle&quot;:&quot;&quot;,&quot;non-dropping-particle&quot;:&quot;&quot;},{&quot;family&quot;:&quot;Aravkin&quot;,&quot;given&quot;:&quot;Aleskandr&quot;,&quot;parse-names&quot;:false,&quot;dropping-particle&quot;:&quot;&quot;,&quot;non-dropping-particle&quot;:&quot;&quot;},{&quot;family&quot;:&quot;Ashley&quot;,&quot;given&quot;:&quot;Elizabeth&quot;,&quot;parse-names&quot;:false,&quot;dropping-particle&quot;:&quot;&quot;,&quot;non-dropping-particle&quot;:&quot;&quot;},{&quot;family&quot;:&quot;Bailey&quot;,&quot;given&quot;:&quot;Freddie&quot;,&quot;parse-names&quot;:false,&quot;dropping-particle&quot;:&quot;&quot;,&quot;non-dropping-particle&quot;:&quot;&quot;},{&quot;family&quot;:&quot;Baker&quot;,&quot;given&quot;:&quot;Stephen&quot;,&quot;parse-names&quot;:false,&quot;dropping-particle&quot;:&quot;&quot;,&quot;non-dropping-particle&quot;:&quot;&quot;},{&quot;family&quot;:&quot;Basnyat&quot;,&quot;given&quot;:&quot;Buddha&quot;,&quot;parse-names&quot;:false,&quot;dropping-particle&quot;:&quot;&quot;,&quot;non-dropping-particle&quot;:&quot;&quot;},{&quot;family&quot;:&quot;Bekker&quot;,&quot;given&quot;:&quot;Adrie&quot;,&quot;parse-names&quot;:false,&quot;dropping-particle&quot;:&quot;&quot;,&quot;non-dropping-particle&quot;:&quot;&quot;},{&quot;family&quot;:&quot;Bender&quot;,&quot;given&quot;:&quot;Rose&quot;,&quot;parse-names&quot;:false,&quot;dropping-particle&quot;:&quot;&quot;,&quot;non-dropping-particle&quot;:&quot;&quot;},{&quot;family&quot;:&quot;Bethou&quot;,&quot;given&quot;:&quot;Adhisivam&quot;,&quot;parse-names&quot;:false,&quot;dropping-particle&quot;:&quot;&quot;,&quot;non-dropping-particle&quot;:&quot;&quot;},{&quot;family&quot;:&quot;Bielicki&quot;,&quot;given&quot;:&quot;Julia&quot;,&quot;parse-names&quot;:false,&quot;dropping-particle&quot;:&quot;&quot;,&quot;non-dropping-particle&quot;:&quot;&quot;},{&quot;family&quot;:&quot;Boonkasidecha&quot;,&quot;given&quot;:&quot;Suppawat&quot;,&quot;parse-names&quot;:false,&quot;dropping-particle&quot;:&quot;&quot;,&quot;non-dropping-particle&quot;:&quot;&quot;},{&quot;family&quot;:&quot;Bukosia&quot;,&quot;given&quot;:&quot;James&quot;,&quot;parse-names&quot;:false,&quot;dropping-particle&quot;:&quot;&quot;,&quot;non-dropping-particle&quot;:&quot;&quot;},{&quot;family&quot;:&quot;Carvalheiro&quot;,&quot;given&quot;:&quot;Cristina&quot;,&quot;parse-names&quot;:false,&quot;dropping-particle&quot;:&quot;&quot;,&quot;non-dropping-particle&quot;:&quot;&quot;},{&quot;family&quot;:&quot;Castañeda-Orjuela&quot;,&quot;given&quot;:&quot;Carlos&quot;,&quot;parse-names&quot;:false,&quot;dropping-particle&quot;:&quot;&quot;,&quot;non-dropping-particle&quot;:&quot;&quot;},{&quot;family&quot;:&quot;Chansamouth&quot;,&quot;given&quot;:&quot;Vilada&quot;,&quot;parse-names&quot;:false,&quot;dropping-particle&quot;:&quot;&quot;,&quot;non-dropping-particle&quot;:&quot;&quot;},{&quot;family&quot;:&quot;Chaurasia&quot;,&quot;given&quot;:&quot;Suman&quot;,&quot;parse-names&quot;:false,&quot;dropping-particle&quot;:&quot;&quot;,&quot;non-dropping-particle&quot;:&quot;&quot;},{&quot;family&quot;:&quot;Chiurchiù&quot;,&quot;given&quot;:&quot;Sara&quot;,&quot;parse-names&quot;:false,&quot;dropping-particle&quot;:&quot;&quot;,&quot;non-dropping-particle&quot;:&quot;&quot;},{&quot;family&quot;:&quot;Chowdhury&quot;,&quot;given&quot;:&quot;Fazle&quot;,&quot;parse-names&quot;:false,&quot;dropping-particle&quot;:&quot;&quot;,&quot;non-dropping-particle&quot;:&quot;&quot;},{&quot;family&quot;:&quot;Cook&quot;,&quot;given&quot;:&quot;Aislinn J.&quot;,&quot;parse-names&quot;:false,&quot;dropping-particle&quot;:&quot;&quot;,&quot;non-dropping-particle&quot;:&quot;&quot;},{&quot;family&quot;:&quot;Cooper&quot;,&quot;given&quot;:&quot;Ben&quot;,&quot;parse-names&quot;:false,&quot;dropping-particle&quot;:&quot;&quot;,&quot;non-dropping-particle&quot;:&quot;&quot;},{&quot;family&quot;:&quot;Cressey&quot;,&quot;given&quot;:&quot;Tim R.&quot;,&quot;parse-names&quot;:false,&quot;dropping-particle&quot;:&quot;&quot;,&quot;non-dropping-particle&quot;:&quot;&quot;},{&quot;family&quot;:&quot;Criollo-Mora&quot;,&quot;given&quot;:&quot;Elia&quot;,&quot;parse-names&quot;:false,&quot;dropping-particle&quot;:&quot;&quot;,&quot;non-dropping-particle&quot;:&quot;&quot;},{&quot;family&quot;:&quot;Cunningham&quot;,&quot;given&quot;:&quot;Matthew&quot;,&quot;parse-names&quot;:false,&quot;dropping-particle&quot;:&quot;&quot;,&quot;non-dropping-particle&quot;:&quot;&quot;},{&quot;family&quot;:&quot;Darboe&quot;,&quot;given&quot;:&quot;Saffiatou&quot;,&quot;parse-names&quot;:false,&quot;dropping-particle&quot;:&quot;&quot;,&quot;non-dropping-particle&quot;:&quot;&quot;},{&quot;family&quot;:&quot;Day&quot;,&quot;given&quot;:&quot;Nicholas P.J.&quot;,&quot;parse-names&quot;:false,&quot;dropping-particle&quot;:&quot;&quot;,&quot;non-dropping-particle&quot;:&quot;&quot;},{&quot;family&quot;:&quot;Luca&quot;,&quot;given&quot;:&quot;Maia&quot;,&quot;parse-names&quot;:false,&quot;dropping-particle&quot;:&quot;&quot;,&quot;non-dropping-particle&quot;:&quot;De&quot;},{&quot;family&quot;:&quot;Dokova&quot;,&quot;given&quot;:&quot;Klara&quot;,&quot;parse-names&quot;:false,&quot;dropping-particle&quot;:&quot;&quot;,&quot;non-dropping-particle&quot;:&quot;&quot;},{&quot;family&quot;:&quot;Dramowski&quot;,&quot;given&quot;:&quot;Angela&quot;,&quot;parse-names&quot;:false,&quot;dropping-particle&quot;:&quot;&quot;,&quot;non-dropping-particle&quot;:&quot;&quot;},{&quot;family&quot;:&quot;Dunachie&quot;,&quot;given&quot;:&quot;Susanna J.&quot;,&quot;parse-names&quot;:false,&quot;dropping-particle&quot;:&quot;&quot;,&quot;non-dropping-particle&quot;:&quot;&quot;},{&quot;family&quot;:&quot;Eckmanns&quot;,&quot;given&quot;:&quot;Tim&quot;,&quot;parse-names&quot;:false,&quot;dropping-particle&quot;:&quot;&quot;,&quot;non-dropping-particle&quot;:&quot;&quot;},{&quot;family&quot;:&quot;Eibach&quot;,&quot;given&quot;:&quot;Daniel&quot;,&quot;parse-names&quot;:false,&quot;dropping-particle&quot;:&quot;&quot;,&quot;non-dropping-particle&quot;:&quot;&quot;},{&quot;family&quot;:&quot;Emami&quot;,&quot;given&quot;:&quot;Amir&quot;,&quot;parse-names&quot;:false,&quot;dropping-particle&quot;:&quot;&quot;,&quot;non-dropping-particle&quot;:&quot;&quot;},{&quot;family&quot;:&quot;Feasey&quot;,&quot;given&quot;:&quot;Nicholas&quot;,&quot;parse-names&quot;:false,&quot;dropping-particle&quot;:&quot;&quot;,&quot;non-dropping-particle&quot;:&quot;&quot;},{&quot;family&quot;:&quot;Fisher-Pearson&quot;,&quot;given&quot;:&quot;Natasha&quot;,&quot;parse-names&quot;:false,&quot;dropping-particle&quot;:&quot;&quot;,&quot;non-dropping-particle&quot;:&quot;&quot;},{&quot;family&quot;:&quot;Forrest&quot;,&quot;given&quot;:&quot;Karen&quot;,&quot;parse-names&quot;:false,&quot;dropping-particle&quot;:&quot;&quot;,&quot;non-dropping-particle&quot;:&quot;&quot;},{&quot;family&quot;:&quot;Garrett&quot;,&quot;given&quot;:&quot;Denise&quot;,&quot;parse-names&quot;:false,&quot;dropping-particle&quot;:&quot;&quot;,&quot;non-dropping-particle&quot;:&quot;&quot;},{&quot;family&quot;:&quot;Gastmeier&quot;,&quot;given&quot;:&quot;Petra&quot;,&quot;parse-names&quot;:false,&quot;dropping-particle&quot;:&quot;&quot;,&quot;non-dropping-particle&quot;:&quot;&quot;},{&quot;family&quot;:&quot;Giref&quot;,&quot;given&quot;:&quot;Ababi Zergaw&quot;,&quot;parse-names&quot;:false,&quot;dropping-particle&quot;:&quot;&quot;,&quot;non-dropping-particle&quot;:&quot;&quot;},{&quot;family&quot;:&quot;Greer&quot;,&quot;given&quot;:&quot;Rachel Claire&quot;,&quot;parse-names&quot;:false,&quot;dropping-particle&quot;:&quot;&quot;,&quot;non-dropping-particle&quot;:&quot;&quot;},{&quot;family&quot;:&quot;Gupta&quot;,&quot;given&quot;:&quot;Vikas&quot;,&quot;parse-names&quot;:false,&quot;dropping-particle&quot;:&quot;&quot;,&quot;non-dropping-particle&quot;:&quot;&quot;},{&quot;family&quot;:&quot;Haller&quot;,&quot;given&quot;:&quot;Sebastian&quot;,&quot;parse-names&quot;:false,&quot;dropping-particle&quot;:&quot;&quot;,&quot;non-dropping-particle&quot;:&quot;&quot;},{&quot;family&quot;:&quot;Haselbeck&quot;,&quot;given&quot;:&quot;Andrea&quot;,&quot;parse-names&quot;:false,&quot;dropping-particle&quot;:&quot;&quot;,&quot;non-dropping-particle&quot;:&quot;&quot;},{&quot;family&quot;:&quot;Hay&quot;,&quot;given&quot;:&quot;Simon I.&quot;,&quot;parse-names&quot;:false,&quot;dropping-particle&quot;:&quot;&quot;,&quot;non-dropping-particle&quot;:&quot;&quot;},{&quot;family&quot;:&quot;Holm&quot;,&quot;given&quot;:&quot;Marianne&quot;,&quot;parse-names&quot;:false,&quot;dropping-particle&quot;:&quot;&quot;,&quot;non-dropping-particle&quot;:&quot;&quot;},{&quot;family&quot;:&quot;Hopkins&quot;,&quot;given&quot;:&quot;Susan&quot;,&quot;parse-names&quot;:false,&quot;dropping-particle&quot;:&quot;&quot;,&quot;non-dropping-particle&quot;:&quot;&quot;},{&quot;family&quot;:&quot;Iregbu&quot;,&quot;given&quot;:&quot;Kenneth C.&quot;,&quot;parse-names&quot;:false,&quot;dropping-particle&quot;:&quot;&quot;,&quot;non-dropping-particle&quot;:&quot;&quot;},{&quot;family&quot;:&quot;Jacobs&quot;,&quot;given&quot;:&quot;Jan&quot;,&quot;parse-names&quot;:false,&quot;dropping-particle&quot;:&quot;&quot;,&quot;non-dropping-particle&quot;:&quot;&quot;},{&quot;family&quot;:&quot;Jarovsky&quot;,&quot;given&quot;:&quot;Daniel&quot;,&quot;parse-names&quot;:false,&quot;dropping-particle&quot;:&quot;&quot;,&quot;non-dropping-particle&quot;:&quot;&quot;},{&quot;family&quot;:&quot;Javanmardi&quot;,&quot;given&quot;:&quot;Fatemeh&quot;,&quot;parse-names&quot;:false,&quot;dropping-particle&quot;:&quot;&quot;,&quot;non-dropping-particle&quot;:&quot;&quot;},{&quot;family&quot;:&quot;Khorana&quot;,&quot;given&quot;:&quot;Meera&quot;,&quot;parse-names&quot;:false,&quot;dropping-particle&quot;:&quot;&quot;,&quot;non-dropping-particle&quot;:&quot;&quot;},{&quot;family&quot;:&quot;Kissoon&quot;,&quot;given&quot;:&quot;Niranjan&quot;,&quot;parse-names&quot;:false,&quot;dropping-particle&quot;:&quot;&quot;,&quot;non-dropping-particle&quot;:&quot;&quot;},{&quot;family&quot;:&quot;Kobeissi&quot;,&quot;given&quot;:&quot;Elsa&quot;,&quot;parse-names&quot;:false,&quot;dropping-particle&quot;:&quot;&quot;,&quot;non-dropping-particle&quot;:&quot;&quot;},{&quot;family&quot;:&quot;Kostyanev&quot;,&quot;given&quot;:&quot;Tomislav&quot;,&quot;parse-names&quot;:false,&quot;dropping-particle&quot;:&quot;&quot;,&quot;non-dropping-particle&quot;:&quot;&quot;},{&quot;family&quot;:&quot;Krapp&quot;,&quot;given&quot;:&quot;Fiorella&quot;,&quot;parse-names&quot;:false,&quot;dropping-particle&quot;:&quot;&quot;,&quot;non-dropping-particle&quot;:&quot;&quot;},{&quot;family&quot;:&quot;Krumkamp&quot;,&quot;given&quot;:&quot;Ralf&quot;,&quot;parse-names&quot;:false,&quot;dropping-particle&quot;:&quot;&quot;,&quot;non-dropping-particle&quot;:&quot;&quot;},{&quot;family&quot;:&quot;Kumar&quot;,&quot;given&quot;:&quot;Ajay&quot;,&quot;parse-names&quot;:false,&quot;dropping-particle&quot;:&quot;&quot;,&quot;non-dropping-particle&quot;:&quot;&quot;},{&quot;family&quot;:&quot;Kyu&quot;,&quot;given&quot;:&quot;Hmwe Hmwe&quot;,&quot;parse-names&quot;:false,&quot;dropping-particle&quot;:&quot;&quot;,&quot;non-dropping-particle&quot;:&quot;&quot;},{&quot;family&quot;:&quot;Lim&quot;,&quot;given&quot;:&quot;Cherry&quot;,&quot;parse-names&quot;:false,&quot;dropping-particle&quot;:&quot;&quot;,&quot;non-dropping-particle&quot;:&quot;&quot;},{&quot;family&quot;:&quot;Limmathurotsakul&quot;,&quot;given&quot;:&quot;Direk&quot;,&quot;parse-names&quot;:false,&quot;dropping-particle&quot;:&quot;&quot;,&quot;non-dropping-particle&quot;:&quot;&quot;},{&quot;family&quot;:&quot;Loftus&quot;,&quot;given&quot;:&quot;Michael James&quot;,&quot;parse-names&quot;:false,&quot;dropping-particle&quot;:&quot;&quot;,&quot;non-dropping-particle&quot;:&quot;&quot;},{&quot;family&quot;:&quot;Lunn&quot;,&quot;given&quot;:&quot;Miles&quot;,&quot;parse-names&quot;:false,&quot;dropping-particle&quot;:&quot;&quot;,&quot;non-dropping-particle&quot;:&quot;&quot;},{&quot;family&quot;:&quot;Ma&quot;,&quot;given&quot;:&quot;Jianing&quot;,&quot;parse-names&quot;:false,&quot;dropping-particle&quot;:&quot;&quot;,&quot;non-dropping-particle&quot;:&quot;&quot;},{&quot;family&quot;:&quot;Mturi&quot;,&quot;given&quot;:&quot;Neema&quot;,&quot;parse-names&quot;:false,&quot;dropping-particle&quot;:&quot;&quot;,&quot;non-dropping-particle&quot;:&quot;&quot;},{&quot;family&quot;:&quot;Munera-Huertas&quot;,&quot;given&quot;:&quot;Tatiana&quot;,&quot;parse-names&quot;:false,&quot;dropping-particle&quot;:&quot;&quot;,&quot;non-dropping-particle&quot;:&quot;&quot;},{&quot;family&quot;:&quot;Musicha&quot;,&quot;given&quot;:&quot;Patrick&quot;,&quot;parse-names&quot;:false,&quot;dropping-particle&quot;:&quot;&quot;,&quot;non-dropping-particle&quot;:&quot;&quot;},{&quot;family&quot;:&quot;Mussi-Pinhata&quot;,&quot;given&quot;:&quot;Marisa Marcia&quot;,&quot;parse-names&quot;:false,&quot;dropping-particle&quot;:&quot;&quot;,&quot;non-dropping-particle&quot;:&quot;&quot;},{&quot;family&quot;:&quot;Nakamura&quot;,&quot;given&quot;:&quot;Tomoka&quot;,&quot;parse-names&quot;:false,&quot;dropping-particle&quot;:&quot;&quot;,&quot;non-dropping-particle&quot;:&quot;&quot;},{&quot;family&quot;:&quot;Nanavati&quot;,&quot;given&quot;:&quot;Ruchi&quot;,&quot;parse-names&quot;:false,&quot;dropping-particle&quot;:&quot;&quot;,&quot;non-dropping-particle&quot;:&quot;&quot;},{&quot;family&quot;:&quot;Nangia&quot;,&quot;given&quot;:&quot;Sushma&quot;,&quot;parse-names&quot;:false,&quot;dropping-particle&quot;:&quot;&quot;,&quot;non-dropping-particle&quot;:&quot;&quot;},{&quot;family&quot;:&quot;Newton&quot;,&quot;given&quot;:&quot;Paul&quot;,&quot;parse-names&quot;:false,&quot;dropping-particle&quot;:&quot;&quot;,&quot;non-dropping-particle&quot;:&quot;&quot;},{&quot;family&quot;:&quot;Ngoun&quot;,&quot;given&quot;:&quot;Chanpheaktra&quot;,&quot;parse-names&quot;:false,&quot;dropping-particle&quot;:&quot;&quot;,&quot;non-dropping-particle&quot;:&quot;&quot;},{&quot;family&quot;:&quot;Novotney&quot;,&quot;given&quot;:&quot;Amanda&quot;,&quot;parse-names&quot;:false,&quot;dropping-particle&quot;:&quot;&quot;,&quot;non-dropping-particle&quot;:&quot;&quot;},{&quot;family&quot;:&quot;Nwakanma&quot;,&quot;given&quot;:&quot;Davis&quot;,&quot;parse-names&quot;:false,&quot;dropping-particle&quot;:&quot;&quot;,&quot;non-dropping-particle&quot;:&quot;&quot;},{&quot;family&quot;:&quot;Obiero&quot;,&quot;given&quot;:&quot;Christina W.&quot;,&quot;parse-names&quot;:false,&quot;dropping-particle&quot;:&quot;&quot;,&quot;non-dropping-particle&quot;:&quot;&quot;},{&quot;family&quot;:&quot;Olivas-Martinez&quot;,&quot;given&quot;:&quot;Antonio&quot;,&quot;parse-names&quot;:false,&quot;dropping-particle&quot;:&quot;&quot;,&quot;non-dropping-particle&quot;:&quot;&quot;},{&quot;family&quot;:&quot;Olliaro&quot;,&quot;given&quot;:&quot;Piero&quot;,&quot;parse-names&quot;:false,&quot;dropping-particle&quot;:&quot;&quot;,&quot;non-dropping-particle&quot;:&quot;&quot;},{&quot;family&quot;:&quot;Ooko&quot;,&quot;given&quot;:&quot;Ednah&quot;,&quot;parse-names&quot;:false,&quot;dropping-particle&quot;:&quot;&quot;,&quot;non-dropping-particle&quot;:&quot;&quot;},{&quot;family&quot;:&quot;Ortiz-Brizuela&quot;,&quot;given&quot;:&quot;Edgar&quot;,&quot;parse-names&quot;:false,&quot;dropping-particle&quot;:&quot;&quot;,&quot;non-dropping-particle&quot;:&quot;&quot;},{&quot;family&quot;:&quot;Peleg&quot;,&quot;given&quot;:&quot;Anton Yariv&quot;,&quot;parse-names&quot;:false,&quot;dropping-particle&quot;:&quot;&quot;,&quot;non-dropping-particle&quot;:&quot;&quot;},{&quot;family&quot;:&quot;Perrone&quot;,&quot;given&quot;:&quot;Carlo&quot;,&quot;parse-names&quot;:false,&quot;dropping-particle&quot;:&quot;&quot;,&quot;non-dropping-particle&quot;:&quot;&quot;},{&quot;family&quot;:&quot;Plakkal&quot;,&quot;given&quot;:&quot;Nishad&quot;,&quot;parse-names&quot;:false,&quot;dropping-particle&quot;:&quot;&quot;,&quot;non-dropping-particle&quot;:&quot;&quot;},{&quot;family&quot;:&quot;Ponce-de-Leon&quot;,&quot;given&quot;:&quot;Alfredo&quot;,&quot;parse-names&quot;:false,&quot;dropping-particle&quot;:&quot;&quot;,&quot;non-dropping-particle&quot;:&quot;&quot;},{&quot;family&quot;:&quot;Raad&quot;,&quot;given&quot;:&quot;Mathieu&quot;,&quot;parse-names&quot;:false,&quot;dropping-particle&quot;:&quot;&quot;,&quot;non-dropping-particle&quot;:&quot;&quot;},{&quot;family&quot;:&quot;Ramdin&quot;,&quot;given&quot;:&quot;Tanusha&quot;,&quot;parse-names&quot;:false,&quot;dropping-particle&quot;:&quot;&quot;,&quot;non-dropping-particle&quot;:&quot;&quot;},{&quot;family&quot;:&quot;Riddell&quot;,&quot;given&quot;:&quot;Amy&quot;,&quot;parse-names&quot;:false,&quot;dropping-particle&quot;:&quot;&quot;,&quot;non-dropping-particle&quot;:&quot;&quot;},{&quot;family&quot;:&quot;Roberts&quot;,&quot;given&quot;:&quot;Tamalee&quot;,&quot;parse-names&quot;:false,&quot;dropping-particle&quot;:&quot;&quot;,&quot;non-dropping-particle&quot;:&quot;&quot;},{&quot;family&quot;:&quot;Robotham&quot;,&quot;given&quot;:&quot;Julie Victoria&quot;,&quot;parse-names&quot;:false,&quot;dropping-particle&quot;:&quot;&quot;,&quot;non-dropping-particle&quot;:&quot;&quot;},{&quot;family&quot;:&quot;Roca&quot;,&quot;given&quot;:&quot;Anna&quot;,&quot;parse-names&quot;:false,&quot;dropping-particle&quot;:&quot;&quot;,&quot;non-dropping-particle&quot;:&quot;&quot;},{&quot;family&quot;:&quot;Rudd&quot;,&quot;given&quot;:&quot;Kristina E.&quot;,&quot;parse-names&quot;:false,&quot;dropping-particle&quot;:&quot;&quot;,&quot;non-dropping-particle&quot;:&quot;&quot;},{&quot;family&quot;:&quot;Russell&quot;,&quot;given&quot;:&quot;Neal&quot;,&quot;parse-names&quot;:false,&quot;dropping-particle&quot;:&quot;&quot;,&quot;non-dropping-particle&quot;:&quot;&quot;},{&quot;family&quot;:&quot;Schnall&quot;,&quot;given&quot;:&quot;Jesse&quot;,&quot;parse-names&quot;:false,&quot;dropping-particle&quot;:&quot;&quot;,&quot;non-dropping-particle&quot;:&quot;&quot;},{&quot;family&quot;:&quot;Scott&quot;,&quot;given&quot;:&quot;John Anthony Gerard&quot;,&quot;parse-names&quot;:false,&quot;dropping-particle&quot;:&quot;&quot;,&quot;non-dropping-particle&quot;:&quot;&quot;},{&quot;family&quot;:&quot;Shivamallappa&quot;,&quot;given&quot;:&quot;Madhusudhan&quot;,&quot;parse-names&quot;:false,&quot;dropping-particle&quot;:&quot;&quot;,&quot;non-dropping-particle&quot;:&quot;&quot;},{&quot;family&quot;:&quot;Sifuentes-Osornio&quot;,&quot;given&quot;:&quot;Jose&quot;,&quot;parse-names&quot;:false,&quot;dropping-particle&quot;:&quot;&quot;,&quot;non-dropping-particle&quot;:&quot;&quot;},{&quot;family&quot;:&quot;Steenkeste&quot;,&quot;given&quot;:&quot;Nicolas&quot;,&quot;parse-names&quot;:false,&quot;dropping-particle&quot;:&quot;&quot;,&quot;non-dropping-particle&quot;:&quot;&quot;},{&quot;family&quot;:&quot;Stewardson&quot;,&quot;given&quot;:&quot;Andrew James&quot;,&quot;parse-names&quot;:false,&quot;dropping-particle&quot;:&quot;&quot;,&quot;non-dropping-particle&quot;:&quot;&quot;},{&quot;family&quot;:&quot;Stoeva&quot;,&quot;given&quot;:&quot;Temenuga&quot;,&quot;parse-names&quot;:false,&quot;dropping-particle&quot;:&quot;&quot;,&quot;non-dropping-particle&quot;:&quot;&quot;},{&quot;family&quot;:&quot;Tasak&quot;,&quot;given&quot;:&quot;Nidanuch&quot;,&quot;parse-names&quot;:false,&quot;dropping-particle&quot;:&quot;&quot;,&quot;non-dropping-particle&quot;:&quot;&quot;},{&quot;family&quot;:&quot;Thaiprakong&quot;,&quot;given&quot;:&quot;Areerat&quot;,&quot;parse-names&quot;:false,&quot;dropping-particle&quot;:&quot;&quot;,&quot;non-dropping-particle&quot;:&quot;&quot;},{&quot;family&quot;:&quot;Thwaites&quot;,&quot;given&quot;:&quot;Guy&quot;,&quot;parse-names&quot;:false,&quot;dropping-particle&quot;:&quot;&quot;,&quot;non-dropping-particle&quot;:&quot;&quot;},{&quot;family&quot;:&quot;Turner&quot;,&quot;given&quot;:&quot;Claudia&quot;,&quot;parse-names&quot;:false,&quot;dropping-particle&quot;:&quot;&quot;,&quot;non-dropping-particle&quot;:&quot;&quot;},{&quot;family&quot;:&quot;Turner&quot;,&quot;given&quot;:&quot;Paul&quot;,&quot;parse-names&quot;:false,&quot;dropping-particle&quot;:&quot;&quot;,&quot;non-dropping-particle&quot;:&quot;&quot;},{&quot;family&quot;:&quot;Doorn&quot;,&quot;given&quot;:&quot;H. Rogier&quot;,&quot;parse-names&quot;:false,&quot;dropping-particle&quot;:&quot;&quot;,&quot;non-dropping-particle&quot;:&quot;van&quot;},{&quot;family&quot;:&quot;Velaphi&quot;,&quot;given&quot;:&quot;Sithembiso&quot;,&quot;parse-names&quot;:false,&quot;dropping-particle&quot;:&quot;&quot;,&quot;non-dropping-particle&quot;:&quot;&quot;},{&quot;family&quot;:&quot;Vongpradith&quot;,&quot;given&quot;:&quot;Avina&quot;,&quot;parse-names&quot;:false,&quot;dropping-particle&quot;:&quot;&quot;,&quot;non-dropping-particle&quot;:&quot;&quot;},{&quot;family&quot;:&quot;Vu&quot;,&quot;given&quot;:&quot;Huong&quot;,&quot;parse-names&quot;:false,&quot;dropping-particle&quot;:&quot;&quot;,&quot;non-dropping-particle&quot;:&quot;&quot;},{&quot;family&quot;:&quot;Walsh&quot;,&quot;given&quot;:&quot;Timothy&quot;,&quot;parse-names&quot;:false,&quot;dropping-particle&quot;:&quot;&quot;,&quot;non-dropping-particle&quot;:&quot;&quot;},{&quot;family&quot;:&quot;Waner&quot;,&quot;given&quot;:&quot;Seymour&quot;,&quot;parse-names&quot;:false,&quot;dropping-particle&quot;:&quot;&quot;,&quot;non-dropping-particle&quot;:&quot;&quot;},{&quot;family&quot;:&quot;Wangrangsimakul&quot;,&quot;given&quot;:&quot;Tri&quot;,&quot;parse-names&quot;:false,&quot;dropping-particle&quot;:&quot;&quot;,&quot;non-dropping-particle&quot;:&quot;&quot;},{&quot;family&quot;:&quot;Wozniak&quot;,&quot;given&quot;:&quot;Teresa&quot;,&quot;parse-names&quot;:false,&quot;dropping-particle&quot;:&quot;&quot;,&quot;non-dropping-particle&quot;:&quot;&quot;},{&quot;family&quot;:&quot;Zheng&quot;,&quot;given&quot;:&quot;Peng&quot;,&quot;parse-names&quot;:false,&quot;dropping-particle&quot;:&quot;&quot;,&quot;non-dropping-particle&quot;:&quot;&quot;},{&quot;family&quot;:&quot;Sartorius&quot;,&quot;given&quot;:&quot;Benn&quot;,&quot;parse-names&quot;:false,&quot;dropping-particle&quot;:&quot;&quot;,&quot;non-dropping-particle&quot;:&quot;&quot;},{&quot;family&quot;:&quot;Lopez&quot;,&quot;given&quot;:&quot;Alan D.&quot;,&quot;parse-names&quot;:false,&quot;dropping-particle&quot;:&quot;&quot;,&quot;non-dropping-particle&quot;:&quot;&quot;},{&quot;family&quot;:&quot;Stergachis&quot;,&quot;given&quot;:&quot;Andy&quot;,&quot;parse-names&quot;:false,&quot;dropping-particle&quot;:&quot;&quot;,&quot;non-dropping-particle&quot;:&quot;&quot;},{&quot;family&quot;:&quot;Moore&quot;,&quot;given&quot;:&quot;Catrin&quot;,&quot;parse-names&quot;:false,&quot;dropping-particle&quot;:&quot;&quot;,&quot;non-dropping-particle&quot;:&quot;&quot;},{&quot;family&quot;:&quot;Dolecek&quot;,&quot;given&quot;:&quot;Christiane&quot;,&quot;parse-names&quot;:false,&quot;dropping-particle&quot;:&quot;&quot;,&quot;non-dropping-particle&quot;:&quot;&quot;},{&quot;family&quot;:&quot;Naghavi&quot;,&quot;given&quot;:&quot;Mohsen&quot;,&quot;parse-names&quot;:false,&quot;dropping-particle&quot;:&quot;&quot;,&quot;non-dropping-particle&quot;:&quot;&quot;}],&quot;container-title&quot;:&quot;The Lancet&quot;,&quot;DOI&quot;:&quot;10.1016/S0140-6736(21)02724-0&quot;,&quot;ISSN&quot;:&quot;1474547X&quot;,&quot;PMID&quot;:&quot;35065702&quot;,&quot;issued&quot;:{&quot;date-parts&quot;:[[2022,2,12]]},&quot;page&quot;:&quot;629-655&quot;,&quot;abstract&quot;:&quo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 Methods: We estimated deaths and disability-adjusted life-years (DALYs) attributable to and associated with bacterial AMR for 23 pathogens and 88 pathogen–drug combinations in 204 countries and territories in 2019. We obtained data from systematic literature reviews, hospital systems, surveillance systems, and other sources, covering 471 million individual records or isolates and 7585 study-location-years. We used predictive statistical modelling to produce estimates of AMR burden for all locations, including for locations with no data. Our approach can be divided into five broad components: number of deaths where infection played a role, proportion of infectious deaths attributable to a given infectious syndrom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based on two counterfactuals: deaths attributable to AMR (based on an alternative scenario in which all drug-resistant infections were replaced by drug-susceptible infections), and deaths associated with AMR (based on an alternative scenario in which all drug-resistant infections were replaced by no infection). We generated 95% uncertainty intervals (UIs) for final estimates as the 25th and 975th ordered values across 1000 posterior draws, and models were cross-validated for out-of-sample predictive validity. We present final estimates aggregated to the global and regional level. Findings: On the basis of our predictive statistical models, there were an estimated 4·95 million (3·62–6·57) deaths associated with bacterial AMR in 2019, including 1·27 million (95% UI 0·911–1·71) deaths attributable to bacterial AMR. At the regional level, we estimated the all-age death rate attributable to resistance to be highest in western sub-Saharan Africa, at 27·3 deaths per 100 000 (20·9–35·3), and lowest in Australasia, at 6·5 deaths (4·3–9·4) per 100 000. Lower respiratory infections accounted for more than 1·5 million deaths associated with resistance in 2019, making it the most burdensome infectious syndrome. The six leading pathogens for deaths associated with resistance (Escherichia coli, followed by Staphylococcus aureus, Klebsiella pneumoniae, Streptococcus pneumoniae, Acinetobacter baumannii, and Pseudomonas aeruginosa) were responsible for 929 000 (660 000–1 270 000) deaths attributable to AMR and 3·57 million (2·62–4·78) deaths associated with AMR in 2019. One pathogen–drug combination, meticillin-resistant S aureus, caused more than 100 000 deaths attributable to AMR in 2019, while six more each caused 50 000–100 000 deaths: multidrug-resistant excluding extensively drug-resistant tuberculosis, third-generation cephalosporin-resistant E coli, carbapenem-resistant A baumannii, fluoroquinolone-resistant E coli, carbapenem-resistant K pneumoniae, and third-generation cephalosporin-resistant K pneumoniae. Interpretation: To our knowledge, this study provides the first comprehensive assessment of the global burden of AMR, as well as an evaluation of the availability of data. AMR is a leading cause of death around the world, with the highest burdens in low-resource settings. Understanding the burden of AMR and the leading pathogen–drug combinations contributing to it is crucial to making informed and location-specific policy decisions, particularly about infection prevention and control programmes, access to essential antibiotics, and research and development of new vaccines and antibiotics. There are serious data gaps in many low-income settings, emphasising the need to expand microbiology laboratory capacity and data collection systems to improve our understanding of this important human health threat. Funding: Bill &amp; Melinda Gates Foundation, Wellcome Trust, and Department of Health and Social Care using UK aid funding managed by the Fleming Fund.&quot;,&quot;publisher&quot;:&quot;Elsevier B.V.&quot;,&quot;issue&quot;:&quot;10325&quot;,&quot;volume&quot;:&quot;399&quot;,&quot;container-title-short&quot;:&quot;&quot;},&quot;isTemporary&quot;:false}]},{&quot;citationID&quot;:&quot;MENDELEY_CITATION_882c76fe-4ed1-45b9-9796-2341036ec8f4&quot;,&quot;properties&quot;:{&quot;noteIndex&quot;:0},&quot;isEdited&quot;:false,&quot;manualOverride&quot;:{&quot;isManuallyOverridden&quot;:false,&quot;citeprocText&quot;:&quot;[4]&quot;,&quot;manualOverrideText&quot;:&quot;&quot;},&quot;citationTag&quot;:&quot;MENDELEY_CITATION_v3_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&quot;,&quot;citationItems&quot;:[{&quot;id&quot;:&quot;308cfebf-6b27-32af-b7d1-9a218ed731d2&quot;,&quot;itemData&quot;:{&quot;type&quot;:&quot;book&quot;,&quot;id&quot;:&quot;308cfebf-6b27-32af-b7d1-9a218ed731d2&quot;,&quot;title&quot;:&quot;Global Antimicrobial Resistance and Use Surveillance System (GLASS) Report 2022&quot;,&quot;author&quot;:[{&quot;family&quot;:&quot;WHO&quot;,&quot;given&quot;:&quot;&quot;,&quot;parse-names&quot;:false,&quot;dropping-particle&quot;:&quot;&quot;,&quot;non-dropping-particle&quot;:&quot;&quot;}],&quot;ISBN&quot;:&quot;9789240062702&quot;,&quot;issued&quot;:{&quot;date-parts&quot;:[[2022]]},&quot;abstract&quot;:&quot;Description based upon print version of record. The Global Antimicrobial Resistance and Use Surveillance System (GLASS) Report 2022 by the World Health Organization provides an in-depth analysis of antimicrobial resistance (AMR) and antimicrobial consumption (AMC) on a global scale. This report highlights the progress and challenges in AMR surveillance, emphasizing the need for robust data to inform strategies to combat AMR. It includes data from 126 countries, detailing resistance rates in common bacteria and introducing national-level AMC data for the first time. The report identifies significant inequalities in testing coverage and laboratory quality, particularly affecting low- and middle-income countries, and underscores the critical role of AMR surveillance during public health crises such as the COVID-19 pandemic. The report aims to enhance global efforts to strengthen laboratory capacities, improve infection prevention, and promote sustainable antibiotic stewardship. Intro -- Foreword -- Acknowledgements -- List of acronyms -- Summary -- 1 Introduction -- 1.1 Basic facts on antimicrobial resistance (AMR) -- 1.2 What's new in the 2022 report? -- 1.3 Key findings and messages -- 2 GLASS strategy and areas of work -- 2.1 GLASS strategy and milestones -- 2.2 Enhancing quality and coverage of surveillance to estimate the magnitude of AMR -- 2.3 Enhancing quality and coverage of surveillance to estimate the magnitude of AMC and use -- 2.4 Mortality due to AMR -- 3 Progress in the development of national surveillance systems reporting data to GLASS-AMR&quot;,&quot;publisher&quot;:&quot;World Health Organization&quot;,&quot;container-title-short&quot;:&quot;&quot;},&quot;isTemporary&quot;:false}]},{&quot;citationID&quot;:&quot;MENDELEY_CITATION_0b4f6cf2-0e71-4765-9484-d270913a1141&quot;,&quot;properties&quot;:{&quot;noteIndex&quot;:0},&quot;isEdited&quot;:false,&quot;manualOverride&quot;:{&quot;isManuallyOverridden&quot;:false,&quot;citeprocText&quot;:&quot;[8,9]&quot;,&quot;manualOverrideText&quot;:&quot;&quot;},&quot;citationTag&quot;:&quot;MENDELEY_CITATION_v3_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&quot;,&quot;citationItems&quot;:[{&quot;id&quot;:&quot;e6a46e98-c194-301e-b4b9-8c8aff29e919&quot;,&quot;itemData&quot;:{&quot;type&quot;:&quot;article-journal&quot;,&quot;id&quot;:&quot;e6a46e98-c194-301e-b4b9-8c8aff29e919&quot;,&quot;title&quot;:&quot;Adoption of the World Health Organization access, watch reserve index to evaluate and monitor the use of antibiotics at a tertiary care hospital in India&quot;,&quot;author&quot;:[{&quot;family&quot;:&quot;Bansal&quot;,&quot;given&quot;:&quot;Alka&quot;,&quot;parse-names&quot;:false,&quot;dropping-particle&quot;:&quot;&quot;,&quot;non-dropping-particle&quot;:&quot;&quot;},{&quot;family&quot;:&quot;Sharma&quot;,&quot;given&quot;:&quot;Rajni&quot;,&quot;parse-names&quot;:false,&quot;dropping-particle&quot;:&quot;&quot;,&quot;non-dropping-particle&quot;:&quot;&quot;},{&quot;family&quot;:&quot;Prakash&quot;,&quot;given&quot;:&quot;Ravi&quot;,&quot;parse-names&quot;:false,&quot;dropping-particle&quot;:&quot;&quot;,&quot;non-dropping-particle&quot;:&quot;&quot;}],&quot;container-title&quot;:&quot;Perspectives in Clinical Research&quot;,&quot;container-title-short&quot;:&quot;Perspect. Clin. Res.&quot;,&quot;DOI&quot;:&quot;10.4103/picr.PICR_202_19&quot;,&quot;ISSN&quot;:&quot;22295488&quot;,&quot;issued&quot;:{&quot;date-parts&quot;:[[2022,4,1]]},&quot;page&quot;:&quot;90-93&quot;,&quot;abstract&quot;:&quot;Background: The World Health Organization classification of antibiotics classifies key antibiotics into access, watch, and reserve (AWaRe) categories. Categorization provides a novel metrics called 'AWaRe index' to study and monitor antibiotic consumption globally and within the same setting over time. Aim: The aim of this study is to compare the use of antibiotics in 2 years using the AWaRe index tool. Materials and Methods: A retrospective study was conducted in SMS Hospital, Jaipur to collect data regarding total antibiotics consumed between January 2017 and December 2018 from drug distribution centers in hospital premises using the AWaRe classification. Data were then compared on yearly basis. Results: In 2017, 53.31% of antibiotics consumed belonged to access, 40.09% to watch, and 3.40% to reserve category, respectively, as compared to 41.21%, 46.94%, and 8.15%, respectively, in 2018. Conclusion: Increased use of watch (17%) and reserve antibiotics (140%) over 1 year with the same infection scenario in a similar setting indicates resistance in evolution.&quot;,&quot;publisher&quot;:&quot;Wolters Kluwer Medknow Publications&quot;,&quot;issue&quot;:&quot;2&quot;,&quot;volume&quot;:&quot;13&quot;},&quot;isTemporary&quot;:false},{&quot;id&quot;:&quot;a95eed9f-154a-394a-aa32-d867ab9205a3&quot;,&quot;itemData&quot;:{&quot;type&quot;:&quot;article-journal&quot;,&quot;id&quot;:&quot;a95eed9f-154a-394a-aa32-d867ab9205a3&quot;,&quot;title&quot;:&quot;WHO-MHP-HPS-EML-2023.04-eng&quot;,&quot;container-title-short&quot;:&quot;&quot;},&quot;isTemporary&quot;:false}]},{&quot;citationID&quot;:&quot;MENDELEY_CITATION_e1a22c3e-c3c8-4cf4-a56e-c4d59c078e32&quot;,&quot;properties&quot;:{&quot;noteIndex&quot;:0},&quot;isEdited&quot;:false,&quot;manualOverride&quot;:{&quot;isManuallyOverridden&quot;:false,&quot;citeprocText&quot;:&quot;[8]&quot;,&quot;manualOverrideText&quot;:&quot;&quot;},&quot;citationTag&quot;:&quot;MENDELEY_CITATION_v3_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&quot;,&quot;citationItems&quot;:[{&quot;id&quot;:&quot;e6a46e98-c194-301e-b4b9-8c8aff29e919&quot;,&quot;itemData&quot;:{&quot;type&quot;:&quot;article-journal&quot;,&quot;id&quot;:&quot;e6a46e98-c194-301e-b4b9-8c8aff29e919&quot;,&quot;title&quot;:&quot;Adoption of the World Health Organization access, watch reserve index to evaluate and monitor the use of antibiotics at a tertiary care hospital in India&quot;,&quot;author&quot;:[{&quot;family&quot;:&quot;Bansal&quot;,&quot;given&quot;:&quot;Alka&quot;,&quot;parse-names&quot;:false,&quot;dropping-particle&quot;:&quot;&quot;,&quot;non-dropping-particle&quot;:&quot;&quot;},{&quot;family&quot;:&quot;Sharma&quot;,&quot;given&quot;:&quot;Rajni&quot;,&quot;parse-names&quot;:false,&quot;dropping-particle&quot;:&quot;&quot;,&quot;non-dropping-particle&quot;:&quot;&quot;},{&quot;family&quot;:&quot;Prakash&quot;,&quot;given&quot;:&quot;Ravi&quot;,&quot;parse-names&quot;:false,&quot;dropping-particle&quot;:&quot;&quot;,&quot;non-dropping-particle&quot;:&quot;&quot;}],&quot;container-title&quot;:&quot;Perspectives in Clinical Research&quot;,&quot;container-title-short&quot;:&quot;Perspect. Clin. Res.&quot;,&quot;DOI&quot;:&quot;10.4103/picr.PICR_202_19&quot;,&quot;ISSN&quot;:&quot;22295488&quot;,&quot;issued&quot;:{&quot;date-parts&quot;:[[2022,4,1]]},&quot;page&quot;:&quot;90-93&quot;,&quot;abstract&quot;:&quot;Background: The World Health Organization classification of antibiotics classifies key antibiotics into access, watch, and reserve (AWaRe) categories. Categorization provides a novel metrics called 'AWaRe index' to study and monitor antibiotic consumption globally and within the same setting over time. Aim: The aim of this study is to compare the use of antibiotics in 2 years using the AWaRe index tool. Materials and Methods: A retrospective study was conducted in SMS Hospital, Jaipur to collect data regarding total antibiotics consumed between January 2017 and December 2018 from drug distribution centers in hospital premises using the AWaRe classification. Data were then compared on yearly basis. Results: In 2017, 53.31% of antibiotics consumed belonged to access, 40.09% to watch, and 3.40% to reserve category, respectively, as compared to 41.21%, 46.94%, and 8.15%, respectively, in 2018. Conclusion: Increased use of watch (17%) and reserve antibiotics (140%) over 1 year with the same infection scenario in a similar setting indicates resistance in evolution.&quot;,&quot;publisher&quot;:&quot;Wolters Kluwer Medknow Publications&quot;,&quot;issue&quot;:&quot;2&quot;,&quot;volume&quot;:&quot;13&quot;},&quot;isTemporary&quot;:false}]},{&quot;citationID&quot;:&quot;MENDELEY_CITATION_773be1d1-217b-4bfe-93dd-e63f1229b6dd&quot;,&quot;properties&quot;:{&quot;noteIndex&quot;:0},&quot;isEdited&quot;:false,&quot;manualOverride&quot;:{&quot;isManuallyOverridden&quot;:false,&quot;citeprocText&quot;:&quot;[10–12]&quot;,&quot;manualOverrideText&quot;:&quot;&quot;},&quot;citationTag&quot;:&quot;MENDELEY_CITATION_v3_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&quot;,&quot;citationItems&quot;:[{&quot;id&quot;:&quot;a3cb67c1-1b5f-34bb-9f36-0fa694b245c0&quot;,&quot;itemData&quot;:{&quot;type&quot;:&quot;article-journal&quot;,&quot;id&quot;:&quot;a3cb67c1-1b5f-34bb-9f36-0fa694b245c0&quot;,&quot;title&quot;:&quot;Use of the WHO Access, Watch, and Reserve classification to define patterns of hospital antibiotic use (AWaRe): an analysis of paediatric survey data from 56 countries&quot;,&quot;author&quot;:[{&quot;family&quot;:&quot;Hsia&quot;,&quot;given&quot;:&quot;Yingfen&quot;,&quot;parse-names&quot;:false,&quot;dropping-particle&quot;:&quot;&quot;,&quot;non-dropping-particle&quot;:&quot;&quot;},{&quot;family&quot;:&quot;Lee&quot;,&quot;given&quot;:&quot;Brian R.&quot;,&quot;parse-names&quot;:false,&quot;dropping-particle&quot;:&quot;&quot;,&quot;non-dropping-particle&quot;:&quot;&quot;},{&quot;family&quot;:&quot;Versporten&quot;,&quot;given&quot;:&quot;Ann&quot;,&quot;parse-names&quot;:false,&quot;dropping-particle&quot;:&quot;&quot;,&quot;non-dropping-particle&quot;:&quot;&quot;},{&quot;family&quot;:&quot;Yang&quot;,&quot;given&quot;:&quot;Yonghong&quot;,&quot;parse-names&quot;:false,&quot;dropping-particle&quot;:&quot;&quot;,&quot;non-dropping-particle&quot;:&quot;&quot;},{&quot;family&quot;:&quot;Bielicki&quot;,&quot;given&quot;:&quot;Julia&quot;,&quot;parse-names&quot;:false,&quot;dropping-particle&quot;:&quot;&quot;,&quot;non-dropping-particle&quot;:&quot;&quot;},{&quot;family&quot;:&quot;Jackson&quot;,&quot;given&quot;:&quot;Charlotte&quot;,&quot;parse-names&quot;:false,&quot;dropping-particle&quot;:&quot;&quot;,&quot;non-dropping-particle&quot;:&quot;&quot;},{&quot;family&quot;:&quot;Newland&quot;,&quot;given&quot;:&quot;Jason&quot;,&quot;parse-names&quot;:false,&quot;dropping-particle&quot;:&quot;&quot;,&quot;non-dropping-particle&quot;:&quot;&quot;},{&quot;family&quot;:&quot;Goossens&quot;,&quot;given&quot;:&quot;Herman&quot;,&quot;parse-names&quot;:false,&quot;dropping-particle&quot;:&quot;&quot;,&quot;non-dropping-particle&quot;:&quot;&quot;},{&quot;family&quot;:&quot;Magrini&quot;,&quot;given&quot;:&quot;Nicola&quot;,&quot;parse-names&quot;:false,&quot;dropping-particle&quot;:&quot;&quot;,&quot;non-dropping-particle&quot;:&quot;&quot;},{&quot;family&quot;:&quot;Sharland&quot;,&quot;given&quot;:&quot;Mike&quot;,&quot;parse-names&quot;:false,&quot;dropping-particle&quot;:&quot;&quot;,&quot;non-dropping-particle&quot;:&quot;&quot;}],&quot;container-title&quot;:&quot;The Lancet Global Health&quot;,&quot;container-title-short&quot;:&quot;Lancet Glob. Health&quot;,&quot;DOI&quot;:&quot;10.1016/S2214-109X(19)30071-3&quot;,&quot;ISSN&quot;:&quot;2214109X&quot;,&quot;PMID&quot;:&quot;31200888&quot;,&quot;issued&quot;:{&quot;date-parts&quot;:[[2019,7,1]]},&quot;page&quot;:&quot;e861-e871&quot;,&quot;abstract&quot;:&quot;Background: Improving the quality of hospital antibiotic use is a major goal of WHO's global action plan to combat antimicrobial resistance. The WHO Essential Medicines List Access, Watch, and Reserve (AWaRe) classification could facilitate simple stewardship interventions that are widely applicable globally. We aimed to present data on patterns of paediatric AWaRe antibiotic use that could be used for local and national stewardship interventions. Methods: 1-day point prevalence survey antibiotic prescription data were combined from two independent global networks: the Global Antimicrobial Resistance, Prescribing, and Efficacy in Neonates and Children and the Global Point Prevalence Survey on Antimicrobial Consumption and Resistance networks. We included hospital inpatients aged younger than 19 years receiving at least one antibiotic on the day of the survey. The WHO AWaRe classification was used to describe overall antibiotic use as assessed by the variation between use of Access, Watch, and Reserve antibiotics, for neonates and children and for the commonest clinical indications. Findings: Of the 23 572 patients included from 56 countries, 18 305 were children (77·7%) and 5267 were neonates (22·3%). Access antibiotic use in children ranged from 7·8% (China) to 61·2% (Slovenia) of all antibiotic prescriptions. The use of Watch antibiotics in children was highest in Iran (77·3%) and lowest in Finland (23·0%). In neonates, Access antibiotic use was highest in Singapore (100·0%) and lowest in China (24·2%). Reserve antibiotic use was low in all countries. Major differences in clinical syndrome-specific patterns of AWaRe antibiotic use in lower respiratory tract infection and neonatal sepsis were observed between WHO regions and countries. Interpretation: There is substantial global variation in the proportion of AWaRe antibiotics used in hospitalised neonates and children. The AWaRe classification could potentially be used as a simple traffic light metric of appropriate antibiotic use. Future efforts should focus on developing and evaluating paediatric antibiotic stewardship programmes on the basis of the AWaRe index. Funding: GARPEC was funded by the PENTA Foundation. GARPEC-China data collection was funded by the Sanming Project of Medicine in Shenzhen (SZSM2015120330). bioMérieux provided unrestricted funding support for the Global-PPS.&quot;,&quot;publisher&quot;:&quot;Elsevier Ltd&quot;,&quot;issue&quot;:&quot;7&quot;,&quot;volume&quot;:&quot;7&quot;},&quot;isTemporary&quot;:false},{&quot;id&quot;:&quot;1b0b35f1-9e75-3f9a-8b69-057f8f20e7e1&quot;,&quot;itemData&quot;:{&quot;type&quot;:&quot;article-journal&quot;,&quot;id&quot;:&quot;1b0b35f1-9e75-3f9a-8b69-057f8f20e7e1&quot;,&quot;title&quot;:&quot;WHO-HMP-HPS-EML-2021.04-eng (1)&quot;},&quot;isTemporary&quot;:false},{&quot;id&quot;:&quot;9409cb0a-74bd-3628-b1c0-1d9c0d078f73&quot;,&quot;itemData&quot;:{&quot;type&quot;:&quot;article-journal&quot;,&quot;id&quot;:&quot;9409cb0a-74bd-3628-b1c0-1d9c0d078f73&quot;,&quot;title&quot;:&quot;WHO-EMP-IAU-2019.11-eng&quot;,&quot;container-title-short&quot;:&quot;&quot;},&quot;isTemporary&quot;:false}]},{&quot;citationID&quot;:&quot;MENDELEY_CITATION_7bd0f5e5-e532-433b-bde2-735863e7dfa4&quot;,&quot;properties&quot;:{&quot;noteIndex&quot;:0},&quot;isEdited&quot;:false,&quot;manualOverride&quot;:{&quot;isManuallyOverridden&quot;:false,&quot;citeprocText&quot;:&quot;[13,14]&quot;,&quot;manualOverrideText&quot;:&quot;&quot;},&quot;citationTag&quot;:&quot;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&quot;,&quot;citationItems&quot;:[{&quot;id&quot;:&quot;47f1e0ba-1262-3f2b-baab-a2a183f30f65&quot;,&quot;itemData&quot;:{&quot;type&quot;:&quot;article-journal&quot;,&quot;id&quot;:&quot;47f1e0ba-1262-3f2b-baab-a2a183f30f65&quot;,&quot;title&quot;:&quot;Community-based antibiotic access and use in six low-income and middle-income countries: a mixed-method approach&quot;,&quot;author&quot;:[{&quot;family&quot;:&quot;Do&quot;,&quot;given&quot;:&quot;Nga T.T.&quot;,&quot;parse-names&quot;:false,&quot;dropping-particle&quot;:&quot;&quot;,&quot;non-dropping-particle&quot;:&quot;&quot;},{&quot;family&quot;:&quot;Vu&quot;,&quot;given&quot;:&quot;Huong T.L.&quot;,&quot;parse-names&quot;:false,&quot;dropping-particle&quot;:&quot;&quot;,&quot;non-dropping-particle&quot;:&quot;&quot;},{&quot;family&quot;:&quot;Nguyen&quot;,&quot;given&quot;:&quot;Chuc T.K.&quot;,&quot;parse-names&quot;:false,&quot;dropping-particle&quot;:&quot;&quot;,&quot;non-dropping-particle&quot;:&quot;&quot;},{&quot;family&quot;:&quot;Punpuing&quot;,&quot;given&quot;:&quot;Sureeporn&quot;,&quot;parse-names&quot;:false,&quot;dropping-particle&quot;:&quot;&quot;,&quot;non-dropping-particle&quot;:&quot;&quot;},{&quot;family&quot;:&quot;Khan&quot;,&quot;given&quot;:&quot;Wasif Ali&quot;,&quot;parse-names&quot;:false,&quot;dropping-particle&quot;:&quot;&quot;,&quot;non-dropping-particle&quot;:&quot;&quot;},{&quot;family&quot;:&quot;Gyapong&quot;,&quot;given&quot;:&quot;Margaret&quot;,&quot;parse-names&quot;:false,&quot;dropping-particle&quot;:&quot;&quot;,&quot;non-dropping-particle&quot;:&quot;&quot;},{&quot;family&quot;:&quot;Asante&quot;,&quot;given&quot;:&quot;Kwaku Poku&quot;,&quot;parse-names&quot;:false,&quot;dropping-particle&quot;:&quot;&quot;,&quot;non-dropping-particle&quot;:&quot;&quot;},{&quot;family&quot;:&quot;Munguambe&quot;,&quot;given&quot;:&quot;Khatia&quot;,&quot;parse-names&quot;:false,&quot;dropping-particle&quot;:&quot;&quot;,&quot;non-dropping-particle&quot;:&quot;&quot;},{&quot;family&quot;:&quot;Gómez-Olivé&quot;,&quot;given&quot;:&quot;F. Xavier&quot;,&quot;parse-names&quot;:false,&quot;dropping-particle&quot;:&quot;&quot;,&quot;non-dropping-particle&quot;:&quot;&quot;},{&quot;family&quot;:&quot;John-Langba&quot;,&quot;given&quot;:&quot;Johannes&quot;,&quot;parse-names&quot;:false,&quot;dropping-particle&quot;:&quot;&quot;,&quot;non-dropping-particle&quot;:&quot;&quot;},{&quot;family&quot;:&quot;Tran&quot;,&quot;given&quot;:&quot;Toan K.&quot;,&quot;parse-names&quot;:false,&quot;dropping-particle&quot;:&quot;&quot;,&quot;non-dropping-particle&quot;:&quot;&quot;},{&quot;family&quot;:&quot;Sunpuwan&quot;,&quot;given&quot;:&quot;Malee&quot;,&quot;parse-names&quot;:false,&quot;dropping-particle&quot;:&quot;&quot;,&quot;non-dropping-particle&quot;:&quot;&quot;},{&quot;family&quot;:&quot;Sevene&quot;,&quot;given&quot;:&quot;Esperanca&quot;,&quot;parse-names&quot;:false,&quot;dropping-particle&quot;:&quot;&quot;,&quot;non-dropping-particle&quot;:&quot;&quot;},{&quot;family&quot;:&quot;Nguyen&quot;,&quot;given&quot;:&quot;Hanh H.&quot;,&quot;parse-names&quot;:false,&quot;dropping-particle&quot;:&quot;&quot;,&quot;non-dropping-particle&quot;:&quot;&quot;},{&quot;family&quot;:&quot;Ho&quot;,&quot;given&quot;:&quot;Phuc D.&quot;,&quot;parse-names&quot;:false,&quot;dropping-particle&quot;:&quot;&quot;,&quot;non-dropping-particle&quot;:&quot;&quot;},{&quot;family&quot;:&quot;Matin&quot;,&quot;given&quot;:&quot;Mohammad Abdul&quot;,&quot;parse-names&quot;:false,&quot;dropping-particle&quot;:&quot;&quot;,&quot;non-dropping-particle&quot;:&quot;&quot;},{&quot;family&quot;:&quot;Ahmed&quot;,&quot;given&quot;:&quot;Sabeena&quot;,&quot;parse-names&quot;:false,&quot;dropping-particle&quot;:&quot;&quot;,&quot;non-dropping-particle&quot;:&quot;&quot;},{&quot;family&quot;:&quot;Karim&quot;,&quot;given&quot;:&quot;Mohammad Mahbubul&quot;,&quot;parse-names&quot;:false,&quot;dropping-particle&quot;:&quot;&quot;,&quot;non-dropping-particle&quot;:&quot;&quot;},{&quot;family&quot;:&quot;Cambaco&quot;,&quot;given&quot;:&quot;Olga&quot;,&quot;parse-names&quot;:false,&quot;dropping-particle&quot;:&quot;&quot;,&quot;non-dropping-particle&quot;:&quot;&quot;},{&quot;family&quot;:&quot;Afari-Asiedu&quot;,&quot;given&quot;:&quot;Samuel&quot;,&quot;parse-names&quot;:false,&quot;dropping-particle&quot;:&quot;&quot;,&quot;non-dropping-particle&quot;:&quot;&quot;},{&quot;family&quot;:&quot;Boamah-Kaali&quot;,&quot;given&quot;:&quot;Ellen&quot;,&quot;parse-names&quot;:false,&quot;dropping-particle&quot;:&quot;&quot;,&quot;non-dropping-particle&quot;:&quot;&quot;},{&quot;family&quot;:&quot;Abdulai&quot;,&quot;given&quot;:&quot;Martha Ali&quot;,&quot;parse-names&quot;:false,&quot;dropping-particle&quot;:&quot;&quot;,&quot;non-dropping-particle&quot;:&quot;&quot;},{&quot;family&quot;:&quot;Williams&quot;,&quot;given&quot;:&quot;John&quot;,&quot;parse-names&quot;:false,&quot;dropping-particle&quot;:&quot;&quot;,&quot;non-dropping-particle&quot;:&quot;&quot;},{&quot;family&quot;:&quot;Asiamah&quot;,&quot;given&quot;:&quot;Sabina&quot;,&quot;parse-names&quot;:false,&quot;dropping-particle&quot;:&quot;&quot;,&quot;non-dropping-particle&quot;:&quot;&quot;},{&quot;family&quot;:&quot;Amankwah&quot;,&quot;given&quot;:&quot;Georgina&quot;,&quot;parse-names&quot;:false,&quot;dropping-particle&quot;:&quot;&quot;,&quot;non-dropping-particle&quot;:&quot;&quot;},{&quot;family&quot;:&quot;Agyekum&quot;,&quot;given&quot;:&quot;Mary Pomaa&quot;,&quot;parse-names&quot;:false,&quot;dropping-particle&quot;:&quot;&quot;,&quot;non-dropping-particle&quot;:&quot;&quot;},{&quot;family&quot;:&quot;Wagner&quot;,&quot;given&quot;:&quot;Fezile&quot;,&quot;parse-names&quot;:false,&quot;dropping-particle&quot;:&quot;&quot;,&quot;non-dropping-particle&quot;:&quot;&quot;},{&quot;family&quot;:&quot;Ariana&quot;,&quot;given&quot;:&quot;Proochista&quot;,&quot;parse-names&quot;:false,&quot;dropping-particle&quot;:&quot;&quot;,&quot;non-dropping-particle&quot;:&quot;&quot;},{&quot;family&quot;:&quot;Sigauque&quot;,&quot;given&quot;:&quot;Betuel&quot;,&quot;parse-names&quot;:false,&quot;dropping-particle&quot;:&quot;&quot;,&quot;non-dropping-particle&quot;:&quot;&quot;},{&quot;family&quot;:&quot;Tollman&quot;,&quot;given&quot;:&quot;Stephen&quot;,&quot;parse-names&quot;:false,&quot;dropping-particle&quot;:&quot;&quot;,&quot;non-dropping-particle&quot;:&quot;&quot;},{&quot;family&quot;:&quot;Doorn&quot;,&quot;given&quot;:&quot;H. Rogier&quot;,&quot;parse-names&quot;:false,&quot;dropping-particle&quot;:&quot;&quot;,&quot;non-dropping-particle&quot;:&quot;van&quot;},{&quot;family&quot;:&quot;Sankoh&quot;,&quot;given&quot;:&quot;Osman&quot;,&quot;parse-names&quot;:false,&quot;dropping-particle&quot;:&quot;&quot;,&quot;non-dropping-particle&quot;:&quot;&quot;},{&quot;family&quot;:&quot;Kinsman&quot;,&quot;given&quot;:&quot;John&quot;,&quot;parse-names&quot;:false,&quot;dropping-particle&quot;:&quot;&quot;,&quot;non-dropping-particle&quot;:&quot;&quot;},{&quot;family&quot;:&quot;Wertheim&quot;,&quot;given&quot;:&quot;Heiman F.L.&quot;,&quot;parse-names&quot;:false,&quot;dropping-particle&quot;:&quot;&quot;,&quot;non-dropping-particle&quot;:&quot;&quot;}],&quot;container-title&quot;:&quot;The Lancet Global Health&quot;,&quot;container-title-short&quot;:&quot;Lancet Glob. Health&quot;,&quot;DOI&quot;:&quot;10.1016/S2214-109X(21)00024-3&quot;,&quot;ISSN&quot;:&quot;2214109X&quot;,&quot;PMID&quot;:&quot;33713630&quot;,&quot;issued&quot;:{&quot;date-parts&quot;:[[2021,5,1]]},&quot;page&quot;:&quot;e610-e619&quot;,&quot;abstract&quot;:&quot;Background: Antimicrobial misuse is common in low-income and middle-income countries (LMICs), and this practice is a driver of antibiotic resistance. We compared community-based antibiotic access and use practices across communities in LMICs to identify contextually specific targets for interventions to improve antibiotic use practices. Methods: We did quantitative and qualitative assessments of antibiotic access and use in six LMICs across Africa (Mozambique, Ghana, and South Africa) and Asia (Bangladesh, Vietnam, and Thailand) over a 2·5-year study period (July 1, 2016–Dec 31, 2018). We did quantitative assessments of community antibiotic access and use through supplier mapping, customer exit interviews, and household surveys. These quantitative assessments were triangulated with qualitative drug supplier and consumer interviews and discussions. Findings: Vietnam and Bangladesh had the largest proportions of non-licensed antibiotic dispensing points. For mild illness, drug stores were the most common point of contact when seeking antibiotics in most countries, except South Africa and Mozambique, where public facilities were most common. Self-medication with antibiotics was found to be widespread in Vietnam (55·2% of antibiotics dispensed without prescription), Bangladesh (45·7%), and Ghana (36·1%), but less so in Mozambique (8·0%), South Africa (1·2%), and Thailand (3·9%). Self-medication was considered to be less time consuming, cheaper, and overall, more convenient than accessing them through health-care facilities. Factors determining where treatment was sought often involved relevant policies, trust in the supplier and the drug, disease severity, and whether the antibiotic was intended for a child. Confusion regarding how to identify oral antibiotics was revealed in both Africa and Asia. Interpretation: Contextual complexities and differences between countries with different incomes, policy frameworks, and cultural norms were revealed. These contextual differences render a single strategy inadequate and instead necessitate context-tailored, integrated intervention packages to improve antibiotic use in LMICs as part of global efforts to combat antibiotic resistance. Funding: Wellcome Trust and Volkswagen Foundation.&quot;,&quot;publisher&quot;:&quot;Elsevier Ltd&quot;,&quot;issue&quot;:&quot;5&quot;,&quot;volume&quot;:&quot;9&quot;},&quot;isTemporary&quot;:false},{&quot;id&quot;:&quot;ddbb000c-74a1-30af-84c9-63aa2ba9a60e&quot;,&quot;itemData&quot;:{&quot;type&quot;:&quot;article-journal&quot;,&quot;id&quot;:&quot;ddbb000c-74a1-30af-84c9-63aa2ba9a60e&quot;,&quot;title&quot;:&quot;Antibiotics Use Patterns in Low- and Middle-Income Countries: A Systematic Review Analysis&quot;,&quot;author&quot;:[{&quot;family&quot;:&quot;Nepal&quot;,&quot;given&quot;:&quot;Anant&quot;,&quot;parse-names&quot;:false,&quot;dropping-particle&quot;:&quot;&quot;,&quot;non-dropping-particle&quot;:&quot;&quot;},{&quot;family&quot;:&quot;Bhandari&quot;,&quot;given&quot;:&quot;Nilam&quot;,&quot;parse-names&quot;:false,&quot;dropping-particle&quot;:&quot;&quot;,&quot;non-dropping-particle&quot;:&quot;&quot;},{&quot;family&quot;:&quot;Subedi&quot;,&quot;given&quot;:&quot;Ranjeeta&quot;,&quot;parse-names&quot;:false,&quot;dropping-particle&quot;:&quot;&quot;,&quot;non-dropping-particle&quot;:&quot;&quot;},{&quot;family&quot;:&quot;Hendrie&quot;,&quot;given&quot;:&quot;Delia&quot;,&quot;parse-names&quot;:false,&quot;dropping-particle&quot;:&quot;&quot;,&quot;non-dropping-particle&quot;:&quot;&quot;}],&quot;container-title&quot;:&quot;Inquiry : a journal of medical care organization, provision and financing&quot;,&quot;container-title-short&quot;:&quot;Inquiry&quot;,&quot;DOI&quot;:&quot;10.1177/00469580261420724&quot;,&quot;ISSN&quot;:&quot;19457243&quot;,&quot;PMID&quot;:&quot;41709115&quot;,&quot;issued&quot;:{&quot;date-parts&quot;:[[2026,1,1]]},&quot;abstract&quot;:&quot;Antibiotics are vital for treating infections, but their inappropriate use has driven widespread resistance, now a major global health threat. This systematic review examines antibiotic use patterns in low- and middle-income countries using WHO's prescribing indicator, aiming to guide interventions that promote rational antibiotic use, reduce resistance, and improve public health outcomes. The review followed PRISMA guidelines, searching databases such as Scopus, Embase (Ovid), and Medline (Ovid) for publications from January 2010 to November 2025. Titles and abstracts were initially screened by the first reviewer and discussed with a second reviewer to assess eligibility. Full texts of eligible articles were then independently reviewed by the reviewers, with final inclusion determined through consensus. The methodological quality of selected studies was evaluated using the Kmet Critical Appraisal Checklist. Studies were categorized into 3 groups-public and private sector, public sector only, and private sector only-to examine antibiotic use patterns relative to WHO standards, alongside demographic and institutional data. Electronic searches identified 2912 studies, of which 20 cross-sectional studies were from 11 countries considered eligible for inclusion. Their methodological quality scores ranged from 0.50 to 0.78. Across all studies, the average \&quot;percentage of prescriptions with antibiotics\&quot; was 51.4%, with 52.7% in the private sector, 49.3% in the public sector, and 61.8% in studies covering both sectors. Amoxicillin, an \&quot;Access\&quot; antibiotic under the WHO AWaRe framework, was most frequently prescribed, while \&quot;Watch\&quot; antibiotics such as ceftriaxone and cefixime were also widely used. Some studies reported high Watch antibiotic use (47.4%-74.0%), exceeding WHO recommendation and raising significant concern. The types of antibiotics prescribed also varied across age groups. The percentage of prescriptions with antibiotics and prescribing Watch group antibiotics was found to be higher than the WHO recommendation across studies. Implementing effective antibiotic stewardship programs is recommended.&quot;,&quot;volume&quot;:&quot;63&quot;},&quot;isTemporary&quot;:false}]},{&quot;citationID&quot;:&quot;MENDELEY_CITATION_493b4940-3861-458e-98fb-ee28215c3a43&quot;,&quot;properties&quot;:{&quot;noteIndex&quot;:0},&quot;isEdited&quot;:false,&quot;manualOverride&quot;:{&quot;isManuallyOverridden&quot;:false,&quot;citeprocText&quot;:&quot;[13–15]&quot;,&quot;manualOverrideText&quot;:&quot;&quot;},&quot;citationTag&quot;:&quot;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&quot;,&quot;citationItems&quot;:[{&quot;id&quot;:&quot;47f1e0ba-1262-3f2b-baab-a2a183f30f65&quot;,&quot;itemData&quot;:{&quot;type&quot;:&quot;article-journal&quot;,&quot;id&quot;:&quot;47f1e0ba-1262-3f2b-baab-a2a183f30f65&quot;,&quot;title&quot;:&quot;Community-based antibiotic access and use in six low-income and middle-income countries: a mixed-method approach&quot;,&quot;author&quot;:[{&quot;family&quot;:&quot;Do&quot;,&quot;given&quot;:&quot;Nga T.T.&quot;,&quot;parse-names&quot;:false,&quot;dropping-particle&quot;:&quot;&quot;,&quot;non-dropping-particle&quot;:&quot;&quot;},{&quot;family&quot;:&quot;Vu&quot;,&quot;given&quot;:&quot;Huong T.L.&quot;,&quot;parse-names&quot;:false,&quot;dropping-particle&quot;:&quot;&quot;,&quot;non-dropping-particle&quot;:&quot;&quot;},{&quot;family&quot;:&quot;Nguyen&quot;,&quot;given&quot;:&quot;Chuc T.K.&quot;,&quot;parse-names&quot;:false,&quot;dropping-particle&quot;:&quot;&quot;,&quot;non-dropping-particle&quot;:&quot;&quot;},{&quot;family&quot;:&quot;Punpuing&quot;,&quot;given&quot;:&quot;Sureeporn&quot;,&quot;parse-names&quot;:false,&quot;dropping-particle&quot;:&quot;&quot;,&quot;non-dropping-particle&quot;:&quot;&quot;},{&quot;family&quot;:&quot;Khan&quot;,&quot;given&quot;:&quot;Wasif Ali&quot;,&quot;parse-names&quot;:false,&quot;dropping-particle&quot;:&quot;&quot;,&quot;non-dropping-particle&quot;:&quot;&quot;},{&quot;family&quot;:&quot;Gyapong&quot;,&quot;given&quot;:&quot;Margaret&quot;,&quot;parse-names&quot;:false,&quot;dropping-particle&quot;:&quot;&quot;,&quot;non-dropping-particle&quot;:&quot;&quot;},{&quot;family&quot;:&quot;Asante&quot;,&quot;given&quot;:&quot;Kwaku Poku&quot;,&quot;parse-names&quot;:false,&quot;dropping-particle&quot;:&quot;&quot;,&quot;non-dropping-particle&quot;:&quot;&quot;},{&quot;family&quot;:&quot;Munguambe&quot;,&quot;given&quot;:&quot;Khatia&quot;,&quot;parse-names&quot;:false,&quot;dropping-particle&quot;:&quot;&quot;,&quot;non-dropping-particle&quot;:&quot;&quot;},{&quot;family&quot;:&quot;Gómez-Olivé&quot;,&quot;given&quot;:&quot;F. Xavier&quot;,&quot;parse-names&quot;:false,&quot;dropping-particle&quot;:&quot;&quot;,&quot;non-dropping-particle&quot;:&quot;&quot;},{&quot;family&quot;:&quot;John-Langba&quot;,&quot;given&quot;:&quot;Johannes&quot;,&quot;parse-names&quot;:false,&quot;dropping-particle&quot;:&quot;&quot;,&quot;non-dropping-particle&quot;:&quot;&quot;},{&quot;family&quot;:&quot;Tran&quot;,&quot;given&quot;:&quot;Toan K.&quot;,&quot;parse-names&quot;:false,&quot;dropping-particle&quot;:&quot;&quot;,&quot;non-dropping-particle&quot;:&quot;&quot;},{&quot;family&quot;:&quot;Sunpuwan&quot;,&quot;given&quot;:&quot;Malee&quot;,&quot;parse-names&quot;:false,&quot;dropping-particle&quot;:&quot;&quot;,&quot;non-dropping-particle&quot;:&quot;&quot;},{&quot;family&quot;:&quot;Sevene&quot;,&quot;given&quot;:&quot;Esperanca&quot;,&quot;parse-names&quot;:false,&quot;dropping-particle&quot;:&quot;&quot;,&quot;non-dropping-particle&quot;:&quot;&quot;},{&quot;family&quot;:&quot;Nguyen&quot;,&quot;given&quot;:&quot;Hanh H.&quot;,&quot;parse-names&quot;:false,&quot;dropping-particle&quot;:&quot;&quot;,&quot;non-dropping-particle&quot;:&quot;&quot;},{&quot;family&quot;:&quot;Ho&quot;,&quot;given&quot;:&quot;Phuc D.&quot;,&quot;parse-names&quot;:false,&quot;dropping-particle&quot;:&quot;&quot;,&quot;non-dropping-particle&quot;:&quot;&quot;},{&quot;family&quot;:&quot;Matin&quot;,&quot;given&quot;:&quot;Mohammad Abdul&quot;,&quot;parse-names&quot;:false,&quot;dropping-particle&quot;:&quot;&quot;,&quot;non-dropping-particle&quot;:&quot;&quot;},{&quot;family&quot;:&quot;Ahmed&quot;,&quot;given&quot;:&quot;Sabeena&quot;,&quot;parse-names&quot;:false,&quot;dropping-particle&quot;:&quot;&quot;,&quot;non-dropping-particle&quot;:&quot;&quot;},{&quot;family&quot;:&quot;Karim&quot;,&quot;given&quot;:&quot;Mohammad Mahbubul&quot;,&quot;parse-names&quot;:false,&quot;dropping-particle&quot;:&quot;&quot;,&quot;non-dropping-particle&quot;:&quot;&quot;},{&quot;family&quot;:&quot;Cambaco&quot;,&quot;given&quot;:&quot;Olga&quot;,&quot;parse-names&quot;:false,&quot;dropping-particle&quot;:&quot;&quot;,&quot;non-dropping-particle&quot;:&quot;&quot;},{&quot;family&quot;:&quot;Afari-Asiedu&quot;,&quot;given&quot;:&quot;Samuel&quot;,&quot;parse-names&quot;:false,&quot;dropping-particle&quot;:&quot;&quot;,&quot;non-dropping-particle&quot;:&quot;&quot;},{&quot;family&quot;:&quot;Boamah-Kaali&quot;,&quot;given&quot;:&quot;Ellen&quot;,&quot;parse-names&quot;:false,&quot;dropping-particle&quot;:&quot;&quot;,&quot;non-dropping-particle&quot;:&quot;&quot;},{&quot;family&quot;:&quot;Abdulai&quot;,&quot;given&quot;:&quot;Martha Ali&quot;,&quot;parse-names&quot;:false,&quot;dropping-particle&quot;:&quot;&quot;,&quot;non-dropping-particle&quot;:&quot;&quot;},{&quot;family&quot;:&quot;Williams&quot;,&quot;given&quot;:&quot;John&quot;,&quot;parse-names&quot;:false,&quot;dropping-particle&quot;:&quot;&quot;,&quot;non-dropping-particle&quot;:&quot;&quot;},{&quot;family&quot;:&quot;Asiamah&quot;,&quot;given&quot;:&quot;Sabina&quot;,&quot;parse-names&quot;:false,&quot;dropping-particle&quot;:&quot;&quot;,&quot;non-dropping-particle&quot;:&quot;&quot;},{&quot;family&quot;:&quot;Amankwah&quot;,&quot;given&quot;:&quot;Georgina&quot;,&quot;parse-names&quot;:false,&quot;dropping-particle&quot;:&quot;&quot;,&quot;non-dropping-particle&quot;:&quot;&quot;},{&quot;family&quot;:&quot;Agyekum&quot;,&quot;given&quot;:&quot;Mary Pomaa&quot;,&quot;parse-names&quot;:false,&quot;dropping-particle&quot;:&quot;&quot;,&quot;non-dropping-particle&quot;:&quot;&quot;},{&quot;family&quot;:&quot;Wagner&quot;,&quot;given&quot;:&quot;Fezile&quot;,&quot;parse-names&quot;:false,&quot;dropping-particle&quot;:&quot;&quot;,&quot;non-dropping-particle&quot;:&quot;&quot;},{&quot;family&quot;:&quot;Ariana&quot;,&quot;given&quot;:&quot;Proochista&quot;,&quot;parse-names&quot;:false,&quot;dropping-particle&quot;:&quot;&quot;,&quot;non-dropping-particle&quot;:&quot;&quot;},{&quot;family&quot;:&quot;Sigauque&quot;,&quot;given&quot;:&quot;Betuel&quot;,&quot;parse-names&quot;:false,&quot;dropping-particle&quot;:&quot;&quot;,&quot;non-dropping-particle&quot;:&quot;&quot;},{&quot;family&quot;:&quot;Tollman&quot;,&quot;given&quot;:&quot;Stephen&quot;,&quot;parse-names&quot;:false,&quot;dropping-particle&quot;:&quot;&quot;,&quot;non-dropping-particle&quot;:&quot;&quot;},{&quot;family&quot;:&quot;Doorn&quot;,&quot;given&quot;:&quot;H. Rogier&quot;,&quot;parse-names&quot;:false,&quot;dropping-particle&quot;:&quot;&quot;,&quot;non-dropping-particle&quot;:&quot;van&quot;},{&quot;family&quot;:&quot;Sankoh&quot;,&quot;given&quot;:&quot;Osman&quot;,&quot;parse-names&quot;:false,&quot;dropping-particle&quot;:&quot;&quot;,&quot;non-dropping-particle&quot;:&quot;&quot;},{&quot;family&quot;:&quot;Kinsman&quot;,&quot;given&quot;:&quot;John&quot;,&quot;parse-names&quot;:false,&quot;dropping-particle&quot;:&quot;&quot;,&quot;non-dropping-particle&quot;:&quot;&quot;},{&quot;family&quot;:&quot;Wertheim&quot;,&quot;given&quot;:&quot;Heiman F.L.&quot;,&quot;parse-names&quot;:false,&quot;dropping-particle&quot;:&quot;&quot;,&quot;non-dropping-particle&quot;:&quot;&quot;}],&quot;container-title&quot;:&quot;The Lancet Global Health&quot;,&quot;container-title-short&quot;:&quot;Lancet Glob. Health&quot;,&quot;DOI&quot;:&quot;10.1016/S2214-109X(21)00024-3&quot;,&quot;ISSN&quot;:&quot;2214109X&quot;,&quot;PMID&quot;:&quot;33713630&quot;,&quot;issued&quot;:{&quot;date-parts&quot;:[[2021,5,1]]},&quot;page&quot;:&quot;e610-e619&quot;,&quot;abstract&quot;:&quot;Background: Antimicrobial misuse is common in low-income and middle-income countries (LMICs), and this practice is a driver of antibiotic resistance. We compared community-based antibiotic access and use practices across communities in LMICs to identify contextually specific targets for interventions to improve antibiotic use practices. Methods: We did quantitative and qualitative assessments of antibiotic access and use in six LMICs across Africa (Mozambique, Ghana, and South Africa) and Asia (Bangladesh, Vietnam, and Thailand) over a 2·5-year study period (July 1, 2016–Dec 31, 2018). We did quantitative assessments of community antibiotic access and use through supplier mapping, customer exit interviews, and household surveys. These quantitative assessments were triangulated with qualitative drug supplier and consumer interviews and discussions. Findings: Vietnam and Bangladesh had the largest proportions of non-licensed antibiotic dispensing points. For mild illness, drug stores were the most common point of contact when seeking antibiotics in most countries, except South Africa and Mozambique, where public facilities were most common. Self-medication with antibiotics was found to be widespread in Vietnam (55·2% of antibiotics dispensed without prescription), Bangladesh (45·7%), and Ghana (36·1%), but less so in Mozambique (8·0%), South Africa (1·2%), and Thailand (3·9%). Self-medication was considered to be less time consuming, cheaper, and overall, more convenient than accessing them through health-care facilities. Factors determining where treatment was sought often involved relevant policies, trust in the supplier and the drug, disease severity, and whether the antibiotic was intended for a child. Confusion regarding how to identify oral antibiotics was revealed in both Africa and Asia. Interpretation: Contextual complexities and differences between countries with different incomes, policy frameworks, and cultural norms were revealed. These contextual differences render a single strategy inadequate and instead necessitate context-tailored, integrated intervention packages to improve antibiotic use in LMICs as part of global efforts to combat antibiotic resistance. Funding: Wellcome Trust and Volkswagen Foundation.&quot;,&quot;publisher&quot;:&quot;Elsevier Ltd&quot;,&quot;issue&quot;:&quot;5&quot;,&quot;volume&quot;:&quot;9&quot;},&quot;isTemporary&quot;:false},{&quot;id&quot;:&quot;f0fe96dc-003c-3d1c-804f-6be60d814d61&quot;,&quot;itemData&quot;:{&quot;type&quot;:&quot;article-journal&quot;,&quot;id&quot;:&quot;f0fe96dc-003c-3d1c-804f-6be60d814d61&quot;,&quot;title&quot;:&quot;Inappropriate antibiotic prescribing and its determinants among outpatient children in 3 low- and middle-income countries: A multicentric community-based cohort study&quot;,&quot;author&quot;:[{&quot;family&quot;:&quot;Ardillon&quot;,&quot;given&quot;:&quot;Antoine&quot;,&quot;parse-names&quot;:false,&quot;dropping-particle&quot;:&quot;&quot;,&quot;non-dropping-particle&quot;:&quot;&quot;},{&quot;family&quot;:&quot;Ramblière&quot;,&quot;given&quot;:&quot;Lison&quot;,&quot;parse-names&quot;:false,&quot;dropping-particle&quot;:&quot;&quot;,&quot;non-dropping-particle&quot;:&quot;&quot;},{&quot;family&quot;:&quot;Kermorvant-Duchemin&quot;,&quot;given&quot;:&quot;Elsa&quot;,&quot;parse-names&quot;:false,&quot;dropping-particle&quot;:&quot;&quot;,&quot;non-dropping-particle&quot;:&quot;&quot;},{&quot;family&quot;:&quot;Sok&quot;,&quot;given&quot;:&quot;Touch&quot;,&quot;parse-names&quot;:false,&quot;dropping-particle&quot;:&quot;&quot;,&quot;non-dropping-particle&quot;:&quot;&quot;},{&quot;family&quot;:&quot;Zo&quot;,&quot;given&quot;:&quot;Andrianirina Zafitsara&quot;,&quot;parse-names&quot;:false,&quot;dropping-particle&quot;:&quot;&quot;,&quot;non-dropping-particle&quot;:&quot;&quot;},{&quot;family&quot;:&quot;Diouf&quot;,&quot;given&quot;:&quot;Jean Baptiste&quot;,&quot;parse-names&quot;:false,&quot;dropping-particle&quot;:&quot;&quot;,&quot;non-dropping-particle&quot;:&quot;&quot;},{&quot;family&quot;:&quot;Long&quot;,&quot;given&quot;:&quot;Pring&quot;,&quot;parse-names&quot;:false,&quot;dropping-particle&quot;:&quot;&quot;,&quot;non-dropping-particle&quot;:&quot;&quot;},{&quot;family&quot;:&quot;Lach&quot;,&quot;given&quot;:&quot;Siyin&quot;,&quot;parse-names&quot;:false,&quot;dropping-particle&quot;:&quot;&quot;,&quot;non-dropping-particle&quot;:&quot;&quot;},{&quot;family&quot;:&quot;Sarr&quot;,&quot;given&quot;:&quot;Fatoumata Diene&quot;,&quot;parse-names&quot;:false,&quot;dropping-particle&quot;:&quot;&quot;,&quot;non-dropping-particle&quot;:&quot;&quot;},{&quot;family&quot;:&quot;Borand&quot;,&quot;given&quot;:&quot;Laurence&quot;,&quot;parse-names&quot;:false,&quot;dropping-particle&quot;:&quot;&quot;,&quot;non-dropping-particle&quot;:&quot;&quot;},{&quot;family&quot;:&quot;Cheysson&quot;,&quot;given&quot;:&quot;Felix&quot;,&quot;parse-names&quot;:false,&quot;dropping-particle&quot;:&quot;&quot;,&quot;non-dropping-particle&quot;:&quot;&quot;},{&quot;family&quot;:&quot;Collard&quot;,&quot;given&quot;:&quot;Jean Marc&quot;,&quot;parse-names&quot;:false,&quot;dropping-particle&quot;:&quot;&quot;,&quot;non-dropping-particle&quot;:&quot;&quot;},{&quot;family&quot;:&quot;Herindrainy&quot;,&quot;given&quot;:&quot;Perlinot&quot;,&quot;parse-names&quot;:false,&quot;dropping-particle&quot;:&quot;&quot;,&quot;non-dropping-particle&quot;:&quot;&quot;},{&quot;family&quot;:&quot;Lauzanne&quot;,&quot;given&quot;:&quot;Agathe&quot;,&quot;parse-names&quot;:false,&quot;dropping-particle&quot;:&quot;&quot;,&quot;non-dropping-particle&quot;:&quot;de&quot;},{&quot;family&quot;:&quot;Vray&quot;,&quot;given&quot;:&quot;Muriel&quot;,&quot;parse-names&quot;:false,&quot;dropping-particle&quot;:&quot;&quot;,&quot;non-dropping-particle&quot;:&quot;&quot;},{&quot;family&quot;:&quot;Delarocque-Astagneau&quot;,&quot;given&quot;:&quot;Elisabeth&quot;,&quot;parse-names&quot;:false,&quot;dropping-particle&quot;:&quot;&quot;,&quot;non-dropping-particle&quot;:&quot;&quot;},{&quot;family&quot;:&quot;Guillemot&quot;,&quot;given&quot;:&quot;Didier&quot;,&quot;parse-names&quot;:false,&quot;dropping-particle&quot;:&quot;&quot;,&quot;non-dropping-particle&quot;:&quot;&quot;},{&quot;family&quot;:&quot;Huynh&quot;,&quot;given&quot;:&quot;Bich Tram&quot;,&quot;parse-names&quot;:false,&quot;dropping-particle&quot;:&quot;&quot;,&quot;non-dropping-particle&quot;:&quot;&quot;}],&quot;container-title&quot;:&quot;PLoS Medicine&quot;,&quot;container-title-short&quot;:&quot;PLoS Med.&quot;,&quot;DOI&quot;:&quot;10.1371/journal.pmed.1004211&quot;,&quot;ISSN&quot;:&quot;15491676&quot;,&quot;PMID&quot;:&quot;37279198&quot;,&quot;issued&quot;:{&quot;date-parts&quot;:[[2023,6,1]]},&quot;abstract&quot;:&quot;Background AU Antibiotic: Pleaseconfirmthatallheadinglevelsarerepresentedcorrectly resistance is a global public health issue, particularly : in low- and middle-income countries (LMICs), where antibiotics required to treat resistant infections are not affordable. LMICs also bear a disproportionately high burden of bacterial diseases, particularly among children, and resistance jeopardizes progress made in these areas. Although outpatient antibiotic use is a major driver of antibiotic resistance, data on inappropriate antibiotic prescribing in LMICs are scarce at the community level, where the majority of prescribing occurs. Here, we aimed to characterize inappropriate antibiotic prescribing among young outpatient children and to identify its determinants in 3 LMICs. Methods and findings We used data from a prospective, community-based mother-and-child cohort (BIRDY, 2012 to 2018) conducted across urban and rural sites in Madagascar, Senegal, and Cambodia. Children were included at birth and followed-up for 3 to 24 months. Data from all outpatient consultations and antibiotics prescriptions were recorded. We defined inappropriate prescriptions as antibiotics prescribed for a health event determined not to require antibiotic therapy (antibiotic duration, dosage, and formulation were not considered). Antibiotic appropriateness was determined a posteriori using a classification algorithm developed according to international clinical guidelines. We used mixed logistic analyses to investigate risk factors for antibiotic prescription during consultations in which compiledforthoseusedinthetext children were determined :Pleaseverifythatallentriesarecorrect not to require antibiotics. : Among the 2,719 children included in this analysis, there were 11,762 outpatient consultations over the follow-up period, of which 3,448 resulted in antibiotic prescription. Overall, 76.5% of consultations resulting in antibiotic prescription were determined not to require antibiotics, ranging from 71.5% in Madagascar to 83.3% in Cambodia. Among the 10,416 consultations (88.6%) determined not to require antibiotic therapy, 25.3% (n = 2,639) nonetheless resulted in antibiotic prescription. This proportion was much lower in Madagascar (15.6%) than in Cambodia (57.0%) or Senegal (57.2%) (p &lt; 0.001). Among the consultations determined not to require antibiotics, in both Cambodia and Madagascar the diagnoses accounting for the greatest absolute share of inappropriate prescribing were rhinopharyngitis (59.0% of associated consultations in Cambodia, 7.9% in Madagascar) and gastroenteritis without evidence of blood in the stool (61.6% and 24.6%, respectively). In Senegal, uncomplicated bronchiolitis accounted for the greatest number of inappropriate prescriptions (84.4% of associated consultations). Across all inappropriate prescriptions, the most frequently prescribed antibiotic was amoxicillin in Cambodia and Madagascar (42.1% and 29.2%, respectively) and cefixime in Senegal (31.2%). Covariates associated with an increased risk of inappropriate prescription include patient age greater than 3 months (adjusted odds ratios (aOR) with 95% confidence interval (95% CI) ranged across countries from 1.91 [1.63, 2.25] to 5.25 [3.85, 7.15], p &lt; 0.001) and living in rural as opposed to urban settings (aOR ranged across countries from 1.83 [1.57, 2.14] to 4.40 [2.34, 8.28], p &lt; 0.001). Diagnosis with a higher severity score was also associated with an increased risk of inappropriate prescription (aOR = 2.00 [1.75, 2.30] for moderately severe, 3.10 [2.47, 3.91] for most severe, p &lt; 0.001), as was consultation during the rainy season (aOR = 1.32 [1.19, 1.47], p &lt; 0.001). The main limitation of our study is the lack of bacteriological documentation, which may have resulted in some diagnosis misclassification and possible overestimation of inappropriate antibiotic prescription. Conclusion In this study, we observed extensive inappropriate antibiotic prescribing among pediatric outpatients in Madagascar, Senegal, and Cambodia. Despite great intercountry heterogeneity in prescribing practices, we identified common risk factors for inappropriate prescription. This underscores the importance of implementing local programs to optimize antibiotic prescribing at the community level in LMICs.&quot;,&quot;publisher&quot;:&quot;Public Library of Science&quot;,&quot;issue&quot;:&quot;6 June&quot;,&quot;volume&quot;:&quot;20&quot;},&quot;isTemporary&quot;:false},{&quot;id&quot;:&quot;ddbb000c-74a1-30af-84c9-63aa2ba9a60e&quot;,&quot;itemData&quot;:{&quot;type&quot;:&quot;article-journal&quot;,&quot;id&quot;:&quot;ddbb000c-74a1-30af-84c9-63aa2ba9a60e&quot;,&quot;title&quot;:&quot;Antibiotics Use Patterns in Low- and Middle-Income Countries: A Systematic Review Analysis&quot;,&quot;author&quot;:[{&quot;family&quot;:&quot;Nepal&quot;,&quot;given&quot;:&quot;Anant&quot;,&quot;parse-names&quot;:false,&quot;dropping-particle&quot;:&quot;&quot;,&quot;non-dropping-particle&quot;:&quot;&quot;},{&quot;family&quot;:&quot;Bhandari&quot;,&quot;given&quot;:&quot;Nilam&quot;,&quot;parse-names&quot;:false,&quot;dropping-particle&quot;:&quot;&quot;,&quot;non-dropping-particle&quot;:&quot;&quot;},{&quot;family&quot;:&quot;Subedi&quot;,&quot;given&quot;:&quot;Ranjeeta&quot;,&quot;parse-names&quot;:false,&quot;dropping-particle&quot;:&quot;&quot;,&quot;non-dropping-particle&quot;:&quot;&quot;},{&quot;family&quot;:&quot;Hendrie&quot;,&quot;given&quot;:&quot;Delia&quot;,&quot;parse-names&quot;:false,&quot;dropping-particle&quot;:&quot;&quot;,&quot;non-dropping-particle&quot;:&quot;&quot;}],&quot;container-title&quot;:&quot;Inquiry : a journal of medical care organization, provision and financing&quot;,&quot;container-title-short&quot;:&quot;Inquiry&quot;,&quot;DOI&quot;:&quot;10.1177/00469580261420724&quot;,&quot;ISSN&quot;:&quot;19457243&quot;,&quot;PMID&quot;:&quot;41709115&quot;,&quot;issued&quot;:{&quot;date-parts&quot;:[[2026,1,1]]},&quot;abstract&quot;:&quot;Antibiotics are vital for treating infections, but their inappropriate use has driven widespread resistance, now a major global health threat. This systematic review examines antibiotic use patterns in low- and middle-income countries using WHO's prescribing indicator, aiming to guide interventions that promote rational antibiotic use, reduce resistance, and improve public health outcomes. The review followed PRISMA guidelines, searching databases such as Scopus, Embase (Ovid), and Medline (Ovid) for publications from January 2010 to November 2025. Titles and abstracts were initially screened by the first reviewer and discussed with a second reviewer to assess eligibility. Full texts of eligible articles were then independently reviewed by the reviewers, with final inclusion determined through consensus. The methodological quality of selected studies was evaluated using the Kmet Critical Appraisal Checklist. Studies were categorized into 3 groups-public and private sector, public sector only, and private sector only-to examine antibiotic use patterns relative to WHO standards, alongside demographic and institutional data. Electronic searches identified 2912 studies, of which 20 cross-sectional studies were from 11 countries considered eligible for inclusion. Their methodological quality scores ranged from 0.50 to 0.78. Across all studies, the average \&quot;percentage of prescriptions with antibiotics\&quot; was 51.4%, with 52.7% in the private sector, 49.3% in the public sector, and 61.8% in studies covering both sectors. Amoxicillin, an \&quot;Access\&quot; antibiotic under the WHO AWaRe framework, was most frequently prescribed, while \&quot;Watch\&quot; antibiotics such as ceftriaxone and cefixime were also widely used. Some studies reported high Watch antibiotic use (47.4%-74.0%), exceeding WHO recommendation and raising significant concern. The types of antibiotics prescribed also varied across age groups. The percentage of prescriptions with antibiotics and prescribing Watch group antibiotics was found to be higher than the WHO recommendation across studies. Implementing effective antibiotic stewardship programs is recommended.&quot;,&quot;volume&quot;:&quot;63&quot;},&quot;isTemporary&quot;:false}]},{&quot;citationID&quot;:&quot;MENDELEY_CITATION_0c421b3f-ce68-4cd2-8a85-f364739f32ca&quot;,&quot;properties&quot;:{&quot;noteIndex&quot;:0},&quot;isEdited&quot;:false,&quot;manualOverride&quot;:{&quot;isManuallyOverridden&quot;:false,&quot;citeprocText&quot;:&quot;[16,17]&quot;,&quot;manualOverrideText&quot;:&quot;&quot;},&quot;citationTag&quot;:&quot;MENDELEY_CITATION_v3_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&quot;,&quot;citationItems&quot;:[{&quot;id&quot;:&quot;4ad4b821-8c96-3d20-80ef-34d95c616634&quot;,&quot;itemData&quot;:{&quot;type&quot;:&quot;report&quot;,&quot;id&quot;:&quot;4ad4b821-8c96-3d20-80ef-34d95c616634&quot;,&quot;title&quot;:&quot;The WHO The WHO A AWa WaRe Re ( (Access Access, Watch Watch, Reserve Reserve) ) antibiotic book antibiotic book&quot;,&quot;author&quot;:[{&quot;family&quot;:&quot;Infographics&quot;,&quot;given&quot;:&quot;Web Annex&quot;,&quot;parse-names&quot;:false,&quot;dropping-particle&quot;:&quot;&quot;,&quot;non-dropping-particle&quot;:&quot;&quot;}],&quot;URL&quot;:&quot;http://apps.who.int/bookorders.&quot;,&quot;issued&quot;:{&quot;date-parts&quot;:[[2022]]},&quot;container-title-short&quot;:&quot;&quot;},&quot;isTemporary&quot;:false},{&quot;id&quot;:&quot;5bf4df91-ab7b-3c72-9bf9-fd8b11c8086b&quot;,&quot;itemData&quot;:{&quot;type&quot;:&quot;article-journal&quot;,&quot;id&quot;:&quot;5bf4df91-ab7b-3c72-9bf9-fd8b11c8086b&quot;,&quot;title&quot;:&quot;Heterologous production of 1-tuberculosinyladenosine in mycobacterium kansasii models pathoevolution towards the transcellular lifestyle of mycobacterium tuberculosis&quot;,&quot;author&quot;:[{&quot;family&quot;:&quot;Ghanem&quot;,&quot;given&quot;:&quot;Marwan&quot;,&quot;parse-names&quot;:false,&quot;dropping-particle&quot;:&quot;&quot;,&quot;non-dropping-particle&quot;:&quot;&quot;},{&quot;family&quot;:&quot;Dubé&quot;,&quot;given&quot;:&quot;Jean Yves&quot;,&quot;parse-names&quot;:false,&quot;dropping-particle&quot;:&quot;&quot;,&quot;non-dropping-particle&quot;:&quot;&quot;},{&quot;family&quot;:&quot;Wang&quot;,&quot;given&quot;:&quot;Joyce&quot;,&quot;parse-names&quot;:false,&quot;dropping-particle&quot;:&quot;&quot;,&quot;non-dropping-particle&quot;:&quot;&quot;},{&quot;family&quot;:&quot;McIntosh&quot;,&quot;given&quot;:&quot;Fiona&quot;,&quot;parse-names&quot;:false,&quot;dropping-particle&quot;:&quot;&quot;,&quot;non-dropping-particle&quot;:&quot;&quot;},{&quot;family&quot;:&quot;Houle&quot;,&quot;given&quot;:&quot;Daniel&quot;,&quot;parse-names&quot;:false,&quot;dropping-particle&quot;:&quot;&quot;,&quot;non-dropping-particle&quot;:&quot;&quot;},{&quot;family&quot;:&quot;Domenech&quot;,&quot;given&quot;:&quot;Pilar&quot;,&quot;parse-names&quot;:false,&quot;dropping-particle&quot;:&quot;&quot;,&quot;non-dropping-particle&quot;:&quot;&quot;},{&quot;family&quot;:&quot;Reed&quot;,&quot;given&quot;:&quot;Michael B.&quot;,&quot;parse-names&quot;:false,&quot;dropping-particle&quot;:&quot;&quot;,&quot;non-dropping-particle&quot;:&quot;&quot;},{&quot;family&quot;:&quot;Raman&quot;,&quot;given&quot;:&quot;Sahadevan&quot;,&quot;parse-names&quot;:false,&quot;dropping-particle&quot;:&quot;&quot;,&quot;non-dropping-particle&quot;:&quot;&quot;},{&quot;family&quot;:&quot;Buter&quot;,&quot;given&quot;:&quot;Jeffrey&quot;,&quot;parse-names&quot;:false,&quot;dropping-particle&quot;:&quot;&quot;,&quot;non-dropping-particle&quot;:&quot;&quot;},{&quot;family&quot;:&quot;Minnaard&quot;,&quot;given&quot;:&quot;Adriaan J.&quot;,&quot;parse-names&quot;:false,&quot;dropping-particle&quot;:&quot;&quot;,&quot;non-dropping-particle&quot;:&quot;&quot;},{&quot;family&quot;:&quot;Branch Moody&quot;,&quot;given&quot;:&quot;D.&quot;,&quot;parse-names&quot;:false,&quot;dropping-particle&quot;:&quot;&quot;,&quot;non-dropping-particle&quot;:&quot;&quot;},{&quot;family&quot;:&quot;Behra&quot;,&quot;given&quot;:&quot;Marcel A.&quot;,&quot;parse-names&quot;:false,&quot;dropping-particle&quot;:&quot;&quot;,&quot;non-dropping-particle&quot;:&quot;&quot;}],&quot;container-title&quot;:&quot;mBio&quot;,&quot;container-title-short&quot;:&quot;mBio&quot;,&quot;DOI&quot;:&quot;10.1128/mBio.02645-20&quot;,&quot;ISSN&quot;:&quot;21507511&quot;,&quot;PMID&quot;:&quot;33082253&quot;,&quot;issued&quot;:{&quot;date-parts&quot;:[[2020,9,1]]},&quot;page&quot;:&quot;1-15&quot;,&quot;abstract&quot;:&quot;Mycobacterium kansasii is an environmental nontuberculous mycobacterium that causes opportunistic tuberculosis-like disease. It is one of the most closely related species to the Mycobacterium tuberculosis complex. Using M. kansasii as a proxy for the M. kansasii-M. tuberculosis common ancestor, we asked whether introducing the M. tuberculosis-specific gene pair Rv3377c-Rv3378c into M. kansasii affects the course of experimental infection. Expression of these genes resulted in the production of an adenosine-linked lipid species, known as 1-tuberculosinyladenosine (1- TbAd), but did not alter growth in vitro under standard conditions. Production of 1-TbAd enhanced growth of M. kansasii under acidic conditions through a bacterial cell-intrinsic mechanism independent of controlling pH in the bulk extracellular and intracellular spaces. Production of 1-TbAd led to greater burden of M. kansasii in the lungs of C57BL/6 mice during the first 24 h after infection, and ex vivo infections of alveolar macrophages recapitulated this phenotype within the same time frame. However, in long-term infections, production of 1-TbAd resulted in impaired bacterial survival in both C57BL/6 mice and Ccr2_/_ mice. We have demonstrated that M. kansasii is a valid surrogate of M. tuberculosis to study virulence factors acquired by the latter organism, yet shown the challenge inherent to studying the complex evolution of mycobacterial pathogenicity with isolated gene complementation. IMPORTANCE This work sheds light on the role of the lipid 1-tuberculosinyladenosine in the evolution of an environmental ancestor to M. tuberculosis. On a larger scale, it reinforces the importance of horizontal gene transfer in bacterial evolution and examines novel models and methods to provide a better understanding of the subtle effects of individual M. tuberculosis-specific virulence factors in infection settings that are relevant to the pathogen.&quot;,&quot;publisher&quot;:&quot;American Society for Microbiology&quot;,&quot;issue&quot;:&quot;5&quot;,&quot;volume&quot;:&quot;11&quot;},&quot;isTemporary&quot;:false}]},{&quot;citationID&quot;:&quot;MENDELEY_CITATION_82cd9996-ccec-4105-b790-b466d51aa15b&quot;,&quot;properties&quot;:{&quot;noteIndex&quot;:0},&quot;isEdited&quot;:false,&quot;manualOverride&quot;:{&quot;isManuallyOverridden&quot;:false,&quot;citeprocText&quot;:&quot;[16]&quot;,&quot;manualOverrideText&quot;:&quot;&quot;},&quot;citationTag&quot;:&quot;MENDELEY_CITATION_v3_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&quot;,&quot;citationItems&quot;:[{&quot;id&quot;:&quot;4ad4b821-8c96-3d20-80ef-34d95c616634&quot;,&quot;itemData&quot;:{&quot;type&quot;:&quot;report&quot;,&quot;id&quot;:&quot;4ad4b821-8c96-3d20-80ef-34d95c616634&quot;,&quot;title&quot;:&quot;The WHO The WHO A AWa WaRe Re ( (Access Access, Watch Watch, Reserve Reserve) ) antibiotic book antibiotic book&quot;,&quot;author&quot;:[{&quot;family&quot;:&quot;Infographics&quot;,&quot;given&quot;:&quot;Web Annex&quot;,&quot;parse-names&quot;:false,&quot;dropping-particle&quot;:&quot;&quot;,&quot;non-dropping-particle&quot;:&quot;&quot;}],&quot;URL&quot;:&quot;http://apps.who.int/bookorders.&quot;,&quot;issued&quot;:{&quot;date-parts&quot;:[[2022]]},&quot;container-title-short&quot;:&quot;&quot;},&quot;isTemporary&quot;:false}]},{&quot;citationID&quot;:&quot;MENDELEY_CITATION_eae82d66-49e4-4e66-8ee9-58a354490699&quot;,&quot;properties&quot;:{&quot;noteIndex&quot;:0},&quot;isEdited&quot;:false,&quot;manualOverride&quot;:{&quot;isManuallyOverridden&quot;:false,&quot;citeprocText&quot;:&quot;[18,19]&quot;,&quot;manualOverrideText&quot;:&quot;&quot;},&quot;citationTag&quot;:&quot;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&quot;,&quot;citationItems&quot;:[{&quot;id&quot;:&quot;4689e956-c31c-36e3-893e-b4c31d1368ce&quot;,&quot;itemData&quot;:{&quot;type&quot;:&quot;article-journal&quot;,&quot;id&quot;:&quot;4689e956-c31c-36e3-893e-b4c31d1368ce&quot;,&quot;title&quot;:&quot;WHO's essential medicines and AWaRe: recommendations on first- and second-choice antibiotics for empiric treatment of clinical infections&quot;,&quot;author&quot;:[{&quot;family&quot;:&quot;Moja&quot;,&quot;given&quot;:&quot;Lorenzo&quot;,&quot;parse-names&quot;:false,&quot;dropping-particle&quot;:&quot;&quot;,&quot;non-dropping-particle&quot;:&quot;&quot;},{&quot;family&quot;:&quot;Zanichelli&quot;,&quot;given&quot;:&quot;Veronica&quot;,&quot;parse-names&quot;:false,&quot;dropping-particle&quot;:&quot;&quot;,&quot;non-dropping-particle&quot;:&quot;&quot;},{&quot;family&quot;:&quot;Mertz&quot;,&quot;given&quot;:&quot;Dominik&quot;,&quot;parse-names&quot;:false,&quot;dropping-particle&quot;:&quot;&quot;,&quot;non-dropping-particle&quot;:&quot;&quot;},{&quot;family&quot;:&quot;Gandra&quot;,&quot;given&quot;:&quot;Sumanth&quot;,&quot;parse-names&quot;:false,&quot;dropping-particle&quot;:&quot;&quot;,&quot;non-dropping-particle&quot;:&quot;&quot;},{&quot;family&quot;:&quot;Cappello&quot;,&quot;given&quot;:&quot;Bernadette&quot;,&quot;parse-names&quot;:false,&quot;dropping-particle&quot;:&quot;&quot;,&quot;non-dropping-particle&quot;:&quot;&quot;},{&quot;family&quot;:&quot;Cooke&quot;,&quot;given&quot;:&quot;Graham S.&quot;,&quot;parse-names&quot;:false,&quot;dropping-particle&quot;:&quot;&quot;,&quot;non-dropping-particle&quot;:&quot;&quot;},{&quot;family&quot;:&quot;Chuki&quot;,&quot;given&quot;:&quot;Pem&quot;,&quot;parse-names&quot;:false,&quot;dropping-particle&quot;:&quot;&quot;,&quot;non-dropping-particle&quot;:&quot;&quot;},{&quot;family&quot;:&quot;Harbarth&quot;,&quot;given&quot;:&quot;Stephan&quot;,&quot;parse-names&quot;:false,&quot;dropping-particle&quot;:&quot;&quot;,&quot;non-dropping-particle&quot;:&quot;&quot;},{&quot;family&quot;:&quot;Pulcini&quot;,&quot;given&quot;:&quot;Celine&quot;,&quot;parse-names&quot;:false,&quot;dropping-particle&quot;:&quot;&quot;,&quot;non-dropping-particle&quot;:&quot;&quot;},{&quot;family&quot;:&quot;Mendelson&quot;,&quot;given&quot;:&quot;Marc&quot;,&quot;parse-names&quot;:false,&quot;dropping-particle&quot;:&quot;&quot;,&quot;non-dropping-particle&quot;:&quot;&quot;},{&quot;family&quot;:&quot;Tacconelli&quot;,&quot;given&quot;:&quot;Evelina&quot;,&quot;parse-names&quot;:false,&quot;dropping-particle&quot;:&quot;&quot;,&quot;non-dropping-particle&quot;:&quot;&quot;},{&quot;family&quot;:&quot;Ombajo&quot;,&quot;given&quot;:&quot;Loice Achieng&quot;,&quot;parse-names&quot;:false,&quot;dropping-particle&quot;:&quot;&quot;,&quot;non-dropping-particle&quot;:&quot;&quot;},{&quot;family&quot;:&quot;Chitatanga&quot;,&quot;given&quot;:&quot;Ronald&quot;,&quot;parse-names&quot;:false,&quot;dropping-particle&quot;:&quot;&quot;,&quot;non-dropping-particle&quot;:&quot;&quot;},{&quot;family&quot;:&quot;Zeng&quot;,&quot;given&quot;:&quot;Mei&quot;,&quot;parse-names&quot;:false,&quot;dropping-particle&quot;:&quot;&quot;,&quot;non-dropping-particle&quot;:&quot;&quot;},{&quot;family&quot;:&quot;Imi&quot;,&quot;given&quot;:&quot;Monica&quot;,&quot;parse-names&quot;:false,&quot;dropping-particle&quot;:&quot;&quot;,&quot;non-dropping-particle&quot;:&quot;&quot;},{&quot;family&quot;:&quot;Elias&quot;,&quot;given&quot;:&quot;Christelle&quot;,&quot;parse-names&quot;:false,&quot;dropping-particle&quot;:&quot;&quot;,&quot;non-dropping-particle&quot;:&quot;&quot;},{&quot;family&quot;:&quot;Ashorn&quot;,&quot;given&quot;:&quot;Per&quot;,&quot;parse-names&quot;:false,&quot;dropping-particle&quot;:&quot;&quot;,&quot;non-dropping-particle&quot;:&quot;&quot;},{&quot;family&quot;:&quot;Marata&quot;,&quot;given&quot;:&quot;Annamaria&quot;,&quot;parse-names&quot;:false,&quot;dropping-particle&quot;:&quot;&quot;,&quot;non-dropping-particle&quot;:&quot;&quot;},{&quot;family&quot;:&quot;Paulin&quot;,&quot;given&quot;:&quot;Sarah&quot;,&quot;parse-names&quot;:false,&quot;dropping-particle&quot;:&quot;&quot;,&quot;non-dropping-particle&quot;:&quot;&quot;},{&quot;family&quot;:&quot;Muller&quot;,&quot;given&quot;:&quot;Arno&quot;,&quot;parse-names&quot;:false,&quot;dropping-particle&quot;:&quot;&quot;,&quot;non-dropping-particle&quot;:&quot;&quot;},{&quot;family&quot;:&quot;Aidara-Kane&quot;,&quot;given&quot;:&quot;Awa&quot;,&quot;parse-names&quot;:false,&quot;dropping-particle&quot;:&quot;&quot;,&quot;non-dropping-particle&quot;:&quot;&quot;},{&quot;family&quot;:&quot;Wi&quot;,&quot;given&quot;:&quot;Teodora Elvira&quot;,&quot;parse-names&quot;:false,&quot;dropping-particle&quot;:&quot;&quot;,&quot;non-dropping-particle&quot;:&quot;&quot;},{&quot;family&quot;:&quot;Were&quot;,&quot;given&quot;:&quot;Wilson Milton&quot;,&quot;parse-names&quot;:false,&quot;dropping-particle&quot;:&quot;&quot;,&quot;non-dropping-particle&quot;:&quot;&quot;},{&quot;family&quot;:&quot;Tayler&quot;,&quot;given&quot;:&quot;Elizabeth&quot;,&quot;parse-names&quot;:false,&quot;dropping-particle&quot;:&quot;&quot;,&quot;non-dropping-particle&quot;:&quot;&quot;},{&quot;family&quot;:&quot;Figueras&quot;,&quot;given&quot;:&quot;Albert&quot;,&quot;parse-names&quot;:false,&quot;dropping-particle&quot;:&quot;&quot;,&quot;non-dropping-particle&quot;:&quot;&quot;},{&quot;family&quot;:&quot;Silva&quot;,&quot;given&quot;:&quot;Carmem Pessoa&quot;,&quot;parse-names&quot;:false,&quot;dropping-particle&quot;:&quot;&quot;,&quot;non-dropping-particle&quot;:&quot;Da&quot;},{&quot;family&quot;:&quot;Weezenbeek&quot;,&quot;given&quot;:&quot;Catharina&quot;,&quot;parse-names&quot;:false,&quot;dropping-particle&quot;:&quot;&quot;,&quot;non-dropping-particle&quot;:&quot;Van&quot;},{&quot;family&quot;:&quot;Magrini&quot;,&quot;given&quot;:&quot;Nicola&quot;,&quot;parse-names&quot;:false,&quot;dropping-particle&quot;:&quot;&quot;,&quot;non-dropping-particle&quot;:&quot;&quot;},{&quot;family&quot;:&quot;Sharland&quot;,&quot;given&quot;:&quot;Mike&quot;,&quot;parse-names&quot;:false,&quot;dropping-particle&quot;:&quot;&quot;,&quot;non-dropping-particle&quot;:&quot;&quot;},{&quot;family&quot;:&quot;Huttner&quot;,&quot;given&quot;:&quot;Benedikt&quot;,&quot;parse-names&quot;:false,&quot;dropping-particle&quot;:&quot;&quot;,&quot;non-dropping-particle&quot;:&quot;&quot;},{&quot;family&quot;:&quot;Loeb&quot;,&quot;given&quot;:&quot;Mark&quot;,&quot;parse-names&quot;:false,&quot;dropping-particle&quot;:&quot;&quot;,&quot;non-dropping-particle&quot;:&quot;&quot;}],&quot;container-title&quot;:&quot;Clinical Microbiology and Infection&quot;,&quot;DOI&quot;:&quot;10.1016/j.cmi.2024.02.003&quot;,&quot;ISSN&quot;:&quot;14690691&quot;,&quot;PMID&quot;:&quot;38342438&quot;,&quot;issued&quot;:{&quot;date-parts&quot;:[[2024,4,1]]},&quot;page&quot;:&quot;S1-S51&quot;,&quot;abstract&quot;:&quot;The WHO Model List of Essential Medicines (EML) prioritizes medicines that have significant global public health value. The EML can also deliver important messages on appropriate medicine use. Since 2017, in response to the growing challenge of antimicrobial resistance, antibiotics on the EML have been reviewed and categorized into three groups: Access, Watch, and Reserve, leading to a new categorization called AWaRe. These categories were developed taking into account the impact of different antibiotics and classes on antimicrobial resistance and the implications for their appropriate use. The 2023 AWaRe classification provides empirical guidance on 41 essential antibiotics for over 30 clinical infections targeting both the primary health care and hospital facility setting. A further 257 antibiotics not included on the EML have been allocated an AWaRe group for stewardship and monitoring purposes. This article describes the development of AWaRe, focussing on the clinical evidence base that guided the selection of Access, Watch, or Reserve antibiotics as first and second choices for each infection. The overarching objective was to offer a tool for optimizing the quality of global antibiotic prescribing and reduce inappropriate use by encouraging the use of Access antibiotics (or no antibiotics) where appropriate. This clinical evidence evaluation and subsequent EML recommendations are the basis for the AWaRe antibiotic book and related smartphone applications. By providing guidance on antibiotic prioritization, AWaRe aims to facilitate the revision of national lists of essential medicines, update national prescribing guidelines, and supervise antibiotic use. Adherence to AWaRe would extend the effectiveness of current antibiotics while helping countries expand access to these life-saving medicines for the benefit of current and future patients, health professionals, and the environment.&quot;,&quot;publisher&quot;:&quot;Elsevier B.V.&quot;,&quot;volume&quot;:&quot;30&quot;,&quot;container-title-short&quot;:&quot;&quot;},&quot;isTemporary&quot;:false},{&quot;id&quot;:&quot;168d2d6c-29e9-32f1-878b-26e9a98e7523&quot;,&quot;itemData&quot;:{&quot;type&quot;:&quot;report&quot;,&quot;id&quot;:&quot;168d2d6c-29e9-32f1-878b-26e9a98e7523&quot;,&quot;title&quot;:&quot;Trends in the hospital-sector consumption of the WHO AWaRe Reserve group antibiotics in EU/EEA countries and the&quot;,&quot;author&quot;:[{&quot;family&quot;:&quot;Benkő&quot;,&quot;given&quot;:&quot;Ria&quot;,&quot;parse-names&quot;:false,&quot;dropping-particle&quot;:&quot;&quot;,&quot;non-dropping-particle&quot;:&quot;&quot;},{&quot;family&quot;:&quot;Matuz&quot;,&quot;given&quot;:&quot;Mária&quot;,&quot;parse-names&quot;:false,&quot;dropping-particle&quot;:&quot;&quot;,&quot;non-dropping-particle&quot;:&quot;&quot;},{&quot;family&quot;:&quot;Pető&quot;,&quot;given&quot;:&quot;Zoltán&quot;,&quot;parse-names&quot;:false,&quot;dropping-particle&quot;:&quot;&quot;,&quot;non-dropping-particle&quot;:&quot;&quot;},{&quot;family&quot;:&quot;Weist&quot;,&quot;given&quot;:&quot;Klaus&quot;,&quot;parse-names&quot;:false,&quot;dropping-particle&quot;:&quot;&quot;,&quot;non-dropping-particle&quot;:&quot;&quot;},{&quot;family&quot;:&quot;Heuer&quot;,&quot;given&quot;:&quot;Ole&quot;,&quot;parse-names&quot;:false,&quot;dropping-particle&quot;:&quot;&quot;,&quot;non-dropping-particle&quot;:&quot;&quot;},{&quot;family&quot;:&quot;Vlahović-Palčevski&quot;,&quot;given&quot;:&quot;Vera&quot;,&quot;parse-names&quot;:false,&quot;dropping-particle&quot;:&quot;&quot;,&quot;non-dropping-particle&quot;:&quot;&quot;},{&quot;family&quot;:&quot;Monnet&quot;,&quot;given&quot;:&quot;Dominique L&quot;,&quot;parse-names&quot;:false,&quot;dropping-particle&quot;:&quot;&quot;,&quot;non-dropping-particle&quot;:&quot;&quot;},{&quot;family&quot;:&quot;Fungie Galistiani&quot;,&quot;given&quot;:&quot;Githa&quot;,&quot;parse-names&quot;:false,&quot;dropping-particle&quot;:&quot;&quot;,&quot;non-dropping-particle&quot;:&quot;&quot;},{&quot;family&quot;:&quot;Salvesen Blix&quot;,&quot;given&quot;:&quot;Hege&quot;,&quot;parse-names&quot;:false,&quot;dropping-particle&quot;:&quot;&quot;,&quot;non-dropping-particle&quot;:&quot;&quot;},{&quot;family&quot;:&quot;Soós&quot;,&quot;given&quot;:&quot;Gyöngyvér&quot;,&quot;parse-names&quot;:false,&quot;dropping-particle&quot;:&quot;&quot;,&quot;non-dropping-particle&quot;:&quot;&quot;},{&quot;family&quot;:&quot;Ria&quot;,&quot;given&quot;:&quot;Benkő&quot;,&quot;parse-names&quot;:false,&quot;dropping-particle&quot;:&quot;&quot;,&quot;non-dropping-particle&quot;:&quot;&quot;},{&quot;family&quot;:&quot;Mária&quot;,&quot;given&quot;:&quot;Matuz&quot;,&quot;parse-names&quot;:false,&quot;dropping-particle&quot;:&quot;&quot;,&quot;non-dropping-particle&quot;:&quot;&quot;},{&quot;family&quot;:&quot;Zoltán&quot;,&quot;given&quot;:&quot;Pető&quot;,&quot;parse-names&quot;:false,&quot;dropping-particle&quot;:&quot;&quot;,&quot;non-dropping-particle&quot;:&quot;&quot;},{&quot;family&quot;:&quot;Klaus&quot;,&quot;given&quot;:&quot;Weist&quot;,&quot;parse-names&quot;:false,&quot;dropping-particle&quot;:&quot;&quot;,&quot;non-dropping-particle&quot;:&quot;&quot;},{&quot;family&quot;:&quot;Ole&quot;,&quot;given&quot;:&quot;Heuer&quot;,&quot;parse-names&quot;:false,&quot;dropping-particle&quot;:&quot;&quot;,&quot;non-dropping-particle&quot;:&quot;&quot;},{&quot;family&quot;:&quot;Vera&quot;,&quot;given&quot;:&quot;Vlahović-Palčevski&quot;,&quot;parse-names&quot;:false,&quot;dropping-particle&quot;:&quot;&quot;,&quot;non-dropping-particle&quot;:&quot;&quot;},{&quot;family&quot;:&quot;Dominique&quot;,&quot;given&quot;:&quot;Monnet L&quot;,&quot;parse-names&quot;:false,&quot;dropping-particle&quot;:&quot;&quot;,&quot;non-dropping-particle&quot;:&quot;&quot;},{&quot;family&quot;:&quot;Githa Fungie&quot;,&quot;given&quot;:&quot;Galistiani&quot;,&quot;parse-names&quot;:false,&quot;dropping-particle&quot;:&quot;&quot;,&quot;non-dropping-particle&quot;:&quot;&quot;},{&quot;family&quot;:&quot;Hege Salvesen&quot;,&quot;given&quot;:&quot;Blix&quot;,&quot;parse-names&quot;:false,&quot;dropping-particle&quot;:&quot;&quot;,&quot;non-dropping-particle&quot;:&quot;&quot;}],&quot;ISBN&quot;:&quot;6150.07070.0&quot;,&quot;URL&quot;:&quot;www.eurosurveillance.org&quot;,&quot;issued&quot;:{&quot;date-parts&quot;:[[2010]]},&quot;number-of-pages&quot;:&quot;1&quot;,&quot;container-title-short&quot;:&quot;&quot;},&quot;isTemporary&quot;:false}]},{&quot;citationID&quot;:&quot;MENDELEY_CITATION_cef68c6b-3422-4a48-9e9b-de81e0c16623&quot;,&quot;properties&quot;:{&quot;noteIndex&quot;:0},&quot;isEdited&quot;:false,&quot;manualOverride&quot;:{&quot;isManuallyOverridden&quot;:false,&quot;citeprocText&quot;:&quot;[20–22]&quot;,&quot;manualOverrideText&quot;:&quot;&quot;},&quot;citationTag&quot;:&quot;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&quot;,&quot;citationItems&quot;:[{&quot;id&quot;:&quot;bd8a7e43-b068-30f2-b44e-447ebedc2a85&quot;,&quot;itemData&quot;:{&quot;type&quot;:&quot;article-journal&quot;,&quot;id&quot;:&quot;bd8a7e43-b068-30f2-b44e-447ebedc2a85&quot;,&quot;title&quot;:&quot;Clinicians’ Reasons for Non-Visit-Based, No-Infectious-Diagnosis-Documented Antibiotic Prescribing: A Sequential Mixed-Methods Study&quot;,&quot;author&quot;:[{&quot;family&quot;:&quot;Brown&quot;,&quot;given&quot;:&quot;Tiffany&quot;,&quot;parse-names&quot;:false,&quot;dropping-particle&quot;:&quot;&quot;,&quot;non-dropping-particle&quot;:&quot;&quot;},{&quot;family&quot;:&quot;Guzman&quot;,&quot;given&quot;:&quot;Adriana&quot;,&quot;parse-names&quot;:false,&quot;dropping-particle&quot;:&quot;&quot;,&quot;non-dropping-particle&quot;:&quot;&quot;},{&quot;family&quot;:&quot;Lee&quot;,&quot;given&quot;:&quot;Ji Young&quot;,&quot;parse-names&quot;:false,&quot;dropping-particle&quot;:&quot;&quot;,&quot;non-dropping-particle&quot;:&quot;&quot;},{&quot;family&quot;:&quot;Fischer&quot;,&quot;given&quot;:&quot;Michael A.&quot;,&quot;parse-names&quot;:false,&quot;dropping-particle&quot;:&quot;&quot;,&quot;non-dropping-particle&quot;:&quot;&quot;},{&quot;family&quot;:&quot;Friedberg&quot;,&quot;given&quot;:&quot;Mark W.&quot;,&quot;parse-names&quot;:false,&quot;dropping-particle&quot;:&quot;&quot;,&quot;non-dropping-particle&quot;:&quot;&quot;},{&quot;family&quot;:&quot;Linder&quot;,&quot;given&quot;:&quot;Jeffrey A.&quot;,&quot;parse-names&quot;:false,&quot;dropping-particle&quot;:&quot;&quot;,&quot;non-dropping-particle&quot;:&quot;&quot;}],&quot;container-title&quot;:&quot;Antibiotics&quot;,&quot;DOI&quot;:&quot;10.3390/antibiotics14080740&quot;,&quot;ISSN&quot;:&quot;20796382&quot;,&quot;issued&quot;:{&quot;date-parts&quot;:[[2025,8,1]]},&quot;abstract&quot;:&quot;Background: Among all ambulatory antibiotic prescriptions, about 20% are non-visit-based (ordered outside of an in-person clinical encounter), and about 30% are not associated with an infection-related diagnosis code. Objective/Methods: To identify the rationale for ambulatory antibiotic prescribing, we queried the electronic health record (EHR) of a single, large health system in the Midwest United States to identify all oral antibiotics prescribed from November 2018 to February 2019 and examined visit, procedure, lab, department, and diagnosis codes. For the remaining antibiotic prescriptions—mostly non-visit-based, no-infectious-diagnosis-documented—we randomly selected and manually reviewed the EHR to identify a prescribing rationale and, if none was present, surveyed prescribers for their rationale. Results: During the study period, there were 47,619 antibiotic prescriptions from 1177 clinicians to 41,935 patients, of which 2608 (6%) were eligible non-visit-based, no-infectious-diagnosis-documented. We randomly selected 2298. There was a documented rationale for 2116 (92%) prescriptions. The most common documented reasons—not mutually exclusive—were patient-reported symptoms (71%), persistence of symptoms after initial management (18%), travel (17%), and responding to lab or imaging results (11%). We contacted 160 clinicians who did not document any prescribing rationale in the EHR and received responses from 62 (39%). Clinicians’ stated reasons included upcoming or current patient travel (19%), the antibiotic was for the prescriber’s own family member (19%), or the clinician made a diagnosis but did not document it in the EHR (18%). Conclusions: Non-visit-based, no-infectious-diagnosis-documented antibiotic prescriptions were most often in response to patient-reported symptoms, though they also occur for a variety of other reasons, some problematic, like in the absence of documentation or for a family member.&quot;,&quot;publisher&quot;:&quot;Multidisciplinary Digital Publishing Institute (MDPI)&quot;,&quot;issue&quot;:&quot;8&quot;,&quot;volume&quot;:&quot;14&quot;,&quot;container-title-short&quot;:&quot;&quot;},&quot;isTemporary&quot;:false},{&quot;id&quot;:&quot;4962fd11-5232-35aa-ab99-c8245d69658b&quot;,&quot;itemData&quot;:{&quot;type&quot;:&quot;article-journal&quot;,&quot;id&quot;:&quot;4962fd11-5232-35aa-ab99-c8245d69658b&quot;,&quot;title&quot;:&quot;Antibiotic prescribing without documented indication in ambulatory care clinics: national cross sectional study&quot;,&quot;author&quot;:[{&quot;family&quot;:&quot;Ray&quot;,&quot;given&quot;:&quot;Michael J.&quot;,&quot;parse-names&quot;:false,&quot;dropping-particle&quot;:&quot;&quot;,&quot;non-dropping-particle&quot;:&quot;&quot;},{&quot;family&quot;:&quot;Tallman&quot;,&quot;given&quot;:&quot;Gregory B.&quot;,&quot;parse-names&quot;:false,&quot;dropping-particle&quot;:&quot;&quot;,&quot;non-dropping-particle&quot;:&quot;&quot;},{&quot;family&quot;:&quot;Bearden&quot;,&quot;given&quot;:&quot;David T.&quot;,&quot;parse-names&quot;:false,&quot;dropping-particle&quot;:&quot;&quot;,&quot;non-dropping-particle&quot;:&quot;&quot;},{&quot;family&quot;:&quot;Elman&quot;,&quot;given&quot;:&quot;Miriam R.&quot;,&quot;parse-names&quot;:false,&quot;dropping-particle&quot;:&quot;&quot;,&quot;non-dropping-particle&quot;:&quot;&quot;},{&quot;family&quot;:&quot;McGregor&quot;,&quot;given&quot;:&quot;Jessina C.&quot;,&quot;parse-names&quot;:false,&quot;dropping-particle&quot;:&quot;&quot;,&quot;non-dropping-particle&quot;:&quot;&quot;}],&quot;container-title&quot;:&quot;BMJ (Clinical research ed.)&quot;,&quot;container-title-short&quot;:&quot;BMJ&quot;,&quot;DOI&quot;:&quot;10.1136/bmj.l6461&quot;,&quot;ISSN&quot;:&quot;17561833&quot;,&quot;PMID&quot;:&quot;31826860&quot;,&quot;issued&quot;:{&quot;date-parts&quot;:[[2019,12,11]]},&quot;page&quot;:&quot;l6461&quot;,&quot;abstract&quot;:&quot;OBJECTIVES: To identify the frequency with which antibiotics are prescribed in the absence of a documented indication in the ambulatory care setting, to quantify the potential effect on assessments of appropriateness of antibiotics, and to understand patient, provider, and visit level characteristics associated with antibiotic prescribing without a documented indication. DESIGN: Cross sectional study. SETTING: 2015 National Ambulatory Medical Care Survey. PARTICIPANTS: 28 332 sample visits representing 990.9 million ambulatory care visits nationwide. MAIN OUTCOME MEASURES: Overall antibiotic prescribing and whether each antibiotic prescription was accompanied by appropriate, inappropriate, or no documented indication as identified through ICD-9-CM (international classification of diseases, 9th revision, clinical modification) codes. Survey weighted multivariable logistic regression was used to evaluate potential risk factors for receipt of an antibiotic prescription without a documented indication. RESULTS: Antibiotics were prescribed during 13.2% (95% confidence interval 11.6% to 13.7%) of the estimated 990.8 million ambulatory care visits in 2015. According to the criteria, 57% (52% to 62%) of the 130.5 million prescriptions were for appropriate indications, 25% (21% to 29%) were inappropriate, and 18% (15% to 22%) had no documented indication. This corresponds to an estimated 24 million prescriptions without a documented indication. Being an adult male, spending more time with the provider, and seeing a non-primary care specialist were significantly positively associated with antibiotic prescribing without an indication. Sulfonamides and urinary anti-infective agents were the antibiotic classes most likely to be prescribed without documentation. CONCLUSIONS: This nationally representative study of ambulatory visits identified a large number of prescriptions for antibiotics without a documented indication. Antibiotic prescribing in the absence of a documented indication may severely bias national estimates of appropriate antibiotic use in this setting. This study identified a wide range of factors associated with antibiotic prescribing without a documented indication, which may be useful in directing initiatives aimed at supporting better documentation.&quot;,&quot;publisher&quot;:&quot;NLM (Medline)&quot;,&quot;volume&quot;:&quot;367&quot;},&quot;isTemporary&quot;:false},{&quot;id&quot;:&quot;b35076ad-61b1-3031-8634-c8ee4b6a5268&quot;,&quot;itemData&quot;:{&quot;type&quot;:&quot;article-journal&quot;,&quot;id&quot;:&quot;b35076ad-61b1-3031-8634-c8ee4b6a5268&quot;,&quot;title&quot;:&quot;A prescription audit using the World Health Organization-recommended core drug use indicators in a rural hospital of Delhi&quot;,&quot;author&quot;:[{&quot;family&quot;:&quot;Singh&quot;,&quot;given&quot;:&quot;Tulika&quot;,&quot;parse-names&quot;:false,&quot;dropping-particle&quot;:&quot;&quot;,&quot;non-dropping-particle&quot;:&quot;&quot;},{&quot;family&quot;:&quot;Banerjee&quot;,&quot;given&quot;:&quot;Bratati&quot;,&quot;parse-names&quot;:false,&quot;dropping-particle&quot;:&quot;&quot;,&quot;non-dropping-particle&quot;:&quot;&quot;},{&quot;family&quot;:&quot;Garg&quot;,&quot;given&quot;:&quot;Suneela&quot;,&quot;parse-names&quot;:false,&quot;dropping-particle&quot;:&quot;&quot;,&quot;non-dropping-particle&quot;:&quot;&quot;},{&quot;family&quot;:&quot;Sharma&quot;,&quot;given&quot;:&quot;Sanju&quot;,&quot;parse-names&quot;:false,&quot;dropping-particle&quot;:&quot;&quot;,&quot;non-dropping-particle&quot;:&quot;&quot;}],&quot;container-title&quot;:&quot;Journal of Education and Health Promotion&quot;,&quot;container-title-short&quot;:&quot;J. Educ. Health Promot.&quot;,&quot;DOI&quot;:&quot;10.4103/jehp.jehp_90_18&quot;,&quot;ISSN&quot;:&quot;23196440&quot;,&quot;issued&quot;:{&quot;date-parts&quot;:[[2019,2,1]]},&quot;abstract&quot;:&quot;The inappropriate use of drugs is a global health problem, especially in developing country like India. Irrational prescriptions have an ill effect on health as well as health-care expenditure. Prescription auditing is an important tool to improve the quality of prescriptions, which in turn improves the quality of health care provided. The present study was conducted to investigate the rational use of drugs for completeness, legibility, and against the World Health Organization (WHO)-recommended core drug use indicators. MATERIALS AND METHODS: A cross-sectional, outpatient department-based study was carried out in a rural hospital of Delhi wherein 120 prescriptions were randomly sampled, irrespective of patient characteristics and diagnosis over a period of 1 month. All the prescriptions were analyzed for general details, medical components, and WHO core drug use indicators. The data obtained were summed up and presented as descriptive statistics using the Microsoft Excel and were analyzed using SPSS version 16. RESULTS: All the prescriptions had general details mentioned in it. The diagnosis was mentioned in 64.2% of prescriptions, and 85.8% of drugs were prescribed by generic name. An average of 3.02 drugs per encounter was prescribed. The average consultation time and dispensing time were 2.8 min and 1.2 min, respectively. Only half of the patients had correct knowledge of dose. CONCLUSIONS: Our study highlights the need to train our prescribing doctors on writing rational prescriptions for quality improvement.&quot;,&quot;publisher&quot;:&quot;Wolters Kluwer Medknow Publications&quot;,&quot;issue&quot;:&quot;1&quot;,&quot;volume&quot;:&quot;8&quot;},&quot;isTemporary&quot;:false}]},{&quot;citationID&quot;:&quot;MENDELEY_CITATION_5e4372b3-78d7-488e-ad83-67961d7a60b0&quot;,&quot;properties&quot;:{&quot;noteIndex&quot;:0},&quot;isEdited&quot;:false,&quot;manualOverride&quot;:{&quot;isManuallyOverridden&quot;:false,&quot;citeprocText&quot;:&quot;[23]&quot;,&quot;manualOverrideText&quot;:&quot;&quot;},&quot;citationTag&quot;:&quot;MENDELEY_CITATION_v3_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&quot;,&quot;citationItems&quot;:[{&quot;id&quot;:&quot;0d6e3aac-fd00-3f3e-ae1c-0de4d7658e9b&quot;,&quot;itemData&quot;:{&quot;type&quot;:&quot;article-journal&quot;,&quot;id&quot;:&quot;0d6e3aac-fd00-3f3e-ae1c-0de4d7658e9b&quot;,&quot;title&quot;:&quot;Antibiotic prescribing without documented indication in ambulatory care clinics: national cross sectional study&quot;,&quot;author&quot;:[{&quot;family&quot;:&quot;Ray&quot;,&quot;given&quot;:&quot;Michael J.&quot;,&quot;parse-names&quot;:false,&quot;dropping-particle&quot;:&quot;&quot;,&quot;non-dropping-particle&quot;:&quot;&quot;},{&quot;family&quot;:&quot;Tallman&quot;,&quot;given&quot;:&quot;Gregory B.&quot;,&quot;parse-names&quot;:false,&quot;dropping-particle&quot;:&quot;&quot;,&quot;non-dropping-particle&quot;:&quot;&quot;},{&quot;family&quot;:&quot;Bearden&quot;,&quot;given&quot;:&quot;David T.&quot;,&quot;parse-names&quot;:false,&quot;dropping-particle&quot;:&quot;&quot;,&quot;non-dropping-particle&quot;:&quot;&quot;},{&quot;family&quot;:&quot;Elman&quot;,&quot;given&quot;:&quot;Miriam R.&quot;,&quot;parse-names&quot;:false,&quot;dropping-particle&quot;:&quot;&quot;,&quot;non-dropping-particle&quot;:&quot;&quot;},{&quot;family&quot;:&quot;McGregor&quot;,&quot;given&quot;:&quot;Jessina C.&quot;,&quot;parse-names&quot;:false,&quot;dropping-particle&quot;:&quot;&quot;,&quot;non-dropping-particle&quot;:&quot;&quot;}],&quot;container-title&quot;:&quot;BMJ (Clinical research ed.)&quot;,&quot;container-title-short&quot;:&quot;BMJ&quot;,&quot;DOI&quot;:&quot;10.1136/bmj.l6461&quot;,&quot;ISSN&quot;:&quot;17561833&quot;,&quot;PMID&quot;:&quot;31826860&quot;,&quot;issued&quot;:{&quot;date-parts&quot;:[[2019,12,11]]},&quot;page&quot;:&quot;l6461&quot;,&quot;abstract&quot;:&quot;OBJECTIVES: To identify the frequency with which antibiotics are prescribed in the absence of a documented indication in the ambulatory care setting, to quantify the potential effect on assessments of appropriateness of antibiotics, and to understand patient, provider, and visit level characteristics associated with antibiotic prescribing without a documented indication. DESIGN: Cross sectional study. SETTING: 2015 National Ambulatory Medical Care Survey. PARTICIPANTS: 28 332 sample visits representing 990.9 million ambulatory care visits nationwide. MAIN OUTCOME MEASURES: Overall antibiotic prescribing and whether each antibiotic prescription was accompanied by appropriate, inappropriate, or no documented indication as identified through ICD-9-CM (international classification of diseases, 9th revision, clinical modification) codes. Survey weighted multivariable logistic regression was used to evaluate potential risk factors for receipt of an antibiotic prescription without a documented indication. RESULTS: Antibiotics were prescribed during 13.2% (95% confidence interval 11.6% to 13.7%) of the estimated 990.8 million ambulatory care visits in 2015. According to the criteria, 57% (52% to 62%) of the 130.5 million prescriptions were for appropriate indications, 25% (21% to 29%) were inappropriate, and 18% (15% to 22%) had no documented indication. This corresponds to an estimated 24 million prescriptions without a documented indication. Being an adult male, spending more time with the provider, and seeing a non-primary care specialist were significantly positively associated with antibiotic prescribing without an indication. Sulfonamides and urinary anti-infective agents were the antibiotic classes most likely to be prescribed without documentation. CONCLUSIONS: This nationally representative study of ambulatory visits identified a large number of prescriptions for antibiotics without a documented indication. Antibiotic prescribing in the absence of a documented indication may severely bias national estimates of appropriate antibiotic use in this setting. This study identified a wide range of factors associated with antibiotic prescribing without a documented indication, which may be useful in directing initiatives aimed at supporting better documentation.&quot;,&quot;publisher&quot;:&quot;NLM (Medline)&quot;,&quot;volume&quot;:&quot;367&quot;},&quot;isTemporary&quot;:false}]},{&quot;citationID&quot;:&quot;MENDELEY_CITATION_8912c125-20a4-4266-a12b-c04d43213e75&quot;,&quot;properties&quot;:{&quot;noteIndex&quot;:0},&quot;isEdited&quot;:false,&quot;manualOverride&quot;:{&quot;isManuallyOverridden&quot;:false,&quot;citeprocText&quot;:&quot;[24,25]&quot;,&quot;manualOverrideText&quot;:&quot;&quot;},&quot;citationTag&quot;:&quot;MENDELEY_CITATION_v3_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&quot;,&quot;citationItems&quot;:[{&quot;id&quot;:&quot;28e4208a-8be5-3aa9-bc83-09ccb0a47e78&quot;,&quot;itemData&quot;:{&quot;type&quot;:&quot;book&quot;,&quot;id&quot;:&quot;28e4208a-8be5-3aa9-bc83-09ccb0a47e78&quot;,&quot;title&quot;:&quot;WHO Library Cataloguing-in-Publication Data Global Action Plan on Antimicrobial Resistance&quot;,&quot;ISBN&quot;:&quot;9789241509763&quot;,&quot;URL&quot;:&quot;www.paprika-annecy.com&quot;,&quot;issued&quot;:{&quot;date-parts&quot;:[[2015]]},&quot;container-title-short&quot;:&quot;&quot;},&quot;isTemporary&quot;:false},{&quot;id&quot;:&quot;8721834f-3b52-3e3d-9488-67410fb68c78&quot;,&quot;itemData&quot;:{&quot;type&quot;:&quot;article-journal&quot;,&quot;id&quot;:&quot;8721834f-3b52-3e3d-9488-67410fb68c78&quot;,&quot;title&quot;:&quot;Dynamics study on the role of curcumin on TGF-β1 expression and pathological changes in acute paraquat poisoned rats&quot;,&quot;author&quot;:[{&quot;family&quot;:&quot;Chen&quot;,&quot;given&quot;:&quot;Honggang&quot;,&quot;parse-names&quot;:false,&quot;dropping-particle&quot;:&quot;&quot;,&quot;non-dropping-particle&quot;:&quot;&quot;},{&quot;family&quot;:&quot;Fu&quot;,&quot;given&quot;:&quot;Xiaoyan&quot;,&quot;parse-names&quot;:false,&quot;dropping-particle&quot;:&quot;&quot;,&quot;non-dropping-particle&quot;:&quot;&quot;}],&quot;container-title&quot;:&quot;Experimental and Therapeutic Medicine&quot;,&quot;container-title-short&quot;:&quot;Exp. Ther. Med.&quot;,&quot;DOI&quot;:&quot;10.3892/etm.2018.6667&quot;,&quot;ISSN&quot;:&quot;17921015&quot;,&quot;issued&quot;:{&quot;date-parts&quot;:[[2018,11,1]]},&quot;page&quot;:&quot;3841-3846&quot;,&quot;abstract&quot;:&quot;Role of curcumin on TGF-β1 expression and pathological changes in acute paraquat (PQ) poisoned rats were investigated. Forty-eight SD rats were divided into three groups: control group, PQ group, and PQ + curcumin group, with 16 rats in each group. PQ group rats received the lavagation of PQ every day, PQ + curcumin group was given the lavagation of curcumin treatment on the basis of the PQ group. Control group received the lavagation of physiological saline. The body weight of rats was recorded every day. Six rats were randomly selected on the 1st, 3rd and 7th day after treatment from each group and sacrificed by cervical dislocation. The blood and liver tissues of each rat were collected. The morphology change of the liver tissue was observed by hematoxylin and eosin (H&amp;E) staining. The expression level of TGF-β1 in the liver tissue was detected by western blot analysis and RT-qPCR. The blood samples were sent to the inspection section of the hospital for the detection of reactive oxygen species (ROS), alanine aminotransferase (ALT), aspartate aminotransferase (AST), malondialdehyde (MDA) and superoxide dismutase (SOD). On the 1st day after poisoning, the liver cells of PQ rats had obvious edema; obvious fatty degeneration was observed on the 3rd day; and large number of cavities appeared on the 7th day due to necrosis. For the PQ + curcumin group, liver cell edema appeared on the 3rd day, and mild swelling of liver cells was observed on the 7th day. Compared with the control group, the expression of TGF-β1 was increased in the PQ group. The TGF-β1 level in PQ + curcumin group rats reached the peak on the 3rd day, then decreased, and it was lower than those in PQ group. The level of ROS, ALT, AST, MDA of the rats in PQ + curcumin group reached the highest value on the 3rd day, while the level of SOD reached the lowest value; furthermore, the level of ROS, ALT, AST, MDA was lower than that in PQ group, while the level of SOD was higher than that of the PQ group. The results showed that curcumin can effectively inhibit the expression of TGF-β1, prevent PQ-induced liver cell oxidative damage and play an important role in the protection of liver function.&quot;,&quot;publisher&quot;:&quot;Spandidos Publications&quot;,&quot;issue&quot;:&quot;5&quot;,&quot;volume&quot;:&quot;16&quot;},&quot;isTemporary&quot;:false}]},{&quot;citationID&quot;:&quot;MENDELEY_CITATION_14bfafaf-09e5-4866-baac-446be9e9a165&quot;,&quot;properties&quot;:{&quot;noteIndex&quot;:0},&quot;isEdited&quot;:false,&quot;manualOverride&quot;:{&quot;isManuallyOverridden&quot;:false,&quot;citeprocText&quot;:&quot;[26,27]&quot;,&quot;manualOverrideText&quot;:&quot;&quot;},&quot;citationTag&quot;:&quot;MENDELEY_CITATION_v3_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&quot;,&quot;citationItems&quot;:[{&quot;id&quot;:&quot;aaa8b91a-8af4-31e0-bd5a-461b8b869471&quot;,&quot;itemData&quot;:{&quot;type&quot;:&quot;article-journal&quot;,&quot;id&quot;:&quot;aaa8b91a-8af4-31e0-bd5a-461b8b869471&quot;,&quot;title&quot;:&quot;WHO-MHP-HPS-EML-2021.02-eng&quot;,&quot;container-title-short&quot;:&quot;&quot;},&quot;isTemporary&quot;:false},{&quot;id&quot;:&quot;90ca7019-e284-3c80-81cf-d1b59f4bbf34&quot;,&quot;itemData&quot;:{&quot;type&quot;:&quot;article-journal&quot;,&quot;id&quot;:&quot;90ca7019-e284-3c80-81cf-d1b59f4bbf34&quot;,&quot;title&quot;:&quot;Global increase and geographic convergence in antibiotic consumption between 2000 and 2015&quot;,&quot;author&quot;:[{&quot;family&quot;:&quot;Klein&quot;,&quot;given&quot;:&quot;Eili Y.&quot;,&quot;parse-names&quot;:false,&quot;dropping-particle&quot;:&quot;&quot;,&quot;non-dropping-particle&quot;:&quot;&quot;},{&quot;family&quot;:&quot;Boeckel&quot;,&quot;given&quot;:&quot;Thomas P.&quot;,&quot;parse-names&quot;:false,&quot;dropping-particle&quot;:&quot;&quot;,&quot;non-dropping-particle&quot;:&quot;Van&quot;},{&quot;family&quot;:&quot;Martinez&quot;,&quot;given&quot;:&quot;Elena M.&quot;,&quot;parse-names&quot;:false,&quot;dropping-particle&quot;:&quot;&quot;,&quot;non-dropping-particle&quot;:&quot;&quot;},{&quot;family&quot;:&quot;Pant&quot;,&quot;given&quot;:&quot;Suraj&quot;,&quot;parse-names&quot;:false,&quot;dropping-particle&quot;:&quot;&quot;,&quot;non-dropping-particle&quot;:&quot;&quot;},{&quot;family&quot;:&quot;Gandra&quot;,&quot;given&quot;:&quot;Sumanth&quot;,&quot;parse-names&quot;:false,&quot;dropping-particle&quot;:&quot;&quot;,&quot;non-dropping-particle&quot;:&quot;&quot;},{&quot;family&quot;:&quot;Levin&quot;,&quot;given&quot;:&quot;Simon A.&quot;,&quot;parse-names&quot;:false,&quot;dropping-particle&quot;:&quot;&quot;,&quot;non-dropping-particle&quot;:&quot;&quot;},{&quot;family&quot;:&quot;Goossens&quot;,&quot;given&quot;:&quot;Herman&quot;,&quot;parse-names&quot;:false,&quot;dropping-particle&quot;:&quot;&quot;,&quot;non-dropping-particle&quot;:&quot;&quot;},{&quot;family&quot;:&quot;Laxminarayan&quot;,&quot;given&quot;:&quot;Ramanan&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717295115&quot;,&quot;ISSN&quot;:&quot;10916490&quot;,&quot;PMID&quot;:&quot;29581252&quot;,&quot;issued&quot;:{&quot;date-parts&quot;:[[2018]]},&quot;page&quot;:&quot;E3463-E3470&quot;,&quot;abstract&quot;:&quot;Tracking antibiotic consumption patterns over time and across countries could inform policies to optimize antibiotic prescribing and minimize antibiotic resistance, such as setting and enforcing per capita consumption targets or aiding investments in alternatives to antibiotics. In this study, we analyzed the trends and drivers of antibiotic consumption from 2000 to 2015 in 76 countries and projected total global antibiotic consumption through 2030. Between 2000 and 2015, antibiotic consumption, expressed in defined daily doses (DDD), increased 65% (21.1-34.8 billion DDDs), and the antibiotic consumption rate increased 39% (11.3-15.7 DDDs per 1,000 inhabitants per day). The increase was driven by low- and middle-income countries (LMICs), where rising consumption was correlated with gross domestic product per capita (GDPPC) growth (P = 0.004). In high-income countries (HICs), although overall consumption increased modestly, DDDs per 1,000 inhabitants per day fell 4%, and there was no correlation with GDPPC. Of particular concern was the rapid increase in the use of last-resort compounds, both in HICs and LMICs, such as glycylcyclines, oxazolidinones, carbapenems, and polymyxins. Projections of global antibiotic consumption in 2030, assuming no policy changes, were up to 200% higher than the 42 billion DDDs estimated in 2015. Although antibiotic consumption rates in most LMICs remain lower than in HICs despite higher bacterial disease burden, consumption in LMICs is rapidly converging to rates similar to HICs. Reducing global consumption is critical for reducing the threat of antibiotic resistance, but reduction efforts must balance access limitations in LMICs and take account of local and global resistance patterns.&quot;,&quot;publisher&quot;:&quot;National Academy of Sciences&quot;,&quot;issue&quot;:&quot;15&quot;,&quot;volume&quot;:&quot;115&quot;},&quot;isTemporary&quot;:false}]},{&quot;citationID&quot;:&quot;MENDELEY_CITATION_0f6f96e1-9443-4efa-9df1-643b4ecb08b3&quot;,&quot;properties&quot;:{&quot;noteIndex&quot;:0},&quot;isEdited&quot;:false,&quot;manualOverride&quot;:{&quot;isManuallyOverridden&quot;:false,&quot;citeprocText&quot;:&quot;[11]&quot;,&quot;manualOverrideText&quot;:&quot;&quot;},&quot;citationTag&quot;:&quot;MENDELEY_CITATION_v3_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&quot;,&quot;citationItems&quot;:[{&quot;id&quot;:&quot;1b0b35f1-9e75-3f9a-8b69-057f8f20e7e1&quot;,&quot;itemData&quot;:{&quot;type&quot;:&quot;article-journal&quot;,&quot;id&quot;:&quot;1b0b35f1-9e75-3f9a-8b69-057f8f20e7e1&quot;,&quot;title&quot;:&quot;WHO-HMP-HPS-EML-2021.04-eng (1)&quot;,&quot;container-title-short&quot;:&quot;&quot;},&quot;isTemporary&quot;:false}]},{&quot;citationID&quot;:&quot;MENDELEY_CITATION_677ff4f1-bfc4-402e-851b-faa2f57c8aa3&quot;,&quot;properties&quot;:{&quot;noteIndex&quot;:0},&quot;isEdited&quot;:false,&quot;manualOverride&quot;:{&quot;isManuallyOverridden&quot;:false,&quot;citeprocText&quot;:&quot;[9]&quot;,&quot;manualOverrideText&quot;:&quot;&quot;},&quot;citationTag&quot;:&quot;MENDELEY_CITATION_v3_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&quot;,&quot;citationItems&quot;:[{&quot;id&quot;:&quot;a95eed9f-154a-394a-aa32-d867ab9205a3&quot;,&quot;itemData&quot;:{&quot;type&quot;:&quot;article-journal&quot;,&quot;id&quot;:&quot;a95eed9f-154a-394a-aa32-d867ab9205a3&quot;,&quot;title&quot;:&quot;WHO-MHP-HPS-EML-2023.04-eng&quot;,&quot;container-title-short&quot;:&quot;&quot;},&quot;isTemporary&quot;:false}]},{&quot;citationID&quot;:&quot;MENDELEY_CITATION_03e3dadd-cdf4-41c4-b5c7-60ac1c7ee339&quot;,&quot;properties&quot;:{&quot;noteIndex&quot;:0},&quot;isEdited&quot;:false,&quot;manualOverride&quot;:{&quot;isManuallyOverridden&quot;:false,&quot;citeprocText&quot;:&quot;[28,29]&quot;,&quot;manualOverrideText&quot;:&quot;&quot;},&quot;citationTag&quot;:&quot;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&quot;,&quot;citationItems&quot;:[{&quot;id&quot;:&quot;36837659-857d-3a32-885f-8648690a2085&quot;,&quot;itemData&quot;:{&quot;type&quot;:&quot;article-journal&quot;,&quot;id&quot;:&quot;36837659-857d-3a32-885f-8648690a2085&quot;,&quot;title&quot;:&quot;Prescription patterns of antibiotics and associated factors among outpatients diagnosed with respiratory tract infections in Jinja city, Uganda, June 2022–May 2023&quot;,&quot;author&quot;:[{&quot;family&quot;:&quot;Igirikwayo&quot;,&quot;given&quot;:&quot;Zablon K.&quot;,&quot;parse-names&quot;:false,&quot;dropping-particle&quot;:&quot;&quot;,&quot;non-dropping-particle&quot;:&quot;&quot;},{&quot;family&quot;:&quot;Migisha&quot;,&quot;given&quot;:&quot;Richard&quot;,&quot;parse-names&quot;:false,&quot;dropping-particle&quot;:&quot;&quot;,&quot;non-dropping-particle&quot;:&quot;&quot;},{&quot;family&quot;:&quot;Mukaga&quot;,&quot;given&quot;:&quot;Humphreys&quot;,&quot;parse-names&quot;:false,&quot;dropping-particle&quot;:&quot;&quot;,&quot;non-dropping-particle&quot;:&quot;&quot;},{&quot;family&quot;:&quot;Kabakyenga&quot;,&quot;given&quot;:&quot;Jerome&quot;,&quot;parse-names&quot;:false,&quot;dropping-particle&quot;:&quot;&quot;,&quot;non-dropping-particle&quot;:&quot;&quot;}],&quot;container-title&quot;:&quot;BMC Pulmonary Medicine&quot;,&quot;container-title-short&quot;:&quot;BMC Pulm. Med.&quot;,&quot;DOI&quot;:&quot;10.1186/s12890-024-03246-9&quot;,&quot;ISSN&quot;:&quot;14712466&quot;,&quot;PMID&quot;:&quot;39267027&quot;,&quot;issued&quot;:{&quot;date-parts&quot;:[[2024,12,1]]},&quot;abstract&quot;:&quot;Background: Most respiratory tract infections (RTIs) are viral and do not require antibiotics, yet their inappropriate prescription is common in low-income settings due to factors like inadequate diagnostic facilities. This misuse contributes to antibiotic resistance. We determined antibiotic prescription patterns and associated factors among outpatients with RTIs in Jinja City, Uganda. Methods: We conducted a retrospective observational study that involved data abstraction of all patient records with a diagnosis of RTIs from the outpatient registers for the period of June 1, 2022, to May 31, 2023. An interviewer-administered questionnaire capturing data on prescribing practices and factors influencing antibiotic prescription was administered to drug prescribers in the health facilities where data were abstracted and who had prescribed from June 1, 2022, to May 31, 2023. We used modified Poisson regression analysis to identify factors associated with antibiotic prescription. Results: Out of 1,669 patient records reviewed, the overall antibiotic prescription rate for respiratory tract infections (RTIs) was 79.8%. For specific RTIs, rates were 71.4% for acute bronchitis, 93.3% for acute otitis media, and 74.4% for acute upper respiratory tract infections (URTIs). Factors significantly associated with antibiotic prescription included access to Uganda Clinical Guidelines (Adjusted prevalence ratio [aPR] = 0.61, 95% CI = 0.01–0.91) and Integrated Management of Childhood Illness guidelines (aPR = 0.14, 95% CI = 0.12–0.87, P = 0.002), which reduced the likelihood of prescription. Prescribers without training on antibiotic use were more likely to prescribe antibiotics (aPR = 3.55, 95% CI = 1.92–3.98). Patients with common cold (aPR = 0.06, 95% CI = 0.04–0.20) and cough (aPR = 0.11, 95% CI = 0.09–0.91) were less likely to receive antibiotics compared to those with pneumonia. Conclusion: The study reveals a high rate of inappropriate antibiotic prescription for RTIs, highlighting challenges in adherence to treatment guidelines. This practice not only wastes national resources but also could contribute to the growing threat of antibiotic resistance. Targeted interventions, such as enforcing adherence to prescription guidelines, could improve prescription practices and reduce antibiotic misuse in this low-income setting.&quot;,&quot;publisher&quot;:&quot;BioMed Central Ltd&quot;,&quot;issue&quot;:&quot;1&quot;,&quot;volume&quot;:&quot;24&quot;},&quot;isTemporary&quot;:false},{&quot;id&quot;:&quot;96cabcda-2326-30e1-84fe-b8867299e05c&quot;,&quot;itemData&quot;:{&quot;type&quot;:&quot;article-journal&quot;,&quot;id&quot;:&quot;96cabcda-2326-30e1-84fe-b8867299e05c&quot;,&quot;title&quot;:&quot;Antimicrobial prescription pattern and appropriateness for respiratory tract infection in outpatients: a systematic review and meta-analysis&quot;,&quot;author&quot;:[{&quot;family&quot;:&quot;Kasse&quot;,&quot;given&quot;:&quot;Gashaw Enbiyale&quot;,&quot;parse-names&quot;:false,&quot;dropping-particle&quot;:&quot;&quot;,&quot;non-dropping-particle&quot;:&quot;&quot;},{&quot;family&quot;:&quot;Cosh&quot;,&quot;given&quot;:&quot;Suzanne M.&quot;,&quot;parse-names&quot;:false,&quot;dropping-particle&quot;:&quot;&quot;,&quot;non-dropping-particle&quot;:&quot;&quot;},{&quot;family&quot;:&quot;Humphries&quot;,&quot;given&quot;:&quot;Judy&quot;,&quot;parse-names&quot;:false,&quot;dropping-particle&quot;:&quot;&quot;,&quot;non-dropping-particle&quot;:&quot;&quot;},{&quot;family&quot;:&quot;Islam&quot;,&quot;given&quot;:&quot;Md Shahidul&quot;,&quot;parse-names&quot;:false,&quot;dropping-particle&quot;:&quot;&quot;,&quot;non-dropping-particle&quot;:&quot;&quot;}],&quot;container-title&quot;:&quot;Systematic Reviews&quot;,&quot;container-title-short&quot;:&quot;Syst. Rev.&quot;,&quot;DOI&quot;:&quot;10.1186/s13643-024-02649-3&quot;,&quot;ISSN&quot;:&quot;20464053&quot;,&quot;PMID&quot;:&quot;39243046&quot;,&quot;issued&quot;:{&quot;date-parts&quot;:[[2024,12,1]]},&quot;abstract&quot;:&quot;Background: Millions of people die every year as a result of antimicrobial resistance worldwide. An inappropriate prescription of antimicrobials (e.g., overuse, inadequate use, or a choice that diverges from established guidelines) can lead to a heightened risk of antimicrobial resistance. This study aimed to determine the rate and appropriateness of antimicrobial prescriptions for respiratory tract infections. Methods: This review was conducted in accordance with the PRISMA guidelines. Web of Science, PubMed, ProQuest Health and Medicine, and Scopus were searched between October 1, 2023, and December 15, 2023, with no time constraints. Studies were independently screened by the first author and the co-authors. We included original studies reporting antimicrobial prescription patterns and appropriateness for respiratory tract infections. The quality of included studies’ was assessed via the Joanna Briggs Institute’s Critical Appraisal Checklists for Cross-Sectional Studies. The assessment of publication bias was conducted using a funnel plot and Egger’s regression test. A random effect model was employed to estimate the pooled antibiotic prescribing and inappropriate rates. Subgroup analysis was conducted by country, study period, data source, and age group. Results: Of the total 1220 identified studies, 36 studies were included in the review. The antimicrobial prescribing rate ranged from 25% (95% CI 0.24–0.26) to 90% (95% CI 0.89–0.91). The pooled antimicrobial prescription rate was 66% (95% CI 0.57 to 0.73). Subgroup analysis by region revealed that the antimicrobial prescription rate was highest in Africa (79%, 95% CI 0.48–0.94) and lowest in Europe (47%, 95% CI 0.32–0.62). Amoxicillin and amoxicillin-clavulanate antimicrobials from the Access group, along with azithromycin and erythromycin from the Watch group, were the most frequently used antimicrobial agents. This study revealed that the major reasons for antimicrobial prescription were acute bronchitis, pharyngitis, sinusitis, and the common cold. The pooled inappropriate antimicrobial prescription rate was 45% (95% CI 0.38–0.52). Twenty-eight of the included studies reported that prescribing antimicrobials without proper indications was the main cause of inappropriate antimicrobial prescriptions. Additionally, subgroup analysis by region showed a higher inappropriate antimicrobial prescription rate in Asia at 49% (95% CI 0.38–0.60). The result of the funnel plot and Egger’s tests revealed no substantial publication bias (Egger’s test: p = 0.268). Conclusion: The prescribing rate and inappropriate use of antimicrobials remain high and vary among countries. Further studies should be conducted to generate information about factors contributing to unnecessary antimicrobial prescriptions in outpatients. Systematic review registration: Systematic review registration: CRD42023468353.&quot;,&quot;publisher&quot;:&quot;BioMed Central Ltd&quot;,&quot;issue&quot;:&quot;1&quot;,&quot;volume&quot;:&quot;13&quot;},&quot;isTemporary&quot;:false}]},{&quot;citationID&quot;:&quot;MENDELEY_CITATION_494be05a-f350-4407-8961-a7da4135db88&quot;,&quot;properties&quot;:{&quot;noteIndex&quot;:0},&quot;isEdited&quot;:false,&quot;manualOverride&quot;:{&quot;isManuallyOverridden&quot;:false,&quot;citeprocText&quot;:&quot;[5]&quot;,&quot;manualOverrideText&quot;:&quot;&quot;},&quot;citationTag&quot;:&quot;MENDELEY_CITATION_v3_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&quot;,&quot;citationItems&quot;:[{&quot;id&quot;:&quot;d16da194-346d-3ea6-8563-488fa2757f94&quot;,&quot;itemData&quot;:{&quot;type&quot;:&quot;report&quot;,&quot;id&quot;:&quot;d16da194-346d-3ea6-8563-488fa2757f94&quot;,&quot;title&quot;:&quot;Global antibiotic resistance surveillance report 2025 WHO Global Antimicrobial Resistance and Use Surveillance System (GLASS)&quot;,&quot;author&quot;:[{&quot;family&quot;:&quot;WHO&quot;,&quot;given&quot;:&quot;&quot;,&quot;parse-names&quot;:false,&quot;dropping-particle&quot;:&quot;&quot;,&quot;non-dropping-particle&quot;:&quot;&quot;}],&quot;issued&quot;:{&quot;date-parts&quot;:[[2025]]},&quot;container-title-short&quot;:&quot;&quot;},&quot;isTemporary&quot;:false}]},{&quot;citationID&quot;:&quot;MENDELEY_CITATION_493496fe-cae7-4123-82f3-7e0024bd94ff&quot;,&quot;properties&quot;:{&quot;noteIndex&quot;:0},&quot;isEdited&quot;:false,&quot;manualOverride&quot;:{&quot;isManuallyOverridden&quot;:false,&quot;citeprocText&quot;:&quot;[18]&quot;,&quot;manualOverrideText&quot;:&quot;&quot;},&quot;citationTag&quot;:&quot;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&quot;,&quot;citationItems&quot;:[{&quot;id&quot;:&quot;4689e956-c31c-36e3-893e-b4c31d1368ce&quot;,&quot;itemData&quot;:{&quot;type&quot;:&quot;article-journal&quot;,&quot;id&quot;:&quot;4689e956-c31c-36e3-893e-b4c31d1368ce&quot;,&quot;title&quot;:&quot;WHO's essential medicines and AWaRe: recommendations on first- and second-choice antibiotics for empiric treatment of clinical infections&quot;,&quot;author&quot;:[{&quot;family&quot;:&quot;Moja&quot;,&quot;given&quot;:&quot;Lorenzo&quot;,&quot;parse-names&quot;:false,&quot;dropping-particle&quot;:&quot;&quot;,&quot;non-dropping-particle&quot;:&quot;&quot;},{&quot;family&quot;:&quot;Zanichelli&quot;,&quot;given&quot;:&quot;Veronica&quot;,&quot;parse-names&quot;:false,&quot;dropping-particle&quot;:&quot;&quot;,&quot;non-dropping-particle&quot;:&quot;&quot;},{&quot;family&quot;:&quot;Mertz&quot;,&quot;given&quot;:&quot;Dominik&quot;,&quot;parse-names&quot;:false,&quot;dropping-particle&quot;:&quot;&quot;,&quot;non-dropping-particle&quot;:&quot;&quot;},{&quot;family&quot;:&quot;Gandra&quot;,&quot;given&quot;:&quot;Sumanth&quot;,&quot;parse-names&quot;:false,&quot;dropping-particle&quot;:&quot;&quot;,&quot;non-dropping-particle&quot;:&quot;&quot;},{&quot;family&quot;:&quot;Cappello&quot;,&quot;given&quot;:&quot;Bernadette&quot;,&quot;parse-names&quot;:false,&quot;dropping-particle&quot;:&quot;&quot;,&quot;non-dropping-particle&quot;:&quot;&quot;},{&quot;family&quot;:&quot;Cooke&quot;,&quot;given&quot;:&quot;Graham S.&quot;,&quot;parse-names&quot;:false,&quot;dropping-particle&quot;:&quot;&quot;,&quot;non-dropping-particle&quot;:&quot;&quot;},{&quot;family&quot;:&quot;Chuki&quot;,&quot;given&quot;:&quot;Pem&quot;,&quot;parse-names&quot;:false,&quot;dropping-particle&quot;:&quot;&quot;,&quot;non-dropping-particle&quot;:&quot;&quot;},{&quot;family&quot;:&quot;Harbarth&quot;,&quot;given&quot;:&quot;Stephan&quot;,&quot;parse-names&quot;:false,&quot;dropping-particle&quot;:&quot;&quot;,&quot;non-dropping-particle&quot;:&quot;&quot;},{&quot;family&quot;:&quot;Pulcini&quot;,&quot;given&quot;:&quot;Celine&quot;,&quot;parse-names&quot;:false,&quot;dropping-particle&quot;:&quot;&quot;,&quot;non-dropping-particle&quot;:&quot;&quot;},{&quot;family&quot;:&quot;Mendelson&quot;,&quot;given&quot;:&quot;Marc&quot;,&quot;parse-names&quot;:false,&quot;dropping-particle&quot;:&quot;&quot;,&quot;non-dropping-particle&quot;:&quot;&quot;},{&quot;family&quot;:&quot;Tacconelli&quot;,&quot;given&quot;:&quot;Evelina&quot;,&quot;parse-names&quot;:false,&quot;dropping-particle&quot;:&quot;&quot;,&quot;non-dropping-particle&quot;:&quot;&quot;},{&quot;family&quot;:&quot;Ombajo&quot;,&quot;given&quot;:&quot;Loice Achieng&quot;,&quot;parse-names&quot;:false,&quot;dropping-particle&quot;:&quot;&quot;,&quot;non-dropping-particle&quot;:&quot;&quot;},{&quot;family&quot;:&quot;Chitatanga&quot;,&quot;given&quot;:&quot;Ronald&quot;,&quot;parse-names&quot;:false,&quot;dropping-particle&quot;:&quot;&quot;,&quot;non-dropping-particle&quot;:&quot;&quot;},{&quot;family&quot;:&quot;Zeng&quot;,&quot;given&quot;:&quot;Mei&quot;,&quot;parse-names&quot;:false,&quot;dropping-particle&quot;:&quot;&quot;,&quot;non-dropping-particle&quot;:&quot;&quot;},{&quot;family&quot;:&quot;Imi&quot;,&quot;given&quot;:&quot;Monica&quot;,&quot;parse-names&quot;:false,&quot;dropping-particle&quot;:&quot;&quot;,&quot;non-dropping-particle&quot;:&quot;&quot;},{&quot;family&quot;:&quot;Elias&quot;,&quot;given&quot;:&quot;Christelle&quot;,&quot;parse-names&quot;:false,&quot;dropping-particle&quot;:&quot;&quot;,&quot;non-dropping-particle&quot;:&quot;&quot;},{&quot;family&quot;:&quot;Ashorn&quot;,&quot;given&quot;:&quot;Per&quot;,&quot;parse-names&quot;:false,&quot;dropping-particle&quot;:&quot;&quot;,&quot;non-dropping-particle&quot;:&quot;&quot;},{&quot;family&quot;:&quot;Marata&quot;,&quot;given&quot;:&quot;Annamaria&quot;,&quot;parse-names&quot;:false,&quot;dropping-particle&quot;:&quot;&quot;,&quot;non-dropping-particle&quot;:&quot;&quot;},{&quot;family&quot;:&quot;Paulin&quot;,&quot;given&quot;:&quot;Sarah&quot;,&quot;parse-names&quot;:false,&quot;dropping-particle&quot;:&quot;&quot;,&quot;non-dropping-particle&quot;:&quot;&quot;},{&quot;family&quot;:&quot;Muller&quot;,&quot;given&quot;:&quot;Arno&quot;,&quot;parse-names&quot;:false,&quot;dropping-particle&quot;:&quot;&quot;,&quot;non-dropping-particle&quot;:&quot;&quot;},{&quot;family&quot;:&quot;Aidara-Kane&quot;,&quot;given&quot;:&quot;Awa&quot;,&quot;parse-names&quot;:false,&quot;dropping-particle&quot;:&quot;&quot;,&quot;non-dropping-particle&quot;:&quot;&quot;},{&quot;family&quot;:&quot;Wi&quot;,&quot;given&quot;:&quot;Teodora Elvira&quot;,&quot;parse-names&quot;:false,&quot;dropping-particle&quot;:&quot;&quot;,&quot;non-dropping-particle&quot;:&quot;&quot;},{&quot;family&quot;:&quot;Were&quot;,&quot;given&quot;:&quot;Wilson Milton&quot;,&quot;parse-names&quot;:false,&quot;dropping-particle&quot;:&quot;&quot;,&quot;non-dropping-particle&quot;:&quot;&quot;},{&quot;family&quot;:&quot;Tayler&quot;,&quot;given&quot;:&quot;Elizabeth&quot;,&quot;parse-names&quot;:false,&quot;dropping-particle&quot;:&quot;&quot;,&quot;non-dropping-particle&quot;:&quot;&quot;},{&quot;family&quot;:&quot;Figueras&quot;,&quot;given&quot;:&quot;Albert&quot;,&quot;parse-names&quot;:false,&quot;dropping-particle&quot;:&quot;&quot;,&quot;non-dropping-particle&quot;:&quot;&quot;},{&quot;family&quot;:&quot;Silva&quot;,&quot;given&quot;:&quot;Carmem Pessoa&quot;,&quot;parse-names&quot;:false,&quot;dropping-particle&quot;:&quot;&quot;,&quot;non-dropping-particle&quot;:&quot;Da&quot;},{&quot;family&quot;:&quot;Weezenbeek&quot;,&quot;given&quot;:&quot;Catharina&quot;,&quot;parse-names&quot;:false,&quot;dropping-particle&quot;:&quot;&quot;,&quot;non-dropping-particle&quot;:&quot;Van&quot;},{&quot;family&quot;:&quot;Magrini&quot;,&quot;given&quot;:&quot;Nicola&quot;,&quot;parse-names&quot;:false,&quot;dropping-particle&quot;:&quot;&quot;,&quot;non-dropping-particle&quot;:&quot;&quot;},{&quot;family&quot;:&quot;Sharland&quot;,&quot;given&quot;:&quot;Mike&quot;,&quot;parse-names&quot;:false,&quot;dropping-particle&quot;:&quot;&quot;,&quot;non-dropping-particle&quot;:&quot;&quot;},{&quot;family&quot;:&quot;Huttner&quot;,&quot;given&quot;:&quot;Benedikt&quot;,&quot;parse-names&quot;:false,&quot;dropping-particle&quot;:&quot;&quot;,&quot;non-dropping-particle&quot;:&quot;&quot;},{&quot;family&quot;:&quot;Loeb&quot;,&quot;given&quot;:&quot;Mark&quot;,&quot;parse-names&quot;:false,&quot;dropping-particle&quot;:&quot;&quot;,&quot;non-dropping-particle&quot;:&quot;&quot;}],&quot;container-title&quot;:&quot;Clinical Microbiology and Infection&quot;,&quot;DOI&quot;:&quot;10.1016/j.cmi.2024.02.003&quot;,&quot;ISSN&quot;:&quot;14690691&quot;,&quot;PMID&quot;:&quot;38342438&quot;,&quot;issued&quot;:{&quot;date-parts&quot;:[[2024,4,1]]},&quot;page&quot;:&quot;S1-S51&quot;,&quot;abstract&quot;:&quot;The WHO Model List of Essential Medicines (EML) prioritizes medicines that have significant global public health value. The EML can also deliver important messages on appropriate medicine use. Since 2017, in response to the growing challenge of antimicrobial resistance, antibiotics on the EML have been reviewed and categorized into three groups: Access, Watch, and Reserve, leading to a new categorization called AWaRe. These categories were developed taking into account the impact of different antibiotics and classes on antimicrobial resistance and the implications for their appropriate use. The 2023 AWaRe classification provides empirical guidance on 41 essential antibiotics for over 30 clinical infections targeting both the primary health care and hospital facility setting. A further 257 antibiotics not included on the EML have been allocated an AWaRe group for stewardship and monitoring purposes. This article describes the development of AWaRe, focussing on the clinical evidence base that guided the selection of Access, Watch, or Reserve antibiotics as first and second choices for each infection. The overarching objective was to offer a tool for optimizing the quality of global antibiotic prescribing and reduce inappropriate use by encouraging the use of Access antibiotics (or no antibiotics) where appropriate. This clinical evidence evaluation and subsequent EML recommendations are the basis for the AWaRe antibiotic book and related smartphone applications. By providing guidance on antibiotic prioritization, AWaRe aims to facilitate the revision of national lists of essential medicines, update national prescribing guidelines, and supervise antibiotic use. Adherence to AWaRe would extend the effectiveness of current antibiotics while helping countries expand access to these life-saving medicines for the benefit of current and future patients, health professionals, and the environment.&quot;,&quot;publisher&quot;:&quot;Elsevier B.V.&quot;,&quot;volume&quot;:&quot;30&quot;,&quot;container-title-short&quot;:&quot;&quot;},&quot;isTemporary&quot;:false}]},{&quot;citationID&quot;:&quot;MENDELEY_CITATION_7c0b2d3a-460b-4080-acf8-3384cf5ec1a7&quot;,&quot;properties&quot;:{&quot;noteIndex&quot;:0},&quot;isEdited&quot;:false,&quot;manualOverride&quot;:{&quot;isManuallyOverridden&quot;:false,&quot;citeprocText&quot;:&quot;[18,19]&quot;,&quot;manualOverrideText&quot;:&quot;&quot;},&quot;citationTag&quot;:&quot;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&quot;,&quot;citationItems&quot;:[{&quot;id&quot;:&quot;168d2d6c-29e9-32f1-878b-26e9a98e7523&quot;,&quot;itemData&quot;:{&quot;type&quot;:&quot;report&quot;,&quot;id&quot;:&quot;168d2d6c-29e9-32f1-878b-26e9a98e7523&quot;,&quot;title&quot;:&quot;Trends in the hospital-sector consumption of the WHO AWaRe Reserve group antibiotics in EU/EEA countries and the&quot;,&quot;author&quot;:[{&quot;family&quot;:&quot;Benkő&quot;,&quot;given&quot;:&quot;Ria&quot;,&quot;parse-names&quot;:false,&quot;dropping-particle&quot;:&quot;&quot;,&quot;non-dropping-particle&quot;:&quot;&quot;},{&quot;family&quot;:&quot;Matuz&quot;,&quot;given&quot;:&quot;Mária&quot;,&quot;parse-names&quot;:false,&quot;dropping-particle&quot;:&quot;&quot;,&quot;non-dropping-particle&quot;:&quot;&quot;},{&quot;family&quot;:&quot;Pető&quot;,&quot;given&quot;:&quot;Zoltán&quot;,&quot;parse-names&quot;:false,&quot;dropping-particle&quot;:&quot;&quot;,&quot;non-dropping-particle&quot;:&quot;&quot;},{&quot;family&quot;:&quot;Weist&quot;,&quot;given&quot;:&quot;Klaus&quot;,&quot;parse-names&quot;:false,&quot;dropping-particle&quot;:&quot;&quot;,&quot;non-dropping-particle&quot;:&quot;&quot;},{&quot;family&quot;:&quot;Heuer&quot;,&quot;given&quot;:&quot;Ole&quot;,&quot;parse-names&quot;:false,&quot;dropping-particle&quot;:&quot;&quot;,&quot;non-dropping-particle&quot;:&quot;&quot;},{&quot;family&quot;:&quot;Vlahović-Palčevski&quot;,&quot;given&quot;:&quot;Vera&quot;,&quot;parse-names&quot;:false,&quot;dropping-particle&quot;:&quot;&quot;,&quot;non-dropping-particle&quot;:&quot;&quot;},{&quot;family&quot;:&quot;Monnet&quot;,&quot;given&quot;:&quot;Dominique L&quot;,&quot;parse-names&quot;:false,&quot;dropping-particle&quot;:&quot;&quot;,&quot;non-dropping-particle&quot;:&quot;&quot;},{&quot;family&quot;:&quot;Fungie Galistiani&quot;,&quot;given&quot;:&quot;Githa&quot;,&quot;parse-names&quot;:false,&quot;dropping-particle&quot;:&quot;&quot;,&quot;non-dropping-particle&quot;:&quot;&quot;},{&quot;family&quot;:&quot;Salvesen Blix&quot;,&quot;given&quot;:&quot;Hege&quot;,&quot;parse-names&quot;:false,&quot;dropping-particle&quot;:&quot;&quot;,&quot;non-dropping-particle&quot;:&quot;&quot;},{&quot;family&quot;:&quot;Soós&quot;,&quot;given&quot;:&quot;Gyöngyvér&quot;,&quot;parse-names&quot;:false,&quot;dropping-particle&quot;:&quot;&quot;,&quot;non-dropping-particle&quot;:&quot;&quot;},{&quot;family&quot;:&quot;Ria&quot;,&quot;given&quot;:&quot;Benkő&quot;,&quot;parse-names&quot;:false,&quot;dropping-particle&quot;:&quot;&quot;,&quot;non-dropping-particle&quot;:&quot;&quot;},{&quot;family&quot;:&quot;Mária&quot;,&quot;given&quot;:&quot;Matuz&quot;,&quot;parse-names&quot;:false,&quot;dropping-particle&quot;:&quot;&quot;,&quot;non-dropping-particle&quot;:&quot;&quot;},{&quot;family&quot;:&quot;Zoltán&quot;,&quot;given&quot;:&quot;Pető&quot;,&quot;parse-names&quot;:false,&quot;dropping-particle&quot;:&quot;&quot;,&quot;non-dropping-particle&quot;:&quot;&quot;},{&quot;family&quot;:&quot;Klaus&quot;,&quot;given&quot;:&quot;Weist&quot;,&quot;parse-names&quot;:false,&quot;dropping-particle&quot;:&quot;&quot;,&quot;non-dropping-particle&quot;:&quot;&quot;},{&quot;family&quot;:&quot;Ole&quot;,&quot;given&quot;:&quot;Heuer&quot;,&quot;parse-names&quot;:false,&quot;dropping-particle&quot;:&quot;&quot;,&quot;non-dropping-particle&quot;:&quot;&quot;},{&quot;family&quot;:&quot;Vera&quot;,&quot;given&quot;:&quot;Vlahović-Palčevski&quot;,&quot;parse-names&quot;:false,&quot;dropping-particle&quot;:&quot;&quot;,&quot;non-dropping-particle&quot;:&quot;&quot;},{&quot;family&quot;:&quot;Dominique&quot;,&quot;given&quot;:&quot;Monnet L&quot;,&quot;parse-names&quot;:false,&quot;dropping-particle&quot;:&quot;&quot;,&quot;non-dropping-particle&quot;:&quot;&quot;},{&quot;family&quot;:&quot;Githa Fungie&quot;,&quot;given&quot;:&quot;Galistiani&quot;,&quot;parse-names&quot;:false,&quot;dropping-particle&quot;:&quot;&quot;,&quot;non-dropping-particle&quot;:&quot;&quot;},{&quot;family&quot;:&quot;Hege Salvesen&quot;,&quot;given&quot;:&quot;Blix&quot;,&quot;parse-names&quot;:false,&quot;dropping-particle&quot;:&quot;&quot;,&quot;non-dropping-particle&quot;:&quot;&quot;}],&quot;ISBN&quot;:&quot;6150.07070.0&quot;,&quot;URL&quot;:&quot;www.eurosurveillance.org&quot;,&quot;issued&quot;:{&quot;date-parts&quot;:[[2010]]},&quot;number-of-pages&quot;:&quot;1&quot;,&quot;container-title-short&quot;:&quot;&quot;},&quot;isTemporary&quot;:false},{&quot;id&quot;:&quot;4689e956-c31c-36e3-893e-b4c31d1368ce&quot;,&quot;itemData&quot;:{&quot;type&quot;:&quot;article-journal&quot;,&quot;id&quot;:&quot;4689e956-c31c-36e3-893e-b4c31d1368ce&quot;,&quot;title&quot;:&quot;WHO's essential medicines and AWaRe: recommendations on first- and second-choice antibiotics for empiric treatment of clinical infections&quot;,&quot;author&quot;:[{&quot;family&quot;:&quot;Moja&quot;,&quot;given&quot;:&quot;Lorenzo&quot;,&quot;parse-names&quot;:false,&quot;dropping-particle&quot;:&quot;&quot;,&quot;non-dropping-particle&quot;:&quot;&quot;},{&quot;family&quot;:&quot;Zanichelli&quot;,&quot;given&quot;:&quot;Veronica&quot;,&quot;parse-names&quot;:false,&quot;dropping-particle&quot;:&quot;&quot;,&quot;non-dropping-particle&quot;:&quot;&quot;},{&quot;family&quot;:&quot;Mertz&quot;,&quot;given&quot;:&quot;Dominik&quot;,&quot;parse-names&quot;:false,&quot;dropping-particle&quot;:&quot;&quot;,&quot;non-dropping-particle&quot;:&quot;&quot;},{&quot;family&quot;:&quot;Gandra&quot;,&quot;given&quot;:&quot;Sumanth&quot;,&quot;parse-names&quot;:false,&quot;dropping-particle&quot;:&quot;&quot;,&quot;non-dropping-particle&quot;:&quot;&quot;},{&quot;family&quot;:&quot;Cappello&quot;,&quot;given&quot;:&quot;Bernadette&quot;,&quot;parse-names&quot;:false,&quot;dropping-particle&quot;:&quot;&quot;,&quot;non-dropping-particle&quot;:&quot;&quot;},{&quot;family&quot;:&quot;Cooke&quot;,&quot;given&quot;:&quot;Graham S.&quot;,&quot;parse-names&quot;:false,&quot;dropping-particle&quot;:&quot;&quot;,&quot;non-dropping-particle&quot;:&quot;&quot;},{&quot;family&quot;:&quot;Chuki&quot;,&quot;given&quot;:&quot;Pem&quot;,&quot;parse-names&quot;:false,&quot;dropping-particle&quot;:&quot;&quot;,&quot;non-dropping-particle&quot;:&quot;&quot;},{&quot;family&quot;:&quot;Harbarth&quot;,&quot;given&quot;:&quot;Stephan&quot;,&quot;parse-names&quot;:false,&quot;dropping-particle&quot;:&quot;&quot;,&quot;non-dropping-particle&quot;:&quot;&quot;},{&quot;family&quot;:&quot;Pulcini&quot;,&quot;given&quot;:&quot;Celine&quot;,&quot;parse-names&quot;:false,&quot;dropping-particle&quot;:&quot;&quot;,&quot;non-dropping-particle&quot;:&quot;&quot;},{&quot;family&quot;:&quot;Mendelson&quot;,&quot;given&quot;:&quot;Marc&quot;,&quot;parse-names&quot;:false,&quot;dropping-particle&quot;:&quot;&quot;,&quot;non-dropping-particle&quot;:&quot;&quot;},{&quot;family&quot;:&quot;Tacconelli&quot;,&quot;given&quot;:&quot;Evelina&quot;,&quot;parse-names&quot;:false,&quot;dropping-particle&quot;:&quot;&quot;,&quot;non-dropping-particle&quot;:&quot;&quot;},{&quot;family&quot;:&quot;Ombajo&quot;,&quot;given&quot;:&quot;Loice Achieng&quot;,&quot;parse-names&quot;:false,&quot;dropping-particle&quot;:&quot;&quot;,&quot;non-dropping-particle&quot;:&quot;&quot;},{&quot;family&quot;:&quot;Chitatanga&quot;,&quot;given&quot;:&quot;Ronald&quot;,&quot;parse-names&quot;:false,&quot;dropping-particle&quot;:&quot;&quot;,&quot;non-dropping-particle&quot;:&quot;&quot;},{&quot;family&quot;:&quot;Zeng&quot;,&quot;given&quot;:&quot;Mei&quot;,&quot;parse-names&quot;:false,&quot;dropping-particle&quot;:&quot;&quot;,&quot;non-dropping-particle&quot;:&quot;&quot;},{&quot;family&quot;:&quot;Imi&quot;,&quot;given&quot;:&quot;Monica&quot;,&quot;parse-names&quot;:false,&quot;dropping-particle&quot;:&quot;&quot;,&quot;non-dropping-particle&quot;:&quot;&quot;},{&quot;family&quot;:&quot;Elias&quot;,&quot;given&quot;:&quot;Christelle&quot;,&quot;parse-names&quot;:false,&quot;dropping-particle&quot;:&quot;&quot;,&quot;non-dropping-particle&quot;:&quot;&quot;},{&quot;family&quot;:&quot;Ashorn&quot;,&quot;given&quot;:&quot;Per&quot;,&quot;parse-names&quot;:false,&quot;dropping-particle&quot;:&quot;&quot;,&quot;non-dropping-particle&quot;:&quot;&quot;},{&quot;family&quot;:&quot;Marata&quot;,&quot;given&quot;:&quot;Annamaria&quot;,&quot;parse-names&quot;:false,&quot;dropping-particle&quot;:&quot;&quot;,&quot;non-dropping-particle&quot;:&quot;&quot;},{&quot;family&quot;:&quot;Paulin&quot;,&quot;given&quot;:&quot;Sarah&quot;,&quot;parse-names&quot;:false,&quot;dropping-particle&quot;:&quot;&quot;,&quot;non-dropping-particle&quot;:&quot;&quot;},{&quot;family&quot;:&quot;Muller&quot;,&quot;given&quot;:&quot;Arno&quot;,&quot;parse-names&quot;:false,&quot;dropping-particle&quot;:&quot;&quot;,&quot;non-dropping-particle&quot;:&quot;&quot;},{&quot;family&quot;:&quot;Aidara-Kane&quot;,&quot;given&quot;:&quot;Awa&quot;,&quot;parse-names&quot;:false,&quot;dropping-particle&quot;:&quot;&quot;,&quot;non-dropping-particle&quot;:&quot;&quot;},{&quot;family&quot;:&quot;Wi&quot;,&quot;given&quot;:&quot;Teodora Elvira&quot;,&quot;parse-names&quot;:false,&quot;dropping-particle&quot;:&quot;&quot;,&quot;non-dropping-particle&quot;:&quot;&quot;},{&quot;family&quot;:&quot;Were&quot;,&quot;given&quot;:&quot;Wilson Milton&quot;,&quot;parse-names&quot;:false,&quot;dropping-particle&quot;:&quot;&quot;,&quot;non-dropping-particle&quot;:&quot;&quot;},{&quot;family&quot;:&quot;Tayler&quot;,&quot;given&quot;:&quot;Elizabeth&quot;,&quot;parse-names&quot;:false,&quot;dropping-particle&quot;:&quot;&quot;,&quot;non-dropping-particle&quot;:&quot;&quot;},{&quot;family&quot;:&quot;Figueras&quot;,&quot;given&quot;:&quot;Albert&quot;,&quot;parse-names&quot;:false,&quot;dropping-particle&quot;:&quot;&quot;,&quot;non-dropping-particle&quot;:&quot;&quot;},{&quot;family&quot;:&quot;Silva&quot;,&quot;given&quot;:&quot;Carmem Pessoa&quot;,&quot;parse-names&quot;:false,&quot;dropping-particle&quot;:&quot;&quot;,&quot;non-dropping-particle&quot;:&quot;Da&quot;},{&quot;family&quot;:&quot;Weezenbeek&quot;,&quot;given&quot;:&quot;Catharina&quot;,&quot;parse-names&quot;:false,&quot;dropping-particle&quot;:&quot;&quot;,&quot;non-dropping-particle&quot;:&quot;Van&quot;},{&quot;family&quot;:&quot;Magrini&quot;,&quot;given&quot;:&quot;Nicola&quot;,&quot;parse-names&quot;:false,&quot;dropping-particle&quot;:&quot;&quot;,&quot;non-dropping-particle&quot;:&quot;&quot;},{&quot;family&quot;:&quot;Sharland&quot;,&quot;given&quot;:&quot;Mike&quot;,&quot;parse-names&quot;:false,&quot;dropping-particle&quot;:&quot;&quot;,&quot;non-dropping-particle&quot;:&quot;&quot;},{&quot;family&quot;:&quot;Huttner&quot;,&quot;given&quot;:&quot;Benedikt&quot;,&quot;parse-names&quot;:false,&quot;dropping-particle&quot;:&quot;&quot;,&quot;non-dropping-particle&quot;:&quot;&quot;},{&quot;family&quot;:&quot;Loeb&quot;,&quot;given&quot;:&quot;Mark&quot;,&quot;parse-names&quot;:false,&quot;dropping-particle&quot;:&quot;&quot;,&quot;non-dropping-particle&quot;:&quot;&quot;}],&quot;container-title&quot;:&quot;Clinical Microbiology and Infection&quot;,&quot;DOI&quot;:&quot;10.1016/j.cmi.2024.02.003&quot;,&quot;ISSN&quot;:&quot;14690691&quot;,&quot;PMID&quot;:&quot;38342438&quot;,&quot;issued&quot;:{&quot;date-parts&quot;:[[2024,4,1]]},&quot;page&quot;:&quot;S1-S51&quot;,&quot;abstract&quot;:&quot;The WHO Model List of Essential Medicines (EML) prioritizes medicines that have significant global public health value. The EML can also deliver important messages on appropriate medicine use. Since 2017, in response to the growing challenge of antimicrobial resistance, antibiotics on the EML have been reviewed and categorized into three groups: Access, Watch, and Reserve, leading to a new categorization called AWaRe. These categories were developed taking into account the impact of different antibiotics and classes on antimicrobial resistance and the implications for their appropriate use. The 2023 AWaRe classification provides empirical guidance on 41 essential antibiotics for over 30 clinical infections targeting both the primary health care and hospital facility setting. A further 257 antibiotics not included on the EML have been allocated an AWaRe group for stewardship and monitoring purposes. This article describes the development of AWaRe, focussing on the clinical evidence base that guided the selection of Access, Watch, or Reserve antibiotics as first and second choices for each infection. The overarching objective was to offer a tool for optimizing the quality of global antibiotic prescribing and reduce inappropriate use by encouraging the use of Access antibiotics (or no antibiotics) where appropriate. This clinical evidence evaluation and subsequent EML recommendations are the basis for the AWaRe antibiotic book and related smartphone applications. By providing guidance on antibiotic prioritization, AWaRe aims to facilitate the revision of national lists of essential medicines, update national prescribing guidelines, and supervise antibiotic use. Adherence to AWaRe would extend the effectiveness of current antibiotics while helping countries expand access to these life-saving medicines for the benefit of current and future patients, health professionals, and the environment.&quot;,&quot;publisher&quot;:&quot;Elsevier B.V.&quot;,&quot;volume&quot;:&quot;30&quot;,&quot;container-title-short&quot;:&quot;&quot;},&quot;isTemporary&quot;:false}]},{&quot;citationID&quot;:&quot;MENDELEY_CITATION_7c637cb3-462d-40a3-a85e-da97c3871b17&quot;,&quot;properties&quot;:{&quot;noteIndex&quot;:0},&quot;isEdited&quot;:false,&quot;manualOverride&quot;:{&quot;isManuallyOverridden&quot;:false,&quot;citeprocText&quot;:&quot;[11]&quot;,&quot;manualOverrideText&quot;:&quot;&quot;},&quot;citationTag&quot;:&quot;MENDELEY_CITATION_v3_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&quot;,&quot;citationItems&quot;:[{&quot;id&quot;:&quot;1b0b35f1-9e75-3f9a-8b69-057f8f20e7e1&quot;,&quot;itemData&quot;:{&quot;type&quot;:&quot;article-journal&quot;,&quot;id&quot;:&quot;1b0b35f1-9e75-3f9a-8b69-057f8f20e7e1&quot;,&quot;title&quot;:&quot;WHO-HMP-HPS-EML-2021.04-eng (1)&quot;,&quot;container-title-short&quot;:&quot;&quot;},&quot;isTemporary&quot;:false}]},{&quot;citationID&quot;:&quot;MENDELEY_CITATION_7cc1d33d-30c4-431f-a324-f7e7c51a8d8e&quot;,&quot;properties&quot;:{&quot;noteIndex&quot;:0},&quot;isEdited&quot;:false,&quot;manualOverride&quot;:{&quot;isManuallyOverridden&quot;:false,&quot;citeprocText&quot;:&quot;[11,18,19]&quot;,&quot;manualOverrideText&quot;:&quot;&quot;},&quot;citationTag&quot;:&quot;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&quot;,&quot;citationItems&quot;:[{&quot;id&quot;:&quot;1b0b35f1-9e75-3f9a-8b69-057f8f20e7e1&quot;,&quot;itemData&quot;:{&quot;type&quot;:&quot;article-journal&quot;,&quot;id&quot;:&quot;1b0b35f1-9e75-3f9a-8b69-057f8f20e7e1&quot;,&quot;title&quot;:&quot;WHO-HMP-HPS-EML-2021.04-eng (1)&quot;,&quot;container-title-short&quot;:&quot;&quot;},&quot;isTemporary&quot;:false},{&quot;id&quot;:&quot;4689e956-c31c-36e3-893e-b4c31d1368ce&quot;,&quot;itemData&quot;:{&quot;type&quot;:&quot;article-journal&quot;,&quot;id&quot;:&quot;4689e956-c31c-36e3-893e-b4c31d1368ce&quot;,&quot;title&quot;:&quot;WHO's essential medicines and AWaRe: recommendations on first- and second-choice antibiotics for empiric treatment of clinical infections&quot;,&quot;author&quot;:[{&quot;family&quot;:&quot;Moja&quot;,&quot;given&quot;:&quot;Lorenzo&quot;,&quot;parse-names&quot;:false,&quot;dropping-particle&quot;:&quot;&quot;,&quot;non-dropping-particle&quot;:&quot;&quot;},{&quot;family&quot;:&quot;Zanichelli&quot;,&quot;given&quot;:&quot;Veronica&quot;,&quot;parse-names&quot;:false,&quot;dropping-particle&quot;:&quot;&quot;,&quot;non-dropping-particle&quot;:&quot;&quot;},{&quot;family&quot;:&quot;Mertz&quot;,&quot;given&quot;:&quot;Dominik&quot;,&quot;parse-names&quot;:false,&quot;dropping-particle&quot;:&quot;&quot;,&quot;non-dropping-particle&quot;:&quot;&quot;},{&quot;family&quot;:&quot;Gandra&quot;,&quot;given&quot;:&quot;Sumanth&quot;,&quot;parse-names&quot;:false,&quot;dropping-particle&quot;:&quot;&quot;,&quot;non-dropping-particle&quot;:&quot;&quot;},{&quot;family&quot;:&quot;Cappello&quot;,&quot;given&quot;:&quot;Bernadette&quot;,&quot;parse-names&quot;:false,&quot;dropping-particle&quot;:&quot;&quot;,&quot;non-dropping-particle&quot;:&quot;&quot;},{&quot;family&quot;:&quot;Cooke&quot;,&quot;given&quot;:&quot;Graham S.&quot;,&quot;parse-names&quot;:false,&quot;dropping-particle&quot;:&quot;&quot;,&quot;non-dropping-particle&quot;:&quot;&quot;},{&quot;family&quot;:&quot;Chuki&quot;,&quot;given&quot;:&quot;Pem&quot;,&quot;parse-names&quot;:false,&quot;dropping-particle&quot;:&quot;&quot;,&quot;non-dropping-particle&quot;:&quot;&quot;},{&quot;family&quot;:&quot;Harbarth&quot;,&quot;given&quot;:&quot;Stephan&quot;,&quot;parse-names&quot;:false,&quot;dropping-particle&quot;:&quot;&quot;,&quot;non-dropping-particle&quot;:&quot;&quot;},{&quot;family&quot;:&quot;Pulcini&quot;,&quot;given&quot;:&quot;Celine&quot;,&quot;parse-names&quot;:false,&quot;dropping-particle&quot;:&quot;&quot;,&quot;non-dropping-particle&quot;:&quot;&quot;},{&quot;family&quot;:&quot;Mendelson&quot;,&quot;given&quot;:&quot;Marc&quot;,&quot;parse-names&quot;:false,&quot;dropping-particle&quot;:&quot;&quot;,&quot;non-dropping-particle&quot;:&quot;&quot;},{&quot;family&quot;:&quot;Tacconelli&quot;,&quot;given&quot;:&quot;Evelina&quot;,&quot;parse-names&quot;:false,&quot;dropping-particle&quot;:&quot;&quot;,&quot;non-dropping-particle&quot;:&quot;&quot;},{&quot;family&quot;:&quot;Ombajo&quot;,&quot;given&quot;:&quot;Loice Achieng&quot;,&quot;parse-names&quot;:false,&quot;dropping-particle&quot;:&quot;&quot;,&quot;non-dropping-particle&quot;:&quot;&quot;},{&quot;family&quot;:&quot;Chitatanga&quot;,&quot;given&quot;:&quot;Ronald&quot;,&quot;parse-names&quot;:false,&quot;dropping-particle&quot;:&quot;&quot;,&quot;non-dropping-particle&quot;:&quot;&quot;},{&quot;family&quot;:&quot;Zeng&quot;,&quot;given&quot;:&quot;Mei&quot;,&quot;parse-names&quot;:false,&quot;dropping-particle&quot;:&quot;&quot;,&quot;non-dropping-particle&quot;:&quot;&quot;},{&quot;family&quot;:&quot;Imi&quot;,&quot;given&quot;:&quot;Monica&quot;,&quot;parse-names&quot;:false,&quot;dropping-particle&quot;:&quot;&quot;,&quot;non-dropping-particle&quot;:&quot;&quot;},{&quot;family&quot;:&quot;Elias&quot;,&quot;given&quot;:&quot;Christelle&quot;,&quot;parse-names&quot;:false,&quot;dropping-particle&quot;:&quot;&quot;,&quot;non-dropping-particle&quot;:&quot;&quot;},{&quot;family&quot;:&quot;Ashorn&quot;,&quot;given&quot;:&quot;Per&quot;,&quot;parse-names&quot;:false,&quot;dropping-particle&quot;:&quot;&quot;,&quot;non-dropping-particle&quot;:&quot;&quot;},{&quot;family&quot;:&quot;Marata&quot;,&quot;given&quot;:&quot;Annamaria&quot;,&quot;parse-names&quot;:false,&quot;dropping-particle&quot;:&quot;&quot;,&quot;non-dropping-particle&quot;:&quot;&quot;},{&quot;family&quot;:&quot;Paulin&quot;,&quot;given&quot;:&quot;Sarah&quot;,&quot;parse-names&quot;:false,&quot;dropping-particle&quot;:&quot;&quot;,&quot;non-dropping-particle&quot;:&quot;&quot;},{&quot;family&quot;:&quot;Muller&quot;,&quot;given&quot;:&quot;Arno&quot;,&quot;parse-names&quot;:false,&quot;dropping-particle&quot;:&quot;&quot;,&quot;non-dropping-particle&quot;:&quot;&quot;},{&quot;family&quot;:&quot;Aidara-Kane&quot;,&quot;given&quot;:&quot;Awa&quot;,&quot;parse-names&quot;:false,&quot;dropping-particle&quot;:&quot;&quot;,&quot;non-dropping-particle&quot;:&quot;&quot;},{&quot;family&quot;:&quot;Wi&quot;,&quot;given&quot;:&quot;Teodora Elvira&quot;,&quot;parse-names&quot;:false,&quot;dropping-particle&quot;:&quot;&quot;,&quot;non-dropping-particle&quot;:&quot;&quot;},{&quot;family&quot;:&quot;Were&quot;,&quot;given&quot;:&quot;Wilson Milton&quot;,&quot;parse-names&quot;:false,&quot;dropping-particle&quot;:&quot;&quot;,&quot;non-dropping-particle&quot;:&quot;&quot;},{&quot;family&quot;:&quot;Tayler&quot;,&quot;given&quot;:&quot;Elizabeth&quot;,&quot;parse-names&quot;:false,&quot;dropping-particle&quot;:&quot;&quot;,&quot;non-dropping-particle&quot;:&quot;&quot;},{&quot;family&quot;:&quot;Figueras&quot;,&quot;given&quot;:&quot;Albert&quot;,&quot;parse-names&quot;:false,&quot;dropping-particle&quot;:&quot;&quot;,&quot;non-dropping-particle&quot;:&quot;&quot;},{&quot;family&quot;:&quot;Silva&quot;,&quot;given&quot;:&quot;Carmem Pessoa&quot;,&quot;parse-names&quot;:false,&quot;dropping-particle&quot;:&quot;&quot;,&quot;non-dropping-particle&quot;:&quot;Da&quot;},{&quot;family&quot;:&quot;Weezenbeek&quot;,&quot;given&quot;:&quot;Catharina&quot;,&quot;parse-names&quot;:false,&quot;dropping-particle&quot;:&quot;&quot;,&quot;non-dropping-particle&quot;:&quot;Van&quot;},{&quot;family&quot;:&quot;Magrini&quot;,&quot;given&quot;:&quot;Nicola&quot;,&quot;parse-names&quot;:false,&quot;dropping-particle&quot;:&quot;&quot;,&quot;non-dropping-particle&quot;:&quot;&quot;},{&quot;family&quot;:&quot;Sharland&quot;,&quot;given&quot;:&quot;Mike&quot;,&quot;parse-names&quot;:false,&quot;dropping-particle&quot;:&quot;&quot;,&quot;non-dropping-particle&quot;:&quot;&quot;},{&quot;family&quot;:&quot;Huttner&quot;,&quot;given&quot;:&quot;Benedikt&quot;,&quot;parse-names&quot;:false,&quot;dropping-particle&quot;:&quot;&quot;,&quot;non-dropping-particle&quot;:&quot;&quot;},{&quot;family&quot;:&quot;Loeb&quot;,&quot;given&quot;:&quot;Mark&quot;,&quot;parse-names&quot;:false,&quot;dropping-particle&quot;:&quot;&quot;,&quot;non-dropping-particle&quot;:&quot;&quot;}],&quot;container-title&quot;:&quot;Clinical Microbiology and Infection&quot;,&quot;DOI&quot;:&quot;10.1016/j.cmi.2024.02.003&quot;,&quot;ISSN&quot;:&quot;14690691&quot;,&quot;PMID&quot;:&quot;38342438&quot;,&quot;issued&quot;:{&quot;date-parts&quot;:[[2024,4,1]]},&quot;page&quot;:&quot;S1-S51&quot;,&quot;abstract&quot;:&quot;The WHO Model List of Essential Medicines (EML) prioritizes medicines that have significant global public health value. The EML can also deliver important messages on appropriate medicine use. Since 2017, in response to the growing challenge of antimicrobial resistance, antibiotics on the EML have been reviewed and categorized into three groups: Access, Watch, and Reserve, leading to a new categorization called AWaRe. These categories were developed taking into account the impact of different antibiotics and classes on antimicrobial resistance and the implications for their appropriate use. The 2023 AWaRe classification provides empirical guidance on 41 essential antibiotics for over 30 clinical infections targeting both the primary health care and hospital facility setting. A further 257 antibiotics not included on the EML have been allocated an AWaRe group for stewardship and monitoring purposes. This article describes the development of AWaRe, focussing on the clinical evidence base that guided the selection of Access, Watch, or Reserve antibiotics as first and second choices for each infection. The overarching objective was to offer a tool for optimizing the quality of global antibiotic prescribing and reduce inappropriate use by encouraging the use of Access antibiotics (or no antibiotics) where appropriate. This clinical evidence evaluation and subsequent EML recommendations are the basis for the AWaRe antibiotic book and related smartphone applications. By providing guidance on antibiotic prioritization, AWaRe aims to facilitate the revision of national lists of essential medicines, update national prescribing guidelines, and supervise antibiotic use. Adherence to AWaRe would extend the effectiveness of current antibiotics while helping countries expand access to these life-saving medicines for the benefit of current and future patients, health professionals, and the environment.&quot;,&quot;publisher&quot;:&quot;Elsevier B.V.&quot;,&quot;volume&quot;:&quot;30&quot;,&quot;container-title-short&quot;:&quot;&quot;},&quot;isTemporary&quot;:false},{&quot;id&quot;:&quot;168d2d6c-29e9-32f1-878b-26e9a98e7523&quot;,&quot;itemData&quot;:{&quot;type&quot;:&quot;report&quot;,&quot;id&quot;:&quot;168d2d6c-29e9-32f1-878b-26e9a98e7523&quot;,&quot;title&quot;:&quot;Trends in the hospital-sector consumption of the WHO AWaRe Reserve group antibiotics in EU/EEA countries and the&quot;,&quot;author&quot;:[{&quot;family&quot;:&quot;Benkő&quot;,&quot;given&quot;:&quot;Ria&quot;,&quot;parse-names&quot;:false,&quot;dropping-particle&quot;:&quot;&quot;,&quot;non-dropping-particle&quot;:&quot;&quot;},{&quot;family&quot;:&quot;Matuz&quot;,&quot;given&quot;:&quot;Mária&quot;,&quot;parse-names&quot;:false,&quot;dropping-particle&quot;:&quot;&quot;,&quot;non-dropping-particle&quot;:&quot;&quot;},{&quot;family&quot;:&quot;Pető&quot;,&quot;given&quot;:&quot;Zoltán&quot;,&quot;parse-names&quot;:false,&quot;dropping-particle&quot;:&quot;&quot;,&quot;non-dropping-particle&quot;:&quot;&quot;},{&quot;family&quot;:&quot;Weist&quot;,&quot;given&quot;:&quot;Klaus&quot;,&quot;parse-names&quot;:false,&quot;dropping-particle&quot;:&quot;&quot;,&quot;non-dropping-particle&quot;:&quot;&quot;},{&quot;family&quot;:&quot;Heuer&quot;,&quot;given&quot;:&quot;Ole&quot;,&quot;parse-names&quot;:false,&quot;dropping-particle&quot;:&quot;&quot;,&quot;non-dropping-particle&quot;:&quot;&quot;},{&quot;family&quot;:&quot;Vlahović-Palčevski&quot;,&quot;given&quot;:&quot;Vera&quot;,&quot;parse-names&quot;:false,&quot;dropping-particle&quot;:&quot;&quot;,&quot;non-dropping-particle&quot;:&quot;&quot;},{&quot;family&quot;:&quot;Monnet&quot;,&quot;given&quot;:&quot;Dominique L&quot;,&quot;parse-names&quot;:false,&quot;dropping-particle&quot;:&quot;&quot;,&quot;non-dropping-particle&quot;:&quot;&quot;},{&quot;family&quot;:&quot;Fungie Galistiani&quot;,&quot;given&quot;:&quot;Githa&quot;,&quot;parse-names&quot;:false,&quot;dropping-particle&quot;:&quot;&quot;,&quot;non-dropping-particle&quot;:&quot;&quot;},{&quot;family&quot;:&quot;Salvesen Blix&quot;,&quot;given&quot;:&quot;Hege&quot;,&quot;parse-names&quot;:false,&quot;dropping-particle&quot;:&quot;&quot;,&quot;non-dropping-particle&quot;:&quot;&quot;},{&quot;family&quot;:&quot;Soós&quot;,&quot;given&quot;:&quot;Gyöngyvér&quot;,&quot;parse-names&quot;:false,&quot;dropping-particle&quot;:&quot;&quot;,&quot;non-dropping-particle&quot;:&quot;&quot;},{&quot;family&quot;:&quot;Ria&quot;,&quot;given&quot;:&quot;Benkő&quot;,&quot;parse-names&quot;:false,&quot;dropping-particle&quot;:&quot;&quot;,&quot;non-dropping-particle&quot;:&quot;&quot;},{&quot;family&quot;:&quot;Mária&quot;,&quot;given&quot;:&quot;Matuz&quot;,&quot;parse-names&quot;:false,&quot;dropping-particle&quot;:&quot;&quot;,&quot;non-dropping-particle&quot;:&quot;&quot;},{&quot;family&quot;:&quot;Zoltán&quot;,&quot;given&quot;:&quot;Pető&quot;,&quot;parse-names&quot;:false,&quot;dropping-particle&quot;:&quot;&quot;,&quot;non-dropping-particle&quot;:&quot;&quot;},{&quot;family&quot;:&quot;Klaus&quot;,&quot;given&quot;:&quot;Weist&quot;,&quot;parse-names&quot;:false,&quot;dropping-particle&quot;:&quot;&quot;,&quot;non-dropping-particle&quot;:&quot;&quot;},{&quot;family&quot;:&quot;Ole&quot;,&quot;given&quot;:&quot;Heuer&quot;,&quot;parse-names&quot;:false,&quot;dropping-particle&quot;:&quot;&quot;,&quot;non-dropping-particle&quot;:&quot;&quot;},{&quot;family&quot;:&quot;Vera&quot;,&quot;given&quot;:&quot;Vlahović-Palčevski&quot;,&quot;parse-names&quot;:false,&quot;dropping-particle&quot;:&quot;&quot;,&quot;non-dropping-particle&quot;:&quot;&quot;},{&quot;family&quot;:&quot;Dominique&quot;,&quot;given&quot;:&quot;Monnet L&quot;,&quot;parse-names&quot;:false,&quot;dropping-particle&quot;:&quot;&quot;,&quot;non-dropping-particle&quot;:&quot;&quot;},{&quot;family&quot;:&quot;Githa Fungie&quot;,&quot;given&quot;:&quot;Galistiani&quot;,&quot;parse-names&quot;:false,&quot;dropping-particle&quot;:&quot;&quot;,&quot;non-dropping-particle&quot;:&quot;&quot;},{&quot;family&quot;:&quot;Hege Salvesen&quot;,&quot;given&quot;:&quot;Blix&quot;,&quot;parse-names&quot;:false,&quot;dropping-particle&quot;:&quot;&quot;,&quot;non-dropping-particle&quot;:&quot;&quot;}],&quot;ISBN&quot;:&quot;6150.07070.0&quot;,&quot;URL&quot;:&quot;www.eurosurveillance.org&quot;,&quot;issued&quot;:{&quot;date-parts&quot;:[[2010]]},&quot;number-of-pages&quot;:&quot;1&quot;,&quot;container-title-short&quot;:&quot;&quot;},&quot;isTemporary&quot;:false}]},{&quot;citationID&quot;:&quot;MENDELEY_CITATION_bee17ed3-7f5b-48e3-9ae2-16bdff8df4de&quot;,&quot;properties&quot;:{&quot;noteIndex&quot;:0},&quot;isEdited&quot;:false,&quot;manualOverride&quot;:{&quot;isManuallyOverridden&quot;:false,&quot;citeprocText&quot;:&quot;[30]&quot;,&quot;manualOverrideText&quot;:&quot;&quot;},&quot;citationTag&quot;:&quot;MENDELEY_CITATION_v3_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&quot;,&quot;citationItems&quot;:[{&quot;id&quot;:&quot;7ea561bc-7294-37d2-a999-f9b33433bec3&quot;,&quot;itemData&quot;:{&quot;type&quot;:&quot;article-journal&quot;,&quot;id&quot;:&quot;7ea561bc-7294-37d2-a999-f9b33433bec3&quot;,&quot;title&quot;:&quot;What contributes to medical debt? Evidence from patients in rural China&quot;,&quot;author&quot;:[{&quot;family&quot;:&quot;Xin&quot;,&quot;given&quot;:&quot;Yanjiao&quot;,&quot;parse-names&quot;:false,&quot;dropping-particle&quot;:&quot;&quot;,&quot;non-dropping-particle&quot;:&quot;&quot;},{&quot;family&quot;:&quot;Jiang&quot;,&quot;given&quot;:&quot;Junnan&quot;,&quot;parse-names&quot;:false,&quot;dropping-particle&quot;:&quot;&quot;,&quot;non-dropping-particle&quot;:&quot;&quot;},{&quot;family&quot;:&quot;Chen&quot;,&quot;given&quot;:&quot;Shanquan&quot;,&quot;parse-names&quot;:false,&quot;dropping-particle&quot;:&quot;&quot;,&quot;non-dropping-particle&quot;:&quot;&quot;},{&quot;family&quot;:&quot;Gong&quot;,&quot;given&quot;:&quot;Fangxu&quot;,&quot;parse-names&quot;:false,&quot;dropping-particle&quot;:&quot;&quot;,&quot;non-dropping-particle&quot;:&quot;&quot;},{&quot;family&quot;:&quot;Xiang&quot;,&quot;given&quot;:&quot;Li&quot;,&quot;parse-names&quot;:false,&quot;dropping-particle&quot;:&quot;&quot;,&quot;non-dropping-particle&quot;:&quot;&quot;}],&quot;container-title&quot;:&quot;BMC Health Services Research&quot;,&quot;container-title-short&quot;:&quot;BMC Health Serv. Res.&quot;,&quot;DOI&quot;:&quot;10.1186/s12913-020-05551-5&quot;,&quot;ISSN&quot;:&quot;14726963&quot;,&quot;PMID&quot;:&quot;32723325&quot;,&quot;issued&quot;:{&quot;date-parts&quot;:[[2020,7,28]]},&quot;abstract&quot;:&quot;Background: Rural households in developing countries usually have severe medical debt due to high out-of-pocket (OOP) payments, which contributes to bankruptcy. China implemented the critical illness insurance (CII) in 2012 to decrease patients' medical expenditure. This paper aimed to explore the medical debt of rural Chinese patients and its influencing factors. Methods: A questionnaire survey of health expenditures and medical debt was conducted in two counties of Central and Western China in 2017. Patients who received CII were used as the sample on the basis of multi-stage stratified cluster sampling. Descriptive statistics and multivariate analysis of variance were used in all data. A two-part model was used to evaluate the occurrence and extent of medical debt. Results: A total of 826 rural patients with CII were surveyed. The percentages of patients incurring medical debt exceeded 50% and the median debt load was 20,000 Chinese yuan (CNY, 650 CNY = US$100). Financial assistance from kin (P &lt; 0.001) decreased the likelihood of medical debt. High inpatient expenses (IEs, P &lt; 0.01), CII reimbursement ratio (P &lt; 0.001), and non-direct medical costs (P &lt; 0.001) resulted in increased medical debt load. Conclusions: Medical debt is still one of the biggest problems in rural China. High IEs, CII reimbursement ratio, municipal or high-level hospitals were the risk determinants of medical debt load. Financial assistance from kin and household income were the protective factors. Increasing service capability of hospitals in counties could leave more patiemts in county-level and township hospitals. Improving CII with increased reimbursement rate may also be issues of concern.&quot;,&quot;publisher&quot;:&quot;BioMed Central&quot;,&quot;issue&quot;:&quot;1&quot;,&quot;volume&quot;:&quot;20&quot;},&quot;isTemporary&quot;:false}]},{&quot;citationID&quot;:&quot;MENDELEY_CITATION_2259602c-902d-4db1-aaa2-6a290911a191&quot;,&quot;properties&quot;:{&quot;noteIndex&quot;:0},&quot;isEdited&quot;:false,&quot;manualOverride&quot;:{&quot;isManuallyOverridden&quot;:false,&quot;citeprocText&quot;:&quot;[31,32]&quot;,&quot;manualOverrideText&quot;:&quot;&quot;},&quot;citationTag&quot;:&quot;MENDELEY_CITATION_v3_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&quot;,&quot;citationItems&quot;:[{&quot;id&quot;:&quot;0b197052-a728-3044-8e17-f71ba46ca203&quot;,&quot;itemData&quot;:{&quot;type&quot;:&quot;article-journal&quot;,&quot;id&quot;:&quot;0b197052-a728-3044-8e17-f71ba46ca203&quot;,&quot;title&quot;:&quot;Roles and functions of community health workers in primary care&quot;,&quot;author&quot;:[{&quot;family&quot;:&quot;Hartzler&quot;,&quot;given&quot;:&quot;Andrea L.&quot;,&quot;parse-names&quot;:false,&quot;dropping-particle&quot;:&quot;&quot;,&quot;non-dropping-particle&quot;:&quot;&quot;},{&quot;family&quot;:&quot;Tuzzio&quot;,&quot;given&quot;:&quot;Leah&quot;,&quot;parse-names&quot;:false,&quot;dropping-particle&quot;:&quot;&quot;,&quot;non-dropping-particle&quot;:&quot;&quot;},{&quot;family&quot;:&quot;Hsu&quot;,&quot;given&quot;:&quot;Clarissa&quot;,&quot;parse-names&quot;:false,&quot;dropping-particle&quot;:&quot;&quot;,&quot;non-dropping-particle&quot;:&quot;&quot;},{&quot;family&quot;:&quot;Wagner&quot;,&quot;given&quot;:&quot;Edward H.&quot;,&quot;parse-names&quot;:false,&quot;dropping-particle&quot;:&quot;&quot;,&quot;non-dropping-particle&quot;:&quot;&quot;}],&quot;container-title&quot;:&quot;Annals of Family Medicine&quot;,&quot;container-title-short&quot;:&quot;Ann. Fam. Med.&quot;,&quot;DOI&quot;:&quot;10.1370/afm.2208&quot;,&quot;ISSN&quot;:&quot;15441717&quot;,&quot;PMID&quot;:&quot;29760028&quot;,&quot;issued&quot;:{&quot;date-parts&quot;:[[2018,5,1]]},&quot;page&quot;:&quot;240-245&quot;,&quot;abstract&quot;:&quot;Community health workers have potential to enhance primary care access and quality, but remain underutilized. To provide guidance on their integration, we characterized roles and functions of community health workers in primary care through a literature review and synthesis. Analysis of 30 studies identified 12 functions (ie, care coordination, health coaching, social support, health assessment, resource linking, case management, medication management, remote care, follow-up, administration, health education, and literacy support) and 3 prominent roles representing clusters of functions: clinical services, community resource connections, and health education and coaching. We discuss implications for community health worker training and clinical support in primary care.&quot;,&quot;publisher&quot;:&quot;Annals of Family Medicine, Inc&quot;,&quot;issue&quot;:&quot;3&quot;,&quot;volume&quot;:&quot;16&quot;},&quot;isTemporary&quot;:false},{&quot;id&quot;:&quot;673f795b-3ee7-3059-84a9-e6700d3edf12&quot;,&quot;itemData&quot;:{&quot;type&quot;:&quot;article-journal&quot;,&quot;id&quot;:&quot;673f795b-3ee7-3059-84a9-e6700d3edf12&quot;,&quot;title&quot;:&quot;Contribution of community health workers to primary health care performance in Brazil&quot;,&quot;author&quot;:[{&quot;family&quot;:&quot;Fátima dos Santos&quot;,&quot;given&quot;:&quot;Alaneir&quot;,&quot;parse-names&quot;:false,&quot;dropping-particle&quot;:&quot;&quot;,&quot;non-dropping-particle&quot;:&quot;de&quot;},{&quot;family&quot;:&quot;Rocha&quot;,&quot;given&quot;:&quot;Hugo André&quot;,&quot;parse-names&quot;:false,&quot;dropping-particle&quot;:&quot;&quot;,&quot;non-dropping-particle&quot;:&quot;da&quot;},{&quot;family&quot;:&quot;Lourdes Dayrellde LimaII&quot;,&quot;given&quot;:&quot;Ângela Maria&quot;,&quot;parse-names&quot;:false,&quot;dropping-particle&quot;:&quot;&quot;,&quot;non-dropping-particle&quot;:&quot;de&quot;},{&quot;family&quot;:&quot;Abreu&quot;,&quot;given&quot;:&quot;Daisy Maria Xavier&quot;,&quot;parse-names&quot;:false,&quot;dropping-particle&quot;:&quot;&quot;,&quot;non-dropping-particle&quot;:&quot;de&quot;},{&quot;family&quot;:&quot;Silva&quot;,&quot;given&quot;:&quot;Érica Araújo&quot;,&quot;parse-names&quot;:false,&quot;dropping-particle&quot;:&quot;&quot;,&quot;non-dropping-particle&quot;:&quot;&quot;},{&quot;family&quot;:&quot;Araújo&quot;,&quot;given&quot;:&quot;Lucas Henrique Lobato&quot;,&quot;parse-names&quot;:false,&quot;dropping-particle&quot;:&quot;&quot;,&quot;non-dropping-particle&quot;:&quot;de&quot;},{&quot;family&quot;:&quot;Cavalcante&quot;,&quot;given&quot;:&quot;Isabela Cristina Carreiro&quot;,&quot;parse-names&quot;:false,&quot;dropping-particle&quot;:&quot;&quot;,&quot;non-dropping-particle&quot;:&quot;&quot;},{&quot;family&quot;:&quot;Matta-Machado&quot;,&quot;given&quot;:&quot;Antônio Thomaz Gonzaga&quot;,&quot;parse-names&quot;:false,&quot;dropping-particle&quot;:&quot;&quot;,&quot;non-dropping-particle&quot;:&quot;da&quot;}],&quot;container-title&quot;:&quot;Revista de Saude Publica&quot;,&quot;container-title-short&quot;:&quot;Rev. Saude Publica&quot;,&quot;DOI&quot;:&quot;10.11606/s1518-8787.2020054002327&quot;,&quot;ISSN&quot;:&quot;00348910&quot;,&quot;PMID&quot;:&quot;33331421&quot;,&quot;issued&quot;:{&quot;date-parts&quot;:[[2020]]},&quot;page&quot;:&quot;1-10&quot;,&quot;abstract&quot;:&quot;OBJECTIVE: To associate the strength of community health workers interventions with primary health care strategies for women’s and children’s health, diabetes, and hypertension. METHODS: This is a cross-sectional study assessing 29,778 family health teams working in primary health care in Brazil in 2014. The association between community health workers activity levels and primary health care facilities was analyzed using multiple logistic regression. RESULTS: We found higher levels of community health workers activities strongly associated with primary health care practices (OR = 6.88) for those activities targeting hypertension management, followed by children’s health (OR = 6.56), and women’s health (OR = 6.21). CONCLUSIONS: At a time when Brazil discusses whether community health workers should or should not remain in the same scale-up and skill level as they currently are, our results reinforce the importance of these workers for the care model advocated by the Brazilian Unified Health System. DESCRIPTORS: Primary Health Care. Community Health Workers. Health Services Research. Brazil.&quot;,&quot;publisher&quot;:&quot;Universidade de Sao Paulo. Museu de Zoologia&quot;,&quot;volume&quot;:&quot;54&quot;},&quot;isTemporary&quot;:false}]},{&quot;citationID&quot;:&quot;MENDELEY_CITATION_b3905805-bf5e-483c-ada3-593c36c48c2e&quot;,&quot;properties&quot;:{&quot;noteIndex&quot;:0},&quot;isEdited&quot;:false,&quot;manualOverride&quot;:{&quot;isManuallyOverridden&quot;:false,&quot;citeprocText&quot;:&quot;[33,34]&quot;,&quot;manualOverrideText&quot;:&quot;&quot;},&quot;citationTag&quot;:&quot;MENDELEY_CITATION_v3_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&quot;,&quot;citationItems&quot;:[{&quot;id&quot;:&quot;528c6426-69e5-37fa-83e3-726227cd4f25&quot;,&quot;itemData&quot;:{&quot;type&quot;:&quot;article-journal&quot;,&quot;id&quot;:&quot;528c6426-69e5-37fa-83e3-726227cd4f25&quot;,&quot;title&quot;:&quot;Evaluation of antibiotic prescription patterns using WHO AWaRe classification&quot;,&quot;author&quot;:[{&quot;family&quot;:&quot;Sajjad&quot;,&quot;given&quot;:&quot;Urooj&quot;,&quot;parse-names&quot;:false,&quot;dropping-particle&quot;:&quot;&quot;,&quot;non-dropping-particle&quot;:&quot;&quot;},{&quot;family&quot;:&quot;Afzal&quot;,&quot;given&quot;:&quot;Nauman&quot;,&quot;parse-names&quot;:false,&quot;dropping-particle&quot;:&quot;&quot;,&quot;non-dropping-particle&quot;:&quot;&quot;},{&quot;family&quot;:&quot;Asif&quot;,&quot;given&quot;:&quot;Manahil&quot;,&quot;parse-names&quot;:false,&quot;dropping-particle&quot;:&quot;&quot;,&quot;non-dropping-particle&quot;:&quot;&quot;},{&quot;family&quot;:&quot;Rehman&quot;,&quot;given&quot;:&quot;Muhammad Bilal&quot;,&quot;parse-names&quot;:false,&quot;dropping-particle&quot;:&quot;&quot;,&quot;non-dropping-particle&quot;:&quot;&quot;},{&quot;family&quot;:&quot;Afridi&quot;,&quot;given&quot;:&quot;Arshad Ullah&quot;,&quot;parse-names&quot;:false,&quot;dropping-particle&quot;:&quot;&quot;,&quot;non-dropping-particle&quot;:&quot;&quot;},{&quot;family&quot;:&quot;Kazmi&quot;,&quot;given&quot;:&quot;Tahseen&quot;,&quot;parse-names&quot;:false,&quot;dropping-particle&quot;:&quot;&quot;,&quot;non-dropping-particle&quot;:&quot;&quot;}],&quot;container-title&quot;:&quot;Eastern Mediterranean Health Journal&quot;,&quot;DOI&quot;:&quot;10.26719/emhj.24.031&quot;,&quot;ISSN&quot;:&quot;10203397&quot;,&quot;PMID&quot;:&quot;38491901&quot;,&quot;issued&quot;:{&quot;date-parts&quot;:[[2024,2,1]]},&quot;page&quot;:&quot;156-162&quot;,&quot;abstract&quot;:&quot;Background: Antimicrobial resistance is a rising problem worldwide and it poses a serious risk to public health. In Pakistan, about 70.0% of the Acinetobacter group of bacteria were resistant to all antibiotics and were responsible for high mortality among neonates within the first week of life. Aim: To evaluate the pattern of antibiotic prescription in the Ear, Nose and Throat (ENT) Department of Shalamar Hospital, Lahore, Pakistan, using the WHO AWaRe 2021 classification. Methods: We collected prescription data from the ENT outpatient department of Shalamar Hospital from October to December 2021. We compared the quantitative analysis of antibiotics with the WHO AWaRe classification. We analysed the data using SPSS version 26 and discussed the results with the ENT Department for possible improvements. Results: Some 862 (12.1%) of the total 7126 entries were assessed. Others were excluded because they had some missing data or had no antibiotic prescription. Of all the antibiotics prescribed, around 54.9% belonged to the access category. The WHO 13th General Programme of Work 2019–2023 recommends a country-level target of at least 60% of the total antibiotic consumption in the access group antibiotics. Conclusion: The outpatient department of the ENT did not prescribe any reserve or not recommended antibiotics. The use of watch antibiotics was higher than recommended by the WHO AWaRe classification. More efforts should be made to increase prescriptions from the AWaRe access group to achieve the 60% minimum target recommended by WHO for the country.&quot;,&quot;publisher&quot;:&quot;World Health Organization&quot;,&quot;issue&quot;:&quot;2&quot;,&quot;volume&quot;:&quot;30&quot;,&quot;container-title-short&quot;:&quot;&quot;},&quot;isTemporary&quot;:false},{&quot;id&quot;:&quot;d1bc3a38-04ea-31ff-b1ef-e3355993c840&quot;,&quot;itemData&quot;:{&quot;type&quot;:&quot;report&quot;,&quot;id&quot;:&quot;d1bc3a38-04ea-31ff-b1ef-e3355993c840&quot;,&quot;title&quot;:&quot;Global antibiotic resistance surveillance report 2025 WHO Global Antimicrobial Resistance and Use Surveillance System (GLASS)&quot;,&quot;author&quot;:[{&quot;family&quot;:&quot;WORLD HEALTH ORGANIZATION&quot;,&quot;given&quot;:&quot;&quot;,&quot;parse-names&quot;:false,&quot;dropping-particle&quot;:&quot;&quot;,&quot;non-dropping-particle&quot;:&quot;&quot;}],&quot;issued&quot;:{&quot;date-parts&quot;:[[2025]]},&quot;container-title-short&quot;:&quot;&quot;},&quot;isTemporary&quot;:false}]},{&quot;citationID&quot;:&quot;MENDELEY_CITATION_92ee2dab-86a0-4217-8438-a9f7a48f9c14&quot;,&quot;properties&quot;:{&quot;noteIndex&quot;:0},&quot;isEdited&quot;:false,&quot;manualOverride&quot;:{&quot;isManuallyOverridden&quot;:false,&quot;citeprocText&quot;:&quot;[35]&quot;,&quot;manualOverrideText&quot;:&quot;&quot;},&quot;citationTag&quot;:&quot;MENDELEY_CITATION_v3_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&quot;,&quot;citationItems&quot;:[{&quot;id&quot;:&quot;7610d31a-fe2c-334c-83c6-b271e691e629&quot;,&quot;itemData&quot;:{&quot;type&quot;:&quot;book&quot;,&quot;id&quot;:&quot;7610d31a-fe2c-334c-83c6-b271e691e629&quot;,&quot;title&quot;:&quot;WHO Library Cataloguing-in-Publication Data Global Action Plan on Antimicrobial Resistance&quot;,&quot;ISBN&quot;:&quot;9789241509763&quot;,&quot;URL&quot;:&quot;www.paprika-annecy.com&quot;,&quot;issued&quot;:{&quot;date-parts&quot;:[[2015]]},&quot;container-title-short&quot;:&quot;&quot;},&quot;isTemporary&quot;:false}]}]"/>
    <we:property name="MENDELEY_CITATIONS_LOCALE_CODE" value="&quot;en-US&quot;"/>
    <we:property name="MENDELEY_CITATIONS_STYLE" value="{&quot;id&quot;:&quot;https://www.zotero.org/styles/elsevier-vancouver-short-author-list&quot;,&quot;title&quot;:&quot;Elsevier - NLM/Vancouver (citation-sequence, \&quot;et al.\&quot; for 3+ author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8102D-D0EF-4E0D-8060-F35B9D0C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4869</Words>
  <Characters>27754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32558</CharactersWithSpaces>
  <SharedDoc>false</SharedDoc>
  <HLinks>
    <vt:vector size="6" baseType="variant">
      <vt:variant>
        <vt:i4>3342360</vt:i4>
      </vt:variant>
      <vt:variant>
        <vt:i4>0</vt:i4>
      </vt:variant>
      <vt:variant>
        <vt:i4>0</vt:i4>
      </vt:variant>
      <vt:variant>
        <vt:i4>5</vt:i4>
      </vt:variant>
      <vt:variant>
        <vt:lpwstr>mailto:nelson.cote@aluno.fiocruz.br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Domingos Cote</dc:creator>
  <cp:keywords/>
  <dc:description/>
  <cp:lastModifiedBy>Botao</cp:lastModifiedBy>
  <cp:revision>5</cp:revision>
  <dcterms:created xsi:type="dcterms:W3CDTF">2026-04-24T12:57:00Z</dcterms:created>
  <dcterms:modified xsi:type="dcterms:W3CDTF">2026-04-24T13:17:00Z</dcterms:modified>
</cp:coreProperties>
</file>