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C97" w:rsidRPr="00C30C97" w:rsidRDefault="00C30C97" w:rsidP="00C30C97">
      <w:pPr>
        <w:jc w:val="center"/>
        <w:rPr>
          <w:rFonts w:ascii="Times New Roman" w:hAnsi="Times New Roman" w:cs="Times New Roman"/>
          <w:b/>
          <w:sz w:val="24"/>
          <w:szCs w:val="24"/>
        </w:rPr>
      </w:pPr>
      <w:r w:rsidRPr="00C30C97">
        <w:rPr>
          <w:rFonts w:ascii="Times New Roman" w:hAnsi="Times New Roman" w:cs="Times New Roman"/>
          <w:b/>
          <w:sz w:val="24"/>
          <w:szCs w:val="24"/>
        </w:rPr>
        <w:t>FROM POLICY TO PRACTICE: TEACHERS’ ATTITUDES TOWARD ICT INTEGRATION IN GHANAIAN BASIC SCHOOLS</w:t>
      </w:r>
    </w:p>
    <w:p w:rsidR="00A57A37" w:rsidRPr="00F57B7F" w:rsidRDefault="00A57A37" w:rsidP="006F436B">
      <w:pPr>
        <w:spacing w:line="480" w:lineRule="auto"/>
        <w:rPr>
          <w:rFonts w:ascii="Times New Roman" w:eastAsia="Times New Roman" w:hAnsi="Times New Roman" w:cs="Times New Roman"/>
          <w:b/>
          <w:bCs/>
          <w:sz w:val="24"/>
          <w:szCs w:val="24"/>
          <w:lang w:eastAsia="en-GH"/>
        </w:rPr>
      </w:pPr>
      <w:r w:rsidRPr="00F57B7F">
        <w:rPr>
          <w:rFonts w:ascii="Times New Roman" w:eastAsia="Times New Roman" w:hAnsi="Times New Roman" w:cs="Times New Roman"/>
          <w:b/>
          <w:bCs/>
          <w:sz w:val="24"/>
          <w:szCs w:val="24"/>
          <w:lang w:eastAsia="en-GH"/>
        </w:rPr>
        <w:t>Abstract</w:t>
      </w:r>
    </w:p>
    <w:p w:rsidR="00A57A37" w:rsidRPr="006F436B" w:rsidRDefault="00A57A37" w:rsidP="006F436B">
      <w:pPr>
        <w:spacing w:line="480" w:lineRule="auto"/>
        <w:rPr>
          <w:rFonts w:ascii="Times New Roman" w:eastAsia="Times New Roman" w:hAnsi="Times New Roman" w:cs="Times New Roman"/>
          <w:sz w:val="24"/>
          <w:szCs w:val="24"/>
          <w:lang w:eastAsia="en-GH"/>
        </w:rPr>
      </w:pPr>
      <w:r w:rsidRPr="006F436B">
        <w:rPr>
          <w:rFonts w:ascii="Times New Roman" w:eastAsia="Times New Roman" w:hAnsi="Times New Roman" w:cs="Times New Roman"/>
          <w:sz w:val="24"/>
          <w:szCs w:val="24"/>
          <w:lang w:eastAsia="en-GH"/>
        </w:rPr>
        <w:t xml:space="preserve">This study investigated teachers’ attitudes toward the integration of Information and Communication Technology (ICT) in lesson delivery in basic schools in the Central Region of Ghana. Despite increasing global advocacy for ICT in education, the extent to which basic school teachers adopt and use ICT tools remains uneven. A quantitative research design was employed, using a structured questionnaire administered to 300 teachers selected through stratified random sampling. Data were </w:t>
      </w:r>
      <w:proofErr w:type="spellStart"/>
      <w:r w:rsidRPr="006F436B">
        <w:rPr>
          <w:rFonts w:ascii="Times New Roman" w:eastAsia="Times New Roman" w:hAnsi="Times New Roman" w:cs="Times New Roman"/>
          <w:sz w:val="24"/>
          <w:szCs w:val="24"/>
          <w:lang w:eastAsia="en-GH"/>
        </w:rPr>
        <w:t>analyzed</w:t>
      </w:r>
      <w:proofErr w:type="spellEnd"/>
      <w:r w:rsidRPr="006F436B">
        <w:rPr>
          <w:rFonts w:ascii="Times New Roman" w:eastAsia="Times New Roman" w:hAnsi="Times New Roman" w:cs="Times New Roman"/>
          <w:sz w:val="24"/>
          <w:szCs w:val="24"/>
          <w:lang w:eastAsia="en-GH"/>
        </w:rPr>
        <w:t xml:space="preserve"> with the Statistical Package for the Social Sciences (SPSS), and the reliability of the instrument was confirmed with Cronbach’s alpha values above 0.90 across all sections.</w:t>
      </w:r>
    </w:p>
    <w:p w:rsidR="00A57A37" w:rsidRPr="006F436B" w:rsidRDefault="00A57A37" w:rsidP="006F436B">
      <w:pPr>
        <w:spacing w:line="480" w:lineRule="auto"/>
        <w:rPr>
          <w:rFonts w:ascii="Times New Roman" w:eastAsia="Times New Roman" w:hAnsi="Times New Roman" w:cs="Times New Roman"/>
          <w:sz w:val="24"/>
          <w:szCs w:val="24"/>
          <w:lang w:eastAsia="en-GH"/>
        </w:rPr>
      </w:pPr>
      <w:r w:rsidRPr="006F436B">
        <w:rPr>
          <w:rFonts w:ascii="Times New Roman" w:eastAsia="Times New Roman" w:hAnsi="Times New Roman" w:cs="Times New Roman"/>
          <w:sz w:val="24"/>
          <w:szCs w:val="24"/>
          <w:lang w:eastAsia="en-GH"/>
        </w:rPr>
        <w:t>The results revealed that teachers generally held positive attitudes toward ICT integration in teaching and learning, although their responses often reflected moderate neutrality. Further analysis showed that demographic and professional characteristics such as gender, age, teaching experience, and educational qualification did not significantly influence teachers’ attitudes toward ICT use. However, several barriers</w:t>
      </w:r>
      <w:r w:rsidRPr="006F436B">
        <w:rPr>
          <w:rFonts w:ascii="Times New Roman" w:eastAsia="Times New Roman" w:hAnsi="Times New Roman" w:cs="Times New Roman"/>
          <w:sz w:val="24"/>
          <w:szCs w:val="24"/>
          <w:lang w:val="en-US" w:eastAsia="en-GH"/>
        </w:rPr>
        <w:t xml:space="preserve"> </w:t>
      </w:r>
      <w:r w:rsidRPr="006F436B">
        <w:rPr>
          <w:rFonts w:ascii="Times New Roman" w:eastAsia="Times New Roman" w:hAnsi="Times New Roman" w:cs="Times New Roman"/>
          <w:sz w:val="24"/>
          <w:szCs w:val="24"/>
          <w:lang w:eastAsia="en-GH"/>
        </w:rPr>
        <w:t>particularly inadequate infrastructure, limited access to ICT resources, and lack of continuous professional training</w:t>
      </w:r>
      <w:r w:rsidRPr="006F436B">
        <w:rPr>
          <w:rFonts w:ascii="Times New Roman" w:eastAsia="Times New Roman" w:hAnsi="Times New Roman" w:cs="Times New Roman"/>
          <w:sz w:val="24"/>
          <w:szCs w:val="24"/>
          <w:lang w:val="en-US" w:eastAsia="en-GH"/>
        </w:rPr>
        <w:t xml:space="preserve"> </w:t>
      </w:r>
      <w:r w:rsidRPr="006F436B">
        <w:rPr>
          <w:rFonts w:ascii="Times New Roman" w:eastAsia="Times New Roman" w:hAnsi="Times New Roman" w:cs="Times New Roman"/>
          <w:sz w:val="24"/>
          <w:szCs w:val="24"/>
          <w:lang w:eastAsia="en-GH"/>
        </w:rPr>
        <w:t>were consistently identified as challenges to effective ICT integration.</w:t>
      </w:r>
    </w:p>
    <w:p w:rsidR="00A57A37" w:rsidRPr="006F436B" w:rsidRDefault="00A57A37" w:rsidP="006F436B">
      <w:pPr>
        <w:spacing w:line="480" w:lineRule="auto"/>
        <w:rPr>
          <w:rFonts w:ascii="Times New Roman" w:eastAsia="Times New Roman" w:hAnsi="Times New Roman" w:cs="Times New Roman"/>
          <w:sz w:val="24"/>
          <w:szCs w:val="24"/>
          <w:lang w:eastAsia="en-GH"/>
        </w:rPr>
      </w:pPr>
      <w:r w:rsidRPr="006F436B">
        <w:rPr>
          <w:rFonts w:ascii="Times New Roman" w:eastAsia="Times New Roman" w:hAnsi="Times New Roman" w:cs="Times New Roman"/>
          <w:sz w:val="24"/>
          <w:szCs w:val="24"/>
          <w:lang w:eastAsia="en-GH"/>
        </w:rPr>
        <w:t>The findings underscore the need for ongoing professional development programs, equitable resource distribution, and policy interventions to address contextual challenges faced by teachers. Strengthening ICT capacity in basic schools is critical to enhancing teaching quality and improving learning outcomes in Ghana.</w:t>
      </w:r>
    </w:p>
    <w:p w:rsidR="00231225" w:rsidRPr="006F436B" w:rsidRDefault="00A57A37" w:rsidP="006F436B">
      <w:pPr>
        <w:spacing w:line="480" w:lineRule="auto"/>
        <w:rPr>
          <w:rFonts w:ascii="Times New Roman" w:eastAsia="Times New Roman" w:hAnsi="Times New Roman" w:cs="Times New Roman"/>
          <w:sz w:val="24"/>
          <w:szCs w:val="24"/>
          <w:lang w:val="en-US" w:eastAsia="en-GH"/>
        </w:rPr>
      </w:pPr>
      <w:r w:rsidRPr="00B80152">
        <w:rPr>
          <w:rFonts w:ascii="Times New Roman" w:eastAsia="Times New Roman" w:hAnsi="Times New Roman" w:cs="Times New Roman"/>
          <w:b/>
          <w:bCs/>
          <w:sz w:val="24"/>
          <w:szCs w:val="24"/>
          <w:lang w:eastAsia="en-GH"/>
        </w:rPr>
        <w:t>Keywords:</w:t>
      </w:r>
      <w:r w:rsidRPr="006F436B">
        <w:rPr>
          <w:rFonts w:ascii="Times New Roman" w:eastAsia="Times New Roman" w:hAnsi="Times New Roman" w:cs="Times New Roman"/>
          <w:sz w:val="24"/>
          <w:szCs w:val="24"/>
          <w:lang w:eastAsia="en-GH"/>
        </w:rPr>
        <w:t xml:space="preserve"> ICT integration, teachers’ attitudes, basic schools, Central Region, Ghana, quantitative study</w:t>
      </w:r>
      <w:r w:rsidR="00231225" w:rsidRPr="006F436B">
        <w:rPr>
          <w:rFonts w:ascii="Times New Roman" w:eastAsia="Times New Roman" w:hAnsi="Times New Roman" w:cs="Times New Roman"/>
          <w:sz w:val="24"/>
          <w:szCs w:val="24"/>
          <w:lang w:val="en-US" w:eastAsia="en-GH"/>
        </w:rPr>
        <w:t>.</w:t>
      </w:r>
    </w:p>
    <w:p w:rsidR="00231225" w:rsidRPr="006F436B" w:rsidRDefault="00231225" w:rsidP="006F436B">
      <w:pPr>
        <w:spacing w:line="480" w:lineRule="auto"/>
        <w:rPr>
          <w:rFonts w:ascii="Times New Roman" w:hAnsi="Times New Roman" w:cs="Times New Roman"/>
          <w:sz w:val="24"/>
          <w:szCs w:val="24"/>
        </w:rPr>
      </w:pPr>
      <w:r w:rsidRPr="006F436B">
        <w:rPr>
          <w:rStyle w:val="Strong"/>
          <w:rFonts w:ascii="Times New Roman" w:hAnsi="Times New Roman" w:cs="Times New Roman"/>
          <w:bCs w:val="0"/>
          <w:sz w:val="24"/>
          <w:szCs w:val="24"/>
        </w:rPr>
        <w:lastRenderedPageBreak/>
        <w:t>Introduction</w:t>
      </w:r>
    </w:p>
    <w:p w:rsidR="00231225" w:rsidRPr="006F436B" w:rsidRDefault="00231225"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 xml:space="preserve">The integration of Information and Communication Technology (ICT) in education is widely recognised as a means of enhancing teaching, learning, and access to knowledge in the 21st century. Global initiatives, such as those promoted by UNESCO, underscore ICT as a tool for improving equity and preparing learners for digital economies. In Sub-Saharan Africa, however, ICT adoption remains uneven due to infrastructure deficits, inadequate training, and systemic challenges </w:t>
      </w:r>
      <w:r w:rsidR="00F57B7F">
        <w:rPr>
          <w:rFonts w:ascii="Times New Roman" w:hAnsi="Times New Roman" w:cs="Times New Roman"/>
          <w:sz w:val="24"/>
          <w:szCs w:val="24"/>
        </w:rPr>
        <w:fldChar w:fldCharType="begin"/>
      </w:r>
      <w:r w:rsidR="00F57B7F">
        <w:rPr>
          <w:rFonts w:ascii="Times New Roman" w:hAnsi="Times New Roman" w:cs="Times New Roman"/>
          <w:sz w:val="24"/>
          <w:szCs w:val="24"/>
        </w:rPr>
        <w:instrText xml:space="preserve"> ADDIN ZOTERO_ITEM CSL_CITATION {"citationID":"OBRXTHLz","properties":{"formattedCitation":"(Constancio, 2024; Mukuni, 2019)","plainCitation":"(Constancio, 2024; Mukuni, 2019)","noteIndex":0},"citationItems":[{"id":139,"uris":["http://zotero.org/users/local/f8lbiVcG/items/RALWGSYC"],"itemData":{"id":139,"type":"article-journal","container-title":"Policy Futures in Education","DOI":"10.1177/14782103241282373","title":"The digital divide research in sub-Saharan education: Representations, localisation of elements, and theoretical implications","URL":"https://journals.sagepub.com/doi/pdf/10.1177/14782103241282373","author":[{"family":"Constancio","given":"Felippe"}],"issued":{"date-parts":[["2024"]]}}},{"id":138,"uris":["http://zotero.org/users/local/f8lbiVcG/items/RHUHTI7V"],"itemData":{"id":138,"type":"article-journal","container-title":"Journal of African Studies and Development","DOI":"10.5897/JASD2019.0539","issue":"5","page":"59–63","title":"Challenges of educational digital infrastructure in Africa: A tale of hope and disillusionment","volume":"11","author":[{"family":"Mukuni","given":"Joseph"}],"issued":{"date-parts":[["2019"]]}}}],"schema":"https://github.com/citation-style-language/schema/raw/master/csl-citation.json"} </w:instrText>
      </w:r>
      <w:r w:rsidR="00F57B7F">
        <w:rPr>
          <w:rFonts w:ascii="Times New Roman" w:hAnsi="Times New Roman" w:cs="Times New Roman"/>
          <w:sz w:val="24"/>
          <w:szCs w:val="24"/>
        </w:rPr>
        <w:fldChar w:fldCharType="separate"/>
      </w:r>
      <w:r w:rsidR="00F57B7F" w:rsidRPr="00F57B7F">
        <w:rPr>
          <w:rFonts w:ascii="Times New Roman" w:hAnsi="Times New Roman" w:cs="Times New Roman"/>
          <w:sz w:val="24"/>
        </w:rPr>
        <w:t>(Constancio, 2024; Mukuni, 2019)</w:t>
      </w:r>
      <w:r w:rsidR="00F57B7F">
        <w:rPr>
          <w:rFonts w:ascii="Times New Roman" w:hAnsi="Times New Roman" w:cs="Times New Roman"/>
          <w:sz w:val="24"/>
          <w:szCs w:val="24"/>
        </w:rPr>
        <w:fldChar w:fldCharType="end"/>
      </w:r>
      <w:r w:rsidRPr="006F436B">
        <w:rPr>
          <w:rFonts w:ascii="Times New Roman" w:hAnsi="Times New Roman" w:cs="Times New Roman"/>
          <w:sz w:val="24"/>
          <w:szCs w:val="24"/>
        </w:rPr>
        <w:t>.</w:t>
      </w:r>
    </w:p>
    <w:p w:rsidR="00231225" w:rsidRPr="006F436B" w:rsidRDefault="00231225"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 xml:space="preserve">In Ghana, ICT has been prioritised in educational reform. The Ministry of Education’s ICT in </w:t>
      </w:r>
      <w:r w:rsidR="00F57B7F">
        <w:rPr>
          <w:rFonts w:ascii="Times New Roman" w:hAnsi="Times New Roman" w:cs="Times New Roman"/>
          <w:sz w:val="24"/>
          <w:szCs w:val="24"/>
        </w:rPr>
        <w:fldChar w:fldCharType="begin"/>
      </w:r>
      <w:r w:rsidR="00F57B7F">
        <w:rPr>
          <w:rFonts w:ascii="Times New Roman" w:hAnsi="Times New Roman" w:cs="Times New Roman"/>
          <w:sz w:val="24"/>
          <w:szCs w:val="24"/>
        </w:rPr>
        <w:instrText xml:space="preserve"> ADDIN ZOTERO_ITEM CSL_CITATION {"citationID":"SXC0Bvbm","properties":{"formattedCitation":"(Ministry of Education, 2015)","plainCitation":"(Ministry of Education, 2015)","noteIndex":0},"citationItems":[{"id":140,"uris":["http://zotero.org/users/local/f8lbiVcG/items/P2ZPCW67"],"itemData":{"id":140,"type":"document","title":"ICT in Education Policy","URL":"https://planipolis.iiep.unesco.org/sites/planipolis/files/ressources/ghana_ict_in_education_policy_august_2015.pdf","author":[{"family":"Ministry of Education","given":"Ghana"}],"issued":{"date-parts":[["2015"]]}}}],"schema":"https://github.com/citation-style-language/schema/raw/master/csl-citation.json"} </w:instrText>
      </w:r>
      <w:r w:rsidR="00F57B7F">
        <w:rPr>
          <w:rFonts w:ascii="Times New Roman" w:hAnsi="Times New Roman" w:cs="Times New Roman"/>
          <w:sz w:val="24"/>
          <w:szCs w:val="24"/>
        </w:rPr>
        <w:fldChar w:fldCharType="separate"/>
      </w:r>
      <w:r w:rsidR="00F57B7F" w:rsidRPr="00F57B7F">
        <w:rPr>
          <w:rFonts w:ascii="Times New Roman" w:hAnsi="Times New Roman" w:cs="Times New Roman"/>
          <w:sz w:val="24"/>
        </w:rPr>
        <w:t>(Ministry of Education, 2015)</w:t>
      </w:r>
      <w:r w:rsidR="00F57B7F">
        <w:rPr>
          <w:rFonts w:ascii="Times New Roman" w:hAnsi="Times New Roman" w:cs="Times New Roman"/>
          <w:sz w:val="24"/>
          <w:szCs w:val="24"/>
        </w:rPr>
        <w:fldChar w:fldCharType="end"/>
      </w:r>
      <w:r w:rsidR="00F57B7F">
        <w:rPr>
          <w:rFonts w:ascii="Times New Roman" w:hAnsi="Times New Roman" w:cs="Times New Roman"/>
          <w:sz w:val="24"/>
          <w:szCs w:val="24"/>
          <w:lang w:val="en-US"/>
        </w:rPr>
        <w:t xml:space="preserve"> </w:t>
      </w:r>
      <w:r w:rsidRPr="006F436B">
        <w:rPr>
          <w:rFonts w:ascii="Times New Roman" w:hAnsi="Times New Roman" w:cs="Times New Roman"/>
          <w:sz w:val="24"/>
          <w:szCs w:val="24"/>
        </w:rPr>
        <w:t xml:space="preserve">provides a framework for embedding ICT into pedagogy, strengthening teachers’ competencies, and ensuring equitable access. National initiatives, including the establishment of computer laboratories, provision of ICT resources through the Ghana Investment Fund for Electronic Communications (GIFEC), and teacher training workshops, highlight the state’s commitment to technology integration </w:t>
      </w:r>
      <w:r w:rsidR="00F57B7F">
        <w:rPr>
          <w:rFonts w:ascii="Times New Roman" w:hAnsi="Times New Roman" w:cs="Times New Roman"/>
          <w:sz w:val="24"/>
          <w:szCs w:val="24"/>
        </w:rPr>
        <w:fldChar w:fldCharType="begin"/>
      </w:r>
      <w:r w:rsidR="00F57B7F">
        <w:rPr>
          <w:rFonts w:ascii="Times New Roman" w:hAnsi="Times New Roman" w:cs="Times New Roman"/>
          <w:sz w:val="24"/>
          <w:szCs w:val="24"/>
        </w:rPr>
        <w:instrText xml:space="preserve"> ADDIN ZOTERO_ITEM CSL_CITATION {"citationID":"WrledVTo","properties":{"formattedCitation":"(Adarkwah, 2021)","plainCitation":"(Adarkwah, 2021)","noteIndex":0},"citationItems":[{"id":142,"uris":["http://zotero.org/users/local/f8lbiVcG/items/3R57CVAR"],"itemData":{"id":142,"type":"article-journal","container-title":"Education and Information Technologies","DOI":"10.1007/s10639-020-10320-z","page":"1665–1685","title":"“I’m not against online teaching, but what about us?” ICT in Ghana post-COVID-19","volume":"26","author":[{"family":"Adarkwah","given":"Martin"}],"issued":{"date-parts":[["2021"]]}}}],"schema":"https://github.com/citation-style-language/schema/raw/master/csl-citation.json"} </w:instrText>
      </w:r>
      <w:r w:rsidR="00F57B7F">
        <w:rPr>
          <w:rFonts w:ascii="Times New Roman" w:hAnsi="Times New Roman" w:cs="Times New Roman"/>
          <w:sz w:val="24"/>
          <w:szCs w:val="24"/>
        </w:rPr>
        <w:fldChar w:fldCharType="separate"/>
      </w:r>
      <w:r w:rsidR="00F57B7F" w:rsidRPr="00F57B7F">
        <w:rPr>
          <w:rFonts w:ascii="Times New Roman" w:hAnsi="Times New Roman" w:cs="Times New Roman"/>
          <w:sz w:val="24"/>
        </w:rPr>
        <w:t>(Adarkwah, 2021)</w:t>
      </w:r>
      <w:r w:rsidR="00F57B7F">
        <w:rPr>
          <w:rFonts w:ascii="Times New Roman" w:hAnsi="Times New Roman" w:cs="Times New Roman"/>
          <w:sz w:val="24"/>
          <w:szCs w:val="24"/>
        </w:rPr>
        <w:fldChar w:fldCharType="end"/>
      </w:r>
      <w:r w:rsidRPr="006F436B">
        <w:rPr>
          <w:rFonts w:ascii="Times New Roman" w:hAnsi="Times New Roman" w:cs="Times New Roman"/>
          <w:sz w:val="24"/>
          <w:szCs w:val="24"/>
        </w:rPr>
        <w:t>. At the basic school level, ICT has been incorporated into the curriculum to promote early digital literacy.</w:t>
      </w:r>
    </w:p>
    <w:p w:rsidR="00231225" w:rsidRPr="006F436B" w:rsidRDefault="00231225"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 xml:space="preserve">Nonetheless, effective ICT use in classrooms remains inconsistent. Teachers acknowledge ICT’s benefits, yet adoption is constrained by infrastructural challenges, unreliable electricity, and limited professional development opportunities, particularly in rural schools </w:t>
      </w:r>
      <w:r w:rsidR="00F57B7F">
        <w:rPr>
          <w:rFonts w:ascii="Times New Roman" w:hAnsi="Times New Roman" w:cs="Times New Roman"/>
          <w:sz w:val="24"/>
          <w:szCs w:val="24"/>
        </w:rPr>
        <w:fldChar w:fldCharType="begin"/>
      </w:r>
      <w:r w:rsidR="00F57B7F">
        <w:rPr>
          <w:rFonts w:ascii="Times New Roman" w:hAnsi="Times New Roman" w:cs="Times New Roman"/>
          <w:sz w:val="24"/>
          <w:szCs w:val="24"/>
        </w:rPr>
        <w:instrText xml:space="preserve"> ADDIN ZOTERO_ITEM CSL_CITATION {"citationID":"BNsYIy6G","properties":{"formattedCitation":"(Arkorful et al., 2021; Buabeng-Andoh, 2012)","plainCitation":"(Arkorful et al., 2021; Buabeng-Andoh, 2012)","noteIndex":0},"citationItems":[{"id":143,"uris":["http://zotero.org/users/local/f8lbiVcG/items/ZTWCG6PD"],"itemData":{"id":143,"type":"article-journal","container-title":"Education and Information Technologies","DOI":"10.1007/s10639-020-10426-7","page":"3771–3787","title":"Integration of Information and Communication Technology in Teaching: Initial Perspectives of Senior High School Teachers in Ghana","volume":"26","author":[{"family":"Arkorful","given":"Valentina"},{"family":"Barfi","given":"Kwaku Anhwere"},{"family":"Aboagye","given":"Isaac Kwame"}],"issued":{"date-parts":[["2021"]]}}},{"id":41,"uris":["http://zotero.org/users/local/f8lbiVcG/items/XYIRSK35"],"itemData":{"id":41,"type":"article-journal","container-title":"International Journal of Education and Development using Information and Communication Technology","issue":"1","page":"136–155","title":"Factors Influencing Teachers’ Adoption and Integration of Information and Communication Technology into Teaching: A Review of the Literature","volume":"8","author":[{"family":"Buabeng-Andoh","given":"Charles"}],"issued":{"date-parts":[["2012"]]}}}],"schema":"https://github.com/citation-style-language/schema/raw/master/csl-citation.json"} </w:instrText>
      </w:r>
      <w:r w:rsidR="00F57B7F">
        <w:rPr>
          <w:rFonts w:ascii="Times New Roman" w:hAnsi="Times New Roman" w:cs="Times New Roman"/>
          <w:sz w:val="24"/>
          <w:szCs w:val="24"/>
        </w:rPr>
        <w:fldChar w:fldCharType="separate"/>
      </w:r>
      <w:r w:rsidR="00F57B7F" w:rsidRPr="00F57B7F">
        <w:rPr>
          <w:rFonts w:ascii="Times New Roman" w:hAnsi="Times New Roman" w:cs="Times New Roman"/>
          <w:sz w:val="24"/>
        </w:rPr>
        <w:t>(Arkorful et al., 2021; Buabeng-Andoh, 2012)</w:t>
      </w:r>
      <w:r w:rsidR="00F57B7F">
        <w:rPr>
          <w:rFonts w:ascii="Times New Roman" w:hAnsi="Times New Roman" w:cs="Times New Roman"/>
          <w:sz w:val="24"/>
          <w:szCs w:val="24"/>
        </w:rPr>
        <w:fldChar w:fldCharType="end"/>
      </w:r>
      <w:r w:rsidRPr="006F436B">
        <w:rPr>
          <w:rFonts w:ascii="Times New Roman" w:hAnsi="Times New Roman" w:cs="Times New Roman"/>
          <w:sz w:val="24"/>
          <w:szCs w:val="24"/>
        </w:rPr>
        <w:t xml:space="preserve">. Since teachers’ attitudes strongly influence whether ICT resources are adopted, their perceptions are critical to the success of integration efforts </w:t>
      </w:r>
      <w:r w:rsidR="00F57B7F">
        <w:rPr>
          <w:rFonts w:ascii="Times New Roman" w:hAnsi="Times New Roman" w:cs="Times New Roman"/>
          <w:sz w:val="24"/>
          <w:szCs w:val="24"/>
        </w:rPr>
        <w:fldChar w:fldCharType="begin"/>
      </w:r>
      <w:r w:rsidR="00F57B7F">
        <w:rPr>
          <w:rFonts w:ascii="Times New Roman" w:hAnsi="Times New Roman" w:cs="Times New Roman"/>
          <w:sz w:val="24"/>
          <w:szCs w:val="24"/>
        </w:rPr>
        <w:instrText xml:space="preserve"> ADDIN ZOTERO_ITEM CSL_CITATION {"citationID":"ZNu8psT8","properties":{"formattedCitation":"(Gyamfi, 2017)","plainCitation":"(Gyamfi, 2017)","noteIndex":0},"citationItems":[{"id":150,"uris":["http://zotero.org/users/local/f8lbiVcG/items/JBKTJM8Q"],"itemData":{"id":150,"type":"article-journal","container-title":"International Journal of Education and Development using Information and Communication Technology","issue":"1","page":"69–85","title":"Pre-service teachers’ attitude towards information and communication technology usage: A Ghanaian survey","volume":"13","author":[{"family":"Gyamfi","given":"Samuel Adu"}],"issued":{"date-parts":[["2017"]]}}}],"schema":"https://github.com/citation-style-language/schema/raw/master/csl-citation.json"} </w:instrText>
      </w:r>
      <w:r w:rsidR="00F57B7F">
        <w:rPr>
          <w:rFonts w:ascii="Times New Roman" w:hAnsi="Times New Roman" w:cs="Times New Roman"/>
          <w:sz w:val="24"/>
          <w:szCs w:val="24"/>
        </w:rPr>
        <w:fldChar w:fldCharType="separate"/>
      </w:r>
      <w:r w:rsidR="00F57B7F" w:rsidRPr="00F57B7F">
        <w:rPr>
          <w:rFonts w:ascii="Times New Roman" w:hAnsi="Times New Roman" w:cs="Times New Roman"/>
          <w:sz w:val="24"/>
        </w:rPr>
        <w:t>(Gyamfi, 2017)</w:t>
      </w:r>
      <w:r w:rsidR="00F57B7F">
        <w:rPr>
          <w:rFonts w:ascii="Times New Roman" w:hAnsi="Times New Roman" w:cs="Times New Roman"/>
          <w:sz w:val="24"/>
          <w:szCs w:val="24"/>
        </w:rPr>
        <w:fldChar w:fldCharType="end"/>
      </w:r>
      <w:r w:rsidRPr="006F436B">
        <w:rPr>
          <w:rFonts w:ascii="Times New Roman" w:hAnsi="Times New Roman" w:cs="Times New Roman"/>
          <w:sz w:val="24"/>
          <w:szCs w:val="24"/>
        </w:rPr>
        <w:t>.</w:t>
      </w:r>
    </w:p>
    <w:p w:rsidR="00231225" w:rsidRPr="006F436B" w:rsidRDefault="00231225"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 xml:space="preserve">This study therefore investigates the attitudes of basic school teachers in Ghana’s Central Region toward ICT integration in lesson delivery. It further examines how demographic and </w:t>
      </w:r>
      <w:r w:rsidRPr="006F436B">
        <w:rPr>
          <w:rFonts w:ascii="Times New Roman" w:hAnsi="Times New Roman" w:cs="Times New Roman"/>
          <w:sz w:val="24"/>
          <w:szCs w:val="24"/>
        </w:rPr>
        <w:lastRenderedPageBreak/>
        <w:t>professional characteristics influence these attitudes, and explores the barriers teachers face in utilising ICT.</w:t>
      </w:r>
    </w:p>
    <w:p w:rsidR="00231225" w:rsidRPr="006F436B" w:rsidRDefault="00231225" w:rsidP="006F436B">
      <w:pPr>
        <w:spacing w:line="480" w:lineRule="auto"/>
        <w:rPr>
          <w:rFonts w:ascii="Times New Roman" w:hAnsi="Times New Roman" w:cs="Times New Roman"/>
          <w:sz w:val="24"/>
          <w:szCs w:val="24"/>
        </w:rPr>
      </w:pPr>
      <w:r w:rsidRPr="006F436B">
        <w:rPr>
          <w:rStyle w:val="Strong"/>
          <w:rFonts w:ascii="Times New Roman" w:hAnsi="Times New Roman" w:cs="Times New Roman"/>
          <w:bCs w:val="0"/>
          <w:sz w:val="24"/>
          <w:szCs w:val="24"/>
        </w:rPr>
        <w:t>Background</w:t>
      </w:r>
    </w:p>
    <w:p w:rsidR="00231225" w:rsidRPr="006F436B" w:rsidRDefault="00231225"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 xml:space="preserve">Globally, the integration of Information and Communication Technology (ICT) into education is viewed as a catalyst for improving teaching quality, expanding access to knowledge, and equipping learners with the digital skills required for the 21st century </w:t>
      </w:r>
      <w:r w:rsidR="00F57B7F">
        <w:rPr>
          <w:rFonts w:ascii="Times New Roman" w:hAnsi="Times New Roman" w:cs="Times New Roman"/>
          <w:sz w:val="24"/>
          <w:szCs w:val="24"/>
        </w:rPr>
        <w:fldChar w:fldCharType="begin"/>
      </w:r>
      <w:r w:rsidR="00F57B7F">
        <w:rPr>
          <w:rFonts w:ascii="Times New Roman" w:hAnsi="Times New Roman" w:cs="Times New Roman"/>
          <w:sz w:val="24"/>
          <w:szCs w:val="24"/>
        </w:rPr>
        <w:instrText xml:space="preserve"> ADDIN ZOTERO_ITEM CSL_CITATION {"citationID":"o4n9C5dH","properties":{"formattedCitation":"(UNESCO, 2015)","plainCitation":"(UNESCO, 2015)","noteIndex":0},"citationItems":[{"id":136,"uris":["http://zotero.org/users/local/f8lbiVcG/items/E3X34LD5"],"itemData":{"id":136,"type":"document","title":"ICT in Education: A Critical Enabler for Sustainable Development","URL":"https://www.unesco.org/en/digital-competencies-skills/ict-cft","author":[{"literal":"UNESCO"}],"issued":{"date-parts":[["2015"]]}}}],"schema":"https://github.com/citation-style-language/schema/raw/master/csl-citation.json"} </w:instrText>
      </w:r>
      <w:r w:rsidR="00F57B7F">
        <w:rPr>
          <w:rFonts w:ascii="Times New Roman" w:hAnsi="Times New Roman" w:cs="Times New Roman"/>
          <w:sz w:val="24"/>
          <w:szCs w:val="24"/>
        </w:rPr>
        <w:fldChar w:fldCharType="separate"/>
      </w:r>
      <w:r w:rsidR="00F57B7F" w:rsidRPr="00F57B7F">
        <w:rPr>
          <w:rFonts w:ascii="Times New Roman" w:hAnsi="Times New Roman" w:cs="Times New Roman"/>
          <w:sz w:val="24"/>
        </w:rPr>
        <w:t>(UNESCO, 2015)</w:t>
      </w:r>
      <w:r w:rsidR="00F57B7F">
        <w:rPr>
          <w:rFonts w:ascii="Times New Roman" w:hAnsi="Times New Roman" w:cs="Times New Roman"/>
          <w:sz w:val="24"/>
          <w:szCs w:val="24"/>
        </w:rPr>
        <w:fldChar w:fldCharType="end"/>
      </w:r>
      <w:r w:rsidR="00F57B7F">
        <w:rPr>
          <w:rFonts w:ascii="Times New Roman" w:hAnsi="Times New Roman" w:cs="Times New Roman"/>
          <w:sz w:val="24"/>
          <w:szCs w:val="24"/>
          <w:lang w:val="en-US"/>
        </w:rPr>
        <w:t>.</w:t>
      </w:r>
      <w:r w:rsidRPr="006F436B">
        <w:rPr>
          <w:rFonts w:ascii="Times New Roman" w:hAnsi="Times New Roman" w:cs="Times New Roman"/>
          <w:sz w:val="24"/>
          <w:szCs w:val="24"/>
        </w:rPr>
        <w:t xml:space="preserve"> In Sub-Saharan Africa, many governments have adopted ICT-in-education policies, but implementation has often been constrained by infrastructural, financial, and capacity-related challenges </w:t>
      </w:r>
      <w:r w:rsidR="00F57B7F">
        <w:rPr>
          <w:rFonts w:ascii="Times New Roman" w:hAnsi="Times New Roman" w:cs="Times New Roman"/>
          <w:sz w:val="24"/>
          <w:szCs w:val="24"/>
        </w:rPr>
        <w:fldChar w:fldCharType="begin"/>
      </w:r>
      <w:r w:rsidR="00F57B7F">
        <w:rPr>
          <w:rFonts w:ascii="Times New Roman" w:hAnsi="Times New Roman" w:cs="Times New Roman"/>
          <w:sz w:val="24"/>
          <w:szCs w:val="24"/>
        </w:rPr>
        <w:instrText xml:space="preserve"> ADDIN ZOTERO_ITEM CSL_CITATION {"citationID":"U6xFc0Mj","properties":{"formattedCitation":"(Constancio, 2024; Mukuni, 2019)","plainCitation":"(Constancio, 2024; Mukuni, 2019)","noteIndex":0},"citationItems":[{"id":139,"uris":["http://zotero.org/users/local/f8lbiVcG/items/RALWGSYC"],"itemData":{"id":139,"type":"article-journal","container-title":"Policy Futures in Education","DOI":"10.1177/14782103241282373","title":"The digital divide research in sub-Saharan education: Representations, localisation of elements, and theoretical implications","URL":"https://journals.sagepub.com/doi/pdf/10.1177/14782103241282373","author":[{"family":"Constancio","given":"Felippe"}],"issued":{"date-parts":[["2024"]]}}},{"id":138,"uris":["http://zotero.org/users/local/f8lbiVcG/items/RHUHTI7V"],"itemData":{"id":138,"type":"article-journal","container-title":"Journal of African Studies and Development","DOI":"10.5897/JASD2019.0539","issue":"5","page":"59–63","title":"Challenges of educational digital infrastructure in Africa: A tale of hope and disillusionment","volume":"11","author":[{"family":"Mukuni","given":"Joseph"}],"issued":{"date-parts":[["2019"]]}}}],"schema":"https://github.com/citation-style-language/schema/raw/master/csl-citation.json"} </w:instrText>
      </w:r>
      <w:r w:rsidR="00F57B7F">
        <w:rPr>
          <w:rFonts w:ascii="Times New Roman" w:hAnsi="Times New Roman" w:cs="Times New Roman"/>
          <w:sz w:val="24"/>
          <w:szCs w:val="24"/>
        </w:rPr>
        <w:fldChar w:fldCharType="separate"/>
      </w:r>
      <w:r w:rsidR="00F57B7F" w:rsidRPr="00F57B7F">
        <w:rPr>
          <w:rFonts w:ascii="Times New Roman" w:hAnsi="Times New Roman" w:cs="Times New Roman"/>
          <w:sz w:val="24"/>
        </w:rPr>
        <w:t>(Constancio, 2024; Mukuni, 2019)</w:t>
      </w:r>
      <w:r w:rsidR="00F57B7F">
        <w:rPr>
          <w:rFonts w:ascii="Times New Roman" w:hAnsi="Times New Roman" w:cs="Times New Roman"/>
          <w:sz w:val="24"/>
          <w:szCs w:val="24"/>
        </w:rPr>
        <w:fldChar w:fldCharType="end"/>
      </w:r>
      <w:r w:rsidRPr="006F436B">
        <w:rPr>
          <w:rFonts w:ascii="Times New Roman" w:hAnsi="Times New Roman" w:cs="Times New Roman"/>
          <w:sz w:val="24"/>
          <w:szCs w:val="24"/>
        </w:rPr>
        <w:t>.</w:t>
      </w:r>
    </w:p>
    <w:p w:rsidR="00231225" w:rsidRPr="006F436B" w:rsidRDefault="00231225"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 xml:space="preserve">In Ghana, ICT has been placed at the centre of educational reform. The Ministry of Education’s ICT in Education Policy </w:t>
      </w:r>
      <w:r w:rsidR="00A57CBD">
        <w:rPr>
          <w:rFonts w:ascii="Times New Roman" w:hAnsi="Times New Roman" w:cs="Times New Roman"/>
          <w:sz w:val="24"/>
          <w:szCs w:val="24"/>
        </w:rPr>
        <w:fldChar w:fldCharType="begin"/>
      </w:r>
      <w:r w:rsidR="00A57CBD">
        <w:rPr>
          <w:rFonts w:ascii="Times New Roman" w:hAnsi="Times New Roman" w:cs="Times New Roman"/>
          <w:sz w:val="24"/>
          <w:szCs w:val="24"/>
        </w:rPr>
        <w:instrText xml:space="preserve"> ADDIN ZOTERO_ITEM CSL_CITATION {"citationID":"7yubEMJZ","properties":{"formattedCitation":"(Ministry of Education, 2015)","plainCitation":"(Ministry of Education, 2015)","noteIndex":0},"citationItems":[{"id":140,"uris":["http://zotero.org/users/local/f8lbiVcG/items/P2ZPCW67"],"itemData":{"id":140,"type":"document","title":"ICT in Education Policy","URL":"https://planipolis.iiep.unesco.org/sites/planipolis/files/ressources/ghana_ict_in_education_policy_august_2015.pdf","author":[{"family":"Ministry of Education","given":"Ghana"}],"issued":{"date-parts":[["2015"]]}}}],"schema":"https://github.com/citation-style-language/schema/raw/master/csl-citation.json"} </w:instrText>
      </w:r>
      <w:r w:rsidR="00A57CBD">
        <w:rPr>
          <w:rFonts w:ascii="Times New Roman" w:hAnsi="Times New Roman" w:cs="Times New Roman"/>
          <w:sz w:val="24"/>
          <w:szCs w:val="24"/>
        </w:rPr>
        <w:fldChar w:fldCharType="separate"/>
      </w:r>
      <w:r w:rsidR="00A57CBD" w:rsidRPr="00A57CBD">
        <w:rPr>
          <w:rFonts w:ascii="Times New Roman" w:hAnsi="Times New Roman" w:cs="Times New Roman"/>
          <w:sz w:val="24"/>
        </w:rPr>
        <w:t>(Ministry of Education, 2015)</w:t>
      </w:r>
      <w:r w:rsidR="00A57CBD">
        <w:rPr>
          <w:rFonts w:ascii="Times New Roman" w:hAnsi="Times New Roman" w:cs="Times New Roman"/>
          <w:sz w:val="24"/>
          <w:szCs w:val="24"/>
        </w:rPr>
        <w:fldChar w:fldCharType="end"/>
      </w:r>
      <w:r w:rsidR="00A57CBD">
        <w:rPr>
          <w:rFonts w:ascii="Times New Roman" w:hAnsi="Times New Roman" w:cs="Times New Roman"/>
          <w:sz w:val="24"/>
          <w:szCs w:val="24"/>
          <w:lang w:val="en-US"/>
        </w:rPr>
        <w:t xml:space="preserve"> </w:t>
      </w:r>
      <w:r w:rsidRPr="006F436B">
        <w:rPr>
          <w:rFonts w:ascii="Times New Roman" w:hAnsi="Times New Roman" w:cs="Times New Roman"/>
          <w:sz w:val="24"/>
          <w:szCs w:val="24"/>
        </w:rPr>
        <w:t xml:space="preserve">outlines strategies to integrate ICT into pedagogy, enhance teacher competencies, and ensure equitable student access. Interventions such as the distribution of ICT equipment through the Ghana Investment Fund for Electronic Communications (GIFEC), the establishment of computer laboratories, and teacher training workshops demonstrate strong policy commitment </w:t>
      </w:r>
      <w:r w:rsidR="00A57CBD">
        <w:rPr>
          <w:rFonts w:ascii="Times New Roman" w:hAnsi="Times New Roman" w:cs="Times New Roman"/>
          <w:sz w:val="24"/>
          <w:szCs w:val="24"/>
        </w:rPr>
        <w:fldChar w:fldCharType="begin"/>
      </w:r>
      <w:r w:rsidR="00A57CBD">
        <w:rPr>
          <w:rFonts w:ascii="Times New Roman" w:hAnsi="Times New Roman" w:cs="Times New Roman"/>
          <w:sz w:val="24"/>
          <w:szCs w:val="24"/>
        </w:rPr>
        <w:instrText xml:space="preserve"> ADDIN ZOTERO_ITEM CSL_CITATION {"citationID":"VZ8nQ4hS","properties":{"formattedCitation":"(Adarkwah, 2021)","plainCitation":"(Adarkwah, 2021)","noteIndex":0},"citationItems":[{"id":142,"uris":["http://zotero.org/users/local/f8lbiVcG/items/3R57CVAR"],"itemData":{"id":142,"type":"article-journal","container-title":"Education and Information Technologies","DOI":"10.1007/s10639-020-10320-z","page":"1665–1685","title":"“I’m not against online teaching, but what about us?” ICT in Ghana post-COVID-19","volume":"26","author":[{"family":"Adarkwah","given":"Martin"}],"issued":{"date-parts":[["2021"]]}}}],"schema":"https://github.com/citation-style-language/schema/raw/master/csl-citation.json"} </w:instrText>
      </w:r>
      <w:r w:rsidR="00A57CBD">
        <w:rPr>
          <w:rFonts w:ascii="Times New Roman" w:hAnsi="Times New Roman" w:cs="Times New Roman"/>
          <w:sz w:val="24"/>
          <w:szCs w:val="24"/>
        </w:rPr>
        <w:fldChar w:fldCharType="separate"/>
      </w:r>
      <w:r w:rsidR="00A57CBD" w:rsidRPr="00A57CBD">
        <w:rPr>
          <w:rFonts w:ascii="Times New Roman" w:hAnsi="Times New Roman" w:cs="Times New Roman"/>
          <w:sz w:val="24"/>
        </w:rPr>
        <w:t>(Adarkwah, 2021)</w:t>
      </w:r>
      <w:r w:rsidR="00A57CBD">
        <w:rPr>
          <w:rFonts w:ascii="Times New Roman" w:hAnsi="Times New Roman" w:cs="Times New Roman"/>
          <w:sz w:val="24"/>
          <w:szCs w:val="24"/>
        </w:rPr>
        <w:fldChar w:fldCharType="end"/>
      </w:r>
      <w:r w:rsidRPr="006F436B">
        <w:rPr>
          <w:rFonts w:ascii="Times New Roman" w:hAnsi="Times New Roman" w:cs="Times New Roman"/>
          <w:sz w:val="24"/>
          <w:szCs w:val="24"/>
        </w:rPr>
        <w:t>. At the basic school level, ICT is a compulsory subject intended to foster digital literacy from an early stage.</w:t>
      </w:r>
    </w:p>
    <w:p w:rsidR="00231225" w:rsidRPr="006F436B" w:rsidRDefault="00231225"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 xml:space="preserve">Despite these initiatives, ICT integration in Ghanaian classrooms remains uneven. Teachers generally acknowledge ICT’s pedagogical benefits, but actual usage is limited by barriers such as inadequate infrastructure, unreliable electricity, poor internet connectivity, and insufficient professional development </w:t>
      </w:r>
      <w:r w:rsidR="00A57CBD">
        <w:rPr>
          <w:rFonts w:ascii="Times New Roman" w:hAnsi="Times New Roman" w:cs="Times New Roman"/>
          <w:sz w:val="24"/>
          <w:szCs w:val="24"/>
        </w:rPr>
        <w:fldChar w:fldCharType="begin"/>
      </w:r>
      <w:r w:rsidR="00A57CBD">
        <w:rPr>
          <w:rFonts w:ascii="Times New Roman" w:hAnsi="Times New Roman" w:cs="Times New Roman"/>
          <w:sz w:val="24"/>
          <w:szCs w:val="24"/>
        </w:rPr>
        <w:instrText xml:space="preserve"> ADDIN ZOTERO_ITEM CSL_CITATION {"citationID":"pBqTABCR","properties":{"formattedCitation":"(Arkorful et al., 2021; Buabeng-Andoh, 2012)","plainCitation":"(Arkorful et al., 2021; Buabeng-Andoh, 2012)","noteIndex":0},"citationItems":[{"id":143,"uris":["http://zotero.org/users/local/f8lbiVcG/items/ZTWCG6PD"],"itemData":{"id":143,"type":"article-journal","container-title":"Education and Information Technologies","DOI":"10.1007/s10639-020-10426-7","page":"3771–3787","title":"Integration of Information and Communication Technology in Teaching: Initial Perspectives of Senior High School Teachers in Ghana","volume":"26","author":[{"family":"Arkorful","given":"Valentina"},{"family":"Barfi","given":"Kwaku Anhwere"},{"family":"Aboagye","given":"Isaac Kwame"}],"issued":{"date-parts":[["2021"]]}}},{"id":41,"uris":["http://zotero.org/users/local/f8lbiVcG/items/XYIRSK35"],"itemData":{"id":41,"type":"article-journal","container-title":"International Journal of Education and Development using Information and Communication Technology","issue":"1","page":"136–155","title":"Factors Influencing Teachers’ Adoption and Integration of Information and Communication Technology into Teaching: A Review of the Literature","volume":"8","author":[{"family":"Buabeng-Andoh","given":"Charles"}],"issued":{"date-parts":[["2012"]]}}}],"schema":"https://github.com/citation-style-language/schema/raw/master/csl-citation.json"} </w:instrText>
      </w:r>
      <w:r w:rsidR="00A57CBD">
        <w:rPr>
          <w:rFonts w:ascii="Times New Roman" w:hAnsi="Times New Roman" w:cs="Times New Roman"/>
          <w:sz w:val="24"/>
          <w:szCs w:val="24"/>
        </w:rPr>
        <w:fldChar w:fldCharType="separate"/>
      </w:r>
      <w:r w:rsidR="00A57CBD" w:rsidRPr="00A57CBD">
        <w:rPr>
          <w:rFonts w:ascii="Times New Roman" w:hAnsi="Times New Roman" w:cs="Times New Roman"/>
          <w:sz w:val="24"/>
        </w:rPr>
        <w:t>(Arkorful et al., 2021; Buabeng-Andoh, 2012)</w:t>
      </w:r>
      <w:r w:rsidR="00A57CBD">
        <w:rPr>
          <w:rFonts w:ascii="Times New Roman" w:hAnsi="Times New Roman" w:cs="Times New Roman"/>
          <w:sz w:val="24"/>
          <w:szCs w:val="24"/>
        </w:rPr>
        <w:fldChar w:fldCharType="end"/>
      </w:r>
      <w:r w:rsidRPr="006F436B">
        <w:rPr>
          <w:rFonts w:ascii="Times New Roman" w:hAnsi="Times New Roman" w:cs="Times New Roman"/>
          <w:sz w:val="24"/>
          <w:szCs w:val="24"/>
        </w:rPr>
        <w:t xml:space="preserve">. These constraints are especially pronounced in rural and peri-urban schools, where disparities in resources and training opportunities create unequal conditions for ICT adoption </w:t>
      </w:r>
      <w:r w:rsidR="00A57CBD">
        <w:rPr>
          <w:rFonts w:ascii="Times New Roman" w:hAnsi="Times New Roman" w:cs="Times New Roman"/>
          <w:sz w:val="24"/>
          <w:szCs w:val="24"/>
        </w:rPr>
        <w:fldChar w:fldCharType="begin"/>
      </w:r>
      <w:r w:rsidR="00A57CBD">
        <w:rPr>
          <w:rFonts w:ascii="Times New Roman" w:hAnsi="Times New Roman" w:cs="Times New Roman"/>
          <w:sz w:val="24"/>
          <w:szCs w:val="24"/>
        </w:rPr>
        <w:instrText xml:space="preserve"> ADDIN ZOTERO_ITEM CSL_CITATION {"citationID":"gFfaesRA","properties":{"formattedCitation":"(Effah et al., 2023; Natia &amp; Al-hassan, 2015)","plainCitation":"(Effah et al., 2023; Natia &amp; Al-hassan, 2015)","noteIndex":0},"citationItems":[{"id":148,"uris":["http://zotero.org/users/local/f8lbiVcG/items/AJ4LDMBQ"],"itemData":{"id":148,"type":"article-journal","container-title":"Campus-Wide Information Systems","DOI":"10.1108/IJILT-04-2023-0045","issue":"3","page":"262–279","title":"Developing Classroom ICT Teaching Techniques for Teachers in Rural Ghana Without Access to Computers or Internet: A Framework Based on Literature Review","volume":"41","author":[{"family":"Effah","given":"Paul"},{"family":"Ofosu-Asare","given":"Yaw"},{"family":"Agyemang","given":"Kwame"}],"issued":{"date-parts":[["2023"]]}}},{"id":147,"uris":["http://zotero.org/users/local/f8lbiVcG/items/7VBFRJTN"],"itemData":{"id":147,"type":"article-journal","container-title":"International Journal of Education and Development using Information and Communication Technology","issue":"2","page":"113–125","title":"Promoting Teaching and Learning in Ghanaian Basic Schools through ICT","volume":"11","author":[{"family":"Natia","given":"James Adam"},{"family":"Al-hassan","given":"Seidu"}],"issued":{"date-parts":[["2015"]]}}}],"schema":"https://github.com/citation-style-language/schema/raw/master/csl-citation.json"} </w:instrText>
      </w:r>
      <w:r w:rsidR="00A57CBD">
        <w:rPr>
          <w:rFonts w:ascii="Times New Roman" w:hAnsi="Times New Roman" w:cs="Times New Roman"/>
          <w:sz w:val="24"/>
          <w:szCs w:val="24"/>
        </w:rPr>
        <w:fldChar w:fldCharType="separate"/>
      </w:r>
      <w:r w:rsidR="00A57CBD" w:rsidRPr="00A57CBD">
        <w:rPr>
          <w:rFonts w:ascii="Times New Roman" w:hAnsi="Times New Roman" w:cs="Times New Roman"/>
          <w:sz w:val="24"/>
        </w:rPr>
        <w:t>(Effah et al., 2023; Natia &amp; Al-hassan, 2015)</w:t>
      </w:r>
      <w:r w:rsidR="00A57CBD">
        <w:rPr>
          <w:rFonts w:ascii="Times New Roman" w:hAnsi="Times New Roman" w:cs="Times New Roman"/>
          <w:sz w:val="24"/>
          <w:szCs w:val="24"/>
        </w:rPr>
        <w:fldChar w:fldCharType="end"/>
      </w:r>
      <w:r w:rsidRPr="006F436B">
        <w:rPr>
          <w:rFonts w:ascii="Times New Roman" w:hAnsi="Times New Roman" w:cs="Times New Roman"/>
          <w:sz w:val="24"/>
          <w:szCs w:val="24"/>
        </w:rPr>
        <w:t>.</w:t>
      </w:r>
    </w:p>
    <w:p w:rsidR="00231225" w:rsidRPr="006F436B" w:rsidRDefault="00231225"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lastRenderedPageBreak/>
        <w:t>The Central Region provides a useful lens for examining these dynamics. As one of Ghana’s educational hubs, the region hosts several Colleges of Education and a diverse mix of urban, peri-urban, and rural basic schools. However, access to ICT infrastructure and training opportunities varies widely across districts. Urban schools are relatively better resourced, while rural schools often struggle with persistent infrastructural deficits. Such disparities raise questions about how teachers’ attitudes toward ICT are shaped in different contexts within the same region.</w:t>
      </w:r>
    </w:p>
    <w:p w:rsidR="00231225" w:rsidRPr="006F436B" w:rsidRDefault="00231225"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 xml:space="preserve">Since teachers’ attitudes strongly influence their willingness to integrate technology into lesson delivery, investigating these perspectives is critical. Positive attitudes are associated with creativity, adoption, and enhanced learner engagement </w:t>
      </w:r>
      <w:r w:rsidR="00A57CBD">
        <w:rPr>
          <w:rFonts w:ascii="Times New Roman" w:hAnsi="Times New Roman" w:cs="Times New Roman"/>
          <w:sz w:val="24"/>
          <w:szCs w:val="24"/>
        </w:rPr>
        <w:fldChar w:fldCharType="begin"/>
      </w:r>
      <w:r w:rsidR="00A57CBD">
        <w:rPr>
          <w:rFonts w:ascii="Times New Roman" w:hAnsi="Times New Roman" w:cs="Times New Roman"/>
          <w:sz w:val="24"/>
          <w:szCs w:val="24"/>
        </w:rPr>
        <w:instrText xml:space="preserve"> ADDIN ZOTERO_ITEM CSL_CITATION {"citationID":"rGFRNIcz","properties":{"formattedCitation":"(Gyamfi, 2017)","plainCitation":"(Gyamfi, 2017)","noteIndex":0},"citationItems":[{"id":150,"uris":["http://zotero.org/users/local/f8lbiVcG/items/JBKTJM8Q"],"itemData":{"id":150,"type":"article-journal","container-title":"International Journal of Education and Development using Information and Communication Technology","issue":"1","page":"69–85","title":"Pre-service teachers’ attitude towards information and communication technology usage: A Ghanaian survey","volume":"13","author":[{"family":"Gyamfi","given":"Samuel Adu"}],"issued":{"date-parts":[["2017"]]}}}],"schema":"https://github.com/citation-style-language/schema/raw/master/csl-citation.json"} </w:instrText>
      </w:r>
      <w:r w:rsidR="00A57CBD">
        <w:rPr>
          <w:rFonts w:ascii="Times New Roman" w:hAnsi="Times New Roman" w:cs="Times New Roman"/>
          <w:sz w:val="24"/>
          <w:szCs w:val="24"/>
        </w:rPr>
        <w:fldChar w:fldCharType="separate"/>
      </w:r>
      <w:r w:rsidR="00A57CBD" w:rsidRPr="00A57CBD">
        <w:rPr>
          <w:rFonts w:ascii="Times New Roman" w:hAnsi="Times New Roman" w:cs="Times New Roman"/>
          <w:sz w:val="24"/>
        </w:rPr>
        <w:t>(Gyamfi, 2017)</w:t>
      </w:r>
      <w:r w:rsidR="00A57CBD">
        <w:rPr>
          <w:rFonts w:ascii="Times New Roman" w:hAnsi="Times New Roman" w:cs="Times New Roman"/>
          <w:sz w:val="24"/>
          <w:szCs w:val="24"/>
        </w:rPr>
        <w:fldChar w:fldCharType="end"/>
      </w:r>
      <w:r w:rsidRPr="006F436B">
        <w:rPr>
          <w:rFonts w:ascii="Times New Roman" w:hAnsi="Times New Roman" w:cs="Times New Roman"/>
          <w:sz w:val="24"/>
          <w:szCs w:val="24"/>
        </w:rPr>
        <w:t>, whereas negative attitudes or low confidence can limit ICT use even when resources are available. This study therefore situates itself within the Central Region of Ghana to examine teachers’ attitudes, the demographic and professional factors that influence them, and the barriers that continue to affect effective ICT integration in basic schools.</w:t>
      </w:r>
    </w:p>
    <w:p w:rsidR="00231225" w:rsidRPr="006F436B" w:rsidRDefault="00231225" w:rsidP="006F436B">
      <w:pPr>
        <w:spacing w:line="480" w:lineRule="auto"/>
        <w:rPr>
          <w:rFonts w:ascii="Times New Roman" w:hAnsi="Times New Roman" w:cs="Times New Roman"/>
          <w:sz w:val="24"/>
          <w:szCs w:val="24"/>
        </w:rPr>
      </w:pPr>
      <w:r w:rsidRPr="006F436B">
        <w:rPr>
          <w:rStyle w:val="Strong"/>
          <w:rFonts w:ascii="Times New Roman" w:hAnsi="Times New Roman" w:cs="Times New Roman"/>
          <w:bCs w:val="0"/>
          <w:sz w:val="24"/>
          <w:szCs w:val="24"/>
        </w:rPr>
        <w:t>Literature Review</w:t>
      </w:r>
    </w:p>
    <w:p w:rsidR="00231225" w:rsidRPr="00A57CBD" w:rsidRDefault="00231225" w:rsidP="006F436B">
      <w:pPr>
        <w:spacing w:line="480" w:lineRule="auto"/>
        <w:rPr>
          <w:rFonts w:ascii="Times New Roman" w:hAnsi="Times New Roman" w:cs="Times New Roman"/>
          <w:b/>
          <w:sz w:val="24"/>
          <w:szCs w:val="24"/>
        </w:rPr>
      </w:pPr>
      <w:r w:rsidRPr="00A57CBD">
        <w:rPr>
          <w:rFonts w:ascii="Times New Roman" w:hAnsi="Times New Roman" w:cs="Times New Roman"/>
          <w:b/>
          <w:sz w:val="24"/>
          <w:szCs w:val="24"/>
        </w:rPr>
        <w:t>Attitudes of Basic School Teachers Toward ICT Integration</w:t>
      </w:r>
    </w:p>
    <w:p w:rsidR="00231225" w:rsidRPr="006F436B" w:rsidRDefault="00231225"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 xml:space="preserve">Research consistently shows that teachers in Ghana and across Sub-Saharan Africa generally hold positive perceptions of ICT as a tool for enhancing teaching and learning. </w:t>
      </w:r>
      <w:r w:rsidR="00A57CBD">
        <w:rPr>
          <w:rFonts w:ascii="Times New Roman" w:hAnsi="Times New Roman" w:cs="Times New Roman"/>
          <w:sz w:val="24"/>
          <w:szCs w:val="24"/>
        </w:rPr>
        <w:fldChar w:fldCharType="begin"/>
      </w:r>
      <w:r w:rsidR="00A57CBD">
        <w:rPr>
          <w:rFonts w:ascii="Times New Roman" w:hAnsi="Times New Roman" w:cs="Times New Roman"/>
          <w:sz w:val="24"/>
          <w:szCs w:val="24"/>
        </w:rPr>
        <w:instrText xml:space="preserve"> ADDIN ZOTERO_ITEM CSL_CITATION {"citationID":"4Ijr0MRw","properties":{"formattedCitation":"(Buabeng-Andoh, 2012)","plainCitation":"(Buabeng-Andoh, 2012)","noteIndex":0},"citationItems":[{"id":41,"uris":["http://zotero.org/users/local/f8lbiVcG/items/XYIRSK35"],"itemData":{"id":41,"type":"article-journal","container-title":"International Journal of Education and Development using Information and Communication Technology","issue":"1","page":"136–155","title":"Factors Influencing Teachers’ Adoption and Integration of Information and Communication Technology into Teaching: A Review of the Literature","volume":"8","author":[{"family":"Buabeng-Andoh","given":"Charles"}],"issued":{"date-parts":[["2012"]]}}}],"schema":"https://github.com/citation-style-language/schema/raw/master/csl-citation.json"} </w:instrText>
      </w:r>
      <w:r w:rsidR="00A57CBD">
        <w:rPr>
          <w:rFonts w:ascii="Times New Roman" w:hAnsi="Times New Roman" w:cs="Times New Roman"/>
          <w:sz w:val="24"/>
          <w:szCs w:val="24"/>
        </w:rPr>
        <w:fldChar w:fldCharType="separate"/>
      </w:r>
      <w:r w:rsidR="00A57CBD" w:rsidRPr="00A57CBD">
        <w:rPr>
          <w:rFonts w:ascii="Times New Roman" w:hAnsi="Times New Roman" w:cs="Times New Roman"/>
          <w:sz w:val="24"/>
        </w:rPr>
        <w:t>(Buabeng-Andoh, 2012)</w:t>
      </w:r>
      <w:r w:rsidR="00A57CBD">
        <w:rPr>
          <w:rFonts w:ascii="Times New Roman" w:hAnsi="Times New Roman" w:cs="Times New Roman"/>
          <w:sz w:val="24"/>
          <w:szCs w:val="24"/>
        </w:rPr>
        <w:fldChar w:fldCharType="end"/>
      </w:r>
      <w:r w:rsidRPr="006F436B">
        <w:rPr>
          <w:rFonts w:ascii="Times New Roman" w:hAnsi="Times New Roman" w:cs="Times New Roman"/>
          <w:sz w:val="24"/>
          <w:szCs w:val="24"/>
        </w:rPr>
        <w:t xml:space="preserve"> reported that teachers recognised ICT’s usefulness in lesson preparation and learner motivation. Similarly, </w:t>
      </w:r>
      <w:r w:rsidR="00A57CBD">
        <w:rPr>
          <w:rFonts w:ascii="Times New Roman" w:hAnsi="Times New Roman" w:cs="Times New Roman"/>
          <w:sz w:val="24"/>
          <w:szCs w:val="24"/>
        </w:rPr>
        <w:fldChar w:fldCharType="begin"/>
      </w:r>
      <w:r w:rsidR="00A57CBD">
        <w:rPr>
          <w:rFonts w:ascii="Times New Roman" w:hAnsi="Times New Roman" w:cs="Times New Roman"/>
          <w:sz w:val="24"/>
          <w:szCs w:val="24"/>
        </w:rPr>
        <w:instrText xml:space="preserve"> ADDIN ZOTERO_ITEM CSL_CITATION {"citationID":"K3Xa4ZNf","properties":{"formattedCitation":"(Gyamfi, 2017)","plainCitation":"(Gyamfi, 2017)","noteIndex":0},"citationItems":[{"id":150,"uris":["http://zotero.org/users/local/f8lbiVcG/items/JBKTJM8Q"],"itemData":{"id":150,"type":"article-journal","container-title":"International Journal of Education and Development using Information and Communication Technology","issue":"1","page":"69–85","title":"Pre-service teachers’ attitude towards information and communication technology usage: A Ghanaian survey","volume":"13","author":[{"family":"Gyamfi","given":"Samuel Adu"}],"issued":{"date-parts":[["2017"]]}}}],"schema":"https://github.com/citation-style-language/schema/raw/master/csl-citation.json"} </w:instrText>
      </w:r>
      <w:r w:rsidR="00A57CBD">
        <w:rPr>
          <w:rFonts w:ascii="Times New Roman" w:hAnsi="Times New Roman" w:cs="Times New Roman"/>
          <w:sz w:val="24"/>
          <w:szCs w:val="24"/>
        </w:rPr>
        <w:fldChar w:fldCharType="separate"/>
      </w:r>
      <w:r w:rsidR="00A57CBD" w:rsidRPr="00A57CBD">
        <w:rPr>
          <w:rFonts w:ascii="Times New Roman" w:hAnsi="Times New Roman" w:cs="Times New Roman"/>
          <w:sz w:val="24"/>
        </w:rPr>
        <w:t>(Gyamfi, 2017)</w:t>
      </w:r>
      <w:r w:rsidR="00A57CBD">
        <w:rPr>
          <w:rFonts w:ascii="Times New Roman" w:hAnsi="Times New Roman" w:cs="Times New Roman"/>
          <w:sz w:val="24"/>
          <w:szCs w:val="24"/>
        </w:rPr>
        <w:fldChar w:fldCharType="end"/>
      </w:r>
      <w:r w:rsidRPr="006F436B">
        <w:rPr>
          <w:rFonts w:ascii="Times New Roman" w:hAnsi="Times New Roman" w:cs="Times New Roman"/>
          <w:sz w:val="24"/>
          <w:szCs w:val="24"/>
        </w:rPr>
        <w:t xml:space="preserve"> found that pre-service teachers expressed favourable attitudes toward ICT use, particularly for its role in improving teaching outcomes. However, several studies have highlighted a gap between attitudes and classroom practice. </w:t>
      </w:r>
      <w:r w:rsidR="00A57CBD">
        <w:rPr>
          <w:rFonts w:ascii="Times New Roman" w:hAnsi="Times New Roman" w:cs="Times New Roman"/>
          <w:sz w:val="24"/>
          <w:szCs w:val="24"/>
        </w:rPr>
        <w:fldChar w:fldCharType="begin"/>
      </w:r>
      <w:r w:rsidR="00A57CBD">
        <w:rPr>
          <w:rFonts w:ascii="Times New Roman" w:hAnsi="Times New Roman" w:cs="Times New Roman"/>
          <w:sz w:val="24"/>
          <w:szCs w:val="24"/>
        </w:rPr>
        <w:instrText xml:space="preserve"> ADDIN ZOTERO_ITEM CSL_CITATION {"citationID":"1ctoMNSu","properties":{"formattedCitation":"(Arkorful et al., 2021)","plainCitation":"(Arkorful et al., 2021)","noteIndex":0},"citationItems":[{"id":143,"uris":["http://zotero.org/users/local/f8lbiVcG/items/ZTWCG6PD"],"itemData":{"id":143,"type":"article-journal","container-title":"Education and Information Technologies","DOI":"10.1007/s10639-020-10426-7","page":"3771–3787","title":"Integration of Information and Communication Technology in Teaching: Initial Perspectives of Senior High School Teachers in Ghana","volume":"26","author":[{"family":"Arkorful","given":"Valentina"},{"family":"Barfi","given":"Kwaku Anhwere"},{"family":"Aboagye","given":"Isaac Kwame"}],"issued":{"date-parts":[["2021"]]}}}],"schema":"https://github.com/citation-style-language/schema/raw/master/csl-citation.json"} </w:instrText>
      </w:r>
      <w:r w:rsidR="00A57CBD">
        <w:rPr>
          <w:rFonts w:ascii="Times New Roman" w:hAnsi="Times New Roman" w:cs="Times New Roman"/>
          <w:sz w:val="24"/>
          <w:szCs w:val="24"/>
        </w:rPr>
        <w:fldChar w:fldCharType="separate"/>
      </w:r>
      <w:r w:rsidR="00A57CBD" w:rsidRPr="00A57CBD">
        <w:rPr>
          <w:rFonts w:ascii="Times New Roman" w:hAnsi="Times New Roman" w:cs="Times New Roman"/>
          <w:sz w:val="24"/>
        </w:rPr>
        <w:t>(Arkorful et al., 2021)</w:t>
      </w:r>
      <w:r w:rsidR="00A57CBD">
        <w:rPr>
          <w:rFonts w:ascii="Times New Roman" w:hAnsi="Times New Roman" w:cs="Times New Roman"/>
          <w:sz w:val="24"/>
          <w:szCs w:val="24"/>
        </w:rPr>
        <w:fldChar w:fldCharType="end"/>
      </w:r>
      <w:r w:rsidRPr="006F436B">
        <w:rPr>
          <w:rFonts w:ascii="Times New Roman" w:hAnsi="Times New Roman" w:cs="Times New Roman"/>
          <w:sz w:val="24"/>
          <w:szCs w:val="24"/>
        </w:rPr>
        <w:t xml:space="preserve"> observed that although teachers valued ICT, integration was often limited to administrative support or basic presentation rather than interactive pedagogy. </w:t>
      </w:r>
      <w:r w:rsidR="00A57CBD">
        <w:rPr>
          <w:rFonts w:ascii="Times New Roman" w:hAnsi="Times New Roman" w:cs="Times New Roman"/>
          <w:sz w:val="24"/>
          <w:szCs w:val="24"/>
        </w:rPr>
        <w:lastRenderedPageBreak/>
        <w:fldChar w:fldCharType="begin"/>
      </w:r>
      <w:r w:rsidR="00A57CBD">
        <w:rPr>
          <w:rFonts w:ascii="Times New Roman" w:hAnsi="Times New Roman" w:cs="Times New Roman"/>
          <w:sz w:val="24"/>
          <w:szCs w:val="24"/>
        </w:rPr>
        <w:instrText xml:space="preserve"> ADDIN ZOTERO_ITEM CSL_CITATION {"citationID":"LFLUbQpd","properties":{"formattedCitation":"(Adarkwah, 2021)","plainCitation":"(Adarkwah, 2021)","noteIndex":0},"citationItems":[{"id":142,"uris":["http://zotero.org/users/local/f8lbiVcG/items/3R57CVAR"],"itemData":{"id":142,"type":"article-journal","container-title":"Education and Information Technologies","DOI":"10.1007/s10639-020-10320-z","page":"1665–1685","title":"“I’m not against online teaching, but what about us?” ICT in Ghana post-COVID-19","volume":"26","author":[{"family":"Adarkwah","given":"Martin"}],"issued":{"date-parts":[["2021"]]}}}],"schema":"https://github.com/citation-style-language/schema/raw/master/csl-citation.json"} </w:instrText>
      </w:r>
      <w:r w:rsidR="00A57CBD">
        <w:rPr>
          <w:rFonts w:ascii="Times New Roman" w:hAnsi="Times New Roman" w:cs="Times New Roman"/>
          <w:sz w:val="24"/>
          <w:szCs w:val="24"/>
        </w:rPr>
        <w:fldChar w:fldCharType="separate"/>
      </w:r>
      <w:r w:rsidR="00A57CBD" w:rsidRPr="00A57CBD">
        <w:rPr>
          <w:rFonts w:ascii="Times New Roman" w:hAnsi="Times New Roman" w:cs="Times New Roman"/>
          <w:sz w:val="24"/>
        </w:rPr>
        <w:t>(Adarkwah, 2021)</w:t>
      </w:r>
      <w:r w:rsidR="00A57CBD">
        <w:rPr>
          <w:rFonts w:ascii="Times New Roman" w:hAnsi="Times New Roman" w:cs="Times New Roman"/>
          <w:sz w:val="24"/>
          <w:szCs w:val="24"/>
        </w:rPr>
        <w:fldChar w:fldCharType="end"/>
      </w:r>
      <w:r w:rsidR="00A57CBD">
        <w:rPr>
          <w:rFonts w:ascii="Times New Roman" w:hAnsi="Times New Roman" w:cs="Times New Roman"/>
          <w:sz w:val="24"/>
          <w:szCs w:val="24"/>
          <w:lang w:val="en-US"/>
        </w:rPr>
        <w:t xml:space="preserve"> </w:t>
      </w:r>
      <w:r w:rsidRPr="006F436B">
        <w:rPr>
          <w:rFonts w:ascii="Times New Roman" w:hAnsi="Times New Roman" w:cs="Times New Roman"/>
          <w:sz w:val="24"/>
          <w:szCs w:val="24"/>
        </w:rPr>
        <w:t>further noted that while teachers endorse ICT in principle, infrastructural and curricular constraints reduce enthusiasm for its consistent use. These findings suggest that attitudes are broadly positive but may not always translate into meaningful adoption in classroom delivery.</w:t>
      </w:r>
    </w:p>
    <w:p w:rsidR="00231225" w:rsidRPr="00A57CBD" w:rsidRDefault="00231225" w:rsidP="006F436B">
      <w:pPr>
        <w:spacing w:line="480" w:lineRule="auto"/>
        <w:rPr>
          <w:rFonts w:ascii="Times New Roman" w:hAnsi="Times New Roman" w:cs="Times New Roman"/>
          <w:b/>
          <w:sz w:val="24"/>
          <w:szCs w:val="24"/>
        </w:rPr>
      </w:pPr>
      <w:r w:rsidRPr="00A57CBD">
        <w:rPr>
          <w:rFonts w:ascii="Times New Roman" w:hAnsi="Times New Roman" w:cs="Times New Roman"/>
          <w:b/>
          <w:sz w:val="24"/>
          <w:szCs w:val="24"/>
        </w:rPr>
        <w:t>Influence of Demographic and Professional Characteristics</w:t>
      </w:r>
    </w:p>
    <w:p w:rsidR="00231225" w:rsidRPr="006F436B" w:rsidRDefault="00231225"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 xml:space="preserve">Teachers’ demographic and professional characteristics are widely examined as determinants of ICT adoption. Training emerges as the strongest predictor, with studies showing that teachers who undergo ICT-focused professional development express greater confidence and more positive attitudes toward integration </w:t>
      </w:r>
      <w:r w:rsidR="00A57CBD">
        <w:rPr>
          <w:rFonts w:ascii="Times New Roman" w:hAnsi="Times New Roman" w:cs="Times New Roman"/>
          <w:sz w:val="24"/>
          <w:szCs w:val="24"/>
        </w:rPr>
        <w:fldChar w:fldCharType="begin"/>
      </w:r>
      <w:r w:rsidR="00A57CBD">
        <w:rPr>
          <w:rFonts w:ascii="Times New Roman" w:hAnsi="Times New Roman" w:cs="Times New Roman"/>
          <w:sz w:val="24"/>
          <w:szCs w:val="24"/>
        </w:rPr>
        <w:instrText xml:space="preserve"> ADDIN ZOTERO_ITEM CSL_CITATION {"citationID":"Sk7guiXf","properties":{"formattedCitation":"(Buabeng-Andoh, 2012; Gyamfi, 2017)","plainCitation":"(Buabeng-Andoh, 2012; Gyamfi, 2017)","noteIndex":0},"citationItems":[{"id":41,"uris":["http://zotero.org/users/local/f8lbiVcG/items/XYIRSK35"],"itemData":{"id":41,"type":"article-journal","container-title":"International Journal of Education and Development using Information and Communication Technology","issue":"1","page":"136–155","title":"Factors Influencing Teachers’ Adoption and Integration of Information and Communication Technology into Teaching: A Review of the Literature","volume":"8","author":[{"family":"Buabeng-Andoh","given":"Charles"}],"issued":{"date-parts":[["2012"]]}}},{"id":150,"uris":["http://zotero.org/users/local/f8lbiVcG/items/JBKTJM8Q"],"itemData":{"id":150,"type":"article-journal","container-title":"International Journal of Education and Development using Information and Communication Technology","issue":"1","page":"69–85","title":"Pre-service teachers’ attitude towards information and communication technology usage: A Ghanaian survey","volume":"13","author":[{"family":"Gyamfi","given":"Samuel Adu"}],"issued":{"date-parts":[["2017"]]}}}],"schema":"https://github.com/citation-style-language/schema/raw/master/csl-citation.json"} </w:instrText>
      </w:r>
      <w:r w:rsidR="00A57CBD">
        <w:rPr>
          <w:rFonts w:ascii="Times New Roman" w:hAnsi="Times New Roman" w:cs="Times New Roman"/>
          <w:sz w:val="24"/>
          <w:szCs w:val="24"/>
        </w:rPr>
        <w:fldChar w:fldCharType="separate"/>
      </w:r>
      <w:r w:rsidR="00A57CBD" w:rsidRPr="00A57CBD">
        <w:rPr>
          <w:rFonts w:ascii="Times New Roman" w:hAnsi="Times New Roman" w:cs="Times New Roman"/>
          <w:sz w:val="24"/>
        </w:rPr>
        <w:t>(Buabeng-Andoh, 2012; Gyamfi, 2017)</w:t>
      </w:r>
      <w:r w:rsidR="00A57CBD">
        <w:rPr>
          <w:rFonts w:ascii="Times New Roman" w:hAnsi="Times New Roman" w:cs="Times New Roman"/>
          <w:sz w:val="24"/>
          <w:szCs w:val="24"/>
        </w:rPr>
        <w:fldChar w:fldCharType="end"/>
      </w:r>
      <w:r w:rsidRPr="006F436B">
        <w:rPr>
          <w:rFonts w:ascii="Times New Roman" w:hAnsi="Times New Roman" w:cs="Times New Roman"/>
          <w:sz w:val="24"/>
          <w:szCs w:val="24"/>
        </w:rPr>
        <w:t xml:space="preserve">. Findings on age and teaching experience are less consistent. Some research suggests younger teachers are more confident in ICT use, but other studies indicate that with adequate training, age-related differences diminish significantly. Gender effects are similarly mixed: while minor disparities in ICT confidence have been observed, they tend to disappear once access and training are controlled for. Contextual factors such as school location also play a role, with urban teachers more likely to integrate ICT due to better access to infrastructure and clearer curricular alignment </w:t>
      </w:r>
      <w:r w:rsidR="00A57CBD">
        <w:rPr>
          <w:rFonts w:ascii="Times New Roman" w:hAnsi="Times New Roman" w:cs="Times New Roman"/>
          <w:sz w:val="24"/>
          <w:szCs w:val="24"/>
        </w:rPr>
        <w:fldChar w:fldCharType="begin"/>
      </w:r>
      <w:r w:rsidR="00A57CBD">
        <w:rPr>
          <w:rFonts w:ascii="Times New Roman" w:hAnsi="Times New Roman" w:cs="Times New Roman"/>
          <w:sz w:val="24"/>
          <w:szCs w:val="24"/>
        </w:rPr>
        <w:instrText xml:space="preserve"> ADDIN ZOTERO_ITEM CSL_CITATION {"citationID":"LsAOgl3e","properties":{"formattedCitation":"(Arkorful et al., 2021)","plainCitation":"(Arkorful et al., 2021)","noteIndex":0},"citationItems":[{"id":143,"uris":["http://zotero.org/users/local/f8lbiVcG/items/ZTWCG6PD"],"itemData":{"id":143,"type":"article-journal","container-title":"Education and Information Technologies","DOI":"10.1007/s10639-020-10426-7","page":"3771–3787","title":"Integration of Information and Communication Technology in Teaching: Initial Perspectives of Senior High School Teachers in Ghana","volume":"26","author":[{"family":"Arkorful","given":"Valentina"},{"family":"Barfi","given":"Kwaku Anhwere"},{"family":"Aboagye","given":"Isaac Kwame"}],"issued":{"date-parts":[["2021"]]}}}],"schema":"https://github.com/citation-style-language/schema/raw/master/csl-citation.json"} </w:instrText>
      </w:r>
      <w:r w:rsidR="00A57CBD">
        <w:rPr>
          <w:rFonts w:ascii="Times New Roman" w:hAnsi="Times New Roman" w:cs="Times New Roman"/>
          <w:sz w:val="24"/>
          <w:szCs w:val="24"/>
        </w:rPr>
        <w:fldChar w:fldCharType="separate"/>
      </w:r>
      <w:r w:rsidR="00A57CBD" w:rsidRPr="00A57CBD">
        <w:rPr>
          <w:rFonts w:ascii="Times New Roman" w:hAnsi="Times New Roman" w:cs="Times New Roman"/>
          <w:sz w:val="24"/>
        </w:rPr>
        <w:t>(Arkorful et al., 2021)</w:t>
      </w:r>
      <w:r w:rsidR="00A57CBD">
        <w:rPr>
          <w:rFonts w:ascii="Times New Roman" w:hAnsi="Times New Roman" w:cs="Times New Roman"/>
          <w:sz w:val="24"/>
          <w:szCs w:val="24"/>
        </w:rPr>
        <w:fldChar w:fldCharType="end"/>
      </w:r>
      <w:r w:rsidRPr="006F436B">
        <w:rPr>
          <w:rFonts w:ascii="Times New Roman" w:hAnsi="Times New Roman" w:cs="Times New Roman"/>
          <w:sz w:val="24"/>
          <w:szCs w:val="24"/>
        </w:rPr>
        <w:t>.</w:t>
      </w:r>
    </w:p>
    <w:p w:rsidR="00231225" w:rsidRPr="00A57CBD" w:rsidRDefault="00231225" w:rsidP="006F436B">
      <w:pPr>
        <w:spacing w:line="480" w:lineRule="auto"/>
        <w:rPr>
          <w:rFonts w:ascii="Times New Roman" w:hAnsi="Times New Roman" w:cs="Times New Roman"/>
          <w:b/>
          <w:sz w:val="24"/>
          <w:szCs w:val="24"/>
        </w:rPr>
      </w:pPr>
      <w:r w:rsidRPr="00A57CBD">
        <w:rPr>
          <w:rFonts w:ascii="Times New Roman" w:hAnsi="Times New Roman" w:cs="Times New Roman"/>
          <w:b/>
          <w:sz w:val="24"/>
          <w:szCs w:val="24"/>
        </w:rPr>
        <w:t>Barriers to ICT Integration in Lesson Delivery</w:t>
      </w:r>
    </w:p>
    <w:p w:rsidR="00231225" w:rsidRPr="006F436B" w:rsidRDefault="00231225"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Despite policy initiatives, barriers remain central to the ICT integration discourse. Infrastructural challenges</w:t>
      </w:r>
      <w:r w:rsidR="00E05D7D" w:rsidRPr="006F436B">
        <w:rPr>
          <w:rFonts w:ascii="Times New Roman" w:hAnsi="Times New Roman" w:cs="Times New Roman"/>
          <w:sz w:val="24"/>
          <w:szCs w:val="24"/>
          <w:lang w:val="en-US"/>
        </w:rPr>
        <w:t xml:space="preserve"> </w:t>
      </w:r>
      <w:r w:rsidRPr="006F436B">
        <w:rPr>
          <w:rFonts w:ascii="Times New Roman" w:hAnsi="Times New Roman" w:cs="Times New Roman"/>
          <w:sz w:val="24"/>
          <w:szCs w:val="24"/>
        </w:rPr>
        <w:t>including inadequate hardware, unreliable electricity, and poor internet connectivity</w:t>
      </w:r>
      <w:r w:rsidR="00E05D7D" w:rsidRPr="006F436B">
        <w:rPr>
          <w:rFonts w:ascii="Times New Roman" w:hAnsi="Times New Roman" w:cs="Times New Roman"/>
          <w:sz w:val="24"/>
          <w:szCs w:val="24"/>
          <w:lang w:val="en-US"/>
        </w:rPr>
        <w:t xml:space="preserve"> </w:t>
      </w:r>
      <w:r w:rsidRPr="006F436B">
        <w:rPr>
          <w:rFonts w:ascii="Times New Roman" w:hAnsi="Times New Roman" w:cs="Times New Roman"/>
          <w:sz w:val="24"/>
          <w:szCs w:val="24"/>
        </w:rPr>
        <w:t xml:space="preserve">are frequently cited as major constraints </w:t>
      </w:r>
      <w:r w:rsidR="00A57CBD">
        <w:rPr>
          <w:rFonts w:ascii="Times New Roman" w:hAnsi="Times New Roman" w:cs="Times New Roman"/>
          <w:sz w:val="24"/>
          <w:szCs w:val="24"/>
        </w:rPr>
        <w:fldChar w:fldCharType="begin"/>
      </w:r>
      <w:r w:rsidR="00A57CBD">
        <w:rPr>
          <w:rFonts w:ascii="Times New Roman" w:hAnsi="Times New Roman" w:cs="Times New Roman"/>
          <w:sz w:val="24"/>
          <w:szCs w:val="24"/>
        </w:rPr>
        <w:instrText xml:space="preserve"> ADDIN ZOTERO_ITEM CSL_CITATION {"citationID":"kHmB81wN","properties":{"formattedCitation":"(Arkorful et al., 2021; Buabeng-Andoh, 2012)","plainCitation":"(Arkorful et al., 2021; Buabeng-Andoh, 2012)","noteIndex":0},"citationItems":[{"id":143,"uris":["http://zotero.org/users/local/f8lbiVcG/items/ZTWCG6PD"],"itemData":{"id":143,"type":"article-journal","container-title":"Education and Information Technologies","DOI":"10.1007/s10639-020-10426-7","page":"3771–3787","title":"Integration of Information and Communication Technology in Teaching: Initial Perspectives of Senior High School Teachers in Ghana","volume":"26","author":[{"family":"Arkorful","given":"Valentina"},{"family":"Barfi","given":"Kwaku Anhwere"},{"family":"Aboagye","given":"Isaac Kwame"}],"issued":{"date-parts":[["2021"]]}}},{"id":41,"uris":["http://zotero.org/users/local/f8lbiVcG/items/XYIRSK35"],"itemData":{"id":41,"type":"article-journal","container-title":"International Journal of Education and Development using Information and Communication Technology","issue":"1","page":"136–155","title":"Factors Influencing Teachers’ Adoption and Integration of Information and Communication Technology into Teaching: A Review of the Literature","volume":"8","author":[{"family":"Buabeng-Andoh","given":"Charles"}],"issued":{"date-parts":[["2012"]]}}}],"schema":"https://github.com/citation-style-language/schema/raw/master/csl-citation.json"} </w:instrText>
      </w:r>
      <w:r w:rsidR="00A57CBD">
        <w:rPr>
          <w:rFonts w:ascii="Times New Roman" w:hAnsi="Times New Roman" w:cs="Times New Roman"/>
          <w:sz w:val="24"/>
          <w:szCs w:val="24"/>
        </w:rPr>
        <w:fldChar w:fldCharType="separate"/>
      </w:r>
      <w:r w:rsidR="00A57CBD" w:rsidRPr="00A57CBD">
        <w:rPr>
          <w:rFonts w:ascii="Times New Roman" w:hAnsi="Times New Roman" w:cs="Times New Roman"/>
          <w:sz w:val="24"/>
        </w:rPr>
        <w:t>(Arkorful et al., 2021; Buabeng-Andoh, 2012)</w:t>
      </w:r>
      <w:r w:rsidR="00A57CBD">
        <w:rPr>
          <w:rFonts w:ascii="Times New Roman" w:hAnsi="Times New Roman" w:cs="Times New Roman"/>
          <w:sz w:val="24"/>
          <w:szCs w:val="24"/>
        </w:rPr>
        <w:fldChar w:fldCharType="end"/>
      </w:r>
      <w:r w:rsidRPr="006F436B">
        <w:rPr>
          <w:rFonts w:ascii="Times New Roman" w:hAnsi="Times New Roman" w:cs="Times New Roman"/>
          <w:sz w:val="24"/>
          <w:szCs w:val="24"/>
        </w:rPr>
        <w:t xml:space="preserve">. Teacher training is another critical issue: </w:t>
      </w:r>
      <w:r w:rsidR="00A57CBD">
        <w:rPr>
          <w:rFonts w:ascii="Times New Roman" w:hAnsi="Times New Roman" w:cs="Times New Roman"/>
          <w:sz w:val="24"/>
          <w:szCs w:val="24"/>
        </w:rPr>
        <w:fldChar w:fldCharType="begin"/>
      </w:r>
      <w:r w:rsidR="00A57CBD">
        <w:rPr>
          <w:rFonts w:ascii="Times New Roman" w:hAnsi="Times New Roman" w:cs="Times New Roman"/>
          <w:sz w:val="24"/>
          <w:szCs w:val="24"/>
        </w:rPr>
        <w:instrText xml:space="preserve"> ADDIN ZOTERO_ITEM CSL_CITATION {"citationID":"UiE7lIm3","properties":{"formattedCitation":"(Gyamfi, 2017)","plainCitation":"(Gyamfi, 2017)","noteIndex":0},"citationItems":[{"id":150,"uris":["http://zotero.org/users/local/f8lbiVcG/items/JBKTJM8Q"],"itemData":{"id":150,"type":"article-journal","container-title":"International Journal of Education and Development using Information and Communication Technology","issue":"1","page":"69–85","title":"Pre-service teachers’ attitude towards information and communication technology usage: A Ghanaian survey","volume":"13","author":[{"family":"Gyamfi","given":"Samuel Adu"}],"issued":{"date-parts":[["2017"]]}}}],"schema":"https://github.com/citation-style-language/schema/raw/master/csl-citation.json"} </w:instrText>
      </w:r>
      <w:r w:rsidR="00A57CBD">
        <w:rPr>
          <w:rFonts w:ascii="Times New Roman" w:hAnsi="Times New Roman" w:cs="Times New Roman"/>
          <w:sz w:val="24"/>
          <w:szCs w:val="24"/>
        </w:rPr>
        <w:fldChar w:fldCharType="separate"/>
      </w:r>
      <w:r w:rsidR="00A57CBD" w:rsidRPr="00A57CBD">
        <w:rPr>
          <w:rFonts w:ascii="Times New Roman" w:hAnsi="Times New Roman" w:cs="Times New Roman"/>
          <w:sz w:val="24"/>
        </w:rPr>
        <w:t>(Gyamfi, 2017)</w:t>
      </w:r>
      <w:r w:rsidR="00A57CBD">
        <w:rPr>
          <w:rFonts w:ascii="Times New Roman" w:hAnsi="Times New Roman" w:cs="Times New Roman"/>
          <w:sz w:val="24"/>
          <w:szCs w:val="24"/>
        </w:rPr>
        <w:fldChar w:fldCharType="end"/>
      </w:r>
      <w:r w:rsidRPr="006F436B">
        <w:rPr>
          <w:rFonts w:ascii="Times New Roman" w:hAnsi="Times New Roman" w:cs="Times New Roman"/>
          <w:sz w:val="24"/>
          <w:szCs w:val="24"/>
        </w:rPr>
        <w:t xml:space="preserve"> emphasises that short workshops are insufficient, advocating instead for sustained professional development embedded in teachers’ practice. Leadership support and access to technical assistance also influence ICT use, with schools that provide encouragement and resources </w:t>
      </w:r>
      <w:r w:rsidRPr="006F436B">
        <w:rPr>
          <w:rFonts w:ascii="Times New Roman" w:hAnsi="Times New Roman" w:cs="Times New Roman"/>
          <w:sz w:val="24"/>
          <w:szCs w:val="24"/>
        </w:rPr>
        <w:lastRenderedPageBreak/>
        <w:t xml:space="preserve">demonstrating higher levels of integration. Curriculum pressures further complicate adoption, as many teachers perceive ICT as an added burden within an already dense syllabus </w:t>
      </w:r>
      <w:r w:rsidR="00A57CBD">
        <w:rPr>
          <w:rFonts w:ascii="Times New Roman" w:hAnsi="Times New Roman" w:cs="Times New Roman"/>
          <w:sz w:val="24"/>
          <w:szCs w:val="24"/>
        </w:rPr>
        <w:fldChar w:fldCharType="begin"/>
      </w:r>
      <w:r w:rsidR="00A57CBD">
        <w:rPr>
          <w:rFonts w:ascii="Times New Roman" w:hAnsi="Times New Roman" w:cs="Times New Roman"/>
          <w:sz w:val="24"/>
          <w:szCs w:val="24"/>
        </w:rPr>
        <w:instrText xml:space="preserve"> ADDIN ZOTERO_ITEM CSL_CITATION {"citationID":"f7PkoQiz","properties":{"formattedCitation":"(Adarkwah, 2021)","plainCitation":"(Adarkwah, 2021)","noteIndex":0},"citationItems":[{"id":142,"uris":["http://zotero.org/users/local/f8lbiVcG/items/3R57CVAR"],"itemData":{"id":142,"type":"article-journal","container-title":"Education and Information Technologies","DOI":"10.1007/s10639-020-10320-z","page":"1665–1685","title":"“I’m not against online teaching, but what about us?” ICT in Ghana post-COVID-19","volume":"26","author":[{"family":"Adarkwah","given":"Martin"}],"issued":{"date-parts":[["2021"]]}}}],"schema":"https://github.com/citation-style-language/schema/raw/master/csl-citation.json"} </w:instrText>
      </w:r>
      <w:r w:rsidR="00A57CBD">
        <w:rPr>
          <w:rFonts w:ascii="Times New Roman" w:hAnsi="Times New Roman" w:cs="Times New Roman"/>
          <w:sz w:val="24"/>
          <w:szCs w:val="24"/>
        </w:rPr>
        <w:fldChar w:fldCharType="separate"/>
      </w:r>
      <w:r w:rsidR="00A57CBD" w:rsidRPr="00A57CBD">
        <w:rPr>
          <w:rFonts w:ascii="Times New Roman" w:hAnsi="Times New Roman" w:cs="Times New Roman"/>
          <w:sz w:val="24"/>
        </w:rPr>
        <w:t>(Adarkwah, 2021)</w:t>
      </w:r>
      <w:r w:rsidR="00A57CBD">
        <w:rPr>
          <w:rFonts w:ascii="Times New Roman" w:hAnsi="Times New Roman" w:cs="Times New Roman"/>
          <w:sz w:val="24"/>
          <w:szCs w:val="24"/>
        </w:rPr>
        <w:fldChar w:fldCharType="end"/>
      </w:r>
      <w:r w:rsidRPr="006F436B">
        <w:rPr>
          <w:rFonts w:ascii="Times New Roman" w:hAnsi="Times New Roman" w:cs="Times New Roman"/>
          <w:sz w:val="24"/>
          <w:szCs w:val="24"/>
        </w:rPr>
        <w:t xml:space="preserve">. In rural districts of Ghana, these challenges are particularly acute, limiting teachers’ ability to move from positive attitudes to consistent practice </w:t>
      </w:r>
      <w:r w:rsidR="00223D7E">
        <w:rPr>
          <w:rFonts w:ascii="Times New Roman" w:hAnsi="Times New Roman" w:cs="Times New Roman"/>
          <w:sz w:val="24"/>
          <w:szCs w:val="24"/>
        </w:rPr>
        <w:fldChar w:fldCharType="begin"/>
      </w:r>
      <w:r w:rsidR="00223D7E">
        <w:rPr>
          <w:rFonts w:ascii="Times New Roman" w:hAnsi="Times New Roman" w:cs="Times New Roman"/>
          <w:sz w:val="24"/>
          <w:szCs w:val="24"/>
        </w:rPr>
        <w:instrText xml:space="preserve"> ADDIN ZOTERO_ITEM CSL_CITATION {"citationID":"WF6S0Idb","properties":{"formattedCitation":"(Effah et al., 2023; Natia &amp; Al-hassan, 2015)","plainCitation":"(Effah et al., 2023; Natia &amp; Al-hassan, 2015)","noteIndex":0},"citationItems":[{"id":148,"uris":["http://zotero.org/users/local/f8lbiVcG/items/AJ4LDMBQ"],"itemData":{"id":148,"type":"article-journal","container-title":"Campus-Wide Information Systems","DOI":"10.1108/IJILT-04-2023-0045","issue":"3","page":"262–279","title":"Developing Classroom ICT Teaching Techniques for Teachers in Rural Ghana Without Access to Computers or Internet: A Framework Based on Literature Review","volume":"41","author":[{"family":"Effah","given":"Paul"},{"family":"Ofosu-Asare","given":"Yaw"},{"family":"Agyemang","given":"Kwame"}],"issued":{"date-parts":[["2023"]]}}},{"id":147,"uris":["http://zotero.org/users/local/f8lbiVcG/items/7VBFRJTN"],"itemData":{"id":147,"type":"article-journal","container-title":"International Journal of Education and Development using Information and Communication Technology","issue":"2","page":"113–125","title":"Promoting Teaching and Learning in Ghanaian Basic Schools through ICT","volume":"11","author":[{"family":"Natia","given":"James Adam"},{"family":"Al-hassan","given":"Seidu"}],"issued":{"date-parts":[["2015"]]}}}],"schema":"https://github.com/citation-style-language/schema/raw/master/csl-citation.json"} </w:instrText>
      </w:r>
      <w:r w:rsidR="00223D7E">
        <w:rPr>
          <w:rFonts w:ascii="Times New Roman" w:hAnsi="Times New Roman" w:cs="Times New Roman"/>
          <w:sz w:val="24"/>
          <w:szCs w:val="24"/>
        </w:rPr>
        <w:fldChar w:fldCharType="separate"/>
      </w:r>
      <w:r w:rsidR="00223D7E" w:rsidRPr="00223D7E">
        <w:rPr>
          <w:rFonts w:ascii="Times New Roman" w:hAnsi="Times New Roman" w:cs="Times New Roman"/>
          <w:sz w:val="24"/>
        </w:rPr>
        <w:t>(Effah et al., 2023; Natia &amp; Al-hassan, 2015)</w:t>
      </w:r>
      <w:r w:rsidR="00223D7E">
        <w:rPr>
          <w:rFonts w:ascii="Times New Roman" w:hAnsi="Times New Roman" w:cs="Times New Roman"/>
          <w:sz w:val="24"/>
          <w:szCs w:val="24"/>
        </w:rPr>
        <w:fldChar w:fldCharType="end"/>
      </w:r>
      <w:r w:rsidRPr="006F436B">
        <w:rPr>
          <w:rFonts w:ascii="Times New Roman" w:hAnsi="Times New Roman" w:cs="Times New Roman"/>
          <w:sz w:val="24"/>
          <w:szCs w:val="24"/>
        </w:rPr>
        <w:t>.</w:t>
      </w:r>
    </w:p>
    <w:p w:rsidR="00231225" w:rsidRPr="00F57B7F" w:rsidRDefault="00231225" w:rsidP="006F436B">
      <w:pPr>
        <w:spacing w:line="480" w:lineRule="auto"/>
        <w:rPr>
          <w:rFonts w:ascii="Times New Roman" w:hAnsi="Times New Roman" w:cs="Times New Roman"/>
          <w:b/>
          <w:sz w:val="24"/>
          <w:szCs w:val="24"/>
        </w:rPr>
      </w:pPr>
      <w:r w:rsidRPr="00F57B7F">
        <w:rPr>
          <w:rFonts w:ascii="Times New Roman" w:hAnsi="Times New Roman" w:cs="Times New Roman"/>
          <w:b/>
          <w:sz w:val="24"/>
          <w:szCs w:val="24"/>
        </w:rPr>
        <w:t>Synthesis</w:t>
      </w:r>
    </w:p>
    <w:p w:rsidR="00F82BEF" w:rsidRPr="006F436B" w:rsidRDefault="00231225"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Overall, the literature shows that while teachers generally value ICT, integration in Ghana remains constrained by structural and contextual barriers. Training and competence are key determinants of positive attitudes, but infrastructural challenges, leadership support, and curriculum alignment significantly mediate actual usage. Existing studies have focused heavily on pre-service or senior high school teachers, leaving limited evidence on basic school teachers in regional contexts. This gap underscores the importance of examining ICT integration in Ghana’s Central Region, where disparities between urban and rural schools may shape teacher attitudes and practices in distinctive ways.</w:t>
      </w:r>
    </w:p>
    <w:p w:rsidR="00F82BEF" w:rsidRPr="006F436B" w:rsidRDefault="00F82BEF" w:rsidP="006F436B">
      <w:pPr>
        <w:spacing w:line="480" w:lineRule="auto"/>
        <w:rPr>
          <w:rFonts w:ascii="Times New Roman" w:hAnsi="Times New Roman" w:cs="Times New Roman"/>
          <w:sz w:val="24"/>
          <w:szCs w:val="24"/>
        </w:rPr>
      </w:pPr>
      <w:r w:rsidRPr="006F436B">
        <w:rPr>
          <w:rStyle w:val="Strong"/>
          <w:rFonts w:ascii="Times New Roman" w:hAnsi="Times New Roman" w:cs="Times New Roman"/>
          <w:bCs w:val="0"/>
          <w:sz w:val="24"/>
          <w:szCs w:val="24"/>
        </w:rPr>
        <w:t>Methodology</w:t>
      </w:r>
    </w:p>
    <w:p w:rsidR="00F82BEF" w:rsidRPr="00F57B7F" w:rsidRDefault="00F82BEF" w:rsidP="006F436B">
      <w:pPr>
        <w:spacing w:line="480" w:lineRule="auto"/>
        <w:rPr>
          <w:rFonts w:ascii="Times New Roman" w:hAnsi="Times New Roman" w:cs="Times New Roman"/>
          <w:b/>
          <w:sz w:val="24"/>
          <w:szCs w:val="24"/>
        </w:rPr>
      </w:pPr>
      <w:r w:rsidRPr="00F57B7F">
        <w:rPr>
          <w:rFonts w:ascii="Times New Roman" w:hAnsi="Times New Roman" w:cs="Times New Roman"/>
          <w:b/>
          <w:sz w:val="24"/>
          <w:szCs w:val="24"/>
        </w:rPr>
        <w:t>Research Design</w:t>
      </w:r>
    </w:p>
    <w:p w:rsidR="00F82BEF" w:rsidRPr="006F436B" w:rsidRDefault="00F82BEF"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 xml:space="preserve">This study adopted a </w:t>
      </w:r>
      <w:r w:rsidRPr="006F436B">
        <w:rPr>
          <w:rStyle w:val="Strong"/>
          <w:rFonts w:ascii="Times New Roman" w:hAnsi="Times New Roman" w:cs="Times New Roman"/>
          <w:sz w:val="24"/>
          <w:szCs w:val="24"/>
        </w:rPr>
        <w:t>quantitative descriptive survey design</w:t>
      </w:r>
      <w:r w:rsidRPr="006F436B">
        <w:rPr>
          <w:rFonts w:ascii="Times New Roman" w:hAnsi="Times New Roman" w:cs="Times New Roman"/>
          <w:sz w:val="24"/>
          <w:szCs w:val="24"/>
        </w:rPr>
        <w:t xml:space="preserve"> to investigate teachers’ attitudes toward the integration of ICT in lesson delivery in basic schools in Ghana’s Central Region. The design was appropriate because it enabled the collection of standardized data from a large number of respondents, allowing for statistical analysis of patterns in attitudes, demographic influences, and perceived barriers. Surveys are particularly useful in studies of attitudes and practices, as they facilitate the examination of relationships among variables across diverse teacher populations </w:t>
      </w:r>
      <w:r w:rsidR="00223D7E">
        <w:rPr>
          <w:rFonts w:ascii="Times New Roman" w:hAnsi="Times New Roman" w:cs="Times New Roman"/>
          <w:sz w:val="24"/>
          <w:szCs w:val="24"/>
        </w:rPr>
        <w:fldChar w:fldCharType="begin"/>
      </w:r>
      <w:r w:rsidR="00223D7E">
        <w:rPr>
          <w:rFonts w:ascii="Times New Roman" w:hAnsi="Times New Roman" w:cs="Times New Roman"/>
          <w:sz w:val="24"/>
          <w:szCs w:val="24"/>
        </w:rPr>
        <w:instrText xml:space="preserve"> ADDIN ZOTERO_ITEM CSL_CITATION {"citationID":"TtvKoirt","properties":{"formattedCitation":"(Creswell &amp; Poth, 2018)","plainCitation":"(Creswell &amp; Poth, 2018)","noteIndex":0},"citationItems":[{"id":206,"uris":["http://zotero.org/users/local/f8lbiVcG/items/U6M23U7M"],"itemData":{"id":206,"type":"book","edition":"4","event-place":"Thousand Oaks, CA","publisher":"Sage Publications","publisher-place":"Thousand Oaks, CA","title":"Qualitative Inquiry and Research Design: Choosing Among Five Approaches","author":[{"family":"Creswell","given":"John W."},{"family":"Poth","given":"Cheryl N."}],"issued":{"date-parts":[["2018"]]}}}],"schema":"https://github.com/citation-style-language/schema/raw/master/csl-citation.json"} </w:instrText>
      </w:r>
      <w:r w:rsidR="00223D7E">
        <w:rPr>
          <w:rFonts w:ascii="Times New Roman" w:hAnsi="Times New Roman" w:cs="Times New Roman"/>
          <w:sz w:val="24"/>
          <w:szCs w:val="24"/>
        </w:rPr>
        <w:fldChar w:fldCharType="separate"/>
      </w:r>
      <w:r w:rsidR="00223D7E" w:rsidRPr="00223D7E">
        <w:rPr>
          <w:rFonts w:ascii="Times New Roman" w:hAnsi="Times New Roman" w:cs="Times New Roman"/>
          <w:sz w:val="24"/>
        </w:rPr>
        <w:t>(Creswell &amp; Poth, 2018)</w:t>
      </w:r>
      <w:r w:rsidR="00223D7E">
        <w:rPr>
          <w:rFonts w:ascii="Times New Roman" w:hAnsi="Times New Roman" w:cs="Times New Roman"/>
          <w:sz w:val="24"/>
          <w:szCs w:val="24"/>
        </w:rPr>
        <w:fldChar w:fldCharType="end"/>
      </w:r>
      <w:r w:rsidRPr="006F436B">
        <w:rPr>
          <w:rFonts w:ascii="Times New Roman" w:hAnsi="Times New Roman" w:cs="Times New Roman"/>
          <w:sz w:val="24"/>
          <w:szCs w:val="24"/>
        </w:rPr>
        <w:t>.</w:t>
      </w:r>
    </w:p>
    <w:p w:rsidR="00F82BEF" w:rsidRPr="006F436B" w:rsidRDefault="00F82BEF" w:rsidP="006F436B">
      <w:pPr>
        <w:spacing w:line="480" w:lineRule="auto"/>
        <w:rPr>
          <w:rFonts w:ascii="Times New Roman" w:hAnsi="Times New Roman" w:cs="Times New Roman"/>
          <w:sz w:val="24"/>
          <w:szCs w:val="24"/>
        </w:rPr>
      </w:pPr>
    </w:p>
    <w:p w:rsidR="00F82BEF" w:rsidRPr="00F57B7F" w:rsidRDefault="00F82BEF" w:rsidP="006F436B">
      <w:pPr>
        <w:spacing w:line="480" w:lineRule="auto"/>
        <w:rPr>
          <w:rFonts w:ascii="Times New Roman" w:hAnsi="Times New Roman" w:cs="Times New Roman"/>
          <w:b/>
          <w:sz w:val="24"/>
          <w:szCs w:val="24"/>
        </w:rPr>
      </w:pPr>
      <w:r w:rsidRPr="00F57B7F">
        <w:rPr>
          <w:rFonts w:ascii="Times New Roman" w:hAnsi="Times New Roman" w:cs="Times New Roman"/>
          <w:b/>
          <w:sz w:val="24"/>
          <w:szCs w:val="24"/>
        </w:rPr>
        <w:lastRenderedPageBreak/>
        <w:t>Population and Sampling</w:t>
      </w:r>
    </w:p>
    <w:p w:rsidR="00E05D7D" w:rsidRPr="006F436B" w:rsidRDefault="00F82BEF"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 xml:space="preserve">The target population comprised all public basic school teachers in the Central Region of Ghana. According to the Ghana Education Service </w:t>
      </w:r>
      <w:r w:rsidR="00223D7E">
        <w:rPr>
          <w:rFonts w:ascii="Times New Roman" w:hAnsi="Times New Roman" w:cs="Times New Roman"/>
          <w:sz w:val="24"/>
          <w:szCs w:val="24"/>
        </w:rPr>
        <w:fldChar w:fldCharType="begin"/>
      </w:r>
      <w:r w:rsidR="00223D7E">
        <w:rPr>
          <w:rFonts w:ascii="Times New Roman" w:hAnsi="Times New Roman" w:cs="Times New Roman"/>
          <w:sz w:val="24"/>
          <w:szCs w:val="24"/>
        </w:rPr>
        <w:instrText xml:space="preserve"> ADDIN ZOTERO_ITEM CSL_CITATION {"citationID":"9Md8iTqr","properties":{"formattedCitation":"(Service, 2022; Torgbe, 2023)","plainCitation":"(Service, 2022; Torgbe, 2023)","noteIndex":0},"citationItems":[{"id":215,"uris":["http://zotero.org/users/local/f8lbiVcG/items/BNRSGTBM"],"itemData":{"id":215,"type":"document","title":"Ghana Education Sector Report","URL":"https://www.gipc.gov.gh/wp-content/uploads/2022/12/Ghanas-Education-Sector-Report.pdf","author":[{"family":"Service","given":"Ghana Education"}],"issued":{"date-parts":[["2022"]]}}},{"id":217,"uris":["http://zotero.org/users/local/f8lbiVcG/items/SWSMZW87"],"itemData":{"id":217,"type":"article-journal","container-title":"World Journal of Advanced Research and Reviews","DOI":"10.30574/wjarr.2023.20.2.2258","issue":"2","page":"1531–1543","title":"Examining the influence of teacher distribution, infrastructure development, and government funding on student educational attainment in rural Ghana","volume":"20","author":[{"family":"Torgbe","given":"Vida"}],"issued":{"date-parts":[["2023"]]}}}],"schema":"https://github.com/citation-style-language/schema/raw/master/csl-citation.json"} </w:instrText>
      </w:r>
      <w:r w:rsidR="00223D7E">
        <w:rPr>
          <w:rFonts w:ascii="Times New Roman" w:hAnsi="Times New Roman" w:cs="Times New Roman"/>
          <w:sz w:val="24"/>
          <w:szCs w:val="24"/>
        </w:rPr>
        <w:fldChar w:fldCharType="separate"/>
      </w:r>
      <w:r w:rsidR="004F0494" w:rsidRPr="004F0494">
        <w:rPr>
          <w:rFonts w:ascii="Times New Roman" w:hAnsi="Times New Roman" w:cs="Times New Roman"/>
          <w:sz w:val="24"/>
        </w:rPr>
        <w:t>(Service, 2022; Torgbe, 2023)</w:t>
      </w:r>
      <w:r w:rsidR="00223D7E">
        <w:rPr>
          <w:rFonts w:ascii="Times New Roman" w:hAnsi="Times New Roman" w:cs="Times New Roman"/>
          <w:sz w:val="24"/>
          <w:szCs w:val="24"/>
        </w:rPr>
        <w:fldChar w:fldCharType="end"/>
      </w:r>
      <w:r w:rsidRPr="006F436B">
        <w:rPr>
          <w:rFonts w:ascii="Times New Roman" w:hAnsi="Times New Roman" w:cs="Times New Roman"/>
          <w:sz w:val="24"/>
          <w:szCs w:val="24"/>
        </w:rPr>
        <w:t>, the region has over 20,000 teachers distributed across urban, peri-urban, and rural districts.</w:t>
      </w:r>
    </w:p>
    <w:p w:rsidR="00E05D7D" w:rsidRPr="006F436B" w:rsidRDefault="00F82BEF" w:rsidP="006F436B">
      <w:pPr>
        <w:spacing w:line="480" w:lineRule="auto"/>
        <w:rPr>
          <w:rFonts w:ascii="Times New Roman" w:hAnsi="Times New Roman" w:cs="Times New Roman"/>
          <w:sz w:val="24"/>
          <w:szCs w:val="24"/>
          <w:lang w:val="en-US"/>
        </w:rPr>
      </w:pPr>
      <w:r w:rsidRPr="006F436B">
        <w:rPr>
          <w:rFonts w:ascii="Times New Roman" w:hAnsi="Times New Roman" w:cs="Times New Roman"/>
          <w:sz w:val="24"/>
          <w:szCs w:val="24"/>
        </w:rPr>
        <w:t xml:space="preserve">A </w:t>
      </w:r>
      <w:r w:rsidRPr="006F436B">
        <w:rPr>
          <w:rStyle w:val="Strong"/>
          <w:rFonts w:ascii="Times New Roman" w:hAnsi="Times New Roman" w:cs="Times New Roman"/>
          <w:sz w:val="24"/>
          <w:szCs w:val="24"/>
        </w:rPr>
        <w:t>multistage sampling strategy</w:t>
      </w:r>
      <w:r w:rsidRPr="006F436B">
        <w:rPr>
          <w:rFonts w:ascii="Times New Roman" w:hAnsi="Times New Roman" w:cs="Times New Roman"/>
          <w:sz w:val="24"/>
          <w:szCs w:val="24"/>
        </w:rPr>
        <w:t xml:space="preserve"> was used</w:t>
      </w:r>
      <w:r w:rsidRPr="006F436B">
        <w:rPr>
          <w:rFonts w:ascii="Times New Roman" w:hAnsi="Times New Roman" w:cs="Times New Roman"/>
          <w:sz w:val="24"/>
          <w:szCs w:val="24"/>
          <w:lang w:val="en-US"/>
        </w:rPr>
        <w:t xml:space="preserve">, </w:t>
      </w:r>
      <w:r w:rsidRPr="006F436B">
        <w:rPr>
          <w:rStyle w:val="Strong"/>
          <w:rFonts w:ascii="Times New Roman" w:hAnsi="Times New Roman" w:cs="Times New Roman"/>
          <w:sz w:val="24"/>
          <w:szCs w:val="24"/>
        </w:rPr>
        <w:t>Stratified sampling</w:t>
      </w:r>
      <w:r w:rsidRPr="006F436B">
        <w:rPr>
          <w:rFonts w:ascii="Times New Roman" w:hAnsi="Times New Roman" w:cs="Times New Roman"/>
          <w:sz w:val="24"/>
          <w:szCs w:val="24"/>
        </w:rPr>
        <w:t xml:space="preserve"> ensured proportional representation of teachers from urban and rural districts</w:t>
      </w:r>
      <w:r w:rsidRPr="006F436B">
        <w:rPr>
          <w:rFonts w:ascii="Times New Roman" w:hAnsi="Times New Roman" w:cs="Times New Roman"/>
          <w:sz w:val="24"/>
          <w:szCs w:val="24"/>
          <w:lang w:val="en-US"/>
        </w:rPr>
        <w:t xml:space="preserve"> and </w:t>
      </w:r>
      <w:r w:rsidRPr="006F436B">
        <w:rPr>
          <w:rStyle w:val="Strong"/>
          <w:rFonts w:ascii="Times New Roman" w:hAnsi="Times New Roman" w:cs="Times New Roman"/>
          <w:sz w:val="24"/>
          <w:szCs w:val="24"/>
        </w:rPr>
        <w:t>Simple random sampling</w:t>
      </w:r>
      <w:r w:rsidRPr="006F436B">
        <w:rPr>
          <w:rFonts w:ascii="Times New Roman" w:hAnsi="Times New Roman" w:cs="Times New Roman"/>
          <w:sz w:val="24"/>
          <w:szCs w:val="24"/>
        </w:rPr>
        <w:t xml:space="preserve"> was employed within selected schools to identify teacher participants.</w:t>
      </w:r>
      <w:r w:rsidR="00E05D7D" w:rsidRPr="006F436B">
        <w:rPr>
          <w:rFonts w:ascii="Times New Roman" w:hAnsi="Times New Roman" w:cs="Times New Roman"/>
          <w:sz w:val="24"/>
          <w:szCs w:val="24"/>
          <w:lang w:val="en-US"/>
        </w:rPr>
        <w:t xml:space="preserve"> </w:t>
      </w:r>
    </w:p>
    <w:p w:rsidR="00F82BEF" w:rsidRPr="006F436B" w:rsidRDefault="00223D7E" w:rsidP="006F436B">
      <w:pPr>
        <w:spacing w:line="480" w:lineRule="auto"/>
        <w:rPr>
          <w:rFonts w:ascii="Times New Roman" w:hAnsi="Times New Roman" w:cs="Times New Roman"/>
          <w:sz w:val="24"/>
          <w:szCs w:val="24"/>
        </w:rPr>
      </w:pPr>
      <w:r w:rsidRPr="00223D7E">
        <w:rPr>
          <w:rFonts w:ascii="Times New Roman" w:hAnsi="Times New Roman" w:cs="Times New Roman"/>
          <w:sz w:val="24"/>
          <w:szCs w:val="24"/>
        </w:rPr>
        <w:t xml:space="preserve">The sample size was determined using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{"citationID":"kO5sp7Y5","properties":{"formattedCitation":"(Krejcie &amp; Morgan, 1970)","plainCitation":"(Krejcie &amp; Morgan, 1970)","noteIndex":0},"citationItems":[{"id":218,"uris":["http://zotero.org/users/local/f8lbiVcG/items/DUNNC5C3"],"itemData":{"id":218,"type":"article-journal","container-title":"Educational and Psychological Measurement","DOI":"10.1177/001316447003000308","issue":"3","page":"607–610","title":"Determining Sample Size for Research Activities","volume":"30","author":[{"family":"Krejcie","given":"Robert V."},{"family":"Morgan","given":"Daryle W."}],"issued":{"date-parts":[["1970"]]}}}],"schema":"https://github.com/citation-style-language/schema/raw/master/csl-citation.json"} </w:instrText>
      </w:r>
      <w:r>
        <w:rPr>
          <w:rFonts w:ascii="Times New Roman" w:hAnsi="Times New Roman" w:cs="Times New Roman"/>
          <w:sz w:val="24"/>
          <w:szCs w:val="24"/>
        </w:rPr>
        <w:fldChar w:fldCharType="separate"/>
      </w:r>
      <w:r w:rsidRPr="00223D7E">
        <w:rPr>
          <w:rFonts w:ascii="Times New Roman" w:hAnsi="Times New Roman" w:cs="Times New Roman"/>
          <w:sz w:val="24"/>
        </w:rPr>
        <w:t>(Krejcie &amp; Morgan, 1970)</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sidRPr="00223D7E">
        <w:rPr>
          <w:rFonts w:ascii="Times New Roman" w:hAnsi="Times New Roman" w:cs="Times New Roman"/>
          <w:sz w:val="24"/>
          <w:szCs w:val="24"/>
        </w:rPr>
        <w:t>sample size table, which recommends 377 respondents for a population of 20,000. To mitigate the impact of potential non-response, the target sample was increased to 400 teachers.</w:t>
      </w:r>
      <w:r w:rsidR="00F82BEF" w:rsidRPr="006F436B">
        <w:rPr>
          <w:rFonts w:ascii="Times New Roman" w:hAnsi="Times New Roman" w:cs="Times New Roman"/>
          <w:sz w:val="24"/>
          <w:szCs w:val="24"/>
        </w:rPr>
        <w:t xml:space="preserve"> Ultimately, </w:t>
      </w:r>
      <w:r w:rsidR="00F82BEF" w:rsidRPr="006F436B">
        <w:rPr>
          <w:rStyle w:val="Strong"/>
          <w:rFonts w:ascii="Times New Roman" w:hAnsi="Times New Roman" w:cs="Times New Roman"/>
          <w:sz w:val="24"/>
          <w:szCs w:val="24"/>
        </w:rPr>
        <w:t>300 valid responses</w:t>
      </w:r>
      <w:r w:rsidR="00F82BEF" w:rsidRPr="006F436B">
        <w:rPr>
          <w:rFonts w:ascii="Times New Roman" w:hAnsi="Times New Roman" w:cs="Times New Roman"/>
          <w:sz w:val="24"/>
          <w:szCs w:val="24"/>
        </w:rPr>
        <w:t xml:space="preserve"> were obtained and analysed, representing a 75% response rate.</w:t>
      </w:r>
    </w:p>
    <w:p w:rsidR="00F82BEF" w:rsidRPr="00F57B7F" w:rsidRDefault="00F82BEF" w:rsidP="006F436B">
      <w:pPr>
        <w:spacing w:line="480" w:lineRule="auto"/>
        <w:rPr>
          <w:rFonts w:ascii="Times New Roman" w:hAnsi="Times New Roman" w:cs="Times New Roman"/>
          <w:b/>
          <w:sz w:val="24"/>
          <w:szCs w:val="24"/>
        </w:rPr>
      </w:pPr>
      <w:r w:rsidRPr="00F57B7F">
        <w:rPr>
          <w:rFonts w:ascii="Times New Roman" w:hAnsi="Times New Roman" w:cs="Times New Roman"/>
          <w:b/>
          <w:sz w:val="24"/>
          <w:szCs w:val="24"/>
        </w:rPr>
        <w:t>Research Instrument</w:t>
      </w:r>
    </w:p>
    <w:p w:rsidR="00F82BEF" w:rsidRPr="006F436B" w:rsidRDefault="00F82BEF"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 xml:space="preserve">Data were collected using a </w:t>
      </w:r>
      <w:r w:rsidRPr="006F436B">
        <w:rPr>
          <w:rStyle w:val="Strong"/>
          <w:rFonts w:ascii="Times New Roman" w:hAnsi="Times New Roman" w:cs="Times New Roman"/>
          <w:sz w:val="24"/>
          <w:szCs w:val="24"/>
        </w:rPr>
        <w:t>structured questionnaire</w:t>
      </w:r>
      <w:r w:rsidRPr="006F436B">
        <w:rPr>
          <w:rFonts w:ascii="Times New Roman" w:hAnsi="Times New Roman" w:cs="Times New Roman"/>
          <w:sz w:val="24"/>
          <w:szCs w:val="24"/>
        </w:rPr>
        <w:t xml:space="preserve"> comprising four sections:</w:t>
      </w:r>
    </w:p>
    <w:p w:rsidR="00F82BEF" w:rsidRPr="006F436B" w:rsidRDefault="00F82BEF" w:rsidP="006F436B">
      <w:pPr>
        <w:spacing w:line="480" w:lineRule="auto"/>
        <w:rPr>
          <w:rFonts w:ascii="Times New Roman" w:hAnsi="Times New Roman" w:cs="Times New Roman"/>
          <w:sz w:val="24"/>
          <w:szCs w:val="24"/>
        </w:rPr>
      </w:pPr>
      <w:r w:rsidRPr="006F436B">
        <w:rPr>
          <w:rStyle w:val="Strong"/>
          <w:rFonts w:ascii="Times New Roman" w:hAnsi="Times New Roman" w:cs="Times New Roman"/>
          <w:sz w:val="24"/>
          <w:szCs w:val="24"/>
        </w:rPr>
        <w:t>Section A: Demographic Information</w:t>
      </w:r>
      <w:r w:rsidRPr="006F436B">
        <w:rPr>
          <w:rFonts w:ascii="Times New Roman" w:hAnsi="Times New Roman" w:cs="Times New Roman"/>
          <w:sz w:val="24"/>
          <w:szCs w:val="24"/>
        </w:rPr>
        <w:t xml:space="preserve"> – age, gender, teaching experience, qualification, subject taught, school location (urban/rural), and ICT training background.</w:t>
      </w:r>
      <w:r w:rsidRPr="006F436B">
        <w:rPr>
          <w:rFonts w:ascii="Times New Roman" w:hAnsi="Times New Roman" w:cs="Times New Roman"/>
          <w:sz w:val="24"/>
          <w:szCs w:val="24"/>
          <w:lang w:val="en-US"/>
        </w:rPr>
        <w:t xml:space="preserve"> </w:t>
      </w:r>
      <w:r w:rsidRPr="006F436B">
        <w:rPr>
          <w:rStyle w:val="Strong"/>
          <w:rFonts w:ascii="Times New Roman" w:hAnsi="Times New Roman" w:cs="Times New Roman"/>
          <w:sz w:val="24"/>
          <w:szCs w:val="24"/>
        </w:rPr>
        <w:t>Section B: Teachers’ Attitudes Toward ICT</w:t>
      </w:r>
      <w:r w:rsidRPr="006F436B">
        <w:rPr>
          <w:rFonts w:ascii="Times New Roman" w:hAnsi="Times New Roman" w:cs="Times New Roman"/>
          <w:sz w:val="24"/>
          <w:szCs w:val="24"/>
        </w:rPr>
        <w:t xml:space="preserve"> – 13 Likert-scale items adapted from the Technology Acceptance Model (Davis, 1989), assessing perceived usefulness, ease of use, and behavioural intentions.</w:t>
      </w:r>
      <w:r w:rsidRPr="006F436B">
        <w:rPr>
          <w:rFonts w:ascii="Times New Roman" w:hAnsi="Times New Roman" w:cs="Times New Roman"/>
          <w:sz w:val="24"/>
          <w:szCs w:val="24"/>
          <w:lang w:val="en-US"/>
        </w:rPr>
        <w:t xml:space="preserve"> </w:t>
      </w:r>
      <w:r w:rsidRPr="006F436B">
        <w:rPr>
          <w:rStyle w:val="Strong"/>
          <w:rFonts w:ascii="Times New Roman" w:hAnsi="Times New Roman" w:cs="Times New Roman"/>
          <w:sz w:val="24"/>
          <w:szCs w:val="24"/>
        </w:rPr>
        <w:t>Section C: ICT Integration Practices</w:t>
      </w:r>
      <w:r w:rsidRPr="006F436B">
        <w:rPr>
          <w:rFonts w:ascii="Times New Roman" w:hAnsi="Times New Roman" w:cs="Times New Roman"/>
          <w:sz w:val="24"/>
          <w:szCs w:val="24"/>
        </w:rPr>
        <w:t xml:space="preserve"> – 17 items measuring the frequency and types of ICT tools used in lesson preparation and delivery (e.g., presentation software, online resources, digital applications).</w:t>
      </w:r>
      <w:r w:rsidRPr="006F436B">
        <w:rPr>
          <w:rFonts w:ascii="Times New Roman" w:hAnsi="Times New Roman" w:cs="Times New Roman"/>
          <w:sz w:val="24"/>
          <w:szCs w:val="24"/>
          <w:lang w:val="en-US"/>
        </w:rPr>
        <w:t xml:space="preserve"> </w:t>
      </w:r>
      <w:r w:rsidRPr="006F436B">
        <w:rPr>
          <w:rStyle w:val="Strong"/>
          <w:rFonts w:ascii="Times New Roman" w:hAnsi="Times New Roman" w:cs="Times New Roman"/>
          <w:sz w:val="24"/>
          <w:szCs w:val="24"/>
        </w:rPr>
        <w:t>Section D: Barriers to ICT Integration</w:t>
      </w:r>
      <w:r w:rsidRPr="006F436B">
        <w:rPr>
          <w:rFonts w:ascii="Times New Roman" w:hAnsi="Times New Roman" w:cs="Times New Roman"/>
          <w:sz w:val="24"/>
          <w:szCs w:val="24"/>
        </w:rPr>
        <w:t xml:space="preserve"> – 20 items capturing infrastructural, professional, and systemic challenges such as lack of devices, unreliable electricity, workload pressures, and inadequate training.</w:t>
      </w:r>
    </w:p>
    <w:p w:rsidR="00F82BEF" w:rsidRPr="006F436B" w:rsidRDefault="00F82BEF"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lastRenderedPageBreak/>
        <w:t>Items were rated on a five-point Likert scale ranging from 1 (</w:t>
      </w:r>
      <w:r w:rsidRPr="006F436B">
        <w:rPr>
          <w:rStyle w:val="Strong"/>
          <w:rFonts w:ascii="Times New Roman" w:hAnsi="Times New Roman" w:cs="Times New Roman"/>
          <w:sz w:val="24"/>
          <w:szCs w:val="24"/>
        </w:rPr>
        <w:t>Strongly Disagree</w:t>
      </w:r>
      <w:r w:rsidRPr="006F436B">
        <w:rPr>
          <w:rFonts w:ascii="Times New Roman" w:hAnsi="Times New Roman" w:cs="Times New Roman"/>
          <w:sz w:val="24"/>
          <w:szCs w:val="24"/>
        </w:rPr>
        <w:t>) to 5 (</w:t>
      </w:r>
      <w:r w:rsidRPr="006F436B">
        <w:rPr>
          <w:rStyle w:val="Strong"/>
          <w:rFonts w:ascii="Times New Roman" w:hAnsi="Times New Roman" w:cs="Times New Roman"/>
          <w:sz w:val="24"/>
          <w:szCs w:val="24"/>
        </w:rPr>
        <w:t>Strongly Agree</w:t>
      </w:r>
      <w:r w:rsidRPr="006F436B">
        <w:rPr>
          <w:rFonts w:ascii="Times New Roman" w:hAnsi="Times New Roman" w:cs="Times New Roman"/>
          <w:sz w:val="24"/>
          <w:szCs w:val="24"/>
        </w:rPr>
        <w:t>).</w:t>
      </w:r>
    </w:p>
    <w:p w:rsidR="00F82BEF" w:rsidRPr="00F57B7F" w:rsidRDefault="00F82BEF" w:rsidP="006F436B">
      <w:pPr>
        <w:spacing w:line="480" w:lineRule="auto"/>
        <w:rPr>
          <w:rFonts w:ascii="Times New Roman" w:hAnsi="Times New Roman" w:cs="Times New Roman"/>
          <w:b/>
          <w:sz w:val="24"/>
          <w:szCs w:val="24"/>
        </w:rPr>
      </w:pPr>
      <w:r w:rsidRPr="00F57B7F">
        <w:rPr>
          <w:rFonts w:ascii="Times New Roman" w:hAnsi="Times New Roman" w:cs="Times New Roman"/>
          <w:b/>
          <w:sz w:val="24"/>
          <w:szCs w:val="24"/>
        </w:rPr>
        <w:t>Validity and Reliability</w:t>
      </w:r>
    </w:p>
    <w:p w:rsidR="008E31F9" w:rsidRPr="008E31F9" w:rsidRDefault="00F82BEF" w:rsidP="006F436B">
      <w:pPr>
        <w:spacing w:line="480" w:lineRule="auto"/>
        <w:rPr>
          <w:rFonts w:ascii="Times New Roman" w:hAnsi="Times New Roman" w:cs="Times New Roman"/>
          <w:sz w:val="24"/>
          <w:szCs w:val="24"/>
          <w:lang w:val="en-US"/>
        </w:rPr>
      </w:pPr>
      <w:r w:rsidRPr="006F436B">
        <w:rPr>
          <w:rFonts w:ascii="Times New Roman" w:hAnsi="Times New Roman" w:cs="Times New Roman"/>
          <w:sz w:val="24"/>
          <w:szCs w:val="24"/>
        </w:rPr>
        <w:t xml:space="preserve">The questionnaire was reviewed by experts in educational technology to establish </w:t>
      </w:r>
      <w:r w:rsidRPr="006F436B">
        <w:rPr>
          <w:rStyle w:val="Strong"/>
          <w:rFonts w:ascii="Times New Roman" w:hAnsi="Times New Roman" w:cs="Times New Roman"/>
          <w:sz w:val="24"/>
          <w:szCs w:val="24"/>
        </w:rPr>
        <w:t>content validity</w:t>
      </w:r>
      <w:r w:rsidRPr="006F436B">
        <w:rPr>
          <w:rFonts w:ascii="Times New Roman" w:hAnsi="Times New Roman" w:cs="Times New Roman"/>
          <w:sz w:val="24"/>
          <w:szCs w:val="24"/>
        </w:rPr>
        <w:t xml:space="preserve"> and piloted with a group of 30 teachers outside the study sample. </w:t>
      </w:r>
      <w:r w:rsidR="008E31F9" w:rsidRPr="008E31F9">
        <w:rPr>
          <w:rFonts w:ascii="Times New Roman" w:hAnsi="Times New Roman" w:cs="Times New Roman"/>
          <w:sz w:val="24"/>
          <w:szCs w:val="24"/>
        </w:rPr>
        <w:t xml:space="preserve">Minor revisions to item wording and structure were informed by feedback. Internal consistency reliability was assessed using Cronbach’s alpha, with coefficients ranging from 0.90 to 0.95 across the three main sections exceeding the threshold for excellent reliability as defined by </w:t>
      </w:r>
      <w:r w:rsidR="008E31F9">
        <w:rPr>
          <w:rFonts w:ascii="Times New Roman" w:hAnsi="Times New Roman" w:cs="Times New Roman"/>
          <w:sz w:val="24"/>
          <w:szCs w:val="24"/>
        </w:rPr>
        <w:fldChar w:fldCharType="begin"/>
      </w:r>
      <w:r w:rsidR="008E31F9">
        <w:rPr>
          <w:rFonts w:ascii="Times New Roman" w:hAnsi="Times New Roman" w:cs="Times New Roman"/>
          <w:sz w:val="24"/>
          <w:szCs w:val="24"/>
        </w:rPr>
        <w:instrText xml:space="preserve"> ADDIN ZOTERO_ITEM CSL_CITATION {"citationID":"WwEfHqtV","properties":{"formattedCitation":"(Nunnally, 1978)","plainCitation":"(Nunnally, 1978)","noteIndex":0},"citationItems":[{"id":219,"uris":["http://zotero.org/users/local/f8lbiVcG/items/U8NCPSW8"],"itemData":{"id":219,"type":"book","edition":"2","event-place":"New York","publisher":"McGraw-Hill","publisher-place":"New York","title":"Psychometric Theory","author":[{"family":"Nunnally","given":"Jum C."}],"issued":{"date-parts":[["1978"]]}}}],"schema":"https://github.com/citation-style-language/schema/raw/master/csl-citation.json"} </w:instrText>
      </w:r>
      <w:r w:rsidR="008E31F9">
        <w:rPr>
          <w:rFonts w:ascii="Times New Roman" w:hAnsi="Times New Roman" w:cs="Times New Roman"/>
          <w:sz w:val="24"/>
          <w:szCs w:val="24"/>
        </w:rPr>
        <w:fldChar w:fldCharType="separate"/>
      </w:r>
      <w:r w:rsidR="008E31F9" w:rsidRPr="008E31F9">
        <w:rPr>
          <w:rFonts w:ascii="Times New Roman" w:hAnsi="Times New Roman" w:cs="Times New Roman"/>
          <w:sz w:val="24"/>
        </w:rPr>
        <w:t>(Nunnally, 1978)</w:t>
      </w:r>
      <w:r w:rsidR="008E31F9">
        <w:rPr>
          <w:rFonts w:ascii="Times New Roman" w:hAnsi="Times New Roman" w:cs="Times New Roman"/>
          <w:sz w:val="24"/>
          <w:szCs w:val="24"/>
        </w:rPr>
        <w:fldChar w:fldCharType="end"/>
      </w:r>
      <w:r w:rsidR="008E31F9">
        <w:rPr>
          <w:rFonts w:ascii="Times New Roman" w:hAnsi="Times New Roman" w:cs="Times New Roman"/>
          <w:sz w:val="24"/>
          <w:szCs w:val="24"/>
          <w:lang w:val="en-US"/>
        </w:rPr>
        <w:t>.</w:t>
      </w:r>
    </w:p>
    <w:p w:rsidR="00F82BEF" w:rsidRPr="00F57B7F" w:rsidRDefault="00F82BEF" w:rsidP="006F436B">
      <w:pPr>
        <w:spacing w:line="480" w:lineRule="auto"/>
        <w:rPr>
          <w:rFonts w:ascii="Times New Roman" w:hAnsi="Times New Roman" w:cs="Times New Roman"/>
          <w:b/>
          <w:sz w:val="24"/>
          <w:szCs w:val="24"/>
        </w:rPr>
      </w:pPr>
      <w:r w:rsidRPr="00F57B7F">
        <w:rPr>
          <w:rFonts w:ascii="Times New Roman" w:hAnsi="Times New Roman" w:cs="Times New Roman"/>
          <w:b/>
          <w:sz w:val="24"/>
          <w:szCs w:val="24"/>
        </w:rPr>
        <w:t>Data Collection Procedure</w:t>
      </w:r>
    </w:p>
    <w:p w:rsidR="00E05D7D" w:rsidRPr="006F436B" w:rsidRDefault="00F82BEF"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Permission to conduct the study was obtained from the Ghana Education Service (GES) and relevant district education offices. With the cooperation of headteachers, questionnaires were distributed to teachers during school hours. Participation was voluntary, informed consent was obtained, and confidentiality was assured. Completed questionnaires were collected on-site to maximize the response rate.</w:t>
      </w:r>
    </w:p>
    <w:p w:rsidR="00F82BEF" w:rsidRPr="00F57B7F" w:rsidRDefault="00F82BEF" w:rsidP="006F436B">
      <w:pPr>
        <w:spacing w:line="480" w:lineRule="auto"/>
        <w:rPr>
          <w:rFonts w:ascii="Times New Roman" w:hAnsi="Times New Roman" w:cs="Times New Roman"/>
          <w:b/>
          <w:sz w:val="24"/>
          <w:szCs w:val="24"/>
        </w:rPr>
      </w:pPr>
      <w:r w:rsidRPr="00F57B7F">
        <w:rPr>
          <w:rFonts w:ascii="Times New Roman" w:hAnsi="Times New Roman" w:cs="Times New Roman"/>
          <w:b/>
          <w:sz w:val="24"/>
          <w:szCs w:val="24"/>
        </w:rPr>
        <w:t>Data Analysis</w:t>
      </w:r>
    </w:p>
    <w:p w:rsidR="00F82BEF" w:rsidRPr="006F436B" w:rsidRDefault="00F82BEF"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 xml:space="preserve">Data were coded and analysed using </w:t>
      </w:r>
      <w:r w:rsidRPr="006F436B">
        <w:rPr>
          <w:rStyle w:val="Strong"/>
          <w:rFonts w:ascii="Times New Roman" w:hAnsi="Times New Roman" w:cs="Times New Roman"/>
          <w:sz w:val="24"/>
          <w:szCs w:val="24"/>
        </w:rPr>
        <w:t>SPSS (version 25)</w:t>
      </w:r>
      <w:r w:rsidRPr="006F436B">
        <w:rPr>
          <w:rFonts w:ascii="Times New Roman" w:hAnsi="Times New Roman" w:cs="Times New Roman"/>
          <w:sz w:val="24"/>
          <w:szCs w:val="24"/>
        </w:rPr>
        <w:t>. The following statistical techniques were applied:</w:t>
      </w:r>
      <w:r w:rsidR="00E05D7D" w:rsidRPr="006F436B">
        <w:rPr>
          <w:rFonts w:ascii="Times New Roman" w:hAnsi="Times New Roman" w:cs="Times New Roman"/>
          <w:sz w:val="24"/>
          <w:szCs w:val="24"/>
          <w:lang w:val="en-US"/>
        </w:rPr>
        <w:t xml:space="preserve"> </w:t>
      </w:r>
      <w:r w:rsidRPr="006F436B">
        <w:rPr>
          <w:rStyle w:val="Strong"/>
          <w:rFonts w:ascii="Times New Roman" w:hAnsi="Times New Roman" w:cs="Times New Roman"/>
          <w:sz w:val="24"/>
          <w:szCs w:val="24"/>
        </w:rPr>
        <w:t>Descriptive statistics</w:t>
      </w:r>
      <w:r w:rsidRPr="006F436B">
        <w:rPr>
          <w:rFonts w:ascii="Times New Roman" w:hAnsi="Times New Roman" w:cs="Times New Roman"/>
          <w:sz w:val="24"/>
          <w:szCs w:val="24"/>
        </w:rPr>
        <w:t xml:space="preserve"> (frequencies, percentages, means, standard deviations) to summarise teachers’ attitudes, demographic characteristics, and perceived barriers</w:t>
      </w:r>
      <w:r w:rsidR="00E05D7D" w:rsidRPr="006F436B">
        <w:rPr>
          <w:rFonts w:ascii="Times New Roman" w:hAnsi="Times New Roman" w:cs="Times New Roman"/>
          <w:sz w:val="24"/>
          <w:szCs w:val="24"/>
          <w:lang w:val="en-US"/>
        </w:rPr>
        <w:t xml:space="preserve">, </w:t>
      </w:r>
      <w:r w:rsidRPr="006F436B">
        <w:rPr>
          <w:rStyle w:val="Strong"/>
          <w:rFonts w:ascii="Times New Roman" w:hAnsi="Times New Roman" w:cs="Times New Roman"/>
          <w:sz w:val="24"/>
          <w:szCs w:val="24"/>
        </w:rPr>
        <w:t>Multiple regression analysis</w:t>
      </w:r>
      <w:r w:rsidRPr="006F436B">
        <w:rPr>
          <w:rFonts w:ascii="Times New Roman" w:hAnsi="Times New Roman" w:cs="Times New Roman"/>
          <w:sz w:val="24"/>
          <w:szCs w:val="24"/>
        </w:rPr>
        <w:t xml:space="preserve"> to determine the influence of demographic and professional characteristics on teachers’ attitudes (Research Question 2)</w:t>
      </w:r>
      <w:r w:rsidR="00E05D7D" w:rsidRPr="006F436B">
        <w:rPr>
          <w:rFonts w:ascii="Times New Roman" w:hAnsi="Times New Roman" w:cs="Times New Roman"/>
          <w:sz w:val="24"/>
          <w:szCs w:val="24"/>
          <w:lang w:val="en-US"/>
        </w:rPr>
        <w:t xml:space="preserve"> and </w:t>
      </w:r>
      <w:r w:rsidRPr="006F436B">
        <w:rPr>
          <w:rStyle w:val="Strong"/>
          <w:rFonts w:ascii="Times New Roman" w:hAnsi="Times New Roman" w:cs="Times New Roman"/>
          <w:sz w:val="24"/>
          <w:szCs w:val="24"/>
        </w:rPr>
        <w:t>One-way ANOVA</w:t>
      </w:r>
      <w:r w:rsidRPr="006F436B">
        <w:rPr>
          <w:rFonts w:ascii="Times New Roman" w:hAnsi="Times New Roman" w:cs="Times New Roman"/>
          <w:sz w:val="24"/>
          <w:szCs w:val="24"/>
        </w:rPr>
        <w:t xml:space="preserve"> to test differences in perceived barriers across groups with different years of teaching experience (Research Question 3).</w:t>
      </w:r>
      <w:r w:rsidR="00E05D7D" w:rsidRPr="006F436B">
        <w:rPr>
          <w:rFonts w:ascii="Times New Roman" w:hAnsi="Times New Roman" w:cs="Times New Roman"/>
          <w:sz w:val="24"/>
          <w:szCs w:val="24"/>
          <w:lang w:val="en-US"/>
        </w:rPr>
        <w:t xml:space="preserve"> </w:t>
      </w:r>
      <w:r w:rsidRPr="006F436B">
        <w:rPr>
          <w:rFonts w:ascii="Times New Roman" w:hAnsi="Times New Roman" w:cs="Times New Roman"/>
          <w:sz w:val="24"/>
          <w:szCs w:val="24"/>
        </w:rPr>
        <w:t xml:space="preserve">Results were presented in tables and figures for clarity, with significance levels set at </w:t>
      </w:r>
      <w:r w:rsidRPr="006F436B">
        <w:rPr>
          <w:rStyle w:val="Strong"/>
          <w:rFonts w:ascii="Times New Roman" w:hAnsi="Times New Roman" w:cs="Times New Roman"/>
          <w:sz w:val="24"/>
          <w:szCs w:val="24"/>
        </w:rPr>
        <w:t>p &lt; 0.05</w:t>
      </w:r>
      <w:r w:rsidRPr="006F436B">
        <w:rPr>
          <w:rFonts w:ascii="Times New Roman" w:hAnsi="Times New Roman" w:cs="Times New Roman"/>
          <w:sz w:val="24"/>
          <w:szCs w:val="24"/>
        </w:rPr>
        <w:t>.</w:t>
      </w:r>
    </w:p>
    <w:p w:rsidR="00E05D7D" w:rsidRPr="006F436B" w:rsidRDefault="00E05D7D" w:rsidP="006F436B">
      <w:pPr>
        <w:spacing w:line="480" w:lineRule="auto"/>
        <w:rPr>
          <w:rFonts w:ascii="Times New Roman" w:hAnsi="Times New Roman" w:cs="Times New Roman"/>
          <w:sz w:val="24"/>
          <w:szCs w:val="24"/>
        </w:rPr>
      </w:pPr>
      <w:r w:rsidRPr="006F436B">
        <w:rPr>
          <w:rStyle w:val="Strong"/>
          <w:rFonts w:ascii="Times New Roman" w:hAnsi="Times New Roman" w:cs="Times New Roman"/>
          <w:bCs w:val="0"/>
          <w:sz w:val="24"/>
          <w:szCs w:val="24"/>
        </w:rPr>
        <w:lastRenderedPageBreak/>
        <w:t>Results</w:t>
      </w:r>
    </w:p>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This section presents findings from the analysis of data collected from 300 basic school teachers in the Central Region of Ghana. Results are organised around the three research questions guiding the study.</w:t>
      </w:r>
    </w:p>
    <w:p w:rsidR="00F57B7F" w:rsidRDefault="00F57B7F">
      <w:pPr>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br w:type="page"/>
      </w:r>
    </w:p>
    <w:p w:rsidR="00E05D7D" w:rsidRPr="00F57B7F" w:rsidRDefault="00E05D7D" w:rsidP="006F436B">
      <w:pPr>
        <w:spacing w:line="480" w:lineRule="auto"/>
        <w:rPr>
          <w:rFonts w:ascii="Times New Roman" w:hAnsi="Times New Roman" w:cs="Times New Roman"/>
          <w:sz w:val="24"/>
          <w:szCs w:val="24"/>
        </w:rPr>
      </w:pPr>
      <w:r w:rsidRPr="00F57B7F">
        <w:rPr>
          <w:rStyle w:val="Strong"/>
          <w:rFonts w:ascii="Times New Roman" w:hAnsi="Times New Roman" w:cs="Times New Roman"/>
          <w:bCs w:val="0"/>
          <w:sz w:val="24"/>
          <w:szCs w:val="24"/>
        </w:rPr>
        <w:lastRenderedPageBreak/>
        <w:t>Research Question 1:</w:t>
      </w:r>
    </w:p>
    <w:p w:rsidR="00E05D7D" w:rsidRPr="006F436B" w:rsidRDefault="00E05D7D" w:rsidP="006F436B">
      <w:pPr>
        <w:spacing w:line="480" w:lineRule="auto"/>
        <w:rPr>
          <w:rFonts w:ascii="Times New Roman" w:hAnsi="Times New Roman" w:cs="Times New Roman"/>
          <w:i/>
          <w:sz w:val="24"/>
          <w:szCs w:val="24"/>
        </w:rPr>
      </w:pPr>
      <w:r w:rsidRPr="006F436B">
        <w:rPr>
          <w:rStyle w:val="Emphasis"/>
          <w:rFonts w:ascii="Times New Roman" w:hAnsi="Times New Roman" w:cs="Times New Roman"/>
          <w:i w:val="0"/>
          <w:sz w:val="24"/>
          <w:szCs w:val="24"/>
        </w:rPr>
        <w:t>What are the attitudes of basic school teachers in the Central Region of Ghana toward the integration of ICT in lesson delivery?</w:t>
      </w:r>
    </w:p>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Table 1 summarises teachers’ responses to the attitude items.</w:t>
      </w:r>
    </w:p>
    <w:p w:rsidR="00E05D7D" w:rsidRPr="006F436B" w:rsidRDefault="00E05D7D" w:rsidP="006F436B">
      <w:pPr>
        <w:spacing w:line="480" w:lineRule="auto"/>
        <w:rPr>
          <w:rFonts w:ascii="Times New Roman" w:hAnsi="Times New Roman" w:cs="Times New Roman"/>
          <w:sz w:val="24"/>
          <w:szCs w:val="24"/>
        </w:rPr>
      </w:pPr>
      <w:r w:rsidRPr="006F436B">
        <w:rPr>
          <w:rStyle w:val="Strong"/>
          <w:rFonts w:ascii="Times New Roman" w:hAnsi="Times New Roman" w:cs="Times New Roman"/>
          <w:sz w:val="24"/>
          <w:szCs w:val="24"/>
        </w:rPr>
        <w:t>Table 1: Teachers’ Attitudes Toward ICT Integration (N = 300)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92"/>
        <w:gridCol w:w="839"/>
        <w:gridCol w:w="920"/>
        <w:gridCol w:w="1120"/>
        <w:gridCol w:w="1120"/>
        <w:gridCol w:w="935"/>
      </w:tblGrid>
      <w:tr w:rsidR="00E05D7D" w:rsidRPr="006F436B" w:rsidTr="00A82555">
        <w:trPr>
          <w:tblHeader/>
          <w:tblCellSpacing w:w="15" w:type="dxa"/>
        </w:trPr>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Item</w:t>
            </w:r>
          </w:p>
        </w:tc>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SD</w:t>
            </w:r>
          </w:p>
        </w:tc>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D</w:t>
            </w:r>
          </w:p>
        </w:tc>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N</w:t>
            </w:r>
          </w:p>
        </w:tc>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A</w:t>
            </w:r>
          </w:p>
        </w:tc>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SA</w:t>
            </w:r>
          </w:p>
        </w:tc>
      </w:tr>
      <w:tr w:rsidR="00E05D7D" w:rsidRPr="006F436B" w:rsidTr="00E05D7D">
        <w:trPr>
          <w:tblCellSpacing w:w="15" w:type="dxa"/>
        </w:trPr>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ICT makes lesson delivery more interesting.</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21 (7.0%)</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148 (49.3%)</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125 (41.7%)</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6 (2.0%)</w:t>
            </w:r>
          </w:p>
        </w:tc>
      </w:tr>
      <w:tr w:rsidR="00E05D7D" w:rsidRPr="006F436B" w:rsidTr="00E05D7D">
        <w:trPr>
          <w:tblCellSpacing w:w="15" w:type="dxa"/>
        </w:trPr>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I feel confident using ICT tools in teaching.</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22 (7.3%)</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151 (50.3%)</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119 (39.7%)</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8 (2.7%)</w:t>
            </w:r>
          </w:p>
        </w:tc>
      </w:tr>
      <w:tr w:rsidR="00E05D7D" w:rsidRPr="006F436B" w:rsidTr="00E05D7D">
        <w:trPr>
          <w:tblCellSpacing w:w="15" w:type="dxa"/>
        </w:trPr>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ICT improves students’ understanding of concepts.</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24 (8.0%)</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156 (52.0%)</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110 (36.7%)</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10 (3.3%)</w:t>
            </w:r>
          </w:p>
        </w:tc>
      </w:tr>
      <w:tr w:rsidR="00E05D7D" w:rsidRPr="006F436B" w:rsidTr="00E05D7D">
        <w:trPr>
          <w:tblCellSpacing w:w="15" w:type="dxa"/>
        </w:trPr>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I enjoy using ICT in my lessons.</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23 (7.7%)</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144 (48.0%)</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128 (42.7%)</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5 (1.7%)</w:t>
            </w:r>
          </w:p>
        </w:tc>
      </w:tr>
      <w:tr w:rsidR="00E05D7D" w:rsidRPr="006F436B" w:rsidTr="00E05D7D">
        <w:trPr>
          <w:tblCellSpacing w:w="15" w:type="dxa"/>
        </w:trPr>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ICT makes my work as a teacher easier.</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1 (0.3%)</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17 (5.7%)</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150 (50.0%)</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122 (40.7%)</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10 (3.3%)</w:t>
            </w:r>
          </w:p>
        </w:tc>
      </w:tr>
      <w:tr w:rsidR="00E05D7D" w:rsidRPr="006F436B" w:rsidTr="00E05D7D">
        <w:trPr>
          <w:tblCellSpacing w:w="15" w:type="dxa"/>
        </w:trPr>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Students are more engaged when ICT is used.</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24 (8.0%)</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143 (47.7%)</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121 (40.3%)</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12 (4.0%)</w:t>
            </w:r>
          </w:p>
        </w:tc>
      </w:tr>
      <w:tr w:rsidR="00E05D7D" w:rsidRPr="006F436B" w:rsidTr="00A82555">
        <w:trPr>
          <w:tblCellSpacing w:w="15" w:type="dxa"/>
        </w:trPr>
        <w:tc>
          <w:tcPr>
            <w:tcW w:w="0" w:type="auto"/>
            <w:tcBorders>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My overall attitude toward ICT in education is positive.</w:t>
            </w:r>
          </w:p>
        </w:tc>
        <w:tc>
          <w:tcPr>
            <w:tcW w:w="0" w:type="auto"/>
            <w:tcBorders>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w:t>
            </w:r>
          </w:p>
        </w:tc>
        <w:tc>
          <w:tcPr>
            <w:tcW w:w="0" w:type="auto"/>
            <w:tcBorders>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16 (5.3%)</w:t>
            </w:r>
          </w:p>
        </w:tc>
        <w:tc>
          <w:tcPr>
            <w:tcW w:w="0" w:type="auto"/>
            <w:tcBorders>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155 (51.7%)</w:t>
            </w:r>
          </w:p>
        </w:tc>
        <w:tc>
          <w:tcPr>
            <w:tcW w:w="0" w:type="auto"/>
            <w:tcBorders>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115 (38.3%)</w:t>
            </w:r>
          </w:p>
        </w:tc>
        <w:tc>
          <w:tcPr>
            <w:tcW w:w="0" w:type="auto"/>
            <w:tcBorders>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14 (4.7%)</w:t>
            </w:r>
          </w:p>
        </w:tc>
      </w:tr>
    </w:tbl>
    <w:p w:rsidR="00177748" w:rsidRPr="007D37AB" w:rsidRDefault="007D37AB" w:rsidP="006F436B">
      <w:pPr>
        <w:spacing w:line="480" w:lineRule="auto"/>
        <w:rPr>
          <w:rStyle w:val="Strong"/>
          <w:rFonts w:ascii="Times New Roman" w:hAnsi="Times New Roman" w:cs="Times New Roman"/>
          <w:b w:val="0"/>
          <w:sz w:val="24"/>
          <w:szCs w:val="24"/>
          <w:lang w:val="en-US"/>
        </w:rPr>
      </w:pPr>
      <w:r w:rsidRPr="007D37AB">
        <w:rPr>
          <w:rStyle w:val="Strong"/>
          <w:rFonts w:ascii="Times New Roman" w:hAnsi="Times New Roman" w:cs="Times New Roman"/>
          <w:b w:val="0"/>
          <w:sz w:val="24"/>
          <w:szCs w:val="24"/>
          <w:lang w:val="en-US"/>
        </w:rPr>
        <w:t>Source: Field data, 2025, N= 300</w:t>
      </w:r>
    </w:p>
    <w:p w:rsidR="00F57B7F" w:rsidRDefault="00E05D7D" w:rsidP="006F436B">
      <w:pPr>
        <w:spacing w:line="480" w:lineRule="auto"/>
        <w:rPr>
          <w:rStyle w:val="Strong"/>
          <w:rFonts w:ascii="Times New Roman" w:hAnsi="Times New Roman" w:cs="Times New Roman"/>
          <w:b w:val="0"/>
          <w:bCs w:val="0"/>
          <w:sz w:val="24"/>
          <w:szCs w:val="24"/>
        </w:rPr>
      </w:pPr>
      <w:r w:rsidRPr="006F436B">
        <w:rPr>
          <w:rStyle w:val="Strong"/>
          <w:rFonts w:ascii="Times New Roman" w:hAnsi="Times New Roman" w:cs="Times New Roman"/>
          <w:sz w:val="24"/>
          <w:szCs w:val="24"/>
        </w:rPr>
        <w:lastRenderedPageBreak/>
        <w:t>Interpretation</w:t>
      </w:r>
      <w:r w:rsidRPr="006F436B">
        <w:rPr>
          <w:rFonts w:ascii="Times New Roman" w:hAnsi="Times New Roman" w:cs="Times New Roman"/>
          <w:sz w:val="24"/>
          <w:szCs w:val="24"/>
        </w:rPr>
        <w:br/>
        <w:t xml:space="preserve">Overall, teachers expressed </w:t>
      </w:r>
      <w:r w:rsidRPr="006F436B">
        <w:rPr>
          <w:rStyle w:val="Strong"/>
          <w:rFonts w:ascii="Times New Roman" w:hAnsi="Times New Roman" w:cs="Times New Roman"/>
          <w:sz w:val="24"/>
          <w:szCs w:val="24"/>
        </w:rPr>
        <w:t>favourable attitudes</w:t>
      </w:r>
      <w:r w:rsidRPr="006F436B">
        <w:rPr>
          <w:rFonts w:ascii="Times New Roman" w:hAnsi="Times New Roman" w:cs="Times New Roman"/>
          <w:sz w:val="24"/>
          <w:szCs w:val="24"/>
        </w:rPr>
        <w:t xml:space="preserve"> toward ICT integration. Between 40–45% of respondents agreed or strongly agreed with most items, while only 5–8% disagreed. However, neutrality dominated across many items, suggesting a degree of uncertainty or limited confidence in ICT use. For instance, while 43% agreed that ICT improved their effectiveness, 50% remained neutral. This indicates that although teachers recognise ICT’s potential, practical experiences of its benefits are inconsistent.</w:t>
      </w:r>
    </w:p>
    <w:p w:rsidR="00E05D7D" w:rsidRPr="006F436B" w:rsidRDefault="00E05D7D" w:rsidP="006F436B">
      <w:pPr>
        <w:spacing w:line="480" w:lineRule="auto"/>
        <w:rPr>
          <w:rFonts w:ascii="Times New Roman" w:hAnsi="Times New Roman" w:cs="Times New Roman"/>
          <w:sz w:val="24"/>
          <w:szCs w:val="24"/>
        </w:rPr>
      </w:pPr>
      <w:r w:rsidRPr="006F436B">
        <w:rPr>
          <w:rStyle w:val="Strong"/>
          <w:rFonts w:ascii="Times New Roman" w:hAnsi="Times New Roman" w:cs="Times New Roman"/>
          <w:b w:val="0"/>
          <w:bCs w:val="0"/>
          <w:sz w:val="24"/>
          <w:szCs w:val="24"/>
        </w:rPr>
        <w:t>Research Question 2:</w:t>
      </w:r>
    </w:p>
    <w:p w:rsidR="00E05D7D" w:rsidRPr="00F57B7F" w:rsidRDefault="00E05D7D" w:rsidP="006F436B">
      <w:pPr>
        <w:spacing w:line="480" w:lineRule="auto"/>
        <w:rPr>
          <w:rFonts w:ascii="Times New Roman" w:hAnsi="Times New Roman" w:cs="Times New Roman"/>
          <w:i/>
          <w:sz w:val="24"/>
          <w:szCs w:val="24"/>
        </w:rPr>
      </w:pPr>
      <w:r w:rsidRPr="00F57B7F">
        <w:rPr>
          <w:rStyle w:val="Emphasis"/>
          <w:rFonts w:ascii="Times New Roman" w:hAnsi="Times New Roman" w:cs="Times New Roman"/>
          <w:i w:val="0"/>
          <w:sz w:val="24"/>
          <w:szCs w:val="24"/>
        </w:rPr>
        <w:t>To what extent do teachers’ demographic and professional characteristics (e.g., age, sex, teaching experience, ICT training) influence their attitudes toward ICT integration?</w:t>
      </w:r>
    </w:p>
    <w:p w:rsidR="00E05D7D" w:rsidRPr="006F436B" w:rsidRDefault="00E05D7D" w:rsidP="006F436B">
      <w:pPr>
        <w:spacing w:line="480" w:lineRule="auto"/>
        <w:rPr>
          <w:rFonts w:ascii="Times New Roman" w:hAnsi="Times New Roman" w:cs="Times New Roman"/>
          <w:sz w:val="24"/>
          <w:szCs w:val="24"/>
        </w:rPr>
      </w:pPr>
      <w:r w:rsidRPr="006F436B">
        <w:rPr>
          <w:rStyle w:val="Strong"/>
          <w:rFonts w:ascii="Times New Roman" w:hAnsi="Times New Roman" w:cs="Times New Roman"/>
          <w:sz w:val="24"/>
          <w:szCs w:val="24"/>
        </w:rPr>
        <w:t>Table 2: Regression Model Summary</w:t>
      </w:r>
    </w:p>
    <w:tbl>
      <w:tblPr>
        <w:tblW w:w="8512" w:type="dxa"/>
        <w:tblCellSpacing w:w="15" w:type="dxa"/>
        <w:tblCellMar>
          <w:top w:w="15" w:type="dxa"/>
          <w:left w:w="15" w:type="dxa"/>
          <w:bottom w:w="15" w:type="dxa"/>
          <w:right w:w="15" w:type="dxa"/>
        </w:tblCellMar>
        <w:tblLook w:val="04A0" w:firstRow="1" w:lastRow="0" w:firstColumn="1" w:lastColumn="0" w:noHBand="0" w:noVBand="1"/>
      </w:tblPr>
      <w:tblGrid>
        <w:gridCol w:w="1515"/>
        <w:gridCol w:w="1037"/>
        <w:gridCol w:w="1037"/>
        <w:gridCol w:w="2691"/>
        <w:gridCol w:w="2232"/>
      </w:tblGrid>
      <w:tr w:rsidR="00E05D7D" w:rsidRPr="006F436B" w:rsidTr="00A82555">
        <w:trPr>
          <w:trHeight w:val="496"/>
          <w:tblHeader/>
          <w:tblCellSpacing w:w="15" w:type="dxa"/>
        </w:trPr>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Model</w:t>
            </w:r>
          </w:p>
        </w:tc>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R</w:t>
            </w:r>
          </w:p>
        </w:tc>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R²</w:t>
            </w:r>
          </w:p>
        </w:tc>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Adjusted R²</w:t>
            </w:r>
          </w:p>
        </w:tc>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Std. Error</w:t>
            </w:r>
          </w:p>
        </w:tc>
      </w:tr>
      <w:tr w:rsidR="00E05D7D" w:rsidRPr="006F436B" w:rsidTr="00A82555">
        <w:trPr>
          <w:trHeight w:val="489"/>
          <w:tblCellSpacing w:w="15" w:type="dxa"/>
        </w:trPr>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1</w:t>
            </w:r>
          </w:p>
        </w:tc>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.072</w:t>
            </w:r>
          </w:p>
        </w:tc>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.005</w:t>
            </w:r>
          </w:p>
        </w:tc>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–.005</w:t>
            </w:r>
          </w:p>
        </w:tc>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6.15461</w:t>
            </w:r>
          </w:p>
        </w:tc>
      </w:tr>
    </w:tbl>
    <w:p w:rsidR="00F57B7F" w:rsidRPr="007D37AB" w:rsidRDefault="007D37AB" w:rsidP="006F436B">
      <w:pPr>
        <w:spacing w:line="480" w:lineRule="auto"/>
        <w:rPr>
          <w:rStyle w:val="Strong"/>
          <w:rFonts w:ascii="Times New Roman" w:hAnsi="Times New Roman" w:cs="Times New Roman"/>
          <w:b w:val="0"/>
          <w:sz w:val="24"/>
          <w:szCs w:val="24"/>
          <w:lang w:val="en-US"/>
        </w:rPr>
      </w:pPr>
      <w:r w:rsidRPr="007D37AB">
        <w:rPr>
          <w:rStyle w:val="Strong"/>
          <w:rFonts w:ascii="Times New Roman" w:hAnsi="Times New Roman" w:cs="Times New Roman"/>
          <w:b w:val="0"/>
          <w:sz w:val="24"/>
          <w:szCs w:val="24"/>
          <w:lang w:val="en-US"/>
        </w:rPr>
        <w:t>Source: Field data, 2025, N= 300</w:t>
      </w:r>
    </w:p>
    <w:p w:rsidR="00E05D7D" w:rsidRPr="006F436B" w:rsidRDefault="00E05D7D" w:rsidP="006F436B">
      <w:pPr>
        <w:spacing w:line="480" w:lineRule="auto"/>
        <w:rPr>
          <w:rFonts w:ascii="Times New Roman" w:hAnsi="Times New Roman" w:cs="Times New Roman"/>
          <w:sz w:val="24"/>
          <w:szCs w:val="24"/>
        </w:rPr>
      </w:pPr>
      <w:r w:rsidRPr="006F436B">
        <w:rPr>
          <w:rStyle w:val="Strong"/>
          <w:rFonts w:ascii="Times New Roman" w:hAnsi="Times New Roman" w:cs="Times New Roman"/>
          <w:sz w:val="24"/>
          <w:szCs w:val="24"/>
        </w:rPr>
        <w:t>Table 3: Regression ANOVA</w:t>
      </w:r>
    </w:p>
    <w:tbl>
      <w:tblPr>
        <w:tblW w:w="8497" w:type="dxa"/>
        <w:tblCellSpacing w:w="15" w:type="dxa"/>
        <w:tblCellMar>
          <w:top w:w="15" w:type="dxa"/>
          <w:left w:w="15" w:type="dxa"/>
          <w:bottom w:w="15" w:type="dxa"/>
          <w:right w:w="15" w:type="dxa"/>
        </w:tblCellMar>
        <w:tblLook w:val="04A0" w:firstRow="1" w:lastRow="0" w:firstColumn="1" w:lastColumn="0" w:noHBand="0" w:noVBand="1"/>
      </w:tblPr>
      <w:tblGrid>
        <w:gridCol w:w="2155"/>
        <w:gridCol w:w="2166"/>
        <w:gridCol w:w="780"/>
        <w:gridCol w:w="1358"/>
        <w:gridCol w:w="1127"/>
        <w:gridCol w:w="911"/>
      </w:tblGrid>
      <w:tr w:rsidR="006F436B" w:rsidRPr="006F436B" w:rsidTr="00A82555">
        <w:trPr>
          <w:trHeight w:val="459"/>
          <w:tblHeader/>
          <w:tblCellSpacing w:w="15" w:type="dxa"/>
        </w:trPr>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Source</w:t>
            </w:r>
          </w:p>
        </w:tc>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SS</w:t>
            </w:r>
          </w:p>
        </w:tc>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df</w:t>
            </w:r>
          </w:p>
        </w:tc>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MS</w:t>
            </w:r>
          </w:p>
        </w:tc>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F</w:t>
            </w:r>
          </w:p>
        </w:tc>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Sig.</w:t>
            </w:r>
          </w:p>
        </w:tc>
      </w:tr>
      <w:tr w:rsidR="006F436B" w:rsidRPr="006F436B" w:rsidTr="00A82555">
        <w:trPr>
          <w:trHeight w:val="451"/>
          <w:tblCellSpacing w:w="15" w:type="dxa"/>
        </w:trPr>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Regression</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57.844</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3</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19.281</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0.509</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.676</w:t>
            </w:r>
          </w:p>
        </w:tc>
      </w:tr>
      <w:tr w:rsidR="006F436B" w:rsidRPr="006F436B" w:rsidTr="00A82555">
        <w:trPr>
          <w:trHeight w:val="451"/>
          <w:tblCellSpacing w:w="15" w:type="dxa"/>
        </w:trPr>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Residual</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11,212.236</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296</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37.879</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p>
        </w:tc>
      </w:tr>
      <w:tr w:rsidR="006F436B" w:rsidRPr="006F436B" w:rsidTr="00A82555">
        <w:trPr>
          <w:trHeight w:val="451"/>
          <w:tblCellSpacing w:w="15" w:type="dxa"/>
        </w:trPr>
        <w:tc>
          <w:tcPr>
            <w:tcW w:w="0" w:type="auto"/>
            <w:tcBorders>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Total</w:t>
            </w:r>
          </w:p>
        </w:tc>
        <w:tc>
          <w:tcPr>
            <w:tcW w:w="0" w:type="auto"/>
            <w:tcBorders>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11,270.080</w:t>
            </w:r>
          </w:p>
        </w:tc>
        <w:tc>
          <w:tcPr>
            <w:tcW w:w="0" w:type="auto"/>
            <w:tcBorders>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299</w:t>
            </w:r>
          </w:p>
        </w:tc>
        <w:tc>
          <w:tcPr>
            <w:tcW w:w="0" w:type="auto"/>
            <w:tcBorders>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p>
        </w:tc>
        <w:tc>
          <w:tcPr>
            <w:tcW w:w="0" w:type="auto"/>
            <w:tcBorders>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p>
        </w:tc>
        <w:tc>
          <w:tcPr>
            <w:tcW w:w="0" w:type="auto"/>
            <w:tcBorders>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p>
        </w:tc>
      </w:tr>
    </w:tbl>
    <w:p w:rsidR="00F57B7F" w:rsidRPr="007D37AB" w:rsidRDefault="007D37AB" w:rsidP="006F436B">
      <w:pPr>
        <w:spacing w:line="480" w:lineRule="auto"/>
        <w:rPr>
          <w:rStyle w:val="Strong"/>
          <w:rFonts w:ascii="Times New Roman" w:hAnsi="Times New Roman" w:cs="Times New Roman"/>
          <w:b w:val="0"/>
          <w:sz w:val="24"/>
          <w:szCs w:val="24"/>
          <w:lang w:val="en-US"/>
        </w:rPr>
      </w:pPr>
      <w:r w:rsidRPr="007D37AB">
        <w:rPr>
          <w:rStyle w:val="Strong"/>
          <w:rFonts w:ascii="Times New Roman" w:hAnsi="Times New Roman" w:cs="Times New Roman"/>
          <w:b w:val="0"/>
          <w:sz w:val="24"/>
          <w:szCs w:val="24"/>
          <w:lang w:val="en-US"/>
        </w:rPr>
        <w:t>Source: Field data, 2025, N= 300</w:t>
      </w:r>
    </w:p>
    <w:p w:rsidR="00F57B7F" w:rsidRDefault="00F57B7F" w:rsidP="006F436B">
      <w:pPr>
        <w:spacing w:line="480" w:lineRule="auto"/>
        <w:rPr>
          <w:rStyle w:val="Strong"/>
          <w:rFonts w:ascii="Times New Roman" w:hAnsi="Times New Roman" w:cs="Times New Roman"/>
          <w:sz w:val="24"/>
          <w:szCs w:val="24"/>
        </w:rPr>
      </w:pPr>
    </w:p>
    <w:p w:rsidR="00E05D7D" w:rsidRPr="006F436B" w:rsidRDefault="00E05D7D" w:rsidP="006F436B">
      <w:pPr>
        <w:spacing w:line="480" w:lineRule="auto"/>
        <w:rPr>
          <w:rFonts w:ascii="Times New Roman" w:hAnsi="Times New Roman" w:cs="Times New Roman"/>
          <w:sz w:val="24"/>
          <w:szCs w:val="24"/>
        </w:rPr>
      </w:pPr>
      <w:r w:rsidRPr="006F436B">
        <w:rPr>
          <w:rStyle w:val="Strong"/>
          <w:rFonts w:ascii="Times New Roman" w:hAnsi="Times New Roman" w:cs="Times New Roman"/>
          <w:sz w:val="24"/>
          <w:szCs w:val="24"/>
        </w:rPr>
        <w:lastRenderedPageBreak/>
        <w:t>Table 4: Regression Coefficients</w:t>
      </w:r>
    </w:p>
    <w:tbl>
      <w:tblPr>
        <w:tblW w:w="8587" w:type="dxa"/>
        <w:tblCellSpacing w:w="15" w:type="dxa"/>
        <w:tblCellMar>
          <w:top w:w="15" w:type="dxa"/>
          <w:left w:w="15" w:type="dxa"/>
          <w:bottom w:w="15" w:type="dxa"/>
          <w:right w:w="15" w:type="dxa"/>
        </w:tblCellMar>
        <w:tblLook w:val="04A0" w:firstRow="1" w:lastRow="0" w:firstColumn="1" w:lastColumn="0" w:noHBand="0" w:noVBand="1"/>
      </w:tblPr>
      <w:tblGrid>
        <w:gridCol w:w="3001"/>
        <w:gridCol w:w="1000"/>
        <w:gridCol w:w="1403"/>
        <w:gridCol w:w="1000"/>
        <w:gridCol w:w="1000"/>
        <w:gridCol w:w="1183"/>
      </w:tblGrid>
      <w:tr w:rsidR="00A82555" w:rsidRPr="006F436B" w:rsidTr="00A82555">
        <w:trPr>
          <w:trHeight w:val="475"/>
          <w:tblHeader/>
          <w:tblCellSpacing w:w="15" w:type="dxa"/>
        </w:trPr>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Predictor</w:t>
            </w:r>
          </w:p>
        </w:tc>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B</w:t>
            </w:r>
          </w:p>
        </w:tc>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Std. Error</w:t>
            </w:r>
          </w:p>
        </w:tc>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Beta</w:t>
            </w:r>
          </w:p>
        </w:tc>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t</w:t>
            </w:r>
          </w:p>
        </w:tc>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Sig.</w:t>
            </w:r>
          </w:p>
        </w:tc>
      </w:tr>
      <w:tr w:rsidR="006F436B" w:rsidRPr="006F436B" w:rsidTr="00A82555">
        <w:trPr>
          <w:trHeight w:val="468"/>
          <w:tblCellSpacing w:w="15" w:type="dxa"/>
        </w:trPr>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Constant</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43.946</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1.502</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29.256</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.000***</w:t>
            </w:r>
          </w:p>
        </w:tc>
      </w:tr>
      <w:tr w:rsidR="006F436B" w:rsidRPr="006F436B" w:rsidTr="00A82555">
        <w:trPr>
          <w:trHeight w:val="468"/>
          <w:tblCellSpacing w:w="15" w:type="dxa"/>
        </w:trPr>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Age</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0.344</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0.390</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0.051</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0.883</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.378</w:t>
            </w:r>
          </w:p>
        </w:tc>
      </w:tr>
      <w:tr w:rsidR="006F436B" w:rsidRPr="006F436B" w:rsidTr="00A82555">
        <w:trPr>
          <w:trHeight w:val="468"/>
          <w:tblCellSpacing w:w="15" w:type="dxa"/>
        </w:trPr>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Highest Qualification</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–0.336</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0.418</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–0.047</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–0.803</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.423</w:t>
            </w:r>
          </w:p>
        </w:tc>
      </w:tr>
      <w:tr w:rsidR="006F436B" w:rsidRPr="006F436B" w:rsidTr="00A82555">
        <w:trPr>
          <w:trHeight w:val="475"/>
          <w:tblCellSpacing w:w="15" w:type="dxa"/>
        </w:trPr>
        <w:tc>
          <w:tcPr>
            <w:tcW w:w="0" w:type="auto"/>
            <w:tcBorders>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Teaching Experience</w:t>
            </w:r>
          </w:p>
        </w:tc>
        <w:tc>
          <w:tcPr>
            <w:tcW w:w="0" w:type="auto"/>
            <w:tcBorders>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0.032</w:t>
            </w:r>
          </w:p>
        </w:tc>
        <w:tc>
          <w:tcPr>
            <w:tcW w:w="0" w:type="auto"/>
            <w:tcBorders>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0.361</w:t>
            </w:r>
          </w:p>
        </w:tc>
        <w:tc>
          <w:tcPr>
            <w:tcW w:w="0" w:type="auto"/>
            <w:tcBorders>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0.005</w:t>
            </w:r>
          </w:p>
        </w:tc>
        <w:tc>
          <w:tcPr>
            <w:tcW w:w="0" w:type="auto"/>
            <w:tcBorders>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0.088</w:t>
            </w:r>
          </w:p>
        </w:tc>
        <w:tc>
          <w:tcPr>
            <w:tcW w:w="0" w:type="auto"/>
            <w:tcBorders>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.930</w:t>
            </w:r>
          </w:p>
        </w:tc>
      </w:tr>
    </w:tbl>
    <w:p w:rsidR="004F0494" w:rsidRPr="007D37AB" w:rsidRDefault="007D37AB" w:rsidP="006F436B">
      <w:pPr>
        <w:spacing w:line="480" w:lineRule="auto"/>
        <w:rPr>
          <w:rStyle w:val="Strong"/>
          <w:rFonts w:ascii="Times New Roman" w:hAnsi="Times New Roman" w:cs="Times New Roman"/>
          <w:b w:val="0"/>
          <w:sz w:val="24"/>
          <w:szCs w:val="24"/>
          <w:lang w:val="en-US"/>
        </w:rPr>
      </w:pPr>
      <w:r w:rsidRPr="007D37AB">
        <w:rPr>
          <w:rStyle w:val="Strong"/>
          <w:rFonts w:ascii="Times New Roman" w:hAnsi="Times New Roman" w:cs="Times New Roman"/>
          <w:b w:val="0"/>
          <w:sz w:val="24"/>
          <w:szCs w:val="24"/>
          <w:lang w:val="en-US"/>
        </w:rPr>
        <w:t>Source: Field data, 2025, N= 300</w:t>
      </w:r>
    </w:p>
    <w:p w:rsidR="00E05D7D" w:rsidRPr="006F436B" w:rsidRDefault="00E05D7D" w:rsidP="006F436B">
      <w:pPr>
        <w:spacing w:line="480" w:lineRule="auto"/>
        <w:rPr>
          <w:rFonts w:ascii="Times New Roman" w:hAnsi="Times New Roman" w:cs="Times New Roman"/>
          <w:sz w:val="24"/>
          <w:szCs w:val="24"/>
        </w:rPr>
      </w:pPr>
      <w:r w:rsidRPr="006F436B">
        <w:rPr>
          <w:rStyle w:val="Strong"/>
          <w:rFonts w:ascii="Times New Roman" w:hAnsi="Times New Roman" w:cs="Times New Roman"/>
          <w:sz w:val="24"/>
          <w:szCs w:val="24"/>
        </w:rPr>
        <w:t>Interpretation</w:t>
      </w:r>
      <w:r w:rsidRPr="006F436B">
        <w:rPr>
          <w:rFonts w:ascii="Times New Roman" w:hAnsi="Times New Roman" w:cs="Times New Roman"/>
          <w:sz w:val="24"/>
          <w:szCs w:val="24"/>
        </w:rPr>
        <w:br/>
        <w:t xml:space="preserve">The regression analysis indicated that </w:t>
      </w:r>
      <w:r w:rsidRPr="006F436B">
        <w:rPr>
          <w:rStyle w:val="Strong"/>
          <w:rFonts w:ascii="Times New Roman" w:hAnsi="Times New Roman" w:cs="Times New Roman"/>
          <w:sz w:val="24"/>
          <w:szCs w:val="24"/>
        </w:rPr>
        <w:t>teachers’ demographic factors (age, qualification, experience) did not significantly predict their attitudes toward ICT integration</w:t>
      </w:r>
      <w:r w:rsidRPr="006F436B">
        <w:rPr>
          <w:rFonts w:ascii="Times New Roman" w:hAnsi="Times New Roman" w:cs="Times New Roman"/>
          <w:sz w:val="24"/>
          <w:szCs w:val="24"/>
        </w:rPr>
        <w:t xml:space="preserve"> (p &gt; .05). The model explained only 0.5% of the variance. This suggests that attitudes are shaped more by contextual and institutional factors than by personal demographics.</w:t>
      </w:r>
    </w:p>
    <w:p w:rsidR="00E05D7D" w:rsidRPr="006F436B" w:rsidRDefault="00E05D7D" w:rsidP="006F436B">
      <w:pPr>
        <w:spacing w:line="480" w:lineRule="auto"/>
        <w:rPr>
          <w:rFonts w:ascii="Times New Roman" w:hAnsi="Times New Roman" w:cs="Times New Roman"/>
          <w:sz w:val="24"/>
          <w:szCs w:val="24"/>
        </w:rPr>
      </w:pPr>
    </w:p>
    <w:p w:rsidR="00A82555" w:rsidRDefault="00A82555" w:rsidP="006F436B">
      <w:pPr>
        <w:spacing w:line="480" w:lineRule="auto"/>
        <w:rPr>
          <w:rStyle w:val="Strong"/>
          <w:rFonts w:ascii="Times New Roman" w:hAnsi="Times New Roman" w:cs="Times New Roman"/>
          <w:b w:val="0"/>
          <w:bCs w:val="0"/>
          <w:sz w:val="24"/>
          <w:szCs w:val="24"/>
        </w:rPr>
      </w:pPr>
    </w:p>
    <w:p w:rsidR="00F57B7F" w:rsidRDefault="00F57B7F" w:rsidP="006F436B">
      <w:pPr>
        <w:spacing w:line="480" w:lineRule="auto"/>
        <w:rPr>
          <w:rStyle w:val="Strong"/>
          <w:rFonts w:ascii="Times New Roman" w:hAnsi="Times New Roman" w:cs="Times New Roman"/>
          <w:b w:val="0"/>
          <w:bCs w:val="0"/>
          <w:sz w:val="24"/>
          <w:szCs w:val="24"/>
        </w:rPr>
      </w:pPr>
    </w:p>
    <w:p w:rsidR="00F57B7F" w:rsidRDefault="00F57B7F" w:rsidP="006F436B">
      <w:pPr>
        <w:spacing w:line="480" w:lineRule="auto"/>
        <w:rPr>
          <w:rStyle w:val="Strong"/>
          <w:rFonts w:ascii="Times New Roman" w:hAnsi="Times New Roman" w:cs="Times New Roman"/>
          <w:b w:val="0"/>
          <w:bCs w:val="0"/>
          <w:sz w:val="24"/>
          <w:szCs w:val="24"/>
        </w:rPr>
      </w:pPr>
    </w:p>
    <w:p w:rsidR="00F57B7F" w:rsidRDefault="00F57B7F" w:rsidP="006F436B">
      <w:pPr>
        <w:spacing w:line="480" w:lineRule="auto"/>
        <w:rPr>
          <w:rStyle w:val="Strong"/>
          <w:rFonts w:ascii="Times New Roman" w:hAnsi="Times New Roman" w:cs="Times New Roman"/>
          <w:b w:val="0"/>
          <w:bCs w:val="0"/>
          <w:sz w:val="24"/>
          <w:szCs w:val="24"/>
        </w:rPr>
      </w:pPr>
    </w:p>
    <w:p w:rsidR="00F57B7F" w:rsidRDefault="00F57B7F" w:rsidP="006F436B">
      <w:pPr>
        <w:spacing w:line="480" w:lineRule="auto"/>
        <w:rPr>
          <w:rStyle w:val="Strong"/>
          <w:rFonts w:ascii="Times New Roman" w:hAnsi="Times New Roman" w:cs="Times New Roman"/>
          <w:b w:val="0"/>
          <w:bCs w:val="0"/>
          <w:sz w:val="24"/>
          <w:szCs w:val="24"/>
        </w:rPr>
      </w:pPr>
    </w:p>
    <w:p w:rsidR="00F57B7F" w:rsidRDefault="00F57B7F" w:rsidP="006F436B">
      <w:pPr>
        <w:spacing w:line="480" w:lineRule="auto"/>
        <w:rPr>
          <w:rStyle w:val="Strong"/>
          <w:rFonts w:ascii="Times New Roman" w:hAnsi="Times New Roman" w:cs="Times New Roman"/>
          <w:b w:val="0"/>
          <w:bCs w:val="0"/>
          <w:sz w:val="24"/>
          <w:szCs w:val="24"/>
        </w:rPr>
      </w:pPr>
    </w:p>
    <w:p w:rsidR="00F57B7F" w:rsidRPr="006F436B" w:rsidRDefault="00F57B7F" w:rsidP="006F436B">
      <w:pPr>
        <w:spacing w:line="480" w:lineRule="auto"/>
        <w:rPr>
          <w:rStyle w:val="Strong"/>
          <w:rFonts w:ascii="Times New Roman" w:hAnsi="Times New Roman" w:cs="Times New Roman"/>
          <w:b w:val="0"/>
          <w:bCs w:val="0"/>
          <w:sz w:val="24"/>
          <w:szCs w:val="24"/>
        </w:rPr>
      </w:pPr>
    </w:p>
    <w:p w:rsidR="00E05D7D" w:rsidRPr="008E31F9" w:rsidRDefault="00E05D7D" w:rsidP="006F436B">
      <w:pPr>
        <w:spacing w:line="480" w:lineRule="auto"/>
        <w:rPr>
          <w:rFonts w:ascii="Times New Roman" w:hAnsi="Times New Roman" w:cs="Times New Roman"/>
          <w:sz w:val="24"/>
          <w:szCs w:val="24"/>
        </w:rPr>
      </w:pPr>
      <w:r w:rsidRPr="008E31F9">
        <w:rPr>
          <w:rStyle w:val="Strong"/>
          <w:rFonts w:ascii="Times New Roman" w:hAnsi="Times New Roman" w:cs="Times New Roman"/>
          <w:bCs w:val="0"/>
          <w:sz w:val="24"/>
          <w:szCs w:val="24"/>
        </w:rPr>
        <w:lastRenderedPageBreak/>
        <w:t>Research Question 3:</w:t>
      </w:r>
    </w:p>
    <w:p w:rsidR="00E05D7D" w:rsidRPr="00F57B7F" w:rsidRDefault="00E05D7D" w:rsidP="006F436B">
      <w:pPr>
        <w:spacing w:line="480" w:lineRule="auto"/>
        <w:rPr>
          <w:rFonts w:ascii="Times New Roman" w:hAnsi="Times New Roman" w:cs="Times New Roman"/>
          <w:i/>
          <w:sz w:val="24"/>
          <w:szCs w:val="24"/>
        </w:rPr>
      </w:pPr>
      <w:r w:rsidRPr="00F57B7F">
        <w:rPr>
          <w:rStyle w:val="Emphasis"/>
          <w:rFonts w:ascii="Times New Roman" w:hAnsi="Times New Roman" w:cs="Times New Roman"/>
          <w:i w:val="0"/>
          <w:sz w:val="24"/>
          <w:szCs w:val="24"/>
        </w:rPr>
        <w:t>Is there a difference in perceived ICT integration barriers among teachers with different years of teaching experience?</w:t>
      </w:r>
    </w:p>
    <w:p w:rsidR="00E05D7D" w:rsidRPr="006F436B" w:rsidRDefault="00E05D7D" w:rsidP="006F436B">
      <w:pPr>
        <w:spacing w:line="480" w:lineRule="auto"/>
        <w:rPr>
          <w:rFonts w:ascii="Times New Roman" w:hAnsi="Times New Roman" w:cs="Times New Roman"/>
          <w:sz w:val="24"/>
          <w:szCs w:val="24"/>
        </w:rPr>
      </w:pPr>
      <w:r w:rsidRPr="006F436B">
        <w:rPr>
          <w:rStyle w:val="Strong"/>
          <w:rFonts w:ascii="Times New Roman" w:hAnsi="Times New Roman" w:cs="Times New Roman"/>
          <w:sz w:val="24"/>
          <w:szCs w:val="24"/>
        </w:rPr>
        <w:t>Table 5: One-Way ANOVA</w:t>
      </w:r>
    </w:p>
    <w:tbl>
      <w:tblPr>
        <w:tblW w:w="8560" w:type="dxa"/>
        <w:tblCellSpacing w:w="15" w:type="dxa"/>
        <w:tblCellMar>
          <w:top w:w="15" w:type="dxa"/>
          <w:left w:w="15" w:type="dxa"/>
          <w:bottom w:w="15" w:type="dxa"/>
          <w:right w:w="15" w:type="dxa"/>
        </w:tblCellMar>
        <w:tblLook w:val="04A0" w:firstRow="1" w:lastRow="0" w:firstColumn="1" w:lastColumn="0" w:noHBand="0" w:noVBand="1"/>
      </w:tblPr>
      <w:tblGrid>
        <w:gridCol w:w="2865"/>
        <w:gridCol w:w="1942"/>
        <w:gridCol w:w="702"/>
        <w:gridCol w:w="1219"/>
        <w:gridCol w:w="1012"/>
        <w:gridCol w:w="820"/>
      </w:tblGrid>
      <w:tr w:rsidR="006F436B" w:rsidRPr="006F436B" w:rsidTr="00A82555">
        <w:trPr>
          <w:trHeight w:val="378"/>
          <w:tblHeader/>
          <w:tblCellSpacing w:w="15" w:type="dxa"/>
        </w:trPr>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Source</w:t>
            </w:r>
          </w:p>
        </w:tc>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SS</w:t>
            </w:r>
          </w:p>
        </w:tc>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df</w:t>
            </w:r>
          </w:p>
        </w:tc>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MS</w:t>
            </w:r>
          </w:p>
        </w:tc>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F</w:t>
            </w:r>
          </w:p>
        </w:tc>
        <w:tc>
          <w:tcPr>
            <w:tcW w:w="0" w:type="auto"/>
            <w:tcBorders>
              <w:top w:val="single" w:sz="4" w:space="0" w:color="auto"/>
              <w:bottom w:val="single" w:sz="4" w:space="0" w:color="auto"/>
            </w:tcBorders>
            <w:vAlign w:val="center"/>
            <w:hideMark/>
          </w:tcPr>
          <w:p w:rsidR="00E05D7D" w:rsidRPr="006F436B" w:rsidRDefault="00E05D7D" w:rsidP="006F436B">
            <w:pPr>
              <w:spacing w:line="480" w:lineRule="auto"/>
              <w:rPr>
                <w:rFonts w:ascii="Times New Roman" w:hAnsi="Times New Roman" w:cs="Times New Roman"/>
                <w:bCs/>
                <w:sz w:val="24"/>
                <w:szCs w:val="24"/>
              </w:rPr>
            </w:pPr>
            <w:r w:rsidRPr="006F436B">
              <w:rPr>
                <w:rFonts w:ascii="Times New Roman" w:hAnsi="Times New Roman" w:cs="Times New Roman"/>
                <w:bCs/>
                <w:sz w:val="24"/>
                <w:szCs w:val="24"/>
              </w:rPr>
              <w:t>Sig.</w:t>
            </w:r>
          </w:p>
        </w:tc>
      </w:tr>
      <w:tr w:rsidR="00E05D7D" w:rsidRPr="006F436B" w:rsidTr="00A82555">
        <w:trPr>
          <w:trHeight w:val="372"/>
          <w:tblCellSpacing w:w="15" w:type="dxa"/>
        </w:trPr>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Between Groups</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225.359</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3</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75.120</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0.996</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.395</w:t>
            </w:r>
          </w:p>
        </w:tc>
      </w:tr>
      <w:tr w:rsidR="00E05D7D" w:rsidRPr="006F436B" w:rsidTr="00A82555">
        <w:trPr>
          <w:trHeight w:val="372"/>
          <w:tblCellSpacing w:w="15" w:type="dxa"/>
        </w:trPr>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Within Groups</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22,318.307</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296</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75.400</w:t>
            </w: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p>
        </w:tc>
        <w:tc>
          <w:tcPr>
            <w:tcW w:w="0" w:type="auto"/>
            <w:vAlign w:val="center"/>
            <w:hideMark/>
          </w:tcPr>
          <w:p w:rsidR="00E05D7D" w:rsidRPr="006F436B" w:rsidRDefault="00E05D7D" w:rsidP="006F436B">
            <w:pPr>
              <w:spacing w:line="480" w:lineRule="auto"/>
              <w:rPr>
                <w:rFonts w:ascii="Times New Roman" w:hAnsi="Times New Roman" w:cs="Times New Roman"/>
                <w:sz w:val="24"/>
                <w:szCs w:val="24"/>
              </w:rPr>
            </w:pPr>
          </w:p>
        </w:tc>
      </w:tr>
      <w:tr w:rsidR="006F436B" w:rsidRPr="006F436B" w:rsidTr="00A82555">
        <w:trPr>
          <w:trHeight w:val="378"/>
          <w:tblCellSpacing w:w="15" w:type="dxa"/>
        </w:trPr>
        <w:tc>
          <w:tcPr>
            <w:tcW w:w="0" w:type="auto"/>
            <w:tcBorders>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Total</w:t>
            </w:r>
          </w:p>
        </w:tc>
        <w:tc>
          <w:tcPr>
            <w:tcW w:w="0" w:type="auto"/>
            <w:tcBorders>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22,543.667</w:t>
            </w:r>
          </w:p>
        </w:tc>
        <w:tc>
          <w:tcPr>
            <w:tcW w:w="0" w:type="auto"/>
            <w:tcBorders>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299</w:t>
            </w:r>
          </w:p>
        </w:tc>
        <w:tc>
          <w:tcPr>
            <w:tcW w:w="0" w:type="auto"/>
            <w:tcBorders>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p>
        </w:tc>
        <w:tc>
          <w:tcPr>
            <w:tcW w:w="0" w:type="auto"/>
            <w:tcBorders>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p>
        </w:tc>
        <w:tc>
          <w:tcPr>
            <w:tcW w:w="0" w:type="auto"/>
            <w:tcBorders>
              <w:bottom w:val="single" w:sz="4" w:space="0" w:color="auto"/>
            </w:tcBorders>
            <w:vAlign w:val="center"/>
            <w:hideMark/>
          </w:tcPr>
          <w:p w:rsidR="00E05D7D" w:rsidRPr="006F436B" w:rsidRDefault="00E05D7D" w:rsidP="006F436B">
            <w:pPr>
              <w:spacing w:line="480" w:lineRule="auto"/>
              <w:rPr>
                <w:rFonts w:ascii="Times New Roman" w:hAnsi="Times New Roman" w:cs="Times New Roman"/>
                <w:sz w:val="24"/>
                <w:szCs w:val="24"/>
              </w:rPr>
            </w:pPr>
          </w:p>
        </w:tc>
      </w:tr>
    </w:tbl>
    <w:p w:rsidR="007D37AB" w:rsidRPr="007D37AB" w:rsidRDefault="007D37AB" w:rsidP="006F436B">
      <w:pPr>
        <w:spacing w:line="480" w:lineRule="auto"/>
        <w:rPr>
          <w:rStyle w:val="Strong"/>
          <w:rFonts w:ascii="Times New Roman" w:hAnsi="Times New Roman" w:cs="Times New Roman"/>
          <w:b w:val="0"/>
          <w:sz w:val="24"/>
          <w:szCs w:val="24"/>
          <w:lang w:val="en-US"/>
        </w:rPr>
      </w:pPr>
      <w:r w:rsidRPr="007D37AB">
        <w:rPr>
          <w:rStyle w:val="Strong"/>
          <w:rFonts w:ascii="Times New Roman" w:hAnsi="Times New Roman" w:cs="Times New Roman"/>
          <w:b w:val="0"/>
          <w:sz w:val="24"/>
          <w:szCs w:val="24"/>
          <w:lang w:val="en-US"/>
        </w:rPr>
        <w:t>Source: Field data, 2025, N= 300</w:t>
      </w:r>
    </w:p>
    <w:p w:rsidR="00A82555" w:rsidRPr="006F436B" w:rsidRDefault="00E05D7D" w:rsidP="006F436B">
      <w:pPr>
        <w:spacing w:line="480" w:lineRule="auto"/>
        <w:rPr>
          <w:rFonts w:ascii="Times New Roman" w:hAnsi="Times New Roman" w:cs="Times New Roman"/>
          <w:sz w:val="24"/>
          <w:szCs w:val="24"/>
        </w:rPr>
      </w:pPr>
      <w:r w:rsidRPr="006F436B">
        <w:rPr>
          <w:rStyle w:val="Strong"/>
          <w:rFonts w:ascii="Times New Roman" w:hAnsi="Times New Roman" w:cs="Times New Roman"/>
          <w:sz w:val="24"/>
          <w:szCs w:val="24"/>
        </w:rPr>
        <w:t>Interpretation</w:t>
      </w:r>
      <w:r w:rsidRPr="006F436B">
        <w:rPr>
          <w:rFonts w:ascii="Times New Roman" w:hAnsi="Times New Roman" w:cs="Times New Roman"/>
          <w:sz w:val="24"/>
          <w:szCs w:val="24"/>
        </w:rPr>
        <w:br/>
        <w:t>The ANOVA revealed no statistically significant differences in perceived ICT barriers across teaching experience groups (</w:t>
      </w:r>
      <w:proofErr w:type="gramStart"/>
      <w:r w:rsidRPr="006F436B">
        <w:rPr>
          <w:rFonts w:ascii="Times New Roman" w:hAnsi="Times New Roman" w:cs="Times New Roman"/>
          <w:sz w:val="24"/>
          <w:szCs w:val="24"/>
        </w:rPr>
        <w:t>F(</w:t>
      </w:r>
      <w:proofErr w:type="gramEnd"/>
      <w:r w:rsidRPr="006F436B">
        <w:rPr>
          <w:rFonts w:ascii="Times New Roman" w:hAnsi="Times New Roman" w:cs="Times New Roman"/>
          <w:sz w:val="24"/>
          <w:szCs w:val="24"/>
        </w:rPr>
        <w:t xml:space="preserve">3,296) = 0.996, p = .395). The means plot (Figure X) confirmed that barrier scores were relatively similar across groups, suggesting that infrastructural and systemic challenges are </w:t>
      </w:r>
      <w:r w:rsidRPr="006F436B">
        <w:rPr>
          <w:rStyle w:val="Strong"/>
          <w:rFonts w:ascii="Times New Roman" w:hAnsi="Times New Roman" w:cs="Times New Roman"/>
          <w:sz w:val="24"/>
          <w:szCs w:val="24"/>
        </w:rPr>
        <w:t>experienced uniformly</w:t>
      </w:r>
      <w:r w:rsidRPr="006F436B">
        <w:rPr>
          <w:rFonts w:ascii="Times New Roman" w:hAnsi="Times New Roman" w:cs="Times New Roman"/>
          <w:sz w:val="24"/>
          <w:szCs w:val="24"/>
        </w:rPr>
        <w:t>, regardless of teaching experience.</w:t>
      </w:r>
    </w:p>
    <w:p w:rsidR="00A82555" w:rsidRPr="006F436B" w:rsidRDefault="00A82555" w:rsidP="006F436B">
      <w:pPr>
        <w:spacing w:line="480" w:lineRule="auto"/>
        <w:rPr>
          <w:rFonts w:ascii="Times New Roman" w:hAnsi="Times New Roman" w:cs="Times New Roman"/>
          <w:sz w:val="24"/>
          <w:szCs w:val="24"/>
        </w:rPr>
      </w:pPr>
      <w:r w:rsidRPr="006F436B">
        <w:rPr>
          <w:rStyle w:val="Strong"/>
          <w:rFonts w:ascii="Times New Roman" w:hAnsi="Times New Roman" w:cs="Times New Roman"/>
          <w:bCs w:val="0"/>
          <w:sz w:val="24"/>
          <w:szCs w:val="24"/>
        </w:rPr>
        <w:t>Discussion</w:t>
      </w:r>
    </w:p>
    <w:p w:rsidR="00A82555" w:rsidRPr="006F436B" w:rsidRDefault="00A82555"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This study examined teachers’ attitudes toward ICT integration in lesson delivery in basic schools within Ghana’s Central Region, with attention to demographic influences and perceived barriers. The findings provide useful insights into both the promise and the challenges of ICT integration at the basic school level.</w:t>
      </w:r>
    </w:p>
    <w:p w:rsidR="007D37AB" w:rsidRDefault="007D37AB" w:rsidP="006F436B">
      <w:pPr>
        <w:spacing w:line="480" w:lineRule="auto"/>
        <w:rPr>
          <w:rFonts w:ascii="Times New Roman" w:hAnsi="Times New Roman" w:cs="Times New Roman"/>
          <w:b/>
          <w:sz w:val="24"/>
          <w:szCs w:val="24"/>
        </w:rPr>
      </w:pPr>
    </w:p>
    <w:p w:rsidR="00A82555" w:rsidRPr="008E31F9" w:rsidRDefault="00A82555" w:rsidP="006F436B">
      <w:pPr>
        <w:spacing w:line="480" w:lineRule="auto"/>
        <w:rPr>
          <w:rFonts w:ascii="Times New Roman" w:hAnsi="Times New Roman" w:cs="Times New Roman"/>
          <w:b/>
          <w:sz w:val="24"/>
          <w:szCs w:val="24"/>
        </w:rPr>
      </w:pPr>
      <w:bookmarkStart w:id="0" w:name="_GoBack"/>
      <w:bookmarkEnd w:id="0"/>
      <w:r w:rsidRPr="008E31F9">
        <w:rPr>
          <w:rFonts w:ascii="Times New Roman" w:hAnsi="Times New Roman" w:cs="Times New Roman"/>
          <w:b/>
          <w:sz w:val="24"/>
          <w:szCs w:val="24"/>
        </w:rPr>
        <w:lastRenderedPageBreak/>
        <w:t>Teachers’ Attitudes Toward ICT Integration</w:t>
      </w:r>
    </w:p>
    <w:p w:rsidR="00A82555" w:rsidRPr="006F436B" w:rsidRDefault="00A82555"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 xml:space="preserve">The results revealed generally favourable attitudes among teachers, with most respondents agreeing that ICT improves lesson delivery, enhances student engagement, and makes teaching more efficient. These findings are consistent with earlier studies by </w:t>
      </w:r>
      <w:r w:rsidR="008E31F9">
        <w:rPr>
          <w:rFonts w:ascii="Times New Roman" w:hAnsi="Times New Roman" w:cs="Times New Roman"/>
          <w:sz w:val="24"/>
          <w:szCs w:val="24"/>
        </w:rPr>
        <w:fldChar w:fldCharType="begin"/>
      </w:r>
      <w:r w:rsidR="008E31F9">
        <w:rPr>
          <w:rFonts w:ascii="Times New Roman" w:hAnsi="Times New Roman" w:cs="Times New Roman"/>
          <w:sz w:val="24"/>
          <w:szCs w:val="24"/>
        </w:rPr>
        <w:instrText xml:space="preserve"> ADDIN ZOTERO_ITEM CSL_CITATION {"citationID":"Mz0tao0r","properties":{"formattedCitation":"(Buabeng-Andoh, 2012)","plainCitation":"(Buabeng-Andoh, 2012)","noteIndex":0},"citationItems":[{"id":41,"uris":["http://zotero.org/users/local/f8lbiVcG/items/XYIRSK35"],"itemData":{"id":41,"type":"article-journal","container-title":"International Journal of Education and Development using Information and Communication Technology","issue":"1","page":"136–155","title":"Factors Influencing Teachers’ Adoption and Integration of Information and Communication Technology into Teaching: A Review of the Literature","volume":"8","author":[{"family":"Buabeng-Andoh","given":"Charles"}],"issued":{"date-parts":[["2012"]]}}}],"schema":"https://github.com/citation-style-language/schema/raw/master/csl-citation.json"} </w:instrText>
      </w:r>
      <w:r w:rsidR="008E31F9">
        <w:rPr>
          <w:rFonts w:ascii="Times New Roman" w:hAnsi="Times New Roman" w:cs="Times New Roman"/>
          <w:sz w:val="24"/>
          <w:szCs w:val="24"/>
        </w:rPr>
        <w:fldChar w:fldCharType="separate"/>
      </w:r>
      <w:r w:rsidR="008E31F9" w:rsidRPr="008E31F9">
        <w:rPr>
          <w:rFonts w:ascii="Times New Roman" w:hAnsi="Times New Roman" w:cs="Times New Roman"/>
          <w:sz w:val="24"/>
        </w:rPr>
        <w:t>(Buabeng-Andoh, 2012)</w:t>
      </w:r>
      <w:r w:rsidR="008E31F9">
        <w:rPr>
          <w:rFonts w:ascii="Times New Roman" w:hAnsi="Times New Roman" w:cs="Times New Roman"/>
          <w:sz w:val="24"/>
          <w:szCs w:val="24"/>
        </w:rPr>
        <w:fldChar w:fldCharType="end"/>
      </w:r>
      <w:r w:rsidRPr="006F436B">
        <w:rPr>
          <w:rFonts w:ascii="Times New Roman" w:hAnsi="Times New Roman" w:cs="Times New Roman"/>
          <w:sz w:val="24"/>
          <w:szCs w:val="24"/>
        </w:rPr>
        <w:t xml:space="preserve"> and </w:t>
      </w:r>
      <w:r w:rsidR="008E31F9">
        <w:rPr>
          <w:rFonts w:ascii="Times New Roman" w:hAnsi="Times New Roman" w:cs="Times New Roman"/>
          <w:sz w:val="24"/>
          <w:szCs w:val="24"/>
        </w:rPr>
        <w:fldChar w:fldCharType="begin"/>
      </w:r>
      <w:r w:rsidR="008E31F9">
        <w:rPr>
          <w:rFonts w:ascii="Times New Roman" w:hAnsi="Times New Roman" w:cs="Times New Roman"/>
          <w:sz w:val="24"/>
          <w:szCs w:val="24"/>
        </w:rPr>
        <w:instrText xml:space="preserve"> ADDIN ZOTERO_ITEM CSL_CITATION {"citationID":"bLqkLoQi","properties":{"formattedCitation":"(Gyamfi, 2017)","plainCitation":"(Gyamfi, 2017)","noteIndex":0},"citationItems":[{"id":150,"uris":["http://zotero.org/users/local/f8lbiVcG/items/JBKTJM8Q"],"itemData":{"id":150,"type":"article-journal","container-title":"International Journal of Education and Development using Information and Communication Technology","issue":"1","page":"69–85","title":"Pre-service teachers’ attitude towards information and communication technology usage: A Ghanaian survey","volume":"13","author":[{"family":"Gyamfi","given":"Samuel Adu"}],"issued":{"date-parts":[["2017"]]}}}],"schema":"https://github.com/citation-style-language/schema/raw/master/csl-citation.json"} </w:instrText>
      </w:r>
      <w:r w:rsidR="008E31F9">
        <w:rPr>
          <w:rFonts w:ascii="Times New Roman" w:hAnsi="Times New Roman" w:cs="Times New Roman"/>
          <w:sz w:val="24"/>
          <w:szCs w:val="24"/>
        </w:rPr>
        <w:fldChar w:fldCharType="separate"/>
      </w:r>
      <w:r w:rsidR="008E31F9" w:rsidRPr="008E31F9">
        <w:rPr>
          <w:rFonts w:ascii="Times New Roman" w:hAnsi="Times New Roman" w:cs="Times New Roman"/>
          <w:sz w:val="24"/>
        </w:rPr>
        <w:t>(Gyamfi, 2017)</w:t>
      </w:r>
      <w:r w:rsidR="008E31F9">
        <w:rPr>
          <w:rFonts w:ascii="Times New Roman" w:hAnsi="Times New Roman" w:cs="Times New Roman"/>
          <w:sz w:val="24"/>
          <w:szCs w:val="24"/>
        </w:rPr>
        <w:fldChar w:fldCharType="end"/>
      </w:r>
      <w:r w:rsidRPr="006F436B">
        <w:rPr>
          <w:rFonts w:ascii="Times New Roman" w:hAnsi="Times New Roman" w:cs="Times New Roman"/>
          <w:sz w:val="24"/>
          <w:szCs w:val="24"/>
        </w:rPr>
        <w:t xml:space="preserve">, who observed similarly positive perceptions among Ghanaian teachers. However, the high proportion of neutral responses in the present study suggests a level of uncertainty, reflecting limited opportunities for consistent ICT use in actual classroom practice. This echoes </w:t>
      </w:r>
      <w:r w:rsidR="008E31F9">
        <w:rPr>
          <w:rFonts w:ascii="Times New Roman" w:hAnsi="Times New Roman" w:cs="Times New Roman"/>
          <w:sz w:val="24"/>
          <w:szCs w:val="24"/>
        </w:rPr>
        <w:fldChar w:fldCharType="begin"/>
      </w:r>
      <w:r w:rsidR="008E31F9">
        <w:rPr>
          <w:rFonts w:ascii="Times New Roman" w:hAnsi="Times New Roman" w:cs="Times New Roman"/>
          <w:sz w:val="24"/>
          <w:szCs w:val="24"/>
        </w:rPr>
        <w:instrText xml:space="preserve"> ADDIN ZOTERO_ITEM CSL_CITATION {"citationID":"AO3JsZYC","properties":{"formattedCitation":"(Arkorful et al., 2021)","plainCitation":"(Arkorful et al., 2021)","noteIndex":0},"citationItems":[{"id":143,"uris":["http://zotero.org/users/local/f8lbiVcG/items/ZTWCG6PD"],"itemData":{"id":143,"type":"article-journal","container-title":"Education and Information Technologies","DOI":"10.1007/s10639-020-10426-7","page":"3771–3787","title":"Integration of Information and Communication Technology in Teaching: Initial Perspectives of Senior High School Teachers in Ghana","volume":"26","author":[{"family":"Arkorful","given":"Valentina"},{"family":"Barfi","given":"Kwaku Anhwere"},{"family":"Aboagye","given":"Isaac Kwame"}],"issued":{"date-parts":[["2021"]]}}}],"schema":"https://github.com/citation-style-language/schema/raw/master/csl-citation.json"} </w:instrText>
      </w:r>
      <w:r w:rsidR="008E31F9">
        <w:rPr>
          <w:rFonts w:ascii="Times New Roman" w:hAnsi="Times New Roman" w:cs="Times New Roman"/>
          <w:sz w:val="24"/>
          <w:szCs w:val="24"/>
        </w:rPr>
        <w:fldChar w:fldCharType="separate"/>
      </w:r>
      <w:r w:rsidR="008E31F9" w:rsidRPr="008E31F9">
        <w:rPr>
          <w:rFonts w:ascii="Times New Roman" w:hAnsi="Times New Roman" w:cs="Times New Roman"/>
          <w:sz w:val="24"/>
        </w:rPr>
        <w:t>(Arkorful et al., 2021)</w:t>
      </w:r>
      <w:r w:rsidR="008E31F9">
        <w:rPr>
          <w:rFonts w:ascii="Times New Roman" w:hAnsi="Times New Roman" w:cs="Times New Roman"/>
          <w:sz w:val="24"/>
          <w:szCs w:val="24"/>
        </w:rPr>
        <w:fldChar w:fldCharType="end"/>
      </w:r>
      <w:r w:rsidRPr="006F436B">
        <w:rPr>
          <w:rFonts w:ascii="Times New Roman" w:hAnsi="Times New Roman" w:cs="Times New Roman"/>
          <w:sz w:val="24"/>
          <w:szCs w:val="24"/>
        </w:rPr>
        <w:t>, who noted that positive perceptions do not always translate into active integration, often due to contextual barriers.</w:t>
      </w:r>
    </w:p>
    <w:p w:rsidR="00A82555" w:rsidRPr="004F0494" w:rsidRDefault="00A82555" w:rsidP="006F436B">
      <w:pPr>
        <w:spacing w:line="480" w:lineRule="auto"/>
        <w:rPr>
          <w:rFonts w:ascii="Times New Roman" w:hAnsi="Times New Roman" w:cs="Times New Roman"/>
          <w:b/>
          <w:sz w:val="24"/>
          <w:szCs w:val="24"/>
        </w:rPr>
      </w:pPr>
      <w:r w:rsidRPr="004F0494">
        <w:rPr>
          <w:rFonts w:ascii="Times New Roman" w:hAnsi="Times New Roman" w:cs="Times New Roman"/>
          <w:b/>
          <w:sz w:val="24"/>
          <w:szCs w:val="24"/>
        </w:rPr>
        <w:t>Demographic and Professional Influences</w:t>
      </w:r>
    </w:p>
    <w:p w:rsidR="00A82555" w:rsidRPr="006F436B" w:rsidRDefault="00A82555"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 xml:space="preserve">Contrary to expectations, demographic variables such as age, qualification, and teaching experience did not significantly predict teachers’ attitudes. This aligns with findings from </w:t>
      </w:r>
      <w:r w:rsidR="004F0494">
        <w:rPr>
          <w:rFonts w:ascii="Times New Roman" w:hAnsi="Times New Roman" w:cs="Times New Roman"/>
          <w:sz w:val="24"/>
          <w:szCs w:val="24"/>
        </w:rPr>
        <w:fldChar w:fldCharType="begin"/>
      </w:r>
      <w:r w:rsidR="004F0494">
        <w:rPr>
          <w:rFonts w:ascii="Times New Roman" w:hAnsi="Times New Roman" w:cs="Times New Roman"/>
          <w:sz w:val="24"/>
          <w:szCs w:val="24"/>
        </w:rPr>
        <w:instrText xml:space="preserve"> ADDIN ZOTERO_ITEM CSL_CITATION {"citationID":"igZJIEzU","properties":{"formattedCitation":"(Gyamfi, 2017)","plainCitation":"(Gyamfi, 2017)","noteIndex":0},"citationItems":[{"id":150,"uris":["http://zotero.org/users/local/f8lbiVcG/items/JBKTJM8Q"],"itemData":{"id":150,"type":"article-journal","container-title":"International Journal of Education and Development using Information and Communication Technology","issue":"1","page":"69–85","title":"Pre-service teachers’ attitude towards information and communication technology usage: A Ghanaian survey","volume":"13","author":[{"family":"Gyamfi","given":"Samuel Adu"}],"issued":{"date-parts":[["2017"]]}}}],"schema":"https://github.com/citation-style-language/schema/raw/master/csl-citation.json"} </w:instrText>
      </w:r>
      <w:r w:rsidR="004F0494">
        <w:rPr>
          <w:rFonts w:ascii="Times New Roman" w:hAnsi="Times New Roman" w:cs="Times New Roman"/>
          <w:sz w:val="24"/>
          <w:szCs w:val="24"/>
        </w:rPr>
        <w:fldChar w:fldCharType="separate"/>
      </w:r>
      <w:r w:rsidR="004F0494" w:rsidRPr="004F0494">
        <w:rPr>
          <w:rFonts w:ascii="Times New Roman" w:hAnsi="Times New Roman" w:cs="Times New Roman"/>
          <w:sz w:val="24"/>
        </w:rPr>
        <w:t>(Gyamfi</w:t>
      </w:r>
      <w:r w:rsidR="004F0494">
        <w:rPr>
          <w:rFonts w:ascii="Times New Roman" w:hAnsi="Times New Roman" w:cs="Times New Roman"/>
          <w:sz w:val="24"/>
          <w:lang w:val="en-US"/>
        </w:rPr>
        <w:t>,</w:t>
      </w:r>
      <w:r w:rsidR="004F0494" w:rsidRPr="004F0494">
        <w:rPr>
          <w:rFonts w:ascii="Times New Roman" w:hAnsi="Times New Roman" w:cs="Times New Roman"/>
          <w:sz w:val="24"/>
        </w:rPr>
        <w:t xml:space="preserve"> 2017)</w:t>
      </w:r>
      <w:r w:rsidR="004F0494">
        <w:rPr>
          <w:rFonts w:ascii="Times New Roman" w:hAnsi="Times New Roman" w:cs="Times New Roman"/>
          <w:sz w:val="24"/>
          <w:szCs w:val="24"/>
        </w:rPr>
        <w:fldChar w:fldCharType="end"/>
      </w:r>
      <w:r w:rsidRPr="006F436B">
        <w:rPr>
          <w:rFonts w:ascii="Times New Roman" w:hAnsi="Times New Roman" w:cs="Times New Roman"/>
          <w:sz w:val="24"/>
          <w:szCs w:val="24"/>
        </w:rPr>
        <w:t xml:space="preserve">, who argued that with adequate training, demographic differences lose their explanatory power in ICT adoption. The results also support </w:t>
      </w:r>
      <w:r w:rsidR="004F0494">
        <w:rPr>
          <w:rFonts w:ascii="Times New Roman" w:hAnsi="Times New Roman" w:cs="Times New Roman"/>
          <w:sz w:val="24"/>
          <w:szCs w:val="24"/>
        </w:rPr>
        <w:fldChar w:fldCharType="begin"/>
      </w:r>
      <w:r w:rsidR="004F0494">
        <w:rPr>
          <w:rFonts w:ascii="Times New Roman" w:hAnsi="Times New Roman" w:cs="Times New Roman"/>
          <w:sz w:val="24"/>
          <w:szCs w:val="24"/>
        </w:rPr>
        <w:instrText xml:space="preserve"> ADDIN ZOTERO_ITEM CSL_CITATION {"citationID":"SA7V6N8t","properties":{"formattedCitation":"(Adarkwah, 2021)","plainCitation":"(Adarkwah, 2021)","noteIndex":0},"citationItems":[{"id":142,"uris":["http://zotero.org/users/local/f8lbiVcG/items/3R57CVAR"],"itemData":{"id":142,"type":"article-journal","container-title":"Education and Information Technologies","DOI":"10.1007/s10639-020-10320-z","page":"1665–1685","title":"“I’m not against online teaching, but what about us?” ICT in Ghana post-COVID-19","volume":"26","author":[{"family":"Adarkwah","given":"Martin"}],"issued":{"date-parts":[["2021"]]}}}],"schema":"https://github.com/citation-style-language/schema/raw/master/csl-citation.json"} </w:instrText>
      </w:r>
      <w:r w:rsidR="004F0494">
        <w:rPr>
          <w:rFonts w:ascii="Times New Roman" w:hAnsi="Times New Roman" w:cs="Times New Roman"/>
          <w:sz w:val="24"/>
          <w:szCs w:val="24"/>
        </w:rPr>
        <w:fldChar w:fldCharType="separate"/>
      </w:r>
      <w:r w:rsidR="004F0494" w:rsidRPr="004F0494">
        <w:rPr>
          <w:rFonts w:ascii="Times New Roman" w:hAnsi="Times New Roman" w:cs="Times New Roman"/>
          <w:sz w:val="24"/>
        </w:rPr>
        <w:t>(Adarkwah, 2021)</w:t>
      </w:r>
      <w:r w:rsidR="004F0494">
        <w:rPr>
          <w:rFonts w:ascii="Times New Roman" w:hAnsi="Times New Roman" w:cs="Times New Roman"/>
          <w:sz w:val="24"/>
          <w:szCs w:val="24"/>
        </w:rPr>
        <w:fldChar w:fldCharType="end"/>
      </w:r>
      <w:r w:rsidRPr="006F436B">
        <w:rPr>
          <w:rFonts w:ascii="Times New Roman" w:hAnsi="Times New Roman" w:cs="Times New Roman"/>
          <w:sz w:val="24"/>
          <w:szCs w:val="24"/>
        </w:rPr>
        <w:t xml:space="preserve"> assertion that systemic and institutional factors play a greater role than individual teacher characteristics in shaping ICT practices. Thus, while demographic diversity exists among teachers, attitudes toward ICT integration appear to be largely uniform across groups.</w:t>
      </w:r>
    </w:p>
    <w:p w:rsidR="00A82555" w:rsidRPr="006F436B" w:rsidRDefault="00A82555" w:rsidP="006F436B">
      <w:pPr>
        <w:spacing w:line="480" w:lineRule="auto"/>
        <w:rPr>
          <w:rFonts w:ascii="Times New Roman" w:hAnsi="Times New Roman" w:cs="Times New Roman"/>
          <w:sz w:val="24"/>
          <w:szCs w:val="24"/>
        </w:rPr>
      </w:pPr>
    </w:p>
    <w:p w:rsidR="00A82555" w:rsidRPr="008E31F9" w:rsidRDefault="00A82555" w:rsidP="006F436B">
      <w:pPr>
        <w:spacing w:line="480" w:lineRule="auto"/>
        <w:rPr>
          <w:rFonts w:ascii="Times New Roman" w:hAnsi="Times New Roman" w:cs="Times New Roman"/>
          <w:b/>
          <w:sz w:val="24"/>
          <w:szCs w:val="24"/>
        </w:rPr>
      </w:pPr>
      <w:r w:rsidRPr="008E31F9">
        <w:rPr>
          <w:rFonts w:ascii="Times New Roman" w:hAnsi="Times New Roman" w:cs="Times New Roman"/>
          <w:b/>
          <w:sz w:val="24"/>
          <w:szCs w:val="24"/>
        </w:rPr>
        <w:t>Barriers to ICT Integration</w:t>
      </w:r>
    </w:p>
    <w:p w:rsidR="00A82555" w:rsidRPr="006F436B" w:rsidRDefault="00A82555"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 xml:space="preserve">Perceived barriers were reported consistently across all teaching experience groups, with no significant differences detected. This suggests that challenges such as limited infrastructure, unreliable electricity, insufficient training, and curriculum pressures are experienced broadly, irrespective of years of service. These findings reinforce earlier studies by </w:t>
      </w:r>
      <w:r w:rsidR="004F0494">
        <w:rPr>
          <w:rFonts w:ascii="Times New Roman" w:hAnsi="Times New Roman" w:cs="Times New Roman"/>
          <w:sz w:val="24"/>
          <w:szCs w:val="24"/>
        </w:rPr>
        <w:fldChar w:fldCharType="begin"/>
      </w:r>
      <w:r w:rsidR="004F0494">
        <w:rPr>
          <w:rFonts w:ascii="Times New Roman" w:hAnsi="Times New Roman" w:cs="Times New Roman"/>
          <w:sz w:val="24"/>
          <w:szCs w:val="24"/>
        </w:rPr>
        <w:instrText xml:space="preserve"> ADDIN ZOTERO_ITEM CSL_CITATION {"citationID":"pFOQCHD5","properties":{"formattedCitation":"(Natia &amp; Al-hassan, 2015)","plainCitation":"(Natia &amp; Al-hassan, 2015)","noteIndex":0},"citationItems":[{"id":147,"uris":["http://zotero.org/users/local/f8lbiVcG/items/7VBFRJTN"],"itemData":{"id":147,"type":"article-journal","container-title":"International Journal of Education and Development using Information and Communication Technology","issue":"2","page":"113–125","title":"Promoting Teaching and Learning in Ghanaian Basic Schools through ICT","volume":"11","author":[{"family":"Natia","given":"James Adam"},{"family":"Al-hassan","given":"Seidu"}],"issued":{"date-parts":[["2015"]]}}}],"schema":"https://github.com/citation-style-language/schema/raw/master/csl-citation.json"} </w:instrText>
      </w:r>
      <w:r w:rsidR="004F0494">
        <w:rPr>
          <w:rFonts w:ascii="Times New Roman" w:hAnsi="Times New Roman" w:cs="Times New Roman"/>
          <w:sz w:val="24"/>
          <w:szCs w:val="24"/>
        </w:rPr>
        <w:fldChar w:fldCharType="separate"/>
      </w:r>
      <w:r w:rsidR="004F0494" w:rsidRPr="004F0494">
        <w:rPr>
          <w:rFonts w:ascii="Times New Roman" w:hAnsi="Times New Roman" w:cs="Times New Roman"/>
          <w:sz w:val="24"/>
        </w:rPr>
        <w:t xml:space="preserve">(Natia </w:t>
      </w:r>
      <w:r w:rsidR="004F0494">
        <w:rPr>
          <w:rFonts w:ascii="Times New Roman" w:hAnsi="Times New Roman" w:cs="Times New Roman"/>
          <w:sz w:val="24"/>
          <w:lang w:val="en-US"/>
        </w:rPr>
        <w:t>and</w:t>
      </w:r>
      <w:r w:rsidR="004F0494" w:rsidRPr="004F0494">
        <w:rPr>
          <w:rFonts w:ascii="Times New Roman" w:hAnsi="Times New Roman" w:cs="Times New Roman"/>
          <w:sz w:val="24"/>
        </w:rPr>
        <w:t xml:space="preserve"> Al-hassan, 2015)</w:t>
      </w:r>
      <w:r w:rsidR="004F0494">
        <w:rPr>
          <w:rFonts w:ascii="Times New Roman" w:hAnsi="Times New Roman" w:cs="Times New Roman"/>
          <w:sz w:val="24"/>
          <w:szCs w:val="24"/>
        </w:rPr>
        <w:fldChar w:fldCharType="end"/>
      </w:r>
      <w:r w:rsidR="004F0494">
        <w:rPr>
          <w:rFonts w:ascii="Times New Roman" w:hAnsi="Times New Roman" w:cs="Times New Roman"/>
          <w:sz w:val="24"/>
          <w:szCs w:val="24"/>
          <w:lang w:val="en-US"/>
        </w:rPr>
        <w:t xml:space="preserve"> </w:t>
      </w:r>
      <w:r w:rsidRPr="006F436B">
        <w:rPr>
          <w:rFonts w:ascii="Times New Roman" w:hAnsi="Times New Roman" w:cs="Times New Roman"/>
          <w:sz w:val="24"/>
          <w:szCs w:val="24"/>
        </w:rPr>
        <w:t xml:space="preserve">and </w:t>
      </w:r>
      <w:r w:rsidR="004F0494">
        <w:rPr>
          <w:rFonts w:ascii="Times New Roman" w:hAnsi="Times New Roman" w:cs="Times New Roman"/>
          <w:sz w:val="24"/>
          <w:szCs w:val="24"/>
        </w:rPr>
        <w:fldChar w:fldCharType="begin"/>
      </w:r>
      <w:r w:rsidR="004F0494">
        <w:rPr>
          <w:rFonts w:ascii="Times New Roman" w:hAnsi="Times New Roman" w:cs="Times New Roman"/>
          <w:sz w:val="24"/>
          <w:szCs w:val="24"/>
        </w:rPr>
        <w:instrText xml:space="preserve"> ADDIN ZOTERO_ITEM CSL_CITATION {"citationID":"uEpsLL2B","properties":{"formattedCitation":"(Effah et al., 2023)","plainCitation":"(Effah et al., 2023)","noteIndex":0},"citationItems":[{"id":148,"uris":["http://zotero.org/users/local/f8lbiVcG/items/AJ4LDMBQ"],"itemData":{"id":148,"type":"article-journal","container-title":"Campus-Wide Information Systems","DOI":"10.1108/IJILT-04-2023-0045","issue":"3","page":"262–279","title":"Developing Classroom ICT Teaching Techniques for Teachers in Rural Ghana Without Access to Computers or Internet: A Framework Based on Literature Review","volume":"41","author":[{"family":"Effah","given":"Paul"},{"family":"Ofosu-Asare","given":"Yaw"},{"family":"Agyemang","given":"Kwame"}],"issued":{"date-parts":[["2023"]]}}}],"schema":"https://github.com/citation-style-language/schema/raw/master/csl-citation.json"} </w:instrText>
      </w:r>
      <w:r w:rsidR="004F0494">
        <w:rPr>
          <w:rFonts w:ascii="Times New Roman" w:hAnsi="Times New Roman" w:cs="Times New Roman"/>
          <w:sz w:val="24"/>
          <w:szCs w:val="24"/>
        </w:rPr>
        <w:fldChar w:fldCharType="separate"/>
      </w:r>
      <w:r w:rsidR="004F0494" w:rsidRPr="004F0494">
        <w:rPr>
          <w:rFonts w:ascii="Times New Roman" w:hAnsi="Times New Roman" w:cs="Times New Roman"/>
          <w:sz w:val="24"/>
        </w:rPr>
        <w:t>(Effah et al. 2023)</w:t>
      </w:r>
      <w:r w:rsidR="004F0494">
        <w:rPr>
          <w:rFonts w:ascii="Times New Roman" w:hAnsi="Times New Roman" w:cs="Times New Roman"/>
          <w:sz w:val="24"/>
          <w:szCs w:val="24"/>
        </w:rPr>
        <w:fldChar w:fldCharType="end"/>
      </w:r>
      <w:r w:rsidRPr="006F436B">
        <w:rPr>
          <w:rFonts w:ascii="Times New Roman" w:hAnsi="Times New Roman" w:cs="Times New Roman"/>
          <w:sz w:val="24"/>
          <w:szCs w:val="24"/>
        </w:rPr>
        <w:t xml:space="preserve">, who observed that infrastructural constraints cut across </w:t>
      </w:r>
      <w:r w:rsidRPr="006F436B">
        <w:rPr>
          <w:rFonts w:ascii="Times New Roman" w:hAnsi="Times New Roman" w:cs="Times New Roman"/>
          <w:sz w:val="24"/>
          <w:szCs w:val="24"/>
        </w:rPr>
        <w:lastRenderedPageBreak/>
        <w:t>school contexts in Ghana. The uniformity of these barriers highlights the systemic nature of the challenges, underscoring the need for structural reforms rather than teacher-specific interventions.</w:t>
      </w:r>
    </w:p>
    <w:p w:rsidR="00A82555" w:rsidRPr="008E31F9" w:rsidRDefault="00A82555" w:rsidP="006F436B">
      <w:pPr>
        <w:spacing w:line="480" w:lineRule="auto"/>
        <w:rPr>
          <w:rFonts w:ascii="Times New Roman" w:hAnsi="Times New Roman" w:cs="Times New Roman"/>
          <w:b/>
          <w:sz w:val="24"/>
          <w:szCs w:val="24"/>
        </w:rPr>
      </w:pPr>
      <w:r w:rsidRPr="008E31F9">
        <w:rPr>
          <w:rFonts w:ascii="Times New Roman" w:hAnsi="Times New Roman" w:cs="Times New Roman"/>
          <w:b/>
          <w:sz w:val="24"/>
          <w:szCs w:val="24"/>
        </w:rPr>
        <w:t>Implications</w:t>
      </w:r>
    </w:p>
    <w:p w:rsidR="00A82555" w:rsidRPr="006F436B" w:rsidRDefault="00A82555"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 xml:space="preserve">Taken together, the results suggest that positive attitudes among teachers are not enough to guarantee successful ICT integration. While teachers are willing to embrace technology, their ability to do so effectively is curtailed by structural and institutional limitations. These findings support </w:t>
      </w:r>
      <w:r w:rsidR="004F0494">
        <w:rPr>
          <w:rFonts w:ascii="Times New Roman" w:hAnsi="Times New Roman" w:cs="Times New Roman"/>
          <w:sz w:val="24"/>
          <w:szCs w:val="24"/>
        </w:rPr>
        <w:fldChar w:fldCharType="begin"/>
      </w:r>
      <w:r w:rsidR="004F0494">
        <w:rPr>
          <w:rFonts w:ascii="Times New Roman" w:hAnsi="Times New Roman" w:cs="Times New Roman"/>
          <w:sz w:val="24"/>
          <w:szCs w:val="24"/>
        </w:rPr>
        <w:instrText xml:space="preserve"> ADDIN ZOTERO_ITEM CSL_CITATION {"citationID":"Q5swF5Lv","properties":{"formattedCitation":"(UNESCO, 2015)","plainCitation":"(UNESCO, 2015)","noteIndex":0},"citationItems":[{"id":136,"uris":["http://zotero.org/users/local/f8lbiVcG/items/E3X34LD5"],"itemData":{"id":136,"type":"document","title":"ICT in Education: A Critical Enabler for Sustainable Development","URL":"https://www.unesco.org/en/digital-competencies-skills/ict-cft","author":[{"literal":"UNESCO"}],"issued":{"date-parts":[["2015"]]}}}],"schema":"https://github.com/citation-style-language/schema/raw/master/csl-citation.json"} </w:instrText>
      </w:r>
      <w:r w:rsidR="004F0494">
        <w:rPr>
          <w:rFonts w:ascii="Times New Roman" w:hAnsi="Times New Roman" w:cs="Times New Roman"/>
          <w:sz w:val="24"/>
          <w:szCs w:val="24"/>
        </w:rPr>
        <w:fldChar w:fldCharType="separate"/>
      </w:r>
      <w:r w:rsidR="004F0494" w:rsidRPr="004F0494">
        <w:rPr>
          <w:rFonts w:ascii="Times New Roman" w:hAnsi="Times New Roman" w:cs="Times New Roman"/>
          <w:sz w:val="24"/>
        </w:rPr>
        <w:t>(UNESCO, 2015)</w:t>
      </w:r>
      <w:r w:rsidR="004F0494">
        <w:rPr>
          <w:rFonts w:ascii="Times New Roman" w:hAnsi="Times New Roman" w:cs="Times New Roman"/>
          <w:sz w:val="24"/>
          <w:szCs w:val="24"/>
        </w:rPr>
        <w:fldChar w:fldCharType="end"/>
      </w:r>
      <w:r w:rsidRPr="006F436B">
        <w:rPr>
          <w:rFonts w:ascii="Times New Roman" w:hAnsi="Times New Roman" w:cs="Times New Roman"/>
          <w:sz w:val="24"/>
          <w:szCs w:val="24"/>
        </w:rPr>
        <w:t xml:space="preserve"> broader argument that ICT in education requires not only teacher readiness but also enabling conditions such as infrastructure, leadership, and policy support. In the Central Region, where disparities between urban and rural schools are evident, addressing systemic barriers is particularly critical to ensure equitable ICT adoption across contexts.</w:t>
      </w:r>
    </w:p>
    <w:p w:rsidR="00A82555" w:rsidRPr="006F436B" w:rsidRDefault="00A82555" w:rsidP="006F436B">
      <w:pPr>
        <w:spacing w:line="480" w:lineRule="auto"/>
        <w:rPr>
          <w:rFonts w:ascii="Times New Roman" w:hAnsi="Times New Roman" w:cs="Times New Roman"/>
          <w:sz w:val="24"/>
          <w:szCs w:val="24"/>
        </w:rPr>
      </w:pPr>
      <w:r w:rsidRPr="006F436B">
        <w:rPr>
          <w:rStyle w:val="Strong"/>
          <w:rFonts w:ascii="Times New Roman" w:hAnsi="Times New Roman" w:cs="Times New Roman"/>
          <w:bCs w:val="0"/>
          <w:sz w:val="24"/>
          <w:szCs w:val="24"/>
        </w:rPr>
        <w:t>Conclusion</w:t>
      </w:r>
    </w:p>
    <w:p w:rsidR="00A82555" w:rsidRPr="006F436B" w:rsidRDefault="00A82555"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This study investigated teachers’ attitudes toward ICT integration in lesson delivery in basic schools in Ghana’s Central Region. The findings revealed that teachers generally hold favourable attitudes toward ICT, recognising its potential to make lessons more engaging, improve student understanding, and enhance teaching efficiency. However, many teachers reported neutral positions on specific items, suggesting that positive perceptions are not always matched by practical application in the classroom.</w:t>
      </w:r>
    </w:p>
    <w:p w:rsidR="00A82555" w:rsidRPr="006F436B" w:rsidRDefault="00A82555"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The study further established that demographic and professional characteristics such as age, qualification, and teaching experience did not significantly influence teachers’ attitudes. This indicates that willingness to integrate ICT is broadly shared across teacher groups, reinforcing the argument that contextual and systemic conditions, rather than personal attributes, are the primary determinants of ICT use.</w:t>
      </w:r>
    </w:p>
    <w:p w:rsidR="00A82555" w:rsidRPr="006F436B" w:rsidRDefault="00A82555"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lastRenderedPageBreak/>
        <w:t>Finally, perceived barriers such as inadequate infrastructure, unreliable electricity, limited professional development, and curriculum constraints were experienced uniformly across teachers, regardless of teaching experience. These systemic challenges continue to limit the extent to which ICT can be meaningfully integrated into lesson delivery.</w:t>
      </w:r>
    </w:p>
    <w:p w:rsidR="00D85AF1" w:rsidRPr="006F436B" w:rsidRDefault="00A82555" w:rsidP="006F436B">
      <w:pPr>
        <w:spacing w:line="480" w:lineRule="auto"/>
        <w:rPr>
          <w:rStyle w:val="Strong"/>
          <w:rFonts w:ascii="Times New Roman" w:hAnsi="Times New Roman" w:cs="Times New Roman"/>
          <w:b w:val="0"/>
          <w:bCs w:val="0"/>
          <w:sz w:val="24"/>
          <w:szCs w:val="24"/>
        </w:rPr>
      </w:pPr>
      <w:r w:rsidRPr="006F436B">
        <w:rPr>
          <w:rFonts w:ascii="Times New Roman" w:hAnsi="Times New Roman" w:cs="Times New Roman"/>
          <w:sz w:val="24"/>
          <w:szCs w:val="24"/>
        </w:rPr>
        <w:t>In conclusion, while teachers in the Central Region are open and positive toward ICT adoption, the success of integration efforts depends largely on addressing structural barriers. For ICT to become a transformative tool in basic education, investment in infrastructure, consistent teacher training, and stronger institutional support are essential.</w:t>
      </w:r>
    </w:p>
    <w:p w:rsidR="00D85AF1" w:rsidRPr="004F0494" w:rsidRDefault="00D85AF1" w:rsidP="006F436B">
      <w:pPr>
        <w:spacing w:line="480" w:lineRule="auto"/>
        <w:rPr>
          <w:rFonts w:ascii="Times New Roman" w:hAnsi="Times New Roman" w:cs="Times New Roman"/>
          <w:sz w:val="24"/>
          <w:szCs w:val="24"/>
        </w:rPr>
      </w:pPr>
      <w:r w:rsidRPr="004F0494">
        <w:rPr>
          <w:rStyle w:val="Strong"/>
          <w:rFonts w:ascii="Times New Roman" w:hAnsi="Times New Roman" w:cs="Times New Roman"/>
          <w:bCs w:val="0"/>
          <w:sz w:val="24"/>
          <w:szCs w:val="24"/>
        </w:rPr>
        <w:t>Recommendations</w:t>
      </w:r>
    </w:p>
    <w:p w:rsidR="00D85AF1" w:rsidRPr="006F436B" w:rsidRDefault="00D85AF1"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Based on the findings of this study, the following recommendations are proposed for policymakers, educational authorities, and school leaders to enhance the integration of ICT in basic schools in the Central Region of Ghana:</w:t>
      </w:r>
    </w:p>
    <w:p w:rsidR="00D85AF1" w:rsidRPr="006F436B" w:rsidRDefault="00D85AF1" w:rsidP="006F436B">
      <w:pPr>
        <w:spacing w:line="480" w:lineRule="auto"/>
        <w:rPr>
          <w:rFonts w:ascii="Times New Roman" w:hAnsi="Times New Roman" w:cs="Times New Roman"/>
          <w:sz w:val="24"/>
          <w:szCs w:val="24"/>
        </w:rPr>
      </w:pPr>
      <w:r w:rsidRPr="006F436B">
        <w:rPr>
          <w:rStyle w:val="Strong"/>
          <w:rFonts w:ascii="Times New Roman" w:hAnsi="Times New Roman" w:cs="Times New Roman"/>
          <w:sz w:val="24"/>
          <w:szCs w:val="24"/>
        </w:rPr>
        <w:t>Strengthen ICT Infrastructure</w:t>
      </w:r>
    </w:p>
    <w:p w:rsidR="00D85AF1" w:rsidRPr="006F436B" w:rsidRDefault="00D85AF1"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The government, through the Ministry of Education and the Ghana Education Service (GES), should prioritise the provision of reliable ICT infrastructure, including functional computer laboratories, internet access, and stable electricity supply, particularly in rural and peri-urban schools where deficits are greatest.</w:t>
      </w:r>
    </w:p>
    <w:p w:rsidR="00D85AF1" w:rsidRPr="006F436B" w:rsidRDefault="00D85AF1" w:rsidP="006F436B">
      <w:pPr>
        <w:spacing w:line="480" w:lineRule="auto"/>
        <w:rPr>
          <w:rFonts w:ascii="Times New Roman" w:hAnsi="Times New Roman" w:cs="Times New Roman"/>
          <w:sz w:val="24"/>
          <w:szCs w:val="24"/>
        </w:rPr>
      </w:pPr>
      <w:r w:rsidRPr="006F436B">
        <w:rPr>
          <w:rStyle w:val="Strong"/>
          <w:rFonts w:ascii="Times New Roman" w:hAnsi="Times New Roman" w:cs="Times New Roman"/>
          <w:sz w:val="24"/>
          <w:szCs w:val="24"/>
        </w:rPr>
        <w:t>Expand Continuous Professional Development</w:t>
      </w:r>
    </w:p>
    <w:p w:rsidR="00D85AF1" w:rsidRPr="006F436B" w:rsidRDefault="00D85AF1"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Teacher training in ICT should move beyond short-term workshops to sustained, practice-oriented professional development. Colleges of Education and district training centres should provide regular in-service training focused on pedagogical, rather than purely technical, applications of ICT.</w:t>
      </w:r>
    </w:p>
    <w:p w:rsidR="004F0494" w:rsidRDefault="004F0494" w:rsidP="006F436B">
      <w:pPr>
        <w:spacing w:line="480" w:lineRule="auto"/>
        <w:rPr>
          <w:rStyle w:val="Strong"/>
          <w:rFonts w:ascii="Times New Roman" w:hAnsi="Times New Roman" w:cs="Times New Roman"/>
          <w:sz w:val="24"/>
          <w:szCs w:val="24"/>
        </w:rPr>
      </w:pPr>
    </w:p>
    <w:p w:rsidR="004F0494" w:rsidRDefault="004F0494" w:rsidP="006F436B">
      <w:pPr>
        <w:spacing w:line="480" w:lineRule="auto"/>
        <w:rPr>
          <w:rStyle w:val="Strong"/>
          <w:rFonts w:ascii="Times New Roman" w:hAnsi="Times New Roman" w:cs="Times New Roman"/>
          <w:sz w:val="24"/>
          <w:szCs w:val="24"/>
        </w:rPr>
      </w:pPr>
    </w:p>
    <w:p w:rsidR="00D85AF1" w:rsidRPr="006F436B" w:rsidRDefault="00D85AF1" w:rsidP="006F436B">
      <w:pPr>
        <w:spacing w:line="480" w:lineRule="auto"/>
        <w:rPr>
          <w:rFonts w:ascii="Times New Roman" w:hAnsi="Times New Roman" w:cs="Times New Roman"/>
          <w:sz w:val="24"/>
          <w:szCs w:val="24"/>
        </w:rPr>
      </w:pPr>
      <w:r w:rsidRPr="006F436B">
        <w:rPr>
          <w:rStyle w:val="Strong"/>
          <w:rFonts w:ascii="Times New Roman" w:hAnsi="Times New Roman" w:cs="Times New Roman"/>
          <w:sz w:val="24"/>
          <w:szCs w:val="24"/>
        </w:rPr>
        <w:t>Embed ICT into Curriculum Delivery</w:t>
      </w:r>
    </w:p>
    <w:p w:rsidR="00D85AF1" w:rsidRPr="006F436B" w:rsidRDefault="00D85AF1"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Curriculum planners should integrate ICT use into subject-specific teaching strategies rather than treating it as an additional or stand-alone subject. This would help teachers view ICT as a core teaching tool rather than an extra burden.</w:t>
      </w:r>
    </w:p>
    <w:p w:rsidR="00D85AF1" w:rsidRPr="006F436B" w:rsidRDefault="00D85AF1" w:rsidP="006F436B">
      <w:pPr>
        <w:spacing w:line="480" w:lineRule="auto"/>
        <w:rPr>
          <w:rFonts w:ascii="Times New Roman" w:hAnsi="Times New Roman" w:cs="Times New Roman"/>
          <w:sz w:val="24"/>
          <w:szCs w:val="24"/>
        </w:rPr>
      </w:pPr>
      <w:r w:rsidRPr="006F436B">
        <w:rPr>
          <w:rStyle w:val="Strong"/>
          <w:rFonts w:ascii="Times New Roman" w:hAnsi="Times New Roman" w:cs="Times New Roman"/>
          <w:sz w:val="24"/>
          <w:szCs w:val="24"/>
        </w:rPr>
        <w:t>Enhance Technical and Administrative Support</w:t>
      </w:r>
    </w:p>
    <w:p w:rsidR="00D85AF1" w:rsidRPr="006F436B" w:rsidRDefault="00D85AF1"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Schools should establish ICT support systems, such as assigning ICT coordinators or technicians, to assist teachers with troubleshooting and integration challenges. Leadership at the school level should also encourage and incentivise ICT use in classrooms.</w:t>
      </w:r>
    </w:p>
    <w:p w:rsidR="00D85AF1" w:rsidRPr="006F436B" w:rsidRDefault="00D85AF1" w:rsidP="006F436B">
      <w:pPr>
        <w:spacing w:line="480" w:lineRule="auto"/>
        <w:rPr>
          <w:rFonts w:ascii="Times New Roman" w:hAnsi="Times New Roman" w:cs="Times New Roman"/>
          <w:sz w:val="24"/>
          <w:szCs w:val="24"/>
        </w:rPr>
      </w:pPr>
      <w:r w:rsidRPr="006F436B">
        <w:rPr>
          <w:rStyle w:val="Strong"/>
          <w:rFonts w:ascii="Times New Roman" w:hAnsi="Times New Roman" w:cs="Times New Roman"/>
          <w:sz w:val="24"/>
          <w:szCs w:val="24"/>
        </w:rPr>
        <w:t>Address Equity Gaps</w:t>
      </w:r>
    </w:p>
    <w:p w:rsidR="00D85AF1" w:rsidRPr="006F436B" w:rsidRDefault="00D85AF1"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Efforts should be made to reduce the disparity between urban and rural schools. Targeted interventions, such as prioritising rural schools in ICT resource allocation and infrastructure projects, are necessary to promote equity in access and usage.</w:t>
      </w:r>
    </w:p>
    <w:p w:rsidR="00D85AF1" w:rsidRPr="006F436B" w:rsidRDefault="00D85AF1" w:rsidP="006F436B">
      <w:pPr>
        <w:spacing w:line="480" w:lineRule="auto"/>
        <w:rPr>
          <w:rFonts w:ascii="Times New Roman" w:hAnsi="Times New Roman" w:cs="Times New Roman"/>
          <w:sz w:val="24"/>
          <w:szCs w:val="24"/>
        </w:rPr>
      </w:pPr>
      <w:r w:rsidRPr="006F436B">
        <w:rPr>
          <w:rStyle w:val="Strong"/>
          <w:rFonts w:ascii="Times New Roman" w:hAnsi="Times New Roman" w:cs="Times New Roman"/>
          <w:sz w:val="24"/>
          <w:szCs w:val="24"/>
        </w:rPr>
        <w:t>Monitor and Evaluate ICT Integration</w:t>
      </w:r>
    </w:p>
    <w:p w:rsidR="00D85AF1" w:rsidRPr="006F436B" w:rsidRDefault="00D85AF1" w:rsidP="006F436B">
      <w:pPr>
        <w:spacing w:line="480" w:lineRule="auto"/>
        <w:rPr>
          <w:rFonts w:ascii="Times New Roman" w:hAnsi="Times New Roman" w:cs="Times New Roman"/>
          <w:sz w:val="24"/>
          <w:szCs w:val="24"/>
        </w:rPr>
      </w:pPr>
      <w:r w:rsidRPr="006F436B">
        <w:rPr>
          <w:rFonts w:ascii="Times New Roman" w:hAnsi="Times New Roman" w:cs="Times New Roman"/>
          <w:sz w:val="24"/>
          <w:szCs w:val="24"/>
        </w:rPr>
        <w:t>The GES should institute mechanisms for monitoring ICT integration in schools, including regular assessments of teachers’ usage patterns, attitudes, and needs. Such evaluations will help inform ongoing policy and resource adjustments.</w:t>
      </w:r>
    </w:p>
    <w:p w:rsidR="00D85AF1" w:rsidRPr="006F436B" w:rsidRDefault="00D85AF1" w:rsidP="006F436B">
      <w:pPr>
        <w:spacing w:line="480" w:lineRule="auto"/>
        <w:rPr>
          <w:rFonts w:ascii="Times New Roman" w:hAnsi="Times New Roman" w:cs="Times New Roman"/>
          <w:sz w:val="24"/>
          <w:szCs w:val="24"/>
        </w:rPr>
      </w:pPr>
      <w:r w:rsidRPr="006F436B">
        <w:rPr>
          <w:rStyle w:val="Strong"/>
          <w:rFonts w:ascii="Times New Roman" w:hAnsi="Times New Roman" w:cs="Times New Roman"/>
          <w:bCs w:val="0"/>
          <w:sz w:val="24"/>
          <w:szCs w:val="24"/>
        </w:rPr>
        <w:t>Abbreviations</w:t>
      </w:r>
    </w:p>
    <w:p w:rsidR="00D85AF1" w:rsidRPr="006F436B" w:rsidRDefault="00D85AF1" w:rsidP="006F436B">
      <w:pPr>
        <w:spacing w:line="480" w:lineRule="auto"/>
        <w:rPr>
          <w:rFonts w:ascii="Times New Roman" w:hAnsi="Times New Roman" w:cs="Times New Roman"/>
          <w:sz w:val="24"/>
          <w:szCs w:val="24"/>
        </w:rPr>
      </w:pPr>
      <w:r w:rsidRPr="006F436B">
        <w:rPr>
          <w:rStyle w:val="Strong"/>
          <w:rFonts w:ascii="Times New Roman" w:hAnsi="Times New Roman" w:cs="Times New Roman"/>
          <w:sz w:val="24"/>
          <w:szCs w:val="24"/>
        </w:rPr>
        <w:t>ANOVA</w:t>
      </w:r>
      <w:r w:rsidRPr="006F436B">
        <w:rPr>
          <w:rFonts w:ascii="Times New Roman" w:hAnsi="Times New Roman" w:cs="Times New Roman"/>
          <w:sz w:val="24"/>
          <w:szCs w:val="24"/>
        </w:rPr>
        <w:t xml:space="preserve"> – Analysis of Variance</w:t>
      </w:r>
    </w:p>
    <w:p w:rsidR="00D85AF1" w:rsidRPr="006F436B" w:rsidRDefault="00D85AF1" w:rsidP="006F436B">
      <w:pPr>
        <w:spacing w:line="480" w:lineRule="auto"/>
        <w:rPr>
          <w:rFonts w:ascii="Times New Roman" w:hAnsi="Times New Roman" w:cs="Times New Roman"/>
          <w:sz w:val="24"/>
          <w:szCs w:val="24"/>
        </w:rPr>
      </w:pPr>
      <w:r w:rsidRPr="006F436B">
        <w:rPr>
          <w:rStyle w:val="Strong"/>
          <w:rFonts w:ascii="Times New Roman" w:hAnsi="Times New Roman" w:cs="Times New Roman"/>
          <w:sz w:val="24"/>
          <w:szCs w:val="24"/>
        </w:rPr>
        <w:t>GES</w:t>
      </w:r>
      <w:r w:rsidRPr="006F436B">
        <w:rPr>
          <w:rFonts w:ascii="Times New Roman" w:hAnsi="Times New Roman" w:cs="Times New Roman"/>
          <w:sz w:val="24"/>
          <w:szCs w:val="24"/>
        </w:rPr>
        <w:t xml:space="preserve"> – Ghana Education Service</w:t>
      </w:r>
    </w:p>
    <w:p w:rsidR="00D85AF1" w:rsidRPr="006F436B" w:rsidRDefault="00D85AF1" w:rsidP="006F436B">
      <w:pPr>
        <w:spacing w:line="480" w:lineRule="auto"/>
        <w:rPr>
          <w:rFonts w:ascii="Times New Roman" w:hAnsi="Times New Roman" w:cs="Times New Roman"/>
          <w:sz w:val="24"/>
          <w:szCs w:val="24"/>
        </w:rPr>
      </w:pPr>
      <w:r w:rsidRPr="006F436B">
        <w:rPr>
          <w:rStyle w:val="Strong"/>
          <w:rFonts w:ascii="Times New Roman" w:hAnsi="Times New Roman" w:cs="Times New Roman"/>
          <w:sz w:val="24"/>
          <w:szCs w:val="24"/>
        </w:rPr>
        <w:t>GIFEC</w:t>
      </w:r>
      <w:r w:rsidRPr="006F436B">
        <w:rPr>
          <w:rFonts w:ascii="Times New Roman" w:hAnsi="Times New Roman" w:cs="Times New Roman"/>
          <w:sz w:val="24"/>
          <w:szCs w:val="24"/>
        </w:rPr>
        <w:t xml:space="preserve"> – Ghana Investment Fund for Electronic Communications</w:t>
      </w:r>
    </w:p>
    <w:p w:rsidR="00D85AF1" w:rsidRPr="006F436B" w:rsidRDefault="00D85AF1" w:rsidP="006F436B">
      <w:pPr>
        <w:spacing w:line="480" w:lineRule="auto"/>
        <w:rPr>
          <w:rFonts w:ascii="Times New Roman" w:hAnsi="Times New Roman" w:cs="Times New Roman"/>
          <w:sz w:val="24"/>
          <w:szCs w:val="24"/>
        </w:rPr>
      </w:pPr>
      <w:r w:rsidRPr="006F436B">
        <w:rPr>
          <w:rStyle w:val="Strong"/>
          <w:rFonts w:ascii="Times New Roman" w:hAnsi="Times New Roman" w:cs="Times New Roman"/>
          <w:sz w:val="24"/>
          <w:szCs w:val="24"/>
        </w:rPr>
        <w:t>ICT</w:t>
      </w:r>
      <w:r w:rsidRPr="006F436B">
        <w:rPr>
          <w:rFonts w:ascii="Times New Roman" w:hAnsi="Times New Roman" w:cs="Times New Roman"/>
          <w:sz w:val="24"/>
          <w:szCs w:val="24"/>
        </w:rPr>
        <w:t xml:space="preserve"> – Information and Communication Technology</w:t>
      </w:r>
    </w:p>
    <w:p w:rsidR="00D85AF1" w:rsidRPr="006F436B" w:rsidRDefault="00D85AF1" w:rsidP="006F436B">
      <w:pPr>
        <w:spacing w:line="480" w:lineRule="auto"/>
        <w:rPr>
          <w:rFonts w:ascii="Times New Roman" w:hAnsi="Times New Roman" w:cs="Times New Roman"/>
          <w:sz w:val="24"/>
          <w:szCs w:val="24"/>
        </w:rPr>
      </w:pPr>
      <w:r w:rsidRPr="006F436B">
        <w:rPr>
          <w:rStyle w:val="Strong"/>
          <w:rFonts w:ascii="Times New Roman" w:hAnsi="Times New Roman" w:cs="Times New Roman"/>
          <w:sz w:val="24"/>
          <w:szCs w:val="24"/>
        </w:rPr>
        <w:lastRenderedPageBreak/>
        <w:t>SPSS</w:t>
      </w:r>
      <w:r w:rsidRPr="006F436B">
        <w:rPr>
          <w:rFonts w:ascii="Times New Roman" w:hAnsi="Times New Roman" w:cs="Times New Roman"/>
          <w:sz w:val="24"/>
          <w:szCs w:val="24"/>
        </w:rPr>
        <w:t xml:space="preserve"> – Statistical Package for the Social Sciences</w:t>
      </w:r>
    </w:p>
    <w:p w:rsidR="00D85AF1" w:rsidRDefault="00D85AF1" w:rsidP="006F436B">
      <w:pPr>
        <w:spacing w:line="480" w:lineRule="auto"/>
        <w:rPr>
          <w:rFonts w:ascii="Times New Roman" w:hAnsi="Times New Roman" w:cs="Times New Roman"/>
          <w:sz w:val="24"/>
          <w:szCs w:val="24"/>
        </w:rPr>
      </w:pPr>
      <w:r w:rsidRPr="006F436B">
        <w:rPr>
          <w:rStyle w:val="Strong"/>
          <w:rFonts w:ascii="Times New Roman" w:hAnsi="Times New Roman" w:cs="Times New Roman"/>
          <w:sz w:val="24"/>
          <w:szCs w:val="24"/>
        </w:rPr>
        <w:t>UNESCO</w:t>
      </w:r>
      <w:r w:rsidRPr="006F436B">
        <w:rPr>
          <w:rFonts w:ascii="Times New Roman" w:hAnsi="Times New Roman" w:cs="Times New Roman"/>
          <w:sz w:val="24"/>
          <w:szCs w:val="24"/>
        </w:rPr>
        <w:t xml:space="preserve"> – United Nations Educational, Scientific and Cultural Organization</w:t>
      </w:r>
    </w:p>
    <w:p w:rsidR="004F0494" w:rsidRDefault="004F0494" w:rsidP="006F436B">
      <w:pPr>
        <w:spacing w:line="480" w:lineRule="auto"/>
        <w:rPr>
          <w:rFonts w:ascii="Times New Roman" w:hAnsi="Times New Roman" w:cs="Times New Roman"/>
          <w:sz w:val="24"/>
          <w:szCs w:val="24"/>
        </w:rPr>
      </w:pPr>
    </w:p>
    <w:p w:rsidR="004F0494" w:rsidRPr="004F0494" w:rsidRDefault="004F0494" w:rsidP="006F436B">
      <w:pPr>
        <w:spacing w:line="480" w:lineRule="auto"/>
        <w:rPr>
          <w:rFonts w:ascii="Times New Roman" w:hAnsi="Times New Roman" w:cs="Times New Roman"/>
          <w:b/>
          <w:sz w:val="24"/>
          <w:szCs w:val="24"/>
          <w:lang w:val="en-US"/>
        </w:rPr>
      </w:pPr>
      <w:r w:rsidRPr="004F0494">
        <w:rPr>
          <w:rFonts w:ascii="Times New Roman" w:hAnsi="Times New Roman" w:cs="Times New Roman"/>
          <w:b/>
          <w:sz w:val="24"/>
          <w:szCs w:val="24"/>
          <w:lang w:val="en-US"/>
        </w:rPr>
        <w:t>REFERENCES</w:t>
      </w:r>
    </w:p>
    <w:p w:rsidR="004F0494" w:rsidRPr="004F0494" w:rsidRDefault="000543D4" w:rsidP="004F0494">
      <w:pPr>
        <w:pStyle w:val="Bibliography"/>
        <w:rPr>
          <w:rFonts w:ascii="Times New Roman" w:hAnsi="Times New Roman" w:cs="Times New Roman"/>
          <w:sz w:val="24"/>
        </w:rPr>
      </w:pPr>
      <w:r>
        <w:fldChar w:fldCharType="begin"/>
      </w:r>
      <w:r w:rsidR="004F0494">
        <w:instrText xml:space="preserve"> ADDIN ZOTERO_BIBL {"uncited":[],"omitted":[],"custom":[]} CSL_BIBLIOGRAPHY </w:instrText>
      </w:r>
      <w:r>
        <w:fldChar w:fldCharType="separate"/>
      </w:r>
      <w:r w:rsidR="004F0494" w:rsidRPr="004F0494">
        <w:rPr>
          <w:rFonts w:ascii="Times New Roman" w:hAnsi="Times New Roman" w:cs="Times New Roman"/>
          <w:sz w:val="24"/>
        </w:rPr>
        <w:t xml:space="preserve">Adarkwah, M. (2021). “I’m not against online teaching, but what about us?” ICT in Ghana post-COVID-19. </w:t>
      </w:r>
      <w:r w:rsidR="004F0494" w:rsidRPr="004F0494">
        <w:rPr>
          <w:rFonts w:ascii="Times New Roman" w:hAnsi="Times New Roman" w:cs="Times New Roman"/>
          <w:i/>
          <w:iCs/>
          <w:sz w:val="24"/>
        </w:rPr>
        <w:t>Education and Information Technologies</w:t>
      </w:r>
      <w:r w:rsidR="004F0494" w:rsidRPr="004F0494">
        <w:rPr>
          <w:rFonts w:ascii="Times New Roman" w:hAnsi="Times New Roman" w:cs="Times New Roman"/>
          <w:sz w:val="24"/>
        </w:rPr>
        <w:t xml:space="preserve">, </w:t>
      </w:r>
      <w:r w:rsidR="004F0494" w:rsidRPr="004F0494">
        <w:rPr>
          <w:rFonts w:ascii="Times New Roman" w:hAnsi="Times New Roman" w:cs="Times New Roman"/>
          <w:i/>
          <w:iCs/>
          <w:sz w:val="24"/>
        </w:rPr>
        <w:t>26</w:t>
      </w:r>
      <w:r w:rsidR="004F0494" w:rsidRPr="004F0494">
        <w:rPr>
          <w:rFonts w:ascii="Times New Roman" w:hAnsi="Times New Roman" w:cs="Times New Roman"/>
          <w:sz w:val="24"/>
        </w:rPr>
        <w:t>, 1665–1685. https://doi.org/10.1007/s10639-020-10320-z</w:t>
      </w:r>
    </w:p>
    <w:p w:rsidR="004F0494" w:rsidRPr="004F0494" w:rsidRDefault="004F0494" w:rsidP="004F0494">
      <w:pPr>
        <w:pStyle w:val="Bibliography"/>
        <w:rPr>
          <w:rFonts w:ascii="Times New Roman" w:hAnsi="Times New Roman" w:cs="Times New Roman"/>
          <w:sz w:val="24"/>
        </w:rPr>
      </w:pPr>
      <w:r w:rsidRPr="004F0494">
        <w:rPr>
          <w:rFonts w:ascii="Times New Roman" w:hAnsi="Times New Roman" w:cs="Times New Roman"/>
          <w:sz w:val="24"/>
        </w:rPr>
        <w:t xml:space="preserve">Arkorful, V., Barfi, K. A., &amp; Aboagye, I. K. (2021). Integration of Information and Communication Technology in Teaching: Initial Perspectives of Senior High School Teachers in Ghana. </w:t>
      </w:r>
      <w:r w:rsidRPr="004F0494">
        <w:rPr>
          <w:rFonts w:ascii="Times New Roman" w:hAnsi="Times New Roman" w:cs="Times New Roman"/>
          <w:i/>
          <w:iCs/>
          <w:sz w:val="24"/>
        </w:rPr>
        <w:t>Education and Information Technologies</w:t>
      </w:r>
      <w:r w:rsidRPr="004F0494">
        <w:rPr>
          <w:rFonts w:ascii="Times New Roman" w:hAnsi="Times New Roman" w:cs="Times New Roman"/>
          <w:sz w:val="24"/>
        </w:rPr>
        <w:t xml:space="preserve">, </w:t>
      </w:r>
      <w:r w:rsidRPr="004F0494">
        <w:rPr>
          <w:rFonts w:ascii="Times New Roman" w:hAnsi="Times New Roman" w:cs="Times New Roman"/>
          <w:i/>
          <w:iCs/>
          <w:sz w:val="24"/>
        </w:rPr>
        <w:t>26</w:t>
      </w:r>
      <w:r w:rsidRPr="004F0494">
        <w:rPr>
          <w:rFonts w:ascii="Times New Roman" w:hAnsi="Times New Roman" w:cs="Times New Roman"/>
          <w:sz w:val="24"/>
        </w:rPr>
        <w:t>, 3771–3787. https://doi.org/10.1007/s10639-020-10426-7</w:t>
      </w:r>
    </w:p>
    <w:p w:rsidR="004F0494" w:rsidRPr="004F0494" w:rsidRDefault="004F0494" w:rsidP="004F0494">
      <w:pPr>
        <w:pStyle w:val="Bibliography"/>
        <w:rPr>
          <w:rFonts w:ascii="Times New Roman" w:hAnsi="Times New Roman" w:cs="Times New Roman"/>
          <w:sz w:val="24"/>
        </w:rPr>
      </w:pPr>
      <w:r w:rsidRPr="004F0494">
        <w:rPr>
          <w:rFonts w:ascii="Times New Roman" w:hAnsi="Times New Roman" w:cs="Times New Roman"/>
          <w:sz w:val="24"/>
        </w:rPr>
        <w:t xml:space="preserve">Buabeng-Andoh, C. (2012). Factors Influencing Teachers’ Adoption and Integration of Information and Communication Technology into Teaching: A Review of the Literature. </w:t>
      </w:r>
      <w:r w:rsidRPr="004F0494">
        <w:rPr>
          <w:rFonts w:ascii="Times New Roman" w:hAnsi="Times New Roman" w:cs="Times New Roman"/>
          <w:i/>
          <w:iCs/>
          <w:sz w:val="24"/>
        </w:rPr>
        <w:t>International Journal of Education and Development Using Information and Communication Technology</w:t>
      </w:r>
      <w:r w:rsidRPr="004F0494">
        <w:rPr>
          <w:rFonts w:ascii="Times New Roman" w:hAnsi="Times New Roman" w:cs="Times New Roman"/>
          <w:sz w:val="24"/>
        </w:rPr>
        <w:t xml:space="preserve">, </w:t>
      </w:r>
      <w:r w:rsidRPr="004F0494">
        <w:rPr>
          <w:rFonts w:ascii="Times New Roman" w:hAnsi="Times New Roman" w:cs="Times New Roman"/>
          <w:i/>
          <w:iCs/>
          <w:sz w:val="24"/>
        </w:rPr>
        <w:t>8</w:t>
      </w:r>
      <w:r w:rsidRPr="004F0494">
        <w:rPr>
          <w:rFonts w:ascii="Times New Roman" w:hAnsi="Times New Roman" w:cs="Times New Roman"/>
          <w:sz w:val="24"/>
        </w:rPr>
        <w:t>(1), 136–155.</w:t>
      </w:r>
    </w:p>
    <w:p w:rsidR="004F0494" w:rsidRPr="004F0494" w:rsidRDefault="004F0494" w:rsidP="004F0494">
      <w:pPr>
        <w:pStyle w:val="Bibliography"/>
        <w:rPr>
          <w:rFonts w:ascii="Times New Roman" w:hAnsi="Times New Roman" w:cs="Times New Roman"/>
          <w:sz w:val="24"/>
        </w:rPr>
      </w:pPr>
      <w:r w:rsidRPr="004F0494">
        <w:rPr>
          <w:rFonts w:ascii="Times New Roman" w:hAnsi="Times New Roman" w:cs="Times New Roman"/>
          <w:sz w:val="24"/>
        </w:rPr>
        <w:t xml:space="preserve">Constancio, F. (2024). The digital divide research in sub-Saharan education: Representations, localisation of elements, and theoretical implications. </w:t>
      </w:r>
      <w:r w:rsidRPr="004F0494">
        <w:rPr>
          <w:rFonts w:ascii="Times New Roman" w:hAnsi="Times New Roman" w:cs="Times New Roman"/>
          <w:i/>
          <w:iCs/>
          <w:sz w:val="24"/>
        </w:rPr>
        <w:t>Policy Futures in Education</w:t>
      </w:r>
      <w:r w:rsidRPr="004F0494">
        <w:rPr>
          <w:rFonts w:ascii="Times New Roman" w:hAnsi="Times New Roman" w:cs="Times New Roman"/>
          <w:sz w:val="24"/>
        </w:rPr>
        <w:t>. https://doi.org/10.1177/14782103241282373</w:t>
      </w:r>
    </w:p>
    <w:p w:rsidR="004F0494" w:rsidRPr="004F0494" w:rsidRDefault="004F0494" w:rsidP="004F0494">
      <w:pPr>
        <w:pStyle w:val="Bibliography"/>
        <w:rPr>
          <w:rFonts w:ascii="Times New Roman" w:hAnsi="Times New Roman" w:cs="Times New Roman"/>
          <w:sz w:val="24"/>
        </w:rPr>
      </w:pPr>
      <w:r w:rsidRPr="004F0494">
        <w:rPr>
          <w:rFonts w:ascii="Times New Roman" w:hAnsi="Times New Roman" w:cs="Times New Roman"/>
          <w:sz w:val="24"/>
        </w:rPr>
        <w:t xml:space="preserve">Creswell, J. W., &amp; Poth, C. N. (2018). </w:t>
      </w:r>
      <w:r w:rsidRPr="004F0494">
        <w:rPr>
          <w:rFonts w:ascii="Times New Roman" w:hAnsi="Times New Roman" w:cs="Times New Roman"/>
          <w:i/>
          <w:iCs/>
          <w:sz w:val="24"/>
        </w:rPr>
        <w:t>Qualitative Inquiry and Research Design: Choosing Among Five Approaches</w:t>
      </w:r>
      <w:r w:rsidRPr="004F0494">
        <w:rPr>
          <w:rFonts w:ascii="Times New Roman" w:hAnsi="Times New Roman" w:cs="Times New Roman"/>
          <w:sz w:val="24"/>
        </w:rPr>
        <w:t xml:space="preserve"> (4th ed.). Sage Publications.</w:t>
      </w:r>
    </w:p>
    <w:p w:rsidR="004F0494" w:rsidRPr="004F0494" w:rsidRDefault="004F0494" w:rsidP="004F0494">
      <w:pPr>
        <w:pStyle w:val="Bibliography"/>
        <w:rPr>
          <w:rFonts w:ascii="Times New Roman" w:hAnsi="Times New Roman" w:cs="Times New Roman"/>
          <w:sz w:val="24"/>
        </w:rPr>
      </w:pPr>
      <w:r w:rsidRPr="004F0494">
        <w:rPr>
          <w:rFonts w:ascii="Times New Roman" w:hAnsi="Times New Roman" w:cs="Times New Roman"/>
          <w:sz w:val="24"/>
        </w:rPr>
        <w:t xml:space="preserve">Effah, P., Ofosu-Asare, Y., &amp; Agyemang, K. (2023). Developing Classroom ICT Teaching Techniques for Teachers in Rural Ghana Without Access to Computers or Internet: A Framework Based on Literature Review. </w:t>
      </w:r>
      <w:r w:rsidRPr="004F0494">
        <w:rPr>
          <w:rFonts w:ascii="Times New Roman" w:hAnsi="Times New Roman" w:cs="Times New Roman"/>
          <w:i/>
          <w:iCs/>
          <w:sz w:val="24"/>
        </w:rPr>
        <w:t>Campus-Wide Information Systems</w:t>
      </w:r>
      <w:r w:rsidRPr="004F0494">
        <w:rPr>
          <w:rFonts w:ascii="Times New Roman" w:hAnsi="Times New Roman" w:cs="Times New Roman"/>
          <w:sz w:val="24"/>
        </w:rPr>
        <w:t xml:space="preserve">, </w:t>
      </w:r>
      <w:r w:rsidRPr="004F0494">
        <w:rPr>
          <w:rFonts w:ascii="Times New Roman" w:hAnsi="Times New Roman" w:cs="Times New Roman"/>
          <w:i/>
          <w:iCs/>
          <w:sz w:val="24"/>
        </w:rPr>
        <w:t>41</w:t>
      </w:r>
      <w:r w:rsidRPr="004F0494">
        <w:rPr>
          <w:rFonts w:ascii="Times New Roman" w:hAnsi="Times New Roman" w:cs="Times New Roman"/>
          <w:sz w:val="24"/>
        </w:rPr>
        <w:t>(3), 262–279. https://doi.org/10.1108/IJILT-04-2023-0045</w:t>
      </w:r>
    </w:p>
    <w:p w:rsidR="004F0494" w:rsidRPr="004F0494" w:rsidRDefault="004F0494" w:rsidP="004F0494">
      <w:pPr>
        <w:pStyle w:val="Bibliography"/>
        <w:rPr>
          <w:rFonts w:ascii="Times New Roman" w:hAnsi="Times New Roman" w:cs="Times New Roman"/>
          <w:sz w:val="24"/>
        </w:rPr>
      </w:pPr>
      <w:r w:rsidRPr="004F0494">
        <w:rPr>
          <w:rFonts w:ascii="Times New Roman" w:hAnsi="Times New Roman" w:cs="Times New Roman"/>
          <w:sz w:val="24"/>
        </w:rPr>
        <w:lastRenderedPageBreak/>
        <w:t xml:space="preserve">Gyamfi, S. A. (2017). Pre-service teachers’ attitude towards information and communication technology usage: A Ghanaian survey. </w:t>
      </w:r>
      <w:r w:rsidRPr="004F0494">
        <w:rPr>
          <w:rFonts w:ascii="Times New Roman" w:hAnsi="Times New Roman" w:cs="Times New Roman"/>
          <w:i/>
          <w:iCs/>
          <w:sz w:val="24"/>
        </w:rPr>
        <w:t>International Journal of Education and Development Using Information and Communication Technology</w:t>
      </w:r>
      <w:r w:rsidRPr="004F0494">
        <w:rPr>
          <w:rFonts w:ascii="Times New Roman" w:hAnsi="Times New Roman" w:cs="Times New Roman"/>
          <w:sz w:val="24"/>
        </w:rPr>
        <w:t xml:space="preserve">, </w:t>
      </w:r>
      <w:r w:rsidRPr="004F0494">
        <w:rPr>
          <w:rFonts w:ascii="Times New Roman" w:hAnsi="Times New Roman" w:cs="Times New Roman"/>
          <w:i/>
          <w:iCs/>
          <w:sz w:val="24"/>
        </w:rPr>
        <w:t>13</w:t>
      </w:r>
      <w:r w:rsidRPr="004F0494">
        <w:rPr>
          <w:rFonts w:ascii="Times New Roman" w:hAnsi="Times New Roman" w:cs="Times New Roman"/>
          <w:sz w:val="24"/>
        </w:rPr>
        <w:t>(1), 69–85.</w:t>
      </w:r>
    </w:p>
    <w:p w:rsidR="004F0494" w:rsidRPr="004F0494" w:rsidRDefault="004F0494" w:rsidP="004F0494">
      <w:pPr>
        <w:pStyle w:val="Bibliography"/>
        <w:rPr>
          <w:rFonts w:ascii="Times New Roman" w:hAnsi="Times New Roman" w:cs="Times New Roman"/>
          <w:sz w:val="24"/>
        </w:rPr>
      </w:pPr>
      <w:r w:rsidRPr="004F0494">
        <w:rPr>
          <w:rFonts w:ascii="Times New Roman" w:hAnsi="Times New Roman" w:cs="Times New Roman"/>
          <w:sz w:val="24"/>
        </w:rPr>
        <w:t xml:space="preserve">Krejcie, R. V., &amp; Morgan, D. W. (1970). Determining Sample Size for Research Activities. </w:t>
      </w:r>
      <w:r w:rsidRPr="004F0494">
        <w:rPr>
          <w:rFonts w:ascii="Times New Roman" w:hAnsi="Times New Roman" w:cs="Times New Roman"/>
          <w:i/>
          <w:iCs/>
          <w:sz w:val="24"/>
        </w:rPr>
        <w:t>Educational and Psychological Measurement</w:t>
      </w:r>
      <w:r w:rsidRPr="004F0494">
        <w:rPr>
          <w:rFonts w:ascii="Times New Roman" w:hAnsi="Times New Roman" w:cs="Times New Roman"/>
          <w:sz w:val="24"/>
        </w:rPr>
        <w:t xml:space="preserve">, </w:t>
      </w:r>
      <w:r w:rsidRPr="004F0494">
        <w:rPr>
          <w:rFonts w:ascii="Times New Roman" w:hAnsi="Times New Roman" w:cs="Times New Roman"/>
          <w:i/>
          <w:iCs/>
          <w:sz w:val="24"/>
        </w:rPr>
        <w:t>30</w:t>
      </w:r>
      <w:r w:rsidRPr="004F0494">
        <w:rPr>
          <w:rFonts w:ascii="Times New Roman" w:hAnsi="Times New Roman" w:cs="Times New Roman"/>
          <w:sz w:val="24"/>
        </w:rPr>
        <w:t>(3), 607–610. https://doi.org/10.1177/001316447003000308</w:t>
      </w:r>
    </w:p>
    <w:p w:rsidR="004F0494" w:rsidRPr="004F0494" w:rsidRDefault="004F0494" w:rsidP="004F0494">
      <w:pPr>
        <w:pStyle w:val="Bibliography"/>
        <w:rPr>
          <w:rFonts w:ascii="Times New Roman" w:hAnsi="Times New Roman" w:cs="Times New Roman"/>
          <w:sz w:val="24"/>
        </w:rPr>
      </w:pPr>
      <w:r w:rsidRPr="004F0494">
        <w:rPr>
          <w:rFonts w:ascii="Times New Roman" w:hAnsi="Times New Roman" w:cs="Times New Roman"/>
          <w:sz w:val="24"/>
        </w:rPr>
        <w:t xml:space="preserve">Ministry of Education, G. (2015). </w:t>
      </w:r>
      <w:r w:rsidRPr="004F0494">
        <w:rPr>
          <w:rFonts w:ascii="Times New Roman" w:hAnsi="Times New Roman" w:cs="Times New Roman"/>
          <w:i/>
          <w:iCs/>
          <w:sz w:val="24"/>
        </w:rPr>
        <w:t>ICT in Education Policy</w:t>
      </w:r>
      <w:r w:rsidRPr="004F0494">
        <w:rPr>
          <w:rFonts w:ascii="Times New Roman" w:hAnsi="Times New Roman" w:cs="Times New Roman"/>
          <w:sz w:val="24"/>
        </w:rPr>
        <w:t>. https://planipolis.iiep.unesco.org/sites/planipolis/files/ressources/ghana_ict_in_education_policy_august_2015.pdf</w:t>
      </w:r>
    </w:p>
    <w:p w:rsidR="004F0494" w:rsidRPr="004F0494" w:rsidRDefault="004F0494" w:rsidP="004F0494">
      <w:pPr>
        <w:pStyle w:val="Bibliography"/>
        <w:rPr>
          <w:rFonts w:ascii="Times New Roman" w:hAnsi="Times New Roman" w:cs="Times New Roman"/>
          <w:sz w:val="24"/>
        </w:rPr>
      </w:pPr>
      <w:r w:rsidRPr="004F0494">
        <w:rPr>
          <w:rFonts w:ascii="Times New Roman" w:hAnsi="Times New Roman" w:cs="Times New Roman"/>
          <w:sz w:val="24"/>
        </w:rPr>
        <w:t xml:space="preserve">Mukuni, J. (2019). Challenges of educational digital infrastructure in Africa: A tale of hope and disillusionment. </w:t>
      </w:r>
      <w:r w:rsidRPr="004F0494">
        <w:rPr>
          <w:rFonts w:ascii="Times New Roman" w:hAnsi="Times New Roman" w:cs="Times New Roman"/>
          <w:i/>
          <w:iCs/>
          <w:sz w:val="24"/>
        </w:rPr>
        <w:t>Journal of African Studies and Development</w:t>
      </w:r>
      <w:r w:rsidRPr="004F0494">
        <w:rPr>
          <w:rFonts w:ascii="Times New Roman" w:hAnsi="Times New Roman" w:cs="Times New Roman"/>
          <w:sz w:val="24"/>
        </w:rPr>
        <w:t xml:space="preserve">, </w:t>
      </w:r>
      <w:r w:rsidRPr="004F0494">
        <w:rPr>
          <w:rFonts w:ascii="Times New Roman" w:hAnsi="Times New Roman" w:cs="Times New Roman"/>
          <w:i/>
          <w:iCs/>
          <w:sz w:val="24"/>
        </w:rPr>
        <w:t>11</w:t>
      </w:r>
      <w:r w:rsidRPr="004F0494">
        <w:rPr>
          <w:rFonts w:ascii="Times New Roman" w:hAnsi="Times New Roman" w:cs="Times New Roman"/>
          <w:sz w:val="24"/>
        </w:rPr>
        <w:t>(5), 59–63. https://doi.org/10.5897/JASD2019.0539</w:t>
      </w:r>
    </w:p>
    <w:p w:rsidR="004F0494" w:rsidRPr="004F0494" w:rsidRDefault="004F0494" w:rsidP="004F0494">
      <w:pPr>
        <w:pStyle w:val="Bibliography"/>
        <w:rPr>
          <w:rFonts w:ascii="Times New Roman" w:hAnsi="Times New Roman" w:cs="Times New Roman"/>
          <w:sz w:val="24"/>
        </w:rPr>
      </w:pPr>
      <w:r w:rsidRPr="004F0494">
        <w:rPr>
          <w:rFonts w:ascii="Times New Roman" w:hAnsi="Times New Roman" w:cs="Times New Roman"/>
          <w:sz w:val="24"/>
        </w:rPr>
        <w:t xml:space="preserve">Natia, J. A., &amp; Al-hassan, S. (2015). Promoting Teaching and Learning in Ghanaian Basic Schools through ICT. </w:t>
      </w:r>
      <w:r w:rsidRPr="004F0494">
        <w:rPr>
          <w:rFonts w:ascii="Times New Roman" w:hAnsi="Times New Roman" w:cs="Times New Roman"/>
          <w:i/>
          <w:iCs/>
          <w:sz w:val="24"/>
        </w:rPr>
        <w:t>International Journal of Education and Development Using Information and Communication Technology</w:t>
      </w:r>
      <w:r w:rsidRPr="004F0494">
        <w:rPr>
          <w:rFonts w:ascii="Times New Roman" w:hAnsi="Times New Roman" w:cs="Times New Roman"/>
          <w:sz w:val="24"/>
        </w:rPr>
        <w:t xml:space="preserve">, </w:t>
      </w:r>
      <w:r w:rsidRPr="004F0494">
        <w:rPr>
          <w:rFonts w:ascii="Times New Roman" w:hAnsi="Times New Roman" w:cs="Times New Roman"/>
          <w:i/>
          <w:iCs/>
          <w:sz w:val="24"/>
        </w:rPr>
        <w:t>11</w:t>
      </w:r>
      <w:r w:rsidRPr="004F0494">
        <w:rPr>
          <w:rFonts w:ascii="Times New Roman" w:hAnsi="Times New Roman" w:cs="Times New Roman"/>
          <w:sz w:val="24"/>
        </w:rPr>
        <w:t>(2), 113–125.</w:t>
      </w:r>
    </w:p>
    <w:p w:rsidR="004F0494" w:rsidRPr="004F0494" w:rsidRDefault="004F0494" w:rsidP="004F0494">
      <w:pPr>
        <w:pStyle w:val="Bibliography"/>
        <w:rPr>
          <w:rFonts w:ascii="Times New Roman" w:hAnsi="Times New Roman" w:cs="Times New Roman"/>
          <w:sz w:val="24"/>
        </w:rPr>
      </w:pPr>
      <w:r w:rsidRPr="004F0494">
        <w:rPr>
          <w:rFonts w:ascii="Times New Roman" w:hAnsi="Times New Roman" w:cs="Times New Roman"/>
          <w:sz w:val="24"/>
        </w:rPr>
        <w:t xml:space="preserve">Nunnally, J. C. (1978). </w:t>
      </w:r>
      <w:r w:rsidRPr="004F0494">
        <w:rPr>
          <w:rFonts w:ascii="Times New Roman" w:hAnsi="Times New Roman" w:cs="Times New Roman"/>
          <w:i/>
          <w:iCs/>
          <w:sz w:val="24"/>
        </w:rPr>
        <w:t>Psychometric Theory</w:t>
      </w:r>
      <w:r w:rsidRPr="004F0494">
        <w:rPr>
          <w:rFonts w:ascii="Times New Roman" w:hAnsi="Times New Roman" w:cs="Times New Roman"/>
          <w:sz w:val="24"/>
        </w:rPr>
        <w:t xml:space="preserve"> (2nd ed.). McGraw-Hill.</w:t>
      </w:r>
    </w:p>
    <w:p w:rsidR="004F0494" w:rsidRPr="004F0494" w:rsidRDefault="004F0494" w:rsidP="004F0494">
      <w:pPr>
        <w:pStyle w:val="Bibliography"/>
        <w:rPr>
          <w:rFonts w:ascii="Times New Roman" w:hAnsi="Times New Roman" w:cs="Times New Roman"/>
          <w:sz w:val="24"/>
        </w:rPr>
      </w:pPr>
      <w:r w:rsidRPr="004F0494">
        <w:rPr>
          <w:rFonts w:ascii="Times New Roman" w:hAnsi="Times New Roman" w:cs="Times New Roman"/>
          <w:sz w:val="24"/>
        </w:rPr>
        <w:t xml:space="preserve">Service, G. E. (2022). </w:t>
      </w:r>
      <w:r w:rsidRPr="004F0494">
        <w:rPr>
          <w:rFonts w:ascii="Times New Roman" w:hAnsi="Times New Roman" w:cs="Times New Roman"/>
          <w:i/>
          <w:iCs/>
          <w:sz w:val="24"/>
        </w:rPr>
        <w:t>Ghana Education Sector Report</w:t>
      </w:r>
      <w:r w:rsidRPr="004F0494">
        <w:rPr>
          <w:rFonts w:ascii="Times New Roman" w:hAnsi="Times New Roman" w:cs="Times New Roman"/>
          <w:sz w:val="24"/>
        </w:rPr>
        <w:t>. https://www.gipc.gov.gh/wp-content/uploads/2022/12/Ghanas-Education-Sector-Report.pdf</w:t>
      </w:r>
    </w:p>
    <w:p w:rsidR="004F0494" w:rsidRPr="004F0494" w:rsidRDefault="004F0494" w:rsidP="004F0494">
      <w:pPr>
        <w:pStyle w:val="Bibliography"/>
        <w:rPr>
          <w:rFonts w:ascii="Times New Roman" w:hAnsi="Times New Roman" w:cs="Times New Roman"/>
          <w:sz w:val="24"/>
        </w:rPr>
      </w:pPr>
      <w:r w:rsidRPr="004F0494">
        <w:rPr>
          <w:rFonts w:ascii="Times New Roman" w:hAnsi="Times New Roman" w:cs="Times New Roman"/>
          <w:sz w:val="24"/>
        </w:rPr>
        <w:t xml:space="preserve">Torgbe, V. (2023). Examining the influence of teacher distribution, infrastructure development, and government funding on student educational attainment in rural Ghana. </w:t>
      </w:r>
      <w:r w:rsidRPr="004F0494">
        <w:rPr>
          <w:rFonts w:ascii="Times New Roman" w:hAnsi="Times New Roman" w:cs="Times New Roman"/>
          <w:i/>
          <w:iCs/>
          <w:sz w:val="24"/>
        </w:rPr>
        <w:t>World Journal of Advanced Research and Reviews</w:t>
      </w:r>
      <w:r w:rsidRPr="004F0494">
        <w:rPr>
          <w:rFonts w:ascii="Times New Roman" w:hAnsi="Times New Roman" w:cs="Times New Roman"/>
          <w:sz w:val="24"/>
        </w:rPr>
        <w:t xml:space="preserve">, </w:t>
      </w:r>
      <w:r w:rsidRPr="004F0494">
        <w:rPr>
          <w:rFonts w:ascii="Times New Roman" w:hAnsi="Times New Roman" w:cs="Times New Roman"/>
          <w:i/>
          <w:iCs/>
          <w:sz w:val="24"/>
        </w:rPr>
        <w:t>20</w:t>
      </w:r>
      <w:r w:rsidRPr="004F0494">
        <w:rPr>
          <w:rFonts w:ascii="Times New Roman" w:hAnsi="Times New Roman" w:cs="Times New Roman"/>
          <w:sz w:val="24"/>
        </w:rPr>
        <w:t>(2), 1531–1543. https://doi.org/10.30574/wjarr.2023.20.2.2258</w:t>
      </w:r>
    </w:p>
    <w:p w:rsidR="004F0494" w:rsidRPr="004F0494" w:rsidRDefault="004F0494" w:rsidP="004F0494">
      <w:pPr>
        <w:pStyle w:val="Bibliography"/>
        <w:rPr>
          <w:rFonts w:ascii="Times New Roman" w:hAnsi="Times New Roman" w:cs="Times New Roman"/>
          <w:sz w:val="24"/>
        </w:rPr>
      </w:pPr>
      <w:r w:rsidRPr="004F0494">
        <w:rPr>
          <w:rFonts w:ascii="Times New Roman" w:hAnsi="Times New Roman" w:cs="Times New Roman"/>
          <w:sz w:val="24"/>
        </w:rPr>
        <w:t xml:space="preserve">UNESCO. (2015). </w:t>
      </w:r>
      <w:r w:rsidRPr="004F0494">
        <w:rPr>
          <w:rFonts w:ascii="Times New Roman" w:hAnsi="Times New Roman" w:cs="Times New Roman"/>
          <w:i/>
          <w:iCs/>
          <w:sz w:val="24"/>
        </w:rPr>
        <w:t>ICT in Education: A Critical Enabler for Sustainable Development</w:t>
      </w:r>
      <w:r w:rsidRPr="004F0494">
        <w:rPr>
          <w:rFonts w:ascii="Times New Roman" w:hAnsi="Times New Roman" w:cs="Times New Roman"/>
          <w:sz w:val="24"/>
        </w:rPr>
        <w:t>. https://www.unesco.org/en/digital-competencies-skills/ict-cft</w:t>
      </w:r>
    </w:p>
    <w:p w:rsidR="00231225" w:rsidRPr="006F436B" w:rsidRDefault="000543D4" w:rsidP="006F436B">
      <w:pPr>
        <w:spacing w:line="480" w:lineRule="auto"/>
        <w:rPr>
          <w:rFonts w:ascii="Times New Roman" w:hAnsi="Times New Roman" w:cs="Times New Roman"/>
          <w:sz w:val="24"/>
          <w:szCs w:val="24"/>
        </w:rPr>
      </w:pPr>
      <w:r>
        <w:rPr>
          <w:rFonts w:ascii="Times New Roman" w:hAnsi="Times New Roman" w:cs="Times New Roman"/>
          <w:sz w:val="24"/>
          <w:szCs w:val="24"/>
        </w:rPr>
        <w:fldChar w:fldCharType="end"/>
      </w:r>
    </w:p>
    <w:sectPr w:rsidR="00231225" w:rsidRPr="006F43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F607D"/>
    <w:multiLevelType w:val="multilevel"/>
    <w:tmpl w:val="D626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B47A7"/>
    <w:multiLevelType w:val="multilevel"/>
    <w:tmpl w:val="3274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E156D"/>
    <w:multiLevelType w:val="multilevel"/>
    <w:tmpl w:val="5B68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347613"/>
    <w:multiLevelType w:val="multilevel"/>
    <w:tmpl w:val="363631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91076C"/>
    <w:multiLevelType w:val="multilevel"/>
    <w:tmpl w:val="D53E4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37"/>
    <w:rsid w:val="00006665"/>
    <w:rsid w:val="000543D4"/>
    <w:rsid w:val="00177748"/>
    <w:rsid w:val="00223D7E"/>
    <w:rsid w:val="00231225"/>
    <w:rsid w:val="004F0494"/>
    <w:rsid w:val="006F436B"/>
    <w:rsid w:val="0074423B"/>
    <w:rsid w:val="007D37AB"/>
    <w:rsid w:val="008E31F9"/>
    <w:rsid w:val="00A57A37"/>
    <w:rsid w:val="00A57CBD"/>
    <w:rsid w:val="00A82555"/>
    <w:rsid w:val="00B80152"/>
    <w:rsid w:val="00C30C97"/>
    <w:rsid w:val="00D85AF1"/>
    <w:rsid w:val="00E05D7D"/>
    <w:rsid w:val="00F57B7F"/>
    <w:rsid w:val="00F748F6"/>
    <w:rsid w:val="00F82BEF"/>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BBDA"/>
  <w15:chartTrackingRefBased/>
  <w15:docId w15:val="{7EA32C20-6FAB-46DC-A3C9-E160A77E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312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57A37"/>
    <w:pPr>
      <w:spacing w:before="100" w:beforeAutospacing="1" w:after="100" w:afterAutospacing="1" w:line="240" w:lineRule="auto"/>
      <w:outlineLvl w:val="2"/>
    </w:pPr>
    <w:rPr>
      <w:rFonts w:ascii="Times New Roman" w:eastAsia="Times New Roman" w:hAnsi="Times New Roman" w:cs="Times New Roman"/>
      <w:b/>
      <w:bCs/>
      <w:sz w:val="27"/>
      <w:szCs w:val="27"/>
      <w:lang w:eastAsia="en-G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57A37"/>
    <w:rPr>
      <w:rFonts w:ascii="Times New Roman" w:eastAsia="Times New Roman" w:hAnsi="Times New Roman" w:cs="Times New Roman"/>
      <w:b/>
      <w:bCs/>
      <w:sz w:val="27"/>
      <w:szCs w:val="27"/>
      <w:lang w:val="en-GH" w:eastAsia="en-GH"/>
    </w:rPr>
  </w:style>
  <w:style w:type="paragraph" w:styleId="NormalWeb">
    <w:name w:val="Normal (Web)"/>
    <w:basedOn w:val="Normal"/>
    <w:uiPriority w:val="99"/>
    <w:unhideWhenUsed/>
    <w:rsid w:val="00A57A37"/>
    <w:pPr>
      <w:spacing w:before="100" w:beforeAutospacing="1" w:after="100" w:afterAutospacing="1" w:line="240" w:lineRule="auto"/>
    </w:pPr>
    <w:rPr>
      <w:rFonts w:ascii="Times New Roman" w:eastAsia="Times New Roman" w:hAnsi="Times New Roman" w:cs="Times New Roman"/>
      <w:sz w:val="24"/>
      <w:szCs w:val="24"/>
      <w:lang w:eastAsia="en-GH"/>
    </w:rPr>
  </w:style>
  <w:style w:type="character" w:styleId="Strong">
    <w:name w:val="Strong"/>
    <w:basedOn w:val="DefaultParagraphFont"/>
    <w:uiPriority w:val="22"/>
    <w:qFormat/>
    <w:rsid w:val="00A57A37"/>
    <w:rPr>
      <w:b/>
      <w:bCs/>
    </w:rPr>
  </w:style>
  <w:style w:type="character" w:customStyle="1" w:styleId="Heading2Char">
    <w:name w:val="Heading 2 Char"/>
    <w:basedOn w:val="DefaultParagraphFont"/>
    <w:link w:val="Heading2"/>
    <w:uiPriority w:val="9"/>
    <w:semiHidden/>
    <w:rsid w:val="00231225"/>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E05D7D"/>
    <w:rPr>
      <w:i/>
      <w:iCs/>
    </w:rPr>
  </w:style>
  <w:style w:type="paragraph" w:styleId="Bibliography">
    <w:name w:val="Bibliography"/>
    <w:basedOn w:val="Normal"/>
    <w:next w:val="Normal"/>
    <w:uiPriority w:val="37"/>
    <w:unhideWhenUsed/>
    <w:rsid w:val="000543D4"/>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0497">
      <w:bodyDiv w:val="1"/>
      <w:marLeft w:val="0"/>
      <w:marRight w:val="0"/>
      <w:marTop w:val="0"/>
      <w:marBottom w:val="0"/>
      <w:divBdr>
        <w:top w:val="none" w:sz="0" w:space="0" w:color="auto"/>
        <w:left w:val="none" w:sz="0" w:space="0" w:color="auto"/>
        <w:bottom w:val="none" w:sz="0" w:space="0" w:color="auto"/>
        <w:right w:val="none" w:sz="0" w:space="0" w:color="auto"/>
      </w:divBdr>
    </w:div>
    <w:div w:id="63185414">
      <w:bodyDiv w:val="1"/>
      <w:marLeft w:val="0"/>
      <w:marRight w:val="0"/>
      <w:marTop w:val="0"/>
      <w:marBottom w:val="0"/>
      <w:divBdr>
        <w:top w:val="none" w:sz="0" w:space="0" w:color="auto"/>
        <w:left w:val="none" w:sz="0" w:space="0" w:color="auto"/>
        <w:bottom w:val="none" w:sz="0" w:space="0" w:color="auto"/>
        <w:right w:val="none" w:sz="0" w:space="0" w:color="auto"/>
      </w:divBdr>
    </w:div>
    <w:div w:id="118190943">
      <w:bodyDiv w:val="1"/>
      <w:marLeft w:val="0"/>
      <w:marRight w:val="0"/>
      <w:marTop w:val="0"/>
      <w:marBottom w:val="0"/>
      <w:divBdr>
        <w:top w:val="none" w:sz="0" w:space="0" w:color="auto"/>
        <w:left w:val="none" w:sz="0" w:space="0" w:color="auto"/>
        <w:bottom w:val="none" w:sz="0" w:space="0" w:color="auto"/>
        <w:right w:val="none" w:sz="0" w:space="0" w:color="auto"/>
      </w:divBdr>
    </w:div>
    <w:div w:id="155614199">
      <w:bodyDiv w:val="1"/>
      <w:marLeft w:val="0"/>
      <w:marRight w:val="0"/>
      <w:marTop w:val="0"/>
      <w:marBottom w:val="0"/>
      <w:divBdr>
        <w:top w:val="none" w:sz="0" w:space="0" w:color="auto"/>
        <w:left w:val="none" w:sz="0" w:space="0" w:color="auto"/>
        <w:bottom w:val="none" w:sz="0" w:space="0" w:color="auto"/>
        <w:right w:val="none" w:sz="0" w:space="0" w:color="auto"/>
      </w:divBdr>
    </w:div>
    <w:div w:id="300429459">
      <w:bodyDiv w:val="1"/>
      <w:marLeft w:val="0"/>
      <w:marRight w:val="0"/>
      <w:marTop w:val="0"/>
      <w:marBottom w:val="0"/>
      <w:divBdr>
        <w:top w:val="none" w:sz="0" w:space="0" w:color="auto"/>
        <w:left w:val="none" w:sz="0" w:space="0" w:color="auto"/>
        <w:bottom w:val="none" w:sz="0" w:space="0" w:color="auto"/>
        <w:right w:val="none" w:sz="0" w:space="0" w:color="auto"/>
      </w:divBdr>
    </w:div>
    <w:div w:id="478302102">
      <w:bodyDiv w:val="1"/>
      <w:marLeft w:val="0"/>
      <w:marRight w:val="0"/>
      <w:marTop w:val="0"/>
      <w:marBottom w:val="0"/>
      <w:divBdr>
        <w:top w:val="none" w:sz="0" w:space="0" w:color="auto"/>
        <w:left w:val="none" w:sz="0" w:space="0" w:color="auto"/>
        <w:bottom w:val="none" w:sz="0" w:space="0" w:color="auto"/>
        <w:right w:val="none" w:sz="0" w:space="0" w:color="auto"/>
      </w:divBdr>
    </w:div>
    <w:div w:id="677196389">
      <w:bodyDiv w:val="1"/>
      <w:marLeft w:val="0"/>
      <w:marRight w:val="0"/>
      <w:marTop w:val="0"/>
      <w:marBottom w:val="0"/>
      <w:divBdr>
        <w:top w:val="none" w:sz="0" w:space="0" w:color="auto"/>
        <w:left w:val="none" w:sz="0" w:space="0" w:color="auto"/>
        <w:bottom w:val="none" w:sz="0" w:space="0" w:color="auto"/>
        <w:right w:val="none" w:sz="0" w:space="0" w:color="auto"/>
      </w:divBdr>
    </w:div>
    <w:div w:id="780535233">
      <w:bodyDiv w:val="1"/>
      <w:marLeft w:val="0"/>
      <w:marRight w:val="0"/>
      <w:marTop w:val="0"/>
      <w:marBottom w:val="0"/>
      <w:divBdr>
        <w:top w:val="none" w:sz="0" w:space="0" w:color="auto"/>
        <w:left w:val="none" w:sz="0" w:space="0" w:color="auto"/>
        <w:bottom w:val="none" w:sz="0" w:space="0" w:color="auto"/>
        <w:right w:val="none" w:sz="0" w:space="0" w:color="auto"/>
      </w:divBdr>
    </w:div>
    <w:div w:id="1094398766">
      <w:bodyDiv w:val="1"/>
      <w:marLeft w:val="0"/>
      <w:marRight w:val="0"/>
      <w:marTop w:val="0"/>
      <w:marBottom w:val="0"/>
      <w:divBdr>
        <w:top w:val="none" w:sz="0" w:space="0" w:color="auto"/>
        <w:left w:val="none" w:sz="0" w:space="0" w:color="auto"/>
        <w:bottom w:val="none" w:sz="0" w:space="0" w:color="auto"/>
        <w:right w:val="none" w:sz="0" w:space="0" w:color="auto"/>
      </w:divBdr>
    </w:div>
    <w:div w:id="1136798627">
      <w:bodyDiv w:val="1"/>
      <w:marLeft w:val="0"/>
      <w:marRight w:val="0"/>
      <w:marTop w:val="0"/>
      <w:marBottom w:val="0"/>
      <w:divBdr>
        <w:top w:val="none" w:sz="0" w:space="0" w:color="auto"/>
        <w:left w:val="none" w:sz="0" w:space="0" w:color="auto"/>
        <w:bottom w:val="none" w:sz="0" w:space="0" w:color="auto"/>
        <w:right w:val="none" w:sz="0" w:space="0" w:color="auto"/>
      </w:divBdr>
    </w:div>
    <w:div w:id="150145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19</Pages>
  <Words>8780</Words>
  <Characters>50046</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OKYERE</dc:creator>
  <cp:keywords/>
  <dc:description/>
  <cp:lastModifiedBy>MICHAEL OKYERE</cp:lastModifiedBy>
  <cp:revision>7</cp:revision>
  <dcterms:created xsi:type="dcterms:W3CDTF">2025-09-10T13:13:00Z</dcterms:created>
  <dcterms:modified xsi:type="dcterms:W3CDTF">2025-09-11T11:37:00Z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id="TCWufEG5"/&gt;&lt;style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