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606A" w14:textId="77777777" w:rsidR="00624073" w:rsidRDefault="00624073"/>
    <w:p w14:paraId="7C7292AD" w14:textId="77777777" w:rsidR="00624073" w:rsidRDefault="00624073">
      <w:r>
        <w:t xml:space="preserve">Strategic Management in the Age of Uncertainty: A Multidimensional Review of Adaptive, </w:t>
      </w:r>
      <w:proofErr w:type="spellStart"/>
      <w:r>
        <w:t>Behavioral</w:t>
      </w:r>
      <w:proofErr w:type="spellEnd"/>
      <w:r>
        <w:t>, and Systemic Frameworks for Sustainable Organizational Excellence</w:t>
      </w:r>
    </w:p>
    <w:p w14:paraId="527204B0" w14:textId="77777777" w:rsidR="00624073" w:rsidRDefault="00624073"/>
    <w:p w14:paraId="7B2AA7EE" w14:textId="77777777" w:rsidR="00624073" w:rsidRDefault="00624073">
      <w:r>
        <w:t xml:space="preserve">Author: </w:t>
      </w:r>
      <w:proofErr w:type="spellStart"/>
      <w:r>
        <w:t>Devanssh</w:t>
      </w:r>
      <w:proofErr w:type="spellEnd"/>
      <w:r>
        <w:t xml:space="preserve"> Mehta</w:t>
      </w:r>
    </w:p>
    <w:p w14:paraId="7DA7A5A5" w14:textId="5CD0BF6F" w:rsidR="00624073" w:rsidRDefault="00624073">
      <w:r>
        <w:t xml:space="preserve">Founder, TRM Writer’s LLP, </w:t>
      </w:r>
      <w:proofErr w:type="spellStart"/>
      <w:r>
        <w:t>Modipuram</w:t>
      </w:r>
      <w:proofErr w:type="spellEnd"/>
      <w:r>
        <w:t xml:space="preserve"> Bypass Road, Meerut, Uttar Pradesh, India – 250110</w:t>
      </w:r>
    </w:p>
    <w:p w14:paraId="238AA8AC" w14:textId="77777777" w:rsidR="00624073" w:rsidRDefault="00624073">
      <w:r>
        <w:t xml:space="preserve">Email: </w:t>
      </w:r>
      <w:hyperlink r:id="rId5" w:history="1">
        <w:r w:rsidRPr="009679A6">
          <w:rPr>
            <w:rStyle w:val="Hyperlink"/>
          </w:rPr>
          <w:t>devanshm84@gmail.com</w:t>
        </w:r>
      </w:hyperlink>
    </w:p>
    <w:p w14:paraId="1975A089" w14:textId="77777777" w:rsidR="00624073" w:rsidRDefault="00624073">
      <w:r>
        <w:t>Mobile: +91-8445069724</w:t>
      </w:r>
    </w:p>
    <w:p w14:paraId="56617A2A" w14:textId="77777777" w:rsidR="00624073" w:rsidRDefault="00624073"/>
    <w:p w14:paraId="1BAFE2A1" w14:textId="77777777" w:rsidR="00624073" w:rsidRDefault="00624073"/>
    <w:p w14:paraId="5B72AA53" w14:textId="2E99AFBA" w:rsidR="00624073" w:rsidRDefault="00624073">
      <w:r>
        <w:t xml:space="preserve">*Corresponding Author: </w:t>
      </w:r>
      <w:proofErr w:type="spellStart"/>
      <w:r>
        <w:t>Devansh</w:t>
      </w:r>
      <w:proofErr w:type="spellEnd"/>
      <w:r>
        <w:t xml:space="preserve"> Mehta,  Founder, TRM Writer’s LLP, </w:t>
      </w:r>
      <w:proofErr w:type="spellStart"/>
      <w:r>
        <w:t>Modipuram</w:t>
      </w:r>
      <w:proofErr w:type="spellEnd"/>
      <w:r>
        <w:t xml:space="preserve"> Bypass Road, Meerut, Uttar Pradesh, India – 250110, Email: </w:t>
      </w:r>
      <w:hyperlink r:id="rId6" w:history="1">
        <w:r w:rsidRPr="009679A6">
          <w:rPr>
            <w:rStyle w:val="Hyperlink"/>
          </w:rPr>
          <w:t>devanshm84@gmail.com</w:t>
        </w:r>
      </w:hyperlink>
      <w:r>
        <w:t>, Mobile: +91-8445069724</w:t>
      </w:r>
    </w:p>
    <w:p w14:paraId="58FD258A" w14:textId="77777777" w:rsidR="00624073" w:rsidRDefault="00624073"/>
    <w:p w14:paraId="029614D9" w14:textId="77777777" w:rsidR="00624073" w:rsidRDefault="00624073"/>
    <w:p w14:paraId="509C5746" w14:textId="52AA8A05" w:rsidR="00624073" w:rsidRDefault="00624073"/>
    <w:p w14:paraId="0A62C823" w14:textId="77777777" w:rsidR="00624073" w:rsidRDefault="00624073"/>
    <w:p w14:paraId="0AA4A116" w14:textId="77777777" w:rsidR="00624073" w:rsidRDefault="00624073">
      <w:r>
        <w:t>Abstract</w:t>
      </w:r>
    </w:p>
    <w:p w14:paraId="68C48F93" w14:textId="77777777" w:rsidR="00624073" w:rsidRDefault="00624073"/>
    <w:p w14:paraId="57C4D849" w14:textId="77777777" w:rsidR="00624073" w:rsidRDefault="00624073">
      <w:r>
        <w:t xml:space="preserve">Strategic management has undergone significant conceptual and operational evolution in response to increasing environmental uncertainty, technological disruption, and </w:t>
      </w:r>
      <w:proofErr w:type="spellStart"/>
      <w:r>
        <w:t>behavioral</w:t>
      </w:r>
      <w:proofErr w:type="spellEnd"/>
      <w:r>
        <w:t xml:space="preserve"> complexity within organizations. This review paper systematically examines the multidimensional frameworks of strategic management, integrating classical theories with contemporary adaptive models to establish a comprehensive understanding of strategic formulation and execution. The study synthesizes foundational perspectives including the industrial organization view and resource-based view, while extending the discussion into emerging paradigms such as dynamic capabilities, </w:t>
      </w:r>
      <w:proofErr w:type="spellStart"/>
      <w:r>
        <w:t>behavioral</w:t>
      </w:r>
      <w:proofErr w:type="spellEnd"/>
      <w:r>
        <w:t xml:space="preserve"> strategy, and systems thinking. Particular emphasis is placed on the interaction between environmental volatility, leadership cognition, and organizational adaptability in shaping sustainable competitive advantage. Furthermore, the paper critically evaluates the role of decision-making biases, organizational culture, and stakeholder integration in influencing strategic outcomes. By adopting a narrative-analytical approach, the article highlights the transition from static planning models to fluid, iterative, and learning-oriented strategies that align with modern global business ecosystems. The findings suggest that effective strategic management is no longer confined to rigid frameworks but is increasingly characterized by responsiveness, resilience, and integrative thinking. The paper concludes by proposing a synthesized strategic architecture that combines analytical rigor with </w:t>
      </w:r>
      <w:proofErr w:type="spellStart"/>
      <w:r>
        <w:t>behavioral</w:t>
      </w:r>
      <w:proofErr w:type="spellEnd"/>
      <w:r>
        <w:t xml:space="preserve"> insight and systemic adaptability, thereby offering a robust pathway for organizations aiming to achieve long-term stability and growth in complex environments.</w:t>
      </w:r>
    </w:p>
    <w:p w14:paraId="35AA5936" w14:textId="77777777" w:rsidR="00624073" w:rsidRDefault="00624073"/>
    <w:p w14:paraId="632D4DA6" w14:textId="77777777" w:rsidR="00624073" w:rsidRDefault="00624073">
      <w:r>
        <w:t xml:space="preserve">Keywords: Strategic Adaptability, Dynamic Capabilities, </w:t>
      </w:r>
      <w:proofErr w:type="spellStart"/>
      <w:r>
        <w:t>Behavioral</w:t>
      </w:r>
      <w:proofErr w:type="spellEnd"/>
      <w:r>
        <w:t xml:space="preserve"> Strategy, Competitive Advantage, Systems Thinking</w:t>
      </w:r>
    </w:p>
    <w:p w14:paraId="5C08BBC2" w14:textId="77777777" w:rsidR="00624073" w:rsidRDefault="00624073"/>
    <w:p w14:paraId="5617F53D" w14:textId="77777777" w:rsidR="00624073" w:rsidRDefault="00624073">
      <w:pPr>
        <w:pBdr>
          <w:bottom w:val="single" w:sz="6" w:space="1" w:color="auto"/>
        </w:pBdr>
      </w:pPr>
    </w:p>
    <w:p w14:paraId="70281759" w14:textId="77777777" w:rsidR="00624073" w:rsidRDefault="00624073"/>
    <w:p w14:paraId="4D14AAA4" w14:textId="77777777" w:rsidR="00624073" w:rsidRDefault="00624073" w:rsidP="00624073">
      <w:pPr>
        <w:pStyle w:val="ListParagraph"/>
        <w:numPr>
          <w:ilvl w:val="0"/>
          <w:numId w:val="1"/>
        </w:numPr>
      </w:pPr>
      <w:r>
        <w:t>Introduction</w:t>
      </w:r>
    </w:p>
    <w:p w14:paraId="2CE3326A" w14:textId="77777777" w:rsidR="00624073" w:rsidRDefault="00624073"/>
    <w:p w14:paraId="2311E85F" w14:textId="77777777" w:rsidR="00624073" w:rsidRDefault="00624073">
      <w:r>
        <w:t xml:space="preserve">Strategic management, as a discipline, has transitioned from a deterministic and planning-oriented approach to a dynamic, multidimensional construct that encompasses environmental analysis, </w:t>
      </w:r>
      <w:proofErr w:type="spellStart"/>
      <w:r>
        <w:t>behavioral</w:t>
      </w:r>
      <w:proofErr w:type="spellEnd"/>
      <w:r>
        <w:t xml:space="preserve"> insight, and systemic adaptation. Traditionally, strategy was perceived as a structured plan designed to achieve long-term organizational goals through optimal allocation of resources (Chandler, 1962). However, the increasing complexity of global markets, technological disruptions, and socio-economic volatility has necessitated a redefinition of strategy as a continuous, evolving process rather than a static blueprint.</w:t>
      </w:r>
    </w:p>
    <w:p w14:paraId="010C5284" w14:textId="77777777" w:rsidR="00624073" w:rsidRDefault="00624073"/>
    <w:p w14:paraId="50C648CD" w14:textId="77777777" w:rsidR="00624073" w:rsidRDefault="00624073">
      <w:r>
        <w:t xml:space="preserve">The contemporary strategic landscape is characterized by uncertainty, ambiguity, and rapid change, often described through the VUCA (Volatility, Uncertainty, Complexity, Ambiguity) framework (Bennett &amp; </w:t>
      </w:r>
      <w:proofErr w:type="spellStart"/>
      <w:r>
        <w:t>Lemoine</w:t>
      </w:r>
      <w:proofErr w:type="spellEnd"/>
      <w:r>
        <w:t>, 2014). In such an environment, organizations are required not only to anticipate changes but also to adapt in real time. This has led to the emergence of adaptive strategy models that emphasize learning, flexibility, and resilience.</w:t>
      </w:r>
    </w:p>
    <w:p w14:paraId="61E3B8D0" w14:textId="77777777" w:rsidR="00624073" w:rsidRDefault="00624073"/>
    <w:p w14:paraId="7835EEC8" w14:textId="77777777" w:rsidR="00624073" w:rsidRDefault="00624073">
      <w:r>
        <w:t xml:space="preserve">This review paper aims to provide a comprehensive synthesis of strategic management theories and practices, bridging classical models with modern frameworks. It further explores how </w:t>
      </w:r>
      <w:proofErr w:type="spellStart"/>
      <w:r>
        <w:t>behavioral</w:t>
      </w:r>
      <w:proofErr w:type="spellEnd"/>
      <w:r>
        <w:t>, technological, and systemic factors interact to influence strategic outcomes.</w:t>
      </w:r>
    </w:p>
    <w:p w14:paraId="48166C16" w14:textId="77777777" w:rsidR="00624073" w:rsidRDefault="00624073"/>
    <w:p w14:paraId="1F3D6488" w14:textId="77777777" w:rsidR="00624073" w:rsidRDefault="00624073">
      <w:pPr>
        <w:pBdr>
          <w:bottom w:val="single" w:sz="6" w:space="1" w:color="auto"/>
        </w:pBdr>
      </w:pPr>
    </w:p>
    <w:p w14:paraId="11467566" w14:textId="77777777" w:rsidR="00624073" w:rsidRDefault="00624073"/>
    <w:p w14:paraId="5712822D" w14:textId="77777777" w:rsidR="00624073" w:rsidRDefault="00624073" w:rsidP="00624073">
      <w:pPr>
        <w:pStyle w:val="ListParagraph"/>
        <w:numPr>
          <w:ilvl w:val="0"/>
          <w:numId w:val="1"/>
        </w:numPr>
      </w:pPr>
      <w:r>
        <w:t>Evolution of Strategic Management Thought</w:t>
      </w:r>
    </w:p>
    <w:p w14:paraId="7C18D40E" w14:textId="77777777" w:rsidR="00624073" w:rsidRDefault="00624073"/>
    <w:p w14:paraId="1F2F5BE8" w14:textId="2927CB5B" w:rsidR="00624073" w:rsidRDefault="00624073" w:rsidP="00271D9B">
      <w:pPr>
        <w:pStyle w:val="ListParagraph"/>
        <w:numPr>
          <w:ilvl w:val="1"/>
          <w:numId w:val="1"/>
        </w:numPr>
      </w:pPr>
      <w:r>
        <w:t>Classical Foundations</w:t>
      </w:r>
    </w:p>
    <w:p w14:paraId="76E58B79" w14:textId="77777777" w:rsidR="00624073" w:rsidRDefault="00624073">
      <w:r>
        <w:t>The origins of strategic management can be traced to the works of Chandler (1962), who emphasized the alignment between organizational structure and strategy. Subsequently, the industrial organization (I/O) perspective, advanced by Porter (1980), focused on external environmental forces as determinants of competitive advantage.</w:t>
      </w:r>
    </w:p>
    <w:p w14:paraId="5F24AA00" w14:textId="77777777" w:rsidR="00624073" w:rsidRDefault="00624073"/>
    <w:p w14:paraId="1C9AA462" w14:textId="77777777" w:rsidR="00624073" w:rsidRDefault="00624073">
      <w:r>
        <w:t xml:space="preserve">Porter’s Five Forces Model provided a structured approach to </w:t>
      </w:r>
      <w:proofErr w:type="spellStart"/>
      <w:r>
        <w:t>analyzing</w:t>
      </w:r>
      <w:proofErr w:type="spellEnd"/>
      <w:r>
        <w:t xml:space="preserve"> industry attractiveness and competitive positioning. However, this model was largely static and did not account for internal organizational capabilities.</w:t>
      </w:r>
    </w:p>
    <w:p w14:paraId="73A10A08" w14:textId="77777777" w:rsidR="00624073" w:rsidRDefault="00624073"/>
    <w:p w14:paraId="2D22F5FE" w14:textId="611298E6" w:rsidR="00624073" w:rsidRDefault="00624073" w:rsidP="00271D9B">
      <w:pPr>
        <w:pStyle w:val="ListParagraph"/>
        <w:numPr>
          <w:ilvl w:val="1"/>
          <w:numId w:val="1"/>
        </w:numPr>
      </w:pPr>
      <w:r>
        <w:t>Resource-Based View (RBV)</w:t>
      </w:r>
    </w:p>
    <w:p w14:paraId="3143D22A" w14:textId="77777777" w:rsidR="00624073" w:rsidRDefault="00624073">
      <w:r>
        <w:t>The resource-based view shifted the focus inward, emphasizing the role of firm-specific resources in achieving competitive advantage (Barney, 1991). According to RBV, resources that are valuable, rare, inimitable, and non-substitutable (VRIN) form the basis of sustainable advantage.</w:t>
      </w:r>
    </w:p>
    <w:p w14:paraId="11E25447" w14:textId="77777777" w:rsidR="00624073" w:rsidRDefault="00624073"/>
    <w:p w14:paraId="32C7D20E" w14:textId="77777777" w:rsidR="00624073" w:rsidRDefault="00624073">
      <w:r>
        <w:t>While RBV provided a strong theoretical foundation, it lacked mechanisms to explain how resources evolve in dynamic environments.</w:t>
      </w:r>
    </w:p>
    <w:p w14:paraId="36D227A5" w14:textId="77777777" w:rsidR="00624073" w:rsidRDefault="00624073"/>
    <w:p w14:paraId="3747C680" w14:textId="77777777" w:rsidR="00624073" w:rsidRDefault="00624073">
      <w:r>
        <w:t>2.3 Dynamic Capabilities Perspective</w:t>
      </w:r>
    </w:p>
    <w:p w14:paraId="5796E302" w14:textId="77777777" w:rsidR="00624073" w:rsidRDefault="00624073"/>
    <w:p w14:paraId="528F9AA4" w14:textId="77777777" w:rsidR="00624073" w:rsidRDefault="00624073">
      <w:proofErr w:type="spellStart"/>
      <w:r>
        <w:t>Teece</w:t>
      </w:r>
      <w:proofErr w:type="spellEnd"/>
      <w:r>
        <w:t xml:space="preserve">, Pisano, and </w:t>
      </w:r>
      <w:proofErr w:type="spellStart"/>
      <w:r>
        <w:t>Shuen</w:t>
      </w:r>
      <w:proofErr w:type="spellEnd"/>
      <w:r>
        <w:t xml:space="preserve"> (1997) introduced the concept of dynamic capabilities, defined as the firm’s ability to integrate, build, and reconfigure internal and external competencies in response to changing environments. This perspective addressed the limitations of RBV by incorporating adaptability and innovation.</w:t>
      </w:r>
    </w:p>
    <w:p w14:paraId="6A2C7A64" w14:textId="77777777" w:rsidR="00624073" w:rsidRDefault="00624073"/>
    <w:p w14:paraId="47602EFC" w14:textId="77777777" w:rsidR="00624073" w:rsidRDefault="00624073">
      <w:pPr>
        <w:pBdr>
          <w:bottom w:val="single" w:sz="6" w:space="1" w:color="auto"/>
        </w:pBdr>
      </w:pPr>
    </w:p>
    <w:p w14:paraId="4FF75F86" w14:textId="77777777" w:rsidR="00624073" w:rsidRDefault="00624073"/>
    <w:p w14:paraId="601879AF" w14:textId="77777777" w:rsidR="00624073" w:rsidRDefault="00624073" w:rsidP="00624073">
      <w:pPr>
        <w:pStyle w:val="ListParagraph"/>
        <w:numPr>
          <w:ilvl w:val="0"/>
          <w:numId w:val="1"/>
        </w:numPr>
      </w:pPr>
      <w:r>
        <w:t>Strategic Formulation: Analytical and Cognitive Dimensions</w:t>
      </w:r>
    </w:p>
    <w:p w14:paraId="26011EE5" w14:textId="77777777" w:rsidR="00624073" w:rsidRDefault="00624073"/>
    <w:p w14:paraId="140AF563" w14:textId="77777777" w:rsidR="00624073" w:rsidRDefault="00624073">
      <w:r>
        <w:t>Strategic formulation involves the identification of organizational goals and the development of plans to achieve them. This process integrates both analytical tools and cognitive processes.</w:t>
      </w:r>
    </w:p>
    <w:p w14:paraId="0374814E" w14:textId="77777777" w:rsidR="00624073" w:rsidRDefault="00624073"/>
    <w:p w14:paraId="084B35F0" w14:textId="53497AFE" w:rsidR="00624073" w:rsidRDefault="00624073" w:rsidP="00271D9B">
      <w:pPr>
        <w:pStyle w:val="ListParagraph"/>
        <w:numPr>
          <w:ilvl w:val="1"/>
          <w:numId w:val="1"/>
        </w:numPr>
      </w:pPr>
      <w:r>
        <w:t>Environmental Analysis</w:t>
      </w:r>
    </w:p>
    <w:p w14:paraId="4860FF12" w14:textId="77777777" w:rsidR="00624073" w:rsidRDefault="00624073">
      <w:r>
        <w:t>Environmental scanning remains a fundamental component of strategy formulation. Tools such as PESTLE analysis and SWOT frameworks provide structured insights into external and internal factors.</w:t>
      </w:r>
    </w:p>
    <w:p w14:paraId="4C2628EF" w14:textId="77777777" w:rsidR="00624073" w:rsidRDefault="00624073"/>
    <w:p w14:paraId="6EFD3908" w14:textId="77777777" w:rsidR="00624073" w:rsidRDefault="00624073">
      <w:r>
        <w:t>However, the effectiveness of these tools is contingent upon the decision-maker’s interpretation, highlighting the role of cognition in strategy.</w:t>
      </w:r>
    </w:p>
    <w:p w14:paraId="0381CA71" w14:textId="77777777" w:rsidR="00624073" w:rsidRDefault="00624073"/>
    <w:p w14:paraId="232B8A07" w14:textId="06469A6E" w:rsidR="00624073" w:rsidRDefault="00624073" w:rsidP="00271D9B">
      <w:pPr>
        <w:pStyle w:val="ListParagraph"/>
        <w:numPr>
          <w:ilvl w:val="1"/>
          <w:numId w:val="1"/>
        </w:numPr>
      </w:pPr>
      <w:proofErr w:type="spellStart"/>
      <w:r>
        <w:t>Behavioral</w:t>
      </w:r>
      <w:proofErr w:type="spellEnd"/>
      <w:r>
        <w:t xml:space="preserve"> Strategy</w:t>
      </w:r>
    </w:p>
    <w:p w14:paraId="585AFDBE" w14:textId="77777777" w:rsidR="00624073" w:rsidRDefault="00624073">
      <w:proofErr w:type="spellStart"/>
      <w:r>
        <w:t>Behavioral</w:t>
      </w:r>
      <w:proofErr w:type="spellEnd"/>
      <w:r>
        <w:t xml:space="preserve"> strategy integrates insights from psychology and </w:t>
      </w:r>
      <w:proofErr w:type="spellStart"/>
      <w:r>
        <w:t>behavioral</w:t>
      </w:r>
      <w:proofErr w:type="spellEnd"/>
      <w:r>
        <w:t xml:space="preserve"> economics into strategic management (Powell, </w:t>
      </w:r>
      <w:proofErr w:type="spellStart"/>
      <w:r>
        <w:t>Lovallo</w:t>
      </w:r>
      <w:proofErr w:type="spellEnd"/>
      <w:r>
        <w:t>, &amp; Fox, 2011). It recognizes that decision-makers are subject to biases such as overconfidence, anchoring, and confirmation bias.</w:t>
      </w:r>
    </w:p>
    <w:p w14:paraId="35C53BA3" w14:textId="77777777" w:rsidR="00624073" w:rsidRDefault="00624073"/>
    <w:p w14:paraId="6A8DBF58" w14:textId="77777777" w:rsidR="00624073" w:rsidRDefault="00624073">
      <w:r>
        <w:t>These cognitive distortions can significantly impact strategic choices, often leading to suboptimal outcomes.</w:t>
      </w:r>
    </w:p>
    <w:p w14:paraId="5AF278B8" w14:textId="77777777" w:rsidR="00624073" w:rsidRDefault="00624073"/>
    <w:p w14:paraId="230E1E4F" w14:textId="77777777" w:rsidR="00624073" w:rsidRDefault="00624073">
      <w:pPr>
        <w:pBdr>
          <w:bottom w:val="single" w:sz="6" w:space="1" w:color="auto"/>
        </w:pBdr>
      </w:pPr>
    </w:p>
    <w:p w14:paraId="6FAD9304" w14:textId="77777777" w:rsidR="00624073" w:rsidRDefault="00624073"/>
    <w:p w14:paraId="70EDE3E1" w14:textId="77777777" w:rsidR="00624073" w:rsidRDefault="00624073" w:rsidP="00624073">
      <w:pPr>
        <w:pStyle w:val="ListParagraph"/>
        <w:numPr>
          <w:ilvl w:val="0"/>
          <w:numId w:val="1"/>
        </w:numPr>
      </w:pPr>
      <w:r>
        <w:t>Strategic Implementation: From Planning to Execution</w:t>
      </w:r>
    </w:p>
    <w:p w14:paraId="714C3070" w14:textId="77777777" w:rsidR="00624073" w:rsidRDefault="00624073"/>
    <w:p w14:paraId="12EB22B7" w14:textId="77777777" w:rsidR="00624073" w:rsidRDefault="00624073">
      <w:r>
        <w:t>Strategic implementation is often regarded as the most challenging phase of strategic management. While formulation defines the direction, implementation determines the outcome.</w:t>
      </w:r>
    </w:p>
    <w:p w14:paraId="619F7ADB" w14:textId="77777777" w:rsidR="00624073" w:rsidRDefault="00624073"/>
    <w:p w14:paraId="2B2D25ED" w14:textId="5268183F" w:rsidR="00624073" w:rsidRDefault="00624073" w:rsidP="003C23E1">
      <w:pPr>
        <w:pStyle w:val="ListParagraph"/>
        <w:numPr>
          <w:ilvl w:val="1"/>
          <w:numId w:val="1"/>
        </w:numPr>
      </w:pPr>
      <w:r>
        <w:t>Organizational Alignment</w:t>
      </w:r>
    </w:p>
    <w:p w14:paraId="7E14C7D1" w14:textId="77777777" w:rsidR="00624073" w:rsidRDefault="00624073">
      <w:r>
        <w:t>Effective implementation requires alignment between strategy, structure, culture, and leadership. Misalignment can result in execution failure despite well-formulated strategies.</w:t>
      </w:r>
    </w:p>
    <w:p w14:paraId="7E428B24" w14:textId="77777777" w:rsidR="00624073" w:rsidRDefault="00624073"/>
    <w:p w14:paraId="24C1E2F9" w14:textId="699120BB" w:rsidR="00624073" w:rsidRDefault="00624073" w:rsidP="003C23E1">
      <w:pPr>
        <w:pStyle w:val="ListParagraph"/>
        <w:numPr>
          <w:ilvl w:val="1"/>
          <w:numId w:val="1"/>
        </w:numPr>
      </w:pPr>
      <w:r>
        <w:t>Leadership and Strategic Execution</w:t>
      </w:r>
    </w:p>
    <w:p w14:paraId="3D2D2E58" w14:textId="77777777" w:rsidR="00624073" w:rsidRDefault="00624073">
      <w:r>
        <w:t xml:space="preserve">Leadership plays a critical role in translating strategy into action. Transformational leadership, characterized by vision, inspiration, and adaptability, has been shown to enhance strategic outcomes (Bass &amp; </w:t>
      </w:r>
      <w:proofErr w:type="spellStart"/>
      <w:r>
        <w:t>Riggio</w:t>
      </w:r>
      <w:proofErr w:type="spellEnd"/>
      <w:r>
        <w:t>, 2006).</w:t>
      </w:r>
    </w:p>
    <w:p w14:paraId="0957AF2D" w14:textId="77777777" w:rsidR="00624073" w:rsidRDefault="00624073"/>
    <w:p w14:paraId="03E81696" w14:textId="77777777" w:rsidR="00624073" w:rsidRDefault="00624073">
      <w:pPr>
        <w:pBdr>
          <w:bottom w:val="single" w:sz="6" w:space="1" w:color="auto"/>
        </w:pBdr>
      </w:pPr>
    </w:p>
    <w:p w14:paraId="79B725AC" w14:textId="77777777" w:rsidR="00624073" w:rsidRDefault="00624073"/>
    <w:p w14:paraId="022D25A2" w14:textId="77777777" w:rsidR="00624073" w:rsidRDefault="00624073" w:rsidP="00624073">
      <w:pPr>
        <w:pStyle w:val="ListParagraph"/>
        <w:numPr>
          <w:ilvl w:val="0"/>
          <w:numId w:val="1"/>
        </w:numPr>
      </w:pPr>
      <w:r>
        <w:t>Systems Thinking in Strategic Management</w:t>
      </w:r>
    </w:p>
    <w:p w14:paraId="19096BEE" w14:textId="77777777" w:rsidR="00624073" w:rsidRDefault="00624073"/>
    <w:p w14:paraId="197E4628" w14:textId="77777777" w:rsidR="00624073" w:rsidRDefault="00624073">
      <w:r>
        <w:t>Systems thinking provides a holistic perspective, viewing organizations as interconnected systems rather than isolated entities (</w:t>
      </w:r>
      <w:proofErr w:type="spellStart"/>
      <w:r>
        <w:t>Senge</w:t>
      </w:r>
      <w:proofErr w:type="spellEnd"/>
      <w:r>
        <w:t>, 1990). This approach emphasizes feedback loops, interdependencies, and long-term consequences.</w:t>
      </w:r>
    </w:p>
    <w:p w14:paraId="1C563BF5" w14:textId="77777777" w:rsidR="00624073" w:rsidRDefault="00624073"/>
    <w:p w14:paraId="3346EE29" w14:textId="77777777" w:rsidR="00624073" w:rsidRDefault="00624073">
      <w:r>
        <w:t>By integrating systems thinking, organizations can better anticipate unintended outcomes and design more resilient strategies.</w:t>
      </w:r>
    </w:p>
    <w:p w14:paraId="432B71A9" w14:textId="77777777" w:rsidR="00624073" w:rsidRDefault="00624073"/>
    <w:p w14:paraId="74B44745" w14:textId="77777777" w:rsidR="00624073" w:rsidRDefault="00624073">
      <w:pPr>
        <w:pBdr>
          <w:bottom w:val="single" w:sz="6" w:space="1" w:color="auto"/>
        </w:pBdr>
      </w:pPr>
    </w:p>
    <w:p w14:paraId="431F0AF7" w14:textId="77777777" w:rsidR="00624073" w:rsidRDefault="00624073"/>
    <w:p w14:paraId="18F48AF6" w14:textId="77777777" w:rsidR="00624073" w:rsidRDefault="00624073" w:rsidP="00624073">
      <w:pPr>
        <w:pStyle w:val="ListParagraph"/>
        <w:numPr>
          <w:ilvl w:val="0"/>
          <w:numId w:val="1"/>
        </w:numPr>
      </w:pPr>
      <w:r>
        <w:t>Strategic Adaptability and Resilience</w:t>
      </w:r>
    </w:p>
    <w:p w14:paraId="7883C20D" w14:textId="77777777" w:rsidR="00624073" w:rsidRDefault="00624073"/>
    <w:p w14:paraId="71B85FE2" w14:textId="77777777" w:rsidR="00624073" w:rsidRDefault="00624073">
      <w:r>
        <w:t>Adaptability has emerged as a core competency in modern strategic management. Organizations must continuously learn, innovate, and evolve to remain competitive.</w:t>
      </w:r>
    </w:p>
    <w:p w14:paraId="49436859" w14:textId="77777777" w:rsidR="00624073" w:rsidRDefault="00624073"/>
    <w:p w14:paraId="37A24AB6" w14:textId="684F65C8" w:rsidR="00624073" w:rsidRDefault="00624073" w:rsidP="003C23E1">
      <w:pPr>
        <w:pStyle w:val="ListParagraph"/>
        <w:numPr>
          <w:ilvl w:val="1"/>
          <w:numId w:val="1"/>
        </w:numPr>
      </w:pPr>
      <w:r>
        <w:t>Learning Organizations</w:t>
      </w:r>
    </w:p>
    <w:p w14:paraId="6818EF12" w14:textId="77777777" w:rsidR="00624073" w:rsidRDefault="00624073">
      <w:proofErr w:type="spellStart"/>
      <w:r>
        <w:t>Senge</w:t>
      </w:r>
      <w:proofErr w:type="spellEnd"/>
      <w:r>
        <w:t xml:space="preserve"> (1990) introduced the concept of the learning organization, where continuous learning and knowledge sharing drive strategic success.</w:t>
      </w:r>
    </w:p>
    <w:p w14:paraId="1F988645" w14:textId="77777777" w:rsidR="00624073" w:rsidRDefault="00624073"/>
    <w:p w14:paraId="4201BA4A" w14:textId="22ABD717" w:rsidR="00624073" w:rsidRDefault="00624073" w:rsidP="003C23E1">
      <w:pPr>
        <w:pStyle w:val="ListParagraph"/>
        <w:numPr>
          <w:ilvl w:val="1"/>
          <w:numId w:val="1"/>
        </w:numPr>
      </w:pPr>
      <w:r>
        <w:t>Resilience Frameworks</w:t>
      </w:r>
    </w:p>
    <w:p w14:paraId="575479BB" w14:textId="77777777" w:rsidR="00624073" w:rsidRDefault="00624073">
      <w:r>
        <w:t>Resilience refers to the ability to absorb shocks and recover from disruptions. Strategic resilience involves proactive planning, diversification, and risk management.</w:t>
      </w:r>
    </w:p>
    <w:p w14:paraId="5ECED465" w14:textId="77777777" w:rsidR="00624073" w:rsidRDefault="00624073"/>
    <w:p w14:paraId="3FB72240" w14:textId="77777777" w:rsidR="00624073" w:rsidRDefault="00624073">
      <w:pPr>
        <w:pBdr>
          <w:bottom w:val="single" w:sz="6" w:space="1" w:color="auto"/>
        </w:pBdr>
      </w:pPr>
    </w:p>
    <w:p w14:paraId="6FA9B8E1" w14:textId="77777777" w:rsidR="00624073" w:rsidRDefault="00624073"/>
    <w:p w14:paraId="5D268274" w14:textId="77777777" w:rsidR="00624073" w:rsidRDefault="00624073" w:rsidP="00624073">
      <w:pPr>
        <w:pStyle w:val="ListParagraph"/>
        <w:numPr>
          <w:ilvl w:val="0"/>
          <w:numId w:val="1"/>
        </w:numPr>
      </w:pPr>
      <w:r>
        <w:t>Technology and Strategic Transformation</w:t>
      </w:r>
    </w:p>
    <w:p w14:paraId="29677994" w14:textId="77777777" w:rsidR="00624073" w:rsidRDefault="00624073"/>
    <w:p w14:paraId="01AFE9A7" w14:textId="77777777" w:rsidR="00624073" w:rsidRDefault="00624073">
      <w:r>
        <w:t>Digital transformation has fundamentally altered strategic paradigms. Technologies such as artificial intelligence, big data, and automation have introduced new opportunities and challenges.</w:t>
      </w:r>
    </w:p>
    <w:p w14:paraId="54A358B3" w14:textId="77777777" w:rsidR="00624073" w:rsidRDefault="00624073"/>
    <w:p w14:paraId="198EAB3E" w14:textId="77777777" w:rsidR="00624073" w:rsidRDefault="00624073">
      <w:r>
        <w:t>Organizations must integrate technological capabilities into their strategic frameworks to remain relevant.</w:t>
      </w:r>
    </w:p>
    <w:p w14:paraId="114C1655" w14:textId="77777777" w:rsidR="00624073" w:rsidRDefault="00624073"/>
    <w:p w14:paraId="2F01862F" w14:textId="77777777" w:rsidR="00624073" w:rsidRDefault="00624073">
      <w:pPr>
        <w:pBdr>
          <w:bottom w:val="single" w:sz="6" w:space="1" w:color="auto"/>
        </w:pBdr>
      </w:pPr>
    </w:p>
    <w:p w14:paraId="6885819A" w14:textId="77777777" w:rsidR="00624073" w:rsidRDefault="00624073"/>
    <w:p w14:paraId="64C9EA8D" w14:textId="77777777" w:rsidR="00624073" w:rsidRDefault="00624073" w:rsidP="00624073">
      <w:pPr>
        <w:pStyle w:val="ListParagraph"/>
        <w:numPr>
          <w:ilvl w:val="0"/>
          <w:numId w:val="1"/>
        </w:numPr>
      </w:pPr>
      <w:r>
        <w:t>Stakeholder-Centric Strategy</w:t>
      </w:r>
    </w:p>
    <w:p w14:paraId="31381BDC" w14:textId="77777777" w:rsidR="00624073" w:rsidRDefault="00624073"/>
    <w:p w14:paraId="50918B55" w14:textId="77777777" w:rsidR="00624073" w:rsidRDefault="00624073">
      <w:r>
        <w:t>Modern strategic management extends beyond shareholder value to include a broader range of stakeholders, including employees, customers, and society.</w:t>
      </w:r>
    </w:p>
    <w:p w14:paraId="7A9B0F7F" w14:textId="77777777" w:rsidR="00624073" w:rsidRDefault="00624073"/>
    <w:p w14:paraId="29AE7040" w14:textId="77777777" w:rsidR="00624073" w:rsidRDefault="00624073">
      <w:r>
        <w:t>Freeman’s (1984) stakeholder theory emphasizes the importance of balancing diverse interests to achieve sustainable success.</w:t>
      </w:r>
    </w:p>
    <w:p w14:paraId="24151D7F" w14:textId="77777777" w:rsidR="00624073" w:rsidRDefault="00624073"/>
    <w:p w14:paraId="5919473C" w14:textId="77777777" w:rsidR="00624073" w:rsidRDefault="00624073">
      <w:pPr>
        <w:pBdr>
          <w:bottom w:val="single" w:sz="6" w:space="1" w:color="auto"/>
        </w:pBdr>
      </w:pPr>
    </w:p>
    <w:p w14:paraId="39CEA82E" w14:textId="77777777" w:rsidR="00624073" w:rsidRDefault="00624073"/>
    <w:p w14:paraId="4816CF51" w14:textId="77777777" w:rsidR="00624073" w:rsidRDefault="00624073" w:rsidP="00624073">
      <w:pPr>
        <w:pStyle w:val="ListParagraph"/>
        <w:numPr>
          <w:ilvl w:val="0"/>
          <w:numId w:val="1"/>
        </w:numPr>
      </w:pPr>
      <w:r>
        <w:t>Integrated Strategic Framework</w:t>
      </w:r>
    </w:p>
    <w:p w14:paraId="2E1C31C4" w14:textId="77777777" w:rsidR="00624073" w:rsidRDefault="00624073"/>
    <w:p w14:paraId="0AADEFCB" w14:textId="77777777" w:rsidR="00624073" w:rsidRDefault="00624073">
      <w:r>
        <w:t>Based on the review, an integrated strategic framework can be proposed, comprising:</w:t>
      </w:r>
    </w:p>
    <w:p w14:paraId="4DD4EC14" w14:textId="77777777" w:rsidR="00624073" w:rsidRDefault="00624073"/>
    <w:p w14:paraId="7C7190FB" w14:textId="77777777" w:rsidR="00624073" w:rsidRDefault="00624073">
      <w:r>
        <w:t>Analytical Foundation (Porter, RBV)</w:t>
      </w:r>
    </w:p>
    <w:p w14:paraId="2BD3E598" w14:textId="77777777" w:rsidR="00624073" w:rsidRDefault="00624073"/>
    <w:p w14:paraId="7B1BCE29" w14:textId="77777777" w:rsidR="00624073" w:rsidRDefault="00624073">
      <w:r>
        <w:t>Adaptive Mechanisms (Dynamic Capabilities)</w:t>
      </w:r>
    </w:p>
    <w:p w14:paraId="74C0E1D8" w14:textId="77777777" w:rsidR="00624073" w:rsidRDefault="00624073"/>
    <w:p w14:paraId="26A50B7D" w14:textId="77777777" w:rsidR="00624073" w:rsidRDefault="00624073">
      <w:proofErr w:type="spellStart"/>
      <w:r>
        <w:t>Behavioral</w:t>
      </w:r>
      <w:proofErr w:type="spellEnd"/>
      <w:r>
        <w:t xml:space="preserve"> Insights (Cognitive Biases)</w:t>
      </w:r>
    </w:p>
    <w:p w14:paraId="24B6832B" w14:textId="77777777" w:rsidR="00624073" w:rsidRDefault="00624073"/>
    <w:p w14:paraId="08D2CA69" w14:textId="77777777" w:rsidR="00624073" w:rsidRDefault="00624073">
      <w:r>
        <w:t>Systemic Perspective (Systems Thinking)</w:t>
      </w:r>
    </w:p>
    <w:p w14:paraId="19ABE40E" w14:textId="77777777" w:rsidR="00624073" w:rsidRDefault="00624073"/>
    <w:p w14:paraId="7258B29E" w14:textId="77777777" w:rsidR="00624073" w:rsidRDefault="00624073">
      <w:r>
        <w:t>Technological Integration</w:t>
      </w:r>
    </w:p>
    <w:p w14:paraId="4FC946D1" w14:textId="77777777" w:rsidR="00624073" w:rsidRDefault="00624073"/>
    <w:p w14:paraId="77AE9DA8" w14:textId="77777777" w:rsidR="00624073" w:rsidRDefault="00624073">
      <w:r>
        <w:t>Stakeholder Alignment</w:t>
      </w:r>
    </w:p>
    <w:p w14:paraId="00E33F27" w14:textId="77777777" w:rsidR="00624073" w:rsidRDefault="00624073"/>
    <w:p w14:paraId="28FA7E3B" w14:textId="77777777" w:rsidR="00624073" w:rsidRDefault="00624073"/>
    <w:p w14:paraId="2CC966B7" w14:textId="77777777" w:rsidR="00624073" w:rsidRDefault="00624073">
      <w:r>
        <w:t>This multidimensional approach ensures both stability and adaptability.</w:t>
      </w:r>
    </w:p>
    <w:p w14:paraId="4576522F" w14:textId="77777777" w:rsidR="00624073" w:rsidRDefault="00624073"/>
    <w:p w14:paraId="673BB325" w14:textId="77777777" w:rsidR="00624073" w:rsidRDefault="00624073">
      <w:pPr>
        <w:pBdr>
          <w:bottom w:val="single" w:sz="6" w:space="1" w:color="auto"/>
        </w:pBdr>
      </w:pPr>
    </w:p>
    <w:p w14:paraId="78548155" w14:textId="77777777" w:rsidR="00624073" w:rsidRDefault="00624073"/>
    <w:p w14:paraId="5CF2937C" w14:textId="77777777" w:rsidR="00624073" w:rsidRDefault="00624073" w:rsidP="00624073">
      <w:pPr>
        <w:pStyle w:val="ListParagraph"/>
        <w:numPr>
          <w:ilvl w:val="0"/>
          <w:numId w:val="1"/>
        </w:numPr>
      </w:pPr>
      <w:r>
        <w:t>Conclusion</w:t>
      </w:r>
    </w:p>
    <w:p w14:paraId="6110F4C1" w14:textId="77777777" w:rsidR="00624073" w:rsidRDefault="00624073"/>
    <w:p w14:paraId="628A81DA" w14:textId="77777777" w:rsidR="00624073" w:rsidRDefault="00624073">
      <w:r>
        <w:t xml:space="preserve">Strategic management is no longer a linear, prescriptive process but a dynamic and integrative discipline. The interplay between analytical rigor, </w:t>
      </w:r>
      <w:proofErr w:type="spellStart"/>
      <w:r>
        <w:t>behavioral</w:t>
      </w:r>
      <w:proofErr w:type="spellEnd"/>
      <w:r>
        <w:t xml:space="preserve"> insight, and systemic adaptability defines modern strategic success.</w:t>
      </w:r>
    </w:p>
    <w:p w14:paraId="76A47E0E" w14:textId="77777777" w:rsidR="00624073" w:rsidRDefault="00624073"/>
    <w:p w14:paraId="1F84D493" w14:textId="77777777" w:rsidR="00624073" w:rsidRDefault="00624073">
      <w:r>
        <w:t>Organizations that embrace this multidimensional approach are better positioned to navigate uncertainty and achieve sustainable growth.</w:t>
      </w:r>
    </w:p>
    <w:p w14:paraId="45DBDE0C" w14:textId="77777777" w:rsidR="00624073" w:rsidRDefault="00624073"/>
    <w:p w14:paraId="1EE2599D" w14:textId="77777777" w:rsidR="00624073" w:rsidRDefault="00624073">
      <w:pPr>
        <w:pBdr>
          <w:bottom w:val="single" w:sz="6" w:space="1" w:color="auto"/>
        </w:pBdr>
      </w:pPr>
    </w:p>
    <w:p w14:paraId="6C949B0C" w14:textId="77777777" w:rsidR="00624073" w:rsidRDefault="00624073"/>
    <w:p w14:paraId="1C0D1259" w14:textId="2106CABA" w:rsidR="00624073" w:rsidRDefault="00624073">
      <w:r>
        <w:t xml:space="preserve">References </w:t>
      </w:r>
    </w:p>
    <w:p w14:paraId="3C85A4E4" w14:textId="77777777" w:rsidR="00624073" w:rsidRDefault="00624073"/>
    <w:p w14:paraId="6E13A062" w14:textId="77777777" w:rsidR="00624073" w:rsidRDefault="00624073">
      <w:r>
        <w:t>Barney, J. (1991). Firm resources and sustained competitive advantage. Journal of Management, 17(1), 99–120.</w:t>
      </w:r>
    </w:p>
    <w:p w14:paraId="01FCBC7A" w14:textId="77777777" w:rsidR="00624073" w:rsidRDefault="00624073"/>
    <w:p w14:paraId="57D744F3" w14:textId="77777777" w:rsidR="00624073" w:rsidRDefault="00624073">
      <w:r>
        <w:t xml:space="preserve">Bass, B. M., &amp; </w:t>
      </w:r>
      <w:proofErr w:type="spellStart"/>
      <w:r>
        <w:t>Riggio</w:t>
      </w:r>
      <w:proofErr w:type="spellEnd"/>
      <w:r>
        <w:t>, R. E. (2006). Transformational leadership. Psychology Press.</w:t>
      </w:r>
    </w:p>
    <w:p w14:paraId="787CF3B2" w14:textId="77777777" w:rsidR="00624073" w:rsidRDefault="00624073"/>
    <w:p w14:paraId="6C9DE733" w14:textId="77777777" w:rsidR="00624073" w:rsidRDefault="00624073">
      <w:r>
        <w:t xml:space="preserve">Bennett, N., &amp; </w:t>
      </w:r>
      <w:proofErr w:type="spellStart"/>
      <w:r>
        <w:t>Lemoine</w:t>
      </w:r>
      <w:proofErr w:type="spellEnd"/>
      <w:r>
        <w:t>, G. J. (2014). What VUCA really means for you. Harvard Business Review, 92(1/2), 27.</w:t>
      </w:r>
    </w:p>
    <w:p w14:paraId="00BB9355" w14:textId="77777777" w:rsidR="00624073" w:rsidRDefault="00624073"/>
    <w:p w14:paraId="370FC479" w14:textId="77777777" w:rsidR="00624073" w:rsidRDefault="00624073">
      <w:r>
        <w:t>Chandler, A. D. (1962). Strategy and structure: Chapters in the history of the industrial enterprise. MIT Press.</w:t>
      </w:r>
    </w:p>
    <w:p w14:paraId="72F13052" w14:textId="29E8D2EF" w:rsidR="00624073" w:rsidRDefault="00624073"/>
    <w:p w14:paraId="29D7A157" w14:textId="77777777" w:rsidR="00624073" w:rsidRDefault="00624073">
      <w:r>
        <w:t>Freeman, R. E. (1984). Strategic management: A stakeholder approach. Pitman.</w:t>
      </w:r>
    </w:p>
    <w:p w14:paraId="505561A5" w14:textId="77777777" w:rsidR="00624073" w:rsidRDefault="00624073"/>
    <w:p w14:paraId="768FC504" w14:textId="77777777" w:rsidR="00624073" w:rsidRDefault="00624073">
      <w:r>
        <w:t xml:space="preserve">Porter, M. E. (1980). Competitive strategy: Techniques for </w:t>
      </w:r>
      <w:proofErr w:type="spellStart"/>
      <w:r>
        <w:t>analyzing</w:t>
      </w:r>
      <w:proofErr w:type="spellEnd"/>
      <w:r>
        <w:t xml:space="preserve"> industries and competitors. Free Press.</w:t>
      </w:r>
    </w:p>
    <w:p w14:paraId="04860EA3" w14:textId="77777777" w:rsidR="00624073" w:rsidRDefault="00624073"/>
    <w:p w14:paraId="25EC3126" w14:textId="77777777" w:rsidR="00624073" w:rsidRDefault="00624073">
      <w:r>
        <w:t xml:space="preserve">Powell, T. C., </w:t>
      </w:r>
      <w:proofErr w:type="spellStart"/>
      <w:r>
        <w:t>Lovallo</w:t>
      </w:r>
      <w:proofErr w:type="spellEnd"/>
      <w:r>
        <w:t xml:space="preserve">, D., &amp; Fox, C. R. (2011). </w:t>
      </w:r>
      <w:proofErr w:type="spellStart"/>
      <w:r>
        <w:t>Behavioral</w:t>
      </w:r>
      <w:proofErr w:type="spellEnd"/>
      <w:r>
        <w:t xml:space="preserve"> strategy. Strategic Management Journal, 32(13), 1369–1386.</w:t>
      </w:r>
    </w:p>
    <w:p w14:paraId="71263F8A" w14:textId="77777777" w:rsidR="00624073" w:rsidRDefault="00624073"/>
    <w:p w14:paraId="63608EF0" w14:textId="77777777" w:rsidR="00624073" w:rsidRDefault="00624073">
      <w:proofErr w:type="spellStart"/>
      <w:r>
        <w:t>Senge</w:t>
      </w:r>
      <w:proofErr w:type="spellEnd"/>
      <w:r>
        <w:t>, P. M. (1990). The fifth discipline: The art and practice of the learning organization. Doubleday.</w:t>
      </w:r>
    </w:p>
    <w:p w14:paraId="0A586622" w14:textId="77777777" w:rsidR="00624073" w:rsidRDefault="00624073"/>
    <w:p w14:paraId="7C52CAC3" w14:textId="77777777" w:rsidR="00624073" w:rsidRDefault="00624073">
      <w:proofErr w:type="spellStart"/>
      <w:r>
        <w:t>Teece</w:t>
      </w:r>
      <w:proofErr w:type="spellEnd"/>
      <w:r>
        <w:t xml:space="preserve">, D. J., Pisano, G., &amp; </w:t>
      </w:r>
      <w:proofErr w:type="spellStart"/>
      <w:r>
        <w:t>Shuen</w:t>
      </w:r>
      <w:proofErr w:type="spellEnd"/>
      <w:r>
        <w:t>, A. (1997). Dynamic capabilities and strategic management. Strategic Management Journal, 18(7), 509–533.</w:t>
      </w:r>
    </w:p>
    <w:p w14:paraId="18B33AC7" w14:textId="6C11C035" w:rsidR="00624073" w:rsidRDefault="00624073"/>
    <w:sectPr w:rsidR="006240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20E83"/>
    <w:multiLevelType w:val="multilevel"/>
    <w:tmpl w:val="4E323496"/>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5386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73"/>
    <w:rsid w:val="00271D9B"/>
    <w:rsid w:val="003C23E1"/>
    <w:rsid w:val="00624073"/>
    <w:rsid w:val="007920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B0BA6B7"/>
  <w15:chartTrackingRefBased/>
  <w15:docId w15:val="{8835758E-8DC7-4145-A634-A0852C9D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073"/>
    <w:rPr>
      <w:rFonts w:eastAsiaTheme="majorEastAsia" w:cstheme="majorBidi"/>
      <w:color w:val="272727" w:themeColor="text1" w:themeTint="D8"/>
    </w:rPr>
  </w:style>
  <w:style w:type="paragraph" w:styleId="Title">
    <w:name w:val="Title"/>
    <w:basedOn w:val="Normal"/>
    <w:next w:val="Normal"/>
    <w:link w:val="TitleChar"/>
    <w:uiPriority w:val="10"/>
    <w:qFormat/>
    <w:rsid w:val="00624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073"/>
    <w:pPr>
      <w:spacing w:before="160"/>
      <w:jc w:val="center"/>
    </w:pPr>
    <w:rPr>
      <w:i/>
      <w:iCs/>
      <w:color w:val="404040" w:themeColor="text1" w:themeTint="BF"/>
    </w:rPr>
  </w:style>
  <w:style w:type="character" w:customStyle="1" w:styleId="QuoteChar">
    <w:name w:val="Quote Char"/>
    <w:basedOn w:val="DefaultParagraphFont"/>
    <w:link w:val="Quote"/>
    <w:uiPriority w:val="29"/>
    <w:rsid w:val="00624073"/>
    <w:rPr>
      <w:i/>
      <w:iCs/>
      <w:color w:val="404040" w:themeColor="text1" w:themeTint="BF"/>
    </w:rPr>
  </w:style>
  <w:style w:type="paragraph" w:styleId="ListParagraph">
    <w:name w:val="List Paragraph"/>
    <w:basedOn w:val="Normal"/>
    <w:uiPriority w:val="34"/>
    <w:qFormat/>
    <w:rsid w:val="00624073"/>
    <w:pPr>
      <w:ind w:left="720"/>
      <w:contextualSpacing/>
    </w:pPr>
  </w:style>
  <w:style w:type="character" w:styleId="IntenseEmphasis">
    <w:name w:val="Intense Emphasis"/>
    <w:basedOn w:val="DefaultParagraphFont"/>
    <w:uiPriority w:val="21"/>
    <w:qFormat/>
    <w:rsid w:val="00624073"/>
    <w:rPr>
      <w:i/>
      <w:iCs/>
      <w:color w:val="0F4761" w:themeColor="accent1" w:themeShade="BF"/>
    </w:rPr>
  </w:style>
  <w:style w:type="paragraph" w:styleId="IntenseQuote">
    <w:name w:val="Intense Quote"/>
    <w:basedOn w:val="Normal"/>
    <w:next w:val="Normal"/>
    <w:link w:val="IntenseQuoteChar"/>
    <w:uiPriority w:val="30"/>
    <w:qFormat/>
    <w:rsid w:val="00624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073"/>
    <w:rPr>
      <w:i/>
      <w:iCs/>
      <w:color w:val="0F4761" w:themeColor="accent1" w:themeShade="BF"/>
    </w:rPr>
  </w:style>
  <w:style w:type="character" w:styleId="IntenseReference">
    <w:name w:val="Intense Reference"/>
    <w:basedOn w:val="DefaultParagraphFont"/>
    <w:uiPriority w:val="32"/>
    <w:qFormat/>
    <w:rsid w:val="00624073"/>
    <w:rPr>
      <w:b/>
      <w:bCs/>
      <w:smallCaps/>
      <w:color w:val="0F4761" w:themeColor="accent1" w:themeShade="BF"/>
      <w:spacing w:val="5"/>
    </w:rPr>
  </w:style>
  <w:style w:type="character" w:styleId="Hyperlink">
    <w:name w:val="Hyperlink"/>
    <w:basedOn w:val="DefaultParagraphFont"/>
    <w:uiPriority w:val="99"/>
    <w:unhideWhenUsed/>
    <w:rsid w:val="00624073"/>
    <w:rPr>
      <w:color w:val="467886" w:themeColor="hyperlink"/>
      <w:u w:val="single"/>
    </w:rPr>
  </w:style>
  <w:style w:type="character" w:styleId="UnresolvedMention">
    <w:name w:val="Unresolved Mention"/>
    <w:basedOn w:val="DefaultParagraphFont"/>
    <w:uiPriority w:val="99"/>
    <w:semiHidden/>
    <w:unhideWhenUsed/>
    <w:rsid w:val="0062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devanshm84@gmail.com" TargetMode="External" /><Relationship Id="rId5" Type="http://schemas.openxmlformats.org/officeDocument/2006/relationships/hyperlink" Target="mailto:devanshm84@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 Mehta</dc:creator>
  <cp:keywords/>
  <dc:description/>
  <cp:lastModifiedBy>Devansh Mehta</cp:lastModifiedBy>
  <cp:revision>2</cp:revision>
  <dcterms:created xsi:type="dcterms:W3CDTF">2026-05-11T08:41:00Z</dcterms:created>
  <dcterms:modified xsi:type="dcterms:W3CDTF">2026-05-11T08:41:00Z</dcterms:modified>
</cp:coreProperties>
</file>