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4D8C0" w14:textId="129C40B1" w:rsidR="004C3E82" w:rsidRPr="002D315A" w:rsidRDefault="00B561AF" w:rsidP="002D315A">
      <w:pPr>
        <w:spacing w:after="0" w:line="240" w:lineRule="auto"/>
        <w:jc w:val="center"/>
        <w:rPr>
          <w:rFonts w:ascii="Times New Roman" w:hAnsi="Times New Roman" w:cs="Times New Roman"/>
          <w:sz w:val="44"/>
          <w:szCs w:val="44"/>
        </w:rPr>
      </w:pPr>
      <w:r w:rsidRPr="002D315A">
        <w:rPr>
          <w:rFonts w:ascii="Times New Roman" w:hAnsi="Times New Roman" w:cs="Times New Roman"/>
          <w:sz w:val="44"/>
          <w:szCs w:val="44"/>
        </w:rPr>
        <w:t>Impact of P</w:t>
      </w:r>
      <w:r w:rsidR="004C3E82" w:rsidRPr="002D315A">
        <w:rPr>
          <w:rFonts w:ascii="Times New Roman" w:hAnsi="Times New Roman" w:cs="Times New Roman"/>
          <w:sz w:val="44"/>
          <w:szCs w:val="44"/>
        </w:rPr>
        <w:t>urslane (Portulaca oleracea L.) on rabbit</w:t>
      </w:r>
    </w:p>
    <w:p w14:paraId="466C0FA6" w14:textId="01A5FE57" w:rsidR="00627CAE" w:rsidRPr="002D315A" w:rsidRDefault="00086689" w:rsidP="002D315A">
      <w:pPr>
        <w:spacing w:after="0" w:line="240" w:lineRule="auto"/>
        <w:jc w:val="center"/>
        <w:rPr>
          <w:rFonts w:ascii="Times New Roman" w:hAnsi="Times New Roman" w:cs="Times New Roman"/>
          <w:sz w:val="44"/>
          <w:szCs w:val="44"/>
        </w:rPr>
      </w:pPr>
      <w:r w:rsidRPr="002D315A">
        <w:rPr>
          <w:rFonts w:ascii="Times New Roman" w:hAnsi="Times New Roman" w:cs="Times New Roman"/>
          <w:sz w:val="44"/>
          <w:szCs w:val="44"/>
        </w:rPr>
        <w:t/>
      </w:r>
      <w:r w:rsidR="004C3E82" w:rsidRPr="002D315A">
        <w:rPr>
          <w:rFonts w:ascii="Times New Roman" w:hAnsi="Times New Roman" w:cs="Times New Roman"/>
          <w:sz w:val="44"/>
          <w:szCs w:val="44"/>
        </w:rPr>
        <w:t xml:space="preserve"/>
      </w:r>
      <w:r w:rsidR="002D315A">
        <w:rPr>
          <w:rFonts w:ascii="Times New Roman" w:hAnsi="Times New Roman" w:cs="Times New Roman"/>
          <w:sz w:val="44"/>
          <w:szCs w:val="44"/>
        </w:rPr>
        <w:t/>
      </w:r>
      <w:r w:rsidR="004C3E82" w:rsidRPr="002D315A">
        <w:rPr>
          <w:rFonts w:ascii="Times New Roman" w:hAnsi="Times New Roman" w:cs="Times New Roman"/>
          <w:sz w:val="44"/>
          <w:szCs w:val="44"/>
        </w:rPr>
        <w:t xml:space="preserve"/>
      </w:r>
    </w:p>
    <w:p w14:paraId="3AA11B3D" w14:textId="77777777" w:rsidR="00086689" w:rsidRPr="002D315A" w:rsidRDefault="00086689" w:rsidP="002D315A">
      <w:pPr>
        <w:spacing w:after="0" w:line="240" w:lineRule="auto"/>
        <w:jc w:val="center"/>
        <w:rPr>
          <w:rFonts w:ascii="Times New Roman" w:hAnsi="Times New Roman" w:cs="Times New Roman"/>
          <w:sz w:val="44"/>
          <w:szCs w:val="44"/>
        </w:rPr>
      </w:pPr>
    </w:p>
    <w:p w14:paraId="519EB505" w14:textId="46B088FB" w:rsidR="00086689" w:rsidRPr="00086689" w:rsidRDefault="00086689" w:rsidP="002D315A">
      <w:pPr>
        <w:spacing w:after="0" w:line="240" w:lineRule="auto"/>
        <w:jc w:val="center"/>
        <w:rPr>
          <w:rFonts w:ascii="Times New Roman" w:hAnsi="Times New Roman" w:cs="Times New Roman"/>
          <w:sz w:val="48"/>
          <w:szCs w:val="48"/>
        </w:rPr>
      </w:pPr>
      <w:r w:rsidRPr="00D63F3A">
        <w:rPr>
          <w:rFonts w:ascii="Times New Roman" w:hAnsi="Times New Roman" w:cs="Times New Roman"/>
          <w:sz w:val="32"/>
          <w:szCs w:val="32"/>
        </w:rPr>
        <w:t/>
      </w:r>
    </w:p>
    <w:p w14:paraId="5093740E" w14:textId="57DAE4E1" w:rsidR="00086689" w:rsidRDefault="00086689" w:rsidP="00086689">
      <w:pPr>
        <w:spacing w:after="0" w:line="24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
      </w:r>
      <w:r w:rsidR="002D315A">
        <w:rPr>
          <w:rFonts w:ascii="Times New Roman" w:hAnsi="Times New Roman" w:cs="Times New Roman"/>
          <w:sz w:val="32"/>
          <w:szCs w:val="32"/>
        </w:rPr>
        <w:t xml:space="preserve"/>
      </w:r>
      <w:r w:rsidRPr="00D63F3A">
        <w:rPr>
          <w:rFonts w:ascii="Times New Roman" w:hAnsi="Times New Roman" w:cs="Times New Roman"/>
          <w:sz w:val="32"/>
          <w:szCs w:val="32"/>
        </w:rPr>
        <w:t/>
      </w:r>
    </w:p>
    <w:p w14:paraId="43D824DD" w14:textId="53B7A136" w:rsidR="00086689" w:rsidRDefault="00086689" w:rsidP="00086689">
      <w:pPr>
        <w:spacing w:after="0" w:line="240" w:lineRule="auto"/>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r>
      <w:r w:rsidR="002D315A">
        <w:rPr>
          <w:rFonts w:ascii="Times New Roman" w:hAnsi="Times New Roman" w:cs="Times New Roman"/>
          <w:sz w:val="32"/>
          <w:szCs w:val="32"/>
        </w:rPr>
        <w:t xml:space="preserve"/>
      </w:r>
      <w:r>
        <w:rPr>
          <w:rFonts w:ascii="Times New Roman" w:hAnsi="Times New Roman" w:cs="Times New Roman"/>
          <w:sz w:val="32"/>
          <w:szCs w:val="32"/>
        </w:rPr>
        <w:t xml:space="preserve"/>
      </w:r>
      <w:r>
        <w:rPr>
          <w:rFonts w:ascii="Times New Roman" w:hAnsi="Times New Roman" w:cs="Times New Roman"/>
          <w:sz w:val="24"/>
          <w:szCs w:val="24"/>
        </w:rPr>
        <w:t xml:space="preserve"/>
      </w:r>
      <w:hyperlink r:id="rId5" w:history="1">
        <w:r w:rsidRPr="00602871">
          <w:rPr>
            <w:rStyle w:val="Hyperlink"/>
            <w:rFonts w:ascii="Times New Roman" w:hAnsi="Times New Roman" w:cs="Times New Roman"/>
            <w:sz w:val="24"/>
            <w:szCs w:val="24"/>
          </w:rPr>
          <w:t/>
        </w:r>
      </w:hyperlink>
    </w:p>
    <w:p w14:paraId="560AFBB7" w14:textId="77777777" w:rsidR="00086689" w:rsidRPr="00107418" w:rsidRDefault="00086689" w:rsidP="00086689">
      <w:pPr>
        <w:spacing w:after="0" w:line="240" w:lineRule="auto"/>
        <w:rPr>
          <w:rFonts w:ascii="Times New Roman" w:hAnsi="Times New Roman" w:cs="Times New Roman"/>
          <w:sz w:val="28"/>
          <w:szCs w:val="28"/>
        </w:rPr>
      </w:pPr>
      <w:r w:rsidRPr="00107418">
        <w:rPr>
          <w:rFonts w:ascii="Times New Roman" w:hAnsi="Times New Roman" w:cs="Times New Roman"/>
          <w:sz w:val="28"/>
          <w:szCs w:val="28"/>
        </w:rPr>
        <w:t/>
      </w:r>
    </w:p>
    <w:p w14:paraId="7E67759E" w14:textId="77777777" w:rsidR="00086689" w:rsidRDefault="00086689" w:rsidP="00086689">
      <w:pPr>
        <w:spacing w:after="0" w:line="240" w:lineRule="auto"/>
        <w:rPr>
          <w:rFonts w:ascii="Times New Roman" w:hAnsi="Times New Roman" w:cs="Times New Roman"/>
          <w:sz w:val="32"/>
          <w:szCs w:val="32"/>
        </w:rPr>
      </w:pPr>
    </w:p>
    <w:p w14:paraId="62181BF1" w14:textId="77777777" w:rsidR="00086689" w:rsidRDefault="00086689" w:rsidP="00086689">
      <w:pPr>
        <w:spacing w:after="0" w:line="240" w:lineRule="auto"/>
        <w:rPr>
          <w:rFonts w:ascii="Times New Roman" w:hAnsi="Times New Roman" w:cs="Times New Roman"/>
          <w:sz w:val="32"/>
          <w:szCs w:val="32"/>
        </w:rPr>
      </w:pPr>
    </w:p>
    <w:p w14:paraId="51F4DBF8" w14:textId="77777777" w:rsidR="00086689" w:rsidRPr="002448FF" w:rsidRDefault="00086689" w:rsidP="00086689">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
      </w:r>
      <w:r w:rsidRPr="002448FF">
        <w:rPr>
          <w:rFonts w:ascii="Times New Roman" w:hAnsi="Times New Roman" w:cs="Times New Roman"/>
          <w:sz w:val="28"/>
          <w:szCs w:val="28"/>
        </w:rPr>
        <w:t/>
      </w:r>
      <w:proofErr w:type="spellEnd"/>
      <w:r w:rsidRPr="002448FF">
        <w:rPr>
          <w:rFonts w:ascii="Times New Roman" w:hAnsi="Times New Roman" w:cs="Times New Roman"/>
          <w:sz w:val="28"/>
          <w:szCs w:val="28"/>
        </w:rPr>
        <w:t xml:space="preserve"/>
      </w:r>
    </w:p>
    <w:p w14:paraId="39A796C1" w14:textId="5A29E367" w:rsidR="00086689" w:rsidRDefault="00086689" w:rsidP="00086689">
      <w:pPr>
        <w:pStyle w:val="BodyText"/>
        <w:spacing w:before="314" w:line="276" w:lineRule="auto"/>
        <w:ind w:left="434" w:right="117" w:firstLine="725"/>
        <w:jc w:val="both"/>
      </w:pPr>
      <w:r>
        <w:t xml:space="preserve"/>
      </w:r>
      <w:r w:rsidR="00E96435">
        <w:t xml:space="preserve"/>
      </w:r>
      <w:r>
        <w:t xml:space="preserve"/>
      </w:r>
      <w:r w:rsidRPr="00D63F3A">
        <w:t xml:space="preserve"/>
      </w:r>
      <w:r>
        <w:t/>
      </w:r>
      <w:r w:rsidRPr="00D63F3A">
        <w:t xml:space="preserve"/>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rsidRPr="00D63F3A">
        <w:t/>
      </w:r>
      <w:r w:rsidRPr="00D63F3A">
        <w:rPr>
          <w:spacing w:val="-6"/>
        </w:rPr>
        <w:t xml:space="preserve"/>
      </w:r>
      <w:r>
        <w:t/>
      </w:r>
      <w:r w:rsidRPr="00D63F3A">
        <w:t/>
      </w:r>
      <w:r w:rsidRPr="00D63F3A">
        <w:rPr>
          <w:spacing w:val="-15"/>
        </w:rPr>
        <w:t xml:space="preserve"/>
      </w:r>
      <w:r w:rsidRPr="00D63F3A">
        <w:t/>
      </w:r>
    </w:p>
    <w:p w14:paraId="6D4F45E6" w14:textId="77777777" w:rsidR="00086689" w:rsidRPr="00D63F3A" w:rsidRDefault="00086689" w:rsidP="00086689">
      <w:pPr>
        <w:pStyle w:val="BodyText"/>
        <w:spacing w:before="314" w:line="276" w:lineRule="auto"/>
        <w:ind w:left="434" w:right="117" w:firstLine="725"/>
        <w:jc w:val="both"/>
        <w:rPr>
          <w:spacing w:val="-15"/>
        </w:rPr>
      </w:pPr>
      <w:r>
        <w:t xml:space="preserve"/>
      </w:r>
      <w:r>
        <w:rPr>
          <w:color w:val="2E2E2E"/>
        </w:rPr>
        <w:t/>
      </w:r>
      <w:r>
        <w:t/>
      </w:r>
      <w:r>
        <w:rPr>
          <w:spacing w:val="-8"/>
        </w:rPr>
        <w:t xml:space="preserve"/>
      </w:r>
      <w:r>
        <w:t/>
      </w:r>
      <w:r>
        <w:rPr>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w:r>
      <w:r>
        <w:rPr>
          <w:color w:val="202124"/>
          <w:spacing w:val="-8"/>
        </w:rPr>
        <w:t xml:space="preserve"/>
      </w:r>
      <w:r>
        <w:rPr>
          <w:color w:val="202124"/>
        </w:rPr>
        <w:t xml:space="preserve"/>
      </w:r>
      <w:r>
        <w:rPr>
          <w:color w:val="040C28"/>
        </w:rPr>
        <w:t/>
      </w:r>
      <w:r>
        <w:rPr>
          <w:color w:val="040C28"/>
          <w:spacing w:val="80"/>
        </w:rPr>
        <w:t xml:space="preserve"/>
      </w:r>
      <w:r>
        <w:rPr>
          <w:color w:val="040C28"/>
        </w:rPr>
        <w:t/>
      </w:r>
      <w:r>
        <w:rPr>
          <w:color w:val="202124"/>
        </w:rPr>
        <w:t xml:space="preserve"/>
      </w:r>
      <w:r>
        <w:rPr>
          <w:color w:val="4D5156"/>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xml:space="preserve"/>
      </w:r>
      <w:r>
        <w:rPr>
          <w:color w:val="333333"/>
        </w:rPr>
        <w:t/>
      </w:r>
    </w:p>
    <w:p w14:paraId="153975F4" w14:textId="77777777" w:rsidR="00086689" w:rsidRDefault="00086689" w:rsidP="00086689">
      <w:pPr>
        <w:pStyle w:val="BodyText"/>
        <w:spacing w:before="314" w:line="276" w:lineRule="auto"/>
        <w:ind w:left="434" w:right="117" w:firstLine="725"/>
        <w:jc w:val="both"/>
        <w:rPr>
          <w:spacing w:val="-15"/>
        </w:rPr>
      </w:pPr>
      <w:r w:rsidRPr="00D63F3A">
        <w:rPr>
          <w:spacing w:val="-15"/>
        </w:rPr>
        <w:t xml:space="preserve"/>
      </w:r>
      <w:r>
        <w:rPr>
          <w:spacing w:val="-15"/>
        </w:rPr>
        <w:t xml:space="preserve"/>
      </w:r>
    </w:p>
    <w:p w14:paraId="586ECC9C" w14:textId="77777777" w:rsidR="00086689" w:rsidRDefault="00086689" w:rsidP="00086689">
      <w:pPr>
        <w:pStyle w:val="BodyText"/>
        <w:spacing w:before="314" w:line="276" w:lineRule="auto"/>
        <w:ind w:left="434" w:right="117" w:firstLine="725"/>
        <w:jc w:val="both"/>
        <w:rPr>
          <w:spacing w:val="-15"/>
        </w:rPr>
      </w:pPr>
    </w:p>
    <w:p w14:paraId="2DAC54A4" w14:textId="77777777" w:rsidR="00086689" w:rsidRPr="00086689" w:rsidRDefault="00086689" w:rsidP="00086689">
      <w:pPr>
        <w:spacing w:after="0" w:line="276" w:lineRule="auto"/>
        <w:jc w:val="both"/>
        <w:rPr>
          <w:rFonts w:ascii="Times New Roman" w:eastAsia="Times New Roman" w:hAnsi="Times New Roman" w:cs="Times New Roman"/>
          <w:b/>
          <w:color w:val="000000"/>
          <w:sz w:val="24"/>
          <w:szCs w:val="24"/>
        </w:rPr>
      </w:pPr>
      <w:r w:rsidRPr="00086689">
        <w:rPr>
          <w:rFonts w:ascii="Times New Roman" w:eastAsia="Times New Roman" w:hAnsi="Times New Roman" w:cs="Times New Roman"/>
          <w:b/>
          <w:color w:val="000000"/>
          <w:sz w:val="24"/>
          <w:szCs w:val="24"/>
        </w:rPr>
        <w:t>Introduction</w:t>
      </w:r>
    </w:p>
    <w:p w14:paraId="4737D47F" w14:textId="77777777" w:rsidR="00086689" w:rsidRPr="00086689" w:rsidRDefault="00086689" w:rsidP="00107418">
      <w:pPr>
        <w:spacing w:after="0" w:line="276" w:lineRule="auto"/>
        <w:ind w:firstLine="720"/>
        <w:jc w:val="both"/>
        <w:rPr>
          <w:rFonts w:ascii="Times New Roman" w:eastAsia="Times New Roman" w:hAnsi="Times New Roman" w:cs="Times New Roman"/>
          <w:b/>
          <w:color w:val="000000"/>
          <w:sz w:val="24"/>
          <w:szCs w:val="24"/>
        </w:rPr>
      </w:pPr>
      <w:r w:rsidRPr="00086689">
        <w:rPr>
          <w:rFonts w:ascii="Times New Roman" w:eastAsia="Times New Roman" w:hAnsi="Times New Roman" w:cs="Times New Roman"/>
          <w:color w:val="000000"/>
          <w:sz w:val="24"/>
          <w:szCs w:val="24"/>
          <w:highlight w:val="white"/>
        </w:rPr>
        <w:t xml:space="preserve">The African Swine Fever Disease (ASFD) outbreak in the nation has resulted in low productivity and a shortage of pork, which is harming the swine business. As a potential solution, rabbit meat could be one of the options. The production and use of rabbit meat have long been supported by the Food and Agricultural Organization (FAO), as it can be a great backyard and commercial venture with little initial investment, even in intensive farming systems (Odunaiya &amp; Akinyemi, 2008 as cited by </w:t>
      </w:r>
      <w:proofErr w:type="spellStart"/>
      <w:r w:rsidRPr="00086689">
        <w:rPr>
          <w:rFonts w:ascii="Times New Roman" w:eastAsia="Times New Roman" w:hAnsi="Times New Roman" w:cs="Times New Roman"/>
          <w:color w:val="000000"/>
          <w:sz w:val="24"/>
          <w:szCs w:val="24"/>
          <w:highlight w:val="white"/>
        </w:rPr>
        <w:t>Odinawa</w:t>
      </w:r>
      <w:proofErr w:type="spellEnd"/>
      <w:r w:rsidRPr="00086689">
        <w:rPr>
          <w:rFonts w:ascii="Times New Roman" w:eastAsia="Times New Roman" w:hAnsi="Times New Roman" w:cs="Times New Roman"/>
          <w:color w:val="000000"/>
          <w:sz w:val="24"/>
          <w:szCs w:val="24"/>
          <w:highlight w:val="white"/>
        </w:rPr>
        <w:t xml:space="preserve">, A. B </w:t>
      </w:r>
      <w:r w:rsidRPr="00086689">
        <w:rPr>
          <w:rFonts w:ascii="Times New Roman" w:eastAsia="Times New Roman" w:hAnsi="Times New Roman" w:cs="Times New Roman"/>
          <w:i/>
          <w:color w:val="000000"/>
          <w:sz w:val="24"/>
          <w:szCs w:val="24"/>
          <w:highlight w:val="white"/>
        </w:rPr>
        <w:t>et al</w:t>
      </w:r>
      <w:r w:rsidRPr="00086689">
        <w:rPr>
          <w:rFonts w:ascii="Times New Roman" w:eastAsia="Times New Roman" w:hAnsi="Times New Roman" w:cs="Times New Roman"/>
          <w:color w:val="000000"/>
          <w:sz w:val="24"/>
          <w:szCs w:val="24"/>
          <w:highlight w:val="white"/>
        </w:rPr>
        <w:t>. 2016).</w:t>
      </w:r>
    </w:p>
    <w:p w14:paraId="43DFD976" w14:textId="77777777" w:rsidR="00086689" w:rsidRDefault="00086689" w:rsidP="00107418">
      <w:pPr>
        <w:spacing w:after="0" w:line="276" w:lineRule="auto"/>
        <w:jc w:val="both"/>
        <w:rPr>
          <w:rFonts w:ascii="Times New Roman" w:eastAsia="Times New Roman" w:hAnsi="Times New Roman" w:cs="Times New Roman"/>
          <w:color w:val="000000"/>
          <w:sz w:val="24"/>
          <w:szCs w:val="24"/>
        </w:rPr>
      </w:pPr>
      <w:r w:rsidRPr="00086689">
        <w:rPr>
          <w:rFonts w:ascii="Times New Roman" w:eastAsia="Times New Roman" w:hAnsi="Times New Roman" w:cs="Times New Roman"/>
          <w:color w:val="000000"/>
          <w:sz w:val="24"/>
          <w:szCs w:val="24"/>
        </w:rPr>
        <w:tab/>
      </w:r>
    </w:p>
    <w:p w14:paraId="7DA66F16" w14:textId="77777777" w:rsidR="00E25896" w:rsidRDefault="00E25896" w:rsidP="00107418">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its typical wild taste is the main reason for rejection, traditional consumers view rabbit meat as having positive sensory qualities such, as juiciness, aroma, texture, low-fat content, and delicate flavoring. Nevertheless, sensory qualities play a critical role in the consumer's decision-making process.  Additionally, to meet the expectations for researching the impacts of rabbit behavior and condition on carcass (Princz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 as quoted by Dale Zotte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 and meat qualities. To prevent disappointment in the overall acceptability of rabbit meat </w:t>
      </w:r>
      <w:r w:rsidR="00107418">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 xml:space="preserve">customers, it is necessary to monitor the impact of this alteration on the sensory qualities of the flesh. </w:t>
      </w:r>
    </w:p>
    <w:p w14:paraId="75009C6B" w14:textId="77777777" w:rsidR="00E25896" w:rsidRDefault="00E25896" w:rsidP="00107418">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Pork, however, be an effective substitute for rabbit meat in a regular diet, provided that the general population comes to accept these goods as such. Consumer acceptance of meat is influenced by both person-related and product-specific sensory qualities, hence sensory evaluation plays a dual function in this process. These can serve as either motivators or obstacles to the acceptance of meat substitutes, depending on the ethical </w:t>
      </w:r>
      <w:r>
        <w:rPr>
          <w:rFonts w:ascii="Times New Roman" w:eastAsia="Times New Roman" w:hAnsi="Times New Roman" w:cs="Times New Roman"/>
          <w:color w:val="000000"/>
          <w:sz w:val="24"/>
          <w:szCs w:val="24"/>
        </w:rPr>
        <w:lastRenderedPageBreak/>
        <w:t xml:space="preserve">considerations, political beliefs, and ecological well-being involved in the production.   While a food product's sensory attributes all contribute to creating favorable expectations before and during ingestion, some may be more significant than others. In a 2019 survey of adult US citizens, 86% of respondents said taste to be the major driver of purchase intentions. (Fiorentini, Martina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w:t>
      </w:r>
    </w:p>
    <w:p w14:paraId="337DB7C6" w14:textId="77777777" w:rsidR="00107418" w:rsidRDefault="00107418" w:rsidP="00107418">
      <w:pPr>
        <w:spacing w:after="0" w:line="276" w:lineRule="auto"/>
        <w:ind w:firstLine="720"/>
        <w:jc w:val="both"/>
        <w:rPr>
          <w:rFonts w:ascii="Times New Roman" w:eastAsia="Times New Roman" w:hAnsi="Times New Roman" w:cs="Times New Roman"/>
          <w:color w:val="000000"/>
          <w:sz w:val="24"/>
          <w:szCs w:val="24"/>
        </w:rPr>
      </w:pPr>
    </w:p>
    <w:p w14:paraId="78FFE6FD" w14:textId="77777777" w:rsidR="00107418" w:rsidRDefault="00107418" w:rsidP="0010741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II.</w:t>
      </w:r>
      <w:r w:rsidRPr="0010741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The objective of the study </w:t>
      </w:r>
    </w:p>
    <w:p w14:paraId="0C4D83BB"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objective of the study was to determine the response of supplementing different levels of purslane (</w:t>
      </w:r>
      <w:r>
        <w:rPr>
          <w:rFonts w:ascii="Times New Roman" w:eastAsia="Times New Roman" w:hAnsi="Times New Roman" w:cs="Times New Roman"/>
          <w:i/>
          <w:color w:val="000000"/>
          <w:sz w:val="24"/>
          <w:szCs w:val="24"/>
        </w:rPr>
        <w:t>Portulaca oleracea L.</w:t>
      </w:r>
      <w:r>
        <w:rPr>
          <w:rFonts w:ascii="Times New Roman" w:eastAsia="Times New Roman" w:hAnsi="Times New Roman" w:cs="Times New Roman"/>
          <w:color w:val="000000"/>
          <w:sz w:val="24"/>
          <w:szCs w:val="24"/>
        </w:rPr>
        <w:t xml:space="preserve">) on the growth and its effect on the organoleptic evaluation of two upgraded breeds of rabbits. </w:t>
      </w:r>
    </w:p>
    <w:p w14:paraId="14C34E50" w14:textId="77777777" w:rsidR="00107418" w:rsidRDefault="00107418" w:rsidP="00107418">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Specifically, the study aimed:</w:t>
      </w:r>
    </w:p>
    <w:p w14:paraId="23A02171" w14:textId="77777777" w:rsidR="00107418" w:rsidRPr="00107418" w:rsidRDefault="00107418" w:rsidP="00107418">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and compare the effect of breed and levels of Purslane supplementation in terms of the following parameters:</w:t>
      </w:r>
    </w:p>
    <w:p w14:paraId="512F9F60" w14:textId="77777777" w:rsidR="00107418" w:rsidRDefault="00107418" w:rsidP="0010741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daily gain in weight </w:t>
      </w:r>
    </w:p>
    <w:p w14:paraId="2B020FFA" w14:textId="77777777" w:rsidR="00107418" w:rsidRDefault="00107418" w:rsidP="0010741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weight</w:t>
      </w:r>
    </w:p>
    <w:p w14:paraId="092BA518" w14:textId="77777777" w:rsidR="00107418" w:rsidRDefault="00107418" w:rsidP="0010741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feed conversion rate</w:t>
      </w:r>
    </w:p>
    <w:p w14:paraId="6A6930D4" w14:textId="77777777" w:rsidR="00107418" w:rsidRDefault="00107418" w:rsidP="0010741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feed consumption </w:t>
      </w:r>
    </w:p>
    <w:p w14:paraId="60832E2C" w14:textId="77777777" w:rsidR="00107418" w:rsidRDefault="00107418" w:rsidP="00107418">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mortality rate </w:t>
      </w:r>
    </w:p>
    <w:p w14:paraId="238F432D" w14:textId="77777777" w:rsidR="00107418" w:rsidRDefault="00107418" w:rsidP="00107418">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and compare the organoleptic evaluation of rabbits as influenced by breeds and levels of purslane supplementation.</w:t>
      </w:r>
    </w:p>
    <w:p w14:paraId="4A10CC1F" w14:textId="77777777" w:rsidR="00107418" w:rsidRDefault="00107418" w:rsidP="0010741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III. </w:t>
      </w:r>
      <w:r>
        <w:rPr>
          <w:rFonts w:ascii="Times New Roman" w:eastAsia="Times New Roman" w:hAnsi="Times New Roman" w:cs="Times New Roman"/>
          <w:b/>
          <w:color w:val="000000"/>
          <w:sz w:val="24"/>
          <w:szCs w:val="24"/>
        </w:rPr>
        <w:t xml:space="preserve">       Materials and Methods </w:t>
      </w:r>
    </w:p>
    <w:p w14:paraId="017392A3" w14:textId="77777777" w:rsidR="00107418" w:rsidRDefault="00107418" w:rsidP="00107418">
      <w:pPr>
        <w:spacing w:after="0"/>
        <w:rPr>
          <w:rFonts w:ascii="Times New Roman" w:eastAsia="Times New Roman" w:hAnsi="Times New Roman" w:cs="Times New Roman"/>
          <w:b/>
          <w:color w:val="000000"/>
          <w:sz w:val="24"/>
          <w:szCs w:val="24"/>
        </w:rPr>
      </w:pPr>
    </w:p>
    <w:p w14:paraId="49CD34BB" w14:textId="77777777" w:rsidR="00107418" w:rsidRDefault="00107418" w:rsidP="00107418">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Experimental Animals </w:t>
      </w:r>
    </w:p>
    <w:p w14:paraId="606CC8A4"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total of twenty-four (24) heads of apparently healthy weaned kits of upgraded New Zealand White and Californian White Rabbit (with an equal ratio of male and female i.e. twelve females and twelve males) weighing approximately 0.5 kg per head and 6 weeks’ old were used.  </w:t>
      </w:r>
    </w:p>
    <w:p w14:paraId="485A37A9"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Experimental Design, Treatment, and Layout</w:t>
      </w:r>
    </w:p>
    <w:p w14:paraId="48162071"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two separate experiments (grow-out and reproduction trials) were conducted to determine the interaction of two factors i.e. breed (two upgraded breeds) and level of purslane supplementations (3 levels) which were laid out in a split-plot in Randomized Complete Block Design with 4 replications. The following are the factors:</w:t>
      </w:r>
    </w:p>
    <w:p w14:paraId="13E764EC" w14:textId="77777777" w:rsidR="00107418" w:rsidRDefault="00107418" w:rsidP="0010741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Factor A –Breed</w:t>
      </w:r>
    </w:p>
    <w:p w14:paraId="2F176B5B"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A1- New Zealand White Upgraded Rabbits</w:t>
      </w:r>
    </w:p>
    <w:p w14:paraId="307E4FB0"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A2-   Californian White Upgraded Rabbits</w:t>
      </w:r>
    </w:p>
    <w:p w14:paraId="78C3CD4E"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Factor B- Level of inclusion </w:t>
      </w:r>
    </w:p>
    <w:p w14:paraId="0AA81649"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P1- Common Farmers Practice (60% commercial feeds and 40% grasses)</w:t>
      </w:r>
    </w:p>
    <w:p w14:paraId="6D6BA630" w14:textId="77777777" w:rsidR="00107418" w:rsidRDefault="00107418" w:rsidP="00107418">
      <w:pPr>
        <w:spacing w:after="0" w:line="480" w:lineRule="auto"/>
        <w:ind w:firstLine="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P2- 25% air-dried purslane and 75% commercial rabbit feeds</w:t>
      </w:r>
    </w:p>
    <w:p w14:paraId="55D37E11" w14:textId="77777777" w:rsidR="00107418" w:rsidRDefault="00107418" w:rsidP="00107418">
      <w:pPr>
        <w:spacing w:after="0" w:line="480" w:lineRule="auto"/>
        <w:ind w:firstLine="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P3- 50% air-dried purslane and 50% commercial rabbit feeds </w:t>
      </w:r>
    </w:p>
    <w:p w14:paraId="2D982B1E"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Treatment combinations</w:t>
      </w:r>
    </w:p>
    <w:p w14:paraId="41BAE8AD"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For grow out</w:t>
      </w:r>
    </w:p>
    <w:p w14:paraId="3A7D1954"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A1P1</w:t>
      </w:r>
    </w:p>
    <w:p w14:paraId="6C41753E"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A1P2</w:t>
      </w:r>
    </w:p>
    <w:p w14:paraId="263BC18A"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A1P3</w:t>
      </w:r>
    </w:p>
    <w:p w14:paraId="5D7C81E7"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A2P1</w:t>
      </w:r>
    </w:p>
    <w:p w14:paraId="0C9072A8"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A2P2</w:t>
      </w:r>
    </w:p>
    <w:p w14:paraId="1C8B548D" w14:textId="77777777" w:rsidR="00107418" w:rsidRDefault="00107418" w:rsidP="00107418">
      <w:pP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A2P3</w:t>
      </w:r>
    </w:p>
    <w:p w14:paraId="28375D92" w14:textId="77777777" w:rsidR="00107418" w:rsidRDefault="00107418" w:rsidP="00107418">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Experimental Layout</w:t>
      </w:r>
    </w:p>
    <w:p w14:paraId="6F0D744A" w14:textId="77777777" w:rsidR="00107418" w:rsidRDefault="00107418" w:rsidP="00107418">
      <w:pPr>
        <w:spacing w:line="240" w:lineRule="auto"/>
        <w:jc w:val="both"/>
        <w:rPr>
          <w:rFonts w:ascii="Times New Roman" w:eastAsia="Times New Roman" w:hAnsi="Times New Roman" w:cs="Times New Roman"/>
          <w:b/>
          <w:color w:val="000000"/>
          <w:sz w:val="24"/>
          <w:szCs w:val="24"/>
        </w:rPr>
      </w:pPr>
    </w:p>
    <w:tbl>
      <w:tblPr>
        <w:tblStyle w:val="12"/>
        <w:tblW w:w="83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347"/>
        <w:gridCol w:w="1861"/>
        <w:gridCol w:w="427"/>
        <w:gridCol w:w="1861"/>
        <w:gridCol w:w="347"/>
        <w:gridCol w:w="1762"/>
      </w:tblGrid>
      <w:tr w:rsidR="00107418" w14:paraId="381E9A32" w14:textId="77777777" w:rsidTr="00013889">
        <w:tc>
          <w:tcPr>
            <w:tcW w:w="1775" w:type="dxa"/>
          </w:tcPr>
          <w:p w14:paraId="72333B4F"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 1</w:t>
            </w:r>
          </w:p>
        </w:tc>
        <w:tc>
          <w:tcPr>
            <w:tcW w:w="347" w:type="dxa"/>
          </w:tcPr>
          <w:p w14:paraId="32772C6D"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p>
        </w:tc>
        <w:tc>
          <w:tcPr>
            <w:tcW w:w="1861" w:type="dxa"/>
          </w:tcPr>
          <w:p w14:paraId="20F02CA3"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 2</w:t>
            </w:r>
          </w:p>
        </w:tc>
        <w:tc>
          <w:tcPr>
            <w:tcW w:w="427" w:type="dxa"/>
          </w:tcPr>
          <w:p w14:paraId="38ED374A"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p>
        </w:tc>
        <w:tc>
          <w:tcPr>
            <w:tcW w:w="1861" w:type="dxa"/>
          </w:tcPr>
          <w:p w14:paraId="7F6EF60F"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 3</w:t>
            </w:r>
          </w:p>
        </w:tc>
        <w:tc>
          <w:tcPr>
            <w:tcW w:w="347" w:type="dxa"/>
          </w:tcPr>
          <w:p w14:paraId="5EE29808"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p>
        </w:tc>
        <w:tc>
          <w:tcPr>
            <w:tcW w:w="1762" w:type="dxa"/>
          </w:tcPr>
          <w:p w14:paraId="35EF4B0A" w14:textId="77777777" w:rsidR="00107418" w:rsidRDefault="00107418" w:rsidP="00013889">
            <w:pPr>
              <w:spacing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 4</w:t>
            </w:r>
          </w:p>
        </w:tc>
      </w:tr>
      <w:tr w:rsidR="00107418" w14:paraId="65D6FD88" w14:textId="77777777" w:rsidTr="00013889">
        <w:tc>
          <w:tcPr>
            <w:tcW w:w="1775" w:type="dxa"/>
          </w:tcPr>
          <w:p w14:paraId="090E48A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04061C5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A1P3</w:t>
            </w:r>
          </w:p>
          <w:p w14:paraId="797AF2A0"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7CBAD1F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2615FC06"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34723F6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A2P2</w:t>
            </w:r>
          </w:p>
        </w:tc>
        <w:tc>
          <w:tcPr>
            <w:tcW w:w="427" w:type="dxa"/>
          </w:tcPr>
          <w:p w14:paraId="1DF8433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5837702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61D6FDA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A2P2</w:t>
            </w:r>
          </w:p>
        </w:tc>
        <w:tc>
          <w:tcPr>
            <w:tcW w:w="347" w:type="dxa"/>
          </w:tcPr>
          <w:p w14:paraId="0FCD0BC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484A195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5DBB6AC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A1P1</w:t>
            </w:r>
          </w:p>
          <w:p w14:paraId="79FC79B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r w:rsidR="00107418" w14:paraId="4DD346BD" w14:textId="77777777" w:rsidTr="00013889">
        <w:tc>
          <w:tcPr>
            <w:tcW w:w="1775" w:type="dxa"/>
          </w:tcPr>
          <w:p w14:paraId="03C93B54"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59F5AEB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A1P1</w:t>
            </w:r>
          </w:p>
          <w:p w14:paraId="413CEBA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5929A74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2E035CC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520B4683"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A2P3</w:t>
            </w:r>
          </w:p>
        </w:tc>
        <w:tc>
          <w:tcPr>
            <w:tcW w:w="427" w:type="dxa"/>
          </w:tcPr>
          <w:p w14:paraId="159CF1F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40FBA3E4"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10CB31C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A2P1</w:t>
            </w:r>
          </w:p>
        </w:tc>
        <w:tc>
          <w:tcPr>
            <w:tcW w:w="347" w:type="dxa"/>
          </w:tcPr>
          <w:p w14:paraId="5E4171DD"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0FBA0B9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6F5AA32C"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A1P2</w:t>
            </w:r>
          </w:p>
          <w:p w14:paraId="0332C59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r w:rsidR="00107418" w14:paraId="5B2CB5D0" w14:textId="77777777" w:rsidTr="00013889">
        <w:tc>
          <w:tcPr>
            <w:tcW w:w="1775" w:type="dxa"/>
          </w:tcPr>
          <w:p w14:paraId="3D4D976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64B72E7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A1P2</w:t>
            </w:r>
          </w:p>
          <w:p w14:paraId="627EDE2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381D643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5A9AA151"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792B8C9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A2P1</w:t>
            </w:r>
          </w:p>
        </w:tc>
        <w:tc>
          <w:tcPr>
            <w:tcW w:w="427" w:type="dxa"/>
          </w:tcPr>
          <w:p w14:paraId="16BE94B1"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285B178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49A3607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A2P3</w:t>
            </w:r>
          </w:p>
        </w:tc>
        <w:tc>
          <w:tcPr>
            <w:tcW w:w="347" w:type="dxa"/>
          </w:tcPr>
          <w:p w14:paraId="1BB90383"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23C86E3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5B39F61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A1P3</w:t>
            </w:r>
          </w:p>
          <w:p w14:paraId="59A2F20D"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r w:rsidR="00107418" w14:paraId="1D6B8F36" w14:textId="77777777" w:rsidTr="00013889">
        <w:tc>
          <w:tcPr>
            <w:tcW w:w="1775" w:type="dxa"/>
          </w:tcPr>
          <w:p w14:paraId="5D47C54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2568110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A2P1</w:t>
            </w:r>
          </w:p>
          <w:p w14:paraId="24622A63"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6500E09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6DB41B40"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31865AC4"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A1P3</w:t>
            </w:r>
          </w:p>
        </w:tc>
        <w:tc>
          <w:tcPr>
            <w:tcW w:w="427" w:type="dxa"/>
          </w:tcPr>
          <w:p w14:paraId="0A54D611"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73A4FAE0"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1B396621"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A1P2</w:t>
            </w:r>
          </w:p>
        </w:tc>
        <w:tc>
          <w:tcPr>
            <w:tcW w:w="347" w:type="dxa"/>
          </w:tcPr>
          <w:p w14:paraId="040FB21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6930F03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157CDE4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A2P3</w:t>
            </w:r>
          </w:p>
          <w:p w14:paraId="72681146"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r w:rsidR="00107418" w14:paraId="4151D90F" w14:textId="77777777" w:rsidTr="00013889">
        <w:tc>
          <w:tcPr>
            <w:tcW w:w="1775" w:type="dxa"/>
          </w:tcPr>
          <w:p w14:paraId="4261C9E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3C8C9BF5"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A2P3</w:t>
            </w:r>
          </w:p>
          <w:p w14:paraId="7947E070"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557A321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4BE114BE"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14E59C2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A1P1</w:t>
            </w:r>
          </w:p>
        </w:tc>
        <w:tc>
          <w:tcPr>
            <w:tcW w:w="427" w:type="dxa"/>
          </w:tcPr>
          <w:p w14:paraId="47A584C6"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33E387A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3AD71450"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A1P3</w:t>
            </w:r>
          </w:p>
        </w:tc>
        <w:tc>
          <w:tcPr>
            <w:tcW w:w="347" w:type="dxa"/>
          </w:tcPr>
          <w:p w14:paraId="68331F5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0C4579F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60649EC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A2P1</w:t>
            </w:r>
          </w:p>
          <w:p w14:paraId="0F2CB614"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r w:rsidR="00107418" w14:paraId="4CED86A0" w14:textId="77777777" w:rsidTr="00013889">
        <w:tc>
          <w:tcPr>
            <w:tcW w:w="1775" w:type="dxa"/>
          </w:tcPr>
          <w:p w14:paraId="7C00EC56"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4A77A1E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A2P2</w:t>
            </w:r>
          </w:p>
          <w:p w14:paraId="6A8B85D1"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347" w:type="dxa"/>
          </w:tcPr>
          <w:p w14:paraId="05998DC7"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6EE0BF84"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3F201BF2"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A1P2</w:t>
            </w:r>
          </w:p>
        </w:tc>
        <w:tc>
          <w:tcPr>
            <w:tcW w:w="427" w:type="dxa"/>
          </w:tcPr>
          <w:p w14:paraId="4DDCE975"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861" w:type="dxa"/>
          </w:tcPr>
          <w:p w14:paraId="2EF4FF7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07F9BA3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A1P1</w:t>
            </w:r>
          </w:p>
        </w:tc>
        <w:tc>
          <w:tcPr>
            <w:tcW w:w="347" w:type="dxa"/>
          </w:tcPr>
          <w:p w14:paraId="1269DA73"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c>
          <w:tcPr>
            <w:tcW w:w="1762" w:type="dxa"/>
          </w:tcPr>
          <w:p w14:paraId="01EE3B0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p w14:paraId="2B5B5FCC"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A2P2</w:t>
            </w:r>
          </w:p>
          <w:p w14:paraId="6B76F04C"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p>
        </w:tc>
      </w:tr>
    </w:tbl>
    <w:p w14:paraId="4F527B12" w14:textId="77777777" w:rsidR="00107418" w:rsidRDefault="00107418" w:rsidP="00107418">
      <w:pPr>
        <w:spacing w:after="0" w:line="480" w:lineRule="auto"/>
        <w:jc w:val="both"/>
        <w:rPr>
          <w:rFonts w:ascii="Times New Roman" w:eastAsia="Times New Roman" w:hAnsi="Times New Roman" w:cs="Times New Roman"/>
          <w:b/>
          <w:color w:val="000000"/>
          <w:sz w:val="24"/>
          <w:szCs w:val="24"/>
          <w:highlight w:val="white"/>
        </w:rPr>
      </w:pPr>
    </w:p>
    <w:p w14:paraId="2A483E4D" w14:textId="77777777" w:rsidR="00107418" w:rsidRDefault="00107418" w:rsidP="00107418">
      <w:pP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Propagation and Preparation of Purslane</w:t>
      </w:r>
    </w:p>
    <w:p w14:paraId="308AE4DE" w14:textId="77777777" w:rsidR="00107418" w:rsidRDefault="00107418" w:rsidP="00107418">
      <w:pP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b/>
        <w:t xml:space="preserve">An area of one square meter was harvested with 2.5 kg of purslane which meant that for every 100 square meters, 250 kgs was produced per harvest. </w:t>
      </w:r>
    </w:p>
    <w:p w14:paraId="5B7AEAC5" w14:textId="77777777" w:rsidR="00107418" w:rsidRPr="006769FA" w:rsidRDefault="00107418" w:rsidP="00107418">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One thousand (1,000) square meters’ area was provided for the propagation of purslane. Matured purslane plants (leaves and stems) were harvested in the morning (9:00 AM) by cutting the base of the plant above the ground leaving around an inch. The harvested purslane was air-dried overnight before use.</w:t>
      </w:r>
    </w:p>
    <w:p w14:paraId="158D6468" w14:textId="77777777" w:rsidR="00107418" w:rsidRDefault="00107418" w:rsidP="00107418">
      <w:pP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Experimental allocation of weaners for grow-out trial</w:t>
      </w:r>
    </w:p>
    <w:p w14:paraId="6C519F47"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experimental purslane plants were gradually introduced to the animals following the one-week pre-trial activity. The number of commercial feeds and purslane with the desired amount was given to the animals in equal amounts in the morning and the afternoon on a separate clay pot on 6% dry matter requirements of the animals computed based on their body weight. </w:t>
      </w:r>
    </w:p>
    <w:p w14:paraId="12585B29" w14:textId="77777777" w:rsidR="00107418" w:rsidRPr="00CF7BB0"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The weaners were allocated into individual cages following the experimental design. The initial weights of the animals were determined and subjected to statistical analysis. The grow-out trial commenced when the initial weights revealed non-statistically significant comparisons. The experimental period was terminated on their 60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days.</w:t>
      </w:r>
    </w:p>
    <w:p w14:paraId="62ADEAD1"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Experimental feeding based on dry matter requirement for grow-out trial</w:t>
      </w:r>
      <w:r>
        <w:rPr>
          <w:rFonts w:ascii="Times New Roman" w:eastAsia="Times New Roman" w:hAnsi="Times New Roman" w:cs="Times New Roman"/>
          <w:b/>
          <w:color w:val="000000"/>
          <w:sz w:val="24"/>
          <w:szCs w:val="24"/>
        </w:rPr>
        <w:tab/>
      </w:r>
    </w:p>
    <w:p w14:paraId="4516333C"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amount of feed (either commercial feed or purslane) for the grow-out trial was based on the dry matter requirement and body weight. The dry matter intake of the animals was six percent (6%) of their body weight. Before experimentation, samples of comm</w:t>
      </w:r>
      <w:r w:rsidR="00CF7BB0">
        <w:rPr>
          <w:rFonts w:ascii="Times New Roman" w:eastAsia="Times New Roman" w:hAnsi="Times New Roman" w:cs="Times New Roman"/>
          <w:color w:val="000000"/>
          <w:sz w:val="24"/>
          <w:szCs w:val="24"/>
          <w:highlight w:val="white"/>
        </w:rPr>
        <w:t xml:space="preserve">ercial feed and purslane </w:t>
      </w:r>
      <w:proofErr w:type="gramStart"/>
      <w:r w:rsidR="00CF7BB0">
        <w:rPr>
          <w:rFonts w:ascii="Times New Roman" w:eastAsia="Times New Roman" w:hAnsi="Times New Roman" w:cs="Times New Roman"/>
          <w:color w:val="000000"/>
          <w:sz w:val="24"/>
          <w:szCs w:val="24"/>
          <w:highlight w:val="white"/>
        </w:rPr>
        <w:t xml:space="preserve">was </w:t>
      </w:r>
      <w:r>
        <w:rPr>
          <w:rFonts w:ascii="Times New Roman" w:eastAsia="Times New Roman" w:hAnsi="Times New Roman" w:cs="Times New Roman"/>
          <w:color w:val="000000"/>
          <w:sz w:val="24"/>
          <w:szCs w:val="24"/>
          <w:highlight w:val="white"/>
        </w:rPr>
        <w:t xml:space="preserve"> submitted</w:t>
      </w:r>
      <w:proofErr w:type="gramEnd"/>
      <w:r>
        <w:rPr>
          <w:rFonts w:ascii="Times New Roman" w:eastAsia="Times New Roman" w:hAnsi="Times New Roman" w:cs="Times New Roman"/>
          <w:color w:val="000000"/>
          <w:sz w:val="24"/>
          <w:szCs w:val="24"/>
          <w:highlight w:val="white"/>
        </w:rPr>
        <w:t xml:space="preserve"> to the DA-RFU 3 Feed Laboratory for proximate analysis The dry matter content of the samples was the basis for the computation of daily feed allocation to each treatment combination</w:t>
      </w:r>
    </w:p>
    <w:tbl>
      <w:tblPr>
        <w:tblStyle w:val="10"/>
        <w:tblW w:w="8640" w:type="dxa"/>
        <w:tblLayout w:type="fixed"/>
        <w:tblLook w:val="0000" w:firstRow="0" w:lastRow="0" w:firstColumn="0" w:lastColumn="0" w:noHBand="0" w:noVBand="0"/>
      </w:tblPr>
      <w:tblGrid>
        <w:gridCol w:w="2927"/>
        <w:gridCol w:w="1394"/>
        <w:gridCol w:w="1253"/>
        <w:gridCol w:w="1115"/>
        <w:gridCol w:w="836"/>
        <w:gridCol w:w="1115"/>
      </w:tblGrid>
      <w:tr w:rsidR="00107418" w14:paraId="5F5861C8" w14:textId="77777777" w:rsidTr="00013889">
        <w:trPr>
          <w:trHeight w:val="288"/>
        </w:trPr>
        <w:tc>
          <w:tcPr>
            <w:tcW w:w="8640" w:type="dxa"/>
            <w:gridSpan w:val="6"/>
            <w:vAlign w:val="bottom"/>
          </w:tcPr>
          <w:p w14:paraId="7FB8606E" w14:textId="77777777" w:rsidR="00107418" w:rsidRDefault="00107418" w:rsidP="00013889">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Proximate Analysis of purslane and concentrate. </w:t>
            </w:r>
          </w:p>
        </w:tc>
      </w:tr>
      <w:tr w:rsidR="00107418" w14:paraId="3361DC65" w14:textId="77777777" w:rsidTr="00013889">
        <w:trPr>
          <w:trHeight w:val="720"/>
        </w:trPr>
        <w:tc>
          <w:tcPr>
            <w:tcW w:w="2927" w:type="dxa"/>
            <w:vAlign w:val="center"/>
          </w:tcPr>
          <w:p w14:paraId="5CAC1F61"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Forages</w:t>
            </w:r>
          </w:p>
        </w:tc>
        <w:tc>
          <w:tcPr>
            <w:tcW w:w="1394" w:type="dxa"/>
            <w:vAlign w:val="center"/>
          </w:tcPr>
          <w:p w14:paraId="523CB164"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DM (%)</w:t>
            </w:r>
          </w:p>
        </w:tc>
        <w:tc>
          <w:tcPr>
            <w:tcW w:w="1253" w:type="dxa"/>
            <w:vAlign w:val="center"/>
          </w:tcPr>
          <w:p w14:paraId="7D6E2B68"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TDN (%)</w:t>
            </w:r>
          </w:p>
        </w:tc>
        <w:tc>
          <w:tcPr>
            <w:tcW w:w="1115" w:type="dxa"/>
            <w:vAlign w:val="center"/>
          </w:tcPr>
          <w:p w14:paraId="06842C12"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CP (%)</w:t>
            </w:r>
          </w:p>
        </w:tc>
        <w:tc>
          <w:tcPr>
            <w:tcW w:w="836" w:type="dxa"/>
            <w:vAlign w:val="center"/>
          </w:tcPr>
          <w:p w14:paraId="179B689C"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w:t>
            </w:r>
          </w:p>
        </w:tc>
        <w:tc>
          <w:tcPr>
            <w:tcW w:w="1115" w:type="dxa"/>
            <w:vAlign w:val="center"/>
          </w:tcPr>
          <w:p w14:paraId="4008F9BF" w14:textId="77777777" w:rsidR="00107418" w:rsidRDefault="00107418"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 (%)</w:t>
            </w:r>
          </w:p>
        </w:tc>
      </w:tr>
      <w:tr w:rsidR="00107418" w14:paraId="67E9DA77" w14:textId="77777777" w:rsidTr="00013889">
        <w:trPr>
          <w:trHeight w:val="288"/>
        </w:trPr>
        <w:tc>
          <w:tcPr>
            <w:tcW w:w="2927" w:type="dxa"/>
            <w:vAlign w:val="center"/>
          </w:tcPr>
          <w:p w14:paraId="4C50D785" w14:textId="77777777" w:rsidR="00107418" w:rsidRDefault="00107418"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Purslane </w:t>
            </w:r>
          </w:p>
        </w:tc>
        <w:tc>
          <w:tcPr>
            <w:tcW w:w="1394" w:type="dxa"/>
            <w:vAlign w:val="center"/>
          </w:tcPr>
          <w:p w14:paraId="5468F86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53" w:type="dxa"/>
            <w:vAlign w:val="center"/>
          </w:tcPr>
          <w:p w14:paraId="5A0FA27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115" w:type="dxa"/>
            <w:vAlign w:val="center"/>
          </w:tcPr>
          <w:p w14:paraId="24D8E83B"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836" w:type="dxa"/>
            <w:vAlign w:val="center"/>
          </w:tcPr>
          <w:p w14:paraId="3051E4F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15" w:type="dxa"/>
            <w:vAlign w:val="center"/>
          </w:tcPr>
          <w:p w14:paraId="50C9C726"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07418" w14:paraId="3CFE06F7" w14:textId="77777777" w:rsidTr="00013889">
        <w:trPr>
          <w:trHeight w:val="288"/>
        </w:trPr>
        <w:tc>
          <w:tcPr>
            <w:tcW w:w="2927" w:type="dxa"/>
            <w:vAlign w:val="center"/>
          </w:tcPr>
          <w:p w14:paraId="116EE305" w14:textId="77777777" w:rsidR="00107418" w:rsidRDefault="00107418"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Concentrates</w:t>
            </w:r>
          </w:p>
        </w:tc>
        <w:tc>
          <w:tcPr>
            <w:tcW w:w="1394" w:type="dxa"/>
            <w:vAlign w:val="center"/>
          </w:tcPr>
          <w:p w14:paraId="6607FDD9"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53" w:type="dxa"/>
            <w:vAlign w:val="center"/>
          </w:tcPr>
          <w:p w14:paraId="5BA24F2A"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115" w:type="dxa"/>
            <w:vAlign w:val="center"/>
          </w:tcPr>
          <w:p w14:paraId="7CC3D638"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36" w:type="dxa"/>
            <w:vAlign w:val="center"/>
          </w:tcPr>
          <w:p w14:paraId="7FFE2BFC"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15" w:type="dxa"/>
            <w:vAlign w:val="center"/>
          </w:tcPr>
          <w:p w14:paraId="54EA564F" w14:textId="77777777" w:rsidR="00107418" w:rsidRDefault="00107418"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107418" w14:paraId="32F86107" w14:textId="77777777" w:rsidTr="00013889">
        <w:trPr>
          <w:trHeight w:val="200"/>
        </w:trPr>
        <w:tc>
          <w:tcPr>
            <w:tcW w:w="2927" w:type="dxa"/>
            <w:vAlign w:val="bottom"/>
          </w:tcPr>
          <w:p w14:paraId="785E0BA4" w14:textId="77777777" w:rsidR="00107418" w:rsidRDefault="00107418" w:rsidP="00013889">
            <w:pPr>
              <w:spacing w:after="0" w:line="240" w:lineRule="auto"/>
              <w:rPr>
                <w:rFonts w:ascii="Times New Roman" w:eastAsia="Times New Roman" w:hAnsi="Times New Roman" w:cs="Times New Roman"/>
                <w:color w:val="000000"/>
                <w:sz w:val="24"/>
                <w:szCs w:val="24"/>
              </w:rPr>
            </w:pPr>
          </w:p>
        </w:tc>
        <w:tc>
          <w:tcPr>
            <w:tcW w:w="1394" w:type="dxa"/>
            <w:vAlign w:val="bottom"/>
          </w:tcPr>
          <w:p w14:paraId="4AF19195" w14:textId="77777777" w:rsidR="00107418" w:rsidRDefault="00107418" w:rsidP="00013889">
            <w:pPr>
              <w:spacing w:after="0" w:line="240" w:lineRule="auto"/>
              <w:rPr>
                <w:rFonts w:ascii="Times New Roman" w:eastAsia="Times New Roman" w:hAnsi="Times New Roman" w:cs="Times New Roman"/>
                <w:color w:val="000000"/>
                <w:sz w:val="24"/>
                <w:szCs w:val="24"/>
              </w:rPr>
            </w:pPr>
          </w:p>
        </w:tc>
        <w:tc>
          <w:tcPr>
            <w:tcW w:w="1253" w:type="dxa"/>
            <w:vAlign w:val="bottom"/>
          </w:tcPr>
          <w:p w14:paraId="306AD679" w14:textId="77777777" w:rsidR="00107418" w:rsidRDefault="00107418" w:rsidP="00013889">
            <w:pPr>
              <w:spacing w:after="0" w:line="240" w:lineRule="auto"/>
              <w:rPr>
                <w:rFonts w:ascii="Times New Roman" w:eastAsia="Times New Roman" w:hAnsi="Times New Roman" w:cs="Times New Roman"/>
                <w:color w:val="000000"/>
                <w:sz w:val="24"/>
                <w:szCs w:val="24"/>
              </w:rPr>
            </w:pPr>
          </w:p>
        </w:tc>
        <w:tc>
          <w:tcPr>
            <w:tcW w:w="1115" w:type="dxa"/>
            <w:vAlign w:val="bottom"/>
          </w:tcPr>
          <w:p w14:paraId="0DB2B587" w14:textId="77777777" w:rsidR="00107418" w:rsidRDefault="00107418" w:rsidP="00013889">
            <w:pPr>
              <w:spacing w:after="0" w:line="240" w:lineRule="auto"/>
              <w:rPr>
                <w:rFonts w:ascii="Times New Roman" w:eastAsia="Times New Roman" w:hAnsi="Times New Roman" w:cs="Times New Roman"/>
                <w:color w:val="000000"/>
                <w:sz w:val="24"/>
                <w:szCs w:val="24"/>
              </w:rPr>
            </w:pPr>
          </w:p>
        </w:tc>
        <w:tc>
          <w:tcPr>
            <w:tcW w:w="836" w:type="dxa"/>
            <w:vAlign w:val="bottom"/>
          </w:tcPr>
          <w:p w14:paraId="1BEAC028" w14:textId="77777777" w:rsidR="00107418" w:rsidRDefault="00107418" w:rsidP="00013889">
            <w:pPr>
              <w:spacing w:after="0" w:line="240" w:lineRule="auto"/>
              <w:rPr>
                <w:rFonts w:ascii="Times New Roman" w:eastAsia="Times New Roman" w:hAnsi="Times New Roman" w:cs="Times New Roman"/>
                <w:color w:val="000000"/>
                <w:sz w:val="24"/>
                <w:szCs w:val="24"/>
              </w:rPr>
            </w:pPr>
          </w:p>
        </w:tc>
        <w:tc>
          <w:tcPr>
            <w:tcW w:w="1115" w:type="dxa"/>
            <w:vAlign w:val="bottom"/>
          </w:tcPr>
          <w:p w14:paraId="17DA7648" w14:textId="77777777" w:rsidR="00107418" w:rsidRDefault="00107418" w:rsidP="00013889">
            <w:pPr>
              <w:spacing w:after="0" w:line="240" w:lineRule="auto"/>
              <w:rPr>
                <w:rFonts w:ascii="Times New Roman" w:eastAsia="Times New Roman" w:hAnsi="Times New Roman" w:cs="Times New Roman"/>
                <w:color w:val="000000"/>
                <w:sz w:val="24"/>
                <w:szCs w:val="24"/>
              </w:rPr>
            </w:pPr>
          </w:p>
        </w:tc>
      </w:tr>
    </w:tbl>
    <w:p w14:paraId="7DAF1E35" w14:textId="77777777" w:rsidR="00107418" w:rsidRDefault="00107418" w:rsidP="00107418">
      <w:pPr>
        <w:spacing w:after="0" w:line="240" w:lineRule="auto"/>
        <w:jc w:val="both"/>
        <w:rPr>
          <w:rFonts w:ascii="Times New Roman" w:eastAsia="Times New Roman" w:hAnsi="Times New Roman" w:cs="Times New Roman"/>
          <w:b/>
          <w:color w:val="000000"/>
          <w:sz w:val="24"/>
          <w:szCs w:val="24"/>
          <w:highlight w:val="white"/>
        </w:rPr>
      </w:pPr>
    </w:p>
    <w:p w14:paraId="4226E132" w14:textId="77777777" w:rsidR="00107418" w:rsidRDefault="00107418" w:rsidP="00107418">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Sample diet allocation for 500-gram grow-out rabbit based on 6% DM requirement and 90% DM content of concentrate and purslane based on proximate analysis</w:t>
      </w:r>
      <w:r>
        <w:rPr>
          <w:rFonts w:ascii="Times New Roman" w:eastAsia="Times New Roman" w:hAnsi="Times New Roman" w:cs="Times New Roman"/>
          <w:color w:val="000000"/>
          <w:sz w:val="24"/>
          <w:szCs w:val="24"/>
          <w:highlight w:val="white"/>
        </w:rPr>
        <w:t>.</w:t>
      </w:r>
    </w:p>
    <w:tbl>
      <w:tblPr>
        <w:tblStyle w:val="9"/>
        <w:tblW w:w="8647" w:type="dxa"/>
        <w:tblLayout w:type="fixed"/>
        <w:tblLook w:val="0000" w:firstRow="0" w:lastRow="0" w:firstColumn="0" w:lastColumn="0" w:noHBand="0" w:noVBand="0"/>
      </w:tblPr>
      <w:tblGrid>
        <w:gridCol w:w="3325"/>
        <w:gridCol w:w="3060"/>
        <w:gridCol w:w="2262"/>
      </w:tblGrid>
      <w:tr w:rsidR="00107418" w14:paraId="44D3F677" w14:textId="77777777" w:rsidTr="00013889">
        <w:tc>
          <w:tcPr>
            <w:tcW w:w="3325" w:type="dxa"/>
          </w:tcPr>
          <w:p w14:paraId="689A2470" w14:textId="77777777" w:rsidR="00107418" w:rsidRDefault="00107418" w:rsidP="00013889">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Treatments</w:t>
            </w:r>
          </w:p>
        </w:tc>
        <w:tc>
          <w:tcPr>
            <w:tcW w:w="3060" w:type="dxa"/>
          </w:tcPr>
          <w:p w14:paraId="7C74BE64" w14:textId="77777777" w:rsidR="00107418" w:rsidRDefault="00107418" w:rsidP="00013889">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Computation</w:t>
            </w:r>
          </w:p>
        </w:tc>
        <w:tc>
          <w:tcPr>
            <w:tcW w:w="2262" w:type="dxa"/>
          </w:tcPr>
          <w:p w14:paraId="25B8FD23" w14:textId="77777777" w:rsidR="00107418" w:rsidRDefault="00107418" w:rsidP="00013889">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Diet allocation (g)</w:t>
            </w:r>
          </w:p>
        </w:tc>
      </w:tr>
      <w:tr w:rsidR="00107418" w14:paraId="66C7B3EB" w14:textId="77777777" w:rsidTr="00013889">
        <w:tc>
          <w:tcPr>
            <w:tcW w:w="3325" w:type="dxa"/>
          </w:tcPr>
          <w:p w14:paraId="12A30967"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Common Farmer’s Practice</w:t>
            </w:r>
          </w:p>
          <w:p w14:paraId="13AC638D"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60% Concentrated feeds</w:t>
            </w:r>
          </w:p>
          <w:p w14:paraId="5773D55D"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40% Napier grasses  </w:t>
            </w:r>
          </w:p>
        </w:tc>
        <w:tc>
          <w:tcPr>
            <w:tcW w:w="3060" w:type="dxa"/>
          </w:tcPr>
          <w:p w14:paraId="11CD3305"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p>
          <w:p w14:paraId="082AFF51"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0.6 / 0.9</w:t>
            </w:r>
          </w:p>
          <w:p w14:paraId="74917840"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0.4 / 0.9</w:t>
            </w:r>
          </w:p>
        </w:tc>
        <w:tc>
          <w:tcPr>
            <w:tcW w:w="2262" w:type="dxa"/>
          </w:tcPr>
          <w:p w14:paraId="0BBF2770"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p>
          <w:p w14:paraId="3F58B4A7"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20.00</w:t>
            </w:r>
          </w:p>
          <w:p w14:paraId="491730A7"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13.33</w:t>
            </w:r>
          </w:p>
          <w:p w14:paraId="19B2432C"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p>
        </w:tc>
      </w:tr>
      <w:tr w:rsidR="00107418" w14:paraId="55BA2E0A" w14:textId="77777777" w:rsidTr="00013889">
        <w:tc>
          <w:tcPr>
            <w:tcW w:w="3325" w:type="dxa"/>
          </w:tcPr>
          <w:p w14:paraId="164E1C69"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75% Concentrate Feeds</w:t>
            </w:r>
          </w:p>
          <w:p w14:paraId="4DA49A0C"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 Air Dried Purslane</w:t>
            </w:r>
          </w:p>
        </w:tc>
        <w:tc>
          <w:tcPr>
            <w:tcW w:w="3060" w:type="dxa"/>
          </w:tcPr>
          <w:p w14:paraId="3EB69726"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0.75 / 0.9</w:t>
            </w:r>
          </w:p>
          <w:p w14:paraId="7DD17002"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0.25 / 0.9</w:t>
            </w:r>
          </w:p>
        </w:tc>
        <w:tc>
          <w:tcPr>
            <w:tcW w:w="2262" w:type="dxa"/>
          </w:tcPr>
          <w:p w14:paraId="66C2E972" w14:textId="77777777" w:rsidR="00107418" w:rsidRDefault="00107418" w:rsidP="00013889">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25</w:t>
            </w:r>
          </w:p>
          <w:p w14:paraId="5E82A9D5"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8.33</w:t>
            </w:r>
          </w:p>
        </w:tc>
      </w:tr>
      <w:tr w:rsidR="00107418" w14:paraId="5D5F3EF2" w14:textId="77777777" w:rsidTr="00013889">
        <w:tc>
          <w:tcPr>
            <w:tcW w:w="3325" w:type="dxa"/>
          </w:tcPr>
          <w:p w14:paraId="6285116B"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50% Concentrated Feeds </w:t>
            </w:r>
          </w:p>
          <w:p w14:paraId="25FA2345"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 Air Dried Purslane</w:t>
            </w:r>
          </w:p>
        </w:tc>
        <w:tc>
          <w:tcPr>
            <w:tcW w:w="3060" w:type="dxa"/>
          </w:tcPr>
          <w:p w14:paraId="0827C90A"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0.50 / 0.9</w:t>
            </w:r>
          </w:p>
          <w:p w14:paraId="7958363B" w14:textId="77777777" w:rsidR="00107418" w:rsidRDefault="00107418"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500 x 0.06 x 0.50 / 0.9</w:t>
            </w:r>
          </w:p>
        </w:tc>
        <w:tc>
          <w:tcPr>
            <w:tcW w:w="2262" w:type="dxa"/>
          </w:tcPr>
          <w:p w14:paraId="48257F14"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16.66</w:t>
            </w:r>
          </w:p>
          <w:p w14:paraId="6188EFAA" w14:textId="77777777" w:rsidR="00107418" w:rsidRDefault="00107418" w:rsidP="00013889">
            <w:pP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16.66</w:t>
            </w:r>
          </w:p>
        </w:tc>
      </w:tr>
    </w:tbl>
    <w:p w14:paraId="29FEC33A"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b/>
      </w:r>
    </w:p>
    <w:p w14:paraId="2D943E78"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Feeding was done twice a day: P1 is the common farmer’s Practice which is 60% concentrated feeds and 40 % air-dried Napier grass, this was given 50% in the morning (8:00 AM) and 50% in the afternoon (5:00 PM), for P2, is 25% concentrated feeds and 75% air dried purslane was given 50% in the morning (8:00 AM) and (50%) in the afternoon (5:00 PM).  For P3 50% concentrated feeds and 50% air-dried purslane were given 50% in the morning (8:00 AM) and 50% in the afternoon (5:00 PM). </w:t>
      </w:r>
    </w:p>
    <w:p w14:paraId="2B2D567D"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Care and management practices</w:t>
      </w:r>
    </w:p>
    <w:p w14:paraId="055BCB89"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Housing </w:t>
      </w:r>
    </w:p>
    <w:p w14:paraId="2D9BFD3E"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housing premises have adequate shade of trees, a peaceful environment, and free from inclement weather, and are protected from predators like dogs, cats, snakes, bats, etc. It had good ventilation and natural light. Each cage was made up of gauge 14 GI wire mesh with a hard plastic rabbit floor mat fitted with an inverted bottle nipple drinker and feeder with bottom mesh. For a grow-out trial, each weaner was placed in an individual cage </w:t>
      </w:r>
      <w:r>
        <w:rPr>
          <w:rFonts w:ascii="Times New Roman" w:eastAsia="Times New Roman" w:hAnsi="Times New Roman" w:cs="Times New Roman"/>
          <w:color w:val="000000"/>
          <w:sz w:val="24"/>
          <w:szCs w:val="24"/>
          <w:highlight w:val="white"/>
        </w:rPr>
        <w:t>with a dimension of 2ft x 4 ft x 16” LWH.</w:t>
      </w:r>
    </w:p>
    <w:p w14:paraId="544F0F62"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Determination of feed allocation and daily feed consumption</w:t>
      </w:r>
    </w:p>
    <w:p w14:paraId="780E16F6" w14:textId="77777777" w:rsidR="00107418" w:rsidRPr="00541F7F"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Feed was allocated first on all feeders based on the body weight of each animal before they were placed in the cage. Before feeding in the morning from the second day of the experiment and onwards, all feeders were withdrawn at the same time from each cage and placed on top of each cage. Thereafter, the leftover feed was obtained and weighed. After all, leftover feeds have been measured, feed allocation per animal was done to all feeders and then placed back in the cage at the same time.</w:t>
      </w:r>
    </w:p>
    <w:p w14:paraId="4F93DEF1"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Deworming </w:t>
      </w:r>
    </w:p>
    <w:p w14:paraId="76DC9BE3"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experimental animals were dewormed before the actual experimentation. Albendazole was given at a rate of 10 mg/kg body weight through drinking water.</w:t>
      </w:r>
    </w:p>
    <w:p w14:paraId="08555997"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Sanitation for disease prevention</w:t>
      </w:r>
    </w:p>
    <w:p w14:paraId="4D5AAEBA" w14:textId="77777777" w:rsidR="00107418" w:rsidRPr="00C60F4D"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individual cages were cleaned and disinfected before the conduct of the experiment. Daily cleaning of each cage was done. Animals that showed signs of infection were well-examined and treated immediately.</w:t>
      </w:r>
    </w:p>
    <w:p w14:paraId="2AEDEA3E" w14:textId="77777777" w:rsidR="00107418" w:rsidRDefault="00107418" w:rsidP="00107418">
      <w:pP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The Importance of the IACUC Protocol</w:t>
      </w:r>
    </w:p>
    <w:p w14:paraId="044009BE" w14:textId="77777777" w:rsidR="00107418" w:rsidRPr="00FC5C26" w:rsidRDefault="00107418" w:rsidP="00107418">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The IACUC protocol is a well-designed and efficient review process in research, training, or testing conducted by the authority or directive of the university. This is to promote the humane care, ethical treatment, and use of animals,</w:t>
      </w:r>
      <w:r>
        <w:rPr>
          <w:rFonts w:ascii="Arial" w:eastAsia="Arial" w:hAnsi="Arial" w:cs="Arial"/>
          <w:b/>
          <w:color w:val="000000"/>
          <w:sz w:val="24"/>
          <w:szCs w:val="24"/>
          <w:highlight w:val="white"/>
        </w:rPr>
        <w:t> </w:t>
      </w:r>
      <w:r>
        <w:rPr>
          <w:rFonts w:ascii="Times New Roman" w:eastAsia="Times New Roman" w:hAnsi="Times New Roman" w:cs="Times New Roman"/>
          <w:color w:val="000000"/>
          <w:sz w:val="24"/>
          <w:szCs w:val="24"/>
          <w:highlight w:val="white"/>
        </w:rPr>
        <w:t>regardless of funding sources. These activities are conducted by any faculty, staff, or students of the university in conjunction with their academic or professional responsibilities.</w:t>
      </w:r>
      <w:r>
        <w:rPr>
          <w:rFonts w:ascii="Arial" w:eastAsia="Arial" w:hAnsi="Arial" w:cs="Arial"/>
          <w:color w:val="000000"/>
          <w:sz w:val="24"/>
          <w:szCs w:val="24"/>
          <w:highlight w:val="white"/>
        </w:rPr>
        <w:t xml:space="preserve"> </w:t>
      </w:r>
      <w:r w:rsidRPr="00CF7BB0">
        <w:rPr>
          <w:rFonts w:ascii="Times New Roman" w:eastAsia="Arial" w:hAnsi="Times New Roman" w:cs="Times New Roman"/>
          <w:color w:val="000000"/>
          <w:sz w:val="24"/>
          <w:szCs w:val="24"/>
          <w:highlight w:val="white"/>
        </w:rPr>
        <w:t>It is a</w:t>
      </w:r>
      <w:r w:rsidRPr="00CF7BB0">
        <w:rPr>
          <w:rFonts w:ascii="Times New Roman" w:eastAsia="Arial" w:hAnsi="Times New Roman" w:cs="Times New Roman"/>
          <w:b/>
          <w:color w:val="000000"/>
          <w:sz w:val="24"/>
          <w:szCs w:val="24"/>
          <w:highlight w:val="white"/>
        </w:rPr>
        <w:t xml:space="preserve"> </w:t>
      </w:r>
      <w:r w:rsidRPr="00CF7BB0">
        <w:rPr>
          <w:rFonts w:ascii="Times New Roman" w:eastAsia="Times New Roman" w:hAnsi="Times New Roman" w:cs="Times New Roman"/>
          <w:color w:val="000000"/>
          <w:sz w:val="24"/>
          <w:szCs w:val="24"/>
          <w:highlight w:val="white"/>
        </w:rPr>
        <w:t>detailed</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lastRenderedPageBreak/>
        <w:t xml:space="preserve">description of the proposed use of animals prepared by the researcher for IACUC review and approval. Activities involving animals in research, testing, and teaching can begin only after they have been reviewed and approved by the IACUC. In addition, testing regulations which is </w:t>
      </w:r>
      <w:r>
        <w:rPr>
          <w:rFonts w:ascii="Times New Roman" w:eastAsia="Times New Roman" w:hAnsi="Times New Roman" w:cs="Times New Roman"/>
          <w:color w:val="000000"/>
          <w:sz w:val="24"/>
          <w:szCs w:val="24"/>
        </w:rPr>
        <w:t>the Animal Welfare Act 2006 (AWA</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set high standards of care for laboratory animals about their housing, feeding, cleanliness, ventilation, and medical needs. It also requires the use of anesthesia or analgesic drugs for potentially painful procedures and during post-operative care.</w:t>
      </w:r>
      <w:r>
        <w:rPr>
          <w:color w:val="000000"/>
          <w:sz w:val="24"/>
          <w:szCs w:val="24"/>
        </w:rPr>
        <w:t xml:space="preserve"> (</w:t>
      </w:r>
      <w:hyperlink r:id="rId6">
        <w:r>
          <w:rPr>
            <w:rFonts w:ascii="Times New Roman" w:eastAsia="Times New Roman" w:hAnsi="Times New Roman" w:cs="Times New Roman"/>
            <w:color w:val="000000"/>
            <w:sz w:val="24"/>
            <w:szCs w:val="24"/>
          </w:rPr>
          <w:t>https://www.google.com/search?q=why+there+is+a+need+of+IACUC+Protocol</w:t>
        </w:r>
      </w:hyperlink>
      <w:r>
        <w:rPr>
          <w:rFonts w:ascii="Times New Roman" w:eastAsia="Times New Roman" w:hAnsi="Times New Roman" w:cs="Times New Roman"/>
          <w:color w:val="000000"/>
          <w:sz w:val="24"/>
          <w:szCs w:val="24"/>
        </w:rPr>
        <w:t>.</w:t>
      </w:r>
    </w:p>
    <w:p w14:paraId="27C280DC"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Organoleptic Examination </w:t>
      </w:r>
    </w:p>
    <w:p w14:paraId="6BD652A8"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Carcass Quality</w:t>
      </w:r>
    </w:p>
    <w:p w14:paraId="182DF5F6" w14:textId="77777777" w:rsidR="00107418"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The rabbits were slaughtered after the grow-out feeding trial.</w:t>
      </w:r>
      <w:r>
        <w:rPr>
          <w:rFonts w:ascii="Times New Roman" w:eastAsia="Times New Roman" w:hAnsi="Times New Roman" w:cs="Times New Roman"/>
          <w:color w:val="000000"/>
          <w:sz w:val="24"/>
          <w:szCs w:val="24"/>
        </w:rPr>
        <w:t xml:space="preserve">  The slaughtering process was executed by a well- trained from TESDA and an employee of the Rabbit Production of the school campus. The carcass was subjected to a sensory evaluation to be performed by trained panelists (sex, age level, respectively). Grading of the carcass was based on a Likert scale of intensity level (1= lesser; 6=greater) of each descriptor (tenderness, juiciness, aroma, palatability, and flavor). Each panelist evaluated the samples corresponding to the treatment combinations.</w:t>
      </w:r>
    </w:p>
    <w:p w14:paraId="3641ACD1" w14:textId="77777777" w:rsidR="00107418" w:rsidRDefault="00107418" w:rsidP="00107418">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Preparation and Presentation for Sensory Evaluation</w:t>
      </w:r>
    </w:p>
    <w:p w14:paraId="108FAE96"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In preparing the sample for sensory evaluation, 100 grams of carcass per treatment was placed in an aluminum tray sealed with a plastic cover. A total of two kilograms and four hundred grams was brought to the College of Home Science and Industry, Department of Food Science and Technology, Central Luzon State University, Science City of Mu</w:t>
      </w:r>
      <w:r>
        <w:rPr>
          <w:color w:val="000000"/>
          <w:sz w:val="24"/>
          <w:szCs w:val="24"/>
        </w:rPr>
        <w:t>ñ</w:t>
      </w:r>
      <w:r>
        <w:rPr>
          <w:rFonts w:ascii="Times New Roman" w:eastAsia="Times New Roman" w:hAnsi="Times New Roman" w:cs="Times New Roman"/>
          <w:color w:val="000000"/>
          <w:sz w:val="24"/>
          <w:szCs w:val="24"/>
        </w:rPr>
        <w:t>oz, Nueva Ecija.</w:t>
      </w:r>
    </w:p>
    <w:p w14:paraId="7329701A" w14:textId="77777777" w:rsidR="00107418" w:rsidRDefault="00107418" w:rsidP="0010741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meat samples from each treatment were cut, cleaned, slightly breaded, and fried before evaluation. All samples were subjected to sensory evaluation by a group of panelists using Quality Scoring for meat on parameters that include; aroma, juiciness, color, aftertaste, and overall acceptability. </w:t>
      </w:r>
    </w:p>
    <w:p w14:paraId="17BE9DD1"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Procedure of Sensory Evaluation</w:t>
      </w:r>
    </w:p>
    <w:p w14:paraId="06B924E2" w14:textId="77777777" w:rsidR="00107418" w:rsidRPr="00FC5C26" w:rsidRDefault="00107418" w:rsidP="0010741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consumers who served in this study were randomly recruited at Central Luzon State University Philippines. The following criteria for eligibility were used familiar, have tasted rabbit meat and willing to try rabbit meat, do not have any known food allergies or dietary intolerance willing and available to participate in the study. Eligible respondents were oriented about the test procedure. Respondents were seated at the CLSU Sensory Laboratory and were given brief instructions about the procedure for the test. The samples were marked with random three-digit codes before being served to the respondents in randomized monadic order. The </w:t>
      </w:r>
      <w:r>
        <w:rPr>
          <w:rFonts w:ascii="Times New Roman" w:eastAsia="Times New Roman" w:hAnsi="Times New Roman" w:cs="Times New Roman"/>
          <w:color w:val="000000"/>
          <w:sz w:val="24"/>
          <w:szCs w:val="24"/>
        </w:rPr>
        <w:lastRenderedPageBreak/>
        <w:t xml:space="preserve">respondents received table napkins and were encouraged to drink some still mineral water (CLSU Aqua) in between samples to cleanse their palate. The average time for a respondent to complete the evaluation was ten minutes. The questionnaire was comprised of two parts, First, the respondents were asked to taste the fried rabbit and rate their overall liking for each product, using a nine–point hedonic scale (where 1=dislike extremely and 9 = like extremely) (Lawless &amp; Heimann, 2010). Second, they were required to indicate the Rate –All –That –Apply (RATA score) for each of the sensory attributes.  </w:t>
      </w:r>
    </w:p>
    <w:p w14:paraId="07C8B04C"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Data Collection </w:t>
      </w:r>
    </w:p>
    <w:p w14:paraId="391FFDF2" w14:textId="77777777" w:rsidR="00107418" w:rsidRDefault="00107418" w:rsidP="00107418">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gathered are described below: </w:t>
      </w:r>
    </w:p>
    <w:p w14:paraId="1B5DF872" w14:textId="77777777" w:rsidR="00107418" w:rsidRDefault="00107418" w:rsidP="00107418">
      <w:pPr>
        <w:spacing w:after="0" w:line="240" w:lineRule="auto"/>
        <w:ind w:firstLine="720"/>
        <w:jc w:val="both"/>
        <w:rPr>
          <w:rFonts w:ascii="Times New Roman" w:eastAsia="Times New Roman" w:hAnsi="Times New Roman" w:cs="Times New Roman"/>
          <w:color w:val="000000"/>
          <w:sz w:val="24"/>
          <w:szCs w:val="24"/>
        </w:rPr>
      </w:pPr>
    </w:p>
    <w:p w14:paraId="7F10E47C" w14:textId="77777777" w:rsidR="00107418" w:rsidRDefault="00107418" w:rsidP="0010741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daily gain in weight (ADG) - the gain in weight from the start to end date of each actual experiment.</w:t>
      </w:r>
    </w:p>
    <w:p w14:paraId="461A564B" w14:textId="77777777" w:rsidR="00107418" w:rsidRDefault="00107418" w:rsidP="0010741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noProof/>
          <w:color w:val="000000"/>
        </w:rPr>
        <w:drawing>
          <wp:inline distT="0" distB="0" distL="114300" distR="114300" wp14:anchorId="5878F1D6" wp14:editId="32E27FB3">
            <wp:extent cx="2652395" cy="407669"/>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a:stretch>
                      <a:fillRect/>
                    </a:stretch>
                  </pic:blipFill>
                  <pic:spPr>
                    <a:xfrm>
                      <a:off x="0" y="0"/>
                      <a:ext cx="2652395" cy="407669"/>
                    </a:xfrm>
                    <a:prstGeom prst="rect">
                      <a:avLst/>
                    </a:prstGeom>
                    <a:ln/>
                  </pic:spPr>
                </pic:pic>
              </a:graphicData>
            </a:graphic>
          </wp:inline>
        </w:drawing>
      </w:r>
    </w:p>
    <w:p w14:paraId="7B6D4ECA" w14:textId="77777777" w:rsidR="00107418" w:rsidRDefault="00107418" w:rsidP="0010741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weight- Weight of the animals after experimentation.</w:t>
      </w:r>
    </w:p>
    <w:p w14:paraId="2B748987" w14:textId="77777777" w:rsidR="00107418" w:rsidRDefault="00107418" w:rsidP="0010741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Feed Conversion Ratio- total feed consumed over total gain in weight.</w:t>
      </w:r>
    </w:p>
    <w:p w14:paraId="30CCDA7C" w14:textId="77777777" w:rsidR="00107418" w:rsidRPr="009674B3" w:rsidRDefault="00107418" w:rsidP="00107418">
      <w:pPr>
        <w:pBdr>
          <w:top w:val="nil"/>
          <w:left w:val="nil"/>
          <w:bottom w:val="nil"/>
          <w:right w:val="nil"/>
          <w:between w:val="nil"/>
        </w:pBdr>
        <w:spacing w:after="0" w:line="480" w:lineRule="auto"/>
        <w:ind w:left="720"/>
        <w:jc w:val="both"/>
        <w:rPr>
          <w:color w:val="000000"/>
        </w:rPr>
      </w:pPr>
      <w:r>
        <w:rPr>
          <w:color w:val="000000"/>
        </w:rPr>
        <w:t xml:space="preserve">      </w:t>
      </w:r>
      <w:r>
        <w:rPr>
          <w:noProof/>
          <w:color w:val="000000"/>
        </w:rPr>
        <w:drawing>
          <wp:inline distT="0" distB="0" distL="114300" distR="114300" wp14:anchorId="3649D184" wp14:editId="48F7867A">
            <wp:extent cx="2335530" cy="407669"/>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335530" cy="407669"/>
                    </a:xfrm>
                    <a:prstGeom prst="rect">
                      <a:avLst/>
                    </a:prstGeom>
                    <a:ln/>
                  </pic:spPr>
                </pic:pic>
              </a:graphicData>
            </a:graphic>
          </wp:inline>
        </w:drawing>
      </w:r>
    </w:p>
    <w:p w14:paraId="3DE683BD" w14:textId="77777777" w:rsidR="00107418" w:rsidRDefault="00107418" w:rsidP="0010741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Daily Feed consumption- the amount of feed consumed per day.</w:t>
      </w:r>
    </w:p>
    <w:p w14:paraId="4F58C872" w14:textId="77777777" w:rsidR="00107418" w:rsidRDefault="00107418" w:rsidP="0010741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color w:val="000000"/>
        </w:rPr>
        <w:t xml:space="preserve">       </w:t>
      </w:r>
      <w:r>
        <w:rPr>
          <w:rFonts w:ascii="Times New Roman" w:eastAsia="Times New Roman" w:hAnsi="Times New Roman" w:cs="Times New Roman"/>
          <w:noProof/>
          <w:color w:val="000000"/>
          <w:sz w:val="24"/>
          <w:szCs w:val="24"/>
        </w:rPr>
        <w:drawing>
          <wp:inline distT="0" distB="0" distL="114300" distR="114300" wp14:anchorId="5AEEC1C6" wp14:editId="148C9F66">
            <wp:extent cx="2752090" cy="407669"/>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752090" cy="407669"/>
                    </a:xfrm>
                    <a:prstGeom prst="rect">
                      <a:avLst/>
                    </a:prstGeom>
                    <a:ln/>
                  </pic:spPr>
                </pic:pic>
              </a:graphicData>
            </a:graphic>
          </wp:inline>
        </w:drawing>
      </w:r>
    </w:p>
    <w:p w14:paraId="1C0E8EA4" w14:textId="77777777" w:rsidR="00107418" w:rsidRDefault="00107418" w:rsidP="0010741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Mortality rate- the percentage of the dead animal during the experimentation </w:t>
      </w:r>
    </w:p>
    <w:p w14:paraId="7582D928" w14:textId="77777777" w:rsidR="00107418" w:rsidRDefault="00107418" w:rsidP="0010741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color w:val="000000"/>
        </w:rPr>
        <w:t xml:space="preserve">      </w:t>
      </w:r>
      <w:r>
        <w:rPr>
          <w:rFonts w:ascii="Times New Roman" w:eastAsia="Times New Roman" w:hAnsi="Times New Roman" w:cs="Times New Roman"/>
          <w:noProof/>
          <w:color w:val="000000"/>
          <w:sz w:val="24"/>
          <w:szCs w:val="24"/>
        </w:rPr>
        <w:drawing>
          <wp:inline distT="0" distB="0" distL="114300" distR="114300" wp14:anchorId="71CBD70E" wp14:editId="34062D79">
            <wp:extent cx="2471420" cy="371475"/>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471420" cy="371475"/>
                    </a:xfrm>
                    <a:prstGeom prst="rect">
                      <a:avLst/>
                    </a:prstGeom>
                    <a:ln/>
                  </pic:spPr>
                </pic:pic>
              </a:graphicData>
            </a:graphic>
          </wp:inline>
        </w:drawing>
      </w:r>
    </w:p>
    <w:p w14:paraId="37D1BA7C" w14:textId="77777777" w:rsidR="00107418" w:rsidRDefault="00107418" w:rsidP="00107418">
      <w:pPr>
        <w:spacing w:after="0" w:line="480" w:lineRule="auto"/>
        <w:ind w:left="720"/>
        <w:jc w:val="both"/>
        <w:rPr>
          <w:rFonts w:ascii="Times New Roman" w:eastAsia="Times New Roman" w:hAnsi="Times New Roman" w:cs="Times New Roman"/>
          <w:color w:val="000000"/>
          <w:sz w:val="24"/>
          <w:szCs w:val="24"/>
        </w:rPr>
      </w:pPr>
      <w:r>
        <w:t xml:space="preserve">   </w:t>
      </w:r>
      <w:r>
        <w:rPr>
          <w:rFonts w:ascii="Times New Roman" w:eastAsia="Times New Roman" w:hAnsi="Times New Roman" w:cs="Times New Roman"/>
          <w:noProof/>
          <w:sz w:val="24"/>
          <w:szCs w:val="24"/>
        </w:rPr>
        <w:drawing>
          <wp:inline distT="0" distB="0" distL="114300" distR="114300" wp14:anchorId="6C0B3852" wp14:editId="057C98EE">
            <wp:extent cx="3132455" cy="371475"/>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132455" cy="371475"/>
                    </a:xfrm>
                    <a:prstGeom prst="rect">
                      <a:avLst/>
                    </a:prstGeom>
                    <a:ln/>
                  </pic:spPr>
                </pic:pic>
              </a:graphicData>
            </a:graphic>
          </wp:inline>
        </w:drawing>
      </w:r>
    </w:p>
    <w:p w14:paraId="03EBF0B5" w14:textId="77777777" w:rsidR="00107418"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w:t>
      </w:r>
      <w:r w:rsidR="00107418">
        <w:rPr>
          <w:rFonts w:ascii="Times New Roman" w:eastAsia="Times New Roman" w:hAnsi="Times New Roman" w:cs="Times New Roman"/>
          <w:color w:val="000000"/>
          <w:sz w:val="24"/>
          <w:szCs w:val="24"/>
        </w:rPr>
        <w:t>. Sensory Evaluation rating of rabbit meat based on tenderness, taste, aroma, flavor, mouthfeel, and aftertaste.</w:t>
      </w:r>
    </w:p>
    <w:p w14:paraId="0D7DF213" w14:textId="77777777" w:rsidR="00107418" w:rsidRPr="00C60F4D" w:rsidRDefault="00CF7BB0" w:rsidP="00CF7BB0">
      <w:pPr>
        <w:widowControl w:val="0"/>
        <w:spacing w:after="0" w:line="480" w:lineRule="auto"/>
        <w:ind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w:t>
      </w:r>
      <w:r w:rsidR="00107418">
        <w:rPr>
          <w:rFonts w:ascii="Times New Roman" w:eastAsia="Times New Roman" w:hAnsi="Times New Roman" w:cs="Times New Roman"/>
          <w:color w:val="000000"/>
          <w:sz w:val="24"/>
          <w:szCs w:val="24"/>
        </w:rPr>
        <w:t>. Dressing Percentage</w:t>
      </w:r>
      <w:r w:rsidR="00107418">
        <w:rPr>
          <w:rFonts w:ascii="Times New Roman" w:eastAsia="Times New Roman" w:hAnsi="Times New Roman" w:cs="Times New Roman"/>
          <w:b/>
          <w:color w:val="000000"/>
          <w:sz w:val="24"/>
          <w:szCs w:val="24"/>
        </w:rPr>
        <w:t xml:space="preserve"> -</w:t>
      </w:r>
      <w:r w:rsidR="00107418">
        <w:rPr>
          <w:rFonts w:ascii="Times New Roman" w:eastAsia="Times New Roman" w:hAnsi="Times New Roman" w:cs="Times New Roman"/>
          <w:color w:val="000000"/>
          <w:sz w:val="24"/>
          <w:szCs w:val="24"/>
        </w:rPr>
        <w:t xml:space="preserve">The standard method of obtaining dressing percent is dividing the carcass weight by the slaughter weight multiplied by 100. </w:t>
      </w:r>
    </w:p>
    <w:p w14:paraId="33BC7DB9" w14:textId="77777777" w:rsidR="00107418" w:rsidRDefault="00107418" w:rsidP="00107418">
      <w:pPr>
        <w:widowControl w:val="0"/>
        <w:spacing w:after="0" w:line="480" w:lineRule="auto"/>
        <w:ind w:left="360" w:right="180"/>
        <w:jc w:val="both"/>
      </w:pPr>
      <w:r>
        <w:t xml:space="preserve">                                    </w:t>
      </w:r>
      <w:r>
        <w:rPr>
          <w:rFonts w:ascii="Times New Roman" w:eastAsia="Times New Roman" w:hAnsi="Times New Roman" w:cs="Times New Roman"/>
          <w:noProof/>
          <w:sz w:val="24"/>
          <w:szCs w:val="24"/>
        </w:rPr>
        <w:drawing>
          <wp:inline distT="0" distB="0" distL="114300" distR="114300" wp14:anchorId="18038EBF" wp14:editId="5B87F646">
            <wp:extent cx="2091054" cy="407669"/>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091054" cy="407669"/>
                    </a:xfrm>
                    <a:prstGeom prst="rect">
                      <a:avLst/>
                    </a:prstGeom>
                    <a:ln/>
                  </pic:spPr>
                </pic:pic>
              </a:graphicData>
            </a:graphic>
          </wp:inline>
        </w:drawing>
      </w:r>
    </w:p>
    <w:p w14:paraId="612FEC3C" w14:textId="77777777" w:rsidR="00CF7BB0" w:rsidRDefault="00CF7BB0" w:rsidP="00107418">
      <w:pPr>
        <w:spacing w:after="0" w:line="480" w:lineRule="auto"/>
        <w:jc w:val="both"/>
        <w:rPr>
          <w:rFonts w:ascii="Times New Roman" w:eastAsia="Times New Roman" w:hAnsi="Times New Roman" w:cs="Times New Roman"/>
          <w:b/>
          <w:color w:val="000000"/>
          <w:sz w:val="24"/>
          <w:szCs w:val="24"/>
        </w:rPr>
      </w:pPr>
    </w:p>
    <w:p w14:paraId="0686A553" w14:textId="77777777" w:rsidR="00CF7BB0" w:rsidRDefault="00CF7BB0" w:rsidP="00107418">
      <w:pPr>
        <w:spacing w:after="0" w:line="480" w:lineRule="auto"/>
        <w:jc w:val="both"/>
        <w:rPr>
          <w:rFonts w:ascii="Times New Roman" w:eastAsia="Times New Roman" w:hAnsi="Times New Roman" w:cs="Times New Roman"/>
          <w:b/>
          <w:color w:val="000000"/>
          <w:sz w:val="24"/>
          <w:szCs w:val="24"/>
        </w:rPr>
      </w:pPr>
    </w:p>
    <w:p w14:paraId="7681075D" w14:textId="77777777" w:rsidR="00107418" w:rsidRDefault="00107418" w:rsidP="00107418">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Statistical Analysis</w:t>
      </w:r>
    </w:p>
    <w:p w14:paraId="4F046D0D" w14:textId="77777777" w:rsidR="00CF7BB0" w:rsidRDefault="00107418" w:rsidP="00CF7BB0">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gathered were expressed in means and analyzed by using a two-way analysis of variance in the Randomized Complete Block Designed (RCBD) that determined the interaction of breed and level of inclusion within breeds and level of inclusion for the identified data collected. Significant differences between means were compared using the Least Significant Different test. </w:t>
      </w:r>
    </w:p>
    <w:p w14:paraId="77D865B5" w14:textId="77777777" w:rsidR="00CF7BB0" w:rsidRP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IV. RESULTS AND DISCUSSIONS</w:t>
      </w:r>
    </w:p>
    <w:p w14:paraId="43C2D6BA" w14:textId="77777777" w:rsidR="00CF7BB0" w:rsidRDefault="00CF7BB0" w:rsidP="00CF7BB0">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Growth performance parameters- (Weaners)</w:t>
      </w:r>
    </w:p>
    <w:p w14:paraId="24B46EB8"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average initial, weight, average final weight, average daily increase, average feed intake, feed conversion ratio, and mortality rate of the two breeds of rabbit fed with various amounts of purslane are among the growth performance fed with different varying levels of purslane are the metrics. </w:t>
      </w:r>
    </w:p>
    <w:p w14:paraId="390857D2" w14:textId="77777777" w:rsidR="00CF7BB0" w:rsidRDefault="00CF7BB0" w:rsidP="00CF7BB0">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Grow–out Trial </w:t>
      </w:r>
    </w:p>
    <w:p w14:paraId="101DD800"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average initial weight of the two kinds of rabbits indicated that there are no appreciable differences between means.  However, as the table below illustrates, there is no interaction with the effect of the level of supplementation.  </w:t>
      </w:r>
    </w:p>
    <w:p w14:paraId="63F44121" w14:textId="77777777" w:rsidR="00CF7BB0" w:rsidRDefault="00CF7BB0" w:rsidP="00CF7B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Mean initial weight (grams) of rabbits in different treatment combinations.</w:t>
      </w:r>
    </w:p>
    <w:tbl>
      <w:tblPr>
        <w:tblStyle w:val="7"/>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1439"/>
        <w:gridCol w:w="1439"/>
        <w:gridCol w:w="1441"/>
        <w:gridCol w:w="1531"/>
      </w:tblGrid>
      <w:tr w:rsidR="00CF7BB0" w14:paraId="0FFD04F1" w14:textId="77777777" w:rsidTr="00013889">
        <w:tc>
          <w:tcPr>
            <w:tcW w:w="2790" w:type="dxa"/>
            <w:vMerge w:val="restart"/>
            <w:tcBorders>
              <w:top w:val="single" w:sz="12" w:space="0" w:color="000000"/>
              <w:left w:val="nil"/>
              <w:bottom w:val="nil"/>
              <w:right w:val="nil"/>
            </w:tcBorders>
          </w:tcPr>
          <w:p w14:paraId="2C73739E"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4319" w:type="dxa"/>
            <w:gridSpan w:val="3"/>
            <w:tcBorders>
              <w:top w:val="single" w:sz="12" w:space="0" w:color="000000"/>
              <w:left w:val="nil"/>
              <w:bottom w:val="nil"/>
              <w:right w:val="nil"/>
            </w:tcBorders>
          </w:tcPr>
          <w:p w14:paraId="64274C10"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531" w:type="dxa"/>
            <w:tcBorders>
              <w:top w:val="single" w:sz="12" w:space="0" w:color="000000"/>
              <w:left w:val="nil"/>
              <w:bottom w:val="nil"/>
              <w:right w:val="nil"/>
            </w:tcBorders>
          </w:tcPr>
          <w:p w14:paraId="529DEF95"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Mean</w:t>
            </w:r>
            <w:r>
              <w:rPr>
                <w:rFonts w:ascii="Times New Roman" w:eastAsia="Times New Roman" w:hAnsi="Times New Roman" w:cs="Times New Roman"/>
                <w:b/>
                <w:color w:val="000000"/>
                <w:sz w:val="24"/>
                <w:szCs w:val="24"/>
                <w:vertAlign w:val="superscript"/>
              </w:rPr>
              <w:t>NS</w:t>
            </w:r>
            <w:proofErr w:type="spellEnd"/>
          </w:p>
        </w:tc>
      </w:tr>
      <w:tr w:rsidR="00CF7BB0" w14:paraId="6F0E090E" w14:textId="77777777" w:rsidTr="00013889">
        <w:tc>
          <w:tcPr>
            <w:tcW w:w="2790" w:type="dxa"/>
            <w:vMerge/>
            <w:tcBorders>
              <w:top w:val="single" w:sz="12" w:space="0" w:color="000000"/>
              <w:left w:val="nil"/>
              <w:bottom w:val="nil"/>
              <w:right w:val="nil"/>
            </w:tcBorders>
          </w:tcPr>
          <w:p w14:paraId="78B354E8" w14:textId="77777777" w:rsidR="00CF7BB0" w:rsidRDefault="00CF7BB0"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39" w:type="dxa"/>
            <w:tcBorders>
              <w:top w:val="nil"/>
              <w:left w:val="nil"/>
              <w:bottom w:val="single" w:sz="12" w:space="0" w:color="000000"/>
              <w:right w:val="nil"/>
            </w:tcBorders>
          </w:tcPr>
          <w:p w14:paraId="12CD53CD"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39" w:type="dxa"/>
            <w:tcBorders>
              <w:top w:val="nil"/>
              <w:left w:val="nil"/>
              <w:bottom w:val="single" w:sz="12" w:space="0" w:color="000000"/>
              <w:right w:val="nil"/>
            </w:tcBorders>
          </w:tcPr>
          <w:p w14:paraId="6A149B57"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441" w:type="dxa"/>
            <w:tcBorders>
              <w:top w:val="nil"/>
              <w:left w:val="nil"/>
              <w:bottom w:val="single" w:sz="12" w:space="0" w:color="000000"/>
              <w:right w:val="nil"/>
            </w:tcBorders>
          </w:tcPr>
          <w:p w14:paraId="33983777"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531" w:type="dxa"/>
            <w:tcBorders>
              <w:top w:val="nil"/>
              <w:left w:val="nil"/>
              <w:bottom w:val="single" w:sz="12" w:space="0" w:color="000000"/>
              <w:right w:val="nil"/>
            </w:tcBorders>
          </w:tcPr>
          <w:p w14:paraId="7194A86B" w14:textId="77777777" w:rsidR="00CF7BB0" w:rsidRDefault="00CF7BB0" w:rsidP="00013889">
            <w:pPr>
              <w:spacing w:after="0" w:line="240" w:lineRule="auto"/>
              <w:rPr>
                <w:rFonts w:ascii="Times New Roman" w:eastAsia="Times New Roman" w:hAnsi="Times New Roman" w:cs="Times New Roman"/>
                <w:b/>
                <w:color w:val="000000"/>
                <w:sz w:val="24"/>
                <w:szCs w:val="24"/>
              </w:rPr>
            </w:pPr>
          </w:p>
        </w:tc>
      </w:tr>
      <w:tr w:rsidR="00CF7BB0" w14:paraId="66727DB9" w14:textId="77777777" w:rsidTr="00013889">
        <w:tc>
          <w:tcPr>
            <w:tcW w:w="2790" w:type="dxa"/>
            <w:tcBorders>
              <w:top w:val="single" w:sz="12" w:space="0" w:color="000000"/>
              <w:left w:val="nil"/>
              <w:bottom w:val="nil"/>
              <w:right w:val="nil"/>
            </w:tcBorders>
          </w:tcPr>
          <w:p w14:paraId="087E456A"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439" w:type="dxa"/>
            <w:tcBorders>
              <w:top w:val="single" w:sz="12" w:space="0" w:color="000000"/>
              <w:left w:val="nil"/>
              <w:bottom w:val="nil"/>
              <w:right w:val="nil"/>
            </w:tcBorders>
          </w:tcPr>
          <w:p w14:paraId="6F39B990"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919.25</w:t>
            </w:r>
          </w:p>
        </w:tc>
        <w:tc>
          <w:tcPr>
            <w:tcW w:w="1439" w:type="dxa"/>
            <w:tcBorders>
              <w:top w:val="single" w:sz="12" w:space="0" w:color="000000"/>
              <w:left w:val="nil"/>
              <w:bottom w:val="nil"/>
              <w:right w:val="nil"/>
            </w:tcBorders>
          </w:tcPr>
          <w:p w14:paraId="1490C326"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874.50</w:t>
            </w:r>
          </w:p>
        </w:tc>
        <w:tc>
          <w:tcPr>
            <w:tcW w:w="1441" w:type="dxa"/>
            <w:tcBorders>
              <w:top w:val="single" w:sz="12" w:space="0" w:color="000000"/>
              <w:left w:val="nil"/>
              <w:bottom w:val="nil"/>
              <w:right w:val="nil"/>
            </w:tcBorders>
          </w:tcPr>
          <w:p w14:paraId="109B49C5"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779.50</w:t>
            </w:r>
          </w:p>
        </w:tc>
        <w:tc>
          <w:tcPr>
            <w:tcW w:w="1531" w:type="dxa"/>
            <w:tcBorders>
              <w:top w:val="single" w:sz="12" w:space="0" w:color="000000"/>
              <w:left w:val="nil"/>
              <w:bottom w:val="nil"/>
              <w:right w:val="nil"/>
            </w:tcBorders>
          </w:tcPr>
          <w:p w14:paraId="3069D08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857.75</w:t>
            </w:r>
          </w:p>
        </w:tc>
      </w:tr>
      <w:tr w:rsidR="00CF7BB0" w14:paraId="28E20151" w14:textId="77777777" w:rsidTr="00013889">
        <w:tc>
          <w:tcPr>
            <w:tcW w:w="2790" w:type="dxa"/>
            <w:tcBorders>
              <w:top w:val="nil"/>
              <w:left w:val="nil"/>
              <w:bottom w:val="nil"/>
              <w:right w:val="nil"/>
            </w:tcBorders>
          </w:tcPr>
          <w:p w14:paraId="514E0D81"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 White</w:t>
            </w:r>
          </w:p>
        </w:tc>
        <w:tc>
          <w:tcPr>
            <w:tcW w:w="1439" w:type="dxa"/>
            <w:tcBorders>
              <w:top w:val="nil"/>
              <w:left w:val="nil"/>
              <w:bottom w:val="nil"/>
              <w:right w:val="nil"/>
            </w:tcBorders>
          </w:tcPr>
          <w:p w14:paraId="3A68EBE6"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820.00</w:t>
            </w:r>
          </w:p>
        </w:tc>
        <w:tc>
          <w:tcPr>
            <w:tcW w:w="1439" w:type="dxa"/>
            <w:tcBorders>
              <w:top w:val="nil"/>
              <w:left w:val="nil"/>
              <w:bottom w:val="nil"/>
              <w:right w:val="nil"/>
            </w:tcBorders>
          </w:tcPr>
          <w:p w14:paraId="662EAED1"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889.50</w:t>
            </w:r>
          </w:p>
        </w:tc>
        <w:tc>
          <w:tcPr>
            <w:tcW w:w="1441" w:type="dxa"/>
            <w:tcBorders>
              <w:top w:val="nil"/>
              <w:left w:val="nil"/>
              <w:bottom w:val="nil"/>
              <w:right w:val="nil"/>
            </w:tcBorders>
          </w:tcPr>
          <w:p w14:paraId="27F58715"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859.00</w:t>
            </w:r>
          </w:p>
        </w:tc>
        <w:tc>
          <w:tcPr>
            <w:tcW w:w="1531" w:type="dxa"/>
            <w:tcBorders>
              <w:top w:val="nil"/>
              <w:left w:val="nil"/>
              <w:bottom w:val="nil"/>
              <w:right w:val="nil"/>
            </w:tcBorders>
          </w:tcPr>
          <w:p w14:paraId="114BED79"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856.17</w:t>
            </w:r>
          </w:p>
        </w:tc>
      </w:tr>
      <w:tr w:rsidR="00CF7BB0" w14:paraId="1FCAF148" w14:textId="77777777" w:rsidTr="00013889">
        <w:tc>
          <w:tcPr>
            <w:tcW w:w="2790" w:type="dxa"/>
            <w:tcBorders>
              <w:top w:val="nil"/>
              <w:left w:val="nil"/>
              <w:bottom w:val="single" w:sz="12" w:space="0" w:color="000000"/>
              <w:right w:val="nil"/>
            </w:tcBorders>
          </w:tcPr>
          <w:p w14:paraId="01594969"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Mean</w:t>
            </w:r>
            <w:r>
              <w:rPr>
                <w:rFonts w:ascii="Times New Roman" w:eastAsia="Times New Roman" w:hAnsi="Times New Roman" w:cs="Times New Roman"/>
                <w:b/>
                <w:color w:val="000000"/>
                <w:sz w:val="24"/>
                <w:szCs w:val="24"/>
                <w:vertAlign w:val="superscript"/>
              </w:rPr>
              <w:t>NS</w:t>
            </w:r>
            <w:proofErr w:type="spellEnd"/>
            <w:r>
              <w:rPr>
                <w:rFonts w:ascii="Times New Roman" w:eastAsia="Times New Roman" w:hAnsi="Times New Roman" w:cs="Times New Roman"/>
                <w:b/>
                <w:color w:val="000000"/>
                <w:sz w:val="24"/>
                <w:szCs w:val="24"/>
              </w:rPr>
              <w:t xml:space="preserve"> </w:t>
            </w:r>
          </w:p>
        </w:tc>
        <w:tc>
          <w:tcPr>
            <w:tcW w:w="1439" w:type="dxa"/>
            <w:tcBorders>
              <w:top w:val="nil"/>
              <w:left w:val="nil"/>
              <w:bottom w:val="single" w:sz="12" w:space="0" w:color="000000"/>
              <w:right w:val="nil"/>
            </w:tcBorders>
          </w:tcPr>
          <w:p w14:paraId="5961F179"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869.62</w:t>
            </w:r>
          </w:p>
        </w:tc>
        <w:tc>
          <w:tcPr>
            <w:tcW w:w="1439" w:type="dxa"/>
            <w:tcBorders>
              <w:top w:val="nil"/>
              <w:left w:val="nil"/>
              <w:bottom w:val="single" w:sz="12" w:space="0" w:color="000000"/>
              <w:right w:val="nil"/>
            </w:tcBorders>
          </w:tcPr>
          <w:p w14:paraId="1D798ED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882.00</w:t>
            </w:r>
          </w:p>
        </w:tc>
        <w:tc>
          <w:tcPr>
            <w:tcW w:w="1441" w:type="dxa"/>
            <w:tcBorders>
              <w:top w:val="nil"/>
              <w:left w:val="nil"/>
              <w:bottom w:val="single" w:sz="12" w:space="0" w:color="000000"/>
              <w:right w:val="nil"/>
            </w:tcBorders>
          </w:tcPr>
          <w:p w14:paraId="5B6AACC5"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819.25</w:t>
            </w:r>
          </w:p>
        </w:tc>
        <w:tc>
          <w:tcPr>
            <w:tcW w:w="1531" w:type="dxa"/>
            <w:tcBorders>
              <w:top w:val="nil"/>
              <w:left w:val="nil"/>
              <w:bottom w:val="single" w:sz="4" w:space="0" w:color="000000"/>
              <w:right w:val="nil"/>
            </w:tcBorders>
          </w:tcPr>
          <w:p w14:paraId="2672DE68"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p>
        </w:tc>
      </w:tr>
      <w:tr w:rsidR="00CF7BB0" w14:paraId="2481ED5E" w14:textId="77777777" w:rsidTr="00013889">
        <w:tc>
          <w:tcPr>
            <w:tcW w:w="2790" w:type="dxa"/>
            <w:tcBorders>
              <w:top w:val="single" w:sz="12" w:space="0" w:color="000000"/>
              <w:left w:val="nil"/>
              <w:bottom w:val="nil"/>
              <w:right w:val="nil"/>
            </w:tcBorders>
          </w:tcPr>
          <w:p w14:paraId="47972528"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5850" w:type="dxa"/>
            <w:gridSpan w:val="4"/>
            <w:tcBorders>
              <w:top w:val="single" w:sz="12" w:space="0" w:color="000000"/>
              <w:left w:val="nil"/>
              <w:bottom w:val="nil"/>
              <w:right w:val="nil"/>
            </w:tcBorders>
          </w:tcPr>
          <w:p w14:paraId="0C794CBF"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CF7BB0" w14:paraId="098449DD" w14:textId="77777777" w:rsidTr="00013889">
        <w:tc>
          <w:tcPr>
            <w:tcW w:w="2790" w:type="dxa"/>
            <w:tcBorders>
              <w:top w:val="nil"/>
              <w:left w:val="nil"/>
              <w:bottom w:val="nil"/>
              <w:right w:val="nil"/>
            </w:tcBorders>
          </w:tcPr>
          <w:p w14:paraId="277BE88C"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5850" w:type="dxa"/>
            <w:gridSpan w:val="4"/>
            <w:tcBorders>
              <w:top w:val="nil"/>
              <w:left w:val="nil"/>
              <w:bottom w:val="nil"/>
              <w:right w:val="nil"/>
            </w:tcBorders>
          </w:tcPr>
          <w:p w14:paraId="5794FB94"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0.9798</w:t>
            </w:r>
          </w:p>
        </w:tc>
      </w:tr>
      <w:tr w:rsidR="00CF7BB0" w14:paraId="65C8E8BD" w14:textId="77777777" w:rsidTr="00013889">
        <w:tc>
          <w:tcPr>
            <w:tcW w:w="2790" w:type="dxa"/>
            <w:tcBorders>
              <w:top w:val="nil"/>
              <w:left w:val="nil"/>
              <w:bottom w:val="nil"/>
              <w:right w:val="nil"/>
            </w:tcBorders>
          </w:tcPr>
          <w:p w14:paraId="331268BF"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5850" w:type="dxa"/>
            <w:gridSpan w:val="4"/>
            <w:tcBorders>
              <w:top w:val="nil"/>
              <w:left w:val="nil"/>
              <w:bottom w:val="nil"/>
              <w:right w:val="nil"/>
            </w:tcBorders>
          </w:tcPr>
          <w:p w14:paraId="64492979"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0.6841</w:t>
            </w:r>
          </w:p>
        </w:tc>
      </w:tr>
      <w:tr w:rsidR="00CF7BB0" w14:paraId="78763513" w14:textId="77777777" w:rsidTr="00013889">
        <w:tc>
          <w:tcPr>
            <w:tcW w:w="2790" w:type="dxa"/>
            <w:tcBorders>
              <w:top w:val="nil"/>
              <w:left w:val="nil"/>
              <w:bottom w:val="single" w:sz="12" w:space="0" w:color="000000"/>
              <w:right w:val="nil"/>
            </w:tcBorders>
          </w:tcPr>
          <w:p w14:paraId="67957612"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5850" w:type="dxa"/>
            <w:gridSpan w:val="4"/>
            <w:tcBorders>
              <w:top w:val="nil"/>
              <w:left w:val="nil"/>
              <w:bottom w:val="single" w:sz="12" w:space="0" w:color="000000"/>
              <w:right w:val="nil"/>
            </w:tcBorders>
          </w:tcPr>
          <w:p w14:paraId="6BDF8174"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0.5019</w:t>
            </w:r>
          </w:p>
        </w:tc>
      </w:tr>
    </w:tbl>
    <w:p w14:paraId="69DF1682" w14:textId="77777777" w:rsidR="00CF7BB0" w:rsidRPr="00A34D86"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CV=1</w:t>
      </w:r>
      <w:r>
        <w:rPr>
          <w:color w:val="000000"/>
          <w:sz w:val="20"/>
          <w:szCs w:val="20"/>
        </w:rPr>
        <w:t xml:space="preserve">7.58%     </w:t>
      </w:r>
      <w:r>
        <w:rPr>
          <w:rFonts w:ascii="Times New Roman" w:eastAsia="Times New Roman" w:hAnsi="Times New Roman" w:cs="Times New Roman"/>
          <w:color w:val="000000"/>
          <w:sz w:val="20"/>
          <w:szCs w:val="20"/>
        </w:rPr>
        <w:t>ns-No statistically significant difference (p&gt;0.05).</w:t>
      </w:r>
    </w:p>
    <w:p w14:paraId="2E6F55C4" w14:textId="77777777" w:rsidR="00CF7BB0" w:rsidRDefault="00CF7BB0" w:rsidP="00CF7BB0">
      <w:pPr>
        <w:spacing w:after="0" w:line="480" w:lineRule="auto"/>
        <w:rPr>
          <w:rFonts w:ascii="Times New Roman" w:eastAsia="Times New Roman" w:hAnsi="Times New Roman" w:cs="Times New Roman"/>
          <w:b/>
          <w:color w:val="000000"/>
          <w:sz w:val="24"/>
          <w:szCs w:val="24"/>
        </w:rPr>
      </w:pPr>
    </w:p>
    <w:p w14:paraId="003A0032" w14:textId="77777777" w:rsidR="00CF7BB0" w:rsidRDefault="00CF7BB0" w:rsidP="00CF7BB0">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Average Final Weight </w:t>
      </w:r>
    </w:p>
    <w:p w14:paraId="4C263649" w14:textId="77777777" w:rsidR="00CF7BB0" w:rsidRDefault="00CF7BB0" w:rsidP="00CF7BB0">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mean average final weight was recorded and weighed by using a digital weighing scale, this was done when the herd reached their sixty days of experimentation as shown in the table below: </w:t>
      </w:r>
    </w:p>
    <w:p w14:paraId="70FD6A3B" w14:textId="77777777" w:rsidR="00CF7BB0" w:rsidRDefault="00CF7BB0" w:rsidP="00CF7BB0">
      <w:pPr>
        <w:spacing w:after="0" w:line="240" w:lineRule="auto"/>
        <w:rPr>
          <w:rFonts w:ascii="Times New Roman" w:eastAsia="Times New Roman" w:hAnsi="Times New Roman" w:cs="Times New Roman"/>
          <w:color w:val="000000"/>
          <w:sz w:val="24"/>
          <w:szCs w:val="24"/>
        </w:rPr>
      </w:pPr>
    </w:p>
    <w:p w14:paraId="44E14E3F" w14:textId="77777777" w:rsidR="00CF7BB0" w:rsidRDefault="00CF7BB0" w:rsidP="00CF7BB0">
      <w:pPr>
        <w:spacing w:after="0" w:line="240" w:lineRule="auto"/>
        <w:rPr>
          <w:color w:val="000000"/>
          <w:sz w:val="24"/>
          <w:szCs w:val="24"/>
        </w:rPr>
      </w:pPr>
      <w:r>
        <w:rPr>
          <w:rFonts w:ascii="Times New Roman" w:eastAsia="Times New Roman" w:hAnsi="Times New Roman" w:cs="Times New Roman"/>
          <w:color w:val="000000"/>
          <w:sz w:val="24"/>
          <w:szCs w:val="24"/>
        </w:rPr>
        <w:t>Table 2. Mean final weight (grams) of rabbits in different treatment combinations</w:t>
      </w:r>
      <w:r>
        <w:rPr>
          <w:color w:val="000000"/>
          <w:sz w:val="24"/>
          <w:szCs w:val="24"/>
        </w:rPr>
        <w:t>.</w:t>
      </w:r>
    </w:p>
    <w:tbl>
      <w:tblPr>
        <w:tblStyle w:val="6"/>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732"/>
        <w:gridCol w:w="1717"/>
        <w:gridCol w:w="1719"/>
        <w:gridCol w:w="1726"/>
      </w:tblGrid>
      <w:tr w:rsidR="00CF7BB0" w14:paraId="690B81E3" w14:textId="77777777" w:rsidTr="00013889">
        <w:tc>
          <w:tcPr>
            <w:tcW w:w="1746" w:type="dxa"/>
            <w:vMerge w:val="restart"/>
            <w:tcBorders>
              <w:top w:val="single" w:sz="12" w:space="0" w:color="000000"/>
              <w:left w:val="nil"/>
              <w:bottom w:val="nil"/>
              <w:right w:val="nil"/>
            </w:tcBorders>
          </w:tcPr>
          <w:p w14:paraId="1283A79F"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 (A)</w:t>
            </w:r>
          </w:p>
        </w:tc>
        <w:tc>
          <w:tcPr>
            <w:tcW w:w="5168" w:type="dxa"/>
            <w:gridSpan w:val="3"/>
            <w:tcBorders>
              <w:top w:val="single" w:sz="12" w:space="0" w:color="000000"/>
              <w:left w:val="nil"/>
              <w:bottom w:val="nil"/>
              <w:right w:val="nil"/>
            </w:tcBorders>
          </w:tcPr>
          <w:p w14:paraId="5FC24558"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 (B)</w:t>
            </w:r>
          </w:p>
        </w:tc>
        <w:tc>
          <w:tcPr>
            <w:tcW w:w="1726" w:type="dxa"/>
            <w:tcBorders>
              <w:top w:val="single" w:sz="12" w:space="0" w:color="000000"/>
              <w:left w:val="nil"/>
              <w:bottom w:val="nil"/>
              <w:right w:val="nil"/>
            </w:tcBorders>
          </w:tcPr>
          <w:p w14:paraId="3AEB1EDB"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CF7BB0" w14:paraId="26E65BA4" w14:textId="77777777" w:rsidTr="00013889">
        <w:tc>
          <w:tcPr>
            <w:tcW w:w="1746" w:type="dxa"/>
            <w:vMerge/>
            <w:tcBorders>
              <w:top w:val="single" w:sz="12" w:space="0" w:color="000000"/>
              <w:left w:val="nil"/>
              <w:bottom w:val="nil"/>
              <w:right w:val="nil"/>
            </w:tcBorders>
          </w:tcPr>
          <w:p w14:paraId="7982C27E" w14:textId="77777777" w:rsidR="00CF7BB0" w:rsidRDefault="00CF7BB0"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32" w:type="dxa"/>
            <w:tcBorders>
              <w:top w:val="nil"/>
              <w:left w:val="nil"/>
              <w:bottom w:val="single" w:sz="12" w:space="0" w:color="000000"/>
              <w:right w:val="nil"/>
            </w:tcBorders>
          </w:tcPr>
          <w:p w14:paraId="286C6498"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17" w:type="dxa"/>
            <w:tcBorders>
              <w:top w:val="nil"/>
              <w:left w:val="nil"/>
              <w:bottom w:val="single" w:sz="12" w:space="0" w:color="000000"/>
              <w:right w:val="nil"/>
            </w:tcBorders>
          </w:tcPr>
          <w:p w14:paraId="615BE8C5"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19" w:type="dxa"/>
            <w:tcBorders>
              <w:top w:val="nil"/>
              <w:left w:val="nil"/>
              <w:bottom w:val="single" w:sz="12" w:space="0" w:color="000000"/>
              <w:right w:val="nil"/>
            </w:tcBorders>
          </w:tcPr>
          <w:p w14:paraId="1DFDA755"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726" w:type="dxa"/>
            <w:tcBorders>
              <w:top w:val="nil"/>
              <w:left w:val="nil"/>
              <w:bottom w:val="single" w:sz="12" w:space="0" w:color="000000"/>
              <w:right w:val="nil"/>
            </w:tcBorders>
          </w:tcPr>
          <w:p w14:paraId="27093296" w14:textId="77777777" w:rsidR="00CF7BB0" w:rsidRDefault="00CF7BB0" w:rsidP="00013889">
            <w:pPr>
              <w:spacing w:after="0" w:line="240" w:lineRule="auto"/>
              <w:rPr>
                <w:rFonts w:ascii="Times New Roman" w:eastAsia="Times New Roman" w:hAnsi="Times New Roman" w:cs="Times New Roman"/>
                <w:b/>
                <w:color w:val="000000"/>
                <w:sz w:val="24"/>
                <w:szCs w:val="24"/>
              </w:rPr>
            </w:pPr>
          </w:p>
        </w:tc>
      </w:tr>
      <w:tr w:rsidR="00CF7BB0" w14:paraId="09348771" w14:textId="77777777" w:rsidTr="00013889">
        <w:tc>
          <w:tcPr>
            <w:tcW w:w="1746" w:type="dxa"/>
            <w:tcBorders>
              <w:top w:val="single" w:sz="12" w:space="0" w:color="000000"/>
              <w:left w:val="nil"/>
              <w:bottom w:val="nil"/>
              <w:right w:val="nil"/>
            </w:tcBorders>
          </w:tcPr>
          <w:p w14:paraId="6E56706D"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32" w:type="dxa"/>
            <w:tcBorders>
              <w:top w:val="single" w:sz="12" w:space="0" w:color="000000"/>
              <w:left w:val="nil"/>
              <w:bottom w:val="nil"/>
              <w:right w:val="nil"/>
            </w:tcBorders>
          </w:tcPr>
          <w:p w14:paraId="0523FB3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1843.75</w:t>
            </w:r>
          </w:p>
        </w:tc>
        <w:tc>
          <w:tcPr>
            <w:tcW w:w="1717" w:type="dxa"/>
            <w:tcBorders>
              <w:top w:val="single" w:sz="12" w:space="0" w:color="000000"/>
              <w:left w:val="nil"/>
              <w:bottom w:val="nil"/>
              <w:right w:val="nil"/>
            </w:tcBorders>
          </w:tcPr>
          <w:p w14:paraId="506A0D87"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1919.50</w:t>
            </w:r>
          </w:p>
        </w:tc>
        <w:tc>
          <w:tcPr>
            <w:tcW w:w="1719" w:type="dxa"/>
            <w:tcBorders>
              <w:top w:val="single" w:sz="12" w:space="0" w:color="000000"/>
              <w:left w:val="nil"/>
              <w:bottom w:val="nil"/>
              <w:right w:val="nil"/>
            </w:tcBorders>
          </w:tcPr>
          <w:p w14:paraId="0F95E0F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1554.50</w:t>
            </w:r>
          </w:p>
        </w:tc>
        <w:tc>
          <w:tcPr>
            <w:tcW w:w="1726" w:type="dxa"/>
            <w:tcBorders>
              <w:top w:val="single" w:sz="12" w:space="0" w:color="000000"/>
              <w:left w:val="nil"/>
              <w:bottom w:val="nil"/>
              <w:right w:val="nil"/>
            </w:tcBorders>
          </w:tcPr>
          <w:p w14:paraId="03E527C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1772.58</w:t>
            </w:r>
            <w:r>
              <w:rPr>
                <w:rFonts w:ascii="Times New Roman" w:eastAsia="Times New Roman" w:hAnsi="Times New Roman" w:cs="Times New Roman"/>
                <w:color w:val="000000"/>
                <w:sz w:val="24"/>
                <w:szCs w:val="24"/>
                <w:vertAlign w:val="superscript"/>
              </w:rPr>
              <w:t xml:space="preserve"> B</w:t>
            </w:r>
          </w:p>
        </w:tc>
      </w:tr>
      <w:tr w:rsidR="00CF7BB0" w14:paraId="5712D601" w14:textId="77777777" w:rsidTr="00013889">
        <w:tc>
          <w:tcPr>
            <w:tcW w:w="1746" w:type="dxa"/>
            <w:tcBorders>
              <w:top w:val="nil"/>
              <w:left w:val="nil"/>
              <w:bottom w:val="nil"/>
              <w:right w:val="nil"/>
            </w:tcBorders>
          </w:tcPr>
          <w:p w14:paraId="3F3CB4B8"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 White</w:t>
            </w:r>
          </w:p>
        </w:tc>
        <w:tc>
          <w:tcPr>
            <w:tcW w:w="1732" w:type="dxa"/>
            <w:tcBorders>
              <w:top w:val="nil"/>
              <w:left w:val="nil"/>
              <w:bottom w:val="nil"/>
              <w:right w:val="nil"/>
            </w:tcBorders>
          </w:tcPr>
          <w:p w14:paraId="16EDD94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2003.00</w:t>
            </w:r>
          </w:p>
        </w:tc>
        <w:tc>
          <w:tcPr>
            <w:tcW w:w="1717" w:type="dxa"/>
            <w:tcBorders>
              <w:top w:val="nil"/>
              <w:left w:val="nil"/>
              <w:bottom w:val="nil"/>
              <w:right w:val="nil"/>
            </w:tcBorders>
          </w:tcPr>
          <w:p w14:paraId="3DB62C60"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2267.00</w:t>
            </w:r>
          </w:p>
        </w:tc>
        <w:tc>
          <w:tcPr>
            <w:tcW w:w="1719" w:type="dxa"/>
            <w:tcBorders>
              <w:top w:val="nil"/>
              <w:left w:val="nil"/>
              <w:bottom w:val="nil"/>
              <w:right w:val="nil"/>
            </w:tcBorders>
          </w:tcPr>
          <w:p w14:paraId="10D12AB5"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1774.50</w:t>
            </w:r>
          </w:p>
        </w:tc>
        <w:tc>
          <w:tcPr>
            <w:tcW w:w="1726" w:type="dxa"/>
            <w:tcBorders>
              <w:top w:val="nil"/>
              <w:left w:val="nil"/>
              <w:bottom w:val="nil"/>
              <w:right w:val="nil"/>
            </w:tcBorders>
          </w:tcPr>
          <w:p w14:paraId="43600E56"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2014.83</w:t>
            </w:r>
            <w:r>
              <w:rPr>
                <w:rFonts w:ascii="Times New Roman" w:eastAsia="Times New Roman" w:hAnsi="Times New Roman" w:cs="Times New Roman"/>
                <w:color w:val="000000"/>
                <w:sz w:val="24"/>
                <w:szCs w:val="24"/>
                <w:vertAlign w:val="superscript"/>
              </w:rPr>
              <w:t>A</w:t>
            </w:r>
          </w:p>
        </w:tc>
      </w:tr>
      <w:tr w:rsidR="00CF7BB0" w14:paraId="1E3CFB53" w14:textId="77777777" w:rsidTr="00013889">
        <w:tc>
          <w:tcPr>
            <w:tcW w:w="1746" w:type="dxa"/>
            <w:tcBorders>
              <w:top w:val="nil"/>
              <w:left w:val="nil"/>
              <w:bottom w:val="single" w:sz="12" w:space="0" w:color="000000"/>
              <w:right w:val="nil"/>
            </w:tcBorders>
          </w:tcPr>
          <w:p w14:paraId="08A8B943"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w:t>
            </w:r>
          </w:p>
        </w:tc>
        <w:tc>
          <w:tcPr>
            <w:tcW w:w="1732" w:type="dxa"/>
            <w:tcBorders>
              <w:top w:val="nil"/>
              <w:left w:val="nil"/>
              <w:bottom w:val="single" w:sz="12" w:space="0" w:color="000000"/>
              <w:right w:val="nil"/>
            </w:tcBorders>
          </w:tcPr>
          <w:p w14:paraId="4BD7EB19"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1923.38</w:t>
            </w:r>
            <w:r>
              <w:rPr>
                <w:rFonts w:ascii="Times New Roman" w:eastAsia="Times New Roman" w:hAnsi="Times New Roman" w:cs="Times New Roman"/>
                <w:color w:val="000000"/>
                <w:sz w:val="24"/>
                <w:szCs w:val="24"/>
                <w:vertAlign w:val="superscript"/>
              </w:rPr>
              <w:t>ab</w:t>
            </w:r>
          </w:p>
        </w:tc>
        <w:tc>
          <w:tcPr>
            <w:tcW w:w="1717" w:type="dxa"/>
            <w:tcBorders>
              <w:top w:val="nil"/>
              <w:left w:val="nil"/>
              <w:bottom w:val="single" w:sz="12" w:space="0" w:color="000000"/>
              <w:right w:val="nil"/>
            </w:tcBorders>
          </w:tcPr>
          <w:p w14:paraId="3562FAEB"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2093.25</w:t>
            </w:r>
            <w:r>
              <w:rPr>
                <w:rFonts w:ascii="Times New Roman" w:eastAsia="Times New Roman" w:hAnsi="Times New Roman" w:cs="Times New Roman"/>
                <w:color w:val="000000"/>
                <w:sz w:val="24"/>
                <w:szCs w:val="24"/>
                <w:vertAlign w:val="superscript"/>
              </w:rPr>
              <w:t>a</w:t>
            </w:r>
          </w:p>
        </w:tc>
        <w:tc>
          <w:tcPr>
            <w:tcW w:w="1719" w:type="dxa"/>
            <w:tcBorders>
              <w:top w:val="nil"/>
              <w:left w:val="nil"/>
              <w:bottom w:val="single" w:sz="12" w:space="0" w:color="000000"/>
              <w:right w:val="nil"/>
            </w:tcBorders>
          </w:tcPr>
          <w:p w14:paraId="3140E53C"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1664.50</w:t>
            </w:r>
            <w:r>
              <w:rPr>
                <w:rFonts w:ascii="Times New Roman" w:eastAsia="Times New Roman" w:hAnsi="Times New Roman" w:cs="Times New Roman"/>
                <w:color w:val="000000"/>
                <w:sz w:val="24"/>
                <w:szCs w:val="24"/>
                <w:vertAlign w:val="superscript"/>
              </w:rPr>
              <w:t>b</w:t>
            </w:r>
          </w:p>
        </w:tc>
        <w:tc>
          <w:tcPr>
            <w:tcW w:w="1726" w:type="dxa"/>
            <w:tcBorders>
              <w:top w:val="nil"/>
              <w:left w:val="nil"/>
              <w:bottom w:val="single" w:sz="4" w:space="0" w:color="000000"/>
              <w:right w:val="nil"/>
            </w:tcBorders>
          </w:tcPr>
          <w:p w14:paraId="21A6FCCD" w14:textId="77777777" w:rsidR="00CF7BB0" w:rsidRDefault="00CF7BB0" w:rsidP="00013889">
            <w:pPr>
              <w:spacing w:after="0" w:line="240" w:lineRule="auto"/>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color w:val="000000"/>
                <w:sz w:val="24"/>
                <w:szCs w:val="24"/>
              </w:rPr>
              <w:t xml:space="preserve">       </w:t>
            </w:r>
          </w:p>
        </w:tc>
      </w:tr>
      <w:tr w:rsidR="00CF7BB0" w14:paraId="64C70478" w14:textId="77777777" w:rsidTr="00013889">
        <w:tc>
          <w:tcPr>
            <w:tcW w:w="1746" w:type="dxa"/>
            <w:tcBorders>
              <w:top w:val="single" w:sz="12" w:space="0" w:color="000000"/>
              <w:left w:val="nil"/>
              <w:bottom w:val="nil"/>
              <w:right w:val="nil"/>
            </w:tcBorders>
          </w:tcPr>
          <w:p w14:paraId="24825122"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894" w:type="dxa"/>
            <w:gridSpan w:val="4"/>
            <w:tcBorders>
              <w:top w:val="single" w:sz="12" w:space="0" w:color="000000"/>
              <w:left w:val="nil"/>
              <w:bottom w:val="nil"/>
              <w:right w:val="nil"/>
            </w:tcBorders>
          </w:tcPr>
          <w:p w14:paraId="366F3EBF"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CF7BB0" w14:paraId="412175ED" w14:textId="77777777" w:rsidTr="00013889">
        <w:tc>
          <w:tcPr>
            <w:tcW w:w="1746" w:type="dxa"/>
            <w:tcBorders>
              <w:top w:val="nil"/>
              <w:left w:val="nil"/>
              <w:bottom w:val="nil"/>
              <w:right w:val="nil"/>
            </w:tcBorders>
          </w:tcPr>
          <w:p w14:paraId="42035CB1"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6894" w:type="dxa"/>
            <w:gridSpan w:val="4"/>
            <w:tcBorders>
              <w:top w:val="nil"/>
              <w:left w:val="nil"/>
              <w:bottom w:val="nil"/>
              <w:right w:val="nil"/>
            </w:tcBorders>
          </w:tcPr>
          <w:p w14:paraId="1607B7C3"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0.0283</w:t>
            </w:r>
          </w:p>
        </w:tc>
      </w:tr>
      <w:tr w:rsidR="00CF7BB0" w14:paraId="2B6F9FB9" w14:textId="77777777" w:rsidTr="00013889">
        <w:tc>
          <w:tcPr>
            <w:tcW w:w="1746" w:type="dxa"/>
            <w:tcBorders>
              <w:top w:val="nil"/>
              <w:left w:val="nil"/>
              <w:bottom w:val="nil"/>
              <w:right w:val="nil"/>
            </w:tcBorders>
          </w:tcPr>
          <w:p w14:paraId="3BB5E6E1" w14:textId="77777777" w:rsidR="00CF7BB0" w:rsidRDefault="00CF7BB0" w:rsidP="00013889">
            <w:pPr>
              <w:spacing w:after="0" w:line="240" w:lineRule="auto"/>
              <w:ind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w:t>
            </w:r>
          </w:p>
        </w:tc>
        <w:tc>
          <w:tcPr>
            <w:tcW w:w="6894" w:type="dxa"/>
            <w:gridSpan w:val="4"/>
            <w:tcBorders>
              <w:top w:val="nil"/>
              <w:left w:val="nil"/>
              <w:bottom w:val="nil"/>
              <w:right w:val="nil"/>
            </w:tcBorders>
          </w:tcPr>
          <w:p w14:paraId="4C672126"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0.0107</w:t>
            </w:r>
          </w:p>
        </w:tc>
      </w:tr>
      <w:tr w:rsidR="00CF7BB0" w14:paraId="25EB4D5A" w14:textId="77777777" w:rsidTr="00013889">
        <w:tc>
          <w:tcPr>
            <w:tcW w:w="1746" w:type="dxa"/>
            <w:tcBorders>
              <w:top w:val="nil"/>
              <w:left w:val="nil"/>
              <w:bottom w:val="single" w:sz="12" w:space="0" w:color="000000"/>
              <w:right w:val="nil"/>
            </w:tcBorders>
          </w:tcPr>
          <w:p w14:paraId="744F4BC7"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894" w:type="dxa"/>
            <w:gridSpan w:val="4"/>
            <w:tcBorders>
              <w:top w:val="nil"/>
              <w:left w:val="nil"/>
              <w:bottom w:val="single" w:sz="12" w:space="0" w:color="000000"/>
              <w:right w:val="nil"/>
            </w:tcBorders>
          </w:tcPr>
          <w:p w14:paraId="211B0DC0"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0.7389</w:t>
            </w:r>
          </w:p>
        </w:tc>
      </w:tr>
    </w:tbl>
    <w:p w14:paraId="4F033DED"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CV=12.91%     </w:t>
      </w:r>
      <w:r>
        <w:rPr>
          <w:rFonts w:ascii="Times New Roman" w:eastAsia="Times New Roman" w:hAnsi="Times New Roman" w:cs="Times New Roman"/>
          <w:color w:val="000000"/>
          <w:sz w:val="20"/>
          <w:szCs w:val="20"/>
        </w:rPr>
        <w:t>* Means with different letter superscripts in the same row (small case) and column</w:t>
      </w:r>
    </w:p>
    <w:p w14:paraId="4A6B8AD5" w14:textId="77777777" w:rsidR="00CF7BB0" w:rsidRDefault="00CF7BB0" w:rsidP="00CF7BB0">
      <w:pPr>
        <w:spacing w:after="0" w:line="240" w:lineRule="auto"/>
        <w:ind w:left="14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(upper case) are statistically significant (p&lt;0.05).</w:t>
      </w:r>
    </w:p>
    <w:p w14:paraId="1AB9F023" w14:textId="77777777" w:rsidR="00CF7BB0" w:rsidRDefault="00CF7BB0" w:rsidP="00CF7BB0">
      <w:pPr>
        <w:spacing w:after="0" w:line="240" w:lineRule="auto"/>
        <w:ind w:left="1440"/>
        <w:rPr>
          <w:rFonts w:ascii="Times New Roman" w:eastAsia="Times New Roman" w:hAnsi="Times New Roman" w:cs="Times New Roman"/>
          <w:color w:val="000000"/>
          <w:sz w:val="20"/>
          <w:szCs w:val="20"/>
        </w:rPr>
      </w:pPr>
    </w:p>
    <w:p w14:paraId="6A3E31A0"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Statistically proven that the Mean Average Final weight of rabbit in Table 2, treatment combinations were found significantly different. The Californian white rabbit breed shows an evident growth rate as compared to New Zealand breeds. Because of their excellent growth qualities and high meat-bone ratio, the Californian white rabbit breed is the most widely used for meat production worldwide, according to </w:t>
      </w:r>
      <w:proofErr w:type="spellStart"/>
      <w:r>
        <w:rPr>
          <w:rFonts w:ascii="Times New Roman" w:eastAsia="Times New Roman" w:hAnsi="Times New Roman" w:cs="Times New Roman"/>
          <w:color w:val="000000"/>
          <w:sz w:val="24"/>
          <w:szCs w:val="24"/>
        </w:rPr>
        <w:t>Mailu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(as quoted by Mailafia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Oseni, 2008). In addition, supplementation of purslane in their daily food has a substantial influence on their final weight. </w:t>
      </w:r>
    </w:p>
    <w:p w14:paraId="6F02A8D4" w14:textId="77777777" w:rsidR="00CF7BB0" w:rsidRDefault="00CF7BB0" w:rsidP="00CF7BB0">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Average Daily Gain</w:t>
      </w:r>
    </w:p>
    <w:p w14:paraId="5413C7D2"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mean average daily gain of the experimental rabbits is presented in Table 3.  The average daily gain was obtained by subtracting the initial weight from the final weight of the experimental rabbits divided by the number of experimentation days. It is the measure of the daily increase in the live weight of the animal. This was discussed below:</w:t>
      </w:r>
    </w:p>
    <w:p w14:paraId="15E5B868" w14:textId="77777777" w:rsidR="00CF7BB0" w:rsidRDefault="00CF7BB0" w:rsidP="00CF7BB0">
      <w:pPr>
        <w:spacing w:after="0" w:line="240" w:lineRule="auto"/>
        <w:jc w:val="both"/>
        <w:rPr>
          <w:color w:val="000000"/>
          <w:sz w:val="24"/>
          <w:szCs w:val="24"/>
        </w:rPr>
      </w:pPr>
      <w:r>
        <w:rPr>
          <w:rFonts w:ascii="Times New Roman" w:eastAsia="Times New Roman" w:hAnsi="Times New Roman" w:cs="Times New Roman"/>
          <w:color w:val="000000"/>
          <w:sz w:val="24"/>
          <w:szCs w:val="24"/>
        </w:rPr>
        <w:t>Table 3. Mean Average Daily in Gain (grams) of rabbits in different treatment combinations</w:t>
      </w:r>
      <w:r>
        <w:rPr>
          <w:color w:val="000000"/>
          <w:sz w:val="24"/>
          <w:szCs w:val="24"/>
        </w:rPr>
        <w:t>.</w:t>
      </w:r>
    </w:p>
    <w:tbl>
      <w:tblPr>
        <w:tblStyle w:val="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9"/>
        <w:gridCol w:w="1716"/>
        <w:gridCol w:w="1716"/>
        <w:gridCol w:w="1717"/>
        <w:gridCol w:w="1722"/>
      </w:tblGrid>
      <w:tr w:rsidR="00CF7BB0" w14:paraId="1C5417F5" w14:textId="77777777" w:rsidTr="00013889">
        <w:tc>
          <w:tcPr>
            <w:tcW w:w="1769" w:type="dxa"/>
            <w:vMerge w:val="restart"/>
            <w:tcBorders>
              <w:top w:val="single" w:sz="12" w:space="0" w:color="000000"/>
              <w:left w:val="nil"/>
              <w:bottom w:val="nil"/>
              <w:right w:val="nil"/>
            </w:tcBorders>
          </w:tcPr>
          <w:p w14:paraId="28E01D96"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 (A)</w:t>
            </w:r>
          </w:p>
        </w:tc>
        <w:tc>
          <w:tcPr>
            <w:tcW w:w="5149" w:type="dxa"/>
            <w:gridSpan w:val="3"/>
            <w:tcBorders>
              <w:top w:val="single" w:sz="12" w:space="0" w:color="000000"/>
              <w:left w:val="nil"/>
              <w:bottom w:val="nil"/>
              <w:right w:val="nil"/>
            </w:tcBorders>
          </w:tcPr>
          <w:p w14:paraId="38DBD8FC"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 (B)</w:t>
            </w:r>
          </w:p>
        </w:tc>
        <w:tc>
          <w:tcPr>
            <w:tcW w:w="1722" w:type="dxa"/>
            <w:tcBorders>
              <w:top w:val="single" w:sz="12" w:space="0" w:color="000000"/>
              <w:left w:val="nil"/>
              <w:bottom w:val="nil"/>
              <w:right w:val="nil"/>
            </w:tcBorders>
          </w:tcPr>
          <w:p w14:paraId="65201F0D"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CF7BB0" w14:paraId="6B919E9B" w14:textId="77777777" w:rsidTr="00013889">
        <w:tc>
          <w:tcPr>
            <w:tcW w:w="1769" w:type="dxa"/>
            <w:vMerge/>
            <w:tcBorders>
              <w:top w:val="single" w:sz="12" w:space="0" w:color="000000"/>
              <w:left w:val="nil"/>
              <w:bottom w:val="nil"/>
              <w:right w:val="nil"/>
            </w:tcBorders>
          </w:tcPr>
          <w:p w14:paraId="6127CA80" w14:textId="77777777" w:rsidR="00CF7BB0" w:rsidRDefault="00CF7BB0"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16" w:type="dxa"/>
            <w:tcBorders>
              <w:top w:val="nil"/>
              <w:left w:val="nil"/>
              <w:bottom w:val="single" w:sz="12" w:space="0" w:color="000000"/>
              <w:right w:val="nil"/>
            </w:tcBorders>
          </w:tcPr>
          <w:p w14:paraId="4E9068B1"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16" w:type="dxa"/>
            <w:tcBorders>
              <w:top w:val="nil"/>
              <w:left w:val="nil"/>
              <w:bottom w:val="single" w:sz="12" w:space="0" w:color="000000"/>
              <w:right w:val="nil"/>
            </w:tcBorders>
          </w:tcPr>
          <w:p w14:paraId="150D2020"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17" w:type="dxa"/>
            <w:tcBorders>
              <w:top w:val="nil"/>
              <w:left w:val="nil"/>
              <w:bottom w:val="single" w:sz="12" w:space="0" w:color="000000"/>
              <w:right w:val="nil"/>
            </w:tcBorders>
          </w:tcPr>
          <w:p w14:paraId="33962C97"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722" w:type="dxa"/>
            <w:tcBorders>
              <w:top w:val="nil"/>
              <w:left w:val="nil"/>
              <w:bottom w:val="single" w:sz="12" w:space="0" w:color="000000"/>
              <w:right w:val="nil"/>
            </w:tcBorders>
          </w:tcPr>
          <w:p w14:paraId="233962D7" w14:textId="77777777" w:rsidR="00CF7BB0" w:rsidRDefault="00CF7BB0" w:rsidP="00013889">
            <w:pPr>
              <w:spacing w:after="0" w:line="240" w:lineRule="auto"/>
              <w:rPr>
                <w:rFonts w:ascii="Times New Roman" w:eastAsia="Times New Roman" w:hAnsi="Times New Roman" w:cs="Times New Roman"/>
                <w:b/>
                <w:color w:val="000000"/>
                <w:sz w:val="24"/>
                <w:szCs w:val="24"/>
              </w:rPr>
            </w:pPr>
          </w:p>
        </w:tc>
      </w:tr>
      <w:tr w:rsidR="00CF7BB0" w14:paraId="210DD763" w14:textId="77777777" w:rsidTr="00013889">
        <w:tc>
          <w:tcPr>
            <w:tcW w:w="1769" w:type="dxa"/>
            <w:tcBorders>
              <w:top w:val="single" w:sz="12" w:space="0" w:color="000000"/>
              <w:left w:val="nil"/>
              <w:bottom w:val="nil"/>
              <w:right w:val="nil"/>
            </w:tcBorders>
          </w:tcPr>
          <w:p w14:paraId="4C7E8B9B"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16" w:type="dxa"/>
            <w:tcBorders>
              <w:top w:val="single" w:sz="12" w:space="0" w:color="000000"/>
              <w:left w:val="nil"/>
              <w:bottom w:val="nil"/>
              <w:right w:val="nil"/>
            </w:tcBorders>
          </w:tcPr>
          <w:p w14:paraId="2DBE9758"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15.41</w:t>
            </w:r>
          </w:p>
        </w:tc>
        <w:tc>
          <w:tcPr>
            <w:tcW w:w="1716" w:type="dxa"/>
            <w:tcBorders>
              <w:top w:val="single" w:sz="12" w:space="0" w:color="000000"/>
              <w:left w:val="nil"/>
              <w:bottom w:val="nil"/>
              <w:right w:val="nil"/>
            </w:tcBorders>
          </w:tcPr>
          <w:p w14:paraId="03C0E33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17.42</w:t>
            </w:r>
          </w:p>
        </w:tc>
        <w:tc>
          <w:tcPr>
            <w:tcW w:w="1717" w:type="dxa"/>
            <w:tcBorders>
              <w:top w:val="single" w:sz="12" w:space="0" w:color="000000"/>
              <w:left w:val="nil"/>
              <w:bottom w:val="nil"/>
              <w:right w:val="nil"/>
            </w:tcBorders>
          </w:tcPr>
          <w:p w14:paraId="19DA4D97"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12.92</w:t>
            </w:r>
          </w:p>
        </w:tc>
        <w:tc>
          <w:tcPr>
            <w:tcW w:w="1722" w:type="dxa"/>
            <w:tcBorders>
              <w:top w:val="single" w:sz="12" w:space="0" w:color="000000"/>
              <w:left w:val="nil"/>
              <w:bottom w:val="nil"/>
              <w:right w:val="nil"/>
            </w:tcBorders>
          </w:tcPr>
          <w:p w14:paraId="66DF56B2"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15.25</w:t>
            </w:r>
            <w:r>
              <w:rPr>
                <w:rFonts w:ascii="Times New Roman" w:eastAsia="Times New Roman" w:hAnsi="Times New Roman" w:cs="Times New Roman"/>
                <w:color w:val="000000"/>
                <w:sz w:val="24"/>
                <w:szCs w:val="24"/>
                <w:vertAlign w:val="superscript"/>
              </w:rPr>
              <w:t>B</w:t>
            </w:r>
          </w:p>
        </w:tc>
      </w:tr>
      <w:tr w:rsidR="00CF7BB0" w14:paraId="21490FA4" w14:textId="77777777" w:rsidTr="00013889">
        <w:tc>
          <w:tcPr>
            <w:tcW w:w="1769" w:type="dxa"/>
            <w:tcBorders>
              <w:top w:val="nil"/>
              <w:left w:val="nil"/>
              <w:bottom w:val="nil"/>
              <w:right w:val="nil"/>
            </w:tcBorders>
          </w:tcPr>
          <w:p w14:paraId="2B0CB9F2"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 White</w:t>
            </w:r>
          </w:p>
        </w:tc>
        <w:tc>
          <w:tcPr>
            <w:tcW w:w="1716" w:type="dxa"/>
            <w:tcBorders>
              <w:top w:val="nil"/>
              <w:left w:val="nil"/>
              <w:bottom w:val="nil"/>
              <w:right w:val="nil"/>
            </w:tcBorders>
          </w:tcPr>
          <w:p w14:paraId="22464F9C"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19.72</w:t>
            </w:r>
          </w:p>
        </w:tc>
        <w:tc>
          <w:tcPr>
            <w:tcW w:w="1716" w:type="dxa"/>
            <w:tcBorders>
              <w:top w:val="nil"/>
              <w:left w:val="nil"/>
              <w:bottom w:val="nil"/>
              <w:right w:val="nil"/>
            </w:tcBorders>
          </w:tcPr>
          <w:p w14:paraId="7E68CD37"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22.96</w:t>
            </w:r>
          </w:p>
        </w:tc>
        <w:tc>
          <w:tcPr>
            <w:tcW w:w="1717" w:type="dxa"/>
            <w:tcBorders>
              <w:top w:val="nil"/>
              <w:left w:val="nil"/>
              <w:bottom w:val="nil"/>
              <w:right w:val="nil"/>
            </w:tcBorders>
          </w:tcPr>
          <w:p w14:paraId="1595A401"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15.26</w:t>
            </w:r>
          </w:p>
        </w:tc>
        <w:tc>
          <w:tcPr>
            <w:tcW w:w="1722" w:type="dxa"/>
            <w:tcBorders>
              <w:top w:val="nil"/>
              <w:left w:val="nil"/>
              <w:bottom w:val="nil"/>
              <w:right w:val="nil"/>
            </w:tcBorders>
          </w:tcPr>
          <w:p w14:paraId="28C178E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19.31</w:t>
            </w:r>
            <w:r>
              <w:rPr>
                <w:rFonts w:ascii="Times New Roman" w:eastAsia="Times New Roman" w:hAnsi="Times New Roman" w:cs="Times New Roman"/>
                <w:color w:val="000000"/>
                <w:sz w:val="24"/>
                <w:szCs w:val="24"/>
                <w:vertAlign w:val="superscript"/>
              </w:rPr>
              <w:t>A</w:t>
            </w:r>
          </w:p>
        </w:tc>
      </w:tr>
      <w:tr w:rsidR="00CF7BB0" w14:paraId="224381AA" w14:textId="77777777" w:rsidTr="00013889">
        <w:tc>
          <w:tcPr>
            <w:tcW w:w="1769" w:type="dxa"/>
            <w:tcBorders>
              <w:top w:val="nil"/>
              <w:left w:val="nil"/>
              <w:bottom w:val="single" w:sz="12" w:space="0" w:color="000000"/>
              <w:right w:val="nil"/>
            </w:tcBorders>
          </w:tcPr>
          <w:p w14:paraId="0AE9BD81"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w:t>
            </w:r>
          </w:p>
        </w:tc>
        <w:tc>
          <w:tcPr>
            <w:tcW w:w="1716" w:type="dxa"/>
            <w:tcBorders>
              <w:top w:val="nil"/>
              <w:left w:val="nil"/>
              <w:bottom w:val="single" w:sz="12" w:space="0" w:color="000000"/>
              <w:right w:val="nil"/>
            </w:tcBorders>
          </w:tcPr>
          <w:p w14:paraId="4417B6CF"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17.56</w:t>
            </w:r>
            <w:r>
              <w:rPr>
                <w:rFonts w:ascii="Times New Roman" w:eastAsia="Times New Roman" w:hAnsi="Times New Roman" w:cs="Times New Roman"/>
                <w:color w:val="000000"/>
                <w:sz w:val="24"/>
                <w:szCs w:val="24"/>
                <w:vertAlign w:val="superscript"/>
              </w:rPr>
              <w:t>a</w:t>
            </w:r>
          </w:p>
        </w:tc>
        <w:tc>
          <w:tcPr>
            <w:tcW w:w="1716" w:type="dxa"/>
            <w:tcBorders>
              <w:top w:val="nil"/>
              <w:left w:val="nil"/>
              <w:bottom w:val="single" w:sz="12" w:space="0" w:color="000000"/>
              <w:right w:val="nil"/>
            </w:tcBorders>
          </w:tcPr>
          <w:p w14:paraId="5CCCFED6"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vertAlign w:val="superscript"/>
              </w:rPr>
              <w:t>a</w:t>
            </w:r>
          </w:p>
        </w:tc>
        <w:tc>
          <w:tcPr>
            <w:tcW w:w="1717" w:type="dxa"/>
            <w:tcBorders>
              <w:top w:val="nil"/>
              <w:left w:val="nil"/>
              <w:bottom w:val="single" w:sz="4" w:space="0" w:color="000000"/>
              <w:right w:val="nil"/>
            </w:tcBorders>
          </w:tcPr>
          <w:p w14:paraId="3F593734"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14.09</w:t>
            </w:r>
            <w:r>
              <w:rPr>
                <w:rFonts w:ascii="Times New Roman" w:eastAsia="Times New Roman" w:hAnsi="Times New Roman" w:cs="Times New Roman"/>
                <w:color w:val="000000"/>
                <w:sz w:val="24"/>
                <w:szCs w:val="24"/>
                <w:vertAlign w:val="superscript"/>
              </w:rPr>
              <w:t>b</w:t>
            </w:r>
          </w:p>
        </w:tc>
        <w:tc>
          <w:tcPr>
            <w:tcW w:w="1722" w:type="dxa"/>
            <w:tcBorders>
              <w:top w:val="nil"/>
              <w:left w:val="nil"/>
              <w:bottom w:val="single" w:sz="4" w:space="0" w:color="000000"/>
              <w:right w:val="nil"/>
            </w:tcBorders>
          </w:tcPr>
          <w:p w14:paraId="5CA7891A"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p>
        </w:tc>
      </w:tr>
      <w:tr w:rsidR="00CF7BB0" w14:paraId="4193E1EE" w14:textId="77777777" w:rsidTr="00013889">
        <w:tc>
          <w:tcPr>
            <w:tcW w:w="1769" w:type="dxa"/>
            <w:tcBorders>
              <w:top w:val="single" w:sz="12" w:space="0" w:color="000000"/>
              <w:left w:val="nil"/>
              <w:bottom w:val="nil"/>
              <w:right w:val="nil"/>
            </w:tcBorders>
          </w:tcPr>
          <w:p w14:paraId="12D21AB9"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871" w:type="dxa"/>
            <w:gridSpan w:val="4"/>
            <w:tcBorders>
              <w:top w:val="single" w:sz="12" w:space="0" w:color="000000"/>
              <w:left w:val="nil"/>
              <w:bottom w:val="nil"/>
              <w:right w:val="nil"/>
            </w:tcBorders>
          </w:tcPr>
          <w:p w14:paraId="2157D505"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CF7BB0" w14:paraId="71FCFDF7" w14:textId="77777777" w:rsidTr="00013889">
        <w:tc>
          <w:tcPr>
            <w:tcW w:w="1769" w:type="dxa"/>
            <w:tcBorders>
              <w:top w:val="nil"/>
              <w:left w:val="nil"/>
              <w:bottom w:val="nil"/>
              <w:right w:val="nil"/>
            </w:tcBorders>
          </w:tcPr>
          <w:p w14:paraId="614F3B61"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871" w:type="dxa"/>
            <w:gridSpan w:val="4"/>
            <w:tcBorders>
              <w:top w:val="nil"/>
              <w:left w:val="nil"/>
              <w:bottom w:val="nil"/>
              <w:right w:val="nil"/>
            </w:tcBorders>
          </w:tcPr>
          <w:p w14:paraId="37A5E2DD"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0.0029</w:t>
            </w:r>
          </w:p>
        </w:tc>
      </w:tr>
      <w:tr w:rsidR="00CF7BB0" w14:paraId="3F7A2F8D" w14:textId="77777777" w:rsidTr="00013889">
        <w:tc>
          <w:tcPr>
            <w:tcW w:w="1769" w:type="dxa"/>
            <w:tcBorders>
              <w:top w:val="nil"/>
              <w:left w:val="nil"/>
              <w:bottom w:val="nil"/>
              <w:right w:val="nil"/>
            </w:tcBorders>
          </w:tcPr>
          <w:p w14:paraId="11A7EA17"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871" w:type="dxa"/>
            <w:gridSpan w:val="4"/>
            <w:tcBorders>
              <w:top w:val="nil"/>
              <w:left w:val="nil"/>
              <w:bottom w:val="nil"/>
              <w:right w:val="nil"/>
            </w:tcBorders>
          </w:tcPr>
          <w:p w14:paraId="71CC237C"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0.0021</w:t>
            </w:r>
          </w:p>
        </w:tc>
      </w:tr>
      <w:tr w:rsidR="00CF7BB0" w14:paraId="08B6BB32" w14:textId="77777777" w:rsidTr="00013889">
        <w:tc>
          <w:tcPr>
            <w:tcW w:w="1769" w:type="dxa"/>
            <w:tcBorders>
              <w:top w:val="nil"/>
              <w:left w:val="nil"/>
              <w:bottom w:val="single" w:sz="12" w:space="0" w:color="000000"/>
              <w:right w:val="nil"/>
            </w:tcBorders>
          </w:tcPr>
          <w:p w14:paraId="4D7F1674"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871" w:type="dxa"/>
            <w:gridSpan w:val="4"/>
            <w:tcBorders>
              <w:top w:val="nil"/>
              <w:left w:val="nil"/>
              <w:bottom w:val="single" w:sz="12" w:space="0" w:color="000000"/>
              <w:right w:val="nil"/>
            </w:tcBorders>
          </w:tcPr>
          <w:p w14:paraId="1F8D3F01"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0.5303</w:t>
            </w:r>
          </w:p>
        </w:tc>
      </w:tr>
    </w:tbl>
    <w:p w14:paraId="6538189F"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CV= 16.23%   </w:t>
      </w:r>
      <w:r>
        <w:rPr>
          <w:rFonts w:ascii="Times New Roman" w:eastAsia="Times New Roman" w:hAnsi="Times New Roman" w:cs="Times New Roman"/>
          <w:color w:val="000000"/>
          <w:sz w:val="20"/>
          <w:szCs w:val="20"/>
        </w:rPr>
        <w:t>* Means with different letter superscripts in the same row (small case) and column</w:t>
      </w:r>
    </w:p>
    <w:p w14:paraId="34157317"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(upper case) are statistically significant (p&lt;0.05)</w:t>
      </w:r>
    </w:p>
    <w:p w14:paraId="35ECFF57" w14:textId="77777777" w:rsidR="00CF7BB0" w:rsidRDefault="00CF7BB0" w:rsidP="00CF7BB0">
      <w:pPr>
        <w:spacing w:after="0" w:line="240" w:lineRule="auto"/>
        <w:rPr>
          <w:rFonts w:ascii="Times New Roman" w:eastAsia="Times New Roman" w:hAnsi="Times New Roman" w:cs="Times New Roman"/>
          <w:color w:val="000000"/>
          <w:sz w:val="20"/>
          <w:szCs w:val="20"/>
        </w:rPr>
      </w:pPr>
    </w:p>
    <w:p w14:paraId="600C791B" w14:textId="77777777" w:rsidR="00CF7BB0" w:rsidRPr="00CF7BB0" w:rsidRDefault="00CF7BB0" w:rsidP="00CF7BB0">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As reflected in Table 3, the mean average daily gain for weaners was significantly different in treatment combination. This means that the Californian white breed was heavier than the New Zealand white rabbit. The results of the findings that purslane supplementation in the diet highly influenced their daily gain. Weight increase is mostly determined by nutrient balance and intake, as described by Gutierrez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 and </w:t>
      </w:r>
      <w:proofErr w:type="spellStart"/>
      <w:r>
        <w:rPr>
          <w:rFonts w:ascii="Times New Roman" w:eastAsia="Times New Roman" w:hAnsi="Times New Roman" w:cs="Times New Roman"/>
          <w:color w:val="000000"/>
          <w:sz w:val="24"/>
          <w:szCs w:val="24"/>
        </w:rPr>
        <w:t>Bacab</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Dietary energy density and fiber content directly affect the amount of dry matter an animal consumes, which in turn affects its productivity and performance. Cong Wang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(2021) also discovered a significant rise in weight and a decrease in the relative abundance of dangerous bacteria compared to the number of good bacteria. These outcomes are in line with other research that demonstrated purslane improves gut microbiota.</w:t>
      </w:r>
      <w:r>
        <w:rPr>
          <w:rFonts w:ascii="Times New Roman" w:eastAsia="Times New Roman" w:hAnsi="Times New Roman" w:cs="Times New Roman"/>
          <w:color w:val="000000"/>
          <w:sz w:val="24"/>
          <w:szCs w:val="24"/>
          <w:highlight w:val="white"/>
        </w:rPr>
        <w:t xml:space="preserve"> The results demonstrated that the ordinary farmer’s practice in supplementation is equivalent to the </w:t>
      </w:r>
      <w:r>
        <w:rPr>
          <w:rFonts w:ascii="Times New Roman" w:eastAsia="Times New Roman" w:hAnsi="Times New Roman" w:cs="Times New Roman"/>
          <w:color w:val="000000"/>
          <w:sz w:val="24"/>
          <w:szCs w:val="24"/>
          <w:highlight w:val="white"/>
        </w:rPr>
        <w:lastRenderedPageBreak/>
        <w:t>daily consumption of different treatment combinations of purslane supplementations. However, there was no discernible interaction effect on the breed or amount of purslane supplementation.</w:t>
      </w:r>
    </w:p>
    <w:p w14:paraId="598EEC1B" w14:textId="77777777" w:rsidR="00CF7BB0" w:rsidRDefault="00CF7BB0" w:rsidP="00CF7BB0">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Feed Conversion Ratio </w:t>
      </w:r>
    </w:p>
    <w:p w14:paraId="5B04A5D8" w14:textId="77777777" w:rsidR="00CF7BB0" w:rsidRDefault="00CF7BB0" w:rsidP="00CF7BB0">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mean feed conversion ratio was determined by the total feed consumption divided by the final weight subtracted from the initial weight of the animals during the 60 days of the experimental period.  The results of findings are shown below:</w:t>
      </w:r>
    </w:p>
    <w:p w14:paraId="5C5B27BC" w14:textId="77777777" w:rsidR="00CF7BB0" w:rsidRDefault="00CF7BB0" w:rsidP="00CF7B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Mean Feed Conversion Ratio (grams) of rabbits in different treatment combinations.</w:t>
      </w:r>
    </w:p>
    <w:tbl>
      <w:tblPr>
        <w:tblStyle w:val="4"/>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1713"/>
        <w:gridCol w:w="1713"/>
        <w:gridCol w:w="1712"/>
        <w:gridCol w:w="1725"/>
      </w:tblGrid>
      <w:tr w:rsidR="00CF7BB0" w14:paraId="628E2685" w14:textId="77777777" w:rsidTr="00013889">
        <w:tc>
          <w:tcPr>
            <w:tcW w:w="1777" w:type="dxa"/>
            <w:vMerge w:val="restart"/>
            <w:tcBorders>
              <w:top w:val="single" w:sz="12" w:space="0" w:color="000000"/>
              <w:left w:val="nil"/>
              <w:bottom w:val="nil"/>
              <w:right w:val="nil"/>
            </w:tcBorders>
          </w:tcPr>
          <w:p w14:paraId="30103017"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 (A)</w:t>
            </w:r>
          </w:p>
        </w:tc>
        <w:tc>
          <w:tcPr>
            <w:tcW w:w="5138" w:type="dxa"/>
            <w:gridSpan w:val="3"/>
            <w:tcBorders>
              <w:top w:val="single" w:sz="12" w:space="0" w:color="000000"/>
              <w:left w:val="nil"/>
              <w:bottom w:val="nil"/>
              <w:right w:val="nil"/>
            </w:tcBorders>
          </w:tcPr>
          <w:p w14:paraId="78119F32"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 (B)</w:t>
            </w:r>
          </w:p>
        </w:tc>
        <w:tc>
          <w:tcPr>
            <w:tcW w:w="1725" w:type="dxa"/>
            <w:tcBorders>
              <w:top w:val="single" w:sz="12" w:space="0" w:color="000000"/>
              <w:left w:val="nil"/>
              <w:bottom w:val="nil"/>
              <w:right w:val="nil"/>
            </w:tcBorders>
          </w:tcPr>
          <w:p w14:paraId="57152DE2"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CF7BB0" w14:paraId="418FB81B" w14:textId="77777777" w:rsidTr="00013889">
        <w:tc>
          <w:tcPr>
            <w:tcW w:w="1777" w:type="dxa"/>
            <w:vMerge/>
            <w:tcBorders>
              <w:top w:val="single" w:sz="12" w:space="0" w:color="000000"/>
              <w:left w:val="nil"/>
              <w:bottom w:val="nil"/>
              <w:right w:val="nil"/>
            </w:tcBorders>
          </w:tcPr>
          <w:p w14:paraId="026899FB" w14:textId="77777777" w:rsidR="00CF7BB0" w:rsidRDefault="00CF7BB0"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13" w:type="dxa"/>
            <w:tcBorders>
              <w:top w:val="nil"/>
              <w:left w:val="nil"/>
              <w:bottom w:val="single" w:sz="12" w:space="0" w:color="000000"/>
              <w:right w:val="nil"/>
            </w:tcBorders>
          </w:tcPr>
          <w:p w14:paraId="01E7E79D"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13" w:type="dxa"/>
            <w:tcBorders>
              <w:top w:val="nil"/>
              <w:left w:val="nil"/>
              <w:bottom w:val="single" w:sz="12" w:space="0" w:color="000000"/>
              <w:right w:val="nil"/>
            </w:tcBorders>
          </w:tcPr>
          <w:p w14:paraId="38AD12B5"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12" w:type="dxa"/>
            <w:tcBorders>
              <w:top w:val="nil"/>
              <w:left w:val="nil"/>
              <w:bottom w:val="single" w:sz="12" w:space="0" w:color="000000"/>
              <w:right w:val="nil"/>
            </w:tcBorders>
          </w:tcPr>
          <w:p w14:paraId="62B37BB8"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725" w:type="dxa"/>
            <w:tcBorders>
              <w:top w:val="nil"/>
              <w:left w:val="nil"/>
              <w:bottom w:val="single" w:sz="12" w:space="0" w:color="000000"/>
              <w:right w:val="nil"/>
            </w:tcBorders>
          </w:tcPr>
          <w:p w14:paraId="1A9E2F77" w14:textId="77777777" w:rsidR="00CF7BB0" w:rsidRDefault="00CF7BB0" w:rsidP="00013889">
            <w:pPr>
              <w:spacing w:after="0" w:line="240" w:lineRule="auto"/>
              <w:rPr>
                <w:rFonts w:ascii="Times New Roman" w:eastAsia="Times New Roman" w:hAnsi="Times New Roman" w:cs="Times New Roman"/>
                <w:b/>
                <w:color w:val="000000"/>
                <w:sz w:val="24"/>
                <w:szCs w:val="24"/>
              </w:rPr>
            </w:pPr>
          </w:p>
        </w:tc>
      </w:tr>
      <w:tr w:rsidR="00CF7BB0" w14:paraId="1A1DC777" w14:textId="77777777" w:rsidTr="00013889">
        <w:tc>
          <w:tcPr>
            <w:tcW w:w="1777" w:type="dxa"/>
            <w:tcBorders>
              <w:top w:val="single" w:sz="12" w:space="0" w:color="000000"/>
              <w:left w:val="nil"/>
              <w:bottom w:val="nil"/>
              <w:right w:val="nil"/>
            </w:tcBorders>
          </w:tcPr>
          <w:p w14:paraId="4196AF69"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13" w:type="dxa"/>
            <w:tcBorders>
              <w:top w:val="single" w:sz="12" w:space="0" w:color="000000"/>
              <w:left w:val="nil"/>
              <w:bottom w:val="nil"/>
              <w:right w:val="nil"/>
            </w:tcBorders>
          </w:tcPr>
          <w:p w14:paraId="4CD4338C"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7.98</w:t>
            </w:r>
          </w:p>
        </w:tc>
        <w:tc>
          <w:tcPr>
            <w:tcW w:w="1713" w:type="dxa"/>
            <w:tcBorders>
              <w:top w:val="single" w:sz="12" w:space="0" w:color="000000"/>
              <w:left w:val="nil"/>
              <w:bottom w:val="nil"/>
              <w:right w:val="nil"/>
            </w:tcBorders>
          </w:tcPr>
          <w:p w14:paraId="03CA6AF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w:t>
            </w:r>
          </w:p>
        </w:tc>
        <w:tc>
          <w:tcPr>
            <w:tcW w:w="1712" w:type="dxa"/>
            <w:tcBorders>
              <w:top w:val="single" w:sz="12" w:space="0" w:color="000000"/>
              <w:left w:val="nil"/>
              <w:bottom w:val="nil"/>
              <w:right w:val="nil"/>
            </w:tcBorders>
          </w:tcPr>
          <w:p w14:paraId="07771952"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9.30</w:t>
            </w:r>
          </w:p>
        </w:tc>
        <w:tc>
          <w:tcPr>
            <w:tcW w:w="1725" w:type="dxa"/>
            <w:tcBorders>
              <w:top w:val="single" w:sz="12" w:space="0" w:color="000000"/>
              <w:left w:val="nil"/>
              <w:bottom w:val="nil"/>
              <w:right w:val="nil"/>
            </w:tcBorders>
          </w:tcPr>
          <w:p w14:paraId="7F13151C" w14:textId="77777777" w:rsidR="00CF7BB0" w:rsidRDefault="00CF7BB0"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8.07</w:t>
            </w:r>
            <w:r>
              <w:rPr>
                <w:rFonts w:ascii="Times New Roman" w:eastAsia="Times New Roman" w:hAnsi="Times New Roman" w:cs="Times New Roman"/>
                <w:color w:val="000000"/>
                <w:sz w:val="24"/>
                <w:szCs w:val="24"/>
                <w:vertAlign w:val="superscript"/>
              </w:rPr>
              <w:t>A</w:t>
            </w:r>
          </w:p>
        </w:tc>
      </w:tr>
      <w:tr w:rsidR="00CF7BB0" w14:paraId="41BDBDF4" w14:textId="77777777" w:rsidTr="00013889">
        <w:tc>
          <w:tcPr>
            <w:tcW w:w="1777" w:type="dxa"/>
            <w:tcBorders>
              <w:top w:val="nil"/>
              <w:left w:val="nil"/>
              <w:bottom w:val="nil"/>
              <w:right w:val="nil"/>
            </w:tcBorders>
          </w:tcPr>
          <w:p w14:paraId="0379D01D"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 White</w:t>
            </w:r>
          </w:p>
        </w:tc>
        <w:tc>
          <w:tcPr>
            <w:tcW w:w="1713" w:type="dxa"/>
            <w:tcBorders>
              <w:top w:val="nil"/>
              <w:left w:val="nil"/>
              <w:bottom w:val="nil"/>
              <w:right w:val="nil"/>
            </w:tcBorders>
          </w:tcPr>
          <w:p w14:paraId="73319EA1"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w:t>
            </w:r>
          </w:p>
        </w:tc>
        <w:tc>
          <w:tcPr>
            <w:tcW w:w="1713" w:type="dxa"/>
            <w:tcBorders>
              <w:top w:val="nil"/>
              <w:left w:val="nil"/>
              <w:bottom w:val="nil"/>
              <w:right w:val="nil"/>
            </w:tcBorders>
          </w:tcPr>
          <w:p w14:paraId="519F8C3C"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w:t>
            </w:r>
          </w:p>
        </w:tc>
        <w:tc>
          <w:tcPr>
            <w:tcW w:w="1712" w:type="dxa"/>
            <w:tcBorders>
              <w:top w:val="nil"/>
              <w:left w:val="nil"/>
              <w:bottom w:val="nil"/>
              <w:right w:val="nil"/>
            </w:tcBorders>
          </w:tcPr>
          <w:p w14:paraId="70D3BC7A"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8.49</w:t>
            </w:r>
          </w:p>
        </w:tc>
        <w:tc>
          <w:tcPr>
            <w:tcW w:w="1725" w:type="dxa"/>
            <w:tcBorders>
              <w:top w:val="nil"/>
              <w:left w:val="nil"/>
              <w:bottom w:val="nil"/>
              <w:right w:val="nil"/>
            </w:tcBorders>
          </w:tcPr>
          <w:p w14:paraId="05F276A1"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w:t>
            </w:r>
            <w:r>
              <w:rPr>
                <w:rFonts w:ascii="Times New Roman" w:eastAsia="Times New Roman" w:hAnsi="Times New Roman" w:cs="Times New Roman"/>
                <w:color w:val="000000"/>
                <w:sz w:val="24"/>
                <w:szCs w:val="24"/>
                <w:vertAlign w:val="superscript"/>
              </w:rPr>
              <w:t>B</w:t>
            </w:r>
          </w:p>
        </w:tc>
      </w:tr>
      <w:tr w:rsidR="00CF7BB0" w14:paraId="6E3D3214" w14:textId="77777777" w:rsidTr="00013889">
        <w:tc>
          <w:tcPr>
            <w:tcW w:w="1777" w:type="dxa"/>
            <w:tcBorders>
              <w:top w:val="nil"/>
              <w:left w:val="nil"/>
              <w:bottom w:val="single" w:sz="12" w:space="0" w:color="000000"/>
              <w:right w:val="nil"/>
            </w:tcBorders>
          </w:tcPr>
          <w:p w14:paraId="272D0DB6"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w:t>
            </w:r>
          </w:p>
        </w:tc>
        <w:tc>
          <w:tcPr>
            <w:tcW w:w="1713" w:type="dxa"/>
            <w:tcBorders>
              <w:top w:val="nil"/>
              <w:left w:val="nil"/>
              <w:bottom w:val="single" w:sz="12" w:space="0" w:color="000000"/>
              <w:right w:val="nil"/>
            </w:tcBorders>
          </w:tcPr>
          <w:p w14:paraId="0673D151" w14:textId="77777777" w:rsidR="00CF7BB0" w:rsidRDefault="00CF7BB0"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6.85</w:t>
            </w:r>
            <w:r>
              <w:rPr>
                <w:rFonts w:ascii="Times New Roman" w:eastAsia="Times New Roman" w:hAnsi="Times New Roman" w:cs="Times New Roman"/>
                <w:color w:val="000000"/>
                <w:sz w:val="24"/>
                <w:szCs w:val="24"/>
                <w:vertAlign w:val="superscript"/>
              </w:rPr>
              <w:t>b</w:t>
            </w:r>
          </w:p>
        </w:tc>
        <w:tc>
          <w:tcPr>
            <w:tcW w:w="1713" w:type="dxa"/>
            <w:tcBorders>
              <w:top w:val="nil"/>
              <w:left w:val="nil"/>
              <w:bottom w:val="single" w:sz="12" w:space="0" w:color="000000"/>
              <w:right w:val="nil"/>
            </w:tcBorders>
          </w:tcPr>
          <w:p w14:paraId="2431CDDE" w14:textId="77777777" w:rsidR="00CF7BB0" w:rsidRDefault="00CF7BB0"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5.90</w:t>
            </w:r>
            <w:r>
              <w:rPr>
                <w:rFonts w:ascii="Times New Roman" w:eastAsia="Times New Roman" w:hAnsi="Times New Roman" w:cs="Times New Roman"/>
                <w:color w:val="000000"/>
                <w:sz w:val="24"/>
                <w:szCs w:val="24"/>
                <w:vertAlign w:val="superscript"/>
              </w:rPr>
              <w:t>b</w:t>
            </w:r>
          </w:p>
        </w:tc>
        <w:tc>
          <w:tcPr>
            <w:tcW w:w="1712" w:type="dxa"/>
            <w:tcBorders>
              <w:top w:val="nil"/>
              <w:left w:val="nil"/>
              <w:bottom w:val="single" w:sz="12" w:space="0" w:color="000000"/>
              <w:right w:val="nil"/>
            </w:tcBorders>
          </w:tcPr>
          <w:p w14:paraId="25B39564" w14:textId="77777777" w:rsidR="00CF7BB0" w:rsidRDefault="00CF7BB0"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8.90</w:t>
            </w:r>
            <w:r>
              <w:rPr>
                <w:rFonts w:ascii="Times New Roman" w:eastAsia="Times New Roman" w:hAnsi="Times New Roman" w:cs="Times New Roman"/>
                <w:color w:val="000000"/>
                <w:sz w:val="24"/>
                <w:szCs w:val="24"/>
                <w:vertAlign w:val="superscript"/>
              </w:rPr>
              <w:t>a</w:t>
            </w:r>
          </w:p>
        </w:tc>
        <w:tc>
          <w:tcPr>
            <w:tcW w:w="1725" w:type="dxa"/>
            <w:tcBorders>
              <w:top w:val="nil"/>
              <w:left w:val="nil"/>
              <w:bottom w:val="single" w:sz="4" w:space="0" w:color="000000"/>
              <w:right w:val="nil"/>
            </w:tcBorders>
          </w:tcPr>
          <w:p w14:paraId="7576EBB3" w14:textId="77777777" w:rsidR="00CF7BB0" w:rsidRDefault="00CF7BB0" w:rsidP="00013889">
            <w:pPr>
              <w:spacing w:after="0" w:line="240" w:lineRule="auto"/>
              <w:rPr>
                <w:rFonts w:ascii="Times New Roman" w:eastAsia="Times New Roman" w:hAnsi="Times New Roman" w:cs="Times New Roman"/>
                <w:color w:val="000000"/>
                <w:sz w:val="24"/>
                <w:szCs w:val="24"/>
                <w:vertAlign w:val="superscript"/>
              </w:rPr>
            </w:pPr>
          </w:p>
        </w:tc>
      </w:tr>
      <w:tr w:rsidR="00CF7BB0" w14:paraId="5EEEF81B" w14:textId="77777777" w:rsidTr="00013889">
        <w:tc>
          <w:tcPr>
            <w:tcW w:w="1777" w:type="dxa"/>
            <w:tcBorders>
              <w:top w:val="single" w:sz="12" w:space="0" w:color="000000"/>
              <w:left w:val="nil"/>
              <w:bottom w:val="nil"/>
              <w:right w:val="nil"/>
            </w:tcBorders>
          </w:tcPr>
          <w:p w14:paraId="3CB71371"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863" w:type="dxa"/>
            <w:gridSpan w:val="4"/>
            <w:tcBorders>
              <w:top w:val="single" w:sz="12" w:space="0" w:color="000000"/>
              <w:left w:val="nil"/>
              <w:bottom w:val="nil"/>
              <w:right w:val="nil"/>
            </w:tcBorders>
          </w:tcPr>
          <w:p w14:paraId="5671985C"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CF7BB0" w14:paraId="1E2179FA" w14:textId="77777777" w:rsidTr="00013889">
        <w:tc>
          <w:tcPr>
            <w:tcW w:w="1777" w:type="dxa"/>
            <w:tcBorders>
              <w:top w:val="nil"/>
              <w:left w:val="nil"/>
              <w:bottom w:val="nil"/>
              <w:right w:val="nil"/>
            </w:tcBorders>
          </w:tcPr>
          <w:p w14:paraId="10B11939"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863" w:type="dxa"/>
            <w:gridSpan w:val="4"/>
            <w:tcBorders>
              <w:top w:val="nil"/>
              <w:left w:val="nil"/>
              <w:bottom w:val="nil"/>
              <w:right w:val="nil"/>
            </w:tcBorders>
          </w:tcPr>
          <w:p w14:paraId="75216B62"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0.0462</w:t>
            </w:r>
          </w:p>
        </w:tc>
      </w:tr>
      <w:tr w:rsidR="00CF7BB0" w14:paraId="59974725" w14:textId="77777777" w:rsidTr="00013889">
        <w:tc>
          <w:tcPr>
            <w:tcW w:w="1777" w:type="dxa"/>
            <w:tcBorders>
              <w:top w:val="nil"/>
              <w:left w:val="nil"/>
              <w:bottom w:val="nil"/>
              <w:right w:val="nil"/>
            </w:tcBorders>
          </w:tcPr>
          <w:p w14:paraId="05512A8A"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863" w:type="dxa"/>
            <w:gridSpan w:val="4"/>
            <w:tcBorders>
              <w:top w:val="nil"/>
              <w:left w:val="nil"/>
              <w:bottom w:val="nil"/>
              <w:right w:val="nil"/>
            </w:tcBorders>
          </w:tcPr>
          <w:p w14:paraId="15D9A4E3"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0.0203</w:t>
            </w:r>
          </w:p>
        </w:tc>
      </w:tr>
      <w:tr w:rsidR="00CF7BB0" w14:paraId="5A04F254" w14:textId="77777777" w:rsidTr="00013889">
        <w:tc>
          <w:tcPr>
            <w:tcW w:w="1777" w:type="dxa"/>
            <w:tcBorders>
              <w:top w:val="nil"/>
              <w:left w:val="nil"/>
              <w:bottom w:val="single" w:sz="12" w:space="0" w:color="000000"/>
              <w:right w:val="nil"/>
            </w:tcBorders>
          </w:tcPr>
          <w:p w14:paraId="1B913681"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863" w:type="dxa"/>
            <w:gridSpan w:val="4"/>
            <w:tcBorders>
              <w:top w:val="nil"/>
              <w:left w:val="nil"/>
              <w:bottom w:val="single" w:sz="12" w:space="0" w:color="000000"/>
              <w:right w:val="nil"/>
            </w:tcBorders>
          </w:tcPr>
          <w:p w14:paraId="2CE4A118"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0.7238</w:t>
            </w:r>
          </w:p>
        </w:tc>
      </w:tr>
    </w:tbl>
    <w:p w14:paraId="0AD16DD7"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 xml:space="preserve">CV= 26.54%     *Means with different letter superscripts in the same row (small case) and column (upper  </w:t>
      </w:r>
    </w:p>
    <w:p w14:paraId="1F6F851C"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case) are statistically significant (p&lt;0.05).</w:t>
      </w:r>
    </w:p>
    <w:p w14:paraId="145238E6" w14:textId="77777777" w:rsidR="00CF7BB0" w:rsidRDefault="00CF7BB0" w:rsidP="00CF7BB0">
      <w:pPr>
        <w:spacing w:after="0" w:line="240" w:lineRule="auto"/>
        <w:rPr>
          <w:rFonts w:ascii="Times New Roman" w:eastAsia="Times New Roman" w:hAnsi="Times New Roman" w:cs="Times New Roman"/>
          <w:color w:val="000000"/>
          <w:sz w:val="24"/>
          <w:szCs w:val="24"/>
        </w:rPr>
      </w:pPr>
    </w:p>
    <w:p w14:paraId="315D8C19" w14:textId="77777777" w:rsidR="00CF7BB0" w:rsidRDefault="00CF7BB0" w:rsidP="00CF7BB0">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statistically revealed that the mean feed conversion ratio was significantly different between New Zealand White rabbits as compared to Californian white rabbit breeds shown in Table 4. It means that the Californian white breed had a better feed conversion efficiency. The efficiency increases with a lower FCR. Animals with a low feed conversion ratio (FCR) are regarded as efficient feed users, according to Wikipedia. Comparing FCR between species, however, might not mean much unless the foods are appropriately comparable and similar in quality</w:t>
      </w:r>
      <w:r>
        <w:rPr>
          <w:rFonts w:ascii="Times New Roman" w:eastAsia="Times New Roman" w:hAnsi="Times New Roman" w:cs="Times New Roman"/>
          <w:color w:val="000000"/>
          <w:sz w:val="24"/>
          <w:szCs w:val="24"/>
          <w:highlight w:val="white"/>
        </w:rPr>
        <w:t>.</w:t>
      </w:r>
    </w:p>
    <w:p w14:paraId="6CD46BED"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Momoh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(2015), breeds and genotypes range in how efficiently they utilize feed, which is reflected in the feed conversion ratio variations. For instance, the comparison of New Zealand white × California crossbred on 17% CP, the Chinchilla × Dutch belted crossbred rabbit had a lower feed conversion ratio (12% CP), indicating a lower kilogram of feed intake per kilogram of body weight gain. This could be an example of the genotype × protein level (environment) interaction.</w:t>
      </w:r>
    </w:p>
    <w:p w14:paraId="2C3D62ED" w14:textId="77777777" w:rsidR="00CF7BB0" w:rsidRDefault="00CF7BB0" w:rsidP="00CF7BB0">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The weight increase of body weight in chickens according to </w:t>
      </w:r>
      <w:proofErr w:type="spellStart"/>
      <w:r>
        <w:rPr>
          <w:rFonts w:ascii="Times New Roman" w:eastAsia="Times New Roman" w:hAnsi="Times New Roman" w:cs="Times New Roman"/>
          <w:color w:val="000000"/>
          <w:sz w:val="24"/>
          <w:szCs w:val="24"/>
        </w:rPr>
        <w:t>Kartikasari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trial did not differ between the control group and the group that received 6% purslane meal in their diet. Remarkably, they found that the feed conversion ratio of hens given diets supplemented with 12% purslane meal was almost identical relative to using a basal diet. </w:t>
      </w:r>
      <w:r>
        <w:rPr>
          <w:rFonts w:ascii="Times New Roman" w:eastAsia="Times New Roman" w:hAnsi="Times New Roman" w:cs="Times New Roman"/>
          <w:color w:val="000000"/>
          <w:sz w:val="24"/>
          <w:szCs w:val="24"/>
          <w:highlight w:val="white"/>
        </w:rPr>
        <w:t xml:space="preserve">Despite that accordingly, </w:t>
      </w:r>
      <w:r>
        <w:rPr>
          <w:rFonts w:ascii="Times New Roman" w:eastAsia="Times New Roman" w:hAnsi="Times New Roman" w:cs="Times New Roman"/>
          <w:color w:val="000000"/>
          <w:sz w:val="24"/>
          <w:szCs w:val="24"/>
          <w:shd w:val="clear" w:color="auto" w:fill="FCFCFC"/>
        </w:rPr>
        <w:t xml:space="preserve">Sadeghi </w:t>
      </w:r>
      <w:r>
        <w:rPr>
          <w:rFonts w:ascii="Times New Roman" w:eastAsia="Times New Roman" w:hAnsi="Times New Roman" w:cs="Times New Roman"/>
          <w:i/>
          <w:color w:val="000000"/>
          <w:sz w:val="24"/>
          <w:szCs w:val="24"/>
          <w:shd w:val="clear" w:color="auto" w:fill="FCFCFC"/>
        </w:rPr>
        <w:t>et al.</w:t>
      </w:r>
      <w:r>
        <w:rPr>
          <w:rFonts w:ascii="Times New Roman" w:eastAsia="Times New Roman" w:hAnsi="Times New Roman" w:cs="Times New Roman"/>
          <w:color w:val="000000"/>
          <w:sz w:val="24"/>
          <w:szCs w:val="24"/>
          <w:shd w:val="clear" w:color="auto" w:fill="FCFCFC"/>
        </w:rPr>
        <w:t xml:space="preserve"> (2016) found that purslane considerably </w:t>
      </w:r>
      <w:r>
        <w:rPr>
          <w:rFonts w:ascii="Times New Roman" w:eastAsia="Times New Roman" w:hAnsi="Times New Roman" w:cs="Times New Roman"/>
          <w:color w:val="000000"/>
          <w:sz w:val="24"/>
          <w:szCs w:val="24"/>
          <w:shd w:val="clear" w:color="auto" w:fill="FCFCFC"/>
        </w:rPr>
        <w:lastRenderedPageBreak/>
        <w:t xml:space="preserve">increased the antioxidant status and feed efficiency of broiler chickens. However, standard farmer practices were equivalent to the purslane supplementation in the treatment combinations. </w:t>
      </w:r>
    </w:p>
    <w:p w14:paraId="4A08F371" w14:textId="77777777" w:rsidR="00CF7BB0" w:rsidRDefault="00CF7BB0" w:rsidP="00CF7BB0">
      <w:pPr>
        <w:shd w:val="clear" w:color="auto" w:fill="FFFFFF"/>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Another finding from the study of Cong Wang </w:t>
      </w:r>
      <w:r>
        <w:rPr>
          <w:rFonts w:ascii="Times New Roman" w:eastAsia="Times New Roman" w:hAnsi="Times New Roman" w:cs="Times New Roman"/>
          <w:i/>
          <w:color w:val="000000"/>
          <w:sz w:val="24"/>
          <w:szCs w:val="24"/>
          <w:shd w:val="clear" w:color="auto" w:fill="FCFCFC"/>
        </w:rPr>
        <w:t>et al.</w:t>
      </w:r>
      <w:r>
        <w:rPr>
          <w:rFonts w:ascii="Times New Roman" w:eastAsia="Times New Roman" w:hAnsi="Times New Roman" w:cs="Times New Roman"/>
          <w:color w:val="000000"/>
          <w:sz w:val="24"/>
          <w:szCs w:val="24"/>
          <w:shd w:val="clear" w:color="auto" w:fill="FCFCFC"/>
        </w:rPr>
        <w:t xml:space="preserve"> (2021), adding purslane to broiler chicken feed results in a large weight gain while having no discernible impact on feed intake. This improves growth performance and lowers the feed conversion rate. </w:t>
      </w:r>
    </w:p>
    <w:p w14:paraId="54700B9E" w14:textId="77777777" w:rsidR="00CF7BB0" w:rsidRDefault="00CF7BB0" w:rsidP="00CF7BB0">
      <w:pPr>
        <w:shd w:val="clear" w:color="auto" w:fill="FFFFFF"/>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This demonstrated that the optimum effect of decreasing the FCR was acquired by feeding the birds at least 3 % purslane. Meanwhile, there was no interaction effect on the average feed conversion observed on the breeds and level of supplementation.</w:t>
      </w:r>
    </w:p>
    <w:p w14:paraId="697A96DF" w14:textId="77777777" w:rsidR="00CF7BB0" w:rsidRDefault="00CF7BB0" w:rsidP="00CF7B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5. Mean Average Feed Consumption of rabbits in different treatment combinations.</w:t>
      </w:r>
    </w:p>
    <w:tbl>
      <w:tblPr>
        <w:tblStyle w:val="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1706"/>
        <w:gridCol w:w="1706"/>
        <w:gridCol w:w="1706"/>
        <w:gridCol w:w="1763"/>
      </w:tblGrid>
      <w:tr w:rsidR="00CF7BB0" w14:paraId="66F9356A" w14:textId="77777777" w:rsidTr="00013889">
        <w:tc>
          <w:tcPr>
            <w:tcW w:w="1759" w:type="dxa"/>
            <w:vMerge w:val="restart"/>
            <w:tcBorders>
              <w:top w:val="single" w:sz="12" w:space="0" w:color="000000"/>
              <w:left w:val="nil"/>
              <w:bottom w:val="nil"/>
              <w:right w:val="nil"/>
            </w:tcBorders>
          </w:tcPr>
          <w:p w14:paraId="1EFAC720"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5118" w:type="dxa"/>
            <w:gridSpan w:val="3"/>
            <w:tcBorders>
              <w:top w:val="single" w:sz="12" w:space="0" w:color="000000"/>
              <w:left w:val="nil"/>
              <w:bottom w:val="nil"/>
              <w:right w:val="nil"/>
            </w:tcBorders>
          </w:tcPr>
          <w:p w14:paraId="15B5CF80"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763" w:type="dxa"/>
            <w:tcBorders>
              <w:top w:val="single" w:sz="12" w:space="0" w:color="000000"/>
              <w:left w:val="nil"/>
              <w:bottom w:val="nil"/>
              <w:right w:val="nil"/>
            </w:tcBorders>
          </w:tcPr>
          <w:p w14:paraId="7AE60FCD"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Meanings</w:t>
            </w:r>
          </w:p>
        </w:tc>
      </w:tr>
      <w:tr w:rsidR="00CF7BB0" w14:paraId="22ACC169" w14:textId="77777777" w:rsidTr="00013889">
        <w:tc>
          <w:tcPr>
            <w:tcW w:w="1759" w:type="dxa"/>
            <w:vMerge/>
            <w:tcBorders>
              <w:top w:val="single" w:sz="12" w:space="0" w:color="000000"/>
              <w:left w:val="nil"/>
              <w:bottom w:val="nil"/>
              <w:right w:val="nil"/>
            </w:tcBorders>
          </w:tcPr>
          <w:p w14:paraId="01830CC9" w14:textId="77777777" w:rsidR="00CF7BB0" w:rsidRDefault="00CF7BB0"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06" w:type="dxa"/>
            <w:tcBorders>
              <w:top w:val="nil"/>
              <w:left w:val="nil"/>
              <w:bottom w:val="single" w:sz="12" w:space="0" w:color="000000"/>
              <w:right w:val="nil"/>
            </w:tcBorders>
          </w:tcPr>
          <w:p w14:paraId="1B8E365E"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06" w:type="dxa"/>
            <w:tcBorders>
              <w:top w:val="nil"/>
              <w:left w:val="nil"/>
              <w:bottom w:val="single" w:sz="12" w:space="0" w:color="000000"/>
              <w:right w:val="nil"/>
            </w:tcBorders>
          </w:tcPr>
          <w:p w14:paraId="39C8623B"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06" w:type="dxa"/>
            <w:tcBorders>
              <w:top w:val="nil"/>
              <w:left w:val="nil"/>
              <w:bottom w:val="single" w:sz="12" w:space="0" w:color="000000"/>
              <w:right w:val="nil"/>
            </w:tcBorders>
          </w:tcPr>
          <w:p w14:paraId="576D4B9C"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763" w:type="dxa"/>
            <w:tcBorders>
              <w:top w:val="nil"/>
              <w:left w:val="nil"/>
              <w:bottom w:val="single" w:sz="12" w:space="0" w:color="000000"/>
              <w:right w:val="nil"/>
            </w:tcBorders>
          </w:tcPr>
          <w:p w14:paraId="16FA7D7C" w14:textId="77777777" w:rsidR="00CF7BB0" w:rsidRDefault="00CF7BB0" w:rsidP="00013889">
            <w:pPr>
              <w:spacing w:after="0" w:line="240" w:lineRule="auto"/>
              <w:rPr>
                <w:rFonts w:ascii="Times New Roman" w:eastAsia="Times New Roman" w:hAnsi="Times New Roman" w:cs="Times New Roman"/>
                <w:b/>
                <w:color w:val="000000"/>
                <w:sz w:val="24"/>
                <w:szCs w:val="24"/>
              </w:rPr>
            </w:pPr>
          </w:p>
        </w:tc>
      </w:tr>
      <w:tr w:rsidR="00CF7BB0" w14:paraId="4EBA5F3A" w14:textId="77777777" w:rsidTr="00013889">
        <w:tc>
          <w:tcPr>
            <w:tcW w:w="1759" w:type="dxa"/>
            <w:tcBorders>
              <w:top w:val="single" w:sz="12" w:space="0" w:color="000000"/>
              <w:left w:val="nil"/>
              <w:bottom w:val="nil"/>
              <w:right w:val="nil"/>
            </w:tcBorders>
          </w:tcPr>
          <w:p w14:paraId="588497EF"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06" w:type="dxa"/>
            <w:tcBorders>
              <w:top w:val="single" w:sz="12" w:space="0" w:color="000000"/>
              <w:left w:val="nil"/>
              <w:bottom w:val="nil"/>
              <w:right w:val="nil"/>
            </w:tcBorders>
          </w:tcPr>
          <w:p w14:paraId="71C58DE7"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119.17</w:t>
            </w:r>
          </w:p>
        </w:tc>
        <w:tc>
          <w:tcPr>
            <w:tcW w:w="1706" w:type="dxa"/>
            <w:tcBorders>
              <w:top w:val="single" w:sz="12" w:space="0" w:color="000000"/>
              <w:left w:val="nil"/>
              <w:bottom w:val="nil"/>
              <w:right w:val="nil"/>
            </w:tcBorders>
          </w:tcPr>
          <w:p w14:paraId="42E1CE34"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113.98</w:t>
            </w:r>
          </w:p>
        </w:tc>
        <w:tc>
          <w:tcPr>
            <w:tcW w:w="1706" w:type="dxa"/>
            <w:tcBorders>
              <w:top w:val="single" w:sz="12" w:space="0" w:color="000000"/>
              <w:left w:val="nil"/>
              <w:bottom w:val="nil"/>
              <w:right w:val="nil"/>
            </w:tcBorders>
          </w:tcPr>
          <w:p w14:paraId="6BB08152"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116.48</w:t>
            </w:r>
          </w:p>
        </w:tc>
        <w:tc>
          <w:tcPr>
            <w:tcW w:w="1763" w:type="dxa"/>
            <w:tcBorders>
              <w:top w:val="single" w:sz="12" w:space="0" w:color="000000"/>
              <w:left w:val="nil"/>
              <w:bottom w:val="nil"/>
              <w:right w:val="nil"/>
            </w:tcBorders>
          </w:tcPr>
          <w:p w14:paraId="6D5E1E39"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116.54</w:t>
            </w:r>
          </w:p>
        </w:tc>
      </w:tr>
      <w:tr w:rsidR="00CF7BB0" w14:paraId="6C5DE758" w14:textId="77777777" w:rsidTr="00013889">
        <w:tc>
          <w:tcPr>
            <w:tcW w:w="1759" w:type="dxa"/>
            <w:tcBorders>
              <w:top w:val="nil"/>
              <w:left w:val="nil"/>
              <w:bottom w:val="nil"/>
              <w:right w:val="nil"/>
            </w:tcBorders>
          </w:tcPr>
          <w:p w14:paraId="5EE40AE9"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 White</w:t>
            </w:r>
          </w:p>
        </w:tc>
        <w:tc>
          <w:tcPr>
            <w:tcW w:w="1706" w:type="dxa"/>
            <w:tcBorders>
              <w:top w:val="nil"/>
              <w:left w:val="nil"/>
              <w:bottom w:val="nil"/>
              <w:right w:val="nil"/>
            </w:tcBorders>
          </w:tcPr>
          <w:p w14:paraId="6D837A7D"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112.34</w:t>
            </w:r>
          </w:p>
        </w:tc>
        <w:tc>
          <w:tcPr>
            <w:tcW w:w="1706" w:type="dxa"/>
            <w:tcBorders>
              <w:top w:val="nil"/>
              <w:left w:val="nil"/>
              <w:bottom w:val="nil"/>
              <w:right w:val="nil"/>
            </w:tcBorders>
          </w:tcPr>
          <w:p w14:paraId="67FEF230"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112.13</w:t>
            </w:r>
          </w:p>
        </w:tc>
        <w:tc>
          <w:tcPr>
            <w:tcW w:w="1706" w:type="dxa"/>
            <w:tcBorders>
              <w:top w:val="nil"/>
              <w:left w:val="nil"/>
              <w:bottom w:val="nil"/>
              <w:right w:val="nil"/>
            </w:tcBorders>
          </w:tcPr>
          <w:p w14:paraId="3A9E011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127.34</w:t>
            </w:r>
          </w:p>
        </w:tc>
        <w:tc>
          <w:tcPr>
            <w:tcW w:w="1763" w:type="dxa"/>
            <w:tcBorders>
              <w:top w:val="nil"/>
              <w:left w:val="nil"/>
              <w:bottom w:val="nil"/>
              <w:right w:val="nil"/>
            </w:tcBorders>
          </w:tcPr>
          <w:p w14:paraId="5A9DA208"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117.27</w:t>
            </w:r>
          </w:p>
        </w:tc>
      </w:tr>
      <w:tr w:rsidR="00CF7BB0" w14:paraId="079C70E0" w14:textId="77777777" w:rsidTr="00013889">
        <w:tc>
          <w:tcPr>
            <w:tcW w:w="1759" w:type="dxa"/>
            <w:tcBorders>
              <w:top w:val="nil"/>
              <w:left w:val="nil"/>
              <w:bottom w:val="single" w:sz="12" w:space="0" w:color="000000"/>
              <w:right w:val="nil"/>
            </w:tcBorders>
          </w:tcPr>
          <w:p w14:paraId="6980FE06"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b/>
                <w:color w:val="000000"/>
                <w:sz w:val="24"/>
                <w:szCs w:val="24"/>
                <w:vertAlign w:val="superscript"/>
              </w:rPr>
              <w:t xml:space="preserve">ns </w:t>
            </w:r>
          </w:p>
        </w:tc>
        <w:tc>
          <w:tcPr>
            <w:tcW w:w="1706" w:type="dxa"/>
            <w:tcBorders>
              <w:top w:val="nil"/>
              <w:left w:val="nil"/>
              <w:bottom w:val="single" w:sz="12" w:space="0" w:color="000000"/>
              <w:right w:val="nil"/>
            </w:tcBorders>
          </w:tcPr>
          <w:p w14:paraId="149E0B1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115.76</w:t>
            </w:r>
          </w:p>
        </w:tc>
        <w:tc>
          <w:tcPr>
            <w:tcW w:w="1706" w:type="dxa"/>
            <w:tcBorders>
              <w:top w:val="nil"/>
              <w:left w:val="nil"/>
              <w:bottom w:val="single" w:sz="12" w:space="0" w:color="000000"/>
              <w:right w:val="nil"/>
            </w:tcBorders>
          </w:tcPr>
          <w:p w14:paraId="0E1D36B3"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113.06</w:t>
            </w:r>
          </w:p>
        </w:tc>
        <w:tc>
          <w:tcPr>
            <w:tcW w:w="1706" w:type="dxa"/>
            <w:tcBorders>
              <w:top w:val="nil"/>
              <w:left w:val="nil"/>
              <w:bottom w:val="single" w:sz="12" w:space="0" w:color="000000"/>
              <w:right w:val="nil"/>
            </w:tcBorders>
          </w:tcPr>
          <w:p w14:paraId="11C8185E"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121.91</w:t>
            </w:r>
          </w:p>
        </w:tc>
        <w:tc>
          <w:tcPr>
            <w:tcW w:w="1763" w:type="dxa"/>
            <w:tcBorders>
              <w:top w:val="nil"/>
              <w:left w:val="nil"/>
              <w:bottom w:val="single" w:sz="4" w:space="0" w:color="000000"/>
              <w:right w:val="nil"/>
            </w:tcBorders>
          </w:tcPr>
          <w:p w14:paraId="445B8F7C" w14:textId="77777777" w:rsidR="00CF7BB0" w:rsidRDefault="00CF7BB0" w:rsidP="00013889">
            <w:pPr>
              <w:spacing w:after="0" w:line="240" w:lineRule="auto"/>
              <w:jc w:val="center"/>
              <w:rPr>
                <w:rFonts w:ascii="Times New Roman" w:eastAsia="Times New Roman" w:hAnsi="Times New Roman" w:cs="Times New Roman"/>
                <w:color w:val="000000"/>
                <w:sz w:val="24"/>
                <w:szCs w:val="24"/>
              </w:rPr>
            </w:pPr>
          </w:p>
        </w:tc>
      </w:tr>
      <w:tr w:rsidR="00CF7BB0" w14:paraId="0E6C2597" w14:textId="77777777" w:rsidTr="00013889">
        <w:tc>
          <w:tcPr>
            <w:tcW w:w="1759" w:type="dxa"/>
            <w:tcBorders>
              <w:top w:val="single" w:sz="12" w:space="0" w:color="000000"/>
              <w:left w:val="nil"/>
              <w:bottom w:val="nil"/>
              <w:right w:val="nil"/>
            </w:tcBorders>
          </w:tcPr>
          <w:p w14:paraId="17A2F946" w14:textId="77777777" w:rsidR="00CF7BB0" w:rsidRDefault="00CF7BB0"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881" w:type="dxa"/>
            <w:gridSpan w:val="4"/>
            <w:tcBorders>
              <w:top w:val="single" w:sz="12" w:space="0" w:color="000000"/>
              <w:left w:val="nil"/>
              <w:bottom w:val="nil"/>
              <w:right w:val="nil"/>
            </w:tcBorders>
          </w:tcPr>
          <w:p w14:paraId="6241B93C" w14:textId="77777777" w:rsidR="00CF7BB0" w:rsidRDefault="00CF7BB0"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CF7BB0" w14:paraId="60C6264E" w14:textId="77777777" w:rsidTr="00013889">
        <w:tc>
          <w:tcPr>
            <w:tcW w:w="1759" w:type="dxa"/>
            <w:tcBorders>
              <w:top w:val="nil"/>
              <w:left w:val="nil"/>
              <w:bottom w:val="nil"/>
              <w:right w:val="nil"/>
            </w:tcBorders>
          </w:tcPr>
          <w:p w14:paraId="65EACFD2"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881" w:type="dxa"/>
            <w:gridSpan w:val="4"/>
            <w:tcBorders>
              <w:top w:val="nil"/>
              <w:left w:val="nil"/>
              <w:bottom w:val="nil"/>
              <w:right w:val="nil"/>
            </w:tcBorders>
          </w:tcPr>
          <w:p w14:paraId="7C338D71"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0.9274</w:t>
            </w:r>
          </w:p>
        </w:tc>
      </w:tr>
      <w:tr w:rsidR="00CF7BB0" w14:paraId="5B98117D" w14:textId="77777777" w:rsidTr="00013889">
        <w:tc>
          <w:tcPr>
            <w:tcW w:w="1759" w:type="dxa"/>
            <w:tcBorders>
              <w:top w:val="nil"/>
              <w:left w:val="nil"/>
              <w:bottom w:val="nil"/>
              <w:right w:val="nil"/>
            </w:tcBorders>
          </w:tcPr>
          <w:p w14:paraId="2CB85AB9"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881" w:type="dxa"/>
            <w:gridSpan w:val="4"/>
            <w:tcBorders>
              <w:top w:val="nil"/>
              <w:left w:val="nil"/>
              <w:bottom w:val="nil"/>
              <w:right w:val="nil"/>
            </w:tcBorders>
          </w:tcPr>
          <w:p w14:paraId="377D43A0"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0.6451</w:t>
            </w:r>
          </w:p>
        </w:tc>
      </w:tr>
      <w:tr w:rsidR="00CF7BB0" w14:paraId="1DF18590" w14:textId="77777777" w:rsidTr="00013889">
        <w:tc>
          <w:tcPr>
            <w:tcW w:w="1759" w:type="dxa"/>
            <w:tcBorders>
              <w:top w:val="nil"/>
              <w:left w:val="nil"/>
              <w:bottom w:val="single" w:sz="12" w:space="0" w:color="000000"/>
              <w:right w:val="nil"/>
            </w:tcBorders>
          </w:tcPr>
          <w:p w14:paraId="73E3C35F" w14:textId="77777777" w:rsidR="00CF7BB0" w:rsidRDefault="00CF7BB0"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881" w:type="dxa"/>
            <w:gridSpan w:val="4"/>
            <w:tcBorders>
              <w:top w:val="nil"/>
              <w:left w:val="nil"/>
              <w:bottom w:val="single" w:sz="12" w:space="0" w:color="000000"/>
              <w:right w:val="nil"/>
            </w:tcBorders>
          </w:tcPr>
          <w:p w14:paraId="03CB00FC" w14:textId="77777777" w:rsidR="00CF7BB0" w:rsidRDefault="00CF7BB0"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0.6423</w:t>
            </w:r>
          </w:p>
        </w:tc>
      </w:tr>
    </w:tbl>
    <w:p w14:paraId="559D99C3" w14:textId="77777777" w:rsidR="00CF7BB0" w:rsidRDefault="00CF7BB0" w:rsidP="00CF7B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CV= 16.35%     </w:t>
      </w:r>
      <w:r>
        <w:rPr>
          <w:rFonts w:ascii="Times New Roman" w:eastAsia="Times New Roman" w:hAnsi="Times New Roman" w:cs="Times New Roman"/>
          <w:color w:val="000000"/>
          <w:sz w:val="20"/>
          <w:szCs w:val="20"/>
          <w:vertAlign w:val="superscript"/>
        </w:rPr>
        <w:t xml:space="preserve">ns </w:t>
      </w:r>
      <w:r>
        <w:rPr>
          <w:rFonts w:ascii="Times New Roman" w:eastAsia="Times New Roman" w:hAnsi="Times New Roman" w:cs="Times New Roman"/>
          <w:color w:val="000000"/>
          <w:sz w:val="20"/>
          <w:szCs w:val="20"/>
        </w:rPr>
        <w:t>No statistically significant differences (p&gt;0.05).</w:t>
      </w:r>
    </w:p>
    <w:p w14:paraId="1A20AD60" w14:textId="77777777" w:rsidR="00CF7BB0" w:rsidRDefault="00CF7BB0" w:rsidP="00CF7BB0">
      <w:pPr>
        <w:spacing w:after="0"/>
        <w:ind w:firstLine="720"/>
        <w:rPr>
          <w:rFonts w:ascii="Times New Roman" w:eastAsia="Times New Roman" w:hAnsi="Times New Roman" w:cs="Times New Roman"/>
          <w:color w:val="000000"/>
          <w:sz w:val="24"/>
          <w:szCs w:val="24"/>
        </w:rPr>
      </w:pPr>
    </w:p>
    <w:p w14:paraId="72A8060D" w14:textId="77777777" w:rsidR="00013889" w:rsidRPr="00013889" w:rsidRDefault="00013889" w:rsidP="00013889">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roofErr w:type="spellStart"/>
      <w:proofErr w:type="gramStart"/>
      <w:r>
        <w:rPr>
          <w:rFonts w:ascii="Times New Roman" w:eastAsia="Times New Roman" w:hAnsi="Times New Roman" w:cs="Times New Roman"/>
          <w:b/>
          <w:color w:val="000000"/>
          <w:sz w:val="24"/>
          <w:szCs w:val="24"/>
        </w:rPr>
        <w:t>B.</w:t>
      </w:r>
      <w:r w:rsidRPr="00013889">
        <w:rPr>
          <w:rFonts w:ascii="Times New Roman" w:eastAsia="Times New Roman" w:hAnsi="Times New Roman" w:cs="Times New Roman"/>
          <w:b/>
          <w:color w:val="000000"/>
          <w:sz w:val="24"/>
          <w:szCs w:val="24"/>
        </w:rPr>
        <w:t>Dressing</w:t>
      </w:r>
      <w:proofErr w:type="spellEnd"/>
      <w:proofErr w:type="gramEnd"/>
      <w:r w:rsidRPr="00013889">
        <w:rPr>
          <w:rFonts w:ascii="Times New Roman" w:eastAsia="Times New Roman" w:hAnsi="Times New Roman" w:cs="Times New Roman"/>
          <w:b/>
          <w:color w:val="000000"/>
          <w:sz w:val="24"/>
          <w:szCs w:val="24"/>
        </w:rPr>
        <w:t xml:space="preserve"> Percentage</w:t>
      </w:r>
    </w:p>
    <w:p w14:paraId="32FD1A2F" w14:textId="47911508" w:rsidR="00013889" w:rsidRDefault="00013889" w:rsidP="00013889">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dressing percentage was the weight of a dressed carcass to the weight of the live animal. The standard method was obtained on the percentage by dividing the carcass weight by the live weight of the animal multiplied by 100.</w:t>
      </w:r>
    </w:p>
    <w:p w14:paraId="32E2417C" w14:textId="77777777" w:rsidR="00013889" w:rsidRDefault="00013889"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Mean Slaughter Weight</w:t>
      </w:r>
      <w:r>
        <w:rPr>
          <w:rFonts w:ascii="Times New Roman" w:eastAsia="Times New Roman" w:hAnsi="Times New Roman" w:cs="Times New Roman"/>
          <w:color w:val="000000"/>
          <w:sz w:val="24"/>
          <w:szCs w:val="24"/>
          <w:highlight w:val="white"/>
        </w:rPr>
        <w:t xml:space="preserve"> </w:t>
      </w:r>
    </w:p>
    <w:p w14:paraId="2CF705AB" w14:textId="77777777" w:rsidR="00013889" w:rsidRDefault="00013889" w:rsidP="00013889">
      <w:pPr>
        <w:spacing w:after="0" w:line="240" w:lineRule="auto"/>
        <w:jc w:val="both"/>
        <w:rPr>
          <w:rFonts w:ascii="Times New Roman" w:eastAsia="Times New Roman" w:hAnsi="Times New Roman" w:cs="Times New Roman"/>
          <w:b/>
          <w:color w:val="000000"/>
          <w:sz w:val="24"/>
          <w:szCs w:val="24"/>
          <w:highlight w:val="white"/>
        </w:rPr>
      </w:pPr>
    </w:p>
    <w:p w14:paraId="1BA13FE0"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compared to the mean weight gain of New Zealand white rabbits, the Californian White rabbits' mean slaughter weight increased significantly for each treatment during the trial. The results are displayed in the table below:</w:t>
      </w:r>
    </w:p>
    <w:p w14:paraId="141C242F" w14:textId="77777777" w:rsidR="00013889" w:rsidRDefault="00013889"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Table 6. Mean Slaughter weight (grams) of rabbits in different treatment combinations</w:t>
      </w:r>
      <w:r>
        <w:rPr>
          <w:color w:val="000000"/>
          <w:sz w:val="24"/>
          <w:szCs w:val="24"/>
        </w:rPr>
        <w:t>.</w:t>
      </w:r>
    </w:p>
    <w:tbl>
      <w:tblPr>
        <w:tblStyle w:val="133"/>
        <w:tblW w:w="83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1741"/>
        <w:gridCol w:w="1740"/>
        <w:gridCol w:w="1972"/>
        <w:gridCol w:w="1270"/>
      </w:tblGrid>
      <w:tr w:rsidR="00013889" w14:paraId="72D05497" w14:textId="77777777" w:rsidTr="00013889">
        <w:tc>
          <w:tcPr>
            <w:tcW w:w="1674" w:type="dxa"/>
            <w:vMerge w:val="restart"/>
            <w:tcBorders>
              <w:top w:val="single" w:sz="12" w:space="0" w:color="000000"/>
              <w:left w:val="nil"/>
              <w:bottom w:val="nil"/>
              <w:right w:val="nil"/>
            </w:tcBorders>
          </w:tcPr>
          <w:p w14:paraId="16A4CE3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5453" w:type="dxa"/>
            <w:gridSpan w:val="3"/>
            <w:tcBorders>
              <w:top w:val="single" w:sz="12" w:space="0" w:color="000000"/>
              <w:left w:val="nil"/>
              <w:bottom w:val="nil"/>
              <w:right w:val="nil"/>
            </w:tcBorders>
          </w:tcPr>
          <w:p w14:paraId="4B87846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270" w:type="dxa"/>
            <w:tcBorders>
              <w:top w:val="single" w:sz="12" w:space="0" w:color="000000"/>
              <w:left w:val="nil"/>
              <w:bottom w:val="nil"/>
              <w:right w:val="nil"/>
            </w:tcBorders>
          </w:tcPr>
          <w:p w14:paraId="28EEF8ED"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013889" w14:paraId="5B405F51" w14:textId="77777777" w:rsidTr="00013889">
        <w:tc>
          <w:tcPr>
            <w:tcW w:w="1674" w:type="dxa"/>
            <w:vMerge/>
            <w:tcBorders>
              <w:top w:val="single" w:sz="12" w:space="0" w:color="000000"/>
              <w:left w:val="nil"/>
              <w:bottom w:val="nil"/>
              <w:right w:val="nil"/>
            </w:tcBorders>
          </w:tcPr>
          <w:p w14:paraId="3D4A2369"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41" w:type="dxa"/>
            <w:tcBorders>
              <w:top w:val="nil"/>
              <w:left w:val="nil"/>
              <w:bottom w:val="single" w:sz="12" w:space="0" w:color="000000"/>
              <w:right w:val="nil"/>
            </w:tcBorders>
          </w:tcPr>
          <w:p w14:paraId="603D450A" w14:textId="77777777" w:rsidR="00013889" w:rsidRDefault="00013889" w:rsidP="00013889">
            <w:pPr>
              <w:spacing w:after="0" w:line="240" w:lineRule="auto"/>
              <w:jc w:val="center"/>
              <w:rPr>
                <w:b/>
                <w:color w:val="000000"/>
                <w:sz w:val="24"/>
                <w:szCs w:val="24"/>
              </w:rPr>
            </w:pPr>
            <w:r>
              <w:rPr>
                <w:b/>
                <w:color w:val="000000"/>
                <w:sz w:val="24"/>
                <w:szCs w:val="24"/>
              </w:rPr>
              <w:t>1</w:t>
            </w:r>
          </w:p>
        </w:tc>
        <w:tc>
          <w:tcPr>
            <w:tcW w:w="1740" w:type="dxa"/>
            <w:tcBorders>
              <w:top w:val="nil"/>
              <w:left w:val="nil"/>
              <w:bottom w:val="single" w:sz="12" w:space="0" w:color="000000"/>
              <w:right w:val="nil"/>
            </w:tcBorders>
          </w:tcPr>
          <w:p w14:paraId="298E7EEE" w14:textId="77777777" w:rsidR="00013889" w:rsidRDefault="00013889" w:rsidP="00013889">
            <w:pPr>
              <w:spacing w:after="0" w:line="240" w:lineRule="auto"/>
              <w:jc w:val="center"/>
              <w:rPr>
                <w:b/>
                <w:color w:val="000000"/>
                <w:sz w:val="24"/>
                <w:szCs w:val="24"/>
              </w:rPr>
            </w:pPr>
            <w:r>
              <w:rPr>
                <w:b/>
                <w:color w:val="000000"/>
                <w:sz w:val="24"/>
                <w:szCs w:val="24"/>
              </w:rPr>
              <w:t>2</w:t>
            </w:r>
          </w:p>
        </w:tc>
        <w:tc>
          <w:tcPr>
            <w:tcW w:w="1972" w:type="dxa"/>
            <w:tcBorders>
              <w:top w:val="nil"/>
              <w:left w:val="nil"/>
              <w:bottom w:val="single" w:sz="12" w:space="0" w:color="000000"/>
              <w:right w:val="nil"/>
            </w:tcBorders>
          </w:tcPr>
          <w:p w14:paraId="5AA83252" w14:textId="77777777" w:rsidR="00013889" w:rsidRDefault="00013889" w:rsidP="00013889">
            <w:pPr>
              <w:spacing w:after="0" w:line="240" w:lineRule="auto"/>
              <w:jc w:val="center"/>
              <w:rPr>
                <w:b/>
                <w:color w:val="000000"/>
                <w:sz w:val="24"/>
                <w:szCs w:val="24"/>
              </w:rPr>
            </w:pPr>
            <w:r>
              <w:rPr>
                <w:b/>
                <w:color w:val="000000"/>
                <w:sz w:val="24"/>
                <w:szCs w:val="24"/>
              </w:rPr>
              <w:t>3</w:t>
            </w:r>
          </w:p>
        </w:tc>
        <w:tc>
          <w:tcPr>
            <w:tcW w:w="1270" w:type="dxa"/>
            <w:tcBorders>
              <w:top w:val="nil"/>
              <w:left w:val="nil"/>
              <w:bottom w:val="single" w:sz="12" w:space="0" w:color="000000"/>
              <w:right w:val="nil"/>
            </w:tcBorders>
          </w:tcPr>
          <w:p w14:paraId="019F6708" w14:textId="77777777" w:rsidR="00013889" w:rsidRDefault="00013889" w:rsidP="00013889">
            <w:pPr>
              <w:spacing w:after="0" w:line="240" w:lineRule="auto"/>
              <w:rPr>
                <w:b/>
                <w:color w:val="000000"/>
                <w:sz w:val="24"/>
                <w:szCs w:val="24"/>
              </w:rPr>
            </w:pPr>
          </w:p>
        </w:tc>
      </w:tr>
      <w:tr w:rsidR="00013889" w14:paraId="1A5EAEBF" w14:textId="77777777" w:rsidTr="00013889">
        <w:tc>
          <w:tcPr>
            <w:tcW w:w="1674" w:type="dxa"/>
            <w:tcBorders>
              <w:top w:val="single" w:sz="12" w:space="0" w:color="000000"/>
              <w:left w:val="nil"/>
              <w:bottom w:val="nil"/>
              <w:right w:val="nil"/>
            </w:tcBorders>
          </w:tcPr>
          <w:p w14:paraId="4F959638"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41" w:type="dxa"/>
            <w:tcBorders>
              <w:top w:val="single" w:sz="12" w:space="0" w:color="000000"/>
              <w:left w:val="nil"/>
              <w:bottom w:val="nil"/>
              <w:right w:val="nil"/>
            </w:tcBorders>
          </w:tcPr>
          <w:p w14:paraId="38B0C7F3" w14:textId="77777777" w:rsidR="00013889" w:rsidRDefault="00013889" w:rsidP="00013889">
            <w:pPr>
              <w:spacing w:after="0" w:line="240" w:lineRule="auto"/>
              <w:jc w:val="center"/>
              <w:rPr>
                <w:color w:val="000000"/>
                <w:sz w:val="24"/>
                <w:szCs w:val="24"/>
              </w:rPr>
            </w:pPr>
            <w:r>
              <w:rPr>
                <w:color w:val="000000"/>
                <w:sz w:val="24"/>
                <w:szCs w:val="24"/>
              </w:rPr>
              <w:t>1843.75</w:t>
            </w:r>
          </w:p>
        </w:tc>
        <w:tc>
          <w:tcPr>
            <w:tcW w:w="1740" w:type="dxa"/>
            <w:tcBorders>
              <w:top w:val="single" w:sz="12" w:space="0" w:color="000000"/>
              <w:left w:val="nil"/>
              <w:bottom w:val="nil"/>
              <w:right w:val="nil"/>
            </w:tcBorders>
          </w:tcPr>
          <w:p w14:paraId="70F37470" w14:textId="77777777" w:rsidR="00013889" w:rsidRDefault="00013889" w:rsidP="00013889">
            <w:pPr>
              <w:spacing w:after="0" w:line="240" w:lineRule="auto"/>
              <w:jc w:val="center"/>
              <w:rPr>
                <w:color w:val="000000"/>
                <w:sz w:val="24"/>
                <w:szCs w:val="24"/>
              </w:rPr>
            </w:pPr>
            <w:r>
              <w:rPr>
                <w:color w:val="000000"/>
                <w:sz w:val="24"/>
                <w:szCs w:val="24"/>
              </w:rPr>
              <w:t>1919.50</w:t>
            </w:r>
          </w:p>
        </w:tc>
        <w:tc>
          <w:tcPr>
            <w:tcW w:w="1972" w:type="dxa"/>
            <w:tcBorders>
              <w:top w:val="single" w:sz="12" w:space="0" w:color="000000"/>
              <w:left w:val="nil"/>
              <w:bottom w:val="nil"/>
              <w:right w:val="nil"/>
            </w:tcBorders>
          </w:tcPr>
          <w:p w14:paraId="46C6F19C" w14:textId="77777777" w:rsidR="00013889" w:rsidRDefault="00013889" w:rsidP="00013889">
            <w:pPr>
              <w:spacing w:after="0" w:line="240" w:lineRule="auto"/>
              <w:jc w:val="center"/>
              <w:rPr>
                <w:color w:val="000000"/>
                <w:sz w:val="24"/>
                <w:szCs w:val="24"/>
              </w:rPr>
            </w:pPr>
            <w:r>
              <w:rPr>
                <w:color w:val="000000"/>
                <w:sz w:val="24"/>
                <w:szCs w:val="24"/>
              </w:rPr>
              <w:t>1554.50</w:t>
            </w:r>
          </w:p>
        </w:tc>
        <w:tc>
          <w:tcPr>
            <w:tcW w:w="1270" w:type="dxa"/>
            <w:tcBorders>
              <w:top w:val="single" w:sz="12" w:space="0" w:color="000000"/>
              <w:left w:val="nil"/>
              <w:bottom w:val="nil"/>
              <w:right w:val="nil"/>
            </w:tcBorders>
          </w:tcPr>
          <w:p w14:paraId="592FD080" w14:textId="77777777" w:rsidR="00013889" w:rsidRDefault="00013889" w:rsidP="00013889">
            <w:pPr>
              <w:spacing w:after="0" w:line="240" w:lineRule="auto"/>
              <w:jc w:val="center"/>
              <w:rPr>
                <w:color w:val="000000"/>
                <w:sz w:val="24"/>
                <w:szCs w:val="24"/>
              </w:rPr>
            </w:pPr>
            <w:r>
              <w:rPr>
                <w:color w:val="000000"/>
                <w:sz w:val="24"/>
                <w:szCs w:val="24"/>
              </w:rPr>
              <w:t>1772.58</w:t>
            </w:r>
            <w:r>
              <w:rPr>
                <w:color w:val="000000"/>
                <w:sz w:val="24"/>
                <w:szCs w:val="24"/>
                <w:vertAlign w:val="superscript"/>
              </w:rPr>
              <w:t>b</w:t>
            </w:r>
          </w:p>
        </w:tc>
      </w:tr>
      <w:tr w:rsidR="00013889" w14:paraId="554606EC" w14:textId="77777777" w:rsidTr="00013889">
        <w:tc>
          <w:tcPr>
            <w:tcW w:w="1674" w:type="dxa"/>
            <w:tcBorders>
              <w:top w:val="nil"/>
              <w:left w:val="nil"/>
              <w:bottom w:val="nil"/>
              <w:right w:val="nil"/>
            </w:tcBorders>
          </w:tcPr>
          <w:p w14:paraId="3D628C9C"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741" w:type="dxa"/>
            <w:tcBorders>
              <w:top w:val="nil"/>
              <w:left w:val="nil"/>
              <w:bottom w:val="nil"/>
              <w:right w:val="nil"/>
            </w:tcBorders>
          </w:tcPr>
          <w:p w14:paraId="08B9117F" w14:textId="77777777" w:rsidR="00013889" w:rsidRDefault="00013889" w:rsidP="00013889">
            <w:pPr>
              <w:spacing w:after="0" w:line="240" w:lineRule="auto"/>
              <w:jc w:val="center"/>
              <w:rPr>
                <w:color w:val="000000"/>
                <w:sz w:val="24"/>
                <w:szCs w:val="24"/>
              </w:rPr>
            </w:pPr>
            <w:r>
              <w:rPr>
                <w:color w:val="000000"/>
                <w:sz w:val="24"/>
                <w:szCs w:val="24"/>
              </w:rPr>
              <w:t>2002.50</w:t>
            </w:r>
          </w:p>
        </w:tc>
        <w:tc>
          <w:tcPr>
            <w:tcW w:w="1740" w:type="dxa"/>
            <w:tcBorders>
              <w:top w:val="nil"/>
              <w:left w:val="nil"/>
              <w:bottom w:val="nil"/>
              <w:right w:val="nil"/>
            </w:tcBorders>
          </w:tcPr>
          <w:p w14:paraId="3EE0D9ED" w14:textId="77777777" w:rsidR="00013889" w:rsidRDefault="00013889" w:rsidP="00013889">
            <w:pPr>
              <w:spacing w:after="0" w:line="240" w:lineRule="auto"/>
              <w:jc w:val="center"/>
              <w:rPr>
                <w:color w:val="000000"/>
                <w:sz w:val="24"/>
                <w:szCs w:val="24"/>
              </w:rPr>
            </w:pPr>
            <w:r>
              <w:rPr>
                <w:color w:val="000000"/>
                <w:sz w:val="24"/>
                <w:szCs w:val="24"/>
              </w:rPr>
              <w:t>2267.00</w:t>
            </w:r>
          </w:p>
        </w:tc>
        <w:tc>
          <w:tcPr>
            <w:tcW w:w="1972" w:type="dxa"/>
            <w:tcBorders>
              <w:top w:val="nil"/>
              <w:left w:val="nil"/>
              <w:bottom w:val="nil"/>
              <w:right w:val="nil"/>
            </w:tcBorders>
          </w:tcPr>
          <w:p w14:paraId="53153A0E" w14:textId="77777777" w:rsidR="00013889" w:rsidRDefault="00013889" w:rsidP="00013889">
            <w:pPr>
              <w:spacing w:after="0" w:line="240" w:lineRule="auto"/>
              <w:jc w:val="center"/>
              <w:rPr>
                <w:color w:val="000000"/>
                <w:sz w:val="24"/>
                <w:szCs w:val="24"/>
              </w:rPr>
            </w:pPr>
            <w:r>
              <w:rPr>
                <w:color w:val="000000"/>
                <w:sz w:val="24"/>
                <w:szCs w:val="24"/>
              </w:rPr>
              <w:t>1774.50</w:t>
            </w:r>
          </w:p>
        </w:tc>
        <w:tc>
          <w:tcPr>
            <w:tcW w:w="1270" w:type="dxa"/>
            <w:tcBorders>
              <w:top w:val="nil"/>
              <w:left w:val="nil"/>
              <w:bottom w:val="nil"/>
              <w:right w:val="nil"/>
            </w:tcBorders>
          </w:tcPr>
          <w:p w14:paraId="70610692" w14:textId="77777777" w:rsidR="00013889" w:rsidRDefault="00013889" w:rsidP="00013889">
            <w:pPr>
              <w:spacing w:after="0" w:line="240" w:lineRule="auto"/>
              <w:jc w:val="center"/>
              <w:rPr>
                <w:color w:val="000000"/>
                <w:sz w:val="24"/>
                <w:szCs w:val="24"/>
              </w:rPr>
            </w:pPr>
            <w:r>
              <w:rPr>
                <w:color w:val="000000"/>
                <w:sz w:val="24"/>
                <w:szCs w:val="24"/>
              </w:rPr>
              <w:t>2014.67</w:t>
            </w:r>
            <w:r>
              <w:rPr>
                <w:color w:val="000000"/>
                <w:sz w:val="24"/>
                <w:szCs w:val="24"/>
                <w:vertAlign w:val="superscript"/>
              </w:rPr>
              <w:t>a</w:t>
            </w:r>
          </w:p>
        </w:tc>
      </w:tr>
      <w:tr w:rsidR="00013889" w14:paraId="67DC348F" w14:textId="77777777" w:rsidTr="00013889">
        <w:tc>
          <w:tcPr>
            <w:tcW w:w="1674" w:type="dxa"/>
            <w:tcBorders>
              <w:top w:val="nil"/>
              <w:left w:val="nil"/>
              <w:bottom w:val="single" w:sz="4" w:space="0" w:color="000000"/>
              <w:right w:val="nil"/>
            </w:tcBorders>
          </w:tcPr>
          <w:p w14:paraId="7A847D8C" w14:textId="77777777" w:rsidR="00013889" w:rsidRDefault="00013889" w:rsidP="0001388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w:t>
            </w:r>
          </w:p>
        </w:tc>
        <w:tc>
          <w:tcPr>
            <w:tcW w:w="1741" w:type="dxa"/>
            <w:tcBorders>
              <w:top w:val="nil"/>
              <w:left w:val="nil"/>
              <w:bottom w:val="single" w:sz="4" w:space="0" w:color="000000"/>
              <w:right w:val="nil"/>
            </w:tcBorders>
          </w:tcPr>
          <w:p w14:paraId="47D160B1" w14:textId="77777777" w:rsidR="00013889" w:rsidRDefault="00013889" w:rsidP="00013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1923.13</w:t>
            </w:r>
            <w:r>
              <w:rPr>
                <w:rFonts w:ascii="Times New Roman" w:eastAsia="Times New Roman" w:hAnsi="Times New Roman" w:cs="Times New Roman"/>
                <w:sz w:val="24"/>
                <w:szCs w:val="24"/>
                <w:vertAlign w:val="superscript"/>
              </w:rPr>
              <w:t>b</w:t>
            </w:r>
          </w:p>
        </w:tc>
        <w:tc>
          <w:tcPr>
            <w:tcW w:w="1740" w:type="dxa"/>
            <w:tcBorders>
              <w:top w:val="nil"/>
              <w:left w:val="nil"/>
              <w:bottom w:val="single" w:sz="4" w:space="0" w:color="000000"/>
              <w:right w:val="nil"/>
            </w:tcBorders>
          </w:tcPr>
          <w:p w14:paraId="46773174" w14:textId="77777777" w:rsidR="00013889" w:rsidRDefault="00013889" w:rsidP="00013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2093.25</w:t>
            </w:r>
            <w:r>
              <w:rPr>
                <w:rFonts w:ascii="Times New Roman" w:eastAsia="Times New Roman" w:hAnsi="Times New Roman" w:cs="Times New Roman"/>
                <w:sz w:val="24"/>
                <w:szCs w:val="24"/>
                <w:vertAlign w:val="superscript"/>
              </w:rPr>
              <w:t>a</w:t>
            </w:r>
          </w:p>
        </w:tc>
        <w:tc>
          <w:tcPr>
            <w:tcW w:w="1972" w:type="dxa"/>
            <w:tcBorders>
              <w:top w:val="nil"/>
              <w:left w:val="nil"/>
              <w:bottom w:val="single" w:sz="4" w:space="0" w:color="000000"/>
              <w:right w:val="nil"/>
            </w:tcBorders>
          </w:tcPr>
          <w:p w14:paraId="65B11019" w14:textId="77777777" w:rsidR="00013889" w:rsidRDefault="00013889" w:rsidP="000138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1664.5</w:t>
            </w:r>
            <w:r>
              <w:rPr>
                <w:rFonts w:ascii="Times New Roman" w:eastAsia="Times New Roman" w:hAnsi="Times New Roman" w:cs="Times New Roman"/>
                <w:sz w:val="24"/>
                <w:szCs w:val="24"/>
                <w:vertAlign w:val="superscript"/>
              </w:rPr>
              <w:t>b</w:t>
            </w:r>
          </w:p>
        </w:tc>
        <w:tc>
          <w:tcPr>
            <w:tcW w:w="1270" w:type="dxa"/>
            <w:tcBorders>
              <w:top w:val="nil"/>
              <w:left w:val="nil"/>
              <w:bottom w:val="single" w:sz="4" w:space="0" w:color="000000"/>
              <w:right w:val="nil"/>
            </w:tcBorders>
          </w:tcPr>
          <w:p w14:paraId="54C36A92" w14:textId="77777777" w:rsidR="00013889" w:rsidRDefault="00013889" w:rsidP="00013889">
            <w:pPr>
              <w:spacing w:after="0" w:line="240" w:lineRule="auto"/>
              <w:jc w:val="center"/>
              <w:rPr>
                <w:rFonts w:ascii="Times New Roman" w:eastAsia="Times New Roman" w:hAnsi="Times New Roman" w:cs="Times New Roman"/>
                <w:sz w:val="24"/>
                <w:szCs w:val="24"/>
              </w:rPr>
            </w:pPr>
          </w:p>
        </w:tc>
      </w:tr>
      <w:tr w:rsidR="00013889" w14:paraId="38666D7D" w14:textId="77777777" w:rsidTr="00013889">
        <w:tc>
          <w:tcPr>
            <w:tcW w:w="1674" w:type="dxa"/>
            <w:tcBorders>
              <w:top w:val="single" w:sz="4" w:space="0" w:color="000000"/>
              <w:left w:val="nil"/>
              <w:bottom w:val="nil"/>
              <w:right w:val="nil"/>
            </w:tcBorders>
          </w:tcPr>
          <w:p w14:paraId="05D943C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723" w:type="dxa"/>
            <w:gridSpan w:val="4"/>
            <w:tcBorders>
              <w:top w:val="single" w:sz="4" w:space="0" w:color="000000"/>
              <w:left w:val="nil"/>
              <w:bottom w:val="nil"/>
              <w:right w:val="nil"/>
            </w:tcBorders>
          </w:tcPr>
          <w:p w14:paraId="7B098CAB"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013889" w14:paraId="3EF7E2F7" w14:textId="77777777" w:rsidTr="00013889">
        <w:tc>
          <w:tcPr>
            <w:tcW w:w="1674" w:type="dxa"/>
            <w:tcBorders>
              <w:top w:val="nil"/>
              <w:left w:val="nil"/>
              <w:bottom w:val="nil"/>
              <w:right w:val="nil"/>
            </w:tcBorders>
          </w:tcPr>
          <w:p w14:paraId="4C832781"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723" w:type="dxa"/>
            <w:gridSpan w:val="4"/>
            <w:tcBorders>
              <w:top w:val="nil"/>
              <w:left w:val="nil"/>
              <w:bottom w:val="nil"/>
              <w:right w:val="nil"/>
            </w:tcBorders>
          </w:tcPr>
          <w:p w14:paraId="5E8F6A8F"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0.0284</w:t>
            </w:r>
          </w:p>
        </w:tc>
      </w:tr>
      <w:tr w:rsidR="00013889" w14:paraId="445140AD" w14:textId="77777777" w:rsidTr="00013889">
        <w:tc>
          <w:tcPr>
            <w:tcW w:w="1674" w:type="dxa"/>
            <w:tcBorders>
              <w:top w:val="nil"/>
              <w:left w:val="nil"/>
              <w:bottom w:val="nil"/>
              <w:right w:val="nil"/>
            </w:tcBorders>
          </w:tcPr>
          <w:p w14:paraId="46CAF09A"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723" w:type="dxa"/>
            <w:gridSpan w:val="4"/>
            <w:tcBorders>
              <w:top w:val="nil"/>
              <w:left w:val="nil"/>
              <w:bottom w:val="nil"/>
              <w:right w:val="nil"/>
            </w:tcBorders>
          </w:tcPr>
          <w:p w14:paraId="727D19BC"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0.0107</w:t>
            </w:r>
          </w:p>
        </w:tc>
      </w:tr>
      <w:tr w:rsidR="00013889" w14:paraId="7F281104" w14:textId="77777777" w:rsidTr="00013889">
        <w:tc>
          <w:tcPr>
            <w:tcW w:w="1674" w:type="dxa"/>
            <w:tcBorders>
              <w:top w:val="nil"/>
              <w:left w:val="nil"/>
              <w:bottom w:val="single" w:sz="12" w:space="0" w:color="000000"/>
              <w:right w:val="nil"/>
            </w:tcBorders>
          </w:tcPr>
          <w:p w14:paraId="7C2AFE97"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723" w:type="dxa"/>
            <w:gridSpan w:val="4"/>
            <w:tcBorders>
              <w:top w:val="nil"/>
              <w:left w:val="nil"/>
              <w:bottom w:val="single" w:sz="12" w:space="0" w:color="000000"/>
              <w:right w:val="nil"/>
            </w:tcBorders>
          </w:tcPr>
          <w:p w14:paraId="1875ED94"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0.7379</w:t>
            </w:r>
          </w:p>
        </w:tc>
      </w:tr>
    </w:tbl>
    <w:p w14:paraId="3F21C6E1"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lastRenderedPageBreak/>
        <w:t xml:space="preserve">CV=12.91%     </w:t>
      </w:r>
      <w:r>
        <w:rPr>
          <w:rFonts w:ascii="Times New Roman" w:eastAsia="Times New Roman" w:hAnsi="Times New Roman" w:cs="Times New Roman"/>
          <w:color w:val="000000"/>
          <w:sz w:val="20"/>
          <w:szCs w:val="20"/>
        </w:rPr>
        <w:t xml:space="preserve">*Means with different letter superscripts in the same row (lower case) and same </w:t>
      </w:r>
      <w:proofErr w:type="gramStart"/>
      <w:r>
        <w:rPr>
          <w:rFonts w:ascii="Times New Roman" w:eastAsia="Times New Roman" w:hAnsi="Times New Roman" w:cs="Times New Roman"/>
          <w:color w:val="000000"/>
          <w:sz w:val="20"/>
          <w:szCs w:val="20"/>
        </w:rPr>
        <w:t>column  (</w:t>
      </w:r>
      <w:proofErr w:type="gramEnd"/>
      <w:r>
        <w:rPr>
          <w:rFonts w:ascii="Times New Roman" w:eastAsia="Times New Roman" w:hAnsi="Times New Roman" w:cs="Times New Roman"/>
          <w:color w:val="000000"/>
          <w:sz w:val="20"/>
          <w:szCs w:val="20"/>
        </w:rPr>
        <w:t xml:space="preserve">upper case) is statistically significant (p&lt;0.05).   </w:t>
      </w:r>
    </w:p>
    <w:p w14:paraId="0DD78C78"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1348C32"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The mean average Slaughter weight was significantly different between the two breeds Californian white breeds gained heavier slaughter weight than the New Zealand white breed as reflected in Table 6. </w:t>
      </w:r>
      <w:r>
        <w:rPr>
          <w:rFonts w:ascii="Times New Roman" w:eastAsia="Times New Roman" w:hAnsi="Times New Roman" w:cs="Times New Roman"/>
          <w:color w:val="000000"/>
          <w:sz w:val="24"/>
          <w:szCs w:val="24"/>
          <w:highlight w:val="white"/>
        </w:rPr>
        <w:t>According to Tomasz and Gugolek (2020), breeding strategies related to selection for rapid growth have an impact on the quality of rabbit meat. As a result, rabbits reach their slaughter weight faster, but even when the animals are slaughtered at the same age, the quality of the carcasses and meat can differ greatly. Given that medium-sized and big rabbit breeds differ in terms of development rate and maturity at slaughter, variations in the quality of meat between FG and CAL rabbits killed at 91 days of age should be predicted.</w:t>
      </w:r>
    </w:p>
    <w:p w14:paraId="77F32145"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Moreover, Michalik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 concluded that increasing the slaughter weight of rabbits causes the proportion of the valuable front and rear sections of the carcass to rise and decrease, respectively, while the proportion of the intermediate section stays constant. When comparing the corpses of lighter and heavier rabbits, it can be observed that the former will have a greater proportion of meat and a lower proportion of fat. Conversely, in treatment combinations, there was no interaction effect on the level of supplementation.</w:t>
      </w:r>
    </w:p>
    <w:p w14:paraId="45503C5E" w14:textId="77777777" w:rsidR="00013889" w:rsidRDefault="00013889" w:rsidP="00013889">
      <w:pP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Mean Carcass Weight</w:t>
      </w:r>
    </w:p>
    <w:p w14:paraId="3228B5FF" w14:textId="77777777" w:rsidR="00013889" w:rsidRPr="00126397" w:rsidRDefault="00013889" w:rsidP="00013889">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 a competitive market where consumers often have preconceived notions about the characteristics that constitute meat quality, such as flavor, tenderness, juiciness, smell, color, and texture, the quality of ruminant carcasses, meat, and meat products is crucial.</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The flesh of the rabbit made up of muscle, fat, bone, and connective tissue is called carcass weight. The following is an expression of the mean average carcass weight value found in the table:</w:t>
      </w:r>
    </w:p>
    <w:p w14:paraId="5EDAB4ED" w14:textId="77777777" w:rsidR="00013889" w:rsidRDefault="00013889" w:rsidP="00013889">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Table 7. The mean Average Carcass Weight (grams) of rabbits in different treatment combinations.</w:t>
      </w:r>
    </w:p>
    <w:tbl>
      <w:tblPr>
        <w:tblStyle w:val="132"/>
        <w:tblW w:w="83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1741"/>
        <w:gridCol w:w="1748"/>
        <w:gridCol w:w="1731"/>
        <w:gridCol w:w="1499"/>
      </w:tblGrid>
      <w:tr w:rsidR="00013889" w14:paraId="1A20E1B7" w14:textId="77777777" w:rsidTr="00013889">
        <w:tc>
          <w:tcPr>
            <w:tcW w:w="1678" w:type="dxa"/>
            <w:vMerge w:val="restart"/>
            <w:tcBorders>
              <w:top w:val="single" w:sz="12" w:space="0" w:color="000000"/>
              <w:left w:val="nil"/>
              <w:bottom w:val="nil"/>
              <w:right w:val="nil"/>
            </w:tcBorders>
          </w:tcPr>
          <w:p w14:paraId="075BD84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5220" w:type="dxa"/>
            <w:gridSpan w:val="3"/>
            <w:tcBorders>
              <w:top w:val="single" w:sz="12" w:space="0" w:color="000000"/>
              <w:left w:val="nil"/>
              <w:bottom w:val="nil"/>
              <w:right w:val="nil"/>
            </w:tcBorders>
          </w:tcPr>
          <w:p w14:paraId="69847F51"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499" w:type="dxa"/>
            <w:tcBorders>
              <w:top w:val="single" w:sz="12" w:space="0" w:color="000000"/>
              <w:left w:val="nil"/>
              <w:bottom w:val="nil"/>
              <w:right w:val="nil"/>
            </w:tcBorders>
          </w:tcPr>
          <w:p w14:paraId="1B1545BB"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013889" w14:paraId="383E8C89" w14:textId="77777777" w:rsidTr="00013889">
        <w:tc>
          <w:tcPr>
            <w:tcW w:w="1678" w:type="dxa"/>
            <w:vMerge/>
            <w:tcBorders>
              <w:top w:val="single" w:sz="12" w:space="0" w:color="000000"/>
              <w:left w:val="nil"/>
              <w:bottom w:val="nil"/>
              <w:right w:val="nil"/>
            </w:tcBorders>
          </w:tcPr>
          <w:p w14:paraId="7A7FE798"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41" w:type="dxa"/>
            <w:tcBorders>
              <w:top w:val="nil"/>
              <w:left w:val="nil"/>
              <w:bottom w:val="single" w:sz="12" w:space="0" w:color="000000"/>
              <w:right w:val="nil"/>
            </w:tcBorders>
          </w:tcPr>
          <w:p w14:paraId="17E4A250"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48" w:type="dxa"/>
            <w:tcBorders>
              <w:top w:val="nil"/>
              <w:left w:val="nil"/>
              <w:bottom w:val="single" w:sz="12" w:space="0" w:color="000000"/>
              <w:right w:val="nil"/>
            </w:tcBorders>
          </w:tcPr>
          <w:p w14:paraId="3933A6B6"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31" w:type="dxa"/>
            <w:tcBorders>
              <w:top w:val="nil"/>
              <w:left w:val="nil"/>
              <w:bottom w:val="single" w:sz="12" w:space="0" w:color="000000"/>
              <w:right w:val="nil"/>
            </w:tcBorders>
          </w:tcPr>
          <w:p w14:paraId="0D8F712E"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499" w:type="dxa"/>
            <w:tcBorders>
              <w:top w:val="nil"/>
              <w:left w:val="nil"/>
              <w:bottom w:val="single" w:sz="12" w:space="0" w:color="000000"/>
              <w:right w:val="nil"/>
            </w:tcBorders>
          </w:tcPr>
          <w:p w14:paraId="52F5BC1D" w14:textId="77777777" w:rsidR="00013889" w:rsidRDefault="00013889" w:rsidP="00013889">
            <w:pPr>
              <w:spacing w:after="0" w:line="240" w:lineRule="auto"/>
              <w:rPr>
                <w:rFonts w:ascii="Times New Roman" w:eastAsia="Times New Roman" w:hAnsi="Times New Roman" w:cs="Times New Roman"/>
                <w:b/>
                <w:color w:val="000000"/>
                <w:sz w:val="24"/>
                <w:szCs w:val="24"/>
              </w:rPr>
            </w:pPr>
          </w:p>
        </w:tc>
      </w:tr>
      <w:tr w:rsidR="00013889" w14:paraId="76CD3CCF" w14:textId="77777777" w:rsidTr="00013889">
        <w:tc>
          <w:tcPr>
            <w:tcW w:w="1678" w:type="dxa"/>
            <w:tcBorders>
              <w:top w:val="single" w:sz="12" w:space="0" w:color="000000"/>
              <w:left w:val="nil"/>
              <w:bottom w:val="nil"/>
              <w:right w:val="nil"/>
            </w:tcBorders>
          </w:tcPr>
          <w:p w14:paraId="52A2421A"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41" w:type="dxa"/>
            <w:tcBorders>
              <w:top w:val="single" w:sz="12" w:space="0" w:color="000000"/>
              <w:left w:val="nil"/>
              <w:bottom w:val="nil"/>
              <w:right w:val="nil"/>
            </w:tcBorders>
          </w:tcPr>
          <w:p w14:paraId="35CED396"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919.0</w:t>
            </w:r>
          </w:p>
        </w:tc>
        <w:tc>
          <w:tcPr>
            <w:tcW w:w="1748" w:type="dxa"/>
            <w:tcBorders>
              <w:top w:val="single" w:sz="12" w:space="0" w:color="000000"/>
              <w:left w:val="nil"/>
              <w:bottom w:val="nil"/>
              <w:right w:val="nil"/>
            </w:tcBorders>
          </w:tcPr>
          <w:p w14:paraId="5A97E9CC"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991.0</w:t>
            </w:r>
          </w:p>
        </w:tc>
        <w:tc>
          <w:tcPr>
            <w:tcW w:w="1731" w:type="dxa"/>
            <w:tcBorders>
              <w:top w:val="single" w:sz="12" w:space="0" w:color="000000"/>
              <w:left w:val="nil"/>
              <w:bottom w:val="nil"/>
              <w:right w:val="nil"/>
            </w:tcBorders>
          </w:tcPr>
          <w:p w14:paraId="10F11BD1"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747.5</w:t>
            </w:r>
          </w:p>
        </w:tc>
        <w:tc>
          <w:tcPr>
            <w:tcW w:w="1499" w:type="dxa"/>
            <w:tcBorders>
              <w:top w:val="single" w:sz="12" w:space="0" w:color="000000"/>
              <w:left w:val="nil"/>
              <w:bottom w:val="nil"/>
              <w:right w:val="nil"/>
            </w:tcBorders>
          </w:tcPr>
          <w:p w14:paraId="0CC4D933"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885.83</w:t>
            </w:r>
            <w:r>
              <w:rPr>
                <w:rFonts w:ascii="Times New Roman" w:eastAsia="Times New Roman" w:hAnsi="Times New Roman" w:cs="Times New Roman"/>
                <w:color w:val="000000"/>
                <w:sz w:val="24"/>
                <w:szCs w:val="24"/>
                <w:vertAlign w:val="superscript"/>
              </w:rPr>
              <w:t>b</w:t>
            </w:r>
          </w:p>
        </w:tc>
      </w:tr>
      <w:tr w:rsidR="00013889" w14:paraId="20AD754E" w14:textId="77777777" w:rsidTr="00013889">
        <w:tc>
          <w:tcPr>
            <w:tcW w:w="1678" w:type="dxa"/>
            <w:tcBorders>
              <w:top w:val="nil"/>
              <w:left w:val="nil"/>
              <w:bottom w:val="nil"/>
              <w:right w:val="nil"/>
            </w:tcBorders>
          </w:tcPr>
          <w:p w14:paraId="3AA2D5BF"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741" w:type="dxa"/>
            <w:tcBorders>
              <w:top w:val="nil"/>
              <w:left w:val="nil"/>
              <w:bottom w:val="nil"/>
              <w:right w:val="nil"/>
            </w:tcBorders>
          </w:tcPr>
          <w:p w14:paraId="13EEE6A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975.0</w:t>
            </w:r>
          </w:p>
        </w:tc>
        <w:tc>
          <w:tcPr>
            <w:tcW w:w="1748" w:type="dxa"/>
            <w:tcBorders>
              <w:top w:val="nil"/>
              <w:left w:val="nil"/>
              <w:bottom w:val="nil"/>
              <w:right w:val="nil"/>
            </w:tcBorders>
          </w:tcPr>
          <w:p w14:paraId="4F13DF46"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1136.0</w:t>
            </w:r>
          </w:p>
        </w:tc>
        <w:tc>
          <w:tcPr>
            <w:tcW w:w="1731" w:type="dxa"/>
            <w:tcBorders>
              <w:top w:val="nil"/>
              <w:left w:val="nil"/>
              <w:bottom w:val="nil"/>
              <w:right w:val="nil"/>
            </w:tcBorders>
          </w:tcPr>
          <w:p w14:paraId="48696043"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880.0</w:t>
            </w:r>
          </w:p>
        </w:tc>
        <w:tc>
          <w:tcPr>
            <w:tcW w:w="1499" w:type="dxa"/>
            <w:tcBorders>
              <w:top w:val="nil"/>
              <w:left w:val="nil"/>
              <w:bottom w:val="nil"/>
              <w:right w:val="nil"/>
            </w:tcBorders>
          </w:tcPr>
          <w:p w14:paraId="0D9ED065"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997.00</w:t>
            </w:r>
            <w:r>
              <w:rPr>
                <w:rFonts w:ascii="Times New Roman" w:eastAsia="Times New Roman" w:hAnsi="Times New Roman" w:cs="Times New Roman"/>
                <w:color w:val="000000"/>
                <w:sz w:val="24"/>
                <w:szCs w:val="24"/>
                <w:vertAlign w:val="superscript"/>
              </w:rPr>
              <w:t>a</w:t>
            </w:r>
          </w:p>
        </w:tc>
      </w:tr>
      <w:tr w:rsidR="00013889" w14:paraId="367B91A5" w14:textId="77777777" w:rsidTr="00013889">
        <w:tc>
          <w:tcPr>
            <w:tcW w:w="1678" w:type="dxa"/>
            <w:tcBorders>
              <w:top w:val="nil"/>
              <w:left w:val="nil"/>
              <w:bottom w:val="single" w:sz="12" w:space="0" w:color="000000"/>
              <w:right w:val="nil"/>
            </w:tcBorders>
          </w:tcPr>
          <w:p w14:paraId="3979F72B"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Mean </w:t>
            </w:r>
          </w:p>
        </w:tc>
        <w:tc>
          <w:tcPr>
            <w:tcW w:w="1741" w:type="dxa"/>
            <w:tcBorders>
              <w:top w:val="nil"/>
              <w:left w:val="nil"/>
              <w:bottom w:val="single" w:sz="12" w:space="0" w:color="000000"/>
              <w:right w:val="nil"/>
            </w:tcBorders>
          </w:tcPr>
          <w:p w14:paraId="170C118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947.00</w:t>
            </w:r>
            <w:r>
              <w:rPr>
                <w:rFonts w:ascii="Times New Roman" w:eastAsia="Times New Roman" w:hAnsi="Times New Roman" w:cs="Times New Roman"/>
                <w:color w:val="000000"/>
                <w:sz w:val="24"/>
                <w:szCs w:val="24"/>
                <w:vertAlign w:val="superscript"/>
              </w:rPr>
              <w:t>ab</w:t>
            </w:r>
          </w:p>
        </w:tc>
        <w:tc>
          <w:tcPr>
            <w:tcW w:w="1748" w:type="dxa"/>
            <w:tcBorders>
              <w:top w:val="nil"/>
              <w:left w:val="nil"/>
              <w:bottom w:val="single" w:sz="12" w:space="0" w:color="000000"/>
              <w:right w:val="nil"/>
            </w:tcBorders>
          </w:tcPr>
          <w:p w14:paraId="450A1B66"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1063.58</w:t>
            </w:r>
            <w:r>
              <w:rPr>
                <w:rFonts w:ascii="Times New Roman" w:eastAsia="Times New Roman" w:hAnsi="Times New Roman" w:cs="Times New Roman"/>
                <w:color w:val="000000"/>
                <w:sz w:val="24"/>
                <w:szCs w:val="24"/>
                <w:vertAlign w:val="superscript"/>
              </w:rPr>
              <w:t>a</w:t>
            </w:r>
          </w:p>
        </w:tc>
        <w:tc>
          <w:tcPr>
            <w:tcW w:w="1731" w:type="dxa"/>
            <w:tcBorders>
              <w:top w:val="nil"/>
              <w:left w:val="nil"/>
              <w:bottom w:val="single" w:sz="12" w:space="0" w:color="000000"/>
              <w:right w:val="nil"/>
            </w:tcBorders>
          </w:tcPr>
          <w:p w14:paraId="2FC9F557"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813.75</w:t>
            </w:r>
            <w:r>
              <w:rPr>
                <w:rFonts w:ascii="Times New Roman" w:eastAsia="Times New Roman" w:hAnsi="Times New Roman" w:cs="Times New Roman"/>
                <w:color w:val="000000"/>
                <w:sz w:val="24"/>
                <w:szCs w:val="24"/>
                <w:vertAlign w:val="superscript"/>
              </w:rPr>
              <w:t>b</w:t>
            </w:r>
          </w:p>
        </w:tc>
        <w:tc>
          <w:tcPr>
            <w:tcW w:w="1499" w:type="dxa"/>
            <w:tcBorders>
              <w:top w:val="nil"/>
              <w:left w:val="nil"/>
              <w:bottom w:val="single" w:sz="4" w:space="0" w:color="000000"/>
              <w:right w:val="nil"/>
            </w:tcBorders>
          </w:tcPr>
          <w:p w14:paraId="71D5E9E9"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p>
        </w:tc>
      </w:tr>
      <w:tr w:rsidR="00013889" w14:paraId="68418198" w14:textId="77777777" w:rsidTr="00013889">
        <w:tc>
          <w:tcPr>
            <w:tcW w:w="1678" w:type="dxa"/>
            <w:tcBorders>
              <w:top w:val="single" w:sz="12" w:space="0" w:color="000000"/>
              <w:left w:val="nil"/>
              <w:bottom w:val="nil"/>
              <w:right w:val="nil"/>
            </w:tcBorders>
          </w:tcPr>
          <w:p w14:paraId="3D8F467A"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719" w:type="dxa"/>
            <w:gridSpan w:val="4"/>
            <w:tcBorders>
              <w:top w:val="single" w:sz="12" w:space="0" w:color="000000"/>
              <w:left w:val="nil"/>
              <w:bottom w:val="nil"/>
              <w:right w:val="nil"/>
            </w:tcBorders>
          </w:tcPr>
          <w:p w14:paraId="3C8F8080"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013889" w14:paraId="5CD9AB0D" w14:textId="77777777" w:rsidTr="00013889">
        <w:tc>
          <w:tcPr>
            <w:tcW w:w="1678" w:type="dxa"/>
            <w:tcBorders>
              <w:top w:val="nil"/>
              <w:left w:val="nil"/>
              <w:bottom w:val="nil"/>
              <w:right w:val="nil"/>
            </w:tcBorders>
          </w:tcPr>
          <w:p w14:paraId="34158EEB"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719" w:type="dxa"/>
            <w:gridSpan w:val="4"/>
            <w:tcBorders>
              <w:top w:val="nil"/>
              <w:left w:val="nil"/>
              <w:bottom w:val="nil"/>
              <w:right w:val="nil"/>
            </w:tcBorders>
          </w:tcPr>
          <w:p w14:paraId="3A189A06"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0.0732</w:t>
            </w:r>
          </w:p>
        </w:tc>
      </w:tr>
      <w:tr w:rsidR="00013889" w14:paraId="7CE77AD6" w14:textId="77777777" w:rsidTr="00013889">
        <w:tc>
          <w:tcPr>
            <w:tcW w:w="1678" w:type="dxa"/>
            <w:tcBorders>
              <w:top w:val="nil"/>
              <w:left w:val="nil"/>
              <w:bottom w:val="nil"/>
              <w:right w:val="nil"/>
            </w:tcBorders>
          </w:tcPr>
          <w:p w14:paraId="2583E784"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719" w:type="dxa"/>
            <w:gridSpan w:val="4"/>
            <w:tcBorders>
              <w:top w:val="nil"/>
              <w:left w:val="nil"/>
              <w:bottom w:val="nil"/>
              <w:right w:val="nil"/>
            </w:tcBorders>
          </w:tcPr>
          <w:p w14:paraId="50558BF8"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0.0106</w:t>
            </w:r>
          </w:p>
        </w:tc>
      </w:tr>
      <w:tr w:rsidR="00013889" w14:paraId="5FCE6C1C" w14:textId="77777777" w:rsidTr="00013889">
        <w:tc>
          <w:tcPr>
            <w:tcW w:w="1678" w:type="dxa"/>
            <w:tcBorders>
              <w:top w:val="nil"/>
              <w:left w:val="nil"/>
              <w:bottom w:val="single" w:sz="12" w:space="0" w:color="000000"/>
              <w:right w:val="nil"/>
            </w:tcBorders>
          </w:tcPr>
          <w:p w14:paraId="57606A76"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719" w:type="dxa"/>
            <w:gridSpan w:val="4"/>
            <w:tcBorders>
              <w:top w:val="nil"/>
              <w:left w:val="nil"/>
              <w:bottom w:val="single" w:sz="12" w:space="0" w:color="000000"/>
              <w:right w:val="nil"/>
            </w:tcBorders>
          </w:tcPr>
          <w:p w14:paraId="28E1217C"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0.7954</w:t>
            </w:r>
          </w:p>
        </w:tc>
      </w:tr>
    </w:tbl>
    <w:p w14:paraId="0D1654C1"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 xml:space="preserve">CV=15.01%     *Means with different letter superscripts in the same row (lowercase) </w:t>
      </w:r>
    </w:p>
    <w:p w14:paraId="2CBE16C7" w14:textId="77777777" w:rsidR="00013889" w:rsidRDefault="00013889" w:rsidP="00013889">
      <w:pPr>
        <w:spacing w:after="0" w:line="240" w:lineRule="auto"/>
        <w:ind w:left="7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is statistically significant (p&lt;0.05).</w:t>
      </w:r>
    </w:p>
    <w:p w14:paraId="137C9FA5" w14:textId="77777777" w:rsidR="00013889" w:rsidRDefault="00013889" w:rsidP="00013889">
      <w:pPr>
        <w:spacing w:after="0" w:line="240" w:lineRule="auto"/>
        <w:ind w:left="720" w:firstLine="720"/>
        <w:rPr>
          <w:rFonts w:ascii="Times New Roman" w:eastAsia="Times New Roman" w:hAnsi="Times New Roman" w:cs="Times New Roman"/>
          <w:color w:val="000000"/>
          <w:sz w:val="20"/>
          <w:szCs w:val="20"/>
        </w:rPr>
      </w:pPr>
    </w:p>
    <w:p w14:paraId="2F053E21" w14:textId="77777777" w:rsidR="00013889" w:rsidRPr="000D5264" w:rsidRDefault="00013889" w:rsidP="00013889">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Table 7, indicates that the mean average carcass weight of Californian white rabbit breeds was much higher than that of New Zealand rabbit breeds. Breeds of Californian white rabbits demonstrated superiority in terms of paternity. Similar findings were reported by Ortiz Hernández and Rubio Lozano (Cited by Daszkiewicz </w:t>
      </w:r>
      <w:r>
        <w:rPr>
          <w:rFonts w:ascii="Times New Roman" w:eastAsia="Times New Roman" w:hAnsi="Times New Roman" w:cs="Times New Roman"/>
          <w:color w:val="000000"/>
          <w:sz w:val="24"/>
          <w:szCs w:val="24"/>
        </w:rPr>
        <w:lastRenderedPageBreak/>
        <w:t xml:space="preserve">and Gugolek, 2020), who discovered that while NZW rabbits showed the opposite pattern, the meat of female CAL rabbits had a greater IMF level than that of other breeds. </w:t>
      </w:r>
      <w:r>
        <w:rPr>
          <w:rFonts w:ascii="Times New Roman" w:eastAsia="Times New Roman" w:hAnsi="Times New Roman" w:cs="Times New Roman"/>
          <w:color w:val="000000"/>
          <w:sz w:val="24"/>
          <w:szCs w:val="24"/>
          <w:highlight w:val="white"/>
        </w:rPr>
        <w:t>On the other hand, no interaction effect was observed on the breed and level of supplementation as described below:</w:t>
      </w:r>
    </w:p>
    <w:p w14:paraId="772D52E0"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8. Mean Average of Dressing Percentage (grams) of rabbits in different treatment combinations.</w:t>
      </w:r>
    </w:p>
    <w:tbl>
      <w:tblPr>
        <w:tblStyle w:val="131"/>
        <w:tblW w:w="83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1728"/>
        <w:gridCol w:w="1728"/>
        <w:gridCol w:w="1728"/>
        <w:gridCol w:w="1519"/>
      </w:tblGrid>
      <w:tr w:rsidR="00013889" w14:paraId="098C2FF2" w14:textId="77777777" w:rsidTr="00013889">
        <w:tc>
          <w:tcPr>
            <w:tcW w:w="1694" w:type="dxa"/>
            <w:vMerge w:val="restart"/>
            <w:tcBorders>
              <w:top w:val="single" w:sz="12" w:space="0" w:color="000000"/>
              <w:left w:val="nil"/>
              <w:bottom w:val="nil"/>
              <w:right w:val="nil"/>
            </w:tcBorders>
          </w:tcPr>
          <w:p w14:paraId="20D141E1"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5184" w:type="dxa"/>
            <w:gridSpan w:val="3"/>
            <w:tcBorders>
              <w:top w:val="single" w:sz="12" w:space="0" w:color="000000"/>
              <w:left w:val="nil"/>
              <w:bottom w:val="nil"/>
              <w:right w:val="nil"/>
            </w:tcBorders>
          </w:tcPr>
          <w:p w14:paraId="16D91ACD"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519" w:type="dxa"/>
            <w:tcBorders>
              <w:top w:val="single" w:sz="12" w:space="0" w:color="000000"/>
              <w:left w:val="nil"/>
              <w:bottom w:val="nil"/>
              <w:right w:val="nil"/>
            </w:tcBorders>
          </w:tcPr>
          <w:p w14:paraId="21E5D79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color w:val="000000"/>
                <w:sz w:val="24"/>
                <w:szCs w:val="24"/>
                <w:vertAlign w:val="superscript"/>
              </w:rPr>
              <w:t>ns</w:t>
            </w:r>
          </w:p>
        </w:tc>
      </w:tr>
      <w:tr w:rsidR="00013889" w14:paraId="0994F4E1" w14:textId="77777777" w:rsidTr="00013889">
        <w:tc>
          <w:tcPr>
            <w:tcW w:w="1694" w:type="dxa"/>
            <w:vMerge/>
            <w:tcBorders>
              <w:top w:val="single" w:sz="12" w:space="0" w:color="000000"/>
              <w:left w:val="nil"/>
              <w:bottom w:val="nil"/>
              <w:right w:val="nil"/>
            </w:tcBorders>
          </w:tcPr>
          <w:p w14:paraId="62180EF5"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728" w:type="dxa"/>
            <w:tcBorders>
              <w:top w:val="nil"/>
              <w:left w:val="nil"/>
              <w:bottom w:val="single" w:sz="12" w:space="0" w:color="000000"/>
              <w:right w:val="nil"/>
            </w:tcBorders>
          </w:tcPr>
          <w:p w14:paraId="5002C81C"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28" w:type="dxa"/>
            <w:tcBorders>
              <w:top w:val="nil"/>
              <w:left w:val="nil"/>
              <w:bottom w:val="single" w:sz="12" w:space="0" w:color="000000"/>
              <w:right w:val="nil"/>
            </w:tcBorders>
          </w:tcPr>
          <w:p w14:paraId="15C3C4B9"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28" w:type="dxa"/>
            <w:tcBorders>
              <w:top w:val="nil"/>
              <w:left w:val="nil"/>
              <w:bottom w:val="single" w:sz="12" w:space="0" w:color="000000"/>
              <w:right w:val="nil"/>
            </w:tcBorders>
          </w:tcPr>
          <w:p w14:paraId="125EABED"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519" w:type="dxa"/>
            <w:tcBorders>
              <w:top w:val="nil"/>
              <w:left w:val="nil"/>
              <w:bottom w:val="single" w:sz="12" w:space="0" w:color="000000"/>
              <w:right w:val="nil"/>
            </w:tcBorders>
          </w:tcPr>
          <w:p w14:paraId="54F657D9" w14:textId="77777777" w:rsidR="00013889" w:rsidRDefault="00013889" w:rsidP="00013889">
            <w:pPr>
              <w:spacing w:after="0" w:line="240" w:lineRule="auto"/>
              <w:rPr>
                <w:rFonts w:ascii="Times New Roman" w:eastAsia="Times New Roman" w:hAnsi="Times New Roman" w:cs="Times New Roman"/>
                <w:b/>
                <w:color w:val="000000"/>
                <w:sz w:val="24"/>
                <w:szCs w:val="24"/>
              </w:rPr>
            </w:pPr>
          </w:p>
        </w:tc>
      </w:tr>
      <w:tr w:rsidR="00013889" w14:paraId="276A0008" w14:textId="77777777" w:rsidTr="00013889">
        <w:tc>
          <w:tcPr>
            <w:tcW w:w="1694" w:type="dxa"/>
            <w:tcBorders>
              <w:top w:val="single" w:sz="12" w:space="0" w:color="000000"/>
              <w:left w:val="nil"/>
              <w:bottom w:val="nil"/>
              <w:right w:val="nil"/>
            </w:tcBorders>
          </w:tcPr>
          <w:p w14:paraId="3283156F"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728" w:type="dxa"/>
            <w:tcBorders>
              <w:top w:val="single" w:sz="12" w:space="0" w:color="000000"/>
              <w:left w:val="nil"/>
              <w:bottom w:val="nil"/>
              <w:right w:val="nil"/>
            </w:tcBorders>
          </w:tcPr>
          <w:p w14:paraId="69DA17E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49.37</w:t>
            </w:r>
          </w:p>
        </w:tc>
        <w:tc>
          <w:tcPr>
            <w:tcW w:w="1728" w:type="dxa"/>
            <w:tcBorders>
              <w:top w:val="single" w:sz="12" w:space="0" w:color="000000"/>
              <w:left w:val="nil"/>
              <w:bottom w:val="nil"/>
              <w:right w:val="nil"/>
            </w:tcBorders>
          </w:tcPr>
          <w:p w14:paraId="6ED46EF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51.62</w:t>
            </w:r>
          </w:p>
        </w:tc>
        <w:tc>
          <w:tcPr>
            <w:tcW w:w="1728" w:type="dxa"/>
            <w:tcBorders>
              <w:top w:val="single" w:sz="12" w:space="0" w:color="000000"/>
              <w:left w:val="nil"/>
              <w:bottom w:val="nil"/>
              <w:right w:val="nil"/>
            </w:tcBorders>
          </w:tcPr>
          <w:p w14:paraId="66B28080"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47.28</w:t>
            </w:r>
          </w:p>
        </w:tc>
        <w:tc>
          <w:tcPr>
            <w:tcW w:w="1519" w:type="dxa"/>
            <w:tcBorders>
              <w:top w:val="single" w:sz="12" w:space="0" w:color="000000"/>
              <w:left w:val="nil"/>
              <w:bottom w:val="nil"/>
              <w:right w:val="nil"/>
            </w:tcBorders>
          </w:tcPr>
          <w:p w14:paraId="68F8AF4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49.42</w:t>
            </w:r>
          </w:p>
        </w:tc>
      </w:tr>
      <w:tr w:rsidR="00013889" w14:paraId="3ABD758F" w14:textId="77777777" w:rsidTr="00013889">
        <w:tc>
          <w:tcPr>
            <w:tcW w:w="1694" w:type="dxa"/>
            <w:tcBorders>
              <w:top w:val="nil"/>
              <w:left w:val="nil"/>
              <w:bottom w:val="nil"/>
              <w:right w:val="nil"/>
            </w:tcBorders>
          </w:tcPr>
          <w:p w14:paraId="288FEB54"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728" w:type="dxa"/>
            <w:tcBorders>
              <w:top w:val="nil"/>
              <w:left w:val="nil"/>
              <w:bottom w:val="nil"/>
              <w:right w:val="nil"/>
            </w:tcBorders>
          </w:tcPr>
          <w:p w14:paraId="3443C6B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48.72</w:t>
            </w:r>
          </w:p>
        </w:tc>
        <w:tc>
          <w:tcPr>
            <w:tcW w:w="1728" w:type="dxa"/>
            <w:tcBorders>
              <w:top w:val="nil"/>
              <w:left w:val="nil"/>
              <w:bottom w:val="nil"/>
              <w:right w:val="nil"/>
            </w:tcBorders>
          </w:tcPr>
          <w:p w14:paraId="272C169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50.14</w:t>
            </w:r>
          </w:p>
        </w:tc>
        <w:tc>
          <w:tcPr>
            <w:tcW w:w="1728" w:type="dxa"/>
            <w:tcBorders>
              <w:top w:val="nil"/>
              <w:left w:val="nil"/>
              <w:bottom w:val="nil"/>
              <w:right w:val="nil"/>
            </w:tcBorders>
          </w:tcPr>
          <w:p w14:paraId="616BF8E5"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49.50</w:t>
            </w:r>
          </w:p>
        </w:tc>
        <w:tc>
          <w:tcPr>
            <w:tcW w:w="1519" w:type="dxa"/>
            <w:tcBorders>
              <w:top w:val="nil"/>
              <w:left w:val="nil"/>
              <w:bottom w:val="nil"/>
              <w:right w:val="nil"/>
            </w:tcBorders>
          </w:tcPr>
          <w:p w14:paraId="06385910"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49.45</w:t>
            </w:r>
          </w:p>
        </w:tc>
      </w:tr>
      <w:tr w:rsidR="00013889" w14:paraId="393DBC75" w14:textId="77777777" w:rsidTr="00013889">
        <w:tc>
          <w:tcPr>
            <w:tcW w:w="1694" w:type="dxa"/>
            <w:tcBorders>
              <w:top w:val="nil"/>
              <w:left w:val="nil"/>
              <w:bottom w:val="single" w:sz="12" w:space="0" w:color="000000"/>
              <w:right w:val="nil"/>
            </w:tcBorders>
          </w:tcPr>
          <w:p w14:paraId="1153B203"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color w:val="000000"/>
                <w:sz w:val="24"/>
                <w:szCs w:val="24"/>
                <w:vertAlign w:val="superscript"/>
              </w:rPr>
              <w:t xml:space="preserve">ns </w:t>
            </w:r>
          </w:p>
        </w:tc>
        <w:tc>
          <w:tcPr>
            <w:tcW w:w="1728" w:type="dxa"/>
            <w:tcBorders>
              <w:top w:val="nil"/>
              <w:left w:val="nil"/>
              <w:bottom w:val="single" w:sz="12" w:space="0" w:color="000000"/>
              <w:right w:val="nil"/>
            </w:tcBorders>
          </w:tcPr>
          <w:p w14:paraId="52E0E65E"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49.05</w:t>
            </w:r>
          </w:p>
        </w:tc>
        <w:tc>
          <w:tcPr>
            <w:tcW w:w="1728" w:type="dxa"/>
            <w:tcBorders>
              <w:top w:val="nil"/>
              <w:left w:val="nil"/>
              <w:bottom w:val="single" w:sz="12" w:space="0" w:color="000000"/>
              <w:right w:val="nil"/>
            </w:tcBorders>
          </w:tcPr>
          <w:p w14:paraId="18F296B7"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50.88</w:t>
            </w:r>
          </w:p>
        </w:tc>
        <w:tc>
          <w:tcPr>
            <w:tcW w:w="1728" w:type="dxa"/>
            <w:tcBorders>
              <w:top w:val="nil"/>
              <w:left w:val="nil"/>
              <w:bottom w:val="single" w:sz="12" w:space="0" w:color="000000"/>
              <w:right w:val="nil"/>
            </w:tcBorders>
          </w:tcPr>
          <w:p w14:paraId="2D8CB9E8"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48.39</w:t>
            </w:r>
          </w:p>
        </w:tc>
        <w:tc>
          <w:tcPr>
            <w:tcW w:w="1519" w:type="dxa"/>
            <w:tcBorders>
              <w:top w:val="nil"/>
              <w:left w:val="nil"/>
              <w:bottom w:val="single" w:sz="4" w:space="0" w:color="000000"/>
              <w:right w:val="nil"/>
            </w:tcBorders>
          </w:tcPr>
          <w:p w14:paraId="0AC4C171"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49.44</w:t>
            </w:r>
          </w:p>
        </w:tc>
      </w:tr>
      <w:tr w:rsidR="00013889" w14:paraId="5B0F98EC" w14:textId="77777777" w:rsidTr="00013889">
        <w:tc>
          <w:tcPr>
            <w:tcW w:w="1694" w:type="dxa"/>
            <w:tcBorders>
              <w:top w:val="single" w:sz="12" w:space="0" w:color="000000"/>
              <w:left w:val="nil"/>
              <w:bottom w:val="nil"/>
              <w:right w:val="nil"/>
            </w:tcBorders>
          </w:tcPr>
          <w:p w14:paraId="1073950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703" w:type="dxa"/>
            <w:gridSpan w:val="4"/>
            <w:tcBorders>
              <w:top w:val="single" w:sz="12" w:space="0" w:color="000000"/>
              <w:left w:val="nil"/>
              <w:bottom w:val="nil"/>
              <w:right w:val="nil"/>
            </w:tcBorders>
          </w:tcPr>
          <w:p w14:paraId="3D28A35A"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013889" w14:paraId="4D48A619" w14:textId="77777777" w:rsidTr="00013889">
        <w:tc>
          <w:tcPr>
            <w:tcW w:w="1694" w:type="dxa"/>
            <w:tcBorders>
              <w:top w:val="nil"/>
              <w:left w:val="nil"/>
              <w:bottom w:val="nil"/>
              <w:right w:val="nil"/>
            </w:tcBorders>
          </w:tcPr>
          <w:p w14:paraId="006A7ECA"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703" w:type="dxa"/>
            <w:gridSpan w:val="4"/>
            <w:tcBorders>
              <w:top w:val="nil"/>
              <w:left w:val="nil"/>
              <w:bottom w:val="nil"/>
              <w:right w:val="nil"/>
            </w:tcBorders>
          </w:tcPr>
          <w:p w14:paraId="108EB1D3"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0.9727</w:t>
            </w:r>
          </w:p>
        </w:tc>
      </w:tr>
      <w:tr w:rsidR="00013889" w14:paraId="1B103068" w14:textId="77777777" w:rsidTr="00013889">
        <w:tc>
          <w:tcPr>
            <w:tcW w:w="1694" w:type="dxa"/>
            <w:tcBorders>
              <w:top w:val="nil"/>
              <w:left w:val="nil"/>
              <w:bottom w:val="nil"/>
              <w:right w:val="nil"/>
            </w:tcBorders>
          </w:tcPr>
          <w:p w14:paraId="7718E622"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703" w:type="dxa"/>
            <w:gridSpan w:val="4"/>
            <w:tcBorders>
              <w:top w:val="nil"/>
              <w:left w:val="nil"/>
              <w:bottom w:val="nil"/>
              <w:right w:val="nil"/>
            </w:tcBorders>
          </w:tcPr>
          <w:p w14:paraId="11418ECE"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0.1114</w:t>
            </w:r>
          </w:p>
        </w:tc>
      </w:tr>
      <w:tr w:rsidR="00013889" w14:paraId="5B1E5B0F" w14:textId="77777777" w:rsidTr="00013889">
        <w:tc>
          <w:tcPr>
            <w:tcW w:w="1694" w:type="dxa"/>
            <w:tcBorders>
              <w:top w:val="nil"/>
              <w:left w:val="nil"/>
              <w:bottom w:val="single" w:sz="12" w:space="0" w:color="000000"/>
              <w:right w:val="nil"/>
            </w:tcBorders>
          </w:tcPr>
          <w:p w14:paraId="571DC8C4"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703" w:type="dxa"/>
            <w:gridSpan w:val="4"/>
            <w:tcBorders>
              <w:top w:val="nil"/>
              <w:left w:val="nil"/>
              <w:bottom w:val="single" w:sz="12" w:space="0" w:color="000000"/>
              <w:right w:val="nil"/>
            </w:tcBorders>
          </w:tcPr>
          <w:p w14:paraId="2CABEFE1"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0.2692</w:t>
            </w:r>
          </w:p>
        </w:tc>
      </w:tr>
    </w:tbl>
    <w:p w14:paraId="369843DD" w14:textId="77777777" w:rsidR="00013889" w:rsidRPr="00A34D86" w:rsidRDefault="00013889" w:rsidP="0001388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CV=4.63%     </w:t>
      </w:r>
      <w:r>
        <w:rPr>
          <w:rFonts w:ascii="Times New Roman" w:eastAsia="Times New Roman" w:hAnsi="Times New Roman" w:cs="Times New Roman"/>
          <w:color w:val="000000"/>
          <w:sz w:val="20"/>
          <w:szCs w:val="20"/>
          <w:vertAlign w:val="superscript"/>
        </w:rPr>
        <w:t xml:space="preserve">ns </w:t>
      </w:r>
      <w:r>
        <w:rPr>
          <w:rFonts w:ascii="Times New Roman" w:eastAsia="Times New Roman" w:hAnsi="Times New Roman" w:cs="Times New Roman"/>
          <w:color w:val="000000"/>
          <w:sz w:val="20"/>
          <w:szCs w:val="20"/>
        </w:rPr>
        <w:t>No statistically significant differences (p&gt;0.05).</w:t>
      </w:r>
    </w:p>
    <w:p w14:paraId="0A7040F7"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p>
    <w:p w14:paraId="0F7908BE"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Sensory evaluation of rabbit meat</w:t>
      </w:r>
    </w:p>
    <w:p w14:paraId="31511FAA" w14:textId="77777777" w:rsidR="00013889" w:rsidRDefault="00013889" w:rsidP="000138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Overall Acceptability</w:t>
      </w:r>
      <w:r>
        <w:rPr>
          <w:rFonts w:ascii="Times New Roman" w:eastAsia="Times New Roman" w:hAnsi="Times New Roman" w:cs="Times New Roman"/>
          <w:color w:val="000000"/>
          <w:sz w:val="24"/>
          <w:szCs w:val="24"/>
        </w:rPr>
        <w:t xml:space="preserve"> </w:t>
      </w:r>
    </w:p>
    <w:p w14:paraId="103890E8" w14:textId="77777777" w:rsidR="00013889" w:rsidRDefault="00013889" w:rsidP="00013889">
      <w:pPr>
        <w:spacing w:after="0"/>
        <w:rPr>
          <w:rFonts w:ascii="Times New Roman" w:eastAsia="Times New Roman" w:hAnsi="Times New Roman" w:cs="Times New Roman"/>
          <w:b/>
          <w:color w:val="000000"/>
          <w:sz w:val="24"/>
          <w:szCs w:val="24"/>
        </w:rPr>
      </w:pPr>
    </w:p>
    <w:p w14:paraId="651BC715" w14:textId="77777777" w:rsidR="00013889" w:rsidRDefault="00013889" w:rsidP="00013889">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Acceptability is the quality of something that is being accepted for a certain reason. Even if something is significantly less useful for this purpose than the perfect example, it is still acceptable if it is adequate to fulfill the goal for which it is offered.</w:t>
      </w:r>
    </w:p>
    <w:p w14:paraId="75B1504F"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sensory quality of the product and the consumer's attitude toward it both have a significant role in determining a food's overall acceptance. </w:t>
      </w:r>
    </w:p>
    <w:p w14:paraId="2E62E52E" w14:textId="77777777" w:rsidR="00013889" w:rsidRDefault="00013889" w:rsidP="000138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Table 9. Overall acceptability</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score of rabbit meat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 50)</w:t>
      </w:r>
    </w:p>
    <w:tbl>
      <w:tblPr>
        <w:tblStyle w:val="130"/>
        <w:tblW w:w="8640" w:type="dxa"/>
        <w:tblLayout w:type="fixed"/>
        <w:tblLook w:val="0000" w:firstRow="0" w:lastRow="0" w:firstColumn="0" w:lastColumn="0" w:noHBand="0" w:noVBand="0"/>
      </w:tblPr>
      <w:tblGrid>
        <w:gridCol w:w="4365"/>
        <w:gridCol w:w="4275"/>
      </w:tblGrid>
      <w:tr w:rsidR="00013889" w14:paraId="5B0A0172" w14:textId="77777777" w:rsidTr="00013889">
        <w:tc>
          <w:tcPr>
            <w:tcW w:w="4365" w:type="dxa"/>
            <w:tcBorders>
              <w:top w:val="single" w:sz="12" w:space="0" w:color="000000"/>
              <w:bottom w:val="single" w:sz="12" w:space="0" w:color="000000"/>
            </w:tcBorders>
          </w:tcPr>
          <w:p w14:paraId="22FEE091"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Treatments</w:t>
            </w:r>
          </w:p>
        </w:tc>
        <w:tc>
          <w:tcPr>
            <w:tcW w:w="4275" w:type="dxa"/>
            <w:tcBorders>
              <w:top w:val="single" w:sz="12" w:space="0" w:color="000000"/>
              <w:bottom w:val="single" w:sz="12" w:space="0" w:color="000000"/>
            </w:tcBorders>
          </w:tcPr>
          <w:p w14:paraId="26F9DFC3"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Acceptability (mean</w:t>
            </w:r>
            <w:r>
              <w:rPr>
                <w:rFonts w:ascii="Times New Roman" w:eastAsia="Times New Roman" w:hAnsi="Times New Roman" w:cs="Times New Roman"/>
                <w:b/>
                <w:color w:val="000000"/>
                <w:sz w:val="24"/>
                <w:szCs w:val="24"/>
                <w:u w:val="single"/>
              </w:rPr>
              <w:t>+</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sd</w:t>
            </w:r>
            <w:proofErr w:type="spellEnd"/>
            <w:r>
              <w:rPr>
                <w:rFonts w:ascii="Times New Roman" w:eastAsia="Times New Roman" w:hAnsi="Times New Roman" w:cs="Times New Roman"/>
                <w:b/>
                <w:color w:val="000000"/>
                <w:sz w:val="24"/>
                <w:szCs w:val="24"/>
              </w:rPr>
              <w:t>)</w:t>
            </w:r>
          </w:p>
        </w:tc>
      </w:tr>
      <w:tr w:rsidR="00013889" w14:paraId="0A3D0141" w14:textId="77777777" w:rsidTr="00013889">
        <w:tc>
          <w:tcPr>
            <w:tcW w:w="4365" w:type="dxa"/>
            <w:tcBorders>
              <w:top w:val="single" w:sz="12" w:space="0" w:color="000000"/>
            </w:tcBorders>
          </w:tcPr>
          <w:p w14:paraId="29E668CD"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 (A1P1)</w:t>
            </w:r>
          </w:p>
        </w:tc>
        <w:tc>
          <w:tcPr>
            <w:tcW w:w="4275" w:type="dxa"/>
            <w:tcBorders>
              <w:top w:val="single" w:sz="12" w:space="0" w:color="000000"/>
            </w:tcBorders>
          </w:tcPr>
          <w:p w14:paraId="074F5A04"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6.3</w:t>
            </w:r>
            <w:r>
              <w:rPr>
                <w:rFonts w:ascii="Times New Roman" w:eastAsia="Times New Roman" w:hAnsi="Times New Roman" w:cs="Times New Roman"/>
                <w:color w:val="000000"/>
                <w:sz w:val="24"/>
                <w:szCs w:val="24"/>
                <w:vertAlign w:val="superscript"/>
              </w:rPr>
              <w:t xml:space="preserve">b   </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1.0</w:t>
            </w:r>
            <w:r>
              <w:rPr>
                <w:rFonts w:ascii="Times New Roman" w:eastAsia="Times New Roman" w:hAnsi="Times New Roman" w:cs="Times New Roman"/>
                <w:color w:val="000000"/>
                <w:sz w:val="24"/>
                <w:szCs w:val="24"/>
                <w:u w:val="single"/>
              </w:rPr>
              <w:t xml:space="preserve"> </w:t>
            </w:r>
          </w:p>
        </w:tc>
      </w:tr>
      <w:tr w:rsidR="00013889" w14:paraId="5CEFDC88" w14:textId="77777777" w:rsidTr="00013889">
        <w:tc>
          <w:tcPr>
            <w:tcW w:w="4365" w:type="dxa"/>
          </w:tcPr>
          <w:p w14:paraId="6165DE1F"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 (A1P2)</w:t>
            </w:r>
          </w:p>
        </w:tc>
        <w:tc>
          <w:tcPr>
            <w:tcW w:w="4275" w:type="dxa"/>
          </w:tcPr>
          <w:p w14:paraId="1C073E5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6.5</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1.3</w:t>
            </w:r>
          </w:p>
        </w:tc>
      </w:tr>
      <w:tr w:rsidR="00013889" w14:paraId="3C12925A" w14:textId="77777777" w:rsidTr="00013889">
        <w:tc>
          <w:tcPr>
            <w:tcW w:w="4365" w:type="dxa"/>
          </w:tcPr>
          <w:p w14:paraId="78EC4570"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 (A1P3)</w:t>
            </w:r>
          </w:p>
        </w:tc>
        <w:tc>
          <w:tcPr>
            <w:tcW w:w="4275" w:type="dxa"/>
          </w:tcPr>
          <w:p w14:paraId="1B30D971"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6.7</w:t>
            </w:r>
            <w:r>
              <w:rPr>
                <w:rFonts w:ascii="Times New Roman" w:eastAsia="Times New Roman" w:hAnsi="Times New Roman" w:cs="Times New Roman"/>
                <w:color w:val="000000"/>
                <w:sz w:val="24"/>
                <w:szCs w:val="24"/>
                <w:vertAlign w:val="superscript"/>
              </w:rPr>
              <w:t xml:space="preserve">ab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1.5</w:t>
            </w:r>
          </w:p>
        </w:tc>
      </w:tr>
      <w:tr w:rsidR="00013889" w14:paraId="64E831D3" w14:textId="77777777" w:rsidTr="00013889">
        <w:tc>
          <w:tcPr>
            <w:tcW w:w="4365" w:type="dxa"/>
          </w:tcPr>
          <w:p w14:paraId="2F85596B"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 (A2P1)</w:t>
            </w:r>
          </w:p>
        </w:tc>
        <w:tc>
          <w:tcPr>
            <w:tcW w:w="4275" w:type="dxa"/>
          </w:tcPr>
          <w:p w14:paraId="29C425B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6.7</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u w:val="single"/>
              </w:rPr>
              <w:t xml:space="preserve"> + </w:t>
            </w:r>
            <w:r>
              <w:rPr>
                <w:rFonts w:ascii="Times New Roman" w:eastAsia="Times New Roman" w:hAnsi="Times New Roman" w:cs="Times New Roman"/>
                <w:color w:val="000000"/>
                <w:sz w:val="24"/>
                <w:szCs w:val="24"/>
              </w:rPr>
              <w:t>1.5</w:t>
            </w:r>
          </w:p>
        </w:tc>
      </w:tr>
      <w:tr w:rsidR="00013889" w14:paraId="56E61BB9" w14:textId="77777777" w:rsidTr="00013889">
        <w:tc>
          <w:tcPr>
            <w:tcW w:w="4365" w:type="dxa"/>
          </w:tcPr>
          <w:p w14:paraId="3ACC6304"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T5 (A2P2)</w:t>
            </w:r>
          </w:p>
        </w:tc>
        <w:tc>
          <w:tcPr>
            <w:tcW w:w="4275" w:type="dxa"/>
          </w:tcPr>
          <w:p w14:paraId="4DFF517E"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7.0</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1.1</w:t>
            </w:r>
          </w:p>
        </w:tc>
      </w:tr>
      <w:tr w:rsidR="00013889" w14:paraId="7687CBCA" w14:textId="77777777" w:rsidTr="00013889">
        <w:tc>
          <w:tcPr>
            <w:tcW w:w="4365" w:type="dxa"/>
            <w:tcBorders>
              <w:bottom w:val="single" w:sz="12" w:space="0" w:color="000000"/>
            </w:tcBorders>
          </w:tcPr>
          <w:p w14:paraId="54C276F3"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T6 (A2P3)</w:t>
            </w:r>
          </w:p>
        </w:tc>
        <w:tc>
          <w:tcPr>
            <w:tcW w:w="4275" w:type="dxa"/>
            <w:tcBorders>
              <w:bottom w:val="single" w:sz="12" w:space="0" w:color="000000"/>
            </w:tcBorders>
          </w:tcPr>
          <w:p w14:paraId="435A33F3"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7.1</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1.4</w:t>
            </w:r>
          </w:p>
        </w:tc>
      </w:tr>
    </w:tbl>
    <w:p w14:paraId="52A1EE68" w14:textId="77777777" w:rsidR="00013889" w:rsidRDefault="00013889" w:rsidP="00013889">
      <w:pP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0"/>
          <w:szCs w:val="20"/>
        </w:rPr>
        <w:t>Means with different letter superscripts are significantly different (p&lt;0.05).</w:t>
      </w:r>
    </w:p>
    <w:p w14:paraId="2943E685" w14:textId="77777777" w:rsidR="00013889" w:rsidRDefault="00013889" w:rsidP="0001388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Based on a 9-point hedonic scale with 100 respondents where 1 = dislike extremely; 2 = dislike very much; 3 = dislike moderately; 4 = dislike slightly; 5 = neither like nor dislike; 6 = like slightly; 7 = like moderately; 8 = like very much; 9 = extremely like</w:t>
      </w:r>
    </w:p>
    <w:p w14:paraId="2CEF54E2" w14:textId="77777777" w:rsidR="00013889" w:rsidRPr="00126397" w:rsidRDefault="00013889"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T6's overall acceptability was found to be substantially greater than T1's by Analysis of Variance. The panelists gave the T6 a moderate liking and the T1 a slight liking.  However, T2, T3, T4, and T5 mean ratings ranged from "slightly like" to "moderately like," all of which were equivalent to T1 and T6. </w:t>
      </w:r>
    </w:p>
    <w:p w14:paraId="74983066" w14:textId="77777777" w:rsidR="00013889" w:rsidRDefault="00013889" w:rsidP="00013889">
      <w:pPr>
        <w:spacing w:after="0" w:line="480" w:lineRule="auto"/>
        <w:rPr>
          <w:rFonts w:ascii="Times New Roman" w:eastAsia="Times New Roman" w:hAnsi="Times New Roman" w:cs="Times New Roman"/>
          <w:b/>
          <w:color w:val="000000"/>
          <w:sz w:val="24"/>
          <w:szCs w:val="24"/>
        </w:rPr>
      </w:pPr>
    </w:p>
    <w:p w14:paraId="0D85B224" w14:textId="77777777" w:rsidR="00013889" w:rsidRDefault="00013889" w:rsidP="00013889">
      <w:pPr>
        <w:spacing w:after="0" w:line="480" w:lineRule="auto"/>
        <w:rPr>
          <w:rFonts w:ascii="Times New Roman" w:eastAsia="Times New Roman" w:hAnsi="Times New Roman" w:cs="Times New Roman"/>
          <w:b/>
          <w:color w:val="000000"/>
          <w:sz w:val="24"/>
          <w:szCs w:val="24"/>
        </w:rPr>
      </w:pPr>
    </w:p>
    <w:p w14:paraId="5D0FD6EF" w14:textId="77777777" w:rsidR="00013889" w:rsidRDefault="00013889" w:rsidP="00013889">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Individual Attribute Liking</w:t>
      </w:r>
    </w:p>
    <w:p w14:paraId="43B57015" w14:textId="77777777" w:rsidR="00013889" w:rsidRDefault="00013889" w:rsidP="00013889">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When assessing the quality of food, sensory factors including appearance, flavor, texture, and aroma that are perceptible to the human senses are frequently considered. These qualities could be used as a guide when the panelists are choosing dishes.</w:t>
      </w:r>
    </w:p>
    <w:p w14:paraId="2299A6A1" w14:textId="27A09572" w:rsidR="00013889" w:rsidRDefault="00013889" w:rsidP="00013889">
      <w:pP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A method for deciding whether to include attribute questions that have the potential to change a respondent's overall liking rating is individual attribute liking. The table was expressed below</w:t>
      </w:r>
      <w:r>
        <w:rPr>
          <w:rFonts w:ascii="Times New Roman" w:eastAsia="Times New Roman" w:hAnsi="Times New Roman" w:cs="Times New Roman"/>
          <w:color w:val="000000"/>
          <w:sz w:val="24"/>
          <w:szCs w:val="24"/>
          <w:highlight w:val="white"/>
        </w:rPr>
        <w:t>:</w:t>
      </w:r>
    </w:p>
    <w:p w14:paraId="7B9A2F86" w14:textId="77777777" w:rsidR="00013889" w:rsidRDefault="00013889" w:rsidP="0001388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10. Mean of liking score for each sensory attribute of rabbit meat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 50)</w:t>
      </w:r>
    </w:p>
    <w:tbl>
      <w:tblPr>
        <w:tblStyle w:val="129"/>
        <w:tblW w:w="8647" w:type="dxa"/>
        <w:tblInd w:w="-142" w:type="dxa"/>
        <w:tblLayout w:type="fixed"/>
        <w:tblLook w:val="0000" w:firstRow="0" w:lastRow="0" w:firstColumn="0" w:lastColumn="0" w:noHBand="0" w:noVBand="0"/>
      </w:tblPr>
      <w:tblGrid>
        <w:gridCol w:w="1276"/>
        <w:gridCol w:w="993"/>
        <w:gridCol w:w="992"/>
        <w:gridCol w:w="992"/>
        <w:gridCol w:w="992"/>
        <w:gridCol w:w="993"/>
        <w:gridCol w:w="1275"/>
        <w:gridCol w:w="1134"/>
      </w:tblGrid>
      <w:tr w:rsidR="00013889" w14:paraId="0E291B18" w14:textId="77777777" w:rsidTr="00013889">
        <w:tc>
          <w:tcPr>
            <w:tcW w:w="1276" w:type="dxa"/>
            <w:tcBorders>
              <w:top w:val="single" w:sz="12" w:space="0" w:color="000000"/>
              <w:bottom w:val="single" w:sz="12" w:space="0" w:color="000000"/>
            </w:tcBorders>
          </w:tcPr>
          <w:p w14:paraId="651E1AF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Treatments</w:t>
            </w:r>
          </w:p>
        </w:tc>
        <w:tc>
          <w:tcPr>
            <w:tcW w:w="993" w:type="dxa"/>
            <w:tcBorders>
              <w:top w:val="single" w:sz="12" w:space="0" w:color="000000"/>
              <w:bottom w:val="single" w:sz="12" w:space="0" w:color="000000"/>
            </w:tcBorders>
          </w:tcPr>
          <w:p w14:paraId="4EFE7117"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Color</w:t>
            </w:r>
          </w:p>
        </w:tc>
        <w:tc>
          <w:tcPr>
            <w:tcW w:w="992" w:type="dxa"/>
            <w:tcBorders>
              <w:top w:val="single" w:sz="12" w:space="0" w:color="000000"/>
              <w:bottom w:val="single" w:sz="12" w:space="0" w:color="000000"/>
            </w:tcBorders>
          </w:tcPr>
          <w:p w14:paraId="1245720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Aroma</w:t>
            </w:r>
          </w:p>
        </w:tc>
        <w:tc>
          <w:tcPr>
            <w:tcW w:w="992" w:type="dxa"/>
            <w:tcBorders>
              <w:top w:val="single" w:sz="12" w:space="0" w:color="000000"/>
              <w:bottom w:val="single" w:sz="12" w:space="0" w:color="000000"/>
            </w:tcBorders>
          </w:tcPr>
          <w:p w14:paraId="0D331A08"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Texture</w:t>
            </w:r>
          </w:p>
        </w:tc>
        <w:tc>
          <w:tcPr>
            <w:tcW w:w="992" w:type="dxa"/>
            <w:tcBorders>
              <w:top w:val="single" w:sz="12" w:space="0" w:color="000000"/>
              <w:bottom w:val="single" w:sz="12" w:space="0" w:color="000000"/>
            </w:tcBorders>
          </w:tcPr>
          <w:p w14:paraId="7C7A68F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Taste</w:t>
            </w:r>
          </w:p>
        </w:tc>
        <w:tc>
          <w:tcPr>
            <w:tcW w:w="993" w:type="dxa"/>
            <w:tcBorders>
              <w:top w:val="single" w:sz="12" w:space="0" w:color="000000"/>
              <w:bottom w:val="single" w:sz="12" w:space="0" w:color="000000"/>
            </w:tcBorders>
          </w:tcPr>
          <w:p w14:paraId="7F18BCB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Flavor</w:t>
            </w:r>
          </w:p>
        </w:tc>
        <w:tc>
          <w:tcPr>
            <w:tcW w:w="1275" w:type="dxa"/>
            <w:tcBorders>
              <w:top w:val="single" w:sz="12" w:space="0" w:color="000000"/>
              <w:bottom w:val="single" w:sz="12" w:space="0" w:color="000000"/>
            </w:tcBorders>
          </w:tcPr>
          <w:p w14:paraId="730BB5BA"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Mouthfeel  </w:t>
            </w:r>
          </w:p>
        </w:tc>
        <w:tc>
          <w:tcPr>
            <w:tcW w:w="1134" w:type="dxa"/>
            <w:tcBorders>
              <w:top w:val="single" w:sz="12" w:space="0" w:color="000000"/>
              <w:bottom w:val="single" w:sz="12" w:space="0" w:color="000000"/>
            </w:tcBorders>
          </w:tcPr>
          <w:p w14:paraId="2347A246"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Aftertaste</w:t>
            </w:r>
          </w:p>
        </w:tc>
      </w:tr>
      <w:tr w:rsidR="00013889" w14:paraId="060EEEA6" w14:textId="77777777" w:rsidTr="00013889">
        <w:tc>
          <w:tcPr>
            <w:tcW w:w="1276" w:type="dxa"/>
            <w:tcBorders>
              <w:top w:val="single" w:sz="12" w:space="0" w:color="000000"/>
            </w:tcBorders>
          </w:tcPr>
          <w:p w14:paraId="5A011C04"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p>
        </w:tc>
        <w:tc>
          <w:tcPr>
            <w:tcW w:w="993" w:type="dxa"/>
            <w:tcBorders>
              <w:top w:val="single" w:sz="12" w:space="0" w:color="000000"/>
            </w:tcBorders>
          </w:tcPr>
          <w:p w14:paraId="779CBD69"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b</w:t>
            </w:r>
          </w:p>
        </w:tc>
        <w:tc>
          <w:tcPr>
            <w:tcW w:w="992" w:type="dxa"/>
            <w:tcBorders>
              <w:top w:val="single" w:sz="12" w:space="0" w:color="000000"/>
            </w:tcBorders>
          </w:tcPr>
          <w:p w14:paraId="531B5DE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r>
              <w:rPr>
                <w:rFonts w:ascii="Times New Roman" w:eastAsia="Times New Roman" w:hAnsi="Times New Roman" w:cs="Times New Roman"/>
                <w:color w:val="000000"/>
                <w:sz w:val="20"/>
                <w:szCs w:val="20"/>
                <w:vertAlign w:val="superscript"/>
              </w:rPr>
              <w:t>a</w:t>
            </w:r>
          </w:p>
        </w:tc>
        <w:tc>
          <w:tcPr>
            <w:tcW w:w="992" w:type="dxa"/>
            <w:tcBorders>
              <w:top w:val="single" w:sz="12" w:space="0" w:color="000000"/>
            </w:tcBorders>
          </w:tcPr>
          <w:p w14:paraId="5BEF45C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c>
          <w:tcPr>
            <w:tcW w:w="992" w:type="dxa"/>
            <w:tcBorders>
              <w:top w:val="single" w:sz="12" w:space="0" w:color="000000"/>
            </w:tcBorders>
          </w:tcPr>
          <w:p w14:paraId="0555E195"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c>
          <w:tcPr>
            <w:tcW w:w="993" w:type="dxa"/>
            <w:tcBorders>
              <w:top w:val="single" w:sz="12" w:space="0" w:color="000000"/>
            </w:tcBorders>
          </w:tcPr>
          <w:p w14:paraId="4ABBBA44"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b</w:t>
            </w:r>
          </w:p>
        </w:tc>
        <w:tc>
          <w:tcPr>
            <w:tcW w:w="1275" w:type="dxa"/>
            <w:tcBorders>
              <w:top w:val="single" w:sz="12" w:space="0" w:color="000000"/>
            </w:tcBorders>
          </w:tcPr>
          <w:p w14:paraId="1EE591D4"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c>
          <w:tcPr>
            <w:tcW w:w="1134" w:type="dxa"/>
            <w:tcBorders>
              <w:top w:val="single" w:sz="12" w:space="0" w:color="000000"/>
            </w:tcBorders>
          </w:tcPr>
          <w:p w14:paraId="681844A9"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r>
              <w:rPr>
                <w:rFonts w:ascii="Times New Roman" w:eastAsia="Times New Roman" w:hAnsi="Times New Roman" w:cs="Times New Roman"/>
                <w:color w:val="000000"/>
                <w:sz w:val="20"/>
                <w:szCs w:val="20"/>
                <w:vertAlign w:val="superscript"/>
              </w:rPr>
              <w:t>a</w:t>
            </w:r>
          </w:p>
        </w:tc>
      </w:tr>
      <w:tr w:rsidR="00013889" w14:paraId="0261E813" w14:textId="77777777" w:rsidTr="00013889">
        <w:tc>
          <w:tcPr>
            <w:tcW w:w="1276" w:type="dxa"/>
          </w:tcPr>
          <w:p w14:paraId="05E61553"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p>
        </w:tc>
        <w:tc>
          <w:tcPr>
            <w:tcW w:w="993" w:type="dxa"/>
          </w:tcPr>
          <w:p w14:paraId="66CCBB69"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r>
              <w:rPr>
                <w:rFonts w:ascii="Times New Roman" w:eastAsia="Times New Roman" w:hAnsi="Times New Roman" w:cs="Times New Roman"/>
                <w:color w:val="000000"/>
                <w:sz w:val="20"/>
                <w:szCs w:val="20"/>
                <w:vertAlign w:val="superscript"/>
              </w:rPr>
              <w:t>ab</w:t>
            </w:r>
          </w:p>
        </w:tc>
        <w:tc>
          <w:tcPr>
            <w:tcW w:w="992" w:type="dxa"/>
          </w:tcPr>
          <w:p w14:paraId="573E961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Pr>
                <w:rFonts w:ascii="Times New Roman" w:eastAsia="Times New Roman" w:hAnsi="Times New Roman" w:cs="Times New Roman"/>
                <w:color w:val="000000"/>
                <w:sz w:val="20"/>
                <w:szCs w:val="20"/>
                <w:vertAlign w:val="superscript"/>
              </w:rPr>
              <w:t>a</w:t>
            </w:r>
          </w:p>
        </w:tc>
        <w:tc>
          <w:tcPr>
            <w:tcW w:w="992" w:type="dxa"/>
          </w:tcPr>
          <w:p w14:paraId="170FEBBC"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Pr>
                <w:rFonts w:ascii="Times New Roman" w:eastAsia="Times New Roman" w:hAnsi="Times New Roman" w:cs="Times New Roman"/>
                <w:color w:val="000000"/>
                <w:sz w:val="20"/>
                <w:szCs w:val="20"/>
                <w:vertAlign w:val="superscript"/>
              </w:rPr>
              <w:t>a</w:t>
            </w:r>
          </w:p>
        </w:tc>
        <w:tc>
          <w:tcPr>
            <w:tcW w:w="992" w:type="dxa"/>
          </w:tcPr>
          <w:p w14:paraId="58D351C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r>
              <w:rPr>
                <w:rFonts w:ascii="Times New Roman" w:eastAsia="Times New Roman" w:hAnsi="Times New Roman" w:cs="Times New Roman"/>
                <w:color w:val="000000"/>
                <w:sz w:val="20"/>
                <w:szCs w:val="20"/>
                <w:vertAlign w:val="superscript"/>
              </w:rPr>
              <w:t>a</w:t>
            </w:r>
          </w:p>
        </w:tc>
        <w:tc>
          <w:tcPr>
            <w:tcW w:w="993" w:type="dxa"/>
          </w:tcPr>
          <w:p w14:paraId="3DF622C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r>
              <w:rPr>
                <w:rFonts w:ascii="Times New Roman" w:eastAsia="Times New Roman" w:hAnsi="Times New Roman" w:cs="Times New Roman"/>
                <w:color w:val="000000"/>
                <w:sz w:val="20"/>
                <w:szCs w:val="20"/>
                <w:vertAlign w:val="superscript"/>
              </w:rPr>
              <w:t>ab</w:t>
            </w:r>
          </w:p>
        </w:tc>
        <w:tc>
          <w:tcPr>
            <w:tcW w:w="1275" w:type="dxa"/>
          </w:tcPr>
          <w:p w14:paraId="26A0149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c>
          <w:tcPr>
            <w:tcW w:w="1134" w:type="dxa"/>
          </w:tcPr>
          <w:p w14:paraId="6641B8F8"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r>
      <w:tr w:rsidR="00013889" w14:paraId="7098FF91" w14:textId="77777777" w:rsidTr="00013889">
        <w:tc>
          <w:tcPr>
            <w:tcW w:w="1276" w:type="dxa"/>
          </w:tcPr>
          <w:p w14:paraId="0110DC8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T3</w:t>
            </w:r>
          </w:p>
        </w:tc>
        <w:tc>
          <w:tcPr>
            <w:tcW w:w="993" w:type="dxa"/>
          </w:tcPr>
          <w:p w14:paraId="7EE9B0D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Pr>
                <w:rFonts w:ascii="Times New Roman" w:eastAsia="Times New Roman" w:hAnsi="Times New Roman" w:cs="Times New Roman"/>
                <w:color w:val="000000"/>
                <w:sz w:val="20"/>
                <w:szCs w:val="20"/>
                <w:vertAlign w:val="superscript"/>
              </w:rPr>
              <w:t>ab</w:t>
            </w:r>
          </w:p>
        </w:tc>
        <w:tc>
          <w:tcPr>
            <w:tcW w:w="992" w:type="dxa"/>
          </w:tcPr>
          <w:p w14:paraId="6631171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w:t>
            </w:r>
          </w:p>
        </w:tc>
        <w:tc>
          <w:tcPr>
            <w:tcW w:w="992" w:type="dxa"/>
          </w:tcPr>
          <w:p w14:paraId="04508E6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vertAlign w:val="superscript"/>
              </w:rPr>
              <w:t>a</w:t>
            </w:r>
          </w:p>
        </w:tc>
        <w:tc>
          <w:tcPr>
            <w:tcW w:w="992" w:type="dxa"/>
          </w:tcPr>
          <w:p w14:paraId="2174ABB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vertAlign w:val="superscript"/>
              </w:rPr>
              <w:t>a</w:t>
            </w:r>
          </w:p>
        </w:tc>
        <w:tc>
          <w:tcPr>
            <w:tcW w:w="993" w:type="dxa"/>
          </w:tcPr>
          <w:p w14:paraId="13ED37B9"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ab</w:t>
            </w:r>
          </w:p>
        </w:tc>
        <w:tc>
          <w:tcPr>
            <w:tcW w:w="1275" w:type="dxa"/>
          </w:tcPr>
          <w:p w14:paraId="0E7F615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vertAlign w:val="superscript"/>
              </w:rPr>
              <w:t>a</w:t>
            </w:r>
          </w:p>
        </w:tc>
        <w:tc>
          <w:tcPr>
            <w:tcW w:w="1134" w:type="dxa"/>
          </w:tcPr>
          <w:p w14:paraId="47C5213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r>
              <w:rPr>
                <w:rFonts w:ascii="Times New Roman" w:eastAsia="Times New Roman" w:hAnsi="Times New Roman" w:cs="Times New Roman"/>
                <w:color w:val="000000"/>
                <w:sz w:val="20"/>
                <w:szCs w:val="20"/>
                <w:vertAlign w:val="superscript"/>
              </w:rPr>
              <w:t>a</w:t>
            </w:r>
          </w:p>
        </w:tc>
      </w:tr>
      <w:tr w:rsidR="00013889" w14:paraId="5D4849AC" w14:textId="77777777" w:rsidTr="00013889">
        <w:tc>
          <w:tcPr>
            <w:tcW w:w="1276" w:type="dxa"/>
          </w:tcPr>
          <w:p w14:paraId="389158C9"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T4</w:t>
            </w:r>
          </w:p>
        </w:tc>
        <w:tc>
          <w:tcPr>
            <w:tcW w:w="993" w:type="dxa"/>
          </w:tcPr>
          <w:p w14:paraId="3B07DB48"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r>
              <w:rPr>
                <w:rFonts w:ascii="Times New Roman" w:eastAsia="Times New Roman" w:hAnsi="Times New Roman" w:cs="Times New Roman"/>
                <w:color w:val="000000"/>
                <w:sz w:val="20"/>
                <w:szCs w:val="20"/>
                <w:vertAlign w:val="superscript"/>
              </w:rPr>
              <w:t>a</w:t>
            </w:r>
          </w:p>
        </w:tc>
        <w:tc>
          <w:tcPr>
            <w:tcW w:w="992" w:type="dxa"/>
          </w:tcPr>
          <w:p w14:paraId="37741ED7"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vertAlign w:val="superscript"/>
              </w:rPr>
              <w:t>a</w:t>
            </w:r>
          </w:p>
        </w:tc>
        <w:tc>
          <w:tcPr>
            <w:tcW w:w="992" w:type="dxa"/>
          </w:tcPr>
          <w:p w14:paraId="7CCFF518"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r>
              <w:rPr>
                <w:rFonts w:ascii="Times New Roman" w:eastAsia="Times New Roman" w:hAnsi="Times New Roman" w:cs="Times New Roman"/>
                <w:color w:val="000000"/>
                <w:sz w:val="20"/>
                <w:szCs w:val="20"/>
                <w:vertAlign w:val="superscript"/>
              </w:rPr>
              <w:t>a</w:t>
            </w:r>
          </w:p>
        </w:tc>
        <w:tc>
          <w:tcPr>
            <w:tcW w:w="992" w:type="dxa"/>
          </w:tcPr>
          <w:p w14:paraId="50FA958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r>
              <w:rPr>
                <w:rFonts w:ascii="Times New Roman" w:eastAsia="Times New Roman" w:hAnsi="Times New Roman" w:cs="Times New Roman"/>
                <w:color w:val="000000"/>
                <w:sz w:val="20"/>
                <w:szCs w:val="20"/>
                <w:vertAlign w:val="superscript"/>
              </w:rPr>
              <w:t>a</w:t>
            </w:r>
          </w:p>
        </w:tc>
        <w:tc>
          <w:tcPr>
            <w:tcW w:w="993" w:type="dxa"/>
          </w:tcPr>
          <w:p w14:paraId="38462C0A"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r>
              <w:rPr>
                <w:rFonts w:ascii="Times New Roman" w:eastAsia="Times New Roman" w:hAnsi="Times New Roman" w:cs="Times New Roman"/>
                <w:color w:val="000000"/>
                <w:sz w:val="20"/>
                <w:szCs w:val="20"/>
                <w:vertAlign w:val="superscript"/>
              </w:rPr>
              <w:t>ab</w:t>
            </w:r>
          </w:p>
        </w:tc>
        <w:tc>
          <w:tcPr>
            <w:tcW w:w="1275" w:type="dxa"/>
          </w:tcPr>
          <w:p w14:paraId="77143B9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vertAlign w:val="superscript"/>
              </w:rPr>
              <w:t>a</w:t>
            </w:r>
          </w:p>
        </w:tc>
        <w:tc>
          <w:tcPr>
            <w:tcW w:w="1134" w:type="dxa"/>
          </w:tcPr>
          <w:p w14:paraId="5E40213F"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Pr>
                <w:rFonts w:ascii="Times New Roman" w:eastAsia="Times New Roman" w:hAnsi="Times New Roman" w:cs="Times New Roman"/>
                <w:color w:val="000000"/>
                <w:sz w:val="20"/>
                <w:szCs w:val="20"/>
                <w:vertAlign w:val="superscript"/>
              </w:rPr>
              <w:t>a</w:t>
            </w:r>
          </w:p>
        </w:tc>
      </w:tr>
      <w:tr w:rsidR="00013889" w14:paraId="13D64E9A" w14:textId="77777777" w:rsidTr="00013889">
        <w:tc>
          <w:tcPr>
            <w:tcW w:w="1276" w:type="dxa"/>
          </w:tcPr>
          <w:p w14:paraId="393F38E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T5</w:t>
            </w:r>
          </w:p>
        </w:tc>
        <w:tc>
          <w:tcPr>
            <w:tcW w:w="993" w:type="dxa"/>
          </w:tcPr>
          <w:p w14:paraId="4975F112"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r>
              <w:rPr>
                <w:rFonts w:ascii="Times New Roman" w:eastAsia="Times New Roman" w:hAnsi="Times New Roman" w:cs="Times New Roman"/>
                <w:color w:val="000000"/>
                <w:sz w:val="20"/>
                <w:szCs w:val="20"/>
                <w:vertAlign w:val="superscript"/>
              </w:rPr>
              <w:t>a</w:t>
            </w:r>
          </w:p>
        </w:tc>
        <w:tc>
          <w:tcPr>
            <w:tcW w:w="992" w:type="dxa"/>
          </w:tcPr>
          <w:p w14:paraId="4CAE1781"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w:t>
            </w:r>
          </w:p>
        </w:tc>
        <w:tc>
          <w:tcPr>
            <w:tcW w:w="992" w:type="dxa"/>
          </w:tcPr>
          <w:p w14:paraId="4DC89325"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r>
              <w:rPr>
                <w:rFonts w:ascii="Times New Roman" w:eastAsia="Times New Roman" w:hAnsi="Times New Roman" w:cs="Times New Roman"/>
                <w:color w:val="000000"/>
                <w:sz w:val="20"/>
                <w:szCs w:val="20"/>
                <w:vertAlign w:val="superscript"/>
              </w:rPr>
              <w:t>a</w:t>
            </w:r>
          </w:p>
        </w:tc>
        <w:tc>
          <w:tcPr>
            <w:tcW w:w="992" w:type="dxa"/>
          </w:tcPr>
          <w:p w14:paraId="22C1BFC5"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Pr>
                <w:rFonts w:ascii="Times New Roman" w:eastAsia="Times New Roman" w:hAnsi="Times New Roman" w:cs="Times New Roman"/>
                <w:color w:val="000000"/>
                <w:sz w:val="20"/>
                <w:szCs w:val="20"/>
                <w:vertAlign w:val="superscript"/>
              </w:rPr>
              <w:t>a</w:t>
            </w:r>
          </w:p>
        </w:tc>
        <w:tc>
          <w:tcPr>
            <w:tcW w:w="993" w:type="dxa"/>
          </w:tcPr>
          <w:p w14:paraId="7DE6AD6C"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ab</w:t>
            </w:r>
          </w:p>
        </w:tc>
        <w:tc>
          <w:tcPr>
            <w:tcW w:w="1275" w:type="dxa"/>
          </w:tcPr>
          <w:p w14:paraId="159805AB"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vertAlign w:val="superscript"/>
              </w:rPr>
              <w:t>a</w:t>
            </w:r>
          </w:p>
        </w:tc>
        <w:tc>
          <w:tcPr>
            <w:tcW w:w="1134" w:type="dxa"/>
          </w:tcPr>
          <w:p w14:paraId="041E274C"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r>
              <w:rPr>
                <w:rFonts w:ascii="Times New Roman" w:eastAsia="Times New Roman" w:hAnsi="Times New Roman" w:cs="Times New Roman"/>
                <w:color w:val="000000"/>
                <w:sz w:val="20"/>
                <w:szCs w:val="20"/>
                <w:vertAlign w:val="superscript"/>
              </w:rPr>
              <w:t>a</w:t>
            </w:r>
          </w:p>
        </w:tc>
      </w:tr>
      <w:tr w:rsidR="00013889" w14:paraId="46CE0CD0" w14:textId="77777777" w:rsidTr="00013889">
        <w:tc>
          <w:tcPr>
            <w:tcW w:w="1276" w:type="dxa"/>
          </w:tcPr>
          <w:p w14:paraId="1F922212"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T6</w:t>
            </w:r>
          </w:p>
        </w:tc>
        <w:tc>
          <w:tcPr>
            <w:tcW w:w="993" w:type="dxa"/>
          </w:tcPr>
          <w:p w14:paraId="4431C1E3"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r>
              <w:rPr>
                <w:rFonts w:ascii="Times New Roman" w:eastAsia="Times New Roman" w:hAnsi="Times New Roman" w:cs="Times New Roman"/>
                <w:color w:val="000000"/>
                <w:sz w:val="20"/>
                <w:szCs w:val="20"/>
                <w:vertAlign w:val="superscript"/>
              </w:rPr>
              <w:t>a</w:t>
            </w:r>
          </w:p>
        </w:tc>
        <w:tc>
          <w:tcPr>
            <w:tcW w:w="992" w:type="dxa"/>
          </w:tcPr>
          <w:p w14:paraId="43E807E4"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r>
              <w:rPr>
                <w:rFonts w:ascii="Times New Roman" w:eastAsia="Times New Roman" w:hAnsi="Times New Roman" w:cs="Times New Roman"/>
                <w:color w:val="000000"/>
                <w:sz w:val="20"/>
                <w:szCs w:val="20"/>
                <w:vertAlign w:val="superscript"/>
              </w:rPr>
              <w:t>a</w:t>
            </w:r>
          </w:p>
        </w:tc>
        <w:tc>
          <w:tcPr>
            <w:tcW w:w="992" w:type="dxa"/>
          </w:tcPr>
          <w:p w14:paraId="37839B48"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w:t>
            </w:r>
          </w:p>
        </w:tc>
        <w:tc>
          <w:tcPr>
            <w:tcW w:w="992" w:type="dxa"/>
          </w:tcPr>
          <w:p w14:paraId="4EE8F0BF"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r>
              <w:rPr>
                <w:rFonts w:ascii="Times New Roman" w:eastAsia="Times New Roman" w:hAnsi="Times New Roman" w:cs="Times New Roman"/>
                <w:color w:val="000000"/>
                <w:sz w:val="20"/>
                <w:szCs w:val="20"/>
                <w:vertAlign w:val="superscript"/>
              </w:rPr>
              <w:t>a</w:t>
            </w:r>
          </w:p>
        </w:tc>
        <w:tc>
          <w:tcPr>
            <w:tcW w:w="993" w:type="dxa"/>
          </w:tcPr>
          <w:p w14:paraId="5968B63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r>
              <w:rPr>
                <w:rFonts w:ascii="Times New Roman" w:eastAsia="Times New Roman" w:hAnsi="Times New Roman" w:cs="Times New Roman"/>
                <w:color w:val="000000"/>
                <w:sz w:val="20"/>
                <w:szCs w:val="20"/>
                <w:vertAlign w:val="superscript"/>
              </w:rPr>
              <w:t>a</w:t>
            </w:r>
          </w:p>
        </w:tc>
        <w:tc>
          <w:tcPr>
            <w:tcW w:w="1275" w:type="dxa"/>
          </w:tcPr>
          <w:p w14:paraId="2122315F"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vertAlign w:val="superscript"/>
              </w:rPr>
              <w:t>a</w:t>
            </w:r>
          </w:p>
        </w:tc>
        <w:tc>
          <w:tcPr>
            <w:tcW w:w="1134" w:type="dxa"/>
          </w:tcPr>
          <w:p w14:paraId="37CCCC8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r>
              <w:rPr>
                <w:rFonts w:ascii="Times New Roman" w:eastAsia="Times New Roman" w:hAnsi="Times New Roman" w:cs="Times New Roman"/>
                <w:color w:val="000000"/>
                <w:sz w:val="20"/>
                <w:szCs w:val="20"/>
                <w:vertAlign w:val="superscript"/>
              </w:rPr>
              <w:t>a</w:t>
            </w:r>
          </w:p>
        </w:tc>
      </w:tr>
      <w:tr w:rsidR="00013889" w14:paraId="5ABDEDE0" w14:textId="77777777" w:rsidTr="00013889">
        <w:tc>
          <w:tcPr>
            <w:tcW w:w="1276" w:type="dxa"/>
            <w:tcBorders>
              <w:bottom w:val="single" w:sz="12" w:space="0" w:color="000000"/>
            </w:tcBorders>
          </w:tcPr>
          <w:p w14:paraId="69CE57E2" w14:textId="77777777" w:rsidR="00013889" w:rsidRDefault="00013889" w:rsidP="00013889">
            <w:pPr>
              <w:spacing w:after="0" w:line="48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p-value</w:t>
            </w:r>
          </w:p>
        </w:tc>
        <w:tc>
          <w:tcPr>
            <w:tcW w:w="993" w:type="dxa"/>
            <w:tcBorders>
              <w:bottom w:val="single" w:sz="12" w:space="0" w:color="000000"/>
            </w:tcBorders>
          </w:tcPr>
          <w:p w14:paraId="2C0E6E84"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0.001</w:t>
            </w:r>
          </w:p>
        </w:tc>
        <w:tc>
          <w:tcPr>
            <w:tcW w:w="992" w:type="dxa"/>
            <w:tcBorders>
              <w:bottom w:val="single" w:sz="12" w:space="0" w:color="000000"/>
            </w:tcBorders>
          </w:tcPr>
          <w:p w14:paraId="40B289A2"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0.225</w:t>
            </w:r>
          </w:p>
        </w:tc>
        <w:tc>
          <w:tcPr>
            <w:tcW w:w="992" w:type="dxa"/>
            <w:tcBorders>
              <w:bottom w:val="single" w:sz="12" w:space="0" w:color="000000"/>
            </w:tcBorders>
          </w:tcPr>
          <w:p w14:paraId="1C56D0D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0.235</w:t>
            </w:r>
          </w:p>
        </w:tc>
        <w:tc>
          <w:tcPr>
            <w:tcW w:w="992" w:type="dxa"/>
            <w:tcBorders>
              <w:bottom w:val="single" w:sz="12" w:space="0" w:color="000000"/>
            </w:tcBorders>
          </w:tcPr>
          <w:p w14:paraId="49976CED"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0.084</w:t>
            </w:r>
          </w:p>
        </w:tc>
        <w:tc>
          <w:tcPr>
            <w:tcW w:w="993" w:type="dxa"/>
            <w:tcBorders>
              <w:bottom w:val="single" w:sz="12" w:space="0" w:color="000000"/>
            </w:tcBorders>
          </w:tcPr>
          <w:p w14:paraId="513A943E"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0.040</w:t>
            </w:r>
          </w:p>
        </w:tc>
        <w:tc>
          <w:tcPr>
            <w:tcW w:w="1275" w:type="dxa"/>
            <w:tcBorders>
              <w:bottom w:val="single" w:sz="12" w:space="0" w:color="000000"/>
            </w:tcBorders>
          </w:tcPr>
          <w:p w14:paraId="4F55E7B0"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0.086</w:t>
            </w:r>
          </w:p>
        </w:tc>
        <w:tc>
          <w:tcPr>
            <w:tcW w:w="1134" w:type="dxa"/>
            <w:tcBorders>
              <w:bottom w:val="single" w:sz="12" w:space="0" w:color="000000"/>
            </w:tcBorders>
          </w:tcPr>
          <w:p w14:paraId="2DA62A9F" w14:textId="77777777" w:rsidR="00013889" w:rsidRDefault="00013889" w:rsidP="00013889">
            <w:pP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0.385</w:t>
            </w:r>
          </w:p>
        </w:tc>
      </w:tr>
    </w:tbl>
    <w:p w14:paraId="435B9B97" w14:textId="77777777" w:rsidR="00013889" w:rsidRDefault="00013889" w:rsidP="00013889">
      <w:pPr>
        <w:tabs>
          <w:tab w:val="left" w:pos="7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aggregate mean of the liking scores for each sensory characteristic of rab</w:t>
      </w:r>
      <w:r w:rsidR="00B561AF">
        <w:rPr>
          <w:rFonts w:ascii="Times New Roman" w:eastAsia="Times New Roman" w:hAnsi="Times New Roman" w:cs="Times New Roman"/>
          <w:color w:val="000000"/>
          <w:sz w:val="24"/>
          <w:szCs w:val="24"/>
        </w:rPr>
        <w:t>bit meat is displayed in Table 1</w:t>
      </w:r>
      <w:r>
        <w:rPr>
          <w:rFonts w:ascii="Times New Roman" w:eastAsia="Times New Roman" w:hAnsi="Times New Roman" w:cs="Times New Roman"/>
          <w:color w:val="000000"/>
          <w:sz w:val="24"/>
          <w:szCs w:val="24"/>
        </w:rPr>
        <w:t>0. Every therapy has a substantial effect, according to the analysis of variance. The colors of T6, T5, and T4 were determined to be the most comparable to T3, whereas T1, T2, and T3 did not significantly differ from each other. T6 has the greatest mean flavor, which is consistent with T5, T4, T3, and T2. T1, T2, T3, T4, and T5 differ significantly from one another, though. Last but not least, there is a statistical similarity between the means of aroma, texture, taste, mouthfeel, and aftertaste. A variation of check-all-that-apply</w:t>
      </w:r>
      <w:r>
        <w:rPr>
          <w:rFonts w:ascii="Times New Roman" w:eastAsia="Times New Roman" w:hAnsi="Times New Roman" w:cs="Times New Roman"/>
          <w:b/>
          <w:color w:val="000000"/>
          <w:sz w:val="24"/>
          <w:szCs w:val="24"/>
        </w:rPr>
        <w:t xml:space="preserve"> (CATA) </w:t>
      </w:r>
      <w:r>
        <w:rPr>
          <w:rFonts w:ascii="Times New Roman" w:eastAsia="Times New Roman" w:hAnsi="Times New Roman" w:cs="Times New Roman"/>
          <w:color w:val="000000"/>
          <w:sz w:val="24"/>
          <w:szCs w:val="24"/>
        </w:rPr>
        <w:t>questions called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Rate-All-That-Apply</w:t>
      </w:r>
      <w:r>
        <w:rPr>
          <w:rFonts w:ascii="Times New Roman" w:eastAsia="Times New Roman" w:hAnsi="Times New Roman" w:cs="Times New Roman"/>
          <w:b/>
          <w:color w:val="000000"/>
          <w:sz w:val="24"/>
          <w:szCs w:val="24"/>
        </w:rPr>
        <w:t xml:space="preserve"> (RATA) </w:t>
      </w:r>
      <w:r>
        <w:rPr>
          <w:rFonts w:ascii="Times New Roman" w:eastAsia="Times New Roman" w:hAnsi="Times New Roman" w:cs="Times New Roman"/>
          <w:color w:val="000000"/>
          <w:sz w:val="24"/>
          <w:szCs w:val="24"/>
        </w:rPr>
        <w:t xml:space="preserve">enables assessors to rate the degree to which particular traits are present. RATA may be more helpful in situations when there are fewer assessors available than CATA since it can be enhanced through sample descriptions and discriminations. </w:t>
      </w:r>
    </w:p>
    <w:p w14:paraId="2C6CDB4E"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p>
    <w:p w14:paraId="672604F1"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of RATA Score</w:t>
      </w:r>
    </w:p>
    <w:p w14:paraId="389887F0"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11, shows the mean RATA score for each sensory quality of rabbit meat. According to statistical analysis, Color is significantly impacted by the treatment. The color T5 mean exhibits a much greater rate compared to T6, T4, and T3, meanwhile, there was    similarity between T6, T4, T3, and T2. Moreover, there were no discernible variations between T1, T2, and T4. The table below discussed the mean RATA: </w:t>
      </w:r>
    </w:p>
    <w:p w14:paraId="4EA3DBBA" w14:textId="77777777" w:rsidR="00013889" w:rsidRDefault="00013889" w:rsidP="0001388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12. Mean of RATA score for each sensory attribute of rabbit meat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 50)</w:t>
      </w:r>
    </w:p>
    <w:tbl>
      <w:tblPr>
        <w:tblStyle w:val="128"/>
        <w:tblW w:w="86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50"/>
        <w:gridCol w:w="993"/>
        <w:gridCol w:w="992"/>
        <w:gridCol w:w="1134"/>
        <w:gridCol w:w="1134"/>
        <w:gridCol w:w="1276"/>
        <w:gridCol w:w="1275"/>
      </w:tblGrid>
      <w:tr w:rsidR="00013889" w14:paraId="52FA5A37" w14:textId="77777777" w:rsidTr="00013889">
        <w:tc>
          <w:tcPr>
            <w:tcW w:w="993" w:type="dxa"/>
            <w:tcBorders>
              <w:top w:val="single" w:sz="4" w:space="0" w:color="000000"/>
              <w:left w:val="nil"/>
              <w:bottom w:val="single" w:sz="4" w:space="0" w:color="000000"/>
              <w:right w:val="nil"/>
            </w:tcBorders>
            <w:shd w:val="clear" w:color="auto" w:fill="FFFFFF"/>
            <w:vAlign w:val="center"/>
          </w:tcPr>
          <w:p w14:paraId="7F314ABB"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Code</w:t>
            </w:r>
          </w:p>
        </w:tc>
        <w:tc>
          <w:tcPr>
            <w:tcW w:w="850" w:type="dxa"/>
            <w:tcBorders>
              <w:top w:val="single" w:sz="4" w:space="0" w:color="000000"/>
              <w:left w:val="nil"/>
              <w:bottom w:val="single" w:sz="4" w:space="0" w:color="000000"/>
              <w:right w:val="nil"/>
            </w:tcBorders>
            <w:shd w:val="clear" w:color="auto" w:fill="FFFFFF"/>
            <w:vAlign w:val="center"/>
          </w:tcPr>
          <w:p w14:paraId="210CD1CF"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Color</w:t>
            </w:r>
          </w:p>
        </w:tc>
        <w:tc>
          <w:tcPr>
            <w:tcW w:w="993" w:type="dxa"/>
            <w:tcBorders>
              <w:top w:val="single" w:sz="4" w:space="0" w:color="000000"/>
              <w:left w:val="nil"/>
              <w:bottom w:val="single" w:sz="4" w:space="0" w:color="000000"/>
              <w:right w:val="nil"/>
            </w:tcBorders>
            <w:shd w:val="clear" w:color="auto" w:fill="FFFFFF"/>
            <w:vAlign w:val="center"/>
          </w:tcPr>
          <w:p w14:paraId="03D9BF01"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Aroma</w:t>
            </w:r>
          </w:p>
        </w:tc>
        <w:tc>
          <w:tcPr>
            <w:tcW w:w="992" w:type="dxa"/>
            <w:tcBorders>
              <w:top w:val="single" w:sz="4" w:space="0" w:color="000000"/>
              <w:left w:val="nil"/>
              <w:bottom w:val="single" w:sz="4" w:space="0" w:color="000000"/>
              <w:right w:val="nil"/>
            </w:tcBorders>
            <w:shd w:val="clear" w:color="auto" w:fill="FFFFFF"/>
            <w:vAlign w:val="center"/>
          </w:tcPr>
          <w:p w14:paraId="538143CE"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Texture</w:t>
            </w:r>
          </w:p>
        </w:tc>
        <w:tc>
          <w:tcPr>
            <w:tcW w:w="1134" w:type="dxa"/>
            <w:tcBorders>
              <w:top w:val="single" w:sz="4" w:space="0" w:color="000000"/>
              <w:left w:val="nil"/>
              <w:bottom w:val="single" w:sz="4" w:space="0" w:color="000000"/>
              <w:right w:val="nil"/>
            </w:tcBorders>
            <w:shd w:val="clear" w:color="auto" w:fill="FFFFFF"/>
            <w:vAlign w:val="center"/>
          </w:tcPr>
          <w:p w14:paraId="211329C1"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Taste</w:t>
            </w:r>
          </w:p>
        </w:tc>
        <w:tc>
          <w:tcPr>
            <w:tcW w:w="1134" w:type="dxa"/>
            <w:tcBorders>
              <w:top w:val="single" w:sz="4" w:space="0" w:color="000000"/>
              <w:left w:val="nil"/>
              <w:bottom w:val="single" w:sz="4" w:space="0" w:color="000000"/>
              <w:right w:val="nil"/>
            </w:tcBorders>
            <w:shd w:val="clear" w:color="auto" w:fill="FFFFFF"/>
            <w:vAlign w:val="center"/>
          </w:tcPr>
          <w:p w14:paraId="77358483"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Flavor</w:t>
            </w:r>
          </w:p>
        </w:tc>
        <w:tc>
          <w:tcPr>
            <w:tcW w:w="1276" w:type="dxa"/>
            <w:tcBorders>
              <w:top w:val="single" w:sz="4" w:space="0" w:color="000000"/>
              <w:left w:val="nil"/>
              <w:bottom w:val="single" w:sz="4" w:space="0" w:color="000000"/>
              <w:right w:val="nil"/>
            </w:tcBorders>
            <w:shd w:val="clear" w:color="auto" w:fill="FFFFFF"/>
            <w:vAlign w:val="center"/>
          </w:tcPr>
          <w:p w14:paraId="5B2986A8"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Mouthfeel</w:t>
            </w:r>
          </w:p>
        </w:tc>
        <w:tc>
          <w:tcPr>
            <w:tcW w:w="1275" w:type="dxa"/>
            <w:tcBorders>
              <w:top w:val="single" w:sz="4" w:space="0" w:color="000000"/>
              <w:left w:val="nil"/>
              <w:bottom w:val="single" w:sz="4" w:space="0" w:color="000000"/>
              <w:right w:val="nil"/>
            </w:tcBorders>
            <w:shd w:val="clear" w:color="auto" w:fill="FFFFFF"/>
            <w:vAlign w:val="center"/>
          </w:tcPr>
          <w:p w14:paraId="631FB89D" w14:textId="77777777" w:rsidR="00013889" w:rsidRDefault="00013889" w:rsidP="00013889">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Aftertaste</w:t>
            </w:r>
          </w:p>
        </w:tc>
      </w:tr>
      <w:tr w:rsidR="00013889" w14:paraId="12C3899D" w14:textId="77777777" w:rsidTr="00013889">
        <w:tc>
          <w:tcPr>
            <w:tcW w:w="993" w:type="dxa"/>
            <w:tcBorders>
              <w:top w:val="single" w:sz="4" w:space="0" w:color="000000"/>
              <w:left w:val="nil"/>
              <w:bottom w:val="nil"/>
              <w:right w:val="nil"/>
            </w:tcBorders>
          </w:tcPr>
          <w:p w14:paraId="6963E17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p>
        </w:tc>
        <w:tc>
          <w:tcPr>
            <w:tcW w:w="850" w:type="dxa"/>
            <w:tcBorders>
              <w:top w:val="single" w:sz="4" w:space="0" w:color="000000"/>
              <w:left w:val="nil"/>
              <w:bottom w:val="nil"/>
              <w:right w:val="nil"/>
            </w:tcBorders>
          </w:tcPr>
          <w:p w14:paraId="37CEA618"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Pr>
                <w:rFonts w:ascii="Times New Roman" w:eastAsia="Times New Roman" w:hAnsi="Times New Roman" w:cs="Times New Roman"/>
                <w:color w:val="000000"/>
                <w:sz w:val="20"/>
                <w:szCs w:val="20"/>
                <w:vertAlign w:val="superscript"/>
              </w:rPr>
              <w:t>c</w:t>
            </w:r>
          </w:p>
        </w:tc>
        <w:tc>
          <w:tcPr>
            <w:tcW w:w="993" w:type="dxa"/>
            <w:tcBorders>
              <w:top w:val="single" w:sz="4" w:space="0" w:color="000000"/>
              <w:left w:val="nil"/>
              <w:bottom w:val="nil"/>
              <w:right w:val="nil"/>
            </w:tcBorders>
          </w:tcPr>
          <w:p w14:paraId="0DC6C236"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992" w:type="dxa"/>
            <w:tcBorders>
              <w:top w:val="single" w:sz="4" w:space="0" w:color="000000"/>
              <w:left w:val="nil"/>
              <w:bottom w:val="nil"/>
              <w:right w:val="nil"/>
            </w:tcBorders>
          </w:tcPr>
          <w:p w14:paraId="1D153CC7"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1134" w:type="dxa"/>
            <w:tcBorders>
              <w:top w:val="single" w:sz="4" w:space="0" w:color="000000"/>
              <w:left w:val="nil"/>
              <w:bottom w:val="nil"/>
              <w:right w:val="nil"/>
            </w:tcBorders>
          </w:tcPr>
          <w:p w14:paraId="52C969B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1134" w:type="dxa"/>
            <w:tcBorders>
              <w:top w:val="single" w:sz="4" w:space="0" w:color="000000"/>
              <w:left w:val="nil"/>
              <w:bottom w:val="nil"/>
              <w:right w:val="nil"/>
            </w:tcBorders>
          </w:tcPr>
          <w:p w14:paraId="13EA9ADB"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c>
          <w:tcPr>
            <w:tcW w:w="1276" w:type="dxa"/>
            <w:tcBorders>
              <w:top w:val="single" w:sz="4" w:space="0" w:color="000000"/>
              <w:left w:val="nil"/>
              <w:bottom w:val="nil"/>
              <w:right w:val="nil"/>
            </w:tcBorders>
          </w:tcPr>
          <w:p w14:paraId="2A438E90"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c>
          <w:tcPr>
            <w:tcW w:w="1275" w:type="dxa"/>
            <w:tcBorders>
              <w:top w:val="single" w:sz="4" w:space="0" w:color="000000"/>
              <w:left w:val="nil"/>
              <w:bottom w:val="nil"/>
              <w:right w:val="nil"/>
            </w:tcBorders>
          </w:tcPr>
          <w:p w14:paraId="7CC0FD54"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r>
      <w:tr w:rsidR="00013889" w14:paraId="436E751E" w14:textId="77777777" w:rsidTr="00013889">
        <w:tc>
          <w:tcPr>
            <w:tcW w:w="993" w:type="dxa"/>
            <w:tcBorders>
              <w:top w:val="nil"/>
              <w:left w:val="nil"/>
              <w:bottom w:val="nil"/>
              <w:right w:val="nil"/>
            </w:tcBorders>
          </w:tcPr>
          <w:p w14:paraId="7282F684"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p>
        </w:tc>
        <w:tc>
          <w:tcPr>
            <w:tcW w:w="850" w:type="dxa"/>
            <w:tcBorders>
              <w:top w:val="nil"/>
              <w:left w:val="nil"/>
              <w:bottom w:val="nil"/>
              <w:right w:val="nil"/>
            </w:tcBorders>
          </w:tcPr>
          <w:p w14:paraId="253825C8"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bc</w:t>
            </w:r>
          </w:p>
        </w:tc>
        <w:tc>
          <w:tcPr>
            <w:tcW w:w="993" w:type="dxa"/>
            <w:tcBorders>
              <w:top w:val="nil"/>
              <w:left w:val="nil"/>
              <w:bottom w:val="nil"/>
              <w:right w:val="nil"/>
            </w:tcBorders>
          </w:tcPr>
          <w:p w14:paraId="760E3EF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c>
          <w:tcPr>
            <w:tcW w:w="992" w:type="dxa"/>
            <w:tcBorders>
              <w:top w:val="nil"/>
              <w:left w:val="nil"/>
              <w:bottom w:val="nil"/>
              <w:right w:val="nil"/>
            </w:tcBorders>
          </w:tcPr>
          <w:p w14:paraId="1B93B892"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0D1C7D4D"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18FFB8A9"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276" w:type="dxa"/>
            <w:tcBorders>
              <w:top w:val="nil"/>
              <w:left w:val="nil"/>
              <w:bottom w:val="nil"/>
              <w:right w:val="nil"/>
            </w:tcBorders>
          </w:tcPr>
          <w:p w14:paraId="255BDC06"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c>
          <w:tcPr>
            <w:tcW w:w="1275" w:type="dxa"/>
            <w:tcBorders>
              <w:top w:val="nil"/>
              <w:left w:val="nil"/>
              <w:bottom w:val="nil"/>
              <w:right w:val="nil"/>
            </w:tcBorders>
          </w:tcPr>
          <w:p w14:paraId="5014A799"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r>
      <w:tr w:rsidR="00013889" w14:paraId="7C9DD4AD" w14:textId="77777777" w:rsidTr="00013889">
        <w:tc>
          <w:tcPr>
            <w:tcW w:w="993" w:type="dxa"/>
            <w:tcBorders>
              <w:top w:val="nil"/>
              <w:left w:val="nil"/>
              <w:bottom w:val="nil"/>
              <w:right w:val="nil"/>
            </w:tcBorders>
          </w:tcPr>
          <w:p w14:paraId="7F8FE63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T3</w:t>
            </w:r>
          </w:p>
        </w:tc>
        <w:tc>
          <w:tcPr>
            <w:tcW w:w="850" w:type="dxa"/>
            <w:tcBorders>
              <w:top w:val="nil"/>
              <w:left w:val="nil"/>
              <w:bottom w:val="nil"/>
              <w:right w:val="nil"/>
            </w:tcBorders>
          </w:tcPr>
          <w:p w14:paraId="4E8103BC"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ab</w:t>
            </w:r>
          </w:p>
        </w:tc>
        <w:tc>
          <w:tcPr>
            <w:tcW w:w="993" w:type="dxa"/>
            <w:tcBorders>
              <w:top w:val="nil"/>
              <w:left w:val="nil"/>
              <w:bottom w:val="nil"/>
              <w:right w:val="nil"/>
            </w:tcBorders>
          </w:tcPr>
          <w:p w14:paraId="46791F15"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c>
          <w:tcPr>
            <w:tcW w:w="992" w:type="dxa"/>
            <w:tcBorders>
              <w:top w:val="nil"/>
              <w:left w:val="nil"/>
              <w:bottom w:val="nil"/>
              <w:right w:val="nil"/>
            </w:tcBorders>
          </w:tcPr>
          <w:p w14:paraId="2FAA5607"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34B30583"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52E74A8E"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276" w:type="dxa"/>
            <w:tcBorders>
              <w:top w:val="nil"/>
              <w:left w:val="nil"/>
              <w:bottom w:val="nil"/>
              <w:right w:val="nil"/>
            </w:tcBorders>
          </w:tcPr>
          <w:p w14:paraId="0E240CD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275" w:type="dxa"/>
            <w:tcBorders>
              <w:top w:val="nil"/>
              <w:left w:val="nil"/>
              <w:bottom w:val="nil"/>
              <w:right w:val="nil"/>
            </w:tcBorders>
          </w:tcPr>
          <w:p w14:paraId="180E6DFA"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r>
      <w:tr w:rsidR="00013889" w14:paraId="11B078EE" w14:textId="77777777" w:rsidTr="00013889">
        <w:tc>
          <w:tcPr>
            <w:tcW w:w="993" w:type="dxa"/>
            <w:tcBorders>
              <w:top w:val="nil"/>
              <w:left w:val="nil"/>
              <w:bottom w:val="nil"/>
              <w:right w:val="nil"/>
            </w:tcBorders>
          </w:tcPr>
          <w:p w14:paraId="4DF4EE47"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T4</w:t>
            </w:r>
          </w:p>
        </w:tc>
        <w:tc>
          <w:tcPr>
            <w:tcW w:w="850" w:type="dxa"/>
            <w:tcBorders>
              <w:top w:val="nil"/>
              <w:left w:val="nil"/>
              <w:bottom w:val="nil"/>
              <w:right w:val="nil"/>
            </w:tcBorders>
          </w:tcPr>
          <w:p w14:paraId="4865F654"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abc</w:t>
            </w:r>
          </w:p>
        </w:tc>
        <w:tc>
          <w:tcPr>
            <w:tcW w:w="993" w:type="dxa"/>
            <w:tcBorders>
              <w:top w:val="nil"/>
              <w:left w:val="nil"/>
              <w:bottom w:val="nil"/>
              <w:right w:val="nil"/>
            </w:tcBorders>
          </w:tcPr>
          <w:p w14:paraId="0AA7DADF"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c>
          <w:tcPr>
            <w:tcW w:w="992" w:type="dxa"/>
            <w:tcBorders>
              <w:top w:val="nil"/>
              <w:left w:val="nil"/>
              <w:bottom w:val="nil"/>
              <w:right w:val="nil"/>
            </w:tcBorders>
          </w:tcPr>
          <w:p w14:paraId="64845522"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43C2D510"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2474AD3E"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1276" w:type="dxa"/>
            <w:tcBorders>
              <w:top w:val="nil"/>
              <w:left w:val="nil"/>
              <w:bottom w:val="nil"/>
              <w:right w:val="nil"/>
            </w:tcBorders>
          </w:tcPr>
          <w:p w14:paraId="2B26E29D"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c>
          <w:tcPr>
            <w:tcW w:w="1275" w:type="dxa"/>
            <w:tcBorders>
              <w:top w:val="nil"/>
              <w:left w:val="nil"/>
              <w:bottom w:val="nil"/>
              <w:right w:val="nil"/>
            </w:tcBorders>
          </w:tcPr>
          <w:p w14:paraId="0DD078A1"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Pr>
                <w:rFonts w:ascii="Times New Roman" w:eastAsia="Times New Roman" w:hAnsi="Times New Roman" w:cs="Times New Roman"/>
                <w:color w:val="000000"/>
                <w:sz w:val="20"/>
                <w:szCs w:val="20"/>
                <w:vertAlign w:val="superscript"/>
              </w:rPr>
              <w:t>a</w:t>
            </w:r>
          </w:p>
        </w:tc>
      </w:tr>
      <w:tr w:rsidR="00013889" w14:paraId="68C3E287" w14:textId="77777777" w:rsidTr="00013889">
        <w:tc>
          <w:tcPr>
            <w:tcW w:w="993" w:type="dxa"/>
            <w:tcBorders>
              <w:top w:val="nil"/>
              <w:left w:val="nil"/>
              <w:bottom w:val="nil"/>
              <w:right w:val="nil"/>
            </w:tcBorders>
          </w:tcPr>
          <w:p w14:paraId="3A1BFE08"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T5</w:t>
            </w:r>
          </w:p>
        </w:tc>
        <w:tc>
          <w:tcPr>
            <w:tcW w:w="850" w:type="dxa"/>
            <w:tcBorders>
              <w:top w:val="nil"/>
              <w:left w:val="nil"/>
              <w:bottom w:val="nil"/>
              <w:right w:val="nil"/>
            </w:tcBorders>
          </w:tcPr>
          <w:p w14:paraId="5EED3BE4"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vertAlign w:val="superscript"/>
              </w:rPr>
              <w:t>a</w:t>
            </w:r>
          </w:p>
        </w:tc>
        <w:tc>
          <w:tcPr>
            <w:tcW w:w="993" w:type="dxa"/>
            <w:tcBorders>
              <w:top w:val="nil"/>
              <w:left w:val="nil"/>
              <w:bottom w:val="nil"/>
              <w:right w:val="nil"/>
            </w:tcBorders>
          </w:tcPr>
          <w:p w14:paraId="4E1F8281"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c>
          <w:tcPr>
            <w:tcW w:w="992" w:type="dxa"/>
            <w:tcBorders>
              <w:top w:val="nil"/>
              <w:left w:val="nil"/>
              <w:bottom w:val="nil"/>
              <w:right w:val="nil"/>
            </w:tcBorders>
          </w:tcPr>
          <w:p w14:paraId="29DE5F30"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52F6837C"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561F1E16"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vertAlign w:val="superscript"/>
              </w:rPr>
              <w:t>a</w:t>
            </w:r>
          </w:p>
        </w:tc>
        <w:tc>
          <w:tcPr>
            <w:tcW w:w="1276" w:type="dxa"/>
            <w:tcBorders>
              <w:top w:val="nil"/>
              <w:left w:val="nil"/>
              <w:bottom w:val="nil"/>
              <w:right w:val="nil"/>
            </w:tcBorders>
          </w:tcPr>
          <w:p w14:paraId="02D21D5E"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275" w:type="dxa"/>
            <w:tcBorders>
              <w:top w:val="nil"/>
              <w:left w:val="nil"/>
              <w:bottom w:val="nil"/>
              <w:right w:val="nil"/>
            </w:tcBorders>
          </w:tcPr>
          <w:p w14:paraId="51BD5DCA"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Pr>
                <w:rFonts w:ascii="Times New Roman" w:eastAsia="Times New Roman" w:hAnsi="Times New Roman" w:cs="Times New Roman"/>
                <w:color w:val="000000"/>
                <w:sz w:val="20"/>
                <w:szCs w:val="20"/>
                <w:vertAlign w:val="superscript"/>
              </w:rPr>
              <w:t>a</w:t>
            </w:r>
          </w:p>
        </w:tc>
      </w:tr>
      <w:tr w:rsidR="00013889" w14:paraId="01980A5A" w14:textId="77777777" w:rsidTr="00013889">
        <w:tc>
          <w:tcPr>
            <w:tcW w:w="993" w:type="dxa"/>
            <w:tcBorders>
              <w:top w:val="nil"/>
              <w:left w:val="nil"/>
              <w:bottom w:val="nil"/>
              <w:right w:val="nil"/>
            </w:tcBorders>
          </w:tcPr>
          <w:p w14:paraId="3DD64536"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T6</w:t>
            </w:r>
          </w:p>
        </w:tc>
        <w:tc>
          <w:tcPr>
            <w:tcW w:w="850" w:type="dxa"/>
            <w:tcBorders>
              <w:top w:val="nil"/>
              <w:left w:val="nil"/>
              <w:bottom w:val="nil"/>
              <w:right w:val="nil"/>
            </w:tcBorders>
          </w:tcPr>
          <w:p w14:paraId="6029FF3C"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ab</w:t>
            </w:r>
          </w:p>
        </w:tc>
        <w:tc>
          <w:tcPr>
            <w:tcW w:w="993" w:type="dxa"/>
            <w:tcBorders>
              <w:top w:val="nil"/>
              <w:left w:val="nil"/>
              <w:bottom w:val="nil"/>
              <w:right w:val="nil"/>
            </w:tcBorders>
          </w:tcPr>
          <w:p w14:paraId="463179BD"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vertAlign w:val="superscript"/>
              </w:rPr>
              <w:t>a</w:t>
            </w:r>
          </w:p>
        </w:tc>
        <w:tc>
          <w:tcPr>
            <w:tcW w:w="992" w:type="dxa"/>
            <w:tcBorders>
              <w:top w:val="nil"/>
              <w:left w:val="nil"/>
              <w:bottom w:val="nil"/>
              <w:right w:val="nil"/>
            </w:tcBorders>
          </w:tcPr>
          <w:p w14:paraId="73181270"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7D88372A"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134" w:type="dxa"/>
            <w:tcBorders>
              <w:top w:val="nil"/>
              <w:left w:val="nil"/>
              <w:bottom w:val="nil"/>
              <w:right w:val="nil"/>
            </w:tcBorders>
          </w:tcPr>
          <w:p w14:paraId="6DB9366C"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vertAlign w:val="superscript"/>
              </w:rPr>
              <w:t>a</w:t>
            </w:r>
          </w:p>
        </w:tc>
        <w:tc>
          <w:tcPr>
            <w:tcW w:w="1276" w:type="dxa"/>
            <w:tcBorders>
              <w:top w:val="nil"/>
              <w:left w:val="nil"/>
              <w:bottom w:val="nil"/>
              <w:right w:val="nil"/>
            </w:tcBorders>
          </w:tcPr>
          <w:p w14:paraId="7569CA49"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vertAlign w:val="superscript"/>
              </w:rPr>
              <w:t>a</w:t>
            </w:r>
          </w:p>
        </w:tc>
        <w:tc>
          <w:tcPr>
            <w:tcW w:w="1275" w:type="dxa"/>
            <w:tcBorders>
              <w:top w:val="nil"/>
              <w:left w:val="nil"/>
              <w:bottom w:val="nil"/>
              <w:right w:val="nil"/>
            </w:tcBorders>
          </w:tcPr>
          <w:p w14:paraId="768258DD" w14:textId="77777777" w:rsidR="00013889" w:rsidRDefault="00013889" w:rsidP="000138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vertAlign w:val="superscript"/>
              </w:rPr>
              <w:t>a</w:t>
            </w:r>
          </w:p>
        </w:tc>
      </w:tr>
      <w:tr w:rsidR="00013889" w14:paraId="6A27B77E" w14:textId="77777777" w:rsidTr="00013889">
        <w:tc>
          <w:tcPr>
            <w:tcW w:w="993" w:type="dxa"/>
            <w:tcBorders>
              <w:top w:val="nil"/>
              <w:left w:val="nil"/>
              <w:bottom w:val="single" w:sz="4" w:space="0" w:color="000000"/>
              <w:right w:val="nil"/>
            </w:tcBorders>
          </w:tcPr>
          <w:p w14:paraId="40D1E01C"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p-value</w:t>
            </w:r>
          </w:p>
        </w:tc>
        <w:tc>
          <w:tcPr>
            <w:tcW w:w="850" w:type="dxa"/>
            <w:tcBorders>
              <w:top w:val="nil"/>
              <w:left w:val="nil"/>
              <w:bottom w:val="single" w:sz="4" w:space="0" w:color="000000"/>
              <w:right w:val="nil"/>
            </w:tcBorders>
          </w:tcPr>
          <w:p w14:paraId="4E8F5B9A"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0.001</w:t>
            </w:r>
          </w:p>
        </w:tc>
        <w:tc>
          <w:tcPr>
            <w:tcW w:w="993" w:type="dxa"/>
            <w:tcBorders>
              <w:top w:val="nil"/>
              <w:left w:val="nil"/>
              <w:bottom w:val="single" w:sz="4" w:space="0" w:color="000000"/>
              <w:right w:val="nil"/>
            </w:tcBorders>
          </w:tcPr>
          <w:p w14:paraId="6CBA088C"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0.621</w:t>
            </w:r>
          </w:p>
        </w:tc>
        <w:tc>
          <w:tcPr>
            <w:tcW w:w="992" w:type="dxa"/>
            <w:tcBorders>
              <w:top w:val="nil"/>
              <w:left w:val="nil"/>
              <w:bottom w:val="single" w:sz="4" w:space="0" w:color="000000"/>
              <w:right w:val="nil"/>
            </w:tcBorders>
          </w:tcPr>
          <w:p w14:paraId="37E6C863"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0.082</w:t>
            </w:r>
          </w:p>
        </w:tc>
        <w:tc>
          <w:tcPr>
            <w:tcW w:w="1134" w:type="dxa"/>
            <w:tcBorders>
              <w:top w:val="nil"/>
              <w:left w:val="nil"/>
              <w:bottom w:val="single" w:sz="4" w:space="0" w:color="000000"/>
              <w:right w:val="nil"/>
            </w:tcBorders>
          </w:tcPr>
          <w:p w14:paraId="2BA25C9A"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0.267</w:t>
            </w:r>
          </w:p>
        </w:tc>
        <w:tc>
          <w:tcPr>
            <w:tcW w:w="1134" w:type="dxa"/>
            <w:tcBorders>
              <w:top w:val="nil"/>
              <w:left w:val="nil"/>
              <w:bottom w:val="single" w:sz="4" w:space="0" w:color="000000"/>
              <w:right w:val="nil"/>
            </w:tcBorders>
          </w:tcPr>
          <w:p w14:paraId="0EC7433C"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0.124</w:t>
            </w:r>
          </w:p>
        </w:tc>
        <w:tc>
          <w:tcPr>
            <w:tcW w:w="1276" w:type="dxa"/>
            <w:tcBorders>
              <w:top w:val="nil"/>
              <w:left w:val="nil"/>
              <w:bottom w:val="single" w:sz="4" w:space="0" w:color="000000"/>
              <w:right w:val="nil"/>
            </w:tcBorders>
          </w:tcPr>
          <w:p w14:paraId="0D6B0C9F"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0.050</w:t>
            </w:r>
          </w:p>
        </w:tc>
        <w:tc>
          <w:tcPr>
            <w:tcW w:w="1275" w:type="dxa"/>
            <w:tcBorders>
              <w:top w:val="nil"/>
              <w:left w:val="nil"/>
              <w:bottom w:val="single" w:sz="4" w:space="0" w:color="000000"/>
              <w:right w:val="nil"/>
            </w:tcBorders>
          </w:tcPr>
          <w:p w14:paraId="5ECFEF99" w14:textId="77777777" w:rsidR="00013889" w:rsidRDefault="00013889" w:rsidP="0001388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0.114</w:t>
            </w:r>
          </w:p>
        </w:tc>
      </w:tr>
    </w:tbl>
    <w:p w14:paraId="10B740BB" w14:textId="77777777" w:rsidR="00013889" w:rsidRDefault="00013889" w:rsidP="00013889">
      <w:pPr>
        <w:spacing w:after="0"/>
        <w:rPr>
          <w:rFonts w:ascii="Times New Roman" w:eastAsia="Times New Roman" w:hAnsi="Times New Roman" w:cs="Times New Roman"/>
          <w:color w:val="000000"/>
          <w:sz w:val="24"/>
          <w:szCs w:val="24"/>
        </w:rPr>
      </w:pPr>
    </w:p>
    <w:p w14:paraId="613B053F" w14:textId="77777777" w:rsidR="00013889" w:rsidRDefault="00013889" w:rsidP="00013889">
      <w:pPr>
        <w:tabs>
          <w:tab w:val="left" w:pos="8415"/>
        </w:tabs>
        <w:spacing w:after="0" w:line="48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The six samples were determined to have similar levels of aroma strength, texture, taste, flavor, mouthfeel, and aftertaste, with a mean grade of "mild." </w:t>
      </w:r>
    </w:p>
    <w:p w14:paraId="30452E62" w14:textId="77777777" w:rsidR="00013889" w:rsidRDefault="00013889" w:rsidP="00013889">
      <w:pPr>
        <w:tabs>
          <w:tab w:val="left" w:pos="8415"/>
        </w:tabs>
        <w:spacing w:after="0" w:line="48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When it comes to color, it was determined that sample T5 had the highest mean score. This indicated that the panelists thought the color was the best choice, with a mean rating of "mild." Furthermore, it was discovered that the T5 and T3, T4, and T6 mean color scores were similar. However, it was shown that T1 had the lowest average score for color intensity. With a mean rating description ranging from "weak to milk," T1 had the least strong hue, according to this information. Nonetheless, T4 and T2 were found to be similar to T1, with statistically insignificant differences in their averages. In their research, Fadare and Arogbo (2015) found out that consumers are particularly drawn to meat's color and flavor, which made them acceptable the meat of any kind (Apata &amp; Akinfemi, 2010). According to Combes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 the key factors that determined the attractiveness of rabbit meat for customers was its appearance, which was mostly determined by its color. Many factors can impact the color of meat; environmental factors associated with management conditions that may have an </w:t>
      </w:r>
      <w:proofErr w:type="gramStart"/>
      <w:r>
        <w:rPr>
          <w:rFonts w:ascii="Times New Roman" w:eastAsia="Times New Roman" w:hAnsi="Times New Roman" w:cs="Times New Roman"/>
          <w:color w:val="000000"/>
          <w:sz w:val="24"/>
          <w:szCs w:val="24"/>
        </w:rPr>
        <w:t>indirect effects</w:t>
      </w:r>
      <w:proofErr w:type="gramEnd"/>
      <w:r>
        <w:rPr>
          <w:rFonts w:ascii="Times New Roman" w:eastAsia="Times New Roman" w:hAnsi="Times New Roman" w:cs="Times New Roman"/>
          <w:color w:val="000000"/>
          <w:sz w:val="24"/>
          <w:szCs w:val="24"/>
        </w:rPr>
        <w:t xml:space="preserve"> on the color of rabbit meat (as noted by Dal Bosco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.2002).</w:t>
      </w:r>
    </w:p>
    <w:p w14:paraId="6911400A" w14:textId="77777777" w:rsidR="00013889" w:rsidRDefault="00013889" w:rsidP="00013889">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one of the key elements influenced </w:t>
      </w:r>
      <w:proofErr w:type="gramStart"/>
      <w:r>
        <w:rPr>
          <w:rFonts w:ascii="Times New Roman" w:eastAsia="Times New Roman" w:hAnsi="Times New Roman" w:cs="Times New Roman"/>
          <w:color w:val="000000"/>
          <w:sz w:val="24"/>
          <w:szCs w:val="24"/>
        </w:rPr>
        <w:t>on  well</w:t>
      </w:r>
      <w:proofErr w:type="gramEnd"/>
      <w:r>
        <w:rPr>
          <w:rFonts w:ascii="Times New Roman" w:eastAsia="Times New Roman" w:hAnsi="Times New Roman" w:cs="Times New Roman"/>
          <w:color w:val="000000"/>
          <w:sz w:val="24"/>
          <w:szCs w:val="24"/>
        </w:rPr>
        <w:t xml:space="preserve">-liked meat by consumers was its flavor. Meat's fundamental flavor was derived from water-soluble substances found in the muscle, including sugars, nucleotides, and amino acids. These substances are shared by several animal species. However, the ratios of the various fatty acids that contribute to the scent of meat determine the distinctive flavor of meat from a certain species. According to Beriain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(2000), phospholipids—which are abundant in polyunsaturated fatty acids—also significantly contribute to the flavor of the meat.</w:t>
      </w:r>
    </w:p>
    <w:p w14:paraId="55D2A2B0" w14:textId="77777777" w:rsidR="00013889" w:rsidRPr="00013889" w:rsidRDefault="00013889" w:rsidP="00013889">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addition, in the studies conducted by Osei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it was found that meat from rabbits fed on concentrated diets containing 30% Brassica oleracea and 20% Musa paradisiaca leaves tended to have an advantage over meat from rabbits fed the other diets because the former had the highest scores for appearance </w:t>
      </w:r>
      <w:r>
        <w:rPr>
          <w:rFonts w:ascii="Times New Roman" w:eastAsia="Times New Roman" w:hAnsi="Times New Roman" w:cs="Times New Roman"/>
          <w:color w:val="000000"/>
          <w:sz w:val="24"/>
          <w:szCs w:val="24"/>
        </w:rPr>
        <w:lastRenderedPageBreak/>
        <w:t xml:space="preserve">and color, which are the main characteristics that influence consumers' selection of meat by giving it their first impression (Apata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w:t>
      </w:r>
    </w:p>
    <w:p w14:paraId="0CB818BA"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Total Cost of Production for Grow-out Trial</w:t>
      </w:r>
    </w:p>
    <w:p w14:paraId="0D99426F" w14:textId="3A9235CA" w:rsidR="00013889" w:rsidRDefault="00013889"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table reflected that Californian breeds of rabbit shown an evident that it was significantly higher in the mean total cost of production as compared to New Zealand white rabbit breeds which was expressed below:</w:t>
      </w:r>
    </w:p>
    <w:p w14:paraId="4B964BE7" w14:textId="77777777" w:rsidR="00013889" w:rsidRDefault="00B561AF" w:rsidP="000138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12</w:t>
      </w:r>
      <w:r w:rsidR="00013889">
        <w:rPr>
          <w:rFonts w:ascii="Times New Roman" w:eastAsia="Times New Roman" w:hAnsi="Times New Roman" w:cs="Times New Roman"/>
          <w:color w:val="000000"/>
          <w:sz w:val="24"/>
          <w:szCs w:val="24"/>
        </w:rPr>
        <w:t>.  Mean Average of the Total Cost of rabbit production for grow-out trial in different treatment combinations</w:t>
      </w:r>
    </w:p>
    <w:tbl>
      <w:tblPr>
        <w:tblStyle w:val="127"/>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481"/>
        <w:gridCol w:w="1774"/>
        <w:gridCol w:w="1774"/>
        <w:gridCol w:w="1491"/>
      </w:tblGrid>
      <w:tr w:rsidR="00013889" w14:paraId="0F9B30E0" w14:textId="77777777" w:rsidTr="00013889">
        <w:tc>
          <w:tcPr>
            <w:tcW w:w="2093" w:type="dxa"/>
            <w:vMerge w:val="restart"/>
            <w:tcBorders>
              <w:top w:val="single" w:sz="12" w:space="0" w:color="000000"/>
              <w:left w:val="nil"/>
              <w:bottom w:val="nil"/>
              <w:right w:val="nil"/>
            </w:tcBorders>
          </w:tcPr>
          <w:p w14:paraId="5FEAC3DE"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5029" w:type="dxa"/>
            <w:gridSpan w:val="3"/>
            <w:tcBorders>
              <w:top w:val="single" w:sz="12" w:space="0" w:color="000000"/>
              <w:left w:val="nil"/>
              <w:bottom w:val="nil"/>
              <w:right w:val="nil"/>
            </w:tcBorders>
          </w:tcPr>
          <w:p w14:paraId="4C690B84"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491" w:type="dxa"/>
            <w:tcBorders>
              <w:top w:val="single" w:sz="12" w:space="0" w:color="000000"/>
              <w:left w:val="nil"/>
              <w:bottom w:val="nil"/>
              <w:right w:val="nil"/>
            </w:tcBorders>
          </w:tcPr>
          <w:p w14:paraId="74EBA80F"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013889" w14:paraId="38003566" w14:textId="77777777" w:rsidTr="00013889">
        <w:tc>
          <w:tcPr>
            <w:tcW w:w="2093" w:type="dxa"/>
            <w:vMerge/>
            <w:tcBorders>
              <w:top w:val="single" w:sz="12" w:space="0" w:color="000000"/>
              <w:left w:val="nil"/>
              <w:bottom w:val="nil"/>
              <w:right w:val="nil"/>
            </w:tcBorders>
          </w:tcPr>
          <w:p w14:paraId="4FAECABB"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81" w:type="dxa"/>
            <w:tcBorders>
              <w:top w:val="nil"/>
              <w:left w:val="nil"/>
              <w:bottom w:val="single" w:sz="12" w:space="0" w:color="000000"/>
              <w:right w:val="nil"/>
            </w:tcBorders>
          </w:tcPr>
          <w:p w14:paraId="7FA43B1A"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74" w:type="dxa"/>
            <w:tcBorders>
              <w:top w:val="nil"/>
              <w:left w:val="nil"/>
              <w:bottom w:val="single" w:sz="12" w:space="0" w:color="000000"/>
              <w:right w:val="nil"/>
            </w:tcBorders>
          </w:tcPr>
          <w:p w14:paraId="5A7C461C"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74" w:type="dxa"/>
            <w:tcBorders>
              <w:top w:val="nil"/>
              <w:left w:val="nil"/>
              <w:bottom w:val="single" w:sz="12" w:space="0" w:color="000000"/>
              <w:right w:val="nil"/>
            </w:tcBorders>
          </w:tcPr>
          <w:p w14:paraId="6C9A8F23"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491" w:type="dxa"/>
            <w:tcBorders>
              <w:top w:val="nil"/>
              <w:left w:val="nil"/>
              <w:bottom w:val="single" w:sz="12" w:space="0" w:color="000000"/>
              <w:right w:val="nil"/>
            </w:tcBorders>
          </w:tcPr>
          <w:p w14:paraId="0072324C" w14:textId="77777777" w:rsidR="00013889" w:rsidRDefault="00013889" w:rsidP="00013889">
            <w:pPr>
              <w:spacing w:after="0" w:line="240" w:lineRule="auto"/>
              <w:rPr>
                <w:rFonts w:ascii="Times New Roman" w:eastAsia="Times New Roman" w:hAnsi="Times New Roman" w:cs="Times New Roman"/>
                <w:b/>
                <w:color w:val="000000"/>
                <w:sz w:val="24"/>
                <w:szCs w:val="24"/>
              </w:rPr>
            </w:pPr>
          </w:p>
        </w:tc>
      </w:tr>
      <w:tr w:rsidR="00013889" w14:paraId="2D3D8329" w14:textId="77777777" w:rsidTr="00013889">
        <w:tc>
          <w:tcPr>
            <w:tcW w:w="2093" w:type="dxa"/>
            <w:tcBorders>
              <w:top w:val="single" w:sz="12" w:space="0" w:color="000000"/>
              <w:left w:val="nil"/>
              <w:bottom w:val="nil"/>
              <w:right w:val="nil"/>
            </w:tcBorders>
          </w:tcPr>
          <w:p w14:paraId="7B0D4ED6"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481" w:type="dxa"/>
            <w:tcBorders>
              <w:top w:val="single" w:sz="12" w:space="0" w:color="000000"/>
              <w:left w:val="nil"/>
              <w:bottom w:val="nil"/>
              <w:right w:val="nil"/>
            </w:tcBorders>
          </w:tcPr>
          <w:p w14:paraId="489669AB"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421.7820</w:t>
            </w:r>
          </w:p>
        </w:tc>
        <w:tc>
          <w:tcPr>
            <w:tcW w:w="1774" w:type="dxa"/>
            <w:tcBorders>
              <w:top w:val="single" w:sz="12" w:space="0" w:color="000000"/>
              <w:left w:val="nil"/>
              <w:bottom w:val="nil"/>
              <w:right w:val="nil"/>
            </w:tcBorders>
          </w:tcPr>
          <w:p w14:paraId="4D609DC3"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422.9475</w:t>
            </w:r>
          </w:p>
        </w:tc>
        <w:tc>
          <w:tcPr>
            <w:tcW w:w="1774" w:type="dxa"/>
            <w:tcBorders>
              <w:top w:val="single" w:sz="12" w:space="0" w:color="000000"/>
              <w:left w:val="nil"/>
              <w:bottom w:val="nil"/>
              <w:right w:val="nil"/>
            </w:tcBorders>
          </w:tcPr>
          <w:p w14:paraId="0E91171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389.8510</w:t>
            </w:r>
          </w:p>
        </w:tc>
        <w:tc>
          <w:tcPr>
            <w:tcW w:w="1491" w:type="dxa"/>
            <w:tcBorders>
              <w:top w:val="single" w:sz="12" w:space="0" w:color="000000"/>
              <w:left w:val="nil"/>
              <w:bottom w:val="nil"/>
              <w:right w:val="nil"/>
            </w:tcBorders>
          </w:tcPr>
          <w:p w14:paraId="6F305BC5" w14:textId="77777777" w:rsidR="00013889" w:rsidRDefault="00013889" w:rsidP="0001388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411.52</w:t>
            </w:r>
            <w:r>
              <w:rPr>
                <w:rFonts w:ascii="Times New Roman" w:eastAsia="Times New Roman" w:hAnsi="Times New Roman" w:cs="Times New Roman"/>
                <w:color w:val="000000"/>
                <w:sz w:val="24"/>
                <w:szCs w:val="24"/>
                <w:vertAlign w:val="superscript"/>
              </w:rPr>
              <w:t>b</w:t>
            </w:r>
          </w:p>
        </w:tc>
      </w:tr>
      <w:tr w:rsidR="00013889" w14:paraId="1C4EBFD8" w14:textId="77777777" w:rsidTr="00013889">
        <w:tc>
          <w:tcPr>
            <w:tcW w:w="2093" w:type="dxa"/>
            <w:tcBorders>
              <w:top w:val="nil"/>
              <w:left w:val="nil"/>
              <w:bottom w:val="nil"/>
              <w:right w:val="nil"/>
            </w:tcBorders>
          </w:tcPr>
          <w:p w14:paraId="2BDD99A2"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481" w:type="dxa"/>
            <w:tcBorders>
              <w:top w:val="nil"/>
              <w:left w:val="nil"/>
              <w:bottom w:val="nil"/>
              <w:right w:val="nil"/>
            </w:tcBorders>
          </w:tcPr>
          <w:p w14:paraId="6F5B983E"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417.3790</w:t>
            </w:r>
          </w:p>
        </w:tc>
        <w:tc>
          <w:tcPr>
            <w:tcW w:w="1774" w:type="dxa"/>
            <w:tcBorders>
              <w:top w:val="nil"/>
              <w:left w:val="nil"/>
              <w:bottom w:val="nil"/>
              <w:right w:val="nil"/>
            </w:tcBorders>
          </w:tcPr>
          <w:p w14:paraId="27EC6BC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441.2070</w:t>
            </w:r>
          </w:p>
          <w:p w14:paraId="33F052E4"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p>
        </w:tc>
        <w:tc>
          <w:tcPr>
            <w:tcW w:w="1774" w:type="dxa"/>
            <w:tcBorders>
              <w:top w:val="nil"/>
              <w:left w:val="nil"/>
              <w:bottom w:val="nil"/>
              <w:right w:val="nil"/>
            </w:tcBorders>
          </w:tcPr>
          <w:p w14:paraId="25A8D03E"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397.9817</w:t>
            </w:r>
          </w:p>
        </w:tc>
        <w:tc>
          <w:tcPr>
            <w:tcW w:w="1491" w:type="dxa"/>
            <w:tcBorders>
              <w:top w:val="nil"/>
              <w:left w:val="nil"/>
              <w:bottom w:val="nil"/>
              <w:right w:val="nil"/>
            </w:tcBorders>
          </w:tcPr>
          <w:p w14:paraId="5849A513"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418.86</w:t>
            </w:r>
            <w:r>
              <w:rPr>
                <w:rFonts w:ascii="Times New Roman" w:eastAsia="Times New Roman" w:hAnsi="Times New Roman" w:cs="Times New Roman"/>
                <w:color w:val="000000"/>
                <w:sz w:val="24"/>
                <w:szCs w:val="24"/>
                <w:vertAlign w:val="superscript"/>
              </w:rPr>
              <w:t>a</w:t>
            </w:r>
          </w:p>
        </w:tc>
      </w:tr>
      <w:tr w:rsidR="00013889" w14:paraId="19A6DFB9" w14:textId="77777777" w:rsidTr="00013889">
        <w:tc>
          <w:tcPr>
            <w:tcW w:w="2093" w:type="dxa"/>
            <w:tcBorders>
              <w:top w:val="nil"/>
              <w:left w:val="nil"/>
              <w:bottom w:val="single" w:sz="12" w:space="0" w:color="000000"/>
              <w:right w:val="nil"/>
            </w:tcBorders>
          </w:tcPr>
          <w:p w14:paraId="14227133"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color w:val="000000"/>
                <w:sz w:val="24"/>
                <w:szCs w:val="24"/>
                <w:vertAlign w:val="superscript"/>
              </w:rPr>
              <w:t xml:space="preserve"> </w:t>
            </w:r>
          </w:p>
        </w:tc>
        <w:tc>
          <w:tcPr>
            <w:tcW w:w="1481" w:type="dxa"/>
            <w:tcBorders>
              <w:top w:val="nil"/>
              <w:left w:val="nil"/>
              <w:bottom w:val="single" w:sz="12" w:space="0" w:color="000000"/>
              <w:right w:val="nil"/>
            </w:tcBorders>
          </w:tcPr>
          <w:p w14:paraId="085D800E" w14:textId="77777777" w:rsidR="00013889" w:rsidRDefault="00013889" w:rsidP="0001388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419.58</w:t>
            </w:r>
            <w:r>
              <w:rPr>
                <w:rFonts w:ascii="Times New Roman" w:eastAsia="Times New Roman" w:hAnsi="Times New Roman" w:cs="Times New Roman"/>
                <w:color w:val="000000"/>
                <w:sz w:val="24"/>
                <w:szCs w:val="24"/>
                <w:vertAlign w:val="superscript"/>
              </w:rPr>
              <w:t>b</w:t>
            </w:r>
          </w:p>
        </w:tc>
        <w:tc>
          <w:tcPr>
            <w:tcW w:w="1774" w:type="dxa"/>
            <w:tcBorders>
              <w:top w:val="nil"/>
              <w:left w:val="nil"/>
              <w:bottom w:val="single" w:sz="12" w:space="0" w:color="000000"/>
              <w:right w:val="nil"/>
            </w:tcBorders>
          </w:tcPr>
          <w:p w14:paraId="06065A5A" w14:textId="77777777" w:rsidR="00013889" w:rsidRDefault="00013889" w:rsidP="0001388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432.08</w:t>
            </w:r>
            <w:r>
              <w:rPr>
                <w:rFonts w:ascii="Times New Roman" w:eastAsia="Times New Roman" w:hAnsi="Times New Roman" w:cs="Times New Roman"/>
                <w:color w:val="000000"/>
                <w:sz w:val="24"/>
                <w:szCs w:val="24"/>
                <w:vertAlign w:val="superscript"/>
              </w:rPr>
              <w:t>a</w:t>
            </w:r>
          </w:p>
        </w:tc>
        <w:tc>
          <w:tcPr>
            <w:tcW w:w="1774" w:type="dxa"/>
            <w:tcBorders>
              <w:top w:val="nil"/>
              <w:left w:val="nil"/>
              <w:bottom w:val="single" w:sz="12" w:space="0" w:color="000000"/>
              <w:right w:val="nil"/>
            </w:tcBorders>
          </w:tcPr>
          <w:p w14:paraId="3CC4EA30"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393.92</w:t>
            </w:r>
          </w:p>
        </w:tc>
        <w:tc>
          <w:tcPr>
            <w:tcW w:w="1491" w:type="dxa"/>
            <w:tcBorders>
              <w:top w:val="nil"/>
              <w:left w:val="nil"/>
              <w:bottom w:val="single" w:sz="4" w:space="0" w:color="000000"/>
              <w:right w:val="nil"/>
            </w:tcBorders>
          </w:tcPr>
          <w:p w14:paraId="695915D1" w14:textId="77777777" w:rsidR="00013889" w:rsidRDefault="00013889" w:rsidP="0001388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w:t>
            </w:r>
          </w:p>
        </w:tc>
      </w:tr>
      <w:tr w:rsidR="00013889" w14:paraId="5E5F9EBA" w14:textId="77777777" w:rsidTr="00013889">
        <w:tc>
          <w:tcPr>
            <w:tcW w:w="2093" w:type="dxa"/>
            <w:tcBorders>
              <w:top w:val="single" w:sz="12" w:space="0" w:color="000000"/>
              <w:left w:val="nil"/>
              <w:bottom w:val="nil"/>
              <w:right w:val="nil"/>
            </w:tcBorders>
          </w:tcPr>
          <w:p w14:paraId="31E18C28"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520" w:type="dxa"/>
            <w:gridSpan w:val="4"/>
            <w:tcBorders>
              <w:top w:val="single" w:sz="12" w:space="0" w:color="000000"/>
              <w:left w:val="nil"/>
              <w:bottom w:val="nil"/>
              <w:right w:val="nil"/>
            </w:tcBorders>
          </w:tcPr>
          <w:p w14:paraId="34CAAD1A"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 Value</w:t>
            </w:r>
          </w:p>
        </w:tc>
      </w:tr>
      <w:tr w:rsidR="00013889" w14:paraId="68D22E76" w14:textId="77777777" w:rsidTr="00013889">
        <w:tc>
          <w:tcPr>
            <w:tcW w:w="2093" w:type="dxa"/>
            <w:tcBorders>
              <w:top w:val="nil"/>
              <w:left w:val="nil"/>
              <w:bottom w:val="nil"/>
              <w:right w:val="nil"/>
            </w:tcBorders>
          </w:tcPr>
          <w:p w14:paraId="15592F13"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520" w:type="dxa"/>
            <w:gridSpan w:val="4"/>
            <w:tcBorders>
              <w:top w:val="nil"/>
              <w:left w:val="nil"/>
              <w:bottom w:val="nil"/>
              <w:right w:val="nil"/>
            </w:tcBorders>
          </w:tcPr>
          <w:p w14:paraId="196F95CA"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0.2320</w:t>
            </w:r>
          </w:p>
        </w:tc>
      </w:tr>
      <w:tr w:rsidR="00013889" w14:paraId="31C9C4A9" w14:textId="77777777" w:rsidTr="00013889">
        <w:tc>
          <w:tcPr>
            <w:tcW w:w="2093" w:type="dxa"/>
            <w:tcBorders>
              <w:top w:val="nil"/>
              <w:left w:val="nil"/>
              <w:bottom w:val="nil"/>
              <w:right w:val="nil"/>
            </w:tcBorders>
          </w:tcPr>
          <w:p w14:paraId="624D5B07"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520" w:type="dxa"/>
            <w:gridSpan w:val="4"/>
            <w:tcBorders>
              <w:top w:val="nil"/>
              <w:left w:val="nil"/>
              <w:bottom w:val="nil"/>
              <w:right w:val="nil"/>
            </w:tcBorders>
          </w:tcPr>
          <w:p w14:paraId="4CAA068A"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0.0003</w:t>
            </w:r>
          </w:p>
        </w:tc>
      </w:tr>
      <w:tr w:rsidR="00013889" w14:paraId="13F0B935" w14:textId="77777777" w:rsidTr="00013889">
        <w:tc>
          <w:tcPr>
            <w:tcW w:w="2093" w:type="dxa"/>
            <w:tcBorders>
              <w:top w:val="nil"/>
              <w:left w:val="nil"/>
              <w:bottom w:val="single" w:sz="12" w:space="0" w:color="000000"/>
              <w:right w:val="nil"/>
            </w:tcBorders>
          </w:tcPr>
          <w:p w14:paraId="248A49C8"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520" w:type="dxa"/>
            <w:gridSpan w:val="4"/>
            <w:tcBorders>
              <w:top w:val="nil"/>
              <w:left w:val="nil"/>
              <w:bottom w:val="single" w:sz="12" w:space="0" w:color="000000"/>
              <w:right w:val="nil"/>
            </w:tcBorders>
          </w:tcPr>
          <w:p w14:paraId="683D54F2"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0.3172</w:t>
            </w:r>
          </w:p>
        </w:tc>
      </w:tr>
    </w:tbl>
    <w:p w14:paraId="14FDF24F"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CV: 3.47 %     </w:t>
      </w:r>
      <w:r>
        <w:rPr>
          <w:rFonts w:ascii="Times New Roman" w:eastAsia="Times New Roman" w:hAnsi="Times New Roman" w:cs="Times New Roman"/>
          <w:color w:val="000000"/>
          <w:sz w:val="20"/>
          <w:szCs w:val="20"/>
        </w:rPr>
        <w:t xml:space="preserve">*Means with different letter superscripts in the same row (lowercase) </w:t>
      </w:r>
    </w:p>
    <w:p w14:paraId="6D45822F" w14:textId="77777777" w:rsidR="00013889" w:rsidRDefault="00013889" w:rsidP="00013889">
      <w:pPr>
        <w:spacing w:after="0" w:line="240" w:lineRule="auto"/>
        <w:ind w:left="7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is statistically significant (p&lt;0.05).</w:t>
      </w:r>
    </w:p>
    <w:p w14:paraId="1EA03BD7" w14:textId="77777777" w:rsidR="00013889" w:rsidRDefault="00013889" w:rsidP="00013889">
      <w:pPr>
        <w:spacing w:after="0" w:line="240" w:lineRule="auto"/>
        <w:ind w:left="720" w:firstLine="720"/>
        <w:rPr>
          <w:rFonts w:ascii="Times New Roman" w:eastAsia="Times New Roman" w:hAnsi="Times New Roman" w:cs="Times New Roman"/>
          <w:color w:val="000000"/>
          <w:sz w:val="20"/>
          <w:szCs w:val="20"/>
        </w:rPr>
      </w:pPr>
    </w:p>
    <w:p w14:paraId="042456D7" w14:textId="77777777" w:rsidR="00013889" w:rsidRDefault="00013889"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sidR="00B561AF">
        <w:rPr>
          <w:rFonts w:ascii="Times New Roman" w:eastAsia="Times New Roman" w:hAnsi="Times New Roman" w:cs="Times New Roman"/>
          <w:color w:val="000000"/>
          <w:sz w:val="24"/>
          <w:szCs w:val="24"/>
        </w:rPr>
        <w:t>As indicated in Table 12</w:t>
      </w:r>
      <w:r>
        <w:rPr>
          <w:rFonts w:ascii="Times New Roman" w:eastAsia="Times New Roman" w:hAnsi="Times New Roman" w:cs="Times New Roman"/>
          <w:color w:val="000000"/>
          <w:sz w:val="24"/>
          <w:szCs w:val="24"/>
        </w:rPr>
        <w:t>, Californian white rabbit breeds had a higher value in the total cost of production as compared to the New Zealand white breed, whereas P2 gave the highest total cost among the different levels of supplementation. However, the various treatment combinations did not significantly affect the total cost of production for the New Zealand white rabbit breed.</w:t>
      </w:r>
    </w:p>
    <w:p w14:paraId="01241E45" w14:textId="77777777" w:rsidR="00013889" w:rsidRDefault="00013889" w:rsidP="00013889">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Total Return of Growth Trial</w:t>
      </w:r>
    </w:p>
    <w:p w14:paraId="61A9FE54" w14:textId="77777777" w:rsidR="00013889" w:rsidRDefault="00013889"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was described in the table below that the Californian white breed of rabbits had a higher mean total return for growth trial production as compared to New Zealand white rabbit breeds.</w:t>
      </w:r>
    </w:p>
    <w:p w14:paraId="518EBE5F" w14:textId="77777777" w:rsidR="00013889" w:rsidRDefault="00B561AF" w:rsidP="000138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13</w:t>
      </w:r>
      <w:r w:rsidR="00013889">
        <w:rPr>
          <w:rFonts w:ascii="Times New Roman" w:eastAsia="Times New Roman" w:hAnsi="Times New Roman" w:cs="Times New Roman"/>
          <w:color w:val="000000"/>
          <w:sz w:val="24"/>
          <w:szCs w:val="24"/>
        </w:rPr>
        <w:t>. Mean Average of the Total Return of rabbit production for grow trial in different treatment combinations</w:t>
      </w:r>
    </w:p>
    <w:tbl>
      <w:tblPr>
        <w:tblStyle w:val="126"/>
        <w:tblW w:w="83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1448"/>
        <w:gridCol w:w="1706"/>
        <w:gridCol w:w="1706"/>
        <w:gridCol w:w="1595"/>
      </w:tblGrid>
      <w:tr w:rsidR="00013889" w14:paraId="5FEE9F5E" w14:textId="77777777" w:rsidTr="00013889">
        <w:tc>
          <w:tcPr>
            <w:tcW w:w="1942" w:type="dxa"/>
            <w:vMerge w:val="restart"/>
            <w:tcBorders>
              <w:top w:val="single" w:sz="12" w:space="0" w:color="000000"/>
              <w:left w:val="nil"/>
              <w:bottom w:val="nil"/>
              <w:right w:val="nil"/>
            </w:tcBorders>
          </w:tcPr>
          <w:p w14:paraId="6C2A305B"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4860" w:type="dxa"/>
            <w:gridSpan w:val="3"/>
            <w:tcBorders>
              <w:top w:val="single" w:sz="12" w:space="0" w:color="000000"/>
              <w:left w:val="nil"/>
              <w:bottom w:val="nil"/>
              <w:right w:val="nil"/>
            </w:tcBorders>
          </w:tcPr>
          <w:p w14:paraId="298DF7D7"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595" w:type="dxa"/>
            <w:tcBorders>
              <w:top w:val="single" w:sz="12" w:space="0" w:color="000000"/>
              <w:left w:val="nil"/>
              <w:bottom w:val="nil"/>
              <w:right w:val="nil"/>
            </w:tcBorders>
          </w:tcPr>
          <w:p w14:paraId="4669B26B"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013889" w14:paraId="362F8C7B" w14:textId="77777777" w:rsidTr="00013889">
        <w:tc>
          <w:tcPr>
            <w:tcW w:w="1942" w:type="dxa"/>
            <w:vMerge/>
            <w:tcBorders>
              <w:top w:val="single" w:sz="12" w:space="0" w:color="000000"/>
              <w:left w:val="nil"/>
              <w:bottom w:val="nil"/>
              <w:right w:val="nil"/>
            </w:tcBorders>
          </w:tcPr>
          <w:p w14:paraId="6064B396"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48" w:type="dxa"/>
            <w:tcBorders>
              <w:top w:val="nil"/>
              <w:left w:val="nil"/>
              <w:bottom w:val="single" w:sz="12" w:space="0" w:color="000000"/>
              <w:right w:val="nil"/>
            </w:tcBorders>
          </w:tcPr>
          <w:p w14:paraId="124A648D"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06" w:type="dxa"/>
            <w:tcBorders>
              <w:top w:val="nil"/>
              <w:left w:val="nil"/>
              <w:bottom w:val="single" w:sz="12" w:space="0" w:color="000000"/>
              <w:right w:val="nil"/>
            </w:tcBorders>
          </w:tcPr>
          <w:p w14:paraId="4B002DA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06" w:type="dxa"/>
            <w:tcBorders>
              <w:top w:val="nil"/>
              <w:left w:val="nil"/>
              <w:bottom w:val="single" w:sz="12" w:space="0" w:color="000000"/>
              <w:right w:val="nil"/>
            </w:tcBorders>
          </w:tcPr>
          <w:p w14:paraId="60E3E429"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595" w:type="dxa"/>
            <w:tcBorders>
              <w:top w:val="nil"/>
              <w:left w:val="nil"/>
              <w:bottom w:val="single" w:sz="12" w:space="0" w:color="000000"/>
              <w:right w:val="nil"/>
            </w:tcBorders>
          </w:tcPr>
          <w:p w14:paraId="21B4F534" w14:textId="77777777" w:rsidR="00013889" w:rsidRDefault="00013889" w:rsidP="00013889">
            <w:pPr>
              <w:spacing w:after="0" w:line="240" w:lineRule="auto"/>
              <w:rPr>
                <w:rFonts w:ascii="Times New Roman" w:eastAsia="Times New Roman" w:hAnsi="Times New Roman" w:cs="Times New Roman"/>
                <w:b/>
                <w:color w:val="000000"/>
                <w:sz w:val="24"/>
                <w:szCs w:val="24"/>
              </w:rPr>
            </w:pPr>
          </w:p>
        </w:tc>
      </w:tr>
      <w:tr w:rsidR="00013889" w14:paraId="44F83388" w14:textId="77777777" w:rsidTr="00013889">
        <w:tc>
          <w:tcPr>
            <w:tcW w:w="1942" w:type="dxa"/>
            <w:tcBorders>
              <w:top w:val="single" w:sz="12" w:space="0" w:color="000000"/>
              <w:left w:val="nil"/>
              <w:bottom w:val="nil"/>
              <w:right w:val="nil"/>
            </w:tcBorders>
          </w:tcPr>
          <w:p w14:paraId="592D1430"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448" w:type="dxa"/>
            <w:tcBorders>
              <w:top w:val="single" w:sz="12" w:space="0" w:color="000000"/>
              <w:left w:val="nil"/>
              <w:bottom w:val="nil"/>
              <w:right w:val="nil"/>
            </w:tcBorders>
          </w:tcPr>
          <w:p w14:paraId="316C568C"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413.550</w:t>
            </w:r>
          </w:p>
        </w:tc>
        <w:tc>
          <w:tcPr>
            <w:tcW w:w="1706" w:type="dxa"/>
            <w:tcBorders>
              <w:top w:val="single" w:sz="12" w:space="0" w:color="000000"/>
              <w:left w:val="nil"/>
              <w:bottom w:val="nil"/>
              <w:right w:val="nil"/>
            </w:tcBorders>
          </w:tcPr>
          <w:p w14:paraId="2440FBEC"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445.950</w:t>
            </w:r>
          </w:p>
        </w:tc>
        <w:tc>
          <w:tcPr>
            <w:tcW w:w="1706" w:type="dxa"/>
            <w:tcBorders>
              <w:top w:val="single" w:sz="12" w:space="0" w:color="000000"/>
              <w:left w:val="nil"/>
              <w:bottom w:val="nil"/>
              <w:right w:val="nil"/>
            </w:tcBorders>
          </w:tcPr>
          <w:p w14:paraId="6C0D5603"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336.375</w:t>
            </w:r>
          </w:p>
        </w:tc>
        <w:tc>
          <w:tcPr>
            <w:tcW w:w="1595" w:type="dxa"/>
            <w:tcBorders>
              <w:top w:val="single" w:sz="12" w:space="0" w:color="000000"/>
              <w:left w:val="nil"/>
              <w:bottom w:val="nil"/>
              <w:right w:val="nil"/>
            </w:tcBorders>
          </w:tcPr>
          <w:p w14:paraId="56A9A3A7"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398.62</w:t>
            </w:r>
            <w:r>
              <w:rPr>
                <w:rFonts w:ascii="Times New Roman" w:eastAsia="Times New Roman" w:hAnsi="Times New Roman" w:cs="Times New Roman"/>
                <w:color w:val="000000"/>
                <w:sz w:val="24"/>
                <w:szCs w:val="24"/>
                <w:vertAlign w:val="superscript"/>
              </w:rPr>
              <w:t>b</w:t>
            </w:r>
          </w:p>
        </w:tc>
      </w:tr>
      <w:tr w:rsidR="00013889" w14:paraId="0216F6FC" w14:textId="77777777" w:rsidTr="00013889">
        <w:tc>
          <w:tcPr>
            <w:tcW w:w="1942" w:type="dxa"/>
            <w:tcBorders>
              <w:top w:val="nil"/>
              <w:left w:val="nil"/>
              <w:bottom w:val="nil"/>
              <w:right w:val="nil"/>
            </w:tcBorders>
          </w:tcPr>
          <w:p w14:paraId="00DDB789"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448" w:type="dxa"/>
            <w:tcBorders>
              <w:top w:val="nil"/>
              <w:left w:val="nil"/>
              <w:bottom w:val="nil"/>
              <w:right w:val="nil"/>
            </w:tcBorders>
          </w:tcPr>
          <w:p w14:paraId="54D6AF0D"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438.750</w:t>
            </w:r>
          </w:p>
        </w:tc>
        <w:tc>
          <w:tcPr>
            <w:tcW w:w="1706" w:type="dxa"/>
            <w:tcBorders>
              <w:top w:val="nil"/>
              <w:left w:val="nil"/>
              <w:bottom w:val="nil"/>
              <w:right w:val="nil"/>
            </w:tcBorders>
          </w:tcPr>
          <w:p w14:paraId="4B066CFA"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511.200</w:t>
            </w:r>
          </w:p>
        </w:tc>
        <w:tc>
          <w:tcPr>
            <w:tcW w:w="1706" w:type="dxa"/>
            <w:tcBorders>
              <w:top w:val="nil"/>
              <w:left w:val="nil"/>
              <w:bottom w:val="nil"/>
              <w:right w:val="nil"/>
            </w:tcBorders>
          </w:tcPr>
          <w:p w14:paraId="508F7D4C"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396.00</w:t>
            </w:r>
          </w:p>
        </w:tc>
        <w:tc>
          <w:tcPr>
            <w:tcW w:w="1595" w:type="dxa"/>
            <w:tcBorders>
              <w:top w:val="nil"/>
              <w:left w:val="nil"/>
              <w:bottom w:val="nil"/>
              <w:right w:val="nil"/>
            </w:tcBorders>
          </w:tcPr>
          <w:p w14:paraId="2BC6BB94"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448.65</w:t>
            </w:r>
            <w:r>
              <w:rPr>
                <w:rFonts w:ascii="Times New Roman" w:eastAsia="Times New Roman" w:hAnsi="Times New Roman" w:cs="Times New Roman"/>
                <w:color w:val="000000"/>
                <w:sz w:val="24"/>
                <w:szCs w:val="24"/>
                <w:vertAlign w:val="superscript"/>
              </w:rPr>
              <w:t>a</w:t>
            </w:r>
          </w:p>
        </w:tc>
      </w:tr>
      <w:tr w:rsidR="00013889" w14:paraId="06E1FC68" w14:textId="77777777" w:rsidTr="00013889">
        <w:tc>
          <w:tcPr>
            <w:tcW w:w="1942" w:type="dxa"/>
            <w:tcBorders>
              <w:top w:val="nil"/>
              <w:left w:val="nil"/>
              <w:bottom w:val="single" w:sz="12" w:space="0" w:color="000000"/>
              <w:right w:val="nil"/>
            </w:tcBorders>
          </w:tcPr>
          <w:p w14:paraId="460DC955"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color w:val="000000"/>
                <w:sz w:val="24"/>
                <w:szCs w:val="24"/>
                <w:vertAlign w:val="superscript"/>
              </w:rPr>
              <w:t xml:space="preserve"> </w:t>
            </w:r>
          </w:p>
        </w:tc>
        <w:tc>
          <w:tcPr>
            <w:tcW w:w="1448" w:type="dxa"/>
            <w:tcBorders>
              <w:top w:val="nil"/>
              <w:left w:val="nil"/>
              <w:bottom w:val="single" w:sz="12" w:space="0" w:color="000000"/>
              <w:right w:val="nil"/>
            </w:tcBorders>
          </w:tcPr>
          <w:p w14:paraId="19F1AD08"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426.15</w:t>
            </w:r>
            <w:r>
              <w:rPr>
                <w:rFonts w:ascii="Times New Roman" w:eastAsia="Times New Roman" w:hAnsi="Times New Roman" w:cs="Times New Roman"/>
                <w:color w:val="000000"/>
                <w:sz w:val="24"/>
                <w:szCs w:val="24"/>
                <w:vertAlign w:val="superscript"/>
              </w:rPr>
              <w:t>ab</w:t>
            </w:r>
          </w:p>
        </w:tc>
        <w:tc>
          <w:tcPr>
            <w:tcW w:w="1706" w:type="dxa"/>
            <w:tcBorders>
              <w:top w:val="nil"/>
              <w:left w:val="nil"/>
              <w:bottom w:val="single" w:sz="12" w:space="0" w:color="000000"/>
              <w:right w:val="nil"/>
            </w:tcBorders>
          </w:tcPr>
          <w:p w14:paraId="6787CCA4"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478.58</w:t>
            </w:r>
            <w:r>
              <w:rPr>
                <w:rFonts w:ascii="Times New Roman" w:eastAsia="Times New Roman" w:hAnsi="Times New Roman" w:cs="Times New Roman"/>
                <w:color w:val="000000"/>
                <w:sz w:val="24"/>
                <w:szCs w:val="24"/>
                <w:vertAlign w:val="superscript"/>
              </w:rPr>
              <w:t>a</w:t>
            </w:r>
          </w:p>
        </w:tc>
        <w:tc>
          <w:tcPr>
            <w:tcW w:w="1706" w:type="dxa"/>
            <w:tcBorders>
              <w:top w:val="nil"/>
              <w:left w:val="nil"/>
              <w:bottom w:val="single" w:sz="12" w:space="0" w:color="000000"/>
              <w:right w:val="nil"/>
            </w:tcBorders>
          </w:tcPr>
          <w:p w14:paraId="5FC2AD62" w14:textId="77777777" w:rsidR="00013889" w:rsidRDefault="00013889" w:rsidP="0001388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366.19</w:t>
            </w:r>
            <w:r>
              <w:rPr>
                <w:rFonts w:ascii="Times New Roman" w:eastAsia="Times New Roman" w:hAnsi="Times New Roman" w:cs="Times New Roman"/>
                <w:color w:val="000000"/>
                <w:sz w:val="24"/>
                <w:szCs w:val="24"/>
                <w:vertAlign w:val="superscript"/>
              </w:rPr>
              <w:t>b</w:t>
            </w:r>
          </w:p>
        </w:tc>
        <w:tc>
          <w:tcPr>
            <w:tcW w:w="1595" w:type="dxa"/>
            <w:tcBorders>
              <w:top w:val="nil"/>
              <w:left w:val="nil"/>
              <w:bottom w:val="single" w:sz="4" w:space="0" w:color="000000"/>
              <w:right w:val="nil"/>
            </w:tcBorders>
          </w:tcPr>
          <w:p w14:paraId="4A826177"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p>
        </w:tc>
      </w:tr>
      <w:tr w:rsidR="00013889" w14:paraId="32D73428" w14:textId="77777777" w:rsidTr="00013889">
        <w:tc>
          <w:tcPr>
            <w:tcW w:w="1942" w:type="dxa"/>
            <w:tcBorders>
              <w:top w:val="single" w:sz="12" w:space="0" w:color="000000"/>
              <w:left w:val="nil"/>
              <w:bottom w:val="nil"/>
              <w:right w:val="nil"/>
            </w:tcBorders>
          </w:tcPr>
          <w:p w14:paraId="269CE40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455" w:type="dxa"/>
            <w:gridSpan w:val="4"/>
            <w:tcBorders>
              <w:top w:val="single" w:sz="12" w:space="0" w:color="000000"/>
              <w:left w:val="nil"/>
              <w:bottom w:val="nil"/>
              <w:right w:val="nil"/>
            </w:tcBorders>
          </w:tcPr>
          <w:p w14:paraId="6BE45D2B"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013889" w14:paraId="11442B76" w14:textId="77777777" w:rsidTr="00013889">
        <w:tc>
          <w:tcPr>
            <w:tcW w:w="1942" w:type="dxa"/>
            <w:tcBorders>
              <w:top w:val="nil"/>
              <w:left w:val="nil"/>
              <w:bottom w:val="nil"/>
              <w:right w:val="nil"/>
            </w:tcBorders>
          </w:tcPr>
          <w:p w14:paraId="04F8ADFD"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455" w:type="dxa"/>
            <w:gridSpan w:val="4"/>
            <w:tcBorders>
              <w:top w:val="nil"/>
              <w:left w:val="nil"/>
              <w:bottom w:val="nil"/>
              <w:right w:val="nil"/>
            </w:tcBorders>
          </w:tcPr>
          <w:p w14:paraId="53377303"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0.0732</w:t>
            </w:r>
          </w:p>
        </w:tc>
      </w:tr>
      <w:tr w:rsidR="00013889" w14:paraId="7CD7EEFD" w14:textId="77777777" w:rsidTr="00013889">
        <w:tc>
          <w:tcPr>
            <w:tcW w:w="1942" w:type="dxa"/>
            <w:tcBorders>
              <w:top w:val="nil"/>
              <w:left w:val="nil"/>
              <w:bottom w:val="nil"/>
              <w:right w:val="nil"/>
            </w:tcBorders>
          </w:tcPr>
          <w:p w14:paraId="7F43FA85"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455" w:type="dxa"/>
            <w:gridSpan w:val="4"/>
            <w:tcBorders>
              <w:top w:val="nil"/>
              <w:left w:val="nil"/>
              <w:bottom w:val="nil"/>
              <w:right w:val="nil"/>
            </w:tcBorders>
          </w:tcPr>
          <w:p w14:paraId="6DEECA68"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0.0106</w:t>
            </w:r>
          </w:p>
        </w:tc>
      </w:tr>
      <w:tr w:rsidR="00013889" w14:paraId="1759A4F5" w14:textId="77777777" w:rsidTr="00013889">
        <w:tc>
          <w:tcPr>
            <w:tcW w:w="1942" w:type="dxa"/>
            <w:tcBorders>
              <w:top w:val="nil"/>
              <w:left w:val="nil"/>
              <w:bottom w:val="single" w:sz="12" w:space="0" w:color="000000"/>
              <w:right w:val="nil"/>
            </w:tcBorders>
          </w:tcPr>
          <w:p w14:paraId="02F85FD1"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455" w:type="dxa"/>
            <w:gridSpan w:val="4"/>
            <w:tcBorders>
              <w:top w:val="nil"/>
              <w:left w:val="nil"/>
              <w:bottom w:val="single" w:sz="12" w:space="0" w:color="000000"/>
              <w:right w:val="nil"/>
            </w:tcBorders>
          </w:tcPr>
          <w:p w14:paraId="0D808ACD"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0.7954</w:t>
            </w:r>
          </w:p>
        </w:tc>
      </w:tr>
    </w:tbl>
    <w:p w14:paraId="651A043F"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CV: 15.01 % </w:t>
      </w:r>
      <w:r>
        <w:rPr>
          <w:rFonts w:ascii="Times New Roman" w:eastAsia="Times New Roman" w:hAnsi="Times New Roman" w:cs="Times New Roman"/>
          <w:color w:val="000000"/>
          <w:sz w:val="20"/>
          <w:szCs w:val="20"/>
        </w:rPr>
        <w:t xml:space="preserve">*Means with different letter superscripts in the same row (lowercase) is statistically </w:t>
      </w:r>
    </w:p>
    <w:p w14:paraId="3221DC66"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significant (p&lt;0.05).</w:t>
      </w:r>
    </w:p>
    <w:p w14:paraId="58110407" w14:textId="77777777" w:rsidR="00013889" w:rsidRDefault="00013889" w:rsidP="00013889">
      <w:pPr>
        <w:spacing w:after="0" w:line="240" w:lineRule="auto"/>
        <w:rPr>
          <w:rFonts w:ascii="Times New Roman" w:eastAsia="Times New Roman" w:hAnsi="Times New Roman" w:cs="Times New Roman"/>
          <w:color w:val="000000"/>
          <w:sz w:val="20"/>
          <w:szCs w:val="20"/>
        </w:rPr>
      </w:pPr>
    </w:p>
    <w:p w14:paraId="1FD46B9E" w14:textId="77777777" w:rsidR="00013889" w:rsidRDefault="00B561AF"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13</w:t>
      </w:r>
      <w:r w:rsidR="00013889">
        <w:rPr>
          <w:rFonts w:ascii="Times New Roman" w:eastAsia="Times New Roman" w:hAnsi="Times New Roman" w:cs="Times New Roman"/>
          <w:color w:val="000000"/>
          <w:sz w:val="24"/>
          <w:szCs w:val="24"/>
        </w:rPr>
        <w:t xml:space="preserve">, presented statistically has an evidences indicated that the P2 level of supplementation for Californian rabbit breeds had a higher mean average of total return than other treatment combinations. In contrast, the level of supplementation for New Zealand white rabbit breeds was comparable across treatment combinations. </w:t>
      </w:r>
    </w:p>
    <w:p w14:paraId="33315588" w14:textId="77777777" w:rsidR="00013889" w:rsidRDefault="00B561AF" w:rsidP="0001388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14</w:t>
      </w:r>
      <w:r w:rsidR="00013889">
        <w:rPr>
          <w:rFonts w:ascii="Times New Roman" w:eastAsia="Times New Roman" w:hAnsi="Times New Roman" w:cs="Times New Roman"/>
          <w:color w:val="000000"/>
          <w:sz w:val="24"/>
          <w:szCs w:val="24"/>
        </w:rPr>
        <w:t>.  Mean Average Net Return of rabbit production for grow-out trial in different treatment combinations.</w:t>
      </w:r>
    </w:p>
    <w:tbl>
      <w:tblPr>
        <w:tblStyle w:val="125"/>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461"/>
        <w:gridCol w:w="1729"/>
        <w:gridCol w:w="1729"/>
        <w:gridCol w:w="1516"/>
      </w:tblGrid>
      <w:tr w:rsidR="00013889" w14:paraId="23CFB637" w14:textId="77777777" w:rsidTr="00013889">
        <w:tc>
          <w:tcPr>
            <w:tcW w:w="2070" w:type="dxa"/>
            <w:vMerge w:val="restart"/>
            <w:tcBorders>
              <w:top w:val="single" w:sz="12" w:space="0" w:color="000000"/>
              <w:left w:val="nil"/>
              <w:bottom w:val="nil"/>
              <w:right w:val="nil"/>
            </w:tcBorders>
          </w:tcPr>
          <w:p w14:paraId="06AB00AD"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Breed</w:t>
            </w:r>
          </w:p>
        </w:tc>
        <w:tc>
          <w:tcPr>
            <w:tcW w:w="4919" w:type="dxa"/>
            <w:gridSpan w:val="3"/>
            <w:tcBorders>
              <w:top w:val="single" w:sz="12" w:space="0" w:color="000000"/>
              <w:left w:val="nil"/>
              <w:bottom w:val="nil"/>
              <w:right w:val="nil"/>
            </w:tcBorders>
          </w:tcPr>
          <w:p w14:paraId="69459E26"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Supplementation</w:t>
            </w:r>
          </w:p>
        </w:tc>
        <w:tc>
          <w:tcPr>
            <w:tcW w:w="1516" w:type="dxa"/>
            <w:tcBorders>
              <w:top w:val="single" w:sz="12" w:space="0" w:color="000000"/>
              <w:left w:val="nil"/>
              <w:bottom w:val="nil"/>
              <w:right w:val="nil"/>
            </w:tcBorders>
          </w:tcPr>
          <w:p w14:paraId="2ED10593"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r>
      <w:tr w:rsidR="00013889" w14:paraId="700838E4" w14:textId="77777777" w:rsidTr="00013889">
        <w:tc>
          <w:tcPr>
            <w:tcW w:w="2070" w:type="dxa"/>
            <w:vMerge/>
            <w:tcBorders>
              <w:top w:val="single" w:sz="12" w:space="0" w:color="000000"/>
              <w:left w:val="nil"/>
              <w:bottom w:val="nil"/>
              <w:right w:val="nil"/>
            </w:tcBorders>
          </w:tcPr>
          <w:p w14:paraId="728E1F57" w14:textId="77777777" w:rsidR="00013889" w:rsidRDefault="00013889" w:rsidP="00013889">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61" w:type="dxa"/>
            <w:tcBorders>
              <w:top w:val="nil"/>
              <w:left w:val="nil"/>
              <w:bottom w:val="single" w:sz="12" w:space="0" w:color="000000"/>
              <w:right w:val="nil"/>
            </w:tcBorders>
          </w:tcPr>
          <w:p w14:paraId="515531C2"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29" w:type="dxa"/>
            <w:tcBorders>
              <w:top w:val="nil"/>
              <w:left w:val="nil"/>
              <w:bottom w:val="single" w:sz="12" w:space="0" w:color="000000"/>
              <w:right w:val="nil"/>
            </w:tcBorders>
          </w:tcPr>
          <w:p w14:paraId="4C62C1B5"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729" w:type="dxa"/>
            <w:tcBorders>
              <w:top w:val="nil"/>
              <w:left w:val="nil"/>
              <w:bottom w:val="single" w:sz="12" w:space="0" w:color="000000"/>
              <w:right w:val="nil"/>
            </w:tcBorders>
          </w:tcPr>
          <w:p w14:paraId="03AE1B9E"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516" w:type="dxa"/>
            <w:tcBorders>
              <w:top w:val="nil"/>
              <w:left w:val="nil"/>
              <w:bottom w:val="single" w:sz="12" w:space="0" w:color="000000"/>
              <w:right w:val="nil"/>
            </w:tcBorders>
          </w:tcPr>
          <w:p w14:paraId="49662E3A" w14:textId="77777777" w:rsidR="00013889" w:rsidRDefault="00013889" w:rsidP="00013889">
            <w:pPr>
              <w:spacing w:after="0" w:line="240" w:lineRule="auto"/>
              <w:rPr>
                <w:rFonts w:ascii="Times New Roman" w:eastAsia="Times New Roman" w:hAnsi="Times New Roman" w:cs="Times New Roman"/>
                <w:b/>
                <w:color w:val="000000"/>
                <w:sz w:val="24"/>
                <w:szCs w:val="24"/>
              </w:rPr>
            </w:pPr>
          </w:p>
        </w:tc>
      </w:tr>
      <w:tr w:rsidR="00013889" w14:paraId="4B6035D7" w14:textId="77777777" w:rsidTr="00013889">
        <w:tc>
          <w:tcPr>
            <w:tcW w:w="2070" w:type="dxa"/>
            <w:tcBorders>
              <w:top w:val="single" w:sz="12" w:space="0" w:color="000000"/>
              <w:left w:val="nil"/>
              <w:bottom w:val="nil"/>
              <w:right w:val="nil"/>
            </w:tcBorders>
          </w:tcPr>
          <w:p w14:paraId="067B6A28"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461" w:type="dxa"/>
            <w:tcBorders>
              <w:top w:val="single" w:sz="12" w:space="0" w:color="000000"/>
              <w:left w:val="nil"/>
              <w:bottom w:val="nil"/>
              <w:right w:val="nil"/>
            </w:tcBorders>
          </w:tcPr>
          <w:p w14:paraId="47A44697"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t xml:space="preserve">-8.23200             </w:t>
            </w:r>
          </w:p>
        </w:tc>
        <w:tc>
          <w:tcPr>
            <w:tcW w:w="1729" w:type="dxa"/>
            <w:tcBorders>
              <w:top w:val="single" w:sz="12" w:space="0" w:color="000000"/>
              <w:left w:val="nil"/>
              <w:bottom w:val="nil"/>
              <w:right w:val="nil"/>
            </w:tcBorders>
          </w:tcPr>
          <w:p w14:paraId="0434E254"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t xml:space="preserve">23.00250            </w:t>
            </w:r>
          </w:p>
        </w:tc>
        <w:tc>
          <w:tcPr>
            <w:tcW w:w="1729" w:type="dxa"/>
            <w:tcBorders>
              <w:top w:val="single" w:sz="12" w:space="0" w:color="000000"/>
              <w:left w:val="nil"/>
              <w:bottom w:val="nil"/>
              <w:right w:val="nil"/>
            </w:tcBorders>
          </w:tcPr>
          <w:p w14:paraId="7BDB7153"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t>-53.47600</w:t>
            </w:r>
          </w:p>
        </w:tc>
        <w:tc>
          <w:tcPr>
            <w:tcW w:w="1516" w:type="dxa"/>
            <w:tcBorders>
              <w:top w:val="single" w:sz="12" w:space="0" w:color="000000"/>
              <w:left w:val="nil"/>
              <w:bottom w:val="nil"/>
              <w:right w:val="nil"/>
            </w:tcBorders>
          </w:tcPr>
          <w:p w14:paraId="2C9781ED"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28.24</w:t>
            </w:r>
            <w:r>
              <w:rPr>
                <w:rFonts w:ascii="Times New Roman" w:eastAsia="Times New Roman" w:hAnsi="Times New Roman" w:cs="Times New Roman"/>
                <w:color w:val="000000"/>
                <w:sz w:val="24"/>
                <w:szCs w:val="24"/>
                <w:vertAlign w:val="superscript"/>
              </w:rPr>
              <w:t>b</w:t>
            </w:r>
          </w:p>
        </w:tc>
      </w:tr>
      <w:tr w:rsidR="00013889" w14:paraId="654B9F20" w14:textId="77777777" w:rsidTr="00013889">
        <w:tc>
          <w:tcPr>
            <w:tcW w:w="2070" w:type="dxa"/>
            <w:tcBorders>
              <w:top w:val="nil"/>
              <w:left w:val="nil"/>
              <w:bottom w:val="nil"/>
              <w:right w:val="nil"/>
            </w:tcBorders>
          </w:tcPr>
          <w:p w14:paraId="44FE63A7"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Californian White</w:t>
            </w:r>
          </w:p>
        </w:tc>
        <w:tc>
          <w:tcPr>
            <w:tcW w:w="1461" w:type="dxa"/>
            <w:tcBorders>
              <w:top w:val="nil"/>
              <w:left w:val="nil"/>
              <w:bottom w:val="nil"/>
              <w:right w:val="nil"/>
            </w:tcBorders>
          </w:tcPr>
          <w:p w14:paraId="6E41E2BE"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t xml:space="preserve">21.37100          </w:t>
            </w:r>
          </w:p>
        </w:tc>
        <w:tc>
          <w:tcPr>
            <w:tcW w:w="1729" w:type="dxa"/>
            <w:tcBorders>
              <w:top w:val="nil"/>
              <w:left w:val="nil"/>
              <w:bottom w:val="nil"/>
              <w:right w:val="nil"/>
            </w:tcBorders>
          </w:tcPr>
          <w:p w14:paraId="70A4947F"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r>
              <w:t xml:space="preserve">69.99300             </w:t>
            </w:r>
          </w:p>
        </w:tc>
        <w:tc>
          <w:tcPr>
            <w:tcW w:w="1729" w:type="dxa"/>
            <w:tcBorders>
              <w:top w:val="nil"/>
              <w:left w:val="nil"/>
              <w:bottom w:val="nil"/>
              <w:right w:val="nil"/>
            </w:tcBorders>
          </w:tcPr>
          <w:p w14:paraId="74E1C78A"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t>-1.98175</w:t>
            </w:r>
          </w:p>
        </w:tc>
        <w:tc>
          <w:tcPr>
            <w:tcW w:w="1516" w:type="dxa"/>
            <w:tcBorders>
              <w:top w:val="nil"/>
              <w:left w:val="nil"/>
              <w:bottom w:val="nil"/>
              <w:right w:val="nil"/>
            </w:tcBorders>
          </w:tcPr>
          <w:p w14:paraId="14B0FFA2"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31.11</w:t>
            </w:r>
            <w:r>
              <w:rPr>
                <w:rFonts w:ascii="Times New Roman" w:eastAsia="Times New Roman" w:hAnsi="Times New Roman" w:cs="Times New Roman"/>
                <w:color w:val="000000"/>
                <w:sz w:val="24"/>
                <w:szCs w:val="24"/>
                <w:vertAlign w:val="superscript"/>
              </w:rPr>
              <w:t>a</w:t>
            </w:r>
          </w:p>
        </w:tc>
      </w:tr>
      <w:tr w:rsidR="00013889" w14:paraId="369FA928" w14:textId="77777777" w:rsidTr="00013889">
        <w:tc>
          <w:tcPr>
            <w:tcW w:w="2070" w:type="dxa"/>
            <w:tcBorders>
              <w:top w:val="nil"/>
              <w:left w:val="nil"/>
              <w:bottom w:val="single" w:sz="12" w:space="0" w:color="000000"/>
              <w:right w:val="nil"/>
            </w:tcBorders>
          </w:tcPr>
          <w:p w14:paraId="21246E16"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r>
              <w:rPr>
                <w:rFonts w:ascii="Times New Roman" w:eastAsia="Times New Roman" w:hAnsi="Times New Roman" w:cs="Times New Roman"/>
                <w:color w:val="000000"/>
                <w:sz w:val="24"/>
                <w:szCs w:val="24"/>
                <w:vertAlign w:val="superscript"/>
              </w:rPr>
              <w:t xml:space="preserve"> </w:t>
            </w:r>
          </w:p>
        </w:tc>
        <w:tc>
          <w:tcPr>
            <w:tcW w:w="1461" w:type="dxa"/>
            <w:tcBorders>
              <w:top w:val="nil"/>
              <w:left w:val="nil"/>
              <w:bottom w:val="single" w:sz="12" w:space="0" w:color="000000"/>
              <w:right w:val="nil"/>
            </w:tcBorders>
          </w:tcPr>
          <w:p w14:paraId="0DA00535"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6.57</w:t>
            </w:r>
            <w:r>
              <w:rPr>
                <w:rFonts w:ascii="Times New Roman" w:eastAsia="Times New Roman" w:hAnsi="Times New Roman" w:cs="Times New Roman"/>
                <w:color w:val="000000"/>
                <w:sz w:val="24"/>
                <w:szCs w:val="24"/>
                <w:vertAlign w:val="superscript"/>
              </w:rPr>
              <w:t>ab</w:t>
            </w:r>
          </w:p>
        </w:tc>
        <w:tc>
          <w:tcPr>
            <w:tcW w:w="1729" w:type="dxa"/>
            <w:tcBorders>
              <w:top w:val="nil"/>
              <w:left w:val="nil"/>
              <w:bottom w:val="single" w:sz="12" w:space="0" w:color="000000"/>
              <w:right w:val="nil"/>
            </w:tcBorders>
          </w:tcPr>
          <w:p w14:paraId="4EF4731B" w14:textId="77777777" w:rsidR="00013889" w:rsidRDefault="00013889" w:rsidP="00013889">
            <w:pPr>
              <w:spacing w:after="0"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46.50</w:t>
            </w:r>
            <w:r>
              <w:rPr>
                <w:rFonts w:ascii="Times New Roman" w:eastAsia="Times New Roman" w:hAnsi="Times New Roman" w:cs="Times New Roman"/>
                <w:color w:val="000000"/>
                <w:sz w:val="24"/>
                <w:szCs w:val="24"/>
                <w:vertAlign w:val="superscript"/>
              </w:rPr>
              <w:t>a</w:t>
            </w:r>
          </w:p>
        </w:tc>
        <w:tc>
          <w:tcPr>
            <w:tcW w:w="1729" w:type="dxa"/>
            <w:tcBorders>
              <w:top w:val="nil"/>
              <w:left w:val="nil"/>
              <w:bottom w:val="single" w:sz="12" w:space="0" w:color="000000"/>
              <w:right w:val="nil"/>
            </w:tcBorders>
          </w:tcPr>
          <w:p w14:paraId="12F0BD23" w14:textId="77777777" w:rsidR="00013889" w:rsidRDefault="00013889" w:rsidP="00013889">
            <w:pPr>
              <w:spacing w:after="0" w:line="240" w:lineRule="auto"/>
              <w:rPr>
                <w:rFonts w:ascii="Times New Roman" w:eastAsia="Times New Roman" w:hAnsi="Times New Roman" w:cs="Times New Roman"/>
                <w:color w:val="000000"/>
                <w:sz w:val="24"/>
                <w:szCs w:val="24"/>
              </w:rPr>
            </w:pPr>
            <w:r>
              <w:t xml:space="preserve">      -27.73</w:t>
            </w:r>
            <w:r>
              <w:rPr>
                <w:vertAlign w:val="superscript"/>
              </w:rPr>
              <w:t>b</w:t>
            </w:r>
            <w:r>
              <w:t xml:space="preserve">                          </w:t>
            </w:r>
          </w:p>
        </w:tc>
        <w:tc>
          <w:tcPr>
            <w:tcW w:w="1516" w:type="dxa"/>
            <w:tcBorders>
              <w:top w:val="nil"/>
              <w:left w:val="nil"/>
              <w:bottom w:val="single" w:sz="4" w:space="0" w:color="000000"/>
              <w:right w:val="nil"/>
            </w:tcBorders>
          </w:tcPr>
          <w:p w14:paraId="38949187" w14:textId="77777777" w:rsidR="00013889" w:rsidRDefault="00013889" w:rsidP="00013889">
            <w:pPr>
              <w:spacing w:after="0" w:line="240" w:lineRule="auto"/>
              <w:jc w:val="center"/>
              <w:rPr>
                <w:rFonts w:ascii="Times New Roman" w:eastAsia="Times New Roman" w:hAnsi="Times New Roman" w:cs="Times New Roman"/>
                <w:color w:val="000000"/>
                <w:sz w:val="24"/>
                <w:szCs w:val="24"/>
              </w:rPr>
            </w:pPr>
          </w:p>
        </w:tc>
      </w:tr>
      <w:tr w:rsidR="00013889" w14:paraId="5BAB321A" w14:textId="77777777" w:rsidTr="00013889">
        <w:tc>
          <w:tcPr>
            <w:tcW w:w="2070" w:type="dxa"/>
            <w:tcBorders>
              <w:top w:val="single" w:sz="12" w:space="0" w:color="000000"/>
              <w:left w:val="nil"/>
              <w:bottom w:val="nil"/>
              <w:right w:val="nil"/>
            </w:tcBorders>
          </w:tcPr>
          <w:p w14:paraId="26293774" w14:textId="77777777" w:rsidR="00013889" w:rsidRDefault="00013889" w:rsidP="0001388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w:t>
            </w:r>
          </w:p>
        </w:tc>
        <w:tc>
          <w:tcPr>
            <w:tcW w:w="6435" w:type="dxa"/>
            <w:gridSpan w:val="4"/>
            <w:tcBorders>
              <w:top w:val="single" w:sz="12" w:space="0" w:color="000000"/>
              <w:left w:val="nil"/>
              <w:bottom w:val="nil"/>
              <w:right w:val="nil"/>
            </w:tcBorders>
          </w:tcPr>
          <w:p w14:paraId="16412167" w14:textId="77777777" w:rsidR="00013889" w:rsidRDefault="00013889" w:rsidP="00013889">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P-value </w:t>
            </w:r>
          </w:p>
        </w:tc>
      </w:tr>
      <w:tr w:rsidR="00013889" w14:paraId="789EE458" w14:textId="77777777" w:rsidTr="00013889">
        <w:tc>
          <w:tcPr>
            <w:tcW w:w="2070" w:type="dxa"/>
            <w:tcBorders>
              <w:top w:val="nil"/>
              <w:left w:val="nil"/>
              <w:bottom w:val="nil"/>
              <w:right w:val="nil"/>
            </w:tcBorders>
          </w:tcPr>
          <w:p w14:paraId="51ADE670"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
        </w:tc>
        <w:tc>
          <w:tcPr>
            <w:tcW w:w="6435" w:type="dxa"/>
            <w:gridSpan w:val="4"/>
            <w:tcBorders>
              <w:top w:val="nil"/>
              <w:left w:val="nil"/>
              <w:bottom w:val="nil"/>
              <w:right w:val="nil"/>
            </w:tcBorders>
          </w:tcPr>
          <w:p w14:paraId="176E2C1C"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0.0611</w:t>
            </w:r>
          </w:p>
        </w:tc>
      </w:tr>
      <w:tr w:rsidR="00013889" w14:paraId="0C245AE4" w14:textId="77777777" w:rsidTr="00013889">
        <w:tc>
          <w:tcPr>
            <w:tcW w:w="2070" w:type="dxa"/>
            <w:tcBorders>
              <w:top w:val="nil"/>
              <w:left w:val="nil"/>
              <w:bottom w:val="nil"/>
              <w:right w:val="nil"/>
            </w:tcBorders>
          </w:tcPr>
          <w:p w14:paraId="02AAEA53"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w:t>
            </w:r>
          </w:p>
        </w:tc>
        <w:tc>
          <w:tcPr>
            <w:tcW w:w="6435" w:type="dxa"/>
            <w:gridSpan w:val="4"/>
            <w:tcBorders>
              <w:top w:val="nil"/>
              <w:left w:val="nil"/>
              <w:bottom w:val="nil"/>
              <w:right w:val="nil"/>
            </w:tcBorders>
          </w:tcPr>
          <w:p w14:paraId="71EC2A6C"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0.0370</w:t>
            </w:r>
          </w:p>
        </w:tc>
      </w:tr>
      <w:tr w:rsidR="00013889" w14:paraId="16D00C15" w14:textId="77777777" w:rsidTr="00013889">
        <w:tc>
          <w:tcPr>
            <w:tcW w:w="2070" w:type="dxa"/>
            <w:tcBorders>
              <w:top w:val="nil"/>
              <w:left w:val="nil"/>
              <w:bottom w:val="single" w:sz="12" w:space="0" w:color="000000"/>
              <w:right w:val="nil"/>
            </w:tcBorders>
          </w:tcPr>
          <w:p w14:paraId="69BF855D" w14:textId="77777777" w:rsidR="00013889" w:rsidRDefault="00013889" w:rsidP="000138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x B</w:t>
            </w:r>
          </w:p>
        </w:tc>
        <w:tc>
          <w:tcPr>
            <w:tcW w:w="6435" w:type="dxa"/>
            <w:gridSpan w:val="4"/>
            <w:tcBorders>
              <w:top w:val="nil"/>
              <w:left w:val="nil"/>
              <w:bottom w:val="single" w:sz="12" w:space="0" w:color="000000"/>
              <w:right w:val="nil"/>
            </w:tcBorders>
          </w:tcPr>
          <w:p w14:paraId="736C24E3" w14:textId="77777777" w:rsidR="00013889" w:rsidRDefault="00013889" w:rsidP="0001388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0.9053</w:t>
            </w:r>
          </w:p>
        </w:tc>
      </w:tr>
    </w:tbl>
    <w:p w14:paraId="466C3F98" w14:textId="77777777" w:rsidR="00013889" w:rsidRDefault="00013889" w:rsidP="000138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CV:611.51 %             </w:t>
      </w:r>
      <w:r>
        <w:rPr>
          <w:rFonts w:ascii="Times New Roman" w:eastAsia="Times New Roman" w:hAnsi="Times New Roman" w:cs="Times New Roman"/>
          <w:color w:val="000000"/>
          <w:sz w:val="20"/>
          <w:szCs w:val="20"/>
        </w:rPr>
        <w:t xml:space="preserve">*Means with different letter superscripts in the same row (lowercase) </w:t>
      </w:r>
    </w:p>
    <w:p w14:paraId="41D08C60" w14:textId="77777777" w:rsidR="00013889" w:rsidRDefault="00013889" w:rsidP="00013889">
      <w:pPr>
        <w:spacing w:after="0" w:line="240" w:lineRule="auto"/>
        <w:ind w:left="7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is statistically significant (p&lt;0.05).</w:t>
      </w:r>
    </w:p>
    <w:p w14:paraId="78A616C3" w14:textId="77777777" w:rsidR="00013889" w:rsidRDefault="00013889" w:rsidP="00013889">
      <w:pPr>
        <w:spacing w:after="0" w:line="240" w:lineRule="auto"/>
        <w:rPr>
          <w:rFonts w:ascii="Times New Roman" w:eastAsia="Times New Roman" w:hAnsi="Times New Roman" w:cs="Times New Roman"/>
          <w:color w:val="000000"/>
          <w:sz w:val="20"/>
          <w:szCs w:val="20"/>
        </w:rPr>
      </w:pPr>
    </w:p>
    <w:p w14:paraId="16C43985" w14:textId="77777777" w:rsidR="00013889" w:rsidRDefault="00013889" w:rsidP="00013889">
      <w:pPr>
        <w:spacing w:after="0" w:line="240" w:lineRule="auto"/>
        <w:rPr>
          <w:rFonts w:ascii="Times New Roman" w:eastAsia="Times New Roman" w:hAnsi="Times New Roman" w:cs="Times New Roman"/>
          <w:color w:val="000000"/>
          <w:sz w:val="20"/>
          <w:szCs w:val="20"/>
        </w:rPr>
      </w:pPr>
    </w:p>
    <w:p w14:paraId="00DF4E68" w14:textId="77777777" w:rsidR="00013889" w:rsidRDefault="00013889" w:rsidP="00013889">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The mean average of the net </w:t>
      </w:r>
      <w:r w:rsidR="00B561AF">
        <w:rPr>
          <w:rFonts w:ascii="Times New Roman" w:eastAsia="Times New Roman" w:hAnsi="Times New Roman" w:cs="Times New Roman"/>
          <w:color w:val="000000"/>
          <w:sz w:val="24"/>
          <w:szCs w:val="24"/>
        </w:rPr>
        <w:t>return was presented in Table 14</w:t>
      </w:r>
      <w:r>
        <w:rPr>
          <w:rFonts w:ascii="Times New Roman" w:eastAsia="Times New Roman" w:hAnsi="Times New Roman" w:cs="Times New Roman"/>
          <w:color w:val="000000"/>
          <w:sz w:val="24"/>
          <w:szCs w:val="24"/>
        </w:rPr>
        <w:t xml:space="preserve">, which demonstrated that the Californian White breed, namely the P2 in the degree of supplementation in various treatment combinations, had a significantly greater net return of rabbit production for the grow-out trial. The white rabbit breeds from New Zealand are comparable when it comes to the various </w:t>
      </w:r>
      <w:r w:rsidR="00781394">
        <w:rPr>
          <w:rFonts w:ascii="Times New Roman" w:eastAsia="Times New Roman" w:hAnsi="Times New Roman" w:cs="Times New Roman"/>
          <w:color w:val="000000"/>
          <w:sz w:val="24"/>
          <w:szCs w:val="24"/>
        </w:rPr>
        <w:t>treatment</w:t>
      </w:r>
      <w:r>
        <w:rPr>
          <w:rFonts w:ascii="Times New Roman" w:eastAsia="Times New Roman" w:hAnsi="Times New Roman" w:cs="Times New Roman"/>
          <w:color w:val="000000"/>
          <w:sz w:val="24"/>
          <w:szCs w:val="24"/>
        </w:rPr>
        <w:t xml:space="preserve"> combinations.</w:t>
      </w:r>
    </w:p>
    <w:p w14:paraId="11CF89E8" w14:textId="77777777" w:rsidR="00781394" w:rsidRDefault="00781394" w:rsidP="00013889">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Conclusions and Recommendations</w:t>
      </w:r>
    </w:p>
    <w:p w14:paraId="61EA3D81" w14:textId="77777777" w:rsidR="00781394" w:rsidRDefault="00781394" w:rsidP="00781394">
      <w:pPr>
        <w:spacing w:after="0"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Conclusions</w:t>
      </w:r>
      <w:r>
        <w:rPr>
          <w:rFonts w:ascii="Times New Roman" w:eastAsia="Times New Roman" w:hAnsi="Times New Roman" w:cs="Times New Roman"/>
          <w:color w:val="000000"/>
          <w:sz w:val="24"/>
          <w:szCs w:val="24"/>
        </w:rPr>
        <w:t xml:space="preserve"> </w:t>
      </w:r>
    </w:p>
    <w:p w14:paraId="72467A5B" w14:textId="48EC2DA9" w:rsidR="00781394" w:rsidRDefault="00781394" w:rsidP="00781394">
      <w:pPr>
        <w:spacing w:after="0" w:line="480" w:lineRule="auto"/>
        <w:ind w:right="27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result of the study, the following </w:t>
      </w:r>
      <w:r w:rsidR="008219F7">
        <w:rPr>
          <w:rFonts w:ascii="Times New Roman" w:eastAsia="Times New Roman" w:hAnsi="Times New Roman" w:cs="Times New Roman"/>
          <w:color w:val="000000"/>
          <w:sz w:val="24"/>
          <w:szCs w:val="24"/>
        </w:rPr>
        <w:t xml:space="preserve">were </w:t>
      </w:r>
      <w:r>
        <w:rPr>
          <w:rFonts w:ascii="Times New Roman" w:eastAsia="Times New Roman" w:hAnsi="Times New Roman" w:cs="Times New Roman"/>
          <w:color w:val="000000"/>
          <w:sz w:val="24"/>
          <w:szCs w:val="24"/>
        </w:rPr>
        <w:t>drawn.</w:t>
      </w:r>
    </w:p>
    <w:p w14:paraId="14D0DA37" w14:textId="77777777" w:rsidR="00781394" w:rsidRP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81394">
        <w:rPr>
          <w:rFonts w:ascii="Times New Roman" w:eastAsia="Times New Roman" w:hAnsi="Times New Roman" w:cs="Times New Roman"/>
          <w:color w:val="000000"/>
          <w:sz w:val="24"/>
          <w:szCs w:val="24"/>
        </w:rPr>
        <w:t>Breed and level of supplementation of purslane had a great significant influence on their growth performance.</w:t>
      </w:r>
    </w:p>
    <w:p w14:paraId="2B502BDA" w14:textId="77777777" w:rsidR="00781394" w:rsidRP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781394">
        <w:rPr>
          <w:rFonts w:ascii="Times New Roman" w:eastAsia="Times New Roman" w:hAnsi="Times New Roman" w:cs="Times New Roman"/>
          <w:color w:val="000000"/>
          <w:sz w:val="24"/>
          <w:szCs w:val="24"/>
        </w:rPr>
        <w:t xml:space="preserve"> The Californian white rabbit breed's in their slaughter weight was significantly affected by 25% of purslane supplementation.</w:t>
      </w:r>
    </w:p>
    <w:p w14:paraId="3DAF02B1"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Supplementation of 25% of purslane among Californian white breeds was greater than New Zealand breeds in terms of carcass weight. </w:t>
      </w:r>
    </w:p>
    <w:p w14:paraId="7E07187D"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Organoleptic assessment revealed that rabbits fed with purslane had higher overall acceptability ratings however, color and flavor was significantly had higher levels of liking. Moreover, other criteria for palatability were comparable in the sensory evaluation of the two breeds of rabbits. </w:t>
      </w:r>
    </w:p>
    <w:p w14:paraId="71436B98" w14:textId="77777777" w:rsidR="00781394" w:rsidRDefault="00781394" w:rsidP="00781394">
      <w:pPr>
        <w:spacing w:after="0" w:line="480" w:lineRule="auto"/>
        <w:ind w:right="276"/>
        <w:jc w:val="both"/>
        <w:rPr>
          <w:rFonts w:ascii="Times New Roman" w:eastAsia="Times New Roman" w:hAnsi="Times New Roman" w:cs="Times New Roman"/>
          <w:b/>
          <w:color w:val="000000"/>
          <w:sz w:val="24"/>
          <w:szCs w:val="24"/>
        </w:rPr>
      </w:pPr>
    </w:p>
    <w:p w14:paraId="42838D8C" w14:textId="77777777" w:rsidR="00781394" w:rsidRDefault="00781394" w:rsidP="00781394">
      <w:pPr>
        <w:spacing w:after="0" w:line="480" w:lineRule="auto"/>
        <w:ind w:right="276"/>
        <w:jc w:val="both"/>
        <w:rPr>
          <w:rFonts w:ascii="Times New Roman" w:eastAsia="Times New Roman" w:hAnsi="Times New Roman" w:cs="Times New Roman"/>
          <w:b/>
          <w:color w:val="000000"/>
          <w:sz w:val="24"/>
          <w:szCs w:val="24"/>
        </w:rPr>
      </w:pPr>
    </w:p>
    <w:p w14:paraId="4BD9F9EB" w14:textId="77777777" w:rsidR="00781394" w:rsidRPr="00764D9D" w:rsidRDefault="00781394" w:rsidP="00781394">
      <w:pPr>
        <w:spacing w:after="0"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Recommendations:</w:t>
      </w:r>
    </w:p>
    <w:p w14:paraId="04557FD8" w14:textId="77777777" w:rsidR="00781394" w:rsidRDefault="00781394" w:rsidP="00781394">
      <w:pPr>
        <w:spacing w:after="0" w:line="480" w:lineRule="auto"/>
        <w:ind w:right="27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results obtained, the following suggestions are recommended:</w:t>
      </w:r>
    </w:p>
    <w:p w14:paraId="5F164248"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Purslane is not only essential for medicinal used but it has a potential source that has a great influence on the growth performance in the supplementation for the diet of the breeds of rabbit. </w:t>
      </w:r>
    </w:p>
    <w:p w14:paraId="73F9A290"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t xml:space="preserve"> </w:t>
      </w:r>
      <w:r>
        <w:rPr>
          <w:rFonts w:ascii="Times New Roman" w:eastAsia="Times New Roman" w:hAnsi="Times New Roman" w:cs="Times New Roman"/>
          <w:color w:val="000000"/>
          <w:sz w:val="24"/>
          <w:szCs w:val="24"/>
        </w:rPr>
        <w:t>Purslane significantly affects the flavor and color of rabbit meat, which attracts and entices customers for general acceptability.</w:t>
      </w:r>
    </w:p>
    <w:p w14:paraId="4ADE696B"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It was suggested that purslane study be conducted to learn more about the nutritional advantages for other animals.  </w:t>
      </w:r>
    </w:p>
    <w:p w14:paraId="517F187E"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p>
    <w:p w14:paraId="13DB85D3" w14:textId="77777777" w:rsidR="00781394" w:rsidRDefault="00781394" w:rsidP="00781394">
      <w:pPr>
        <w:spacing w:line="480" w:lineRule="auto"/>
        <w:ind w:right="276"/>
        <w:jc w:val="both"/>
        <w:rPr>
          <w:rFonts w:ascii="Times New Roman" w:eastAsia="Times New Roman" w:hAnsi="Times New Roman" w:cs="Times New Roman"/>
          <w:color w:val="000000"/>
          <w:sz w:val="24"/>
          <w:szCs w:val="24"/>
        </w:rPr>
      </w:pPr>
    </w:p>
    <w:p w14:paraId="67A9A047" w14:textId="77777777" w:rsidR="00781394" w:rsidRDefault="00781394" w:rsidP="00013889">
      <w:pPr>
        <w:spacing w:line="480" w:lineRule="auto"/>
        <w:jc w:val="both"/>
        <w:rPr>
          <w:rFonts w:ascii="Times New Roman" w:eastAsia="Times New Roman" w:hAnsi="Times New Roman" w:cs="Times New Roman"/>
          <w:color w:val="000000"/>
          <w:sz w:val="24"/>
          <w:szCs w:val="24"/>
        </w:rPr>
      </w:pPr>
    </w:p>
    <w:p w14:paraId="7176BF92" w14:textId="77777777" w:rsidR="00013889" w:rsidRDefault="00013889" w:rsidP="00013889">
      <w:pPr>
        <w:spacing w:after="0" w:line="240" w:lineRule="auto"/>
        <w:rPr>
          <w:rFonts w:ascii="Times New Roman" w:eastAsia="Times New Roman" w:hAnsi="Times New Roman" w:cs="Times New Roman"/>
          <w:b/>
          <w:color w:val="000000"/>
          <w:sz w:val="24"/>
          <w:szCs w:val="24"/>
        </w:rPr>
      </w:pPr>
    </w:p>
    <w:p w14:paraId="73A046F0"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66CE4B9D"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1337AB91"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59BD91DF"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5891FAB1"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734B3A9B"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28143223"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29D43CDC"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4E2F9D16"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13AA34AE"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03B3A8F8" w14:textId="77777777" w:rsidR="00013889" w:rsidRDefault="00013889" w:rsidP="00013889">
      <w:pPr>
        <w:spacing w:line="240" w:lineRule="auto"/>
        <w:jc w:val="both"/>
        <w:rPr>
          <w:rFonts w:ascii="Times New Roman" w:eastAsia="Times New Roman" w:hAnsi="Times New Roman" w:cs="Times New Roman"/>
          <w:b/>
          <w:color w:val="000000"/>
          <w:sz w:val="24"/>
          <w:szCs w:val="24"/>
        </w:rPr>
      </w:pPr>
    </w:p>
    <w:p w14:paraId="1E65D696" w14:textId="77777777" w:rsidR="00CF7BB0" w:rsidRDefault="00CF7BB0" w:rsidP="00107418">
      <w:pPr>
        <w:spacing w:after="0" w:line="480" w:lineRule="auto"/>
        <w:ind w:firstLine="720"/>
        <w:jc w:val="both"/>
        <w:rPr>
          <w:rFonts w:ascii="Times New Roman" w:eastAsia="Times New Roman" w:hAnsi="Times New Roman" w:cs="Times New Roman"/>
          <w:color w:val="000000"/>
          <w:sz w:val="24"/>
          <w:szCs w:val="24"/>
        </w:rPr>
      </w:pPr>
    </w:p>
    <w:p w14:paraId="43E5FD93" w14:textId="77777777" w:rsidR="00107418" w:rsidRDefault="00107418" w:rsidP="00107418">
      <w:pPr>
        <w:spacing w:line="480" w:lineRule="auto"/>
        <w:jc w:val="both"/>
        <w:rPr>
          <w:rFonts w:ascii="Times New Roman" w:eastAsia="Times New Roman" w:hAnsi="Times New Roman" w:cs="Times New Roman"/>
          <w:color w:val="000000"/>
          <w:sz w:val="24"/>
          <w:szCs w:val="24"/>
        </w:rPr>
      </w:pPr>
    </w:p>
    <w:p w14:paraId="693DDC5F" w14:textId="77777777" w:rsidR="00107418" w:rsidRDefault="00107418" w:rsidP="00107418">
      <w:pPr>
        <w:spacing w:line="480" w:lineRule="auto"/>
        <w:jc w:val="both"/>
        <w:rPr>
          <w:rFonts w:ascii="Times New Roman" w:eastAsia="Times New Roman" w:hAnsi="Times New Roman" w:cs="Times New Roman"/>
          <w:color w:val="000000"/>
          <w:sz w:val="24"/>
          <w:szCs w:val="24"/>
        </w:rPr>
      </w:pPr>
    </w:p>
    <w:p w14:paraId="053C1EE7" w14:textId="77777777" w:rsidR="00107418" w:rsidRDefault="00107418" w:rsidP="00107418">
      <w:pPr>
        <w:spacing w:after="0" w:line="240" w:lineRule="auto"/>
        <w:rPr>
          <w:rFonts w:ascii="Times New Roman" w:eastAsia="Times New Roman" w:hAnsi="Times New Roman" w:cs="Times New Roman"/>
          <w:color w:val="000000"/>
          <w:sz w:val="24"/>
          <w:szCs w:val="24"/>
        </w:rPr>
      </w:pPr>
    </w:p>
    <w:p w14:paraId="6E7A3717" w14:textId="77777777" w:rsidR="00107418" w:rsidRDefault="00107418" w:rsidP="00107418">
      <w:pPr>
        <w:spacing w:after="0" w:line="240" w:lineRule="auto"/>
        <w:rPr>
          <w:rFonts w:ascii="Times New Roman" w:eastAsia="Times New Roman" w:hAnsi="Times New Roman" w:cs="Times New Roman"/>
          <w:color w:val="000000"/>
          <w:sz w:val="24"/>
          <w:szCs w:val="24"/>
        </w:rPr>
      </w:pPr>
    </w:p>
    <w:p w14:paraId="61A06FE1" w14:textId="77777777" w:rsidR="00107418" w:rsidRDefault="00107418" w:rsidP="00107418">
      <w:pPr>
        <w:spacing w:after="0" w:line="240" w:lineRule="auto"/>
        <w:rPr>
          <w:rFonts w:ascii="Times New Roman" w:eastAsia="Times New Roman" w:hAnsi="Times New Roman" w:cs="Times New Roman"/>
          <w:b/>
          <w:color w:val="000000"/>
          <w:sz w:val="24"/>
          <w:szCs w:val="24"/>
        </w:rPr>
      </w:pPr>
    </w:p>
    <w:p w14:paraId="62F0F4C3" w14:textId="77777777" w:rsidR="00107418" w:rsidRDefault="00107418" w:rsidP="00107418">
      <w:pPr>
        <w:spacing w:after="0" w:line="240" w:lineRule="auto"/>
        <w:rPr>
          <w:rFonts w:ascii="Times New Roman" w:eastAsia="Times New Roman" w:hAnsi="Times New Roman" w:cs="Times New Roman"/>
          <w:b/>
          <w:color w:val="000000"/>
          <w:sz w:val="24"/>
          <w:szCs w:val="24"/>
        </w:rPr>
      </w:pPr>
    </w:p>
    <w:p w14:paraId="50EAB781" w14:textId="77777777" w:rsidR="00781394" w:rsidRDefault="00781394" w:rsidP="00781394">
      <w:pPr>
        <w:spacing w:after="0" w:line="276" w:lineRule="auto"/>
        <w:jc w:val="both"/>
        <w:rPr>
          <w:rFonts w:ascii="Times New Roman" w:eastAsia="Times New Roman" w:hAnsi="Times New Roman" w:cs="Times New Roman"/>
          <w:color w:val="000000"/>
          <w:sz w:val="24"/>
          <w:szCs w:val="24"/>
        </w:rPr>
      </w:pPr>
    </w:p>
    <w:p w14:paraId="578EA176" w14:textId="77777777" w:rsidR="00107418" w:rsidRPr="00054EC6" w:rsidRDefault="00781394" w:rsidP="00781394">
      <w:pPr>
        <w:spacing w:after="0" w:line="276" w:lineRule="auto"/>
        <w:jc w:val="both"/>
        <w:rPr>
          <w:rFonts w:ascii="Times New Roman" w:eastAsia="Times New Roman" w:hAnsi="Times New Roman" w:cs="Times New Roman"/>
          <w:b/>
          <w:bCs/>
          <w:color w:val="000000"/>
          <w:sz w:val="24"/>
          <w:szCs w:val="24"/>
        </w:rPr>
      </w:pPr>
      <w:r w:rsidRPr="00054EC6">
        <w:rPr>
          <w:rFonts w:ascii="Times New Roman" w:eastAsia="Times New Roman" w:hAnsi="Times New Roman" w:cs="Times New Roman"/>
          <w:b/>
          <w:bCs/>
          <w:color w:val="000000"/>
          <w:sz w:val="24"/>
          <w:szCs w:val="24"/>
        </w:rPr>
        <w:lastRenderedPageBreak/>
        <w:t>References:</w:t>
      </w:r>
    </w:p>
    <w:p w14:paraId="15D4FE4B" w14:textId="77777777" w:rsidR="00133E44" w:rsidRDefault="00133E44" w:rsidP="00781394">
      <w:pPr>
        <w:spacing w:after="0" w:line="276" w:lineRule="auto"/>
        <w:jc w:val="both"/>
        <w:rPr>
          <w:rFonts w:ascii="Times New Roman" w:eastAsia="Times New Roman" w:hAnsi="Times New Roman" w:cs="Times New Roman"/>
          <w:color w:val="000000"/>
          <w:sz w:val="24"/>
          <w:szCs w:val="24"/>
        </w:rPr>
      </w:pPr>
    </w:p>
    <w:p w14:paraId="272C2F3B"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Abou-Kassem, D.E. </w:t>
      </w:r>
      <w:r>
        <w:rPr>
          <w:rFonts w:ascii="Times New Roman" w:eastAsia="Times New Roman" w:hAnsi="Times New Roman" w:cs="Times New Roman"/>
          <w:color w:val="000000"/>
          <w:sz w:val="24"/>
          <w:szCs w:val="24"/>
        </w:rPr>
        <w:t>2017 “Effect of Feed Restriction System On Performance, Carcass Traits, Meat Quality and Blood Parameters of Growing Rabbits.” Poultry Department, Faculty of Agriculture, Zagazig University, Zagazig, Egypt. Egyptian Journal of Rabbit Science, 27 (2): 359- 375(2017).</w:t>
      </w:r>
    </w:p>
    <w:p w14:paraId="651CB5CF" w14:textId="77777777" w:rsidR="00781394" w:rsidRDefault="00781394" w:rsidP="00781394">
      <w:pPr>
        <w:spacing w:after="0" w:line="240" w:lineRule="auto"/>
        <w:jc w:val="both"/>
        <w:rPr>
          <w:rFonts w:ascii="Times New Roman" w:eastAsia="Times New Roman" w:hAnsi="Times New Roman" w:cs="Times New Roman"/>
          <w:b/>
          <w:color w:val="000000"/>
          <w:sz w:val="24"/>
          <w:szCs w:val="24"/>
        </w:rPr>
      </w:pPr>
    </w:p>
    <w:p w14:paraId="1977BC10"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hyperlink r:id="rId13">
        <w:proofErr w:type="spellStart"/>
        <w:r>
          <w:rPr>
            <w:rFonts w:ascii="Times New Roman" w:eastAsia="Times New Roman" w:hAnsi="Times New Roman" w:cs="Times New Roman"/>
            <w:b/>
            <w:color w:val="000000"/>
            <w:sz w:val="24"/>
            <w:szCs w:val="24"/>
            <w:highlight w:val="white"/>
          </w:rPr>
          <w:t>Abdul,Shukor</w:t>
        </w:r>
        <w:proofErr w:type="spellEnd"/>
        <w:r>
          <w:rPr>
            <w:rFonts w:ascii="Times New Roman" w:eastAsia="Times New Roman" w:hAnsi="Times New Roman" w:cs="Times New Roman"/>
            <w:b/>
            <w:color w:val="000000"/>
            <w:sz w:val="24"/>
            <w:szCs w:val="24"/>
            <w:highlight w:val="white"/>
          </w:rPr>
          <w:t xml:space="preserve"> Juraimi</w:t>
        </w:r>
      </w:hyperlink>
      <w:r>
        <w:rPr>
          <w:rFonts w:ascii="Times New Roman" w:eastAsia="Times New Roman" w:hAnsi="Times New Roman" w:cs="Times New Roman"/>
          <w:b/>
          <w:color w:val="000000"/>
          <w:sz w:val="24"/>
          <w:szCs w:val="24"/>
          <w:highlight w:val="white"/>
        </w:rPr>
        <w:t xml:space="preserve">, </w:t>
      </w:r>
      <w:r w:rsidRPr="000A2BE8">
        <w:rPr>
          <w:rFonts w:ascii="Times New Roman" w:eastAsia="Times New Roman" w:hAnsi="Times New Roman" w:cs="Times New Roman"/>
          <w:b/>
          <w:i/>
          <w:color w:val="000000"/>
          <w:sz w:val="24"/>
          <w:szCs w:val="24"/>
          <w:highlight w:val="white"/>
        </w:rPr>
        <w:t>et.al.</w:t>
      </w:r>
      <w:r>
        <w:rPr>
          <w:rFonts w:ascii="Times New Roman" w:eastAsia="Times New Roman" w:hAnsi="Times New Roman" w:cs="Times New Roman"/>
          <w:b/>
          <w:color w:val="000000"/>
          <w:sz w:val="24"/>
          <w:szCs w:val="24"/>
          <w:highlight w:val="white"/>
        </w:rPr>
        <w:t xml:space="preserve"> 2014</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Purslane Weed (</w:t>
      </w:r>
      <w:r>
        <w:rPr>
          <w:rFonts w:ascii="Times New Roman" w:eastAsia="Times New Roman" w:hAnsi="Times New Roman" w:cs="Times New Roman"/>
          <w:i/>
          <w:color w:val="000000"/>
          <w:sz w:val="24"/>
          <w:szCs w:val="24"/>
        </w:rPr>
        <w:t>Portulaca oleracea L): A Prospective Plant Source of Nutrition, Omega-3</w:t>
      </w:r>
      <w:r>
        <w:rPr>
          <w:rFonts w:ascii="Times New Roman" w:eastAsia="Times New Roman" w:hAnsi="Times New Roman" w:cs="Times New Roman"/>
          <w:color w:val="000000"/>
          <w:sz w:val="24"/>
          <w:szCs w:val="24"/>
        </w:rPr>
        <w:t xml:space="preserve"> Fatty Acid, and Antioxidant Attributes.” Scientific World Journal 2014.</w:t>
      </w:r>
    </w:p>
    <w:p w14:paraId="217680F0" w14:textId="77777777" w:rsidR="00781394" w:rsidRDefault="00781394" w:rsidP="00133E44">
      <w:pPr>
        <w:spacing w:after="0" w:line="240" w:lineRule="auto"/>
        <w:jc w:val="both"/>
        <w:rPr>
          <w:rFonts w:ascii="Times New Roman" w:eastAsia="Times New Roman" w:hAnsi="Times New Roman" w:cs="Times New Roman"/>
          <w:color w:val="000000"/>
          <w:sz w:val="24"/>
          <w:szCs w:val="24"/>
        </w:rPr>
      </w:pPr>
    </w:p>
    <w:p w14:paraId="5A3D49D5"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Amata, I.A, E.O. </w:t>
      </w:r>
      <w:proofErr w:type="spellStart"/>
      <w:r>
        <w:rPr>
          <w:rFonts w:ascii="Times New Roman" w:eastAsia="Times New Roman" w:hAnsi="Times New Roman" w:cs="Times New Roman"/>
          <w:b/>
          <w:color w:val="000000"/>
          <w:sz w:val="24"/>
          <w:szCs w:val="24"/>
        </w:rPr>
        <w:t>Okorodudu</w:t>
      </w:r>
      <w:proofErr w:type="spellEnd"/>
      <w:r>
        <w:rPr>
          <w:rFonts w:ascii="Times New Roman" w:eastAsia="Times New Roman" w:hAnsi="Times New Roman" w:cs="Times New Roman"/>
          <w:color w:val="000000"/>
          <w:sz w:val="24"/>
          <w:szCs w:val="24"/>
        </w:rPr>
        <w:t xml:space="preserve"> 2016” Comparative Evaluation of the Growth Performance and Feed Intake of Weaned Rabbits Fed Tropical Grasses and Selected Forage </w:t>
      </w:r>
      <w:proofErr w:type="spellStart"/>
      <w:r>
        <w:rPr>
          <w:rFonts w:ascii="Times New Roman" w:eastAsia="Times New Roman" w:hAnsi="Times New Roman" w:cs="Times New Roman"/>
          <w:color w:val="000000"/>
          <w:sz w:val="24"/>
          <w:szCs w:val="24"/>
        </w:rPr>
        <w:t>Leaves</w:t>
      </w:r>
      <w:proofErr w:type="gramStart"/>
      <w:r>
        <w:rPr>
          <w:rFonts w:ascii="Times New Roman" w:eastAsia="Times New Roman" w:hAnsi="Times New Roman" w:cs="Times New Roman"/>
          <w:color w:val="000000"/>
          <w:sz w:val="24"/>
          <w:szCs w:val="24"/>
        </w:rPr>
        <w:t>.”International</w:t>
      </w:r>
      <w:proofErr w:type="spellEnd"/>
      <w:proofErr w:type="gramEnd"/>
      <w:r>
        <w:rPr>
          <w:rFonts w:ascii="Times New Roman" w:eastAsia="Times New Roman" w:hAnsi="Times New Roman" w:cs="Times New Roman"/>
          <w:color w:val="000000"/>
          <w:sz w:val="24"/>
          <w:szCs w:val="24"/>
        </w:rPr>
        <w:t xml:space="preserve"> Journal of Research Studies in Agricultural Sciences (IJRSAS) Volume 2, Issue 2, February 2016, PP 14-18 ISSN 2454-6224.</w:t>
      </w:r>
    </w:p>
    <w:p w14:paraId="7C4657A0" w14:textId="77777777" w:rsidR="00781394" w:rsidRDefault="00781394" w:rsidP="00781394">
      <w:pPr>
        <w:spacing w:after="0" w:line="240" w:lineRule="auto"/>
        <w:ind w:left="851" w:hanging="851"/>
        <w:jc w:val="both"/>
        <w:rPr>
          <w:rFonts w:ascii="Times New Roman" w:eastAsia="Times New Roman" w:hAnsi="Times New Roman" w:cs="Times New Roman"/>
          <w:b/>
          <w:sz w:val="24"/>
          <w:szCs w:val="24"/>
        </w:rPr>
      </w:pPr>
    </w:p>
    <w:p w14:paraId="319CA0DE"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sz w:val="24"/>
          <w:szCs w:val="24"/>
        </w:rPr>
        <w:t>Bacab</w:t>
      </w:r>
      <w:proofErr w:type="spellEnd"/>
      <w:r>
        <w:rPr>
          <w:rFonts w:ascii="Times New Roman" w:eastAsia="Times New Roman" w:hAnsi="Times New Roman" w:cs="Times New Roman"/>
          <w:b/>
          <w:sz w:val="24"/>
          <w:szCs w:val="24"/>
        </w:rPr>
        <w:t>, E.L., Luis Sarmiento Franco, Carlos Sandoval Castro.2015</w:t>
      </w:r>
      <w:r>
        <w:rPr>
          <w:rFonts w:ascii="Times New Roman" w:eastAsia="Times New Roman" w:hAnsi="Times New Roman" w:cs="Times New Roman"/>
          <w:sz w:val="24"/>
          <w:szCs w:val="24"/>
        </w:rPr>
        <w:t xml:space="preserve"> “Effect of dietary inclusion of purslane on performance and content of fatty acids in the meat of growing rabbits.” División </w:t>
      </w:r>
      <w:proofErr w:type="spellStart"/>
      <w:r>
        <w:rPr>
          <w:rFonts w:ascii="Times New Roman" w:eastAsia="Times New Roman" w:hAnsi="Times New Roman" w:cs="Times New Roman"/>
          <w:sz w:val="24"/>
          <w:szCs w:val="24"/>
        </w:rPr>
        <w:t>Académica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Ciencias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Agropecuarias</w:t>
      </w:r>
      <w:proofErr w:type="spellEnd"/>
      <w:r>
        <w:rPr>
          <w:rFonts w:ascii="Times New Roman" w:eastAsia="Times New Roman" w:hAnsi="Times New Roman" w:cs="Times New Roman"/>
          <w:sz w:val="24"/>
          <w:szCs w:val="24"/>
        </w:rPr>
        <w:t xml:space="preserve">, Universidad Juárez </w:t>
      </w:r>
      <w:proofErr w:type="spellStart"/>
      <w:r>
        <w:rPr>
          <w:rFonts w:ascii="Times New Roman" w:eastAsia="Times New Roman" w:hAnsi="Times New Roman" w:cs="Times New Roman"/>
          <w:sz w:val="24"/>
          <w:szCs w:val="24"/>
        </w:rPr>
        <w:t>Autónoma</w:t>
      </w:r>
      <w:proofErr w:type="spellEnd"/>
      <w:r>
        <w:rPr>
          <w:rFonts w:ascii="Times New Roman" w:eastAsia="Times New Roman" w:hAnsi="Times New Roman" w:cs="Times New Roman"/>
          <w:sz w:val="24"/>
          <w:szCs w:val="24"/>
        </w:rPr>
        <w:t xml:space="preserve"> de Tabasco –E mail: lecb82@gmail.com 2Campus de </w:t>
      </w:r>
      <w:proofErr w:type="spellStart"/>
      <w:r>
        <w:rPr>
          <w:rFonts w:ascii="Times New Roman" w:eastAsia="Times New Roman" w:hAnsi="Times New Roman" w:cs="Times New Roman"/>
          <w:sz w:val="24"/>
          <w:szCs w:val="24"/>
        </w:rPr>
        <w:t>Ciencias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Biológicas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Agropecuarias</w:t>
      </w:r>
      <w:proofErr w:type="spellEnd"/>
      <w:r>
        <w:rPr>
          <w:rFonts w:ascii="Times New Roman" w:eastAsia="Times New Roman" w:hAnsi="Times New Roman" w:cs="Times New Roman"/>
          <w:sz w:val="24"/>
          <w:szCs w:val="24"/>
        </w:rPr>
        <w:t xml:space="preserve">, Universidad </w:t>
      </w:r>
      <w:proofErr w:type="spellStart"/>
      <w:r>
        <w:rPr>
          <w:rFonts w:ascii="Times New Roman" w:eastAsia="Times New Roman" w:hAnsi="Times New Roman" w:cs="Times New Roman"/>
          <w:sz w:val="24"/>
          <w:szCs w:val="24"/>
        </w:rPr>
        <w:t>Autónoma</w:t>
      </w:r>
      <w:proofErr w:type="spellEnd"/>
      <w:r>
        <w:rPr>
          <w:rFonts w:ascii="Times New Roman" w:eastAsia="Times New Roman" w:hAnsi="Times New Roman" w:cs="Times New Roman"/>
          <w:sz w:val="24"/>
          <w:szCs w:val="24"/>
        </w:rPr>
        <w:t xml:space="preserve"> de Yucatán</w:t>
      </w:r>
    </w:p>
    <w:p w14:paraId="60D43558" w14:textId="77777777" w:rsidR="00781394" w:rsidRDefault="00781394" w:rsidP="00781394">
      <w:pPr>
        <w:spacing w:after="0" w:line="240" w:lineRule="auto"/>
        <w:ind w:left="851" w:hanging="851"/>
        <w:jc w:val="both"/>
        <w:rPr>
          <w:rFonts w:ascii="Times New Roman" w:eastAsia="Times New Roman" w:hAnsi="Times New Roman" w:cs="Times New Roman"/>
          <w:b/>
          <w:color w:val="000000"/>
          <w:sz w:val="24"/>
          <w:szCs w:val="24"/>
        </w:rPr>
      </w:pPr>
    </w:p>
    <w:p w14:paraId="480F62DC"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Cong Wang, Qing Liu, </w:t>
      </w:r>
      <w:proofErr w:type="spellStart"/>
      <w:r>
        <w:rPr>
          <w:rFonts w:ascii="Times New Roman" w:eastAsia="Times New Roman" w:hAnsi="Times New Roman" w:cs="Times New Roman"/>
          <w:b/>
          <w:color w:val="000000"/>
          <w:sz w:val="24"/>
          <w:szCs w:val="24"/>
        </w:rPr>
        <w:t>Fengchu</w:t>
      </w:r>
      <w:proofErr w:type="spellEnd"/>
      <w:r>
        <w:rPr>
          <w:rFonts w:ascii="Times New Roman" w:eastAsia="Times New Roman" w:hAnsi="Times New Roman" w:cs="Times New Roman"/>
          <w:b/>
          <w:color w:val="000000"/>
          <w:sz w:val="24"/>
          <w:szCs w:val="24"/>
        </w:rPr>
        <w:t xml:space="preserve"> Ye, Hongbo Tang, </w:t>
      </w:r>
      <w:proofErr w:type="spellStart"/>
      <w:r>
        <w:rPr>
          <w:rFonts w:ascii="Times New Roman" w:eastAsia="Times New Roman" w:hAnsi="Times New Roman" w:cs="Times New Roman"/>
          <w:b/>
          <w:color w:val="000000"/>
          <w:sz w:val="24"/>
          <w:szCs w:val="24"/>
        </w:rPr>
        <w:t>Yanpeng</w:t>
      </w:r>
      <w:proofErr w:type="spellEnd"/>
      <w:r>
        <w:rPr>
          <w:rFonts w:ascii="Times New Roman" w:eastAsia="Times New Roman" w:hAnsi="Times New Roman" w:cs="Times New Roman"/>
          <w:b/>
          <w:color w:val="000000"/>
          <w:sz w:val="24"/>
          <w:szCs w:val="24"/>
        </w:rPr>
        <w:t xml:space="preserve"> Xiong, </w:t>
      </w:r>
      <w:proofErr w:type="spellStart"/>
      <w:r>
        <w:rPr>
          <w:rFonts w:ascii="Times New Roman" w:eastAsia="Times New Roman" w:hAnsi="Times New Roman" w:cs="Times New Roman"/>
          <w:b/>
          <w:color w:val="000000"/>
          <w:sz w:val="24"/>
          <w:szCs w:val="24"/>
        </w:rPr>
        <w:t>Yongfei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Wu, </w:t>
      </w:r>
      <w:proofErr w:type="spellStart"/>
      <w:r>
        <w:rPr>
          <w:rFonts w:ascii="Times New Roman" w:eastAsia="Times New Roman" w:hAnsi="Times New Roman" w:cs="Times New Roman"/>
          <w:b/>
          <w:color w:val="000000"/>
          <w:sz w:val="24"/>
          <w:szCs w:val="24"/>
        </w:rPr>
        <w:t>Luping</w:t>
      </w:r>
      <w:proofErr w:type="spellEnd"/>
      <w:r>
        <w:rPr>
          <w:rFonts w:ascii="Times New Roman" w:eastAsia="Times New Roman" w:hAnsi="Times New Roman" w:cs="Times New Roman"/>
          <w:b/>
          <w:color w:val="000000"/>
          <w:sz w:val="24"/>
          <w:szCs w:val="24"/>
        </w:rPr>
        <w:t xml:space="preserve"> Wang, </w:t>
      </w:r>
      <w:proofErr w:type="spellStart"/>
      <w:r>
        <w:rPr>
          <w:rFonts w:ascii="Times New Roman" w:eastAsia="Times New Roman" w:hAnsi="Times New Roman" w:cs="Times New Roman"/>
          <w:b/>
          <w:color w:val="000000"/>
          <w:sz w:val="24"/>
          <w:szCs w:val="24"/>
        </w:rPr>
        <w:t>Yuanbiao</w:t>
      </w:r>
      <w:proofErr w:type="spellEnd"/>
      <w:r>
        <w:rPr>
          <w:rFonts w:ascii="Times New Roman" w:eastAsia="Times New Roman" w:hAnsi="Times New Roman" w:cs="Times New Roman"/>
          <w:b/>
          <w:color w:val="000000"/>
          <w:sz w:val="24"/>
          <w:szCs w:val="24"/>
        </w:rPr>
        <w:t xml:space="preserve"> Feng, </w:t>
      </w:r>
      <w:proofErr w:type="spellStart"/>
      <w:r>
        <w:rPr>
          <w:rFonts w:ascii="Times New Roman" w:eastAsia="Times New Roman" w:hAnsi="Times New Roman" w:cs="Times New Roman"/>
          <w:b/>
          <w:color w:val="000000"/>
          <w:sz w:val="24"/>
          <w:szCs w:val="24"/>
        </w:rPr>
        <w:t>Shuiying</w:t>
      </w:r>
      <w:proofErr w:type="spellEnd"/>
      <w:r>
        <w:rPr>
          <w:rFonts w:ascii="Times New Roman" w:eastAsia="Times New Roman" w:hAnsi="Times New Roman" w:cs="Times New Roman"/>
          <w:b/>
          <w:color w:val="000000"/>
          <w:sz w:val="24"/>
          <w:szCs w:val="24"/>
        </w:rPr>
        <w:t xml:space="preserve"> Zhang, </w:t>
      </w:r>
      <w:proofErr w:type="spellStart"/>
      <w:r>
        <w:rPr>
          <w:rFonts w:ascii="Times New Roman" w:eastAsia="Times New Roman" w:hAnsi="Times New Roman" w:cs="Times New Roman"/>
          <w:b/>
          <w:color w:val="000000"/>
          <w:sz w:val="24"/>
          <w:szCs w:val="24"/>
        </w:rPr>
        <w:t>Yongmei</w:t>
      </w:r>
      <w:proofErr w:type="spellEnd"/>
      <w:r>
        <w:rPr>
          <w:rFonts w:ascii="Times New Roman" w:eastAsia="Times New Roman" w:hAnsi="Times New Roman" w:cs="Times New Roman"/>
          <w:b/>
          <w:color w:val="000000"/>
          <w:sz w:val="24"/>
          <w:szCs w:val="24"/>
        </w:rPr>
        <w:t xml:space="preserve"> Wan, and Jianhua Huang </w:t>
      </w:r>
      <w:r>
        <w:rPr>
          <w:rFonts w:ascii="Times New Roman" w:eastAsia="Times New Roman" w:hAnsi="Times New Roman" w:cs="Times New Roman"/>
          <w:color w:val="000000"/>
          <w:sz w:val="24"/>
          <w:szCs w:val="24"/>
        </w:rPr>
        <w:t>2021. “Dietary purslane (</w:t>
      </w:r>
      <w:r w:rsidRPr="0080472D">
        <w:rPr>
          <w:rFonts w:ascii="Times New Roman" w:eastAsia="Times New Roman" w:hAnsi="Times New Roman" w:cs="Times New Roman"/>
          <w:i/>
          <w:color w:val="000000"/>
          <w:sz w:val="24"/>
          <w:szCs w:val="24"/>
        </w:rPr>
        <w:t>Portulaca oleracea L</w:t>
      </w:r>
      <w:r>
        <w:rPr>
          <w:rFonts w:ascii="Times New Roman" w:eastAsia="Times New Roman" w:hAnsi="Times New Roman" w:cs="Times New Roman"/>
          <w:color w:val="000000"/>
          <w:sz w:val="24"/>
          <w:szCs w:val="24"/>
        </w:rPr>
        <w:t>.) promotes the growth performance of broiler by modulation of gut microbiota “</w:t>
      </w:r>
      <w:r>
        <w:rPr>
          <w:rFonts w:ascii="Times New Roman" w:eastAsia="Times New Roman" w:hAnsi="Times New Roman" w:cs="Times New Roman"/>
          <w:color w:val="000000"/>
          <w:sz w:val="24"/>
          <w:szCs w:val="24"/>
          <w:highlight w:val="white"/>
        </w:rPr>
        <w:t>Published online 2021 Feb 23.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10.1186/s13568-021-01190.</w:t>
      </w:r>
    </w:p>
    <w:p w14:paraId="11506F5C" w14:textId="77777777" w:rsidR="00781394" w:rsidRDefault="00781394" w:rsidP="00781394">
      <w:pPr>
        <w:spacing w:after="0" w:line="240" w:lineRule="auto"/>
        <w:jc w:val="both"/>
        <w:rPr>
          <w:rFonts w:ascii="Times New Roman" w:eastAsia="Times New Roman" w:hAnsi="Times New Roman" w:cs="Times New Roman"/>
          <w:b/>
          <w:color w:val="000000"/>
          <w:sz w:val="24"/>
          <w:szCs w:val="24"/>
        </w:rPr>
      </w:pPr>
    </w:p>
    <w:p w14:paraId="55CCE34E"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Dalle Zotte, A. G. </w:t>
      </w:r>
      <w:proofErr w:type="spellStart"/>
      <w:proofErr w:type="gramStart"/>
      <w:r>
        <w:rPr>
          <w:rFonts w:ascii="Times New Roman" w:eastAsia="Times New Roman" w:hAnsi="Times New Roman" w:cs="Times New Roman"/>
          <w:b/>
          <w:color w:val="000000"/>
          <w:sz w:val="24"/>
          <w:szCs w:val="24"/>
        </w:rPr>
        <w:t>Masoero</w:t>
      </w:r>
      <w:proofErr w:type="spellEnd"/>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 xml:space="preserve"> A. </w:t>
      </w:r>
      <w:proofErr w:type="spellStart"/>
      <w:r>
        <w:rPr>
          <w:rFonts w:ascii="Times New Roman" w:eastAsia="Times New Roman" w:hAnsi="Times New Roman" w:cs="Times New Roman"/>
          <w:b/>
          <w:color w:val="000000"/>
          <w:sz w:val="24"/>
          <w:szCs w:val="24"/>
        </w:rPr>
        <w:t>Brugiapaglia</w:t>
      </w:r>
      <w:proofErr w:type="spellEnd"/>
      <w:r>
        <w:rPr>
          <w:rFonts w:ascii="Times New Roman" w:eastAsia="Times New Roman" w:hAnsi="Times New Roman" w:cs="Times New Roman"/>
          <w:b/>
          <w:color w:val="000000"/>
          <w:sz w:val="24"/>
          <w:szCs w:val="24"/>
        </w:rPr>
        <w:t>, B. Contiero</w:t>
      </w:r>
      <w:proofErr w:type="gramStart"/>
      <w:r>
        <w:rPr>
          <w:rFonts w:ascii="Times New Roman" w:eastAsia="Times New Roman" w:hAnsi="Times New Roman" w:cs="Times New Roman"/>
          <w:b/>
          <w:color w:val="000000"/>
          <w:sz w:val="24"/>
          <w:szCs w:val="24"/>
        </w:rPr>
        <w:t>1 ,</w:t>
      </w:r>
      <w:proofErr w:type="gramEnd"/>
      <w:r>
        <w:rPr>
          <w:rFonts w:ascii="Times New Roman" w:eastAsia="Times New Roman" w:hAnsi="Times New Roman" w:cs="Times New Roman"/>
          <w:b/>
          <w:color w:val="000000"/>
          <w:sz w:val="24"/>
          <w:szCs w:val="24"/>
        </w:rPr>
        <w:t xml:space="preserve"> G. Jekkel</w:t>
      </w:r>
      <w:proofErr w:type="gramStart"/>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&amp;</w:t>
      </w:r>
      <w:proofErr w:type="gramEnd"/>
      <w:r>
        <w:rPr>
          <w:rFonts w:ascii="Times New Roman" w:eastAsia="Times New Roman" w:hAnsi="Times New Roman" w:cs="Times New Roman"/>
          <w:b/>
          <w:color w:val="000000"/>
          <w:sz w:val="24"/>
          <w:szCs w:val="24"/>
        </w:rPr>
        <w:t xml:space="preserve"> M. </w:t>
      </w:r>
      <w:proofErr w:type="spellStart"/>
      <w:r>
        <w:rPr>
          <w:rFonts w:ascii="Times New Roman" w:eastAsia="Times New Roman" w:hAnsi="Times New Roman" w:cs="Times New Roman"/>
          <w:b/>
          <w:color w:val="000000"/>
          <w:sz w:val="24"/>
          <w:szCs w:val="24"/>
        </w:rPr>
        <w:t>Gàbor</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xml:space="preserve">Sensory and rheological evaluation of meat from rabbits reared at different floor type and stocking density.” Department of Animal Science, University of Padova, Viale </w:t>
      </w:r>
      <w:proofErr w:type="spellStart"/>
      <w:r>
        <w:rPr>
          <w:rFonts w:ascii="Times New Roman" w:eastAsia="Times New Roman" w:hAnsi="Times New Roman" w:cs="Times New Roman"/>
          <w:color w:val="000000"/>
          <w:sz w:val="24"/>
          <w:szCs w:val="24"/>
        </w:rPr>
        <w:t>dell’Università</w:t>
      </w:r>
      <w:proofErr w:type="spellEnd"/>
      <w:r>
        <w:rPr>
          <w:rFonts w:ascii="Times New Roman" w:eastAsia="Times New Roman" w:hAnsi="Times New Roman" w:cs="Times New Roman"/>
          <w:color w:val="000000"/>
          <w:sz w:val="24"/>
          <w:szCs w:val="24"/>
        </w:rPr>
        <w:t xml:space="preserve"> 16, 35020 </w:t>
      </w:r>
      <w:proofErr w:type="spellStart"/>
      <w:r>
        <w:rPr>
          <w:rFonts w:ascii="Times New Roman" w:eastAsia="Times New Roman" w:hAnsi="Times New Roman" w:cs="Times New Roman"/>
          <w:color w:val="000000"/>
          <w:sz w:val="24"/>
          <w:szCs w:val="24"/>
        </w:rPr>
        <w:t>Legnaro</w:t>
      </w:r>
      <w:proofErr w:type="spellEnd"/>
      <w:r>
        <w:rPr>
          <w:rFonts w:ascii="Times New Roman" w:eastAsia="Times New Roman" w:hAnsi="Times New Roman" w:cs="Times New Roman"/>
          <w:color w:val="000000"/>
          <w:sz w:val="24"/>
          <w:szCs w:val="24"/>
        </w:rPr>
        <w:t xml:space="preserve"> (PD), Italy, E-mail: </w:t>
      </w:r>
      <w:hyperlink r:id="rId14">
        <w:r w:rsidRPr="0087371F">
          <w:rPr>
            <w:rFonts w:ascii="Times New Roman" w:eastAsia="Times New Roman" w:hAnsi="Times New Roman" w:cs="Times New Roman"/>
            <w:color w:val="000000"/>
            <w:sz w:val="24"/>
            <w:szCs w:val="24"/>
          </w:rPr>
          <w:t>antonella.dallezotte@unipd.</w:t>
        </w:r>
        <w:r w:rsidRPr="000854FA">
          <w:rPr>
            <w:rFonts w:ascii="Times New Roman" w:eastAsia="Times New Roman" w:hAnsi="Times New Roman" w:cs="Times New Roman"/>
            <w:color w:val="000000"/>
            <w:sz w:val="24"/>
            <w:szCs w:val="24"/>
          </w:rPr>
          <w:t>it</w:t>
        </w:r>
      </w:hyperlink>
      <w:r>
        <w:rPr>
          <w:rFonts w:ascii="Times New Roman" w:eastAsia="Times New Roman" w:hAnsi="Times New Roman" w:cs="Times New Roman"/>
          <w:color w:val="000000"/>
          <w:sz w:val="24"/>
          <w:szCs w:val="24"/>
        </w:rPr>
        <w:t xml:space="preserve"> Faculty of Animal Science, </w:t>
      </w:r>
      <w:proofErr w:type="spellStart"/>
      <w:r>
        <w:rPr>
          <w:rFonts w:ascii="Times New Roman" w:eastAsia="Times New Roman" w:hAnsi="Times New Roman" w:cs="Times New Roman"/>
          <w:color w:val="000000"/>
          <w:sz w:val="24"/>
          <w:szCs w:val="24"/>
        </w:rPr>
        <w:t>Kaposvàr</w:t>
      </w:r>
      <w:proofErr w:type="spellEnd"/>
      <w:r>
        <w:rPr>
          <w:rFonts w:ascii="Times New Roman" w:eastAsia="Times New Roman" w:hAnsi="Times New Roman" w:cs="Times New Roman"/>
          <w:color w:val="000000"/>
          <w:sz w:val="24"/>
          <w:szCs w:val="24"/>
        </w:rPr>
        <w:t xml:space="preserve"> University, </w:t>
      </w:r>
      <w:proofErr w:type="spellStart"/>
      <w:r>
        <w:rPr>
          <w:rFonts w:ascii="Times New Roman" w:eastAsia="Times New Roman" w:hAnsi="Times New Roman" w:cs="Times New Roman"/>
          <w:color w:val="000000"/>
          <w:sz w:val="24"/>
          <w:szCs w:val="24"/>
        </w:rPr>
        <w:t>Kaposvàr</w:t>
      </w:r>
      <w:proofErr w:type="spellEnd"/>
      <w:r>
        <w:rPr>
          <w:rFonts w:ascii="Times New Roman" w:eastAsia="Times New Roman" w:hAnsi="Times New Roman" w:cs="Times New Roman"/>
          <w:color w:val="000000"/>
          <w:sz w:val="24"/>
          <w:szCs w:val="24"/>
        </w:rPr>
        <w:t xml:space="preserve">, H-7400 Guba S. u. 40., Hungary, E-mail: </w:t>
      </w:r>
      <w:hyperlink r:id="rId15">
        <w:r>
          <w:rPr>
            <w:rFonts w:ascii="Times New Roman" w:eastAsia="Times New Roman" w:hAnsi="Times New Roman" w:cs="Times New Roman"/>
            <w:color w:val="000000"/>
            <w:sz w:val="24"/>
            <w:szCs w:val="24"/>
          </w:rPr>
          <w:t>milisits.gabor@ke.hu</w:t>
        </w:r>
      </w:hyperlink>
      <w:r>
        <w:rPr>
          <w:rFonts w:ascii="Times New Roman" w:eastAsia="Times New Roman" w:hAnsi="Times New Roman" w:cs="Times New Roman"/>
          <w:color w:val="000000"/>
          <w:sz w:val="24"/>
          <w:szCs w:val="24"/>
        </w:rPr>
        <w:t>.</w:t>
      </w:r>
    </w:p>
    <w:p w14:paraId="3038FABB" w14:textId="77777777" w:rsidR="00781394" w:rsidRDefault="00781394" w:rsidP="00781394">
      <w:pPr>
        <w:spacing w:after="0" w:line="240" w:lineRule="auto"/>
        <w:ind w:left="851" w:hanging="851"/>
        <w:jc w:val="both"/>
        <w:rPr>
          <w:rFonts w:ascii="Times New Roman" w:eastAsia="Times New Roman" w:hAnsi="Times New Roman" w:cs="Times New Roman"/>
        </w:rPr>
      </w:pPr>
    </w:p>
    <w:p w14:paraId="14F7B825"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hyperlink r:id="rId16">
        <w:r>
          <w:rPr>
            <w:rFonts w:ascii="Times New Roman" w:eastAsia="Times New Roman" w:hAnsi="Times New Roman" w:cs="Times New Roman"/>
            <w:b/>
            <w:color w:val="000000"/>
            <w:sz w:val="24"/>
            <w:szCs w:val="24"/>
            <w:highlight w:val="white"/>
          </w:rPr>
          <w:t>Dalle Zotte</w:t>
        </w:r>
      </w:hyperlink>
      <w:r>
        <w:rPr>
          <w:rFonts w:ascii="Times New Roman" w:eastAsia="Times New Roman" w:hAnsi="Times New Roman" w:cs="Times New Roman"/>
          <w:b/>
          <w:color w:val="000000"/>
          <w:sz w:val="24"/>
          <w:szCs w:val="24"/>
        </w:rPr>
        <w:t xml:space="preserve">, Antonella, </w:t>
      </w:r>
      <w:r>
        <w:rPr>
          <w:rFonts w:ascii="Times New Roman" w:eastAsia="Times New Roman" w:hAnsi="Times New Roman" w:cs="Times New Roman"/>
          <w:color w:val="000000"/>
          <w:sz w:val="24"/>
          <w:szCs w:val="24"/>
        </w:rPr>
        <w:t>2014. “</w:t>
      </w:r>
      <w:r>
        <w:rPr>
          <w:rFonts w:ascii="Times New Roman" w:eastAsia="Times New Roman" w:hAnsi="Times New Roman" w:cs="Times New Roman"/>
          <w:color w:val="000000"/>
          <w:sz w:val="24"/>
          <w:szCs w:val="24"/>
          <w:highlight w:val="white"/>
        </w:rPr>
        <w:t>Rabbit farming for meat purposes</w:t>
      </w:r>
      <w:r>
        <w:rPr>
          <w:rFonts w:ascii="Times New Roman" w:eastAsia="Times New Roman" w:hAnsi="Times New Roman" w:cs="Times New Roman"/>
          <w:b/>
          <w:color w:val="000000"/>
          <w:sz w:val="24"/>
          <w:szCs w:val="24"/>
          <w:highlight w:val="white"/>
        </w:rPr>
        <w:t> “A</w:t>
      </w:r>
      <w:r>
        <w:rPr>
          <w:rFonts w:ascii="Times New Roman" w:eastAsia="Times New Roman" w:hAnsi="Times New Roman" w:cs="Times New Roman"/>
          <w:i/>
          <w:color w:val="000000"/>
          <w:sz w:val="24"/>
          <w:szCs w:val="24"/>
          <w:highlight w:val="white"/>
        </w:rPr>
        <w:t>nimal Frontiers</w:t>
      </w:r>
      <w:r>
        <w:rPr>
          <w:rFonts w:ascii="Times New Roman" w:eastAsia="Times New Roman" w:hAnsi="Times New Roman" w:cs="Times New Roman"/>
          <w:color w:val="000000"/>
          <w:sz w:val="24"/>
          <w:szCs w:val="24"/>
          <w:highlight w:val="white"/>
        </w:rPr>
        <w:t xml:space="preserve">, </w:t>
      </w:r>
    </w:p>
    <w:p w14:paraId="7E601F9B" w14:textId="77777777" w:rsidR="00781394" w:rsidRDefault="00781394" w:rsidP="00781394">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Volume 4, Issue 4, October 2014, Pages 62–67,</w:t>
      </w:r>
    </w:p>
    <w:p w14:paraId="48A9780A" w14:textId="77777777" w:rsidR="00781394" w:rsidRDefault="00781394" w:rsidP="00781394">
      <w:pPr>
        <w:spacing w:after="0" w:line="240" w:lineRule="auto"/>
        <w:jc w:val="both"/>
        <w:rPr>
          <w:rFonts w:ascii="Times New Roman" w:eastAsia="Times New Roman" w:hAnsi="Times New Roman" w:cs="Times New Roman"/>
          <w:color w:val="000000"/>
          <w:sz w:val="24"/>
          <w:szCs w:val="24"/>
          <w:highlight w:val="white"/>
        </w:rPr>
      </w:pPr>
    </w:p>
    <w:p w14:paraId="286F05DB" w14:textId="77777777" w:rsidR="00781394" w:rsidRDefault="00781394" w:rsidP="00781394">
      <w:pPr>
        <w:spacing w:after="0" w:line="240" w:lineRule="auto"/>
        <w:jc w:val="both"/>
        <w:rPr>
          <w:rFonts w:ascii="Times New Roman" w:eastAsia="Times New Roman" w:hAnsi="Times New Roman" w:cs="Times New Roman"/>
          <w:color w:val="000000"/>
          <w:sz w:val="24"/>
          <w:szCs w:val="24"/>
        </w:rPr>
      </w:pPr>
    </w:p>
    <w:p w14:paraId="46405D74"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Fadare, </w:t>
      </w:r>
      <w:proofErr w:type="spellStart"/>
      <w:r>
        <w:rPr>
          <w:rFonts w:ascii="Times New Roman" w:eastAsia="Times New Roman" w:hAnsi="Times New Roman" w:cs="Times New Roman"/>
          <w:b/>
          <w:color w:val="000000"/>
          <w:sz w:val="24"/>
          <w:szCs w:val="24"/>
        </w:rPr>
        <w:t>Adelodun</w:t>
      </w:r>
      <w:proofErr w:type="spellEnd"/>
      <w:r>
        <w:rPr>
          <w:rFonts w:ascii="Times New Roman" w:eastAsia="Times New Roman" w:hAnsi="Times New Roman" w:cs="Times New Roman"/>
          <w:b/>
          <w:color w:val="000000"/>
          <w:sz w:val="24"/>
          <w:szCs w:val="24"/>
        </w:rPr>
        <w:t xml:space="preserve"> Opeyemi and Victoria Kehinde Arogbo</w:t>
      </w:r>
      <w:r>
        <w:rPr>
          <w:rFonts w:ascii="Times New Roman" w:eastAsia="Times New Roman" w:hAnsi="Times New Roman" w:cs="Times New Roman"/>
          <w:color w:val="000000"/>
          <w:sz w:val="24"/>
          <w:szCs w:val="24"/>
        </w:rPr>
        <w:t xml:space="preserve"> ,2015. “Influence of Breed on the Organoleptic Properties of Rabbit” Department of Environmental Biology and Fisheries, Adekunle Ajasin University, Akungba-Akoko, Ondo-State, Nigeria, Journal of Agriculture and Sustainability ISSN 2201-4357 Volume 8, Number 1, 2015, 1-13</w:t>
      </w:r>
    </w:p>
    <w:p w14:paraId="2E4DFC24"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
    <w:p w14:paraId="00CEB21F"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Fiorentini, Martina, Amanda J. </w:t>
      </w:r>
      <w:proofErr w:type="spellStart"/>
      <w:r>
        <w:rPr>
          <w:rFonts w:ascii="Times New Roman" w:eastAsia="Times New Roman" w:hAnsi="Times New Roman" w:cs="Times New Roman"/>
          <w:b/>
          <w:color w:val="000000"/>
          <w:sz w:val="24"/>
          <w:szCs w:val="24"/>
        </w:rPr>
        <w:t>Kinchla</w:t>
      </w:r>
      <w:proofErr w:type="spellEnd"/>
      <w:r>
        <w:rPr>
          <w:rFonts w:ascii="Times New Roman" w:eastAsia="Times New Roman" w:hAnsi="Times New Roman" w:cs="Times New Roman"/>
          <w:b/>
          <w:color w:val="000000"/>
          <w:sz w:val="24"/>
          <w:szCs w:val="24"/>
        </w:rPr>
        <w:t xml:space="preserve"> and Alissa A. </w:t>
      </w:r>
      <w:proofErr w:type="gramStart"/>
      <w:r>
        <w:rPr>
          <w:rFonts w:ascii="Times New Roman" w:eastAsia="Times New Roman" w:hAnsi="Times New Roman" w:cs="Times New Roman"/>
          <w:b/>
          <w:color w:val="000000"/>
          <w:sz w:val="24"/>
          <w:szCs w:val="24"/>
        </w:rPr>
        <w:t>Nolden</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2020. “Role of Sensory Evaluation in Consumer Acceptance of Plant-Based Meat Analogs and Meat Extenders: A Scoping Review,</w:t>
      </w:r>
      <w:r>
        <w:rPr>
          <w:rFonts w:ascii="Times New Roman" w:eastAsia="Times New Roman" w:hAnsi="Times New Roman" w:cs="Times New Roman"/>
          <w:color w:val="000000"/>
          <w:sz w:val="24"/>
          <w:szCs w:val="24"/>
          <w:highlight w:val="white"/>
        </w:rPr>
        <w:t xml:space="preserve"> Department of Food Science, University of Massachusetts Amherst, Amherst, MA 01003, USA.</w:t>
      </w:r>
    </w:p>
    <w:p w14:paraId="1493F5DA"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
    <w:p w14:paraId="0B4B7495"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Gripo, Cherlyn</w:t>
      </w:r>
      <w:r>
        <w:rPr>
          <w:rFonts w:ascii="Times New Roman" w:eastAsia="Times New Roman" w:hAnsi="Times New Roman" w:cs="Times New Roman"/>
          <w:color w:val="000000"/>
          <w:sz w:val="24"/>
          <w:szCs w:val="24"/>
        </w:rPr>
        <w:t xml:space="preserve"> 2019. “SENSORY EVALUATION OF RABBIT </w:t>
      </w:r>
      <w:r>
        <w:rPr>
          <w:rFonts w:ascii="Times New Roman" w:eastAsia="Times New Roman" w:hAnsi="Times New Roman" w:cs="Times New Roman"/>
          <w:i/>
          <w:color w:val="000000"/>
          <w:sz w:val="24"/>
          <w:szCs w:val="24"/>
        </w:rPr>
        <w:t xml:space="preserve">(Oryctolagus cuniculus) </w:t>
      </w:r>
      <w:r>
        <w:rPr>
          <w:rFonts w:ascii="Times New Roman" w:eastAsia="Times New Roman" w:hAnsi="Times New Roman" w:cs="Times New Roman"/>
          <w:color w:val="000000"/>
          <w:sz w:val="24"/>
          <w:szCs w:val="24"/>
        </w:rPr>
        <w:t>MEAT AS COMPARED WITH BROILER MEAT</w:t>
      </w:r>
      <w:r>
        <w:rPr>
          <w:rFonts w:ascii="Times New Roman" w:eastAsia="Times New Roman" w:hAnsi="Times New Roman" w:cs="Times New Roman"/>
          <w:i/>
          <w:color w:val="000000"/>
          <w:sz w:val="24"/>
          <w:szCs w:val="24"/>
        </w:rPr>
        <w:t xml:space="preserve"> (Gallus </w:t>
      </w:r>
      <w:proofErr w:type="spellStart"/>
      <w:r>
        <w:rPr>
          <w:rFonts w:ascii="Times New Roman" w:eastAsia="Times New Roman" w:hAnsi="Times New Roman" w:cs="Times New Roman"/>
          <w:i/>
          <w:color w:val="000000"/>
          <w:sz w:val="24"/>
          <w:szCs w:val="24"/>
        </w:rPr>
        <w:t>domesticus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Unpublished Undergraduate Thesis, Bataan Peninsula State University Abucay, Bataan</w:t>
      </w:r>
    </w:p>
    <w:p w14:paraId="68C42293" w14:textId="77777777" w:rsidR="00781394" w:rsidRDefault="00781394" w:rsidP="00781394">
      <w:pPr>
        <w:spacing w:after="0" w:line="240" w:lineRule="auto"/>
        <w:ind w:left="851" w:hanging="851"/>
        <w:jc w:val="both"/>
        <w:rPr>
          <w:rFonts w:ascii="Times New Roman" w:eastAsia="Times New Roman" w:hAnsi="Times New Roman" w:cs="Times New Roman"/>
          <w:b/>
          <w:color w:val="000000"/>
          <w:sz w:val="24"/>
          <w:szCs w:val="24"/>
        </w:rPr>
      </w:pPr>
    </w:p>
    <w:p w14:paraId="476F4A90"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color w:val="000000"/>
          <w:sz w:val="24"/>
          <w:szCs w:val="24"/>
        </w:rPr>
        <w:t>Hardy,Diane</w:t>
      </w:r>
      <w:proofErr w:type="gramEnd"/>
      <w:r>
        <w:rPr>
          <w:rFonts w:ascii="Times New Roman" w:eastAsia="Times New Roman" w:hAnsi="Times New Roman" w:cs="Times New Roman"/>
          <w:b/>
          <w:color w:val="000000"/>
          <w:sz w:val="24"/>
          <w:szCs w:val="24"/>
        </w:rPr>
        <w:t>,</w:t>
      </w:r>
      <w:proofErr w:type="gramStart"/>
      <w:r>
        <w:rPr>
          <w:rFonts w:ascii="Times New Roman" w:eastAsia="Times New Roman" w:hAnsi="Times New Roman" w:cs="Times New Roman"/>
          <w:b/>
          <w:color w:val="000000"/>
          <w:sz w:val="24"/>
          <w:szCs w:val="24"/>
        </w:rPr>
        <w:t>Kevin,Drouin</w:t>
      </w:r>
      <w:proofErr w:type="gramEnd"/>
      <w:r>
        <w:rPr>
          <w:rFonts w:ascii="Times New Roman" w:eastAsia="Times New Roman" w:hAnsi="Times New Roman" w:cs="Times New Roman"/>
          <w:b/>
          <w:color w:val="000000"/>
          <w:sz w:val="24"/>
          <w:szCs w:val="24"/>
        </w:rPr>
        <w:t>-</w:t>
      </w:r>
      <w:proofErr w:type="gramStart"/>
      <w:r>
        <w:rPr>
          <w:rFonts w:ascii="Times New Roman" w:eastAsia="Times New Roman" w:hAnsi="Times New Roman" w:cs="Times New Roman"/>
          <w:b/>
          <w:color w:val="000000"/>
          <w:sz w:val="24"/>
          <w:szCs w:val="24"/>
        </w:rPr>
        <w:t>Leger,and</w:t>
      </w:r>
      <w:proofErr w:type="spellEnd"/>
      <w:proofErr w:type="gramEnd"/>
      <w:r>
        <w:rPr>
          <w:rFonts w:ascii="Times New Roman" w:eastAsia="Times New Roman" w:hAnsi="Times New Roman" w:cs="Times New Roman"/>
          <w:b/>
          <w:color w:val="000000"/>
          <w:sz w:val="24"/>
          <w:szCs w:val="24"/>
        </w:rPr>
        <w:t xml:space="preserve"> </w:t>
      </w:r>
      <w:proofErr w:type="spellStart"/>
      <w:proofErr w:type="gramStart"/>
      <w:r>
        <w:rPr>
          <w:rFonts w:ascii="Times New Roman" w:eastAsia="Times New Roman" w:hAnsi="Times New Roman" w:cs="Times New Roman"/>
          <w:b/>
          <w:color w:val="000000"/>
          <w:sz w:val="24"/>
          <w:szCs w:val="24"/>
        </w:rPr>
        <w:t>Amaury,Berteaud</w:t>
      </w:r>
      <w:proofErr w:type="spellEnd"/>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2010. “Raising New Zealand White Rabbits in Barbados: Analysis of the Environment, Feasibility, and Growth Rate”</w:t>
      </w:r>
    </w:p>
    <w:p w14:paraId="138C60B7"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
    <w:p w14:paraId="0B66FD43"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Ignacio, O. E., J. M. </w:t>
      </w:r>
      <w:proofErr w:type="spellStart"/>
      <w:proofErr w:type="gramStart"/>
      <w:r>
        <w:rPr>
          <w:rFonts w:ascii="Times New Roman" w:eastAsia="Times New Roman" w:hAnsi="Times New Roman" w:cs="Times New Roman"/>
          <w:b/>
          <w:color w:val="000000"/>
          <w:sz w:val="24"/>
          <w:szCs w:val="24"/>
        </w:rPr>
        <w:t>Santos,S</w:t>
      </w:r>
      <w:proofErr w:type="spellEnd"/>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Eduardo D., J. </w:t>
      </w:r>
      <w:proofErr w:type="gramStart"/>
      <w:r>
        <w:rPr>
          <w:rFonts w:ascii="Times New Roman" w:eastAsia="Times New Roman" w:hAnsi="Times New Roman" w:cs="Times New Roman"/>
          <w:b/>
          <w:color w:val="000000"/>
          <w:sz w:val="24"/>
          <w:szCs w:val="24"/>
        </w:rPr>
        <w:t>Santos ,</w:t>
      </w:r>
      <w:proofErr w:type="gramEnd"/>
      <w:r>
        <w:rPr>
          <w:rFonts w:ascii="Times New Roman" w:eastAsia="Times New Roman" w:hAnsi="Times New Roman" w:cs="Times New Roman"/>
          <w:b/>
          <w:color w:val="000000"/>
          <w:sz w:val="24"/>
          <w:szCs w:val="24"/>
        </w:rPr>
        <w:t xml:space="preserve"> C V. </w:t>
      </w:r>
      <w:proofErr w:type="spellStart"/>
      <w:r>
        <w:rPr>
          <w:rFonts w:ascii="Times New Roman" w:eastAsia="Times New Roman" w:hAnsi="Times New Roman" w:cs="Times New Roman"/>
          <w:b/>
          <w:color w:val="000000"/>
          <w:sz w:val="24"/>
          <w:szCs w:val="24"/>
        </w:rPr>
        <w:t>Saoza</w:t>
      </w:r>
      <w:proofErr w:type="spellEnd"/>
      <w:r>
        <w:rPr>
          <w:rFonts w:ascii="Times New Roman" w:eastAsia="Times New Roman" w:hAnsi="Times New Roman" w:cs="Times New Roman"/>
          <w:b/>
          <w:color w:val="000000"/>
          <w:sz w:val="24"/>
          <w:szCs w:val="24"/>
        </w:rPr>
        <w:t>, A.C. S. Barreto</w:t>
      </w:r>
      <w:r>
        <w:rPr>
          <w:rFonts w:ascii="Times New Roman" w:eastAsia="Times New Roman" w:hAnsi="Times New Roman" w:cs="Times New Roman"/>
          <w:color w:val="000000"/>
          <w:sz w:val="24"/>
          <w:szCs w:val="24"/>
        </w:rPr>
        <w:t>, 2020. “Effect of the addition of rabbit meat on the technological and sensory properties of fermented sausage”</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Original Article • Food Sci. Tech. June 2020 • </w:t>
      </w:r>
      <w:hyperlink r:id="rId17">
        <w:r>
          <w:rPr>
            <w:rFonts w:ascii="Times New Roman" w:eastAsia="Times New Roman" w:hAnsi="Times New Roman" w:cs="Times New Roman"/>
            <w:color w:val="000000"/>
            <w:sz w:val="24"/>
            <w:szCs w:val="24"/>
          </w:rPr>
          <w:t>https://doi.org/10.1590/fst.02019</w:t>
        </w:r>
      </w:hyperlink>
    </w:p>
    <w:p w14:paraId="090EB056" w14:textId="77777777" w:rsidR="00781394" w:rsidRDefault="00781394" w:rsidP="00781394">
      <w:pPr>
        <w:spacing w:after="0" w:line="240" w:lineRule="auto"/>
        <w:jc w:val="both"/>
        <w:rPr>
          <w:rFonts w:ascii="Times New Roman" w:eastAsia="Times New Roman" w:hAnsi="Times New Roman" w:cs="Times New Roman"/>
          <w:b/>
          <w:color w:val="000000"/>
          <w:sz w:val="24"/>
          <w:szCs w:val="24"/>
        </w:rPr>
      </w:pPr>
    </w:p>
    <w:p w14:paraId="138F812D"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J.C. Moreki and D. </w:t>
      </w:r>
      <w:proofErr w:type="spellStart"/>
      <w:r>
        <w:rPr>
          <w:rFonts w:ascii="Times New Roman" w:eastAsia="Times New Roman" w:hAnsi="Times New Roman" w:cs="Times New Roman"/>
          <w:b/>
          <w:color w:val="000000"/>
          <w:sz w:val="24"/>
          <w:szCs w:val="24"/>
        </w:rPr>
        <w:t>Seabo</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”Current Status, Challenges And  Opportunities of Rabbit Production In Botswana 2012“  Department of Animal Science and Production, Botswana College of Agriculture Private Bag 0027, Gaborone, Botswana *E-mail</w:t>
      </w:r>
      <w:r w:rsidRPr="0087371F">
        <w:rPr>
          <w:rFonts w:ascii="Times New Roman" w:eastAsia="Times New Roman" w:hAnsi="Times New Roman" w:cs="Times New Roman"/>
          <w:color w:val="000000"/>
          <w:sz w:val="24"/>
          <w:szCs w:val="24"/>
        </w:rPr>
        <w:t xml:space="preserve">: </w:t>
      </w:r>
      <w:hyperlink r:id="rId18">
        <w:r w:rsidRPr="0087371F">
          <w:rPr>
            <w:rFonts w:ascii="Times New Roman" w:eastAsia="Times New Roman" w:hAnsi="Times New Roman" w:cs="Times New Roman"/>
            <w:color w:val="000000"/>
            <w:sz w:val="24"/>
            <w:szCs w:val="24"/>
          </w:rPr>
          <w:t>jcmoreki@gmail.com</w:t>
        </w:r>
      </w:hyperlink>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Online Journal of Animal and Feed </w:t>
      </w:r>
      <w:r>
        <w:rPr>
          <w:rFonts w:ascii="Times New Roman" w:eastAsia="Times New Roman" w:hAnsi="Times New Roman" w:cs="Times New Roman"/>
          <w:color w:val="000000"/>
          <w:sz w:val="24"/>
          <w:szCs w:val="24"/>
        </w:rPr>
        <w:lastRenderedPageBreak/>
        <w:t xml:space="preserve">Research Volume 2, Issue 2: 177-181 (2012) International Journal of Animal and Veterinary Sciences | Year-2018 | Volume 05 | Pages 23-28 © 2018 </w:t>
      </w:r>
      <w:proofErr w:type="spellStart"/>
      <w:r>
        <w:rPr>
          <w:rFonts w:ascii="Times New Roman" w:eastAsia="Times New Roman" w:hAnsi="Times New Roman" w:cs="Times New Roman"/>
          <w:color w:val="000000"/>
          <w:sz w:val="24"/>
          <w:szCs w:val="24"/>
        </w:rPr>
        <w:t>Jakraya</w:t>
      </w:r>
      <w:proofErr w:type="spellEnd"/>
      <w:r>
        <w:rPr>
          <w:rFonts w:ascii="Times New Roman" w:eastAsia="Times New Roman" w:hAnsi="Times New Roman" w:cs="Times New Roman"/>
          <w:color w:val="000000"/>
          <w:sz w:val="24"/>
          <w:szCs w:val="24"/>
        </w:rPr>
        <w:t xml:space="preserve"> </w:t>
      </w:r>
    </w:p>
    <w:p w14:paraId="035B5C17" w14:textId="77777777" w:rsidR="00781394" w:rsidRDefault="00781394" w:rsidP="00781394">
      <w:pPr>
        <w:spacing w:after="0" w:line="240" w:lineRule="auto"/>
        <w:ind w:left="851" w:hanging="851"/>
        <w:jc w:val="both"/>
        <w:rPr>
          <w:rFonts w:ascii="Times New Roman" w:eastAsia="Times New Roman" w:hAnsi="Times New Roman" w:cs="Times New Roman"/>
          <w:b/>
          <w:sz w:val="24"/>
          <w:szCs w:val="24"/>
        </w:rPr>
      </w:pPr>
    </w:p>
    <w:p w14:paraId="62E88F6F"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sz w:val="24"/>
          <w:szCs w:val="24"/>
        </w:rPr>
        <w:t>Kartikasari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Lilik</w:t>
      </w:r>
      <w:proofErr w:type="spellEnd"/>
      <w:proofErr w:type="gramEnd"/>
      <w:r>
        <w:rPr>
          <w:rFonts w:ascii="Times New Roman" w:eastAsia="Times New Roman" w:hAnsi="Times New Roman" w:cs="Times New Roman"/>
          <w:b/>
          <w:sz w:val="24"/>
          <w:szCs w:val="24"/>
        </w:rPr>
        <w:t xml:space="preserve">  R., Adi Magna </w:t>
      </w:r>
      <w:proofErr w:type="spellStart"/>
      <w:r>
        <w:rPr>
          <w:rFonts w:ascii="Times New Roman" w:eastAsia="Times New Roman" w:hAnsi="Times New Roman" w:cs="Times New Roman"/>
          <w:b/>
          <w:sz w:val="24"/>
          <w:szCs w:val="24"/>
        </w:rPr>
        <w:t>Patriadi</w:t>
      </w:r>
      <w:proofErr w:type="spellEnd"/>
      <w:r>
        <w:rPr>
          <w:rFonts w:ascii="Times New Roman" w:eastAsia="Times New Roman" w:hAnsi="Times New Roman" w:cs="Times New Roman"/>
          <w:b/>
          <w:sz w:val="24"/>
          <w:szCs w:val="24"/>
        </w:rPr>
        <w:t xml:space="preserve"> Nuhriawangsa, Bayu </w:t>
      </w:r>
      <w:proofErr w:type="spellStart"/>
      <w:r>
        <w:rPr>
          <w:rFonts w:ascii="Times New Roman" w:eastAsia="Times New Roman" w:hAnsi="Times New Roman" w:cs="Times New Roman"/>
          <w:b/>
          <w:sz w:val="24"/>
          <w:szCs w:val="24"/>
        </w:rPr>
        <w:t>Setya</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Hertanto</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Winny Swastika</w:t>
      </w:r>
      <w:r>
        <w:rPr>
          <w:rFonts w:ascii="Times New Roman" w:eastAsia="Times New Roman" w:hAnsi="Times New Roman" w:cs="Times New Roman"/>
          <w:sz w:val="24"/>
          <w:szCs w:val="24"/>
        </w:rPr>
        <w:t xml:space="preserve"> 2015” Effect of Supplementation Purslane (</w:t>
      </w:r>
      <w:r w:rsidRPr="000854FA">
        <w:rPr>
          <w:rFonts w:ascii="Times New Roman" w:eastAsia="Times New Roman" w:hAnsi="Times New Roman" w:cs="Times New Roman"/>
          <w:i/>
          <w:sz w:val="24"/>
          <w:szCs w:val="24"/>
        </w:rPr>
        <w:t>Portulaca Oleracea</w:t>
      </w:r>
      <w:r>
        <w:rPr>
          <w:rFonts w:ascii="Times New Roman" w:eastAsia="Times New Roman" w:hAnsi="Times New Roman" w:cs="Times New Roman"/>
          <w:sz w:val="24"/>
          <w:szCs w:val="24"/>
        </w:rPr>
        <w:t>) as A Source of Alpha-Linolenic Acid on Production Performance and Physical Quality of Egg of Laying Hens”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Department of Animal Science, Faculty of Agriculture, </w:t>
      </w:r>
      <w:proofErr w:type="spellStart"/>
      <w:r>
        <w:rPr>
          <w:rFonts w:ascii="Times New Roman" w:eastAsia="Times New Roman" w:hAnsi="Times New Roman" w:cs="Times New Roman"/>
          <w:sz w:val="24"/>
          <w:szCs w:val="24"/>
        </w:rPr>
        <w:t>Sebelas</w:t>
      </w:r>
      <w:proofErr w:type="spellEnd"/>
      <w:r>
        <w:rPr>
          <w:rFonts w:ascii="Times New Roman" w:eastAsia="Times New Roman" w:hAnsi="Times New Roman" w:cs="Times New Roman"/>
          <w:sz w:val="24"/>
          <w:szCs w:val="24"/>
        </w:rPr>
        <w:t xml:space="preserve"> Maret University, Jl. Ir. </w:t>
      </w:r>
      <w:proofErr w:type="spellStart"/>
      <w:r>
        <w:rPr>
          <w:rFonts w:ascii="Times New Roman" w:eastAsia="Times New Roman" w:hAnsi="Times New Roman" w:cs="Times New Roman"/>
          <w:sz w:val="24"/>
          <w:szCs w:val="24"/>
        </w:rPr>
        <w:t>Sutami</w:t>
      </w:r>
      <w:proofErr w:type="spellEnd"/>
      <w:r>
        <w:rPr>
          <w:rFonts w:ascii="Times New Roman" w:eastAsia="Times New Roman" w:hAnsi="Times New Roman" w:cs="Times New Roman"/>
          <w:sz w:val="24"/>
          <w:szCs w:val="24"/>
        </w:rPr>
        <w:t xml:space="preserve"> no 36A, </w:t>
      </w:r>
      <w:proofErr w:type="spellStart"/>
      <w:r>
        <w:rPr>
          <w:rFonts w:ascii="Times New Roman" w:eastAsia="Times New Roman" w:hAnsi="Times New Roman" w:cs="Times New Roman"/>
          <w:sz w:val="24"/>
          <w:szCs w:val="24"/>
        </w:rPr>
        <w:t>Kentingan</w:t>
      </w:r>
      <w:proofErr w:type="spellEnd"/>
      <w:r>
        <w:rPr>
          <w:rFonts w:ascii="Times New Roman" w:eastAsia="Times New Roman" w:hAnsi="Times New Roman" w:cs="Times New Roman"/>
          <w:sz w:val="24"/>
          <w:szCs w:val="24"/>
        </w:rPr>
        <w:t xml:space="preserve"> Surakarta 57126, Central Java, Indonesia</w:t>
      </w:r>
    </w:p>
    <w:p w14:paraId="0ED36E31" w14:textId="77777777" w:rsidR="00781394" w:rsidRDefault="00781394" w:rsidP="00133E44">
      <w:pPr>
        <w:spacing w:after="0" w:line="240" w:lineRule="auto"/>
        <w:jc w:val="both"/>
        <w:rPr>
          <w:rFonts w:ascii="Times New Roman" w:eastAsia="Times New Roman" w:hAnsi="Times New Roman" w:cs="Times New Roman"/>
          <w:b/>
          <w:color w:val="000000"/>
          <w:sz w:val="24"/>
          <w:szCs w:val="24"/>
        </w:rPr>
      </w:pPr>
    </w:p>
    <w:p w14:paraId="6037119C"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Lombardi, L., Fernandez, N. </w:t>
      </w:r>
      <w:proofErr w:type="spellStart"/>
      <w:proofErr w:type="gramStart"/>
      <w:r>
        <w:rPr>
          <w:rFonts w:ascii="Times New Roman" w:eastAsia="Times New Roman" w:hAnsi="Times New Roman" w:cs="Times New Roman"/>
          <w:b/>
          <w:color w:val="000000"/>
          <w:sz w:val="24"/>
          <w:szCs w:val="24"/>
        </w:rPr>
        <w:t>Moreno,S.and</w:t>
      </w:r>
      <w:proofErr w:type="spellEnd"/>
      <w:proofErr w:type="gramEnd"/>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Villafuerte ,</w:t>
      </w:r>
      <w:proofErr w:type="gramEnd"/>
      <w:r>
        <w:rPr>
          <w:rFonts w:ascii="Times New Roman" w:eastAsia="Times New Roman" w:hAnsi="Times New Roman" w:cs="Times New Roman"/>
          <w:b/>
          <w:color w:val="000000"/>
          <w:sz w:val="24"/>
          <w:szCs w:val="24"/>
        </w:rPr>
        <w:t>R.</w:t>
      </w:r>
      <w:r>
        <w:rPr>
          <w:rFonts w:ascii="Times New Roman" w:eastAsia="Times New Roman" w:hAnsi="Times New Roman" w:cs="Times New Roman"/>
          <w:color w:val="000000"/>
          <w:sz w:val="24"/>
          <w:szCs w:val="24"/>
        </w:rPr>
        <w:t xml:space="preserve"> 2003</w:t>
      </w:r>
      <w:proofErr w:type="gramStart"/>
      <w:r>
        <w:rPr>
          <w:rFonts w:ascii="Times New Roman" w:eastAsia="Times New Roman" w:hAnsi="Times New Roman" w:cs="Times New Roman"/>
          <w:color w:val="000000"/>
          <w:sz w:val="24"/>
          <w:szCs w:val="24"/>
        </w:rPr>
        <w:t>.”Habitat</w:t>
      </w:r>
      <w:proofErr w:type="gramEnd"/>
      <w:r>
        <w:rPr>
          <w:rFonts w:ascii="Times New Roman" w:eastAsia="Times New Roman" w:hAnsi="Times New Roman" w:cs="Times New Roman"/>
          <w:color w:val="000000"/>
          <w:sz w:val="24"/>
          <w:szCs w:val="24"/>
        </w:rPr>
        <w:t xml:space="preserve"> -Related Differences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Rabbit (</w:t>
      </w:r>
      <w:r>
        <w:rPr>
          <w:rFonts w:ascii="Times New Roman" w:eastAsia="Times New Roman" w:hAnsi="Times New Roman" w:cs="Times New Roman"/>
          <w:i/>
          <w:color w:val="000000"/>
          <w:sz w:val="24"/>
          <w:szCs w:val="24"/>
        </w:rPr>
        <w:t>Oryctolagus c</w:t>
      </w:r>
      <w:r w:rsidRPr="000854FA">
        <w:rPr>
          <w:rFonts w:ascii="Times New Roman" w:eastAsia="Times New Roman" w:hAnsi="Times New Roman" w:cs="Times New Roman"/>
          <w:i/>
          <w:color w:val="000000"/>
          <w:sz w:val="24"/>
          <w:szCs w:val="24"/>
        </w:rPr>
        <w:t>uniculus</w:t>
      </w:r>
      <w:r>
        <w:rPr>
          <w:rFonts w:ascii="Times New Roman" w:eastAsia="Times New Roman" w:hAnsi="Times New Roman" w:cs="Times New Roman"/>
          <w:color w:val="000000"/>
          <w:sz w:val="24"/>
          <w:szCs w:val="24"/>
        </w:rPr>
        <w:t xml:space="preserve">) Abundance, Distribution, And Activity.” Department of Applied Biology, Universidad de Castilla La Mancha y Junta de </w:t>
      </w:r>
      <w:proofErr w:type="spellStart"/>
      <w:r>
        <w:rPr>
          <w:rFonts w:ascii="Times New Roman" w:eastAsia="Times New Roman" w:hAnsi="Times New Roman" w:cs="Times New Roman"/>
          <w:color w:val="000000"/>
          <w:sz w:val="24"/>
          <w:szCs w:val="24"/>
        </w:rPr>
        <w:t>Comunidades</w:t>
      </w:r>
      <w:proofErr w:type="spellEnd"/>
      <w:r>
        <w:rPr>
          <w:rFonts w:ascii="Times New Roman" w:eastAsia="Times New Roman" w:hAnsi="Times New Roman" w:cs="Times New Roman"/>
          <w:color w:val="000000"/>
          <w:sz w:val="24"/>
          <w:szCs w:val="24"/>
        </w:rPr>
        <w:t xml:space="preserve"> de Castilla La Mancha, </w:t>
      </w:r>
      <w:proofErr w:type="spellStart"/>
      <w:r>
        <w:rPr>
          <w:rFonts w:ascii="Times New Roman" w:eastAsia="Times New Roman" w:hAnsi="Times New Roman" w:cs="Times New Roman"/>
          <w:color w:val="000000"/>
          <w:sz w:val="24"/>
          <w:szCs w:val="24"/>
        </w:rPr>
        <w:t>Apartado</w:t>
      </w:r>
      <w:proofErr w:type="spellEnd"/>
      <w:r>
        <w:rPr>
          <w:rFonts w:ascii="Times New Roman" w:eastAsia="Times New Roman" w:hAnsi="Times New Roman" w:cs="Times New Roman"/>
          <w:color w:val="000000"/>
          <w:sz w:val="24"/>
          <w:szCs w:val="24"/>
        </w:rPr>
        <w:t xml:space="preserve"> 535, Ciudad Real 13080, Spain.</w:t>
      </w:r>
    </w:p>
    <w:p w14:paraId="3BAB7646" w14:textId="77777777" w:rsidR="00781394" w:rsidRDefault="00781394" w:rsidP="00781394">
      <w:pPr>
        <w:spacing w:after="0" w:line="240" w:lineRule="auto"/>
        <w:ind w:left="851" w:hanging="851"/>
        <w:jc w:val="both"/>
        <w:rPr>
          <w:rFonts w:ascii="Times New Roman" w:eastAsia="Times New Roman" w:hAnsi="Times New Roman" w:cs="Times New Roman"/>
          <w:b/>
          <w:color w:val="000000"/>
        </w:rPr>
      </w:pPr>
    </w:p>
    <w:p w14:paraId="3BE524C9"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Md. Kamal Uddin, Abdul Shukor Juraimi, Md Sabir Hossain, Most. Altaf Un Nahar, Md. </w:t>
      </w:r>
      <w:proofErr w:type="spellStart"/>
      <w:r>
        <w:rPr>
          <w:rFonts w:ascii="Times New Roman" w:eastAsia="Times New Roman" w:hAnsi="Times New Roman" w:cs="Times New Roman"/>
          <w:b/>
          <w:color w:val="000000"/>
        </w:rPr>
        <w:t>Eaqub</w:t>
      </w:r>
      <w:proofErr w:type="spellEnd"/>
      <w:r>
        <w:rPr>
          <w:rFonts w:ascii="Times New Roman" w:eastAsia="Times New Roman" w:hAnsi="Times New Roman" w:cs="Times New Roman"/>
          <w:b/>
          <w:color w:val="000000"/>
        </w:rPr>
        <w:t xml:space="preserve"> Ali, and M. M. Rahman</w:t>
      </w:r>
      <w:r>
        <w:rPr>
          <w:rFonts w:ascii="Times New Roman" w:eastAsia="Times New Roman" w:hAnsi="Times New Roman" w:cs="Times New Roman"/>
          <w:b/>
          <w:color w:val="000000"/>
          <w:vertAlign w:val="superscript"/>
        </w:rPr>
        <w:t xml:space="preserve"> </w:t>
      </w:r>
      <w:r>
        <w:rPr>
          <w:rFonts w:ascii="Times New Roman" w:eastAsia="Times New Roman" w:hAnsi="Times New Roman" w:cs="Times New Roman"/>
          <w:color w:val="000000"/>
        </w:rPr>
        <w:t xml:space="preserve">  2014.” Purslane Weed (</w:t>
      </w:r>
      <w:r>
        <w:rPr>
          <w:rFonts w:ascii="Times New Roman" w:eastAsia="Times New Roman" w:hAnsi="Times New Roman" w:cs="Times New Roman"/>
          <w:i/>
          <w:color w:val="000000"/>
        </w:rPr>
        <w:t>Portulaca oleracea</w:t>
      </w:r>
      <w:r>
        <w:rPr>
          <w:rFonts w:ascii="Times New Roman" w:eastAsia="Times New Roman" w:hAnsi="Times New Roman" w:cs="Times New Roman"/>
          <w:color w:val="000000"/>
        </w:rPr>
        <w:t>): A Prospective Plant Source of Nutrition, Omega-3 Fatty Acid, and Antioxidant Attributes.” The Scientific World Journal. Review Article | Open Access Volume 2014 |Article ID 951019.</w:t>
      </w:r>
    </w:p>
    <w:p w14:paraId="60C10630" w14:textId="77777777" w:rsidR="00781394" w:rsidRDefault="00781394" w:rsidP="00781394">
      <w:pPr>
        <w:spacing w:after="0" w:line="240" w:lineRule="auto"/>
        <w:ind w:left="851" w:hanging="851"/>
        <w:jc w:val="both"/>
        <w:rPr>
          <w:rFonts w:ascii="Times New Roman" w:eastAsia="Times New Roman" w:hAnsi="Times New Roman" w:cs="Times New Roman"/>
          <w:b/>
          <w:sz w:val="24"/>
          <w:szCs w:val="24"/>
        </w:rPr>
      </w:pPr>
    </w:p>
    <w:p w14:paraId="6817511A" w14:textId="77777777" w:rsidR="00781394" w:rsidRDefault="00781394" w:rsidP="00781394">
      <w:pPr>
        <w:spacing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Michalik, D. A., </w:t>
      </w:r>
      <w:proofErr w:type="spellStart"/>
      <w:r>
        <w:rPr>
          <w:rFonts w:ascii="Times New Roman" w:eastAsia="Times New Roman" w:hAnsi="Times New Roman" w:cs="Times New Roman"/>
          <w:b/>
          <w:sz w:val="24"/>
          <w:szCs w:val="24"/>
        </w:rPr>
        <w:t>Lewczuk</w:t>
      </w:r>
      <w:proofErr w:type="spellEnd"/>
      <w:r>
        <w:rPr>
          <w:rFonts w:ascii="Times New Roman" w:eastAsia="Times New Roman" w:hAnsi="Times New Roman" w:cs="Times New Roman"/>
          <w:b/>
          <w:sz w:val="24"/>
          <w:szCs w:val="24"/>
        </w:rPr>
        <w:t xml:space="preserve">, W. Brzozowski, and K. Wawro </w:t>
      </w:r>
      <w:r>
        <w:rPr>
          <w:rFonts w:ascii="Times New Roman" w:eastAsia="Times New Roman" w:hAnsi="Times New Roman" w:cs="Times New Roman"/>
          <w:sz w:val="24"/>
          <w:szCs w:val="24"/>
        </w:rPr>
        <w:t>2008 “Effect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body weight on the carcass composition of French Lop rabbits.” Department of Commodity Science and Animal Improvement, University of Warmia and </w:t>
      </w:r>
      <w:proofErr w:type="spellStart"/>
      <w:r>
        <w:rPr>
          <w:rFonts w:ascii="Times New Roman" w:eastAsia="Times New Roman" w:hAnsi="Times New Roman" w:cs="Times New Roman"/>
          <w:sz w:val="24"/>
          <w:szCs w:val="24"/>
        </w:rPr>
        <w:t>Mazury</w:t>
      </w:r>
      <w:proofErr w:type="spellEnd"/>
      <w:r>
        <w:rPr>
          <w:rFonts w:ascii="Times New Roman" w:eastAsia="Times New Roman" w:hAnsi="Times New Roman" w:cs="Times New Roman"/>
          <w:sz w:val="24"/>
          <w:szCs w:val="24"/>
        </w:rPr>
        <w:t>, Olsztyn, Poland. Received 27 May 2008, accepted 10 October 2008.</w:t>
      </w:r>
    </w:p>
    <w:p w14:paraId="618F4156" w14:textId="77777777" w:rsidR="00781394" w:rsidRDefault="00781394" w:rsidP="00781394">
      <w:pPr>
        <w:spacing w:after="0" w:line="240" w:lineRule="auto"/>
        <w:ind w:left="720"/>
        <w:jc w:val="both"/>
        <w:rPr>
          <w:rFonts w:ascii="Times New Roman" w:eastAsia="Times New Roman" w:hAnsi="Times New Roman" w:cs="Times New Roman"/>
          <w:sz w:val="24"/>
          <w:szCs w:val="24"/>
        </w:rPr>
      </w:pPr>
    </w:p>
    <w:p w14:paraId="4FCA79DA" w14:textId="77777777" w:rsidR="00781394" w:rsidRDefault="00781394" w:rsidP="0078139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Mokoro, Abel, Kepha Osoro, Dr.  Dickson, and Prof. A. </w:t>
      </w:r>
      <w:proofErr w:type="spellStart"/>
      <w:r>
        <w:rPr>
          <w:rFonts w:ascii="Times New Roman" w:eastAsia="Times New Roman" w:hAnsi="Times New Roman" w:cs="Times New Roman"/>
          <w:b/>
          <w:color w:val="000000"/>
          <w:sz w:val="24"/>
          <w:szCs w:val="24"/>
        </w:rPr>
        <w:t>Getabu</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2015.</w:t>
      </w:r>
    </w:p>
    <w:p w14:paraId="25B17278" w14:textId="77777777" w:rsidR="00781394" w:rsidRDefault="00781394" w:rsidP="00781394">
      <w:pPr>
        <w:spacing w:after="0"/>
        <w:ind w:left="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“Analysis of Factors Influencing Farmers Adoption of Improved Rabbit Production Technologies.” A Case of </w:t>
      </w:r>
      <w:proofErr w:type="spellStart"/>
      <w:r>
        <w:rPr>
          <w:rFonts w:ascii="Times New Roman" w:eastAsia="Times New Roman" w:hAnsi="Times New Roman" w:cs="Times New Roman"/>
          <w:color w:val="000000"/>
          <w:sz w:val="24"/>
          <w:szCs w:val="24"/>
        </w:rPr>
        <w:t>Nyamira</w:t>
      </w:r>
      <w:proofErr w:type="spellEnd"/>
      <w:r>
        <w:rPr>
          <w:rFonts w:ascii="Times New Roman" w:eastAsia="Times New Roman" w:hAnsi="Times New Roman" w:cs="Times New Roman"/>
          <w:color w:val="000000"/>
          <w:sz w:val="24"/>
          <w:szCs w:val="24"/>
        </w:rPr>
        <w:t xml:space="preserve"> County, Kenya. IOSR Journal of Humanities and Social Science (IOSR-JHSS) Volume 20, Issue 4, Ver. 1 (Apr. 2015), PP 90-104 e-ISSN: 2279-0837, p-ISSN: 2279-0845. </w:t>
      </w:r>
    </w:p>
    <w:p w14:paraId="23812A01" w14:textId="77777777" w:rsidR="00781394" w:rsidRDefault="00781394" w:rsidP="00781394">
      <w:pPr>
        <w:spacing w:after="0"/>
        <w:jc w:val="both"/>
        <w:rPr>
          <w:rFonts w:ascii="Times New Roman" w:eastAsia="Times New Roman" w:hAnsi="Times New Roman" w:cs="Times New Roman"/>
          <w:color w:val="000000"/>
          <w:sz w:val="24"/>
          <w:szCs w:val="24"/>
        </w:rPr>
      </w:pPr>
    </w:p>
    <w:p w14:paraId="2D353BFC"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Mohamad, Golshan-</w:t>
      </w:r>
      <w:proofErr w:type="spellStart"/>
      <w:r>
        <w:rPr>
          <w:rFonts w:ascii="Times New Roman" w:eastAsia="Times New Roman" w:hAnsi="Times New Roman" w:cs="Times New Roman"/>
          <w:b/>
          <w:color w:val="000000"/>
          <w:sz w:val="24"/>
          <w:szCs w:val="24"/>
        </w:rPr>
        <w:t>Zoroofi</w:t>
      </w:r>
      <w:proofErr w:type="spellEnd"/>
      <w:r>
        <w:rPr>
          <w:rFonts w:ascii="Times New Roman" w:eastAsia="Times New Roman" w:hAnsi="Times New Roman" w:cs="Times New Roman"/>
          <w:b/>
          <w:color w:val="000000"/>
          <w:sz w:val="24"/>
          <w:szCs w:val="24"/>
        </w:rPr>
        <w:t>, Habib Aghdam Shahryar, Saeid Chekani-Az and Farhan Ahadi</w:t>
      </w:r>
      <w:r>
        <w:rPr>
          <w:rFonts w:ascii="Times New Roman" w:eastAsia="Times New Roman" w:hAnsi="Times New Roman" w:cs="Times New Roman"/>
          <w:color w:val="000000"/>
          <w:sz w:val="24"/>
          <w:szCs w:val="24"/>
        </w:rPr>
        <w:t>. 2013 “Effects of diet supplementation with Purslane (</w:t>
      </w:r>
      <w:r w:rsidRPr="00F426F6">
        <w:rPr>
          <w:rFonts w:ascii="Times New Roman" w:eastAsia="Times New Roman" w:hAnsi="Times New Roman" w:cs="Times New Roman"/>
          <w:i/>
          <w:color w:val="000000"/>
          <w:sz w:val="24"/>
          <w:szCs w:val="24"/>
        </w:rPr>
        <w:t>Portulaca</w:t>
      </w:r>
      <w:r>
        <w:rPr>
          <w:rFonts w:ascii="Times New Roman" w:eastAsia="Times New Roman" w:hAnsi="Times New Roman" w:cs="Times New Roman"/>
          <w:color w:val="000000"/>
          <w:sz w:val="24"/>
          <w:szCs w:val="24"/>
        </w:rPr>
        <w:t xml:space="preserve"> </w:t>
      </w:r>
      <w:r w:rsidRPr="00F426F6">
        <w:rPr>
          <w:rFonts w:ascii="Times New Roman" w:eastAsia="Times New Roman" w:hAnsi="Times New Roman" w:cs="Times New Roman"/>
          <w:i/>
          <w:color w:val="000000"/>
          <w:sz w:val="24"/>
          <w:szCs w:val="24"/>
        </w:rPr>
        <w:t>Oleracea L.)</w:t>
      </w:r>
      <w:r>
        <w:rPr>
          <w:rFonts w:ascii="Times New Roman" w:eastAsia="Times New Roman" w:hAnsi="Times New Roman" w:cs="Times New Roman"/>
          <w:color w:val="000000"/>
          <w:sz w:val="24"/>
          <w:szCs w:val="24"/>
        </w:rPr>
        <w:t xml:space="preserve"> on Growth Performance of </w:t>
      </w:r>
      <w:proofErr w:type="spellStart"/>
      <w:r>
        <w:rPr>
          <w:rFonts w:ascii="Times New Roman" w:eastAsia="Times New Roman" w:hAnsi="Times New Roman" w:cs="Times New Roman"/>
          <w:color w:val="000000"/>
          <w:sz w:val="24"/>
          <w:szCs w:val="24"/>
        </w:rPr>
        <w:t>Moghani</w:t>
      </w:r>
      <w:proofErr w:type="spellEnd"/>
      <w:r>
        <w:rPr>
          <w:rFonts w:ascii="Times New Roman" w:eastAsia="Times New Roman" w:hAnsi="Times New Roman" w:cs="Times New Roman"/>
          <w:color w:val="000000"/>
          <w:sz w:val="24"/>
          <w:szCs w:val="24"/>
        </w:rPr>
        <w:t xml:space="preserve"> Lamb.” Journal of Applied Environmental and Biological Sciences www.textroad.com. ISSN: 2090-4274.</w:t>
      </w:r>
    </w:p>
    <w:p w14:paraId="6E4B014B" w14:textId="77777777" w:rsidR="00781394" w:rsidRDefault="00781394" w:rsidP="00133E44">
      <w:pPr>
        <w:spacing w:after="0"/>
        <w:jc w:val="both"/>
        <w:rPr>
          <w:rFonts w:ascii="Times New Roman" w:eastAsia="Times New Roman" w:hAnsi="Times New Roman" w:cs="Times New Roman"/>
          <w:b/>
          <w:color w:val="000000"/>
          <w:sz w:val="24"/>
          <w:szCs w:val="24"/>
        </w:rPr>
      </w:pPr>
    </w:p>
    <w:p w14:paraId="4E7D96C7"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Odinawa</w:t>
      </w:r>
      <w:proofErr w:type="spellEnd"/>
      <w:r>
        <w:rPr>
          <w:rFonts w:ascii="Times New Roman" w:eastAsia="Times New Roman" w:hAnsi="Times New Roman" w:cs="Times New Roman"/>
          <w:b/>
          <w:color w:val="000000"/>
          <w:sz w:val="24"/>
          <w:szCs w:val="24"/>
        </w:rPr>
        <w:t xml:space="preserve">, A. B., </w:t>
      </w:r>
      <w:proofErr w:type="gramStart"/>
      <w:r>
        <w:rPr>
          <w:rFonts w:ascii="Times New Roman" w:eastAsia="Times New Roman" w:hAnsi="Times New Roman" w:cs="Times New Roman"/>
          <w:b/>
          <w:color w:val="000000"/>
          <w:sz w:val="24"/>
          <w:szCs w:val="24"/>
        </w:rPr>
        <w:t>Emah ,</w:t>
      </w:r>
      <w:proofErr w:type="gramEnd"/>
      <w:r>
        <w:rPr>
          <w:rFonts w:ascii="Times New Roman" w:eastAsia="Times New Roman" w:hAnsi="Times New Roman" w:cs="Times New Roman"/>
          <w:b/>
          <w:color w:val="000000"/>
          <w:sz w:val="24"/>
          <w:szCs w:val="24"/>
        </w:rPr>
        <w:t xml:space="preserve"> G. N. </w:t>
      </w:r>
      <w:proofErr w:type="spellStart"/>
      <w:proofErr w:type="gramStart"/>
      <w:r>
        <w:rPr>
          <w:rFonts w:ascii="Times New Roman" w:eastAsia="Times New Roman" w:hAnsi="Times New Roman" w:cs="Times New Roman"/>
          <w:b/>
          <w:color w:val="000000"/>
          <w:sz w:val="24"/>
          <w:szCs w:val="24"/>
        </w:rPr>
        <w:t>Odinawa</w:t>
      </w:r>
      <w:proofErr w:type="spellEnd"/>
      <w:r>
        <w:rPr>
          <w:rFonts w:ascii="Times New Roman" w:eastAsia="Times New Roman" w:hAnsi="Times New Roman" w:cs="Times New Roman"/>
          <w:b/>
          <w:color w:val="000000"/>
          <w:sz w:val="24"/>
          <w:szCs w:val="24"/>
        </w:rPr>
        <w:t>,  A.</w:t>
      </w:r>
      <w:proofErr w:type="gramEnd"/>
      <w:r>
        <w:rPr>
          <w:rFonts w:ascii="Times New Roman" w:eastAsia="Times New Roman" w:hAnsi="Times New Roman" w:cs="Times New Roman"/>
          <w:b/>
          <w:color w:val="000000"/>
          <w:sz w:val="24"/>
          <w:szCs w:val="24"/>
        </w:rPr>
        <w:t xml:space="preserve"> N 2016</w:t>
      </w:r>
      <w:r>
        <w:rPr>
          <w:rFonts w:ascii="Times New Roman" w:eastAsia="Times New Roman" w:hAnsi="Times New Roman" w:cs="Times New Roman"/>
          <w:color w:val="000000"/>
          <w:sz w:val="24"/>
          <w:szCs w:val="24"/>
        </w:rPr>
        <w:t xml:space="preserve"> “Challenges of Rabbit Farming” in Ogba/Egbema/</w:t>
      </w:r>
      <w:proofErr w:type="spellStart"/>
      <w:r>
        <w:rPr>
          <w:rFonts w:ascii="Times New Roman" w:eastAsia="Times New Roman" w:hAnsi="Times New Roman" w:cs="Times New Roman"/>
          <w:color w:val="000000"/>
          <w:sz w:val="24"/>
          <w:szCs w:val="24"/>
        </w:rPr>
        <w:t>Ndoni</w:t>
      </w:r>
      <w:proofErr w:type="spellEnd"/>
      <w:r>
        <w:rPr>
          <w:rFonts w:ascii="Times New Roman" w:eastAsia="Times New Roman" w:hAnsi="Times New Roman" w:cs="Times New Roman"/>
          <w:color w:val="000000"/>
          <w:sz w:val="24"/>
          <w:szCs w:val="24"/>
        </w:rPr>
        <w:t xml:space="preserve"> Local Government Area of Rivers State.</w:t>
      </w:r>
    </w:p>
    <w:p w14:paraId="430E25F0" w14:textId="77777777" w:rsidR="00781394" w:rsidRDefault="00781394" w:rsidP="00781394">
      <w:pPr>
        <w:spacing w:after="0"/>
        <w:ind w:left="851" w:hanging="851"/>
        <w:jc w:val="both"/>
        <w:rPr>
          <w:rFonts w:ascii="Times New Roman" w:eastAsia="Times New Roman" w:hAnsi="Times New Roman" w:cs="Times New Roman"/>
          <w:b/>
          <w:color w:val="000000"/>
          <w:sz w:val="24"/>
          <w:szCs w:val="24"/>
        </w:rPr>
      </w:pPr>
    </w:p>
    <w:p w14:paraId="10D23345"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hyperlink r:id="rId19">
        <w:r>
          <w:rPr>
            <w:rFonts w:ascii="Times New Roman" w:eastAsia="Times New Roman" w:hAnsi="Times New Roman" w:cs="Times New Roman"/>
            <w:b/>
            <w:color w:val="000000"/>
            <w:sz w:val="24"/>
            <w:szCs w:val="24"/>
          </w:rPr>
          <w:t>O. M. Momoh</w:t>
        </w:r>
      </w:hyperlink>
      <w:r>
        <w:rPr>
          <w:rFonts w:ascii="Times New Roman" w:eastAsia="Times New Roman" w:hAnsi="Times New Roman" w:cs="Times New Roman"/>
          <w:b/>
          <w:color w:val="000000"/>
          <w:sz w:val="24"/>
          <w:szCs w:val="24"/>
        </w:rPr>
        <w:t xml:space="preserve">, </w:t>
      </w:r>
      <w:hyperlink r:id="rId20">
        <w:r>
          <w:rPr>
            <w:rFonts w:ascii="Times New Roman" w:eastAsia="Times New Roman" w:hAnsi="Times New Roman" w:cs="Times New Roman"/>
            <w:b/>
            <w:color w:val="000000"/>
            <w:sz w:val="24"/>
            <w:szCs w:val="24"/>
          </w:rPr>
          <w:t xml:space="preserve">H. U. </w:t>
        </w:r>
        <w:proofErr w:type="spellStart"/>
        <w:r>
          <w:rPr>
            <w:rFonts w:ascii="Times New Roman" w:eastAsia="Times New Roman" w:hAnsi="Times New Roman" w:cs="Times New Roman"/>
            <w:b/>
            <w:color w:val="000000"/>
            <w:sz w:val="24"/>
            <w:szCs w:val="24"/>
          </w:rPr>
          <w:t>Unung</w:t>
        </w:r>
        <w:proofErr w:type="spellEnd"/>
      </w:hyperlink>
      <w:r>
        <w:rPr>
          <w:rFonts w:ascii="Times New Roman" w:eastAsia="Times New Roman" w:hAnsi="Times New Roman" w:cs="Times New Roman"/>
          <w:b/>
          <w:color w:val="000000"/>
          <w:sz w:val="24"/>
          <w:szCs w:val="24"/>
        </w:rPr>
        <w:t xml:space="preserve"> &amp; </w:t>
      </w:r>
      <w:hyperlink r:id="rId21">
        <w:r>
          <w:rPr>
            <w:rFonts w:ascii="Times New Roman" w:eastAsia="Times New Roman" w:hAnsi="Times New Roman" w:cs="Times New Roman"/>
            <w:b/>
            <w:color w:val="000000"/>
            <w:sz w:val="24"/>
            <w:szCs w:val="24"/>
          </w:rPr>
          <w:t>S. Attah</w:t>
        </w:r>
      </w:hyperlink>
      <w:r>
        <w:rPr>
          <w:rFonts w:ascii="Times New Roman" w:eastAsia="Times New Roman" w:hAnsi="Times New Roman" w:cs="Times New Roman"/>
          <w:b/>
          <w:color w:val="000000"/>
          <w:sz w:val="24"/>
          <w:szCs w:val="24"/>
        </w:rPr>
        <w:t xml:space="preserve">  2015” </w:t>
      </w:r>
      <w:r>
        <w:rPr>
          <w:rFonts w:ascii="Times New Roman" w:eastAsia="Times New Roman" w:hAnsi="Times New Roman" w:cs="Times New Roman"/>
          <w:color w:val="000000"/>
          <w:sz w:val="24"/>
          <w:szCs w:val="24"/>
        </w:rPr>
        <w:t>Growth Performance of Two Crossbred Rabbit Genotypes Fed Two Levels of Dietary Protein</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Pages 51-57 | Published online: 27 Jul 2015</w:t>
      </w:r>
    </w:p>
    <w:p w14:paraId="6B0591B1"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p>
    <w:p w14:paraId="4FB312E9"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Oseni S.O. and Lukefahr S.D</w:t>
      </w:r>
      <w:r>
        <w:rPr>
          <w:rFonts w:ascii="Times New Roman" w:eastAsia="Times New Roman" w:hAnsi="Times New Roman" w:cs="Times New Roman"/>
          <w:color w:val="000000"/>
          <w:sz w:val="24"/>
          <w:szCs w:val="24"/>
        </w:rPr>
        <w:t xml:space="preserve">. 2003 “RABBIT PRODUCTION IN LOW-INPUT SYSTEMS IN AFRICA: SITUATION, KNOWLEDGE AND PERSPECTIVES” A REVIEW. Department of Animal Sciences, Obafemi Awolowo University, Ile-Ife, 220005, Osun State, Nigeria. † Department of Animal, Rangeland and Wildlife Sciences, Texas A&amp;M University-Kingsville, TX 78363, Kingsville, USA. </w:t>
      </w:r>
    </w:p>
    <w:p w14:paraId="23E945CB" w14:textId="77777777" w:rsidR="00781394" w:rsidRDefault="00781394" w:rsidP="00781394">
      <w:pPr>
        <w:spacing w:after="0"/>
        <w:jc w:val="both"/>
        <w:rPr>
          <w:rFonts w:ascii="Times New Roman" w:eastAsia="Times New Roman" w:hAnsi="Times New Roman" w:cs="Times New Roman"/>
          <w:color w:val="000000"/>
          <w:sz w:val="24"/>
          <w:szCs w:val="24"/>
        </w:rPr>
      </w:pPr>
    </w:p>
    <w:p w14:paraId="47274BB8"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Rui, Jin, Yan Ping, Wang, </w:t>
      </w:r>
      <w:proofErr w:type="spellStart"/>
      <w:r>
        <w:rPr>
          <w:rFonts w:ascii="Times New Roman" w:eastAsia="Times New Roman" w:hAnsi="Times New Roman" w:cs="Times New Roman"/>
          <w:b/>
          <w:color w:val="000000"/>
          <w:sz w:val="24"/>
          <w:szCs w:val="24"/>
        </w:rPr>
        <w:t>Ruijje</w:t>
      </w:r>
      <w:proofErr w:type="spellEnd"/>
      <w:r>
        <w:rPr>
          <w:rFonts w:ascii="Times New Roman" w:eastAsia="Times New Roman" w:hAnsi="Times New Roman" w:cs="Times New Roman"/>
          <w:b/>
          <w:color w:val="000000"/>
          <w:sz w:val="24"/>
          <w:szCs w:val="24"/>
        </w:rPr>
        <w:t xml:space="preserve">, Liu, </w:t>
      </w:r>
      <w:proofErr w:type="spellStart"/>
      <w:r>
        <w:rPr>
          <w:rFonts w:ascii="Times New Roman" w:eastAsia="Times New Roman" w:hAnsi="Times New Roman" w:cs="Times New Roman"/>
          <w:b/>
          <w:color w:val="000000"/>
          <w:sz w:val="24"/>
          <w:szCs w:val="24"/>
        </w:rPr>
        <w:t>Junbo</w:t>
      </w:r>
      <w:proofErr w:type="spellEnd"/>
      <w:r>
        <w:rPr>
          <w:rFonts w:ascii="Times New Roman" w:eastAsia="Times New Roman" w:hAnsi="Times New Roman" w:cs="Times New Roman"/>
          <w:b/>
          <w:color w:val="000000"/>
          <w:sz w:val="24"/>
          <w:szCs w:val="24"/>
        </w:rPr>
        <w:t xml:space="preserve"> Gou and </w:t>
      </w:r>
      <w:proofErr w:type="spellStart"/>
      <w:r>
        <w:rPr>
          <w:rFonts w:ascii="Times New Roman" w:eastAsia="Times New Roman" w:hAnsi="Times New Roman" w:cs="Times New Roman"/>
          <w:b/>
          <w:color w:val="000000"/>
          <w:sz w:val="24"/>
          <w:szCs w:val="24"/>
        </w:rPr>
        <w:t>Zholong</w:t>
      </w:r>
      <w:proofErr w:type="spellEnd"/>
      <w:r>
        <w:rPr>
          <w:rFonts w:ascii="Times New Roman" w:eastAsia="Times New Roman" w:hAnsi="Times New Roman" w:cs="Times New Roman"/>
          <w:b/>
          <w:color w:val="000000"/>
          <w:sz w:val="24"/>
          <w:szCs w:val="24"/>
        </w:rPr>
        <w:t xml:space="preserve"> Chan </w:t>
      </w:r>
      <w:r>
        <w:rPr>
          <w:rFonts w:ascii="Times New Roman" w:eastAsia="Times New Roman" w:hAnsi="Times New Roman" w:cs="Times New Roman"/>
          <w:color w:val="000000"/>
          <w:sz w:val="24"/>
          <w:szCs w:val="24"/>
        </w:rPr>
        <w:t>2016.” Physiological and Metabolic Changes of Purslane </w:t>
      </w:r>
      <w:r>
        <w:rPr>
          <w:rFonts w:ascii="Times New Roman" w:eastAsia="Times New Roman" w:hAnsi="Times New Roman" w:cs="Times New Roman"/>
          <w:i/>
          <w:color w:val="000000"/>
          <w:sz w:val="24"/>
          <w:szCs w:val="24"/>
        </w:rPr>
        <w:t>(Portulaca oleracea</w:t>
      </w:r>
      <w:r>
        <w:rPr>
          <w:rFonts w:ascii="Times New Roman" w:eastAsia="Times New Roman" w:hAnsi="Times New Roman" w:cs="Times New Roman"/>
          <w:color w:val="000000"/>
          <w:sz w:val="24"/>
          <w:szCs w:val="24"/>
        </w:rPr>
        <w:t> </w:t>
      </w:r>
      <w:r w:rsidRPr="00F426F6">
        <w:rPr>
          <w:rFonts w:ascii="Times New Roman" w:eastAsia="Times New Roman" w:hAnsi="Times New Roman" w:cs="Times New Roman"/>
          <w:i/>
          <w:color w:val="000000"/>
          <w:sz w:val="24"/>
          <w:szCs w:val="24"/>
        </w:rPr>
        <w:t>L</w:t>
      </w:r>
      <w:r>
        <w:rPr>
          <w:rFonts w:ascii="Times New Roman" w:eastAsia="Times New Roman" w:hAnsi="Times New Roman" w:cs="Times New Roman"/>
          <w:color w:val="000000"/>
          <w:sz w:val="24"/>
          <w:szCs w:val="24"/>
        </w:rPr>
        <w:t>.) in Response to Drought, Heat, and Combined Stresses.”</w:t>
      </w:r>
      <w:r>
        <w:rPr>
          <w:rFonts w:ascii="Times New Roman" w:eastAsia="Times New Roman" w:hAnsi="Times New Roman" w:cs="Times New Roman"/>
          <w:color w:val="000000"/>
          <w:sz w:val="24"/>
          <w:szCs w:val="24"/>
          <w:highlight w:val="white"/>
        </w:rPr>
        <w:t xml:space="preserve"> University of Chinese Academy of Sciences, Beijing, China</w:t>
      </w:r>
    </w:p>
    <w:p w14:paraId="4990BCEB"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p>
    <w:p w14:paraId="50AC4C80"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Safwat, A.M., L, Sarmiento, R.H. Santos, Ricalde D. Nieves</w:t>
      </w:r>
      <w:r>
        <w:rPr>
          <w:rFonts w:ascii="Times New Roman" w:eastAsia="Times New Roman" w:hAnsi="Times New Roman" w:cs="Times New Roman"/>
          <w:color w:val="000000"/>
          <w:sz w:val="24"/>
          <w:szCs w:val="24"/>
        </w:rPr>
        <w:t xml:space="preserve"> 2013.” Determination of Tropical Forage Preferences Using Two Offering Methods of Rabbit.” Asian –Australian Journal of Animal Science.</w:t>
      </w:r>
    </w:p>
    <w:p w14:paraId="7CFFAF20" w14:textId="77777777" w:rsidR="00781394" w:rsidRDefault="00781394" w:rsidP="00781394">
      <w:pPr>
        <w:spacing w:after="0"/>
        <w:jc w:val="both"/>
        <w:rPr>
          <w:rFonts w:ascii="Times New Roman" w:eastAsia="Times New Roman" w:hAnsi="Times New Roman" w:cs="Times New Roman"/>
          <w:b/>
          <w:color w:val="000000"/>
          <w:sz w:val="24"/>
          <w:szCs w:val="24"/>
        </w:rPr>
      </w:pPr>
    </w:p>
    <w:p w14:paraId="77EE5CA7"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Shadrack M, </w:t>
      </w:r>
      <w:proofErr w:type="spellStart"/>
      <w:r>
        <w:rPr>
          <w:rFonts w:ascii="Times New Roman" w:eastAsia="Times New Roman" w:hAnsi="Times New Roman" w:cs="Times New Roman"/>
          <w:b/>
          <w:color w:val="000000"/>
          <w:sz w:val="24"/>
          <w:szCs w:val="24"/>
        </w:rPr>
        <w:t>Kitavi</w:t>
      </w:r>
      <w:proofErr w:type="spellEnd"/>
      <w:r>
        <w:rPr>
          <w:rFonts w:ascii="Times New Roman" w:eastAsia="Times New Roman" w:hAnsi="Times New Roman" w:cs="Times New Roman"/>
          <w:b/>
          <w:color w:val="000000"/>
          <w:sz w:val="24"/>
          <w:szCs w:val="24"/>
        </w:rPr>
        <w:t>, Lawrence K. Kibet, Job K. Lagat, Walter Koech</w:t>
      </w:r>
      <w:r>
        <w:rPr>
          <w:rFonts w:ascii="Times New Roman" w:eastAsia="Times New Roman" w:hAnsi="Times New Roman" w:cs="Times New Roman"/>
          <w:color w:val="000000"/>
          <w:sz w:val="24"/>
          <w:szCs w:val="24"/>
        </w:rPr>
        <w:t xml:space="preserve"> 2016 “Evaluation of Technical Efficiency of Rabbit Production in </w:t>
      </w:r>
      <w:proofErr w:type="spellStart"/>
      <w:r>
        <w:rPr>
          <w:rFonts w:ascii="Times New Roman" w:eastAsia="Times New Roman" w:hAnsi="Times New Roman" w:cs="Times New Roman"/>
          <w:color w:val="000000"/>
          <w:sz w:val="24"/>
          <w:szCs w:val="24"/>
        </w:rPr>
        <w:t>Buuri</w:t>
      </w:r>
      <w:proofErr w:type="spellEnd"/>
      <w:r>
        <w:rPr>
          <w:rFonts w:ascii="Times New Roman" w:eastAsia="Times New Roman" w:hAnsi="Times New Roman" w:cs="Times New Roman"/>
          <w:color w:val="000000"/>
          <w:sz w:val="24"/>
          <w:szCs w:val="24"/>
        </w:rPr>
        <w:t xml:space="preserve"> Sub-County, Meru County, Kenya.” Department of Agricultural Economics and Agribusiness Management, Egerton University, P.O. Box 536- 20115, Egerton, Kenya.</w:t>
      </w:r>
    </w:p>
    <w:p w14:paraId="0E656097" w14:textId="77777777" w:rsidR="00781394" w:rsidRDefault="00781394" w:rsidP="00781394">
      <w:pPr>
        <w:spacing w:after="0"/>
        <w:ind w:left="851" w:hanging="851"/>
        <w:jc w:val="both"/>
        <w:rPr>
          <w:rFonts w:ascii="Times New Roman" w:eastAsia="Times New Roman" w:hAnsi="Times New Roman" w:cs="Times New Roman"/>
          <w:b/>
          <w:color w:val="000000"/>
          <w:sz w:val="24"/>
          <w:szCs w:val="24"/>
        </w:rPr>
      </w:pPr>
    </w:p>
    <w:p w14:paraId="62374650"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12121"/>
          <w:sz w:val="24"/>
          <w:szCs w:val="24"/>
          <w:highlight w:val="white"/>
        </w:rPr>
        <w:t xml:space="preserve">Tomasz </w:t>
      </w:r>
      <w:proofErr w:type="spellStart"/>
      <w:r>
        <w:rPr>
          <w:rFonts w:ascii="Times New Roman" w:eastAsia="Times New Roman" w:hAnsi="Times New Roman" w:cs="Times New Roman"/>
          <w:b/>
          <w:color w:val="212121"/>
          <w:sz w:val="24"/>
          <w:szCs w:val="24"/>
          <w:highlight w:val="white"/>
        </w:rPr>
        <w:t>Daszkiewics</w:t>
      </w:r>
      <w:proofErr w:type="spellEnd"/>
      <w:r>
        <w:rPr>
          <w:rFonts w:ascii="Times New Roman" w:eastAsia="Times New Roman" w:hAnsi="Times New Roman" w:cs="Times New Roman"/>
          <w:b/>
          <w:color w:val="212121"/>
          <w:sz w:val="24"/>
          <w:szCs w:val="24"/>
          <w:highlight w:val="white"/>
        </w:rPr>
        <w:t xml:space="preserve"> and Andrzej Gugolek 2020.</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000000"/>
          <w:sz w:val="24"/>
          <w:szCs w:val="24"/>
        </w:rPr>
        <w:t>A Comparison of the Quality of Meat from Female and Male Californian and Flemish Giant Gray Rabbits”.</w:t>
      </w:r>
      <w:r>
        <w:rPr>
          <w:rFonts w:ascii="Times New Roman" w:eastAsia="Times New Roman" w:hAnsi="Times New Roman" w:cs="Times New Roman"/>
          <w:sz w:val="24"/>
          <w:szCs w:val="24"/>
        </w:rPr>
        <w:t xml:space="preserve"> Department of Commodity Science and Processing of Animal Raw Materials, University of Warmia and </w:t>
      </w:r>
      <w:proofErr w:type="spellStart"/>
      <w:r>
        <w:rPr>
          <w:rFonts w:ascii="Times New Roman" w:eastAsia="Times New Roman" w:hAnsi="Times New Roman" w:cs="Times New Roman"/>
          <w:sz w:val="24"/>
          <w:szCs w:val="24"/>
        </w:rPr>
        <w:t>Mazury</w:t>
      </w:r>
      <w:proofErr w:type="spellEnd"/>
      <w:r>
        <w:rPr>
          <w:rFonts w:ascii="Times New Roman" w:eastAsia="Times New Roman" w:hAnsi="Times New Roman" w:cs="Times New Roman"/>
          <w:sz w:val="24"/>
          <w:szCs w:val="24"/>
        </w:rPr>
        <w:t xml:space="preserve"> in Olsztyn, </w:t>
      </w:r>
      <w:proofErr w:type="spellStart"/>
      <w:r>
        <w:rPr>
          <w:rFonts w:ascii="Times New Roman" w:eastAsia="Times New Roman" w:hAnsi="Times New Roman" w:cs="Times New Roman"/>
          <w:sz w:val="24"/>
          <w:szCs w:val="24"/>
        </w:rPr>
        <w:t>Oczapowskiego</w:t>
      </w:r>
      <w:proofErr w:type="spellEnd"/>
      <w:r>
        <w:rPr>
          <w:rFonts w:ascii="Times New Roman" w:eastAsia="Times New Roman" w:hAnsi="Times New Roman" w:cs="Times New Roman"/>
          <w:sz w:val="24"/>
          <w:szCs w:val="24"/>
        </w:rPr>
        <w:t xml:space="preserve"> 5, 10-719 </w:t>
      </w:r>
      <w:proofErr w:type="spellStart"/>
      <w:proofErr w:type="gramStart"/>
      <w:r>
        <w:rPr>
          <w:rFonts w:ascii="Times New Roman" w:eastAsia="Times New Roman" w:hAnsi="Times New Roman" w:cs="Times New Roman"/>
          <w:sz w:val="24"/>
          <w:szCs w:val="24"/>
        </w:rPr>
        <w:t>Olsztyn,Poland</w:t>
      </w:r>
      <w:proofErr w:type="spellEnd"/>
      <w:proofErr w:type="gram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0000"/>
          </w:rPr>
          <w:t>https://pdfs.semanticscholar.org/e87a/69e9cfa8e324fda62bc076c6dd7cbade1c38.pdf</w:t>
        </w:r>
      </w:hyperlink>
    </w:p>
    <w:p w14:paraId="7D915382" w14:textId="77777777" w:rsidR="00781394" w:rsidRDefault="00781394" w:rsidP="00781394">
      <w:pPr>
        <w:spacing w:after="0"/>
        <w:ind w:left="851" w:hanging="851"/>
        <w:jc w:val="both"/>
        <w:rPr>
          <w:rFonts w:ascii="Times New Roman" w:eastAsia="Times New Roman" w:hAnsi="Times New Roman" w:cs="Times New Roman"/>
          <w:b/>
        </w:rPr>
      </w:pPr>
    </w:p>
    <w:p w14:paraId="4B3DAA5F"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rPr>
        <w:t>Tellez, J.A. Maria Jose Sanchez-Guererro, Mercedez Valera, and Pedro-Gonzalez</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rPr>
        <w:t>Redondo</w:t>
      </w:r>
      <w:r>
        <w:rPr>
          <w:rFonts w:ascii="Times New Roman" w:eastAsia="Times New Roman" w:hAnsi="Times New Roman" w:cs="Times New Roman"/>
        </w:rPr>
        <w:t xml:space="preserve"> 2021” Influences of Stress Assessed Through Infrared, Thermography and</w:t>
      </w:r>
      <w:r>
        <w:rPr>
          <w:rFonts w:ascii="Times New Roman" w:eastAsia="Times New Roman" w:hAnsi="Times New Roman" w:cs="Times New Roman"/>
        </w:rPr>
        <w:tab/>
        <w:t xml:space="preserve"> Environmental Parameters on the Performances of Fattening Rabbits “National Center for Biotechnology Information, Published online June 2021. </w:t>
      </w:r>
    </w:p>
    <w:p w14:paraId="17BDDA00" w14:textId="77777777" w:rsidR="00781394" w:rsidRDefault="00781394" w:rsidP="00781394">
      <w:pPr>
        <w:spacing w:after="0"/>
        <w:ind w:left="851" w:hanging="851"/>
        <w:jc w:val="both"/>
        <w:rPr>
          <w:rFonts w:ascii="Times New Roman" w:eastAsia="Times New Roman" w:hAnsi="Times New Roman" w:cs="Times New Roman"/>
          <w:b/>
          <w:color w:val="000000"/>
          <w:sz w:val="24"/>
          <w:szCs w:val="24"/>
          <w:highlight w:val="white"/>
        </w:rPr>
      </w:pPr>
    </w:p>
    <w:p w14:paraId="69610385"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Valenzuela-Grijalva NV, Pinelli-Saavedra A, </w:t>
      </w:r>
      <w:proofErr w:type="spellStart"/>
      <w:r>
        <w:rPr>
          <w:rFonts w:ascii="Times New Roman" w:eastAsia="Times New Roman" w:hAnsi="Times New Roman" w:cs="Times New Roman"/>
          <w:b/>
          <w:color w:val="000000"/>
          <w:sz w:val="24"/>
          <w:szCs w:val="24"/>
          <w:highlight w:val="white"/>
        </w:rPr>
        <w:t>Muhlia</w:t>
      </w:r>
      <w:proofErr w:type="spellEnd"/>
      <w:r>
        <w:rPr>
          <w:rFonts w:ascii="Times New Roman" w:eastAsia="Times New Roman" w:hAnsi="Times New Roman" w:cs="Times New Roman"/>
          <w:b/>
          <w:color w:val="000000"/>
          <w:sz w:val="24"/>
          <w:szCs w:val="24"/>
          <w:highlight w:val="white"/>
        </w:rPr>
        <w:t>-Almazan A, Dominguez-Diaz D, Gonzalez-Rios H.</w:t>
      </w:r>
      <w:r>
        <w:rPr>
          <w:rFonts w:ascii="Times New Roman" w:eastAsia="Times New Roman" w:hAnsi="Times New Roman" w:cs="Times New Roman"/>
          <w:color w:val="000000"/>
          <w:sz w:val="24"/>
          <w:szCs w:val="24"/>
          <w:highlight w:val="white"/>
        </w:rPr>
        <w:t xml:space="preserve">2017.” Dietary inclusion effects of phytochemicals as growth promoters in animal production”.   </w:t>
      </w:r>
      <w:proofErr w:type="spellStart"/>
      <w:proofErr w:type="gramStart"/>
      <w:r>
        <w:rPr>
          <w:rFonts w:ascii="Times New Roman" w:eastAsia="Times New Roman" w:hAnsi="Times New Roman" w:cs="Times New Roman"/>
          <w:color w:val="000000"/>
          <w:sz w:val="24"/>
          <w:szCs w:val="24"/>
          <w:highlight w:val="white"/>
        </w:rPr>
        <w:t>J.Anim</w:t>
      </w:r>
      <w:proofErr w:type="spellEnd"/>
      <w:proofErr w:type="gramEnd"/>
      <w:r>
        <w:rPr>
          <w:rFonts w:ascii="Times New Roman" w:eastAsia="Times New Roman" w:hAnsi="Times New Roman" w:cs="Times New Roman"/>
          <w:color w:val="000000"/>
          <w:sz w:val="24"/>
          <w:szCs w:val="24"/>
          <w:highlight w:val="white"/>
        </w:rPr>
        <w:t xml:space="preserve"> Sci Tech. 2017;59:8. </w:t>
      </w:r>
    </w:p>
    <w:p w14:paraId="49D0F722" w14:textId="77777777" w:rsidR="00781394" w:rsidRDefault="00781394" w:rsidP="00781394">
      <w:pPr>
        <w:spacing w:after="0"/>
        <w:jc w:val="both"/>
        <w:rPr>
          <w:rFonts w:ascii="Times New Roman" w:eastAsia="Times New Roman" w:hAnsi="Times New Roman" w:cs="Times New Roman"/>
          <w:b/>
          <w:color w:val="000000"/>
          <w:sz w:val="24"/>
          <w:szCs w:val="24"/>
        </w:rPr>
      </w:pPr>
    </w:p>
    <w:p w14:paraId="70A5A9D1"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Vantsawa</w:t>
      </w:r>
      <w:proofErr w:type="spellEnd"/>
      <w:r>
        <w:rPr>
          <w:rFonts w:ascii="Times New Roman" w:eastAsia="Times New Roman" w:hAnsi="Times New Roman" w:cs="Times New Roman"/>
          <w:b/>
          <w:color w:val="000000"/>
          <w:sz w:val="24"/>
          <w:szCs w:val="24"/>
        </w:rPr>
        <w:t>, Philip Anthony and Ibrahim Madu</w:t>
      </w:r>
      <w:r>
        <w:rPr>
          <w:rFonts w:ascii="Times New Roman" w:eastAsia="Times New Roman" w:hAnsi="Times New Roman" w:cs="Times New Roman"/>
          <w:color w:val="000000"/>
          <w:sz w:val="24"/>
          <w:szCs w:val="24"/>
        </w:rPr>
        <w:t xml:space="preserve"> 2015 “Survey of the Current Status and Seasonal Problems Associated with Rabbit Production in Kaduna </w:t>
      </w:r>
      <w:proofErr w:type="spellStart"/>
      <w:r>
        <w:rPr>
          <w:rFonts w:ascii="Times New Roman" w:eastAsia="Times New Roman" w:hAnsi="Times New Roman" w:cs="Times New Roman"/>
          <w:color w:val="000000"/>
          <w:sz w:val="24"/>
          <w:szCs w:val="24"/>
        </w:rPr>
        <w:t>Metropolis.”Department</w:t>
      </w:r>
      <w:proofErr w:type="spellEnd"/>
      <w:r>
        <w:rPr>
          <w:rFonts w:ascii="Times New Roman" w:eastAsia="Times New Roman" w:hAnsi="Times New Roman" w:cs="Times New Roman"/>
          <w:color w:val="000000"/>
          <w:sz w:val="24"/>
          <w:szCs w:val="24"/>
        </w:rPr>
        <w:t xml:space="preserve"> of Biological Sciences Nigerian Defense Academy Kaduna corresponding author: </w:t>
      </w:r>
      <w:hyperlink r:id="rId23">
        <w:r w:rsidRPr="0087371F">
          <w:rPr>
            <w:rFonts w:ascii="Times New Roman" w:eastAsia="Times New Roman" w:hAnsi="Times New Roman" w:cs="Times New Roman"/>
            <w:color w:val="000000"/>
            <w:sz w:val="24"/>
            <w:szCs w:val="24"/>
          </w:rPr>
          <w:t>vantsawa@yahoo.com</w:t>
        </w:r>
      </w:hyperlink>
      <w:r w:rsidRPr="0087371F">
        <w:rPr>
          <w:rFonts w:ascii="Times New Roman" w:eastAsia="Times New Roman" w:hAnsi="Times New Roman" w:cs="Times New Roman"/>
          <w:color w:val="000000"/>
          <w:sz w:val="24"/>
          <w:szCs w:val="24"/>
        </w:rPr>
        <w:t>.</w:t>
      </w:r>
    </w:p>
    <w:p w14:paraId="1E70A84B" w14:textId="77777777" w:rsidR="00781394" w:rsidRDefault="00781394" w:rsidP="00781394">
      <w:pPr>
        <w:spacing w:after="0"/>
        <w:ind w:left="851" w:hanging="851"/>
        <w:jc w:val="both"/>
        <w:rPr>
          <w:rFonts w:ascii="Times New Roman" w:eastAsia="Times New Roman" w:hAnsi="Times New Roman" w:cs="Times New Roman"/>
          <w:b/>
          <w:color w:val="000000"/>
        </w:rPr>
      </w:pPr>
    </w:p>
    <w:p w14:paraId="62F51857"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Varga, Molly </w:t>
      </w:r>
      <w:r>
        <w:rPr>
          <w:rFonts w:ascii="Times New Roman" w:eastAsia="Times New Roman" w:hAnsi="Times New Roman" w:cs="Times New Roman"/>
          <w:b/>
          <w:color w:val="000000"/>
          <w:highlight w:val="white"/>
        </w:rPr>
        <w:t>B.</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VetMed</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DZooMed</w:t>
      </w:r>
      <w:proofErr w:type="spellEnd"/>
      <w:r>
        <w:rPr>
          <w:rFonts w:ascii="Times New Roman" w:eastAsia="Times New Roman" w:hAnsi="Times New Roman" w:cs="Times New Roman"/>
          <w:color w:val="000000"/>
          <w:highlight w:val="white"/>
        </w:rPr>
        <w:t xml:space="preserve"> MRCVS Clinical Pathology Published online Oct 10, 2013.</w:t>
      </w:r>
      <w:r>
        <w:rPr>
          <w:rFonts w:ascii="Times New Roman" w:eastAsia="Times New Roman" w:hAnsi="Times New Roman" w:cs="Times New Roman"/>
          <w:color w:val="000000"/>
          <w:highlight w:val="white"/>
          <w:u w:val="single"/>
        </w:rPr>
        <w:t xml:space="preserve"> </w:t>
      </w:r>
      <w:r>
        <w:rPr>
          <w:rFonts w:ascii="Times New Roman" w:eastAsia="Times New Roman" w:hAnsi="Times New Roman" w:cs="Times New Roman"/>
          <w:color w:val="000000"/>
          <w:highlight w:val="white"/>
        </w:rPr>
        <w:t> </w:t>
      </w:r>
      <w:proofErr w:type="spellStart"/>
      <w:r>
        <w:rPr>
          <w:rFonts w:ascii="Times New Roman" w:eastAsia="Times New Roman" w:hAnsi="Times New Roman" w:cs="Times New Roman"/>
          <w:color w:val="000000"/>
          <w:highlight w:val="white"/>
        </w:rPr>
        <w:t>doi</w:t>
      </w:r>
      <w:proofErr w:type="spellEnd"/>
      <w:r>
        <w:rPr>
          <w:rFonts w:ascii="Times New Roman" w:eastAsia="Times New Roman" w:hAnsi="Times New Roman" w:cs="Times New Roman"/>
          <w:color w:val="000000"/>
          <w:highlight w:val="white"/>
        </w:rPr>
        <w:t>: </w:t>
      </w:r>
      <w:hyperlink r:id="rId24">
        <w:r>
          <w:rPr>
            <w:rFonts w:ascii="Times New Roman" w:eastAsia="Times New Roman" w:hAnsi="Times New Roman" w:cs="Times New Roman"/>
            <w:color w:val="000000"/>
          </w:rPr>
          <w:t>10.1016/B978-0-7020-4979-8.00002-9</w:t>
        </w:r>
      </w:hyperlink>
    </w:p>
    <w:p w14:paraId="6FB3AC4D"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Vigya Mishra, Vishal Chugh, SV Dwivedi and KD Sharma</w:t>
      </w:r>
      <w:r>
        <w:rPr>
          <w:rFonts w:ascii="Times New Roman" w:eastAsia="Times New Roman" w:hAnsi="Times New Roman" w:cs="Times New Roman"/>
          <w:color w:val="000000"/>
          <w:sz w:val="24"/>
          <w:szCs w:val="24"/>
        </w:rPr>
        <w:t xml:space="preserve">,2020. “Food nutraceuticals value of purslane (Portulaca oleracea L.)”: An overview. ISSN (E): 2277- 7695 ISSN (P): 2349-8242 NAAS Rating: 5.03 TPI 2020; 9(7): 419-424 © 2020 TPI </w:t>
      </w:r>
    </w:p>
    <w:p w14:paraId="5AE5F8FC" w14:textId="77777777" w:rsidR="00781394" w:rsidRDefault="00781394" w:rsidP="00781394">
      <w:pPr>
        <w:spacing w:after="0"/>
        <w:ind w:left="851" w:hanging="851"/>
        <w:jc w:val="both"/>
        <w:rPr>
          <w:rFonts w:ascii="Times New Roman" w:eastAsia="Times New Roman" w:hAnsi="Times New Roman" w:cs="Times New Roman"/>
          <w:b/>
          <w:color w:val="000000"/>
          <w:sz w:val="24"/>
          <w:szCs w:val="24"/>
        </w:rPr>
      </w:pPr>
    </w:p>
    <w:p w14:paraId="438DD4DB" w14:textId="77777777" w:rsidR="00781394" w:rsidRDefault="00781394" w:rsidP="00781394">
      <w:pPr>
        <w:spacing w:after="0"/>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Yalçın, E. S. E. </w:t>
      </w:r>
      <w:proofErr w:type="spellStart"/>
      <w:r>
        <w:rPr>
          <w:rFonts w:ascii="Times New Roman" w:eastAsia="Times New Roman" w:hAnsi="Times New Roman" w:cs="Times New Roman"/>
          <w:b/>
          <w:color w:val="000000"/>
          <w:sz w:val="24"/>
          <w:szCs w:val="24"/>
        </w:rPr>
        <w:t>Onbaşılar</w:t>
      </w:r>
      <w:proofErr w:type="spellEnd"/>
      <w:r>
        <w:rPr>
          <w:rFonts w:ascii="Times New Roman" w:eastAsia="Times New Roman" w:hAnsi="Times New Roman" w:cs="Times New Roman"/>
          <w:b/>
          <w:color w:val="000000"/>
          <w:sz w:val="24"/>
          <w:szCs w:val="24"/>
        </w:rPr>
        <w:t xml:space="preserve"> and İ. </w:t>
      </w:r>
      <w:proofErr w:type="spellStart"/>
      <w:r>
        <w:rPr>
          <w:rFonts w:ascii="Times New Roman" w:eastAsia="Times New Roman" w:hAnsi="Times New Roman" w:cs="Times New Roman"/>
          <w:b/>
          <w:color w:val="000000"/>
          <w:sz w:val="24"/>
          <w:szCs w:val="24"/>
        </w:rPr>
        <w:t>Onbaşılar</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2006. “Effect of Sex on Carcass and Meat Characteristics of New Zealand White Rabbits Aged 11 Weeks” Selçuk University, Faculty of Veterinary, Food Hygiene and Technology Department, Konya, Turkey. Asian-Aust. J. Anim. Sci. Vol. 19, No. 8: 1212 – 1216</w:t>
      </w:r>
    </w:p>
    <w:p w14:paraId="332BB252" w14:textId="77777777" w:rsidR="00781394" w:rsidRDefault="00781394" w:rsidP="00781394">
      <w:pPr>
        <w:shd w:val="clear" w:color="auto" w:fill="FFFFFF"/>
        <w:spacing w:after="0" w:line="240" w:lineRule="auto"/>
        <w:ind w:left="720"/>
        <w:jc w:val="both"/>
        <w:rPr>
          <w:rFonts w:ascii="Times New Roman" w:eastAsia="Times New Roman" w:hAnsi="Times New Roman" w:cs="Times New Roman"/>
          <w:color w:val="000000"/>
          <w:sz w:val="24"/>
          <w:szCs w:val="24"/>
        </w:rPr>
      </w:pPr>
    </w:p>
    <w:p w14:paraId="2E64C8AF" w14:textId="77777777" w:rsidR="00781394" w:rsidRDefault="00781394" w:rsidP="00781394">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Books</w:t>
      </w:r>
    </w:p>
    <w:p w14:paraId="6B73B3B1" w14:textId="77777777" w:rsidR="00781394" w:rsidRDefault="00781394" w:rsidP="00781394">
      <w:pPr>
        <w:spacing w:after="0" w:line="240" w:lineRule="auto"/>
        <w:jc w:val="both"/>
        <w:rPr>
          <w:rFonts w:ascii="Times New Roman" w:eastAsia="Times New Roman" w:hAnsi="Times New Roman" w:cs="Times New Roman"/>
          <w:b/>
          <w:color w:val="000000"/>
          <w:sz w:val="24"/>
          <w:szCs w:val="24"/>
        </w:rPr>
      </w:pPr>
    </w:p>
    <w:p w14:paraId="50C19080" w14:textId="77777777" w:rsidR="00781394" w:rsidRPr="000D5264" w:rsidRDefault="00781394" w:rsidP="00781394">
      <w:pPr>
        <w:spacing w:after="0" w:line="240" w:lineRule="auto"/>
        <w:ind w:left="851" w:hanging="851"/>
        <w:jc w:val="both"/>
        <w:rPr>
          <w:rFonts w:ascii="Times New Roman" w:eastAsia="Times New Roman" w:hAnsi="Times New Roman" w:cs="Times New Roman"/>
          <w:color w:val="1A1A1A"/>
          <w:sz w:val="24"/>
          <w:szCs w:val="24"/>
          <w:highlight w:val="white"/>
        </w:rPr>
      </w:pPr>
      <w:proofErr w:type="spellStart"/>
      <w:r>
        <w:rPr>
          <w:rFonts w:ascii="Times New Roman" w:eastAsia="Times New Roman" w:hAnsi="Times New Roman" w:cs="Times New Roman"/>
          <w:b/>
          <w:color w:val="000000"/>
          <w:sz w:val="24"/>
          <w:szCs w:val="24"/>
        </w:rPr>
        <w:t>Miyanishi</w:t>
      </w:r>
      <w:proofErr w:type="spellEnd"/>
      <w:r>
        <w:rPr>
          <w:rFonts w:ascii="Times New Roman" w:eastAsia="Times New Roman" w:hAnsi="Times New Roman" w:cs="Times New Roman"/>
          <w:b/>
          <w:color w:val="000000"/>
          <w:sz w:val="24"/>
          <w:szCs w:val="24"/>
        </w:rPr>
        <w:t xml:space="preserve">, Kiyoko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Paul B. Cavers 1980.</w:t>
      </w:r>
      <w:r>
        <w:rPr>
          <w:rFonts w:ascii="Times New Roman" w:eastAsia="Times New Roman" w:hAnsi="Times New Roman" w:cs="Times New Roman"/>
          <w:color w:val="000000"/>
          <w:sz w:val="24"/>
          <w:szCs w:val="24"/>
        </w:rPr>
        <w:t>THE BIOLOGY OF CANADIAN WEEDS.  (</w:t>
      </w:r>
      <w:r w:rsidRPr="00F426F6">
        <w:rPr>
          <w:rFonts w:ascii="Times New Roman" w:eastAsia="Times New Roman" w:hAnsi="Times New Roman" w:cs="Times New Roman"/>
          <w:i/>
          <w:color w:val="000000"/>
          <w:sz w:val="24"/>
          <w:szCs w:val="24"/>
        </w:rPr>
        <w:t>Portulaca oleracea L</w:t>
      </w:r>
      <w:r>
        <w:rPr>
          <w:rFonts w:ascii="Times New Roman" w:eastAsia="Times New Roman" w:hAnsi="Times New Roman" w:cs="Times New Roman"/>
          <w:color w:val="000000"/>
          <w:sz w:val="24"/>
          <w:szCs w:val="24"/>
        </w:rPr>
        <w:t>.) Department of Plant Sciences, University of Western Ontario, London, Ontario N6A 587. Received 10 Oct. 1979, accepted 3 Mar. 1980.</w:t>
      </w:r>
    </w:p>
    <w:p w14:paraId="2CD15A70" w14:textId="77777777" w:rsidR="00781394" w:rsidRDefault="00781394" w:rsidP="00781394">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Rabbit Handbook Feeds and Feeding.pdf</w:t>
      </w:r>
    </w:p>
    <w:p w14:paraId="76874FA7" w14:textId="77777777" w:rsidR="00781394" w:rsidRDefault="00781394" w:rsidP="007813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Unit 10. </w:t>
      </w:r>
      <w:r>
        <w:rPr>
          <w:rFonts w:ascii="Times New Roman" w:eastAsia="Times New Roman" w:hAnsi="Times New Roman" w:cs="Times New Roman"/>
          <w:color w:val="000000"/>
          <w:sz w:val="24"/>
          <w:szCs w:val="24"/>
        </w:rPr>
        <w:t xml:space="preserve">Selection and Training of Sensory Panelists And </w:t>
      </w:r>
    </w:p>
    <w:p w14:paraId="4007B91F" w14:textId="77777777" w:rsidR="00781394" w:rsidRPr="000D5264" w:rsidRDefault="00781394" w:rsidP="0078139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Methods of Sensory Evaluation Pdf.</w:t>
      </w:r>
    </w:p>
    <w:p w14:paraId="0355B30E" w14:textId="77777777" w:rsidR="00781394" w:rsidRDefault="00781394" w:rsidP="00781394">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Magazine</w:t>
      </w:r>
    </w:p>
    <w:p w14:paraId="09C2DCEE" w14:textId="77777777" w:rsidR="00781394" w:rsidRDefault="00781394" w:rsidP="00781394">
      <w:pPr>
        <w:pStyle w:val="Heading1"/>
        <w:shd w:val="clear" w:color="auto" w:fill="FFFFFF"/>
        <w:spacing w:after="0"/>
        <w:ind w:left="851" w:hanging="851"/>
        <w:jc w:val="both"/>
        <w:rPr>
          <w:b w:val="0"/>
          <w:smallCaps/>
          <w:color w:val="000000"/>
          <w:sz w:val="24"/>
          <w:szCs w:val="24"/>
        </w:rPr>
      </w:pPr>
      <w:r>
        <w:rPr>
          <w:color w:val="000000"/>
          <w:sz w:val="24"/>
          <w:szCs w:val="24"/>
        </w:rPr>
        <w:t xml:space="preserve">Veneracion, Angie, </w:t>
      </w:r>
      <w:r>
        <w:rPr>
          <w:b w:val="0"/>
          <w:color w:val="000000"/>
          <w:sz w:val="24"/>
          <w:szCs w:val="24"/>
        </w:rPr>
        <w:t>2017</w:t>
      </w:r>
      <w:r>
        <w:rPr>
          <w:color w:val="000000"/>
          <w:sz w:val="24"/>
          <w:szCs w:val="24"/>
        </w:rPr>
        <w:t xml:space="preserve"> “</w:t>
      </w:r>
      <w:r>
        <w:rPr>
          <w:b w:val="0"/>
          <w:color w:val="000000"/>
          <w:sz w:val="24"/>
          <w:szCs w:val="24"/>
        </w:rPr>
        <w:t>An Overview of the Rabbit</w:t>
      </w:r>
      <w:r>
        <w:rPr>
          <w:b w:val="0"/>
          <w:smallCaps/>
          <w:color w:val="000000"/>
          <w:sz w:val="24"/>
          <w:szCs w:val="24"/>
        </w:rPr>
        <w:t xml:space="preserve"> </w:t>
      </w:r>
      <w:r>
        <w:rPr>
          <w:b w:val="0"/>
          <w:color w:val="000000"/>
          <w:sz w:val="24"/>
          <w:szCs w:val="24"/>
        </w:rPr>
        <w:t>Industry in The Philippines”</w:t>
      </w:r>
      <w:r>
        <w:rPr>
          <w:b w:val="0"/>
          <w:smallCaps/>
          <w:color w:val="000000"/>
          <w:sz w:val="24"/>
          <w:szCs w:val="24"/>
        </w:rPr>
        <w:t xml:space="preserve"> </w:t>
      </w:r>
    </w:p>
    <w:p w14:paraId="13A25CD2" w14:textId="77777777" w:rsidR="00781394" w:rsidRDefault="00781394" w:rsidP="00781394">
      <w:pPr>
        <w:pStyle w:val="Heading1"/>
        <w:shd w:val="clear" w:color="auto" w:fill="FFFFFF"/>
        <w:spacing w:after="0"/>
        <w:ind w:left="851"/>
        <w:jc w:val="both"/>
        <w:rPr>
          <w:b w:val="0"/>
          <w:color w:val="000000"/>
          <w:sz w:val="24"/>
          <w:szCs w:val="24"/>
        </w:rPr>
      </w:pPr>
      <w:r>
        <w:rPr>
          <w:b w:val="0"/>
          <w:color w:val="000000"/>
          <w:sz w:val="24"/>
          <w:szCs w:val="24"/>
        </w:rPr>
        <w:t>Issue: Nov.21,2017</w:t>
      </w:r>
    </w:p>
    <w:p w14:paraId="56CFAD45" w14:textId="77777777" w:rsidR="00781394" w:rsidRPr="0087371F" w:rsidRDefault="00781394" w:rsidP="00781394"/>
    <w:p w14:paraId="783706C1" w14:textId="77777777" w:rsidR="00781394" w:rsidRDefault="00781394" w:rsidP="00781394">
      <w:pPr>
        <w:pStyle w:val="Heading1"/>
        <w:shd w:val="clear" w:color="auto" w:fill="FFFFFF"/>
        <w:spacing w:after="0"/>
        <w:jc w:val="both"/>
        <w:rPr>
          <w:smallCaps/>
          <w:color w:val="000000"/>
          <w:sz w:val="24"/>
          <w:szCs w:val="24"/>
        </w:rPr>
      </w:pPr>
      <w:r>
        <w:rPr>
          <w:smallCaps/>
          <w:color w:val="000000"/>
          <w:sz w:val="24"/>
          <w:szCs w:val="24"/>
        </w:rPr>
        <w:t>NEWSLETTER</w:t>
      </w:r>
    </w:p>
    <w:p w14:paraId="720B2062" w14:textId="77777777" w:rsidR="00781394" w:rsidRDefault="00781394" w:rsidP="00781394">
      <w:pPr>
        <w:pStyle w:val="Heading1"/>
        <w:shd w:val="clear" w:color="auto" w:fill="FFFFFF"/>
        <w:spacing w:after="0"/>
        <w:jc w:val="both"/>
        <w:rPr>
          <w:smallCaps/>
          <w:color w:val="000000"/>
          <w:sz w:val="24"/>
          <w:szCs w:val="24"/>
        </w:rPr>
      </w:pPr>
    </w:p>
    <w:p w14:paraId="2FE63CA0" w14:textId="77777777" w:rsidR="00781394" w:rsidRDefault="00781394" w:rsidP="00781394">
      <w:pPr>
        <w:pStyle w:val="Heading1"/>
        <w:shd w:val="clear" w:color="auto" w:fill="FFFFFF"/>
        <w:spacing w:after="0"/>
        <w:ind w:left="851" w:hanging="851"/>
        <w:jc w:val="both"/>
        <w:rPr>
          <w:b w:val="0"/>
          <w:color w:val="000000"/>
          <w:sz w:val="24"/>
          <w:szCs w:val="24"/>
        </w:rPr>
      </w:pPr>
      <w:r>
        <w:rPr>
          <w:color w:val="000000"/>
          <w:sz w:val="24"/>
          <w:szCs w:val="24"/>
        </w:rPr>
        <w:t>Ancharski-Stutler, Denise</w:t>
      </w:r>
      <w:r>
        <w:rPr>
          <w:smallCaps/>
          <w:color w:val="000000"/>
          <w:sz w:val="24"/>
          <w:szCs w:val="24"/>
        </w:rPr>
        <w:t xml:space="preserve"> 2012.</w:t>
      </w:r>
      <w:r>
        <w:rPr>
          <w:b w:val="0"/>
          <w:color w:val="000000"/>
          <w:sz w:val="24"/>
          <w:szCs w:val="24"/>
        </w:rPr>
        <w:t xml:space="preserve">Rabbit Rx,” Rabbit Sanitation” </w:t>
      </w:r>
    </w:p>
    <w:p w14:paraId="2EB084B1" w14:textId="77777777" w:rsidR="00781394" w:rsidRDefault="00781394" w:rsidP="00781394">
      <w:pPr>
        <w:pStyle w:val="Heading1"/>
        <w:shd w:val="clear" w:color="auto" w:fill="FFFFFF"/>
        <w:spacing w:after="0"/>
        <w:ind w:left="851" w:hanging="131"/>
        <w:jc w:val="both"/>
        <w:rPr>
          <w:b w:val="0"/>
          <w:color w:val="000000"/>
          <w:sz w:val="24"/>
          <w:szCs w:val="24"/>
        </w:rPr>
      </w:pPr>
      <w:r>
        <w:rPr>
          <w:b w:val="0"/>
          <w:color w:val="000000"/>
          <w:sz w:val="24"/>
          <w:szCs w:val="24"/>
        </w:rPr>
        <w:t>Issue: May – June 2021.</w:t>
      </w:r>
    </w:p>
    <w:p w14:paraId="44DF477A" w14:textId="77777777" w:rsidR="00781394" w:rsidRDefault="00781394" w:rsidP="00781394">
      <w:pPr>
        <w:pStyle w:val="Heading1"/>
        <w:shd w:val="clear" w:color="auto" w:fill="FFFFFF"/>
        <w:spacing w:after="0"/>
        <w:ind w:left="851" w:hanging="851"/>
        <w:jc w:val="both"/>
        <w:rPr>
          <w:b w:val="0"/>
          <w:sz w:val="24"/>
          <w:szCs w:val="24"/>
        </w:rPr>
      </w:pPr>
    </w:p>
    <w:p w14:paraId="44C5F09B" w14:textId="77777777" w:rsidR="00781394" w:rsidRDefault="00781394" w:rsidP="00781394">
      <w:pPr>
        <w:pStyle w:val="Heading1"/>
        <w:shd w:val="clear" w:color="auto" w:fill="FFFFFF"/>
        <w:spacing w:after="0"/>
        <w:ind w:left="851" w:hanging="851"/>
        <w:jc w:val="both"/>
        <w:rPr>
          <w:b w:val="0"/>
          <w:color w:val="000000"/>
          <w:sz w:val="24"/>
          <w:szCs w:val="24"/>
        </w:rPr>
      </w:pPr>
      <w:r>
        <w:rPr>
          <w:sz w:val="24"/>
          <w:szCs w:val="24"/>
        </w:rPr>
        <w:t xml:space="preserve">Rajani </w:t>
      </w:r>
      <w:proofErr w:type="spellStart"/>
      <w:proofErr w:type="gramStart"/>
      <w:r>
        <w:rPr>
          <w:sz w:val="24"/>
          <w:szCs w:val="24"/>
        </w:rPr>
        <w:t>Srivastava,Vineet</w:t>
      </w:r>
      <w:proofErr w:type="spellEnd"/>
      <w:proofErr w:type="gramEnd"/>
      <w:r>
        <w:rPr>
          <w:sz w:val="24"/>
          <w:szCs w:val="24"/>
        </w:rPr>
        <w:t xml:space="preserve"> </w:t>
      </w:r>
      <w:proofErr w:type="spellStart"/>
      <w:proofErr w:type="gramStart"/>
      <w:r>
        <w:rPr>
          <w:sz w:val="24"/>
          <w:szCs w:val="24"/>
        </w:rPr>
        <w:t>Srivastava,and</w:t>
      </w:r>
      <w:proofErr w:type="spellEnd"/>
      <w:proofErr w:type="gramEnd"/>
      <w:r>
        <w:rPr>
          <w:sz w:val="24"/>
          <w:szCs w:val="24"/>
        </w:rPr>
        <w:t xml:space="preserve"> Ajeet Singh </w:t>
      </w:r>
      <w:r>
        <w:rPr>
          <w:b w:val="0"/>
          <w:sz w:val="24"/>
          <w:szCs w:val="24"/>
        </w:rPr>
        <w:t xml:space="preserve">“Multipurpose Benefits of an Underexplored Species Purslane </w:t>
      </w:r>
      <w:r w:rsidRPr="0087371F">
        <w:rPr>
          <w:b w:val="0"/>
          <w:i/>
          <w:sz w:val="24"/>
          <w:szCs w:val="24"/>
        </w:rPr>
        <w:t>(Portulaca oleracea L</w:t>
      </w:r>
      <w:r>
        <w:rPr>
          <w:b w:val="0"/>
          <w:sz w:val="24"/>
          <w:szCs w:val="24"/>
        </w:rPr>
        <w:t xml:space="preserve">.): A Critical Review”. 2021 Environmental Management </w:t>
      </w:r>
      <w:hyperlink r:id="rId25">
        <w:r>
          <w:rPr>
            <w:b w:val="0"/>
            <w:color w:val="000000"/>
            <w:sz w:val="24"/>
            <w:szCs w:val="24"/>
          </w:rPr>
          <w:t>https://doi.org/10.1007/s00267-021-01456-z</w:t>
        </w:r>
      </w:hyperlink>
    </w:p>
    <w:p w14:paraId="78AC499D" w14:textId="77777777" w:rsidR="00781394" w:rsidRDefault="00781394" w:rsidP="00781394">
      <w:pPr>
        <w:pStyle w:val="Heading1"/>
        <w:shd w:val="clear" w:color="auto" w:fill="FFFFFF"/>
        <w:spacing w:after="0"/>
        <w:ind w:left="851" w:hanging="851"/>
        <w:jc w:val="both"/>
        <w:rPr>
          <w:b w:val="0"/>
          <w:color w:val="000000"/>
          <w:sz w:val="24"/>
          <w:szCs w:val="24"/>
          <w:highlight w:val="white"/>
        </w:rPr>
      </w:pPr>
    </w:p>
    <w:p w14:paraId="04910E0A" w14:textId="77777777" w:rsidR="00781394" w:rsidRDefault="00781394" w:rsidP="00781394">
      <w:pPr>
        <w:pStyle w:val="Heading1"/>
        <w:shd w:val="clear" w:color="auto" w:fill="FFFFFF"/>
        <w:spacing w:after="0"/>
        <w:ind w:left="851" w:hanging="851"/>
        <w:rPr>
          <w:b w:val="0"/>
          <w:color w:val="000000"/>
          <w:sz w:val="24"/>
          <w:szCs w:val="24"/>
        </w:rPr>
      </w:pPr>
      <w:proofErr w:type="gramStart"/>
      <w:r>
        <w:rPr>
          <w:color w:val="000000"/>
          <w:sz w:val="24"/>
          <w:szCs w:val="24"/>
          <w:highlight w:val="white"/>
        </w:rPr>
        <w:t>Bauman,Hannah</w:t>
      </w:r>
      <w:proofErr w:type="gramEnd"/>
      <w:r>
        <w:rPr>
          <w:color w:val="000000"/>
          <w:sz w:val="24"/>
          <w:szCs w:val="24"/>
          <w:highlight w:val="white"/>
        </w:rPr>
        <w:t>,</w:t>
      </w:r>
      <w:proofErr w:type="gramStart"/>
      <w:r>
        <w:rPr>
          <w:b w:val="0"/>
          <w:color w:val="000000"/>
          <w:sz w:val="24"/>
          <w:szCs w:val="24"/>
          <w:highlight w:val="white"/>
        </w:rPr>
        <w:t>2021.</w:t>
      </w:r>
      <w:r>
        <w:rPr>
          <w:i/>
          <w:color w:val="000000"/>
          <w:sz w:val="24"/>
          <w:szCs w:val="24"/>
          <w:highlight w:val="white"/>
        </w:rPr>
        <w:t>“</w:t>
      </w:r>
      <w:r w:rsidRPr="000854FA">
        <w:rPr>
          <w:b w:val="0"/>
          <w:color w:val="000000"/>
          <w:sz w:val="24"/>
          <w:szCs w:val="24"/>
          <w:highlight w:val="white"/>
        </w:rPr>
        <w:t>Food  as</w:t>
      </w:r>
      <w:proofErr w:type="gramEnd"/>
      <w:r w:rsidRPr="000854FA">
        <w:rPr>
          <w:b w:val="0"/>
          <w:color w:val="000000"/>
          <w:sz w:val="24"/>
          <w:szCs w:val="24"/>
          <w:highlight w:val="white"/>
        </w:rPr>
        <w:t xml:space="preserve">  Medicine </w:t>
      </w:r>
      <w:proofErr w:type="gramStart"/>
      <w:r w:rsidRPr="000854FA">
        <w:rPr>
          <w:b w:val="0"/>
          <w:color w:val="000000"/>
          <w:sz w:val="24"/>
          <w:szCs w:val="24"/>
          <w:highlight w:val="white"/>
        </w:rPr>
        <w:t>Purslane</w:t>
      </w:r>
      <w:r>
        <w:rPr>
          <w:color w:val="000000"/>
          <w:sz w:val="24"/>
          <w:szCs w:val="24"/>
          <w:highlight w:val="white"/>
        </w:rPr>
        <w:t xml:space="preserve">  </w:t>
      </w:r>
      <w:r>
        <w:rPr>
          <w:i/>
          <w:color w:val="000000"/>
          <w:sz w:val="24"/>
          <w:szCs w:val="24"/>
          <w:highlight w:val="white"/>
        </w:rPr>
        <w:t>(</w:t>
      </w:r>
      <w:proofErr w:type="gramEnd"/>
      <w:r>
        <w:rPr>
          <w:b w:val="0"/>
          <w:i/>
          <w:color w:val="000000"/>
          <w:sz w:val="24"/>
          <w:szCs w:val="24"/>
          <w:highlight w:val="white"/>
        </w:rPr>
        <w:t>Portulaca</w:t>
      </w:r>
      <w:r>
        <w:rPr>
          <w:i/>
          <w:color w:val="000000"/>
          <w:sz w:val="24"/>
          <w:szCs w:val="24"/>
          <w:highlight w:val="white"/>
        </w:rPr>
        <w:t> </w:t>
      </w:r>
      <w:r>
        <w:rPr>
          <w:b w:val="0"/>
          <w:i/>
          <w:color w:val="000000"/>
          <w:sz w:val="24"/>
          <w:szCs w:val="24"/>
          <w:highlight w:val="white"/>
        </w:rPr>
        <w:t>oleracea</w:t>
      </w:r>
      <w:r w:rsidRPr="0087371F">
        <w:rPr>
          <w:b w:val="0"/>
          <w:color w:val="000000"/>
          <w:sz w:val="24"/>
          <w:szCs w:val="24"/>
          <w:highlight w:val="white"/>
        </w:rPr>
        <w:t xml:space="preserve">, </w:t>
      </w:r>
      <w:r w:rsidRPr="0087371F">
        <w:rPr>
          <w:b w:val="0"/>
          <w:i/>
          <w:color w:val="000000"/>
          <w:sz w:val="24"/>
          <w:szCs w:val="24"/>
          <w:highlight w:val="white"/>
        </w:rPr>
        <w:t>Linn</w:t>
      </w:r>
      <w:r>
        <w:rPr>
          <w:color w:val="000000"/>
          <w:sz w:val="24"/>
          <w:szCs w:val="24"/>
          <w:highlight w:val="white"/>
        </w:rPr>
        <w:t xml:space="preserve">. </w:t>
      </w:r>
      <w:r w:rsidRPr="00F426F6">
        <w:rPr>
          <w:b w:val="0"/>
          <w:i/>
          <w:color w:val="000000"/>
          <w:sz w:val="24"/>
          <w:szCs w:val="24"/>
          <w:highlight w:val="white"/>
        </w:rPr>
        <w:t>Portulacaceae)</w:t>
      </w:r>
      <w:r>
        <w:rPr>
          <w:color w:val="000000"/>
          <w:sz w:val="24"/>
          <w:szCs w:val="24"/>
          <w:highlight w:val="white"/>
        </w:rPr>
        <w:t>”</w:t>
      </w:r>
      <w:r>
        <w:rPr>
          <w:b w:val="0"/>
          <w:color w:val="000000"/>
          <w:sz w:val="24"/>
          <w:szCs w:val="24"/>
        </w:rPr>
        <w:t xml:space="preserve"> </w:t>
      </w:r>
      <w:hyperlink r:id="rId26">
        <w:r>
          <w:rPr>
            <w:b w:val="0"/>
            <w:color w:val="000000"/>
            <w:sz w:val="24"/>
            <w:szCs w:val="24"/>
            <w:highlight w:val="white"/>
          </w:rPr>
          <w:t xml:space="preserve">Herbal </w:t>
        </w:r>
        <w:proofErr w:type="spellStart"/>
        <w:r>
          <w:rPr>
            <w:b w:val="0"/>
            <w:color w:val="000000"/>
            <w:sz w:val="24"/>
            <w:szCs w:val="24"/>
            <w:highlight w:val="white"/>
          </w:rPr>
          <w:t>EGram</w:t>
        </w:r>
        <w:proofErr w:type="spellEnd"/>
      </w:hyperlink>
      <w:r>
        <w:rPr>
          <w:b w:val="0"/>
          <w:color w:val="000000"/>
          <w:sz w:val="24"/>
          <w:szCs w:val="24"/>
        </w:rPr>
        <w:t xml:space="preserve"> ,</w:t>
      </w:r>
      <w:hyperlink r:id="rId27">
        <w:r>
          <w:rPr>
            <w:b w:val="0"/>
            <w:color w:val="000000"/>
            <w:sz w:val="24"/>
            <w:szCs w:val="24"/>
            <w:highlight w:val="white"/>
          </w:rPr>
          <w:t>Issue 8, August 2021</w:t>
        </w:r>
      </w:hyperlink>
    </w:p>
    <w:p w14:paraId="4BD44ECD" w14:textId="77777777" w:rsidR="00781394" w:rsidRDefault="00781394" w:rsidP="00781394">
      <w:pPr>
        <w:pStyle w:val="Heading1"/>
        <w:shd w:val="clear" w:color="auto" w:fill="FFFFFF"/>
        <w:spacing w:after="0"/>
        <w:ind w:left="851" w:hanging="851"/>
        <w:jc w:val="both"/>
        <w:rPr>
          <w:color w:val="000000"/>
          <w:sz w:val="24"/>
          <w:szCs w:val="24"/>
          <w:highlight w:val="white"/>
          <w:u w:val="single"/>
        </w:rPr>
      </w:pPr>
    </w:p>
    <w:p w14:paraId="2ADFFF04" w14:textId="77777777" w:rsidR="00781394" w:rsidRDefault="00781394" w:rsidP="00781394">
      <w:pPr>
        <w:pStyle w:val="Heading1"/>
        <w:shd w:val="clear" w:color="auto" w:fill="FFFFFF"/>
        <w:spacing w:after="0"/>
        <w:ind w:left="851" w:hanging="851"/>
        <w:jc w:val="both"/>
        <w:rPr>
          <w:b w:val="0"/>
          <w:color w:val="000000"/>
          <w:sz w:val="24"/>
          <w:szCs w:val="24"/>
        </w:rPr>
      </w:pPr>
      <w:r>
        <w:rPr>
          <w:color w:val="000000"/>
          <w:sz w:val="24"/>
          <w:szCs w:val="24"/>
          <w:highlight w:val="white"/>
        </w:rPr>
        <w:lastRenderedPageBreak/>
        <w:t>Davidson, Gemma</w:t>
      </w:r>
      <w:r>
        <w:rPr>
          <w:b w:val="0"/>
          <w:color w:val="000000"/>
          <w:sz w:val="24"/>
          <w:szCs w:val="24"/>
          <w:highlight w:val="white"/>
        </w:rPr>
        <w:t>, 2010.</w:t>
      </w:r>
      <w:r>
        <w:rPr>
          <w:b w:val="0"/>
          <w:smallCaps/>
          <w:color w:val="000000"/>
          <w:sz w:val="24"/>
          <w:szCs w:val="24"/>
          <w:highlight w:val="white"/>
        </w:rPr>
        <w:t xml:space="preserve"> </w:t>
      </w:r>
      <w:r>
        <w:rPr>
          <w:b w:val="0"/>
          <w:color w:val="000000"/>
          <w:sz w:val="24"/>
          <w:szCs w:val="24"/>
          <w:highlight w:val="white"/>
        </w:rPr>
        <w:t>An introduction to rabbits, newsletter</w:t>
      </w:r>
      <w:r>
        <w:rPr>
          <w:b w:val="0"/>
          <w:color w:val="000000"/>
          <w:sz w:val="24"/>
          <w:szCs w:val="24"/>
        </w:rPr>
        <w:t xml:space="preserve"> Seattle Animal Shelter 2061 15th Ave. W., Seattle, WA9</w:t>
      </w:r>
    </w:p>
    <w:p w14:paraId="6E470F8C" w14:textId="77777777" w:rsidR="00781394" w:rsidRDefault="00781394" w:rsidP="00781394">
      <w:pPr>
        <w:pStyle w:val="Heading1"/>
        <w:shd w:val="clear" w:color="auto" w:fill="FFFFFF"/>
        <w:spacing w:after="0"/>
        <w:ind w:left="851" w:hanging="851"/>
        <w:jc w:val="both"/>
        <w:rPr>
          <w:color w:val="000000"/>
          <w:sz w:val="24"/>
          <w:szCs w:val="24"/>
        </w:rPr>
      </w:pPr>
    </w:p>
    <w:p w14:paraId="372C588F" w14:textId="77777777" w:rsidR="00781394" w:rsidRDefault="00781394" w:rsidP="00781394">
      <w:pPr>
        <w:pStyle w:val="Heading1"/>
        <w:shd w:val="clear" w:color="auto" w:fill="FFFFFF"/>
        <w:spacing w:after="0"/>
        <w:ind w:left="851" w:hanging="851"/>
        <w:jc w:val="both"/>
        <w:rPr>
          <w:color w:val="000000"/>
          <w:sz w:val="24"/>
          <w:szCs w:val="24"/>
        </w:rPr>
      </w:pPr>
      <w:r>
        <w:rPr>
          <w:color w:val="000000"/>
          <w:sz w:val="24"/>
          <w:szCs w:val="24"/>
          <w:highlight w:val="white"/>
        </w:rPr>
        <w:t xml:space="preserve">Hess, Laurie, </w:t>
      </w:r>
      <w:r>
        <w:rPr>
          <w:b w:val="0"/>
          <w:color w:val="000000"/>
          <w:sz w:val="24"/>
          <w:szCs w:val="24"/>
          <w:highlight w:val="white"/>
        </w:rPr>
        <w:t>DVM;</w:t>
      </w:r>
      <w:r>
        <w:rPr>
          <w:color w:val="000000"/>
          <w:sz w:val="24"/>
          <w:szCs w:val="24"/>
          <w:highlight w:val="white"/>
        </w:rPr>
        <w:t xml:space="preserve"> Rick Axelson, </w:t>
      </w:r>
      <w:r>
        <w:rPr>
          <w:b w:val="0"/>
          <w:color w:val="000000"/>
          <w:sz w:val="24"/>
          <w:szCs w:val="24"/>
          <w:highlight w:val="white"/>
        </w:rPr>
        <w:t>DVM,2021</w:t>
      </w:r>
      <w:r>
        <w:rPr>
          <w:color w:val="000000"/>
          <w:sz w:val="24"/>
          <w:szCs w:val="24"/>
          <w:highlight w:val="white"/>
        </w:rPr>
        <w:t xml:space="preserve">. </w:t>
      </w:r>
      <w:r>
        <w:rPr>
          <w:b w:val="0"/>
          <w:color w:val="000000"/>
          <w:sz w:val="24"/>
          <w:szCs w:val="24"/>
        </w:rPr>
        <w:t xml:space="preserve">Feeding Your Rabbit </w:t>
      </w:r>
      <w:r>
        <w:rPr>
          <w:b w:val="0"/>
          <w:color w:val="000000"/>
          <w:sz w:val="24"/>
          <w:szCs w:val="24"/>
          <w:highlight w:val="white"/>
        </w:rPr>
        <w:t>Care &amp; Wellness, Nutrition, Pet Services</w:t>
      </w:r>
    </w:p>
    <w:p w14:paraId="3B4E329A" w14:textId="77777777" w:rsidR="00781394" w:rsidRDefault="00781394" w:rsidP="00781394">
      <w:pPr>
        <w:pStyle w:val="Heading1"/>
        <w:shd w:val="clear" w:color="auto" w:fill="FFFFFF"/>
        <w:spacing w:after="0"/>
        <w:ind w:left="851" w:hanging="851"/>
        <w:jc w:val="both"/>
        <w:rPr>
          <w:color w:val="000000"/>
          <w:sz w:val="24"/>
          <w:szCs w:val="24"/>
          <w:highlight w:val="white"/>
        </w:rPr>
      </w:pPr>
    </w:p>
    <w:p w14:paraId="41F810D1" w14:textId="77777777" w:rsidR="00781394" w:rsidRDefault="00781394" w:rsidP="00781394">
      <w:pPr>
        <w:pStyle w:val="Heading1"/>
        <w:shd w:val="clear" w:color="auto" w:fill="FFFFFF"/>
        <w:spacing w:after="0"/>
        <w:ind w:left="851" w:hanging="851"/>
        <w:jc w:val="both"/>
        <w:rPr>
          <w:sz w:val="24"/>
          <w:szCs w:val="24"/>
        </w:rPr>
      </w:pPr>
      <w:r>
        <w:rPr>
          <w:color w:val="000000"/>
          <w:sz w:val="24"/>
          <w:szCs w:val="24"/>
          <w:highlight w:val="white"/>
        </w:rPr>
        <w:t>Hess, Laurie</w:t>
      </w:r>
      <w:r>
        <w:rPr>
          <w:b w:val="0"/>
          <w:color w:val="000000"/>
          <w:sz w:val="24"/>
          <w:szCs w:val="24"/>
          <w:highlight w:val="white"/>
        </w:rPr>
        <w:t xml:space="preserve">, DVM, </w:t>
      </w:r>
      <w:r>
        <w:rPr>
          <w:color w:val="000000"/>
          <w:sz w:val="24"/>
          <w:szCs w:val="24"/>
          <w:highlight w:val="white"/>
        </w:rPr>
        <w:t>Rick Axelson</w:t>
      </w:r>
      <w:r>
        <w:rPr>
          <w:b w:val="0"/>
          <w:color w:val="000000"/>
          <w:sz w:val="24"/>
          <w:szCs w:val="24"/>
          <w:highlight w:val="white"/>
        </w:rPr>
        <w:t>, DVM 2021.</w:t>
      </w:r>
      <w:r>
        <w:rPr>
          <w:b w:val="0"/>
          <w:color w:val="000000"/>
          <w:sz w:val="24"/>
          <w:szCs w:val="24"/>
        </w:rPr>
        <w:t>” Health Problems in</w:t>
      </w:r>
      <w:r>
        <w:rPr>
          <w:sz w:val="24"/>
          <w:szCs w:val="24"/>
        </w:rPr>
        <w:t xml:space="preserve"> </w:t>
      </w:r>
      <w:r>
        <w:rPr>
          <w:b w:val="0"/>
          <w:color w:val="000000"/>
          <w:sz w:val="24"/>
          <w:szCs w:val="24"/>
        </w:rPr>
        <w:t xml:space="preserve">Rabbits.” </w:t>
      </w:r>
      <w:r>
        <w:rPr>
          <w:b w:val="0"/>
          <w:color w:val="000000"/>
          <w:sz w:val="24"/>
          <w:szCs w:val="24"/>
          <w:highlight w:val="white"/>
        </w:rPr>
        <w:t>Care &amp; Wellness, Nutrition, Pet Services</w:t>
      </w:r>
    </w:p>
    <w:p w14:paraId="64A9F7B7" w14:textId="77777777" w:rsidR="00781394" w:rsidRDefault="00781394" w:rsidP="00781394">
      <w:pPr>
        <w:pStyle w:val="Heading1"/>
        <w:shd w:val="clear" w:color="auto" w:fill="FFFFFF"/>
        <w:spacing w:after="0"/>
        <w:ind w:left="851" w:hanging="851"/>
        <w:jc w:val="both"/>
        <w:rPr>
          <w:color w:val="000000"/>
          <w:sz w:val="24"/>
          <w:szCs w:val="24"/>
          <w:highlight w:val="white"/>
        </w:rPr>
      </w:pPr>
    </w:p>
    <w:p w14:paraId="679126DB" w14:textId="77777777" w:rsidR="00781394" w:rsidRDefault="00781394" w:rsidP="00781394">
      <w:pPr>
        <w:pStyle w:val="Heading1"/>
        <w:shd w:val="clear" w:color="auto" w:fill="FFFFFF"/>
        <w:spacing w:after="0"/>
        <w:ind w:left="851" w:hanging="851"/>
        <w:jc w:val="both"/>
        <w:rPr>
          <w:sz w:val="24"/>
          <w:szCs w:val="24"/>
        </w:rPr>
      </w:pPr>
      <w:r>
        <w:rPr>
          <w:color w:val="000000"/>
          <w:sz w:val="24"/>
          <w:szCs w:val="24"/>
          <w:highlight w:val="white"/>
        </w:rPr>
        <w:t>Hess, Laurie</w:t>
      </w:r>
      <w:r>
        <w:rPr>
          <w:b w:val="0"/>
          <w:color w:val="000000"/>
          <w:sz w:val="24"/>
          <w:szCs w:val="24"/>
          <w:highlight w:val="white"/>
        </w:rPr>
        <w:t xml:space="preserve">, DVM, </w:t>
      </w:r>
      <w:r>
        <w:rPr>
          <w:color w:val="000000"/>
          <w:sz w:val="24"/>
          <w:szCs w:val="24"/>
          <w:highlight w:val="white"/>
        </w:rPr>
        <w:t>Rick Axelson</w:t>
      </w:r>
      <w:r>
        <w:rPr>
          <w:b w:val="0"/>
          <w:color w:val="000000"/>
          <w:sz w:val="24"/>
          <w:szCs w:val="24"/>
          <w:highlight w:val="white"/>
        </w:rPr>
        <w:t>, DVM 2021”</w:t>
      </w:r>
      <w:r>
        <w:rPr>
          <w:b w:val="0"/>
          <w:color w:val="000000"/>
          <w:sz w:val="24"/>
          <w:szCs w:val="24"/>
        </w:rPr>
        <w:t xml:space="preserve"> Infectious Disease in </w:t>
      </w:r>
      <w:proofErr w:type="spellStart"/>
      <w:r>
        <w:rPr>
          <w:b w:val="0"/>
          <w:color w:val="000000"/>
          <w:sz w:val="24"/>
          <w:szCs w:val="24"/>
        </w:rPr>
        <w:t>Rabbits</w:t>
      </w:r>
      <w:proofErr w:type="gramStart"/>
      <w:r>
        <w:rPr>
          <w:b w:val="0"/>
          <w:color w:val="000000"/>
          <w:sz w:val="24"/>
          <w:szCs w:val="24"/>
        </w:rPr>
        <w:t>.”</w:t>
      </w:r>
      <w:r>
        <w:rPr>
          <w:b w:val="0"/>
          <w:color w:val="000000"/>
          <w:sz w:val="24"/>
          <w:szCs w:val="24"/>
          <w:highlight w:val="white"/>
        </w:rPr>
        <w:t>Care</w:t>
      </w:r>
      <w:proofErr w:type="spellEnd"/>
      <w:proofErr w:type="gramEnd"/>
      <w:r>
        <w:rPr>
          <w:b w:val="0"/>
          <w:color w:val="000000"/>
          <w:sz w:val="24"/>
          <w:szCs w:val="24"/>
          <w:highlight w:val="white"/>
        </w:rPr>
        <w:t xml:space="preserve"> &amp; Wellness, Nutrition, Pet Services</w:t>
      </w:r>
    </w:p>
    <w:p w14:paraId="468C97AB" w14:textId="77777777" w:rsidR="00781394" w:rsidRDefault="00781394" w:rsidP="00781394">
      <w:pPr>
        <w:pStyle w:val="Heading1"/>
        <w:shd w:val="clear" w:color="auto" w:fill="FFFFFF"/>
        <w:spacing w:after="0"/>
        <w:ind w:left="851" w:hanging="851"/>
        <w:jc w:val="both"/>
        <w:rPr>
          <w:color w:val="000000"/>
          <w:sz w:val="24"/>
          <w:szCs w:val="24"/>
          <w:highlight w:val="white"/>
        </w:rPr>
      </w:pPr>
    </w:p>
    <w:p w14:paraId="1AA35B7B" w14:textId="77777777" w:rsidR="00781394" w:rsidRDefault="00781394" w:rsidP="00781394">
      <w:pPr>
        <w:pStyle w:val="Heading1"/>
        <w:shd w:val="clear" w:color="auto" w:fill="FFFFFF"/>
        <w:spacing w:after="0"/>
        <w:ind w:left="851" w:hanging="851"/>
        <w:jc w:val="both"/>
        <w:rPr>
          <w:sz w:val="24"/>
          <w:szCs w:val="24"/>
        </w:rPr>
      </w:pPr>
      <w:r>
        <w:rPr>
          <w:color w:val="000000"/>
          <w:sz w:val="24"/>
          <w:szCs w:val="24"/>
          <w:highlight w:val="white"/>
        </w:rPr>
        <w:t xml:space="preserve">Mayer, Joerg, </w:t>
      </w:r>
      <w:r>
        <w:rPr>
          <w:b w:val="0"/>
          <w:color w:val="000000"/>
          <w:sz w:val="24"/>
          <w:szCs w:val="24"/>
          <w:highlight w:val="white"/>
        </w:rPr>
        <w:t>DMW, MSc, DABVP, DECZM (Small mammal) 2021” Nutrition of</w:t>
      </w:r>
      <w:r>
        <w:rPr>
          <w:sz w:val="24"/>
          <w:szCs w:val="24"/>
        </w:rPr>
        <w:t xml:space="preserve"> </w:t>
      </w:r>
      <w:r>
        <w:rPr>
          <w:b w:val="0"/>
          <w:color w:val="000000"/>
          <w:sz w:val="24"/>
          <w:szCs w:val="24"/>
          <w:highlight w:val="white"/>
        </w:rPr>
        <w:t>Rabbits.” University of Georgia,</w:t>
      </w:r>
      <w:r>
        <w:rPr>
          <w:b w:val="0"/>
          <w:i/>
          <w:color w:val="000000"/>
          <w:sz w:val="24"/>
          <w:szCs w:val="24"/>
          <w:highlight w:val="white"/>
        </w:rPr>
        <w:t xml:space="preserve"> </w:t>
      </w:r>
      <w:r>
        <w:rPr>
          <w:b w:val="0"/>
          <w:color w:val="000000"/>
          <w:sz w:val="24"/>
          <w:szCs w:val="24"/>
          <w:highlight w:val="white"/>
        </w:rPr>
        <w:t>Last full review/revision</w:t>
      </w:r>
      <w:r>
        <w:rPr>
          <w:i/>
          <w:color w:val="000000"/>
          <w:sz w:val="24"/>
          <w:szCs w:val="24"/>
          <w:highlight w:val="white"/>
        </w:rPr>
        <w:t xml:space="preserve"> </w:t>
      </w:r>
      <w:r>
        <w:rPr>
          <w:b w:val="0"/>
          <w:color w:val="000000"/>
          <w:sz w:val="24"/>
          <w:szCs w:val="24"/>
          <w:highlight w:val="white"/>
        </w:rPr>
        <w:t>July 2021.</w:t>
      </w:r>
    </w:p>
    <w:p w14:paraId="07F947CB" w14:textId="77777777" w:rsidR="00781394" w:rsidRDefault="00781394" w:rsidP="00781394">
      <w:pPr>
        <w:pStyle w:val="Heading1"/>
        <w:shd w:val="clear" w:color="auto" w:fill="FFFFFF"/>
        <w:spacing w:after="0"/>
        <w:ind w:left="851" w:hanging="851"/>
        <w:jc w:val="both"/>
        <w:rPr>
          <w:sz w:val="24"/>
          <w:szCs w:val="24"/>
        </w:rPr>
      </w:pPr>
    </w:p>
    <w:p w14:paraId="0143DC84" w14:textId="77777777" w:rsidR="00781394" w:rsidRDefault="00781394" w:rsidP="00781394">
      <w:pPr>
        <w:pStyle w:val="Heading1"/>
        <w:shd w:val="clear" w:color="auto" w:fill="FFFFFF"/>
        <w:spacing w:after="0"/>
        <w:ind w:left="851" w:hanging="851"/>
        <w:jc w:val="both"/>
        <w:rPr>
          <w:b w:val="0"/>
          <w:color w:val="000000"/>
          <w:sz w:val="24"/>
          <w:szCs w:val="24"/>
        </w:rPr>
      </w:pPr>
      <w:r>
        <w:rPr>
          <w:color w:val="000000"/>
          <w:sz w:val="24"/>
          <w:szCs w:val="24"/>
        </w:rPr>
        <w:t>McClure, Diane</w:t>
      </w:r>
      <w:r>
        <w:rPr>
          <w:b w:val="0"/>
          <w:color w:val="000000"/>
          <w:sz w:val="24"/>
          <w:szCs w:val="24"/>
        </w:rPr>
        <w:t>, 2020 “Disorder and Diseases of Rabbits” DVM, PhD, DACLAM, Animal Resource Center Veterinary Services Last full review/revision Aug 2020 | Content last modified 2020.</w:t>
      </w:r>
    </w:p>
    <w:p w14:paraId="236F560C" w14:textId="77777777" w:rsidR="00781394" w:rsidRDefault="00781394" w:rsidP="00781394">
      <w:pPr>
        <w:pStyle w:val="Heading1"/>
        <w:shd w:val="clear" w:color="auto" w:fill="FFFFFF"/>
        <w:spacing w:after="0"/>
        <w:ind w:left="851" w:hanging="851"/>
        <w:jc w:val="both"/>
        <w:rPr>
          <w:color w:val="000000"/>
          <w:sz w:val="24"/>
          <w:szCs w:val="24"/>
        </w:rPr>
      </w:pPr>
    </w:p>
    <w:p w14:paraId="0144D6A4" w14:textId="77777777" w:rsidR="00781394" w:rsidRPr="000D5264" w:rsidRDefault="00781394" w:rsidP="00781394">
      <w:pPr>
        <w:pStyle w:val="Heading1"/>
        <w:shd w:val="clear" w:color="auto" w:fill="FFFFFF"/>
        <w:spacing w:after="0"/>
        <w:ind w:left="851" w:hanging="851"/>
        <w:jc w:val="both"/>
        <w:rPr>
          <w:b w:val="0"/>
          <w:color w:val="000000"/>
          <w:sz w:val="24"/>
          <w:szCs w:val="24"/>
        </w:rPr>
      </w:pPr>
      <w:r>
        <w:rPr>
          <w:color w:val="000000"/>
          <w:sz w:val="24"/>
          <w:szCs w:val="24"/>
        </w:rPr>
        <w:t>Meredith, Anna</w:t>
      </w:r>
      <w:r>
        <w:rPr>
          <w:b w:val="0"/>
          <w:color w:val="000000"/>
          <w:sz w:val="24"/>
          <w:szCs w:val="24"/>
        </w:rPr>
        <w:t xml:space="preserve"> 2011. RABBIT NUTRITION– AN OVERVIEW, Vet Times The website for the veterinary profession. </w:t>
      </w:r>
      <w:proofErr w:type="spellStart"/>
      <w:r>
        <w:rPr>
          <w:b w:val="0"/>
          <w:color w:val="000000"/>
          <w:sz w:val="24"/>
          <w:szCs w:val="24"/>
        </w:rPr>
        <w:t>Nonye</w:t>
      </w:r>
      <w:proofErr w:type="spellEnd"/>
      <w:r>
        <w:rPr>
          <w:b w:val="0"/>
          <w:color w:val="000000"/>
          <w:sz w:val="24"/>
          <w:szCs w:val="24"/>
        </w:rPr>
        <w:t>, Benadine,2021 Consideration and Requirements for Rabbit Farming. Agri4profit. Issue: April 11, 2021.</w:t>
      </w:r>
    </w:p>
    <w:p w14:paraId="48EB0D1C" w14:textId="77777777" w:rsidR="00781394" w:rsidRDefault="00781394" w:rsidP="00781394">
      <w:pPr>
        <w:pStyle w:val="Heading1"/>
        <w:shd w:val="clear" w:color="auto" w:fill="FFFFFF"/>
        <w:spacing w:after="0"/>
        <w:ind w:left="851" w:hanging="851"/>
        <w:jc w:val="both"/>
        <w:rPr>
          <w:color w:val="000000"/>
          <w:sz w:val="24"/>
          <w:szCs w:val="24"/>
        </w:rPr>
      </w:pPr>
    </w:p>
    <w:p w14:paraId="7C62BDDA" w14:textId="77777777" w:rsidR="00781394" w:rsidRDefault="00781394" w:rsidP="00781394">
      <w:pPr>
        <w:pStyle w:val="Heading1"/>
        <w:shd w:val="clear" w:color="auto" w:fill="FFFFFF"/>
        <w:spacing w:after="0"/>
        <w:ind w:left="851" w:hanging="851"/>
        <w:jc w:val="both"/>
        <w:rPr>
          <w:b w:val="0"/>
          <w:color w:val="000000"/>
          <w:sz w:val="24"/>
          <w:szCs w:val="24"/>
        </w:rPr>
      </w:pPr>
      <w:r>
        <w:rPr>
          <w:color w:val="000000"/>
          <w:sz w:val="24"/>
          <w:szCs w:val="24"/>
        </w:rPr>
        <w:t>Polluck, Christal</w:t>
      </w:r>
      <w:r>
        <w:rPr>
          <w:b w:val="0"/>
          <w:color w:val="000000"/>
          <w:sz w:val="24"/>
          <w:szCs w:val="24"/>
        </w:rPr>
        <w:t xml:space="preserve"> DVM DABVP (Avian Practice )2014. “Behavior Essentials: The European Rabbit.” Basics, Lafebervet The resource for exotic animal veterinary professionals, Issue: May 3, 2014.</w:t>
      </w:r>
    </w:p>
    <w:p w14:paraId="731A5D9C" w14:textId="77777777" w:rsidR="00781394" w:rsidRDefault="00781394" w:rsidP="00781394">
      <w:pPr>
        <w:pStyle w:val="Heading1"/>
        <w:shd w:val="clear" w:color="auto" w:fill="FFFFFF"/>
        <w:spacing w:after="0"/>
        <w:ind w:left="851" w:hanging="851"/>
        <w:jc w:val="both"/>
        <w:rPr>
          <w:b w:val="0"/>
          <w:color w:val="000000"/>
          <w:sz w:val="24"/>
          <w:szCs w:val="24"/>
        </w:rPr>
      </w:pPr>
    </w:p>
    <w:p w14:paraId="55862EF8" w14:textId="77777777" w:rsidR="00781394" w:rsidRDefault="00781394" w:rsidP="00781394">
      <w:pPr>
        <w:pStyle w:val="Heading1"/>
        <w:shd w:val="clear" w:color="auto" w:fill="FFFFFF"/>
        <w:spacing w:after="0"/>
        <w:ind w:left="851" w:hanging="851"/>
        <w:jc w:val="both"/>
        <w:rPr>
          <w:b w:val="0"/>
          <w:color w:val="000000"/>
          <w:sz w:val="24"/>
          <w:szCs w:val="24"/>
        </w:rPr>
      </w:pPr>
      <w:r>
        <w:rPr>
          <w:sz w:val="24"/>
          <w:szCs w:val="24"/>
        </w:rPr>
        <w:t xml:space="preserve">Rajani </w:t>
      </w:r>
      <w:proofErr w:type="spellStart"/>
      <w:r>
        <w:rPr>
          <w:sz w:val="24"/>
          <w:szCs w:val="24"/>
        </w:rPr>
        <w:t>Srivastava,Vineet</w:t>
      </w:r>
      <w:proofErr w:type="spellEnd"/>
      <w:r>
        <w:rPr>
          <w:sz w:val="24"/>
          <w:szCs w:val="24"/>
        </w:rPr>
        <w:t xml:space="preserve"> </w:t>
      </w:r>
      <w:proofErr w:type="spellStart"/>
      <w:r>
        <w:rPr>
          <w:sz w:val="24"/>
          <w:szCs w:val="24"/>
        </w:rPr>
        <w:t>Srivastava,and</w:t>
      </w:r>
      <w:proofErr w:type="spellEnd"/>
      <w:r>
        <w:rPr>
          <w:sz w:val="24"/>
          <w:szCs w:val="24"/>
        </w:rPr>
        <w:t xml:space="preserve"> Ajeet Singh</w:t>
      </w:r>
      <w:r>
        <w:rPr>
          <w:b w:val="0"/>
          <w:sz w:val="24"/>
          <w:szCs w:val="24"/>
        </w:rPr>
        <w:t xml:space="preserve"> “Multipurpose Benefits of an Underexplored Species Purslane (</w:t>
      </w:r>
      <w:r w:rsidRPr="00F426F6">
        <w:rPr>
          <w:b w:val="0"/>
          <w:i/>
          <w:sz w:val="24"/>
          <w:szCs w:val="24"/>
        </w:rPr>
        <w:t>Portulaca oleracea L</w:t>
      </w:r>
      <w:r>
        <w:rPr>
          <w:b w:val="0"/>
          <w:sz w:val="24"/>
          <w:szCs w:val="24"/>
        </w:rPr>
        <w:t xml:space="preserve">.): A Critical Review.” 2021 Environmental Management </w:t>
      </w:r>
      <w:hyperlink r:id="rId28">
        <w:r>
          <w:rPr>
            <w:b w:val="0"/>
            <w:color w:val="000000"/>
            <w:sz w:val="24"/>
            <w:szCs w:val="24"/>
          </w:rPr>
          <w:t>https://doi.org/10.1007/s00267-021-01456-z</w:t>
        </w:r>
      </w:hyperlink>
    </w:p>
    <w:p w14:paraId="17C4BF55" w14:textId="77777777" w:rsidR="00781394" w:rsidRDefault="00781394" w:rsidP="00781394">
      <w:pPr>
        <w:pStyle w:val="Heading1"/>
        <w:shd w:val="clear" w:color="auto" w:fill="FFFFFF"/>
        <w:spacing w:after="0"/>
        <w:jc w:val="both"/>
        <w:rPr>
          <w:b w:val="0"/>
          <w:color w:val="000000"/>
          <w:sz w:val="24"/>
          <w:szCs w:val="24"/>
        </w:rPr>
      </w:pPr>
    </w:p>
    <w:p w14:paraId="71ECCE2F" w14:textId="77777777" w:rsidR="00781394" w:rsidRDefault="00781394" w:rsidP="00781394">
      <w:pPr>
        <w:pStyle w:val="Heading1"/>
        <w:shd w:val="clear" w:color="auto" w:fill="FFFFFF"/>
        <w:spacing w:after="0"/>
        <w:ind w:left="851" w:hanging="851"/>
        <w:jc w:val="both"/>
        <w:rPr>
          <w:b w:val="0"/>
          <w:color w:val="000000"/>
          <w:sz w:val="24"/>
          <w:szCs w:val="24"/>
        </w:rPr>
      </w:pPr>
    </w:p>
    <w:p w14:paraId="24AEC4A8" w14:textId="77777777" w:rsidR="00781394" w:rsidRDefault="00781394" w:rsidP="00781394">
      <w:pPr>
        <w:pStyle w:val="Heading1"/>
        <w:shd w:val="clear" w:color="auto" w:fill="FFFFFF"/>
        <w:spacing w:after="0"/>
        <w:ind w:left="851" w:hanging="851"/>
        <w:jc w:val="both"/>
        <w:rPr>
          <w:color w:val="000000"/>
          <w:sz w:val="24"/>
          <w:szCs w:val="24"/>
        </w:rPr>
      </w:pPr>
      <w:r>
        <w:rPr>
          <w:color w:val="000000"/>
          <w:sz w:val="24"/>
          <w:szCs w:val="24"/>
        </w:rPr>
        <w:t xml:space="preserve">RF Staff, </w:t>
      </w:r>
      <w:r>
        <w:rPr>
          <w:b w:val="0"/>
          <w:color w:val="000000"/>
          <w:sz w:val="24"/>
          <w:szCs w:val="24"/>
        </w:rPr>
        <w:t>2021 Californian Rabbit Characteristics, Uses</w:t>
      </w:r>
      <w:r>
        <w:rPr>
          <w:color w:val="000000"/>
          <w:sz w:val="24"/>
          <w:szCs w:val="24"/>
        </w:rPr>
        <w:t xml:space="preserve"> </w:t>
      </w:r>
      <w:r>
        <w:rPr>
          <w:b w:val="0"/>
          <w:color w:val="000000"/>
          <w:sz w:val="24"/>
          <w:szCs w:val="24"/>
        </w:rPr>
        <w:t>May 31, 2021 Issue.</w:t>
      </w:r>
    </w:p>
    <w:p w14:paraId="5FBB23F1" w14:textId="77777777" w:rsidR="00781394" w:rsidRDefault="00781394" w:rsidP="00781394">
      <w:pPr>
        <w:pStyle w:val="Heading1"/>
        <w:shd w:val="clear" w:color="auto" w:fill="FFFFFF"/>
        <w:spacing w:after="0"/>
        <w:ind w:left="851" w:hanging="851"/>
        <w:jc w:val="both"/>
        <w:rPr>
          <w:color w:val="000000"/>
          <w:sz w:val="24"/>
          <w:szCs w:val="24"/>
        </w:rPr>
      </w:pPr>
    </w:p>
    <w:p w14:paraId="295EB642" w14:textId="77777777" w:rsidR="00781394" w:rsidRDefault="00781394" w:rsidP="00781394">
      <w:pPr>
        <w:pStyle w:val="Heading1"/>
        <w:shd w:val="clear" w:color="auto" w:fill="FFFFFF"/>
        <w:spacing w:after="0"/>
        <w:ind w:left="851" w:hanging="851"/>
        <w:jc w:val="both"/>
        <w:rPr>
          <w:b w:val="0"/>
          <w:color w:val="000000"/>
          <w:sz w:val="24"/>
          <w:szCs w:val="24"/>
        </w:rPr>
      </w:pPr>
      <w:proofErr w:type="spellStart"/>
      <w:r>
        <w:rPr>
          <w:color w:val="000000"/>
          <w:sz w:val="24"/>
          <w:szCs w:val="24"/>
        </w:rPr>
        <w:t>Siddharta</w:t>
      </w:r>
      <w:proofErr w:type="spellEnd"/>
      <w:r>
        <w:rPr>
          <w:color w:val="000000"/>
          <w:sz w:val="24"/>
          <w:szCs w:val="24"/>
        </w:rPr>
        <w:t>, Reddy</w:t>
      </w:r>
      <w:r>
        <w:rPr>
          <w:b w:val="0"/>
          <w:color w:val="000000"/>
          <w:sz w:val="24"/>
          <w:szCs w:val="24"/>
        </w:rPr>
        <w:t xml:space="preserve"> 2020.  Are New Zealand rabbit as good pets?</w:t>
      </w:r>
      <w:r>
        <w:rPr>
          <w:color w:val="000000"/>
          <w:sz w:val="24"/>
          <w:szCs w:val="24"/>
        </w:rPr>
        <w:t xml:space="preserve"> </w:t>
      </w:r>
      <w:r>
        <w:rPr>
          <w:b w:val="0"/>
          <w:color w:val="000000"/>
          <w:sz w:val="24"/>
          <w:szCs w:val="24"/>
        </w:rPr>
        <w:t xml:space="preserve">May 6, 2020 Issue. </w:t>
      </w:r>
    </w:p>
    <w:p w14:paraId="3182D66C" w14:textId="77777777" w:rsidR="00781394" w:rsidRDefault="00781394" w:rsidP="00781394">
      <w:pPr>
        <w:pStyle w:val="Heading1"/>
        <w:shd w:val="clear" w:color="auto" w:fill="FFFFFF"/>
        <w:spacing w:after="0"/>
        <w:ind w:left="851" w:hanging="851"/>
        <w:jc w:val="both"/>
        <w:rPr>
          <w:b w:val="0"/>
          <w:color w:val="000000"/>
          <w:sz w:val="24"/>
          <w:szCs w:val="24"/>
        </w:rPr>
      </w:pPr>
    </w:p>
    <w:p w14:paraId="0368BBEA" w14:textId="77777777" w:rsidR="00781394" w:rsidRDefault="00781394" w:rsidP="00781394">
      <w:pPr>
        <w:pStyle w:val="Heading1"/>
        <w:shd w:val="clear" w:color="auto" w:fill="FFFFFF"/>
        <w:spacing w:after="0"/>
        <w:ind w:left="851" w:hanging="851"/>
        <w:jc w:val="both"/>
        <w:rPr>
          <w:b w:val="0"/>
          <w:color w:val="000000"/>
          <w:sz w:val="24"/>
          <w:szCs w:val="24"/>
        </w:rPr>
      </w:pPr>
    </w:p>
    <w:p w14:paraId="63FDA8D8" w14:textId="77777777" w:rsidR="00781394" w:rsidRDefault="00781394" w:rsidP="00781394">
      <w:pPr>
        <w:pStyle w:val="Heading1"/>
        <w:shd w:val="clear" w:color="auto" w:fill="FFFFFF"/>
        <w:spacing w:after="0"/>
        <w:ind w:left="851" w:hanging="851"/>
        <w:jc w:val="both"/>
        <w:rPr>
          <w:b w:val="0"/>
          <w:color w:val="000000"/>
          <w:sz w:val="24"/>
          <w:szCs w:val="24"/>
        </w:rPr>
      </w:pPr>
      <w:r>
        <w:rPr>
          <w:color w:val="000000"/>
          <w:sz w:val="24"/>
          <w:szCs w:val="24"/>
        </w:rPr>
        <w:t>Thompson, Daniel</w:t>
      </w:r>
      <w:r>
        <w:rPr>
          <w:b w:val="0"/>
          <w:color w:val="000000"/>
          <w:sz w:val="24"/>
          <w:szCs w:val="24"/>
        </w:rPr>
        <w:t xml:space="preserve"> 2014.” Purslane Plant Care” Home Hacks &amp; Answers 4-H Rabbit Tracks: Meat Quality and Carcass Evaluation © 2017 by the Michigan State University Board of Trustees. MSU Extension 108 Morrill Hall of Agriculture, 446 West Circle Drive, East Lansing, MI 48824.</w:t>
      </w:r>
    </w:p>
    <w:p w14:paraId="15434016" w14:textId="77777777" w:rsidR="00781394" w:rsidRPr="00E17E0C" w:rsidRDefault="00781394" w:rsidP="00781394"/>
    <w:p w14:paraId="4FFE48C2" w14:textId="77777777" w:rsidR="00781394" w:rsidRDefault="00781394" w:rsidP="00781394">
      <w:pPr>
        <w:pStyle w:val="Heading1"/>
        <w:shd w:val="clear" w:color="auto" w:fill="FFFFFF"/>
        <w:spacing w:after="0" w:line="480" w:lineRule="auto"/>
        <w:ind w:left="851" w:hanging="851"/>
        <w:jc w:val="both"/>
        <w:rPr>
          <w:color w:val="000000"/>
          <w:sz w:val="24"/>
          <w:szCs w:val="24"/>
        </w:rPr>
      </w:pPr>
      <w:r>
        <w:rPr>
          <w:color w:val="000000"/>
          <w:sz w:val="24"/>
          <w:szCs w:val="24"/>
        </w:rPr>
        <w:t>URL Sources:</w:t>
      </w:r>
    </w:p>
    <w:p w14:paraId="693A203A" w14:textId="77777777" w:rsidR="00781394" w:rsidRPr="002817C7" w:rsidRDefault="00781394" w:rsidP="00781394">
      <w:pPr>
        <w:shd w:val="clear" w:color="auto" w:fill="FFFFFF"/>
        <w:spacing w:after="0" w:line="240" w:lineRule="auto"/>
        <w:jc w:val="both"/>
        <w:rPr>
          <w:rFonts w:ascii="Times New Roman" w:eastAsia="Times New Roman" w:hAnsi="Times New Roman" w:cs="Times New Roman"/>
          <w:sz w:val="24"/>
          <w:szCs w:val="24"/>
          <w:highlight w:val="white"/>
        </w:rPr>
      </w:pPr>
      <w:r w:rsidRPr="002817C7">
        <w:rPr>
          <w:rFonts w:ascii="Times New Roman" w:eastAsia="Times New Roman" w:hAnsi="Times New Roman" w:cs="Times New Roman"/>
          <w:color w:val="1A1A1A"/>
          <w:sz w:val="24"/>
          <w:szCs w:val="24"/>
          <w:highlight w:val="white"/>
        </w:rPr>
        <w:t>Britannica, T. Editors of Encyclopedia (2021, April 29). </w:t>
      </w:r>
      <w:r w:rsidRPr="002817C7">
        <w:rPr>
          <w:rFonts w:ascii="Times New Roman" w:eastAsia="Times New Roman" w:hAnsi="Times New Roman" w:cs="Times New Roman"/>
          <w:i/>
          <w:color w:val="1A1A1A"/>
          <w:sz w:val="24"/>
          <w:szCs w:val="24"/>
          <w:highlight w:val="white"/>
        </w:rPr>
        <w:t>rabbit summary</w:t>
      </w:r>
      <w:r w:rsidRPr="002817C7">
        <w:rPr>
          <w:rFonts w:ascii="Times New Roman" w:eastAsia="Times New Roman" w:hAnsi="Times New Roman" w:cs="Times New Roman"/>
          <w:color w:val="1A1A1A"/>
          <w:sz w:val="24"/>
          <w:szCs w:val="24"/>
          <w:highlight w:val="white"/>
        </w:rPr>
        <w:t>. </w:t>
      </w:r>
      <w:r w:rsidRPr="002817C7">
        <w:rPr>
          <w:rFonts w:ascii="Times New Roman" w:eastAsia="Times New Roman" w:hAnsi="Times New Roman" w:cs="Times New Roman"/>
          <w:i/>
          <w:color w:val="1A1A1A"/>
          <w:sz w:val="24"/>
          <w:szCs w:val="24"/>
          <w:highlight w:val="white"/>
        </w:rPr>
        <w:t>Encyclopedia Britannica</w:t>
      </w:r>
      <w:r w:rsidRPr="002817C7">
        <w:rPr>
          <w:rFonts w:ascii="Times New Roman" w:eastAsia="Times New Roman" w:hAnsi="Times New Roman" w:cs="Times New Roman"/>
          <w:color w:val="1A1A1A"/>
          <w:sz w:val="24"/>
          <w:szCs w:val="24"/>
          <w:highlight w:val="white"/>
        </w:rPr>
        <w:t xml:space="preserve">. </w:t>
      </w:r>
      <w:hyperlink r:id="rId29">
        <w:r w:rsidRPr="002817C7">
          <w:rPr>
            <w:rFonts w:ascii="Times New Roman" w:eastAsia="Times New Roman" w:hAnsi="Times New Roman" w:cs="Times New Roman"/>
            <w:color w:val="000000"/>
            <w:sz w:val="24"/>
            <w:szCs w:val="24"/>
            <w:highlight w:val="white"/>
          </w:rPr>
          <w:t>https://www.britannica.com/summary/rabbit</w:t>
        </w:r>
      </w:hyperlink>
    </w:p>
    <w:p w14:paraId="75F34488" w14:textId="77777777" w:rsidR="00781394" w:rsidRPr="002817C7" w:rsidRDefault="00781394" w:rsidP="00781394">
      <w:pPr>
        <w:shd w:val="clear" w:color="auto" w:fill="FFFFFF"/>
        <w:spacing w:after="0" w:line="240" w:lineRule="auto"/>
        <w:jc w:val="both"/>
        <w:rPr>
          <w:rFonts w:ascii="Times New Roman" w:eastAsia="Times New Roman" w:hAnsi="Times New Roman" w:cs="Times New Roman"/>
          <w:sz w:val="24"/>
          <w:szCs w:val="24"/>
          <w:highlight w:val="white"/>
        </w:rPr>
      </w:pPr>
      <w:hyperlink r:id="rId30">
        <w:r w:rsidRPr="002817C7">
          <w:rPr>
            <w:rFonts w:ascii="Times New Roman" w:eastAsia="Times New Roman" w:hAnsi="Times New Roman" w:cs="Times New Roman"/>
            <w:color w:val="000000"/>
            <w:sz w:val="24"/>
            <w:szCs w:val="24"/>
            <w:highlight w:val="white"/>
          </w:rPr>
          <w:t>https://www.britannica.com/summary/rabbit</w:t>
        </w:r>
      </w:hyperlink>
    </w:p>
    <w:p w14:paraId="10991217" w14:textId="77777777" w:rsidR="00781394" w:rsidRPr="002817C7" w:rsidRDefault="00781394" w:rsidP="00781394">
      <w:pPr>
        <w:spacing w:after="0" w:line="240" w:lineRule="auto"/>
        <w:jc w:val="both"/>
        <w:rPr>
          <w:rFonts w:ascii="Times New Roman" w:eastAsia="Times New Roman" w:hAnsi="Times New Roman" w:cs="Times New Roman"/>
          <w:color w:val="000000"/>
          <w:sz w:val="24"/>
          <w:szCs w:val="24"/>
        </w:rPr>
      </w:pPr>
      <w:hyperlink r:id="rId31">
        <w:r w:rsidRPr="002817C7">
          <w:rPr>
            <w:rFonts w:ascii="Times New Roman" w:eastAsia="Times New Roman" w:hAnsi="Times New Roman" w:cs="Times New Roman"/>
            <w:color w:val="000000"/>
            <w:sz w:val="24"/>
            <w:szCs w:val="24"/>
          </w:rPr>
          <w:t>https://wiki.bugwood.org/HPIPM:Common_purslane</w:t>
        </w:r>
      </w:hyperlink>
    </w:p>
    <w:p w14:paraId="5B57B96C" w14:textId="77777777" w:rsidR="00781394" w:rsidRPr="002817C7" w:rsidRDefault="00781394" w:rsidP="00781394">
      <w:pPr>
        <w:spacing w:after="0" w:line="240" w:lineRule="auto"/>
        <w:jc w:val="both"/>
        <w:rPr>
          <w:rFonts w:ascii="Times New Roman" w:eastAsia="Times New Roman" w:hAnsi="Times New Roman" w:cs="Times New Roman"/>
          <w:color w:val="000000"/>
          <w:sz w:val="24"/>
          <w:szCs w:val="24"/>
        </w:rPr>
      </w:pPr>
      <w:hyperlink r:id="rId32">
        <w:r w:rsidRPr="002817C7">
          <w:rPr>
            <w:rFonts w:ascii="Times New Roman" w:eastAsia="Times New Roman" w:hAnsi="Times New Roman" w:cs="Times New Roman"/>
            <w:color w:val="000000"/>
            <w:sz w:val="24"/>
            <w:szCs w:val="24"/>
          </w:rPr>
          <w:t>https://www.google.com/search?q=why+there+is+a+need+of+IACUC+Protocol</w:t>
        </w:r>
      </w:hyperlink>
    </w:p>
    <w:p w14:paraId="4F713F7F" w14:textId="77777777" w:rsidR="00781394" w:rsidRDefault="00781394" w:rsidP="00781394">
      <w:pPr>
        <w:spacing w:after="0" w:line="276" w:lineRule="auto"/>
        <w:jc w:val="both"/>
        <w:rPr>
          <w:rFonts w:ascii="Times New Roman" w:eastAsia="Times New Roman" w:hAnsi="Times New Roman" w:cs="Times New Roman"/>
          <w:color w:val="000000"/>
          <w:sz w:val="24"/>
          <w:szCs w:val="24"/>
        </w:rPr>
      </w:pPr>
    </w:p>
    <w:p w14:paraId="469DCE1E" w14:textId="77777777" w:rsidR="00E25896" w:rsidRPr="00086689" w:rsidRDefault="00E25896" w:rsidP="00086689">
      <w:pPr>
        <w:spacing w:after="0" w:line="276" w:lineRule="auto"/>
        <w:jc w:val="both"/>
        <w:rPr>
          <w:color w:val="000000"/>
        </w:rPr>
      </w:pPr>
    </w:p>
    <w:p w14:paraId="2EF92CB7" w14:textId="77777777" w:rsidR="00086689" w:rsidRDefault="00086689" w:rsidP="00107418">
      <w:pPr>
        <w:pStyle w:val="BodyText"/>
        <w:spacing w:before="314" w:line="276" w:lineRule="auto"/>
        <w:ind w:left="1080" w:right="117"/>
        <w:jc w:val="both"/>
        <w:rPr>
          <w:spacing w:val="-15"/>
        </w:rPr>
      </w:pPr>
    </w:p>
    <w:p w14:paraId="28353DD3" w14:textId="77777777" w:rsidR="00086689" w:rsidRPr="00D63F3A" w:rsidRDefault="00086689" w:rsidP="00086689">
      <w:pPr>
        <w:pStyle w:val="BodyText"/>
        <w:spacing w:before="314" w:line="276" w:lineRule="auto"/>
        <w:ind w:left="434" w:right="117" w:firstLine="725"/>
        <w:jc w:val="both"/>
        <w:rPr>
          <w:spacing w:val="-15"/>
        </w:rPr>
      </w:pPr>
    </w:p>
    <w:p w14:paraId="1D919D39" w14:textId="77777777" w:rsidR="00086689" w:rsidRPr="00086689" w:rsidRDefault="00086689" w:rsidP="00086689">
      <w:pPr>
        <w:spacing w:after="0" w:line="240" w:lineRule="auto"/>
        <w:rPr>
          <w:rFonts w:ascii="Times New Roman" w:hAnsi="Times New Roman" w:cs="Times New Roman"/>
          <w:sz w:val="24"/>
          <w:szCs w:val="24"/>
        </w:rPr>
      </w:pPr>
    </w:p>
    <w:p w14:paraId="764957D0" w14:textId="77777777" w:rsidR="00086689" w:rsidRPr="00D63F3A" w:rsidRDefault="00086689" w:rsidP="00086689">
      <w:pPr>
        <w:spacing w:line="240" w:lineRule="auto"/>
        <w:rPr>
          <w:rFonts w:ascii="Times New Roman" w:hAnsi="Times New Roman" w:cs="Times New Roman"/>
        </w:rPr>
      </w:pPr>
    </w:p>
    <w:p w14:paraId="76BACB08" w14:textId="77777777" w:rsidR="00086689" w:rsidRDefault="00086689" w:rsidP="00086689">
      <w:pPr>
        <w:spacing w:after="0" w:line="240" w:lineRule="auto"/>
        <w:rPr>
          <w:rFonts w:ascii="Times New Roman" w:hAnsi="Times New Roman" w:cs="Times New Roman"/>
          <w:sz w:val="28"/>
          <w:szCs w:val="28"/>
        </w:rPr>
      </w:pPr>
    </w:p>
    <w:p w14:paraId="770BF780" w14:textId="77777777" w:rsidR="00FD12B8" w:rsidRDefault="00FD12B8" w:rsidP="00086689">
      <w:pPr>
        <w:spacing w:after="0" w:line="240" w:lineRule="auto"/>
        <w:rPr>
          <w:rFonts w:ascii="Times New Roman" w:hAnsi="Times New Roman" w:cs="Times New Roman"/>
          <w:sz w:val="28"/>
          <w:szCs w:val="28"/>
        </w:rPr>
      </w:pPr>
    </w:p>
    <w:p w14:paraId="2122E49C" w14:textId="77777777" w:rsidR="00FD12B8" w:rsidRDefault="00FD12B8" w:rsidP="0008668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Appendices </w:t>
      </w:r>
    </w:p>
    <w:p w14:paraId="52A8F8EE" w14:textId="77777777" w:rsidR="00FD12B8" w:rsidRPr="00FD12B8" w:rsidRDefault="00FD12B8" w:rsidP="00086689">
      <w:pPr>
        <w:spacing w:after="0" w:line="240" w:lineRule="auto"/>
        <w:rPr>
          <w:rFonts w:ascii="Times New Roman" w:hAnsi="Times New Roman" w:cs="Times New Roman"/>
          <w:sz w:val="28"/>
          <w:szCs w:val="28"/>
        </w:rPr>
      </w:pPr>
    </w:p>
    <w:p w14:paraId="3762AE82" w14:textId="77777777" w:rsidR="00133E44" w:rsidRDefault="00133E44" w:rsidP="00086689">
      <w:pPr>
        <w:spacing w:after="0" w:line="240" w:lineRule="auto"/>
        <w:rPr>
          <w:rFonts w:ascii="Times New Roman" w:hAnsi="Times New Roman" w:cs="Times New Roman"/>
          <w:sz w:val="48"/>
          <w:szCs w:val="48"/>
        </w:rPr>
      </w:pPr>
      <w:r>
        <w:rPr>
          <w:noProof/>
        </w:rPr>
        <w:drawing>
          <wp:inline distT="0" distB="0" distL="0" distR="0" wp14:anchorId="09FFC0D0" wp14:editId="339495D3">
            <wp:extent cx="5509260" cy="7452360"/>
            <wp:effectExtent l="0" t="0" r="0" b="0"/>
            <wp:docPr id="4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3"/>
                    <a:srcRect/>
                    <a:stretch>
                      <a:fillRect/>
                    </a:stretch>
                  </pic:blipFill>
                  <pic:spPr>
                    <a:xfrm>
                      <a:off x="0" y="0"/>
                      <a:ext cx="5514523" cy="7459479"/>
                    </a:xfrm>
                    <a:prstGeom prst="rect">
                      <a:avLst/>
                    </a:prstGeom>
                    <a:ln/>
                  </pic:spPr>
                </pic:pic>
              </a:graphicData>
            </a:graphic>
          </wp:inline>
        </w:drawing>
      </w:r>
    </w:p>
    <w:p w14:paraId="5FCD8837" w14:textId="77777777" w:rsidR="00133E44" w:rsidRDefault="00133E44" w:rsidP="00086689">
      <w:pPr>
        <w:spacing w:after="0" w:line="240" w:lineRule="auto"/>
        <w:rPr>
          <w:rFonts w:ascii="Times New Roman" w:hAnsi="Times New Roman" w:cs="Times New Roman"/>
          <w:sz w:val="48"/>
          <w:szCs w:val="48"/>
        </w:rPr>
      </w:pPr>
    </w:p>
    <w:p w14:paraId="6AEFA1C2" w14:textId="77777777" w:rsidR="00133E44" w:rsidRDefault="00133E44" w:rsidP="00086689">
      <w:pPr>
        <w:spacing w:after="0" w:line="240" w:lineRule="auto"/>
        <w:rPr>
          <w:rFonts w:ascii="Times New Roman" w:hAnsi="Times New Roman" w:cs="Times New Roman"/>
          <w:sz w:val="48"/>
          <w:szCs w:val="48"/>
        </w:rPr>
      </w:pPr>
    </w:p>
    <w:p w14:paraId="061D9261" w14:textId="77777777" w:rsidR="00133E44" w:rsidRDefault="00133E44" w:rsidP="00086689">
      <w:pPr>
        <w:spacing w:after="0" w:line="240" w:lineRule="auto"/>
        <w:rPr>
          <w:rFonts w:ascii="Times New Roman" w:hAnsi="Times New Roman" w:cs="Times New Roman"/>
          <w:sz w:val="48"/>
          <w:szCs w:val="48"/>
        </w:rPr>
      </w:pPr>
    </w:p>
    <w:p w14:paraId="3785534E" w14:textId="77777777" w:rsidR="00133E44" w:rsidRDefault="00133E44" w:rsidP="00086689">
      <w:pPr>
        <w:spacing w:after="0" w:line="240" w:lineRule="auto"/>
        <w:rPr>
          <w:rFonts w:ascii="Times New Roman" w:hAnsi="Times New Roman" w:cs="Times New Roman"/>
          <w:sz w:val="48"/>
          <w:szCs w:val="48"/>
        </w:rPr>
      </w:pPr>
    </w:p>
    <w:p w14:paraId="10D9966E" w14:textId="77777777" w:rsidR="00133E44" w:rsidRDefault="00133E44" w:rsidP="00086689">
      <w:pPr>
        <w:spacing w:after="0" w:line="240" w:lineRule="auto"/>
        <w:rPr>
          <w:rFonts w:ascii="Times New Roman" w:hAnsi="Times New Roman" w:cs="Times New Roman"/>
          <w:sz w:val="48"/>
          <w:szCs w:val="48"/>
        </w:rPr>
      </w:pPr>
    </w:p>
    <w:p w14:paraId="066CAB31" w14:textId="77777777" w:rsidR="00133E44" w:rsidRDefault="00133E44" w:rsidP="00086689">
      <w:pPr>
        <w:spacing w:after="0" w:line="240" w:lineRule="auto"/>
        <w:rPr>
          <w:rFonts w:ascii="Times New Roman" w:hAnsi="Times New Roman" w:cs="Times New Roman"/>
          <w:sz w:val="48"/>
          <w:szCs w:val="48"/>
        </w:rPr>
      </w:pPr>
    </w:p>
    <w:p w14:paraId="11F0373E" w14:textId="77777777" w:rsidR="00133E44" w:rsidRDefault="00FD12B8" w:rsidP="00086689">
      <w:pPr>
        <w:spacing w:after="0" w:line="240" w:lineRule="auto"/>
        <w:rPr>
          <w:rFonts w:ascii="Times New Roman" w:hAnsi="Times New Roman" w:cs="Times New Roman"/>
          <w:sz w:val="48"/>
          <w:szCs w:val="48"/>
        </w:rPr>
      </w:pPr>
      <w:r>
        <w:rPr>
          <w:noProof/>
        </w:rPr>
        <w:lastRenderedPageBreak/>
        <w:drawing>
          <wp:anchor distT="0" distB="0" distL="0" distR="0" simplePos="0" relativeHeight="251659264" behindDoc="0" locked="0" layoutInCell="1" hidden="0" allowOverlap="1" wp14:anchorId="66448436" wp14:editId="6D90ED2C">
            <wp:simplePos x="0" y="0"/>
            <wp:positionH relativeFrom="column">
              <wp:posOffset>116205</wp:posOffset>
            </wp:positionH>
            <wp:positionV relativeFrom="paragraph">
              <wp:posOffset>320040</wp:posOffset>
            </wp:positionV>
            <wp:extent cx="487680" cy="525780"/>
            <wp:effectExtent l="0" t="0" r="7620" b="7620"/>
            <wp:wrapNone/>
            <wp:docPr id="16" name="image3.jpg" descr="image1.jpeg"/>
            <wp:cNvGraphicFramePr/>
            <a:graphic xmlns:a="http://schemas.openxmlformats.org/drawingml/2006/main">
              <a:graphicData uri="http://schemas.openxmlformats.org/drawingml/2006/picture">
                <pic:pic xmlns:pic="http://schemas.openxmlformats.org/drawingml/2006/picture">
                  <pic:nvPicPr>
                    <pic:cNvPr id="0" name="image3.jpg" descr="image1.jpeg"/>
                    <pic:cNvPicPr preferRelativeResize="0"/>
                  </pic:nvPicPr>
                  <pic:blipFill>
                    <a:blip r:embed="rId34"/>
                    <a:srcRect/>
                    <a:stretch>
                      <a:fillRect/>
                    </a:stretch>
                  </pic:blipFill>
                  <pic:spPr>
                    <a:xfrm>
                      <a:off x="0" y="0"/>
                      <a:ext cx="487680" cy="525780"/>
                    </a:xfrm>
                    <a:prstGeom prst="rect">
                      <a:avLst/>
                    </a:prstGeom>
                    <a:ln/>
                  </pic:spPr>
                </pic:pic>
              </a:graphicData>
            </a:graphic>
            <wp14:sizeRelH relativeFrom="margin">
              <wp14:pctWidth>0</wp14:pctWidth>
            </wp14:sizeRelH>
            <wp14:sizeRelV relativeFrom="margin">
              <wp14:pctHeight>0</wp14:pctHeight>
            </wp14:sizeRelV>
          </wp:anchor>
        </w:drawing>
      </w:r>
    </w:p>
    <w:p w14:paraId="47840117" w14:textId="77777777" w:rsidR="00133E44" w:rsidRDefault="00133E44" w:rsidP="002E21A4">
      <w:pPr>
        <w:pStyle w:val="Heading1"/>
        <w:spacing w:before="280" w:after="280" w:line="252" w:lineRule="auto"/>
        <w:ind w:left="1984" w:right="1587"/>
        <w:rPr>
          <w:color w:val="000000"/>
          <w:sz w:val="24"/>
          <w:szCs w:val="24"/>
        </w:rPr>
      </w:pPr>
      <w:r>
        <w:rPr>
          <w:color w:val="000000"/>
          <w:sz w:val="24"/>
          <w:szCs w:val="24"/>
        </w:rPr>
        <w:t>INSTITUTIONAL ANIMAL CARE AND USE COMMITTEE PAMPANGA STATE AGRICULTURAL UNIVERSITY</w:t>
      </w:r>
    </w:p>
    <w:p w14:paraId="2E2AB8B5" w14:textId="77777777" w:rsidR="00133E44" w:rsidRDefault="00133E44" w:rsidP="00133E44">
      <w:pPr>
        <w:widowControl w:val="0"/>
        <w:pBdr>
          <w:top w:val="nil"/>
          <w:left w:val="nil"/>
          <w:bottom w:val="nil"/>
          <w:right w:val="nil"/>
          <w:between w:val="nil"/>
        </w:pBdr>
        <w:spacing w:after="0" w:line="257" w:lineRule="auto"/>
        <w:ind w:right="30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561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Magalang, Pampanga</w:t>
      </w:r>
    </w:p>
    <w:p w14:paraId="37FCBA11" w14:textId="77777777" w:rsidR="00133E44" w:rsidRDefault="00133E44" w:rsidP="00133E44">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sz w:val="24"/>
          <w:szCs w:val="24"/>
        </w:rPr>
      </w:pPr>
    </w:p>
    <w:p w14:paraId="757AEE7F" w14:textId="77777777" w:rsidR="00133E44" w:rsidRDefault="00133E44" w:rsidP="00133E44">
      <w:pPr>
        <w:widowControl w:val="0"/>
        <w:pBdr>
          <w:top w:val="nil"/>
          <w:left w:val="nil"/>
          <w:bottom w:val="nil"/>
          <w:right w:val="nil"/>
          <w:between w:val="nil"/>
        </w:pBdr>
        <w:spacing w:after="0" w:line="240" w:lineRule="auto"/>
        <w:ind w:left="2160" w:right="3014"/>
        <w:jc w:val="center"/>
        <w:rPr>
          <w:rFonts w:ascii="Arial" w:eastAsia="Arial" w:hAnsi="Arial" w:cs="Arial"/>
          <w:b/>
          <w:color w:val="000000"/>
          <w:sz w:val="24"/>
          <w:szCs w:val="24"/>
        </w:rPr>
      </w:pPr>
      <w:r>
        <w:rPr>
          <w:rFonts w:ascii="Arial" w:eastAsia="Arial" w:hAnsi="Arial" w:cs="Arial"/>
          <w:b/>
          <w:color w:val="000000"/>
          <w:sz w:val="24"/>
          <w:szCs w:val="24"/>
        </w:rPr>
        <w:t xml:space="preserve">          NOTICE OF APPROVAL</w:t>
      </w:r>
    </w:p>
    <w:p w14:paraId="081C738E" w14:textId="77777777" w:rsidR="00FD12B8" w:rsidRDefault="00FD12B8" w:rsidP="00133E44">
      <w:pPr>
        <w:widowControl w:val="0"/>
        <w:pBdr>
          <w:top w:val="nil"/>
          <w:left w:val="nil"/>
          <w:bottom w:val="nil"/>
          <w:right w:val="nil"/>
          <w:between w:val="nil"/>
        </w:pBdr>
        <w:spacing w:after="0" w:line="240" w:lineRule="auto"/>
        <w:ind w:left="2160" w:right="3014"/>
        <w:jc w:val="center"/>
        <w:rPr>
          <w:rFonts w:ascii="Arial" w:eastAsia="Arial" w:hAnsi="Arial" w:cs="Arial"/>
          <w:b/>
          <w:color w:val="000000"/>
          <w:sz w:val="24"/>
          <w:szCs w:val="24"/>
        </w:rPr>
      </w:pPr>
    </w:p>
    <w:p w14:paraId="4689B3FA" w14:textId="77777777" w:rsidR="00133E44" w:rsidRDefault="00133E44" w:rsidP="00133E44">
      <w:pPr>
        <w:widowControl w:val="0"/>
        <w:pBdr>
          <w:top w:val="nil"/>
          <w:left w:val="nil"/>
          <w:bottom w:val="nil"/>
          <w:right w:val="nil"/>
          <w:between w:val="nil"/>
        </w:pBdr>
        <w:spacing w:before="93" w:after="0" w:line="240" w:lineRule="auto"/>
        <w:ind w:left="221"/>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Protocol No.: </w:t>
      </w:r>
      <w:r>
        <w:rPr>
          <w:rFonts w:ascii="Times New Roman" w:eastAsia="Times New Roman" w:hAnsi="Times New Roman" w:cs="Times New Roman"/>
          <w:b/>
          <w:color w:val="000000"/>
          <w:sz w:val="24"/>
          <w:szCs w:val="24"/>
          <w:u w:val="single"/>
        </w:rPr>
        <w:t>023</w:t>
      </w:r>
    </w:p>
    <w:p w14:paraId="2BCA49CD" w14:textId="77777777" w:rsidR="00133E44" w:rsidRDefault="00133E44" w:rsidP="00133E44">
      <w:pPr>
        <w:spacing w:before="44" w:line="275" w:lineRule="auto"/>
        <w:ind w:left="221"/>
        <w:rPr>
          <w:b/>
          <w:color w:val="000000"/>
          <w:sz w:val="24"/>
          <w:szCs w:val="24"/>
        </w:rPr>
      </w:pPr>
      <w:r>
        <w:rPr>
          <w:color w:val="000000"/>
          <w:sz w:val="24"/>
          <w:szCs w:val="24"/>
        </w:rPr>
        <w:t xml:space="preserve">Name of the Primary Investigator: </w:t>
      </w:r>
      <w:r>
        <w:rPr>
          <w:b/>
          <w:color w:val="000000"/>
          <w:sz w:val="24"/>
          <w:szCs w:val="24"/>
          <w:u w:val="single"/>
        </w:rPr>
        <w:t>Nympha R. Gemzon</w:t>
      </w:r>
    </w:p>
    <w:p w14:paraId="0A7DF7FF" w14:textId="77777777" w:rsidR="00133E44" w:rsidRDefault="00133E44" w:rsidP="00133E44">
      <w:pPr>
        <w:spacing w:line="252" w:lineRule="auto"/>
        <w:ind w:left="110"/>
        <w:rPr>
          <w:color w:val="000000"/>
          <w:sz w:val="24"/>
          <w:szCs w:val="24"/>
        </w:rPr>
      </w:pPr>
      <w:r>
        <w:rPr>
          <w:color w:val="000000"/>
          <w:sz w:val="24"/>
          <w:szCs w:val="24"/>
        </w:rPr>
        <w:t>Title of Proposed Study:</w:t>
      </w:r>
    </w:p>
    <w:p w14:paraId="1D9F9FCC" w14:textId="77777777" w:rsidR="00133E44" w:rsidRDefault="00B561AF" w:rsidP="00133E44">
      <w:pPr>
        <w:spacing w:before="1" w:line="244" w:lineRule="auto"/>
        <w:ind w:left="110" w:right="98"/>
        <w:jc w:val="both"/>
        <w:rPr>
          <w:b/>
          <w:color w:val="000000"/>
          <w:sz w:val="24"/>
          <w:szCs w:val="24"/>
        </w:rPr>
      </w:pPr>
      <w:r>
        <w:rPr>
          <w:b/>
          <w:color w:val="000000"/>
          <w:sz w:val="24"/>
          <w:szCs w:val="24"/>
          <w:u w:val="single"/>
        </w:rPr>
        <w:t>“Impact</w:t>
      </w:r>
      <w:r w:rsidR="00133E44">
        <w:rPr>
          <w:b/>
          <w:color w:val="000000"/>
          <w:sz w:val="24"/>
          <w:szCs w:val="24"/>
          <w:u w:val="single"/>
        </w:rPr>
        <w:t xml:space="preserve"> of Purslane (</w:t>
      </w:r>
      <w:r w:rsidR="00133E44">
        <w:rPr>
          <w:i/>
          <w:color w:val="000000"/>
          <w:sz w:val="24"/>
          <w:szCs w:val="24"/>
          <w:u w:val="single"/>
        </w:rPr>
        <w:t>Portulaca oleracea</w:t>
      </w:r>
      <w:r>
        <w:rPr>
          <w:b/>
          <w:color w:val="000000"/>
          <w:sz w:val="24"/>
          <w:szCs w:val="24"/>
          <w:u w:val="single"/>
        </w:rPr>
        <w:t xml:space="preserve">) on rabbit </w:t>
      </w:r>
      <w:r w:rsidR="00133E44">
        <w:rPr>
          <w:b/>
          <w:color w:val="000000"/>
          <w:sz w:val="24"/>
          <w:szCs w:val="24"/>
          <w:u w:val="single"/>
        </w:rPr>
        <w:t>(</w:t>
      </w:r>
      <w:r w:rsidR="00133E44" w:rsidRPr="00361018">
        <w:rPr>
          <w:i/>
          <w:color w:val="000000"/>
          <w:sz w:val="24"/>
          <w:szCs w:val="24"/>
          <w:u w:val="single"/>
        </w:rPr>
        <w:t>Oryctolagus</w:t>
      </w:r>
      <w:r w:rsidR="00133E44">
        <w:rPr>
          <w:i/>
          <w:color w:val="000000"/>
          <w:sz w:val="24"/>
          <w:szCs w:val="24"/>
          <w:u w:val="single"/>
        </w:rPr>
        <w:t xml:space="preserve"> cuniculus</w:t>
      </w:r>
      <w:r w:rsidR="00133E44">
        <w:rPr>
          <w:b/>
          <w:color w:val="000000"/>
          <w:sz w:val="24"/>
          <w:szCs w:val="24"/>
          <w:u w:val="single"/>
        </w:rPr>
        <w:t>)</w:t>
      </w:r>
      <w:r>
        <w:rPr>
          <w:b/>
          <w:color w:val="000000"/>
          <w:sz w:val="24"/>
          <w:szCs w:val="24"/>
          <w:u w:val="single"/>
        </w:rPr>
        <w:t xml:space="preserve"> </w:t>
      </w:r>
      <w:proofErr w:type="gramStart"/>
      <w:r>
        <w:rPr>
          <w:b/>
          <w:color w:val="000000"/>
          <w:sz w:val="24"/>
          <w:szCs w:val="24"/>
          <w:u w:val="single"/>
        </w:rPr>
        <w:t xml:space="preserve">performance  </w:t>
      </w:r>
      <w:r w:rsidR="00133E44">
        <w:rPr>
          <w:b/>
          <w:color w:val="000000"/>
          <w:sz w:val="24"/>
          <w:szCs w:val="24"/>
          <w:u w:val="single"/>
        </w:rPr>
        <w:t>and</w:t>
      </w:r>
      <w:proofErr w:type="gramEnd"/>
      <w:r w:rsidR="00133E44">
        <w:rPr>
          <w:b/>
          <w:color w:val="000000"/>
          <w:sz w:val="24"/>
          <w:szCs w:val="24"/>
          <w:u w:val="single"/>
        </w:rPr>
        <w:t xml:space="preserve"> its </w:t>
      </w:r>
      <w:proofErr w:type="gramStart"/>
      <w:r>
        <w:rPr>
          <w:b/>
          <w:color w:val="000000"/>
          <w:sz w:val="24"/>
          <w:szCs w:val="24"/>
          <w:u w:val="single"/>
        </w:rPr>
        <w:t>significance  for</w:t>
      </w:r>
      <w:proofErr w:type="gramEnd"/>
      <w:r>
        <w:rPr>
          <w:b/>
          <w:color w:val="000000"/>
          <w:sz w:val="24"/>
          <w:szCs w:val="24"/>
          <w:u w:val="single"/>
        </w:rPr>
        <w:t xml:space="preserve"> Organoleptic Evaluation</w:t>
      </w:r>
      <w:r w:rsidR="00133E44">
        <w:rPr>
          <w:b/>
          <w:color w:val="000000"/>
          <w:sz w:val="24"/>
          <w:szCs w:val="24"/>
          <w:u w:val="single"/>
        </w:rPr>
        <w:t>”.</w:t>
      </w:r>
    </w:p>
    <w:p w14:paraId="0FC20464" w14:textId="77777777" w:rsidR="00133E44" w:rsidRDefault="00133E44" w:rsidP="00133E44">
      <w:pPr>
        <w:spacing w:line="264" w:lineRule="auto"/>
        <w:ind w:left="221"/>
        <w:rPr>
          <w:b/>
          <w:color w:val="000000"/>
          <w:sz w:val="24"/>
          <w:szCs w:val="24"/>
        </w:rPr>
      </w:pPr>
      <w:r>
        <w:rPr>
          <w:color w:val="000000"/>
          <w:sz w:val="24"/>
          <w:szCs w:val="24"/>
        </w:rPr>
        <w:t xml:space="preserve">Date of Application: </w:t>
      </w:r>
      <w:r>
        <w:rPr>
          <w:b/>
          <w:color w:val="000000"/>
          <w:sz w:val="24"/>
          <w:szCs w:val="24"/>
          <w:u w:val="single"/>
        </w:rPr>
        <w:t>June 8, 2022</w:t>
      </w:r>
    </w:p>
    <w:p w14:paraId="212F3B69" w14:textId="77777777" w:rsidR="00133E44" w:rsidRDefault="00133E44" w:rsidP="00133E44">
      <w:pPr>
        <w:spacing w:before="45"/>
        <w:ind w:left="221"/>
        <w:rPr>
          <w:b/>
          <w:color w:val="000000"/>
          <w:sz w:val="24"/>
          <w:szCs w:val="24"/>
        </w:rPr>
      </w:pPr>
      <w:r>
        <w:rPr>
          <w:color w:val="000000"/>
          <w:sz w:val="24"/>
          <w:szCs w:val="24"/>
        </w:rPr>
        <w:t xml:space="preserve">Date of Protocol Review Assessment: </w:t>
      </w:r>
      <w:r>
        <w:rPr>
          <w:b/>
          <w:color w:val="000000"/>
          <w:sz w:val="24"/>
          <w:szCs w:val="24"/>
          <w:u w:val="single"/>
        </w:rPr>
        <w:t>June 9, 2022</w:t>
      </w:r>
    </w:p>
    <w:p w14:paraId="2C06DEC6" w14:textId="77777777" w:rsidR="00133E44" w:rsidRDefault="00133E44" w:rsidP="00133E44">
      <w:pPr>
        <w:widowControl w:val="0"/>
        <w:pBdr>
          <w:top w:val="nil"/>
          <w:left w:val="nil"/>
          <w:bottom w:val="nil"/>
          <w:right w:val="nil"/>
          <w:between w:val="nil"/>
        </w:pBdr>
        <w:spacing w:before="93" w:after="0" w:line="278" w:lineRule="auto"/>
        <w:ind w:left="221" w:right="227"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proposal with Protocol No.: 023 is approved for implementation. The principal investigator is advised to notify the committee once the project has started for the IACUC to schedule visits for monitoring.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1E9D0B2D" w14:textId="77777777" w:rsidR="00133E44" w:rsidRDefault="00133E44" w:rsidP="00133E44">
      <w:pPr>
        <w:widowControl w:val="0"/>
        <w:pBdr>
          <w:top w:val="nil"/>
          <w:left w:val="nil"/>
          <w:bottom w:val="nil"/>
          <w:right w:val="nil"/>
          <w:between w:val="nil"/>
        </w:pBdr>
        <w:spacing w:after="0" w:line="240" w:lineRule="auto"/>
        <w:ind w:left="440"/>
        <w:rPr>
          <w:rFonts w:ascii="Times New Roman" w:eastAsia="Times New Roman" w:hAnsi="Times New Roman" w:cs="Times New Roman"/>
          <w:color w:val="000000"/>
          <w:sz w:val="24"/>
          <w:szCs w:val="24"/>
        </w:rPr>
      </w:pPr>
    </w:p>
    <w:p w14:paraId="09C28E80" w14:textId="77777777" w:rsidR="00133E44" w:rsidRDefault="00FD12B8" w:rsidP="00133E44">
      <w:pPr>
        <w:widowControl w:val="0"/>
        <w:pBdr>
          <w:top w:val="nil"/>
          <w:left w:val="nil"/>
          <w:bottom w:val="nil"/>
          <w:right w:val="nil"/>
          <w:between w:val="nil"/>
        </w:pBdr>
        <w:spacing w:before="198" w:after="0" w:line="240" w:lineRule="auto"/>
        <w:ind w:left="22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anchor distT="0" distB="0" distL="0" distR="0" simplePos="0" relativeHeight="251660288" behindDoc="0" locked="0" layoutInCell="1" hidden="0" allowOverlap="1" wp14:anchorId="6BE79DDA" wp14:editId="2F9FB18D">
                <wp:simplePos x="0" y="0"/>
                <wp:positionH relativeFrom="page">
                  <wp:posOffset>4389120</wp:posOffset>
                </wp:positionH>
                <wp:positionV relativeFrom="page">
                  <wp:posOffset>5715000</wp:posOffset>
                </wp:positionV>
                <wp:extent cx="1844040" cy="784860"/>
                <wp:effectExtent l="0" t="0" r="3810" b="0"/>
                <wp:wrapNone/>
                <wp:docPr id="1" name="Group 1" descr="Group"/>
                <wp:cNvGraphicFramePr/>
                <a:graphic xmlns:a="http://schemas.openxmlformats.org/drawingml/2006/main">
                  <a:graphicData uri="http://schemas.microsoft.com/office/word/2010/wordprocessingGroup">
                    <wpg:wgp>
                      <wpg:cNvGrpSpPr/>
                      <wpg:grpSpPr>
                        <a:xfrm>
                          <a:off x="0" y="0"/>
                          <a:ext cx="1844040" cy="784860"/>
                          <a:chOff x="4423975" y="3501225"/>
                          <a:chExt cx="1844050" cy="557550"/>
                        </a:xfrm>
                      </wpg:grpSpPr>
                      <wpg:grpSp>
                        <wpg:cNvPr id="2" name="Group 2"/>
                        <wpg:cNvGrpSpPr/>
                        <wpg:grpSpPr>
                          <a:xfrm>
                            <a:off x="4423980" y="3501235"/>
                            <a:ext cx="1844040" cy="557530"/>
                            <a:chOff x="-56" y="43910"/>
                            <a:chExt cx="2545004" cy="1379218"/>
                          </a:xfrm>
                        </wpg:grpSpPr>
                        <wps:wsp>
                          <wps:cNvPr id="3" name="Rectangle 3"/>
                          <wps:cNvSpPr/>
                          <wps:spPr>
                            <a:xfrm>
                              <a:off x="-56" y="43910"/>
                              <a:ext cx="2545000" cy="1379200"/>
                            </a:xfrm>
                            <a:prstGeom prst="rect">
                              <a:avLst/>
                            </a:prstGeom>
                            <a:noFill/>
                            <a:ln>
                              <a:noFill/>
                            </a:ln>
                          </wps:spPr>
                          <wps:txbx>
                            <w:txbxContent>
                              <w:p w14:paraId="581634F3" w14:textId="77777777" w:rsidR="00133E44" w:rsidRDefault="00133E44" w:rsidP="00133E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descr="officeArt object"/>
                            <pic:cNvPicPr preferRelativeResize="0"/>
                          </pic:nvPicPr>
                          <pic:blipFill rotWithShape="1">
                            <a:blip r:embed="rId35">
                              <a:alphaModFix/>
                            </a:blip>
                            <a:srcRect l="5286" t="19273" r="8270" b="18729"/>
                            <a:stretch/>
                          </pic:blipFill>
                          <pic:spPr>
                            <a:xfrm>
                              <a:off x="-56" y="43910"/>
                              <a:ext cx="1968953" cy="589778"/>
                            </a:xfrm>
                            <a:prstGeom prst="rect">
                              <a:avLst/>
                            </a:prstGeom>
                            <a:noFill/>
                            <a:ln>
                              <a:noFill/>
                            </a:ln>
                          </pic:spPr>
                        </pic:pic>
                        <wps:wsp>
                          <wps:cNvPr id="6" name="Rectangle 6"/>
                          <wps:cNvSpPr/>
                          <wps:spPr>
                            <a:xfrm>
                              <a:off x="160595" y="1004029"/>
                              <a:ext cx="2384353" cy="419099"/>
                            </a:xfrm>
                            <a:prstGeom prst="rect">
                              <a:avLst/>
                            </a:prstGeom>
                            <a:noFill/>
                            <a:ln>
                              <a:noFill/>
                            </a:ln>
                          </wps:spPr>
                          <wps:txbx>
                            <w:txbxContent>
                              <w:p w14:paraId="28125F5B" w14:textId="77777777" w:rsidR="00133E44" w:rsidRDefault="00133E44" w:rsidP="00133E44">
                                <w:pPr>
                                  <w:spacing w:after="0" w:line="240" w:lineRule="auto"/>
                                  <w:textDirection w:val="btLr"/>
                                </w:pPr>
                                <w:r>
                                  <w:rPr>
                                    <w:rFonts w:ascii="Helvetica Neue" w:eastAsia="Helvetica Neue" w:hAnsi="Helvetica Neue" w:cs="Helvetica Neue"/>
                                    <w:color w:val="000000"/>
                                    <w:sz w:val="12"/>
                                  </w:rPr>
                                  <w:t xml:space="preserve">        </w:t>
                                </w:r>
                              </w:p>
                              <w:p w14:paraId="63E0DB1B" w14:textId="77777777" w:rsidR="00133E44" w:rsidRDefault="00133E44" w:rsidP="00133E44">
                                <w:pPr>
                                  <w:spacing w:after="0" w:line="240" w:lineRule="auto"/>
                                  <w:textDirection w:val="btLr"/>
                                </w:pPr>
                              </w:p>
                              <w:p w14:paraId="44428BBA" w14:textId="77777777" w:rsidR="00133E44" w:rsidRDefault="00133E44" w:rsidP="00133E44">
                                <w:pPr>
                                  <w:spacing w:after="0" w:line="240" w:lineRule="auto"/>
                                  <w:textDirection w:val="btLr"/>
                                </w:pPr>
                                <w:r>
                                  <w:rPr>
                                    <w:rFonts w:ascii="Helvetica Neue" w:eastAsia="Helvetica Neue" w:hAnsi="Helvetica Neue" w:cs="Helvetica Neue"/>
                                    <w:color w:val="000000"/>
                                    <w:sz w:val="12"/>
                                  </w:rPr>
                                  <w:t xml:space="preserve">                                   </w:t>
                                </w:r>
                              </w:p>
                            </w:txbxContent>
                          </wps:txbx>
                          <wps:bodyPr spcFirstLastPara="1" wrap="square" lIns="50800" tIns="50800" rIns="50800" bIns="50800" anchor="t" anchorCtr="0">
                            <a:noAutofit/>
                          </wps:bodyPr>
                        </wps:wsp>
                      </wpg:grpSp>
                    </wpg:wgp>
                  </a:graphicData>
                </a:graphic>
                <wp14:sizeRelV relativeFrom="margin">
                  <wp14:pctHeight>0</wp14:pctHeight>
                </wp14:sizeRelV>
              </wp:anchor>
            </w:drawing>
          </mc:Choice>
          <mc:Fallback>
            <w:pict>
              <v:group w14:anchorId="6BE79DDA" id="Group 1" o:spid="_x0000_s1026" alt="Group" style="position:absolute;left:0;text-align:left;margin-left:345.6pt;margin-top:450pt;width:145.2pt;height:61.8pt;z-index:251660288;mso-wrap-distance-left:0;mso-wrap-distance-right:0;mso-position-horizontal-relative:page;mso-position-vertical-relative:page;mso-height-relative:margin" coordorigin="44239,35012" coordsize="18440,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">
                <v:group id="Group 2" o:spid="_x0000_s1027" style="position:absolute;left:44239;top:35012;width:18441;height:5575" coordorigin=",439" coordsize="25450,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top:439;width:25449;height:1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81634F3" w14:textId="77777777" w:rsidR="00133E44" w:rsidRDefault="00133E44" w:rsidP="00133E4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officeArt object" style="position:absolute;top:439;width:19688;height:58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">
                    <v:imagedata r:id="rId36" o:title="officeArt object" croptop="12631f" cropbottom="12274f" cropleft="3464f" cropright="5420f"/>
                  </v:shape>
                  <v:rect id="Rectangle 6" o:spid="_x0000_s1030" style="position:absolute;left:1605;top:10040;width:238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" filled="f" stroked="f">
                    <v:textbox inset="4pt,4pt,4pt,4pt">
                      <w:txbxContent>
                        <w:p w14:paraId="28125F5B" w14:textId="77777777" w:rsidR="00133E44" w:rsidRDefault="00133E44" w:rsidP="00133E44">
                          <w:pPr>
                            <w:spacing w:after="0" w:line="240" w:lineRule="auto"/>
                            <w:textDirection w:val="btLr"/>
                          </w:pPr>
                          <w:r>
                            <w:rPr>
                              <w:rFonts w:ascii="Helvetica Neue" w:eastAsia="Helvetica Neue" w:hAnsi="Helvetica Neue" w:cs="Helvetica Neue"/>
                              <w:color w:val="000000"/>
                              <w:sz w:val="12"/>
                            </w:rPr>
                            <w:t xml:space="preserve">        </w:t>
                          </w:r>
                        </w:p>
                        <w:p w14:paraId="63E0DB1B" w14:textId="77777777" w:rsidR="00133E44" w:rsidRDefault="00133E44" w:rsidP="00133E44">
                          <w:pPr>
                            <w:spacing w:after="0" w:line="240" w:lineRule="auto"/>
                            <w:textDirection w:val="btLr"/>
                          </w:pPr>
                        </w:p>
                        <w:p w14:paraId="44428BBA" w14:textId="77777777" w:rsidR="00133E44" w:rsidRDefault="00133E44" w:rsidP="00133E44">
                          <w:pPr>
                            <w:spacing w:after="0" w:line="240" w:lineRule="auto"/>
                            <w:textDirection w:val="btLr"/>
                          </w:pPr>
                          <w:r>
                            <w:rPr>
                              <w:rFonts w:ascii="Helvetica Neue" w:eastAsia="Helvetica Neue" w:hAnsi="Helvetica Neue" w:cs="Helvetica Neue"/>
                              <w:color w:val="000000"/>
                              <w:sz w:val="12"/>
                            </w:rPr>
                            <w:t xml:space="preserve">                                   </w:t>
                          </w:r>
                        </w:p>
                      </w:txbxContent>
                    </v:textbox>
                  </v:rect>
                </v:group>
                <w10:wrap anchorx="page" anchory="page"/>
              </v:group>
            </w:pict>
          </mc:Fallback>
        </mc:AlternateContent>
      </w:r>
      <w:r w:rsidR="00133E44">
        <w:rPr>
          <w:rFonts w:ascii="Times New Roman" w:eastAsia="Times New Roman" w:hAnsi="Times New Roman" w:cs="Times New Roman"/>
          <w:color w:val="000000"/>
          <w:sz w:val="24"/>
          <w:szCs w:val="24"/>
        </w:rPr>
        <w:t>Approved:</w:t>
      </w:r>
    </w:p>
    <w:p w14:paraId="07E16D1D" w14:textId="77777777" w:rsidR="00133E44" w:rsidRDefault="00133E44" w:rsidP="00133E4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61312" behindDoc="1" locked="0" layoutInCell="1" hidden="0" allowOverlap="1" wp14:anchorId="1C6B43B8" wp14:editId="5A11A6FC">
                <wp:simplePos x="0" y="0"/>
                <wp:positionH relativeFrom="column">
                  <wp:posOffset>114300</wp:posOffset>
                </wp:positionH>
                <wp:positionV relativeFrom="paragraph">
                  <wp:posOffset>0</wp:posOffset>
                </wp:positionV>
                <wp:extent cx="1626235" cy="448310"/>
                <wp:effectExtent l="0" t="0" r="0" b="0"/>
                <wp:wrapNone/>
                <wp:docPr id="7" name="Freeform 7" descr="Freeform 4"/>
                <wp:cNvGraphicFramePr/>
                <a:graphic xmlns:a="http://schemas.openxmlformats.org/drawingml/2006/main">
                  <a:graphicData uri="http://schemas.microsoft.com/office/word/2010/wordprocessingShape">
                    <wps:wsp>
                      <wps:cNvSpPr/>
                      <wps:spPr>
                        <a:xfrm>
                          <a:off x="4542408" y="3565370"/>
                          <a:ext cx="1607185" cy="429260"/>
                        </a:xfrm>
                        <a:custGeom>
                          <a:avLst/>
                          <a:gdLst/>
                          <a:ahLst/>
                          <a:cxnLst/>
                          <a:rect l="l" t="t" r="r" b="b"/>
                          <a:pathLst>
                            <a:path w="21600" h="21600" extrusionOk="0">
                              <a:moveTo>
                                <a:pt x="0" y="16371"/>
                              </a:moveTo>
                              <a:lnTo>
                                <a:pt x="211" y="15973"/>
                              </a:lnTo>
                              <a:lnTo>
                                <a:pt x="389" y="15640"/>
                              </a:lnTo>
                              <a:lnTo>
                                <a:pt x="530" y="15372"/>
                              </a:lnTo>
                              <a:lnTo>
                                <a:pt x="644" y="15159"/>
                              </a:lnTo>
                              <a:lnTo>
                                <a:pt x="772" y="14928"/>
                              </a:lnTo>
                              <a:lnTo>
                                <a:pt x="823" y="14826"/>
                              </a:lnTo>
                              <a:lnTo>
                                <a:pt x="900" y="14687"/>
                              </a:lnTo>
                              <a:lnTo>
                                <a:pt x="1027" y="14446"/>
                              </a:lnTo>
                              <a:lnTo>
                                <a:pt x="1321" y="13882"/>
                              </a:lnTo>
                              <a:lnTo>
                                <a:pt x="1672" y="13206"/>
                              </a:lnTo>
                              <a:lnTo>
                                <a:pt x="1819" y="12919"/>
                              </a:lnTo>
                              <a:lnTo>
                                <a:pt x="2023" y="12521"/>
                              </a:lnTo>
                              <a:lnTo>
                                <a:pt x="2208" y="12170"/>
                              </a:lnTo>
                              <a:lnTo>
                                <a:pt x="2329" y="11938"/>
                              </a:lnTo>
                              <a:lnTo>
                                <a:pt x="2457" y="11707"/>
                              </a:lnTo>
                              <a:lnTo>
                                <a:pt x="2763" y="11096"/>
                              </a:lnTo>
                              <a:lnTo>
                                <a:pt x="3063" y="10448"/>
                              </a:lnTo>
                              <a:lnTo>
                                <a:pt x="3286" y="9967"/>
                              </a:lnTo>
                              <a:lnTo>
                                <a:pt x="3376" y="9754"/>
                              </a:lnTo>
                              <a:lnTo>
                                <a:pt x="3446" y="9597"/>
                              </a:lnTo>
                              <a:lnTo>
                                <a:pt x="3669" y="9042"/>
                              </a:lnTo>
                              <a:lnTo>
                                <a:pt x="3733" y="8829"/>
                              </a:lnTo>
                              <a:lnTo>
                                <a:pt x="3784" y="8671"/>
                              </a:lnTo>
                              <a:lnTo>
                                <a:pt x="3835" y="8533"/>
                              </a:lnTo>
                              <a:lnTo>
                                <a:pt x="3880" y="8440"/>
                              </a:lnTo>
                              <a:lnTo>
                                <a:pt x="3918" y="8348"/>
                              </a:lnTo>
                              <a:lnTo>
                                <a:pt x="3982" y="8218"/>
                              </a:lnTo>
                              <a:lnTo>
                                <a:pt x="4039" y="8079"/>
                              </a:lnTo>
                              <a:lnTo>
                                <a:pt x="4046" y="8088"/>
                              </a:lnTo>
                              <a:lnTo>
                                <a:pt x="4141" y="7811"/>
                              </a:lnTo>
                              <a:lnTo>
                                <a:pt x="4141" y="7802"/>
                              </a:lnTo>
                              <a:lnTo>
                                <a:pt x="4167" y="7663"/>
                              </a:lnTo>
                              <a:lnTo>
                                <a:pt x="4186" y="7579"/>
                              </a:lnTo>
                              <a:lnTo>
                                <a:pt x="4173" y="7570"/>
                              </a:lnTo>
                              <a:lnTo>
                                <a:pt x="4205" y="7431"/>
                              </a:lnTo>
                              <a:lnTo>
                                <a:pt x="4212" y="7431"/>
                              </a:lnTo>
                              <a:lnTo>
                                <a:pt x="4243" y="7385"/>
                              </a:lnTo>
                              <a:lnTo>
                                <a:pt x="4269" y="7339"/>
                              </a:lnTo>
                              <a:lnTo>
                                <a:pt x="4282" y="7274"/>
                              </a:lnTo>
                              <a:lnTo>
                                <a:pt x="4301" y="7293"/>
                              </a:lnTo>
                              <a:lnTo>
                                <a:pt x="4333" y="7339"/>
                              </a:lnTo>
                              <a:lnTo>
                                <a:pt x="4326" y="7413"/>
                              </a:lnTo>
                              <a:lnTo>
                                <a:pt x="4346" y="7579"/>
                              </a:lnTo>
                              <a:lnTo>
                                <a:pt x="4339" y="7579"/>
                              </a:lnTo>
                              <a:lnTo>
                                <a:pt x="4339" y="7681"/>
                              </a:lnTo>
                              <a:lnTo>
                                <a:pt x="4352" y="7690"/>
                              </a:lnTo>
                              <a:lnTo>
                                <a:pt x="4339" y="7737"/>
                              </a:lnTo>
                              <a:lnTo>
                                <a:pt x="4301" y="7866"/>
                              </a:lnTo>
                              <a:lnTo>
                                <a:pt x="4288" y="7866"/>
                              </a:lnTo>
                              <a:lnTo>
                                <a:pt x="4237" y="7987"/>
                              </a:lnTo>
                              <a:lnTo>
                                <a:pt x="4192" y="8079"/>
                              </a:lnTo>
                              <a:lnTo>
                                <a:pt x="4167" y="8144"/>
                              </a:lnTo>
                              <a:lnTo>
                                <a:pt x="4135" y="8199"/>
                              </a:lnTo>
                              <a:lnTo>
                                <a:pt x="4090" y="8301"/>
                              </a:lnTo>
                              <a:lnTo>
                                <a:pt x="4046" y="8412"/>
                              </a:lnTo>
                              <a:lnTo>
                                <a:pt x="4020" y="8486"/>
                              </a:lnTo>
                              <a:lnTo>
                                <a:pt x="3995" y="8570"/>
                              </a:lnTo>
                              <a:lnTo>
                                <a:pt x="3950" y="8681"/>
                              </a:lnTo>
                              <a:lnTo>
                                <a:pt x="3752" y="9171"/>
                              </a:lnTo>
                              <a:lnTo>
                                <a:pt x="3644" y="9430"/>
                              </a:lnTo>
                              <a:lnTo>
                                <a:pt x="3599" y="9541"/>
                              </a:lnTo>
                              <a:lnTo>
                                <a:pt x="3414" y="10106"/>
                              </a:lnTo>
                              <a:lnTo>
                                <a:pt x="3305" y="10680"/>
                              </a:lnTo>
                              <a:lnTo>
                                <a:pt x="3274" y="10846"/>
                              </a:lnTo>
                              <a:lnTo>
                                <a:pt x="3242" y="11004"/>
                              </a:lnTo>
                              <a:lnTo>
                                <a:pt x="3216" y="11105"/>
                              </a:lnTo>
                              <a:lnTo>
                                <a:pt x="3191" y="11216"/>
                              </a:lnTo>
                              <a:lnTo>
                                <a:pt x="3152" y="11374"/>
                              </a:lnTo>
                              <a:lnTo>
                                <a:pt x="3120" y="11531"/>
                              </a:lnTo>
                              <a:lnTo>
                                <a:pt x="3101" y="11633"/>
                              </a:lnTo>
                              <a:lnTo>
                                <a:pt x="3082" y="11744"/>
                              </a:lnTo>
                              <a:lnTo>
                                <a:pt x="3057" y="11901"/>
                              </a:lnTo>
                              <a:lnTo>
                                <a:pt x="3044" y="12031"/>
                              </a:lnTo>
                              <a:lnTo>
                                <a:pt x="3037" y="12123"/>
                              </a:lnTo>
                              <a:lnTo>
                                <a:pt x="3037" y="12355"/>
                              </a:lnTo>
                              <a:lnTo>
                                <a:pt x="3031" y="12531"/>
                              </a:lnTo>
                              <a:lnTo>
                                <a:pt x="3037" y="12531"/>
                              </a:lnTo>
                              <a:lnTo>
                                <a:pt x="3037" y="13262"/>
                              </a:lnTo>
                              <a:lnTo>
                                <a:pt x="3018" y="13262"/>
                              </a:lnTo>
                              <a:lnTo>
                                <a:pt x="3037" y="13363"/>
                              </a:lnTo>
                              <a:lnTo>
                                <a:pt x="3044" y="13438"/>
                              </a:lnTo>
                              <a:lnTo>
                                <a:pt x="3050" y="13438"/>
                              </a:lnTo>
                              <a:lnTo>
                                <a:pt x="3082" y="13502"/>
                              </a:lnTo>
                              <a:lnTo>
                                <a:pt x="3114" y="13558"/>
                              </a:lnTo>
                              <a:lnTo>
                                <a:pt x="3114" y="13595"/>
                              </a:lnTo>
                              <a:lnTo>
                                <a:pt x="3159" y="13604"/>
                              </a:lnTo>
                              <a:lnTo>
                                <a:pt x="3210" y="13623"/>
                              </a:lnTo>
                              <a:lnTo>
                                <a:pt x="3216" y="13595"/>
                              </a:lnTo>
                              <a:lnTo>
                                <a:pt x="3280" y="13567"/>
                              </a:lnTo>
                              <a:lnTo>
                                <a:pt x="3350" y="13539"/>
                              </a:lnTo>
                              <a:lnTo>
                                <a:pt x="3452" y="13502"/>
                              </a:lnTo>
                              <a:lnTo>
                                <a:pt x="3848" y="13197"/>
                              </a:lnTo>
                              <a:lnTo>
                                <a:pt x="4026" y="12938"/>
                              </a:lnTo>
                              <a:lnTo>
                                <a:pt x="4333" y="12475"/>
                              </a:lnTo>
                              <a:lnTo>
                                <a:pt x="4416" y="12318"/>
                              </a:lnTo>
                              <a:lnTo>
                                <a:pt x="4486" y="12207"/>
                              </a:lnTo>
                              <a:lnTo>
                                <a:pt x="4550" y="12096"/>
                              </a:lnTo>
                              <a:lnTo>
                                <a:pt x="4594" y="12031"/>
                              </a:lnTo>
                              <a:lnTo>
                                <a:pt x="4639" y="11957"/>
                              </a:lnTo>
                              <a:lnTo>
                                <a:pt x="4913" y="11448"/>
                              </a:lnTo>
                              <a:lnTo>
                                <a:pt x="4939" y="11383"/>
                              </a:lnTo>
                              <a:lnTo>
                                <a:pt x="4971" y="11318"/>
                              </a:lnTo>
                              <a:lnTo>
                                <a:pt x="5016" y="11226"/>
                              </a:lnTo>
                              <a:lnTo>
                                <a:pt x="5079" y="11096"/>
                              </a:lnTo>
                              <a:lnTo>
                                <a:pt x="5092" y="11105"/>
                              </a:lnTo>
                              <a:lnTo>
                                <a:pt x="5162" y="10985"/>
                              </a:lnTo>
                              <a:lnTo>
                                <a:pt x="5213" y="10883"/>
                              </a:lnTo>
                              <a:lnTo>
                                <a:pt x="5207" y="10874"/>
                              </a:lnTo>
                              <a:lnTo>
                                <a:pt x="5252" y="10772"/>
                              </a:lnTo>
                              <a:lnTo>
                                <a:pt x="5290" y="10698"/>
                              </a:lnTo>
                              <a:lnTo>
                                <a:pt x="5284" y="10689"/>
                              </a:lnTo>
                              <a:lnTo>
                                <a:pt x="5328" y="10633"/>
                              </a:lnTo>
                              <a:lnTo>
                                <a:pt x="5354" y="10606"/>
                              </a:lnTo>
                              <a:lnTo>
                                <a:pt x="5366" y="10587"/>
                              </a:lnTo>
                              <a:lnTo>
                                <a:pt x="5398" y="10596"/>
                              </a:lnTo>
                              <a:lnTo>
                                <a:pt x="5437" y="10606"/>
                              </a:lnTo>
                              <a:lnTo>
                                <a:pt x="5462" y="10615"/>
                              </a:lnTo>
                              <a:lnTo>
                                <a:pt x="5469" y="10670"/>
                              </a:lnTo>
                              <a:lnTo>
                                <a:pt x="5488" y="10744"/>
                              </a:lnTo>
                              <a:lnTo>
                                <a:pt x="5469" y="10763"/>
                              </a:lnTo>
                              <a:lnTo>
                                <a:pt x="5443" y="10846"/>
                              </a:lnTo>
                              <a:lnTo>
                                <a:pt x="5418" y="10957"/>
                              </a:lnTo>
                              <a:lnTo>
                                <a:pt x="5405" y="10948"/>
                              </a:lnTo>
                              <a:lnTo>
                                <a:pt x="5373" y="11059"/>
                              </a:lnTo>
                              <a:lnTo>
                                <a:pt x="5335" y="11198"/>
                              </a:lnTo>
                              <a:lnTo>
                                <a:pt x="5322" y="11189"/>
                              </a:lnTo>
                              <a:lnTo>
                                <a:pt x="5303" y="11337"/>
                              </a:lnTo>
                              <a:lnTo>
                                <a:pt x="5277" y="11494"/>
                              </a:lnTo>
                              <a:lnTo>
                                <a:pt x="5296" y="11494"/>
                              </a:lnTo>
                              <a:lnTo>
                                <a:pt x="5277" y="11651"/>
                              </a:lnTo>
                              <a:lnTo>
                                <a:pt x="5264" y="11772"/>
                              </a:lnTo>
                              <a:lnTo>
                                <a:pt x="5245" y="11772"/>
                              </a:lnTo>
                              <a:lnTo>
                                <a:pt x="5226" y="11892"/>
                              </a:lnTo>
                              <a:lnTo>
                                <a:pt x="5207" y="12031"/>
                              </a:lnTo>
                              <a:lnTo>
                                <a:pt x="5207" y="12179"/>
                              </a:lnTo>
                              <a:lnTo>
                                <a:pt x="5201" y="12336"/>
                              </a:lnTo>
                              <a:lnTo>
                                <a:pt x="5207" y="12336"/>
                              </a:lnTo>
                              <a:lnTo>
                                <a:pt x="5207" y="12966"/>
                              </a:lnTo>
                              <a:lnTo>
                                <a:pt x="5194" y="12966"/>
                              </a:lnTo>
                              <a:lnTo>
                                <a:pt x="5220" y="13280"/>
                              </a:lnTo>
                              <a:lnTo>
                                <a:pt x="5213" y="13289"/>
                              </a:lnTo>
                              <a:lnTo>
                                <a:pt x="5252" y="13438"/>
                              </a:lnTo>
                              <a:lnTo>
                                <a:pt x="5284" y="13539"/>
                              </a:lnTo>
                              <a:lnTo>
                                <a:pt x="5303" y="13613"/>
                              </a:lnTo>
                              <a:lnTo>
                                <a:pt x="5666" y="14067"/>
                              </a:lnTo>
                              <a:lnTo>
                                <a:pt x="5890" y="14233"/>
                              </a:lnTo>
                              <a:lnTo>
                                <a:pt x="5979" y="14307"/>
                              </a:lnTo>
                              <a:lnTo>
                                <a:pt x="6049" y="14372"/>
                              </a:lnTo>
                              <a:lnTo>
                                <a:pt x="6100" y="14419"/>
                              </a:lnTo>
                              <a:lnTo>
                                <a:pt x="6145" y="14465"/>
                              </a:lnTo>
                              <a:lnTo>
                                <a:pt x="6324" y="14594"/>
                              </a:lnTo>
                              <a:lnTo>
                                <a:pt x="6324" y="14604"/>
                              </a:lnTo>
                              <a:lnTo>
                                <a:pt x="6515" y="14696"/>
                              </a:lnTo>
                              <a:lnTo>
                                <a:pt x="6573" y="14715"/>
                              </a:lnTo>
                              <a:lnTo>
                                <a:pt x="6624" y="14733"/>
                              </a:lnTo>
                              <a:lnTo>
                                <a:pt x="6707" y="14761"/>
                              </a:lnTo>
                              <a:lnTo>
                                <a:pt x="6828" y="14816"/>
                              </a:lnTo>
                              <a:lnTo>
                                <a:pt x="6821" y="14816"/>
                              </a:lnTo>
                              <a:lnTo>
                                <a:pt x="6943" y="14863"/>
                              </a:lnTo>
                              <a:lnTo>
                                <a:pt x="7026" y="14900"/>
                              </a:lnTo>
                              <a:lnTo>
                                <a:pt x="7077" y="14918"/>
                              </a:lnTo>
                              <a:lnTo>
                                <a:pt x="7134" y="14937"/>
                              </a:lnTo>
                              <a:lnTo>
                                <a:pt x="7211" y="14974"/>
                              </a:lnTo>
                              <a:lnTo>
                                <a:pt x="7300" y="15011"/>
                              </a:lnTo>
                              <a:lnTo>
                                <a:pt x="7364" y="15039"/>
                              </a:lnTo>
                              <a:lnTo>
                                <a:pt x="7708" y="15381"/>
                              </a:lnTo>
                              <a:lnTo>
                                <a:pt x="7855" y="15594"/>
                              </a:lnTo>
                              <a:lnTo>
                                <a:pt x="8047" y="16121"/>
                              </a:lnTo>
                              <a:lnTo>
                                <a:pt x="8072" y="16232"/>
                              </a:lnTo>
                              <a:lnTo>
                                <a:pt x="8110" y="16334"/>
                              </a:lnTo>
                              <a:lnTo>
                                <a:pt x="8136" y="16408"/>
                              </a:lnTo>
                              <a:lnTo>
                                <a:pt x="8161" y="16473"/>
                              </a:lnTo>
                              <a:lnTo>
                                <a:pt x="8289" y="17038"/>
                              </a:lnTo>
                              <a:lnTo>
                                <a:pt x="8321" y="17408"/>
                              </a:lnTo>
                              <a:lnTo>
                                <a:pt x="8315" y="17565"/>
                              </a:lnTo>
                              <a:lnTo>
                                <a:pt x="8308" y="17704"/>
                              </a:lnTo>
                              <a:lnTo>
                                <a:pt x="8283" y="17889"/>
                              </a:lnTo>
                              <a:lnTo>
                                <a:pt x="8264" y="18019"/>
                              </a:lnTo>
                              <a:lnTo>
                                <a:pt x="8244" y="18167"/>
                              </a:lnTo>
                              <a:lnTo>
                                <a:pt x="8232" y="18268"/>
                              </a:lnTo>
                              <a:lnTo>
                                <a:pt x="8212" y="18361"/>
                              </a:lnTo>
                              <a:lnTo>
                                <a:pt x="8193" y="18509"/>
                              </a:lnTo>
                              <a:lnTo>
                                <a:pt x="8174" y="18666"/>
                              </a:lnTo>
                              <a:lnTo>
                                <a:pt x="8155" y="18777"/>
                              </a:lnTo>
                              <a:lnTo>
                                <a:pt x="8142" y="18879"/>
                              </a:lnTo>
                              <a:lnTo>
                                <a:pt x="8123" y="19037"/>
                              </a:lnTo>
                              <a:lnTo>
                                <a:pt x="8104" y="19166"/>
                              </a:lnTo>
                              <a:lnTo>
                                <a:pt x="8078" y="19351"/>
                              </a:lnTo>
                              <a:lnTo>
                                <a:pt x="7932" y="19897"/>
                              </a:lnTo>
                              <a:lnTo>
                                <a:pt x="7830" y="20147"/>
                              </a:lnTo>
                              <a:lnTo>
                                <a:pt x="7740" y="20351"/>
                              </a:lnTo>
                              <a:lnTo>
                                <a:pt x="7708" y="20415"/>
                              </a:lnTo>
                              <a:lnTo>
                                <a:pt x="7676" y="20471"/>
                              </a:lnTo>
                              <a:lnTo>
                                <a:pt x="7638" y="20573"/>
                              </a:lnTo>
                              <a:lnTo>
                                <a:pt x="7587" y="20684"/>
                              </a:lnTo>
                              <a:lnTo>
                                <a:pt x="7594" y="20702"/>
                              </a:lnTo>
                              <a:lnTo>
                                <a:pt x="7491" y="20924"/>
                              </a:lnTo>
                              <a:lnTo>
                                <a:pt x="7485" y="20924"/>
                              </a:lnTo>
                              <a:lnTo>
                                <a:pt x="7421" y="21017"/>
                              </a:lnTo>
                              <a:lnTo>
                                <a:pt x="7351" y="21128"/>
                              </a:lnTo>
                              <a:lnTo>
                                <a:pt x="7274" y="21230"/>
                              </a:lnTo>
                              <a:lnTo>
                                <a:pt x="7204" y="21332"/>
                              </a:lnTo>
                              <a:lnTo>
                                <a:pt x="7211" y="21341"/>
                              </a:lnTo>
                              <a:lnTo>
                                <a:pt x="7134" y="21443"/>
                              </a:lnTo>
                              <a:lnTo>
                                <a:pt x="7064" y="21517"/>
                              </a:lnTo>
                              <a:lnTo>
                                <a:pt x="7064" y="21544"/>
                              </a:lnTo>
                              <a:lnTo>
                                <a:pt x="6987" y="21581"/>
                              </a:lnTo>
                              <a:lnTo>
                                <a:pt x="6943" y="21600"/>
                              </a:lnTo>
                              <a:lnTo>
                                <a:pt x="6923" y="21581"/>
                              </a:lnTo>
                              <a:lnTo>
                                <a:pt x="6892" y="21544"/>
                              </a:lnTo>
                              <a:lnTo>
                                <a:pt x="6841" y="21480"/>
                              </a:lnTo>
                              <a:lnTo>
                                <a:pt x="6841" y="21461"/>
                              </a:lnTo>
                              <a:lnTo>
                                <a:pt x="6821" y="21369"/>
                              </a:lnTo>
                              <a:lnTo>
                                <a:pt x="6789" y="21230"/>
                              </a:lnTo>
                              <a:lnTo>
                                <a:pt x="6802" y="21221"/>
                              </a:lnTo>
                              <a:lnTo>
                                <a:pt x="6796" y="21082"/>
                              </a:lnTo>
                              <a:lnTo>
                                <a:pt x="6789" y="20971"/>
                              </a:lnTo>
                              <a:lnTo>
                                <a:pt x="6789" y="20813"/>
                              </a:lnTo>
                              <a:lnTo>
                                <a:pt x="6821" y="20249"/>
                              </a:lnTo>
                              <a:lnTo>
                                <a:pt x="6917" y="19518"/>
                              </a:lnTo>
                              <a:lnTo>
                                <a:pt x="7013" y="18981"/>
                              </a:lnTo>
                              <a:lnTo>
                                <a:pt x="7153" y="18305"/>
                              </a:lnTo>
                              <a:lnTo>
                                <a:pt x="7332" y="17648"/>
                              </a:lnTo>
                              <a:lnTo>
                                <a:pt x="7542" y="16991"/>
                              </a:lnTo>
                              <a:lnTo>
                                <a:pt x="7645" y="16714"/>
                              </a:lnTo>
                              <a:lnTo>
                                <a:pt x="7740" y="16408"/>
                              </a:lnTo>
                              <a:lnTo>
                                <a:pt x="7804" y="16195"/>
                              </a:lnTo>
                              <a:lnTo>
                                <a:pt x="7874" y="15992"/>
                              </a:lnTo>
                              <a:lnTo>
                                <a:pt x="8110" y="15335"/>
                              </a:lnTo>
                              <a:lnTo>
                                <a:pt x="8442" y="14530"/>
                              </a:lnTo>
                              <a:lnTo>
                                <a:pt x="8697" y="14058"/>
                              </a:lnTo>
                              <a:lnTo>
                                <a:pt x="8806" y="13872"/>
                              </a:lnTo>
                              <a:lnTo>
                                <a:pt x="8953" y="13595"/>
                              </a:lnTo>
                              <a:lnTo>
                                <a:pt x="9176" y="13058"/>
                              </a:lnTo>
                              <a:lnTo>
                                <a:pt x="9387" y="12420"/>
                              </a:lnTo>
                              <a:lnTo>
                                <a:pt x="9438" y="12253"/>
                              </a:lnTo>
                              <a:lnTo>
                                <a:pt x="9616" y="11790"/>
                              </a:lnTo>
                              <a:lnTo>
                                <a:pt x="9693" y="11642"/>
                              </a:lnTo>
                              <a:lnTo>
                                <a:pt x="9763" y="11485"/>
                              </a:lnTo>
                              <a:lnTo>
                                <a:pt x="9859" y="11253"/>
                              </a:lnTo>
                              <a:lnTo>
                                <a:pt x="9942" y="11041"/>
                              </a:lnTo>
                              <a:lnTo>
                                <a:pt x="9999" y="10893"/>
                              </a:lnTo>
                              <a:lnTo>
                                <a:pt x="10127" y="10522"/>
                              </a:lnTo>
                              <a:lnTo>
                                <a:pt x="10191" y="10347"/>
                              </a:lnTo>
                              <a:lnTo>
                                <a:pt x="10280" y="10106"/>
                              </a:lnTo>
                              <a:lnTo>
                                <a:pt x="10408" y="9754"/>
                              </a:lnTo>
                              <a:lnTo>
                                <a:pt x="10446" y="9625"/>
                              </a:lnTo>
                              <a:lnTo>
                                <a:pt x="10491" y="9504"/>
                              </a:lnTo>
                              <a:lnTo>
                                <a:pt x="10707" y="8986"/>
                              </a:lnTo>
                              <a:lnTo>
                                <a:pt x="10893" y="8644"/>
                              </a:lnTo>
                              <a:lnTo>
                                <a:pt x="10944" y="8570"/>
                              </a:lnTo>
                              <a:lnTo>
                                <a:pt x="11014" y="8459"/>
                              </a:lnTo>
                              <a:lnTo>
                                <a:pt x="11020" y="8459"/>
                              </a:lnTo>
                              <a:lnTo>
                                <a:pt x="11218" y="8172"/>
                              </a:lnTo>
                              <a:lnTo>
                                <a:pt x="11218" y="8153"/>
                              </a:lnTo>
                              <a:lnTo>
                                <a:pt x="11256" y="8116"/>
                              </a:lnTo>
                              <a:lnTo>
                                <a:pt x="11288" y="8088"/>
                              </a:lnTo>
                              <a:lnTo>
                                <a:pt x="11295" y="8088"/>
                              </a:lnTo>
                              <a:lnTo>
                                <a:pt x="11326" y="8079"/>
                              </a:lnTo>
                              <a:lnTo>
                                <a:pt x="11358" y="8079"/>
                              </a:lnTo>
                              <a:lnTo>
                                <a:pt x="11397" y="8051"/>
                              </a:lnTo>
                              <a:lnTo>
                                <a:pt x="11390" y="8079"/>
                              </a:lnTo>
                              <a:lnTo>
                                <a:pt x="11365" y="8162"/>
                              </a:lnTo>
                              <a:lnTo>
                                <a:pt x="11333" y="8227"/>
                              </a:lnTo>
                              <a:lnTo>
                                <a:pt x="11295" y="8301"/>
                              </a:lnTo>
                              <a:lnTo>
                                <a:pt x="11256" y="8403"/>
                              </a:lnTo>
                              <a:lnTo>
                                <a:pt x="11199" y="8551"/>
                              </a:lnTo>
                              <a:lnTo>
                                <a:pt x="11199" y="8560"/>
                              </a:lnTo>
                              <a:lnTo>
                                <a:pt x="11161" y="8718"/>
                              </a:lnTo>
                              <a:lnTo>
                                <a:pt x="11116" y="8875"/>
                              </a:lnTo>
                              <a:lnTo>
                                <a:pt x="11122" y="8875"/>
                              </a:lnTo>
                              <a:lnTo>
                                <a:pt x="11084" y="9032"/>
                              </a:lnTo>
                              <a:lnTo>
                                <a:pt x="11052" y="9190"/>
                              </a:lnTo>
                              <a:lnTo>
                                <a:pt x="10975" y="9504"/>
                              </a:lnTo>
                              <a:lnTo>
                                <a:pt x="10969" y="9495"/>
                              </a:lnTo>
                              <a:lnTo>
                                <a:pt x="10944" y="9662"/>
                              </a:lnTo>
                              <a:lnTo>
                                <a:pt x="10918" y="9782"/>
                              </a:lnTo>
                              <a:lnTo>
                                <a:pt x="10924" y="9782"/>
                              </a:lnTo>
                              <a:lnTo>
                                <a:pt x="10918" y="9902"/>
                              </a:lnTo>
                              <a:lnTo>
                                <a:pt x="10912" y="10004"/>
                              </a:lnTo>
                              <a:lnTo>
                                <a:pt x="10918" y="10004"/>
                              </a:lnTo>
                              <a:lnTo>
                                <a:pt x="10918" y="10393"/>
                              </a:lnTo>
                              <a:lnTo>
                                <a:pt x="10905" y="10402"/>
                              </a:lnTo>
                              <a:lnTo>
                                <a:pt x="10918" y="10458"/>
                              </a:lnTo>
                              <a:lnTo>
                                <a:pt x="10931" y="10522"/>
                              </a:lnTo>
                              <a:lnTo>
                                <a:pt x="10937" y="10522"/>
                              </a:lnTo>
                              <a:lnTo>
                                <a:pt x="10969" y="10569"/>
                              </a:lnTo>
                              <a:lnTo>
                                <a:pt x="11001" y="10624"/>
                              </a:lnTo>
                              <a:lnTo>
                                <a:pt x="11039" y="10670"/>
                              </a:lnTo>
                              <a:lnTo>
                                <a:pt x="11097" y="10735"/>
                              </a:lnTo>
                              <a:lnTo>
                                <a:pt x="11097" y="10726"/>
                              </a:lnTo>
                              <a:lnTo>
                                <a:pt x="11161" y="10772"/>
                              </a:lnTo>
                              <a:lnTo>
                                <a:pt x="11231" y="10828"/>
                              </a:lnTo>
                              <a:lnTo>
                                <a:pt x="11231" y="10837"/>
                              </a:lnTo>
                              <a:lnTo>
                                <a:pt x="11307" y="10883"/>
                              </a:lnTo>
                              <a:lnTo>
                                <a:pt x="11403" y="10939"/>
                              </a:lnTo>
                              <a:lnTo>
                                <a:pt x="11403" y="10948"/>
                              </a:lnTo>
                              <a:lnTo>
                                <a:pt x="11499" y="10985"/>
                              </a:lnTo>
                              <a:lnTo>
                                <a:pt x="11582" y="11013"/>
                              </a:lnTo>
                              <a:lnTo>
                                <a:pt x="11665" y="11022"/>
                              </a:lnTo>
                              <a:lnTo>
                                <a:pt x="11767" y="11031"/>
                              </a:lnTo>
                              <a:lnTo>
                                <a:pt x="11767" y="11022"/>
                              </a:lnTo>
                              <a:lnTo>
                                <a:pt x="11971" y="11022"/>
                              </a:lnTo>
                              <a:lnTo>
                                <a:pt x="11971" y="11041"/>
                              </a:lnTo>
                              <a:lnTo>
                                <a:pt x="12188" y="11004"/>
                              </a:lnTo>
                              <a:lnTo>
                                <a:pt x="12188" y="10976"/>
                              </a:lnTo>
                              <a:lnTo>
                                <a:pt x="12296" y="10948"/>
                              </a:lnTo>
                              <a:lnTo>
                                <a:pt x="12379" y="10930"/>
                              </a:lnTo>
                              <a:lnTo>
                                <a:pt x="12386" y="10948"/>
                              </a:lnTo>
                              <a:lnTo>
                                <a:pt x="12462" y="10911"/>
                              </a:lnTo>
                              <a:lnTo>
                                <a:pt x="12513" y="10893"/>
                              </a:lnTo>
                              <a:lnTo>
                                <a:pt x="12507" y="10874"/>
                              </a:lnTo>
                              <a:lnTo>
                                <a:pt x="12558" y="10846"/>
                              </a:lnTo>
                              <a:lnTo>
                                <a:pt x="12596" y="10819"/>
                              </a:lnTo>
                              <a:lnTo>
                                <a:pt x="12628" y="10809"/>
                              </a:lnTo>
                              <a:lnTo>
                                <a:pt x="12692" y="10800"/>
                              </a:lnTo>
                              <a:lnTo>
                                <a:pt x="12692" y="10791"/>
                              </a:lnTo>
                              <a:lnTo>
                                <a:pt x="12749" y="10809"/>
                              </a:lnTo>
                              <a:lnTo>
                                <a:pt x="12800" y="10828"/>
                              </a:lnTo>
                              <a:lnTo>
                                <a:pt x="12807" y="10837"/>
                              </a:lnTo>
                              <a:lnTo>
                                <a:pt x="12845" y="10883"/>
                              </a:lnTo>
                              <a:lnTo>
                                <a:pt x="12890" y="10920"/>
                              </a:lnTo>
                              <a:lnTo>
                                <a:pt x="12890" y="10930"/>
                              </a:lnTo>
                              <a:lnTo>
                                <a:pt x="12922" y="10985"/>
                              </a:lnTo>
                              <a:lnTo>
                                <a:pt x="12960" y="11068"/>
                              </a:lnTo>
                              <a:lnTo>
                                <a:pt x="12992" y="11161"/>
                              </a:lnTo>
                              <a:lnTo>
                                <a:pt x="13037" y="11300"/>
                              </a:lnTo>
                              <a:lnTo>
                                <a:pt x="13030" y="11300"/>
                              </a:lnTo>
                              <a:lnTo>
                                <a:pt x="13062" y="11448"/>
                              </a:lnTo>
                              <a:lnTo>
                                <a:pt x="13100" y="11605"/>
                              </a:lnTo>
                              <a:lnTo>
                                <a:pt x="13094" y="11605"/>
                              </a:lnTo>
                              <a:lnTo>
                                <a:pt x="13139" y="11762"/>
                              </a:lnTo>
                              <a:lnTo>
                                <a:pt x="13171" y="11874"/>
                              </a:lnTo>
                              <a:lnTo>
                                <a:pt x="13196" y="11957"/>
                              </a:lnTo>
                              <a:lnTo>
                                <a:pt x="13260" y="12142"/>
                              </a:lnTo>
                              <a:lnTo>
                                <a:pt x="13445" y="12669"/>
                              </a:lnTo>
                              <a:lnTo>
                                <a:pt x="13681" y="13188"/>
                              </a:lnTo>
                              <a:lnTo>
                                <a:pt x="13745" y="13299"/>
                              </a:lnTo>
                              <a:lnTo>
                                <a:pt x="13809" y="13428"/>
                              </a:lnTo>
                              <a:lnTo>
                                <a:pt x="13898" y="13595"/>
                              </a:lnTo>
                              <a:lnTo>
                                <a:pt x="13962" y="13724"/>
                              </a:lnTo>
                              <a:lnTo>
                                <a:pt x="14026" y="13845"/>
                              </a:lnTo>
                              <a:lnTo>
                                <a:pt x="14064" y="13937"/>
                              </a:lnTo>
                              <a:lnTo>
                                <a:pt x="14109" y="14021"/>
                              </a:lnTo>
                              <a:lnTo>
                                <a:pt x="14357" y="14446"/>
                              </a:lnTo>
                              <a:lnTo>
                                <a:pt x="14594" y="14733"/>
                              </a:lnTo>
                              <a:lnTo>
                                <a:pt x="14651" y="14798"/>
                              </a:lnTo>
                              <a:lnTo>
                                <a:pt x="14919" y="15288"/>
                              </a:lnTo>
                              <a:lnTo>
                                <a:pt x="15027" y="15585"/>
                              </a:lnTo>
                              <a:lnTo>
                                <a:pt x="15066" y="15705"/>
                              </a:lnTo>
                              <a:lnTo>
                                <a:pt x="15110" y="15834"/>
                              </a:lnTo>
                              <a:lnTo>
                                <a:pt x="15136" y="15918"/>
                              </a:lnTo>
                              <a:lnTo>
                                <a:pt x="15168" y="16001"/>
                              </a:lnTo>
                              <a:lnTo>
                                <a:pt x="15206" y="16121"/>
                              </a:lnTo>
                              <a:lnTo>
                                <a:pt x="15251" y="16242"/>
                              </a:lnTo>
                              <a:lnTo>
                                <a:pt x="15417" y="16751"/>
                              </a:lnTo>
                              <a:lnTo>
                                <a:pt x="15481" y="17315"/>
                              </a:lnTo>
                              <a:lnTo>
                                <a:pt x="15474" y="17463"/>
                              </a:lnTo>
                              <a:lnTo>
                                <a:pt x="15398" y="18065"/>
                              </a:lnTo>
                              <a:lnTo>
                                <a:pt x="15238" y="18592"/>
                              </a:lnTo>
                              <a:lnTo>
                                <a:pt x="15206" y="18676"/>
                              </a:lnTo>
                              <a:lnTo>
                                <a:pt x="15117" y="18898"/>
                              </a:lnTo>
                              <a:lnTo>
                                <a:pt x="15091" y="18972"/>
                              </a:lnTo>
                              <a:lnTo>
                                <a:pt x="15059" y="19055"/>
                              </a:lnTo>
                              <a:lnTo>
                                <a:pt x="15015" y="19166"/>
                              </a:lnTo>
                              <a:lnTo>
                                <a:pt x="14976" y="19277"/>
                              </a:lnTo>
                              <a:lnTo>
                                <a:pt x="14945" y="19351"/>
                              </a:lnTo>
                              <a:lnTo>
                                <a:pt x="14919" y="19416"/>
                              </a:lnTo>
                              <a:lnTo>
                                <a:pt x="14868" y="19518"/>
                              </a:lnTo>
                              <a:lnTo>
                                <a:pt x="14804" y="19647"/>
                              </a:lnTo>
                              <a:lnTo>
                                <a:pt x="14798" y="19647"/>
                              </a:lnTo>
                              <a:lnTo>
                                <a:pt x="14721" y="19768"/>
                              </a:lnTo>
                              <a:lnTo>
                                <a:pt x="14657" y="19869"/>
                              </a:lnTo>
                              <a:lnTo>
                                <a:pt x="14657" y="19879"/>
                              </a:lnTo>
                              <a:lnTo>
                                <a:pt x="14581" y="19971"/>
                              </a:lnTo>
                              <a:lnTo>
                                <a:pt x="14511" y="20054"/>
                              </a:lnTo>
                              <a:lnTo>
                                <a:pt x="14511" y="20045"/>
                              </a:lnTo>
                              <a:lnTo>
                                <a:pt x="14434" y="20110"/>
                              </a:lnTo>
                              <a:lnTo>
                                <a:pt x="14364" y="20166"/>
                              </a:lnTo>
                              <a:lnTo>
                                <a:pt x="14364" y="20184"/>
                              </a:lnTo>
                              <a:lnTo>
                                <a:pt x="14287" y="20212"/>
                              </a:lnTo>
                              <a:lnTo>
                                <a:pt x="14198" y="20258"/>
                              </a:lnTo>
                              <a:lnTo>
                                <a:pt x="14192" y="20258"/>
                              </a:lnTo>
                              <a:lnTo>
                                <a:pt x="14096" y="20249"/>
                              </a:lnTo>
                              <a:lnTo>
                                <a:pt x="14013" y="20240"/>
                              </a:lnTo>
                              <a:lnTo>
                                <a:pt x="13943" y="20286"/>
                              </a:lnTo>
                              <a:lnTo>
                                <a:pt x="13930" y="20175"/>
                              </a:lnTo>
                              <a:lnTo>
                                <a:pt x="13892" y="19897"/>
                              </a:lnTo>
                              <a:lnTo>
                                <a:pt x="13885" y="19684"/>
                              </a:lnTo>
                              <a:lnTo>
                                <a:pt x="13898" y="19453"/>
                              </a:lnTo>
                              <a:lnTo>
                                <a:pt x="14000" y="18574"/>
                              </a:lnTo>
                              <a:lnTo>
                                <a:pt x="14134" y="17796"/>
                              </a:lnTo>
                              <a:lnTo>
                                <a:pt x="14249" y="17250"/>
                              </a:lnTo>
                              <a:lnTo>
                                <a:pt x="14389" y="16612"/>
                              </a:lnTo>
                              <a:lnTo>
                                <a:pt x="14606" y="15760"/>
                              </a:lnTo>
                              <a:lnTo>
                                <a:pt x="14785" y="15140"/>
                              </a:lnTo>
                              <a:lnTo>
                                <a:pt x="14989" y="14483"/>
                              </a:lnTo>
                              <a:lnTo>
                                <a:pt x="15295" y="13604"/>
                              </a:lnTo>
                              <a:lnTo>
                                <a:pt x="15519" y="12966"/>
                              </a:lnTo>
                              <a:lnTo>
                                <a:pt x="15589" y="12753"/>
                              </a:lnTo>
                              <a:lnTo>
                                <a:pt x="15634" y="12614"/>
                              </a:lnTo>
                              <a:lnTo>
                                <a:pt x="15685" y="12475"/>
                              </a:lnTo>
                              <a:lnTo>
                                <a:pt x="15755" y="12262"/>
                              </a:lnTo>
                              <a:lnTo>
                                <a:pt x="15972" y="11651"/>
                              </a:lnTo>
                              <a:lnTo>
                                <a:pt x="16080" y="11328"/>
                              </a:lnTo>
                              <a:lnTo>
                                <a:pt x="16163" y="11096"/>
                              </a:lnTo>
                              <a:lnTo>
                                <a:pt x="16361" y="10541"/>
                              </a:lnTo>
                              <a:lnTo>
                                <a:pt x="16610" y="9865"/>
                              </a:lnTo>
                              <a:lnTo>
                                <a:pt x="16750" y="9486"/>
                              </a:lnTo>
                              <a:lnTo>
                                <a:pt x="16808" y="9319"/>
                              </a:lnTo>
                              <a:lnTo>
                                <a:pt x="16865" y="9171"/>
                              </a:lnTo>
                              <a:lnTo>
                                <a:pt x="16904" y="9060"/>
                              </a:lnTo>
                              <a:lnTo>
                                <a:pt x="16942" y="8958"/>
                              </a:lnTo>
                              <a:lnTo>
                                <a:pt x="17140" y="8412"/>
                              </a:lnTo>
                              <a:lnTo>
                                <a:pt x="17350" y="7829"/>
                              </a:lnTo>
                              <a:lnTo>
                                <a:pt x="17567" y="7191"/>
                              </a:lnTo>
                              <a:lnTo>
                                <a:pt x="17644" y="6969"/>
                              </a:lnTo>
                              <a:lnTo>
                                <a:pt x="17695" y="6802"/>
                              </a:lnTo>
                              <a:lnTo>
                                <a:pt x="17803" y="6487"/>
                              </a:lnTo>
                              <a:lnTo>
                                <a:pt x="17848" y="6349"/>
                              </a:lnTo>
                              <a:lnTo>
                                <a:pt x="17924" y="6117"/>
                              </a:lnTo>
                              <a:lnTo>
                                <a:pt x="17976" y="5969"/>
                              </a:lnTo>
                              <a:lnTo>
                                <a:pt x="18033" y="5812"/>
                              </a:lnTo>
                              <a:lnTo>
                                <a:pt x="18116" y="5590"/>
                              </a:lnTo>
                              <a:lnTo>
                                <a:pt x="18333" y="5016"/>
                              </a:lnTo>
                              <a:lnTo>
                                <a:pt x="18480" y="4618"/>
                              </a:lnTo>
                              <a:lnTo>
                                <a:pt x="18633" y="4229"/>
                              </a:lnTo>
                              <a:lnTo>
                                <a:pt x="18863" y="3674"/>
                              </a:lnTo>
                              <a:lnTo>
                                <a:pt x="19175" y="2952"/>
                              </a:lnTo>
                              <a:lnTo>
                                <a:pt x="19539" y="2286"/>
                              </a:lnTo>
                              <a:lnTo>
                                <a:pt x="19845" y="1814"/>
                              </a:lnTo>
                              <a:lnTo>
                                <a:pt x="20190" y="1388"/>
                              </a:lnTo>
                              <a:lnTo>
                                <a:pt x="20541" y="1018"/>
                              </a:lnTo>
                              <a:lnTo>
                                <a:pt x="20688" y="870"/>
                              </a:lnTo>
                              <a:lnTo>
                                <a:pt x="20790" y="768"/>
                              </a:lnTo>
                              <a:lnTo>
                                <a:pt x="20860" y="703"/>
                              </a:lnTo>
                              <a:lnTo>
                                <a:pt x="20930" y="629"/>
                              </a:lnTo>
                              <a:lnTo>
                                <a:pt x="21026" y="528"/>
                              </a:lnTo>
                              <a:lnTo>
                                <a:pt x="21083" y="453"/>
                              </a:lnTo>
                              <a:lnTo>
                                <a:pt x="21121" y="407"/>
                              </a:lnTo>
                              <a:lnTo>
                                <a:pt x="21160" y="352"/>
                              </a:lnTo>
                              <a:lnTo>
                                <a:pt x="21217" y="278"/>
                              </a:lnTo>
                              <a:lnTo>
                                <a:pt x="21281" y="204"/>
                              </a:lnTo>
                              <a:lnTo>
                                <a:pt x="21287" y="213"/>
                              </a:lnTo>
                              <a:lnTo>
                                <a:pt x="21358" y="148"/>
                              </a:lnTo>
                              <a:lnTo>
                                <a:pt x="21409" y="93"/>
                              </a:lnTo>
                              <a:lnTo>
                                <a:pt x="21402" y="83"/>
                              </a:lnTo>
                              <a:lnTo>
                                <a:pt x="21453" y="37"/>
                              </a:lnTo>
                              <a:lnTo>
                                <a:pt x="21485" y="9"/>
                              </a:lnTo>
                              <a:lnTo>
                                <a:pt x="21492" y="19"/>
                              </a:lnTo>
                              <a:lnTo>
                                <a:pt x="21523" y="9"/>
                              </a:lnTo>
                              <a:lnTo>
                                <a:pt x="21562" y="0"/>
                              </a:lnTo>
                              <a:lnTo>
                                <a:pt x="21562" y="9"/>
                              </a:lnTo>
                              <a:lnTo>
                                <a:pt x="21600" y="9"/>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FD00764" id="Freeform 7" o:spid="_x0000_s1026" alt="Freeform 4" style="position:absolute;margin-left:9pt;margin-top:0;width:128.05pt;height:35.3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" path="m,16371r211,-398l389,15640r141,-268l644,15159r128,-231l823,14826r77,-139l1027,14446r294,-564l1672,13206r147,-287l2023,12521r185,-351l2329,11938r128,-231l2763,11096r300,-648l3286,9967r90,-213l3446,9597r223,-555l3733,8829r51,-158l3835,8533r45,-93l3918,8348r64,-130l4039,8079r7,9l4141,7811r,-9l4167,7663r19,-84l4173,7570r32,-139l4212,7431r31,-46l4269,7339r13,-65l4301,7293r32,46l4326,7413r20,166l4339,7579r,102l4352,7690r-13,47l4301,7866r-13,l4237,7987r-45,92l4167,8144r-32,55l4090,8301r-44,111l4020,8486r-25,84l3950,8681r-198,490l3644,9430r-45,111l3414,10106r-109,574l3274,10846r-32,158l3216,11105r-25,111l3152,11374r-32,157l3101,11633r-19,111l3057,11901r-13,130l3037,12123r,232l3031,12531r6,l3037,13262r-19,l3037,13363r7,75l3050,13438r32,64l3114,13558r,37l3159,13604r51,19l3216,13595r64,-28l3350,13539r102,-37l3848,13197r178,-259l4333,12475r83,-157l4486,12207r64,-111l4594,12031r45,-74l4913,11448r26,-65l4971,11318r45,-92l5079,11096r13,9l5162,10985r51,-102l5207,10874r45,-102l5290,10698r-6,-9l5328,10633r26,-27l5366,10587r32,9l5437,10606r25,9l5469,10670r19,74l5469,10763r-26,83l5418,10957r-13,-9l5373,11059r-38,139l5322,11189r-19,148l5277,11494r19,l5277,11651r-13,121l5245,11772r-19,120l5207,12031r,148l5201,12336r6,l5207,12966r-13,l5220,13280r-7,9l5252,13438r32,101l5303,13613r363,454l5890,14233r89,74l6049,14372r51,47l6145,14465r179,129l6324,14604r191,92l6573,14715r51,18l6707,14761r121,55l6821,14816r122,47l7026,14900r51,18l7134,14937r77,37l7300,15011r64,28l7708,15381r147,213l8047,16121r25,111l8110,16334r26,74l8161,16473r128,565l8321,17408r-6,157l8308,17704r-25,185l8264,18019r-20,148l8232,18268r-20,93l8193,18509r-19,157l8155,18777r-13,102l8123,19037r-19,129l8078,19351r-146,546l7830,20147r-90,204l7708,20415r-32,56l7638,20573r-51,111l7594,20702r-103,222l7485,20924r-64,93l7351,21128r-77,102l7204,21332r7,9l7134,21443r-70,74l7064,21544r-77,37l6943,21600r-20,-19l6892,21544r-51,-64l6841,21461r-20,-92l6789,21230r13,-9l6796,21082r-7,-111l6789,20813r32,-564l6917,19518r96,-537l7153,18305r179,-657l7542,16991r103,-277l7740,16408r64,-213l7874,15992r236,-657l8442,14530r255,-472l8806,13872r147,-277l9176,13058r211,-638l9438,12253r178,-463l9693,11642r70,-157l9859,11253r83,-212l9999,10893r128,-371l10191,10347r89,-241l10408,9754r38,-129l10491,9504r216,-518l10893,8644r51,-74l11014,8459r6,l11218,8172r,-19l11256,8116r32,-28l11295,8088r31,-9l11358,8079r39,-28l11390,8079r-25,83l11333,8227r-38,74l11256,8403r-57,148l11199,8560r-38,158l11116,8875r6,l11084,9032r-32,158l10975,9504r-6,-9l10944,9662r-26,120l10924,9782r-6,120l10912,10004r6,l10918,10393r-13,9l10918,10458r13,64l10937,10522r32,47l11001,10624r38,46l11097,10735r,-9l11161,10772r70,56l11231,10837r76,46l11403,10939r,9l11499,10985r83,28l11665,11022r102,9l11767,11022r204,l11971,11041r217,-37l12188,10976r108,-28l12379,10930r7,18l12462,10911r51,-18l12507,10874r51,-28l12596,10819r32,-10l12692,10800r,-9l12749,10809r51,19l12807,10837r38,46l12890,10920r,10l12922,10985r38,83l12992,11161r45,139l13030,11300r32,148l13100,11605r-6,l13139,11762r32,112l13196,11957r64,185l13445,12669r236,519l13745,13299r64,129l13898,13595r64,129l14026,13845r38,92l14109,14021r248,425l14594,14733r57,65l14919,15288r108,297l15066,15705r44,129l15136,15918r32,83l15206,16121r45,121l15417,16751r64,564l15474,17463r-76,602l15238,18592r-32,84l15117,18898r-26,74l15059,19055r-44,111l14976,19277r-31,74l14919,19416r-51,102l14804,19647r-6,l14721,19768r-64,101l14657,19879r-76,92l14511,20054r,-9l14434,20110r-70,56l14364,20184r-77,28l14198,20258r-6,l14096,20249r-83,-9l13943,20286r-13,-111l13892,19897r-7,-213l13898,19453r102,-879l14134,17796r115,-546l14389,16612r217,-852l14785,15140r204,-657l15295,13604r224,-638l15589,12753r45,-139l15685,12475r70,-213l15972,11651r108,-323l16163,11096r198,-555l16610,9865r140,-379l16808,9319r57,-148l16904,9060r38,-102l17140,8412r210,-583l17567,7191r77,-222l17695,6802r108,-315l17848,6349r76,-232l17976,5969r57,-157l18116,5590r217,-574l18480,4618r153,-389l18863,3674r312,-722l19539,2286r306,-472l20190,1388r351,-370l20688,870r102,-102l20860,703r70,-74l21026,528r57,-75l21121,407r39,-55l21217,278r64,-74l21287,213r71,-65l21409,93r-7,-10l21453,37r32,-28l21492,19r31,-10l21562,r,9l21600,9e" filled="f" strokeweight="1.5pt">
                <v:stroke startarrowwidth="narrow" startarrowlength="short" endarrowwidth="narrow" endarrowlength="short"/>
                <v:path arrowok="t" o:extrusionok="f"/>
              </v:shape>
            </w:pict>
          </mc:Fallback>
        </mc:AlternateContent>
      </w:r>
    </w:p>
    <w:p w14:paraId="6E23B63E" w14:textId="77777777" w:rsidR="00133E44" w:rsidRDefault="00133E44" w:rsidP="00133E44">
      <w:pPr>
        <w:pStyle w:val="Heading1"/>
        <w:tabs>
          <w:tab w:val="left" w:pos="5668"/>
        </w:tabs>
        <w:spacing w:after="0"/>
        <w:rPr>
          <w:color w:val="000000"/>
          <w:sz w:val="24"/>
          <w:szCs w:val="24"/>
        </w:rPr>
      </w:pPr>
    </w:p>
    <w:p w14:paraId="6B135804" w14:textId="77777777" w:rsidR="00133E44" w:rsidRDefault="00133E44" w:rsidP="00133E44">
      <w:pPr>
        <w:pStyle w:val="Heading1"/>
        <w:tabs>
          <w:tab w:val="left" w:pos="5668"/>
        </w:tabs>
        <w:spacing w:after="0"/>
        <w:rPr>
          <w:color w:val="000000"/>
          <w:sz w:val="24"/>
          <w:szCs w:val="24"/>
        </w:rPr>
      </w:pPr>
      <w:r>
        <w:rPr>
          <w:color w:val="000000"/>
          <w:sz w:val="24"/>
          <w:szCs w:val="24"/>
        </w:rPr>
        <w:t>Cheryl C. Yalung, DVM                                       Michael Angelo C. Nicdao, PhD</w:t>
      </w:r>
    </w:p>
    <w:p w14:paraId="60247615" w14:textId="77777777" w:rsidR="00133E44" w:rsidRDefault="00133E44" w:rsidP="00133E44">
      <w:pPr>
        <w:widowControl w:val="0"/>
        <w:pBdr>
          <w:top w:val="nil"/>
          <w:left w:val="nil"/>
          <w:bottom w:val="nil"/>
          <w:right w:val="nil"/>
          <w:between w:val="nil"/>
        </w:pBdr>
        <w:tabs>
          <w:tab w:val="left" w:pos="709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Member                                                                    </w:t>
      </w:r>
      <w:proofErr w:type="spellStart"/>
      <w:r>
        <w:rPr>
          <w:rFonts w:ascii="Times New Roman" w:eastAsia="Times New Roman" w:hAnsi="Times New Roman" w:cs="Times New Roman"/>
          <w:color w:val="000000"/>
          <w:sz w:val="24"/>
          <w:szCs w:val="24"/>
        </w:rPr>
        <w:t>Member</w:t>
      </w:r>
      <w:proofErr w:type="spellEnd"/>
    </w:p>
    <w:p w14:paraId="71D2DB5E" w14:textId="77777777" w:rsidR="00133E44" w:rsidRDefault="00133E44" w:rsidP="00133E44">
      <w:pPr>
        <w:widowControl w:val="0"/>
        <w:pBdr>
          <w:top w:val="nil"/>
          <w:left w:val="nil"/>
          <w:bottom w:val="nil"/>
          <w:right w:val="nil"/>
          <w:between w:val="nil"/>
        </w:pBdr>
        <w:spacing w:after="0" w:line="240" w:lineRule="auto"/>
        <w:ind w:left="440"/>
        <w:rPr>
          <w:rFonts w:ascii="Times New Roman" w:eastAsia="Times New Roman" w:hAnsi="Times New Roman" w:cs="Times New Roman"/>
          <w:color w:val="000000"/>
          <w:sz w:val="24"/>
          <w:szCs w:val="24"/>
        </w:rPr>
      </w:pPr>
      <w:r>
        <w:rPr>
          <w:noProof/>
        </w:rPr>
        <w:drawing>
          <wp:anchor distT="0" distB="0" distL="0" distR="0" simplePos="0" relativeHeight="251662336" behindDoc="1" locked="0" layoutInCell="1" hidden="0" allowOverlap="1" wp14:anchorId="723FF3C6" wp14:editId="1A77F828">
            <wp:simplePos x="0" y="0"/>
            <wp:positionH relativeFrom="column">
              <wp:posOffset>2007235</wp:posOffset>
            </wp:positionH>
            <wp:positionV relativeFrom="paragraph">
              <wp:posOffset>150495</wp:posOffset>
            </wp:positionV>
            <wp:extent cx="1475105" cy="351155"/>
            <wp:effectExtent l="0" t="0" r="0" b="0"/>
            <wp:wrapNone/>
            <wp:docPr id="12" name="image2.jpg" descr="image2.jpeg"/>
            <wp:cNvGraphicFramePr/>
            <a:graphic xmlns:a="http://schemas.openxmlformats.org/drawingml/2006/main">
              <a:graphicData uri="http://schemas.openxmlformats.org/drawingml/2006/picture">
                <pic:pic xmlns:pic="http://schemas.openxmlformats.org/drawingml/2006/picture">
                  <pic:nvPicPr>
                    <pic:cNvPr id="0" name="image2.jpg" descr="image2.jpeg"/>
                    <pic:cNvPicPr preferRelativeResize="0"/>
                  </pic:nvPicPr>
                  <pic:blipFill>
                    <a:blip r:embed="rId37"/>
                    <a:srcRect/>
                    <a:stretch>
                      <a:fillRect/>
                    </a:stretch>
                  </pic:blipFill>
                  <pic:spPr>
                    <a:xfrm>
                      <a:off x="0" y="0"/>
                      <a:ext cx="1475105" cy="351155"/>
                    </a:xfrm>
                    <a:prstGeom prst="rect">
                      <a:avLst/>
                    </a:prstGeom>
                    <a:ln/>
                  </pic:spPr>
                </pic:pic>
              </a:graphicData>
            </a:graphic>
          </wp:anchor>
        </w:drawing>
      </w:r>
    </w:p>
    <w:p w14:paraId="413699E3" w14:textId="77777777" w:rsidR="00133E44" w:rsidRDefault="00133E44" w:rsidP="00133E44">
      <w:pPr>
        <w:widowControl w:val="0"/>
        <w:pBdr>
          <w:top w:val="nil"/>
          <w:left w:val="nil"/>
          <w:bottom w:val="nil"/>
          <w:right w:val="nil"/>
          <w:between w:val="nil"/>
        </w:pBdr>
        <w:spacing w:after="0" w:line="240" w:lineRule="auto"/>
        <w:ind w:left="440"/>
        <w:rPr>
          <w:rFonts w:ascii="Times New Roman" w:eastAsia="Times New Roman" w:hAnsi="Times New Roman" w:cs="Times New Roman"/>
          <w:color w:val="000000"/>
          <w:sz w:val="24"/>
          <w:szCs w:val="24"/>
        </w:rPr>
      </w:pPr>
    </w:p>
    <w:p w14:paraId="66BA734D" w14:textId="77777777" w:rsidR="00133E44" w:rsidRDefault="00133E44" w:rsidP="00133E44">
      <w:pPr>
        <w:pStyle w:val="Heading1"/>
        <w:tabs>
          <w:tab w:val="left" w:pos="5845"/>
        </w:tabs>
        <w:spacing w:before="280" w:after="0"/>
        <w:rPr>
          <w:color w:val="000000"/>
          <w:sz w:val="24"/>
          <w:szCs w:val="24"/>
        </w:rPr>
      </w:pPr>
      <w:r>
        <w:rPr>
          <w:b w:val="0"/>
          <w:color w:val="000000"/>
          <w:sz w:val="24"/>
          <w:szCs w:val="24"/>
        </w:rPr>
        <w:t xml:space="preserve">                                               </w:t>
      </w:r>
      <w:r>
        <w:rPr>
          <w:color w:val="000000"/>
          <w:sz w:val="24"/>
          <w:szCs w:val="24"/>
        </w:rPr>
        <w:t xml:space="preserve">Neil C. </w:t>
      </w:r>
      <w:proofErr w:type="spellStart"/>
      <w:r>
        <w:rPr>
          <w:color w:val="000000"/>
          <w:sz w:val="24"/>
          <w:szCs w:val="24"/>
        </w:rPr>
        <w:t>Tanquilut</w:t>
      </w:r>
      <w:proofErr w:type="spellEnd"/>
      <w:r>
        <w:rPr>
          <w:color w:val="000000"/>
          <w:sz w:val="24"/>
          <w:szCs w:val="24"/>
        </w:rPr>
        <w:t>, DVM, PhD</w:t>
      </w:r>
    </w:p>
    <w:p w14:paraId="19E64903" w14:textId="77777777" w:rsidR="00133E44" w:rsidRDefault="00133E44" w:rsidP="00133E44">
      <w:pPr>
        <w:widowControl w:val="0"/>
        <w:pBdr>
          <w:top w:val="nil"/>
          <w:left w:val="nil"/>
          <w:bottom w:val="nil"/>
          <w:right w:val="nil"/>
          <w:between w:val="nil"/>
        </w:pBdr>
        <w:tabs>
          <w:tab w:val="left" w:pos="6918"/>
        </w:tabs>
        <w:spacing w:before="15"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Chairman</w:t>
      </w:r>
    </w:p>
    <w:p w14:paraId="328BAB1E" w14:textId="77777777" w:rsidR="00133E44" w:rsidRDefault="00133E44" w:rsidP="00133E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Prepared by:</w:t>
      </w:r>
      <w:r w:rsidRPr="000C58DE">
        <w:rPr>
          <w:noProof/>
        </w:rPr>
        <w:drawing>
          <wp:anchor distT="0" distB="0" distL="0" distR="0" simplePos="0" relativeHeight="251663360" behindDoc="1" locked="0" layoutInCell="1" hidden="0" allowOverlap="1" wp14:anchorId="0777C883" wp14:editId="195402FD">
            <wp:simplePos x="0" y="0"/>
            <wp:positionH relativeFrom="column">
              <wp:posOffset>252730</wp:posOffset>
            </wp:positionH>
            <wp:positionV relativeFrom="paragraph">
              <wp:posOffset>47625</wp:posOffset>
            </wp:positionV>
            <wp:extent cx="829310" cy="600710"/>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l="27666" t="26584" r="53389" b="37572"/>
                    <a:stretch>
                      <a:fillRect/>
                    </a:stretch>
                  </pic:blipFill>
                  <pic:spPr>
                    <a:xfrm>
                      <a:off x="0" y="0"/>
                      <a:ext cx="829310" cy="600710"/>
                    </a:xfrm>
                    <a:prstGeom prst="rect">
                      <a:avLst/>
                    </a:prstGeom>
                    <a:ln/>
                  </pic:spPr>
                </pic:pic>
              </a:graphicData>
            </a:graphic>
          </wp:anchor>
        </w:drawing>
      </w:r>
    </w:p>
    <w:p w14:paraId="33306C20" w14:textId="77777777" w:rsidR="00133E44" w:rsidRDefault="00133E44" w:rsidP="00133E44">
      <w:pPr>
        <w:widowControl w:val="0"/>
        <w:pBdr>
          <w:top w:val="nil"/>
          <w:left w:val="nil"/>
          <w:bottom w:val="nil"/>
          <w:right w:val="nil"/>
          <w:between w:val="nil"/>
        </w:pBdr>
        <w:spacing w:after="0" w:line="240" w:lineRule="auto"/>
        <w:ind w:left="440"/>
        <w:rPr>
          <w:rFonts w:ascii="Times New Roman" w:eastAsia="Times New Roman" w:hAnsi="Times New Roman" w:cs="Times New Roman"/>
          <w:color w:val="000000"/>
          <w:sz w:val="24"/>
          <w:szCs w:val="24"/>
        </w:rPr>
      </w:pPr>
    </w:p>
    <w:p w14:paraId="63B0D360" w14:textId="77777777" w:rsidR="00133E44" w:rsidRDefault="00133E44" w:rsidP="00133E44">
      <w:pPr>
        <w:widowControl w:val="0"/>
        <w:pBdr>
          <w:top w:val="nil"/>
          <w:left w:val="nil"/>
          <w:bottom w:val="nil"/>
          <w:right w:val="nil"/>
          <w:between w:val="nil"/>
        </w:pBdr>
        <w:spacing w:after="0" w:line="240" w:lineRule="auto"/>
        <w:ind w:left="440"/>
        <w:rPr>
          <w:rFonts w:ascii="Times New Roman" w:eastAsia="Times New Roman" w:hAnsi="Times New Roman" w:cs="Times New Roman"/>
          <w:color w:val="000000"/>
          <w:sz w:val="24"/>
          <w:szCs w:val="24"/>
        </w:rPr>
      </w:pPr>
    </w:p>
    <w:p w14:paraId="11A9FC38" w14:textId="77777777" w:rsidR="00133E44" w:rsidRDefault="00133E44" w:rsidP="00133E44">
      <w:pPr>
        <w:pStyle w:val="Heading1"/>
        <w:spacing w:before="280" w:after="0"/>
        <w:rPr>
          <w:color w:val="000000"/>
          <w:sz w:val="24"/>
          <w:szCs w:val="24"/>
        </w:rPr>
      </w:pPr>
      <w:r>
        <w:rPr>
          <w:color w:val="000000"/>
          <w:sz w:val="24"/>
          <w:szCs w:val="24"/>
        </w:rPr>
        <w:t xml:space="preserve">  Kimberly M. Peña</w:t>
      </w:r>
    </w:p>
    <w:p w14:paraId="413DAADD" w14:textId="77777777" w:rsidR="00133E44" w:rsidRDefault="00133E44" w:rsidP="00133E44">
      <w:pPr>
        <w:widowControl w:val="0"/>
        <w:pBdr>
          <w:top w:val="nil"/>
          <w:left w:val="nil"/>
          <w:bottom w:val="nil"/>
          <w:right w:val="nil"/>
          <w:between w:val="nil"/>
        </w:pBdr>
        <w:spacing w:before="44" w:after="0" w:line="240" w:lineRule="auto"/>
        <w:ind w:lef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IACUC Secretary</w:t>
      </w:r>
    </w:p>
    <w:p w14:paraId="75D0B4CD" w14:textId="77777777" w:rsidR="00133E44" w:rsidRDefault="00133E44" w:rsidP="00086689">
      <w:pPr>
        <w:spacing w:after="0" w:line="240" w:lineRule="auto"/>
        <w:rPr>
          <w:rFonts w:ascii="Times New Roman" w:hAnsi="Times New Roman" w:cs="Times New Roman"/>
          <w:sz w:val="48"/>
          <w:szCs w:val="48"/>
        </w:rPr>
      </w:pPr>
    </w:p>
    <w:p w14:paraId="2A284030" w14:textId="77777777" w:rsidR="008219F7" w:rsidRDefault="00086689" w:rsidP="00086689">
      <w:pPr>
        <w:spacing w:after="0" w:line="240" w:lineRule="auto"/>
        <w:rPr>
          <w:rFonts w:ascii="Times New Roman" w:hAnsi="Times New Roman" w:cs="Times New Roman"/>
          <w:sz w:val="48"/>
          <w:szCs w:val="48"/>
        </w:rPr>
      </w:pP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p>
    <w:p w14:paraId="7AAB022C" w14:textId="77777777" w:rsidR="008219F7" w:rsidRDefault="008219F7" w:rsidP="00086689">
      <w:pPr>
        <w:spacing w:after="0" w:line="240" w:lineRule="auto"/>
        <w:rPr>
          <w:rFonts w:ascii="Times New Roman" w:hAnsi="Times New Roman" w:cs="Times New Roman"/>
          <w:sz w:val="48"/>
          <w:szCs w:val="48"/>
        </w:rPr>
      </w:pPr>
    </w:p>
    <w:p w14:paraId="64E8F691" w14:textId="77777777" w:rsidR="008219F7" w:rsidRDefault="008219F7" w:rsidP="00086689">
      <w:pPr>
        <w:spacing w:after="0" w:line="240" w:lineRule="auto"/>
        <w:rPr>
          <w:rFonts w:ascii="Times New Roman" w:hAnsi="Times New Roman" w:cs="Times New Roman"/>
          <w:sz w:val="48"/>
          <w:szCs w:val="48"/>
        </w:rPr>
      </w:pPr>
    </w:p>
    <w:p w14:paraId="5E517F8B" w14:textId="77777777" w:rsidR="008219F7" w:rsidRDefault="008219F7" w:rsidP="00086689">
      <w:pPr>
        <w:spacing w:after="0" w:line="240" w:lineRule="auto"/>
        <w:rPr>
          <w:rFonts w:ascii="Times New Roman" w:hAnsi="Times New Roman" w:cs="Times New Roman"/>
          <w:sz w:val="48"/>
          <w:szCs w:val="48"/>
        </w:rPr>
      </w:pPr>
    </w:p>
    <w:p w14:paraId="700380BF" w14:textId="77777777" w:rsidR="008219F7" w:rsidRDefault="008219F7" w:rsidP="00086689">
      <w:pPr>
        <w:spacing w:after="0" w:line="240" w:lineRule="auto"/>
        <w:rPr>
          <w:rFonts w:ascii="Times New Roman" w:hAnsi="Times New Roman" w:cs="Times New Roman"/>
          <w:sz w:val="48"/>
          <w:szCs w:val="48"/>
        </w:rPr>
      </w:pPr>
    </w:p>
    <w:p w14:paraId="2F3E340D" w14:textId="77777777" w:rsidR="008219F7" w:rsidRDefault="008219F7" w:rsidP="00086689">
      <w:pPr>
        <w:spacing w:after="0" w:line="240" w:lineRule="auto"/>
        <w:rPr>
          <w:rFonts w:ascii="Times New Roman" w:hAnsi="Times New Roman" w:cs="Times New Roman"/>
          <w:sz w:val="48"/>
          <w:szCs w:val="48"/>
        </w:rPr>
      </w:pPr>
    </w:p>
    <w:p w14:paraId="09CF913E" w14:textId="77777777" w:rsidR="00054EC6" w:rsidRDefault="00054EC6" w:rsidP="00086689">
      <w:pPr>
        <w:spacing w:after="0" w:line="240" w:lineRule="auto"/>
        <w:rPr>
          <w:rFonts w:ascii="Times New Roman" w:hAnsi="Times New Roman" w:cs="Times New Roman"/>
          <w:noProof/>
          <w:sz w:val="28"/>
          <w:szCs w:val="28"/>
        </w:rPr>
      </w:pPr>
    </w:p>
    <w:p w14:paraId="58845C7F" w14:textId="77777777" w:rsidR="00054EC6" w:rsidRDefault="00054EC6" w:rsidP="00086689">
      <w:pPr>
        <w:spacing w:after="0" w:line="240" w:lineRule="auto"/>
        <w:rPr>
          <w:rFonts w:ascii="Times New Roman" w:hAnsi="Times New Roman" w:cs="Times New Roman"/>
          <w:noProof/>
          <w:sz w:val="28"/>
          <w:szCs w:val="28"/>
        </w:rPr>
      </w:pPr>
    </w:p>
    <w:p w14:paraId="0E5E31FA" w14:textId="31AB7B06" w:rsidR="00054EC6" w:rsidRDefault="00054EC6" w:rsidP="00054EC6">
      <w:pPr>
        <w:spacing w:after="0" w:line="240" w:lineRule="auto"/>
        <w:jc w:val="center"/>
        <w:rPr>
          <w:rFonts w:ascii="Times New Roman" w:hAnsi="Times New Roman" w:cs="Times New Roman"/>
          <w:noProof/>
          <w:sz w:val="28"/>
          <w:szCs w:val="28"/>
        </w:rPr>
      </w:pPr>
      <w:r w:rsidRPr="002D315A">
        <w:rPr>
          <w:b/>
          <w:bCs/>
          <w:noProof/>
        </w:rPr>
        <w:drawing>
          <wp:anchor distT="0" distB="0" distL="114300" distR="114300" simplePos="0" relativeHeight="251666432" behindDoc="1" locked="0" layoutInCell="1" allowOverlap="1" wp14:anchorId="3651F9EC" wp14:editId="2AE039C4">
            <wp:simplePos x="0" y="0"/>
            <wp:positionH relativeFrom="column">
              <wp:posOffset>2257425</wp:posOffset>
            </wp:positionH>
            <wp:positionV relativeFrom="paragraph">
              <wp:posOffset>406400</wp:posOffset>
            </wp:positionV>
            <wp:extent cx="2378075" cy="3169285"/>
            <wp:effectExtent l="0" t="0" r="3175" b="0"/>
            <wp:wrapTopAndBottom/>
            <wp:docPr id="2076265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8075" cy="3169285"/>
                    </a:xfrm>
                    <a:prstGeom prst="rect">
                      <a:avLst/>
                    </a:prstGeom>
                    <a:noFill/>
                    <a:ln>
                      <a:noFill/>
                    </a:ln>
                  </pic:spPr>
                </pic:pic>
              </a:graphicData>
            </a:graphic>
          </wp:anchor>
        </w:drawing>
      </w:r>
      <w:r>
        <w:rPr>
          <w:rFonts w:ascii="Times New Roman" w:hAnsi="Times New Roman" w:cs="Times New Roman"/>
          <w:noProof/>
          <w:sz w:val="28"/>
          <w:szCs w:val="28"/>
        </w:rPr>
        <w:t>List of figures</w:t>
      </w:r>
    </w:p>
    <w:p w14:paraId="6B63F81B" w14:textId="385D4004" w:rsidR="00054EC6" w:rsidRDefault="00054EC6" w:rsidP="00086689">
      <w:pPr>
        <w:spacing w:after="0" w:line="240" w:lineRule="auto"/>
        <w:rPr>
          <w:rFonts w:ascii="Times New Roman" w:hAnsi="Times New Roman" w:cs="Times New Roman"/>
          <w:noProof/>
          <w:sz w:val="28"/>
          <w:szCs w:val="28"/>
        </w:rPr>
      </w:pPr>
    </w:p>
    <w:p w14:paraId="55FD57E7" w14:textId="2C68AE72" w:rsidR="008219F7" w:rsidRPr="002D315A" w:rsidRDefault="002D315A" w:rsidP="00054EC6">
      <w:pPr>
        <w:spacing w:after="0" w:line="240" w:lineRule="auto"/>
        <w:jc w:val="center"/>
        <w:rPr>
          <w:rFonts w:ascii="Times New Roman" w:hAnsi="Times New Roman" w:cs="Times New Roman"/>
          <w:sz w:val="28"/>
          <w:szCs w:val="28"/>
        </w:rPr>
      </w:pPr>
      <w:r w:rsidRPr="002D315A">
        <w:rPr>
          <w:rFonts w:ascii="Times New Roman" w:hAnsi="Times New Roman" w:cs="Times New Roman"/>
          <w:noProof/>
          <w:sz w:val="28"/>
          <w:szCs w:val="28"/>
        </w:rPr>
        <w:t xml:space="preserve">The author </w:t>
      </w:r>
      <w:r w:rsidR="002B08E9">
        <w:rPr>
          <w:rFonts w:ascii="Times New Roman" w:hAnsi="Times New Roman" w:cs="Times New Roman"/>
          <w:noProof/>
          <w:sz w:val="28"/>
          <w:szCs w:val="28"/>
        </w:rPr>
        <w:t xml:space="preserve">at the </w:t>
      </w:r>
      <w:r w:rsidRPr="002D315A">
        <w:rPr>
          <w:rFonts w:ascii="Times New Roman" w:hAnsi="Times New Roman" w:cs="Times New Roman"/>
          <w:noProof/>
          <w:sz w:val="28"/>
          <w:szCs w:val="28"/>
        </w:rPr>
        <w:t xml:space="preserve"> front of her experimental study</w:t>
      </w:r>
    </w:p>
    <w:p w14:paraId="5035A3BA" w14:textId="77777777" w:rsidR="00054EC6" w:rsidRDefault="008219F7" w:rsidP="00086689">
      <w:pPr>
        <w:spacing w:after="0" w:line="240" w:lineRule="auto"/>
        <w:rPr>
          <w:rFonts w:ascii="Times New Roman" w:hAnsi="Times New Roman" w:cs="Times New Roman"/>
          <w:sz w:val="28"/>
          <w:szCs w:val="28"/>
        </w:rPr>
      </w:pPr>
      <w:r w:rsidRPr="002D315A">
        <w:rPr>
          <w:rFonts w:ascii="Times New Roman" w:hAnsi="Times New Roman" w:cs="Times New Roman"/>
          <w:sz w:val="28"/>
          <w:szCs w:val="28"/>
        </w:rPr>
        <w:t xml:space="preserve"> </w:t>
      </w:r>
    </w:p>
    <w:p w14:paraId="5D4C0453" w14:textId="7871AF24" w:rsidR="002D315A" w:rsidRPr="00054EC6" w:rsidRDefault="00054EC6" w:rsidP="00054EC6">
      <w:pPr>
        <w:spacing w:after="0" w:line="240" w:lineRule="auto"/>
        <w:jc w:val="center"/>
        <w:rPr>
          <w:rFonts w:ascii="Times New Roman" w:hAnsi="Times New Roman" w:cs="Times New Roman"/>
          <w:sz w:val="28"/>
          <w:szCs w:val="28"/>
        </w:rPr>
      </w:pPr>
      <w:r>
        <w:rPr>
          <w:noProof/>
        </w:rPr>
        <w:drawing>
          <wp:inline distT="0" distB="0" distL="0" distR="0" wp14:anchorId="651EEF29" wp14:editId="1C8B664C">
            <wp:extent cx="5173980" cy="2780665"/>
            <wp:effectExtent l="0" t="0" r="7620" b="635"/>
            <wp:docPr id="462556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3980" cy="2780665"/>
                    </a:xfrm>
                    <a:prstGeom prst="rect">
                      <a:avLst/>
                    </a:prstGeom>
                    <a:noFill/>
                    <a:ln>
                      <a:noFill/>
                    </a:ln>
                  </pic:spPr>
                </pic:pic>
              </a:graphicData>
            </a:graphic>
          </wp:inline>
        </w:drawing>
      </w:r>
    </w:p>
    <w:p w14:paraId="62B5187A" w14:textId="776343F8" w:rsidR="00086689" w:rsidRPr="002D315A" w:rsidRDefault="002D315A" w:rsidP="00054EC6">
      <w:pPr>
        <w:spacing w:after="0" w:line="240" w:lineRule="auto"/>
        <w:jc w:val="center"/>
        <w:rPr>
          <w:rFonts w:ascii="Times New Roman" w:hAnsi="Times New Roman" w:cs="Times New Roman"/>
          <w:sz w:val="28"/>
          <w:szCs w:val="28"/>
        </w:rPr>
      </w:pPr>
      <w:r w:rsidRPr="002D315A">
        <w:rPr>
          <w:rFonts w:ascii="Times New Roman" w:hAnsi="Times New Roman" w:cs="Times New Roman"/>
          <w:sz w:val="28"/>
          <w:szCs w:val="28"/>
        </w:rPr>
        <w:t>The author</w:t>
      </w:r>
      <w:r w:rsidR="00054EC6">
        <w:rPr>
          <w:rFonts w:ascii="Times New Roman" w:hAnsi="Times New Roman" w:cs="Times New Roman"/>
          <w:sz w:val="28"/>
          <w:szCs w:val="28"/>
        </w:rPr>
        <w:t xml:space="preserve"> with </w:t>
      </w:r>
      <w:r w:rsidRPr="002D315A">
        <w:rPr>
          <w:rFonts w:ascii="Times New Roman" w:hAnsi="Times New Roman" w:cs="Times New Roman"/>
          <w:sz w:val="28"/>
          <w:szCs w:val="28"/>
        </w:rPr>
        <w:t>her purslane plants</w:t>
      </w:r>
    </w:p>
    <w:p w14:paraId="0B218A4C" w14:textId="6BC65B0C" w:rsidR="008219F7" w:rsidRPr="002D315A" w:rsidRDefault="002D315A" w:rsidP="00086689">
      <w:pPr>
        <w:spacing w:after="0" w:line="240" w:lineRule="auto"/>
        <w:rPr>
          <w:rFonts w:ascii="Times New Roman" w:hAnsi="Times New Roman" w:cs="Times New Roman"/>
          <w:sz w:val="24"/>
          <w:szCs w:val="24"/>
        </w:rPr>
      </w:pPr>
      <w:r>
        <w:rPr>
          <w:noProof/>
        </w:rPr>
        <w:lastRenderedPageBreak/>
        <w:drawing>
          <wp:inline distT="0" distB="0" distL="0" distR="0" wp14:anchorId="0C960D01" wp14:editId="7A39F57B">
            <wp:extent cx="3009900" cy="3239051"/>
            <wp:effectExtent l="0" t="0" r="0" b="0"/>
            <wp:docPr id="296205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0894" cy="3261643"/>
                    </a:xfrm>
                    <a:prstGeom prst="rect">
                      <a:avLst/>
                    </a:prstGeom>
                    <a:noFill/>
                    <a:ln>
                      <a:noFill/>
                    </a:ln>
                  </pic:spPr>
                </pic:pic>
              </a:graphicData>
            </a:graphic>
          </wp:inline>
        </w:drawing>
      </w:r>
      <w:r>
        <w:rPr>
          <w:rFonts w:ascii="Times New Roman" w:hAnsi="Times New Roman" w:cs="Times New Roman"/>
          <w:sz w:val="48"/>
          <w:szCs w:val="48"/>
        </w:rPr>
        <w:t xml:space="preserve">  </w:t>
      </w:r>
      <w:r w:rsidRPr="002D315A">
        <w:rPr>
          <w:rFonts w:ascii="Times New Roman" w:hAnsi="Times New Roman" w:cs="Times New Roman"/>
          <w:sz w:val="24"/>
          <w:szCs w:val="24"/>
        </w:rPr>
        <w:t xml:space="preserve">Weighed the final weight of Californian white rabbit </w:t>
      </w:r>
    </w:p>
    <w:p w14:paraId="45DBDDA2" w14:textId="77777777" w:rsidR="002D315A" w:rsidRPr="002D315A" w:rsidRDefault="002D315A" w:rsidP="00086689">
      <w:pPr>
        <w:spacing w:after="0" w:line="240" w:lineRule="auto"/>
        <w:rPr>
          <w:rFonts w:ascii="Times New Roman" w:hAnsi="Times New Roman" w:cs="Times New Roman"/>
          <w:sz w:val="24"/>
          <w:szCs w:val="24"/>
        </w:rPr>
      </w:pPr>
    </w:p>
    <w:p w14:paraId="59A0E11F" w14:textId="13ACA96B" w:rsidR="002D315A" w:rsidRPr="002D315A" w:rsidRDefault="002D315A" w:rsidP="00086689">
      <w:pPr>
        <w:spacing w:after="0" w:line="240" w:lineRule="auto"/>
        <w:rPr>
          <w:rFonts w:ascii="Times New Roman" w:hAnsi="Times New Roman" w:cs="Times New Roman"/>
          <w:sz w:val="24"/>
          <w:szCs w:val="24"/>
        </w:rPr>
      </w:pPr>
    </w:p>
    <w:p w14:paraId="7ABA0673" w14:textId="6BFA7F45" w:rsidR="008219F7" w:rsidRPr="002D315A" w:rsidRDefault="008219F7" w:rsidP="00086689">
      <w:pPr>
        <w:spacing w:after="0" w:line="240" w:lineRule="auto"/>
        <w:rPr>
          <w:rFonts w:ascii="Times New Roman" w:hAnsi="Times New Roman" w:cs="Times New Roman"/>
          <w:sz w:val="24"/>
          <w:szCs w:val="24"/>
        </w:rPr>
      </w:pPr>
    </w:p>
    <w:p w14:paraId="5B3AE40D" w14:textId="77777777" w:rsidR="008219F7" w:rsidRPr="002D315A" w:rsidRDefault="008219F7" w:rsidP="00086689">
      <w:pPr>
        <w:spacing w:after="0" w:line="240" w:lineRule="auto"/>
        <w:rPr>
          <w:rFonts w:ascii="Times New Roman" w:hAnsi="Times New Roman" w:cs="Times New Roman"/>
          <w:sz w:val="24"/>
          <w:szCs w:val="24"/>
        </w:rPr>
      </w:pPr>
    </w:p>
    <w:p w14:paraId="4BC7DD3C" w14:textId="77777777" w:rsidR="006B57DF" w:rsidRDefault="008219F7" w:rsidP="00086689">
      <w:pPr>
        <w:spacing w:after="0" w:line="240" w:lineRule="auto"/>
        <w:rPr>
          <w:rFonts w:ascii="Times New Roman" w:hAnsi="Times New Roman" w:cs="Times New Roman"/>
          <w:sz w:val="24"/>
          <w:szCs w:val="24"/>
        </w:rPr>
      </w:pPr>
      <w:r w:rsidRPr="002D315A">
        <w:rPr>
          <w:noProof/>
          <w:sz w:val="24"/>
          <w:szCs w:val="24"/>
        </w:rPr>
        <w:drawing>
          <wp:inline distT="0" distB="0" distL="0" distR="0" wp14:anchorId="6A13BDFD" wp14:editId="35F1042D">
            <wp:extent cx="2749764" cy="3665059"/>
            <wp:effectExtent l="0" t="0" r="0" b="0"/>
            <wp:docPr id="891896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171" cy="3681596"/>
                    </a:xfrm>
                    <a:prstGeom prst="rect">
                      <a:avLst/>
                    </a:prstGeom>
                    <a:noFill/>
                    <a:ln>
                      <a:noFill/>
                    </a:ln>
                  </pic:spPr>
                </pic:pic>
              </a:graphicData>
            </a:graphic>
          </wp:inline>
        </w:drawing>
      </w:r>
    </w:p>
    <w:p w14:paraId="5D243A66" w14:textId="2F397EF2" w:rsidR="008219F7" w:rsidRPr="002D315A" w:rsidRDefault="00350C85" w:rsidP="000866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Harvested purslane plant for air drying </w:t>
      </w:r>
      <w:r w:rsidR="006B57DF">
        <w:rPr>
          <w:rFonts w:ascii="Times New Roman" w:hAnsi="Times New Roman" w:cs="Times New Roman"/>
          <w:sz w:val="24"/>
          <w:szCs w:val="24"/>
        </w:rPr>
        <w:t>preparation to be given to the experimental animals.</w:t>
      </w:r>
    </w:p>
    <w:p w14:paraId="1B024AE0" w14:textId="1906EB4A" w:rsidR="0080412A" w:rsidRDefault="0080412A" w:rsidP="00086689">
      <w:pPr>
        <w:spacing w:after="0" w:line="240" w:lineRule="auto"/>
        <w:rPr>
          <w:rFonts w:ascii="Times New Roman" w:hAnsi="Times New Roman" w:cs="Times New Roman"/>
          <w:sz w:val="28"/>
          <w:szCs w:val="28"/>
        </w:rPr>
      </w:pPr>
      <w:r>
        <w:rPr>
          <w:noProof/>
        </w:rPr>
        <w:lastRenderedPageBreak/>
        <w:drawing>
          <wp:inline distT="0" distB="0" distL="0" distR="0" wp14:anchorId="3159FCFA" wp14:editId="26B62D35">
            <wp:extent cx="2921395" cy="3893820"/>
            <wp:effectExtent l="0" t="0" r="0" b="0"/>
            <wp:docPr id="771552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9234" cy="3930925"/>
                    </a:xfrm>
                    <a:prstGeom prst="rect">
                      <a:avLst/>
                    </a:prstGeom>
                    <a:noFill/>
                    <a:ln>
                      <a:noFill/>
                    </a:ln>
                  </pic:spPr>
                </pic:pic>
              </a:graphicData>
            </a:graphic>
          </wp:inline>
        </w:drawing>
      </w:r>
    </w:p>
    <w:p w14:paraId="12FD2B6B" w14:textId="3B9861AD" w:rsidR="008219F7" w:rsidRDefault="00350C85" w:rsidP="00086689">
      <w:pPr>
        <w:spacing w:after="0" w:line="240" w:lineRule="auto"/>
        <w:rPr>
          <w:rFonts w:ascii="Times New Roman" w:hAnsi="Times New Roman" w:cs="Times New Roman"/>
          <w:sz w:val="28"/>
          <w:szCs w:val="28"/>
        </w:rPr>
      </w:pPr>
      <w:r>
        <w:rPr>
          <w:rFonts w:ascii="Times New Roman" w:hAnsi="Times New Roman" w:cs="Times New Roman"/>
          <w:sz w:val="28"/>
          <w:szCs w:val="28"/>
        </w:rPr>
        <w:t>Weighed napier grasses to be given to the animals</w:t>
      </w:r>
    </w:p>
    <w:p w14:paraId="1F9EEF81" w14:textId="4B51E053" w:rsidR="008219F7" w:rsidRDefault="008219F7" w:rsidP="00086689">
      <w:pPr>
        <w:spacing w:after="0" w:line="240" w:lineRule="auto"/>
        <w:rPr>
          <w:rFonts w:ascii="Times New Roman" w:hAnsi="Times New Roman" w:cs="Times New Roman"/>
          <w:sz w:val="28"/>
          <w:szCs w:val="28"/>
        </w:rPr>
      </w:pPr>
    </w:p>
    <w:p w14:paraId="2B468D81" w14:textId="77777777" w:rsidR="0080412A" w:rsidRDefault="0080412A" w:rsidP="00086689">
      <w:pPr>
        <w:spacing w:after="0" w:line="240" w:lineRule="auto"/>
        <w:rPr>
          <w:rFonts w:ascii="Times New Roman" w:hAnsi="Times New Roman" w:cs="Times New Roman"/>
          <w:sz w:val="28"/>
          <w:szCs w:val="28"/>
        </w:rPr>
      </w:pPr>
    </w:p>
    <w:p w14:paraId="7BF4468E" w14:textId="4964DBCD" w:rsidR="0080412A" w:rsidRDefault="0080412A" w:rsidP="00086689">
      <w:pPr>
        <w:spacing w:after="0" w:line="240" w:lineRule="auto"/>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2AFFF8AA" wp14:editId="0AB3970B">
            <wp:simplePos x="0" y="0"/>
            <wp:positionH relativeFrom="column">
              <wp:posOffset>3263265</wp:posOffset>
            </wp:positionH>
            <wp:positionV relativeFrom="paragraph">
              <wp:posOffset>38100</wp:posOffset>
            </wp:positionV>
            <wp:extent cx="3999865" cy="3404870"/>
            <wp:effectExtent l="0" t="0" r="635" b="5080"/>
            <wp:wrapTight wrapText="bothSides">
              <wp:wrapPolygon edited="0">
                <wp:start x="0" y="0"/>
                <wp:lineTo x="0" y="21511"/>
                <wp:lineTo x="21501" y="21511"/>
                <wp:lineTo x="21501" y="0"/>
                <wp:lineTo x="0" y="0"/>
              </wp:wrapPolygon>
            </wp:wrapTight>
            <wp:docPr id="474391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9865"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1EF99E" wp14:editId="44B26403">
            <wp:extent cx="3025140" cy="3442970"/>
            <wp:effectExtent l="0" t="0" r="3810" b="5080"/>
            <wp:docPr id="9548328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3062" cy="3451986"/>
                    </a:xfrm>
                    <a:prstGeom prst="rect">
                      <a:avLst/>
                    </a:prstGeom>
                    <a:noFill/>
                    <a:ln>
                      <a:noFill/>
                    </a:ln>
                  </pic:spPr>
                </pic:pic>
              </a:graphicData>
            </a:graphic>
          </wp:inline>
        </w:drawing>
      </w:r>
    </w:p>
    <w:p w14:paraId="0769AF4B" w14:textId="77777777" w:rsidR="00350C85" w:rsidRDefault="00350C85" w:rsidP="00086689">
      <w:pPr>
        <w:spacing w:after="0" w:line="240" w:lineRule="auto"/>
        <w:rPr>
          <w:rFonts w:ascii="Times New Roman" w:hAnsi="Times New Roman" w:cs="Times New Roman"/>
          <w:sz w:val="28"/>
          <w:szCs w:val="28"/>
        </w:rPr>
      </w:pPr>
    </w:p>
    <w:p w14:paraId="692107F4" w14:textId="77777777" w:rsidR="00350C85" w:rsidRDefault="00350C85" w:rsidP="00086689">
      <w:pPr>
        <w:spacing w:after="0" w:line="240" w:lineRule="auto"/>
        <w:rPr>
          <w:rFonts w:ascii="Times New Roman" w:hAnsi="Times New Roman" w:cs="Times New Roman"/>
          <w:sz w:val="28"/>
          <w:szCs w:val="28"/>
        </w:rPr>
      </w:pPr>
    </w:p>
    <w:p w14:paraId="16600CFA" w14:textId="27B04203" w:rsidR="0080412A" w:rsidRDefault="00350C85" w:rsidP="00086689">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Slaughtered  and</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weighed  the</w:t>
      </w:r>
      <w:proofErr w:type="gramEnd"/>
      <w:r>
        <w:rPr>
          <w:rFonts w:ascii="Times New Roman" w:hAnsi="Times New Roman" w:cs="Times New Roman"/>
          <w:sz w:val="28"/>
          <w:szCs w:val="28"/>
        </w:rPr>
        <w:t xml:space="preserve">  dressing percentage </w:t>
      </w:r>
      <w:proofErr w:type="gramStart"/>
      <w:r>
        <w:rPr>
          <w:rFonts w:ascii="Times New Roman" w:hAnsi="Times New Roman" w:cs="Times New Roman"/>
          <w:sz w:val="28"/>
          <w:szCs w:val="28"/>
        </w:rPr>
        <w:t>of  the</w:t>
      </w:r>
      <w:proofErr w:type="gramEnd"/>
      <w:r>
        <w:rPr>
          <w:rFonts w:ascii="Times New Roman" w:hAnsi="Times New Roman" w:cs="Times New Roman"/>
          <w:sz w:val="28"/>
          <w:szCs w:val="28"/>
        </w:rPr>
        <w:t xml:space="preserve"> carcass </w:t>
      </w:r>
      <w:proofErr w:type="gramStart"/>
      <w:r>
        <w:rPr>
          <w:rFonts w:ascii="Times New Roman" w:hAnsi="Times New Roman" w:cs="Times New Roman"/>
          <w:sz w:val="28"/>
          <w:szCs w:val="28"/>
        </w:rPr>
        <w:t>rabbit  meat</w:t>
      </w:r>
      <w:proofErr w:type="gramEnd"/>
      <w:r>
        <w:rPr>
          <w:rFonts w:ascii="Times New Roman" w:hAnsi="Times New Roman" w:cs="Times New Roman"/>
          <w:sz w:val="28"/>
          <w:szCs w:val="28"/>
        </w:rPr>
        <w:t xml:space="preserve"> preparation </w:t>
      </w:r>
      <w:proofErr w:type="gramStart"/>
      <w:r>
        <w:rPr>
          <w:rFonts w:ascii="Times New Roman" w:hAnsi="Times New Roman" w:cs="Times New Roman"/>
          <w:sz w:val="28"/>
          <w:szCs w:val="28"/>
        </w:rPr>
        <w:t>for  organoleptic</w:t>
      </w:r>
      <w:proofErr w:type="gramEnd"/>
      <w:r>
        <w:rPr>
          <w:rFonts w:ascii="Times New Roman" w:hAnsi="Times New Roman" w:cs="Times New Roman"/>
          <w:sz w:val="28"/>
          <w:szCs w:val="28"/>
        </w:rPr>
        <w:t xml:space="preserve"> assessment</w:t>
      </w:r>
    </w:p>
    <w:p w14:paraId="375A92F1" w14:textId="77777777" w:rsidR="0080412A" w:rsidRDefault="0080412A" w:rsidP="00086689">
      <w:pPr>
        <w:spacing w:after="0" w:line="240" w:lineRule="auto"/>
        <w:rPr>
          <w:rFonts w:ascii="Times New Roman" w:hAnsi="Times New Roman" w:cs="Times New Roman"/>
          <w:sz w:val="28"/>
          <w:szCs w:val="28"/>
        </w:rPr>
      </w:pPr>
    </w:p>
    <w:p w14:paraId="02B56829" w14:textId="66424D22" w:rsidR="0080412A" w:rsidRDefault="0080412A" w:rsidP="00086689">
      <w:pPr>
        <w:spacing w:after="0" w:line="240" w:lineRule="auto"/>
        <w:rPr>
          <w:rFonts w:ascii="Times New Roman" w:hAnsi="Times New Roman" w:cs="Times New Roman"/>
          <w:sz w:val="28"/>
          <w:szCs w:val="28"/>
        </w:rPr>
      </w:pPr>
      <w:r>
        <w:rPr>
          <w:noProof/>
        </w:rPr>
        <w:lastRenderedPageBreak/>
        <w:drawing>
          <wp:inline distT="0" distB="0" distL="0" distR="0" wp14:anchorId="1E0A8AD0" wp14:editId="26A8960D">
            <wp:extent cx="2983230" cy="2238124"/>
            <wp:effectExtent l="0" t="0" r="7620" b="0"/>
            <wp:docPr id="773352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5420" cy="2247270"/>
                    </a:xfrm>
                    <a:prstGeom prst="rect">
                      <a:avLst/>
                    </a:prstGeom>
                    <a:noFill/>
                    <a:ln>
                      <a:noFill/>
                    </a:ln>
                  </pic:spPr>
                </pic:pic>
              </a:graphicData>
            </a:graphic>
          </wp:inline>
        </w:drawing>
      </w:r>
      <w:r w:rsidR="00350C85">
        <w:rPr>
          <w:rFonts w:ascii="Times New Roman" w:hAnsi="Times New Roman" w:cs="Times New Roman"/>
          <w:sz w:val="28"/>
          <w:szCs w:val="28"/>
        </w:rPr>
        <w:t xml:space="preserve"> </w:t>
      </w:r>
    </w:p>
    <w:p w14:paraId="63CE39A9" w14:textId="77777777" w:rsidR="0080412A" w:rsidRDefault="0080412A" w:rsidP="00086689">
      <w:pPr>
        <w:spacing w:after="0" w:line="240" w:lineRule="auto"/>
        <w:rPr>
          <w:rFonts w:ascii="Times New Roman" w:hAnsi="Times New Roman" w:cs="Times New Roman"/>
          <w:sz w:val="28"/>
          <w:szCs w:val="28"/>
        </w:rPr>
      </w:pPr>
    </w:p>
    <w:p w14:paraId="4B3F5451" w14:textId="396A5D58" w:rsidR="0080412A" w:rsidRDefault="0080412A" w:rsidP="00086689">
      <w:pPr>
        <w:spacing w:after="0" w:line="240" w:lineRule="auto"/>
        <w:rPr>
          <w:rFonts w:ascii="Times New Roman" w:hAnsi="Times New Roman" w:cs="Times New Roman"/>
          <w:sz w:val="28"/>
          <w:szCs w:val="28"/>
        </w:rPr>
      </w:pPr>
      <w:r>
        <w:rPr>
          <w:noProof/>
        </w:rPr>
        <w:drawing>
          <wp:inline distT="0" distB="0" distL="0" distR="0" wp14:anchorId="2DA1314E" wp14:editId="4F9C92A3">
            <wp:extent cx="3025140" cy="3300730"/>
            <wp:effectExtent l="0" t="0" r="3810" b="0"/>
            <wp:docPr id="1781192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2443" cy="3308698"/>
                    </a:xfrm>
                    <a:prstGeom prst="rect">
                      <a:avLst/>
                    </a:prstGeom>
                    <a:noFill/>
                    <a:ln>
                      <a:noFill/>
                    </a:ln>
                  </pic:spPr>
                </pic:pic>
              </a:graphicData>
            </a:graphic>
          </wp:inline>
        </w:drawing>
      </w:r>
      <w:r w:rsidR="00350C85">
        <w:rPr>
          <w:rFonts w:ascii="Times New Roman" w:hAnsi="Times New Roman" w:cs="Times New Roman"/>
          <w:sz w:val="28"/>
          <w:szCs w:val="28"/>
        </w:rPr>
        <w:t xml:space="preserve"> Preparation of </w:t>
      </w:r>
      <w:proofErr w:type="spellStart"/>
      <w:r w:rsidR="00350C85">
        <w:rPr>
          <w:rFonts w:ascii="Times New Roman" w:hAnsi="Times New Roman" w:cs="Times New Roman"/>
          <w:sz w:val="28"/>
          <w:szCs w:val="28"/>
        </w:rPr>
        <w:t>lapan</w:t>
      </w:r>
      <w:proofErr w:type="spellEnd"/>
      <w:r w:rsidR="00350C85">
        <w:rPr>
          <w:rFonts w:ascii="Times New Roman" w:hAnsi="Times New Roman" w:cs="Times New Roman"/>
          <w:sz w:val="28"/>
          <w:szCs w:val="28"/>
        </w:rPr>
        <w:t xml:space="preserve"> for organoleptic test at Central Luzon State University in </w:t>
      </w:r>
      <w:proofErr w:type="spellStart"/>
      <w:r w:rsidR="00350C85">
        <w:rPr>
          <w:rFonts w:ascii="Times New Roman" w:hAnsi="Times New Roman" w:cs="Times New Roman"/>
          <w:sz w:val="28"/>
          <w:szCs w:val="28"/>
        </w:rPr>
        <w:t>Mu</w:t>
      </w:r>
      <w:r w:rsidR="00350C85">
        <w:rPr>
          <w:rFonts w:ascii="Calibri" w:hAnsi="Calibri" w:cs="Calibri"/>
          <w:sz w:val="28"/>
          <w:szCs w:val="28"/>
        </w:rPr>
        <w:t>ῆ</w:t>
      </w:r>
      <w:r w:rsidR="00350C85">
        <w:rPr>
          <w:rFonts w:ascii="Times New Roman" w:hAnsi="Times New Roman" w:cs="Times New Roman"/>
          <w:sz w:val="28"/>
          <w:szCs w:val="28"/>
        </w:rPr>
        <w:t>os</w:t>
      </w:r>
      <w:proofErr w:type="spellEnd"/>
      <w:r w:rsidR="00350C85">
        <w:rPr>
          <w:rFonts w:ascii="Times New Roman" w:hAnsi="Times New Roman" w:cs="Times New Roman"/>
          <w:sz w:val="28"/>
          <w:szCs w:val="28"/>
        </w:rPr>
        <w:t xml:space="preserve"> </w:t>
      </w:r>
      <w:proofErr w:type="gramStart"/>
      <w:r w:rsidR="00350C85">
        <w:rPr>
          <w:rFonts w:ascii="Times New Roman" w:hAnsi="Times New Roman" w:cs="Times New Roman"/>
          <w:sz w:val="28"/>
          <w:szCs w:val="28"/>
        </w:rPr>
        <w:t>Nueva ,</w:t>
      </w:r>
      <w:proofErr w:type="gramEnd"/>
      <w:r w:rsidR="00350C85">
        <w:rPr>
          <w:rFonts w:ascii="Times New Roman" w:hAnsi="Times New Roman" w:cs="Times New Roman"/>
          <w:sz w:val="28"/>
          <w:szCs w:val="28"/>
        </w:rPr>
        <w:t xml:space="preserve"> </w:t>
      </w:r>
      <w:proofErr w:type="spellStart"/>
      <w:proofErr w:type="gramStart"/>
      <w:r w:rsidR="00350C85">
        <w:rPr>
          <w:rFonts w:ascii="Times New Roman" w:hAnsi="Times New Roman" w:cs="Times New Roman"/>
          <w:sz w:val="28"/>
          <w:szCs w:val="28"/>
        </w:rPr>
        <w:t>Ecja</w:t>
      </w:r>
      <w:proofErr w:type="spellEnd"/>
      <w:r w:rsidR="00350C85">
        <w:rPr>
          <w:rFonts w:ascii="Times New Roman" w:hAnsi="Times New Roman" w:cs="Times New Roman"/>
          <w:sz w:val="28"/>
          <w:szCs w:val="28"/>
        </w:rPr>
        <w:t xml:space="preserve"> .</w:t>
      </w:r>
      <w:proofErr w:type="gramEnd"/>
      <w:r w:rsidR="00350C85">
        <w:rPr>
          <w:rFonts w:ascii="Times New Roman" w:hAnsi="Times New Roman" w:cs="Times New Roman"/>
          <w:sz w:val="28"/>
          <w:szCs w:val="28"/>
        </w:rPr>
        <w:t xml:space="preserve"> </w:t>
      </w:r>
    </w:p>
    <w:p w14:paraId="4F1D6121" w14:textId="77777777" w:rsidR="00350C85" w:rsidRDefault="00350C85" w:rsidP="00086689">
      <w:pPr>
        <w:spacing w:after="0" w:line="240" w:lineRule="auto"/>
        <w:rPr>
          <w:rFonts w:ascii="Times New Roman" w:hAnsi="Times New Roman" w:cs="Times New Roman"/>
          <w:sz w:val="28"/>
          <w:szCs w:val="28"/>
        </w:rPr>
      </w:pPr>
    </w:p>
    <w:p w14:paraId="439E713D" w14:textId="77777777" w:rsidR="00350C85" w:rsidRDefault="00350C85" w:rsidP="00086689">
      <w:pPr>
        <w:spacing w:after="0" w:line="240" w:lineRule="auto"/>
        <w:rPr>
          <w:rFonts w:ascii="Times New Roman" w:hAnsi="Times New Roman" w:cs="Times New Roman"/>
          <w:sz w:val="28"/>
          <w:szCs w:val="28"/>
        </w:rPr>
      </w:pPr>
    </w:p>
    <w:p w14:paraId="14839CD5" w14:textId="77777777" w:rsidR="00350C85" w:rsidRDefault="00350C85" w:rsidP="00086689">
      <w:pPr>
        <w:spacing w:after="0" w:line="240" w:lineRule="auto"/>
        <w:rPr>
          <w:rFonts w:ascii="Times New Roman" w:hAnsi="Times New Roman" w:cs="Times New Roman"/>
          <w:sz w:val="28"/>
          <w:szCs w:val="28"/>
        </w:rPr>
      </w:pPr>
    </w:p>
    <w:p w14:paraId="43D6FF8A" w14:textId="77777777" w:rsidR="00350C85" w:rsidRDefault="00350C85" w:rsidP="00086689">
      <w:pPr>
        <w:spacing w:after="0" w:line="240" w:lineRule="auto"/>
        <w:rPr>
          <w:rFonts w:ascii="Times New Roman" w:hAnsi="Times New Roman" w:cs="Times New Roman"/>
          <w:sz w:val="28"/>
          <w:szCs w:val="28"/>
        </w:rPr>
      </w:pPr>
    </w:p>
    <w:p w14:paraId="30FC92CD" w14:textId="77777777" w:rsidR="00350C85" w:rsidRDefault="00350C85" w:rsidP="00086689">
      <w:pPr>
        <w:spacing w:after="0" w:line="240" w:lineRule="auto"/>
        <w:rPr>
          <w:rFonts w:ascii="Times New Roman" w:hAnsi="Times New Roman" w:cs="Times New Roman"/>
          <w:sz w:val="28"/>
          <w:szCs w:val="28"/>
        </w:rPr>
      </w:pPr>
    </w:p>
    <w:p w14:paraId="4B5B95A2" w14:textId="77777777" w:rsidR="00350C85" w:rsidRDefault="00350C85" w:rsidP="00086689">
      <w:pPr>
        <w:spacing w:after="0" w:line="240" w:lineRule="auto"/>
        <w:rPr>
          <w:rFonts w:ascii="Times New Roman" w:hAnsi="Times New Roman" w:cs="Times New Roman"/>
          <w:sz w:val="28"/>
          <w:szCs w:val="28"/>
        </w:rPr>
      </w:pPr>
    </w:p>
    <w:p w14:paraId="55257DE4" w14:textId="2661D91F" w:rsidR="0080412A" w:rsidRDefault="00350C85" w:rsidP="00086689">
      <w:pPr>
        <w:spacing w:after="0" w:line="240" w:lineRule="auto"/>
        <w:rPr>
          <w:rFonts w:ascii="Times New Roman" w:hAnsi="Times New Roman" w:cs="Times New Roman"/>
          <w:sz w:val="28"/>
          <w:szCs w:val="28"/>
        </w:rPr>
      </w:pPr>
      <w:r>
        <w:rPr>
          <w:noProof/>
        </w:rPr>
        <w:lastRenderedPageBreak/>
        <w:drawing>
          <wp:inline distT="0" distB="0" distL="0" distR="0" wp14:anchorId="4CB90E9A" wp14:editId="28AEA92B">
            <wp:extent cx="3240405" cy="4320540"/>
            <wp:effectExtent l="0" t="0" r="0" b="3810"/>
            <wp:docPr id="422972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405" cy="4320540"/>
                    </a:xfrm>
                    <a:prstGeom prst="rect">
                      <a:avLst/>
                    </a:prstGeom>
                    <a:noFill/>
                    <a:ln>
                      <a:noFill/>
                    </a:ln>
                  </pic:spPr>
                </pic:pic>
              </a:graphicData>
            </a:graphic>
          </wp:inline>
        </w:drawing>
      </w:r>
      <w:r w:rsidR="0080412A">
        <w:rPr>
          <w:noProof/>
        </w:rPr>
        <w:drawing>
          <wp:anchor distT="0" distB="0" distL="114300" distR="114300" simplePos="0" relativeHeight="251665408" behindDoc="1" locked="0" layoutInCell="1" allowOverlap="1" wp14:anchorId="07792081" wp14:editId="32DCF6BC">
            <wp:simplePos x="0" y="0"/>
            <wp:positionH relativeFrom="column">
              <wp:posOffset>1905</wp:posOffset>
            </wp:positionH>
            <wp:positionV relativeFrom="paragraph">
              <wp:posOffset>-9599930</wp:posOffset>
            </wp:positionV>
            <wp:extent cx="2594610" cy="3459480"/>
            <wp:effectExtent l="0" t="0" r="0" b="7620"/>
            <wp:wrapNone/>
            <wp:docPr id="1242316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461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Pr>
          <w:noProof/>
        </w:rPr>
        <w:drawing>
          <wp:inline distT="0" distB="0" distL="0" distR="0" wp14:anchorId="04686368" wp14:editId="53060305">
            <wp:extent cx="3101340" cy="4320540"/>
            <wp:effectExtent l="0" t="0" r="3810" b="3810"/>
            <wp:docPr id="2125291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1340" cy="4320540"/>
                    </a:xfrm>
                    <a:prstGeom prst="rect">
                      <a:avLst/>
                    </a:prstGeom>
                    <a:noFill/>
                    <a:ln>
                      <a:noFill/>
                    </a:ln>
                  </pic:spPr>
                </pic:pic>
              </a:graphicData>
            </a:graphic>
          </wp:inline>
        </w:drawing>
      </w:r>
    </w:p>
    <w:p w14:paraId="0B8B199F" w14:textId="77777777" w:rsidR="00350C85" w:rsidRDefault="00350C85" w:rsidP="00086689">
      <w:pPr>
        <w:spacing w:after="0" w:line="240" w:lineRule="auto"/>
        <w:rPr>
          <w:rFonts w:ascii="Times New Roman" w:hAnsi="Times New Roman" w:cs="Times New Roman"/>
          <w:sz w:val="28"/>
          <w:szCs w:val="28"/>
        </w:rPr>
      </w:pPr>
    </w:p>
    <w:p w14:paraId="4DB44EF3" w14:textId="49D4B9C1" w:rsidR="00350C85" w:rsidRPr="00086689" w:rsidRDefault="00350C85" w:rsidP="000866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Panelist who evaluated </w:t>
      </w:r>
      <w:r w:rsidR="006B57DF">
        <w:rPr>
          <w:rFonts w:ascii="Times New Roman" w:hAnsi="Times New Roman" w:cs="Times New Roman"/>
          <w:sz w:val="28"/>
          <w:szCs w:val="28"/>
        </w:rPr>
        <w:t xml:space="preserve">the cooked </w:t>
      </w:r>
      <w:proofErr w:type="spellStart"/>
      <w:r w:rsidR="006B57DF">
        <w:rPr>
          <w:rFonts w:ascii="Times New Roman" w:hAnsi="Times New Roman" w:cs="Times New Roman"/>
          <w:sz w:val="28"/>
          <w:szCs w:val="28"/>
        </w:rPr>
        <w:t>lapan</w:t>
      </w:r>
      <w:proofErr w:type="spellEnd"/>
      <w:r w:rsidR="002B08E9">
        <w:rPr>
          <w:rFonts w:ascii="Times New Roman" w:hAnsi="Times New Roman" w:cs="Times New Roman"/>
          <w:sz w:val="28"/>
          <w:szCs w:val="28"/>
        </w:rPr>
        <w:t xml:space="preserve"> to </w:t>
      </w:r>
      <w:r w:rsidR="006B57DF">
        <w:rPr>
          <w:rFonts w:ascii="Times New Roman" w:hAnsi="Times New Roman" w:cs="Times New Roman"/>
          <w:sz w:val="28"/>
          <w:szCs w:val="28"/>
        </w:rPr>
        <w:t xml:space="preserve"> </w:t>
      </w:r>
      <w:r w:rsidR="002B08E9">
        <w:rPr>
          <w:rFonts w:ascii="Times New Roman" w:hAnsi="Times New Roman" w:cs="Times New Roman"/>
          <w:sz w:val="28"/>
          <w:szCs w:val="28"/>
        </w:rPr>
        <w:t xml:space="preserve">determine </w:t>
      </w:r>
      <w:r w:rsidR="006B57DF">
        <w:rPr>
          <w:rFonts w:ascii="Times New Roman" w:hAnsi="Times New Roman" w:cs="Times New Roman"/>
          <w:sz w:val="28"/>
          <w:szCs w:val="28"/>
        </w:rPr>
        <w:t xml:space="preserve"> its  taste, texture , aroma ,  color juiceness</w:t>
      </w:r>
      <w:r w:rsidR="00C01356">
        <w:rPr>
          <w:rFonts w:ascii="Times New Roman" w:hAnsi="Times New Roman" w:cs="Times New Roman"/>
          <w:sz w:val="28"/>
          <w:szCs w:val="28"/>
        </w:rPr>
        <w:t xml:space="preserve">, mouthfeel and after taste </w:t>
      </w:r>
      <w:r w:rsidR="006B57DF">
        <w:rPr>
          <w:rFonts w:ascii="Times New Roman" w:hAnsi="Times New Roman" w:cs="Times New Roman"/>
          <w:sz w:val="28"/>
          <w:szCs w:val="28"/>
        </w:rPr>
        <w:t xml:space="preserve"> of the meat.</w:t>
      </w:r>
    </w:p>
    <w:sectPr w:rsidR="00350C85" w:rsidRPr="00086689" w:rsidSect="00D75C5F">
      <w:pgSz w:w="14232" w:h="18995" w:code="1"/>
      <w:pgMar w:top="1440" w:right="1797" w:bottom="1440" w:left="1797" w:header="2835" w:footer="283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36C"/>
    <w:multiLevelType w:val="multilevel"/>
    <w:tmpl w:val="5D724A8C"/>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4D4AC5"/>
    <w:multiLevelType w:val="hybridMultilevel"/>
    <w:tmpl w:val="825C6F94"/>
    <w:lvl w:ilvl="0" w:tplc="34090015">
      <w:start w:val="4"/>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291125A2"/>
    <w:multiLevelType w:val="multilevel"/>
    <w:tmpl w:val="C398431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4D6F6C13"/>
    <w:multiLevelType w:val="hybridMultilevel"/>
    <w:tmpl w:val="56CC3DE4"/>
    <w:lvl w:ilvl="0" w:tplc="2E302FA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6EFE62D0"/>
    <w:multiLevelType w:val="multilevel"/>
    <w:tmpl w:val="10282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FE2188"/>
    <w:multiLevelType w:val="multilevel"/>
    <w:tmpl w:val="41549436"/>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8517361">
    <w:abstractNumId w:val="3"/>
  </w:num>
  <w:num w:numId="2" w16cid:durableId="801313141">
    <w:abstractNumId w:val="5"/>
  </w:num>
  <w:num w:numId="3" w16cid:durableId="1904176756">
    <w:abstractNumId w:val="2"/>
  </w:num>
  <w:num w:numId="4" w16cid:durableId="1572425703">
    <w:abstractNumId w:val="4"/>
  </w:num>
  <w:num w:numId="5" w16cid:durableId="1495878173">
    <w:abstractNumId w:val="0"/>
  </w:num>
  <w:num w:numId="6" w16cid:durableId="1385838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E82"/>
    <w:rsid w:val="00013889"/>
    <w:rsid w:val="00054EC6"/>
    <w:rsid w:val="00086689"/>
    <w:rsid w:val="00107418"/>
    <w:rsid w:val="00133E44"/>
    <w:rsid w:val="00165506"/>
    <w:rsid w:val="002B08E9"/>
    <w:rsid w:val="002D315A"/>
    <w:rsid w:val="002E21A4"/>
    <w:rsid w:val="00350C85"/>
    <w:rsid w:val="004C3E82"/>
    <w:rsid w:val="00536D5D"/>
    <w:rsid w:val="00627CAE"/>
    <w:rsid w:val="00686832"/>
    <w:rsid w:val="006B57DF"/>
    <w:rsid w:val="00781394"/>
    <w:rsid w:val="0080412A"/>
    <w:rsid w:val="008219F7"/>
    <w:rsid w:val="00835C9A"/>
    <w:rsid w:val="00B561AF"/>
    <w:rsid w:val="00BA0116"/>
    <w:rsid w:val="00C01356"/>
    <w:rsid w:val="00C5028B"/>
    <w:rsid w:val="00C52332"/>
    <w:rsid w:val="00CF7BB0"/>
    <w:rsid w:val="00D7466E"/>
    <w:rsid w:val="00D75C5F"/>
    <w:rsid w:val="00E25896"/>
    <w:rsid w:val="00E96435"/>
    <w:rsid w:val="00FD12B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C771E0"/>
  <w15:chartTrackingRefBased/>
  <w15:docId w15:val="{50DBACD9-8726-4FFF-BB8C-11C23F31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781394"/>
    <w:pPr>
      <w:spacing w:after="200" w:line="240" w:lineRule="auto"/>
      <w:outlineLvl w:val="0"/>
    </w:pPr>
    <w:rPr>
      <w:rFonts w:ascii="Times New Roman" w:eastAsia="Times New Roman" w:hAnsi="Times New Roman" w:cs="Times New Roman"/>
      <w:b/>
      <w:sz w:val="48"/>
      <w:szCs w:val="48"/>
      <w:lang w:val="en-US"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689"/>
    <w:rPr>
      <w:color w:val="0563C1" w:themeColor="hyperlink"/>
      <w:u w:val="single"/>
    </w:rPr>
  </w:style>
  <w:style w:type="paragraph" w:styleId="BodyText">
    <w:name w:val="Body Text"/>
    <w:basedOn w:val="Normal"/>
    <w:link w:val="BodyTextChar"/>
    <w:uiPriority w:val="1"/>
    <w:qFormat/>
    <w:rsid w:val="0008668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8668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86689"/>
    <w:pPr>
      <w:ind w:left="720"/>
      <w:contextualSpacing/>
    </w:pPr>
  </w:style>
  <w:style w:type="table" w:customStyle="1" w:styleId="12">
    <w:name w:val="12"/>
    <w:basedOn w:val="TableNormal"/>
    <w:rsid w:val="00107418"/>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1">
    <w:name w:val="11"/>
    <w:basedOn w:val="TableNormal"/>
    <w:rsid w:val="00107418"/>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0">
    <w:name w:val="10"/>
    <w:basedOn w:val="TableNormal"/>
    <w:rsid w:val="00107418"/>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9">
    <w:name w:val="9"/>
    <w:basedOn w:val="TableNormal"/>
    <w:rsid w:val="00107418"/>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8">
    <w:name w:val="8"/>
    <w:basedOn w:val="TableNormal"/>
    <w:rsid w:val="00107418"/>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7">
    <w:name w:val="7"/>
    <w:basedOn w:val="TableNormal"/>
    <w:rsid w:val="00CF7BB0"/>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6">
    <w:name w:val="6"/>
    <w:basedOn w:val="TableNormal"/>
    <w:rsid w:val="00CF7BB0"/>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5">
    <w:name w:val="5"/>
    <w:basedOn w:val="TableNormal"/>
    <w:rsid w:val="00CF7BB0"/>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4">
    <w:name w:val="4"/>
    <w:basedOn w:val="TableNormal"/>
    <w:rsid w:val="00CF7BB0"/>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3">
    <w:name w:val="3"/>
    <w:basedOn w:val="TableNormal"/>
    <w:rsid w:val="00CF7BB0"/>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33">
    <w:name w:val="133"/>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32">
    <w:name w:val="132"/>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31">
    <w:name w:val="131"/>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30">
    <w:name w:val="130"/>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29">
    <w:name w:val="129"/>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28">
    <w:name w:val="128"/>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27">
    <w:name w:val="127"/>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26">
    <w:name w:val="126"/>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table" w:customStyle="1" w:styleId="125">
    <w:name w:val="125"/>
    <w:basedOn w:val="TableNormal"/>
    <w:rsid w:val="00013889"/>
    <w:pPr>
      <w:spacing w:after="200" w:line="276" w:lineRule="auto"/>
    </w:pPr>
    <w:rPr>
      <w:rFonts w:ascii="Calibri" w:eastAsia="Calibri" w:hAnsi="Calibri" w:cs="Calibri"/>
      <w:lang w:val="en-US" w:eastAsia="en-PH"/>
    </w:rPr>
    <w:tblPr>
      <w:tblStyleRowBandSize w:val="1"/>
      <w:tblStyleColBandSize w:val="1"/>
      <w:tblCellMar>
        <w:left w:w="115" w:type="dxa"/>
        <w:right w:w="115" w:type="dxa"/>
      </w:tblCellMar>
    </w:tblPr>
  </w:style>
  <w:style w:type="character" w:customStyle="1" w:styleId="Heading1Char">
    <w:name w:val="Heading 1 Char"/>
    <w:basedOn w:val="DefaultParagraphFont"/>
    <w:link w:val="Heading1"/>
    <w:rsid w:val="00781394"/>
    <w:rPr>
      <w:rFonts w:ascii="Times New Roman" w:eastAsia="Times New Roman" w:hAnsi="Times New Roman" w:cs="Times New Roman"/>
      <w:b/>
      <w:sz w:val="48"/>
      <w:szCs w:val="48"/>
      <w:lang w:val="en-US"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Juraimi%20AS%5BAuthor%5D&amp;cauthor=true&amp;cauthor_uid=24683365" TargetMode="External"/><Relationship Id="rId18" Type="http://schemas.openxmlformats.org/officeDocument/2006/relationships/hyperlink" Target="mailto:jcmoreki@gmail.com" TargetMode="External"/><Relationship Id="rId26" Type="http://schemas.openxmlformats.org/officeDocument/2006/relationships/hyperlink" Target="https://www.herbalgram.org/resources/herbalegram/" TargetMode="External"/><Relationship Id="rId39" Type="http://schemas.openxmlformats.org/officeDocument/2006/relationships/image" Target="media/image13.jpeg"/><Relationship Id="rId21" Type="http://schemas.openxmlformats.org/officeDocument/2006/relationships/hyperlink" Target="https://www.tandfonline.com/author/Attah%2C+S" TargetMode="External"/><Relationship Id="rId34" Type="http://schemas.openxmlformats.org/officeDocument/2006/relationships/image" Target="media/image8.jp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https://www.britannica.com/summary/rabbit" TargetMode="External"/><Relationship Id="rId11" Type="http://schemas.openxmlformats.org/officeDocument/2006/relationships/image" Target="media/image5.png"/><Relationship Id="rId24" Type="http://schemas.openxmlformats.org/officeDocument/2006/relationships/hyperlink" Target="https://doi.org/10.1016%2FB978-0-7020-4979-8.00002-9" TargetMode="External"/><Relationship Id="rId32" Type="http://schemas.openxmlformats.org/officeDocument/2006/relationships/hyperlink" Target="https://www.google.com/search?q=why+there+is+a+need+of+IACUC+Protocol" TargetMode="External"/><Relationship Id="rId37" Type="http://schemas.openxmlformats.org/officeDocument/2006/relationships/image" Target="media/image11.jp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hyperlink" Target="mailto:nrgemzon@bpsu.edu.ph" TargetMode="External"/><Relationship Id="rId15" Type="http://schemas.openxmlformats.org/officeDocument/2006/relationships/hyperlink" Target="mailto:milisits.gabor@ke.hu" TargetMode="External"/><Relationship Id="rId23" Type="http://schemas.openxmlformats.org/officeDocument/2006/relationships/hyperlink" Target="mailto:vantsawa@yahoo.com" TargetMode="External"/><Relationship Id="rId28" Type="http://schemas.openxmlformats.org/officeDocument/2006/relationships/hyperlink" Target="https://doi.org/10.1007/s00267-021-01456-z" TargetMode="External"/><Relationship Id="rId36" Type="http://schemas.openxmlformats.org/officeDocument/2006/relationships/image" Target="media/image10.png"/><Relationship Id="rId49"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hyperlink" Target="https://www.tandfonline.com/author/Momoh%2C+O+M" TargetMode="External"/><Relationship Id="rId31" Type="http://schemas.openxmlformats.org/officeDocument/2006/relationships/hyperlink" Target="https://wiki.bugwood.org/HPIPM:Common_purslane" TargetMode="Externa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ntonella.dallezotte@unipd.it" TargetMode="External"/><Relationship Id="rId22" Type="http://schemas.openxmlformats.org/officeDocument/2006/relationships/hyperlink" Target="https://pdfs.semanticscholar.org/e87a/69e9cfa8e324fda62bc076c6dd7cbade1c38.pdf" TargetMode="External"/><Relationship Id="rId27" Type="http://schemas.openxmlformats.org/officeDocument/2006/relationships/hyperlink" Target="https://www.herbalgram.org/resources/herbalegram/volumes/volume-18/issue-8-august-2021/news-and-features/" TargetMode="External"/><Relationship Id="rId30" Type="http://schemas.openxmlformats.org/officeDocument/2006/relationships/hyperlink" Target="https://www.britannica.com/summary/rabbit"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590/fst.02019" TargetMode="External"/><Relationship Id="rId25" Type="http://schemas.openxmlformats.org/officeDocument/2006/relationships/hyperlink" Target="https://doi.org/10.1007/s00267-021-01456-z" TargetMode="External"/><Relationship Id="rId33" Type="http://schemas.openxmlformats.org/officeDocument/2006/relationships/image" Target="media/image7.jpg"/><Relationship Id="rId38" Type="http://schemas.openxmlformats.org/officeDocument/2006/relationships/image" Target="media/image12.png"/><Relationship Id="rId46" Type="http://schemas.openxmlformats.org/officeDocument/2006/relationships/image" Target="media/image20.jpeg"/><Relationship Id="rId20" Type="http://schemas.openxmlformats.org/officeDocument/2006/relationships/hyperlink" Target="https://www.tandfonline.com/author/Unung%2C+H+U"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google.com/search?q=why+there+is+a+need+of+IACUC+Protoc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29</Pages>
  <Words>8068</Words>
  <Characters>45993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2025-09-02T19:47:00Z</dcterms:created>
  <dcterms:modified xsi:type="dcterms:W3CDTF">2025-09-08T08:12:00Z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1dcdce74-33b5-42d3-947a-1fbd6ea49b44</vt:lpwstr>
  </property>
</Properties>
</file>