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7A3" w:rsidRDefault="00B557A3" w:rsidP="007E1418">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n-IN"/>
        </w:rPr>
      </w:pPr>
      <w:r w:rsidRPr="00B557A3">
        <w:rPr>
          <w:rFonts w:ascii="Times New Roman" w:eastAsia="Times New Roman" w:hAnsi="Times New Roman" w:cs="Times New Roman"/>
          <w:b/>
          <w:bCs/>
          <w:kern w:val="36"/>
          <w:sz w:val="48"/>
          <w:szCs w:val="48"/>
          <w:lang w:eastAsia="en-IN"/>
        </w:rPr>
        <w:t>Service Marketing Strategies in Multi-Specialty Hospitals</w:t>
      </w:r>
    </w:p>
    <w:p w:rsidR="007E1418" w:rsidRDefault="00252165" w:rsidP="007E1418">
      <w:pPr>
        <w:spacing w:after="0" w:line="360" w:lineRule="auto"/>
        <w:ind w:left="1440" w:firstLine="720"/>
        <w:jc w:val="both"/>
        <w:rPr>
          <w:rFonts w:ascii="Times New Roman" w:hAnsi="Times New Roman" w:cs="Times New Roman"/>
          <w:sz w:val="18"/>
          <w:szCs w:val="16"/>
        </w:rPr>
      </w:pPr>
      <w:r w:rsidRPr="00252165">
        <w:rPr>
          <w:rFonts w:ascii="Times New Roman" w:hAnsi="Times New Roman" w:cs="Times New Roman"/>
          <w:sz w:val="18"/>
          <w:szCs w:val="16"/>
        </w:rPr>
        <w:t/>
      </w:r>
      <w:r>
        <w:rPr>
          <w:rFonts w:ascii="Times New Roman" w:hAnsi="Times New Roman" w:cs="Times New Roman"/>
          <w:sz w:val="18"/>
          <w:szCs w:val="16"/>
        </w:rPr>
        <w:t xml:space="preserve"/>
      </w:r>
      <w:r w:rsidRPr="00BF0F71">
        <w:rPr>
          <w:rFonts w:ascii="Times New Roman" w:hAnsi="Times New Roman" w:cs="Times New Roman"/>
          <w:sz w:val="18"/>
          <w:szCs w:val="16"/>
        </w:rPr>
        <w:t xml:space="preserve"/>
      </w:r>
      <w:r w:rsidRPr="00BF0F71">
        <w:rPr>
          <w:rFonts w:ascii="Times New Roman" w:hAnsi="Times New Roman" w:cs="Times New Roman"/>
          <w:sz w:val="18"/>
          <w:szCs w:val="16"/>
          <w:vertAlign w:val="superscript"/>
        </w:rPr>
        <w:t/>
      </w:r>
      <w:r w:rsidRPr="00BF0F71">
        <w:rPr>
          <w:rFonts w:ascii="Times New Roman" w:hAnsi="Times New Roman" w:cs="Times New Roman"/>
          <w:sz w:val="18"/>
          <w:szCs w:val="16"/>
        </w:rPr>
        <w:t xml:space="preserve"/>
      </w:r>
      <w:r w:rsidRPr="00252165">
        <w:rPr>
          <w:rFonts w:ascii="Times New Roman" w:hAnsi="Times New Roman" w:cs="Times New Roman"/>
          <w:sz w:val="18"/>
          <w:szCs w:val="16"/>
        </w:rPr>
        <w:t xml:space="preserve"/>
      </w:r>
      <w:r w:rsidRPr="00BF0F71">
        <w:rPr>
          <w:rFonts w:ascii="Times New Roman" w:hAnsi="Times New Roman" w:cs="Times New Roman"/>
          <w:sz w:val="18"/>
          <w:szCs w:val="16"/>
        </w:rPr>
        <w:t xml:space="preserve"/>
      </w:r>
    </w:p>
    <w:p w:rsidR="00252165" w:rsidRDefault="007E1418" w:rsidP="007E1418">
      <w:pPr>
        <w:spacing w:after="0" w:line="360" w:lineRule="auto"/>
        <w:ind w:left="2160" w:firstLine="720"/>
        <w:jc w:val="both"/>
        <w:rPr>
          <w:rFonts w:ascii="Times New Roman" w:hAnsi="Times New Roman" w:cs="Times New Roman"/>
          <w:sz w:val="18"/>
          <w:szCs w:val="16"/>
        </w:rPr>
      </w:pPr>
      <w:r>
        <w:rPr>
          <w:rFonts w:ascii="Times New Roman" w:hAnsi="Times New Roman" w:cs="Times New Roman"/>
          <w:sz w:val="18"/>
          <w:szCs w:val="16"/>
        </w:rPr>
        <w:t xml:space="preserve"/>
      </w:r>
      <w:proofErr w:type="spellStart"/>
      <w:r w:rsidR="00252165" w:rsidRPr="00BF0F71">
        <w:rPr>
          <w:rFonts w:ascii="Times New Roman" w:hAnsi="Times New Roman" w:cs="Times New Roman"/>
          <w:sz w:val="18"/>
          <w:szCs w:val="16"/>
        </w:rPr>
        <w:t/>
      </w:r>
      <w:proofErr w:type="spellEnd"/>
      <w:r w:rsidR="00252165" w:rsidRPr="00BF0F71">
        <w:rPr>
          <w:rFonts w:ascii="Times New Roman" w:hAnsi="Times New Roman" w:cs="Times New Roman"/>
          <w:sz w:val="18"/>
          <w:szCs w:val="16"/>
        </w:rPr>
        <w:t xml:space="preserve"/>
      </w:r>
      <w:proofErr w:type="spellStart"/>
      <w:r w:rsidR="00252165" w:rsidRPr="00BF0F71">
        <w:rPr>
          <w:rFonts w:ascii="Times New Roman" w:hAnsi="Times New Roman" w:cs="Times New Roman"/>
          <w:sz w:val="18"/>
          <w:szCs w:val="16"/>
        </w:rPr>
        <w:t/>
      </w:r>
      <w:proofErr w:type="spellEnd"/>
    </w:p>
    <w:p w:rsidR="00252165" w:rsidRDefault="007E1418" w:rsidP="007E1418">
      <w:pPr>
        <w:spacing w:after="0" w:line="360" w:lineRule="auto"/>
        <w:ind w:left="2160" w:firstLine="720"/>
        <w:jc w:val="both"/>
        <w:rPr>
          <w:rFonts w:ascii="Times New Roman" w:hAnsi="Times New Roman" w:cs="Times New Roman"/>
          <w:sz w:val="18"/>
          <w:szCs w:val="16"/>
        </w:rPr>
      </w:pPr>
      <w:r>
        <w:rPr>
          <w:rFonts w:ascii="Times New Roman" w:hAnsi="Times New Roman" w:cs="Times New Roman"/>
          <w:sz w:val="18"/>
          <w:szCs w:val="16"/>
        </w:rPr>
        <w:t xml:space="preserve"/>
      </w:r>
      <w:r w:rsidR="00252165">
        <w:rPr>
          <w:rFonts w:ascii="Times New Roman" w:hAnsi="Times New Roman" w:cs="Times New Roman"/>
          <w:sz w:val="18"/>
          <w:szCs w:val="16"/>
        </w:rPr>
        <w:t xml:space="preserve"/>
      </w:r>
      <w:hyperlink r:id="rId5" w:history="1">
        <w:r w:rsidR="00252165" w:rsidRPr="00EF0095">
          <w:rPr>
            <w:rStyle w:val="Hyperlink"/>
            <w:rFonts w:ascii="Times New Roman" w:hAnsi="Times New Roman" w:cs="Times New Roman"/>
            <w:sz w:val="18"/>
            <w:szCs w:val="16"/>
          </w:rPr>
          <w:t/>
        </w:r>
      </w:hyperlink>
    </w:p>
    <w:p w:rsidR="00252165" w:rsidRDefault="00252165" w:rsidP="007E1418">
      <w:pPr>
        <w:spacing w:after="0" w:line="360" w:lineRule="auto"/>
        <w:ind w:left="1440" w:firstLine="720"/>
        <w:jc w:val="both"/>
        <w:rPr>
          <w:rFonts w:ascii="Times New Roman" w:hAnsi="Times New Roman" w:cs="Times New Roman"/>
          <w:sz w:val="18"/>
          <w:szCs w:val="16"/>
        </w:rPr>
      </w:pPr>
      <w:proofErr w:type="spellStart"/>
      <w:r w:rsidRPr="00252165">
        <w:rPr>
          <w:rFonts w:ascii="Times New Roman" w:hAnsi="Times New Roman" w:cs="Times New Roman"/>
          <w:sz w:val="18"/>
          <w:szCs w:val="16"/>
        </w:rPr>
        <w:t/>
      </w:r>
      <w:proofErr w:type="spellEnd"/>
      <w:r w:rsidRPr="00252165">
        <w:rPr>
          <w:rFonts w:ascii="Times New Roman" w:hAnsi="Times New Roman" w:cs="Times New Roman"/>
          <w:sz w:val="18"/>
          <w:szCs w:val="16"/>
        </w:rPr>
        <w:t xml:space="preserve"/>
      </w:r>
      <w:r w:rsidRPr="00BF0F71">
        <w:rPr>
          <w:rFonts w:ascii="Times New Roman" w:hAnsi="Times New Roman" w:cs="Times New Roman"/>
          <w:sz w:val="18"/>
          <w:szCs w:val="16"/>
          <w:vertAlign w:val="superscript"/>
        </w:rPr>
        <w:t/>
      </w:r>
      <w:r w:rsidRPr="00BF0F71">
        <w:rPr>
          <w:rFonts w:ascii="Times New Roman" w:hAnsi="Times New Roman" w:cs="Times New Roman"/>
          <w:sz w:val="18"/>
          <w:szCs w:val="16"/>
        </w:rPr>
        <w:t xml:space="preserve"/>
      </w:r>
      <w:proofErr w:type="spellStart"/>
      <w:r w:rsidRPr="00BF0F71">
        <w:rPr>
          <w:rFonts w:ascii="Times New Roman" w:hAnsi="Times New Roman" w:cs="Times New Roman"/>
          <w:sz w:val="18"/>
          <w:szCs w:val="16"/>
        </w:rPr>
        <w:t/>
      </w:r>
      <w:proofErr w:type="spellEnd"/>
      <w:r w:rsidRPr="00BF0F71">
        <w:rPr>
          <w:rFonts w:ascii="Times New Roman" w:hAnsi="Times New Roman" w:cs="Times New Roman"/>
          <w:sz w:val="18"/>
          <w:szCs w:val="16"/>
        </w:rPr>
        <w:t xml:space="preserve"/>
      </w:r>
    </w:p>
    <w:p w:rsidR="00252165" w:rsidRDefault="00252165" w:rsidP="007E1418">
      <w:pPr>
        <w:spacing w:after="0" w:line="360" w:lineRule="auto"/>
        <w:ind w:left="1440" w:firstLine="720"/>
        <w:jc w:val="both"/>
        <w:rPr>
          <w:rFonts w:ascii="Times New Roman" w:hAnsi="Times New Roman" w:cs="Times New Roman"/>
          <w:sz w:val="18"/>
          <w:szCs w:val="16"/>
        </w:rPr>
      </w:pPr>
      <w:proofErr w:type="spellStart"/>
      <w:r w:rsidRPr="00252165">
        <w:rPr>
          <w:rFonts w:ascii="Times New Roman" w:hAnsi="Times New Roman" w:cs="Times New Roman"/>
          <w:sz w:val="18"/>
          <w:szCs w:val="16"/>
        </w:rPr>
        <w:t/>
      </w:r>
      <w:proofErr w:type="spellEnd"/>
      <w:r w:rsidRPr="00252165">
        <w:rPr>
          <w:rFonts w:ascii="Times New Roman" w:hAnsi="Times New Roman" w:cs="Times New Roman"/>
          <w:sz w:val="18"/>
          <w:szCs w:val="16"/>
        </w:rPr>
        <w:t xml:space="preserve"/>
      </w:r>
      <w:r>
        <w:rPr>
          <w:rFonts w:ascii="Times New Roman" w:hAnsi="Times New Roman" w:cs="Times New Roman"/>
          <w:sz w:val="18"/>
          <w:szCs w:val="16"/>
          <w:vertAlign w:val="superscript"/>
        </w:rPr>
        <w:t/>
      </w:r>
      <w:r w:rsidRPr="00BF0F71">
        <w:rPr>
          <w:rFonts w:ascii="Times New Roman" w:hAnsi="Times New Roman" w:cs="Times New Roman"/>
          <w:sz w:val="18"/>
          <w:szCs w:val="16"/>
        </w:rPr>
        <w:t xml:space="preserve"/>
      </w:r>
      <w:proofErr w:type="spellStart"/>
      <w:r w:rsidRPr="00BF0F71">
        <w:rPr>
          <w:rFonts w:ascii="Times New Roman" w:hAnsi="Times New Roman" w:cs="Times New Roman"/>
          <w:sz w:val="18"/>
          <w:szCs w:val="16"/>
        </w:rPr>
        <w:t/>
      </w:r>
      <w:proofErr w:type="spellEnd"/>
      <w:r w:rsidRPr="00BF0F71">
        <w:rPr>
          <w:rFonts w:ascii="Times New Roman" w:hAnsi="Times New Roman" w:cs="Times New Roman"/>
          <w:sz w:val="18"/>
          <w:szCs w:val="16"/>
        </w:rPr>
        <w:t xml:space="preserve"/>
      </w:r>
    </w:p>
    <w:p w:rsidR="00252165" w:rsidRDefault="00252165" w:rsidP="007E1418">
      <w:pPr>
        <w:spacing w:after="0" w:line="360" w:lineRule="auto"/>
        <w:ind w:left="2160"/>
        <w:jc w:val="both"/>
        <w:rPr>
          <w:rFonts w:ascii="Times New Roman" w:hAnsi="Times New Roman" w:cs="Times New Roman"/>
          <w:sz w:val="18"/>
          <w:szCs w:val="16"/>
        </w:rPr>
      </w:pPr>
      <w:proofErr w:type="spellStart"/>
      <w:r w:rsidRPr="00252165">
        <w:rPr>
          <w:rFonts w:ascii="Times New Roman" w:hAnsi="Times New Roman" w:cs="Times New Roman"/>
          <w:sz w:val="18"/>
          <w:szCs w:val="16"/>
        </w:rPr>
        <w:t/>
      </w:r>
      <w:proofErr w:type="spellEnd"/>
      <w:r w:rsidRPr="00252165">
        <w:rPr>
          <w:rFonts w:ascii="Times New Roman" w:hAnsi="Times New Roman" w:cs="Times New Roman"/>
          <w:sz w:val="18"/>
          <w:szCs w:val="16"/>
        </w:rPr>
        <w:t xml:space="preserve"/>
      </w:r>
      <w:r>
        <w:rPr>
          <w:rFonts w:ascii="Times New Roman" w:hAnsi="Times New Roman" w:cs="Times New Roman"/>
          <w:sz w:val="18"/>
          <w:szCs w:val="16"/>
          <w:vertAlign w:val="superscript"/>
        </w:rPr>
        <w:t/>
      </w:r>
      <w:r w:rsidRPr="00BF0F71">
        <w:rPr>
          <w:rFonts w:ascii="Times New Roman" w:hAnsi="Times New Roman" w:cs="Times New Roman"/>
          <w:sz w:val="18"/>
          <w:szCs w:val="16"/>
        </w:rPr>
        <w:t xml:space="preserve"/>
      </w:r>
      <w:proofErr w:type="spellStart"/>
      <w:r w:rsidRPr="00BF0F71">
        <w:rPr>
          <w:rFonts w:ascii="Times New Roman" w:hAnsi="Times New Roman" w:cs="Times New Roman"/>
          <w:sz w:val="18"/>
          <w:szCs w:val="16"/>
        </w:rPr>
        <w:t/>
      </w:r>
      <w:proofErr w:type="spellEnd"/>
      <w:r w:rsidRPr="00BF0F71">
        <w:rPr>
          <w:rFonts w:ascii="Times New Roman" w:hAnsi="Times New Roman" w:cs="Times New Roman"/>
          <w:sz w:val="18"/>
          <w:szCs w:val="16"/>
        </w:rPr>
        <w:t xml:space="preserve"/>
      </w:r>
    </w:p>
    <w:p w:rsidR="00252165" w:rsidRDefault="009E6C3A" w:rsidP="007E1418">
      <w:pPr>
        <w:spacing w:after="0" w:line="360" w:lineRule="auto"/>
        <w:ind w:left="1440" w:firstLine="720"/>
        <w:jc w:val="both"/>
        <w:rPr>
          <w:rFonts w:ascii="Times New Roman" w:hAnsi="Times New Roman" w:cs="Times New Roman"/>
          <w:sz w:val="18"/>
          <w:szCs w:val="16"/>
        </w:rPr>
      </w:pPr>
      <w:proofErr w:type="spellStart"/>
      <w:r w:rsidRPr="009E6C3A">
        <w:rPr>
          <w:rFonts w:ascii="Times New Roman" w:hAnsi="Times New Roman" w:cs="Times New Roman"/>
          <w:sz w:val="18"/>
          <w:szCs w:val="16"/>
        </w:rPr>
        <w:t/>
      </w:r>
      <w:proofErr w:type="spellEnd"/>
      <w:r w:rsidRPr="009E6C3A">
        <w:rPr>
          <w:rFonts w:ascii="Times New Roman" w:hAnsi="Times New Roman" w:cs="Times New Roman"/>
          <w:sz w:val="18"/>
          <w:szCs w:val="16"/>
        </w:rPr>
        <w:t xml:space="preserve"/>
      </w:r>
      <w:r w:rsidR="00252165">
        <w:rPr>
          <w:rFonts w:ascii="Times New Roman" w:hAnsi="Times New Roman" w:cs="Times New Roman"/>
          <w:sz w:val="18"/>
          <w:szCs w:val="16"/>
        </w:rPr>
        <w:t xml:space="preserve"/>
      </w:r>
      <w:r w:rsidR="00252165">
        <w:rPr>
          <w:rFonts w:ascii="Times New Roman" w:hAnsi="Times New Roman" w:cs="Times New Roman"/>
          <w:sz w:val="18"/>
          <w:szCs w:val="16"/>
          <w:vertAlign w:val="superscript"/>
        </w:rPr>
        <w:t/>
      </w:r>
      <w:r w:rsidR="00252165">
        <w:rPr>
          <w:rFonts w:ascii="Times New Roman" w:hAnsi="Times New Roman" w:cs="Times New Roman"/>
          <w:sz w:val="18"/>
          <w:szCs w:val="16"/>
        </w:rPr>
        <w:t xml:space="preserve"/>
      </w:r>
      <w:r w:rsidR="00252165" w:rsidRPr="00BF0F71">
        <w:rPr>
          <w:rFonts w:ascii="Times New Roman" w:hAnsi="Times New Roman" w:cs="Times New Roman"/>
          <w:sz w:val="18"/>
          <w:szCs w:val="16"/>
        </w:rPr>
        <w:t/>
      </w:r>
      <w:r w:rsidR="00252165">
        <w:rPr>
          <w:rFonts w:ascii="Times New Roman" w:hAnsi="Times New Roman" w:cs="Times New Roman"/>
          <w:sz w:val="18"/>
          <w:szCs w:val="16"/>
        </w:rPr>
        <w:t/>
      </w:r>
      <w:r w:rsidR="00252165" w:rsidRPr="00BF0F71">
        <w:rPr>
          <w:rFonts w:ascii="Times New Roman" w:hAnsi="Times New Roman" w:cs="Times New Roman"/>
          <w:sz w:val="18"/>
          <w:szCs w:val="16"/>
        </w:rPr>
        <w:t xml:space="preserve"/>
      </w:r>
      <w:proofErr w:type="spellStart"/>
      <w:r w:rsidR="00252165" w:rsidRPr="00BF0F71">
        <w:rPr>
          <w:rFonts w:ascii="Times New Roman" w:hAnsi="Times New Roman" w:cs="Times New Roman"/>
          <w:sz w:val="18"/>
          <w:szCs w:val="16"/>
        </w:rPr>
        <w:t/>
      </w:r>
      <w:proofErr w:type="spellEnd"/>
      <w:r w:rsidR="00252165" w:rsidRPr="00BF0F71">
        <w:rPr>
          <w:rFonts w:ascii="Times New Roman" w:hAnsi="Times New Roman" w:cs="Times New Roman"/>
          <w:sz w:val="18"/>
          <w:szCs w:val="16"/>
        </w:rPr>
        <w:t xml:space="preserve"/>
      </w:r>
    </w:p>
    <w:p w:rsidR="00252165" w:rsidRPr="00FD3083" w:rsidRDefault="00252165" w:rsidP="007E1418">
      <w:pPr>
        <w:spacing w:after="100" w:afterAutospacing="1" w:line="240" w:lineRule="auto"/>
        <w:ind w:left="2790"/>
        <w:jc w:val="both"/>
        <w:rPr>
          <w:rFonts w:ascii="Times New Roman" w:eastAsia="Times New Roman" w:hAnsi="Times New Roman" w:cs="Times New Roman"/>
          <w:sz w:val="24"/>
          <w:szCs w:val="24"/>
        </w:rPr>
      </w:pPr>
    </w:p>
    <w:p w:rsidR="007E1418" w:rsidRPr="007E1418" w:rsidRDefault="007E1418" w:rsidP="007E1418">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7E1418">
        <w:rPr>
          <w:rFonts w:ascii="Times New Roman" w:eastAsia="Times New Roman" w:hAnsi="Times New Roman" w:cs="Times New Roman"/>
          <w:b/>
          <w:bCs/>
          <w:sz w:val="27"/>
          <w:szCs w:val="27"/>
          <w:lang w:val="en-US"/>
        </w:rPr>
        <w:t>Abstract</w:t>
      </w:r>
    </w:p>
    <w:p w:rsidR="007E1418" w:rsidRPr="007E1418" w:rsidRDefault="007E1418" w:rsidP="007E1418">
      <w:p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 xml:space="preserve">The modern healthcare sector is experiencing hyper-competition driven by rapid technological advancements, evolving patient expectations, and the aggressive expansion of private corporate hospital networks. To maintain market viability and institutional growth, multi-specialty hospitals are shifting from traditional operational methodologies to strategic, patient-centric service marketing frameworks. This paper evaluates the implementation of service marketing strategies in multi-specialty healthcare settings, focusing on the extended 7Ps marketing mix, digital marketing adoption, patient relationship management (PRM), service quality (SERVQUAL) parameters, and technology-driven healthcare delivery. </w:t>
      </w:r>
      <w:proofErr w:type="spellStart"/>
      <w:r w:rsidRPr="007E1418">
        <w:rPr>
          <w:rFonts w:ascii="Times New Roman" w:eastAsia="Times New Roman" w:hAnsi="Times New Roman" w:cs="Times New Roman"/>
          <w:sz w:val="24"/>
          <w:szCs w:val="24"/>
          <w:lang w:val="en-US"/>
        </w:rPr>
        <w:t>Utilising</w:t>
      </w:r>
      <w:proofErr w:type="spellEnd"/>
      <w:r w:rsidRPr="007E1418">
        <w:rPr>
          <w:rFonts w:ascii="Times New Roman" w:eastAsia="Times New Roman" w:hAnsi="Times New Roman" w:cs="Times New Roman"/>
          <w:sz w:val="24"/>
          <w:szCs w:val="24"/>
          <w:lang w:val="en-US"/>
        </w:rPr>
        <w:t xml:space="preserve"> a descriptive and analytical research design based on contemporary secondary data spanning up to 2026, the study reveals that an integrated approach combining digital transformation with physical service optimization significantly enhances patient satisfaction, brand equity, and institutional sustainability. The paper concludes that continuous process engineering and ethical, transparent marketing practices are vital for securing a sustainable competitive advantage.</w:t>
      </w:r>
    </w:p>
    <w:p w:rsidR="007E1418" w:rsidRPr="007E1418" w:rsidRDefault="007E1418" w:rsidP="007E1418">
      <w:p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Keywords:</w:t>
      </w:r>
      <w:r w:rsidRPr="007E1418">
        <w:rPr>
          <w:rFonts w:ascii="Times New Roman" w:eastAsia="Times New Roman" w:hAnsi="Times New Roman" w:cs="Times New Roman"/>
          <w:sz w:val="24"/>
          <w:szCs w:val="24"/>
          <w:lang w:val="en-US"/>
        </w:rPr>
        <w:t xml:space="preserve"> Service Marketing, Multi-Specialty Hospitals, Patient Satisfaction, Healthcare Marketing, 7Ps Marketing Mix, Hospital Branding, Digital Transformation.</w:t>
      </w:r>
    </w:p>
    <w:p w:rsidR="007E1418" w:rsidRPr="007E1418" w:rsidRDefault="007E1418" w:rsidP="007E1418">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7E1418">
        <w:rPr>
          <w:rFonts w:ascii="Times New Roman" w:eastAsia="Times New Roman" w:hAnsi="Times New Roman" w:cs="Times New Roman"/>
          <w:b/>
          <w:bCs/>
          <w:sz w:val="36"/>
          <w:szCs w:val="36"/>
          <w:lang w:val="en-US"/>
        </w:rPr>
        <w:t>Introduction</w:t>
      </w:r>
    </w:p>
    <w:p w:rsidR="007E1418" w:rsidRPr="007E1418" w:rsidRDefault="007E1418" w:rsidP="007E1418">
      <w:p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Healthcare delivery systems globally have undergone a paradigm shift, transitioning from purely philanthropic or clinical treatment centers into highly competitive, service-oriented economic sectors. Multi-specialty hospitals represent the pinnacle of this evolution, consolidating diverse tertiary care services—ranging from advanced diagnostics and surgical interventions to emergency medicine and specialized out-patient care—under a single institutional umbrella. Managing such complex ecosystems requires advanced management frameworks, among which service marketing has emerged as a core strategic pillar.</w:t>
      </w:r>
    </w:p>
    <w:p w:rsidR="007E1418" w:rsidRPr="007E1418" w:rsidRDefault="007E1418" w:rsidP="007E1418">
      <w:p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Unlike tangible goods, healthcare services possess distinct service characteristics that complicate marketing initiatives:</w:t>
      </w:r>
    </w:p>
    <w:p w:rsidR="007E1418" w:rsidRPr="007E1418" w:rsidRDefault="007E1418" w:rsidP="007E1418">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Intangibility:</w:t>
      </w:r>
      <w:r w:rsidRPr="007E1418">
        <w:rPr>
          <w:rFonts w:ascii="Times New Roman" w:eastAsia="Times New Roman" w:hAnsi="Times New Roman" w:cs="Times New Roman"/>
          <w:sz w:val="24"/>
          <w:szCs w:val="24"/>
          <w:lang w:val="en-US"/>
        </w:rPr>
        <w:t xml:space="preserve"> Medical expertise and care outcomes cannot be physically inspected prior to consumption, requiring high levels of patient trust.</w:t>
      </w:r>
    </w:p>
    <w:p w:rsidR="007E1418" w:rsidRPr="007E1418" w:rsidRDefault="007E1418" w:rsidP="007E1418">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lastRenderedPageBreak/>
        <w:t>Inseparability:</w:t>
      </w:r>
      <w:r w:rsidRPr="007E1418">
        <w:rPr>
          <w:rFonts w:ascii="Times New Roman" w:eastAsia="Times New Roman" w:hAnsi="Times New Roman" w:cs="Times New Roman"/>
          <w:sz w:val="24"/>
          <w:szCs w:val="24"/>
          <w:lang w:val="en-US"/>
        </w:rPr>
        <w:t xml:space="preserve"> The production and consumption of the service occur simultaneously during the doctor-patient interaction.</w:t>
      </w:r>
    </w:p>
    <w:p w:rsidR="007E1418" w:rsidRPr="007E1418" w:rsidRDefault="007E1418" w:rsidP="007E1418">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Heterogeneity:</w:t>
      </w:r>
      <w:r w:rsidRPr="007E1418">
        <w:rPr>
          <w:rFonts w:ascii="Times New Roman" w:eastAsia="Times New Roman" w:hAnsi="Times New Roman" w:cs="Times New Roman"/>
          <w:sz w:val="24"/>
          <w:szCs w:val="24"/>
          <w:lang w:val="en-US"/>
        </w:rPr>
        <w:t xml:space="preserve"> Service quality varies dynamically based on the emotional intelligence, skill, and fatigue levels of medical and non-medical staff.</w:t>
      </w:r>
    </w:p>
    <w:p w:rsidR="007E1418" w:rsidRPr="007E1418" w:rsidRDefault="007E1418" w:rsidP="007E1418">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Perishability:</w:t>
      </w:r>
      <w:r w:rsidRPr="007E1418">
        <w:rPr>
          <w:rFonts w:ascii="Times New Roman" w:eastAsia="Times New Roman" w:hAnsi="Times New Roman" w:cs="Times New Roman"/>
          <w:sz w:val="24"/>
          <w:szCs w:val="24"/>
          <w:lang w:val="en-US"/>
        </w:rPr>
        <w:t xml:space="preserve"> Unused clinic hours, empty hospital beds, or idle diagnostic equipment represent immediate, unrecoverable revenue losses.</w:t>
      </w:r>
    </w:p>
    <w:p w:rsidR="007E1418" w:rsidRPr="007E1418" w:rsidRDefault="007E1418" w:rsidP="007E1418">
      <w:p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To mitigate these challenges, modern healthcare administrators leverage the extended 7Ps service marketing framework. This study investigates how multi-specialty hospitals balance clinical efficacy with market-driven service optimization to build trust, streamline patient processing, and secure long-term institutional loyalty.</w:t>
      </w:r>
    </w:p>
    <w:p w:rsidR="007E1418" w:rsidRPr="007E1418" w:rsidRDefault="007E1418" w:rsidP="007E1418">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7E1418">
        <w:rPr>
          <w:rFonts w:ascii="Times New Roman" w:eastAsia="Times New Roman" w:hAnsi="Times New Roman" w:cs="Times New Roman"/>
          <w:b/>
          <w:bCs/>
          <w:sz w:val="36"/>
          <w:szCs w:val="36"/>
          <w:lang w:val="en-US"/>
        </w:rPr>
        <w:t>Research Methodology</w:t>
      </w:r>
    </w:p>
    <w:p w:rsidR="007E1418" w:rsidRPr="007E1418" w:rsidRDefault="007E1418" w:rsidP="007E1418">
      <w:p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This study adopts a descriptive and analytical research design to evaluate healthcare service marketing structures. Due to the macro-analytical nature of the research questions, the study relies on secondary data gathered from high-impact academic journals, healthcare market research reports, global hospital case studies, and corporate healthcare whitepapers published up to 2026. A content analysis approach was used to synthesize findings regarding the 7Ps marketing mix, digital trends, and operational challenges in modern multi-specialty healthcare environments.</w:t>
      </w:r>
    </w:p>
    <w:p w:rsidR="007E1418" w:rsidRPr="007E1418" w:rsidRDefault="007E1418" w:rsidP="007E1418">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7E1418">
        <w:rPr>
          <w:rFonts w:ascii="Times New Roman" w:eastAsia="Times New Roman" w:hAnsi="Times New Roman" w:cs="Times New Roman"/>
          <w:b/>
          <w:bCs/>
          <w:sz w:val="36"/>
          <w:szCs w:val="36"/>
          <w:lang w:val="en-US"/>
        </w:rPr>
        <w:t>Literature Review</w:t>
      </w:r>
    </w:p>
    <w:p w:rsidR="007E1418" w:rsidRPr="007E1418" w:rsidRDefault="007E1418" w:rsidP="007E1418">
      <w:p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The literature on healthcare administration heavily emphasizes the integration of structural marketing frameworks into clinical operations.</w:t>
      </w:r>
    </w:p>
    <w:p w:rsidR="007E1418" w:rsidRPr="007E1418" w:rsidRDefault="007E1418" w:rsidP="007E1418">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The Power of the Extended Mix:</w:t>
      </w:r>
      <w:r>
        <w:rPr>
          <w:rFonts w:ascii="Times New Roman" w:eastAsia="Times New Roman" w:hAnsi="Times New Roman" w:cs="Times New Roman"/>
          <w:sz w:val="24"/>
          <w:szCs w:val="24"/>
          <w:lang w:val="en-US"/>
        </w:rPr>
        <w:t xml:space="preserve"> Research by Permatasariet</w:t>
      </w:r>
      <w:r w:rsidRPr="007E1418">
        <w:rPr>
          <w:rFonts w:ascii="Times New Roman" w:eastAsia="Times New Roman" w:hAnsi="Times New Roman" w:cs="Times New Roman"/>
          <w:sz w:val="24"/>
          <w:szCs w:val="24"/>
          <w:lang w:val="en-US"/>
        </w:rPr>
        <w:t>al. (2026) highlights that while the traditional 4Ps (Product, Price, Place, Promotion) establish market presence, the extended 3Ps (People, Process, Physical Evidence) are the actual drivers of patient retention and perceived service quality.</w:t>
      </w:r>
    </w:p>
    <w:p w:rsidR="007E1418" w:rsidRPr="007E1418" w:rsidRDefault="007E1418" w:rsidP="007E1418">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Differentiation over Duplication:</w:t>
      </w:r>
      <w:r w:rsidRPr="007E1418">
        <w:rPr>
          <w:rFonts w:ascii="Times New Roman" w:eastAsia="Times New Roman" w:hAnsi="Times New Roman" w:cs="Times New Roman"/>
          <w:sz w:val="24"/>
          <w:szCs w:val="24"/>
          <w:lang w:val="en-US"/>
        </w:rPr>
        <w:t xml:space="preserve"> Trinh (2020) notes that in saturated local hospital markets, institutions must pivot from broad service duplication to precise service differentiation to maintain optimal bed occupancy rates.</w:t>
      </w:r>
    </w:p>
    <w:p w:rsidR="007E1418" w:rsidRPr="007E1418" w:rsidRDefault="007E1418" w:rsidP="007E1418">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Shifting Patient Decisions:</w:t>
      </w:r>
      <w:r w:rsidRPr="007E1418">
        <w:rPr>
          <w:rFonts w:ascii="Times New Roman" w:eastAsia="Times New Roman" w:hAnsi="Times New Roman" w:cs="Times New Roman"/>
          <w:sz w:val="24"/>
          <w:szCs w:val="24"/>
          <w:lang w:val="en-US"/>
        </w:rPr>
        <w:t xml:space="preserve"> Empiric</w:t>
      </w:r>
      <w:r>
        <w:rPr>
          <w:rFonts w:ascii="Times New Roman" w:eastAsia="Times New Roman" w:hAnsi="Times New Roman" w:cs="Times New Roman"/>
          <w:sz w:val="24"/>
          <w:szCs w:val="24"/>
          <w:lang w:val="en-US"/>
        </w:rPr>
        <w:t>al evidence compiled by Pratamaet</w:t>
      </w:r>
      <w:r w:rsidRPr="007E1418">
        <w:rPr>
          <w:rFonts w:ascii="Times New Roman" w:eastAsia="Times New Roman" w:hAnsi="Times New Roman" w:cs="Times New Roman"/>
          <w:sz w:val="24"/>
          <w:szCs w:val="24"/>
          <w:lang w:val="en-US"/>
        </w:rPr>
        <w:t>al. (2025) and Wi</w:t>
      </w:r>
      <w:r>
        <w:rPr>
          <w:rFonts w:ascii="Times New Roman" w:eastAsia="Times New Roman" w:hAnsi="Times New Roman" w:cs="Times New Roman"/>
          <w:sz w:val="24"/>
          <w:szCs w:val="24"/>
          <w:lang w:val="en-US"/>
        </w:rPr>
        <w:t>diastutiet</w:t>
      </w:r>
      <w:r w:rsidRPr="007E1418">
        <w:rPr>
          <w:rFonts w:ascii="Times New Roman" w:eastAsia="Times New Roman" w:hAnsi="Times New Roman" w:cs="Times New Roman"/>
          <w:sz w:val="24"/>
          <w:szCs w:val="24"/>
          <w:lang w:val="en-US"/>
        </w:rPr>
        <w:t>al. (2025) confirms that the modern patient's decision-making process is deeply multi-layered. While clinical infrastructure (Physical Evidence) attracts the patient initially, it is the interpersonal communication of medical professionals (People) and minimized waiting times (Process) that secure long-term behavioral loyalty.</w:t>
      </w:r>
    </w:p>
    <w:p w:rsidR="007E1418" w:rsidRPr="007E1418" w:rsidRDefault="007E1418" w:rsidP="007E1418">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The Digital Boom:</w:t>
      </w:r>
      <w:r w:rsidRPr="007E1418">
        <w:rPr>
          <w:rFonts w:ascii="Times New Roman" w:eastAsia="Times New Roman" w:hAnsi="Times New Roman" w:cs="Times New Roman"/>
          <w:sz w:val="24"/>
          <w:szCs w:val="24"/>
          <w:lang w:val="en-US"/>
        </w:rPr>
        <w:t xml:space="preserve"> Furthermore, Modasiya and Ambavale (2024) demonstrate that social media networks and digital review ecosystems are no longer optional promotional channels but are critical elements of institutional brand management and real-time public relations.</w:t>
      </w:r>
    </w:p>
    <w:p w:rsidR="007E1418" w:rsidRPr="007E1418" w:rsidRDefault="007E1418" w:rsidP="007E1418">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7E1418">
        <w:rPr>
          <w:rFonts w:ascii="Times New Roman" w:eastAsia="Times New Roman" w:hAnsi="Times New Roman" w:cs="Times New Roman"/>
          <w:b/>
          <w:bCs/>
          <w:sz w:val="36"/>
          <w:szCs w:val="36"/>
          <w:lang w:val="en-US"/>
        </w:rPr>
        <w:t>The 7Ps Marketing Mix in Multi-Specialty Hospitals</w:t>
      </w:r>
    </w:p>
    <w:p w:rsidR="007E1418" w:rsidRPr="007E1418" w:rsidRDefault="007E1418" w:rsidP="007E1418">
      <w:p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lastRenderedPageBreak/>
        <w:t>The traditional marketing mix is inadequate for healthcare due to its high-contact, high-risk nature. Multi-specialty hospitals must optimize all seven dimensions to create a cohesive service delivery network.</w:t>
      </w:r>
    </w:p>
    <w:p w:rsidR="007E1418" w:rsidRPr="007E1418" w:rsidRDefault="007E1418" w:rsidP="007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7E1418">
        <w:rPr>
          <w:rFonts w:ascii="Courier New" w:eastAsia="Times New Roman" w:hAnsi="Courier New" w:cs="Courier New"/>
          <w:sz w:val="20"/>
          <w:szCs w:val="20"/>
          <w:lang w:val="en-US"/>
        </w:rPr>
        <w:t xml:space="preserve">                  ┌──────────────────────────────────────┐</w:t>
      </w:r>
    </w:p>
    <w:p w:rsidR="007E1418" w:rsidRPr="007E1418" w:rsidRDefault="007E1418" w:rsidP="007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7E1418">
        <w:rPr>
          <w:rFonts w:ascii="Courier New" w:eastAsia="Times New Roman" w:hAnsi="Courier New" w:cs="Courier New"/>
          <w:sz w:val="20"/>
          <w:szCs w:val="20"/>
          <w:lang w:val="en-US"/>
        </w:rPr>
        <w:t xml:space="preserve">                  │ MULTI-SPECIALTY HOSPITAL MARKETING   │</w:t>
      </w:r>
    </w:p>
    <w:p w:rsidR="007E1418" w:rsidRPr="007E1418" w:rsidRDefault="007E1418" w:rsidP="007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7E1418">
        <w:rPr>
          <w:rFonts w:ascii="Courier New" w:eastAsia="Times New Roman" w:hAnsi="Courier New" w:cs="Courier New"/>
          <w:sz w:val="20"/>
          <w:szCs w:val="20"/>
          <w:lang w:val="en-US"/>
        </w:rPr>
        <w:t xml:space="preserve">                  └──────────────────┬───────────────────┘</w:t>
      </w:r>
    </w:p>
    <w:p w:rsidR="007E1418" w:rsidRPr="007E1418" w:rsidRDefault="007E1418" w:rsidP="007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7E1418">
        <w:rPr>
          <w:rFonts w:ascii="Courier New" w:eastAsia="Times New Roman" w:hAnsi="Courier New" w:cs="Courier New"/>
          <w:sz w:val="20"/>
          <w:szCs w:val="20"/>
          <w:lang w:val="en-US"/>
        </w:rPr>
        <w:t xml:space="preserve">                                     │</w:t>
      </w:r>
    </w:p>
    <w:p w:rsidR="007E1418" w:rsidRPr="007E1418" w:rsidRDefault="007E1418" w:rsidP="007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7E1418">
        <w:rPr>
          <w:rFonts w:ascii="Courier New" w:eastAsia="Times New Roman" w:hAnsi="Courier New" w:cs="Courier New"/>
          <w:sz w:val="20"/>
          <w:szCs w:val="20"/>
          <w:lang w:val="en-US"/>
        </w:rPr>
        <w:t xml:space="preserve">         ┌───────────────────────────┼───────────────────────────┐</w:t>
      </w:r>
    </w:p>
    <w:p w:rsidR="007E1418" w:rsidRPr="007E1418" w:rsidRDefault="007E1418" w:rsidP="007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7E1418">
        <w:rPr>
          <w:rFonts w:ascii="Courier New" w:eastAsia="Times New Roman" w:hAnsi="Courier New" w:cs="Courier New"/>
          <w:sz w:val="20"/>
          <w:szCs w:val="20"/>
          <w:lang w:val="en-US"/>
        </w:rPr>
        <w:t xml:space="preserve">  ┌──────┴──────┐             ┌──────┴──────┐             ┌──────┴──────┐</w:t>
      </w:r>
    </w:p>
    <w:p w:rsidR="007E1418" w:rsidRPr="007E1418" w:rsidRDefault="007E1418" w:rsidP="007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7E1418">
        <w:rPr>
          <w:rFonts w:ascii="Courier New" w:eastAsia="Times New Roman" w:hAnsi="Courier New" w:cs="Courier New"/>
          <w:sz w:val="20"/>
          <w:szCs w:val="20"/>
          <w:lang w:val="en-US"/>
        </w:rPr>
        <w:t xml:space="preserve">  │   PEOPLE    │             │   PROCESS   │             │  PHYSICAL   │</w:t>
      </w:r>
    </w:p>
    <w:p w:rsidR="007E1418" w:rsidRPr="007E1418" w:rsidRDefault="007E1418" w:rsidP="007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7E1418">
        <w:rPr>
          <w:rFonts w:ascii="Courier New" w:eastAsia="Times New Roman" w:hAnsi="Courier New" w:cs="Courier New"/>
          <w:sz w:val="20"/>
          <w:szCs w:val="20"/>
          <w:lang w:val="en-US"/>
        </w:rPr>
        <w:t xml:space="preserve">  │             │             │             │             │  EVIDENCE   │</w:t>
      </w:r>
    </w:p>
    <w:p w:rsidR="007E1418" w:rsidRPr="007E1418" w:rsidRDefault="007E1418" w:rsidP="007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7E1418">
        <w:rPr>
          <w:rFonts w:ascii="Courier New" w:eastAsia="Times New Roman" w:hAnsi="Courier New" w:cs="Courier New"/>
          <w:sz w:val="20"/>
          <w:szCs w:val="20"/>
          <w:lang w:val="en-US"/>
        </w:rPr>
        <w:t xml:space="preserve">  ├─────────────┤             ├─────────────┤             ├─────────────┤</w:t>
      </w:r>
    </w:p>
    <w:p w:rsidR="007E1418" w:rsidRPr="007E1418" w:rsidRDefault="007E1418" w:rsidP="007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7E1418">
        <w:rPr>
          <w:rFonts w:ascii="Courier New" w:eastAsia="Times New Roman" w:hAnsi="Courier New" w:cs="Courier New"/>
          <w:sz w:val="20"/>
          <w:szCs w:val="20"/>
          <w:lang w:val="en-US"/>
        </w:rPr>
        <w:t xml:space="preserve">  │ • Doctors   │             │ • AI Triage │             │ • Ambiance </w:t>
      </w:r>
      <w:r>
        <w:rPr>
          <w:rFonts w:ascii="Courier New" w:eastAsia="Times New Roman" w:hAnsi="Courier New" w:cs="Courier New"/>
          <w:sz w:val="20"/>
          <w:szCs w:val="20"/>
          <w:lang w:val="en-US"/>
        </w:rPr>
        <w:t xml:space="preserve"> </w:t>
      </w:r>
      <w:r w:rsidRPr="007E1418">
        <w:rPr>
          <w:rFonts w:ascii="Courier New" w:eastAsia="Times New Roman" w:hAnsi="Courier New" w:cs="Courier New"/>
          <w:sz w:val="20"/>
          <w:szCs w:val="20"/>
          <w:lang w:val="en-US"/>
        </w:rPr>
        <w:t>│</w:t>
      </w:r>
    </w:p>
    <w:p w:rsidR="007E1418" w:rsidRPr="007E1418" w:rsidRDefault="007E1418" w:rsidP="007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7E1418">
        <w:rPr>
          <w:rFonts w:ascii="Courier New" w:eastAsia="Times New Roman" w:hAnsi="Courier New" w:cs="Courier New"/>
          <w:sz w:val="20"/>
          <w:szCs w:val="20"/>
          <w:lang w:val="en-US"/>
        </w:rPr>
        <w:t xml:space="preserve">  │ • Nurses    │             │ • Tele-med </w:t>
      </w:r>
      <w:r>
        <w:rPr>
          <w:rFonts w:ascii="Courier New" w:eastAsia="Times New Roman" w:hAnsi="Courier New" w:cs="Courier New"/>
          <w:sz w:val="20"/>
          <w:szCs w:val="20"/>
          <w:lang w:val="en-US"/>
        </w:rPr>
        <w:t xml:space="preserve"> </w:t>
      </w:r>
      <w:r w:rsidRPr="007E1418">
        <w:rPr>
          <w:rFonts w:ascii="Courier New" w:eastAsia="Times New Roman" w:hAnsi="Courier New" w:cs="Courier New"/>
          <w:sz w:val="20"/>
          <w:szCs w:val="20"/>
          <w:lang w:val="en-US"/>
        </w:rPr>
        <w:t xml:space="preserve">│             │ • Layout   </w:t>
      </w:r>
      <w:r>
        <w:rPr>
          <w:rFonts w:ascii="Courier New" w:eastAsia="Times New Roman" w:hAnsi="Courier New" w:cs="Courier New"/>
          <w:sz w:val="20"/>
          <w:szCs w:val="20"/>
          <w:lang w:val="en-US"/>
        </w:rPr>
        <w:t xml:space="preserve"> </w:t>
      </w:r>
      <w:r w:rsidRPr="007E1418">
        <w:rPr>
          <w:rFonts w:ascii="Courier New" w:eastAsia="Times New Roman" w:hAnsi="Courier New" w:cs="Courier New"/>
          <w:sz w:val="20"/>
          <w:szCs w:val="20"/>
          <w:lang w:val="en-US"/>
        </w:rPr>
        <w:t>│</w:t>
      </w:r>
    </w:p>
    <w:p w:rsidR="007E1418" w:rsidRPr="007E1418" w:rsidRDefault="007E1418" w:rsidP="007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7E1418">
        <w:rPr>
          <w:rFonts w:ascii="Courier New" w:eastAsia="Times New Roman" w:hAnsi="Courier New" w:cs="Courier New"/>
          <w:sz w:val="20"/>
          <w:szCs w:val="20"/>
          <w:lang w:val="en-US"/>
        </w:rPr>
        <w:t xml:space="preserve">  │ • Support   │             │ • EMR/EHR</w:t>
      </w:r>
      <w:r>
        <w:rPr>
          <w:rFonts w:ascii="Courier New" w:eastAsia="Times New Roman" w:hAnsi="Courier New" w:cs="Courier New"/>
          <w:sz w:val="20"/>
          <w:szCs w:val="20"/>
          <w:lang w:val="en-US"/>
        </w:rPr>
        <w:t xml:space="preserve">   │             │ •Cleanliness</w:t>
      </w:r>
      <w:r w:rsidRPr="007E1418">
        <w:rPr>
          <w:rFonts w:ascii="Courier New" w:eastAsia="Times New Roman" w:hAnsi="Courier New" w:cs="Courier New"/>
          <w:sz w:val="20"/>
          <w:szCs w:val="20"/>
          <w:lang w:val="en-US"/>
        </w:rPr>
        <w:t>│</w:t>
      </w:r>
    </w:p>
    <w:p w:rsidR="007E1418" w:rsidRPr="007E1418" w:rsidRDefault="007E1418" w:rsidP="007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7E1418">
        <w:rPr>
          <w:rFonts w:ascii="Courier New" w:eastAsia="Times New Roman" w:hAnsi="Courier New" w:cs="Courier New"/>
          <w:sz w:val="20"/>
          <w:szCs w:val="20"/>
          <w:lang w:val="en-US"/>
        </w:rPr>
        <w:t xml:space="preserve">  └─────────────┘             └─────────────┘             └─────────────┘</w:t>
      </w:r>
    </w:p>
    <w:p w:rsidR="007E1418" w:rsidRPr="007E1418" w:rsidRDefault="007E1418" w:rsidP="007E1418">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7E1418">
        <w:rPr>
          <w:rFonts w:ascii="Times New Roman" w:eastAsia="Times New Roman" w:hAnsi="Times New Roman" w:cs="Times New Roman"/>
          <w:b/>
          <w:bCs/>
          <w:sz w:val="27"/>
          <w:szCs w:val="27"/>
          <w:lang w:val="en-US"/>
        </w:rPr>
        <w:t>Product Strategy</w:t>
      </w:r>
    </w:p>
    <w:p w:rsidR="007E1418" w:rsidRPr="007E1418" w:rsidRDefault="007E1418" w:rsidP="007E1418">
      <w:p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The "product" in a multi-specialty hospital is a complex bundle of core clinical treatments and peripheral auxiliary services. The product mix includes highly specialized departments such as Cardiology, Oncology, Neurology, Orthopedics, and Pediatrics, supported by round-the-clock emergency care and advanced imaging labs. Service diversification via premium wellness packages, preventive healthcare check-ups, and home-care nursing services allows hospitals to cater to multiple market segments simultaneously.</w:t>
      </w:r>
    </w:p>
    <w:p w:rsidR="007E1418" w:rsidRPr="007E1418" w:rsidRDefault="007E1418" w:rsidP="007E1418">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7E1418">
        <w:rPr>
          <w:rFonts w:ascii="Times New Roman" w:eastAsia="Times New Roman" w:hAnsi="Times New Roman" w:cs="Times New Roman"/>
          <w:b/>
          <w:bCs/>
          <w:sz w:val="27"/>
          <w:szCs w:val="27"/>
          <w:lang w:val="en-US"/>
        </w:rPr>
        <w:t>Pricing Strategy</w:t>
      </w:r>
    </w:p>
    <w:p w:rsidR="007E1418" w:rsidRPr="007E1418" w:rsidRDefault="007E1418" w:rsidP="007E1418">
      <w:p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Healthcare pricing is highly sensitive and strictly regulated. Multi-specialty hospitals deploy mixed pricing mechanisms based on value, competition, and demographic realities. Pricing strategies must accommodate third-party insurance payers, government healthcare schemes, corporate tie-ups, and out-of-pocket self-pay structures. Maintaining absolute transparent pricing via itemized billing models is a critical element in developing institutional trust and reducing discharge-stage friction.</w:t>
      </w:r>
    </w:p>
    <w:p w:rsidR="007E1418" w:rsidRPr="007E1418" w:rsidRDefault="007E1418" w:rsidP="007E1418">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7E1418">
        <w:rPr>
          <w:rFonts w:ascii="Times New Roman" w:eastAsia="Times New Roman" w:hAnsi="Times New Roman" w:cs="Times New Roman"/>
          <w:b/>
          <w:bCs/>
          <w:sz w:val="27"/>
          <w:szCs w:val="27"/>
          <w:lang w:val="en-US"/>
        </w:rPr>
        <w:t>Place Strategy</w:t>
      </w:r>
    </w:p>
    <w:p w:rsidR="007E1418" w:rsidRPr="007E1418" w:rsidRDefault="007E1418" w:rsidP="007E1418">
      <w:p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Place strategy dictates how and where the healthcare service is accessed. Physical locations must feature geographic accessibility, ample parking, and connectivity to transit links. However, digital accessibility has fundamentally expanded this dimension. Multi-specialty setups use centralized online appointment modules, localized satellite clinics, mobile healthcare vans, and robust teleconsultation portals to deliver care outside standard hospital walls.</w:t>
      </w:r>
    </w:p>
    <w:p w:rsidR="007E1418" w:rsidRPr="007E1418" w:rsidRDefault="007E1418" w:rsidP="007E1418">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7E1418">
        <w:rPr>
          <w:rFonts w:ascii="Times New Roman" w:eastAsia="Times New Roman" w:hAnsi="Times New Roman" w:cs="Times New Roman"/>
          <w:b/>
          <w:bCs/>
          <w:sz w:val="27"/>
          <w:szCs w:val="27"/>
          <w:lang w:val="en-US"/>
        </w:rPr>
        <w:t>Promotion Strategy</w:t>
      </w:r>
    </w:p>
    <w:p w:rsidR="007E1418" w:rsidRPr="007E1418" w:rsidRDefault="007E1418" w:rsidP="007E1418">
      <w:p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Modern hospital promotion balances ethical medical guidelines with market visibility. Key promotional tactics include search engine optimization (SEO) targeting localized health searches, community health camps, public awareness seminars, and active content creation on social media. Building the personal brands of individual senior consultants and specialists serves as a high-yield proxy for building institutional credibility.</w:t>
      </w:r>
    </w:p>
    <w:p w:rsidR="007E1418" w:rsidRPr="007E1418" w:rsidRDefault="007E1418" w:rsidP="007E1418">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7E1418">
        <w:rPr>
          <w:rFonts w:ascii="Times New Roman" w:eastAsia="Times New Roman" w:hAnsi="Times New Roman" w:cs="Times New Roman"/>
          <w:b/>
          <w:bCs/>
          <w:sz w:val="27"/>
          <w:szCs w:val="27"/>
          <w:lang w:val="en-US"/>
        </w:rPr>
        <w:lastRenderedPageBreak/>
        <w:t>People Strategy</w:t>
      </w:r>
    </w:p>
    <w:p w:rsidR="007E1418" w:rsidRPr="007E1418" w:rsidRDefault="007E1418" w:rsidP="007E1418">
      <w:p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 xml:space="preserve">In high-contact service environments, employees </w:t>
      </w:r>
      <w:r w:rsidRPr="007E1418">
        <w:rPr>
          <w:rFonts w:ascii="Times New Roman" w:eastAsia="Times New Roman" w:hAnsi="Times New Roman" w:cs="Times New Roman"/>
          <w:i/>
          <w:iCs/>
          <w:sz w:val="24"/>
          <w:szCs w:val="24"/>
          <w:lang w:val="en-US"/>
        </w:rPr>
        <w:t>are</w:t>
      </w:r>
      <w:r w:rsidRPr="007E1418">
        <w:rPr>
          <w:rFonts w:ascii="Times New Roman" w:eastAsia="Times New Roman" w:hAnsi="Times New Roman" w:cs="Times New Roman"/>
          <w:sz w:val="24"/>
          <w:szCs w:val="24"/>
          <w:lang w:val="en-US"/>
        </w:rPr>
        <w:t xml:space="preserve"> the service. The "People" dimension comprises front-desk administrators, nursing staff, technicians, and specialized physicians. Beyond clinical competence, the emotional intelligence, empathetic communication, and cultural alignment of the hospital workforce dictate the patient's subjective experience. Continuous behavioral training is an absolute prerequisite for maintaining service excellence.</w:t>
      </w:r>
    </w:p>
    <w:p w:rsidR="007E1418" w:rsidRPr="007E1418" w:rsidRDefault="007E1418" w:rsidP="007E1418">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7E1418">
        <w:rPr>
          <w:rFonts w:ascii="Times New Roman" w:eastAsia="Times New Roman" w:hAnsi="Times New Roman" w:cs="Times New Roman"/>
          <w:b/>
          <w:bCs/>
          <w:sz w:val="27"/>
          <w:szCs w:val="27"/>
          <w:lang w:val="en-US"/>
        </w:rPr>
        <w:t>Process Strategy</w:t>
      </w:r>
    </w:p>
    <w:p w:rsidR="007E1418" w:rsidRPr="007E1418" w:rsidRDefault="007E1418" w:rsidP="007E1418">
      <w:p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Process strategy involves the sequential flow of activities designed to deliver healthcare safely and efficiently. Outdated, fragmented processes lead to extended wait times, customer fatigue, and medical errors. Hospitals use Enterprise Resource Planning (ERP) tools, electronic medical records (EMR), AI-driven patient triage systems, and automated billing workflows to streamline operations from initial admission to post-operative follow-up.</w:t>
      </w:r>
    </w:p>
    <w:p w:rsidR="007E1418" w:rsidRPr="007E1418" w:rsidRDefault="007E1418" w:rsidP="007E1418">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7E1418">
        <w:rPr>
          <w:rFonts w:ascii="Times New Roman" w:eastAsia="Times New Roman" w:hAnsi="Times New Roman" w:cs="Times New Roman"/>
          <w:b/>
          <w:bCs/>
          <w:sz w:val="27"/>
          <w:szCs w:val="27"/>
          <w:lang w:val="en-US"/>
        </w:rPr>
        <w:t>Physical Evidence Strategy</w:t>
      </w:r>
    </w:p>
    <w:p w:rsidR="007E1418" w:rsidRPr="007E1418" w:rsidRDefault="007E1418" w:rsidP="007E1418">
      <w:p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Because services are intangible, patients search for tangible cues to evaluate quality prior to care. Physical evidence encompasses the architectural layout, cleanliness, ambient lighting, ease of internal navigation (wayfinding signage), comfort of the waiting lounges, and modernity of the medical apparatus. A calming, clean, clinical environment helps minimize patient anxiety and validates premium pricing.</w:t>
      </w:r>
    </w:p>
    <w:p w:rsidR="007E1418" w:rsidRPr="007E1418" w:rsidRDefault="007E1418" w:rsidP="007E1418">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7E1418">
        <w:rPr>
          <w:rFonts w:ascii="Times New Roman" w:eastAsia="Times New Roman" w:hAnsi="Times New Roman" w:cs="Times New Roman"/>
          <w:b/>
          <w:bCs/>
          <w:sz w:val="36"/>
          <w:szCs w:val="36"/>
          <w:lang w:val="en-US"/>
        </w:rPr>
        <w:t>Matrix of the Extended Marketing Mix</w:t>
      </w:r>
    </w:p>
    <w:p w:rsidR="007E1418" w:rsidRPr="007E1418" w:rsidRDefault="007E1418" w:rsidP="007E1418">
      <w:p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The following matrix compiles the operational applications and strategic objectives of each element within the hospital marketing framework: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8"/>
        <w:gridCol w:w="3943"/>
        <w:gridCol w:w="3199"/>
      </w:tblGrid>
      <w:tr w:rsidR="007E1418" w:rsidRPr="007E1418" w:rsidTr="007E1418">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Marketing Mix Element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Core Operational Application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Primary Strategic Objective</w:t>
            </w:r>
          </w:p>
        </w:tc>
      </w:tr>
      <w:tr w:rsidR="007E1418" w:rsidRPr="007E1418" w:rsidTr="007E1418">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Product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Super-specialty medical treatments, diagnostics, emergency care, preventive health packages.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Clinical excellence, service diversification, and comprehensive care.</w:t>
            </w:r>
          </w:p>
        </w:tc>
      </w:tr>
      <w:tr w:rsidR="007E1418" w:rsidRPr="007E1418" w:rsidTr="007E1418">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Price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Insurance integration, corporate discounts, bundle packages, tiered room configurations.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Market penetration, financial accessibility, and margin optimization.</w:t>
            </w:r>
          </w:p>
        </w:tc>
      </w:tr>
      <w:tr w:rsidR="007E1418" w:rsidRPr="007E1418" w:rsidTr="007E1418">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lastRenderedPageBreak/>
              <w:t>Place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Main hub hospitals, regional satellite clinics, teleconsultation apps, home diagnostic collection.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Maximizing geographical and digital access points for patients.</w:t>
            </w:r>
          </w:p>
        </w:tc>
      </w:tr>
      <w:tr w:rsidR="007E1418" w:rsidRPr="007E1418" w:rsidTr="007E1418">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Promotion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Digital health literacy campaigns, medical SEO, community outreach, consultant thought-leadership.</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Ethical brand visibility, patient education, and corporate trust building.</w:t>
            </w:r>
          </w:p>
        </w:tc>
      </w:tr>
      <w:tr w:rsidR="007E1418" w:rsidRPr="007E1418" w:rsidTr="007E1418">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People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Clinical training, empathetic nurse scheduling, cross-functional customer support teams.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Improving patient satisfaction score metrics and service consistency.</w:t>
            </w:r>
          </w:p>
        </w:tc>
      </w:tr>
      <w:tr w:rsidR="007E1418" w:rsidRPr="007E1418" w:rsidTr="007E1418">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Process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AI-driven appointment triage, EMR syncing across departments, digital pharmacy delivery.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Minimizing patient wait times and mitigating administrative friction.</w:t>
            </w:r>
          </w:p>
        </w:tc>
      </w:tr>
      <w:tr w:rsidR="007E1418" w:rsidRPr="007E1418" w:rsidTr="007E1418">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Physical Evidence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Clean architecture, modern diagnostic machines, intuitive signage, stress-reducing interior designs.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E1418" w:rsidRPr="007E1418" w:rsidRDefault="007E1418" w:rsidP="007E1418">
            <w:pPr>
              <w:spacing w:after="480"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Creating patient safety cues and lowering institutional anxiety.</w:t>
            </w:r>
          </w:p>
        </w:tc>
      </w:tr>
    </w:tbl>
    <w:p w:rsidR="007E1418" w:rsidRPr="007E1418" w:rsidRDefault="007E1418" w:rsidP="007E1418">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7E1418">
        <w:rPr>
          <w:rFonts w:ascii="Times New Roman" w:eastAsia="Times New Roman" w:hAnsi="Times New Roman" w:cs="Times New Roman"/>
          <w:b/>
          <w:bCs/>
          <w:sz w:val="36"/>
          <w:szCs w:val="36"/>
          <w:lang w:val="en-US"/>
        </w:rPr>
        <w:t>Digital Marketing and Technological Integration</w:t>
      </w:r>
    </w:p>
    <w:p w:rsidR="007E1418" w:rsidRPr="007E1418" w:rsidRDefault="007E1418" w:rsidP="007E1418">
      <w:p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Digital disruption has fundamentally reorganized patient onboarding. Modern consumers utilize search engines, peer reviews, and digital media to vet medical providers before booking an appointment.</w:t>
      </w:r>
    </w:p>
    <w:p w:rsidR="007E1418" w:rsidRPr="007E1418" w:rsidRDefault="007E1418" w:rsidP="007E1418">
      <w:p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Multi-specialty hospitals have responded by implementing three primary digital pillars:</w:t>
      </w:r>
    </w:p>
    <w:p w:rsidR="007E1418" w:rsidRPr="007E1418" w:rsidRDefault="007E1418" w:rsidP="007E1418">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Online Reputation Management (ORM):</w:t>
      </w:r>
      <w:r w:rsidRPr="007E1418">
        <w:rPr>
          <w:rFonts w:ascii="Times New Roman" w:eastAsia="Times New Roman" w:hAnsi="Times New Roman" w:cs="Times New Roman"/>
          <w:sz w:val="24"/>
          <w:szCs w:val="24"/>
          <w:lang w:val="en-US"/>
        </w:rPr>
        <w:t xml:space="preserve"> Systematically monitoring and responding to public patient reviews on Google, WebMD, and social platforms. Positive review clusters serve as powerful digital word-of-mouth evidence.</w:t>
      </w:r>
    </w:p>
    <w:p w:rsidR="007E1418" w:rsidRPr="007E1418" w:rsidRDefault="007E1418" w:rsidP="007E1418">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lastRenderedPageBreak/>
        <w:t>Content and Inbound Marketing:</w:t>
      </w:r>
      <w:r w:rsidRPr="007E1418">
        <w:rPr>
          <w:rFonts w:ascii="Times New Roman" w:eastAsia="Times New Roman" w:hAnsi="Times New Roman" w:cs="Times New Roman"/>
          <w:sz w:val="24"/>
          <w:szCs w:val="24"/>
          <w:lang w:val="en-US"/>
        </w:rPr>
        <w:t xml:space="preserve"> Publishing authoritative, medically vetted medical blogs, diagnostic explainer videos, and wellness infographics. Providing high-quality medical information places the hospital as a trusted authority.</w:t>
      </w:r>
    </w:p>
    <w:p w:rsidR="007E1418" w:rsidRPr="007E1418" w:rsidRDefault="007E1418" w:rsidP="007E1418">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Unified Mobile Applications:</w:t>
      </w:r>
      <w:r w:rsidRPr="007E1418">
        <w:rPr>
          <w:rFonts w:ascii="Times New Roman" w:eastAsia="Times New Roman" w:hAnsi="Times New Roman" w:cs="Times New Roman"/>
          <w:sz w:val="24"/>
          <w:szCs w:val="24"/>
          <w:lang w:val="en-US"/>
        </w:rPr>
        <w:t xml:space="preserve"> Developing custom mobile apps that enable patients to check lab reports, view medical histories, request prescription refills, and track real-time consultant schedules.</w:t>
      </w:r>
    </w:p>
    <w:p w:rsidR="007E1418" w:rsidRPr="007E1418" w:rsidRDefault="007E1418" w:rsidP="007E1418">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7E1418">
        <w:rPr>
          <w:rFonts w:ascii="Times New Roman" w:eastAsia="Times New Roman" w:hAnsi="Times New Roman" w:cs="Times New Roman"/>
          <w:b/>
          <w:bCs/>
          <w:sz w:val="36"/>
          <w:szCs w:val="36"/>
          <w:lang w:val="en-US"/>
        </w:rPr>
        <w:t>Challenges in Hospital Service Marketing</w:t>
      </w:r>
    </w:p>
    <w:p w:rsidR="007E1418" w:rsidRPr="007E1418" w:rsidRDefault="007E1418" w:rsidP="007E1418">
      <w:p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Despite robust frameworks, several structural bottlenecks complicate the deployment of hospital marketing strategies:</w:t>
      </w:r>
    </w:p>
    <w:p w:rsidR="007E1418" w:rsidRPr="007E1418" w:rsidRDefault="007E1418" w:rsidP="007E1418">
      <w:pPr>
        <w:numPr>
          <w:ilvl w:val="0"/>
          <w:numId w:val="18"/>
        </w:numPr>
        <w:spacing w:beforeAutospacing="1" w:after="100" w:afterAutospacing="1" w:line="240" w:lineRule="auto"/>
        <w:ind w:left="1440"/>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Ethical-Commercial Dilemma:</w:t>
      </w:r>
      <w:r w:rsidRPr="007E1418">
        <w:rPr>
          <w:rFonts w:ascii="Times New Roman" w:eastAsia="Times New Roman" w:hAnsi="Times New Roman" w:cs="Times New Roman"/>
          <w:sz w:val="24"/>
          <w:szCs w:val="24"/>
          <w:lang w:val="en-US"/>
        </w:rPr>
        <w:t xml:space="preserve"> Hospital marketers must strictly balance commercial growth objectives with medical ethics, avoiding deceptive or over-promised clinical outcomes in advertisements.</w:t>
      </w:r>
    </w:p>
    <w:p w:rsidR="007E1418" w:rsidRPr="007E1418" w:rsidRDefault="007E1418" w:rsidP="007E1418">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Information Asymmetry:</w:t>
      </w:r>
      <w:r w:rsidRPr="007E1418">
        <w:rPr>
          <w:rFonts w:ascii="Times New Roman" w:eastAsia="Times New Roman" w:hAnsi="Times New Roman" w:cs="Times New Roman"/>
          <w:sz w:val="24"/>
          <w:szCs w:val="24"/>
          <w:lang w:val="en-US"/>
        </w:rPr>
        <w:t xml:space="preserve"> Patients lack the technical expertise to objectively judge clinical quality during treatment, evaluating the hospital based entirely on peripheral service parameters instead.</w:t>
      </w:r>
    </w:p>
    <w:p w:rsidR="007E1418" w:rsidRPr="007E1418" w:rsidRDefault="007E1418" w:rsidP="007E1418">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Data Security and Privacy:</w:t>
      </w:r>
      <w:r w:rsidRPr="007E1418">
        <w:rPr>
          <w:rFonts w:ascii="Times New Roman" w:eastAsia="Times New Roman" w:hAnsi="Times New Roman" w:cs="Times New Roman"/>
          <w:sz w:val="24"/>
          <w:szCs w:val="24"/>
          <w:lang w:val="en-US"/>
        </w:rPr>
        <w:t xml:space="preserve"> Digital marketing systems, integrated EMRs, and mobile apps must adhere to strict data privacy mandates (such as HIPAA or local digital data protection acts) to protect sensitive patient records from breaches.</w:t>
      </w:r>
    </w:p>
    <w:p w:rsidR="007E1418" w:rsidRPr="007E1418" w:rsidRDefault="007E1418" w:rsidP="007E1418">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Operational Cost Pressures:</w:t>
      </w:r>
      <w:r w:rsidRPr="007E1418">
        <w:rPr>
          <w:rFonts w:ascii="Times New Roman" w:eastAsia="Times New Roman" w:hAnsi="Times New Roman" w:cs="Times New Roman"/>
          <w:sz w:val="24"/>
          <w:szCs w:val="24"/>
          <w:lang w:val="en-US"/>
        </w:rPr>
        <w:t xml:space="preserve"> Upgrading physical infrastructure, procuring cutting-edge medical robotics, and deploying modern IT networks require heavy capital investments amidst rising operational costs.</w:t>
      </w:r>
    </w:p>
    <w:p w:rsidR="007E1418" w:rsidRPr="007E1418" w:rsidRDefault="007E1418" w:rsidP="007E1418">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7E1418">
        <w:rPr>
          <w:rFonts w:ascii="Times New Roman" w:eastAsia="Times New Roman" w:hAnsi="Times New Roman" w:cs="Times New Roman"/>
          <w:b/>
          <w:bCs/>
          <w:sz w:val="36"/>
          <w:szCs w:val="36"/>
          <w:lang w:val="en-US"/>
        </w:rPr>
        <w:t>Strategic Suggestions</w:t>
      </w:r>
    </w:p>
    <w:p w:rsidR="007E1418" w:rsidRPr="007E1418" w:rsidRDefault="007E1418" w:rsidP="007E1418">
      <w:p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To achieve sustainable growth, multi-specialty hospital administrators should adopt the following measures:</w:t>
      </w:r>
    </w:p>
    <w:p w:rsidR="007E1418" w:rsidRPr="007E1418" w:rsidRDefault="007E1418" w:rsidP="007E1418">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Deploy Hyper-Localized Digital Strategies:</w:t>
      </w:r>
      <w:r w:rsidRPr="007E1418">
        <w:rPr>
          <w:rFonts w:ascii="Times New Roman" w:eastAsia="Times New Roman" w:hAnsi="Times New Roman" w:cs="Times New Roman"/>
          <w:sz w:val="24"/>
          <w:szCs w:val="24"/>
          <w:lang w:val="en-US"/>
        </w:rPr>
        <w:t xml:space="preserve"> Focus search engine marketing on micro-catchment zones surrounding the hospital to attract immediate, high-intent emergency and outpatient traffic.</w:t>
      </w:r>
    </w:p>
    <w:p w:rsidR="007E1418" w:rsidRPr="007E1418" w:rsidRDefault="007E1418" w:rsidP="007E1418">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Institutionalize Empathy Training:</w:t>
      </w:r>
      <w:r w:rsidRPr="007E1418">
        <w:rPr>
          <w:rFonts w:ascii="Times New Roman" w:eastAsia="Times New Roman" w:hAnsi="Times New Roman" w:cs="Times New Roman"/>
          <w:sz w:val="24"/>
          <w:szCs w:val="24"/>
          <w:lang w:val="en-US"/>
        </w:rPr>
        <w:t xml:space="preserve"> Invest systematically in soft-skills development and emotional intelligence training modules for frontline staff and intermediate nursing cadres.</w:t>
      </w:r>
    </w:p>
    <w:p w:rsidR="007E1418" w:rsidRPr="007E1418" w:rsidRDefault="007E1418" w:rsidP="007E1418">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Iterate Process Flows via Lean Systems:</w:t>
      </w:r>
      <w:r w:rsidRPr="007E1418">
        <w:rPr>
          <w:rFonts w:ascii="Times New Roman" w:eastAsia="Times New Roman" w:hAnsi="Times New Roman" w:cs="Times New Roman"/>
          <w:sz w:val="24"/>
          <w:szCs w:val="24"/>
          <w:lang w:val="en-US"/>
        </w:rPr>
        <w:t xml:space="preserve"> Map patient journeys to eliminate administrative bottlenecks, leveraging AI scheduling tools to compress average waiting room times by 25–30%.</w:t>
      </w:r>
    </w:p>
    <w:p w:rsidR="007E1418" w:rsidRPr="007E1418" w:rsidRDefault="007E1418" w:rsidP="007E1418">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b/>
          <w:bCs/>
          <w:sz w:val="24"/>
          <w:szCs w:val="24"/>
          <w:lang w:val="en-US"/>
        </w:rPr>
        <w:t>Transition to Value-Based Communications:</w:t>
      </w:r>
      <w:r w:rsidRPr="007E1418">
        <w:rPr>
          <w:rFonts w:ascii="Times New Roman" w:eastAsia="Times New Roman" w:hAnsi="Times New Roman" w:cs="Times New Roman"/>
          <w:sz w:val="24"/>
          <w:szCs w:val="24"/>
          <w:lang w:val="en-US"/>
        </w:rPr>
        <w:t xml:space="preserve"> Frame marketing materials around holistic patient outcomes and continuous post-recovery wellness support rather than purely promoting high-tech machinery.</w:t>
      </w:r>
    </w:p>
    <w:p w:rsidR="007E1418" w:rsidRPr="007E1418" w:rsidRDefault="007E1418" w:rsidP="007E1418">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7E1418">
        <w:rPr>
          <w:rFonts w:ascii="Times New Roman" w:eastAsia="Times New Roman" w:hAnsi="Times New Roman" w:cs="Times New Roman"/>
          <w:b/>
          <w:bCs/>
          <w:sz w:val="36"/>
          <w:szCs w:val="36"/>
          <w:lang w:val="en-US"/>
        </w:rPr>
        <w:t>Conclusion</w:t>
      </w:r>
    </w:p>
    <w:p w:rsidR="007E1418" w:rsidRPr="007E1418" w:rsidRDefault="007E1418" w:rsidP="007E1418">
      <w:p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 xml:space="preserve">In the modern, highly dynamic healthcare ecosystem, structured service marketing has evolved from a secondary promotional function into a core business asset for multi-specialty hospitals. </w:t>
      </w:r>
      <w:r w:rsidRPr="007E1418">
        <w:rPr>
          <w:rFonts w:ascii="Times New Roman" w:eastAsia="Times New Roman" w:hAnsi="Times New Roman" w:cs="Times New Roman"/>
          <w:sz w:val="24"/>
          <w:szCs w:val="24"/>
          <w:lang w:val="en-US"/>
        </w:rPr>
        <w:lastRenderedPageBreak/>
        <w:t>By optimizing the extended 7Ps mix and embracing digital transformation, hospitals can effectively counter the strategic challenges of intangibility and service variance. Success requires a balanced approach: combining clinical technology with empathetic human care, and operational efficiency with ethical communication. Moving forward, sustainable market leaders will be defined by their ability to provide highly customized, digital-first, and deeply empathetic patient experiences.</w:t>
      </w:r>
    </w:p>
    <w:p w:rsidR="007E1418" w:rsidRPr="007E1418" w:rsidRDefault="007E1418" w:rsidP="007E1418">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7E1418">
        <w:rPr>
          <w:rFonts w:ascii="Times New Roman" w:eastAsia="Times New Roman" w:hAnsi="Times New Roman" w:cs="Times New Roman"/>
          <w:b/>
          <w:bCs/>
          <w:sz w:val="36"/>
          <w:szCs w:val="36"/>
          <w:lang w:val="en-US"/>
        </w:rPr>
        <w:t>References</w:t>
      </w:r>
    </w:p>
    <w:p w:rsidR="007E1418" w:rsidRPr="007E1418" w:rsidRDefault="007E1418" w:rsidP="007E1418">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7E1418">
        <w:rPr>
          <w:rFonts w:ascii="Times New Roman" w:eastAsia="Times New Roman" w:hAnsi="Times New Roman" w:cs="Times New Roman"/>
          <w:sz w:val="24"/>
          <w:szCs w:val="24"/>
          <w:lang w:val="en-US"/>
        </w:rPr>
        <w:t>Permatasari</w:t>
      </w:r>
      <w:proofErr w:type="spellEnd"/>
      <w:r w:rsidRPr="007E1418">
        <w:rPr>
          <w:rFonts w:ascii="Times New Roman" w:eastAsia="Times New Roman" w:hAnsi="Times New Roman" w:cs="Times New Roman"/>
          <w:sz w:val="24"/>
          <w:szCs w:val="24"/>
          <w:lang w:val="en-US"/>
        </w:rPr>
        <w:t xml:space="preserve">, U. I., et al. (2026). The Implementation of the Service Marketing Mix (7P) as a Service Marketing Strategy in Hospitals. </w:t>
      </w:r>
      <w:proofErr w:type="spellStart"/>
      <w:r w:rsidRPr="007E1418">
        <w:rPr>
          <w:rFonts w:ascii="Times New Roman" w:eastAsia="Times New Roman" w:hAnsi="Times New Roman" w:cs="Times New Roman"/>
          <w:i/>
          <w:iCs/>
          <w:sz w:val="24"/>
          <w:szCs w:val="24"/>
          <w:lang w:val="en-US"/>
        </w:rPr>
        <w:t>Jurnal</w:t>
      </w:r>
      <w:proofErr w:type="spellEnd"/>
      <w:r w:rsidRPr="007E1418">
        <w:rPr>
          <w:rFonts w:ascii="Times New Roman" w:eastAsia="Times New Roman" w:hAnsi="Times New Roman" w:cs="Times New Roman"/>
          <w:i/>
          <w:iCs/>
          <w:sz w:val="24"/>
          <w:szCs w:val="24"/>
          <w:lang w:val="en-US"/>
        </w:rPr>
        <w:t xml:space="preserve"> Indonesia </w:t>
      </w:r>
      <w:proofErr w:type="spellStart"/>
      <w:r w:rsidRPr="007E1418">
        <w:rPr>
          <w:rFonts w:ascii="Times New Roman" w:eastAsia="Times New Roman" w:hAnsi="Times New Roman" w:cs="Times New Roman"/>
          <w:i/>
          <w:iCs/>
          <w:sz w:val="24"/>
          <w:szCs w:val="24"/>
          <w:lang w:val="en-US"/>
        </w:rPr>
        <w:t>Sosial</w:t>
      </w:r>
      <w:proofErr w:type="spellEnd"/>
      <w:r w:rsidRPr="007E1418">
        <w:rPr>
          <w:rFonts w:ascii="Times New Roman" w:eastAsia="Times New Roman" w:hAnsi="Times New Roman" w:cs="Times New Roman"/>
          <w:i/>
          <w:iCs/>
          <w:sz w:val="24"/>
          <w:szCs w:val="24"/>
          <w:lang w:val="en-US"/>
        </w:rPr>
        <w:t xml:space="preserve"> </w:t>
      </w:r>
      <w:proofErr w:type="spellStart"/>
      <w:r w:rsidRPr="007E1418">
        <w:rPr>
          <w:rFonts w:ascii="Times New Roman" w:eastAsia="Times New Roman" w:hAnsi="Times New Roman" w:cs="Times New Roman"/>
          <w:i/>
          <w:iCs/>
          <w:sz w:val="24"/>
          <w:szCs w:val="24"/>
          <w:lang w:val="en-US"/>
        </w:rPr>
        <w:t>Sains</w:t>
      </w:r>
      <w:proofErr w:type="spellEnd"/>
      <w:r w:rsidRPr="007E1418">
        <w:rPr>
          <w:rFonts w:ascii="Times New Roman" w:eastAsia="Times New Roman" w:hAnsi="Times New Roman" w:cs="Times New Roman"/>
          <w:sz w:val="24"/>
          <w:szCs w:val="24"/>
          <w:lang w:val="en-US"/>
        </w:rPr>
        <w:t>, 7(1), 45-58.</w:t>
      </w:r>
    </w:p>
    <w:p w:rsidR="007E1418" w:rsidRPr="007E1418" w:rsidRDefault="007E1418" w:rsidP="007E1418">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 xml:space="preserve">Trinh, H. Q. (2020). Strategic Management in Local Hospital Markets: Service Duplication or Service Differentiation. </w:t>
      </w:r>
      <w:r w:rsidRPr="007E1418">
        <w:rPr>
          <w:rFonts w:ascii="Times New Roman" w:eastAsia="Times New Roman" w:hAnsi="Times New Roman" w:cs="Times New Roman"/>
          <w:i/>
          <w:iCs/>
          <w:sz w:val="24"/>
          <w:szCs w:val="24"/>
          <w:lang w:val="en-US"/>
        </w:rPr>
        <w:t>BMC Health Services Research</w:t>
      </w:r>
      <w:r w:rsidRPr="007E1418">
        <w:rPr>
          <w:rFonts w:ascii="Times New Roman" w:eastAsia="Times New Roman" w:hAnsi="Times New Roman" w:cs="Times New Roman"/>
          <w:sz w:val="24"/>
          <w:szCs w:val="24"/>
          <w:lang w:val="en-US"/>
        </w:rPr>
        <w:t>, 20(3), 112-124.</w:t>
      </w:r>
    </w:p>
    <w:p w:rsidR="007E1418" w:rsidRPr="007E1418" w:rsidRDefault="007E1418" w:rsidP="007E1418">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7E1418">
        <w:rPr>
          <w:rFonts w:ascii="Times New Roman" w:eastAsia="Times New Roman" w:hAnsi="Times New Roman" w:cs="Times New Roman"/>
          <w:sz w:val="24"/>
          <w:szCs w:val="24"/>
          <w:lang w:val="en-US"/>
        </w:rPr>
        <w:t>Pratama</w:t>
      </w:r>
      <w:proofErr w:type="spellEnd"/>
      <w:r w:rsidRPr="007E1418">
        <w:rPr>
          <w:rFonts w:ascii="Times New Roman" w:eastAsia="Times New Roman" w:hAnsi="Times New Roman" w:cs="Times New Roman"/>
          <w:sz w:val="24"/>
          <w:szCs w:val="24"/>
          <w:lang w:val="en-US"/>
        </w:rPr>
        <w:t xml:space="preserve">, A. Y., et al. (2025). Marketing Mix Strategy (7Ps) in Building User Loyalty in Specialized Hospitals and General Hospitals. </w:t>
      </w:r>
      <w:r w:rsidRPr="007E1418">
        <w:rPr>
          <w:rFonts w:ascii="Times New Roman" w:eastAsia="Times New Roman" w:hAnsi="Times New Roman" w:cs="Times New Roman"/>
          <w:i/>
          <w:iCs/>
          <w:sz w:val="24"/>
          <w:szCs w:val="24"/>
          <w:lang w:val="en-US"/>
        </w:rPr>
        <w:t>Formosa Journal of Multidisciplinary Research</w:t>
      </w:r>
      <w:r w:rsidRPr="007E1418">
        <w:rPr>
          <w:rFonts w:ascii="Times New Roman" w:eastAsia="Times New Roman" w:hAnsi="Times New Roman" w:cs="Times New Roman"/>
          <w:sz w:val="24"/>
          <w:szCs w:val="24"/>
          <w:lang w:val="en-US"/>
        </w:rPr>
        <w:t>, 4(2), 201-215.</w:t>
      </w:r>
    </w:p>
    <w:p w:rsidR="007E1418" w:rsidRPr="007E1418" w:rsidRDefault="007E1418" w:rsidP="007E1418">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n-US"/>
        </w:rPr>
      </w:pPr>
      <w:r w:rsidRPr="007E1418">
        <w:rPr>
          <w:rFonts w:ascii="Times New Roman" w:eastAsia="Times New Roman" w:hAnsi="Times New Roman" w:cs="Times New Roman"/>
          <w:sz w:val="24"/>
          <w:szCs w:val="24"/>
          <w:lang w:val="en-US"/>
        </w:rPr>
        <w:t xml:space="preserve">Modasiya, S., &amp; Ambavale, R. (2024). Impact of Social Media Marketing on Branding and Business Development: A Study on Multi-Specialty Hospitals. </w:t>
      </w:r>
      <w:r w:rsidRPr="007E1418">
        <w:rPr>
          <w:rFonts w:ascii="Times New Roman" w:eastAsia="Times New Roman" w:hAnsi="Times New Roman" w:cs="Times New Roman"/>
          <w:i/>
          <w:iCs/>
          <w:sz w:val="24"/>
          <w:szCs w:val="24"/>
          <w:lang w:val="en-US"/>
        </w:rPr>
        <w:t>Educational Administration: Theory and Practice</w:t>
      </w:r>
      <w:r w:rsidRPr="007E1418">
        <w:rPr>
          <w:rFonts w:ascii="Times New Roman" w:eastAsia="Times New Roman" w:hAnsi="Times New Roman" w:cs="Times New Roman"/>
          <w:sz w:val="24"/>
          <w:szCs w:val="24"/>
          <w:lang w:val="en-US"/>
        </w:rPr>
        <w:t>, 30(4), 889-901.</w:t>
      </w:r>
    </w:p>
    <w:p w:rsidR="007E1418" w:rsidRPr="007E1418" w:rsidRDefault="007E1418" w:rsidP="007E1418">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7E1418">
        <w:rPr>
          <w:rFonts w:ascii="Times New Roman" w:eastAsia="Times New Roman" w:hAnsi="Times New Roman" w:cs="Times New Roman"/>
          <w:sz w:val="24"/>
          <w:szCs w:val="24"/>
          <w:lang w:val="en-US"/>
        </w:rPr>
        <w:t>Motwani</w:t>
      </w:r>
      <w:proofErr w:type="spellEnd"/>
      <w:r w:rsidRPr="007E1418">
        <w:rPr>
          <w:rFonts w:ascii="Times New Roman" w:eastAsia="Times New Roman" w:hAnsi="Times New Roman" w:cs="Times New Roman"/>
          <w:sz w:val="24"/>
          <w:szCs w:val="24"/>
          <w:lang w:val="en-US"/>
        </w:rPr>
        <w:t xml:space="preserve">, D., &amp; </w:t>
      </w:r>
      <w:proofErr w:type="spellStart"/>
      <w:r w:rsidRPr="007E1418">
        <w:rPr>
          <w:rFonts w:ascii="Times New Roman" w:eastAsia="Times New Roman" w:hAnsi="Times New Roman" w:cs="Times New Roman"/>
          <w:sz w:val="24"/>
          <w:szCs w:val="24"/>
          <w:lang w:val="en-US"/>
        </w:rPr>
        <w:t>Shrimali</w:t>
      </w:r>
      <w:proofErr w:type="spellEnd"/>
      <w:r w:rsidRPr="007E1418">
        <w:rPr>
          <w:rFonts w:ascii="Times New Roman" w:eastAsia="Times New Roman" w:hAnsi="Times New Roman" w:cs="Times New Roman"/>
          <w:sz w:val="24"/>
          <w:szCs w:val="24"/>
          <w:lang w:val="en-US"/>
        </w:rPr>
        <w:t xml:space="preserve">, V. (2014). Service Marketing Mix of Indian Hospitals: A Critical Review. </w:t>
      </w:r>
      <w:proofErr w:type="spellStart"/>
      <w:r w:rsidRPr="007E1418">
        <w:rPr>
          <w:rFonts w:ascii="Times New Roman" w:eastAsia="Times New Roman" w:hAnsi="Times New Roman" w:cs="Times New Roman"/>
          <w:i/>
          <w:iCs/>
          <w:sz w:val="24"/>
          <w:szCs w:val="24"/>
          <w:lang w:val="en-US"/>
        </w:rPr>
        <w:t>Strategii</w:t>
      </w:r>
      <w:proofErr w:type="spellEnd"/>
      <w:r w:rsidRPr="007E1418">
        <w:rPr>
          <w:rFonts w:ascii="Times New Roman" w:eastAsia="Times New Roman" w:hAnsi="Times New Roman" w:cs="Times New Roman"/>
          <w:i/>
          <w:iCs/>
          <w:sz w:val="24"/>
          <w:szCs w:val="24"/>
          <w:lang w:val="en-US"/>
        </w:rPr>
        <w:t xml:space="preserve"> </w:t>
      </w:r>
      <w:proofErr w:type="spellStart"/>
      <w:r w:rsidRPr="007E1418">
        <w:rPr>
          <w:rFonts w:ascii="Times New Roman" w:eastAsia="Times New Roman" w:hAnsi="Times New Roman" w:cs="Times New Roman"/>
          <w:i/>
          <w:iCs/>
          <w:sz w:val="24"/>
          <w:szCs w:val="24"/>
          <w:lang w:val="en-US"/>
        </w:rPr>
        <w:t>Manageriale</w:t>
      </w:r>
      <w:proofErr w:type="spellEnd"/>
      <w:r w:rsidRPr="007E1418">
        <w:rPr>
          <w:rFonts w:ascii="Times New Roman" w:eastAsia="Times New Roman" w:hAnsi="Times New Roman" w:cs="Times New Roman"/>
          <w:sz w:val="24"/>
          <w:szCs w:val="24"/>
          <w:lang w:val="en-US"/>
        </w:rPr>
        <w:t>, 24(2), 67-79.</w:t>
      </w:r>
    </w:p>
    <w:p w:rsidR="007E1418" w:rsidRPr="007E1418" w:rsidRDefault="007E1418" w:rsidP="007E1418">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7E1418">
        <w:rPr>
          <w:rFonts w:ascii="Times New Roman" w:eastAsia="Times New Roman" w:hAnsi="Times New Roman" w:cs="Times New Roman"/>
          <w:sz w:val="24"/>
          <w:szCs w:val="24"/>
          <w:lang w:val="en-US"/>
        </w:rPr>
        <w:t>Widiastuti</w:t>
      </w:r>
      <w:proofErr w:type="spellEnd"/>
      <w:r w:rsidRPr="007E1418">
        <w:rPr>
          <w:rFonts w:ascii="Times New Roman" w:eastAsia="Times New Roman" w:hAnsi="Times New Roman" w:cs="Times New Roman"/>
          <w:sz w:val="24"/>
          <w:szCs w:val="24"/>
          <w:lang w:val="en-US"/>
        </w:rPr>
        <w:t xml:space="preserve">, T. M., et al. (2025). Marketing Mix Strategy of Services and Its Influence on Patient Decisions in Choosing a Hospital. </w:t>
      </w:r>
      <w:r w:rsidRPr="007E1418">
        <w:rPr>
          <w:rFonts w:ascii="Times New Roman" w:eastAsia="Times New Roman" w:hAnsi="Times New Roman" w:cs="Times New Roman"/>
          <w:i/>
          <w:iCs/>
          <w:sz w:val="24"/>
          <w:szCs w:val="24"/>
          <w:lang w:val="en-US"/>
        </w:rPr>
        <w:t>International Journal of Entrepreneurship and Business Development</w:t>
      </w:r>
      <w:r w:rsidRPr="007E1418">
        <w:rPr>
          <w:rFonts w:ascii="Times New Roman" w:eastAsia="Times New Roman" w:hAnsi="Times New Roman" w:cs="Times New Roman"/>
          <w:sz w:val="24"/>
          <w:szCs w:val="24"/>
          <w:lang w:val="en-US"/>
        </w:rPr>
        <w:t>, 8(1), 134-146.</w:t>
      </w:r>
    </w:p>
    <w:p w:rsidR="00511093" w:rsidRDefault="00511093" w:rsidP="007E1418">
      <w:pPr>
        <w:jc w:val="both"/>
      </w:pPr>
      <w:bookmarkStart w:id="0" w:name="_GoBack"/>
      <w:bookmarkEnd w:id="0"/>
    </w:p>
    <w:sectPr w:rsidR="005110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16AC9"/>
    <w:multiLevelType w:val="multilevel"/>
    <w:tmpl w:val="DFC87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332DE"/>
    <w:multiLevelType w:val="multilevel"/>
    <w:tmpl w:val="37D4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61842"/>
    <w:multiLevelType w:val="multilevel"/>
    <w:tmpl w:val="9148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416B7"/>
    <w:multiLevelType w:val="multilevel"/>
    <w:tmpl w:val="33C6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A2451"/>
    <w:multiLevelType w:val="multilevel"/>
    <w:tmpl w:val="FA36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C21D3"/>
    <w:multiLevelType w:val="multilevel"/>
    <w:tmpl w:val="A3DE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B41CA"/>
    <w:multiLevelType w:val="multilevel"/>
    <w:tmpl w:val="40F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A5902"/>
    <w:multiLevelType w:val="multilevel"/>
    <w:tmpl w:val="EED2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E1B24"/>
    <w:multiLevelType w:val="multilevel"/>
    <w:tmpl w:val="D962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A53F5"/>
    <w:multiLevelType w:val="multilevel"/>
    <w:tmpl w:val="5F0C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5C524B"/>
    <w:multiLevelType w:val="multilevel"/>
    <w:tmpl w:val="AC94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351640"/>
    <w:multiLevelType w:val="multilevel"/>
    <w:tmpl w:val="7D0EE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BB1286"/>
    <w:multiLevelType w:val="multilevel"/>
    <w:tmpl w:val="A53E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620802"/>
    <w:multiLevelType w:val="multilevel"/>
    <w:tmpl w:val="CA98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5858DB"/>
    <w:multiLevelType w:val="multilevel"/>
    <w:tmpl w:val="0A22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8111E4"/>
    <w:multiLevelType w:val="multilevel"/>
    <w:tmpl w:val="F248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5D41E1"/>
    <w:multiLevelType w:val="multilevel"/>
    <w:tmpl w:val="39E6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F17FBF"/>
    <w:multiLevelType w:val="multilevel"/>
    <w:tmpl w:val="21E48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130D11"/>
    <w:multiLevelType w:val="multilevel"/>
    <w:tmpl w:val="03AC5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E95903"/>
    <w:multiLevelType w:val="multilevel"/>
    <w:tmpl w:val="FDCE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E3022C"/>
    <w:multiLevelType w:val="multilevel"/>
    <w:tmpl w:val="0520F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3"/>
  </w:num>
  <w:num w:numId="3">
    <w:abstractNumId w:val="19"/>
  </w:num>
  <w:num w:numId="4">
    <w:abstractNumId w:val="15"/>
  </w:num>
  <w:num w:numId="5">
    <w:abstractNumId w:val="14"/>
  </w:num>
  <w:num w:numId="6">
    <w:abstractNumId w:val="1"/>
  </w:num>
  <w:num w:numId="7">
    <w:abstractNumId w:val="8"/>
  </w:num>
  <w:num w:numId="8">
    <w:abstractNumId w:val="12"/>
  </w:num>
  <w:num w:numId="9">
    <w:abstractNumId w:val="6"/>
  </w:num>
  <w:num w:numId="10">
    <w:abstractNumId w:val="9"/>
  </w:num>
  <w:num w:numId="11">
    <w:abstractNumId w:val="5"/>
  </w:num>
  <w:num w:numId="12">
    <w:abstractNumId w:val="10"/>
  </w:num>
  <w:num w:numId="13">
    <w:abstractNumId w:val="20"/>
  </w:num>
  <w:num w:numId="14">
    <w:abstractNumId w:val="11"/>
  </w:num>
  <w:num w:numId="15">
    <w:abstractNumId w:val="16"/>
  </w:num>
  <w:num w:numId="16">
    <w:abstractNumId w:val="7"/>
  </w:num>
  <w:num w:numId="17">
    <w:abstractNumId w:val="0"/>
  </w:num>
  <w:num w:numId="18">
    <w:abstractNumId w:val="13"/>
  </w:num>
  <w:num w:numId="19">
    <w:abstractNumId w:val="4"/>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093"/>
    <w:rsid w:val="001108FF"/>
    <w:rsid w:val="00252165"/>
    <w:rsid w:val="00511093"/>
    <w:rsid w:val="007E1418"/>
    <w:rsid w:val="00834D76"/>
    <w:rsid w:val="009E6C3A"/>
    <w:rsid w:val="00B557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7046"/>
  <w15:chartTrackingRefBased/>
  <w15:docId w15:val="{2B4CED80-8C81-4D73-B8D4-BEDECA70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1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577339">
      <w:bodyDiv w:val="1"/>
      <w:marLeft w:val="0"/>
      <w:marRight w:val="0"/>
      <w:marTop w:val="0"/>
      <w:marBottom w:val="0"/>
      <w:divBdr>
        <w:top w:val="none" w:sz="0" w:space="0" w:color="auto"/>
        <w:left w:val="none" w:sz="0" w:space="0" w:color="auto"/>
        <w:bottom w:val="none" w:sz="0" w:space="0" w:color="auto"/>
        <w:right w:val="none" w:sz="0" w:space="0" w:color="auto"/>
      </w:divBdr>
    </w:div>
    <w:div w:id="1724021597">
      <w:bodyDiv w:val="1"/>
      <w:marLeft w:val="0"/>
      <w:marRight w:val="0"/>
      <w:marTop w:val="0"/>
      <w:marBottom w:val="0"/>
      <w:divBdr>
        <w:top w:val="none" w:sz="0" w:space="0" w:color="auto"/>
        <w:left w:val="none" w:sz="0" w:space="0" w:color="auto"/>
        <w:bottom w:val="none" w:sz="0" w:space="0" w:color="auto"/>
        <w:right w:val="none" w:sz="0" w:space="0" w:color="auto"/>
      </w:divBdr>
      <w:divsChild>
        <w:div w:id="666908512">
          <w:marLeft w:val="0"/>
          <w:marRight w:val="0"/>
          <w:marTop w:val="0"/>
          <w:marBottom w:val="0"/>
          <w:divBdr>
            <w:top w:val="none" w:sz="0" w:space="0" w:color="auto"/>
            <w:left w:val="none" w:sz="0" w:space="0" w:color="auto"/>
            <w:bottom w:val="none" w:sz="0" w:space="0" w:color="auto"/>
            <w:right w:val="none" w:sz="0" w:space="0" w:color="auto"/>
          </w:divBdr>
          <w:divsChild>
            <w:div w:id="1182206547">
              <w:marLeft w:val="0"/>
              <w:marRight w:val="0"/>
              <w:marTop w:val="0"/>
              <w:marBottom w:val="0"/>
              <w:divBdr>
                <w:top w:val="none" w:sz="0" w:space="0" w:color="auto"/>
                <w:left w:val="none" w:sz="0" w:space="0" w:color="auto"/>
                <w:bottom w:val="none" w:sz="0" w:space="0" w:color="auto"/>
                <w:right w:val="none" w:sz="0" w:space="0" w:color="auto"/>
              </w:divBdr>
              <w:divsChild>
                <w:div w:id="5759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2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vimba@mailameng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2395</Words>
  <Characters>13657</Characters>
  <Application>Microsoft Office Word</Application>
  <DocSecurity>0</DocSecurity>
  <Lines>113</Lines>
  <Paragraphs>32</Paragraphs>
  <ScaleCrop>false</ScaleCrop>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8</cp:revision>
  <dcterms:created xsi:type="dcterms:W3CDTF">2026-05-07T05:28:00Z</dcterms:created>
  <dcterms:modified xsi:type="dcterms:W3CDTF">2026-06-02T04:46:00Z</dcterms:modified>
</cp:coreProperties>
</file>