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E0A5" w14:textId="77777777" w:rsidR="00340A42" w:rsidRPr="00AC1D0A" w:rsidRDefault="00340A42" w:rsidP="00340A42">
      <w:pPr>
        <w:spacing w:line="48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EFFECTS OF COMPUTER-BASED CONCEPT-MAPPING STRATEGY ON ACADEMIC PERFORMANCE OF UPPER BASIC SOCIAL STUDIES STUDENTS IN</w:t>
      </w:r>
    </w:p>
    <w:p w14:paraId="5838D0B6" w14:textId="77777777" w:rsidR="00340A42" w:rsidRPr="00AC1D0A" w:rsidRDefault="00340A42" w:rsidP="00340A4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16ABCDDB" w14:textId="77777777" w:rsidR="00340A42" w:rsidRPr="00AC1D0A" w:rsidRDefault="00340A42" w:rsidP="00340A42">
      <w:pPr>
        <w:spacing w:line="480" w:lineRule="auto"/>
        <w:jc w:val="center"/>
        <w:rPr>
          <w:rFonts w:ascii="Times New Roman" w:hAnsi="Times New Roman" w:cs="Times New Roman"/>
          <w:b/>
          <w:bCs/>
          <w:sz w:val="24"/>
          <w:szCs w:val="24"/>
        </w:rPr>
      </w:pPr>
    </w:p>
    <w:p w14:paraId="58050813" w14:textId="77777777" w:rsidR="00340A42" w:rsidRPr="00AC1D0A" w:rsidRDefault="00340A42" w:rsidP="00340A42">
      <w:pPr>
        <w:spacing w:line="480" w:lineRule="auto"/>
        <w:jc w:val="center"/>
        <w:rPr>
          <w:rFonts w:ascii="Times New Roman" w:hAnsi="Times New Roman" w:cs="Times New Roman"/>
          <w:b/>
          <w:bCs/>
          <w:sz w:val="24"/>
          <w:szCs w:val="24"/>
        </w:rPr>
      </w:pPr>
    </w:p>
    <w:p w14:paraId="54139F9C"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xml:space="preserve"/>
      </w:r>
      <w:proofErr w:type="spellStart"/>
      <w:r w:rsidRPr="00AC1D0A">
        <w:rPr>
          <w:rFonts w:ascii="Times New Roman" w:hAnsi="Times New Roman" w:cs="Times New Roman"/>
          <w:b/>
          <w:bCs/>
          <w:sz w:val="24"/>
          <w:szCs w:val="24"/>
        </w:rPr>
        <w:t/>
      </w:r>
      <w:proofErr w:type="spellEnd"/>
    </w:p>
    <w:p w14:paraId="0FDF144B"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7C1A34F1"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146E0E7E"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p>
    <w:p w14:paraId="5D2EC4E0"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p>
    <w:p w14:paraId="66439BB1"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p>
    <w:p w14:paraId="4AB8B8BB"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p>
    <w:p w14:paraId="2B93B933"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5D349625" w14:textId="77777777" w:rsidR="00340A42" w:rsidRPr="00AC1D0A" w:rsidRDefault="00340A42" w:rsidP="00340A42">
      <w:pPr>
        <w:pStyle w:val="NoSpacing"/>
        <w:spacing w:line="36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xml:space="preserve"/>
      </w:r>
      <w:hyperlink r:id="rId5" w:history="1">
        <w:r w:rsidRPr="00AC1D0A">
          <w:rPr>
            <w:rStyle w:val="Hyperlink"/>
            <w:rFonts w:ascii="Times New Roman" w:hAnsi="Times New Roman" w:cs="Times New Roman"/>
            <w:b/>
            <w:bCs/>
            <w:color w:val="000000" w:themeColor="text1"/>
            <w:sz w:val="24"/>
            <w:szCs w:val="24"/>
          </w:rPr>
          <w:t/>
        </w:r>
      </w:hyperlink>
    </w:p>
    <w:p w14:paraId="4570E142" w14:textId="77777777" w:rsidR="00340A42" w:rsidRPr="00AC1D0A" w:rsidRDefault="00340A42" w:rsidP="00340A42">
      <w:pPr>
        <w:spacing w:line="480" w:lineRule="auto"/>
        <w:jc w:val="center"/>
        <w:rPr>
          <w:rFonts w:ascii="Times New Roman" w:hAnsi="Times New Roman" w:cs="Times New Roman"/>
          <w:b/>
          <w:bCs/>
          <w:sz w:val="24"/>
          <w:szCs w:val="24"/>
        </w:rPr>
      </w:pPr>
      <w:r w:rsidRPr="00AC1D0A">
        <w:rPr>
          <w:rFonts w:ascii="Times New Roman" w:hAnsi="Times New Roman" w:cs="Times New Roman"/>
          <w:b/>
          <w:bCs/>
          <w:sz w:val="24"/>
          <w:szCs w:val="24"/>
        </w:rPr>
        <w:t/>
      </w:r>
    </w:p>
    <w:p w14:paraId="167E7653" w14:textId="77777777" w:rsidR="00340A42" w:rsidRPr="00AC1D0A" w:rsidRDefault="00340A42" w:rsidP="00340A42">
      <w:pPr>
        <w:spacing w:line="480" w:lineRule="auto"/>
        <w:jc w:val="both"/>
        <w:rPr>
          <w:rFonts w:ascii="Times New Roman" w:hAnsi="Times New Roman" w:cs="Times New Roman"/>
          <w:b/>
          <w:bCs/>
          <w:sz w:val="24"/>
          <w:szCs w:val="24"/>
        </w:rPr>
      </w:pPr>
    </w:p>
    <w:p w14:paraId="0C8DFD5C" w14:textId="77777777" w:rsidR="00340A42" w:rsidRPr="00AC1D0A" w:rsidRDefault="00340A42" w:rsidP="00340A42">
      <w:pPr>
        <w:spacing w:line="480" w:lineRule="auto"/>
        <w:jc w:val="both"/>
        <w:rPr>
          <w:rFonts w:ascii="Times New Roman" w:hAnsi="Times New Roman" w:cs="Times New Roman"/>
          <w:sz w:val="24"/>
          <w:szCs w:val="24"/>
        </w:rPr>
      </w:pPr>
    </w:p>
    <w:p w14:paraId="3E3D7688" w14:textId="77777777" w:rsidR="00340A42" w:rsidRPr="00AC1D0A" w:rsidRDefault="00340A42" w:rsidP="00340A42">
      <w:pPr>
        <w:spacing w:line="480" w:lineRule="auto"/>
        <w:jc w:val="both"/>
        <w:rPr>
          <w:rFonts w:ascii="Times New Roman" w:hAnsi="Times New Roman" w:cs="Times New Roman"/>
          <w:sz w:val="24"/>
          <w:szCs w:val="24"/>
        </w:rPr>
      </w:pPr>
    </w:p>
    <w:p w14:paraId="56F91D84" w14:textId="77777777" w:rsidR="00340A42" w:rsidRPr="00AC1D0A" w:rsidRDefault="00340A42" w:rsidP="00340A42">
      <w:pPr>
        <w:spacing w:line="480" w:lineRule="auto"/>
        <w:jc w:val="both"/>
        <w:rPr>
          <w:rFonts w:ascii="Times New Roman" w:hAnsi="Times New Roman" w:cs="Times New Roman"/>
          <w:sz w:val="24"/>
          <w:szCs w:val="24"/>
        </w:rPr>
      </w:pPr>
    </w:p>
    <w:p w14:paraId="2DEE3030" w14:textId="77777777" w:rsidR="00340A42" w:rsidRPr="00AC1D0A" w:rsidRDefault="00340A42" w:rsidP="00340A42">
      <w:pPr>
        <w:spacing w:line="480" w:lineRule="auto"/>
        <w:jc w:val="both"/>
        <w:rPr>
          <w:rFonts w:ascii="Times New Roman" w:hAnsi="Times New Roman" w:cs="Times New Roman"/>
          <w:sz w:val="24"/>
          <w:szCs w:val="24"/>
        </w:rPr>
      </w:pPr>
    </w:p>
    <w:p w14:paraId="25BB761C" w14:textId="77777777" w:rsidR="00340A42" w:rsidRPr="00AC1D0A" w:rsidRDefault="00340A42" w:rsidP="00340A42">
      <w:pPr>
        <w:spacing w:line="480" w:lineRule="auto"/>
        <w:jc w:val="both"/>
        <w:rPr>
          <w:rFonts w:ascii="Times New Roman" w:hAnsi="Times New Roman" w:cs="Times New Roman"/>
          <w:sz w:val="24"/>
          <w:szCs w:val="24"/>
        </w:rPr>
      </w:pPr>
    </w:p>
    <w:p w14:paraId="23AECD64" w14:textId="77777777" w:rsidR="00340A42" w:rsidRDefault="00340A42" w:rsidP="00340A42"/>
    <w:p w14:paraId="71EF8915" w14:textId="77777777" w:rsidR="00340A42" w:rsidRDefault="00340A42" w:rsidP="00797198">
      <w:pPr>
        <w:spacing w:line="278" w:lineRule="auto"/>
        <w:jc w:val="both"/>
        <w:rPr>
          <w:rFonts w:ascii="Times New Roman" w:hAnsi="Times New Roman" w:cs="Times New Roman"/>
          <w:b/>
          <w:bCs/>
          <w:sz w:val="24"/>
          <w:szCs w:val="24"/>
        </w:rPr>
      </w:pPr>
    </w:p>
    <w:p w14:paraId="3DA9C68A" w14:textId="162DB117" w:rsidR="00797198" w:rsidRPr="00AC1D0A" w:rsidRDefault="00797198" w:rsidP="00797198">
      <w:pPr>
        <w:spacing w:line="278"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lastRenderedPageBreak/>
        <w:t>ABSTRACT</w:t>
      </w:r>
    </w:p>
    <w:p w14:paraId="6283BB6A" w14:textId="6C9FB2BC" w:rsidR="00A42CEB" w:rsidRPr="00AC1D0A" w:rsidRDefault="00A42CEB" w:rsidP="00A42CEB">
      <w:pPr>
        <w:jc w:val="both"/>
        <w:rPr>
          <w:rFonts w:ascii="Times New Roman" w:hAnsi="Times New Roman" w:cs="Times New Roman"/>
          <w:sz w:val="24"/>
          <w:szCs w:val="24"/>
        </w:rPr>
      </w:pPr>
      <w:r w:rsidRPr="00AC1D0A">
        <w:rPr>
          <w:rFonts w:ascii="Times New Roman" w:hAnsi="Times New Roman" w:cs="Times New Roman"/>
          <w:sz w:val="24"/>
          <w:szCs w:val="24"/>
        </w:rPr>
        <w:t>The persistent decline and inconsistency in students’ academic performance in Social Studies at the upper basic level in Nigeria have continued to generate concern among educators and policymakers. Despite the subject’s role in promoting civic competence, critical thinking, and national development, students’ achievement records reveal low academic excellence over time. Evidence between 2015 and 2024 (BECE) shows that the proportion of students attaining high grades (Grade A) remained low, ranging from 6.53% to 20.31%, while a considerable percentage consistently fell within the pass and failure categories. This trend suggests poor conceptual understanding and inadequate attainment of expected learning outcomes, largely attributed to the continued use of teacher-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instructional methods that limit active student engagement (</w:t>
      </w:r>
      <w:proofErr w:type="spellStart"/>
      <w:r w:rsidRPr="00AC1D0A">
        <w:rPr>
          <w:rFonts w:ascii="Times New Roman" w:hAnsi="Times New Roman" w:cs="Times New Roman"/>
          <w:sz w:val="24"/>
          <w:szCs w:val="24"/>
        </w:rPr>
        <w:t>Omojemite</w:t>
      </w:r>
      <w:proofErr w:type="spellEnd"/>
      <w:r w:rsidRPr="00AC1D0A">
        <w:rPr>
          <w:rFonts w:ascii="Times New Roman" w:hAnsi="Times New Roman" w:cs="Times New Roman"/>
          <w:sz w:val="24"/>
          <w:szCs w:val="24"/>
        </w:rPr>
        <w:t>, 2025).</w:t>
      </w:r>
    </w:p>
    <w:p w14:paraId="72B9C26C" w14:textId="4D99C9A9" w:rsidR="00A42CEB" w:rsidRPr="00AC1D0A" w:rsidRDefault="00A42CEB" w:rsidP="00A42CEB">
      <w:pPr>
        <w:jc w:val="both"/>
        <w:rPr>
          <w:rFonts w:ascii="Times New Roman" w:hAnsi="Times New Roman" w:cs="Times New Roman"/>
          <w:sz w:val="24"/>
          <w:szCs w:val="24"/>
        </w:rPr>
      </w:pPr>
      <w:r w:rsidRPr="00AC1D0A">
        <w:rPr>
          <w:rFonts w:ascii="Times New Roman" w:hAnsi="Times New Roman" w:cs="Times New Roman"/>
          <w:sz w:val="24"/>
          <w:szCs w:val="24"/>
        </w:rPr>
        <w:t xml:space="preserve">This study examined the effect of computer-based concept mapping strategy on upper basic Social Studies students’ academic performance in </w:t>
      </w:r>
      <w:r w:rsidR="00146DB2">
        <w:rPr>
          <w:rFonts w:ascii="Times New Roman" w:hAnsi="Times New Roman" w:cs="Times New Roman"/>
          <w:sz w:val="24"/>
          <w:szCs w:val="24"/>
        </w:rPr>
        <w:t xml:space="preserve">Ilorin Metropolis </w:t>
      </w:r>
      <w:r w:rsidRPr="00AC1D0A">
        <w:rPr>
          <w:rFonts w:ascii="Times New Roman" w:hAnsi="Times New Roman" w:cs="Times New Roman"/>
          <w:sz w:val="24"/>
          <w:szCs w:val="24"/>
        </w:rPr>
        <w:t>of Kwara State, Nigeria. A quasi-experimental design using a pre-test, post-test, non-equivalent control group within a 2 × 2 factorial structure was adopted. A sample of 124 students was selected using multistage sampling, comprising an experimental group (n = 52) and a control group (n = 72). Data were collected using the Social Studies Performance Test (SSPT) (KR-20 = 0.82) and analyzed using mean, standard deviation, and Analysis of Covariance (ANCOVA) at 0.05 level of significance.</w:t>
      </w:r>
    </w:p>
    <w:p w14:paraId="5B649F2C" w14:textId="7ED51403" w:rsidR="00A42CEB" w:rsidRPr="00AC1D0A" w:rsidRDefault="00A42CEB" w:rsidP="00A42CEB">
      <w:pPr>
        <w:jc w:val="both"/>
        <w:rPr>
          <w:rFonts w:ascii="Times New Roman" w:hAnsi="Times New Roman" w:cs="Times New Roman"/>
          <w:sz w:val="24"/>
          <w:szCs w:val="24"/>
        </w:rPr>
      </w:pPr>
      <w:r w:rsidRPr="00AC1D0A">
        <w:rPr>
          <w:rFonts w:ascii="Times New Roman" w:hAnsi="Times New Roman" w:cs="Times New Roman"/>
          <w:sz w:val="24"/>
          <w:szCs w:val="24"/>
        </w:rPr>
        <w:t>Findings revealed that students taught using computer-based concept mapping performed significantly better (M = 63.4, SD = 11.6) than those taught using manual concept mapping (M = 55.2, SD = 10.8), with a significant effect of instructional strategy, F</w:t>
      </w:r>
      <w:r w:rsidR="00AC7096">
        <w:rPr>
          <w:rFonts w:ascii="Times New Roman" w:hAnsi="Times New Roman" w:cs="Times New Roman"/>
          <w:sz w:val="24"/>
          <w:szCs w:val="24"/>
        </w:rPr>
        <w:t xml:space="preserve"> </w:t>
      </w:r>
      <w:r w:rsidRPr="00AC1D0A">
        <w:rPr>
          <w:rFonts w:ascii="Times New Roman" w:hAnsi="Times New Roman" w:cs="Times New Roman"/>
          <w:sz w:val="24"/>
          <w:szCs w:val="24"/>
        </w:rPr>
        <w:t>(1,121) = 6.84, p &lt; .05. The study concludes that computer-based concept mapping enhances academic performance and recommends its integration into Social Studies instruction.</w:t>
      </w:r>
    </w:p>
    <w:p w14:paraId="4BABEBA8" w14:textId="4FBE3DF8" w:rsidR="00F02391" w:rsidRPr="00AC1D0A" w:rsidRDefault="00A42CEB" w:rsidP="00AC7096">
      <w:pPr>
        <w:jc w:val="both"/>
        <w:rPr>
          <w:rFonts w:ascii="Times New Roman" w:hAnsi="Times New Roman" w:cs="Times New Roman"/>
          <w:b/>
          <w:bCs/>
          <w:sz w:val="24"/>
          <w:szCs w:val="24"/>
        </w:rPr>
      </w:pPr>
      <w:r w:rsidRPr="00AC7096">
        <w:rPr>
          <w:rFonts w:ascii="Times New Roman" w:hAnsi="Times New Roman" w:cs="Times New Roman"/>
          <w:b/>
          <w:bCs/>
          <w:i/>
          <w:iCs/>
          <w:sz w:val="24"/>
          <w:szCs w:val="24"/>
        </w:rPr>
        <w:t>Keywords:</w:t>
      </w:r>
      <w:r w:rsidRPr="00AC7096">
        <w:rPr>
          <w:rFonts w:ascii="Times New Roman" w:hAnsi="Times New Roman" w:cs="Times New Roman"/>
          <w:i/>
          <w:iCs/>
          <w:sz w:val="24"/>
          <w:szCs w:val="24"/>
        </w:rPr>
        <w:t xml:space="preserve"> </w:t>
      </w:r>
      <w:r w:rsidRPr="00AC1D0A">
        <w:rPr>
          <w:rFonts w:ascii="Times New Roman" w:hAnsi="Times New Roman" w:cs="Times New Roman"/>
          <w:sz w:val="24"/>
          <w:szCs w:val="24"/>
        </w:rPr>
        <w:t>Computer-Based Concept Mapping, Academic Performance, Social Studies, Instructional Strategy</w:t>
      </w:r>
      <w:r w:rsidR="00AC7096">
        <w:rPr>
          <w:rFonts w:ascii="Times New Roman" w:hAnsi="Times New Roman" w:cs="Times New Roman"/>
          <w:sz w:val="24"/>
          <w:szCs w:val="24"/>
        </w:rPr>
        <w:t xml:space="preserve">, </w:t>
      </w:r>
      <w:r w:rsidR="00AC7096" w:rsidRPr="00AC7096">
        <w:rPr>
          <w:rFonts w:ascii="Times New Roman" w:hAnsi="Times New Roman" w:cs="Times New Roman"/>
          <w:sz w:val="24"/>
          <w:szCs w:val="24"/>
        </w:rPr>
        <w:t>Upper Basic Education</w:t>
      </w:r>
      <w:r w:rsidR="00AC7096">
        <w:rPr>
          <w:rFonts w:ascii="Times New Roman" w:hAnsi="Times New Roman" w:cs="Times New Roman"/>
          <w:sz w:val="24"/>
          <w:szCs w:val="24"/>
        </w:rPr>
        <w:t>.</w:t>
      </w:r>
    </w:p>
    <w:p w14:paraId="4890AB5B" w14:textId="77777777" w:rsidR="00F02391" w:rsidRPr="00AC1D0A" w:rsidRDefault="00F02391" w:rsidP="00797198">
      <w:pPr>
        <w:jc w:val="both"/>
        <w:rPr>
          <w:rFonts w:ascii="Times New Roman" w:hAnsi="Times New Roman" w:cs="Times New Roman"/>
          <w:b/>
          <w:bCs/>
          <w:sz w:val="24"/>
          <w:szCs w:val="24"/>
        </w:rPr>
      </w:pPr>
    </w:p>
    <w:p w14:paraId="3F5C149B" w14:textId="77777777" w:rsidR="00F02391" w:rsidRPr="00AC1D0A" w:rsidRDefault="00F02391" w:rsidP="00797198">
      <w:pPr>
        <w:jc w:val="both"/>
        <w:rPr>
          <w:rFonts w:ascii="Times New Roman" w:hAnsi="Times New Roman" w:cs="Times New Roman"/>
          <w:b/>
          <w:bCs/>
          <w:sz w:val="24"/>
          <w:szCs w:val="24"/>
        </w:rPr>
      </w:pPr>
    </w:p>
    <w:p w14:paraId="781E7C82" w14:textId="77777777" w:rsidR="00F02391" w:rsidRPr="00AC1D0A" w:rsidRDefault="00F02391" w:rsidP="00797198">
      <w:pPr>
        <w:jc w:val="both"/>
        <w:rPr>
          <w:rFonts w:ascii="Times New Roman" w:hAnsi="Times New Roman" w:cs="Times New Roman"/>
          <w:b/>
          <w:bCs/>
          <w:sz w:val="24"/>
          <w:szCs w:val="24"/>
        </w:rPr>
      </w:pPr>
    </w:p>
    <w:p w14:paraId="1CC722CC" w14:textId="77777777" w:rsidR="00F02391" w:rsidRPr="00AC1D0A" w:rsidRDefault="00F02391" w:rsidP="00797198">
      <w:pPr>
        <w:jc w:val="both"/>
        <w:rPr>
          <w:rFonts w:ascii="Times New Roman" w:hAnsi="Times New Roman" w:cs="Times New Roman"/>
          <w:b/>
          <w:bCs/>
          <w:sz w:val="24"/>
          <w:szCs w:val="24"/>
        </w:rPr>
      </w:pPr>
    </w:p>
    <w:p w14:paraId="63B4CAD2" w14:textId="77777777" w:rsidR="00F02391" w:rsidRPr="00AC1D0A" w:rsidRDefault="00F02391" w:rsidP="00797198">
      <w:pPr>
        <w:jc w:val="both"/>
        <w:rPr>
          <w:rFonts w:ascii="Times New Roman" w:hAnsi="Times New Roman" w:cs="Times New Roman"/>
          <w:b/>
          <w:bCs/>
          <w:sz w:val="24"/>
          <w:szCs w:val="24"/>
        </w:rPr>
      </w:pPr>
    </w:p>
    <w:p w14:paraId="0B099283" w14:textId="77777777" w:rsidR="00F02391" w:rsidRPr="00AC1D0A" w:rsidRDefault="00F02391" w:rsidP="00797198">
      <w:pPr>
        <w:jc w:val="both"/>
        <w:rPr>
          <w:rFonts w:ascii="Times New Roman" w:hAnsi="Times New Roman" w:cs="Times New Roman"/>
          <w:b/>
          <w:bCs/>
          <w:sz w:val="24"/>
          <w:szCs w:val="24"/>
        </w:rPr>
      </w:pPr>
    </w:p>
    <w:p w14:paraId="6ACB4B94" w14:textId="77777777" w:rsidR="00F02391" w:rsidRPr="00AC1D0A" w:rsidRDefault="00F02391" w:rsidP="00797198">
      <w:pPr>
        <w:jc w:val="both"/>
        <w:rPr>
          <w:rFonts w:ascii="Times New Roman" w:hAnsi="Times New Roman" w:cs="Times New Roman"/>
          <w:b/>
          <w:bCs/>
          <w:sz w:val="24"/>
          <w:szCs w:val="24"/>
        </w:rPr>
      </w:pPr>
    </w:p>
    <w:p w14:paraId="14175E41" w14:textId="77777777" w:rsidR="00F02391" w:rsidRPr="00AC1D0A" w:rsidRDefault="00F02391" w:rsidP="00797198">
      <w:pPr>
        <w:jc w:val="both"/>
        <w:rPr>
          <w:rFonts w:ascii="Times New Roman" w:hAnsi="Times New Roman" w:cs="Times New Roman"/>
          <w:b/>
          <w:bCs/>
          <w:sz w:val="24"/>
          <w:szCs w:val="24"/>
        </w:rPr>
      </w:pPr>
    </w:p>
    <w:p w14:paraId="73459649" w14:textId="77777777" w:rsidR="00F02391" w:rsidRDefault="00F02391" w:rsidP="00797198">
      <w:pPr>
        <w:jc w:val="both"/>
        <w:rPr>
          <w:rFonts w:ascii="Times New Roman" w:hAnsi="Times New Roman" w:cs="Times New Roman"/>
          <w:b/>
          <w:bCs/>
          <w:sz w:val="24"/>
          <w:szCs w:val="24"/>
        </w:rPr>
      </w:pPr>
    </w:p>
    <w:p w14:paraId="7EE09434" w14:textId="77777777" w:rsidR="00AC7096" w:rsidRPr="00AC1D0A" w:rsidRDefault="00AC7096" w:rsidP="00797198">
      <w:pPr>
        <w:jc w:val="both"/>
        <w:rPr>
          <w:rFonts w:ascii="Times New Roman" w:hAnsi="Times New Roman" w:cs="Times New Roman"/>
          <w:b/>
          <w:bCs/>
          <w:sz w:val="24"/>
          <w:szCs w:val="24"/>
        </w:rPr>
      </w:pPr>
    </w:p>
    <w:p w14:paraId="6592C542" w14:textId="77777777" w:rsidR="00797198" w:rsidRPr="00AC1D0A" w:rsidRDefault="003A2B31" w:rsidP="00907A19">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lastRenderedPageBreak/>
        <w:t xml:space="preserve">1.  </w:t>
      </w:r>
      <w:r w:rsidR="00797198" w:rsidRPr="00AC1D0A">
        <w:rPr>
          <w:rFonts w:ascii="Times New Roman" w:hAnsi="Times New Roman" w:cs="Times New Roman"/>
          <w:b/>
          <w:bCs/>
          <w:sz w:val="24"/>
          <w:szCs w:val="24"/>
        </w:rPr>
        <w:t>INTRODUCTION</w:t>
      </w:r>
    </w:p>
    <w:p w14:paraId="4AA6678B" w14:textId="77777777" w:rsidR="00797198" w:rsidRPr="00AC1D0A" w:rsidRDefault="00797198" w:rsidP="00907A19">
      <w:pPr>
        <w:spacing w:line="360" w:lineRule="auto"/>
        <w:jc w:val="both"/>
        <w:rPr>
          <w:rFonts w:ascii="Times New Roman" w:hAnsi="Times New Roman" w:cs="Times New Roman"/>
          <w:sz w:val="24"/>
          <w:szCs w:val="24"/>
        </w:rPr>
      </w:pPr>
      <w:bookmarkStart w:id="0" w:name="_Hlk222415804"/>
      <w:r w:rsidRPr="00AC1D0A">
        <w:rPr>
          <w:rFonts w:ascii="Times New Roman" w:hAnsi="Times New Roman" w:cs="Times New Roman"/>
          <w:sz w:val="24"/>
          <w:szCs w:val="24"/>
        </w:rPr>
        <w:t xml:space="preserve">Social Studies is a core school subject designed to equip learners with the knowledge, skills, values, and attitudes required for responsible citizenship and effective participation in society. As a discipline, it examines human </w:t>
      </w:r>
      <w:proofErr w:type="spellStart"/>
      <w:r w:rsidRPr="00AC1D0A">
        <w:rPr>
          <w:rFonts w:ascii="Times New Roman" w:hAnsi="Times New Roman" w:cs="Times New Roman"/>
          <w:sz w:val="24"/>
          <w:szCs w:val="24"/>
        </w:rPr>
        <w:t>behaviour</w:t>
      </w:r>
      <w:proofErr w:type="spellEnd"/>
      <w:r w:rsidRPr="00AC1D0A">
        <w:rPr>
          <w:rFonts w:ascii="Times New Roman" w:hAnsi="Times New Roman" w:cs="Times New Roman"/>
          <w:sz w:val="24"/>
          <w:szCs w:val="24"/>
        </w:rPr>
        <w:t>, social relationships, governance structures, and interactions between humans and their environment (Odey, 2019). Through Social Studies education, learners are expected to develop civic competence, national consciousness, social awareness, and critical thinking skills. The attainment of these objectives is strongly influenced by the quality of classroom instruction and the instructional strategies adopted by teachers.</w:t>
      </w:r>
    </w:p>
    <w:p w14:paraId="6CDF0EEB"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Teaching and learning constitute a fundamental pillar of the educational process, aimed at enriching learners’ experiences and promoting meaningful cognitive and social development. Contemporary views of learning emphasize that effective learning occurs when learners actively construct knowledge rather than passively receive information. Jaya (2015) emphasized that successful learning requires students to actively form conceptual connections between new knowledge and prior understanding. This learner-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perspective underscores the importance of instructional approaches that foster engagement, interaction, and higher-order thinking.</w:t>
      </w:r>
    </w:p>
    <w:p w14:paraId="444C3BE4"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 xml:space="preserve">Instructional strategies are </w:t>
      </w:r>
      <w:r w:rsidR="0069306C" w:rsidRPr="00AC1D0A">
        <w:rPr>
          <w:rFonts w:ascii="Times New Roman" w:hAnsi="Times New Roman" w:cs="Times New Roman"/>
          <w:sz w:val="24"/>
          <w:szCs w:val="24"/>
        </w:rPr>
        <w:t xml:space="preserve">interactive </w:t>
      </w:r>
      <w:r w:rsidR="00B47CA1" w:rsidRPr="00AC1D0A">
        <w:rPr>
          <w:rFonts w:ascii="Times New Roman" w:hAnsi="Times New Roman" w:cs="Times New Roman"/>
          <w:sz w:val="24"/>
          <w:szCs w:val="24"/>
        </w:rPr>
        <w:t xml:space="preserve">teaching strategies that actively involve students in the learning process, fostering engagement, collaboration, and critical thinking. These strategies </w:t>
      </w:r>
      <w:r w:rsidRPr="00AC1D0A">
        <w:rPr>
          <w:rFonts w:ascii="Times New Roman" w:hAnsi="Times New Roman" w:cs="Times New Roman"/>
          <w:sz w:val="24"/>
          <w:szCs w:val="24"/>
        </w:rPr>
        <w:t xml:space="preserve">facilitate learning experiences in ways that enhance understanding, </w:t>
      </w:r>
      <w:r w:rsidR="00B47CA1" w:rsidRPr="00AC1D0A">
        <w:rPr>
          <w:rFonts w:ascii="Times New Roman" w:hAnsi="Times New Roman" w:cs="Times New Roman"/>
          <w:sz w:val="24"/>
          <w:szCs w:val="24"/>
        </w:rPr>
        <w:t>encourage students to participate in discussions, problem-solving, and promoting deeper understanding and many other key features which include active engagement, collaboration, student-centered learning, critical thinking, and the integration of technology (</w:t>
      </w:r>
      <w:proofErr w:type="spellStart"/>
      <w:r w:rsidR="00B47CA1" w:rsidRPr="00AC1D0A">
        <w:rPr>
          <w:rFonts w:ascii="Times New Roman" w:hAnsi="Times New Roman" w:cs="Times New Roman"/>
          <w:sz w:val="24"/>
          <w:szCs w:val="24"/>
        </w:rPr>
        <w:t>Kerimbayev</w:t>
      </w:r>
      <w:proofErr w:type="spellEnd"/>
      <w:r w:rsidR="00B47CA1" w:rsidRPr="00AC1D0A">
        <w:rPr>
          <w:rFonts w:ascii="Times New Roman" w:hAnsi="Times New Roman" w:cs="Times New Roman"/>
          <w:sz w:val="24"/>
          <w:szCs w:val="24"/>
        </w:rPr>
        <w:t>, et. al., 2023).</w:t>
      </w:r>
      <w:r w:rsidRPr="00AC1D0A">
        <w:rPr>
          <w:rFonts w:ascii="Times New Roman" w:hAnsi="Times New Roman" w:cs="Times New Roman"/>
          <w:sz w:val="24"/>
          <w:szCs w:val="24"/>
        </w:rPr>
        <w:t xml:space="preserve"> In recent decades, educational practice has shifted from predominantly teacher-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approaches to learner-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strategies that promote active participation, collaboration, and reflection. Such strategies are particularly relevant in subjects like Social Studies, where conceptual understanding, interpretation of social phenomena, and critical reasoning are central to learning outcomes.</w:t>
      </w:r>
    </w:p>
    <w:p w14:paraId="3BA270AC"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 xml:space="preserve">However, academic performance remains a primary indicator for evaluating instructional effectiveness; however, in the context of Social Studies, it must transcend mere cognitive mastery of content. While it reflects the attainment of educational objectives (OECD, 2020), true performance in this discipline is manifested in the learner’s ability to translate classroom knowledge into responsible behaviors, ethical decision-making, and moral values within the larger </w:t>
      </w:r>
      <w:r w:rsidRPr="00AC1D0A">
        <w:rPr>
          <w:rFonts w:ascii="Times New Roman" w:hAnsi="Times New Roman" w:cs="Times New Roman"/>
          <w:sz w:val="24"/>
          <w:szCs w:val="24"/>
        </w:rPr>
        <w:lastRenderedPageBreak/>
        <w:t>society. Recent scholarship emphasizes that learner-centered strategies, such as Computer-Based Concept Mapping, do more than improve test scores; they foster "Holistic Competence," where students demonstrate the agency to apply civic values in real-world scenarios (UNESCO, 2021).</w:t>
      </w:r>
    </w:p>
    <w:p w14:paraId="61C93DF7"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Research by Biesta (2022) argues that the "qualification" function of education (exams) must be balanced with "socialization" and "subjectification," where students develop the moral character to act responsibly in their communities. Furthermore, Ahuja and Sharma (2023) assert that when students engage in active knowledge construction, they develop higher levels of social responsibility and emotional intelligence, leading to improved interpersonal behaviors and adherence to societal norms. This suggests that a student's performance is not only recorded in a grade book but also observed in their civic engagement and ethical conduct. Consequently, this study views academic performance as a multi-dimensional construct encompassing both formal assessment and the external manifestation of prosocial values and citizenship responsibilities (Okolie et al., 2022). Learner-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instructional strategies that promote active knowledge construction, feedback, and reflection have been found to significantly improve academic performance across subject areas, particularly at the basic education level (UNESCO, 2021).</w:t>
      </w:r>
    </w:p>
    <w:p w14:paraId="63C84889" w14:textId="62034658" w:rsidR="00F25AE4" w:rsidRPr="00AC1D0A" w:rsidRDefault="00F25AE4"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At the Upper Basic level in Nigeria, learners transition from basic knowledge acquisition to more complex reasoning and independent learning. However, evidence indicates that students’ academic performance in Social Studies remains inconsistent, partly due to the continued reliance on teacher-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instructional methods that limit engagement and critical thinking (Ayodele, 2023; </w:t>
      </w:r>
      <w:proofErr w:type="spellStart"/>
      <w:r w:rsidRPr="00AC1D0A">
        <w:rPr>
          <w:rFonts w:ascii="Times New Roman" w:hAnsi="Times New Roman" w:cs="Times New Roman"/>
          <w:sz w:val="24"/>
          <w:szCs w:val="24"/>
        </w:rPr>
        <w:t>Atieku</w:t>
      </w:r>
      <w:proofErr w:type="spellEnd"/>
      <w:r w:rsidRPr="00AC1D0A">
        <w:rPr>
          <w:rFonts w:ascii="Times New Roman" w:hAnsi="Times New Roman" w:cs="Times New Roman"/>
          <w:sz w:val="24"/>
          <w:szCs w:val="24"/>
        </w:rPr>
        <w:t xml:space="preserve"> et al., 2022). This challenge is further influenced by school location, as disparities between rural and semi-urban schools often affect access to instructional resources, teacher quality, and exposure to innovative teaching strategies. Studies have shown that students in semi-urban schools tend to have better access to learning facilities, while those in rural areas may face constraints that hinder effective learning (UNESCO, 2022; </w:t>
      </w:r>
      <w:proofErr w:type="spellStart"/>
      <w:r w:rsidRPr="00AC1D0A">
        <w:rPr>
          <w:rFonts w:ascii="Times New Roman" w:hAnsi="Times New Roman" w:cs="Times New Roman"/>
          <w:sz w:val="24"/>
          <w:szCs w:val="24"/>
        </w:rPr>
        <w:t>Ekpoto</w:t>
      </w:r>
      <w:proofErr w:type="spellEnd"/>
      <w:r w:rsidRPr="00AC1D0A">
        <w:rPr>
          <w:rFonts w:ascii="Times New Roman" w:hAnsi="Times New Roman" w:cs="Times New Roman"/>
          <w:sz w:val="24"/>
          <w:szCs w:val="24"/>
        </w:rPr>
        <w:t xml:space="preserve"> &amp; Adie, 2024). These inequalities can significantly impact students’ academic performance and learning experiences.</w:t>
      </w:r>
    </w:p>
    <w:p w14:paraId="40BB8DD4" w14:textId="38A9C3C6"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One learner-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instructional strategy that has gained increasing attention is concept mapping, especially when integrated with computer technology. Concept maps are visual representations that depict concepts and their interrelationships in a hierarchical and interconnected structure. They consist of concepts, linking words or phrases, and directional connections that explain relationships among ideas (Shamsuddin et al., 2017). Effective concept </w:t>
      </w:r>
      <w:r w:rsidRPr="00AC1D0A">
        <w:rPr>
          <w:rFonts w:ascii="Times New Roman" w:hAnsi="Times New Roman" w:cs="Times New Roman"/>
          <w:sz w:val="24"/>
          <w:szCs w:val="24"/>
        </w:rPr>
        <w:lastRenderedPageBreak/>
        <w:t>maps are clearly structured, hierarchically organized, readable, and logically connected, enabling learners to organize knowledge meaningfully (Lin et al., 2017). The integration of computer technology further enhances the instructional value of concept mapping by making it more flexible, interactive, and engaging.</w:t>
      </w:r>
    </w:p>
    <w:p w14:paraId="763CE38B"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Computer-based concept mapping (CBCM) addresses several limitations associated with traditional paper-based or chalkboard concept maps. Empirical evidence indicates that CBCM is user-friendly and allows learners to easily add, modify, or delete nodes as their understanding develops (Chiou et al., 2017). It also supports peer collaboration and discussion, as learners can share maps digitally and engage in real-time feedback. Additional features such as map history functions promote reflection and evaluation, thereby supporting active learning processes. Studies have further shown that CBCM facilitates the synthesis of complex information and enhances students’ ability to summarize and organize knowledge more effectively than conventional instructional methods (Hwang et al., 2018).</w:t>
      </w:r>
    </w:p>
    <w:p w14:paraId="18F23872"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Despite growing empirical support for learner-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instructional strategies, reports from examination bodies and educational research have consistently revealed fluctuations and inconsistencies in students’ academic performance in Upper Basic School Social Studies. Recent empirical studies conducted in Nigerian secondary schools indicate that persistent reliance on traditional, teacher centered instructional methods significantly contributes to this trend. For instance, </w:t>
      </w:r>
      <w:proofErr w:type="spellStart"/>
      <w:r w:rsidRPr="00AC1D0A">
        <w:rPr>
          <w:rFonts w:ascii="Times New Roman" w:hAnsi="Times New Roman" w:cs="Times New Roman"/>
          <w:sz w:val="24"/>
          <w:szCs w:val="24"/>
        </w:rPr>
        <w:t>Omojemite</w:t>
      </w:r>
      <w:proofErr w:type="spellEnd"/>
      <w:r w:rsidRPr="00AC1D0A">
        <w:rPr>
          <w:rFonts w:ascii="Times New Roman" w:hAnsi="Times New Roman" w:cs="Times New Roman"/>
          <w:sz w:val="24"/>
          <w:szCs w:val="24"/>
        </w:rPr>
        <w:t xml:space="preserve"> (2025) found that students exposed to interactive and learner-</w:t>
      </w: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instructional strategies in Social Studies and Civic Education achieved significantly higher academic performance than those taught using conventional lecture-based methods. Similarly, </w:t>
      </w:r>
      <w:proofErr w:type="spellStart"/>
      <w:r w:rsidRPr="00AC1D0A">
        <w:rPr>
          <w:rFonts w:ascii="Times New Roman" w:hAnsi="Times New Roman" w:cs="Times New Roman"/>
          <w:sz w:val="24"/>
          <w:szCs w:val="24"/>
        </w:rPr>
        <w:t>Atieku</w:t>
      </w:r>
      <w:proofErr w:type="spellEnd"/>
      <w:r w:rsidRPr="00AC1D0A">
        <w:rPr>
          <w:rFonts w:ascii="Times New Roman" w:hAnsi="Times New Roman" w:cs="Times New Roman"/>
          <w:sz w:val="24"/>
          <w:szCs w:val="24"/>
        </w:rPr>
        <w:t xml:space="preserve"> et al. (2022) reported that teacher-centered instructional practices limit students’ active participation and engagement, thereby negatively affecting learning outcomes and academic performance. Ayodele (2023) further observed that traditional instructional approaches often restrict the development of critical thinking and conceptual understanding, leading to inconsistent achievement levels among junior secondary school students.</w:t>
      </w:r>
    </w:p>
    <w:p w14:paraId="1F6C2517"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 xml:space="preserve">Considering the central role of Social Studies in fostering civic responsibility, critical thinking, and social development, there is a compelling need to investigate innovative instructional strategies capable of improving students’ academic performance. Empirical evidence across disciplines demonstrates that CBCM enhances conceptual understanding, retention, and academic </w:t>
      </w:r>
      <w:r w:rsidRPr="00AC1D0A">
        <w:rPr>
          <w:rFonts w:ascii="Times New Roman" w:hAnsi="Times New Roman" w:cs="Times New Roman"/>
          <w:sz w:val="24"/>
          <w:szCs w:val="24"/>
        </w:rPr>
        <w:lastRenderedPageBreak/>
        <w:t xml:space="preserve">achievement. For instance, technology supported concept mapping has been shown to significantly improve students’ recognition of concepts and overall learning outcomes compared with conventional instructional methods (Aydin, 2015; </w:t>
      </w:r>
      <w:proofErr w:type="spellStart"/>
      <w:r w:rsidRPr="00AC1D0A">
        <w:rPr>
          <w:rFonts w:ascii="Times New Roman" w:hAnsi="Times New Roman" w:cs="Times New Roman"/>
          <w:sz w:val="24"/>
          <w:szCs w:val="24"/>
        </w:rPr>
        <w:t>Aşıksoy</w:t>
      </w:r>
      <w:proofErr w:type="spellEnd"/>
      <w:r w:rsidRPr="00AC1D0A">
        <w:rPr>
          <w:rFonts w:ascii="Times New Roman" w:hAnsi="Times New Roman" w:cs="Times New Roman"/>
          <w:sz w:val="24"/>
          <w:szCs w:val="24"/>
        </w:rPr>
        <w:t>, 2019). Studies in accounting education further revealed that multidimensional computer-based concept maps reduce cognitive load and enhance learning success, retention, and learner satisfaction (Chiou et al., 2020; Tien et al., 2018). Similarly, research in language education reported that students taught argumentative writing using computer concept maps outperformed those taught through traditional approaches (Zarei, 2015).</w:t>
      </w:r>
    </w:p>
    <w:p w14:paraId="12D79543" w14:textId="77777777" w:rsidR="00797198" w:rsidRPr="00AC1D0A" w:rsidRDefault="00797198" w:rsidP="00907A19">
      <w:pPr>
        <w:spacing w:line="360" w:lineRule="auto"/>
        <w:ind w:firstLine="720"/>
        <w:jc w:val="both"/>
        <w:rPr>
          <w:rFonts w:ascii="Times New Roman" w:hAnsi="Times New Roman" w:cs="Times New Roman"/>
          <w:sz w:val="24"/>
          <w:szCs w:val="24"/>
        </w:rPr>
      </w:pPr>
      <w:r w:rsidRPr="00AC1D0A">
        <w:rPr>
          <w:rFonts w:ascii="Times New Roman" w:hAnsi="Times New Roman" w:cs="Times New Roman"/>
          <w:sz w:val="24"/>
          <w:szCs w:val="24"/>
        </w:rPr>
        <w:t>Within the Nigerian context, quasi-experimental findings indicated that CBCM significantly improves academic performance among pre-service teachers in Economics (Daramola &amp; Gabriel, 2022), while studies in Physics education show that computer-based concept mapping yields comparable or improved learning outcomes relative to other computer-based instructional strategies (Salisu Mamuda et al., 2023). In science education, CBCM has also been found to facilitate students’ understanding of complex biological concepts and relationships (Asabe Ramatu, 2023). Collectively, these studies affirm that computer-based concept mapping is an effective strategy for enhancing academic performance and conceptual comprehension across diverse subject areas.</w:t>
      </w:r>
    </w:p>
    <w:bookmarkEnd w:id="0"/>
    <w:p w14:paraId="7F0CBE08" w14:textId="61B36C0A" w:rsidR="00F25AE4" w:rsidRPr="00AC1D0A" w:rsidRDefault="00F25AE4" w:rsidP="00B143AF">
      <w:pPr>
        <w:spacing w:line="360" w:lineRule="auto"/>
        <w:ind w:firstLine="360"/>
        <w:jc w:val="both"/>
        <w:rPr>
          <w:rFonts w:ascii="Times New Roman" w:hAnsi="Times New Roman" w:cs="Times New Roman"/>
          <w:sz w:val="24"/>
          <w:szCs w:val="24"/>
        </w:rPr>
      </w:pPr>
      <w:r w:rsidRPr="00AC1D0A">
        <w:rPr>
          <w:rFonts w:ascii="Times New Roman" w:hAnsi="Times New Roman" w:cs="Times New Roman"/>
          <w:sz w:val="24"/>
          <w:szCs w:val="24"/>
        </w:rPr>
        <w:t xml:space="preserve">Despite these established benefits, there is still a paucity of empirical studies examining the effectiveness of computer-based concept mapping in Social Studies at the Upper Basic level, particularly in Kwara State. More importantly, limited attention has been given to how such instructional strategies interact with school location (rural and semi-urban contexts) in influencing students’ academic performance. This gap necessitates the present study, which investigates the effects of computer-based concept mapping strategy on the academic performance of Upper Basic Social Studies students in </w:t>
      </w:r>
      <w:r w:rsidR="005D243F">
        <w:rPr>
          <w:rFonts w:ascii="Times New Roman" w:hAnsi="Times New Roman" w:cs="Times New Roman"/>
          <w:sz w:val="24"/>
          <w:szCs w:val="24"/>
        </w:rPr>
        <w:t>Ilorin Metropolis</w:t>
      </w:r>
      <w:r w:rsidRPr="00AC1D0A">
        <w:rPr>
          <w:rFonts w:ascii="Times New Roman" w:hAnsi="Times New Roman" w:cs="Times New Roman"/>
          <w:sz w:val="24"/>
          <w:szCs w:val="24"/>
        </w:rPr>
        <w:t>, Nigeria.</w:t>
      </w:r>
    </w:p>
    <w:p w14:paraId="71998B68" w14:textId="77777777" w:rsidR="00716610" w:rsidRPr="00AC1D0A" w:rsidRDefault="00716610" w:rsidP="00907A19">
      <w:pPr>
        <w:pStyle w:val="ListParagraph"/>
        <w:numPr>
          <w:ilvl w:val="1"/>
          <w:numId w:val="23"/>
        </w:num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Statement of the problem</w:t>
      </w:r>
    </w:p>
    <w:p w14:paraId="72F69636" w14:textId="2A8EA06B" w:rsidR="00C11E99" w:rsidRPr="00C11E99" w:rsidRDefault="00EC16E2" w:rsidP="00A06973">
      <w:p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Social Studies is a value-oriented subject in the Nigerian educational system designed to promote civic competence, social responsibility, and national consciousness through the development of relevant knowledge, skills, and attitudes required for effective participation in society (UNESCO, 2021;</w:t>
      </w:r>
      <w:r w:rsidR="00A06973">
        <w:rPr>
          <w:rFonts w:ascii="Times New Roman" w:hAnsi="Times New Roman" w:cs="Times New Roman"/>
          <w:sz w:val="24"/>
          <w:szCs w:val="24"/>
        </w:rPr>
        <w:t xml:space="preserve"> </w:t>
      </w:r>
      <w:r w:rsidR="00A06973" w:rsidRPr="00A06973">
        <w:rPr>
          <w:rFonts w:ascii="Times New Roman" w:hAnsi="Times New Roman" w:cs="Times New Roman"/>
          <w:sz w:val="24"/>
          <w:szCs w:val="24"/>
        </w:rPr>
        <w:t>UNICEF</w:t>
      </w:r>
      <w:r w:rsidR="00A06973">
        <w:rPr>
          <w:rFonts w:ascii="Times New Roman" w:hAnsi="Times New Roman" w:cs="Times New Roman"/>
          <w:sz w:val="24"/>
          <w:szCs w:val="24"/>
        </w:rPr>
        <w:t xml:space="preserve">, </w:t>
      </w:r>
      <w:r w:rsidR="00A06973" w:rsidRPr="00A06973">
        <w:rPr>
          <w:rFonts w:ascii="Times New Roman" w:hAnsi="Times New Roman" w:cs="Times New Roman"/>
          <w:sz w:val="24"/>
          <w:szCs w:val="24"/>
        </w:rPr>
        <w:t>2022</w:t>
      </w:r>
      <w:r w:rsidR="00A06973">
        <w:rPr>
          <w:rFonts w:ascii="Times New Roman" w:hAnsi="Times New Roman" w:cs="Times New Roman"/>
          <w:sz w:val="24"/>
          <w:szCs w:val="24"/>
        </w:rPr>
        <w:t>;</w:t>
      </w:r>
      <w:r w:rsidRPr="00AC1D0A">
        <w:rPr>
          <w:rFonts w:ascii="Times New Roman" w:hAnsi="Times New Roman" w:cs="Times New Roman"/>
          <w:sz w:val="24"/>
          <w:szCs w:val="24"/>
        </w:rPr>
        <w:t xml:space="preserve"> Odey, 2019). </w:t>
      </w:r>
    </w:p>
    <w:p w14:paraId="78ED7A18" w14:textId="77777777" w:rsidR="00C11E99" w:rsidRPr="00C11E99" w:rsidRDefault="00C11E99" w:rsidP="00C11E99">
      <w:pPr>
        <w:spacing w:line="360" w:lineRule="auto"/>
        <w:ind w:firstLine="720"/>
        <w:jc w:val="both"/>
        <w:rPr>
          <w:rFonts w:ascii="Times New Roman" w:hAnsi="Times New Roman" w:cs="Times New Roman"/>
          <w:sz w:val="24"/>
          <w:szCs w:val="24"/>
        </w:rPr>
      </w:pPr>
      <w:r w:rsidRPr="00C11E99">
        <w:rPr>
          <w:rFonts w:ascii="Times New Roman" w:hAnsi="Times New Roman" w:cs="Times New Roman"/>
          <w:sz w:val="24"/>
          <w:szCs w:val="24"/>
        </w:rPr>
        <w:lastRenderedPageBreak/>
        <w:t xml:space="preserve">An analysis of results from 2015 to 2024 shows a consistent pattern of high proportions of Pass and Credit (Grade C) grades alongside relatively low percentages of Grade A. While a large number of students achieve average performance (with Grade C often above 40% and </w:t>
      </w:r>
      <w:proofErr w:type="gramStart"/>
      <w:r w:rsidRPr="00C11E99">
        <w:rPr>
          <w:rFonts w:ascii="Times New Roman" w:hAnsi="Times New Roman" w:cs="Times New Roman"/>
          <w:sz w:val="24"/>
          <w:szCs w:val="24"/>
        </w:rPr>
        <w:t>Pass</w:t>
      </w:r>
      <w:proofErr w:type="gramEnd"/>
      <w:r w:rsidRPr="00C11E99">
        <w:rPr>
          <w:rFonts w:ascii="Times New Roman" w:hAnsi="Times New Roman" w:cs="Times New Roman"/>
          <w:sz w:val="24"/>
          <w:szCs w:val="24"/>
        </w:rPr>
        <w:t xml:space="preserve"> around 30%), only a small proportion attain excellent performance (Grade A mostly between 10% and 13%, except for a brief peak in 2016). This indicates that although many students meet minimum learning expectations, few demonstrate high-level understanding and mastery of Social Studies concepts.</w:t>
      </w:r>
    </w:p>
    <w:p w14:paraId="2FE70D28" w14:textId="0AF53549" w:rsidR="00C11E99" w:rsidRPr="00C11E99" w:rsidRDefault="00C11E99" w:rsidP="00C11E99">
      <w:pPr>
        <w:spacing w:line="360" w:lineRule="auto"/>
        <w:ind w:firstLine="720"/>
        <w:jc w:val="both"/>
        <w:rPr>
          <w:rFonts w:ascii="Times New Roman" w:hAnsi="Times New Roman" w:cs="Times New Roman"/>
          <w:sz w:val="24"/>
          <w:szCs w:val="24"/>
        </w:rPr>
      </w:pPr>
      <w:r w:rsidRPr="00C11E99">
        <w:rPr>
          <w:rFonts w:ascii="Times New Roman" w:hAnsi="Times New Roman" w:cs="Times New Roman"/>
          <w:sz w:val="24"/>
          <w:szCs w:val="24"/>
        </w:rPr>
        <w:t>This suggests limitations in the effectiveness of conventional teacher-centered instructional methods, which may not adequately promote deep learning and higher-order thinking (</w:t>
      </w:r>
      <w:proofErr w:type="spellStart"/>
      <w:r w:rsidRPr="00C11E99">
        <w:rPr>
          <w:rFonts w:ascii="Times New Roman" w:hAnsi="Times New Roman" w:cs="Times New Roman"/>
          <w:sz w:val="24"/>
          <w:szCs w:val="24"/>
        </w:rPr>
        <w:t>Olokooba</w:t>
      </w:r>
      <w:proofErr w:type="spellEnd"/>
      <w:r w:rsidRPr="00C11E99">
        <w:rPr>
          <w:rFonts w:ascii="Times New Roman" w:hAnsi="Times New Roman" w:cs="Times New Roman"/>
          <w:sz w:val="24"/>
          <w:szCs w:val="24"/>
        </w:rPr>
        <w:t xml:space="preserve">, 2022). Although innovative approaches such as concept mapping have been found to enhance meaningful learning and improve academic performance (Daramola &amp; </w:t>
      </w:r>
      <w:proofErr w:type="spellStart"/>
      <w:r w:rsidRPr="00C11E99">
        <w:rPr>
          <w:rFonts w:ascii="Times New Roman" w:hAnsi="Times New Roman" w:cs="Times New Roman"/>
          <w:sz w:val="24"/>
          <w:szCs w:val="24"/>
        </w:rPr>
        <w:t>Obimiyuwa</w:t>
      </w:r>
      <w:proofErr w:type="spellEnd"/>
      <w:r w:rsidRPr="00C11E99">
        <w:rPr>
          <w:rFonts w:ascii="Times New Roman" w:hAnsi="Times New Roman" w:cs="Times New Roman"/>
          <w:sz w:val="24"/>
          <w:szCs w:val="24"/>
        </w:rPr>
        <w:t>, 2022; Ugwoke &amp; Ude, 2022), there is limited empirical evidence on their effectiveness in Asa Local Government Area of Kwara State.</w:t>
      </w:r>
      <w:r w:rsidRPr="00AC1D0A">
        <w:rPr>
          <w:rFonts w:ascii="Times New Roman" w:hAnsi="Times New Roman" w:cs="Times New Roman"/>
          <w:sz w:val="24"/>
          <w:szCs w:val="24"/>
        </w:rPr>
        <w:t xml:space="preserve"> </w:t>
      </w:r>
      <w:r w:rsidRPr="00C11E99">
        <w:rPr>
          <w:rFonts w:ascii="Times New Roman" w:hAnsi="Times New Roman" w:cs="Times New Roman"/>
          <w:sz w:val="24"/>
          <w:szCs w:val="24"/>
        </w:rPr>
        <w:t>Therefore, this study seeks to investigate the effectiveness of computer-based concept mapping in improving students’ academic performance in Social Studies.</w:t>
      </w:r>
    </w:p>
    <w:p w14:paraId="4B1C6708" w14:textId="77777777" w:rsidR="00716610" w:rsidRPr="00AC1D0A" w:rsidRDefault="00716610" w:rsidP="00907A19">
      <w:pPr>
        <w:pStyle w:val="ListParagraph"/>
        <w:numPr>
          <w:ilvl w:val="1"/>
          <w:numId w:val="23"/>
        </w:num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Research questions</w:t>
      </w:r>
    </w:p>
    <w:p w14:paraId="313C6DDB" w14:textId="77777777" w:rsidR="00000D96" w:rsidRDefault="00000D96" w:rsidP="00000D96">
      <w:pPr>
        <w:pStyle w:val="ListParagraph"/>
        <w:numPr>
          <w:ilvl w:val="0"/>
          <w:numId w:val="24"/>
        </w:numPr>
        <w:spacing w:line="360" w:lineRule="auto"/>
        <w:jc w:val="both"/>
        <w:rPr>
          <w:rFonts w:ascii="Times New Roman" w:hAnsi="Times New Roman" w:cs="Times New Roman"/>
          <w:sz w:val="24"/>
          <w:szCs w:val="24"/>
        </w:rPr>
      </w:pPr>
      <w:r w:rsidRPr="00000D96">
        <w:rPr>
          <w:rFonts w:ascii="Times New Roman" w:hAnsi="Times New Roman" w:cs="Times New Roman"/>
          <w:sz w:val="24"/>
          <w:szCs w:val="24"/>
        </w:rPr>
        <w:t xml:space="preserve">What is the difference </w:t>
      </w:r>
      <w:r>
        <w:rPr>
          <w:rFonts w:ascii="Times New Roman" w:hAnsi="Times New Roman" w:cs="Times New Roman"/>
          <w:sz w:val="24"/>
          <w:szCs w:val="24"/>
        </w:rPr>
        <w:t>between</w:t>
      </w:r>
      <w:r w:rsidRPr="00000D96">
        <w:rPr>
          <w:rFonts w:ascii="Times New Roman" w:hAnsi="Times New Roman" w:cs="Times New Roman"/>
          <w:sz w:val="24"/>
          <w:szCs w:val="24"/>
        </w:rPr>
        <w:t xml:space="preserve"> the academic performance of Upper Basic students in the Ilorin Metropolis taught Social Studies using computer-based concept-mapping strateg</w:t>
      </w:r>
      <w:r>
        <w:rPr>
          <w:rFonts w:ascii="Times New Roman" w:hAnsi="Times New Roman" w:cs="Times New Roman"/>
          <w:sz w:val="24"/>
          <w:szCs w:val="24"/>
        </w:rPr>
        <w:t>y</w:t>
      </w:r>
      <w:r w:rsidRPr="00000D96">
        <w:rPr>
          <w:rFonts w:ascii="Times New Roman" w:hAnsi="Times New Roman" w:cs="Times New Roman"/>
          <w:sz w:val="24"/>
          <w:szCs w:val="24"/>
        </w:rPr>
        <w:t xml:space="preserve"> and those taught using manual concept mapping?</w:t>
      </w:r>
    </w:p>
    <w:p w14:paraId="4FB42870" w14:textId="056EC45F" w:rsidR="00716610" w:rsidRPr="00000D96" w:rsidRDefault="00000D96" w:rsidP="00000D96">
      <w:pPr>
        <w:pStyle w:val="ListParagraph"/>
        <w:numPr>
          <w:ilvl w:val="0"/>
          <w:numId w:val="24"/>
        </w:numPr>
        <w:spacing w:line="360" w:lineRule="auto"/>
        <w:jc w:val="both"/>
        <w:rPr>
          <w:rFonts w:ascii="Times New Roman" w:hAnsi="Times New Roman" w:cs="Times New Roman"/>
          <w:sz w:val="24"/>
          <w:szCs w:val="24"/>
        </w:rPr>
      </w:pPr>
      <w:r w:rsidRPr="00000D96">
        <w:rPr>
          <w:rFonts w:ascii="Times New Roman" w:hAnsi="Times New Roman" w:cs="Times New Roman"/>
          <w:sz w:val="24"/>
          <w:szCs w:val="24"/>
        </w:rPr>
        <w:t xml:space="preserve">What is the difference </w:t>
      </w:r>
      <w:r>
        <w:rPr>
          <w:rFonts w:ascii="Times New Roman" w:hAnsi="Times New Roman" w:cs="Times New Roman"/>
          <w:sz w:val="24"/>
          <w:szCs w:val="24"/>
        </w:rPr>
        <w:t>between</w:t>
      </w:r>
      <w:r w:rsidRPr="00000D96">
        <w:rPr>
          <w:rFonts w:ascii="Times New Roman" w:hAnsi="Times New Roman" w:cs="Times New Roman"/>
          <w:sz w:val="24"/>
          <w:szCs w:val="24"/>
        </w:rPr>
        <w:t xml:space="preserve"> the academic performance of male and female Upper Basic students taught Social Studies using computer-based concept-mapping strateg</w:t>
      </w:r>
      <w:r w:rsidR="00E84C98">
        <w:rPr>
          <w:rFonts w:ascii="Times New Roman" w:hAnsi="Times New Roman" w:cs="Times New Roman"/>
          <w:sz w:val="24"/>
          <w:szCs w:val="24"/>
        </w:rPr>
        <w:t>y</w:t>
      </w:r>
      <w:r w:rsidRPr="00000D96">
        <w:rPr>
          <w:rFonts w:ascii="Times New Roman" w:hAnsi="Times New Roman" w:cs="Times New Roman"/>
          <w:sz w:val="24"/>
          <w:szCs w:val="24"/>
        </w:rPr>
        <w:t xml:space="preserve"> in Ilorin Metropolis?</w:t>
      </w:r>
    </w:p>
    <w:p w14:paraId="4D8029C7" w14:textId="77777777" w:rsidR="00716610" w:rsidRPr="00AC1D0A" w:rsidRDefault="00716610" w:rsidP="00907A19">
      <w:pPr>
        <w:pStyle w:val="ListParagraph"/>
        <w:numPr>
          <w:ilvl w:val="1"/>
          <w:numId w:val="23"/>
        </w:num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Research hypotheses</w:t>
      </w:r>
    </w:p>
    <w:p w14:paraId="2E317013" w14:textId="6B5D9901" w:rsidR="00E84C98" w:rsidRPr="00E84C98" w:rsidRDefault="00AD59AC" w:rsidP="00E84C98">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HO</w:t>
      </w:r>
      <w:r w:rsidR="00932E65">
        <w:rPr>
          <w:rFonts w:ascii="Times New Roman" w:hAnsi="Times New Roman" w:cs="Times New Roman"/>
          <w:b/>
          <w:bCs/>
          <w:sz w:val="24"/>
          <w:szCs w:val="24"/>
          <w:vertAlign w:val="subscript"/>
        </w:rPr>
        <w:t>1</w:t>
      </w:r>
      <w:r w:rsidRPr="00AC1D0A">
        <w:rPr>
          <w:rFonts w:ascii="Times New Roman" w:hAnsi="Times New Roman" w:cs="Times New Roman"/>
          <w:sz w:val="24"/>
          <w:szCs w:val="24"/>
        </w:rPr>
        <w:t xml:space="preserve">: </w:t>
      </w:r>
      <w:r w:rsidR="00E84C98" w:rsidRPr="00E84C98">
        <w:rPr>
          <w:rFonts w:ascii="Times New Roman" w:hAnsi="Times New Roman" w:cs="Times New Roman"/>
          <w:sz w:val="24"/>
          <w:szCs w:val="24"/>
        </w:rPr>
        <w:t xml:space="preserve">There is no significant difference between the academic performance of Upper Basic students in the Ilorin Metropolis taught Social Studies using the computer-based concept-mapping </w:t>
      </w:r>
      <w:r w:rsidR="00E84C98">
        <w:rPr>
          <w:rFonts w:ascii="Times New Roman" w:hAnsi="Times New Roman" w:cs="Times New Roman"/>
          <w:sz w:val="24"/>
          <w:szCs w:val="24"/>
        </w:rPr>
        <w:t xml:space="preserve">instructional </w:t>
      </w:r>
      <w:r w:rsidR="00E84C98" w:rsidRPr="00E84C98">
        <w:rPr>
          <w:rFonts w:ascii="Times New Roman" w:hAnsi="Times New Roman" w:cs="Times New Roman"/>
          <w:sz w:val="24"/>
          <w:szCs w:val="24"/>
        </w:rPr>
        <w:t>strategy and those taught using manual concept mapping.</w:t>
      </w:r>
    </w:p>
    <w:p w14:paraId="6B98AE1E" w14:textId="77777777" w:rsidR="00E84C98" w:rsidRPr="00E84C98" w:rsidRDefault="00AD59AC" w:rsidP="00E84C98">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HO</w:t>
      </w:r>
      <w:r w:rsidRPr="00AC1D0A">
        <w:rPr>
          <w:rFonts w:ascii="Times New Roman" w:hAnsi="Times New Roman" w:cs="Times New Roman"/>
          <w:b/>
          <w:bCs/>
          <w:sz w:val="24"/>
          <w:szCs w:val="24"/>
          <w:vertAlign w:val="subscript"/>
        </w:rPr>
        <w:t>2</w:t>
      </w:r>
      <w:r w:rsidRPr="00AC1D0A">
        <w:rPr>
          <w:rFonts w:ascii="Times New Roman" w:hAnsi="Times New Roman" w:cs="Times New Roman"/>
          <w:sz w:val="24"/>
          <w:szCs w:val="24"/>
        </w:rPr>
        <w:t xml:space="preserve">: </w:t>
      </w:r>
      <w:r w:rsidR="00E84C98" w:rsidRPr="00E84C98">
        <w:rPr>
          <w:rFonts w:ascii="Times New Roman" w:hAnsi="Times New Roman" w:cs="Times New Roman"/>
          <w:sz w:val="24"/>
          <w:szCs w:val="24"/>
        </w:rPr>
        <w:t>There is no significant difference between the academic performance of male and female Upper Basic students taught Social Studies using the computer-based concept-mapping strategy in the Ilorin Metropolis.</w:t>
      </w:r>
    </w:p>
    <w:p w14:paraId="31F4FAB8" w14:textId="77777777" w:rsidR="00E84C98" w:rsidRDefault="00E84C98" w:rsidP="00907A19">
      <w:pPr>
        <w:spacing w:line="360" w:lineRule="auto"/>
        <w:jc w:val="both"/>
        <w:rPr>
          <w:rFonts w:ascii="Times New Roman" w:hAnsi="Times New Roman" w:cs="Times New Roman"/>
          <w:b/>
          <w:bCs/>
          <w:sz w:val="24"/>
          <w:szCs w:val="24"/>
        </w:rPr>
      </w:pPr>
    </w:p>
    <w:p w14:paraId="3B316636" w14:textId="0A77D362" w:rsidR="003E171E" w:rsidRPr="00AC1D0A" w:rsidRDefault="003E171E" w:rsidP="00907A19">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lastRenderedPageBreak/>
        <w:t>METHODOLOGY</w:t>
      </w:r>
    </w:p>
    <w:p w14:paraId="203DB3D0" w14:textId="71549365" w:rsidR="001777DA" w:rsidRPr="00AC1D0A" w:rsidRDefault="003E171E" w:rsidP="001777DA">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2.</w:t>
      </w:r>
      <w:r w:rsidR="001777DA" w:rsidRPr="00AC1D0A">
        <w:rPr>
          <w:rFonts w:ascii="Times New Roman" w:hAnsi="Times New Roman" w:cs="Times New Roman"/>
          <w:b/>
          <w:bCs/>
          <w:sz w:val="24"/>
          <w:szCs w:val="24"/>
        </w:rPr>
        <w:t>0</w:t>
      </w:r>
      <w:r w:rsidRPr="00AC1D0A">
        <w:rPr>
          <w:rFonts w:ascii="Times New Roman" w:hAnsi="Times New Roman" w:cs="Times New Roman"/>
          <w:b/>
          <w:bCs/>
          <w:sz w:val="24"/>
          <w:szCs w:val="24"/>
        </w:rPr>
        <w:t xml:space="preserve"> Research Design</w:t>
      </w:r>
    </w:p>
    <w:p w14:paraId="7A27ECB4" w14:textId="77777777" w:rsidR="001777DA" w:rsidRPr="00AC1D0A" w:rsidRDefault="001777DA" w:rsidP="001777DA">
      <w:pPr>
        <w:jc w:val="both"/>
        <w:rPr>
          <w:rFonts w:ascii="Times New Roman" w:hAnsi="Times New Roman" w:cs="Times New Roman"/>
          <w:sz w:val="24"/>
          <w:szCs w:val="24"/>
        </w:rPr>
      </w:pPr>
      <w:r w:rsidRPr="00AC1D0A">
        <w:rPr>
          <w:rFonts w:ascii="Times New Roman" w:hAnsi="Times New Roman" w:cs="Times New Roman"/>
          <w:sz w:val="24"/>
          <w:szCs w:val="24"/>
        </w:rPr>
        <w:t>This study employed a quasi-experimental design using a pre-test, post-test non-equivalent control group within a 2 × 2 factorial structure. The design examined the effects of instructional strategy and school location on students’ academic performance. This design represents two levels of treatment (computer-based concept mapping using hierarchical and spider modes respectively and concept mapping strategy; and two levels of school location (rural and semi-urban). The illustration of the design is shown in Table 1 below:</w:t>
      </w:r>
    </w:p>
    <w:p w14:paraId="68B0B3CB" w14:textId="77777777" w:rsidR="001777DA" w:rsidRPr="00AC1D0A" w:rsidRDefault="001777DA" w:rsidP="001777DA">
      <w:pPr>
        <w:rPr>
          <w:rFonts w:ascii="Times New Roman" w:hAnsi="Times New Roman" w:cs="Times New Roman"/>
          <w:b/>
          <w:bCs/>
          <w:sz w:val="24"/>
          <w:szCs w:val="24"/>
        </w:rPr>
      </w:pPr>
      <w:r w:rsidRPr="00AC1D0A">
        <w:rPr>
          <w:rFonts w:ascii="Times New Roman" w:hAnsi="Times New Roman" w:cs="Times New Roman"/>
          <w:b/>
          <w:bCs/>
          <w:sz w:val="24"/>
          <w:szCs w:val="24"/>
        </w:rPr>
        <w:t>Table 1: Factorial design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7"/>
        <w:gridCol w:w="1557"/>
        <w:gridCol w:w="1661"/>
        <w:gridCol w:w="2890"/>
      </w:tblGrid>
      <w:tr w:rsidR="001777DA" w:rsidRPr="00AC1D0A" w14:paraId="50AA4456" w14:textId="77777777" w:rsidTr="00D20B38">
        <w:trPr>
          <w:trHeight w:val="594"/>
          <w:tblHeader/>
          <w:tblCellSpacing w:w="15" w:type="dxa"/>
        </w:trPr>
        <w:tc>
          <w:tcPr>
            <w:tcW w:w="2862" w:type="dxa"/>
            <w:vAlign w:val="center"/>
            <w:hideMark/>
          </w:tcPr>
          <w:p w14:paraId="5DEE5D11" w14:textId="77777777" w:rsidR="001777DA" w:rsidRPr="00AC1D0A" w:rsidRDefault="001777DA" w:rsidP="00D20B38">
            <w:pPr>
              <w:jc w:val="both"/>
              <w:rPr>
                <w:rFonts w:ascii="Times New Roman" w:hAnsi="Times New Roman" w:cs="Times New Roman"/>
                <w:b/>
                <w:bCs/>
                <w:sz w:val="24"/>
                <w:szCs w:val="24"/>
              </w:rPr>
            </w:pPr>
            <w:r w:rsidRPr="00AC1D0A">
              <w:rPr>
                <w:rFonts w:ascii="Times New Roman" w:hAnsi="Times New Roman" w:cs="Times New Roman"/>
                <w:b/>
                <w:bCs/>
                <w:sz w:val="24"/>
                <w:szCs w:val="24"/>
              </w:rPr>
              <w:t>Groups</w:t>
            </w:r>
          </w:p>
        </w:tc>
        <w:tc>
          <w:tcPr>
            <w:tcW w:w="1527" w:type="dxa"/>
            <w:vAlign w:val="center"/>
            <w:hideMark/>
          </w:tcPr>
          <w:p w14:paraId="1C754BB7" w14:textId="77777777" w:rsidR="001777DA" w:rsidRPr="00AC1D0A" w:rsidRDefault="001777DA" w:rsidP="00D20B38">
            <w:pPr>
              <w:jc w:val="both"/>
              <w:rPr>
                <w:rFonts w:ascii="Times New Roman" w:hAnsi="Times New Roman" w:cs="Times New Roman"/>
                <w:b/>
                <w:bCs/>
                <w:sz w:val="24"/>
                <w:szCs w:val="24"/>
              </w:rPr>
            </w:pPr>
            <w:r w:rsidRPr="00AC1D0A">
              <w:rPr>
                <w:rFonts w:ascii="Times New Roman" w:hAnsi="Times New Roman" w:cs="Times New Roman"/>
                <w:b/>
                <w:bCs/>
                <w:sz w:val="24"/>
                <w:szCs w:val="24"/>
              </w:rPr>
              <w:t>Pre-test</w:t>
            </w:r>
          </w:p>
        </w:tc>
        <w:tc>
          <w:tcPr>
            <w:tcW w:w="1631" w:type="dxa"/>
            <w:vAlign w:val="center"/>
            <w:hideMark/>
          </w:tcPr>
          <w:p w14:paraId="5AE66C98" w14:textId="77777777" w:rsidR="001777DA" w:rsidRPr="00AC1D0A" w:rsidRDefault="001777DA" w:rsidP="00D20B38">
            <w:pPr>
              <w:jc w:val="both"/>
              <w:rPr>
                <w:rFonts w:ascii="Times New Roman" w:hAnsi="Times New Roman" w:cs="Times New Roman"/>
                <w:b/>
                <w:bCs/>
                <w:sz w:val="24"/>
                <w:szCs w:val="24"/>
              </w:rPr>
            </w:pPr>
            <w:r w:rsidRPr="00AC1D0A">
              <w:rPr>
                <w:rFonts w:ascii="Times New Roman" w:hAnsi="Times New Roman" w:cs="Times New Roman"/>
                <w:b/>
                <w:bCs/>
                <w:sz w:val="24"/>
                <w:szCs w:val="24"/>
              </w:rPr>
              <w:t>Treatment</w:t>
            </w:r>
          </w:p>
        </w:tc>
        <w:tc>
          <w:tcPr>
            <w:tcW w:w="2845" w:type="dxa"/>
            <w:vAlign w:val="center"/>
            <w:hideMark/>
          </w:tcPr>
          <w:p w14:paraId="54E0D723" w14:textId="77777777" w:rsidR="001777DA" w:rsidRPr="00AC1D0A" w:rsidRDefault="001777DA" w:rsidP="00D20B38">
            <w:pPr>
              <w:jc w:val="both"/>
              <w:rPr>
                <w:rFonts w:ascii="Times New Roman" w:hAnsi="Times New Roman" w:cs="Times New Roman"/>
                <w:b/>
                <w:bCs/>
                <w:sz w:val="24"/>
                <w:szCs w:val="24"/>
              </w:rPr>
            </w:pPr>
            <w:r w:rsidRPr="00AC1D0A">
              <w:rPr>
                <w:rFonts w:ascii="Times New Roman" w:hAnsi="Times New Roman" w:cs="Times New Roman"/>
                <w:b/>
                <w:bCs/>
                <w:sz w:val="24"/>
                <w:szCs w:val="24"/>
              </w:rPr>
              <w:t>Post-test</w:t>
            </w:r>
          </w:p>
        </w:tc>
      </w:tr>
      <w:tr w:rsidR="001777DA" w:rsidRPr="00AC1D0A" w14:paraId="7AC88281" w14:textId="77777777" w:rsidTr="00D20B38">
        <w:trPr>
          <w:trHeight w:val="594"/>
          <w:tblCellSpacing w:w="15" w:type="dxa"/>
        </w:trPr>
        <w:tc>
          <w:tcPr>
            <w:tcW w:w="2862" w:type="dxa"/>
            <w:vAlign w:val="center"/>
            <w:hideMark/>
          </w:tcPr>
          <w:p w14:paraId="2F0C834A"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Experimental Group 1</w:t>
            </w:r>
          </w:p>
        </w:tc>
        <w:tc>
          <w:tcPr>
            <w:tcW w:w="1527" w:type="dxa"/>
            <w:vAlign w:val="center"/>
            <w:hideMark/>
          </w:tcPr>
          <w:p w14:paraId="0E1584E1"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 xml:space="preserve">    X₁</w:t>
            </w:r>
          </w:p>
        </w:tc>
        <w:tc>
          <w:tcPr>
            <w:tcW w:w="1631" w:type="dxa"/>
            <w:vAlign w:val="center"/>
            <w:hideMark/>
          </w:tcPr>
          <w:p w14:paraId="6A975ACA"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CBCM (X₁)</w:t>
            </w:r>
          </w:p>
        </w:tc>
        <w:tc>
          <w:tcPr>
            <w:tcW w:w="2845" w:type="dxa"/>
            <w:vAlign w:val="center"/>
            <w:hideMark/>
          </w:tcPr>
          <w:p w14:paraId="4B82FA48"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 xml:space="preserve">     X₂</w:t>
            </w:r>
          </w:p>
        </w:tc>
      </w:tr>
      <w:tr w:rsidR="001777DA" w:rsidRPr="00AC1D0A" w14:paraId="5E32D58C" w14:textId="77777777" w:rsidTr="00D20B38">
        <w:trPr>
          <w:trHeight w:val="594"/>
          <w:tblCellSpacing w:w="15" w:type="dxa"/>
        </w:trPr>
        <w:tc>
          <w:tcPr>
            <w:tcW w:w="2862" w:type="dxa"/>
            <w:vAlign w:val="center"/>
            <w:hideMark/>
          </w:tcPr>
          <w:p w14:paraId="794393B5"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Control Group</w:t>
            </w:r>
          </w:p>
        </w:tc>
        <w:tc>
          <w:tcPr>
            <w:tcW w:w="1527" w:type="dxa"/>
            <w:vAlign w:val="center"/>
            <w:hideMark/>
          </w:tcPr>
          <w:p w14:paraId="308688E8"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 xml:space="preserve">    X₁</w:t>
            </w:r>
          </w:p>
        </w:tc>
        <w:tc>
          <w:tcPr>
            <w:tcW w:w="1631" w:type="dxa"/>
            <w:vAlign w:val="center"/>
            <w:hideMark/>
          </w:tcPr>
          <w:p w14:paraId="343EF364"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MBCM (X</w:t>
            </w:r>
            <w:r w:rsidRPr="00AC1D0A">
              <w:rPr>
                <w:rFonts w:ascii="Times New Roman" w:hAnsi="Times New Roman" w:cs="Times New Roman"/>
                <w:sz w:val="24"/>
                <w:szCs w:val="24"/>
                <w:vertAlign w:val="subscript"/>
              </w:rPr>
              <w:t>2</w:t>
            </w:r>
            <w:r w:rsidRPr="00AC1D0A">
              <w:rPr>
                <w:rFonts w:ascii="Times New Roman" w:hAnsi="Times New Roman" w:cs="Times New Roman"/>
                <w:sz w:val="24"/>
                <w:szCs w:val="24"/>
              </w:rPr>
              <w:t>)</w:t>
            </w:r>
          </w:p>
        </w:tc>
        <w:tc>
          <w:tcPr>
            <w:tcW w:w="2845" w:type="dxa"/>
            <w:vAlign w:val="center"/>
            <w:hideMark/>
          </w:tcPr>
          <w:p w14:paraId="6E0C0543" w14:textId="77777777" w:rsidR="001777DA" w:rsidRPr="00AC1D0A" w:rsidRDefault="001777DA" w:rsidP="00D20B38">
            <w:pPr>
              <w:jc w:val="both"/>
              <w:rPr>
                <w:rFonts w:ascii="Times New Roman" w:hAnsi="Times New Roman" w:cs="Times New Roman"/>
                <w:sz w:val="24"/>
                <w:szCs w:val="24"/>
              </w:rPr>
            </w:pPr>
            <w:r w:rsidRPr="00AC1D0A">
              <w:rPr>
                <w:rFonts w:ascii="Times New Roman" w:hAnsi="Times New Roman" w:cs="Times New Roman"/>
                <w:sz w:val="24"/>
                <w:szCs w:val="24"/>
              </w:rPr>
              <w:t xml:space="preserve">     X₂</w:t>
            </w:r>
          </w:p>
        </w:tc>
      </w:tr>
    </w:tbl>
    <w:p w14:paraId="5F373F96" w14:textId="77777777" w:rsidR="001777DA" w:rsidRPr="00AC1D0A" w:rsidRDefault="001777DA" w:rsidP="001777DA">
      <w:pPr>
        <w:rPr>
          <w:rFonts w:ascii="Times New Roman" w:hAnsi="Times New Roman" w:cs="Times New Roman"/>
          <w:sz w:val="24"/>
          <w:szCs w:val="24"/>
        </w:rPr>
      </w:pPr>
    </w:p>
    <w:p w14:paraId="658F54A0" w14:textId="37626A65" w:rsidR="001777DA" w:rsidRPr="00AC1D0A" w:rsidRDefault="001777DA" w:rsidP="001777DA">
      <w:pPr>
        <w:rPr>
          <w:rFonts w:ascii="Times New Roman" w:hAnsi="Times New Roman" w:cs="Times New Roman"/>
          <w:b/>
          <w:bCs/>
          <w:sz w:val="24"/>
          <w:szCs w:val="24"/>
        </w:rPr>
      </w:pPr>
      <w:r w:rsidRPr="00AC1D0A">
        <w:rPr>
          <w:rFonts w:ascii="Times New Roman" w:hAnsi="Times New Roman" w:cs="Times New Roman"/>
          <w:b/>
          <w:bCs/>
          <w:sz w:val="24"/>
          <w:szCs w:val="24"/>
        </w:rPr>
        <w:t>2.1 Population of the Study</w:t>
      </w:r>
    </w:p>
    <w:p w14:paraId="46AE76FC" w14:textId="7EB24EA1" w:rsidR="001777DA" w:rsidRPr="00AC1D0A" w:rsidRDefault="001777DA" w:rsidP="001777DA">
      <w:pPr>
        <w:rPr>
          <w:rFonts w:ascii="Times New Roman" w:hAnsi="Times New Roman" w:cs="Times New Roman"/>
          <w:sz w:val="24"/>
          <w:szCs w:val="24"/>
        </w:rPr>
      </w:pPr>
      <w:r w:rsidRPr="00AC1D0A">
        <w:rPr>
          <w:rFonts w:ascii="Times New Roman" w:hAnsi="Times New Roman" w:cs="Times New Roman"/>
          <w:sz w:val="24"/>
          <w:szCs w:val="24"/>
        </w:rPr>
        <w:t>The population of the study comprised 2</w:t>
      </w:r>
      <w:r w:rsidR="008E0713">
        <w:rPr>
          <w:rFonts w:ascii="Times New Roman" w:hAnsi="Times New Roman" w:cs="Times New Roman"/>
          <w:sz w:val="24"/>
          <w:szCs w:val="24"/>
        </w:rPr>
        <w:t>1</w:t>
      </w:r>
      <w:r w:rsidRPr="00AC1D0A">
        <w:rPr>
          <w:rFonts w:ascii="Times New Roman" w:hAnsi="Times New Roman" w:cs="Times New Roman"/>
          <w:sz w:val="24"/>
          <w:szCs w:val="24"/>
        </w:rPr>
        <w:t>,</w:t>
      </w:r>
      <w:r w:rsidR="008E0713">
        <w:rPr>
          <w:rFonts w:ascii="Times New Roman" w:hAnsi="Times New Roman" w:cs="Times New Roman"/>
          <w:sz w:val="24"/>
          <w:szCs w:val="24"/>
        </w:rPr>
        <w:t>820</w:t>
      </w:r>
      <w:r w:rsidRPr="00AC1D0A">
        <w:rPr>
          <w:rFonts w:ascii="Times New Roman" w:hAnsi="Times New Roman" w:cs="Times New Roman"/>
          <w:sz w:val="24"/>
          <w:szCs w:val="24"/>
        </w:rPr>
        <w:t xml:space="preserve"> </w:t>
      </w:r>
      <w:r w:rsidR="00FA29E7">
        <w:rPr>
          <w:rFonts w:ascii="Times New Roman" w:hAnsi="Times New Roman" w:cs="Times New Roman"/>
          <w:sz w:val="24"/>
          <w:szCs w:val="24"/>
        </w:rPr>
        <w:t>u</w:t>
      </w:r>
      <w:r w:rsidR="00F01D21">
        <w:rPr>
          <w:rFonts w:ascii="Times New Roman" w:hAnsi="Times New Roman" w:cs="Times New Roman"/>
          <w:sz w:val="24"/>
          <w:szCs w:val="24"/>
        </w:rPr>
        <w:t xml:space="preserve">pper </w:t>
      </w:r>
      <w:r w:rsidR="00FA29E7">
        <w:rPr>
          <w:rFonts w:ascii="Times New Roman" w:hAnsi="Times New Roman" w:cs="Times New Roman"/>
          <w:sz w:val="24"/>
          <w:szCs w:val="24"/>
        </w:rPr>
        <w:t>b</w:t>
      </w:r>
      <w:r w:rsidR="00F01D21">
        <w:rPr>
          <w:rFonts w:ascii="Times New Roman" w:hAnsi="Times New Roman" w:cs="Times New Roman"/>
          <w:sz w:val="24"/>
          <w:szCs w:val="24"/>
        </w:rPr>
        <w:t>asic</w:t>
      </w:r>
      <w:r w:rsidRPr="00AC1D0A">
        <w:rPr>
          <w:rFonts w:ascii="Times New Roman" w:hAnsi="Times New Roman" w:cs="Times New Roman"/>
          <w:sz w:val="24"/>
          <w:szCs w:val="24"/>
        </w:rPr>
        <w:t xml:space="preserve"> </w:t>
      </w:r>
      <w:r w:rsidR="00FA29E7">
        <w:rPr>
          <w:rFonts w:ascii="Times New Roman" w:hAnsi="Times New Roman" w:cs="Times New Roman"/>
          <w:sz w:val="24"/>
          <w:szCs w:val="24"/>
        </w:rPr>
        <w:t>s</w:t>
      </w:r>
      <w:r w:rsidRPr="00AC1D0A">
        <w:rPr>
          <w:rFonts w:ascii="Times New Roman" w:hAnsi="Times New Roman" w:cs="Times New Roman"/>
          <w:sz w:val="24"/>
          <w:szCs w:val="24"/>
        </w:rPr>
        <w:t xml:space="preserve">chool students from </w:t>
      </w:r>
      <w:r w:rsidR="008E0713">
        <w:rPr>
          <w:rFonts w:ascii="Times New Roman" w:hAnsi="Times New Roman" w:cs="Times New Roman"/>
          <w:sz w:val="24"/>
          <w:szCs w:val="24"/>
        </w:rPr>
        <w:t>12</w:t>
      </w:r>
      <w:r w:rsidR="00F01D21">
        <w:rPr>
          <w:rFonts w:ascii="Times New Roman" w:hAnsi="Times New Roman" w:cs="Times New Roman"/>
          <w:sz w:val="24"/>
          <w:szCs w:val="24"/>
        </w:rPr>
        <w:t>5</w:t>
      </w:r>
      <w:r w:rsidRPr="00AC1D0A">
        <w:rPr>
          <w:rFonts w:ascii="Times New Roman" w:hAnsi="Times New Roman" w:cs="Times New Roman"/>
          <w:sz w:val="24"/>
          <w:szCs w:val="24"/>
        </w:rPr>
        <w:t xml:space="preserve"> public </w:t>
      </w:r>
      <w:r w:rsidR="00F01D21">
        <w:rPr>
          <w:rFonts w:ascii="Times New Roman" w:hAnsi="Times New Roman" w:cs="Times New Roman"/>
          <w:sz w:val="24"/>
          <w:szCs w:val="24"/>
        </w:rPr>
        <w:t>upper basic</w:t>
      </w:r>
      <w:r w:rsidRPr="00AC1D0A">
        <w:rPr>
          <w:rFonts w:ascii="Times New Roman" w:hAnsi="Times New Roman" w:cs="Times New Roman"/>
          <w:sz w:val="24"/>
          <w:szCs w:val="24"/>
        </w:rPr>
        <w:t xml:space="preserve"> schools in </w:t>
      </w:r>
      <w:r w:rsidR="00F01D21">
        <w:rPr>
          <w:rFonts w:ascii="Times New Roman" w:hAnsi="Times New Roman" w:cs="Times New Roman"/>
          <w:sz w:val="24"/>
          <w:szCs w:val="24"/>
        </w:rPr>
        <w:t>Ilorin Metropolis</w:t>
      </w:r>
      <w:r w:rsidRPr="00AC1D0A">
        <w:rPr>
          <w:rFonts w:ascii="Times New Roman" w:hAnsi="Times New Roman" w:cs="Times New Roman"/>
          <w:sz w:val="24"/>
          <w:szCs w:val="24"/>
        </w:rPr>
        <w:t xml:space="preserve"> of Kwara State. The population consisted of 1,240 males and 1,208 females.</w:t>
      </w:r>
    </w:p>
    <w:p w14:paraId="2E177ADD" w14:textId="54552EEF" w:rsidR="001777DA" w:rsidRPr="00AC1D0A" w:rsidRDefault="001777DA" w:rsidP="001777DA">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2.2 Sample and sampling techniques</w:t>
      </w:r>
    </w:p>
    <w:p w14:paraId="51540B2E" w14:textId="19CF1E09" w:rsidR="001777DA" w:rsidRPr="00AC1D0A" w:rsidRDefault="001777DA" w:rsidP="001777DA">
      <w:pPr>
        <w:jc w:val="both"/>
        <w:rPr>
          <w:rFonts w:ascii="Times New Roman" w:hAnsi="Times New Roman" w:cs="Times New Roman"/>
          <w:sz w:val="24"/>
          <w:szCs w:val="24"/>
        </w:rPr>
      </w:pPr>
      <w:r w:rsidRPr="00AC1D0A">
        <w:rPr>
          <w:rFonts w:ascii="Times New Roman" w:hAnsi="Times New Roman" w:cs="Times New Roman"/>
          <w:sz w:val="24"/>
          <w:szCs w:val="24"/>
        </w:rPr>
        <w:t>A sample size of 1</w:t>
      </w:r>
      <w:r w:rsidR="00FA29E7">
        <w:rPr>
          <w:rFonts w:ascii="Times New Roman" w:hAnsi="Times New Roman" w:cs="Times New Roman"/>
          <w:sz w:val="24"/>
          <w:szCs w:val="24"/>
        </w:rPr>
        <w:t>09</w:t>
      </w:r>
      <w:r w:rsidRPr="00AC1D0A">
        <w:rPr>
          <w:rFonts w:ascii="Times New Roman" w:hAnsi="Times New Roman" w:cs="Times New Roman"/>
          <w:sz w:val="24"/>
          <w:szCs w:val="24"/>
        </w:rPr>
        <w:t xml:space="preserve"> students was selected using a multistage sampling technique. Purposive sampling was employed to select JSS 2 students because they were already familiar with the subject, unlike JSS 1 students who were newly introduced to the subject and JSS 3 students who were preparing for the Basic Education Certificate Examination (BECE). Thereafter, simple random sampling technique was used to select two schools from the population, and from each of the selected schools, intact class was chosen using simple random sampling.</w:t>
      </w:r>
    </w:p>
    <w:p w14:paraId="46192BFC" w14:textId="21B901FE" w:rsidR="003E171E" w:rsidRPr="00AC1D0A" w:rsidRDefault="003E171E" w:rsidP="00907A19">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2.</w:t>
      </w:r>
      <w:r w:rsidR="001777DA" w:rsidRPr="00AC1D0A">
        <w:rPr>
          <w:rFonts w:ascii="Times New Roman" w:hAnsi="Times New Roman" w:cs="Times New Roman"/>
          <w:b/>
          <w:bCs/>
          <w:sz w:val="24"/>
          <w:szCs w:val="24"/>
        </w:rPr>
        <w:t>3</w:t>
      </w:r>
      <w:r w:rsidRPr="00AC1D0A">
        <w:rPr>
          <w:rFonts w:ascii="Times New Roman" w:hAnsi="Times New Roman" w:cs="Times New Roman"/>
          <w:b/>
          <w:bCs/>
          <w:sz w:val="24"/>
          <w:szCs w:val="24"/>
        </w:rPr>
        <w:t xml:space="preserve"> Instrumentation </w:t>
      </w:r>
    </w:p>
    <w:p w14:paraId="4EB94EAB" w14:textId="0A5DE15C" w:rsidR="003E171E" w:rsidRPr="00AC1D0A" w:rsidRDefault="003E171E" w:rsidP="00907A19">
      <w:p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The instrument used in collecting data in this study is researcher adapted Social Studies Performance Test (SSPT). The Social Studies Performance Test (SSPT) consists of 30 multiple choice items adapted from upper basic two (JSSII) Social Studies syllabus and scheme of work and correspond to what the students should be taught in their schools at the time of the study. The instrument was subjected to face and content validation by t</w:t>
      </w:r>
      <w:r w:rsidR="00D47C50" w:rsidRPr="00AC1D0A">
        <w:rPr>
          <w:rFonts w:ascii="Times New Roman" w:hAnsi="Times New Roman" w:cs="Times New Roman"/>
          <w:sz w:val="24"/>
          <w:szCs w:val="24"/>
        </w:rPr>
        <w:t>wo</w:t>
      </w:r>
      <w:r w:rsidRPr="00AC1D0A">
        <w:rPr>
          <w:rFonts w:ascii="Times New Roman" w:hAnsi="Times New Roman" w:cs="Times New Roman"/>
          <w:sz w:val="24"/>
          <w:szCs w:val="24"/>
        </w:rPr>
        <w:t xml:space="preserve"> experts in Measurement and Evaluation, Social Studies Education, and Curriculum and Instruction. The SSPT was pilot-tested </w:t>
      </w:r>
      <w:r w:rsidRPr="00AC1D0A">
        <w:rPr>
          <w:rFonts w:ascii="Times New Roman" w:hAnsi="Times New Roman" w:cs="Times New Roman"/>
          <w:sz w:val="24"/>
          <w:szCs w:val="24"/>
        </w:rPr>
        <w:lastRenderedPageBreak/>
        <w:t>on 20 Upper Basic II students outside the study area, and a reliability coefficient of 0.82 was obtained using the Kuder–Richardson (KR-20) formula, indicating that the instrument was reliable for the study.</w:t>
      </w:r>
    </w:p>
    <w:p w14:paraId="360BD415" w14:textId="5562CDB9" w:rsidR="003E171E" w:rsidRPr="00AC1D0A" w:rsidRDefault="003E171E" w:rsidP="00907A19">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2.</w:t>
      </w:r>
      <w:r w:rsidR="001777DA" w:rsidRPr="00AC1D0A">
        <w:rPr>
          <w:rFonts w:ascii="Times New Roman" w:hAnsi="Times New Roman" w:cs="Times New Roman"/>
          <w:b/>
          <w:bCs/>
          <w:sz w:val="24"/>
          <w:szCs w:val="24"/>
        </w:rPr>
        <w:t>4</w:t>
      </w:r>
      <w:r w:rsidRPr="00AC1D0A">
        <w:rPr>
          <w:rFonts w:ascii="Times New Roman" w:hAnsi="Times New Roman" w:cs="Times New Roman"/>
          <w:b/>
          <w:bCs/>
          <w:sz w:val="24"/>
          <w:szCs w:val="24"/>
        </w:rPr>
        <w:t xml:space="preserve"> Procedure for data collection</w:t>
      </w:r>
    </w:p>
    <w:p w14:paraId="7ED3FAEC" w14:textId="77777777" w:rsidR="003E171E" w:rsidRPr="00AC1D0A" w:rsidRDefault="003E171E" w:rsidP="00907A19">
      <w:p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The researcher visited the schools to check the facilities available in the schools. Also, an approval was sought from the school authorities to carry out the study. The cooperation of the students and the staff in all selected schools were sought. The subject teachers were trained as research assistants in the use of the computer-based concept mapping instructional strategies and manual concept mapping strategy. The study lasted for four (4) weeks for both the training of staff and conducting experiments.</w:t>
      </w:r>
    </w:p>
    <w:p w14:paraId="254E3303" w14:textId="6D255E8E" w:rsidR="003E171E" w:rsidRPr="00AC1D0A" w:rsidRDefault="003E171E" w:rsidP="00907A19">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2.</w:t>
      </w:r>
      <w:r w:rsidR="001777DA" w:rsidRPr="00AC1D0A">
        <w:rPr>
          <w:rFonts w:ascii="Times New Roman" w:hAnsi="Times New Roman" w:cs="Times New Roman"/>
          <w:b/>
          <w:bCs/>
          <w:sz w:val="24"/>
          <w:szCs w:val="24"/>
        </w:rPr>
        <w:t>5</w:t>
      </w:r>
      <w:r w:rsidRPr="00AC1D0A">
        <w:rPr>
          <w:rFonts w:ascii="Times New Roman" w:hAnsi="Times New Roman" w:cs="Times New Roman"/>
          <w:b/>
          <w:bCs/>
          <w:sz w:val="24"/>
          <w:szCs w:val="24"/>
        </w:rPr>
        <w:t xml:space="preserve"> Procedure for data analysis</w:t>
      </w:r>
    </w:p>
    <w:p w14:paraId="4407B68F" w14:textId="77777777" w:rsidR="003E171E" w:rsidRPr="00AC1D0A" w:rsidRDefault="003E171E" w:rsidP="00907A19">
      <w:p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Data were collected from the pre-test and post-test were marked and subjected to data analysis. The research questions were answered using mean and standard deviation while the hypotheses for the study were tested using ANCOVA with Statistical Package for Social Sciences (SPSS) version 26. The significance of the various statistical analyses was ascertained at 0.05 alpha levels of significance. This choice of ANCOVA was to control errors of initial non-equivalent arising from the use of intact classes as subjects for the study.</w:t>
      </w:r>
    </w:p>
    <w:p w14:paraId="76F355D3" w14:textId="302A4653" w:rsidR="003E171E" w:rsidRPr="00AC1D0A" w:rsidRDefault="003E171E" w:rsidP="00907A19">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3.</w:t>
      </w:r>
      <w:r w:rsidR="001777DA" w:rsidRPr="00AC1D0A">
        <w:rPr>
          <w:rFonts w:ascii="Times New Roman" w:hAnsi="Times New Roman" w:cs="Times New Roman"/>
          <w:b/>
          <w:bCs/>
          <w:sz w:val="24"/>
          <w:szCs w:val="24"/>
        </w:rPr>
        <w:t>0</w:t>
      </w:r>
      <w:r w:rsidR="001777DA" w:rsidRPr="00AC1D0A">
        <w:rPr>
          <w:rFonts w:ascii="Times New Roman" w:hAnsi="Times New Roman" w:cs="Times New Roman"/>
          <w:sz w:val="24"/>
          <w:szCs w:val="24"/>
        </w:rPr>
        <w:t xml:space="preserve"> </w:t>
      </w:r>
      <w:r w:rsidRPr="00AC1D0A">
        <w:rPr>
          <w:rFonts w:ascii="Times New Roman" w:hAnsi="Times New Roman" w:cs="Times New Roman"/>
          <w:b/>
          <w:bCs/>
          <w:sz w:val="24"/>
          <w:szCs w:val="24"/>
        </w:rPr>
        <w:t>Results analysis</w:t>
      </w:r>
      <w:r w:rsidRPr="00AC1D0A">
        <w:rPr>
          <w:rFonts w:ascii="Times New Roman" w:hAnsi="Times New Roman" w:cs="Times New Roman"/>
          <w:sz w:val="24"/>
          <w:szCs w:val="24"/>
        </w:rPr>
        <w:t xml:space="preserve"> </w:t>
      </w:r>
    </w:p>
    <w:p w14:paraId="1F489CAB" w14:textId="60D89A51" w:rsidR="00B143AF" w:rsidRPr="00AC1D0A" w:rsidRDefault="003E171E" w:rsidP="001777DA">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Research question 1:</w:t>
      </w:r>
      <w:r w:rsidRPr="00AC1D0A">
        <w:rPr>
          <w:rFonts w:ascii="Times New Roman" w:hAnsi="Times New Roman" w:cs="Times New Roman"/>
          <w:sz w:val="24"/>
          <w:szCs w:val="24"/>
        </w:rPr>
        <w:t xml:space="preserve"> What is the difference between the performance of students taught Social Studies using computer-based concept mapping strategy and those taught using manual concept mapping strategy? In answering research question one, mean scores of students in the experimental groups (computer-based concept mapping using hierarchical and spider modes) and the control (concept mapping strategy) groups were </w:t>
      </w:r>
      <w:proofErr w:type="spellStart"/>
      <w:r w:rsidRPr="00AC1D0A">
        <w:rPr>
          <w:rFonts w:ascii="Times New Roman" w:hAnsi="Times New Roman" w:cs="Times New Roman"/>
          <w:sz w:val="24"/>
          <w:szCs w:val="24"/>
        </w:rPr>
        <w:t>analysed</w:t>
      </w:r>
      <w:proofErr w:type="spellEnd"/>
      <w:r w:rsidRPr="00AC1D0A">
        <w:rPr>
          <w:rFonts w:ascii="Times New Roman" w:hAnsi="Times New Roman" w:cs="Times New Roman"/>
          <w:sz w:val="24"/>
          <w:szCs w:val="24"/>
        </w:rPr>
        <w:t xml:space="preserve"> using mean and standard deviation as shown in Table 3.</w:t>
      </w:r>
    </w:p>
    <w:p w14:paraId="39E0879D" w14:textId="5118F96A" w:rsidR="00B143AF" w:rsidRPr="00AC1D0A" w:rsidRDefault="00E84C98" w:rsidP="00907A19">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are the result</w:t>
      </w:r>
      <w:r w:rsidR="00576841">
        <w:rPr>
          <w:rFonts w:ascii="Times New Roman" w:hAnsi="Times New Roman" w:cs="Times New Roman"/>
          <w:sz w:val="24"/>
          <w:szCs w:val="24"/>
        </w:rPr>
        <w:t xml:space="preserve">s tables and discussion of the findings for research question 1 and hypotheses 1. I need results for research question 2 and hypotheses 2 below </w:t>
      </w:r>
    </w:p>
    <w:p w14:paraId="6546B222" w14:textId="58F003FC" w:rsidR="00D64CF1" w:rsidRPr="00AC1D0A" w:rsidRDefault="00D64CF1" w:rsidP="00907A19">
      <w:pPr>
        <w:spacing w:line="360" w:lineRule="auto"/>
        <w:rPr>
          <w:rFonts w:ascii="Times New Roman" w:hAnsi="Times New Roman" w:cs="Times New Roman"/>
          <w:b/>
          <w:bCs/>
          <w:sz w:val="24"/>
          <w:szCs w:val="24"/>
        </w:rPr>
      </w:pPr>
      <w:r w:rsidRPr="00AC1D0A">
        <w:rPr>
          <w:rFonts w:ascii="Times New Roman" w:hAnsi="Times New Roman" w:cs="Times New Roman"/>
          <w:b/>
          <w:bCs/>
          <w:sz w:val="24"/>
          <w:szCs w:val="24"/>
        </w:rPr>
        <w:t>Research Question 1</w:t>
      </w:r>
    </w:p>
    <w:p w14:paraId="642CA4BB" w14:textId="53870010" w:rsidR="00D64CF1" w:rsidRPr="00AC1D0A" w:rsidRDefault="00D64CF1" w:rsidP="00907A19">
      <w:pPr>
        <w:spacing w:line="360" w:lineRule="auto"/>
        <w:jc w:val="both"/>
        <w:rPr>
          <w:rFonts w:ascii="Times New Roman" w:hAnsi="Times New Roman" w:cs="Times New Roman"/>
          <w:sz w:val="24"/>
          <w:szCs w:val="24"/>
        </w:rPr>
      </w:pPr>
      <w:r w:rsidRPr="00AC1D0A">
        <w:rPr>
          <w:rFonts w:ascii="Times New Roman" w:hAnsi="Times New Roman" w:cs="Times New Roman"/>
          <w:i/>
          <w:iCs/>
          <w:sz w:val="24"/>
          <w:szCs w:val="24"/>
        </w:rPr>
        <w:lastRenderedPageBreak/>
        <w:t>What is the difference between the performance of students taught Social Studies using computer-based concept mapping (Experimental) and those taught using manual concept mapping?</w:t>
      </w:r>
    </w:p>
    <w:p w14:paraId="1FB886BB" w14:textId="258A0BA4" w:rsidR="00D64CF1" w:rsidRPr="00AC1D0A" w:rsidRDefault="00D64CF1" w:rsidP="00907A19">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Table 1: Mean and Standard Deviation of Students’ Post-test Performance by Strateg</w:t>
      </w:r>
      <w:r w:rsidR="00314BF9">
        <w:rPr>
          <w:rFonts w:ascii="Times New Roman" w:hAnsi="Times New Roman" w:cs="Times New Roman"/>
          <w:b/>
          <w:bCs/>
          <w:sz w:val="24"/>
          <w:szCs w:val="24"/>
        </w:rPr>
        <w:t>ies</w:t>
      </w:r>
    </w:p>
    <w:tbl>
      <w:tblPr>
        <w:tblStyle w:val="PlainTable4"/>
        <w:tblW w:w="9208" w:type="dxa"/>
        <w:tblBorders>
          <w:bottom w:val="single" w:sz="4" w:space="0" w:color="auto"/>
        </w:tblBorders>
        <w:tblLook w:val="04A0" w:firstRow="1" w:lastRow="0" w:firstColumn="1" w:lastColumn="0" w:noHBand="0" w:noVBand="1"/>
      </w:tblPr>
      <w:tblGrid>
        <w:gridCol w:w="3149"/>
        <w:gridCol w:w="450"/>
        <w:gridCol w:w="933"/>
        <w:gridCol w:w="2005"/>
        <w:gridCol w:w="950"/>
        <w:gridCol w:w="1721"/>
      </w:tblGrid>
      <w:tr w:rsidR="00D25F12" w:rsidRPr="00AC1D0A" w14:paraId="2749AC32" w14:textId="77777777" w:rsidTr="00D03C5D">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hideMark/>
          </w:tcPr>
          <w:p w14:paraId="051583E3"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Group</w:t>
            </w:r>
          </w:p>
        </w:tc>
        <w:tc>
          <w:tcPr>
            <w:tcW w:w="450" w:type="dxa"/>
            <w:tcBorders>
              <w:top w:val="single" w:sz="4" w:space="0" w:color="auto"/>
              <w:bottom w:val="single" w:sz="4" w:space="0" w:color="auto"/>
            </w:tcBorders>
            <w:hideMark/>
          </w:tcPr>
          <w:p w14:paraId="257147AD" w14:textId="6E6804D3"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3" w:type="dxa"/>
            <w:tcBorders>
              <w:top w:val="single" w:sz="4" w:space="0" w:color="auto"/>
              <w:bottom w:val="single" w:sz="4" w:space="0" w:color="auto"/>
            </w:tcBorders>
            <w:hideMark/>
          </w:tcPr>
          <w:p w14:paraId="05D771C5" w14:textId="77777777"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N</w:t>
            </w:r>
          </w:p>
        </w:tc>
        <w:tc>
          <w:tcPr>
            <w:tcW w:w="0" w:type="auto"/>
            <w:tcBorders>
              <w:top w:val="single" w:sz="4" w:space="0" w:color="auto"/>
              <w:bottom w:val="single" w:sz="4" w:space="0" w:color="auto"/>
            </w:tcBorders>
            <w:hideMark/>
          </w:tcPr>
          <w:p w14:paraId="353455B4" w14:textId="53392FF9"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 xml:space="preserve">Mean </w:t>
            </w:r>
            <w:r w:rsidR="00D03C5D">
              <w:rPr>
                <w:rFonts w:ascii="Times New Roman" w:hAnsi="Times New Roman" w:cs="Times New Roman"/>
                <w:sz w:val="24"/>
                <w:szCs w:val="24"/>
              </w:rPr>
              <w:t>Square</w:t>
            </w:r>
          </w:p>
        </w:tc>
        <w:tc>
          <w:tcPr>
            <w:tcW w:w="0" w:type="auto"/>
            <w:tcBorders>
              <w:top w:val="single" w:sz="4" w:space="0" w:color="auto"/>
              <w:bottom w:val="single" w:sz="4" w:space="0" w:color="auto"/>
            </w:tcBorders>
            <w:hideMark/>
          </w:tcPr>
          <w:p w14:paraId="33C8AAA4" w14:textId="77777777"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SD</w:t>
            </w:r>
          </w:p>
        </w:tc>
        <w:tc>
          <w:tcPr>
            <w:tcW w:w="0" w:type="auto"/>
            <w:tcBorders>
              <w:top w:val="single" w:sz="4" w:space="0" w:color="auto"/>
              <w:bottom w:val="single" w:sz="4" w:space="0" w:color="auto"/>
            </w:tcBorders>
            <w:hideMark/>
          </w:tcPr>
          <w:p w14:paraId="34471DA9" w14:textId="77777777"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Mean Gain</w:t>
            </w:r>
          </w:p>
        </w:tc>
      </w:tr>
      <w:tr w:rsidR="00D25F12" w:rsidRPr="00AC1D0A" w14:paraId="304A8A86" w14:textId="77777777" w:rsidTr="00314BF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tcBorders>
            <w:hideMark/>
          </w:tcPr>
          <w:p w14:paraId="505FBECC"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Experimental (CBCM)</w:t>
            </w:r>
          </w:p>
        </w:tc>
        <w:tc>
          <w:tcPr>
            <w:tcW w:w="450" w:type="dxa"/>
            <w:tcBorders>
              <w:top w:val="single" w:sz="4" w:space="0" w:color="auto"/>
            </w:tcBorders>
            <w:hideMark/>
          </w:tcPr>
          <w:p w14:paraId="042780A3" w14:textId="656E56F3"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Borders>
              <w:top w:val="single" w:sz="4" w:space="0" w:color="auto"/>
            </w:tcBorders>
            <w:hideMark/>
          </w:tcPr>
          <w:p w14:paraId="7A7EAF99" w14:textId="6ACC6654" w:rsidR="00D64CF1" w:rsidRPr="00AC1D0A" w:rsidRDefault="00FA29E7"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D64CF1" w:rsidRPr="00AC1D0A">
              <w:rPr>
                <w:rFonts w:ascii="Times New Roman" w:hAnsi="Times New Roman" w:cs="Times New Roman"/>
                <w:sz w:val="24"/>
                <w:szCs w:val="24"/>
              </w:rPr>
              <w:t>2</w:t>
            </w:r>
          </w:p>
        </w:tc>
        <w:tc>
          <w:tcPr>
            <w:tcW w:w="0" w:type="auto"/>
            <w:tcBorders>
              <w:top w:val="single" w:sz="4" w:space="0" w:color="auto"/>
            </w:tcBorders>
            <w:hideMark/>
          </w:tcPr>
          <w:p w14:paraId="69237E3C"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61.42</w:t>
            </w:r>
          </w:p>
        </w:tc>
        <w:tc>
          <w:tcPr>
            <w:tcW w:w="0" w:type="auto"/>
            <w:tcBorders>
              <w:top w:val="single" w:sz="4" w:space="0" w:color="auto"/>
            </w:tcBorders>
            <w:hideMark/>
          </w:tcPr>
          <w:p w14:paraId="11AEB52B"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12.18</w:t>
            </w:r>
          </w:p>
        </w:tc>
        <w:tc>
          <w:tcPr>
            <w:tcW w:w="0" w:type="auto"/>
            <w:tcBorders>
              <w:top w:val="single" w:sz="4" w:space="0" w:color="auto"/>
            </w:tcBorders>
            <w:hideMark/>
          </w:tcPr>
          <w:p w14:paraId="7668DF46"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18.94</w:t>
            </w:r>
          </w:p>
        </w:tc>
      </w:tr>
      <w:tr w:rsidR="00D25F12" w:rsidRPr="00AC1D0A" w14:paraId="3FE8A2B3" w14:textId="77777777" w:rsidTr="00D03C5D">
        <w:trPr>
          <w:trHeight w:val="540"/>
        </w:trPr>
        <w:tc>
          <w:tcPr>
            <w:cnfStyle w:val="001000000000" w:firstRow="0" w:lastRow="0" w:firstColumn="1" w:lastColumn="0" w:oddVBand="0" w:evenVBand="0" w:oddHBand="0" w:evenHBand="0" w:firstRowFirstColumn="0" w:firstRowLastColumn="0" w:lastRowFirstColumn="0" w:lastRowLastColumn="0"/>
            <w:tcW w:w="3150" w:type="dxa"/>
            <w:hideMark/>
          </w:tcPr>
          <w:p w14:paraId="36B10787"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Control (Manual CM)</w:t>
            </w:r>
          </w:p>
        </w:tc>
        <w:tc>
          <w:tcPr>
            <w:tcW w:w="450" w:type="dxa"/>
            <w:hideMark/>
          </w:tcPr>
          <w:p w14:paraId="407A9F82" w14:textId="5172D08C"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3" w:type="dxa"/>
            <w:hideMark/>
          </w:tcPr>
          <w:p w14:paraId="3B46136C" w14:textId="72668D0D" w:rsidR="00D64CF1" w:rsidRPr="00AC1D0A" w:rsidRDefault="00FA29E7"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w:t>
            </w:r>
          </w:p>
        </w:tc>
        <w:tc>
          <w:tcPr>
            <w:tcW w:w="0" w:type="auto"/>
            <w:hideMark/>
          </w:tcPr>
          <w:p w14:paraId="0A63DDDF"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48.82</w:t>
            </w:r>
          </w:p>
        </w:tc>
        <w:tc>
          <w:tcPr>
            <w:tcW w:w="0" w:type="auto"/>
            <w:hideMark/>
          </w:tcPr>
          <w:p w14:paraId="34435A00"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11.54</w:t>
            </w:r>
          </w:p>
        </w:tc>
        <w:tc>
          <w:tcPr>
            <w:tcW w:w="0" w:type="auto"/>
            <w:hideMark/>
          </w:tcPr>
          <w:p w14:paraId="16E08F5D"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4.20</w:t>
            </w:r>
          </w:p>
        </w:tc>
      </w:tr>
      <w:tr w:rsidR="00D25F12" w:rsidRPr="00AC1D0A" w14:paraId="5553B907" w14:textId="77777777" w:rsidTr="00D03C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hideMark/>
          </w:tcPr>
          <w:p w14:paraId="5AB6848B"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Mean Difference</w:t>
            </w:r>
          </w:p>
        </w:tc>
        <w:tc>
          <w:tcPr>
            <w:tcW w:w="450" w:type="dxa"/>
            <w:tcBorders>
              <w:bottom w:val="single" w:sz="4" w:space="0" w:color="auto"/>
            </w:tcBorders>
            <w:hideMark/>
          </w:tcPr>
          <w:p w14:paraId="2707A855"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Borders>
              <w:bottom w:val="single" w:sz="4" w:space="0" w:color="auto"/>
            </w:tcBorders>
            <w:hideMark/>
          </w:tcPr>
          <w:p w14:paraId="6BD18491"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Borders>
              <w:bottom w:val="single" w:sz="4" w:space="0" w:color="auto"/>
            </w:tcBorders>
            <w:hideMark/>
          </w:tcPr>
          <w:p w14:paraId="5FD797A6"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12.60</w:t>
            </w:r>
          </w:p>
        </w:tc>
        <w:tc>
          <w:tcPr>
            <w:tcW w:w="0" w:type="auto"/>
            <w:tcBorders>
              <w:bottom w:val="single" w:sz="4" w:space="0" w:color="auto"/>
            </w:tcBorders>
            <w:hideMark/>
          </w:tcPr>
          <w:p w14:paraId="6CE1A793"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Borders>
              <w:bottom w:val="single" w:sz="4" w:space="0" w:color="auto"/>
            </w:tcBorders>
            <w:hideMark/>
          </w:tcPr>
          <w:p w14:paraId="27E69E4D"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22A1C43E" w14:textId="202888B6" w:rsidR="00D64CF1" w:rsidRPr="00AC1D0A" w:rsidRDefault="00F36799" w:rsidP="00314BF9">
      <w:pPr>
        <w:spacing w:line="360" w:lineRule="auto"/>
        <w:jc w:val="both"/>
        <w:rPr>
          <w:rFonts w:ascii="Times New Roman" w:hAnsi="Times New Roman" w:cs="Times New Roman"/>
          <w:sz w:val="24"/>
          <w:szCs w:val="24"/>
        </w:rPr>
      </w:pPr>
      <w:r w:rsidRPr="00F36799">
        <w:rPr>
          <w:rFonts w:ascii="Times New Roman" w:hAnsi="Times New Roman" w:cs="Times New Roman"/>
          <w:sz w:val="24"/>
          <w:szCs w:val="24"/>
        </w:rPr>
        <w:t xml:space="preserve">The </w:t>
      </w:r>
      <w:r>
        <w:rPr>
          <w:rFonts w:ascii="Times New Roman" w:hAnsi="Times New Roman" w:cs="Times New Roman"/>
          <w:sz w:val="24"/>
          <w:szCs w:val="24"/>
        </w:rPr>
        <w:t>t</w:t>
      </w:r>
      <w:r w:rsidRPr="00F36799">
        <w:rPr>
          <w:rFonts w:ascii="Times New Roman" w:hAnsi="Times New Roman" w:cs="Times New Roman"/>
          <w:sz w:val="24"/>
          <w:szCs w:val="24"/>
        </w:rPr>
        <w:t>able 1 reveal that the Experimental Group achieved a post-test mean score of 61.42, while the Control Group recorded a mean of 48.82. Despite any initial differences in baseline scores, the group exposed to Computer-Based Concept Mapping (CBCM) demonstrated a substantially higher mean gain of 18.94 compared to the 4.20 mean gain achieved by the Manual Concept Mapping group. The resulting mean difference of 12.60 suggests that the CBCM strategy significantly enhanced the academic performance of the students compared to the manual mapping method.</w:t>
      </w:r>
    </w:p>
    <w:p w14:paraId="5962C6CB" w14:textId="24304E67" w:rsidR="00792D57" w:rsidRPr="00000D96" w:rsidRDefault="00D64CF1" w:rsidP="00000D96">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Hypothesis 1</w:t>
      </w:r>
    </w:p>
    <w:p w14:paraId="37F5FABF" w14:textId="654D44CF" w:rsidR="00B143AF" w:rsidRPr="00314BF9" w:rsidRDefault="00D64CF1" w:rsidP="00314BF9">
      <w:pPr>
        <w:spacing w:line="360" w:lineRule="auto"/>
        <w:jc w:val="both"/>
        <w:rPr>
          <w:rFonts w:ascii="Times New Roman" w:hAnsi="Times New Roman" w:cs="Times New Roman"/>
          <w:sz w:val="24"/>
          <w:szCs w:val="24"/>
        </w:rPr>
      </w:pPr>
      <w:r w:rsidRPr="00792D57">
        <w:rPr>
          <w:rFonts w:ascii="Times New Roman" w:hAnsi="Times New Roman" w:cs="Times New Roman"/>
          <w:b/>
          <w:bCs/>
          <w:i/>
          <w:iCs/>
          <w:sz w:val="24"/>
          <w:szCs w:val="24"/>
        </w:rPr>
        <w:t>H0</w:t>
      </w:r>
      <w:r w:rsidR="00792D57" w:rsidRPr="00792D57">
        <w:rPr>
          <w:rFonts w:ascii="Times New Roman" w:hAnsi="Times New Roman" w:cs="Times New Roman"/>
          <w:b/>
          <w:bCs/>
          <w:i/>
          <w:iCs/>
          <w:sz w:val="24"/>
          <w:szCs w:val="24"/>
          <w:vertAlign w:val="subscript"/>
        </w:rPr>
        <w:t>1</w:t>
      </w:r>
      <w:r w:rsidRPr="00792D57">
        <w:rPr>
          <w:rFonts w:ascii="Times New Roman" w:hAnsi="Times New Roman" w:cs="Times New Roman"/>
          <w:b/>
          <w:bCs/>
          <w:i/>
          <w:iCs/>
          <w:sz w:val="24"/>
          <w:szCs w:val="24"/>
        </w:rPr>
        <w:t>:</w:t>
      </w:r>
      <w:r w:rsidRPr="00AC1D0A">
        <w:rPr>
          <w:rFonts w:ascii="Times New Roman" w:hAnsi="Times New Roman" w:cs="Times New Roman"/>
          <w:i/>
          <w:iCs/>
          <w:sz w:val="24"/>
          <w:szCs w:val="24"/>
        </w:rPr>
        <w:t xml:space="preserve"> There is no significant difference between the academic performance of students in</w:t>
      </w:r>
      <w:r w:rsidR="00792D57">
        <w:rPr>
          <w:rFonts w:ascii="Times New Roman" w:hAnsi="Times New Roman" w:cs="Times New Roman"/>
          <w:i/>
          <w:iCs/>
          <w:sz w:val="24"/>
          <w:szCs w:val="24"/>
        </w:rPr>
        <w:t xml:space="preserve"> Ilorin Metropolis</w:t>
      </w:r>
      <w:r w:rsidRPr="00AC1D0A">
        <w:rPr>
          <w:rFonts w:ascii="Times New Roman" w:hAnsi="Times New Roman" w:cs="Times New Roman"/>
          <w:i/>
          <w:iCs/>
          <w:sz w:val="24"/>
          <w:szCs w:val="24"/>
        </w:rPr>
        <w:t xml:space="preserve"> areas taught Social Studies using CBCM and those taught using Manual CM.</w:t>
      </w:r>
    </w:p>
    <w:p w14:paraId="0607FF87" w14:textId="36D1EA89" w:rsidR="00D64CF1" w:rsidRPr="00AC1D0A" w:rsidRDefault="00D64CF1" w:rsidP="00907A19">
      <w:pPr>
        <w:spacing w:line="360" w:lineRule="auto"/>
        <w:jc w:val="both"/>
        <w:rPr>
          <w:rFonts w:ascii="Times New Roman" w:hAnsi="Times New Roman" w:cs="Times New Roman"/>
          <w:sz w:val="24"/>
          <w:szCs w:val="24"/>
        </w:rPr>
      </w:pPr>
      <w:r w:rsidRPr="00AC1D0A">
        <w:rPr>
          <w:rFonts w:ascii="Times New Roman" w:hAnsi="Times New Roman" w:cs="Times New Roman"/>
          <w:b/>
          <w:bCs/>
          <w:sz w:val="24"/>
          <w:szCs w:val="24"/>
        </w:rPr>
        <w:t>Table 2: ANCOVA of Performance by Instructional Strateg</w:t>
      </w:r>
      <w:r w:rsidR="00364F4B">
        <w:rPr>
          <w:rFonts w:ascii="Times New Roman" w:hAnsi="Times New Roman" w:cs="Times New Roman"/>
          <w:b/>
          <w:bCs/>
          <w:sz w:val="24"/>
          <w:szCs w:val="24"/>
        </w:rPr>
        <w:t>y</w:t>
      </w:r>
    </w:p>
    <w:tbl>
      <w:tblPr>
        <w:tblStyle w:val="PlainTable4"/>
        <w:tblW w:w="9189" w:type="dxa"/>
        <w:tblBorders>
          <w:bottom w:val="single" w:sz="4" w:space="0" w:color="auto"/>
        </w:tblBorders>
        <w:tblLook w:val="04A0" w:firstRow="1" w:lastRow="0" w:firstColumn="1" w:lastColumn="0" w:noHBand="0" w:noVBand="1"/>
      </w:tblPr>
      <w:tblGrid>
        <w:gridCol w:w="2414"/>
        <w:gridCol w:w="2951"/>
        <w:gridCol w:w="618"/>
        <w:gridCol w:w="1713"/>
        <w:gridCol w:w="811"/>
        <w:gridCol w:w="682"/>
      </w:tblGrid>
      <w:tr w:rsidR="00D64CF1" w:rsidRPr="00AC1D0A" w14:paraId="057EE1B3" w14:textId="77777777" w:rsidTr="00314BF9">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7BE29AF5"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Source</w:t>
            </w:r>
          </w:p>
        </w:tc>
        <w:tc>
          <w:tcPr>
            <w:tcW w:w="0" w:type="auto"/>
            <w:tcBorders>
              <w:bottom w:val="single" w:sz="4" w:space="0" w:color="auto"/>
            </w:tcBorders>
            <w:hideMark/>
          </w:tcPr>
          <w:p w14:paraId="3F5F9CB2" w14:textId="77777777"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Type III Sum of Squares</w:t>
            </w:r>
          </w:p>
        </w:tc>
        <w:tc>
          <w:tcPr>
            <w:tcW w:w="0" w:type="auto"/>
            <w:tcBorders>
              <w:bottom w:val="single" w:sz="4" w:space="0" w:color="auto"/>
            </w:tcBorders>
            <w:hideMark/>
          </w:tcPr>
          <w:p w14:paraId="520B1D86" w14:textId="0DD8ED49" w:rsidR="00D64CF1" w:rsidRPr="00AC1D0A" w:rsidRDefault="00D03C5D"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1D0A">
              <w:rPr>
                <w:rFonts w:ascii="Times New Roman" w:hAnsi="Times New Roman" w:cs="Times New Roman"/>
                <w:sz w:val="24"/>
                <w:szCs w:val="24"/>
              </w:rPr>
              <w:t>D</w:t>
            </w:r>
            <w:r w:rsidR="00D64CF1" w:rsidRPr="00AC1D0A">
              <w:rPr>
                <w:rFonts w:ascii="Times New Roman" w:hAnsi="Times New Roman" w:cs="Times New Roman"/>
                <w:sz w:val="24"/>
                <w:szCs w:val="24"/>
              </w:rPr>
              <w:t>f</w:t>
            </w:r>
            <w:proofErr w:type="spellEnd"/>
          </w:p>
        </w:tc>
        <w:tc>
          <w:tcPr>
            <w:tcW w:w="0" w:type="auto"/>
            <w:tcBorders>
              <w:bottom w:val="single" w:sz="4" w:space="0" w:color="auto"/>
            </w:tcBorders>
            <w:hideMark/>
          </w:tcPr>
          <w:p w14:paraId="0F7874C0" w14:textId="77777777"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Mean Square</w:t>
            </w:r>
          </w:p>
        </w:tc>
        <w:tc>
          <w:tcPr>
            <w:tcW w:w="0" w:type="auto"/>
            <w:tcBorders>
              <w:bottom w:val="single" w:sz="4" w:space="0" w:color="auto"/>
            </w:tcBorders>
            <w:hideMark/>
          </w:tcPr>
          <w:p w14:paraId="1B239FC7" w14:textId="77777777"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F</w:t>
            </w:r>
          </w:p>
        </w:tc>
        <w:tc>
          <w:tcPr>
            <w:tcW w:w="0" w:type="auto"/>
            <w:tcBorders>
              <w:bottom w:val="single" w:sz="4" w:space="0" w:color="auto"/>
            </w:tcBorders>
            <w:hideMark/>
          </w:tcPr>
          <w:p w14:paraId="40B54758" w14:textId="0C4EB329" w:rsidR="00D64CF1" w:rsidRPr="00AC1D0A" w:rsidRDefault="00D64CF1" w:rsidP="00907A1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Sig.</w:t>
            </w:r>
          </w:p>
        </w:tc>
      </w:tr>
      <w:tr w:rsidR="00D64CF1" w:rsidRPr="00AC1D0A" w14:paraId="74ACA087" w14:textId="77777777" w:rsidTr="00314BF9">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6FA544A0"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Corrected Model</w:t>
            </w:r>
          </w:p>
        </w:tc>
        <w:tc>
          <w:tcPr>
            <w:tcW w:w="0" w:type="auto"/>
            <w:tcBorders>
              <w:top w:val="single" w:sz="4" w:space="0" w:color="auto"/>
            </w:tcBorders>
            <w:hideMark/>
          </w:tcPr>
          <w:p w14:paraId="32469B99"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8892.69</w:t>
            </w:r>
          </w:p>
        </w:tc>
        <w:tc>
          <w:tcPr>
            <w:tcW w:w="0" w:type="auto"/>
            <w:tcBorders>
              <w:top w:val="single" w:sz="4" w:space="0" w:color="auto"/>
            </w:tcBorders>
            <w:hideMark/>
          </w:tcPr>
          <w:p w14:paraId="59CBFE98"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2</w:t>
            </w:r>
          </w:p>
        </w:tc>
        <w:tc>
          <w:tcPr>
            <w:tcW w:w="0" w:type="auto"/>
            <w:tcBorders>
              <w:top w:val="single" w:sz="4" w:space="0" w:color="auto"/>
            </w:tcBorders>
            <w:hideMark/>
          </w:tcPr>
          <w:p w14:paraId="01F2E809"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4446.35</w:t>
            </w:r>
          </w:p>
        </w:tc>
        <w:tc>
          <w:tcPr>
            <w:tcW w:w="0" w:type="auto"/>
            <w:tcBorders>
              <w:top w:val="single" w:sz="4" w:space="0" w:color="auto"/>
            </w:tcBorders>
            <w:hideMark/>
          </w:tcPr>
          <w:p w14:paraId="5EBC5A70"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31.81</w:t>
            </w:r>
          </w:p>
        </w:tc>
        <w:tc>
          <w:tcPr>
            <w:tcW w:w="0" w:type="auto"/>
            <w:tcBorders>
              <w:top w:val="single" w:sz="4" w:space="0" w:color="auto"/>
            </w:tcBorders>
            <w:hideMark/>
          </w:tcPr>
          <w:p w14:paraId="7AE66B3B"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.000</w:t>
            </w:r>
          </w:p>
        </w:tc>
      </w:tr>
      <w:tr w:rsidR="00D64CF1" w:rsidRPr="00AC1D0A" w14:paraId="5C93DE42" w14:textId="77777777" w:rsidTr="00314BF9">
        <w:trPr>
          <w:trHeight w:val="482"/>
        </w:trPr>
        <w:tc>
          <w:tcPr>
            <w:cnfStyle w:val="001000000000" w:firstRow="0" w:lastRow="0" w:firstColumn="1" w:lastColumn="0" w:oddVBand="0" w:evenVBand="0" w:oddHBand="0" w:evenHBand="0" w:firstRowFirstColumn="0" w:firstRowLastColumn="0" w:lastRowFirstColumn="0" w:lastRowLastColumn="0"/>
            <w:tcW w:w="0" w:type="auto"/>
            <w:hideMark/>
          </w:tcPr>
          <w:p w14:paraId="1D97630A"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Pre-test (Covariate)</w:t>
            </w:r>
          </w:p>
        </w:tc>
        <w:tc>
          <w:tcPr>
            <w:tcW w:w="0" w:type="auto"/>
            <w:hideMark/>
          </w:tcPr>
          <w:p w14:paraId="53BF442F"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4210.55</w:t>
            </w:r>
          </w:p>
        </w:tc>
        <w:tc>
          <w:tcPr>
            <w:tcW w:w="0" w:type="auto"/>
            <w:hideMark/>
          </w:tcPr>
          <w:p w14:paraId="6BA798D6"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w:t>
            </w:r>
          </w:p>
        </w:tc>
        <w:tc>
          <w:tcPr>
            <w:tcW w:w="0" w:type="auto"/>
            <w:hideMark/>
          </w:tcPr>
          <w:p w14:paraId="179F3AD0"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4210.55</w:t>
            </w:r>
          </w:p>
        </w:tc>
        <w:tc>
          <w:tcPr>
            <w:tcW w:w="0" w:type="auto"/>
            <w:hideMark/>
          </w:tcPr>
          <w:p w14:paraId="529FF4C9"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30.12</w:t>
            </w:r>
          </w:p>
        </w:tc>
        <w:tc>
          <w:tcPr>
            <w:tcW w:w="0" w:type="auto"/>
            <w:hideMark/>
          </w:tcPr>
          <w:p w14:paraId="5D7E97D6"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.000</w:t>
            </w:r>
          </w:p>
        </w:tc>
      </w:tr>
      <w:tr w:rsidR="00D64CF1" w:rsidRPr="00AC1D0A" w14:paraId="5B36A612" w14:textId="77777777" w:rsidTr="00314BF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2FC26AEF"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Group (Location)</w:t>
            </w:r>
          </w:p>
        </w:tc>
        <w:tc>
          <w:tcPr>
            <w:tcW w:w="0" w:type="auto"/>
            <w:hideMark/>
          </w:tcPr>
          <w:p w14:paraId="508D2E50"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4682.14</w:t>
            </w:r>
          </w:p>
        </w:tc>
        <w:tc>
          <w:tcPr>
            <w:tcW w:w="0" w:type="auto"/>
            <w:hideMark/>
          </w:tcPr>
          <w:p w14:paraId="53368495"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1</w:t>
            </w:r>
          </w:p>
        </w:tc>
        <w:tc>
          <w:tcPr>
            <w:tcW w:w="0" w:type="auto"/>
            <w:hideMark/>
          </w:tcPr>
          <w:p w14:paraId="6D8939F1"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4682.14</w:t>
            </w:r>
          </w:p>
        </w:tc>
        <w:tc>
          <w:tcPr>
            <w:tcW w:w="0" w:type="auto"/>
            <w:hideMark/>
          </w:tcPr>
          <w:p w14:paraId="4480CF62"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33.49</w:t>
            </w:r>
          </w:p>
        </w:tc>
        <w:tc>
          <w:tcPr>
            <w:tcW w:w="0" w:type="auto"/>
            <w:hideMark/>
          </w:tcPr>
          <w:p w14:paraId="1CA0ADC2"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b/>
                <w:bCs/>
                <w:sz w:val="24"/>
                <w:szCs w:val="24"/>
              </w:rPr>
              <w:t>.000</w:t>
            </w:r>
          </w:p>
        </w:tc>
      </w:tr>
      <w:tr w:rsidR="00D64CF1" w:rsidRPr="00AC1D0A" w14:paraId="75D682E5" w14:textId="77777777" w:rsidTr="00314BF9">
        <w:trPr>
          <w:trHeight w:val="482"/>
        </w:trPr>
        <w:tc>
          <w:tcPr>
            <w:cnfStyle w:val="001000000000" w:firstRow="0" w:lastRow="0" w:firstColumn="1" w:lastColumn="0" w:oddVBand="0" w:evenVBand="0" w:oddHBand="0" w:evenHBand="0" w:firstRowFirstColumn="0" w:firstRowLastColumn="0" w:lastRowFirstColumn="0" w:lastRowLastColumn="0"/>
            <w:tcW w:w="0" w:type="auto"/>
            <w:hideMark/>
          </w:tcPr>
          <w:p w14:paraId="5A8DDC06"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Error</w:t>
            </w:r>
          </w:p>
        </w:tc>
        <w:tc>
          <w:tcPr>
            <w:tcW w:w="0" w:type="auto"/>
            <w:hideMark/>
          </w:tcPr>
          <w:p w14:paraId="0F3ECA11"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16912.30</w:t>
            </w:r>
          </w:p>
        </w:tc>
        <w:tc>
          <w:tcPr>
            <w:tcW w:w="0" w:type="auto"/>
            <w:hideMark/>
          </w:tcPr>
          <w:p w14:paraId="76DAB9A0"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121</w:t>
            </w:r>
          </w:p>
        </w:tc>
        <w:tc>
          <w:tcPr>
            <w:tcW w:w="0" w:type="auto"/>
            <w:hideMark/>
          </w:tcPr>
          <w:p w14:paraId="40102BF5"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139.77</w:t>
            </w:r>
          </w:p>
        </w:tc>
        <w:tc>
          <w:tcPr>
            <w:tcW w:w="0" w:type="auto"/>
            <w:hideMark/>
          </w:tcPr>
          <w:p w14:paraId="47732128"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6CBDC7E" w14:textId="77777777" w:rsidR="00D64CF1" w:rsidRPr="00AC1D0A" w:rsidRDefault="00D64CF1" w:rsidP="00907A1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64CF1" w:rsidRPr="00AC1D0A" w14:paraId="09C463F8" w14:textId="77777777" w:rsidTr="00314BF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41688314" w14:textId="77777777" w:rsidR="00D64CF1" w:rsidRPr="00AC1D0A" w:rsidRDefault="00D64CF1" w:rsidP="00907A19">
            <w:pPr>
              <w:spacing w:after="160" w:line="360" w:lineRule="auto"/>
              <w:jc w:val="both"/>
              <w:rPr>
                <w:rFonts w:ascii="Times New Roman" w:hAnsi="Times New Roman" w:cs="Times New Roman"/>
                <w:sz w:val="24"/>
                <w:szCs w:val="24"/>
              </w:rPr>
            </w:pPr>
            <w:r w:rsidRPr="00AC1D0A">
              <w:rPr>
                <w:rFonts w:ascii="Times New Roman" w:hAnsi="Times New Roman" w:cs="Times New Roman"/>
                <w:sz w:val="24"/>
                <w:szCs w:val="24"/>
              </w:rPr>
              <w:t>Corrected Total</w:t>
            </w:r>
          </w:p>
        </w:tc>
        <w:tc>
          <w:tcPr>
            <w:tcW w:w="0" w:type="auto"/>
            <w:hideMark/>
          </w:tcPr>
          <w:p w14:paraId="617961B7"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25804.99</w:t>
            </w:r>
          </w:p>
        </w:tc>
        <w:tc>
          <w:tcPr>
            <w:tcW w:w="0" w:type="auto"/>
            <w:hideMark/>
          </w:tcPr>
          <w:p w14:paraId="08A6A651"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1D0A">
              <w:rPr>
                <w:rFonts w:ascii="Times New Roman" w:hAnsi="Times New Roman" w:cs="Times New Roman"/>
                <w:sz w:val="24"/>
                <w:szCs w:val="24"/>
              </w:rPr>
              <w:t>123</w:t>
            </w:r>
          </w:p>
        </w:tc>
        <w:tc>
          <w:tcPr>
            <w:tcW w:w="0" w:type="auto"/>
            <w:hideMark/>
          </w:tcPr>
          <w:p w14:paraId="7C471610"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hideMark/>
          </w:tcPr>
          <w:p w14:paraId="4E265D32"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hideMark/>
          </w:tcPr>
          <w:p w14:paraId="30D22AE5" w14:textId="77777777" w:rsidR="00D64CF1" w:rsidRPr="00AC1D0A" w:rsidRDefault="00D64CF1" w:rsidP="00907A1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B3A025D" w14:textId="6892BEBE" w:rsidR="00D64CF1" w:rsidRPr="00AC1D0A" w:rsidRDefault="00364F4B" w:rsidP="00907A19">
      <w:pPr>
        <w:spacing w:line="360" w:lineRule="auto"/>
        <w:jc w:val="both"/>
        <w:rPr>
          <w:rFonts w:ascii="Times New Roman" w:hAnsi="Times New Roman" w:cs="Times New Roman"/>
          <w:sz w:val="24"/>
          <w:szCs w:val="24"/>
        </w:rPr>
      </w:pPr>
      <w:r w:rsidRPr="00AC1D0A">
        <w:rPr>
          <w:rFonts w:ascii="Times New Roman" w:hAnsi="Times New Roman" w:cs="Times New Roman"/>
          <w:i/>
          <w:iCs/>
          <w:sz w:val="24"/>
          <w:szCs w:val="24"/>
        </w:rPr>
        <w:t>Significant at p &lt; 0.05</w:t>
      </w:r>
    </w:p>
    <w:p w14:paraId="3BFCD961" w14:textId="2F467DB3" w:rsidR="00887ECC" w:rsidRPr="00364F4B" w:rsidRDefault="00887ECC" w:rsidP="00887ECC">
      <w:pPr>
        <w:spacing w:line="278" w:lineRule="auto"/>
        <w:jc w:val="both"/>
        <w:rPr>
          <w:rFonts w:ascii="Times New Roman" w:hAnsi="Times New Roman" w:cs="Times New Roman"/>
          <w:sz w:val="24"/>
          <w:szCs w:val="24"/>
        </w:rPr>
      </w:pPr>
      <w:r w:rsidRPr="00364F4B">
        <w:rPr>
          <w:rFonts w:ascii="Times New Roman" w:hAnsi="Times New Roman" w:cs="Times New Roman"/>
          <w:sz w:val="24"/>
          <w:szCs w:val="24"/>
        </w:rPr>
        <w:lastRenderedPageBreak/>
        <w:t xml:space="preserve">Table 2 shows a significant main effect of the instructional strategy on students' academic performance, </w:t>
      </w:r>
      <w:proofErr w:type="gramStart"/>
      <w:r w:rsidRPr="00364F4B">
        <w:rPr>
          <w:rFonts w:ascii="Times New Roman" w:hAnsi="Times New Roman" w:cs="Times New Roman"/>
          <w:sz w:val="24"/>
          <w:szCs w:val="24"/>
        </w:rPr>
        <w:t>F(</w:t>
      </w:r>
      <w:proofErr w:type="gramEnd"/>
      <w:r w:rsidRPr="00364F4B">
        <w:rPr>
          <w:rFonts w:ascii="Times New Roman" w:hAnsi="Times New Roman" w:cs="Times New Roman"/>
          <w:sz w:val="24"/>
          <w:szCs w:val="24"/>
        </w:rPr>
        <w:t>1, 121) = 33.49, p &lt; 0.05. Since the p-value (0.000) is less than the 0.05 alpha level significant, therefore the null hypothesis (H0</w:t>
      </w:r>
      <w:r w:rsidRPr="00364F4B">
        <w:rPr>
          <w:rFonts w:ascii="Times New Roman" w:hAnsi="Times New Roman" w:cs="Times New Roman"/>
          <w:sz w:val="24"/>
          <w:szCs w:val="24"/>
          <w:vertAlign w:val="subscript"/>
        </w:rPr>
        <w:t>1</w:t>
      </w:r>
      <w:r w:rsidRPr="00364F4B">
        <w:rPr>
          <w:rFonts w:ascii="Times New Roman" w:hAnsi="Times New Roman" w:cs="Times New Roman"/>
          <w:sz w:val="24"/>
          <w:szCs w:val="24"/>
        </w:rPr>
        <w:t>) is rejected. This statistical evidence confirms that the academic performance of Upper Basic Social Studies students is significantly influenced by the instructional method, with Computer-Based Concept Mapping (CBCM) yielding a mathematically superior outcome over the manual concept-mapping as the alternative.</w:t>
      </w:r>
    </w:p>
    <w:p w14:paraId="6CD5AA4D" w14:textId="7EE1D619" w:rsidR="00D368B2" w:rsidRPr="00364F4B" w:rsidRDefault="00D368B2" w:rsidP="00D368B2">
      <w:pPr>
        <w:spacing w:line="278" w:lineRule="auto"/>
        <w:jc w:val="both"/>
        <w:rPr>
          <w:rFonts w:ascii="Times New Roman" w:hAnsi="Times New Roman" w:cs="Times New Roman"/>
          <w:b/>
          <w:bCs/>
          <w:sz w:val="24"/>
          <w:szCs w:val="24"/>
        </w:rPr>
      </w:pPr>
      <w:r w:rsidRPr="00364F4B">
        <w:rPr>
          <w:rFonts w:ascii="Times New Roman" w:hAnsi="Times New Roman" w:cs="Times New Roman"/>
          <w:b/>
          <w:bCs/>
          <w:sz w:val="24"/>
          <w:szCs w:val="24"/>
        </w:rPr>
        <w:t>Research Question 2</w:t>
      </w:r>
    </w:p>
    <w:p w14:paraId="5BF343B5" w14:textId="77777777" w:rsidR="00D368B2" w:rsidRPr="00364F4B" w:rsidRDefault="00D368B2" w:rsidP="00D368B2">
      <w:pPr>
        <w:spacing w:line="278" w:lineRule="auto"/>
        <w:jc w:val="both"/>
        <w:rPr>
          <w:rFonts w:ascii="Times New Roman" w:hAnsi="Times New Roman" w:cs="Times New Roman"/>
          <w:sz w:val="24"/>
          <w:szCs w:val="24"/>
        </w:rPr>
      </w:pPr>
      <w:r w:rsidRPr="00364F4B">
        <w:rPr>
          <w:rFonts w:ascii="Times New Roman" w:hAnsi="Times New Roman" w:cs="Times New Roman"/>
          <w:sz w:val="24"/>
          <w:szCs w:val="24"/>
        </w:rPr>
        <w:t>What is the difference between the academic performance of male and female Upper Basic students taught Social Studies using the computer-based concept-mapping strategy in the Ilorin Metropolis?</w:t>
      </w:r>
    </w:p>
    <w:p w14:paraId="1E795AC9" w14:textId="77777777" w:rsidR="00D368B2" w:rsidRPr="00364F4B" w:rsidRDefault="00D368B2" w:rsidP="00D368B2">
      <w:pPr>
        <w:spacing w:line="278" w:lineRule="auto"/>
        <w:jc w:val="both"/>
        <w:rPr>
          <w:rFonts w:ascii="Times New Roman" w:hAnsi="Times New Roman" w:cs="Times New Roman"/>
          <w:b/>
          <w:bCs/>
          <w:sz w:val="24"/>
          <w:szCs w:val="24"/>
        </w:rPr>
      </w:pPr>
      <w:r w:rsidRPr="00364F4B">
        <w:rPr>
          <w:rFonts w:ascii="Times New Roman" w:hAnsi="Times New Roman" w:cs="Times New Roman"/>
          <w:b/>
          <w:bCs/>
          <w:sz w:val="24"/>
          <w:szCs w:val="24"/>
        </w:rPr>
        <w:t>Table 3: Mean and Standard Deviation of Students’ Post-test Performance in CBCM by Gender</w:t>
      </w:r>
    </w:p>
    <w:tbl>
      <w:tblPr>
        <w:tblStyle w:val="TableGridLight"/>
        <w:tblW w:w="9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699"/>
        <w:gridCol w:w="2447"/>
        <w:gridCol w:w="1159"/>
        <w:gridCol w:w="2100"/>
      </w:tblGrid>
      <w:tr w:rsidR="00D368B2" w:rsidRPr="00364F4B" w14:paraId="1C97C677" w14:textId="77777777" w:rsidTr="00D03C5D">
        <w:trPr>
          <w:trHeight w:val="520"/>
        </w:trPr>
        <w:tc>
          <w:tcPr>
            <w:tcW w:w="0" w:type="auto"/>
            <w:tcBorders>
              <w:bottom w:val="single" w:sz="4" w:space="0" w:color="auto"/>
            </w:tcBorders>
            <w:hideMark/>
          </w:tcPr>
          <w:p w14:paraId="309C974E"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Gender</w:t>
            </w:r>
          </w:p>
        </w:tc>
        <w:tc>
          <w:tcPr>
            <w:tcW w:w="0" w:type="auto"/>
            <w:tcBorders>
              <w:bottom w:val="single" w:sz="4" w:space="0" w:color="auto"/>
            </w:tcBorders>
            <w:hideMark/>
          </w:tcPr>
          <w:p w14:paraId="02654D5A"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N</w:t>
            </w:r>
          </w:p>
        </w:tc>
        <w:tc>
          <w:tcPr>
            <w:tcW w:w="0" w:type="auto"/>
            <w:tcBorders>
              <w:bottom w:val="single" w:sz="4" w:space="0" w:color="auto"/>
            </w:tcBorders>
            <w:hideMark/>
          </w:tcPr>
          <w:p w14:paraId="03552A26"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Mean Square</w:t>
            </w:r>
          </w:p>
        </w:tc>
        <w:tc>
          <w:tcPr>
            <w:tcW w:w="0" w:type="auto"/>
            <w:tcBorders>
              <w:bottom w:val="single" w:sz="4" w:space="0" w:color="auto"/>
            </w:tcBorders>
            <w:hideMark/>
          </w:tcPr>
          <w:p w14:paraId="753EACF9"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SD</w:t>
            </w:r>
          </w:p>
        </w:tc>
        <w:tc>
          <w:tcPr>
            <w:tcW w:w="0" w:type="auto"/>
            <w:tcBorders>
              <w:bottom w:val="single" w:sz="4" w:space="0" w:color="auto"/>
            </w:tcBorders>
            <w:hideMark/>
          </w:tcPr>
          <w:p w14:paraId="007ED400"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Mean Gain</w:t>
            </w:r>
          </w:p>
        </w:tc>
      </w:tr>
      <w:tr w:rsidR="00D368B2" w:rsidRPr="00364F4B" w14:paraId="309D2053" w14:textId="77777777" w:rsidTr="00D03C5D">
        <w:trPr>
          <w:trHeight w:val="520"/>
        </w:trPr>
        <w:tc>
          <w:tcPr>
            <w:tcW w:w="0" w:type="auto"/>
            <w:tcBorders>
              <w:top w:val="single" w:sz="4" w:space="0" w:color="auto"/>
              <w:bottom w:val="nil"/>
            </w:tcBorders>
            <w:hideMark/>
          </w:tcPr>
          <w:p w14:paraId="05A57B22"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Male</w:t>
            </w:r>
          </w:p>
        </w:tc>
        <w:tc>
          <w:tcPr>
            <w:tcW w:w="0" w:type="auto"/>
            <w:tcBorders>
              <w:top w:val="single" w:sz="4" w:space="0" w:color="auto"/>
              <w:bottom w:val="nil"/>
            </w:tcBorders>
            <w:hideMark/>
          </w:tcPr>
          <w:p w14:paraId="3871734C"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22</w:t>
            </w:r>
          </w:p>
        </w:tc>
        <w:tc>
          <w:tcPr>
            <w:tcW w:w="0" w:type="auto"/>
            <w:tcBorders>
              <w:top w:val="single" w:sz="4" w:space="0" w:color="auto"/>
              <w:bottom w:val="nil"/>
            </w:tcBorders>
            <w:hideMark/>
          </w:tcPr>
          <w:p w14:paraId="736105AF"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61.91</w:t>
            </w:r>
          </w:p>
        </w:tc>
        <w:tc>
          <w:tcPr>
            <w:tcW w:w="0" w:type="auto"/>
            <w:tcBorders>
              <w:top w:val="single" w:sz="4" w:space="0" w:color="auto"/>
              <w:bottom w:val="nil"/>
            </w:tcBorders>
            <w:hideMark/>
          </w:tcPr>
          <w:p w14:paraId="6C23EF47"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11.85</w:t>
            </w:r>
          </w:p>
        </w:tc>
        <w:tc>
          <w:tcPr>
            <w:tcW w:w="0" w:type="auto"/>
            <w:tcBorders>
              <w:top w:val="single" w:sz="4" w:space="0" w:color="auto"/>
              <w:bottom w:val="nil"/>
            </w:tcBorders>
            <w:hideMark/>
          </w:tcPr>
          <w:p w14:paraId="399F556E"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19.12</w:t>
            </w:r>
          </w:p>
        </w:tc>
      </w:tr>
      <w:tr w:rsidR="00D368B2" w:rsidRPr="00364F4B" w14:paraId="3FE3C3EE" w14:textId="77777777" w:rsidTr="00D03C5D">
        <w:trPr>
          <w:trHeight w:val="520"/>
        </w:trPr>
        <w:tc>
          <w:tcPr>
            <w:tcW w:w="0" w:type="auto"/>
            <w:tcBorders>
              <w:top w:val="nil"/>
            </w:tcBorders>
            <w:hideMark/>
          </w:tcPr>
          <w:p w14:paraId="16EDCEF2"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Female</w:t>
            </w:r>
          </w:p>
        </w:tc>
        <w:tc>
          <w:tcPr>
            <w:tcW w:w="0" w:type="auto"/>
            <w:tcBorders>
              <w:top w:val="nil"/>
            </w:tcBorders>
            <w:hideMark/>
          </w:tcPr>
          <w:p w14:paraId="3C28D5A2"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20</w:t>
            </w:r>
          </w:p>
        </w:tc>
        <w:tc>
          <w:tcPr>
            <w:tcW w:w="0" w:type="auto"/>
            <w:tcBorders>
              <w:top w:val="nil"/>
            </w:tcBorders>
            <w:hideMark/>
          </w:tcPr>
          <w:p w14:paraId="059878C7"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60.88</w:t>
            </w:r>
          </w:p>
        </w:tc>
        <w:tc>
          <w:tcPr>
            <w:tcW w:w="0" w:type="auto"/>
            <w:tcBorders>
              <w:top w:val="nil"/>
            </w:tcBorders>
            <w:hideMark/>
          </w:tcPr>
          <w:p w14:paraId="455E245D"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12.54</w:t>
            </w:r>
          </w:p>
        </w:tc>
        <w:tc>
          <w:tcPr>
            <w:tcW w:w="0" w:type="auto"/>
            <w:tcBorders>
              <w:top w:val="nil"/>
            </w:tcBorders>
            <w:hideMark/>
          </w:tcPr>
          <w:p w14:paraId="47A5D4DC"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18.74</w:t>
            </w:r>
          </w:p>
        </w:tc>
      </w:tr>
      <w:tr w:rsidR="00D368B2" w:rsidRPr="00364F4B" w14:paraId="6852874F" w14:textId="77777777" w:rsidTr="00D03C5D">
        <w:trPr>
          <w:trHeight w:val="520"/>
        </w:trPr>
        <w:tc>
          <w:tcPr>
            <w:tcW w:w="0" w:type="auto"/>
            <w:hideMark/>
          </w:tcPr>
          <w:p w14:paraId="1FE04A4B"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Mean Difference</w:t>
            </w:r>
          </w:p>
        </w:tc>
        <w:tc>
          <w:tcPr>
            <w:tcW w:w="0" w:type="auto"/>
            <w:hideMark/>
          </w:tcPr>
          <w:p w14:paraId="7A8EE800" w14:textId="77777777" w:rsidR="00D368B2" w:rsidRPr="00364F4B" w:rsidRDefault="00D368B2" w:rsidP="0087357A">
            <w:pPr>
              <w:spacing w:after="160" w:line="278" w:lineRule="auto"/>
              <w:jc w:val="both"/>
              <w:rPr>
                <w:rFonts w:ascii="Times New Roman" w:hAnsi="Times New Roman" w:cs="Times New Roman"/>
                <w:sz w:val="24"/>
                <w:szCs w:val="24"/>
              </w:rPr>
            </w:pPr>
          </w:p>
        </w:tc>
        <w:tc>
          <w:tcPr>
            <w:tcW w:w="0" w:type="auto"/>
            <w:hideMark/>
          </w:tcPr>
          <w:p w14:paraId="57673026" w14:textId="77777777" w:rsidR="00D368B2" w:rsidRPr="00364F4B" w:rsidRDefault="00D368B2" w:rsidP="0087357A">
            <w:pPr>
              <w:spacing w:after="160" w:line="278" w:lineRule="auto"/>
              <w:jc w:val="both"/>
              <w:rPr>
                <w:rFonts w:ascii="Times New Roman" w:hAnsi="Times New Roman" w:cs="Times New Roman"/>
                <w:sz w:val="24"/>
                <w:szCs w:val="24"/>
              </w:rPr>
            </w:pPr>
            <w:r w:rsidRPr="00364F4B">
              <w:rPr>
                <w:rFonts w:ascii="Times New Roman" w:hAnsi="Times New Roman" w:cs="Times New Roman"/>
                <w:sz w:val="24"/>
                <w:szCs w:val="24"/>
              </w:rPr>
              <w:t>1.03</w:t>
            </w:r>
          </w:p>
        </w:tc>
        <w:tc>
          <w:tcPr>
            <w:tcW w:w="0" w:type="auto"/>
            <w:hideMark/>
          </w:tcPr>
          <w:p w14:paraId="2CAF0E3A" w14:textId="77777777" w:rsidR="00D368B2" w:rsidRPr="00364F4B" w:rsidRDefault="00D368B2" w:rsidP="0087357A">
            <w:pPr>
              <w:spacing w:after="160" w:line="278" w:lineRule="auto"/>
              <w:jc w:val="both"/>
              <w:rPr>
                <w:rFonts w:ascii="Times New Roman" w:hAnsi="Times New Roman" w:cs="Times New Roman"/>
                <w:sz w:val="24"/>
                <w:szCs w:val="24"/>
              </w:rPr>
            </w:pPr>
          </w:p>
        </w:tc>
        <w:tc>
          <w:tcPr>
            <w:tcW w:w="0" w:type="auto"/>
            <w:hideMark/>
          </w:tcPr>
          <w:p w14:paraId="52C19A8A" w14:textId="77777777" w:rsidR="00D368B2" w:rsidRPr="00364F4B" w:rsidRDefault="00D368B2" w:rsidP="0087357A">
            <w:pPr>
              <w:spacing w:after="160" w:line="278" w:lineRule="auto"/>
              <w:jc w:val="both"/>
              <w:rPr>
                <w:rFonts w:ascii="Times New Roman" w:hAnsi="Times New Roman" w:cs="Times New Roman"/>
                <w:sz w:val="24"/>
                <w:szCs w:val="24"/>
              </w:rPr>
            </w:pPr>
          </w:p>
        </w:tc>
      </w:tr>
    </w:tbl>
    <w:p w14:paraId="411DC01C" w14:textId="77777777" w:rsidR="00D368B2" w:rsidRPr="00364F4B" w:rsidRDefault="00D368B2" w:rsidP="00D368B2">
      <w:pPr>
        <w:spacing w:line="278" w:lineRule="auto"/>
        <w:jc w:val="both"/>
        <w:rPr>
          <w:rFonts w:ascii="Times New Roman" w:hAnsi="Times New Roman" w:cs="Times New Roman"/>
          <w:sz w:val="24"/>
          <w:szCs w:val="24"/>
        </w:rPr>
      </w:pPr>
      <w:r w:rsidRPr="00364F4B">
        <w:rPr>
          <w:rFonts w:ascii="Times New Roman" w:hAnsi="Times New Roman" w:cs="Times New Roman"/>
          <w:sz w:val="24"/>
          <w:szCs w:val="24"/>
        </w:rPr>
        <w:t xml:space="preserve">Table 3 reveal that male students taught Social Studies using the </w:t>
      </w:r>
      <w:proofErr w:type="gramStart"/>
      <w:r w:rsidRPr="00364F4B">
        <w:rPr>
          <w:rFonts w:ascii="Times New Roman" w:hAnsi="Times New Roman" w:cs="Times New Roman"/>
          <w:sz w:val="24"/>
          <w:szCs w:val="24"/>
        </w:rPr>
        <w:t>Computer</w:t>
      </w:r>
      <w:proofErr w:type="gramEnd"/>
      <w:r w:rsidRPr="00364F4B">
        <w:rPr>
          <w:rFonts w:ascii="Times New Roman" w:hAnsi="Times New Roman" w:cs="Times New Roman"/>
          <w:sz w:val="24"/>
          <w:szCs w:val="24"/>
        </w:rPr>
        <w:t>-Based Concept Mapping (CBCM) strategy achieved a post-test mean score of 61.91 with a standard deviation of 11.85, while their female counterparts recorded a post-test mean score of 60.88 with a standard deviation of 12.54. The male cohort achieved a mean gain of 19.12, whereas the female cohort achieved a mean gain of 18.74. The marginal post-test mean difference of 1.03 suggests that both male and female Upper Basic students performed at a similarly high level when exposed to the CBCM instructional strategy.</w:t>
      </w:r>
    </w:p>
    <w:p w14:paraId="2D5FC6EB" w14:textId="1900A78F" w:rsidR="00D368B2" w:rsidRPr="00364F4B" w:rsidRDefault="00D368B2" w:rsidP="00D368B2">
      <w:pPr>
        <w:spacing w:line="278" w:lineRule="auto"/>
        <w:jc w:val="both"/>
        <w:rPr>
          <w:rFonts w:ascii="Times New Roman" w:hAnsi="Times New Roman" w:cs="Times New Roman"/>
          <w:b/>
          <w:bCs/>
          <w:sz w:val="24"/>
          <w:szCs w:val="24"/>
        </w:rPr>
      </w:pPr>
      <w:r w:rsidRPr="00364F4B">
        <w:rPr>
          <w:rFonts w:ascii="Times New Roman" w:hAnsi="Times New Roman" w:cs="Times New Roman"/>
          <w:b/>
          <w:bCs/>
          <w:sz w:val="24"/>
          <w:szCs w:val="24"/>
        </w:rPr>
        <w:t>Hypothesis 2</w:t>
      </w:r>
    </w:p>
    <w:p w14:paraId="4E5EE98E" w14:textId="77777777" w:rsidR="00D368B2" w:rsidRPr="00364F4B" w:rsidRDefault="00D368B2" w:rsidP="00D368B2">
      <w:pPr>
        <w:spacing w:line="278" w:lineRule="auto"/>
        <w:jc w:val="both"/>
        <w:rPr>
          <w:rFonts w:ascii="Times New Roman" w:hAnsi="Times New Roman" w:cs="Times New Roman"/>
          <w:sz w:val="24"/>
          <w:szCs w:val="24"/>
        </w:rPr>
      </w:pPr>
      <w:r w:rsidRPr="00364F4B">
        <w:rPr>
          <w:rFonts w:ascii="Times New Roman" w:hAnsi="Times New Roman" w:cs="Times New Roman"/>
          <w:b/>
          <w:bCs/>
          <w:sz w:val="24"/>
          <w:szCs w:val="24"/>
        </w:rPr>
        <w:t>H0</w:t>
      </w:r>
      <w:r w:rsidRPr="00364F4B">
        <w:rPr>
          <w:rFonts w:ascii="Times New Roman" w:hAnsi="Times New Roman" w:cs="Times New Roman"/>
          <w:b/>
          <w:bCs/>
          <w:sz w:val="24"/>
          <w:szCs w:val="24"/>
          <w:vertAlign w:val="subscript"/>
        </w:rPr>
        <w:t>2</w:t>
      </w:r>
      <w:r w:rsidRPr="00364F4B">
        <w:rPr>
          <w:rFonts w:ascii="Times New Roman" w:hAnsi="Times New Roman" w:cs="Times New Roman"/>
          <w:b/>
          <w:bCs/>
          <w:sz w:val="24"/>
          <w:szCs w:val="24"/>
        </w:rPr>
        <w:t>:</w:t>
      </w:r>
      <w:r w:rsidRPr="00364F4B">
        <w:rPr>
          <w:rFonts w:ascii="Times New Roman" w:hAnsi="Times New Roman" w:cs="Times New Roman"/>
          <w:sz w:val="24"/>
          <w:szCs w:val="24"/>
        </w:rPr>
        <w:t xml:space="preserve"> There is no significant difference between the academic performance of male and female Upper Basic students taught Social Studies using the computer-based concept-mapping strategy in the Ilorin Metropolis.</w:t>
      </w:r>
    </w:p>
    <w:p w14:paraId="4D1E40B2" w14:textId="77777777" w:rsidR="00D03C5D" w:rsidRPr="00364F4B" w:rsidRDefault="00D03C5D" w:rsidP="00D368B2">
      <w:pPr>
        <w:spacing w:line="278" w:lineRule="auto"/>
        <w:jc w:val="both"/>
        <w:rPr>
          <w:rFonts w:ascii="Times New Roman" w:hAnsi="Times New Roman" w:cs="Times New Roman"/>
          <w:b/>
          <w:bCs/>
          <w:sz w:val="24"/>
          <w:szCs w:val="24"/>
        </w:rPr>
      </w:pPr>
    </w:p>
    <w:p w14:paraId="78127806" w14:textId="77777777" w:rsidR="00D03C5D" w:rsidRDefault="00D03C5D" w:rsidP="00D368B2">
      <w:pPr>
        <w:spacing w:line="278" w:lineRule="auto"/>
        <w:jc w:val="both"/>
        <w:rPr>
          <w:rFonts w:ascii="Times New Roman" w:hAnsi="Times New Roman" w:cs="Times New Roman"/>
          <w:b/>
          <w:bCs/>
          <w:sz w:val="24"/>
          <w:szCs w:val="24"/>
        </w:rPr>
      </w:pPr>
    </w:p>
    <w:p w14:paraId="788887B4" w14:textId="77777777" w:rsidR="00823FD3" w:rsidRPr="00364F4B" w:rsidRDefault="00823FD3" w:rsidP="00D368B2">
      <w:pPr>
        <w:spacing w:line="278" w:lineRule="auto"/>
        <w:jc w:val="both"/>
        <w:rPr>
          <w:rFonts w:ascii="Times New Roman" w:hAnsi="Times New Roman" w:cs="Times New Roman"/>
          <w:b/>
          <w:bCs/>
          <w:sz w:val="24"/>
          <w:szCs w:val="24"/>
        </w:rPr>
      </w:pPr>
    </w:p>
    <w:p w14:paraId="6FC06ECB" w14:textId="77777777" w:rsidR="00D03C5D" w:rsidRPr="00823FD3" w:rsidRDefault="00D03C5D" w:rsidP="00D368B2">
      <w:pPr>
        <w:spacing w:line="278" w:lineRule="auto"/>
        <w:jc w:val="both"/>
        <w:rPr>
          <w:rFonts w:ascii="Times New Roman" w:hAnsi="Times New Roman" w:cs="Times New Roman"/>
          <w:b/>
          <w:bCs/>
          <w:sz w:val="24"/>
          <w:szCs w:val="24"/>
        </w:rPr>
      </w:pPr>
    </w:p>
    <w:p w14:paraId="2A32D1AA" w14:textId="77937A1C" w:rsidR="00D368B2" w:rsidRPr="00823FD3" w:rsidRDefault="00D368B2" w:rsidP="00D368B2">
      <w:pPr>
        <w:spacing w:line="278" w:lineRule="auto"/>
        <w:jc w:val="both"/>
        <w:rPr>
          <w:rFonts w:ascii="Times New Roman" w:hAnsi="Times New Roman" w:cs="Times New Roman"/>
          <w:b/>
          <w:bCs/>
          <w:sz w:val="24"/>
          <w:szCs w:val="24"/>
        </w:rPr>
      </w:pPr>
      <w:r w:rsidRPr="00823FD3">
        <w:rPr>
          <w:rFonts w:ascii="Times New Roman" w:hAnsi="Times New Roman" w:cs="Times New Roman"/>
          <w:b/>
          <w:bCs/>
          <w:sz w:val="24"/>
          <w:szCs w:val="24"/>
        </w:rPr>
        <w:lastRenderedPageBreak/>
        <w:t>Table 4: ANCOVA for the Significant Difference in the Mean Performance Scores of Male and Female Students Exposed to Computer-Based Concept-Mapping Strategy.</w:t>
      </w:r>
    </w:p>
    <w:tbl>
      <w:tblPr>
        <w:tblStyle w:val="PlainTable1"/>
        <w:tblW w:w="94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120"/>
        <w:gridCol w:w="517"/>
        <w:gridCol w:w="1811"/>
        <w:gridCol w:w="722"/>
        <w:gridCol w:w="722"/>
      </w:tblGrid>
      <w:tr w:rsidR="00D368B2" w:rsidRPr="00823FD3" w14:paraId="28A6412F" w14:textId="77777777" w:rsidTr="00D03C5D">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7AA241DE" w14:textId="77777777" w:rsidR="00D368B2" w:rsidRPr="00823FD3" w:rsidRDefault="00D368B2" w:rsidP="00D03C5D">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Source</w:t>
            </w:r>
          </w:p>
        </w:tc>
        <w:tc>
          <w:tcPr>
            <w:tcW w:w="0" w:type="auto"/>
            <w:tcBorders>
              <w:bottom w:val="single" w:sz="4" w:space="0" w:color="auto"/>
            </w:tcBorders>
            <w:hideMark/>
          </w:tcPr>
          <w:p w14:paraId="3DC5DD0E" w14:textId="77777777" w:rsidR="00D368B2" w:rsidRPr="00823FD3" w:rsidRDefault="00D368B2" w:rsidP="00D03C5D">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Type III Sum of Squares</w:t>
            </w:r>
          </w:p>
        </w:tc>
        <w:tc>
          <w:tcPr>
            <w:tcW w:w="0" w:type="auto"/>
            <w:tcBorders>
              <w:bottom w:val="single" w:sz="4" w:space="0" w:color="auto"/>
            </w:tcBorders>
            <w:hideMark/>
          </w:tcPr>
          <w:p w14:paraId="6ABE4237" w14:textId="77777777" w:rsidR="00D368B2" w:rsidRPr="00823FD3" w:rsidRDefault="00D368B2" w:rsidP="00D03C5D">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FD3">
              <w:rPr>
                <w:rFonts w:ascii="Times New Roman" w:hAnsi="Times New Roman" w:cs="Times New Roman"/>
                <w:sz w:val="24"/>
                <w:szCs w:val="24"/>
              </w:rPr>
              <w:t>df</w:t>
            </w:r>
            <w:proofErr w:type="spellEnd"/>
          </w:p>
        </w:tc>
        <w:tc>
          <w:tcPr>
            <w:tcW w:w="0" w:type="auto"/>
            <w:tcBorders>
              <w:bottom w:val="single" w:sz="4" w:space="0" w:color="auto"/>
            </w:tcBorders>
            <w:hideMark/>
          </w:tcPr>
          <w:p w14:paraId="1FFF39E9" w14:textId="77777777" w:rsidR="00D368B2" w:rsidRPr="00823FD3" w:rsidRDefault="00D368B2" w:rsidP="00D03C5D">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Mean Square</w:t>
            </w:r>
          </w:p>
        </w:tc>
        <w:tc>
          <w:tcPr>
            <w:tcW w:w="0" w:type="auto"/>
            <w:tcBorders>
              <w:bottom w:val="single" w:sz="4" w:space="0" w:color="auto"/>
            </w:tcBorders>
            <w:hideMark/>
          </w:tcPr>
          <w:p w14:paraId="1D5D51C6" w14:textId="77777777" w:rsidR="00D368B2" w:rsidRPr="00823FD3" w:rsidRDefault="00D368B2" w:rsidP="00D03C5D">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F</w:t>
            </w:r>
          </w:p>
        </w:tc>
        <w:tc>
          <w:tcPr>
            <w:tcW w:w="0" w:type="auto"/>
            <w:tcBorders>
              <w:bottom w:val="single" w:sz="4" w:space="0" w:color="auto"/>
            </w:tcBorders>
            <w:hideMark/>
          </w:tcPr>
          <w:p w14:paraId="2016E044" w14:textId="77777777" w:rsidR="00D368B2" w:rsidRPr="00823FD3" w:rsidRDefault="00D368B2" w:rsidP="00D03C5D">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Sig.</w:t>
            </w:r>
          </w:p>
        </w:tc>
      </w:tr>
      <w:tr w:rsidR="00D368B2" w:rsidRPr="00823FD3" w14:paraId="392AF242" w14:textId="77777777" w:rsidTr="00D03C5D">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D1F6F8F" w14:textId="77777777" w:rsidR="00D368B2" w:rsidRPr="00823FD3" w:rsidRDefault="00D368B2" w:rsidP="00D03C5D">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Corrected Model</w:t>
            </w:r>
          </w:p>
        </w:tc>
        <w:tc>
          <w:tcPr>
            <w:tcW w:w="0" w:type="auto"/>
            <w:tcBorders>
              <w:top w:val="single" w:sz="4" w:space="0" w:color="auto"/>
              <w:bottom w:val="nil"/>
            </w:tcBorders>
            <w:hideMark/>
          </w:tcPr>
          <w:p w14:paraId="0A077F5E"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1422.18</w:t>
            </w:r>
          </w:p>
        </w:tc>
        <w:tc>
          <w:tcPr>
            <w:tcW w:w="0" w:type="auto"/>
            <w:tcBorders>
              <w:top w:val="single" w:sz="4" w:space="0" w:color="auto"/>
              <w:bottom w:val="nil"/>
            </w:tcBorders>
            <w:hideMark/>
          </w:tcPr>
          <w:p w14:paraId="5CADF863"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2</w:t>
            </w:r>
          </w:p>
        </w:tc>
        <w:tc>
          <w:tcPr>
            <w:tcW w:w="0" w:type="auto"/>
            <w:tcBorders>
              <w:top w:val="single" w:sz="4" w:space="0" w:color="auto"/>
              <w:bottom w:val="nil"/>
            </w:tcBorders>
            <w:hideMark/>
          </w:tcPr>
          <w:p w14:paraId="191ED37F"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711.09</w:t>
            </w:r>
          </w:p>
        </w:tc>
        <w:tc>
          <w:tcPr>
            <w:tcW w:w="0" w:type="auto"/>
            <w:tcBorders>
              <w:top w:val="single" w:sz="4" w:space="0" w:color="auto"/>
              <w:bottom w:val="nil"/>
            </w:tcBorders>
            <w:hideMark/>
          </w:tcPr>
          <w:p w14:paraId="4EA46755"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4.92</w:t>
            </w:r>
          </w:p>
        </w:tc>
        <w:tc>
          <w:tcPr>
            <w:tcW w:w="0" w:type="auto"/>
            <w:tcBorders>
              <w:top w:val="single" w:sz="4" w:space="0" w:color="auto"/>
              <w:bottom w:val="nil"/>
            </w:tcBorders>
            <w:hideMark/>
          </w:tcPr>
          <w:p w14:paraId="141D0A90"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.013</w:t>
            </w:r>
          </w:p>
        </w:tc>
      </w:tr>
      <w:tr w:rsidR="00D368B2" w:rsidRPr="00823FD3" w14:paraId="2CD25591" w14:textId="77777777" w:rsidTr="00D03C5D">
        <w:trPr>
          <w:trHeight w:val="558"/>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3F9C8D71" w14:textId="77777777" w:rsidR="00D368B2" w:rsidRPr="00823FD3" w:rsidRDefault="00D368B2" w:rsidP="00D03C5D">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Pre-test (Covariate)</w:t>
            </w:r>
          </w:p>
        </w:tc>
        <w:tc>
          <w:tcPr>
            <w:tcW w:w="0" w:type="auto"/>
            <w:tcBorders>
              <w:top w:val="nil"/>
            </w:tcBorders>
            <w:hideMark/>
          </w:tcPr>
          <w:p w14:paraId="73EAFC1E"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1378.30</w:t>
            </w:r>
          </w:p>
        </w:tc>
        <w:tc>
          <w:tcPr>
            <w:tcW w:w="0" w:type="auto"/>
            <w:tcBorders>
              <w:top w:val="nil"/>
            </w:tcBorders>
            <w:hideMark/>
          </w:tcPr>
          <w:p w14:paraId="18D70376"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1</w:t>
            </w:r>
          </w:p>
        </w:tc>
        <w:tc>
          <w:tcPr>
            <w:tcW w:w="0" w:type="auto"/>
            <w:tcBorders>
              <w:top w:val="nil"/>
            </w:tcBorders>
            <w:hideMark/>
          </w:tcPr>
          <w:p w14:paraId="0BAC8363"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1378.30</w:t>
            </w:r>
          </w:p>
        </w:tc>
        <w:tc>
          <w:tcPr>
            <w:tcW w:w="0" w:type="auto"/>
            <w:tcBorders>
              <w:top w:val="nil"/>
            </w:tcBorders>
            <w:hideMark/>
          </w:tcPr>
          <w:p w14:paraId="7439254F"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9.54</w:t>
            </w:r>
          </w:p>
        </w:tc>
        <w:tc>
          <w:tcPr>
            <w:tcW w:w="0" w:type="auto"/>
            <w:tcBorders>
              <w:top w:val="nil"/>
            </w:tcBorders>
            <w:hideMark/>
          </w:tcPr>
          <w:p w14:paraId="4F593851"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.004</w:t>
            </w:r>
          </w:p>
        </w:tc>
      </w:tr>
      <w:tr w:rsidR="00D368B2" w:rsidRPr="00823FD3" w14:paraId="21BFDBAE" w14:textId="77777777" w:rsidTr="00D03C5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1C2962DC" w14:textId="77777777" w:rsidR="00D368B2" w:rsidRPr="00823FD3" w:rsidRDefault="00D368B2" w:rsidP="00D03C5D">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Gender</w:t>
            </w:r>
          </w:p>
        </w:tc>
        <w:tc>
          <w:tcPr>
            <w:tcW w:w="0" w:type="auto"/>
            <w:hideMark/>
          </w:tcPr>
          <w:p w14:paraId="7AC25AD3"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43.88</w:t>
            </w:r>
          </w:p>
        </w:tc>
        <w:tc>
          <w:tcPr>
            <w:tcW w:w="0" w:type="auto"/>
            <w:hideMark/>
          </w:tcPr>
          <w:p w14:paraId="0D2346BE"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1</w:t>
            </w:r>
          </w:p>
        </w:tc>
        <w:tc>
          <w:tcPr>
            <w:tcW w:w="0" w:type="auto"/>
            <w:hideMark/>
          </w:tcPr>
          <w:p w14:paraId="1D5DA4B1"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43.88</w:t>
            </w:r>
          </w:p>
        </w:tc>
        <w:tc>
          <w:tcPr>
            <w:tcW w:w="0" w:type="auto"/>
            <w:hideMark/>
          </w:tcPr>
          <w:p w14:paraId="2C83E096"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0.30</w:t>
            </w:r>
          </w:p>
        </w:tc>
        <w:tc>
          <w:tcPr>
            <w:tcW w:w="0" w:type="auto"/>
            <w:hideMark/>
          </w:tcPr>
          <w:p w14:paraId="5A4B9C81"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.585</w:t>
            </w:r>
          </w:p>
        </w:tc>
      </w:tr>
      <w:tr w:rsidR="00D368B2" w:rsidRPr="00823FD3" w14:paraId="50F6722C" w14:textId="77777777" w:rsidTr="00D03C5D">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585B5B61" w14:textId="77777777" w:rsidR="00D368B2" w:rsidRPr="00823FD3" w:rsidRDefault="00D368B2" w:rsidP="00D03C5D">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Error</w:t>
            </w:r>
          </w:p>
        </w:tc>
        <w:tc>
          <w:tcPr>
            <w:tcW w:w="0" w:type="auto"/>
            <w:hideMark/>
          </w:tcPr>
          <w:p w14:paraId="43CD88C8"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5632.42</w:t>
            </w:r>
          </w:p>
        </w:tc>
        <w:tc>
          <w:tcPr>
            <w:tcW w:w="0" w:type="auto"/>
            <w:hideMark/>
          </w:tcPr>
          <w:p w14:paraId="3F0533C1"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39</w:t>
            </w:r>
          </w:p>
        </w:tc>
        <w:tc>
          <w:tcPr>
            <w:tcW w:w="0" w:type="auto"/>
            <w:hideMark/>
          </w:tcPr>
          <w:p w14:paraId="459F3773"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144.42</w:t>
            </w:r>
          </w:p>
        </w:tc>
        <w:tc>
          <w:tcPr>
            <w:tcW w:w="0" w:type="auto"/>
            <w:hideMark/>
          </w:tcPr>
          <w:p w14:paraId="081F036F"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8D365D5" w14:textId="77777777" w:rsidR="00D368B2" w:rsidRPr="00823FD3" w:rsidRDefault="00D368B2" w:rsidP="00D03C5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368B2" w:rsidRPr="00823FD3" w14:paraId="4B54AE27" w14:textId="77777777" w:rsidTr="00D03C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hideMark/>
          </w:tcPr>
          <w:p w14:paraId="1986DB00" w14:textId="77777777" w:rsidR="00D368B2" w:rsidRPr="00823FD3" w:rsidRDefault="00D368B2" w:rsidP="00D03C5D">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Corrected Total</w:t>
            </w:r>
          </w:p>
        </w:tc>
        <w:tc>
          <w:tcPr>
            <w:tcW w:w="0" w:type="auto"/>
            <w:hideMark/>
          </w:tcPr>
          <w:p w14:paraId="658C60BF"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7054.60</w:t>
            </w:r>
          </w:p>
        </w:tc>
        <w:tc>
          <w:tcPr>
            <w:tcW w:w="0" w:type="auto"/>
            <w:hideMark/>
          </w:tcPr>
          <w:p w14:paraId="55685FBE"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FD3">
              <w:rPr>
                <w:rFonts w:ascii="Times New Roman" w:hAnsi="Times New Roman" w:cs="Times New Roman"/>
                <w:sz w:val="24"/>
                <w:szCs w:val="24"/>
              </w:rPr>
              <w:t>41</w:t>
            </w:r>
          </w:p>
        </w:tc>
        <w:tc>
          <w:tcPr>
            <w:tcW w:w="0" w:type="auto"/>
            <w:hideMark/>
          </w:tcPr>
          <w:p w14:paraId="202DEC7E"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hideMark/>
          </w:tcPr>
          <w:p w14:paraId="1CD669E7"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hideMark/>
          </w:tcPr>
          <w:p w14:paraId="68A98B5F" w14:textId="77777777" w:rsidR="00D368B2" w:rsidRPr="00823FD3" w:rsidRDefault="00D368B2" w:rsidP="00D03C5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AA9E490" w14:textId="77777777" w:rsidR="00D368B2" w:rsidRPr="00823FD3" w:rsidRDefault="00D368B2" w:rsidP="00D368B2">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Significant at p &lt; 0.05</w:t>
      </w:r>
    </w:p>
    <w:p w14:paraId="62157927" w14:textId="09B7610F" w:rsidR="00D368B2" w:rsidRPr="00823FD3" w:rsidRDefault="00D368B2" w:rsidP="00823FD3">
      <w:pPr>
        <w:spacing w:line="278" w:lineRule="auto"/>
        <w:jc w:val="both"/>
        <w:rPr>
          <w:rFonts w:ascii="Times New Roman" w:hAnsi="Times New Roman" w:cs="Times New Roman"/>
          <w:sz w:val="24"/>
          <w:szCs w:val="24"/>
        </w:rPr>
      </w:pPr>
      <w:r w:rsidRPr="00823FD3">
        <w:rPr>
          <w:rFonts w:ascii="Times New Roman" w:hAnsi="Times New Roman" w:cs="Times New Roman"/>
          <w:sz w:val="24"/>
          <w:szCs w:val="24"/>
        </w:rPr>
        <w:t xml:space="preserve">Table 4 shows the inferential analysis tracking the effect of gender on the performance of students within the computer-based concept mapping treatment group. The analysis reveals that the main effect of gender is not significant, </w:t>
      </w:r>
      <w:proofErr w:type="gramStart"/>
      <w:r w:rsidRPr="00823FD3">
        <w:rPr>
          <w:rFonts w:ascii="Times New Roman" w:hAnsi="Times New Roman" w:cs="Times New Roman"/>
          <w:sz w:val="24"/>
          <w:szCs w:val="24"/>
        </w:rPr>
        <w:t>F(</w:t>
      </w:r>
      <w:proofErr w:type="gramEnd"/>
      <w:r w:rsidRPr="00823FD3">
        <w:rPr>
          <w:rFonts w:ascii="Times New Roman" w:hAnsi="Times New Roman" w:cs="Times New Roman"/>
          <w:sz w:val="24"/>
          <w:szCs w:val="24"/>
        </w:rPr>
        <w:t>1, 39) = 0.30, p &gt; 0.05. Because the calculated p-value (0.585) is greater than the 0.05 alpha level of significance, the null hypothesis (H0</w:t>
      </w:r>
      <w:r w:rsidRPr="00823FD3">
        <w:rPr>
          <w:rFonts w:ascii="Times New Roman" w:hAnsi="Times New Roman" w:cs="Times New Roman"/>
          <w:sz w:val="24"/>
          <w:szCs w:val="24"/>
          <w:vertAlign w:val="subscript"/>
        </w:rPr>
        <w:t>2</w:t>
      </w:r>
      <w:r w:rsidRPr="00823FD3">
        <w:rPr>
          <w:rFonts w:ascii="Times New Roman" w:hAnsi="Times New Roman" w:cs="Times New Roman"/>
          <w:sz w:val="24"/>
          <w:szCs w:val="24"/>
        </w:rPr>
        <w:t>) is not rejected. This statistical evidence confirms that gender does not significantly influence the academic performance of Upper Basic Social Studies students when taught using the CBCM strategy; the digital approach functions as a gender-neutral instructional tool (Ugwoke and Ude, 2022).</w:t>
      </w:r>
    </w:p>
    <w:p w14:paraId="3F2D8960" w14:textId="66298663" w:rsidR="00D64CF1" w:rsidRPr="00AC1D0A" w:rsidRDefault="00D64CF1" w:rsidP="00907A19">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t>4.0 Discussion of Findings</w:t>
      </w:r>
    </w:p>
    <w:p w14:paraId="4DC6E4E6" w14:textId="77777777" w:rsidR="008964D5" w:rsidRPr="008964D5" w:rsidRDefault="008964D5" w:rsidP="008964D5">
      <w:pPr>
        <w:spacing w:line="278" w:lineRule="auto"/>
        <w:jc w:val="both"/>
        <w:rPr>
          <w:rFonts w:ascii="Times New Roman" w:hAnsi="Times New Roman" w:cs="Times New Roman"/>
          <w:sz w:val="24"/>
          <w:szCs w:val="24"/>
        </w:rPr>
      </w:pPr>
      <w:r w:rsidRPr="008964D5">
        <w:rPr>
          <w:rFonts w:ascii="Times New Roman" w:hAnsi="Times New Roman" w:cs="Times New Roman"/>
          <w:sz w:val="24"/>
          <w:szCs w:val="24"/>
        </w:rPr>
        <w:t>Finding of this study is that Computer-Based Concept Mapping (CBCM) serves as an effective pedagogical tool within the Nigerian education system, specifically among Upper Basic schools in the Ilorin Metropolis. Traditionally, student performance in this locality has been heavily constrained by conventional, teacher-centered methods; however, this study proves that when technology-mediated strategies are introduced, students achieve significantly higher academic performance compared to those limited to concept -mapping variations.</w:t>
      </w:r>
    </w:p>
    <w:p w14:paraId="62481834" w14:textId="3C248143" w:rsidR="008964D5" w:rsidRPr="008964D5" w:rsidRDefault="008964D5" w:rsidP="00C1680B">
      <w:pPr>
        <w:spacing w:line="278" w:lineRule="auto"/>
        <w:jc w:val="both"/>
        <w:rPr>
          <w:rFonts w:ascii="Times New Roman" w:hAnsi="Times New Roman" w:cs="Times New Roman"/>
          <w:sz w:val="24"/>
          <w:szCs w:val="24"/>
        </w:rPr>
      </w:pPr>
      <w:r w:rsidRPr="008964D5">
        <w:rPr>
          <w:rFonts w:ascii="Times New Roman" w:hAnsi="Times New Roman" w:cs="Times New Roman"/>
          <w:sz w:val="24"/>
          <w:szCs w:val="24"/>
        </w:rPr>
        <w:t>This finding aligns with</w:t>
      </w:r>
      <w:r w:rsidR="00FC384B" w:rsidRPr="00FC384B">
        <w:rPr>
          <w:rFonts w:ascii="Times New Roman" w:hAnsi="Times New Roman" w:cs="Times New Roman"/>
          <w:sz w:val="24"/>
          <w:szCs w:val="24"/>
        </w:rPr>
        <w:t xml:space="preserve"> </w:t>
      </w:r>
      <w:proofErr w:type="spellStart"/>
      <w:r w:rsidR="00FC384B" w:rsidRPr="00FC384B">
        <w:rPr>
          <w:rFonts w:ascii="Times New Roman" w:hAnsi="Times New Roman" w:cs="Times New Roman"/>
          <w:sz w:val="24"/>
          <w:szCs w:val="24"/>
        </w:rPr>
        <w:t>Surbakti</w:t>
      </w:r>
      <w:proofErr w:type="spellEnd"/>
      <w:r w:rsidR="00FC384B" w:rsidRPr="00FC384B">
        <w:rPr>
          <w:rFonts w:ascii="Times New Roman" w:hAnsi="Times New Roman" w:cs="Times New Roman"/>
          <w:sz w:val="24"/>
          <w:szCs w:val="24"/>
        </w:rPr>
        <w:t xml:space="preserve"> et al. (2024),</w:t>
      </w:r>
      <w:r w:rsidR="00FC384B">
        <w:rPr>
          <w:rFonts w:ascii="Times New Roman" w:hAnsi="Times New Roman" w:cs="Times New Roman"/>
          <w:sz w:val="24"/>
          <w:szCs w:val="24"/>
        </w:rPr>
        <w:t xml:space="preserve"> </w:t>
      </w:r>
      <w:r w:rsidRPr="008964D5">
        <w:rPr>
          <w:rFonts w:ascii="Times New Roman" w:hAnsi="Times New Roman" w:cs="Times New Roman"/>
          <w:sz w:val="24"/>
          <w:szCs w:val="24"/>
        </w:rPr>
        <w:t xml:space="preserve">Cognitive Load Theory, suggesting that the digital visualization of Social Studies concepts reduced the extraneous mental effort required for learning, thereby increasing cognitive retention. Furthermore, the results corroborate the work of </w:t>
      </w:r>
      <w:r w:rsidR="00C1680B" w:rsidRPr="00C1680B">
        <w:rPr>
          <w:rFonts w:ascii="Times New Roman" w:hAnsi="Times New Roman" w:cs="Times New Roman"/>
          <w:sz w:val="24"/>
          <w:szCs w:val="24"/>
        </w:rPr>
        <w:t>Offiah et al. (2018)</w:t>
      </w:r>
      <w:r w:rsidR="00C1680B">
        <w:rPr>
          <w:rFonts w:ascii="Times New Roman" w:hAnsi="Times New Roman" w:cs="Times New Roman"/>
          <w:sz w:val="24"/>
          <w:szCs w:val="24"/>
        </w:rPr>
        <w:t xml:space="preserve"> and </w:t>
      </w:r>
      <w:proofErr w:type="spellStart"/>
      <w:r w:rsidRPr="008964D5">
        <w:rPr>
          <w:rFonts w:ascii="Times New Roman" w:hAnsi="Times New Roman" w:cs="Times New Roman"/>
          <w:sz w:val="24"/>
          <w:szCs w:val="24"/>
        </w:rPr>
        <w:t>Olokooba</w:t>
      </w:r>
      <w:proofErr w:type="spellEnd"/>
      <w:r w:rsidRPr="008964D5">
        <w:rPr>
          <w:rFonts w:ascii="Times New Roman" w:hAnsi="Times New Roman" w:cs="Times New Roman"/>
          <w:sz w:val="24"/>
          <w:szCs w:val="24"/>
        </w:rPr>
        <w:t xml:space="preserve"> (2018), who argued that student-centered digital tools provide a more robust visual "scaffolding" for learners than </w:t>
      </w:r>
      <w:r w:rsidR="00C1680B">
        <w:rPr>
          <w:rFonts w:ascii="Times New Roman" w:hAnsi="Times New Roman" w:cs="Times New Roman"/>
          <w:sz w:val="24"/>
          <w:szCs w:val="24"/>
        </w:rPr>
        <w:t>conventional strategies</w:t>
      </w:r>
      <w:r w:rsidRPr="008964D5">
        <w:rPr>
          <w:rFonts w:ascii="Times New Roman" w:hAnsi="Times New Roman" w:cs="Times New Roman"/>
          <w:sz w:val="24"/>
          <w:szCs w:val="24"/>
        </w:rPr>
        <w:t>. The higher performance observed in the Ilorin Metropolis experimental group indicates that the dynamic interactivity and editing flexibility of the visual map software structurally compensated for the limitations typically associated with paper-and-pen conceptual structures.</w:t>
      </w:r>
    </w:p>
    <w:p w14:paraId="1BE2081C" w14:textId="77777777" w:rsidR="00A70A93" w:rsidRDefault="00A70A93" w:rsidP="00907A19">
      <w:pPr>
        <w:spacing w:line="360" w:lineRule="auto"/>
        <w:jc w:val="both"/>
        <w:rPr>
          <w:rFonts w:ascii="Times New Roman" w:hAnsi="Times New Roman" w:cs="Times New Roman"/>
          <w:b/>
          <w:bCs/>
          <w:sz w:val="24"/>
          <w:szCs w:val="24"/>
        </w:rPr>
      </w:pPr>
    </w:p>
    <w:p w14:paraId="2BF63285" w14:textId="5D9E45A1" w:rsidR="00D64CF1" w:rsidRPr="00AC1D0A" w:rsidRDefault="00D64CF1" w:rsidP="00907A19">
      <w:pPr>
        <w:spacing w:line="360" w:lineRule="auto"/>
        <w:jc w:val="both"/>
        <w:rPr>
          <w:rFonts w:ascii="Times New Roman" w:hAnsi="Times New Roman" w:cs="Times New Roman"/>
          <w:b/>
          <w:bCs/>
          <w:sz w:val="24"/>
          <w:szCs w:val="24"/>
        </w:rPr>
      </w:pPr>
      <w:r w:rsidRPr="00AC1D0A">
        <w:rPr>
          <w:rFonts w:ascii="Times New Roman" w:hAnsi="Times New Roman" w:cs="Times New Roman"/>
          <w:b/>
          <w:bCs/>
          <w:sz w:val="24"/>
          <w:szCs w:val="24"/>
        </w:rPr>
        <w:lastRenderedPageBreak/>
        <w:t>5.0 Conclusion and Recommendation</w:t>
      </w:r>
    </w:p>
    <w:p w14:paraId="3F41D134" w14:textId="3E50FCD7" w:rsidR="00D64CF1" w:rsidRPr="00AC1D0A" w:rsidRDefault="00D64CF1" w:rsidP="00907A19">
      <w:p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 xml:space="preserve">The study concludes that CBCM is a superior instructional strategy for Upper Basic Social Studies, it was concluded that computer-based concept mapping is an effective instructional strategy for improving Upper Basic Social Studies students’ academic performance. For publication purposes, this study recommends that: </w:t>
      </w:r>
    </w:p>
    <w:p w14:paraId="1EFCD443" w14:textId="1084DE33" w:rsidR="00D64CF1" w:rsidRPr="00AC1D0A" w:rsidRDefault="00D64CF1" w:rsidP="00907A19">
      <w:pPr>
        <w:pStyle w:val="ListParagraph"/>
        <w:numPr>
          <w:ilvl w:val="0"/>
          <w:numId w:val="13"/>
        </w:num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 xml:space="preserve">The Kwara State Government and educational stakeholders should prioritize the deployment of computer laboratories to </w:t>
      </w:r>
      <w:r w:rsidR="00C4520B">
        <w:rPr>
          <w:rFonts w:ascii="Times New Roman" w:hAnsi="Times New Roman" w:cs="Times New Roman"/>
          <w:sz w:val="24"/>
          <w:szCs w:val="24"/>
        </w:rPr>
        <w:t>Ilorin metropolis</w:t>
      </w:r>
      <w:r w:rsidRPr="00AC1D0A">
        <w:rPr>
          <w:rFonts w:ascii="Times New Roman" w:hAnsi="Times New Roman" w:cs="Times New Roman"/>
          <w:sz w:val="24"/>
          <w:szCs w:val="24"/>
        </w:rPr>
        <w:t xml:space="preserve"> schools, as these students show a high "learning elasticity" when exposed to educational technology.</w:t>
      </w:r>
    </w:p>
    <w:p w14:paraId="452F911D" w14:textId="77777777" w:rsidR="007142F7" w:rsidRPr="00AC1D0A" w:rsidRDefault="007142F7" w:rsidP="00907A19">
      <w:pPr>
        <w:numPr>
          <w:ilvl w:val="0"/>
          <w:numId w:val="13"/>
        </w:num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Social Studies teachers should adopt computer-based concept mapping in teaching Social Studies concepts at the Upper Basic level.</w:t>
      </w:r>
    </w:p>
    <w:p w14:paraId="4CDED03D" w14:textId="77777777" w:rsidR="007142F7" w:rsidRPr="00AC1D0A" w:rsidRDefault="007142F7" w:rsidP="00907A19">
      <w:pPr>
        <w:numPr>
          <w:ilvl w:val="0"/>
          <w:numId w:val="13"/>
        </w:num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Government and school administrators should provide adequate computer facilities and instructional software to support the use of computer-based concept mapping in schools.</w:t>
      </w:r>
    </w:p>
    <w:p w14:paraId="1AE791AC" w14:textId="77777777" w:rsidR="007142F7" w:rsidRPr="00AC1D0A" w:rsidRDefault="007142F7" w:rsidP="00907A19">
      <w:pPr>
        <w:numPr>
          <w:ilvl w:val="0"/>
          <w:numId w:val="13"/>
        </w:numPr>
        <w:spacing w:line="360" w:lineRule="auto"/>
        <w:jc w:val="both"/>
        <w:rPr>
          <w:rFonts w:ascii="Times New Roman" w:hAnsi="Times New Roman" w:cs="Times New Roman"/>
          <w:sz w:val="24"/>
          <w:szCs w:val="24"/>
        </w:rPr>
      </w:pPr>
      <w:r w:rsidRPr="00AC1D0A">
        <w:rPr>
          <w:rFonts w:ascii="Times New Roman" w:hAnsi="Times New Roman" w:cs="Times New Roman"/>
          <w:sz w:val="24"/>
          <w:szCs w:val="24"/>
        </w:rPr>
        <w:t>Teachers should be trained through workshops and seminars on the effective use of computer-based instructional strategies.</w:t>
      </w:r>
    </w:p>
    <w:p w14:paraId="54A1CCB6" w14:textId="77777777" w:rsidR="008F586C" w:rsidRPr="00AC1D0A" w:rsidRDefault="008F586C" w:rsidP="00907A19">
      <w:pPr>
        <w:spacing w:line="360" w:lineRule="auto"/>
        <w:rPr>
          <w:rFonts w:ascii="Times New Roman" w:hAnsi="Times New Roman" w:cs="Times New Roman"/>
          <w:b/>
          <w:bCs/>
          <w:sz w:val="24"/>
          <w:szCs w:val="24"/>
        </w:rPr>
      </w:pPr>
    </w:p>
    <w:p w14:paraId="0848F493" w14:textId="77777777" w:rsidR="008F586C" w:rsidRPr="00AC1D0A" w:rsidRDefault="008F586C" w:rsidP="00907A19">
      <w:pPr>
        <w:spacing w:line="360" w:lineRule="auto"/>
        <w:rPr>
          <w:rFonts w:ascii="Times New Roman" w:hAnsi="Times New Roman" w:cs="Times New Roman"/>
          <w:b/>
          <w:bCs/>
          <w:sz w:val="24"/>
          <w:szCs w:val="24"/>
        </w:rPr>
      </w:pPr>
    </w:p>
    <w:p w14:paraId="0A2F5441" w14:textId="77777777" w:rsidR="008F586C" w:rsidRPr="00AC1D0A" w:rsidRDefault="008F586C" w:rsidP="00907A19">
      <w:pPr>
        <w:spacing w:line="360" w:lineRule="auto"/>
        <w:rPr>
          <w:rFonts w:ascii="Times New Roman" w:hAnsi="Times New Roman" w:cs="Times New Roman"/>
          <w:b/>
          <w:bCs/>
          <w:sz w:val="24"/>
          <w:szCs w:val="24"/>
        </w:rPr>
      </w:pPr>
    </w:p>
    <w:p w14:paraId="65A2A893" w14:textId="77777777" w:rsidR="008F586C" w:rsidRPr="00AC1D0A" w:rsidRDefault="008F586C" w:rsidP="00907A19">
      <w:pPr>
        <w:spacing w:line="360" w:lineRule="auto"/>
        <w:rPr>
          <w:rFonts w:ascii="Times New Roman" w:hAnsi="Times New Roman" w:cs="Times New Roman"/>
          <w:b/>
          <w:bCs/>
          <w:sz w:val="24"/>
          <w:szCs w:val="24"/>
        </w:rPr>
      </w:pPr>
    </w:p>
    <w:p w14:paraId="60F0E9A8" w14:textId="77777777" w:rsidR="008F586C" w:rsidRPr="00AC1D0A" w:rsidRDefault="008F586C" w:rsidP="00907A19">
      <w:pPr>
        <w:spacing w:line="360" w:lineRule="auto"/>
        <w:rPr>
          <w:rFonts w:ascii="Times New Roman" w:hAnsi="Times New Roman" w:cs="Times New Roman"/>
          <w:b/>
          <w:bCs/>
          <w:sz w:val="24"/>
          <w:szCs w:val="24"/>
        </w:rPr>
      </w:pPr>
    </w:p>
    <w:p w14:paraId="6F923EB6" w14:textId="77777777" w:rsidR="008F586C" w:rsidRPr="00AC1D0A" w:rsidRDefault="008F586C" w:rsidP="00907A19">
      <w:pPr>
        <w:spacing w:line="360" w:lineRule="auto"/>
        <w:rPr>
          <w:rFonts w:ascii="Times New Roman" w:hAnsi="Times New Roman" w:cs="Times New Roman"/>
          <w:b/>
          <w:bCs/>
          <w:sz w:val="24"/>
          <w:szCs w:val="24"/>
        </w:rPr>
      </w:pPr>
    </w:p>
    <w:p w14:paraId="4649FC73" w14:textId="77777777" w:rsidR="008F586C" w:rsidRPr="00AC1D0A" w:rsidRDefault="008F586C" w:rsidP="00907A19">
      <w:pPr>
        <w:spacing w:line="360" w:lineRule="auto"/>
        <w:rPr>
          <w:rFonts w:ascii="Times New Roman" w:hAnsi="Times New Roman" w:cs="Times New Roman"/>
          <w:b/>
          <w:bCs/>
          <w:sz w:val="24"/>
          <w:szCs w:val="24"/>
        </w:rPr>
      </w:pPr>
    </w:p>
    <w:p w14:paraId="40C5CB63" w14:textId="77777777" w:rsidR="008F586C" w:rsidRPr="00AC1D0A" w:rsidRDefault="008F586C" w:rsidP="00907A19">
      <w:pPr>
        <w:spacing w:line="360" w:lineRule="auto"/>
        <w:rPr>
          <w:rFonts w:ascii="Times New Roman" w:hAnsi="Times New Roman" w:cs="Times New Roman"/>
          <w:b/>
          <w:bCs/>
          <w:sz w:val="24"/>
          <w:szCs w:val="24"/>
        </w:rPr>
      </w:pPr>
    </w:p>
    <w:p w14:paraId="68203DD7" w14:textId="77777777" w:rsidR="008F586C" w:rsidRPr="00AC1D0A" w:rsidRDefault="008F586C" w:rsidP="00907A19">
      <w:pPr>
        <w:spacing w:line="360" w:lineRule="auto"/>
        <w:rPr>
          <w:rFonts w:ascii="Times New Roman" w:hAnsi="Times New Roman" w:cs="Times New Roman"/>
          <w:b/>
          <w:bCs/>
          <w:sz w:val="24"/>
          <w:szCs w:val="24"/>
        </w:rPr>
      </w:pPr>
    </w:p>
    <w:p w14:paraId="1B50325C" w14:textId="77777777" w:rsidR="00C4520B" w:rsidRDefault="00C4520B" w:rsidP="00D64CF1">
      <w:pPr>
        <w:rPr>
          <w:rFonts w:ascii="Times New Roman" w:hAnsi="Times New Roman" w:cs="Times New Roman"/>
          <w:b/>
          <w:bCs/>
          <w:sz w:val="24"/>
          <w:szCs w:val="24"/>
        </w:rPr>
      </w:pPr>
    </w:p>
    <w:p w14:paraId="2E84AC88" w14:textId="77777777" w:rsidR="00A70A93" w:rsidRPr="00AC1D0A" w:rsidRDefault="00A70A93" w:rsidP="00D64CF1">
      <w:pPr>
        <w:rPr>
          <w:rFonts w:ascii="Times New Roman" w:hAnsi="Times New Roman" w:cs="Times New Roman"/>
          <w:b/>
          <w:bCs/>
          <w:sz w:val="24"/>
          <w:szCs w:val="24"/>
        </w:rPr>
      </w:pPr>
    </w:p>
    <w:p w14:paraId="02A1010D" w14:textId="65525C3A" w:rsidR="00D64CF1" w:rsidRPr="00AC1D0A" w:rsidRDefault="00D64CF1" w:rsidP="00A06973">
      <w:pPr>
        <w:jc w:val="both"/>
        <w:rPr>
          <w:rFonts w:ascii="Times New Roman" w:hAnsi="Times New Roman" w:cs="Times New Roman"/>
          <w:b/>
          <w:bCs/>
          <w:sz w:val="24"/>
          <w:szCs w:val="24"/>
        </w:rPr>
      </w:pPr>
      <w:r w:rsidRPr="00AC1D0A">
        <w:rPr>
          <w:rFonts w:ascii="Times New Roman" w:hAnsi="Times New Roman" w:cs="Times New Roman"/>
          <w:b/>
          <w:bCs/>
          <w:sz w:val="24"/>
          <w:szCs w:val="24"/>
        </w:rPr>
        <w:lastRenderedPageBreak/>
        <w:t>References</w:t>
      </w:r>
    </w:p>
    <w:p w14:paraId="6D61139A" w14:textId="77777777" w:rsidR="00B143AF"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 xml:space="preserve">Atieku, J. N., </w:t>
      </w:r>
      <w:proofErr w:type="spellStart"/>
      <w:r w:rsidRPr="00AC1D0A">
        <w:rPr>
          <w:rFonts w:ascii="Times New Roman" w:hAnsi="Times New Roman" w:cs="Times New Roman"/>
          <w:sz w:val="24"/>
          <w:szCs w:val="24"/>
        </w:rPr>
        <w:t>Segbefia</w:t>
      </w:r>
      <w:proofErr w:type="spellEnd"/>
      <w:r w:rsidRPr="00AC1D0A">
        <w:rPr>
          <w:rFonts w:ascii="Times New Roman" w:hAnsi="Times New Roman" w:cs="Times New Roman"/>
          <w:sz w:val="24"/>
          <w:szCs w:val="24"/>
        </w:rPr>
        <w:t xml:space="preserve">, S. K., &amp; Ofori, M. (2022). Influence of Social Studies teachers’ </w:t>
      </w:r>
    </w:p>
    <w:p w14:paraId="3926A94B" w14:textId="77777777" w:rsidR="00672C7C"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sz w:val="24"/>
          <w:szCs w:val="24"/>
        </w:rPr>
        <w:t xml:space="preserve">technological pedagogical approaches on students’ attitudes towards Social Studies. </w:t>
      </w:r>
    </w:p>
    <w:p w14:paraId="75B1F7BB" w14:textId="5280FAE9"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African Journal of Emerging Issues, 4</w:t>
      </w:r>
      <w:r w:rsidRPr="00AC1D0A">
        <w:rPr>
          <w:rFonts w:ascii="Times New Roman" w:hAnsi="Times New Roman" w:cs="Times New Roman"/>
          <w:sz w:val="24"/>
          <w:szCs w:val="24"/>
        </w:rPr>
        <w:t>(2), 112–124.</w:t>
      </w:r>
    </w:p>
    <w:p w14:paraId="0F3CE79C" w14:textId="77777777" w:rsidR="00672C7C"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Ayodele, M. O. (2023). Improving Social Studies teaching through students’ learning strategies.</w:t>
      </w:r>
    </w:p>
    <w:p w14:paraId="24ED84A6" w14:textId="466441CB"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Nigerian Journal of Social Studies, 26</w:t>
      </w:r>
      <w:r w:rsidRPr="00AC1D0A">
        <w:rPr>
          <w:rFonts w:ascii="Times New Roman" w:hAnsi="Times New Roman" w:cs="Times New Roman"/>
          <w:sz w:val="24"/>
          <w:szCs w:val="24"/>
        </w:rPr>
        <w:t>(1), 45–59.</w:t>
      </w:r>
    </w:p>
    <w:p w14:paraId="59FDD61D" w14:textId="77777777" w:rsidR="00672C7C" w:rsidRPr="00AC1D0A" w:rsidRDefault="00D64CF1" w:rsidP="00A06973">
      <w:pPr>
        <w:jc w:val="both"/>
        <w:rPr>
          <w:rFonts w:ascii="Times New Roman" w:hAnsi="Times New Roman" w:cs="Times New Roman"/>
          <w:i/>
          <w:iCs/>
          <w:sz w:val="24"/>
          <w:szCs w:val="24"/>
        </w:rPr>
      </w:pPr>
      <w:r w:rsidRPr="00AC1D0A">
        <w:rPr>
          <w:rFonts w:ascii="Times New Roman" w:hAnsi="Times New Roman" w:cs="Times New Roman"/>
          <w:sz w:val="24"/>
          <w:szCs w:val="24"/>
        </w:rPr>
        <w:t xml:space="preserve">Ayuba, I. (2017). </w:t>
      </w:r>
      <w:r w:rsidRPr="00AC1D0A">
        <w:rPr>
          <w:rFonts w:ascii="Times New Roman" w:hAnsi="Times New Roman" w:cs="Times New Roman"/>
          <w:i/>
          <w:iCs/>
          <w:sz w:val="24"/>
          <w:szCs w:val="24"/>
        </w:rPr>
        <w:t>Effects of computer-based instruction on retention and performance in algebraic</w:t>
      </w:r>
    </w:p>
    <w:p w14:paraId="3E26DBF9" w14:textId="77777777" w:rsidR="00672C7C"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word problems among junior secondary school students in Kaduna State, Nigeria</w:t>
      </w:r>
    </w:p>
    <w:p w14:paraId="049BC8AE" w14:textId="77777777" w:rsidR="00672C7C"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sz w:val="24"/>
          <w:szCs w:val="24"/>
        </w:rPr>
        <w:t>(Unpublished</w:t>
      </w:r>
      <w:r w:rsidR="00672C7C" w:rsidRPr="00AC1D0A">
        <w:rPr>
          <w:rFonts w:ascii="Times New Roman" w:hAnsi="Times New Roman" w:cs="Times New Roman"/>
          <w:sz w:val="24"/>
          <w:szCs w:val="24"/>
        </w:rPr>
        <w:t xml:space="preserve"> </w:t>
      </w:r>
      <w:r w:rsidRPr="00AC1D0A">
        <w:rPr>
          <w:rFonts w:ascii="Times New Roman" w:hAnsi="Times New Roman" w:cs="Times New Roman"/>
          <w:sz w:val="24"/>
          <w:szCs w:val="24"/>
        </w:rPr>
        <w:t>master’s thesis). Ahmadu Bello University, Zaria, Nigeria.</w:t>
      </w:r>
    </w:p>
    <w:p w14:paraId="49B2250C" w14:textId="77777777" w:rsidR="00672C7C"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Chiou, C. C., Lee, L. T., &amp; Wang, Y. M. (2017). The effects of concept mapping on students’</w:t>
      </w:r>
    </w:p>
    <w:p w14:paraId="2F083FFE" w14:textId="77777777" w:rsidR="00672C7C"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sz w:val="24"/>
          <w:szCs w:val="24"/>
        </w:rPr>
        <w:t xml:space="preserve">learning achievement and interest. </w:t>
      </w:r>
      <w:r w:rsidRPr="00AC1D0A">
        <w:rPr>
          <w:rFonts w:ascii="Times New Roman" w:hAnsi="Times New Roman" w:cs="Times New Roman"/>
          <w:i/>
          <w:iCs/>
          <w:sz w:val="24"/>
          <w:szCs w:val="24"/>
        </w:rPr>
        <w:t>Eurasia Journal of Mathematics, Science and</w:t>
      </w:r>
    </w:p>
    <w:p w14:paraId="6622B54F" w14:textId="1087E05D" w:rsidR="00D64CF1"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i/>
          <w:iCs/>
          <w:sz w:val="24"/>
          <w:szCs w:val="24"/>
        </w:rPr>
        <w:t>Technology</w:t>
      </w:r>
      <w:r w:rsidR="00672C7C" w:rsidRPr="00AC1D0A">
        <w:rPr>
          <w:rFonts w:ascii="Times New Roman" w:hAnsi="Times New Roman" w:cs="Times New Roman"/>
          <w:i/>
          <w:iCs/>
          <w:sz w:val="24"/>
          <w:szCs w:val="24"/>
        </w:rPr>
        <w:t xml:space="preserve"> </w:t>
      </w:r>
      <w:r w:rsidRPr="00AC1D0A">
        <w:rPr>
          <w:rFonts w:ascii="Times New Roman" w:hAnsi="Times New Roman" w:cs="Times New Roman"/>
          <w:i/>
          <w:iCs/>
          <w:sz w:val="24"/>
          <w:szCs w:val="24"/>
        </w:rPr>
        <w:t>Education, 13</w:t>
      </w:r>
      <w:r w:rsidRPr="00AC1D0A">
        <w:rPr>
          <w:rFonts w:ascii="Times New Roman" w:hAnsi="Times New Roman" w:cs="Times New Roman"/>
          <w:sz w:val="24"/>
          <w:szCs w:val="24"/>
        </w:rPr>
        <w:t xml:space="preserve">(10), 6719–6735. </w:t>
      </w:r>
      <w:hyperlink r:id="rId6" w:history="1">
        <w:r w:rsidRPr="00AC1D0A">
          <w:rPr>
            <w:rStyle w:val="Hyperlink"/>
            <w:rFonts w:ascii="Times New Roman" w:hAnsi="Times New Roman" w:cs="Times New Roman"/>
            <w:sz w:val="24"/>
            <w:szCs w:val="24"/>
          </w:rPr>
          <w:t>https://doi.org/10.12973/ejmste/77973</w:t>
        </w:r>
      </w:hyperlink>
    </w:p>
    <w:p w14:paraId="57EFF07E" w14:textId="77777777" w:rsidR="00672C7C"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Hwang, G. J., Kuo, F. R., Chen, N. S., &amp; Ho, H. J. (2018). Effects of an integrated concept mapping</w:t>
      </w:r>
    </w:p>
    <w:p w14:paraId="264E98DE" w14:textId="77777777" w:rsidR="00672C7C"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sz w:val="24"/>
          <w:szCs w:val="24"/>
        </w:rPr>
        <w:t xml:space="preserve">and summarizing strategy on students’ learning achievements. </w:t>
      </w:r>
      <w:r w:rsidRPr="00AC1D0A">
        <w:rPr>
          <w:rFonts w:ascii="Times New Roman" w:hAnsi="Times New Roman" w:cs="Times New Roman"/>
          <w:i/>
          <w:iCs/>
          <w:sz w:val="24"/>
          <w:szCs w:val="24"/>
        </w:rPr>
        <w:t>Educational Technology &amp;</w:t>
      </w:r>
    </w:p>
    <w:p w14:paraId="5C9290C8" w14:textId="53C37C48" w:rsidR="00D64CF1"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i/>
          <w:iCs/>
          <w:sz w:val="24"/>
          <w:szCs w:val="24"/>
        </w:rPr>
        <w:t>Society,</w:t>
      </w:r>
      <w:r w:rsidR="00672C7C" w:rsidRPr="00AC1D0A">
        <w:rPr>
          <w:rFonts w:ascii="Times New Roman" w:hAnsi="Times New Roman" w:cs="Times New Roman"/>
          <w:i/>
          <w:iCs/>
          <w:sz w:val="24"/>
          <w:szCs w:val="24"/>
        </w:rPr>
        <w:t xml:space="preserve"> </w:t>
      </w:r>
      <w:r w:rsidRPr="00AC1D0A">
        <w:rPr>
          <w:rFonts w:ascii="Times New Roman" w:hAnsi="Times New Roman" w:cs="Times New Roman"/>
          <w:i/>
          <w:iCs/>
          <w:sz w:val="24"/>
          <w:szCs w:val="24"/>
        </w:rPr>
        <w:t>21</w:t>
      </w:r>
      <w:r w:rsidRPr="00AC1D0A">
        <w:rPr>
          <w:rFonts w:ascii="Times New Roman" w:hAnsi="Times New Roman" w:cs="Times New Roman"/>
          <w:sz w:val="24"/>
          <w:szCs w:val="24"/>
        </w:rPr>
        <w:t>(1), 256–268.</w:t>
      </w:r>
    </w:p>
    <w:p w14:paraId="329D35E9" w14:textId="77777777" w:rsidR="00672C7C" w:rsidRPr="00AC1D0A" w:rsidRDefault="00D64CF1" w:rsidP="00A06973">
      <w:pPr>
        <w:jc w:val="both"/>
        <w:rPr>
          <w:rFonts w:ascii="Times New Roman" w:hAnsi="Times New Roman" w:cs="Times New Roman"/>
          <w:i/>
          <w:iCs/>
          <w:sz w:val="24"/>
          <w:szCs w:val="24"/>
        </w:rPr>
      </w:pPr>
      <w:r w:rsidRPr="00AC1D0A">
        <w:rPr>
          <w:rFonts w:ascii="Times New Roman" w:hAnsi="Times New Roman" w:cs="Times New Roman"/>
          <w:sz w:val="24"/>
          <w:szCs w:val="24"/>
        </w:rPr>
        <w:t xml:space="preserve">Jaya, S. (2015). Active learning strategies and students’ academic achievement. </w:t>
      </w:r>
      <w:r w:rsidRPr="00AC1D0A">
        <w:rPr>
          <w:rFonts w:ascii="Times New Roman" w:hAnsi="Times New Roman" w:cs="Times New Roman"/>
          <w:i/>
          <w:iCs/>
          <w:sz w:val="24"/>
          <w:szCs w:val="24"/>
        </w:rPr>
        <w:t>International</w:t>
      </w:r>
    </w:p>
    <w:p w14:paraId="7DC936DF" w14:textId="4F74102C"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Journal of Education and Research, 3</w:t>
      </w:r>
      <w:r w:rsidRPr="00AC1D0A">
        <w:rPr>
          <w:rFonts w:ascii="Times New Roman" w:hAnsi="Times New Roman" w:cs="Times New Roman"/>
          <w:sz w:val="24"/>
          <w:szCs w:val="24"/>
        </w:rPr>
        <w:t>(5), 121–132.</w:t>
      </w:r>
    </w:p>
    <w:p w14:paraId="472F8C7B" w14:textId="77777777" w:rsidR="00672C7C"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 xml:space="preserve">Kerimbayev, N., </w:t>
      </w:r>
      <w:proofErr w:type="spellStart"/>
      <w:r w:rsidRPr="00AC1D0A">
        <w:rPr>
          <w:rFonts w:ascii="Times New Roman" w:hAnsi="Times New Roman" w:cs="Times New Roman"/>
          <w:sz w:val="24"/>
          <w:szCs w:val="24"/>
        </w:rPr>
        <w:t>Nurym</w:t>
      </w:r>
      <w:proofErr w:type="spellEnd"/>
      <w:r w:rsidRPr="00AC1D0A">
        <w:rPr>
          <w:rFonts w:ascii="Times New Roman" w:hAnsi="Times New Roman" w:cs="Times New Roman"/>
          <w:sz w:val="24"/>
          <w:szCs w:val="24"/>
        </w:rPr>
        <w:t xml:space="preserve">, N., </w:t>
      </w:r>
      <w:proofErr w:type="spellStart"/>
      <w:r w:rsidRPr="00AC1D0A">
        <w:rPr>
          <w:rFonts w:ascii="Times New Roman" w:hAnsi="Times New Roman" w:cs="Times New Roman"/>
          <w:sz w:val="24"/>
          <w:szCs w:val="24"/>
        </w:rPr>
        <w:t>Akramova</w:t>
      </w:r>
      <w:proofErr w:type="spellEnd"/>
      <w:r w:rsidRPr="00AC1D0A">
        <w:rPr>
          <w:rFonts w:ascii="Times New Roman" w:hAnsi="Times New Roman" w:cs="Times New Roman"/>
          <w:sz w:val="24"/>
          <w:szCs w:val="24"/>
        </w:rPr>
        <w:t>, A., &amp; Abdykarimova, S. (2023). Educational robotics:</w:t>
      </w:r>
    </w:p>
    <w:p w14:paraId="47658D4B" w14:textId="77777777" w:rsidR="00672C7C"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sz w:val="24"/>
          <w:szCs w:val="24"/>
        </w:rPr>
        <w:t xml:space="preserve">Development of computational thinking in collaborative online learning. </w:t>
      </w:r>
      <w:r w:rsidRPr="00AC1D0A">
        <w:rPr>
          <w:rFonts w:ascii="Times New Roman" w:hAnsi="Times New Roman" w:cs="Times New Roman"/>
          <w:i/>
          <w:iCs/>
          <w:sz w:val="24"/>
          <w:szCs w:val="24"/>
        </w:rPr>
        <w:t>Education and</w:t>
      </w:r>
    </w:p>
    <w:p w14:paraId="2B4B10A2" w14:textId="0E2F4B39"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Information Technologies.</w:t>
      </w:r>
      <w:r w:rsidRPr="00AC1D0A">
        <w:rPr>
          <w:rFonts w:ascii="Times New Roman" w:hAnsi="Times New Roman" w:cs="Times New Roman"/>
          <w:sz w:val="24"/>
          <w:szCs w:val="24"/>
        </w:rPr>
        <w:t xml:space="preserve"> </w:t>
      </w:r>
      <w:hyperlink r:id="rId7" w:history="1">
        <w:r w:rsidRPr="00AC1D0A">
          <w:rPr>
            <w:rStyle w:val="Hyperlink"/>
            <w:rFonts w:ascii="Times New Roman" w:hAnsi="Times New Roman" w:cs="Times New Roman"/>
            <w:sz w:val="24"/>
            <w:szCs w:val="24"/>
          </w:rPr>
          <w:t>https://doi.org/10.1007/s10639-023-11806-5</w:t>
        </w:r>
      </w:hyperlink>
    </w:p>
    <w:p w14:paraId="30A971AF" w14:textId="77777777" w:rsidR="00672C7C" w:rsidRPr="00AC1D0A" w:rsidRDefault="00D64CF1" w:rsidP="00A06973">
      <w:pPr>
        <w:jc w:val="both"/>
        <w:rPr>
          <w:rFonts w:ascii="Times New Roman" w:hAnsi="Times New Roman" w:cs="Times New Roman"/>
          <w:i/>
          <w:iCs/>
          <w:sz w:val="24"/>
          <w:szCs w:val="24"/>
        </w:rPr>
      </w:pPr>
      <w:r w:rsidRPr="00AC1D0A">
        <w:rPr>
          <w:rFonts w:ascii="Times New Roman" w:hAnsi="Times New Roman" w:cs="Times New Roman"/>
          <w:sz w:val="24"/>
          <w:szCs w:val="24"/>
        </w:rPr>
        <w:t xml:space="preserve">Odey, J. O. (2019). Social Studies education and citizenship development in Nigeria. </w:t>
      </w:r>
      <w:r w:rsidRPr="00AC1D0A">
        <w:rPr>
          <w:rFonts w:ascii="Times New Roman" w:hAnsi="Times New Roman" w:cs="Times New Roman"/>
          <w:i/>
          <w:iCs/>
          <w:sz w:val="24"/>
          <w:szCs w:val="24"/>
        </w:rPr>
        <w:t>Journal of</w:t>
      </w:r>
    </w:p>
    <w:p w14:paraId="51D616F9" w14:textId="5C0E6E47"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Social Science Education, 18</w:t>
      </w:r>
      <w:r w:rsidRPr="00AC1D0A">
        <w:rPr>
          <w:rFonts w:ascii="Times New Roman" w:hAnsi="Times New Roman" w:cs="Times New Roman"/>
          <w:sz w:val="24"/>
          <w:szCs w:val="24"/>
        </w:rPr>
        <w:t>(2), 34–46.</w:t>
      </w:r>
    </w:p>
    <w:p w14:paraId="7922CAA3" w14:textId="7DC885D1" w:rsidR="00932E65" w:rsidRPr="00AC1D0A" w:rsidRDefault="00932E65" w:rsidP="00932E65">
      <w:pPr>
        <w:jc w:val="both"/>
        <w:rPr>
          <w:rFonts w:ascii="Times New Roman" w:hAnsi="Times New Roman" w:cs="Times New Roman"/>
          <w:i/>
          <w:iCs/>
          <w:sz w:val="24"/>
          <w:szCs w:val="24"/>
        </w:rPr>
      </w:pPr>
      <w:r w:rsidRPr="00932E65">
        <w:rPr>
          <w:rFonts w:ascii="Times New Roman" w:hAnsi="Times New Roman" w:cs="Times New Roman"/>
          <w:i/>
          <w:iCs/>
          <w:sz w:val="24"/>
          <w:szCs w:val="24"/>
        </w:rPr>
        <w:t xml:space="preserve">Offiah, E. N., </w:t>
      </w:r>
      <w:proofErr w:type="spellStart"/>
      <w:r w:rsidRPr="00932E65">
        <w:rPr>
          <w:rFonts w:ascii="Times New Roman" w:hAnsi="Times New Roman" w:cs="Times New Roman"/>
          <w:i/>
          <w:iCs/>
          <w:sz w:val="24"/>
          <w:szCs w:val="24"/>
        </w:rPr>
        <w:t>Madichie</w:t>
      </w:r>
      <w:proofErr w:type="spellEnd"/>
      <w:r w:rsidRPr="00932E65">
        <w:rPr>
          <w:rFonts w:ascii="Times New Roman" w:hAnsi="Times New Roman" w:cs="Times New Roman"/>
          <w:i/>
          <w:iCs/>
          <w:sz w:val="24"/>
          <w:szCs w:val="24"/>
        </w:rPr>
        <w:t xml:space="preserve">, F. C., &amp; </w:t>
      </w:r>
      <w:proofErr w:type="spellStart"/>
      <w:r w:rsidRPr="00932E65">
        <w:rPr>
          <w:rFonts w:ascii="Times New Roman" w:hAnsi="Times New Roman" w:cs="Times New Roman"/>
          <w:i/>
          <w:iCs/>
          <w:sz w:val="24"/>
          <w:szCs w:val="24"/>
        </w:rPr>
        <w:t>Madichie</w:t>
      </w:r>
      <w:proofErr w:type="spellEnd"/>
      <w:r w:rsidRPr="00932E65">
        <w:rPr>
          <w:rFonts w:ascii="Times New Roman" w:hAnsi="Times New Roman" w:cs="Times New Roman"/>
          <w:i/>
          <w:iCs/>
          <w:sz w:val="24"/>
          <w:szCs w:val="24"/>
        </w:rPr>
        <w:t>, C. I. (2018). Effects of computer simulations on</w:t>
      </w:r>
      <w:r>
        <w:rPr>
          <w:rFonts w:ascii="Times New Roman" w:hAnsi="Times New Roman" w:cs="Times New Roman"/>
          <w:i/>
          <w:iCs/>
          <w:sz w:val="24"/>
          <w:szCs w:val="24"/>
        </w:rPr>
        <w:t xml:space="preserve"> </w:t>
      </w:r>
      <w:r w:rsidRPr="00932E65">
        <w:rPr>
          <w:rFonts w:ascii="Times New Roman" w:hAnsi="Times New Roman" w:cs="Times New Roman"/>
          <w:i/>
          <w:iCs/>
          <w:sz w:val="24"/>
          <w:szCs w:val="24"/>
        </w:rPr>
        <w:t>secondary school students’ achievement in chemistry. Asian Journal of Education and Training,</w:t>
      </w:r>
      <w:r>
        <w:rPr>
          <w:rFonts w:ascii="Times New Roman" w:hAnsi="Times New Roman" w:cs="Times New Roman"/>
          <w:i/>
          <w:iCs/>
          <w:sz w:val="24"/>
          <w:szCs w:val="24"/>
        </w:rPr>
        <w:t xml:space="preserve"> </w:t>
      </w:r>
      <w:r w:rsidRPr="00932E65">
        <w:rPr>
          <w:rFonts w:ascii="Times New Roman" w:hAnsi="Times New Roman" w:cs="Times New Roman"/>
          <w:i/>
          <w:iCs/>
          <w:sz w:val="24"/>
          <w:szCs w:val="24"/>
        </w:rPr>
        <w:t xml:space="preserve">4(4), 284–289. </w:t>
      </w:r>
      <w:hyperlink r:id="rId8" w:tgtFrame="_blank" w:history="1">
        <w:r w:rsidRPr="00932E65">
          <w:rPr>
            <w:rStyle w:val="Hyperlink"/>
            <w:rFonts w:ascii="Times New Roman" w:hAnsi="Times New Roman" w:cs="Times New Roman"/>
            <w:i/>
            <w:iCs/>
            <w:sz w:val="24"/>
            <w:szCs w:val="24"/>
          </w:rPr>
          <w:t>https://doi.org/10.20448/journal.522.2018.44.284.289</w:t>
        </w:r>
      </w:hyperlink>
    </w:p>
    <w:p w14:paraId="3E3F108A" w14:textId="77777777" w:rsidR="00DC6994" w:rsidRPr="00AC1D0A" w:rsidRDefault="00D64CF1" w:rsidP="00A06973">
      <w:pPr>
        <w:jc w:val="both"/>
        <w:rPr>
          <w:rFonts w:ascii="Times New Roman" w:hAnsi="Times New Roman" w:cs="Times New Roman"/>
          <w:sz w:val="24"/>
          <w:szCs w:val="24"/>
        </w:rPr>
      </w:pPr>
      <w:proofErr w:type="spellStart"/>
      <w:r w:rsidRPr="00AC1D0A">
        <w:rPr>
          <w:rFonts w:ascii="Times New Roman" w:hAnsi="Times New Roman" w:cs="Times New Roman"/>
          <w:sz w:val="24"/>
          <w:szCs w:val="24"/>
        </w:rPr>
        <w:t>Olokooba</w:t>
      </w:r>
      <w:proofErr w:type="spellEnd"/>
      <w:r w:rsidRPr="00AC1D0A">
        <w:rPr>
          <w:rFonts w:ascii="Times New Roman" w:hAnsi="Times New Roman" w:cs="Times New Roman"/>
          <w:sz w:val="24"/>
          <w:szCs w:val="24"/>
        </w:rPr>
        <w:t>, I. N. (2018). Gender differences in students’ academic achievement using learner</w:t>
      </w:r>
    </w:p>
    <w:p w14:paraId="2A7D9F47" w14:textId="73271AE1" w:rsidR="00D64CF1" w:rsidRDefault="00D64CF1" w:rsidP="00A06973">
      <w:pPr>
        <w:ind w:firstLine="720"/>
        <w:jc w:val="both"/>
        <w:rPr>
          <w:rFonts w:ascii="Times New Roman" w:hAnsi="Times New Roman" w:cs="Times New Roman"/>
          <w:sz w:val="24"/>
          <w:szCs w:val="24"/>
        </w:rPr>
      </w:pPr>
      <w:proofErr w:type="spellStart"/>
      <w:r w:rsidRPr="00AC1D0A">
        <w:rPr>
          <w:rFonts w:ascii="Times New Roman" w:hAnsi="Times New Roman" w:cs="Times New Roman"/>
          <w:sz w:val="24"/>
          <w:szCs w:val="24"/>
        </w:rPr>
        <w:t>centred</w:t>
      </w:r>
      <w:proofErr w:type="spellEnd"/>
      <w:r w:rsidRPr="00AC1D0A">
        <w:rPr>
          <w:rFonts w:ascii="Times New Roman" w:hAnsi="Times New Roman" w:cs="Times New Roman"/>
          <w:sz w:val="24"/>
          <w:szCs w:val="24"/>
        </w:rPr>
        <w:t xml:space="preserve"> strategies. </w:t>
      </w:r>
      <w:r w:rsidRPr="00AC1D0A">
        <w:rPr>
          <w:rFonts w:ascii="Times New Roman" w:hAnsi="Times New Roman" w:cs="Times New Roman"/>
          <w:i/>
          <w:iCs/>
          <w:sz w:val="24"/>
          <w:szCs w:val="24"/>
        </w:rPr>
        <w:t>Ilorin Journal of Education, 38</w:t>
      </w:r>
      <w:r w:rsidRPr="00AC1D0A">
        <w:rPr>
          <w:rFonts w:ascii="Times New Roman" w:hAnsi="Times New Roman" w:cs="Times New Roman"/>
          <w:sz w:val="24"/>
          <w:szCs w:val="24"/>
        </w:rPr>
        <w:t>(1), 112–125.</w:t>
      </w:r>
    </w:p>
    <w:p w14:paraId="07C3E61F" w14:textId="77777777" w:rsidR="0084154B" w:rsidRDefault="0084154B" w:rsidP="00A06973">
      <w:pPr>
        <w:jc w:val="both"/>
        <w:rPr>
          <w:rFonts w:ascii="Times New Roman" w:hAnsi="Times New Roman" w:cs="Times New Roman"/>
          <w:sz w:val="24"/>
          <w:szCs w:val="24"/>
        </w:rPr>
      </w:pPr>
      <w:proofErr w:type="spellStart"/>
      <w:r w:rsidRPr="0084154B">
        <w:rPr>
          <w:rFonts w:ascii="Times New Roman" w:hAnsi="Times New Roman" w:cs="Times New Roman"/>
          <w:sz w:val="24"/>
          <w:szCs w:val="24"/>
        </w:rPr>
        <w:t>Olokooba</w:t>
      </w:r>
      <w:proofErr w:type="spellEnd"/>
      <w:r w:rsidRPr="0084154B">
        <w:rPr>
          <w:rFonts w:ascii="Times New Roman" w:hAnsi="Times New Roman" w:cs="Times New Roman"/>
          <w:sz w:val="24"/>
          <w:szCs w:val="24"/>
        </w:rPr>
        <w:t xml:space="preserve">, I. N. (2020). School variables and upper basic students' performance in Social Studies </w:t>
      </w:r>
    </w:p>
    <w:p w14:paraId="0C11C86A" w14:textId="37530A6E" w:rsidR="0084154B" w:rsidRPr="00AC1D0A" w:rsidRDefault="0084154B" w:rsidP="00A06973">
      <w:pPr>
        <w:ind w:left="720"/>
        <w:jc w:val="both"/>
        <w:rPr>
          <w:rFonts w:ascii="Times New Roman" w:hAnsi="Times New Roman" w:cs="Times New Roman"/>
          <w:sz w:val="24"/>
          <w:szCs w:val="24"/>
        </w:rPr>
      </w:pPr>
      <w:r w:rsidRPr="0084154B">
        <w:rPr>
          <w:rFonts w:ascii="Times New Roman" w:hAnsi="Times New Roman" w:cs="Times New Roman"/>
          <w:sz w:val="24"/>
          <w:szCs w:val="24"/>
        </w:rPr>
        <w:lastRenderedPageBreak/>
        <w:t xml:space="preserve">in Ilorin, Kwara State, Nigeria. </w:t>
      </w:r>
      <w:r w:rsidRPr="0084154B">
        <w:rPr>
          <w:rFonts w:ascii="Times New Roman" w:hAnsi="Times New Roman" w:cs="Times New Roman"/>
          <w:i/>
          <w:iCs/>
          <w:sz w:val="24"/>
          <w:szCs w:val="24"/>
        </w:rPr>
        <w:t>Social Science Education Journal (SOSCED-J)</w:t>
      </w:r>
      <w:r w:rsidRPr="0084154B">
        <w:rPr>
          <w:rFonts w:ascii="Times New Roman" w:hAnsi="Times New Roman" w:cs="Times New Roman"/>
          <w:sz w:val="24"/>
          <w:szCs w:val="24"/>
        </w:rPr>
        <w:t xml:space="preserve">, </w:t>
      </w:r>
      <w:r w:rsidRPr="0084154B">
        <w:rPr>
          <w:rFonts w:ascii="Times New Roman" w:hAnsi="Times New Roman" w:cs="Times New Roman"/>
          <w:i/>
          <w:iCs/>
          <w:sz w:val="24"/>
          <w:szCs w:val="24"/>
        </w:rPr>
        <w:t>4</w:t>
      </w:r>
      <w:r w:rsidRPr="0084154B">
        <w:rPr>
          <w:rFonts w:ascii="Times New Roman" w:hAnsi="Times New Roman" w:cs="Times New Roman"/>
          <w:sz w:val="24"/>
          <w:szCs w:val="24"/>
        </w:rPr>
        <w:t>(1), 156–164.</w:t>
      </w:r>
    </w:p>
    <w:p w14:paraId="65C22091" w14:textId="77777777" w:rsidR="00DC6994" w:rsidRPr="00AC1D0A" w:rsidRDefault="00D64CF1" w:rsidP="00A06973">
      <w:pPr>
        <w:jc w:val="both"/>
        <w:rPr>
          <w:rFonts w:ascii="Times New Roman" w:hAnsi="Times New Roman" w:cs="Times New Roman"/>
          <w:sz w:val="24"/>
          <w:szCs w:val="24"/>
        </w:rPr>
      </w:pPr>
      <w:proofErr w:type="spellStart"/>
      <w:r w:rsidRPr="00AC1D0A">
        <w:rPr>
          <w:rFonts w:ascii="Times New Roman" w:hAnsi="Times New Roman" w:cs="Times New Roman"/>
          <w:sz w:val="24"/>
          <w:szCs w:val="24"/>
        </w:rPr>
        <w:t>Omojemite</w:t>
      </w:r>
      <w:proofErr w:type="spellEnd"/>
      <w:r w:rsidRPr="00AC1D0A">
        <w:rPr>
          <w:rFonts w:ascii="Times New Roman" w:hAnsi="Times New Roman" w:cs="Times New Roman"/>
          <w:sz w:val="24"/>
          <w:szCs w:val="24"/>
        </w:rPr>
        <w:t>, M. D. (2025). Effectiveness of interactive teaching methods on students’ performance</w:t>
      </w:r>
    </w:p>
    <w:p w14:paraId="759097D5" w14:textId="77777777" w:rsidR="00DC6994"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sz w:val="24"/>
          <w:szCs w:val="24"/>
        </w:rPr>
        <w:t xml:space="preserve">in Social Studies and Civic Education in Nigerian secondary schools. </w:t>
      </w:r>
      <w:r w:rsidRPr="00AC1D0A">
        <w:rPr>
          <w:rFonts w:ascii="Times New Roman" w:hAnsi="Times New Roman" w:cs="Times New Roman"/>
          <w:i/>
          <w:iCs/>
          <w:sz w:val="24"/>
          <w:szCs w:val="24"/>
        </w:rPr>
        <w:t>International Journal</w:t>
      </w:r>
    </w:p>
    <w:p w14:paraId="3054432E" w14:textId="0CBACE7F" w:rsidR="00D64CF1"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i/>
          <w:iCs/>
          <w:sz w:val="24"/>
          <w:szCs w:val="24"/>
        </w:rPr>
        <w:t>of</w:t>
      </w:r>
      <w:r w:rsidR="00DC6994" w:rsidRPr="00AC1D0A">
        <w:rPr>
          <w:rFonts w:ascii="Times New Roman" w:hAnsi="Times New Roman" w:cs="Times New Roman"/>
          <w:i/>
          <w:iCs/>
          <w:sz w:val="24"/>
          <w:szCs w:val="24"/>
        </w:rPr>
        <w:t xml:space="preserve"> </w:t>
      </w:r>
      <w:r w:rsidRPr="00AC1D0A">
        <w:rPr>
          <w:rFonts w:ascii="Times New Roman" w:hAnsi="Times New Roman" w:cs="Times New Roman"/>
          <w:i/>
          <w:iCs/>
          <w:sz w:val="24"/>
          <w:szCs w:val="24"/>
        </w:rPr>
        <w:t>Research in Social Sciences, 15</w:t>
      </w:r>
      <w:r w:rsidRPr="00AC1D0A">
        <w:rPr>
          <w:rFonts w:ascii="Times New Roman" w:hAnsi="Times New Roman" w:cs="Times New Roman"/>
          <w:sz w:val="24"/>
          <w:szCs w:val="24"/>
        </w:rPr>
        <w:t>(1), 78–92.</w:t>
      </w:r>
    </w:p>
    <w:p w14:paraId="5BE6EF6F" w14:textId="77777777" w:rsidR="00DC6994"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 xml:space="preserve">Shamaki, F., &amp; </w:t>
      </w:r>
      <w:proofErr w:type="spellStart"/>
      <w:r w:rsidRPr="00AC1D0A">
        <w:rPr>
          <w:rFonts w:ascii="Times New Roman" w:hAnsi="Times New Roman" w:cs="Times New Roman"/>
          <w:sz w:val="24"/>
          <w:szCs w:val="24"/>
        </w:rPr>
        <w:t>Msheliza</w:t>
      </w:r>
      <w:proofErr w:type="spellEnd"/>
      <w:r w:rsidRPr="00AC1D0A">
        <w:rPr>
          <w:rFonts w:ascii="Times New Roman" w:hAnsi="Times New Roman" w:cs="Times New Roman"/>
          <w:sz w:val="24"/>
          <w:szCs w:val="24"/>
        </w:rPr>
        <w:t>, I. A. (2025). Effect of computer simulation teaching strategy on</w:t>
      </w:r>
    </w:p>
    <w:p w14:paraId="09F46A6B" w14:textId="77777777" w:rsidR="00DC6994"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sz w:val="24"/>
          <w:szCs w:val="24"/>
        </w:rPr>
        <w:t xml:space="preserve">academic achievement of upper basic school students in Social Studies in </w:t>
      </w:r>
      <w:proofErr w:type="spellStart"/>
      <w:r w:rsidRPr="00AC1D0A">
        <w:rPr>
          <w:rFonts w:ascii="Times New Roman" w:hAnsi="Times New Roman" w:cs="Times New Roman"/>
          <w:sz w:val="24"/>
          <w:szCs w:val="24"/>
        </w:rPr>
        <w:t>Jalingo</w:t>
      </w:r>
      <w:proofErr w:type="spellEnd"/>
    </w:p>
    <w:p w14:paraId="273D3984" w14:textId="77777777" w:rsidR="00DC6994" w:rsidRPr="00AC1D0A" w:rsidRDefault="00D64CF1" w:rsidP="00A06973">
      <w:pPr>
        <w:ind w:firstLine="720"/>
        <w:jc w:val="both"/>
        <w:rPr>
          <w:rFonts w:ascii="Times New Roman" w:hAnsi="Times New Roman" w:cs="Times New Roman"/>
          <w:i/>
          <w:iCs/>
          <w:sz w:val="24"/>
          <w:szCs w:val="24"/>
        </w:rPr>
      </w:pPr>
      <w:r w:rsidRPr="00AC1D0A">
        <w:rPr>
          <w:rFonts w:ascii="Times New Roman" w:hAnsi="Times New Roman" w:cs="Times New Roman"/>
          <w:sz w:val="24"/>
          <w:szCs w:val="24"/>
        </w:rPr>
        <w:t>Education Zone,</w:t>
      </w:r>
      <w:r w:rsidR="00DC6994" w:rsidRPr="00AC1D0A">
        <w:rPr>
          <w:rFonts w:ascii="Times New Roman" w:hAnsi="Times New Roman" w:cs="Times New Roman"/>
          <w:sz w:val="24"/>
          <w:szCs w:val="24"/>
        </w:rPr>
        <w:t xml:space="preserve"> </w:t>
      </w:r>
      <w:r w:rsidRPr="00AC1D0A">
        <w:rPr>
          <w:rFonts w:ascii="Times New Roman" w:hAnsi="Times New Roman" w:cs="Times New Roman"/>
          <w:sz w:val="24"/>
          <w:szCs w:val="24"/>
        </w:rPr>
        <w:t xml:space="preserve">Taraba State. </w:t>
      </w:r>
      <w:r w:rsidRPr="00AC1D0A">
        <w:rPr>
          <w:rFonts w:ascii="Times New Roman" w:hAnsi="Times New Roman" w:cs="Times New Roman"/>
          <w:i/>
          <w:iCs/>
          <w:sz w:val="24"/>
          <w:szCs w:val="24"/>
        </w:rPr>
        <w:t>International Journal of Innovative Social &amp; Science</w:t>
      </w:r>
    </w:p>
    <w:p w14:paraId="03EAF65B" w14:textId="2DE0E1A5"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i/>
          <w:iCs/>
          <w:sz w:val="24"/>
          <w:szCs w:val="24"/>
        </w:rPr>
        <w:t>Education Research, 13</w:t>
      </w:r>
      <w:r w:rsidRPr="00AC1D0A">
        <w:rPr>
          <w:rFonts w:ascii="Times New Roman" w:hAnsi="Times New Roman" w:cs="Times New Roman"/>
          <w:sz w:val="24"/>
          <w:szCs w:val="24"/>
        </w:rPr>
        <w:t>(2), 175–185.</w:t>
      </w:r>
    </w:p>
    <w:p w14:paraId="3644C8A9" w14:textId="77777777" w:rsidR="00DC6994"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Shamsuddin, A., Hassan, R., &amp; Baki, R. (2017). Concept mapping as a tool for meaningful</w:t>
      </w:r>
    </w:p>
    <w:p w14:paraId="26A1D420" w14:textId="77777777" w:rsidR="00DC6994"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sz w:val="24"/>
          <w:szCs w:val="24"/>
        </w:rPr>
        <w:t xml:space="preserve">learning. </w:t>
      </w:r>
      <w:r w:rsidRPr="00AC1D0A">
        <w:rPr>
          <w:rFonts w:ascii="Times New Roman" w:hAnsi="Times New Roman" w:cs="Times New Roman"/>
          <w:i/>
          <w:iCs/>
          <w:sz w:val="24"/>
          <w:szCs w:val="24"/>
        </w:rPr>
        <w:t>Journal of Education and Learning, 6</w:t>
      </w:r>
      <w:r w:rsidRPr="00AC1D0A">
        <w:rPr>
          <w:rFonts w:ascii="Times New Roman" w:hAnsi="Times New Roman" w:cs="Times New Roman"/>
          <w:sz w:val="24"/>
          <w:szCs w:val="24"/>
        </w:rPr>
        <w:t>(4), 155–163.</w:t>
      </w:r>
    </w:p>
    <w:p w14:paraId="67F9B5A8" w14:textId="53DD0CD1" w:rsidR="00D64CF1" w:rsidRPr="00AC1D0A" w:rsidRDefault="00DC6994" w:rsidP="00A06973">
      <w:pPr>
        <w:ind w:firstLine="720"/>
        <w:jc w:val="both"/>
        <w:rPr>
          <w:rFonts w:ascii="Times New Roman" w:hAnsi="Times New Roman" w:cs="Times New Roman"/>
          <w:sz w:val="24"/>
          <w:szCs w:val="24"/>
        </w:rPr>
      </w:pPr>
      <w:hyperlink r:id="rId9" w:history="1">
        <w:r w:rsidRPr="00AC1D0A">
          <w:rPr>
            <w:rStyle w:val="Hyperlink"/>
            <w:rFonts w:ascii="Times New Roman" w:hAnsi="Times New Roman" w:cs="Times New Roman"/>
            <w:sz w:val="24"/>
            <w:szCs w:val="24"/>
          </w:rPr>
          <w:t>https://doi.org/10.5539/jel.v6n4p155</w:t>
        </w:r>
      </w:hyperlink>
    </w:p>
    <w:p w14:paraId="6E3E2398" w14:textId="77777777" w:rsidR="008964D5" w:rsidRDefault="008964D5" w:rsidP="00A06973">
      <w:pPr>
        <w:jc w:val="both"/>
        <w:rPr>
          <w:rFonts w:ascii="Times New Roman" w:hAnsi="Times New Roman" w:cs="Times New Roman"/>
          <w:sz w:val="24"/>
          <w:szCs w:val="24"/>
        </w:rPr>
      </w:pPr>
      <w:proofErr w:type="spellStart"/>
      <w:r w:rsidRPr="008964D5">
        <w:rPr>
          <w:rFonts w:ascii="Times New Roman" w:hAnsi="Times New Roman" w:cs="Times New Roman"/>
          <w:sz w:val="24"/>
          <w:szCs w:val="24"/>
        </w:rPr>
        <w:t>Surbakti</w:t>
      </w:r>
      <w:proofErr w:type="spellEnd"/>
      <w:r w:rsidRPr="008964D5">
        <w:rPr>
          <w:rFonts w:ascii="Times New Roman" w:hAnsi="Times New Roman" w:cs="Times New Roman"/>
          <w:sz w:val="24"/>
          <w:szCs w:val="24"/>
        </w:rPr>
        <w:t xml:space="preserve">, R., </w:t>
      </w:r>
      <w:proofErr w:type="spellStart"/>
      <w:r w:rsidRPr="008964D5">
        <w:rPr>
          <w:rFonts w:ascii="Times New Roman" w:hAnsi="Times New Roman" w:cs="Times New Roman"/>
          <w:sz w:val="24"/>
          <w:szCs w:val="24"/>
        </w:rPr>
        <w:t>Umboh</w:t>
      </w:r>
      <w:proofErr w:type="spellEnd"/>
      <w:r w:rsidRPr="008964D5">
        <w:rPr>
          <w:rFonts w:ascii="Times New Roman" w:hAnsi="Times New Roman" w:cs="Times New Roman"/>
          <w:sz w:val="24"/>
          <w:szCs w:val="24"/>
        </w:rPr>
        <w:t>, S. E., Pong, M., &amp; Dara, S. (2024). Cognitive Load Theory: Implications for</w:t>
      </w:r>
    </w:p>
    <w:p w14:paraId="58CD3CFB" w14:textId="77777777" w:rsidR="008964D5" w:rsidRDefault="008964D5" w:rsidP="00A06973">
      <w:pPr>
        <w:ind w:firstLine="720"/>
        <w:jc w:val="both"/>
        <w:rPr>
          <w:rFonts w:ascii="Times New Roman" w:hAnsi="Times New Roman" w:cs="Times New Roman"/>
          <w:i/>
          <w:iCs/>
          <w:sz w:val="24"/>
          <w:szCs w:val="24"/>
        </w:rPr>
      </w:pPr>
      <w:r w:rsidRPr="008964D5">
        <w:rPr>
          <w:rFonts w:ascii="Times New Roman" w:hAnsi="Times New Roman" w:cs="Times New Roman"/>
          <w:sz w:val="24"/>
          <w:szCs w:val="24"/>
        </w:rPr>
        <w:t>Instructional Design in Digital Classrooms. </w:t>
      </w:r>
      <w:r w:rsidRPr="008964D5">
        <w:rPr>
          <w:rFonts w:ascii="Times New Roman" w:hAnsi="Times New Roman" w:cs="Times New Roman"/>
          <w:i/>
          <w:iCs/>
          <w:sz w:val="24"/>
          <w:szCs w:val="24"/>
        </w:rPr>
        <w:t>International Journal of Educational</w:t>
      </w:r>
    </w:p>
    <w:p w14:paraId="2970D4BF" w14:textId="38BD990F" w:rsidR="008964D5" w:rsidRDefault="008964D5" w:rsidP="00A06973">
      <w:pPr>
        <w:ind w:firstLine="720"/>
        <w:jc w:val="both"/>
        <w:rPr>
          <w:rFonts w:ascii="Times New Roman" w:hAnsi="Times New Roman" w:cs="Times New Roman"/>
          <w:sz w:val="24"/>
          <w:szCs w:val="24"/>
        </w:rPr>
      </w:pPr>
      <w:r w:rsidRPr="008964D5">
        <w:rPr>
          <w:rFonts w:ascii="Times New Roman" w:hAnsi="Times New Roman" w:cs="Times New Roman"/>
          <w:i/>
          <w:iCs/>
          <w:sz w:val="24"/>
          <w:szCs w:val="24"/>
        </w:rPr>
        <w:t>Narratives</w:t>
      </w:r>
      <w:r w:rsidRPr="008964D5">
        <w:rPr>
          <w:rFonts w:ascii="Times New Roman" w:hAnsi="Times New Roman" w:cs="Times New Roman"/>
          <w:sz w:val="24"/>
          <w:szCs w:val="24"/>
        </w:rPr>
        <w:t>, </w:t>
      </w:r>
      <w:r w:rsidRPr="008964D5">
        <w:rPr>
          <w:rFonts w:ascii="Times New Roman" w:hAnsi="Times New Roman" w:cs="Times New Roman"/>
          <w:i/>
          <w:iCs/>
          <w:sz w:val="24"/>
          <w:szCs w:val="24"/>
        </w:rPr>
        <w:t>2</w:t>
      </w:r>
      <w:r w:rsidRPr="008964D5">
        <w:rPr>
          <w:rFonts w:ascii="Times New Roman" w:hAnsi="Times New Roman" w:cs="Times New Roman"/>
          <w:sz w:val="24"/>
          <w:szCs w:val="24"/>
        </w:rPr>
        <w:t xml:space="preserve">(6), 483–493. </w:t>
      </w:r>
      <w:hyperlink r:id="rId10" w:history="1">
        <w:r w:rsidRPr="001F34F4">
          <w:rPr>
            <w:rStyle w:val="Hyperlink"/>
            <w:rFonts w:ascii="Times New Roman" w:hAnsi="Times New Roman" w:cs="Times New Roman"/>
            <w:sz w:val="24"/>
            <w:szCs w:val="24"/>
          </w:rPr>
          <w:t>https://doi.org/10.70177/ijen.v2i6.1659</w:t>
        </w:r>
      </w:hyperlink>
    </w:p>
    <w:p w14:paraId="193FA9B0" w14:textId="7D7FC335" w:rsidR="00DC6994" w:rsidRPr="00AC1D0A" w:rsidRDefault="00D64CF1" w:rsidP="00A06973">
      <w:pPr>
        <w:jc w:val="both"/>
        <w:rPr>
          <w:rFonts w:ascii="Times New Roman" w:hAnsi="Times New Roman" w:cs="Times New Roman"/>
          <w:sz w:val="24"/>
          <w:szCs w:val="24"/>
        </w:rPr>
      </w:pPr>
      <w:r w:rsidRPr="00AC1D0A">
        <w:rPr>
          <w:rFonts w:ascii="Times New Roman" w:hAnsi="Times New Roman" w:cs="Times New Roman"/>
          <w:sz w:val="24"/>
          <w:szCs w:val="24"/>
        </w:rPr>
        <w:t xml:space="preserve">UNESCO. (2017). </w:t>
      </w:r>
      <w:r w:rsidRPr="00AC1D0A">
        <w:rPr>
          <w:rFonts w:ascii="Times New Roman" w:hAnsi="Times New Roman" w:cs="Times New Roman"/>
          <w:i/>
          <w:iCs/>
          <w:sz w:val="24"/>
          <w:szCs w:val="24"/>
        </w:rPr>
        <w:t>Education for sustainable development goals: Learning objectives.</w:t>
      </w:r>
      <w:r w:rsidRPr="00AC1D0A">
        <w:rPr>
          <w:rFonts w:ascii="Times New Roman" w:hAnsi="Times New Roman" w:cs="Times New Roman"/>
          <w:sz w:val="24"/>
          <w:szCs w:val="24"/>
        </w:rPr>
        <w:t xml:space="preserve"> UNESCO</w:t>
      </w:r>
    </w:p>
    <w:p w14:paraId="71BADB80" w14:textId="0889604A" w:rsidR="00D64CF1" w:rsidRPr="00AC1D0A" w:rsidRDefault="00D64CF1" w:rsidP="00A06973">
      <w:pPr>
        <w:ind w:firstLine="720"/>
        <w:jc w:val="both"/>
        <w:rPr>
          <w:rFonts w:ascii="Times New Roman" w:hAnsi="Times New Roman" w:cs="Times New Roman"/>
          <w:sz w:val="24"/>
          <w:szCs w:val="24"/>
        </w:rPr>
      </w:pPr>
      <w:r w:rsidRPr="00AC1D0A">
        <w:rPr>
          <w:rFonts w:ascii="Times New Roman" w:hAnsi="Times New Roman" w:cs="Times New Roman"/>
          <w:sz w:val="24"/>
          <w:szCs w:val="24"/>
        </w:rPr>
        <w:t>Publishing.</w:t>
      </w:r>
    </w:p>
    <w:p w14:paraId="59CC6DEC" w14:textId="77777777" w:rsidR="0084154B" w:rsidRDefault="0084154B" w:rsidP="00A06973">
      <w:pPr>
        <w:jc w:val="both"/>
        <w:rPr>
          <w:rFonts w:ascii="Times New Roman" w:hAnsi="Times New Roman" w:cs="Times New Roman"/>
          <w:i/>
          <w:iCs/>
          <w:sz w:val="24"/>
          <w:szCs w:val="24"/>
        </w:rPr>
      </w:pPr>
      <w:r w:rsidRPr="0084154B">
        <w:rPr>
          <w:rFonts w:ascii="Times New Roman" w:hAnsi="Times New Roman" w:cs="Times New Roman"/>
          <w:sz w:val="24"/>
          <w:szCs w:val="24"/>
        </w:rPr>
        <w:t xml:space="preserve">UNICEF. (2022). </w:t>
      </w:r>
      <w:r w:rsidRPr="0084154B">
        <w:rPr>
          <w:rFonts w:ascii="Times New Roman" w:hAnsi="Times New Roman" w:cs="Times New Roman"/>
          <w:i/>
          <w:iCs/>
          <w:sz w:val="24"/>
          <w:szCs w:val="24"/>
        </w:rPr>
        <w:t xml:space="preserve">National Assessment of Learning Achievement in Basic Education (NALABE) </w:t>
      </w:r>
    </w:p>
    <w:p w14:paraId="2883A5CD" w14:textId="7423A786" w:rsidR="00D64CF1" w:rsidRPr="00AC1D0A" w:rsidRDefault="0084154B" w:rsidP="00A06973">
      <w:pPr>
        <w:ind w:left="720"/>
        <w:jc w:val="both"/>
        <w:rPr>
          <w:rFonts w:ascii="Times New Roman" w:hAnsi="Times New Roman" w:cs="Times New Roman"/>
          <w:sz w:val="24"/>
          <w:szCs w:val="24"/>
        </w:rPr>
      </w:pPr>
      <w:r w:rsidRPr="0084154B">
        <w:rPr>
          <w:rFonts w:ascii="Times New Roman" w:hAnsi="Times New Roman" w:cs="Times New Roman"/>
          <w:i/>
          <w:iCs/>
          <w:sz w:val="24"/>
          <w:szCs w:val="24"/>
        </w:rPr>
        <w:t>2022 Report</w:t>
      </w:r>
      <w:r w:rsidRPr="0084154B">
        <w:rPr>
          <w:rFonts w:ascii="Times New Roman" w:hAnsi="Times New Roman" w:cs="Times New Roman"/>
          <w:sz w:val="24"/>
          <w:szCs w:val="24"/>
        </w:rPr>
        <w:t xml:space="preserve">. UNICEF Nigeria. </w:t>
      </w:r>
      <w:hyperlink r:id="rId11" w:history="1">
        <w:r w:rsidR="00B91346" w:rsidRPr="001F34F4">
          <w:rPr>
            <w:rStyle w:val="Hyperlink"/>
            <w:rFonts w:ascii="Times New Roman" w:hAnsi="Times New Roman" w:cs="Times New Roman"/>
            <w:sz w:val="24"/>
            <w:szCs w:val="24"/>
          </w:rPr>
          <w:t>https://www.unicef.org/nigeria/reports/national assessment-learning-achievement-basic-education-nalabe</w:t>
        </w:r>
      </w:hyperlink>
    </w:p>
    <w:sectPr w:rsidR="00D64CF1" w:rsidRPr="00AC1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64A"/>
    <w:multiLevelType w:val="multilevel"/>
    <w:tmpl w:val="E48E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929CA"/>
    <w:multiLevelType w:val="multilevel"/>
    <w:tmpl w:val="C260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E11AD"/>
    <w:multiLevelType w:val="multilevel"/>
    <w:tmpl w:val="8C5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610AC"/>
    <w:multiLevelType w:val="multilevel"/>
    <w:tmpl w:val="8DD2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7C5079"/>
    <w:multiLevelType w:val="hybridMultilevel"/>
    <w:tmpl w:val="3AF4F0AC"/>
    <w:lvl w:ilvl="0" w:tplc="44E45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A54A9"/>
    <w:multiLevelType w:val="multilevel"/>
    <w:tmpl w:val="181E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B1B93"/>
    <w:multiLevelType w:val="multilevel"/>
    <w:tmpl w:val="3C5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77F7"/>
    <w:multiLevelType w:val="multilevel"/>
    <w:tmpl w:val="11A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3226E"/>
    <w:multiLevelType w:val="multilevel"/>
    <w:tmpl w:val="1472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34BD4"/>
    <w:multiLevelType w:val="multilevel"/>
    <w:tmpl w:val="755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C7C77"/>
    <w:multiLevelType w:val="multilevel"/>
    <w:tmpl w:val="631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05241"/>
    <w:multiLevelType w:val="multilevel"/>
    <w:tmpl w:val="BD82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51F11"/>
    <w:multiLevelType w:val="multilevel"/>
    <w:tmpl w:val="216C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BA6388"/>
    <w:multiLevelType w:val="multilevel"/>
    <w:tmpl w:val="3FDA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C5A65"/>
    <w:multiLevelType w:val="multilevel"/>
    <w:tmpl w:val="1E0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F5E9C"/>
    <w:multiLevelType w:val="multilevel"/>
    <w:tmpl w:val="9DCC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B284C"/>
    <w:multiLevelType w:val="multilevel"/>
    <w:tmpl w:val="69C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E04E7F"/>
    <w:multiLevelType w:val="hybridMultilevel"/>
    <w:tmpl w:val="B492D2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376D3"/>
    <w:multiLevelType w:val="multilevel"/>
    <w:tmpl w:val="81A0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F52364"/>
    <w:multiLevelType w:val="multilevel"/>
    <w:tmpl w:val="F46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2050E"/>
    <w:multiLevelType w:val="multilevel"/>
    <w:tmpl w:val="46627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D54932"/>
    <w:multiLevelType w:val="multilevel"/>
    <w:tmpl w:val="7E66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7C5E11"/>
    <w:multiLevelType w:val="multilevel"/>
    <w:tmpl w:val="E3CA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262C77"/>
    <w:multiLevelType w:val="multilevel"/>
    <w:tmpl w:val="20E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76816"/>
    <w:multiLevelType w:val="hybridMultilevel"/>
    <w:tmpl w:val="357AF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745A5D"/>
    <w:multiLevelType w:val="multilevel"/>
    <w:tmpl w:val="DB8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F311F"/>
    <w:multiLevelType w:val="multilevel"/>
    <w:tmpl w:val="41361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AA0701"/>
    <w:multiLevelType w:val="multilevel"/>
    <w:tmpl w:val="BE6C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E0208"/>
    <w:multiLevelType w:val="multilevel"/>
    <w:tmpl w:val="118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482073">
    <w:abstractNumId w:val="17"/>
  </w:num>
  <w:num w:numId="2" w16cid:durableId="1624386053">
    <w:abstractNumId w:val="4"/>
  </w:num>
  <w:num w:numId="3" w16cid:durableId="1855344511">
    <w:abstractNumId w:val="20"/>
  </w:num>
  <w:num w:numId="4" w16cid:durableId="1046249424">
    <w:abstractNumId w:val="22"/>
  </w:num>
  <w:num w:numId="5" w16cid:durableId="2058577452">
    <w:abstractNumId w:val="9"/>
  </w:num>
  <w:num w:numId="6" w16cid:durableId="1814132008">
    <w:abstractNumId w:val="25"/>
  </w:num>
  <w:num w:numId="7" w16cid:durableId="1986933366">
    <w:abstractNumId w:val="14"/>
  </w:num>
  <w:num w:numId="8" w16cid:durableId="990448242">
    <w:abstractNumId w:val="7"/>
  </w:num>
  <w:num w:numId="9" w16cid:durableId="273025628">
    <w:abstractNumId w:val="16"/>
  </w:num>
  <w:num w:numId="10" w16cid:durableId="594243803">
    <w:abstractNumId w:val="8"/>
  </w:num>
  <w:num w:numId="11" w16cid:durableId="940911969">
    <w:abstractNumId w:val="3"/>
  </w:num>
  <w:num w:numId="12" w16cid:durableId="333725859">
    <w:abstractNumId w:val="5"/>
  </w:num>
  <w:num w:numId="13" w16cid:durableId="1555238851">
    <w:abstractNumId w:val="11"/>
  </w:num>
  <w:num w:numId="14" w16cid:durableId="1059983145">
    <w:abstractNumId w:val="1"/>
  </w:num>
  <w:num w:numId="15" w16cid:durableId="1832865164">
    <w:abstractNumId w:val="0"/>
  </w:num>
  <w:num w:numId="16" w16cid:durableId="1563708261">
    <w:abstractNumId w:val="12"/>
  </w:num>
  <w:num w:numId="17" w16cid:durableId="268855033">
    <w:abstractNumId w:val="6"/>
  </w:num>
  <w:num w:numId="18" w16cid:durableId="1980181250">
    <w:abstractNumId w:val="15"/>
  </w:num>
  <w:num w:numId="19" w16cid:durableId="804275161">
    <w:abstractNumId w:val="10"/>
  </w:num>
  <w:num w:numId="20" w16cid:durableId="333606608">
    <w:abstractNumId w:val="2"/>
  </w:num>
  <w:num w:numId="21" w16cid:durableId="1428035394">
    <w:abstractNumId w:val="28"/>
  </w:num>
  <w:num w:numId="22" w16cid:durableId="1998609266">
    <w:abstractNumId w:val="18"/>
  </w:num>
  <w:num w:numId="23" w16cid:durableId="2095586835">
    <w:abstractNumId w:val="26"/>
  </w:num>
  <w:num w:numId="24" w16cid:durableId="1739668827">
    <w:abstractNumId w:val="24"/>
  </w:num>
  <w:num w:numId="25" w16cid:durableId="962033486">
    <w:abstractNumId w:val="21"/>
  </w:num>
  <w:num w:numId="26" w16cid:durableId="780224300">
    <w:abstractNumId w:val="19"/>
  </w:num>
  <w:num w:numId="27" w16cid:durableId="1290892757">
    <w:abstractNumId w:val="27"/>
  </w:num>
  <w:num w:numId="28" w16cid:durableId="1821380564">
    <w:abstractNumId w:val="13"/>
  </w:num>
  <w:num w:numId="29" w16cid:durableId="9961514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44"/>
    <w:rsid w:val="00000D96"/>
    <w:rsid w:val="000259A3"/>
    <w:rsid w:val="000322F1"/>
    <w:rsid w:val="00033EEC"/>
    <w:rsid w:val="0004146A"/>
    <w:rsid w:val="000660D6"/>
    <w:rsid w:val="000B5917"/>
    <w:rsid w:val="000C7C0B"/>
    <w:rsid w:val="000D3DC1"/>
    <w:rsid w:val="000E3A54"/>
    <w:rsid w:val="000E4811"/>
    <w:rsid w:val="000F767A"/>
    <w:rsid w:val="001207D1"/>
    <w:rsid w:val="00120E5B"/>
    <w:rsid w:val="00136E1C"/>
    <w:rsid w:val="001411EF"/>
    <w:rsid w:val="00146DB2"/>
    <w:rsid w:val="001535E7"/>
    <w:rsid w:val="001777DA"/>
    <w:rsid w:val="00187A12"/>
    <w:rsid w:val="001A37D8"/>
    <w:rsid w:val="001A61B8"/>
    <w:rsid w:val="001E3EF1"/>
    <w:rsid w:val="00204DF3"/>
    <w:rsid w:val="002073DD"/>
    <w:rsid w:val="00243545"/>
    <w:rsid w:val="00264E9F"/>
    <w:rsid w:val="0027279F"/>
    <w:rsid w:val="00272E24"/>
    <w:rsid w:val="00280B2A"/>
    <w:rsid w:val="002C34CB"/>
    <w:rsid w:val="002D56F8"/>
    <w:rsid w:val="00302636"/>
    <w:rsid w:val="00314BF9"/>
    <w:rsid w:val="00316812"/>
    <w:rsid w:val="00340A42"/>
    <w:rsid w:val="00364F4B"/>
    <w:rsid w:val="00375CF7"/>
    <w:rsid w:val="00395276"/>
    <w:rsid w:val="003A2B31"/>
    <w:rsid w:val="003B3AD1"/>
    <w:rsid w:val="003D776A"/>
    <w:rsid w:val="003E171E"/>
    <w:rsid w:val="003E51E1"/>
    <w:rsid w:val="00401ED0"/>
    <w:rsid w:val="00464398"/>
    <w:rsid w:val="004D1A58"/>
    <w:rsid w:val="004F5DBF"/>
    <w:rsid w:val="00576841"/>
    <w:rsid w:val="00596E21"/>
    <w:rsid w:val="005C3F45"/>
    <w:rsid w:val="005C7B1F"/>
    <w:rsid w:val="005D243F"/>
    <w:rsid w:val="005D5C7D"/>
    <w:rsid w:val="005F696B"/>
    <w:rsid w:val="005F7BD2"/>
    <w:rsid w:val="00601CD7"/>
    <w:rsid w:val="00644027"/>
    <w:rsid w:val="00672C7C"/>
    <w:rsid w:val="00674351"/>
    <w:rsid w:val="0069306C"/>
    <w:rsid w:val="006E696D"/>
    <w:rsid w:val="006F4230"/>
    <w:rsid w:val="006F4E2A"/>
    <w:rsid w:val="007043DE"/>
    <w:rsid w:val="00707EC9"/>
    <w:rsid w:val="007142F7"/>
    <w:rsid w:val="00716610"/>
    <w:rsid w:val="007308A9"/>
    <w:rsid w:val="0074583F"/>
    <w:rsid w:val="007505F7"/>
    <w:rsid w:val="007802B8"/>
    <w:rsid w:val="00792D57"/>
    <w:rsid w:val="00797198"/>
    <w:rsid w:val="007A6AA7"/>
    <w:rsid w:val="007B7FA9"/>
    <w:rsid w:val="007C4CC2"/>
    <w:rsid w:val="007D7381"/>
    <w:rsid w:val="007E6C3A"/>
    <w:rsid w:val="007F4200"/>
    <w:rsid w:val="008142B1"/>
    <w:rsid w:val="00823FD3"/>
    <w:rsid w:val="0084154B"/>
    <w:rsid w:val="0084160F"/>
    <w:rsid w:val="00850268"/>
    <w:rsid w:val="00866341"/>
    <w:rsid w:val="00870D97"/>
    <w:rsid w:val="00877239"/>
    <w:rsid w:val="008830A1"/>
    <w:rsid w:val="00887ECC"/>
    <w:rsid w:val="008964D5"/>
    <w:rsid w:val="008B230F"/>
    <w:rsid w:val="008D5A7A"/>
    <w:rsid w:val="008E0713"/>
    <w:rsid w:val="008F586C"/>
    <w:rsid w:val="0090590C"/>
    <w:rsid w:val="00907A19"/>
    <w:rsid w:val="009274D6"/>
    <w:rsid w:val="00927D6A"/>
    <w:rsid w:val="00932E65"/>
    <w:rsid w:val="00940F2F"/>
    <w:rsid w:val="00942D44"/>
    <w:rsid w:val="009523C2"/>
    <w:rsid w:val="00957C88"/>
    <w:rsid w:val="00967456"/>
    <w:rsid w:val="009677E1"/>
    <w:rsid w:val="009809BC"/>
    <w:rsid w:val="00983FCD"/>
    <w:rsid w:val="009C1075"/>
    <w:rsid w:val="009F7765"/>
    <w:rsid w:val="00A06973"/>
    <w:rsid w:val="00A1463E"/>
    <w:rsid w:val="00A204C5"/>
    <w:rsid w:val="00A30552"/>
    <w:rsid w:val="00A42491"/>
    <w:rsid w:val="00A42CEB"/>
    <w:rsid w:val="00A65F57"/>
    <w:rsid w:val="00A668BB"/>
    <w:rsid w:val="00A70A93"/>
    <w:rsid w:val="00A76EF3"/>
    <w:rsid w:val="00A9369A"/>
    <w:rsid w:val="00AA05D1"/>
    <w:rsid w:val="00AA0864"/>
    <w:rsid w:val="00AB3541"/>
    <w:rsid w:val="00AB5727"/>
    <w:rsid w:val="00AC1D0A"/>
    <w:rsid w:val="00AC5193"/>
    <w:rsid w:val="00AC5A1E"/>
    <w:rsid w:val="00AC7096"/>
    <w:rsid w:val="00AC7CD8"/>
    <w:rsid w:val="00AD59AC"/>
    <w:rsid w:val="00AE15CA"/>
    <w:rsid w:val="00AE7A74"/>
    <w:rsid w:val="00AF4E6A"/>
    <w:rsid w:val="00B05027"/>
    <w:rsid w:val="00B11767"/>
    <w:rsid w:val="00B143AF"/>
    <w:rsid w:val="00B17315"/>
    <w:rsid w:val="00B43DF5"/>
    <w:rsid w:val="00B47CA1"/>
    <w:rsid w:val="00B62348"/>
    <w:rsid w:val="00B8550C"/>
    <w:rsid w:val="00B91346"/>
    <w:rsid w:val="00BA3755"/>
    <w:rsid w:val="00BC2C3C"/>
    <w:rsid w:val="00C11E99"/>
    <w:rsid w:val="00C1680B"/>
    <w:rsid w:val="00C27148"/>
    <w:rsid w:val="00C4520B"/>
    <w:rsid w:val="00C46D3A"/>
    <w:rsid w:val="00C62010"/>
    <w:rsid w:val="00C6424F"/>
    <w:rsid w:val="00C85DCC"/>
    <w:rsid w:val="00C97EB7"/>
    <w:rsid w:val="00CC013B"/>
    <w:rsid w:val="00CC3DCE"/>
    <w:rsid w:val="00CF37F6"/>
    <w:rsid w:val="00D03C5D"/>
    <w:rsid w:val="00D222E4"/>
    <w:rsid w:val="00D25F12"/>
    <w:rsid w:val="00D3546D"/>
    <w:rsid w:val="00D368B2"/>
    <w:rsid w:val="00D47C50"/>
    <w:rsid w:val="00D56025"/>
    <w:rsid w:val="00D649EE"/>
    <w:rsid w:val="00D64CF1"/>
    <w:rsid w:val="00DB0054"/>
    <w:rsid w:val="00DC6994"/>
    <w:rsid w:val="00DE3A65"/>
    <w:rsid w:val="00DF1A94"/>
    <w:rsid w:val="00DF43C9"/>
    <w:rsid w:val="00E23E9F"/>
    <w:rsid w:val="00E81BE5"/>
    <w:rsid w:val="00E84C98"/>
    <w:rsid w:val="00EC16E2"/>
    <w:rsid w:val="00EC3293"/>
    <w:rsid w:val="00EC3F1F"/>
    <w:rsid w:val="00ED2C21"/>
    <w:rsid w:val="00ED36B6"/>
    <w:rsid w:val="00EE1655"/>
    <w:rsid w:val="00EE3748"/>
    <w:rsid w:val="00EF514C"/>
    <w:rsid w:val="00EF7835"/>
    <w:rsid w:val="00F01D21"/>
    <w:rsid w:val="00F02391"/>
    <w:rsid w:val="00F02EC3"/>
    <w:rsid w:val="00F2038A"/>
    <w:rsid w:val="00F25AE4"/>
    <w:rsid w:val="00F348FD"/>
    <w:rsid w:val="00F36799"/>
    <w:rsid w:val="00F57C95"/>
    <w:rsid w:val="00F7035F"/>
    <w:rsid w:val="00F74DFB"/>
    <w:rsid w:val="00F81D37"/>
    <w:rsid w:val="00FA29E7"/>
    <w:rsid w:val="00FC384B"/>
    <w:rsid w:val="00FC4481"/>
    <w:rsid w:val="00FC56A0"/>
    <w:rsid w:val="00FD46D4"/>
    <w:rsid w:val="00FE59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EC50"/>
  <w15:chartTrackingRefBased/>
  <w15:docId w15:val="{A4240105-A715-4F90-981D-367CC4CE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4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2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D44"/>
    <w:rPr>
      <w:rFonts w:eastAsiaTheme="majorEastAsia" w:cstheme="majorBidi"/>
      <w:color w:val="272727" w:themeColor="text1" w:themeTint="D8"/>
    </w:rPr>
  </w:style>
  <w:style w:type="paragraph" w:styleId="Title">
    <w:name w:val="Title"/>
    <w:basedOn w:val="Normal"/>
    <w:next w:val="Normal"/>
    <w:link w:val="TitleChar"/>
    <w:uiPriority w:val="10"/>
    <w:qFormat/>
    <w:rsid w:val="0094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D4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942D4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42D44"/>
    <w:pPr>
      <w:spacing w:before="160"/>
      <w:jc w:val="center"/>
    </w:pPr>
    <w:rPr>
      <w:i/>
      <w:iCs/>
      <w:color w:val="000000" w:themeColor="text1"/>
    </w:rPr>
  </w:style>
  <w:style w:type="character" w:customStyle="1" w:styleId="QuoteChar">
    <w:name w:val="Quote Char"/>
    <w:basedOn w:val="DefaultParagraphFont"/>
    <w:link w:val="Quote"/>
    <w:uiPriority w:val="29"/>
    <w:rsid w:val="00942D44"/>
    <w:rPr>
      <w:i/>
      <w:iCs/>
      <w:color w:val="000000" w:themeColor="text1"/>
    </w:rPr>
  </w:style>
  <w:style w:type="paragraph" w:styleId="ListParagraph">
    <w:name w:val="List Paragraph"/>
    <w:basedOn w:val="Normal"/>
    <w:uiPriority w:val="34"/>
    <w:qFormat/>
    <w:rsid w:val="00942D44"/>
    <w:pPr>
      <w:ind w:left="720"/>
      <w:contextualSpacing/>
    </w:pPr>
  </w:style>
  <w:style w:type="character" w:styleId="IntenseEmphasis">
    <w:name w:val="Intense Emphasis"/>
    <w:basedOn w:val="DefaultParagraphFont"/>
    <w:uiPriority w:val="21"/>
    <w:qFormat/>
    <w:rsid w:val="00942D44"/>
    <w:rPr>
      <w:i/>
      <w:iCs/>
      <w:color w:val="2F5496" w:themeColor="accent1" w:themeShade="BF"/>
    </w:rPr>
  </w:style>
  <w:style w:type="paragraph" w:styleId="IntenseQuote">
    <w:name w:val="Intense Quote"/>
    <w:basedOn w:val="Normal"/>
    <w:next w:val="Normal"/>
    <w:link w:val="IntenseQuoteChar"/>
    <w:uiPriority w:val="30"/>
    <w:qFormat/>
    <w:rsid w:val="00942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D44"/>
    <w:rPr>
      <w:i/>
      <w:iCs/>
      <w:color w:val="2F5496" w:themeColor="accent1" w:themeShade="BF"/>
    </w:rPr>
  </w:style>
  <w:style w:type="character" w:styleId="IntenseReference">
    <w:name w:val="Intense Reference"/>
    <w:basedOn w:val="DefaultParagraphFont"/>
    <w:uiPriority w:val="32"/>
    <w:qFormat/>
    <w:rsid w:val="00942D44"/>
    <w:rPr>
      <w:b/>
      <w:bCs/>
      <w:smallCaps/>
      <w:color w:val="2F5496" w:themeColor="accent1" w:themeShade="BF"/>
      <w:spacing w:val="5"/>
    </w:rPr>
  </w:style>
  <w:style w:type="table" w:styleId="TableGrid">
    <w:name w:val="Table Grid"/>
    <w:basedOn w:val="TableNormal"/>
    <w:uiPriority w:val="39"/>
    <w:rsid w:val="00942D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2D4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Spacing">
    <w:name w:val="No Spacing"/>
    <w:uiPriority w:val="1"/>
    <w:qFormat/>
    <w:rsid w:val="00942D44"/>
    <w:pPr>
      <w:spacing w:after="0" w:line="240" w:lineRule="auto"/>
    </w:pPr>
    <w:rPr>
      <w:kern w:val="0"/>
      <w:sz w:val="22"/>
      <w:szCs w:val="22"/>
      <w14:ligatures w14:val="none"/>
    </w:rPr>
  </w:style>
  <w:style w:type="character" w:styleId="Hyperlink">
    <w:name w:val="Hyperlink"/>
    <w:basedOn w:val="DefaultParagraphFont"/>
    <w:uiPriority w:val="99"/>
    <w:unhideWhenUsed/>
    <w:rsid w:val="00942D44"/>
    <w:rPr>
      <w:color w:val="0563C1" w:themeColor="hyperlink"/>
      <w:u w:val="single"/>
    </w:rPr>
  </w:style>
  <w:style w:type="character" w:styleId="UnresolvedMention">
    <w:name w:val="Unresolved Mention"/>
    <w:basedOn w:val="DefaultParagraphFont"/>
    <w:uiPriority w:val="99"/>
    <w:semiHidden/>
    <w:unhideWhenUsed/>
    <w:rsid w:val="007142F7"/>
    <w:rPr>
      <w:color w:val="605E5C"/>
      <w:shd w:val="clear" w:color="auto" w:fill="E1DFDD"/>
    </w:rPr>
  </w:style>
  <w:style w:type="character" w:styleId="Strong">
    <w:name w:val="Strong"/>
    <w:basedOn w:val="DefaultParagraphFont"/>
    <w:uiPriority w:val="22"/>
    <w:qFormat/>
    <w:rsid w:val="00A204C5"/>
    <w:rPr>
      <w:b/>
      <w:bCs/>
    </w:rPr>
  </w:style>
  <w:style w:type="table" w:styleId="PlainTable4">
    <w:name w:val="Plain Table 4"/>
    <w:basedOn w:val="TableNormal"/>
    <w:uiPriority w:val="44"/>
    <w:rsid w:val="00D64C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4154B"/>
    <w:rPr>
      <w:color w:val="954F72" w:themeColor="followedHyperlink"/>
      <w:u w:val="single"/>
    </w:rPr>
  </w:style>
  <w:style w:type="paragraph" w:styleId="NormalWeb">
    <w:name w:val="Normal (Web)"/>
    <w:basedOn w:val="Normal"/>
    <w:uiPriority w:val="99"/>
    <w:semiHidden/>
    <w:unhideWhenUsed/>
    <w:rsid w:val="00E84C98"/>
    <w:rPr>
      <w:rFonts w:ascii="Times New Roman" w:hAnsi="Times New Roman" w:cs="Times New Roman"/>
      <w:sz w:val="24"/>
      <w:szCs w:val="24"/>
    </w:rPr>
  </w:style>
  <w:style w:type="table" w:styleId="TableGridLight">
    <w:name w:val="Grid Table Light"/>
    <w:basedOn w:val="TableNormal"/>
    <w:uiPriority w:val="40"/>
    <w:rsid w:val="00D368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03C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20448/journal.522.2018.44.284.289&amp;authuse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0639-023-1180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973/ejmste/77973" TargetMode="External"/><Relationship Id="rId11" Type="http://schemas.openxmlformats.org/officeDocument/2006/relationships/hyperlink" Target="https://www.unicef.org/nigeria/reports/national%20assessment-learning-achievement-basic-education-nalabe" TargetMode="External"/><Relationship Id="rId5" Type="http://schemas.openxmlformats.org/officeDocument/2006/relationships/hyperlink" Target="mailto:yuabra@gmail.com" TargetMode="External"/><Relationship Id="rId10" Type="http://schemas.openxmlformats.org/officeDocument/2006/relationships/hyperlink" Target="https://doi.org/10.70177/ijen.v2i6.1659" TargetMode="External"/><Relationship Id="rId4" Type="http://schemas.openxmlformats.org/officeDocument/2006/relationships/webSettings" Target="webSettings.xml"/><Relationship Id="rId9" Type="http://schemas.openxmlformats.org/officeDocument/2006/relationships/hyperlink" Target="https://doi.org/10.5539/jel.v6n4p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7138</TotalTime>
  <Pages>15</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Isiaka Akeem</dc:creator>
  <cp:keywords/>
  <dc:description/>
  <cp:lastModifiedBy>Isiaka Akeem</cp:lastModifiedBy>
  <cp:revision>90</cp:revision>
  <dcterms:created xsi:type="dcterms:W3CDTF">2025-12-17T11:31:00Z</dcterms:created>
  <dcterms:modified xsi:type="dcterms:W3CDTF">2026-06-11T20:19:00Z</dcterms:modified>
</cp:coreProperties>
</file>