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40" w:lineRule="auto"/>
        <w:ind w:left="2139" w:hanging="2066"/>
      </w:pPr>
      <w:bookmarkStart w:name=" " w:id="1"/>
      <w:bookmarkEnd w:id="1"/>
      <w:r>
        <w:rPr>
          <w:b w:val="0"/>
        </w:rPr>
      </w:r>
      <w:bookmarkStart w:name=" " w:id="2"/>
      <w:bookmarkEnd w:id="2"/>
      <w:r>
        <w:rPr>
          <w:b w:val="0"/>
        </w:rPr>
      </w:r>
      <w:bookmarkStart w:name=" " w:id="3"/>
      <w:bookmarkEnd w:id="3"/>
      <w:r>
        <w:rPr>
          <w:b w:val="0"/>
        </w:rPr>
      </w:r>
      <w:bookmarkStart w:name=" " w:id="4"/>
      <w:bookmarkEnd w:id="4"/>
      <w:r>
        <w:rPr>
          <w:b w:val="0"/>
        </w:rPr>
      </w:r>
      <w:bookmarkStart w:name=" " w:id="5"/>
      <w:bookmarkEnd w:id="5"/>
      <w:r>
        <w:rPr>
          <w:b w:val="0"/>
        </w:rPr>
      </w:r>
      <w:bookmarkStart w:name=" " w:id="6"/>
      <w:bookmarkEnd w:id="6"/>
      <w:r>
        <w:rPr>
          <w:b w:val="0"/>
        </w:rPr>
      </w:r>
      <w:bookmarkStart w:name=" " w:id="7"/>
      <w:bookmarkEnd w:id="7"/>
      <w:r>
        <w:rPr>
          <w:b w:val="0"/>
        </w:rPr>
      </w:r>
      <w:bookmarkStart w:name=" " w:id="8"/>
      <w:bookmarkEnd w:id="8"/>
      <w:r>
        <w:rPr>
          <w:b w:val="0"/>
        </w:rPr>
      </w:r>
      <w:bookmarkStart w:name=" " w:id="9"/>
      <w:bookmarkEnd w:id="9"/>
      <w:r>
        <w:rPr>
          <w:b w:val="0"/>
        </w:rPr>
      </w:r>
      <w:bookmarkStart w:name=" " w:id="10"/>
      <w:bookmarkEnd w:id="10"/>
      <w:r>
        <w:rPr>
          <w:b w:val="0"/>
        </w:rPr>
      </w:r>
      <w:bookmarkStart w:name="From Role Compliance to Interpretative S" w:id="11"/>
      <w:bookmarkEnd w:id="11"/>
      <w:r>
        <w:rPr>
          <w:b w:val="0"/>
        </w:rPr>
      </w:r>
      <w:r>
        <w:rPr>
          <w:color w:val="0E1115"/>
        </w:rPr>
        <w:t>From</w:t>
      </w:r>
      <w:r>
        <w:rPr>
          <w:color w:val="0E1115"/>
          <w:spacing w:val="-5"/>
        </w:rPr>
        <w:t> </w:t>
      </w:r>
      <w:r>
        <w:rPr>
          <w:color w:val="0E1115"/>
        </w:rPr>
        <w:t>Role</w:t>
      </w:r>
      <w:r>
        <w:rPr>
          <w:color w:val="0E1115"/>
          <w:spacing w:val="-5"/>
        </w:rPr>
        <w:t> </w:t>
      </w:r>
      <w:r>
        <w:rPr>
          <w:color w:val="0E1115"/>
        </w:rPr>
        <w:t>Compliance</w:t>
      </w:r>
      <w:r>
        <w:rPr>
          <w:color w:val="0E1115"/>
          <w:spacing w:val="-5"/>
        </w:rPr>
        <w:t> </w:t>
      </w:r>
      <w:r>
        <w:rPr>
          <w:color w:val="0E1115"/>
        </w:rPr>
        <w:t>to</w:t>
      </w:r>
      <w:r>
        <w:rPr>
          <w:color w:val="0E1115"/>
          <w:spacing w:val="-5"/>
        </w:rPr>
        <w:t> </w:t>
      </w:r>
      <w:r>
        <w:rPr>
          <w:color w:val="0E1115"/>
        </w:rPr>
        <w:t>Interpretative</w:t>
      </w:r>
      <w:r>
        <w:rPr>
          <w:color w:val="0E1115"/>
          <w:spacing w:val="-5"/>
        </w:rPr>
        <w:t> </w:t>
      </w:r>
      <w:r>
        <w:rPr>
          <w:color w:val="0E1115"/>
        </w:rPr>
        <w:t>Sovereignty</w:t>
      </w:r>
      <w:r>
        <w:rPr>
          <w:color w:val="0E1115"/>
          <w:spacing w:val="-5"/>
        </w:rPr>
        <w:t> </w:t>
      </w:r>
      <w:r>
        <w:rPr>
          <w:color w:val="0E1115"/>
        </w:rPr>
        <w:t>in</w:t>
      </w:r>
      <w:r>
        <w:rPr>
          <w:color w:val="0E1115"/>
          <w:spacing w:val="-5"/>
        </w:rPr>
        <w:t> </w:t>
      </w:r>
      <w:r>
        <w:rPr>
          <w:color w:val="0E1115"/>
        </w:rPr>
        <w:t>Gender</w:t>
      </w:r>
      <w:r>
        <w:rPr>
          <w:color w:val="0E1115"/>
          <w:spacing w:val="-5"/>
        </w:rPr>
        <w:t> </w:t>
      </w:r>
      <w:r>
        <w:rPr>
          <w:color w:val="0E1115"/>
        </w:rPr>
        <w:t>Identity</w:t>
      </w:r>
      <w:r>
        <w:rPr>
          <w:color w:val="0E1115"/>
          <w:spacing w:val="-5"/>
        </w:rPr>
        <w:t> </w:t>
      </w:r>
      <w:r>
        <w:rPr>
          <w:color w:val="0E1115"/>
        </w:rPr>
        <w:t>Maintenance</w:t>
      </w:r>
      <w:r>
        <w:rPr>
          <w:color w:val="0E1115"/>
          <w:spacing w:val="-5"/>
        </w:rPr>
        <w:t> </w:t>
      </w:r>
      <w:r>
        <w:rPr>
          <w:color w:val="0E1115"/>
        </w:rPr>
        <w:t>and the Reconfiguration of Power Across Generations</w:t>
      </w:r>
    </w:p>
    <w:p>
      <w:pPr>
        <w:pStyle w:val="BodyText"/>
        <w:spacing w:line="568" w:lineRule="auto" w:before="238"/>
        <w:ind w:right="4588"/>
      </w:pPr>
      <w:r>
        <w:rPr/>
        <w:t/>
      </w:r>
      <w:hyperlink r:id="rId5">
        <w:r>
          <w:rPr>
            <w:color w:val="1154CC"/>
            <w:spacing w:val="-2"/>
            <w:u w:val="thick" w:color="1154CC"/>
          </w:rPr>
          <w:t/>
        </w:r>
      </w:hyperlink>
    </w:p>
    <w:p>
      <w:pPr>
        <w:pStyle w:val="BodyText"/>
      </w:pPr>
      <w:r>
        <w:rPr/>
        <w:t/>
      </w:r>
      <w:r>
        <w:rPr>
          <w:spacing w:val="-2"/>
        </w:rPr>
        <w:t/>
      </w:r>
    </w:p>
    <w:p>
      <w:pPr>
        <w:pStyle w:val="BodyText"/>
        <w:spacing w:after="0"/>
        <w:sectPr>
          <w:type w:val="continuous"/>
          <w:pgSz w:w="12240" w:h="15840"/>
          <w:pgMar w:top="1380" w:bottom="280" w:left="1440" w:right="1440"/>
        </w:sectPr>
      </w:pPr>
    </w:p>
    <w:p>
      <w:pPr>
        <w:pStyle w:val="Heading1"/>
        <w:spacing w:line="360" w:lineRule="auto"/>
      </w:pPr>
      <w:bookmarkStart w:name="From Role Compliance to Interpretative S" w:id="12"/>
      <w:bookmarkEnd w:id="12"/>
      <w:r>
        <w:rPr>
          <w:b w:val="0"/>
        </w:rPr>
      </w:r>
      <w:r>
        <w:rPr/>
        <w:t/>
      </w:r>
      <w:r>
        <w:rPr>
          <w:spacing w:val="-6"/>
        </w:rPr>
        <w:t/>
      </w:r>
      <w:r>
        <w:rPr/>
        <w:t/>
      </w:r>
      <w:r>
        <w:rPr>
          <w:spacing w:val="-6"/>
        </w:rPr>
        <w:t/>
      </w:r>
      <w:r>
        <w:rPr/>
        <w:t/>
      </w:r>
      <w:r>
        <w:rPr>
          <w:spacing w:val="-6"/>
        </w:rPr>
        <w:t/>
      </w:r>
      <w:r>
        <w:rPr/>
        <w:t/>
      </w:r>
      <w:r>
        <w:rPr>
          <w:spacing w:val="-6"/>
        </w:rPr>
        <w:t/>
      </w:r>
      <w:r>
        <w:rPr/>
        <w:t/>
      </w:r>
      <w:r>
        <w:rPr>
          <w:spacing w:val="-6"/>
        </w:rPr>
        <w:t/>
      </w:r>
      <w:r>
        <w:rPr/>
        <w:t/>
      </w:r>
      <w:r>
        <w:rPr>
          <w:spacing w:val="-6"/>
        </w:rPr>
        <w:t/>
      </w:r>
      <w:r>
        <w:rPr/>
        <w:t/>
      </w:r>
      <w:r>
        <w:rPr>
          <w:spacing w:val="-6"/>
        </w:rPr>
        <w:t/>
      </w:r>
      <w:r>
        <w:rPr/>
        <w:t/>
      </w:r>
      <w:r>
        <w:rPr>
          <w:spacing w:val="-6"/>
        </w:rPr>
        <w:t/>
      </w:r>
      <w:r>
        <w:rPr/>
        <w:t/>
      </w:r>
      <w:r>
        <w:rPr>
          <w:spacing w:val="-6"/>
        </w:rPr>
        <w:t/>
      </w:r>
      <w:r>
        <w:rPr/>
        <w:t/>
      </w:r>
      <w:r>
        <w:rPr>
          <w:spacing w:val="-6"/>
        </w:rPr>
        <w:t/>
      </w:r>
      <w:r>
        <w:rPr/>
        <w:t/>
      </w:r>
    </w:p>
    <w:p>
      <w:pPr>
        <w:spacing w:before="120"/>
        <w:ind w:left="0" w:right="0" w:firstLine="0"/>
        <w:jc w:val="left"/>
        <w:rPr>
          <w:b/>
          <w:sz w:val="24"/>
        </w:rPr>
      </w:pPr>
      <w:r>
        <w:rPr>
          <w:b/>
          <w:spacing w:val="-2"/>
          <w:sz w:val="24"/>
        </w:rPr>
        <w:t>Abstract</w:t>
      </w:r>
    </w:p>
    <w:p>
      <w:pPr>
        <w:pStyle w:val="BodyText"/>
        <w:spacing w:before="102"/>
        <w:rPr>
          <w:b/>
        </w:rPr>
      </w:pPr>
    </w:p>
    <w:p>
      <w:pPr>
        <w:pStyle w:val="BodyText"/>
        <w:spacing w:line="360" w:lineRule="auto"/>
      </w:pPr>
      <w:r>
        <w:rPr/>
        <w:t>Contemporary shifts in gender roles have made the meaning of behaviour increasingly unstable, challenging</w:t>
      </w:r>
      <w:r>
        <w:rPr>
          <w:spacing w:val="-4"/>
        </w:rPr>
        <w:t> </w:t>
      </w:r>
      <w:r>
        <w:rPr/>
        <w:t>traditional</w:t>
      </w:r>
      <w:r>
        <w:rPr>
          <w:spacing w:val="-4"/>
        </w:rPr>
        <w:t> </w:t>
      </w:r>
      <w:r>
        <w:rPr/>
        <w:t>assumptions</w:t>
      </w:r>
      <w:r>
        <w:rPr>
          <w:spacing w:val="-4"/>
        </w:rPr>
        <w:t> </w:t>
      </w:r>
      <w:r>
        <w:rPr/>
        <w:t>about</w:t>
      </w:r>
      <w:r>
        <w:rPr>
          <w:spacing w:val="-4"/>
        </w:rPr>
        <w:t> </w:t>
      </w:r>
      <w:r>
        <w:rPr/>
        <w:t>identity</w:t>
      </w:r>
      <w:r>
        <w:rPr>
          <w:spacing w:val="-4"/>
        </w:rPr>
        <w:t> </w:t>
      </w:r>
      <w:r>
        <w:rPr/>
        <w:t>and</w:t>
      </w:r>
      <w:r>
        <w:rPr>
          <w:spacing w:val="-4"/>
        </w:rPr>
        <w:t> </w:t>
      </w:r>
      <w:r>
        <w:rPr/>
        <w:t>power</w:t>
      </w:r>
      <w:r>
        <w:rPr>
          <w:spacing w:val="-4"/>
        </w:rPr>
        <w:t> </w:t>
      </w:r>
      <w:r>
        <w:rPr/>
        <w:t>within</w:t>
      </w:r>
      <w:r>
        <w:rPr>
          <w:spacing w:val="-4"/>
        </w:rPr>
        <w:t> </w:t>
      </w:r>
      <w:r>
        <w:rPr/>
        <w:t>relationships.</w:t>
      </w:r>
      <w:r>
        <w:rPr>
          <w:spacing w:val="-4"/>
        </w:rPr>
        <w:t> </w:t>
      </w:r>
      <w:r>
        <w:rPr/>
        <w:t>While</w:t>
      </w:r>
      <w:r>
        <w:rPr>
          <w:spacing w:val="-4"/>
        </w:rPr>
        <w:t> </w:t>
      </w:r>
      <w:r>
        <w:rPr/>
        <w:t>existing theories explain how gender roles are formed, they often assume that the meanings attached to behaviour remain fixed. This study addresses this limitation by examining how individuals interpret gendered behaviour in role-reversed situations and how these interpretations shape power</w:t>
      </w:r>
      <w:r>
        <w:rPr>
          <w:spacing w:val="-4"/>
        </w:rPr>
        <w:t> </w:t>
      </w:r>
      <w:r>
        <w:rPr/>
        <w:t>and</w:t>
      </w:r>
      <w:r>
        <w:rPr>
          <w:spacing w:val="-4"/>
        </w:rPr>
        <w:t> </w:t>
      </w:r>
      <w:r>
        <w:rPr/>
        <w:t>identity.</w:t>
      </w:r>
      <w:r>
        <w:rPr>
          <w:spacing w:val="-4"/>
        </w:rPr>
        <w:t> </w:t>
      </w:r>
      <w:r>
        <w:rPr/>
        <w:t>Using</w:t>
      </w:r>
      <w:r>
        <w:rPr>
          <w:spacing w:val="-4"/>
        </w:rPr>
        <w:t> </w:t>
      </w:r>
      <w:r>
        <w:rPr/>
        <w:t>qualitative</w:t>
      </w:r>
      <w:r>
        <w:rPr>
          <w:spacing w:val="-4"/>
        </w:rPr>
        <w:t> </w:t>
      </w:r>
      <w:r>
        <w:rPr/>
        <w:t>responses</w:t>
      </w:r>
      <w:r>
        <w:rPr>
          <w:spacing w:val="-4"/>
        </w:rPr>
        <w:t> </w:t>
      </w:r>
      <w:r>
        <w:rPr/>
        <w:t>from</w:t>
      </w:r>
      <w:r>
        <w:rPr>
          <w:spacing w:val="-4"/>
        </w:rPr>
        <w:t> </w:t>
      </w:r>
      <w:r>
        <w:rPr/>
        <w:t>30</w:t>
      </w:r>
      <w:r>
        <w:rPr>
          <w:spacing w:val="-4"/>
        </w:rPr>
        <w:t> </w:t>
      </w:r>
      <w:r>
        <w:rPr/>
        <w:t>participants</w:t>
      </w:r>
      <w:r>
        <w:rPr>
          <w:spacing w:val="-4"/>
        </w:rPr>
        <w:t> </w:t>
      </w:r>
      <w:r>
        <w:rPr/>
        <w:t>across</w:t>
      </w:r>
      <w:r>
        <w:rPr>
          <w:spacing w:val="-4"/>
        </w:rPr>
        <w:t> </w:t>
      </w:r>
      <w:r>
        <w:rPr/>
        <w:t>different</w:t>
      </w:r>
      <w:r>
        <w:rPr>
          <w:spacing w:val="-4"/>
        </w:rPr>
        <w:t> </w:t>
      </w:r>
      <w:r>
        <w:rPr/>
        <w:t>generational groups, the analysis identifies three interconnected processes: the interpretation of behaviour, the construction of power, and the maintenance of identity. The findings show a clear generational shift from fixed interpretative systems, where behaviour carries stable symbolic meaning, to</w:t>
      </w:r>
    </w:p>
    <w:p>
      <w:pPr>
        <w:pStyle w:val="BodyText"/>
        <w:spacing w:line="360" w:lineRule="auto"/>
      </w:pPr>
      <w:r>
        <w:rPr/>
        <w:t>more flexible systems in which meaning is actively constructed. Based on these findings, the study</w:t>
      </w:r>
      <w:r>
        <w:rPr>
          <w:spacing w:val="-4"/>
        </w:rPr>
        <w:t> </w:t>
      </w:r>
      <w:r>
        <w:rPr/>
        <w:t>introduces</w:t>
      </w:r>
      <w:r>
        <w:rPr>
          <w:spacing w:val="-4"/>
        </w:rPr>
        <w:t> </w:t>
      </w:r>
      <w:r>
        <w:rPr/>
        <w:t>the</w:t>
      </w:r>
      <w:r>
        <w:rPr>
          <w:spacing w:val="-4"/>
        </w:rPr>
        <w:t> </w:t>
      </w:r>
      <w:r>
        <w:rPr/>
        <w:t>concepts</w:t>
      </w:r>
      <w:r>
        <w:rPr>
          <w:spacing w:val="-4"/>
        </w:rPr>
        <w:t> </w:t>
      </w:r>
      <w:r>
        <w:rPr/>
        <w:t>of</w:t>
      </w:r>
      <w:r>
        <w:rPr>
          <w:spacing w:val="-4"/>
        </w:rPr>
        <w:t> </w:t>
      </w:r>
      <w:r>
        <w:rPr/>
        <w:t>Gender</w:t>
      </w:r>
      <w:r>
        <w:rPr>
          <w:spacing w:val="-4"/>
        </w:rPr>
        <w:t> </w:t>
      </w:r>
      <w:r>
        <w:rPr/>
        <w:t>Identity</w:t>
      </w:r>
      <w:r>
        <w:rPr>
          <w:spacing w:val="-4"/>
        </w:rPr>
        <w:t> </w:t>
      </w:r>
      <w:r>
        <w:rPr/>
        <w:t>Maintenance</w:t>
      </w:r>
      <w:r>
        <w:rPr>
          <w:spacing w:val="-4"/>
        </w:rPr>
        <w:t> </w:t>
      </w:r>
      <w:r>
        <w:rPr/>
        <w:t>and</w:t>
      </w:r>
      <w:r>
        <w:rPr>
          <w:spacing w:val="-4"/>
        </w:rPr>
        <w:t> </w:t>
      </w:r>
      <w:r>
        <w:rPr/>
        <w:t>interpretative</w:t>
      </w:r>
      <w:r>
        <w:rPr>
          <w:spacing w:val="-4"/>
        </w:rPr>
        <w:t> </w:t>
      </w:r>
      <w:r>
        <w:rPr/>
        <w:t>sovereignty</w:t>
      </w:r>
      <w:r>
        <w:rPr>
          <w:spacing w:val="-4"/>
        </w:rPr>
        <w:t> </w:t>
      </w:r>
      <w:r>
        <w:rPr/>
        <w:t>to explain how individuals preserve identity coherence through reinterpretation rather than strict</w:t>
      </w:r>
    </w:p>
    <w:p>
      <w:pPr>
        <w:pStyle w:val="BodyText"/>
        <w:spacing w:line="360" w:lineRule="auto"/>
        <w:ind w:right="115"/>
      </w:pPr>
      <w:r>
        <w:rPr/>
        <w:t>role adherence. The results further demonstrate that power is increasingly understood as relational and context-dependent rather than tied to gendered positions. A table is developed to illustrate</w:t>
      </w:r>
      <w:r>
        <w:rPr>
          <w:spacing w:val="-4"/>
        </w:rPr>
        <w:t> </w:t>
      </w:r>
      <w:r>
        <w:rPr/>
        <w:t>how</w:t>
      </w:r>
      <w:r>
        <w:rPr>
          <w:spacing w:val="-4"/>
        </w:rPr>
        <w:t> </w:t>
      </w:r>
      <w:r>
        <w:rPr/>
        <w:t>generational</w:t>
      </w:r>
      <w:r>
        <w:rPr>
          <w:spacing w:val="-4"/>
        </w:rPr>
        <w:t> </w:t>
      </w:r>
      <w:r>
        <w:rPr/>
        <w:t>context</w:t>
      </w:r>
      <w:r>
        <w:rPr>
          <w:spacing w:val="-4"/>
        </w:rPr>
        <w:t> </w:t>
      </w:r>
      <w:r>
        <w:rPr/>
        <w:t>shapes</w:t>
      </w:r>
      <w:r>
        <w:rPr>
          <w:spacing w:val="-4"/>
        </w:rPr>
        <w:t> </w:t>
      </w:r>
      <w:r>
        <w:rPr/>
        <w:t>interpretative</w:t>
      </w:r>
      <w:r>
        <w:rPr>
          <w:spacing w:val="-4"/>
        </w:rPr>
        <w:t> </w:t>
      </w:r>
      <w:r>
        <w:rPr/>
        <w:t>systems,</w:t>
      </w:r>
      <w:r>
        <w:rPr>
          <w:spacing w:val="-4"/>
        </w:rPr>
        <w:t> </w:t>
      </w:r>
      <w:r>
        <w:rPr/>
        <w:t>which</w:t>
      </w:r>
      <w:r>
        <w:rPr>
          <w:spacing w:val="-4"/>
        </w:rPr>
        <w:t> </w:t>
      </w:r>
      <w:r>
        <w:rPr/>
        <w:t>in</w:t>
      </w:r>
      <w:r>
        <w:rPr>
          <w:spacing w:val="-4"/>
        </w:rPr>
        <w:t> </w:t>
      </w:r>
      <w:r>
        <w:rPr/>
        <w:t>turn</w:t>
      </w:r>
      <w:r>
        <w:rPr>
          <w:spacing w:val="-4"/>
        </w:rPr>
        <w:t> </w:t>
      </w:r>
      <w:r>
        <w:rPr/>
        <w:t>influence</w:t>
      </w:r>
      <w:r>
        <w:rPr>
          <w:spacing w:val="-4"/>
        </w:rPr>
        <w:t> </w:t>
      </w:r>
      <w:r>
        <w:rPr/>
        <w:t>power and</w:t>
      </w:r>
      <w:r>
        <w:rPr>
          <w:spacing w:val="-3"/>
        </w:rPr>
        <w:t> </w:t>
      </w:r>
      <w:r>
        <w:rPr/>
        <w:t>identity</w:t>
      </w:r>
      <w:r>
        <w:rPr>
          <w:spacing w:val="-3"/>
        </w:rPr>
        <w:t> </w:t>
      </w:r>
      <w:r>
        <w:rPr/>
        <w:t>outcomes.</w:t>
      </w:r>
      <w:r>
        <w:rPr>
          <w:spacing w:val="-3"/>
        </w:rPr>
        <w:t> </w:t>
      </w:r>
      <w:r>
        <w:rPr/>
        <w:t>The</w:t>
      </w:r>
      <w:r>
        <w:rPr>
          <w:spacing w:val="-3"/>
        </w:rPr>
        <w:t> </w:t>
      </w:r>
      <w:r>
        <w:rPr/>
        <w:t>study</w:t>
      </w:r>
      <w:r>
        <w:rPr>
          <w:spacing w:val="-3"/>
        </w:rPr>
        <w:t> </w:t>
      </w:r>
      <w:r>
        <w:rPr/>
        <w:t>contributes</w:t>
      </w:r>
      <w:r>
        <w:rPr>
          <w:spacing w:val="-3"/>
        </w:rPr>
        <w:t> </w:t>
      </w:r>
      <w:r>
        <w:rPr/>
        <w:t>to</w:t>
      </w:r>
      <w:r>
        <w:rPr>
          <w:spacing w:val="-3"/>
        </w:rPr>
        <w:t> </w:t>
      </w:r>
      <w:r>
        <w:rPr/>
        <w:t>gender</w:t>
      </w:r>
      <w:r>
        <w:rPr>
          <w:spacing w:val="-3"/>
        </w:rPr>
        <w:t> </w:t>
      </w:r>
      <w:r>
        <w:rPr/>
        <w:t>research</w:t>
      </w:r>
      <w:r>
        <w:rPr>
          <w:spacing w:val="-3"/>
        </w:rPr>
        <w:t> </w:t>
      </w:r>
      <w:r>
        <w:rPr/>
        <w:t>by</w:t>
      </w:r>
      <w:r>
        <w:rPr>
          <w:spacing w:val="-3"/>
        </w:rPr>
        <w:t> </w:t>
      </w:r>
      <w:r>
        <w:rPr/>
        <w:t>positioning</w:t>
      </w:r>
      <w:r>
        <w:rPr>
          <w:spacing w:val="-3"/>
        </w:rPr>
        <w:t> </w:t>
      </w:r>
      <w:r>
        <w:rPr/>
        <w:t>interpretation</w:t>
      </w:r>
      <w:r>
        <w:rPr>
          <w:spacing w:val="-3"/>
        </w:rPr>
        <w:t> </w:t>
      </w:r>
      <w:r>
        <w:rPr/>
        <w:t>as the central mechanism linking social change, identity stability, and relational dynamics.</w:t>
      </w:r>
    </w:p>
    <w:p>
      <w:pPr>
        <w:pStyle w:val="BodyText"/>
        <w:spacing w:line="360" w:lineRule="auto" w:before="240"/>
        <w:ind w:right="115"/>
      </w:pPr>
      <w:r>
        <w:rPr>
          <w:b/>
        </w:rPr>
        <w:t>Keywords:</w:t>
      </w:r>
      <w:r>
        <w:rPr>
          <w:b/>
          <w:spacing w:val="-9"/>
        </w:rPr>
        <w:t> </w:t>
      </w:r>
      <w:r>
        <w:rPr/>
        <w:t>Gender</w:t>
      </w:r>
      <w:r>
        <w:rPr>
          <w:spacing w:val="-9"/>
        </w:rPr>
        <w:t> </w:t>
      </w:r>
      <w:r>
        <w:rPr/>
        <w:t>identity,</w:t>
      </w:r>
      <w:r>
        <w:rPr>
          <w:spacing w:val="-9"/>
        </w:rPr>
        <w:t> </w:t>
      </w:r>
      <w:r>
        <w:rPr/>
        <w:t>interpretation,</w:t>
      </w:r>
      <w:r>
        <w:rPr>
          <w:spacing w:val="-9"/>
        </w:rPr>
        <w:t> </w:t>
      </w:r>
      <w:r>
        <w:rPr/>
        <w:t>power,</w:t>
      </w:r>
      <w:r>
        <w:rPr>
          <w:spacing w:val="-9"/>
        </w:rPr>
        <w:t> </w:t>
      </w:r>
      <w:r>
        <w:rPr/>
        <w:t>gender</w:t>
      </w:r>
      <w:r>
        <w:rPr>
          <w:spacing w:val="-9"/>
        </w:rPr>
        <w:t> </w:t>
      </w:r>
      <w:r>
        <w:rPr/>
        <w:t>roles,</w:t>
      </w:r>
      <w:r>
        <w:rPr>
          <w:spacing w:val="-9"/>
        </w:rPr>
        <w:t> </w:t>
      </w:r>
      <w:r>
        <w:rPr/>
        <w:t>generational</w:t>
      </w:r>
      <w:r>
        <w:rPr>
          <w:spacing w:val="-9"/>
        </w:rPr>
        <w:t> </w:t>
      </w:r>
      <w:r>
        <w:rPr/>
        <w:t>differences, identity maintenance, qualitative research</w:t>
      </w:r>
    </w:p>
    <w:p>
      <w:pPr>
        <w:pStyle w:val="BodyText"/>
        <w:spacing w:after="0" w:line="360" w:lineRule="auto"/>
        <w:sectPr>
          <w:pgSz w:w="12240" w:h="15840"/>
          <w:pgMar w:top="1380" w:bottom="280" w:left="1440" w:right="1440"/>
        </w:sectPr>
      </w:pPr>
    </w:p>
    <w:p>
      <w:pPr>
        <w:pStyle w:val="Heading1"/>
      </w:pPr>
      <w:r>
        <w:rPr>
          <w:spacing w:val="-2"/>
        </w:rPr>
        <w:t>Introduction</w:t>
      </w:r>
    </w:p>
    <w:p>
      <w:pPr>
        <w:pStyle w:val="BodyText"/>
        <w:spacing w:before="102"/>
        <w:rPr>
          <w:b/>
        </w:rPr>
      </w:pPr>
    </w:p>
    <w:p>
      <w:pPr>
        <w:pStyle w:val="BodyText"/>
        <w:spacing w:line="360" w:lineRule="auto"/>
        <w:ind w:firstLine="720"/>
      </w:pPr>
      <w:r>
        <w:rPr/>
        <w:t>`Gender</w:t>
      </w:r>
      <w:r>
        <w:rPr>
          <w:spacing w:val="-4"/>
        </w:rPr>
        <w:t> </w:t>
      </w:r>
      <w:r>
        <w:rPr/>
        <w:t>roles</w:t>
      </w:r>
      <w:r>
        <w:rPr>
          <w:spacing w:val="-4"/>
        </w:rPr>
        <w:t> </w:t>
      </w:r>
      <w:r>
        <w:rPr/>
        <w:t>have</w:t>
      </w:r>
      <w:r>
        <w:rPr>
          <w:spacing w:val="-4"/>
        </w:rPr>
        <w:t> </w:t>
      </w:r>
      <w:r>
        <w:rPr/>
        <w:t>historically</w:t>
      </w:r>
      <w:r>
        <w:rPr>
          <w:spacing w:val="-4"/>
        </w:rPr>
        <w:t> </w:t>
      </w:r>
      <w:r>
        <w:rPr/>
        <w:t>been</w:t>
      </w:r>
      <w:r>
        <w:rPr>
          <w:spacing w:val="-4"/>
        </w:rPr>
        <w:t> </w:t>
      </w:r>
      <w:r>
        <w:rPr/>
        <w:t>sustained</w:t>
      </w:r>
      <w:r>
        <w:rPr>
          <w:spacing w:val="-4"/>
        </w:rPr>
        <w:t> </w:t>
      </w:r>
      <w:r>
        <w:rPr/>
        <w:t>through</w:t>
      </w:r>
      <w:r>
        <w:rPr>
          <w:spacing w:val="-4"/>
        </w:rPr>
        <w:t> </w:t>
      </w:r>
      <w:r>
        <w:rPr/>
        <w:t>shared</w:t>
      </w:r>
      <w:r>
        <w:rPr>
          <w:spacing w:val="-4"/>
        </w:rPr>
        <w:t> </w:t>
      </w:r>
      <w:r>
        <w:rPr/>
        <w:t>social</w:t>
      </w:r>
      <w:r>
        <w:rPr>
          <w:spacing w:val="-4"/>
        </w:rPr>
        <w:t> </w:t>
      </w:r>
      <w:r>
        <w:rPr/>
        <w:t>meanings</w:t>
      </w:r>
      <w:r>
        <w:rPr>
          <w:spacing w:val="-4"/>
        </w:rPr>
        <w:t> </w:t>
      </w:r>
      <w:r>
        <w:rPr/>
        <w:t>that</w:t>
      </w:r>
      <w:r>
        <w:rPr>
          <w:spacing w:val="-4"/>
        </w:rPr>
        <w:t> </w:t>
      </w:r>
      <w:r>
        <w:rPr/>
        <w:t>guide both behaviour and its interpretation. Actions such as serving, kneeling, or assisting a partner</w:t>
      </w:r>
    </w:p>
    <w:p>
      <w:pPr>
        <w:pStyle w:val="BodyText"/>
        <w:spacing w:line="360" w:lineRule="auto"/>
      </w:pPr>
      <w:r>
        <w:rPr/>
        <w:t>have carried stable symbolic associations with dominance and submission. Within this framework,</w:t>
      </w:r>
      <w:r>
        <w:rPr>
          <w:spacing w:val="-5"/>
        </w:rPr>
        <w:t> </w:t>
      </w:r>
      <w:r>
        <w:rPr/>
        <w:t>masculinity</w:t>
      </w:r>
      <w:r>
        <w:rPr>
          <w:spacing w:val="-5"/>
        </w:rPr>
        <w:t> </w:t>
      </w:r>
      <w:r>
        <w:rPr/>
        <w:t>is</w:t>
      </w:r>
      <w:r>
        <w:rPr>
          <w:spacing w:val="-5"/>
        </w:rPr>
        <w:t> </w:t>
      </w:r>
      <w:r>
        <w:rPr/>
        <w:t>linked</w:t>
      </w:r>
      <w:r>
        <w:rPr>
          <w:spacing w:val="-5"/>
        </w:rPr>
        <w:t> </w:t>
      </w:r>
      <w:r>
        <w:rPr/>
        <w:t>to</w:t>
      </w:r>
      <w:r>
        <w:rPr>
          <w:spacing w:val="-5"/>
        </w:rPr>
        <w:t> </w:t>
      </w:r>
      <w:r>
        <w:rPr/>
        <w:t>authority,</w:t>
      </w:r>
      <w:r>
        <w:rPr>
          <w:spacing w:val="-5"/>
        </w:rPr>
        <w:t> </w:t>
      </w:r>
      <w:r>
        <w:rPr/>
        <w:t>control,</w:t>
      </w:r>
      <w:r>
        <w:rPr>
          <w:spacing w:val="-5"/>
        </w:rPr>
        <w:t> </w:t>
      </w:r>
      <w:r>
        <w:rPr/>
        <w:t>and</w:t>
      </w:r>
      <w:r>
        <w:rPr>
          <w:spacing w:val="-5"/>
        </w:rPr>
        <w:t> </w:t>
      </w:r>
      <w:r>
        <w:rPr/>
        <w:t>independence,</w:t>
      </w:r>
      <w:r>
        <w:rPr>
          <w:spacing w:val="-5"/>
        </w:rPr>
        <w:t> </w:t>
      </w:r>
      <w:r>
        <w:rPr/>
        <w:t>while</w:t>
      </w:r>
      <w:r>
        <w:rPr>
          <w:spacing w:val="-5"/>
        </w:rPr>
        <w:t> </w:t>
      </w:r>
      <w:r>
        <w:rPr/>
        <w:t>femininity</w:t>
      </w:r>
      <w:r>
        <w:rPr>
          <w:spacing w:val="-5"/>
        </w:rPr>
        <w:t> </w:t>
      </w:r>
      <w:r>
        <w:rPr/>
        <w:t>is associated with care, support, and relational responsibility. This creates a system in which behaviour aligns with widely accepted expectations, and identity remains coherent because meaning is rarely questioned.</w:t>
      </w:r>
    </w:p>
    <w:p>
      <w:pPr>
        <w:pStyle w:val="BodyText"/>
        <w:spacing w:line="360" w:lineRule="auto" w:before="240"/>
        <w:ind w:firstLine="720"/>
      </w:pPr>
      <w:r>
        <w:rPr/>
        <w:t>However, contemporary social changes are disrupting this stability. Shifts in gender expression, evolving relationship expectations, and an increasing emphasis on individual autonomy allow the same behaviour to be interpreted in multiple ways. Acts once clearly associated</w:t>
      </w:r>
      <w:r>
        <w:rPr>
          <w:spacing w:val="-5"/>
        </w:rPr>
        <w:t> </w:t>
      </w:r>
      <w:r>
        <w:rPr/>
        <w:t>with</w:t>
      </w:r>
      <w:r>
        <w:rPr>
          <w:spacing w:val="-5"/>
        </w:rPr>
        <w:t> </w:t>
      </w:r>
      <w:r>
        <w:rPr/>
        <w:t>submission</w:t>
      </w:r>
      <w:r>
        <w:rPr>
          <w:spacing w:val="-5"/>
        </w:rPr>
        <w:t> </w:t>
      </w:r>
      <w:r>
        <w:rPr/>
        <w:t>or</w:t>
      </w:r>
      <w:r>
        <w:rPr>
          <w:spacing w:val="-5"/>
        </w:rPr>
        <w:t> </w:t>
      </w:r>
      <w:r>
        <w:rPr/>
        <w:t>authority</w:t>
      </w:r>
      <w:r>
        <w:rPr>
          <w:spacing w:val="-5"/>
        </w:rPr>
        <w:t> </w:t>
      </w:r>
      <w:r>
        <w:rPr/>
        <w:t>may</w:t>
      </w:r>
      <w:r>
        <w:rPr>
          <w:spacing w:val="-5"/>
        </w:rPr>
        <w:t> </w:t>
      </w:r>
      <w:r>
        <w:rPr/>
        <w:t>now</w:t>
      </w:r>
      <w:r>
        <w:rPr>
          <w:spacing w:val="-5"/>
        </w:rPr>
        <w:t> </w:t>
      </w:r>
      <w:r>
        <w:rPr/>
        <w:t>signify</w:t>
      </w:r>
      <w:r>
        <w:rPr>
          <w:spacing w:val="-5"/>
        </w:rPr>
        <w:t> </w:t>
      </w:r>
      <w:r>
        <w:rPr/>
        <w:t>love,</w:t>
      </w:r>
      <w:r>
        <w:rPr>
          <w:spacing w:val="-5"/>
        </w:rPr>
        <w:t> </w:t>
      </w:r>
      <w:r>
        <w:rPr/>
        <w:t>obligation,</w:t>
      </w:r>
      <w:r>
        <w:rPr>
          <w:spacing w:val="-5"/>
        </w:rPr>
        <w:t> </w:t>
      </w:r>
      <w:r>
        <w:rPr/>
        <w:t>equality,</w:t>
      </w:r>
      <w:r>
        <w:rPr>
          <w:spacing w:val="-5"/>
        </w:rPr>
        <w:t> </w:t>
      </w:r>
      <w:r>
        <w:rPr/>
        <w:t>or</w:t>
      </w:r>
      <w:r>
        <w:rPr>
          <w:spacing w:val="-5"/>
        </w:rPr>
        <w:t> </w:t>
      </w:r>
      <w:r>
        <w:rPr/>
        <w:t>resistance, depending on interpretation. This indicates that meaning is no longer fixed but actively constructed, and that identity can no longer rely solely on stable roles but must instead be maintained through ongoing interpretation.</w:t>
      </w:r>
    </w:p>
    <w:p>
      <w:pPr>
        <w:pStyle w:val="BodyText"/>
        <w:spacing w:line="360" w:lineRule="auto" w:before="240"/>
        <w:ind w:right="115" w:firstLine="720"/>
      </w:pPr>
      <w:r>
        <w:rPr/>
        <w:t>Existing theories such as Social Role Theory explain how gender expectations emerge from social structures but tend to assume that meanings remain stable. Similarly, research on gender</w:t>
      </w:r>
      <w:r>
        <w:rPr>
          <w:spacing w:val="-3"/>
        </w:rPr>
        <w:t> </w:t>
      </w:r>
      <w:r>
        <w:rPr/>
        <w:t>norms</w:t>
      </w:r>
      <w:r>
        <w:rPr>
          <w:spacing w:val="-3"/>
        </w:rPr>
        <w:t> </w:t>
      </w:r>
      <w:r>
        <w:rPr/>
        <w:t>and</w:t>
      </w:r>
      <w:r>
        <w:rPr>
          <w:spacing w:val="-3"/>
        </w:rPr>
        <w:t> </w:t>
      </w:r>
      <w:r>
        <w:rPr/>
        <w:t>power</w:t>
      </w:r>
      <w:r>
        <w:rPr>
          <w:spacing w:val="-3"/>
        </w:rPr>
        <w:t> </w:t>
      </w:r>
      <w:r>
        <w:rPr/>
        <w:t>accounts</w:t>
      </w:r>
      <w:r>
        <w:rPr>
          <w:spacing w:val="-3"/>
        </w:rPr>
        <w:t> </w:t>
      </w:r>
      <w:r>
        <w:rPr/>
        <w:t>for</w:t>
      </w:r>
      <w:r>
        <w:rPr>
          <w:spacing w:val="-3"/>
        </w:rPr>
        <w:t> </w:t>
      </w:r>
      <w:r>
        <w:rPr/>
        <w:t>how</w:t>
      </w:r>
      <w:r>
        <w:rPr>
          <w:spacing w:val="-3"/>
        </w:rPr>
        <w:t> </w:t>
      </w:r>
      <w:r>
        <w:rPr/>
        <w:t>authority</w:t>
      </w:r>
      <w:r>
        <w:rPr>
          <w:spacing w:val="-3"/>
        </w:rPr>
        <w:t> </w:t>
      </w:r>
      <w:r>
        <w:rPr/>
        <w:t>is</w:t>
      </w:r>
      <w:r>
        <w:rPr>
          <w:spacing w:val="-3"/>
        </w:rPr>
        <w:t> </w:t>
      </w:r>
      <w:r>
        <w:rPr/>
        <w:t>distributed</w:t>
      </w:r>
      <w:r>
        <w:rPr>
          <w:spacing w:val="-3"/>
        </w:rPr>
        <w:t> </w:t>
      </w:r>
      <w:r>
        <w:rPr/>
        <w:t>but</w:t>
      </w:r>
      <w:r>
        <w:rPr>
          <w:spacing w:val="-3"/>
        </w:rPr>
        <w:t> </w:t>
      </w:r>
      <w:r>
        <w:rPr/>
        <w:t>often</w:t>
      </w:r>
      <w:r>
        <w:rPr>
          <w:spacing w:val="-3"/>
        </w:rPr>
        <w:t> </w:t>
      </w:r>
      <w:r>
        <w:rPr/>
        <w:t>treats</w:t>
      </w:r>
      <w:r>
        <w:rPr>
          <w:spacing w:val="-3"/>
        </w:rPr>
        <w:t> </w:t>
      </w:r>
      <w:r>
        <w:rPr/>
        <w:t>these</w:t>
      </w:r>
      <w:r>
        <w:rPr>
          <w:spacing w:val="-3"/>
        </w:rPr>
        <w:t> </w:t>
      </w:r>
      <w:r>
        <w:rPr/>
        <w:t>patterns as predictable and fixed. This leaves a gap in explaining how individuals interpret behaviour when symbolic meanings are unclear or contested.</w:t>
      </w:r>
    </w:p>
    <w:p>
      <w:pPr>
        <w:pStyle w:val="BodyText"/>
        <w:spacing w:before="240"/>
        <w:ind w:left="720"/>
      </w:pPr>
      <w:r>
        <w:rPr/>
        <w:t>To</w:t>
      </w:r>
      <w:r>
        <w:rPr>
          <w:spacing w:val="-2"/>
        </w:rPr>
        <w:t> </w:t>
      </w:r>
      <w:r>
        <w:rPr/>
        <w:t>address</w:t>
      </w:r>
      <w:r>
        <w:rPr>
          <w:spacing w:val="-1"/>
        </w:rPr>
        <w:t> </w:t>
      </w:r>
      <w:r>
        <w:rPr/>
        <w:t>this,</w:t>
      </w:r>
      <w:r>
        <w:rPr>
          <w:spacing w:val="-1"/>
        </w:rPr>
        <w:t> </w:t>
      </w:r>
      <w:r>
        <w:rPr/>
        <w:t>the</w:t>
      </w:r>
      <w:r>
        <w:rPr>
          <w:spacing w:val="-2"/>
        </w:rPr>
        <w:t> </w:t>
      </w:r>
      <w:r>
        <w:rPr/>
        <w:t>study</w:t>
      </w:r>
      <w:r>
        <w:rPr>
          <w:spacing w:val="-1"/>
        </w:rPr>
        <w:t> </w:t>
      </w:r>
      <w:r>
        <w:rPr/>
        <w:t>shifts</w:t>
      </w:r>
      <w:r>
        <w:rPr>
          <w:spacing w:val="-1"/>
        </w:rPr>
        <w:t> </w:t>
      </w:r>
      <w:r>
        <w:rPr/>
        <w:t>focus</w:t>
      </w:r>
      <w:r>
        <w:rPr>
          <w:spacing w:val="-2"/>
        </w:rPr>
        <w:t> </w:t>
      </w:r>
      <w:r>
        <w:rPr/>
        <w:t>from</w:t>
      </w:r>
      <w:r>
        <w:rPr>
          <w:spacing w:val="-1"/>
        </w:rPr>
        <w:t> </w:t>
      </w:r>
      <w:r>
        <w:rPr/>
        <w:t>behaviour</w:t>
      </w:r>
      <w:r>
        <w:rPr>
          <w:spacing w:val="-1"/>
        </w:rPr>
        <w:t> </w:t>
      </w:r>
      <w:r>
        <w:rPr/>
        <w:t>itself</w:t>
      </w:r>
      <w:r>
        <w:rPr>
          <w:spacing w:val="-2"/>
        </w:rPr>
        <w:t> </w:t>
      </w:r>
      <w:r>
        <w:rPr/>
        <w:t>to</w:t>
      </w:r>
      <w:r>
        <w:rPr>
          <w:spacing w:val="-1"/>
        </w:rPr>
        <w:t> </w:t>
      </w:r>
      <w:r>
        <w:rPr/>
        <w:t>its</w:t>
      </w:r>
      <w:r>
        <w:rPr>
          <w:spacing w:val="-1"/>
        </w:rPr>
        <w:t> </w:t>
      </w:r>
      <w:r>
        <w:rPr/>
        <w:t>interpretation.</w:t>
      </w:r>
      <w:r>
        <w:rPr>
          <w:spacing w:val="-1"/>
        </w:rPr>
        <w:t> </w:t>
      </w:r>
      <w:r>
        <w:rPr>
          <w:spacing w:val="-5"/>
        </w:rPr>
        <w:t>It</w:t>
      </w:r>
    </w:p>
    <w:p>
      <w:pPr>
        <w:pStyle w:val="BodyText"/>
        <w:spacing w:line="360" w:lineRule="auto" w:before="138"/>
      </w:pPr>
      <w:r>
        <w:rPr/>
        <w:t>introduces</w:t>
      </w:r>
      <w:r>
        <w:rPr>
          <w:spacing w:val="-2"/>
        </w:rPr>
        <w:t> </w:t>
      </w:r>
      <w:r>
        <w:rPr/>
        <w:t>the</w:t>
      </w:r>
      <w:r>
        <w:rPr>
          <w:spacing w:val="-3"/>
        </w:rPr>
        <w:t> </w:t>
      </w:r>
      <w:r>
        <w:rPr/>
        <w:t>concept</w:t>
      </w:r>
      <w:r>
        <w:rPr>
          <w:spacing w:val="-2"/>
        </w:rPr>
        <w:t> </w:t>
      </w:r>
      <w:r>
        <w:rPr/>
        <w:t>of</w:t>
      </w:r>
      <w:r>
        <w:rPr>
          <w:spacing w:val="-3"/>
        </w:rPr>
        <w:t> </w:t>
      </w:r>
      <w:r>
        <w:rPr/>
        <w:t>Gender</w:t>
      </w:r>
      <w:r>
        <w:rPr>
          <w:spacing w:val="-2"/>
        </w:rPr>
        <w:t> </w:t>
      </w:r>
      <w:r>
        <w:rPr/>
        <w:t>Identity</w:t>
      </w:r>
      <w:r>
        <w:rPr>
          <w:spacing w:val="-3"/>
        </w:rPr>
        <w:t> </w:t>
      </w:r>
      <w:r>
        <w:rPr/>
        <w:t>Maintenance,</w:t>
      </w:r>
      <w:r>
        <w:rPr>
          <w:spacing w:val="-2"/>
        </w:rPr>
        <w:t> </w:t>
      </w:r>
      <w:r>
        <w:rPr/>
        <w:t>defined</w:t>
      </w:r>
      <w:r>
        <w:rPr>
          <w:spacing w:val="-3"/>
        </w:rPr>
        <w:t> </w:t>
      </w:r>
      <w:r>
        <w:rPr/>
        <w:t>as</w:t>
      </w:r>
      <w:r>
        <w:rPr>
          <w:spacing w:val="-2"/>
        </w:rPr>
        <w:t> </w:t>
      </w:r>
      <w:r>
        <w:rPr/>
        <w:t>the</w:t>
      </w:r>
      <w:r>
        <w:rPr>
          <w:spacing w:val="-3"/>
        </w:rPr>
        <w:t> </w:t>
      </w:r>
      <w:r>
        <w:rPr/>
        <w:t>process</w:t>
      </w:r>
      <w:r>
        <w:rPr>
          <w:spacing w:val="-2"/>
        </w:rPr>
        <w:t> </w:t>
      </w:r>
      <w:r>
        <w:rPr/>
        <w:t>through</w:t>
      </w:r>
      <w:r>
        <w:rPr>
          <w:spacing w:val="-3"/>
        </w:rPr>
        <w:t> </w:t>
      </w:r>
      <w:r>
        <w:rPr/>
        <w:t>which individuals preserve identity coherence by reinterpreting behaviour that challenges </w:t>
      </w:r>
      <w:r>
        <w:rPr>
          <w:spacing w:val="-2"/>
        </w:rPr>
        <w:t>traditional</w:t>
      </w:r>
    </w:p>
    <w:p>
      <w:pPr>
        <w:pStyle w:val="BodyText"/>
        <w:spacing w:line="360" w:lineRule="auto"/>
      </w:pPr>
      <w:r>
        <w:rPr/>
        <w:t>expectations. It also develops the idea of interpretative sovereignty, which refers to the extent to which</w:t>
      </w:r>
      <w:r>
        <w:rPr>
          <w:spacing w:val="-4"/>
        </w:rPr>
        <w:t> </w:t>
      </w:r>
      <w:r>
        <w:rPr/>
        <w:t>individuals</w:t>
      </w:r>
      <w:r>
        <w:rPr>
          <w:spacing w:val="-4"/>
        </w:rPr>
        <w:t> </w:t>
      </w:r>
      <w:r>
        <w:rPr/>
        <w:t>rely</w:t>
      </w:r>
      <w:r>
        <w:rPr>
          <w:spacing w:val="-4"/>
        </w:rPr>
        <w:t> </w:t>
      </w:r>
      <w:r>
        <w:rPr/>
        <w:t>on</w:t>
      </w:r>
      <w:r>
        <w:rPr>
          <w:spacing w:val="-4"/>
        </w:rPr>
        <w:t> </w:t>
      </w:r>
      <w:r>
        <w:rPr/>
        <w:t>internally</w:t>
      </w:r>
      <w:r>
        <w:rPr>
          <w:spacing w:val="-4"/>
        </w:rPr>
        <w:t> </w:t>
      </w:r>
      <w:r>
        <w:rPr/>
        <w:t>constructed</w:t>
      </w:r>
      <w:r>
        <w:rPr>
          <w:spacing w:val="-4"/>
        </w:rPr>
        <w:t> </w:t>
      </w:r>
      <w:r>
        <w:rPr/>
        <w:t>meanings</w:t>
      </w:r>
      <w:r>
        <w:rPr>
          <w:spacing w:val="-4"/>
        </w:rPr>
        <w:t> </w:t>
      </w:r>
      <w:r>
        <w:rPr/>
        <w:t>rather</w:t>
      </w:r>
      <w:r>
        <w:rPr>
          <w:spacing w:val="-4"/>
        </w:rPr>
        <w:t> </w:t>
      </w:r>
      <w:r>
        <w:rPr/>
        <w:t>than</w:t>
      </w:r>
      <w:r>
        <w:rPr>
          <w:spacing w:val="-4"/>
        </w:rPr>
        <w:t> </w:t>
      </w:r>
      <w:r>
        <w:rPr/>
        <w:t>externally</w:t>
      </w:r>
      <w:r>
        <w:rPr>
          <w:spacing w:val="-4"/>
        </w:rPr>
        <w:t> </w:t>
      </w:r>
      <w:r>
        <w:rPr/>
        <w:t>imposed</w:t>
      </w:r>
      <w:r>
        <w:rPr>
          <w:spacing w:val="-4"/>
        </w:rPr>
        <w:t> </w:t>
      </w:r>
      <w:r>
        <w:rPr/>
        <w:t>norms. Together, these concepts provide a framework in which identity, power, and meaning are connected through interpretation.</w:t>
      </w:r>
    </w:p>
    <w:p>
      <w:pPr>
        <w:pStyle w:val="BodyText"/>
        <w:spacing w:after="0" w:line="360" w:lineRule="auto"/>
        <w:sectPr>
          <w:pgSz w:w="12240" w:h="15840"/>
          <w:pgMar w:top="1380" w:bottom="280" w:left="1440" w:right="1440"/>
        </w:sectPr>
      </w:pPr>
    </w:p>
    <w:p>
      <w:pPr>
        <w:pStyle w:val="BodyText"/>
        <w:spacing w:line="360" w:lineRule="auto" w:before="60"/>
        <w:ind w:firstLine="720"/>
      </w:pPr>
      <w:r>
        <w:rPr/>
        <w:t>This perspective suggests that behaviour does not directly determine identity but is mediated</w:t>
      </w:r>
      <w:r>
        <w:rPr>
          <w:spacing w:val="-4"/>
        </w:rPr>
        <w:t> </w:t>
      </w:r>
      <w:r>
        <w:rPr/>
        <w:t>through</w:t>
      </w:r>
      <w:r>
        <w:rPr>
          <w:spacing w:val="-4"/>
        </w:rPr>
        <w:t> </w:t>
      </w:r>
      <w:r>
        <w:rPr/>
        <w:t>meaning-making</w:t>
      </w:r>
      <w:r>
        <w:rPr>
          <w:spacing w:val="-4"/>
        </w:rPr>
        <w:t> </w:t>
      </w:r>
      <w:r>
        <w:rPr/>
        <w:t>processes.</w:t>
      </w:r>
      <w:r>
        <w:rPr>
          <w:spacing w:val="-4"/>
        </w:rPr>
        <w:t> </w:t>
      </w:r>
      <w:r>
        <w:rPr/>
        <w:t>It</w:t>
      </w:r>
      <w:r>
        <w:rPr>
          <w:spacing w:val="-4"/>
        </w:rPr>
        <w:t> </w:t>
      </w:r>
      <w:r>
        <w:rPr/>
        <w:t>also</w:t>
      </w:r>
      <w:r>
        <w:rPr>
          <w:spacing w:val="-4"/>
        </w:rPr>
        <w:t> </w:t>
      </w:r>
      <w:r>
        <w:rPr/>
        <w:t>has</w:t>
      </w:r>
      <w:r>
        <w:rPr>
          <w:spacing w:val="-4"/>
        </w:rPr>
        <w:t> </w:t>
      </w:r>
      <w:r>
        <w:rPr/>
        <w:t>important</w:t>
      </w:r>
      <w:r>
        <w:rPr>
          <w:spacing w:val="-4"/>
        </w:rPr>
        <w:t> </w:t>
      </w:r>
      <w:r>
        <w:rPr/>
        <w:t>implications</w:t>
      </w:r>
      <w:r>
        <w:rPr>
          <w:spacing w:val="-4"/>
        </w:rPr>
        <w:t> </w:t>
      </w:r>
      <w:r>
        <w:rPr/>
        <w:t>for</w:t>
      </w:r>
      <w:r>
        <w:rPr>
          <w:spacing w:val="-4"/>
        </w:rPr>
        <w:t> </w:t>
      </w:r>
      <w:r>
        <w:rPr/>
        <w:t>power:</w:t>
      </w:r>
      <w:r>
        <w:rPr>
          <w:spacing w:val="-4"/>
        </w:rPr>
        <w:t> </w:t>
      </w:r>
      <w:r>
        <w:rPr/>
        <w:t>when meanings are fixed, power is tied to gender roles, whereas when meanings are flexible, power</w:t>
      </w:r>
    </w:p>
    <w:p>
      <w:pPr>
        <w:pStyle w:val="BodyText"/>
      </w:pPr>
      <w:r>
        <w:rPr/>
        <w:t>becomes</w:t>
      </w:r>
      <w:r>
        <w:rPr>
          <w:spacing w:val="-1"/>
        </w:rPr>
        <w:t> </w:t>
      </w:r>
      <w:r>
        <w:rPr/>
        <w:t>relational and</w:t>
      </w:r>
      <w:r>
        <w:rPr>
          <w:spacing w:val="-1"/>
        </w:rPr>
        <w:t> </w:t>
      </w:r>
      <w:r>
        <w:rPr/>
        <w:t>emerges through</w:t>
      </w:r>
      <w:r>
        <w:rPr>
          <w:spacing w:val="-1"/>
        </w:rPr>
        <w:t> </w:t>
      </w:r>
      <w:r>
        <w:rPr/>
        <w:t>interaction. Building</w:t>
      </w:r>
      <w:r>
        <w:rPr>
          <w:spacing w:val="-1"/>
        </w:rPr>
        <w:t> </w:t>
      </w:r>
      <w:r>
        <w:rPr/>
        <w:t>on this</w:t>
      </w:r>
      <w:r>
        <w:rPr>
          <w:spacing w:val="-1"/>
        </w:rPr>
        <w:t> </w:t>
      </w:r>
      <w:r>
        <w:rPr/>
        <w:t>perspective, the </w:t>
      </w:r>
      <w:r>
        <w:rPr>
          <w:spacing w:val="-2"/>
        </w:rPr>
        <w:t>study</w:t>
      </w:r>
    </w:p>
    <w:p>
      <w:pPr>
        <w:pStyle w:val="BodyText"/>
        <w:spacing w:line="360" w:lineRule="auto" w:before="138"/>
      </w:pPr>
      <w:r>
        <w:rPr/>
        <w:t>examines</w:t>
      </w:r>
      <w:r>
        <w:rPr>
          <w:spacing w:val="-4"/>
        </w:rPr>
        <w:t> </w:t>
      </w:r>
      <w:r>
        <w:rPr/>
        <w:t>three</w:t>
      </w:r>
      <w:r>
        <w:rPr>
          <w:spacing w:val="-4"/>
        </w:rPr>
        <w:t> </w:t>
      </w:r>
      <w:r>
        <w:rPr/>
        <w:t>interconnected</w:t>
      </w:r>
      <w:r>
        <w:rPr>
          <w:spacing w:val="-4"/>
        </w:rPr>
        <w:t> </w:t>
      </w:r>
      <w:r>
        <w:rPr/>
        <w:t>processes</w:t>
      </w:r>
      <w:r>
        <w:rPr>
          <w:spacing w:val="-4"/>
        </w:rPr>
        <w:t> </w:t>
      </w:r>
      <w:r>
        <w:rPr/>
        <w:t>across</w:t>
      </w:r>
      <w:r>
        <w:rPr>
          <w:spacing w:val="-4"/>
        </w:rPr>
        <w:t> </w:t>
      </w:r>
      <w:r>
        <w:rPr/>
        <w:t>generational</w:t>
      </w:r>
      <w:r>
        <w:rPr>
          <w:spacing w:val="-4"/>
        </w:rPr>
        <w:t> </w:t>
      </w:r>
      <w:r>
        <w:rPr/>
        <w:t>groups</w:t>
      </w:r>
      <w:r>
        <w:rPr>
          <w:spacing w:val="-4"/>
        </w:rPr>
        <w:t> </w:t>
      </w:r>
      <w:r>
        <w:rPr/>
        <w:t>and</w:t>
      </w:r>
      <w:r>
        <w:rPr>
          <w:spacing w:val="-4"/>
        </w:rPr>
        <w:t> </w:t>
      </w:r>
      <w:r>
        <w:rPr/>
        <w:t>addresses</w:t>
      </w:r>
      <w:r>
        <w:rPr>
          <w:spacing w:val="-4"/>
        </w:rPr>
        <w:t> </w:t>
      </w:r>
      <w:r>
        <w:rPr/>
        <w:t>the</w:t>
      </w:r>
      <w:r>
        <w:rPr>
          <w:spacing w:val="-4"/>
        </w:rPr>
        <w:t> </w:t>
      </w:r>
      <w:r>
        <w:rPr/>
        <w:t>following research questions:</w:t>
      </w:r>
    </w:p>
    <w:p>
      <w:pPr>
        <w:pStyle w:val="ListParagraph"/>
        <w:numPr>
          <w:ilvl w:val="0"/>
          <w:numId w:val="1"/>
        </w:numPr>
        <w:tabs>
          <w:tab w:pos="720" w:val="left" w:leader="none"/>
        </w:tabs>
        <w:spacing w:line="360" w:lineRule="auto" w:before="241" w:after="0"/>
        <w:ind w:left="720" w:right="838" w:hanging="360"/>
        <w:jc w:val="left"/>
        <w:rPr>
          <w:sz w:val="24"/>
        </w:rPr>
      </w:pPr>
      <w:r>
        <w:rPr>
          <w:sz w:val="24"/>
        </w:rPr>
        <w:t>RQ1:</w:t>
      </w:r>
      <w:r>
        <w:rPr>
          <w:spacing w:val="-5"/>
          <w:sz w:val="24"/>
        </w:rPr>
        <w:t> </w:t>
      </w:r>
      <w:r>
        <w:rPr>
          <w:sz w:val="24"/>
        </w:rPr>
        <w:t>How</w:t>
      </w:r>
      <w:r>
        <w:rPr>
          <w:spacing w:val="-5"/>
          <w:sz w:val="24"/>
        </w:rPr>
        <w:t> </w:t>
      </w:r>
      <w:r>
        <w:rPr>
          <w:sz w:val="24"/>
        </w:rPr>
        <w:t>do</w:t>
      </w:r>
      <w:r>
        <w:rPr>
          <w:spacing w:val="-5"/>
          <w:sz w:val="24"/>
        </w:rPr>
        <w:t> </w:t>
      </w:r>
      <w:r>
        <w:rPr>
          <w:sz w:val="24"/>
        </w:rPr>
        <w:t>different</w:t>
      </w:r>
      <w:r>
        <w:rPr>
          <w:spacing w:val="-5"/>
          <w:sz w:val="24"/>
        </w:rPr>
        <w:t> </w:t>
      </w:r>
      <w:r>
        <w:rPr>
          <w:sz w:val="24"/>
        </w:rPr>
        <w:t>generations</w:t>
      </w:r>
      <w:r>
        <w:rPr>
          <w:spacing w:val="-5"/>
          <w:sz w:val="24"/>
        </w:rPr>
        <w:t> </w:t>
      </w:r>
      <w:r>
        <w:rPr>
          <w:sz w:val="24"/>
        </w:rPr>
        <w:t>interpret</w:t>
      </w:r>
      <w:r>
        <w:rPr>
          <w:spacing w:val="-5"/>
          <w:sz w:val="24"/>
        </w:rPr>
        <w:t> </w:t>
      </w:r>
      <w:r>
        <w:rPr>
          <w:sz w:val="24"/>
        </w:rPr>
        <w:t>gendered</w:t>
      </w:r>
      <w:r>
        <w:rPr>
          <w:spacing w:val="-5"/>
          <w:sz w:val="24"/>
        </w:rPr>
        <w:t> </w:t>
      </w:r>
      <w:r>
        <w:rPr>
          <w:sz w:val="24"/>
        </w:rPr>
        <w:t>behaviour</w:t>
      </w:r>
      <w:r>
        <w:rPr>
          <w:spacing w:val="-5"/>
          <w:sz w:val="24"/>
        </w:rPr>
        <w:t> </w:t>
      </w:r>
      <w:r>
        <w:rPr>
          <w:sz w:val="24"/>
        </w:rPr>
        <w:t>in</w:t>
      </w:r>
      <w:r>
        <w:rPr>
          <w:spacing w:val="-5"/>
          <w:sz w:val="24"/>
        </w:rPr>
        <w:t> </w:t>
      </w:r>
      <w:r>
        <w:rPr>
          <w:sz w:val="24"/>
        </w:rPr>
        <w:t>role-</w:t>
      </w:r>
      <w:r>
        <w:rPr>
          <w:sz w:val="24"/>
        </w:rPr>
        <w:t>reversed </w:t>
      </w:r>
      <w:r>
        <w:rPr>
          <w:spacing w:val="-2"/>
          <w:sz w:val="24"/>
        </w:rPr>
        <w:t>situations?</w:t>
      </w:r>
    </w:p>
    <w:p>
      <w:pPr>
        <w:pStyle w:val="ListParagraph"/>
        <w:numPr>
          <w:ilvl w:val="0"/>
          <w:numId w:val="1"/>
        </w:numPr>
        <w:tabs>
          <w:tab w:pos="719" w:val="left" w:leader="none"/>
        </w:tabs>
        <w:spacing w:line="240" w:lineRule="auto" w:before="1" w:after="0"/>
        <w:ind w:left="719" w:right="0" w:hanging="359"/>
        <w:jc w:val="left"/>
        <w:rPr>
          <w:sz w:val="24"/>
        </w:rPr>
      </w:pPr>
      <w:r>
        <w:rPr>
          <w:sz w:val="24"/>
        </w:rPr>
        <w:t>RQ2: How do these interpretations shape the construction of power within </w:t>
      </w:r>
      <w:r>
        <w:rPr>
          <w:spacing w:val="-2"/>
          <w:sz w:val="24"/>
        </w:rPr>
        <w:t>relationships?</w:t>
      </w:r>
    </w:p>
    <w:p>
      <w:pPr>
        <w:pStyle w:val="ListParagraph"/>
        <w:numPr>
          <w:ilvl w:val="0"/>
          <w:numId w:val="1"/>
        </w:numPr>
        <w:tabs>
          <w:tab w:pos="720" w:val="left" w:leader="none"/>
        </w:tabs>
        <w:spacing w:line="360" w:lineRule="auto" w:before="140" w:after="0"/>
        <w:ind w:left="720" w:right="965" w:hanging="360"/>
        <w:jc w:val="left"/>
        <w:rPr>
          <w:sz w:val="24"/>
        </w:rPr>
      </w:pPr>
      <w:r>
        <w:rPr>
          <w:sz w:val="24"/>
        </w:rPr>
        <w:t>RQ3:</w:t>
      </w:r>
      <w:r>
        <w:rPr>
          <w:spacing w:val="-5"/>
          <w:sz w:val="24"/>
        </w:rPr>
        <w:t> </w:t>
      </w:r>
      <w:r>
        <w:rPr>
          <w:sz w:val="24"/>
        </w:rPr>
        <w:t>How</w:t>
      </w:r>
      <w:r>
        <w:rPr>
          <w:spacing w:val="-5"/>
          <w:sz w:val="24"/>
        </w:rPr>
        <w:t> </w:t>
      </w:r>
      <w:r>
        <w:rPr>
          <w:sz w:val="24"/>
        </w:rPr>
        <w:t>do</w:t>
      </w:r>
      <w:r>
        <w:rPr>
          <w:spacing w:val="-5"/>
          <w:sz w:val="24"/>
        </w:rPr>
        <w:t> </w:t>
      </w:r>
      <w:r>
        <w:rPr>
          <w:sz w:val="24"/>
        </w:rPr>
        <w:t>individuals</w:t>
      </w:r>
      <w:r>
        <w:rPr>
          <w:spacing w:val="-5"/>
          <w:sz w:val="24"/>
        </w:rPr>
        <w:t> </w:t>
      </w:r>
      <w:r>
        <w:rPr>
          <w:sz w:val="24"/>
        </w:rPr>
        <w:t>maintain</w:t>
      </w:r>
      <w:r>
        <w:rPr>
          <w:spacing w:val="-5"/>
          <w:sz w:val="24"/>
        </w:rPr>
        <w:t> </w:t>
      </w:r>
      <w:r>
        <w:rPr>
          <w:sz w:val="24"/>
        </w:rPr>
        <w:t>identity</w:t>
      </w:r>
      <w:r>
        <w:rPr>
          <w:spacing w:val="-5"/>
          <w:sz w:val="24"/>
        </w:rPr>
        <w:t> </w:t>
      </w:r>
      <w:r>
        <w:rPr>
          <w:sz w:val="24"/>
        </w:rPr>
        <w:t>stability</w:t>
      </w:r>
      <w:r>
        <w:rPr>
          <w:spacing w:val="-5"/>
          <w:sz w:val="24"/>
        </w:rPr>
        <w:t> </w:t>
      </w:r>
      <w:r>
        <w:rPr>
          <w:sz w:val="24"/>
        </w:rPr>
        <w:t>when</w:t>
      </w:r>
      <w:r>
        <w:rPr>
          <w:spacing w:val="-5"/>
          <w:sz w:val="24"/>
        </w:rPr>
        <w:t> </w:t>
      </w:r>
      <w:r>
        <w:rPr>
          <w:sz w:val="24"/>
        </w:rPr>
        <w:t>behaviour</w:t>
      </w:r>
      <w:r>
        <w:rPr>
          <w:spacing w:val="-5"/>
          <w:sz w:val="24"/>
        </w:rPr>
        <w:t> </w:t>
      </w:r>
      <w:r>
        <w:rPr>
          <w:sz w:val="24"/>
        </w:rPr>
        <w:t>challenges traditional gender norms?</w:t>
      </w:r>
    </w:p>
    <w:p>
      <w:pPr>
        <w:pStyle w:val="BodyText"/>
        <w:spacing w:line="360" w:lineRule="auto" w:before="240"/>
        <w:ind w:right="115" w:firstLine="720"/>
      </w:pPr>
      <w:r>
        <w:rPr/>
        <w:t>By addressing these questions, the study develops a process-based explanation of how interpretation</w:t>
      </w:r>
      <w:r>
        <w:rPr>
          <w:spacing w:val="-5"/>
        </w:rPr>
        <w:t> </w:t>
      </w:r>
      <w:r>
        <w:rPr/>
        <w:t>links</w:t>
      </w:r>
      <w:r>
        <w:rPr>
          <w:spacing w:val="-5"/>
        </w:rPr>
        <w:t> </w:t>
      </w:r>
      <w:r>
        <w:rPr/>
        <w:t>generational</w:t>
      </w:r>
      <w:r>
        <w:rPr>
          <w:spacing w:val="-5"/>
        </w:rPr>
        <w:t> </w:t>
      </w:r>
      <w:r>
        <w:rPr/>
        <w:t>change,</w:t>
      </w:r>
      <w:r>
        <w:rPr>
          <w:spacing w:val="-5"/>
        </w:rPr>
        <w:t> </w:t>
      </w:r>
      <w:r>
        <w:rPr/>
        <w:t>power</w:t>
      </w:r>
      <w:r>
        <w:rPr>
          <w:spacing w:val="-5"/>
        </w:rPr>
        <w:t> </w:t>
      </w:r>
      <w:r>
        <w:rPr/>
        <w:t>relations,</w:t>
      </w:r>
      <w:r>
        <w:rPr>
          <w:spacing w:val="-5"/>
        </w:rPr>
        <w:t> </w:t>
      </w:r>
      <w:r>
        <w:rPr/>
        <w:t>and</w:t>
      </w:r>
      <w:r>
        <w:rPr>
          <w:spacing w:val="-5"/>
        </w:rPr>
        <w:t> </w:t>
      </w:r>
      <w:r>
        <w:rPr/>
        <w:t>identity</w:t>
      </w:r>
      <w:r>
        <w:rPr>
          <w:spacing w:val="-5"/>
        </w:rPr>
        <w:t> </w:t>
      </w:r>
      <w:r>
        <w:rPr/>
        <w:t>maintenance,</w:t>
      </w:r>
      <w:r>
        <w:rPr>
          <w:spacing w:val="-5"/>
        </w:rPr>
        <w:t> </w:t>
      </w:r>
      <w:r>
        <w:rPr/>
        <w:t>contributing to gender research by shifting the analytical focus from behaviour to interpretation, introducing Gender Identity Maintenance and interpretative sovereignty as key mechanisms, and reconceptualising power as an interpretative outcome rather than a fixed structural position.</w:t>
      </w:r>
    </w:p>
    <w:p>
      <w:pPr>
        <w:pStyle w:val="Heading1"/>
        <w:spacing w:before="240"/>
      </w:pPr>
      <w:r>
        <w:rPr>
          <w:spacing w:val="-2"/>
        </w:rPr>
        <w:t>Methods</w:t>
      </w:r>
    </w:p>
    <w:p>
      <w:pPr>
        <w:pStyle w:val="BodyText"/>
        <w:spacing w:before="102"/>
        <w:rPr>
          <w:b/>
        </w:rPr>
      </w:pPr>
    </w:p>
    <w:p>
      <w:pPr>
        <w:pStyle w:val="BodyText"/>
        <w:spacing w:line="360" w:lineRule="auto"/>
        <w:ind w:firstLine="720"/>
      </w:pPr>
      <w:r>
        <w:rPr/>
        <w:t>This study uses a qualitative approach to explore how individuals interpret social situations. Thirty participants were selected from three generational groups: Baby Boomers, Millennials,</w:t>
      </w:r>
      <w:r>
        <w:rPr>
          <w:spacing w:val="-4"/>
        </w:rPr>
        <w:t> </w:t>
      </w:r>
      <w:r>
        <w:rPr/>
        <w:t>and</w:t>
      </w:r>
      <w:r>
        <w:rPr>
          <w:spacing w:val="-4"/>
        </w:rPr>
        <w:t> </w:t>
      </w:r>
      <w:r>
        <w:rPr/>
        <w:t>Generation</w:t>
      </w:r>
      <w:r>
        <w:rPr>
          <w:spacing w:val="-4"/>
        </w:rPr>
        <w:t> </w:t>
      </w:r>
      <w:r>
        <w:rPr/>
        <w:t>Z.</w:t>
      </w:r>
      <w:r>
        <w:rPr>
          <w:spacing w:val="-4"/>
        </w:rPr>
        <w:t> </w:t>
      </w:r>
      <w:r>
        <w:rPr/>
        <w:t>Participants</w:t>
      </w:r>
      <w:r>
        <w:rPr>
          <w:spacing w:val="-4"/>
        </w:rPr>
        <w:t> </w:t>
      </w:r>
      <w:r>
        <w:rPr/>
        <w:t>were</w:t>
      </w:r>
      <w:r>
        <w:rPr>
          <w:spacing w:val="-4"/>
        </w:rPr>
        <w:t> </w:t>
      </w:r>
      <w:r>
        <w:rPr/>
        <w:t>shown</w:t>
      </w:r>
      <w:r>
        <w:rPr>
          <w:spacing w:val="-4"/>
        </w:rPr>
        <w:t> </w:t>
      </w:r>
      <w:r>
        <w:rPr/>
        <w:t>images</w:t>
      </w:r>
      <w:r>
        <w:rPr>
          <w:spacing w:val="-4"/>
        </w:rPr>
        <w:t> </w:t>
      </w:r>
      <w:r>
        <w:rPr/>
        <w:t>depicting</w:t>
      </w:r>
      <w:r>
        <w:rPr>
          <w:spacing w:val="-4"/>
        </w:rPr>
        <w:t> </w:t>
      </w:r>
      <w:r>
        <w:rPr/>
        <w:t>interactions</w:t>
      </w:r>
      <w:r>
        <w:rPr>
          <w:spacing w:val="-4"/>
        </w:rPr>
        <w:t> </w:t>
      </w:r>
      <w:r>
        <w:rPr/>
        <w:t>between men and women, including both traditional and role-reversed situations.</w:t>
      </w:r>
    </w:p>
    <w:p>
      <w:pPr>
        <w:pStyle w:val="BodyText"/>
        <w:spacing w:before="240"/>
        <w:ind w:left="720"/>
      </w:pPr>
      <w:r>
        <w:rPr/>
        <w:t>Participants were asked to describe what they believed was happening in each </w:t>
      </w:r>
      <w:r>
        <w:rPr>
          <w:spacing w:val="-2"/>
        </w:rPr>
        <w:t>image.</w:t>
      </w:r>
    </w:p>
    <w:p>
      <w:pPr>
        <w:pStyle w:val="BodyText"/>
        <w:spacing w:before="138"/>
      </w:pPr>
      <w:r>
        <w:rPr/>
        <w:t>This</w:t>
      </w:r>
      <w:r>
        <w:rPr>
          <w:spacing w:val="-2"/>
        </w:rPr>
        <w:t> </w:t>
      </w:r>
      <w:r>
        <w:rPr/>
        <w:t>method</w:t>
      </w:r>
      <w:r>
        <w:rPr>
          <w:spacing w:val="-2"/>
        </w:rPr>
        <w:t> </w:t>
      </w:r>
      <w:r>
        <w:rPr/>
        <w:t>allowed</w:t>
      </w:r>
      <w:r>
        <w:rPr>
          <w:spacing w:val="-1"/>
        </w:rPr>
        <w:t> </w:t>
      </w:r>
      <w:r>
        <w:rPr/>
        <w:t>them</w:t>
      </w:r>
      <w:r>
        <w:rPr>
          <w:spacing w:val="-2"/>
        </w:rPr>
        <w:t> </w:t>
      </w:r>
      <w:r>
        <w:rPr/>
        <w:t>to</w:t>
      </w:r>
      <w:r>
        <w:rPr>
          <w:spacing w:val="-1"/>
        </w:rPr>
        <w:t> </w:t>
      </w:r>
      <w:r>
        <w:rPr/>
        <w:t>express</w:t>
      </w:r>
      <w:r>
        <w:rPr>
          <w:spacing w:val="-2"/>
        </w:rPr>
        <w:t> </w:t>
      </w:r>
      <w:r>
        <w:rPr/>
        <w:t>their</w:t>
      </w:r>
      <w:r>
        <w:rPr>
          <w:spacing w:val="-2"/>
        </w:rPr>
        <w:t> </w:t>
      </w:r>
      <w:r>
        <w:rPr/>
        <w:t>interpretations</w:t>
      </w:r>
      <w:r>
        <w:rPr>
          <w:spacing w:val="-1"/>
        </w:rPr>
        <w:t> </w:t>
      </w:r>
      <w:r>
        <w:rPr/>
        <w:t>freely,</w:t>
      </w:r>
      <w:r>
        <w:rPr>
          <w:spacing w:val="-2"/>
        </w:rPr>
        <w:t> </w:t>
      </w:r>
      <w:r>
        <w:rPr/>
        <w:t>revealing</w:t>
      </w:r>
      <w:r>
        <w:rPr>
          <w:spacing w:val="-1"/>
        </w:rPr>
        <w:t> </w:t>
      </w:r>
      <w:r>
        <w:rPr>
          <w:spacing w:val="-2"/>
        </w:rPr>
        <w:t>underlying</w:t>
      </w:r>
    </w:p>
    <w:p>
      <w:pPr>
        <w:pStyle w:val="BodyText"/>
        <w:spacing w:line="360" w:lineRule="auto" w:before="138"/>
      </w:pPr>
      <w:r>
        <w:rPr/>
        <w:t>assumptions about gender and power. The data were analysed using thematic analysis (Braun &amp; Clarke,</w:t>
      </w:r>
      <w:r>
        <w:rPr>
          <w:spacing w:val="-4"/>
        </w:rPr>
        <w:t> </w:t>
      </w:r>
      <w:r>
        <w:rPr/>
        <w:t>2006),</w:t>
      </w:r>
      <w:r>
        <w:rPr>
          <w:spacing w:val="-4"/>
        </w:rPr>
        <w:t> </w:t>
      </w:r>
      <w:r>
        <w:rPr/>
        <w:t>focusing</w:t>
      </w:r>
      <w:r>
        <w:rPr>
          <w:spacing w:val="-4"/>
        </w:rPr>
        <w:t> </w:t>
      </w:r>
      <w:r>
        <w:rPr/>
        <w:t>on</w:t>
      </w:r>
      <w:r>
        <w:rPr>
          <w:spacing w:val="-4"/>
        </w:rPr>
        <w:t> </w:t>
      </w:r>
      <w:r>
        <w:rPr/>
        <w:t>patterns</w:t>
      </w:r>
      <w:r>
        <w:rPr>
          <w:spacing w:val="-4"/>
        </w:rPr>
        <w:t> </w:t>
      </w:r>
      <w:r>
        <w:rPr/>
        <w:t>in</w:t>
      </w:r>
      <w:r>
        <w:rPr>
          <w:spacing w:val="-4"/>
        </w:rPr>
        <w:t> </w:t>
      </w:r>
      <w:r>
        <w:rPr/>
        <w:t>how</w:t>
      </w:r>
      <w:r>
        <w:rPr>
          <w:spacing w:val="-4"/>
        </w:rPr>
        <w:t> </w:t>
      </w:r>
      <w:r>
        <w:rPr/>
        <w:t>participants</w:t>
      </w:r>
      <w:r>
        <w:rPr>
          <w:spacing w:val="-4"/>
        </w:rPr>
        <w:t> </w:t>
      </w:r>
      <w:r>
        <w:rPr/>
        <w:t>constructed</w:t>
      </w:r>
      <w:r>
        <w:rPr>
          <w:spacing w:val="-4"/>
        </w:rPr>
        <w:t> </w:t>
      </w:r>
      <w:r>
        <w:rPr/>
        <w:t>meaning</w:t>
      </w:r>
      <w:r>
        <w:rPr>
          <w:spacing w:val="-4"/>
        </w:rPr>
        <w:t> </w:t>
      </w:r>
      <w:r>
        <w:rPr/>
        <w:t>rather</w:t>
      </w:r>
      <w:r>
        <w:rPr>
          <w:spacing w:val="-4"/>
        </w:rPr>
        <w:t> </w:t>
      </w:r>
      <w:r>
        <w:rPr/>
        <w:t>than</w:t>
      </w:r>
      <w:r>
        <w:rPr>
          <w:spacing w:val="-4"/>
        </w:rPr>
        <w:t> </w:t>
      </w:r>
      <w:r>
        <w:rPr/>
        <w:t>counting </w:t>
      </w:r>
      <w:r>
        <w:rPr>
          <w:spacing w:val="-2"/>
        </w:rPr>
        <w:t>responses.</w:t>
      </w:r>
    </w:p>
    <w:p>
      <w:pPr>
        <w:pStyle w:val="BodyText"/>
        <w:spacing w:line="360" w:lineRule="auto" w:before="240"/>
        <w:ind w:firstLine="720"/>
      </w:pPr>
      <w:r>
        <w:rPr/>
        <w:t>The study ensured credibility through repeated analysis and careful interpretation of responses.</w:t>
      </w:r>
      <w:r>
        <w:rPr>
          <w:spacing w:val="-4"/>
        </w:rPr>
        <w:t> </w:t>
      </w:r>
      <w:r>
        <w:rPr/>
        <w:t>Reflexivity</w:t>
      </w:r>
      <w:r>
        <w:rPr>
          <w:spacing w:val="-4"/>
        </w:rPr>
        <w:t> </w:t>
      </w:r>
      <w:r>
        <w:rPr/>
        <w:t>was</w:t>
      </w:r>
      <w:r>
        <w:rPr>
          <w:spacing w:val="-4"/>
        </w:rPr>
        <w:t> </w:t>
      </w:r>
      <w:r>
        <w:rPr/>
        <w:t>maintained</w:t>
      </w:r>
      <w:r>
        <w:rPr>
          <w:spacing w:val="-4"/>
        </w:rPr>
        <w:t> </w:t>
      </w:r>
      <w:r>
        <w:rPr/>
        <w:t>by</w:t>
      </w:r>
      <w:r>
        <w:rPr>
          <w:spacing w:val="-4"/>
        </w:rPr>
        <w:t> </w:t>
      </w:r>
      <w:r>
        <w:rPr/>
        <w:t>recognising</w:t>
      </w:r>
      <w:r>
        <w:rPr>
          <w:spacing w:val="-4"/>
        </w:rPr>
        <w:t> </w:t>
      </w:r>
      <w:r>
        <w:rPr/>
        <w:t>the</w:t>
      </w:r>
      <w:r>
        <w:rPr>
          <w:spacing w:val="-4"/>
        </w:rPr>
        <w:t> </w:t>
      </w:r>
      <w:r>
        <w:rPr/>
        <w:t>researcher’s</w:t>
      </w:r>
      <w:r>
        <w:rPr>
          <w:spacing w:val="-4"/>
        </w:rPr>
        <w:t> </w:t>
      </w:r>
      <w:r>
        <w:rPr/>
        <w:t>influence</w:t>
      </w:r>
      <w:r>
        <w:rPr>
          <w:spacing w:val="-4"/>
        </w:rPr>
        <w:t> </w:t>
      </w:r>
      <w:r>
        <w:rPr/>
        <w:t>on</w:t>
      </w:r>
      <w:r>
        <w:rPr>
          <w:spacing w:val="-4"/>
        </w:rPr>
        <w:t> </w:t>
      </w:r>
      <w:r>
        <w:rPr/>
        <w:t>the</w:t>
      </w:r>
      <w:r>
        <w:rPr>
          <w:spacing w:val="-4"/>
        </w:rPr>
        <w:t> </w:t>
      </w:r>
      <w:r>
        <w:rPr/>
        <w:t>analysis.</w:t>
      </w:r>
    </w:p>
    <w:p>
      <w:pPr>
        <w:pStyle w:val="BodyText"/>
        <w:spacing w:after="0" w:line="360" w:lineRule="auto"/>
        <w:sectPr>
          <w:pgSz w:w="12240" w:h="15840"/>
          <w:pgMar w:top="1380" w:bottom="280" w:left="1440" w:right="1440"/>
        </w:sectPr>
      </w:pPr>
    </w:p>
    <w:p>
      <w:pPr>
        <w:pStyle w:val="BodyText"/>
        <w:spacing w:line="360" w:lineRule="auto" w:before="60"/>
      </w:pPr>
      <w:r>
        <w:rPr/>
        <w:t>All</w:t>
      </w:r>
      <w:r>
        <w:rPr>
          <w:spacing w:val="-5"/>
        </w:rPr>
        <w:t> </w:t>
      </w:r>
      <w:r>
        <w:rPr/>
        <w:t>analytical</w:t>
      </w:r>
      <w:r>
        <w:rPr>
          <w:spacing w:val="-5"/>
        </w:rPr>
        <w:t> </w:t>
      </w:r>
      <w:r>
        <w:rPr/>
        <w:t>steps</w:t>
      </w:r>
      <w:r>
        <w:rPr>
          <w:spacing w:val="-5"/>
        </w:rPr>
        <w:t> </w:t>
      </w:r>
      <w:r>
        <w:rPr/>
        <w:t>were</w:t>
      </w:r>
      <w:r>
        <w:rPr>
          <w:spacing w:val="-5"/>
        </w:rPr>
        <w:t> </w:t>
      </w:r>
      <w:r>
        <w:rPr/>
        <w:t>documented</w:t>
      </w:r>
      <w:r>
        <w:rPr>
          <w:spacing w:val="-5"/>
        </w:rPr>
        <w:t> </w:t>
      </w:r>
      <w:r>
        <w:rPr/>
        <w:t>to</w:t>
      </w:r>
      <w:r>
        <w:rPr>
          <w:spacing w:val="-5"/>
        </w:rPr>
        <w:t> </w:t>
      </w:r>
      <w:r>
        <w:rPr/>
        <w:t>ensure</w:t>
      </w:r>
      <w:r>
        <w:rPr>
          <w:spacing w:val="-5"/>
        </w:rPr>
        <w:t> </w:t>
      </w:r>
      <w:r>
        <w:rPr/>
        <w:t>transparency.</w:t>
      </w:r>
      <w:r>
        <w:rPr>
          <w:spacing w:val="-5"/>
        </w:rPr>
        <w:t> </w:t>
      </w:r>
      <w:r>
        <w:rPr/>
        <w:t>While</w:t>
      </w:r>
      <w:r>
        <w:rPr>
          <w:spacing w:val="-5"/>
        </w:rPr>
        <w:t> </w:t>
      </w:r>
      <w:r>
        <w:rPr/>
        <w:t>the</w:t>
      </w:r>
      <w:r>
        <w:rPr>
          <w:spacing w:val="-5"/>
        </w:rPr>
        <w:t> </w:t>
      </w:r>
      <w:r>
        <w:rPr/>
        <w:t>findings</w:t>
      </w:r>
      <w:r>
        <w:rPr>
          <w:spacing w:val="-5"/>
        </w:rPr>
        <w:t> </w:t>
      </w:r>
      <w:r>
        <w:rPr/>
        <w:t>are</w:t>
      </w:r>
      <w:r>
        <w:rPr>
          <w:spacing w:val="-5"/>
        </w:rPr>
        <w:t> </w:t>
      </w:r>
      <w:r>
        <w:rPr/>
        <w:t>not statistically generalisable, they provide valuable theoretical insights.</w:t>
      </w:r>
    </w:p>
    <w:p>
      <w:pPr>
        <w:pStyle w:val="Heading1"/>
        <w:spacing w:before="240"/>
      </w:pPr>
      <w:r>
        <w:rPr>
          <w:spacing w:val="-2"/>
        </w:rPr>
        <w:t>Results</w:t>
      </w:r>
    </w:p>
    <w:p>
      <w:pPr>
        <w:pStyle w:val="BodyText"/>
        <w:spacing w:before="102"/>
        <w:rPr>
          <w:b/>
        </w:rPr>
      </w:pPr>
    </w:p>
    <w:p>
      <w:pPr>
        <w:pStyle w:val="BodyText"/>
        <w:spacing w:line="360" w:lineRule="auto"/>
        <w:ind w:right="115" w:firstLine="720"/>
      </w:pPr>
      <w:r>
        <w:rPr/>
        <w:t>The analysis identified three interconnected themes, interpretative systems, power construction, and identity maintenance, which together explain how participants interpret gendered behaviour in both traditional and role-reversed situations as a linked process of meaning production rather than separate categories, with clear generational differences in how behaviour</w:t>
      </w:r>
      <w:r>
        <w:rPr>
          <w:spacing w:val="-4"/>
        </w:rPr>
        <w:t> </w:t>
      </w:r>
      <w:r>
        <w:rPr/>
        <w:t>is</w:t>
      </w:r>
      <w:r>
        <w:rPr>
          <w:spacing w:val="-4"/>
        </w:rPr>
        <w:t> </w:t>
      </w:r>
      <w:r>
        <w:rPr/>
        <w:t>understood,</w:t>
      </w:r>
      <w:r>
        <w:rPr>
          <w:spacing w:val="-4"/>
        </w:rPr>
        <w:t> </w:t>
      </w:r>
      <w:r>
        <w:rPr/>
        <w:t>evaluated,</w:t>
      </w:r>
      <w:r>
        <w:rPr>
          <w:spacing w:val="-4"/>
        </w:rPr>
        <w:t> </w:t>
      </w:r>
      <w:r>
        <w:rPr/>
        <w:t>and</w:t>
      </w:r>
      <w:r>
        <w:rPr>
          <w:spacing w:val="-4"/>
        </w:rPr>
        <w:t> </w:t>
      </w:r>
      <w:r>
        <w:rPr/>
        <w:t>integrated</w:t>
      </w:r>
      <w:r>
        <w:rPr>
          <w:spacing w:val="-4"/>
        </w:rPr>
        <w:t> </w:t>
      </w:r>
      <w:r>
        <w:rPr/>
        <w:t>into</w:t>
      </w:r>
      <w:r>
        <w:rPr>
          <w:spacing w:val="-4"/>
        </w:rPr>
        <w:t> </w:t>
      </w:r>
      <w:r>
        <w:rPr/>
        <w:t>broader</w:t>
      </w:r>
      <w:r>
        <w:rPr>
          <w:spacing w:val="-4"/>
        </w:rPr>
        <w:t> </w:t>
      </w:r>
      <w:r>
        <w:rPr/>
        <w:t>assumptions</w:t>
      </w:r>
      <w:r>
        <w:rPr>
          <w:spacing w:val="-4"/>
        </w:rPr>
        <w:t> </w:t>
      </w:r>
      <w:r>
        <w:rPr/>
        <w:t>about</w:t>
      </w:r>
      <w:r>
        <w:rPr>
          <w:spacing w:val="-4"/>
        </w:rPr>
        <w:t> </w:t>
      </w:r>
      <w:r>
        <w:rPr/>
        <w:t>relationships and identity.</w:t>
      </w:r>
    </w:p>
    <w:p>
      <w:pPr>
        <w:pStyle w:val="BodyText"/>
        <w:spacing w:line="360" w:lineRule="auto" w:before="240"/>
        <w:ind w:right="115" w:firstLine="720"/>
      </w:pPr>
      <w:r>
        <w:rPr/>
        <w:t>The first theme highlights variation in interpretative systems, showing a shift from fixed to</w:t>
      </w:r>
      <w:r>
        <w:rPr>
          <w:spacing w:val="-4"/>
        </w:rPr>
        <w:t> </w:t>
      </w:r>
      <w:r>
        <w:rPr/>
        <w:t>flexible</w:t>
      </w:r>
      <w:r>
        <w:rPr>
          <w:spacing w:val="-4"/>
        </w:rPr>
        <w:t> </w:t>
      </w:r>
      <w:r>
        <w:rPr/>
        <w:t>meaning-making</w:t>
      </w:r>
      <w:r>
        <w:rPr>
          <w:spacing w:val="-4"/>
        </w:rPr>
        <w:t> </w:t>
      </w:r>
      <w:r>
        <w:rPr/>
        <w:t>across</w:t>
      </w:r>
      <w:r>
        <w:rPr>
          <w:spacing w:val="-4"/>
        </w:rPr>
        <w:t> </w:t>
      </w:r>
      <w:r>
        <w:rPr/>
        <w:t>generations:</w:t>
      </w:r>
      <w:r>
        <w:rPr>
          <w:spacing w:val="-4"/>
        </w:rPr>
        <w:t> </w:t>
      </w:r>
      <w:r>
        <w:rPr/>
        <w:t>older</w:t>
      </w:r>
      <w:r>
        <w:rPr>
          <w:spacing w:val="-4"/>
        </w:rPr>
        <w:t> </w:t>
      </w:r>
      <w:r>
        <w:rPr/>
        <w:t>and</w:t>
      </w:r>
      <w:r>
        <w:rPr>
          <w:spacing w:val="-4"/>
        </w:rPr>
        <w:t> </w:t>
      </w:r>
      <w:r>
        <w:rPr/>
        <w:t>some</w:t>
      </w:r>
      <w:r>
        <w:rPr>
          <w:spacing w:val="-4"/>
        </w:rPr>
        <w:t> </w:t>
      </w:r>
      <w:r>
        <w:rPr/>
        <w:t>Millennial</w:t>
      </w:r>
      <w:r>
        <w:rPr>
          <w:spacing w:val="-4"/>
        </w:rPr>
        <w:t> </w:t>
      </w:r>
      <w:r>
        <w:rPr/>
        <w:t>participants</w:t>
      </w:r>
      <w:r>
        <w:rPr>
          <w:spacing w:val="-4"/>
        </w:rPr>
        <w:t> </w:t>
      </w:r>
      <w:r>
        <w:rPr/>
        <w:t>relied</w:t>
      </w:r>
      <w:r>
        <w:rPr>
          <w:spacing w:val="-4"/>
        </w:rPr>
        <w:t> </w:t>
      </w:r>
      <w:r>
        <w:rPr/>
        <w:t>on stable gender norms in which behaviour carried predetermined meanings, so actions such as kneeling or assisting a partner were read as submission when performed by men and as</w:t>
      </w:r>
    </w:p>
    <w:p>
      <w:pPr>
        <w:pStyle w:val="BodyText"/>
        <w:spacing w:line="360" w:lineRule="auto"/>
      </w:pPr>
      <w:r>
        <w:rPr/>
        <w:t>appropriate support when performed by women; for example, one participant described the man in Image A as having “totally lost his two…balls” and criticised him for not “standing up like a real husband,” while the woman was labelled “worthless” and blamed for “chaos and shame,” demonstrating</w:t>
      </w:r>
      <w:r>
        <w:rPr>
          <w:spacing w:val="-4"/>
        </w:rPr>
        <w:t> </w:t>
      </w:r>
      <w:r>
        <w:rPr/>
        <w:t>that</w:t>
      </w:r>
      <w:r>
        <w:rPr>
          <w:spacing w:val="-4"/>
        </w:rPr>
        <w:t> </w:t>
      </w:r>
      <w:r>
        <w:rPr/>
        <w:t>behaviour</w:t>
      </w:r>
      <w:r>
        <w:rPr>
          <w:spacing w:val="-4"/>
        </w:rPr>
        <w:t> </w:t>
      </w:r>
      <w:r>
        <w:rPr/>
        <w:t>was</w:t>
      </w:r>
      <w:r>
        <w:rPr>
          <w:spacing w:val="-4"/>
        </w:rPr>
        <w:t> </w:t>
      </w:r>
      <w:r>
        <w:rPr/>
        <w:t>judged</w:t>
      </w:r>
      <w:r>
        <w:rPr>
          <w:spacing w:val="-4"/>
        </w:rPr>
        <w:t> </w:t>
      </w:r>
      <w:r>
        <w:rPr/>
        <w:t>against</w:t>
      </w:r>
      <w:r>
        <w:rPr>
          <w:spacing w:val="-4"/>
        </w:rPr>
        <w:t> </w:t>
      </w:r>
      <w:r>
        <w:rPr/>
        <w:t>fixed</w:t>
      </w:r>
      <w:r>
        <w:rPr>
          <w:spacing w:val="-4"/>
        </w:rPr>
        <w:t> </w:t>
      </w:r>
      <w:r>
        <w:rPr/>
        <w:t>symbolic</w:t>
      </w:r>
      <w:r>
        <w:rPr>
          <w:spacing w:val="-4"/>
        </w:rPr>
        <w:t> </w:t>
      </w:r>
      <w:r>
        <w:rPr/>
        <w:t>standards</w:t>
      </w:r>
      <w:r>
        <w:rPr>
          <w:spacing w:val="-4"/>
        </w:rPr>
        <w:t> </w:t>
      </w:r>
      <w:r>
        <w:rPr/>
        <w:t>rather</w:t>
      </w:r>
      <w:r>
        <w:rPr>
          <w:spacing w:val="-4"/>
        </w:rPr>
        <w:t> </w:t>
      </w:r>
      <w:r>
        <w:rPr/>
        <w:t>than</w:t>
      </w:r>
      <w:r>
        <w:rPr>
          <w:spacing w:val="-4"/>
        </w:rPr>
        <w:t> </w:t>
      </w:r>
      <w:r>
        <w:rPr/>
        <w:t>contextual factors. In contrast, younger participants, particularly Generation Z females, showed greater</w:t>
      </w:r>
    </w:p>
    <w:p>
      <w:pPr>
        <w:pStyle w:val="BodyText"/>
        <w:spacing w:line="360" w:lineRule="auto"/>
        <w:ind w:right="382"/>
        <w:jc w:val="both"/>
      </w:pPr>
      <w:r>
        <w:rPr/>
        <w:t>interpretative</w:t>
      </w:r>
      <w:r>
        <w:rPr>
          <w:spacing w:val="-6"/>
        </w:rPr>
        <w:t> </w:t>
      </w:r>
      <w:r>
        <w:rPr/>
        <w:t>flexibility,</w:t>
      </w:r>
      <w:r>
        <w:rPr>
          <w:spacing w:val="-6"/>
        </w:rPr>
        <w:t> </w:t>
      </w:r>
      <w:r>
        <w:rPr/>
        <w:t>constructing</w:t>
      </w:r>
      <w:r>
        <w:rPr>
          <w:spacing w:val="-6"/>
        </w:rPr>
        <w:t> </w:t>
      </w:r>
      <w:r>
        <w:rPr/>
        <w:t>meaning</w:t>
      </w:r>
      <w:r>
        <w:rPr>
          <w:spacing w:val="-6"/>
        </w:rPr>
        <w:t> </w:t>
      </w:r>
      <w:r>
        <w:rPr/>
        <w:t>in</w:t>
      </w:r>
      <w:r>
        <w:rPr>
          <w:spacing w:val="-6"/>
        </w:rPr>
        <w:t> </w:t>
      </w:r>
      <w:r>
        <w:rPr/>
        <w:t>relation</w:t>
      </w:r>
      <w:r>
        <w:rPr>
          <w:spacing w:val="-6"/>
        </w:rPr>
        <w:t> </w:t>
      </w:r>
      <w:r>
        <w:rPr/>
        <w:t>to</w:t>
      </w:r>
      <w:r>
        <w:rPr>
          <w:spacing w:val="-6"/>
        </w:rPr>
        <w:t> </w:t>
      </w:r>
      <w:r>
        <w:rPr/>
        <w:t>emotional</w:t>
      </w:r>
      <w:r>
        <w:rPr>
          <w:spacing w:val="-6"/>
        </w:rPr>
        <w:t> </w:t>
      </w:r>
      <w:r>
        <w:rPr/>
        <w:t>context,</w:t>
      </w:r>
      <w:r>
        <w:rPr>
          <w:spacing w:val="-6"/>
        </w:rPr>
        <w:t> </w:t>
      </w:r>
      <w:r>
        <w:rPr/>
        <w:t>intention,</w:t>
      </w:r>
      <w:r>
        <w:rPr>
          <w:spacing w:val="-6"/>
        </w:rPr>
        <w:t> </w:t>
      </w:r>
      <w:r>
        <w:rPr/>
        <w:t>and relational</w:t>
      </w:r>
      <w:r>
        <w:rPr>
          <w:spacing w:val="-2"/>
        </w:rPr>
        <w:t> </w:t>
      </w:r>
      <w:r>
        <w:rPr/>
        <w:t>dynamics;</w:t>
      </w:r>
      <w:r>
        <w:rPr>
          <w:spacing w:val="-2"/>
        </w:rPr>
        <w:t> </w:t>
      </w:r>
      <w:r>
        <w:rPr/>
        <w:t>one</w:t>
      </w:r>
      <w:r>
        <w:rPr>
          <w:spacing w:val="-2"/>
        </w:rPr>
        <w:t> </w:t>
      </w:r>
      <w:r>
        <w:rPr/>
        <w:t>participant</w:t>
      </w:r>
      <w:r>
        <w:rPr>
          <w:spacing w:val="-2"/>
        </w:rPr>
        <w:t> </w:t>
      </w:r>
      <w:r>
        <w:rPr/>
        <w:t>stated</w:t>
      </w:r>
      <w:r>
        <w:rPr>
          <w:spacing w:val="-2"/>
        </w:rPr>
        <w:t> </w:t>
      </w:r>
      <w:r>
        <w:rPr/>
        <w:t>that</w:t>
      </w:r>
      <w:r>
        <w:rPr>
          <w:spacing w:val="-2"/>
        </w:rPr>
        <w:t> </w:t>
      </w:r>
      <w:r>
        <w:rPr/>
        <w:t>“true</w:t>
      </w:r>
      <w:r>
        <w:rPr>
          <w:spacing w:val="-2"/>
        </w:rPr>
        <w:t> </w:t>
      </w:r>
      <w:r>
        <w:rPr/>
        <w:t>masculinity</w:t>
      </w:r>
      <w:r>
        <w:rPr>
          <w:spacing w:val="-2"/>
        </w:rPr>
        <w:t> </w:t>
      </w:r>
      <w:r>
        <w:rPr/>
        <w:t>is</w:t>
      </w:r>
      <w:r>
        <w:rPr>
          <w:spacing w:val="-2"/>
        </w:rPr>
        <w:t> </w:t>
      </w:r>
      <w:r>
        <w:rPr/>
        <w:t>never</w:t>
      </w:r>
      <w:r>
        <w:rPr>
          <w:spacing w:val="-2"/>
        </w:rPr>
        <w:t> </w:t>
      </w:r>
      <w:r>
        <w:rPr/>
        <w:t>defined</w:t>
      </w:r>
      <w:r>
        <w:rPr>
          <w:spacing w:val="-2"/>
        </w:rPr>
        <w:t> </w:t>
      </w:r>
      <w:r>
        <w:rPr/>
        <w:t>by</w:t>
      </w:r>
      <w:r>
        <w:rPr>
          <w:spacing w:val="-2"/>
        </w:rPr>
        <w:t> </w:t>
      </w:r>
      <w:r>
        <w:rPr/>
        <w:t>physical dominance,” reframing apparent submission as emotional maturity, while another described</w:t>
      </w:r>
    </w:p>
    <w:p>
      <w:pPr>
        <w:pStyle w:val="BodyText"/>
        <w:spacing w:line="360" w:lineRule="auto"/>
      </w:pPr>
      <w:r>
        <w:rPr/>
        <w:t>marriage</w:t>
      </w:r>
      <w:r>
        <w:rPr>
          <w:spacing w:val="-4"/>
        </w:rPr>
        <w:t> </w:t>
      </w:r>
      <w:r>
        <w:rPr/>
        <w:t>as</w:t>
      </w:r>
      <w:r>
        <w:rPr>
          <w:spacing w:val="-4"/>
        </w:rPr>
        <w:t> </w:t>
      </w:r>
      <w:r>
        <w:rPr/>
        <w:t>“a</w:t>
      </w:r>
      <w:r>
        <w:rPr>
          <w:spacing w:val="-4"/>
        </w:rPr>
        <w:t> </w:t>
      </w:r>
      <w:r>
        <w:rPr/>
        <w:t>partnership</w:t>
      </w:r>
      <w:r>
        <w:rPr>
          <w:spacing w:val="-4"/>
        </w:rPr>
        <w:t> </w:t>
      </w:r>
      <w:r>
        <w:rPr/>
        <w:t>built</w:t>
      </w:r>
      <w:r>
        <w:rPr>
          <w:spacing w:val="-4"/>
        </w:rPr>
        <w:t> </w:t>
      </w:r>
      <w:r>
        <w:rPr/>
        <w:t>on</w:t>
      </w:r>
      <w:r>
        <w:rPr>
          <w:spacing w:val="-4"/>
        </w:rPr>
        <w:t> </w:t>
      </w:r>
      <w:r>
        <w:rPr/>
        <w:t>mutual</w:t>
      </w:r>
      <w:r>
        <w:rPr>
          <w:spacing w:val="-4"/>
        </w:rPr>
        <w:t> </w:t>
      </w:r>
      <w:r>
        <w:rPr/>
        <w:t>understanding,”</w:t>
      </w:r>
      <w:r>
        <w:rPr>
          <w:spacing w:val="-4"/>
        </w:rPr>
        <w:t> </w:t>
      </w:r>
      <w:r>
        <w:rPr/>
        <w:t>shifting</w:t>
      </w:r>
      <w:r>
        <w:rPr>
          <w:spacing w:val="-4"/>
        </w:rPr>
        <w:t> </w:t>
      </w:r>
      <w:r>
        <w:rPr/>
        <w:t>interpretation</w:t>
      </w:r>
      <w:r>
        <w:rPr>
          <w:spacing w:val="-4"/>
        </w:rPr>
        <w:t> </w:t>
      </w:r>
      <w:r>
        <w:rPr/>
        <w:t>toward</w:t>
      </w:r>
      <w:r>
        <w:rPr>
          <w:spacing w:val="-4"/>
        </w:rPr>
        <w:t> </w:t>
      </w:r>
      <w:r>
        <w:rPr/>
        <w:t>equality rather than hierarchy, indicating that behaviour can hold multiple meanings depending on </w:t>
      </w:r>
      <w:r>
        <w:rPr>
          <w:spacing w:val="-2"/>
        </w:rPr>
        <w:t>interpretation.</w:t>
      </w:r>
    </w:p>
    <w:p>
      <w:pPr>
        <w:pStyle w:val="BodyText"/>
        <w:spacing w:line="360" w:lineRule="auto" w:before="240"/>
        <w:ind w:right="115" w:firstLine="720"/>
      </w:pPr>
      <w:r>
        <w:rPr/>
        <w:t>The second theme, power construction, reveals contrasting understandings of authority within relationships: among those using fixed interpretative systems, power was positional and tied</w:t>
      </w:r>
      <w:r>
        <w:rPr>
          <w:spacing w:val="-4"/>
        </w:rPr>
        <w:t> </w:t>
      </w:r>
      <w:r>
        <w:rPr/>
        <w:t>to</w:t>
      </w:r>
      <w:r>
        <w:rPr>
          <w:spacing w:val="-4"/>
        </w:rPr>
        <w:t> </w:t>
      </w:r>
      <w:r>
        <w:rPr/>
        <w:t>gender</w:t>
      </w:r>
      <w:r>
        <w:rPr>
          <w:spacing w:val="-4"/>
        </w:rPr>
        <w:t> </w:t>
      </w:r>
      <w:r>
        <w:rPr/>
        <w:t>roles,</w:t>
      </w:r>
      <w:r>
        <w:rPr>
          <w:spacing w:val="-4"/>
        </w:rPr>
        <w:t> </w:t>
      </w:r>
      <w:r>
        <w:rPr/>
        <w:t>with</w:t>
      </w:r>
      <w:r>
        <w:rPr>
          <w:spacing w:val="-4"/>
        </w:rPr>
        <w:t> </w:t>
      </w:r>
      <w:r>
        <w:rPr/>
        <w:t>masculinity</w:t>
      </w:r>
      <w:r>
        <w:rPr>
          <w:spacing w:val="-4"/>
        </w:rPr>
        <w:t> </w:t>
      </w:r>
      <w:r>
        <w:rPr/>
        <w:t>associated</w:t>
      </w:r>
      <w:r>
        <w:rPr>
          <w:spacing w:val="-4"/>
        </w:rPr>
        <w:t> </w:t>
      </w:r>
      <w:r>
        <w:rPr/>
        <w:t>with</w:t>
      </w:r>
      <w:r>
        <w:rPr>
          <w:spacing w:val="-4"/>
        </w:rPr>
        <w:t> </w:t>
      </w:r>
      <w:r>
        <w:rPr/>
        <w:t>authority</w:t>
      </w:r>
      <w:r>
        <w:rPr>
          <w:spacing w:val="-4"/>
        </w:rPr>
        <w:t> </w:t>
      </w:r>
      <w:r>
        <w:rPr/>
        <w:t>and</w:t>
      </w:r>
      <w:r>
        <w:rPr>
          <w:spacing w:val="-4"/>
        </w:rPr>
        <w:t> </w:t>
      </w:r>
      <w:r>
        <w:rPr/>
        <w:t>femininity</w:t>
      </w:r>
      <w:r>
        <w:rPr>
          <w:spacing w:val="-4"/>
        </w:rPr>
        <w:t> </w:t>
      </w:r>
      <w:r>
        <w:rPr/>
        <w:t>with</w:t>
      </w:r>
      <w:r>
        <w:rPr>
          <w:spacing w:val="-4"/>
        </w:rPr>
        <w:t> </w:t>
      </w:r>
      <w:r>
        <w:rPr/>
        <w:t>submission, as reflected in statements such as “a man should never have to bow down” and “a good wife</w:t>
      </w:r>
    </w:p>
    <w:p>
      <w:pPr>
        <w:pStyle w:val="BodyText"/>
      </w:pPr>
      <w:r>
        <w:rPr/>
        <w:t>always knows when to be humble,” reinforcing hierarchy even in positive descriptions </w:t>
      </w:r>
      <w:r>
        <w:rPr>
          <w:spacing w:val="-5"/>
        </w:rPr>
        <w:t>of</w:t>
      </w:r>
    </w:p>
    <w:p>
      <w:pPr>
        <w:pStyle w:val="BodyText"/>
        <w:spacing w:after="0"/>
        <w:sectPr>
          <w:pgSz w:w="12240" w:h="15840"/>
          <w:pgMar w:top="1380" w:bottom="280" w:left="1440" w:right="1440"/>
        </w:sectPr>
      </w:pPr>
    </w:p>
    <w:p>
      <w:pPr>
        <w:pStyle w:val="BodyText"/>
        <w:spacing w:line="360" w:lineRule="auto" w:before="60"/>
      </w:pPr>
      <w:bookmarkStart w:name=" " w:id="13"/>
      <w:bookmarkEnd w:id="13"/>
      <w:r>
        <w:rPr/>
      </w:r>
      <w:bookmarkStart w:name=" " w:id="14"/>
      <w:bookmarkEnd w:id="14"/>
      <w:r>
        <w:rPr/>
      </w:r>
      <w:bookmarkStart w:name=" " w:id="15"/>
      <w:bookmarkEnd w:id="15"/>
      <w:r>
        <w:rPr/>
      </w:r>
      <w:bookmarkStart w:name=" " w:id="16"/>
      <w:bookmarkEnd w:id="16"/>
      <w:r>
        <w:rPr/>
      </w:r>
      <w:r>
        <w:rPr/>
        <w:t>women. In contrast, participants with flexible interpretative systems constructed power as relational and context-dependent, where authority emerged through interaction, intention, and mutual</w:t>
      </w:r>
      <w:r>
        <w:rPr>
          <w:spacing w:val="-4"/>
        </w:rPr>
        <w:t> </w:t>
      </w:r>
      <w:r>
        <w:rPr/>
        <w:t>recognition;</w:t>
      </w:r>
      <w:r>
        <w:rPr>
          <w:spacing w:val="-4"/>
        </w:rPr>
        <w:t> </w:t>
      </w:r>
      <w:r>
        <w:rPr/>
        <w:t>for</w:t>
      </w:r>
      <w:r>
        <w:rPr>
          <w:spacing w:val="-4"/>
        </w:rPr>
        <w:t> </w:t>
      </w:r>
      <w:r>
        <w:rPr/>
        <w:t>instance,</w:t>
      </w:r>
      <w:r>
        <w:rPr>
          <w:spacing w:val="-4"/>
        </w:rPr>
        <w:t> </w:t>
      </w:r>
      <w:r>
        <w:rPr/>
        <w:t>one</w:t>
      </w:r>
      <w:r>
        <w:rPr>
          <w:spacing w:val="-4"/>
        </w:rPr>
        <w:t> </w:t>
      </w:r>
      <w:r>
        <w:rPr/>
        <w:t>participant</w:t>
      </w:r>
      <w:r>
        <w:rPr>
          <w:spacing w:val="-4"/>
        </w:rPr>
        <w:t> </w:t>
      </w:r>
      <w:r>
        <w:rPr/>
        <w:t>argued</w:t>
      </w:r>
      <w:r>
        <w:rPr>
          <w:spacing w:val="-4"/>
        </w:rPr>
        <w:t> </w:t>
      </w:r>
      <w:r>
        <w:rPr/>
        <w:t>that</w:t>
      </w:r>
      <w:r>
        <w:rPr>
          <w:spacing w:val="-4"/>
        </w:rPr>
        <w:t> </w:t>
      </w:r>
      <w:r>
        <w:rPr/>
        <w:t>“financial</w:t>
      </w:r>
      <w:r>
        <w:rPr>
          <w:spacing w:val="-4"/>
        </w:rPr>
        <w:t> </w:t>
      </w:r>
      <w:r>
        <w:rPr/>
        <w:t>contribution</w:t>
      </w:r>
      <w:r>
        <w:rPr>
          <w:spacing w:val="-4"/>
        </w:rPr>
        <w:t> </w:t>
      </w:r>
      <w:r>
        <w:rPr/>
        <w:t>alone</w:t>
      </w:r>
      <w:r>
        <w:rPr>
          <w:spacing w:val="-4"/>
        </w:rPr>
        <w:t> </w:t>
      </w:r>
      <w:r>
        <w:rPr/>
        <w:t>should never determine the level of authority,” while another stated that acts of service “should come from a place of genuine willingness,” reframing them as voluntary expressions rather than obligations, showing that power is shaped through interpretation rather than fixed roles.</w:t>
      </w:r>
    </w:p>
    <w:p>
      <w:pPr>
        <w:pStyle w:val="BodyText"/>
        <w:spacing w:line="360" w:lineRule="auto" w:before="240"/>
        <w:ind w:right="29" w:firstLine="720"/>
      </w:pPr>
      <w:r>
        <w:rPr/>
        <w:t>The</w:t>
      </w:r>
      <w:r>
        <w:rPr>
          <w:spacing w:val="-1"/>
        </w:rPr>
        <w:t> </w:t>
      </w:r>
      <w:r>
        <w:rPr/>
        <w:t>third</w:t>
      </w:r>
      <w:r>
        <w:rPr>
          <w:spacing w:val="-1"/>
        </w:rPr>
        <w:t> </w:t>
      </w:r>
      <w:r>
        <w:rPr/>
        <w:t>theme,</w:t>
      </w:r>
      <w:r>
        <w:rPr>
          <w:spacing w:val="-1"/>
        </w:rPr>
        <w:t> </w:t>
      </w:r>
      <w:r>
        <w:rPr/>
        <w:t>identity</w:t>
      </w:r>
      <w:r>
        <w:rPr>
          <w:spacing w:val="-1"/>
        </w:rPr>
        <w:t> </w:t>
      </w:r>
      <w:r>
        <w:rPr/>
        <w:t>maintenance,</w:t>
      </w:r>
      <w:r>
        <w:rPr>
          <w:spacing w:val="-1"/>
        </w:rPr>
        <w:t> </w:t>
      </w:r>
      <w:r>
        <w:rPr/>
        <w:t>examines</w:t>
      </w:r>
      <w:r>
        <w:rPr>
          <w:spacing w:val="-1"/>
        </w:rPr>
        <w:t> </w:t>
      </w:r>
      <w:r>
        <w:rPr/>
        <w:t>how</w:t>
      </w:r>
      <w:r>
        <w:rPr>
          <w:spacing w:val="-1"/>
        </w:rPr>
        <w:t> </w:t>
      </w:r>
      <w:r>
        <w:rPr/>
        <w:t>individuals</w:t>
      </w:r>
      <w:r>
        <w:rPr>
          <w:spacing w:val="-1"/>
        </w:rPr>
        <w:t> </w:t>
      </w:r>
      <w:r>
        <w:rPr/>
        <w:t>preserve</w:t>
      </w:r>
      <w:r>
        <w:rPr>
          <w:spacing w:val="-1"/>
        </w:rPr>
        <w:t> </w:t>
      </w:r>
      <w:r>
        <w:rPr/>
        <w:t>identity</w:t>
      </w:r>
      <w:r>
        <w:rPr>
          <w:spacing w:val="-1"/>
        </w:rPr>
        <w:t> </w:t>
      </w:r>
      <w:r>
        <w:rPr/>
        <w:t>when behaviour challenges traditional norms: participants relying on fixed meanings maintained identity through boundary enforcement, rejecting deviations such as cross-dressing, as seen in a response questioning “why the heck he has dressed in a frock” and linking it to loss of respect, indicating</w:t>
      </w:r>
      <w:r>
        <w:rPr>
          <w:spacing w:val="-4"/>
        </w:rPr>
        <w:t> </w:t>
      </w:r>
      <w:r>
        <w:rPr/>
        <w:t>that</w:t>
      </w:r>
      <w:r>
        <w:rPr>
          <w:spacing w:val="-4"/>
        </w:rPr>
        <w:t> </w:t>
      </w:r>
      <w:r>
        <w:rPr/>
        <w:t>stability</w:t>
      </w:r>
      <w:r>
        <w:rPr>
          <w:spacing w:val="-4"/>
        </w:rPr>
        <w:t> </w:t>
      </w:r>
      <w:r>
        <w:rPr/>
        <w:t>depends</w:t>
      </w:r>
      <w:r>
        <w:rPr>
          <w:spacing w:val="-4"/>
        </w:rPr>
        <w:t> </w:t>
      </w:r>
      <w:r>
        <w:rPr/>
        <w:t>on</w:t>
      </w:r>
      <w:r>
        <w:rPr>
          <w:spacing w:val="-4"/>
        </w:rPr>
        <w:t> </w:t>
      </w:r>
      <w:r>
        <w:rPr/>
        <w:t>clear</w:t>
      </w:r>
      <w:r>
        <w:rPr>
          <w:spacing w:val="-4"/>
        </w:rPr>
        <w:t> </w:t>
      </w:r>
      <w:r>
        <w:rPr/>
        <w:t>behavioural</w:t>
      </w:r>
      <w:r>
        <w:rPr>
          <w:spacing w:val="-4"/>
        </w:rPr>
        <w:t> </w:t>
      </w:r>
      <w:r>
        <w:rPr/>
        <w:t>boundaries.</w:t>
      </w:r>
      <w:r>
        <w:rPr>
          <w:spacing w:val="-4"/>
        </w:rPr>
        <w:t> </w:t>
      </w:r>
      <w:r>
        <w:rPr/>
        <w:t>Millennial</w:t>
      </w:r>
      <w:r>
        <w:rPr>
          <w:spacing w:val="-4"/>
        </w:rPr>
        <w:t> </w:t>
      </w:r>
      <w:r>
        <w:rPr/>
        <w:t>participants</w:t>
      </w:r>
      <w:r>
        <w:rPr>
          <w:spacing w:val="-4"/>
        </w:rPr>
        <w:t> </w:t>
      </w:r>
      <w:r>
        <w:rPr/>
        <w:t>showed a transitional pattern, combining critique with partial acceptance and reflecting tension between competing frameworks, whereas younger participants maintained identity through reinterpretation, redefining behaviour to preserve coherence; for example, cross-dressing was interpreted as acceptance within a relationship, and “clothing choices should never be used to</w:t>
      </w:r>
    </w:p>
    <w:p>
      <w:pPr>
        <w:pStyle w:val="BodyText"/>
        <w:spacing w:line="360" w:lineRule="auto"/>
      </w:pPr>
      <w:r>
        <w:rPr/>
        <w:t>judge</w:t>
      </w:r>
      <w:r>
        <w:rPr>
          <w:spacing w:val="-4"/>
        </w:rPr>
        <w:t> </w:t>
      </w:r>
      <w:r>
        <w:rPr/>
        <w:t>character,”</w:t>
      </w:r>
      <w:r>
        <w:rPr>
          <w:spacing w:val="-4"/>
        </w:rPr>
        <w:t> </w:t>
      </w:r>
      <w:r>
        <w:rPr/>
        <w:t>while</w:t>
      </w:r>
      <w:r>
        <w:rPr>
          <w:spacing w:val="-4"/>
        </w:rPr>
        <w:t> </w:t>
      </w:r>
      <w:r>
        <w:rPr/>
        <w:t>a</w:t>
      </w:r>
      <w:r>
        <w:rPr>
          <w:spacing w:val="-4"/>
        </w:rPr>
        <w:t> </w:t>
      </w:r>
      <w:r>
        <w:rPr/>
        <w:t>woman</w:t>
      </w:r>
      <w:r>
        <w:rPr>
          <w:spacing w:val="-4"/>
        </w:rPr>
        <w:t> </w:t>
      </w:r>
      <w:r>
        <w:rPr/>
        <w:t>assisting</w:t>
      </w:r>
      <w:r>
        <w:rPr>
          <w:spacing w:val="-4"/>
        </w:rPr>
        <w:t> </w:t>
      </w:r>
      <w:r>
        <w:rPr/>
        <w:t>her</w:t>
      </w:r>
      <w:r>
        <w:rPr>
          <w:spacing w:val="-4"/>
        </w:rPr>
        <w:t> </w:t>
      </w:r>
      <w:r>
        <w:rPr/>
        <w:t>partner</w:t>
      </w:r>
      <w:r>
        <w:rPr>
          <w:spacing w:val="-4"/>
        </w:rPr>
        <w:t> </w:t>
      </w:r>
      <w:r>
        <w:rPr/>
        <w:t>in</w:t>
      </w:r>
      <w:r>
        <w:rPr>
          <w:spacing w:val="-4"/>
        </w:rPr>
        <w:t> </w:t>
      </w:r>
      <w:r>
        <w:rPr/>
        <w:t>masculine</w:t>
      </w:r>
      <w:r>
        <w:rPr>
          <w:spacing w:val="-4"/>
        </w:rPr>
        <w:t> </w:t>
      </w:r>
      <w:r>
        <w:rPr/>
        <w:t>attire</w:t>
      </w:r>
      <w:r>
        <w:rPr>
          <w:spacing w:val="-4"/>
        </w:rPr>
        <w:t> </w:t>
      </w:r>
      <w:r>
        <w:rPr/>
        <w:t>was</w:t>
      </w:r>
      <w:r>
        <w:rPr>
          <w:spacing w:val="-4"/>
        </w:rPr>
        <w:t> </w:t>
      </w:r>
      <w:r>
        <w:rPr/>
        <w:t>described</w:t>
      </w:r>
      <w:r>
        <w:rPr>
          <w:spacing w:val="-4"/>
        </w:rPr>
        <w:t> </w:t>
      </w:r>
      <w:r>
        <w:rPr/>
        <w:t>as showing that “love and devotion transcend all traditional gender boundaries.”</w:t>
      </w:r>
    </w:p>
    <w:p>
      <w:pPr>
        <w:pStyle w:val="BodyText"/>
        <w:spacing w:line="360" w:lineRule="auto" w:before="240"/>
        <w:ind w:firstLine="780"/>
      </w:pPr>
      <w:r>
        <w:rPr/>
        <w:t>These findings demonstrate that identity can remain stable even as behaviour changes, provided its meaning is reinterpreted, and as summarised in Table 1, the three themes form an integrated</w:t>
      </w:r>
      <w:r>
        <w:rPr>
          <w:spacing w:val="-4"/>
        </w:rPr>
        <w:t> </w:t>
      </w:r>
      <w:r>
        <w:rPr/>
        <w:t>framework</w:t>
      </w:r>
      <w:r>
        <w:rPr>
          <w:spacing w:val="-4"/>
        </w:rPr>
        <w:t> </w:t>
      </w:r>
      <w:r>
        <w:rPr/>
        <w:t>linking</w:t>
      </w:r>
      <w:r>
        <w:rPr>
          <w:spacing w:val="-4"/>
        </w:rPr>
        <w:t> </w:t>
      </w:r>
      <w:r>
        <w:rPr/>
        <w:t>interpretation,</w:t>
      </w:r>
      <w:r>
        <w:rPr>
          <w:spacing w:val="-4"/>
        </w:rPr>
        <w:t> </w:t>
      </w:r>
      <w:r>
        <w:rPr/>
        <w:t>power</w:t>
      </w:r>
      <w:r>
        <w:rPr>
          <w:spacing w:val="-4"/>
        </w:rPr>
        <w:t> </w:t>
      </w:r>
      <w:r>
        <w:rPr/>
        <w:t>construction,</w:t>
      </w:r>
      <w:r>
        <w:rPr>
          <w:spacing w:val="-4"/>
        </w:rPr>
        <w:t> </w:t>
      </w:r>
      <w:r>
        <w:rPr/>
        <w:t>and</w:t>
      </w:r>
      <w:r>
        <w:rPr>
          <w:spacing w:val="-4"/>
        </w:rPr>
        <w:t> </w:t>
      </w:r>
      <w:r>
        <w:rPr/>
        <w:t>identity</w:t>
      </w:r>
      <w:r>
        <w:rPr>
          <w:spacing w:val="-4"/>
        </w:rPr>
        <w:t> </w:t>
      </w:r>
      <w:r>
        <w:rPr/>
        <w:t>maintenance</w:t>
      </w:r>
      <w:r>
        <w:rPr>
          <w:spacing w:val="-4"/>
        </w:rPr>
        <w:t> </w:t>
      </w:r>
      <w:r>
        <w:rPr/>
        <w:t>as</w:t>
      </w:r>
      <w:r>
        <w:rPr>
          <w:spacing w:val="-4"/>
        </w:rPr>
        <w:t> </w:t>
      </w:r>
      <w:r>
        <w:rPr/>
        <w:t>the analytical foundation of the study.</w:t>
      </w:r>
    </w:p>
    <w:p>
      <w:pPr>
        <w:pStyle w:val="BodyText"/>
        <w:spacing w:after="0" w:line="360" w:lineRule="auto"/>
        <w:sectPr>
          <w:pgSz w:w="12240" w:h="15840"/>
          <w:pgMar w:top="1380" w:bottom="280" w:left="1440" w:right="1440"/>
        </w:sectPr>
      </w:pPr>
    </w:p>
    <w:p>
      <w:pPr>
        <w:pStyle w:val="BodyText"/>
        <w:spacing w:before="175"/>
      </w:pPr>
    </w:p>
    <w:p>
      <w:pPr>
        <w:pStyle w:val="Heading1"/>
        <w:spacing w:before="1"/>
      </w:pPr>
      <w:bookmarkStart w:name=" " w:id="17"/>
      <w:bookmarkEnd w:id="17"/>
      <w:r>
        <w:rPr>
          <w:b w:val="0"/>
        </w:rPr>
      </w:r>
      <w:bookmarkStart w:name="Table 1 " w:id="18"/>
      <w:bookmarkEnd w:id="18"/>
      <w:r>
        <w:rPr>
          <w:b w:val="0"/>
        </w:rPr>
      </w:r>
      <w:r>
        <w:rPr>
          <w:spacing w:val="-2"/>
        </w:rPr>
        <w:t>Table</w:t>
      </w:r>
      <w:r>
        <w:rPr>
          <w:spacing w:val="-13"/>
        </w:rPr>
        <w:t> </w:t>
      </w:r>
      <w:r>
        <w:rPr>
          <w:spacing w:val="-10"/>
        </w:rPr>
        <w:t>1</w:t>
      </w:r>
    </w:p>
    <w:p>
      <w:pPr>
        <w:pStyle w:val="BodyText"/>
        <w:spacing w:before="239"/>
        <w:rPr>
          <w:b/>
        </w:rPr>
      </w:pPr>
    </w:p>
    <w:p>
      <w:pPr>
        <w:spacing w:before="1"/>
        <w:ind w:left="0" w:right="0" w:firstLine="0"/>
        <w:jc w:val="left"/>
        <w:rPr>
          <w:b/>
          <w:sz w:val="24"/>
        </w:rPr>
      </w:pPr>
      <w:r>
        <w:rPr>
          <w:b/>
          <w:sz w:val="24"/>
        </w:rPr>
        <w:t>Summary of Themes, Subthemes, and Illustrative </w:t>
      </w:r>
      <w:r>
        <w:rPr>
          <w:b/>
          <w:spacing w:val="-2"/>
          <w:sz w:val="24"/>
        </w:rPr>
        <w:t>Quotes</w:t>
      </w:r>
    </w:p>
    <w:p>
      <w:pPr>
        <w:pStyle w:val="BodyText"/>
        <w:rPr>
          <w:b/>
          <w:sz w:val="20"/>
        </w:rPr>
      </w:pPr>
    </w:p>
    <w:p>
      <w:pPr>
        <w:pStyle w:val="BodyText"/>
        <w:rPr>
          <w:b/>
          <w:sz w:val="20"/>
        </w:rPr>
      </w:pPr>
    </w:p>
    <w:p>
      <w:pPr>
        <w:pStyle w:val="BodyText"/>
        <w:spacing w:before="181"/>
        <w:rPr>
          <w:b/>
          <w:sz w:val="20"/>
        </w:rPr>
      </w:pP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8"/>
        <w:gridCol w:w="2224"/>
        <w:gridCol w:w="2496"/>
        <w:gridCol w:w="2766"/>
      </w:tblGrid>
      <w:tr>
        <w:trPr>
          <w:trHeight w:val="753" w:hRule="atLeast"/>
        </w:trPr>
        <w:tc>
          <w:tcPr>
            <w:tcW w:w="1698" w:type="dxa"/>
          </w:tcPr>
          <w:p>
            <w:pPr>
              <w:pStyle w:val="TableParagraph"/>
              <w:spacing w:line="266" w:lineRule="exact" w:before="0"/>
              <w:ind w:left="203"/>
              <w:rPr>
                <w:b/>
                <w:sz w:val="24"/>
              </w:rPr>
            </w:pPr>
            <w:r>
              <w:rPr>
                <w:b/>
                <w:sz w:val="24"/>
              </w:rPr>
              <w:t>Main </w:t>
            </w:r>
            <w:r>
              <w:rPr>
                <w:b/>
                <w:spacing w:val="-2"/>
                <w:sz w:val="24"/>
              </w:rPr>
              <w:t>Theme</w:t>
            </w:r>
          </w:p>
        </w:tc>
        <w:tc>
          <w:tcPr>
            <w:tcW w:w="2224" w:type="dxa"/>
          </w:tcPr>
          <w:p>
            <w:pPr>
              <w:pStyle w:val="TableParagraph"/>
              <w:spacing w:line="266" w:lineRule="exact" w:before="0"/>
              <w:ind w:right="439"/>
              <w:jc w:val="right"/>
              <w:rPr>
                <w:b/>
                <w:sz w:val="24"/>
              </w:rPr>
            </w:pPr>
            <w:r>
              <w:rPr>
                <w:b/>
                <w:spacing w:val="-2"/>
                <w:sz w:val="24"/>
              </w:rPr>
              <w:t>Subtheme</w:t>
            </w:r>
          </w:p>
        </w:tc>
        <w:tc>
          <w:tcPr>
            <w:tcW w:w="2496" w:type="dxa"/>
          </w:tcPr>
          <w:p>
            <w:pPr>
              <w:pStyle w:val="TableParagraph"/>
              <w:spacing w:line="266" w:lineRule="exact" w:before="0"/>
              <w:ind w:left="784"/>
              <w:rPr>
                <w:b/>
                <w:sz w:val="24"/>
              </w:rPr>
            </w:pPr>
            <w:r>
              <w:rPr>
                <w:b/>
                <w:spacing w:val="-2"/>
                <w:sz w:val="24"/>
              </w:rPr>
              <w:t>Description</w:t>
            </w:r>
          </w:p>
        </w:tc>
        <w:tc>
          <w:tcPr>
            <w:tcW w:w="2766" w:type="dxa"/>
          </w:tcPr>
          <w:p>
            <w:pPr>
              <w:pStyle w:val="TableParagraph"/>
              <w:spacing w:line="266" w:lineRule="exact" w:before="0"/>
              <w:ind w:left="552"/>
              <w:rPr>
                <w:b/>
                <w:sz w:val="24"/>
              </w:rPr>
            </w:pPr>
            <w:r>
              <w:rPr>
                <w:b/>
                <w:sz w:val="24"/>
              </w:rPr>
              <w:t>Illustrative </w:t>
            </w:r>
            <w:r>
              <w:rPr>
                <w:b/>
                <w:spacing w:val="-2"/>
                <w:sz w:val="24"/>
              </w:rPr>
              <w:t>Quote</w:t>
            </w:r>
          </w:p>
        </w:tc>
      </w:tr>
      <w:tr>
        <w:trPr>
          <w:trHeight w:val="2897" w:hRule="atLeast"/>
        </w:trPr>
        <w:tc>
          <w:tcPr>
            <w:tcW w:w="1698" w:type="dxa"/>
          </w:tcPr>
          <w:p>
            <w:pPr>
              <w:pStyle w:val="TableParagraph"/>
              <w:spacing w:before="201"/>
              <w:rPr>
                <w:b/>
                <w:sz w:val="24"/>
              </w:rPr>
            </w:pPr>
          </w:p>
          <w:p>
            <w:pPr>
              <w:pStyle w:val="TableParagraph"/>
              <w:spacing w:line="480" w:lineRule="auto"/>
              <w:ind w:left="50"/>
              <w:rPr>
                <w:b/>
                <w:sz w:val="24"/>
              </w:rPr>
            </w:pPr>
            <w:r>
              <w:rPr>
                <w:b/>
                <w:spacing w:val="-2"/>
                <w:sz w:val="24"/>
              </w:rPr>
              <w:t>Interpretative Systems</w:t>
            </w:r>
          </w:p>
        </w:tc>
        <w:tc>
          <w:tcPr>
            <w:tcW w:w="2224" w:type="dxa"/>
          </w:tcPr>
          <w:p>
            <w:pPr>
              <w:pStyle w:val="TableParagraph"/>
              <w:spacing w:before="201"/>
              <w:rPr>
                <w:b/>
                <w:sz w:val="24"/>
              </w:rPr>
            </w:pPr>
          </w:p>
          <w:p>
            <w:pPr>
              <w:pStyle w:val="TableParagraph"/>
              <w:spacing w:line="480" w:lineRule="auto"/>
              <w:ind w:left="181" w:right="578"/>
              <w:rPr>
                <w:sz w:val="24"/>
              </w:rPr>
            </w:pPr>
            <w:r>
              <w:rPr>
                <w:sz w:val="24"/>
              </w:rPr>
              <w:t>Fixed</w:t>
            </w:r>
            <w:r>
              <w:rPr>
                <w:spacing w:val="-15"/>
                <w:sz w:val="24"/>
              </w:rPr>
              <w:t> </w:t>
            </w:r>
            <w:r>
              <w:rPr>
                <w:sz w:val="24"/>
              </w:rPr>
              <w:t>Meaning </w:t>
            </w:r>
            <w:r>
              <w:rPr>
                <w:spacing w:val="-2"/>
                <w:sz w:val="24"/>
              </w:rPr>
              <w:t>(Symbolic Determinacy)</w:t>
            </w:r>
          </w:p>
        </w:tc>
        <w:tc>
          <w:tcPr>
            <w:tcW w:w="2496" w:type="dxa"/>
          </w:tcPr>
          <w:p>
            <w:pPr>
              <w:pStyle w:val="TableParagraph"/>
              <w:spacing w:before="201"/>
              <w:rPr>
                <w:b/>
                <w:sz w:val="24"/>
              </w:rPr>
            </w:pPr>
          </w:p>
          <w:p>
            <w:pPr>
              <w:pStyle w:val="TableParagraph"/>
              <w:spacing w:line="480" w:lineRule="auto"/>
              <w:ind w:left="342" w:right="302"/>
              <w:rPr>
                <w:sz w:val="24"/>
              </w:rPr>
            </w:pPr>
            <w:r>
              <w:rPr>
                <w:spacing w:val="-2"/>
                <w:sz w:val="24"/>
              </w:rPr>
              <w:t>Behaviour </w:t>
            </w:r>
            <w:r>
              <w:rPr>
                <w:sz w:val="24"/>
              </w:rPr>
              <w:t>interpreted</w:t>
            </w:r>
            <w:r>
              <w:rPr>
                <w:spacing w:val="-15"/>
                <w:sz w:val="24"/>
              </w:rPr>
              <w:t> </w:t>
            </w:r>
            <w:r>
              <w:rPr>
                <w:sz w:val="24"/>
              </w:rPr>
              <w:t>through rigid gender </w:t>
            </w:r>
            <w:r>
              <w:rPr>
                <w:spacing w:val="-2"/>
                <w:sz w:val="24"/>
              </w:rPr>
              <w:t>norms</w:t>
            </w:r>
          </w:p>
        </w:tc>
        <w:tc>
          <w:tcPr>
            <w:tcW w:w="2766" w:type="dxa"/>
          </w:tcPr>
          <w:p>
            <w:pPr>
              <w:pStyle w:val="TableParagraph"/>
              <w:spacing w:before="201"/>
              <w:rPr>
                <w:b/>
                <w:sz w:val="24"/>
              </w:rPr>
            </w:pPr>
          </w:p>
          <w:p>
            <w:pPr>
              <w:pStyle w:val="TableParagraph"/>
              <w:spacing w:line="480" w:lineRule="auto"/>
              <w:ind w:left="126"/>
              <w:rPr>
                <w:sz w:val="24"/>
              </w:rPr>
            </w:pPr>
            <w:r>
              <w:rPr>
                <w:sz w:val="24"/>
              </w:rPr>
              <w:t>“He has totally lost his two…balls…</w:t>
            </w:r>
            <w:r>
              <w:rPr>
                <w:spacing w:val="-14"/>
                <w:sz w:val="24"/>
              </w:rPr>
              <w:t> </w:t>
            </w:r>
            <w:r>
              <w:rPr>
                <w:sz w:val="24"/>
              </w:rPr>
              <w:t>why</w:t>
            </w:r>
            <w:r>
              <w:rPr>
                <w:spacing w:val="-14"/>
                <w:sz w:val="24"/>
              </w:rPr>
              <w:t> </w:t>
            </w:r>
            <w:r>
              <w:rPr>
                <w:sz w:val="24"/>
              </w:rPr>
              <w:t>can’t</w:t>
            </w:r>
            <w:r>
              <w:rPr>
                <w:spacing w:val="-14"/>
                <w:sz w:val="24"/>
              </w:rPr>
              <w:t> </w:t>
            </w:r>
            <w:r>
              <w:rPr>
                <w:sz w:val="24"/>
              </w:rPr>
              <w:t>he stand up like a real</w:t>
            </w:r>
          </w:p>
          <w:p>
            <w:pPr>
              <w:pStyle w:val="TableParagraph"/>
              <w:spacing w:before="0"/>
              <w:ind w:left="126"/>
              <w:rPr>
                <w:sz w:val="24"/>
              </w:rPr>
            </w:pPr>
            <w:r>
              <w:rPr>
                <w:spacing w:val="-2"/>
                <w:sz w:val="24"/>
              </w:rPr>
              <w:t>husband?”</w:t>
            </w:r>
          </w:p>
        </w:tc>
      </w:tr>
      <w:tr>
        <w:trPr>
          <w:trHeight w:val="2345" w:hRule="atLeast"/>
        </w:trPr>
        <w:tc>
          <w:tcPr>
            <w:tcW w:w="1698" w:type="dxa"/>
          </w:tcPr>
          <w:p>
            <w:pPr>
              <w:pStyle w:val="TableParagraph"/>
              <w:spacing w:before="0"/>
              <w:rPr>
                <w:sz w:val="24"/>
              </w:rPr>
            </w:pPr>
          </w:p>
        </w:tc>
        <w:tc>
          <w:tcPr>
            <w:tcW w:w="2224" w:type="dxa"/>
          </w:tcPr>
          <w:p>
            <w:pPr>
              <w:pStyle w:val="TableParagraph"/>
              <w:spacing w:before="201"/>
              <w:rPr>
                <w:b/>
                <w:sz w:val="24"/>
              </w:rPr>
            </w:pPr>
          </w:p>
          <w:p>
            <w:pPr>
              <w:pStyle w:val="TableParagraph"/>
              <w:spacing w:line="480" w:lineRule="auto"/>
              <w:ind w:left="181" w:right="338"/>
              <w:rPr>
                <w:sz w:val="24"/>
              </w:rPr>
            </w:pPr>
            <w:r>
              <w:rPr>
                <w:sz w:val="24"/>
              </w:rPr>
              <w:t>Flexible</w:t>
            </w:r>
            <w:r>
              <w:rPr>
                <w:spacing w:val="-15"/>
                <w:sz w:val="24"/>
              </w:rPr>
              <w:t> </w:t>
            </w:r>
            <w:r>
              <w:rPr>
                <w:sz w:val="24"/>
              </w:rPr>
              <w:t>Meaning </w:t>
            </w:r>
            <w:r>
              <w:rPr>
                <w:spacing w:val="-2"/>
                <w:sz w:val="24"/>
              </w:rPr>
              <w:t>(Interpretative Sovereignty)</w:t>
            </w:r>
          </w:p>
        </w:tc>
        <w:tc>
          <w:tcPr>
            <w:tcW w:w="2496" w:type="dxa"/>
          </w:tcPr>
          <w:p>
            <w:pPr>
              <w:pStyle w:val="TableParagraph"/>
              <w:spacing w:before="201"/>
              <w:rPr>
                <w:b/>
                <w:sz w:val="24"/>
              </w:rPr>
            </w:pPr>
          </w:p>
          <w:p>
            <w:pPr>
              <w:pStyle w:val="TableParagraph"/>
              <w:spacing w:line="480" w:lineRule="auto"/>
              <w:ind w:left="342" w:right="124"/>
              <w:rPr>
                <w:sz w:val="24"/>
              </w:rPr>
            </w:pPr>
            <w:r>
              <w:rPr>
                <w:spacing w:val="-2"/>
                <w:sz w:val="24"/>
              </w:rPr>
              <w:t>Behaviour </w:t>
            </w:r>
            <w:r>
              <w:rPr>
                <w:sz w:val="24"/>
              </w:rPr>
              <w:t>interpreted based on context and </w:t>
            </w:r>
            <w:r>
              <w:rPr>
                <w:spacing w:val="-2"/>
                <w:sz w:val="24"/>
              </w:rPr>
              <w:t>intention</w:t>
            </w:r>
          </w:p>
        </w:tc>
        <w:tc>
          <w:tcPr>
            <w:tcW w:w="2766" w:type="dxa"/>
          </w:tcPr>
          <w:p>
            <w:pPr>
              <w:pStyle w:val="TableParagraph"/>
              <w:spacing w:before="201"/>
              <w:rPr>
                <w:b/>
                <w:sz w:val="24"/>
              </w:rPr>
            </w:pPr>
          </w:p>
          <w:p>
            <w:pPr>
              <w:pStyle w:val="TableParagraph"/>
              <w:spacing w:line="480" w:lineRule="auto"/>
              <w:ind w:left="126"/>
              <w:rPr>
                <w:sz w:val="24"/>
              </w:rPr>
            </w:pPr>
            <w:r>
              <w:rPr>
                <w:sz w:val="24"/>
              </w:rPr>
              <w:t>“True</w:t>
            </w:r>
            <w:r>
              <w:rPr>
                <w:spacing w:val="-15"/>
                <w:sz w:val="24"/>
              </w:rPr>
              <w:t> </w:t>
            </w:r>
            <w:r>
              <w:rPr>
                <w:sz w:val="24"/>
              </w:rPr>
              <w:t>masculinity</w:t>
            </w:r>
            <w:r>
              <w:rPr>
                <w:spacing w:val="-15"/>
                <w:sz w:val="24"/>
              </w:rPr>
              <w:t> </w:t>
            </w:r>
            <w:r>
              <w:rPr>
                <w:sz w:val="24"/>
              </w:rPr>
              <w:t>is</w:t>
            </w:r>
            <w:r>
              <w:rPr>
                <w:spacing w:val="-15"/>
                <w:sz w:val="24"/>
              </w:rPr>
              <w:t> </w:t>
            </w:r>
            <w:r>
              <w:rPr>
                <w:sz w:val="24"/>
              </w:rPr>
              <w:t>never defined by physical</w:t>
            </w:r>
          </w:p>
          <w:p>
            <w:pPr>
              <w:pStyle w:val="TableParagraph"/>
              <w:spacing w:before="0"/>
              <w:ind w:left="126"/>
              <w:rPr>
                <w:sz w:val="24"/>
              </w:rPr>
            </w:pPr>
            <w:r>
              <w:rPr>
                <w:spacing w:val="-2"/>
                <w:sz w:val="24"/>
              </w:rPr>
              <w:t>dominance.”</w:t>
            </w:r>
          </w:p>
        </w:tc>
      </w:tr>
      <w:tr>
        <w:trPr>
          <w:trHeight w:val="1857" w:hRule="atLeast"/>
        </w:trPr>
        <w:tc>
          <w:tcPr>
            <w:tcW w:w="1698" w:type="dxa"/>
          </w:tcPr>
          <w:p>
            <w:pPr>
              <w:pStyle w:val="TableParagraph"/>
              <w:spacing w:before="201"/>
              <w:rPr>
                <w:b/>
                <w:sz w:val="24"/>
              </w:rPr>
            </w:pPr>
          </w:p>
          <w:p>
            <w:pPr>
              <w:pStyle w:val="TableParagraph"/>
              <w:spacing w:line="480" w:lineRule="auto"/>
              <w:ind w:left="50"/>
              <w:rPr>
                <w:b/>
                <w:sz w:val="24"/>
              </w:rPr>
            </w:pPr>
            <w:r>
              <w:rPr>
                <w:b/>
                <w:spacing w:val="-2"/>
                <w:sz w:val="24"/>
              </w:rPr>
              <w:t>Power Construction</w:t>
            </w:r>
          </w:p>
        </w:tc>
        <w:tc>
          <w:tcPr>
            <w:tcW w:w="2224" w:type="dxa"/>
          </w:tcPr>
          <w:p>
            <w:pPr>
              <w:pStyle w:val="TableParagraph"/>
              <w:spacing w:before="201"/>
              <w:rPr>
                <w:b/>
                <w:sz w:val="24"/>
              </w:rPr>
            </w:pPr>
          </w:p>
          <w:p>
            <w:pPr>
              <w:pStyle w:val="TableParagraph"/>
              <w:ind w:right="406"/>
              <w:jc w:val="right"/>
              <w:rPr>
                <w:sz w:val="24"/>
              </w:rPr>
            </w:pPr>
            <w:r>
              <w:rPr>
                <w:sz w:val="24"/>
              </w:rPr>
              <w:t>Positional </w:t>
            </w:r>
            <w:r>
              <w:rPr>
                <w:spacing w:val="-2"/>
                <w:sz w:val="24"/>
              </w:rPr>
              <w:t>Power</w:t>
            </w:r>
          </w:p>
        </w:tc>
        <w:tc>
          <w:tcPr>
            <w:tcW w:w="2496" w:type="dxa"/>
          </w:tcPr>
          <w:p>
            <w:pPr>
              <w:pStyle w:val="TableParagraph"/>
              <w:spacing w:line="550" w:lineRule="atLeast" w:before="187"/>
              <w:ind w:left="342" w:right="365"/>
              <w:rPr>
                <w:sz w:val="24"/>
              </w:rPr>
            </w:pPr>
            <w:r>
              <w:rPr>
                <w:sz w:val="24"/>
              </w:rPr>
              <w:t>Authority tied to gender</w:t>
            </w:r>
            <w:r>
              <w:rPr>
                <w:spacing w:val="-15"/>
                <w:sz w:val="24"/>
              </w:rPr>
              <w:t> </w:t>
            </w:r>
            <w:r>
              <w:rPr>
                <w:sz w:val="24"/>
              </w:rPr>
              <w:t>roles</w:t>
            </w:r>
            <w:r>
              <w:rPr>
                <w:spacing w:val="-15"/>
                <w:sz w:val="24"/>
              </w:rPr>
              <w:t> </w:t>
            </w:r>
            <w:r>
              <w:rPr>
                <w:sz w:val="24"/>
              </w:rPr>
              <w:t>(male </w:t>
            </w:r>
            <w:r>
              <w:rPr>
                <w:spacing w:val="-2"/>
                <w:sz w:val="24"/>
              </w:rPr>
              <w:t>dominance)</w:t>
            </w:r>
          </w:p>
        </w:tc>
        <w:tc>
          <w:tcPr>
            <w:tcW w:w="2766" w:type="dxa"/>
          </w:tcPr>
          <w:p>
            <w:pPr>
              <w:pStyle w:val="TableParagraph"/>
              <w:spacing w:before="201"/>
              <w:rPr>
                <w:b/>
                <w:sz w:val="24"/>
              </w:rPr>
            </w:pPr>
          </w:p>
          <w:p>
            <w:pPr>
              <w:pStyle w:val="TableParagraph"/>
              <w:spacing w:line="480" w:lineRule="auto"/>
              <w:ind w:left="126"/>
              <w:rPr>
                <w:sz w:val="24"/>
              </w:rPr>
            </w:pPr>
            <w:r>
              <w:rPr>
                <w:sz w:val="24"/>
              </w:rPr>
              <w:t>“A</w:t>
            </w:r>
            <w:r>
              <w:rPr>
                <w:spacing w:val="-10"/>
                <w:sz w:val="24"/>
              </w:rPr>
              <w:t> </w:t>
            </w:r>
            <w:r>
              <w:rPr>
                <w:sz w:val="24"/>
              </w:rPr>
              <w:t>man</w:t>
            </w:r>
            <w:r>
              <w:rPr>
                <w:spacing w:val="-10"/>
                <w:sz w:val="24"/>
              </w:rPr>
              <w:t> </w:t>
            </w:r>
            <w:r>
              <w:rPr>
                <w:sz w:val="24"/>
              </w:rPr>
              <w:t>should</w:t>
            </w:r>
            <w:r>
              <w:rPr>
                <w:spacing w:val="-10"/>
                <w:sz w:val="24"/>
              </w:rPr>
              <w:t> </w:t>
            </w:r>
            <w:r>
              <w:rPr>
                <w:sz w:val="24"/>
              </w:rPr>
              <w:t>never</w:t>
            </w:r>
            <w:r>
              <w:rPr>
                <w:spacing w:val="-10"/>
                <w:sz w:val="24"/>
              </w:rPr>
              <w:t> </w:t>
            </w:r>
            <w:r>
              <w:rPr>
                <w:sz w:val="24"/>
              </w:rPr>
              <w:t>have to bow down… a good</w:t>
            </w:r>
          </w:p>
          <w:p>
            <w:pPr>
              <w:pStyle w:val="TableParagraph"/>
              <w:spacing w:line="256" w:lineRule="exact" w:before="0"/>
              <w:ind w:left="126"/>
              <w:rPr>
                <w:sz w:val="24"/>
              </w:rPr>
            </w:pPr>
            <w:r>
              <w:rPr>
                <w:sz w:val="24"/>
              </w:rPr>
              <w:t>wife knows her </w:t>
            </w:r>
            <w:r>
              <w:rPr>
                <w:spacing w:val="-2"/>
                <w:sz w:val="24"/>
              </w:rPr>
              <w:t>role.”</w:t>
            </w:r>
          </w:p>
        </w:tc>
      </w:tr>
    </w:tbl>
    <w:p>
      <w:pPr>
        <w:pStyle w:val="TableParagraph"/>
        <w:spacing w:after="0" w:line="256" w:lineRule="exact"/>
        <w:rPr>
          <w:sz w:val="24"/>
        </w:rPr>
        <w:sectPr>
          <w:pgSz w:w="12240" w:h="15840"/>
          <w:pgMar w:top="1820" w:bottom="280" w:left="1440" w:right="1440"/>
        </w:sectPr>
      </w:pP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2"/>
        <w:gridCol w:w="2271"/>
        <w:gridCol w:w="2523"/>
        <w:gridCol w:w="2697"/>
      </w:tblGrid>
      <w:tr>
        <w:trPr>
          <w:trHeight w:val="1857" w:hRule="atLeast"/>
        </w:trPr>
        <w:tc>
          <w:tcPr>
            <w:tcW w:w="1632" w:type="dxa"/>
          </w:tcPr>
          <w:p>
            <w:pPr>
              <w:pStyle w:val="TableParagraph"/>
              <w:spacing w:before="0"/>
              <w:rPr>
                <w:sz w:val="24"/>
              </w:rPr>
            </w:pPr>
          </w:p>
        </w:tc>
        <w:tc>
          <w:tcPr>
            <w:tcW w:w="2271" w:type="dxa"/>
          </w:tcPr>
          <w:p>
            <w:pPr>
              <w:pStyle w:val="TableParagraph"/>
              <w:spacing w:line="266" w:lineRule="exact" w:before="0"/>
              <w:ind w:left="248"/>
              <w:rPr>
                <w:sz w:val="24"/>
              </w:rPr>
            </w:pPr>
            <w:r>
              <w:rPr>
                <w:sz w:val="24"/>
              </w:rPr>
              <w:t>Relational </w:t>
            </w:r>
            <w:r>
              <w:rPr>
                <w:spacing w:val="-2"/>
                <w:sz w:val="24"/>
              </w:rPr>
              <w:t>Power</w:t>
            </w:r>
          </w:p>
        </w:tc>
        <w:tc>
          <w:tcPr>
            <w:tcW w:w="2523" w:type="dxa"/>
          </w:tcPr>
          <w:p>
            <w:pPr>
              <w:pStyle w:val="TableParagraph"/>
              <w:spacing w:line="480" w:lineRule="auto" w:before="0"/>
              <w:ind w:left="362" w:right="323"/>
              <w:rPr>
                <w:sz w:val="24"/>
              </w:rPr>
            </w:pPr>
            <w:r>
              <w:rPr>
                <w:sz w:val="24"/>
              </w:rPr>
              <w:t>Power emerges through</w:t>
            </w:r>
            <w:r>
              <w:rPr>
                <w:spacing w:val="-15"/>
                <w:sz w:val="24"/>
              </w:rPr>
              <w:t> </w:t>
            </w:r>
            <w:r>
              <w:rPr>
                <w:sz w:val="24"/>
              </w:rPr>
              <w:t>interaction and mutual </w:t>
            </w:r>
            <w:r>
              <w:rPr>
                <w:spacing w:val="-2"/>
                <w:sz w:val="24"/>
              </w:rPr>
              <w:t>respect</w:t>
            </w:r>
          </w:p>
        </w:tc>
        <w:tc>
          <w:tcPr>
            <w:tcW w:w="2697" w:type="dxa"/>
          </w:tcPr>
          <w:p>
            <w:pPr>
              <w:pStyle w:val="TableParagraph"/>
              <w:spacing w:line="480" w:lineRule="auto" w:before="0"/>
              <w:ind w:left="119" w:right="340"/>
              <w:rPr>
                <w:sz w:val="24"/>
              </w:rPr>
            </w:pPr>
            <w:r>
              <w:rPr>
                <w:sz w:val="24"/>
              </w:rPr>
              <w:t>“Financial</w:t>
            </w:r>
            <w:r>
              <w:rPr>
                <w:spacing w:val="-15"/>
                <w:sz w:val="24"/>
              </w:rPr>
              <w:t> </w:t>
            </w:r>
            <w:r>
              <w:rPr>
                <w:sz w:val="24"/>
              </w:rPr>
              <w:t>contribution alone should never</w:t>
            </w:r>
          </w:p>
          <w:p>
            <w:pPr>
              <w:pStyle w:val="TableParagraph"/>
              <w:spacing w:before="0"/>
              <w:ind w:left="119"/>
              <w:rPr>
                <w:sz w:val="24"/>
              </w:rPr>
            </w:pPr>
            <w:r>
              <w:rPr>
                <w:sz w:val="24"/>
              </w:rPr>
              <w:t>determine </w:t>
            </w:r>
            <w:r>
              <w:rPr>
                <w:spacing w:val="-2"/>
                <w:sz w:val="24"/>
              </w:rPr>
              <w:t>authority.”</w:t>
            </w:r>
          </w:p>
        </w:tc>
      </w:tr>
      <w:tr>
        <w:trPr>
          <w:trHeight w:val="2345" w:hRule="atLeast"/>
        </w:trPr>
        <w:tc>
          <w:tcPr>
            <w:tcW w:w="1632" w:type="dxa"/>
          </w:tcPr>
          <w:p>
            <w:pPr>
              <w:pStyle w:val="TableParagraph"/>
              <w:spacing w:before="201"/>
              <w:rPr>
                <w:b/>
                <w:sz w:val="24"/>
              </w:rPr>
            </w:pPr>
          </w:p>
          <w:p>
            <w:pPr>
              <w:pStyle w:val="TableParagraph"/>
              <w:ind w:left="50"/>
              <w:rPr>
                <w:b/>
                <w:sz w:val="24"/>
              </w:rPr>
            </w:pPr>
            <w:r>
              <w:rPr>
                <w:b/>
                <w:spacing w:val="-2"/>
                <w:sz w:val="24"/>
              </w:rPr>
              <w:t>Identity</w:t>
            </w:r>
          </w:p>
          <w:p>
            <w:pPr>
              <w:pStyle w:val="TableParagraph"/>
              <w:spacing w:before="276"/>
              <w:ind w:left="50"/>
              <w:rPr>
                <w:b/>
                <w:sz w:val="24"/>
              </w:rPr>
            </w:pPr>
            <w:r>
              <w:rPr>
                <w:b/>
                <w:spacing w:val="-2"/>
                <w:sz w:val="24"/>
              </w:rPr>
              <w:t>Maintenance</w:t>
            </w:r>
          </w:p>
        </w:tc>
        <w:tc>
          <w:tcPr>
            <w:tcW w:w="2271" w:type="dxa"/>
          </w:tcPr>
          <w:p>
            <w:pPr>
              <w:pStyle w:val="TableParagraph"/>
              <w:spacing w:before="201"/>
              <w:rPr>
                <w:b/>
                <w:sz w:val="24"/>
              </w:rPr>
            </w:pPr>
          </w:p>
          <w:p>
            <w:pPr>
              <w:pStyle w:val="TableParagraph"/>
              <w:spacing w:line="480" w:lineRule="auto"/>
              <w:ind w:left="248"/>
              <w:rPr>
                <w:sz w:val="24"/>
              </w:rPr>
            </w:pPr>
            <w:r>
              <w:rPr>
                <w:spacing w:val="-2"/>
                <w:sz w:val="24"/>
              </w:rPr>
              <w:t>Boundary Enforcement</w:t>
            </w:r>
          </w:p>
        </w:tc>
        <w:tc>
          <w:tcPr>
            <w:tcW w:w="2523" w:type="dxa"/>
          </w:tcPr>
          <w:p>
            <w:pPr>
              <w:pStyle w:val="TableParagraph"/>
              <w:spacing w:before="201"/>
              <w:rPr>
                <w:b/>
                <w:sz w:val="24"/>
              </w:rPr>
            </w:pPr>
          </w:p>
          <w:p>
            <w:pPr>
              <w:pStyle w:val="TableParagraph"/>
              <w:spacing w:line="480" w:lineRule="auto"/>
              <w:ind w:left="362"/>
              <w:rPr>
                <w:sz w:val="24"/>
              </w:rPr>
            </w:pPr>
            <w:r>
              <w:rPr>
                <w:sz w:val="24"/>
              </w:rPr>
              <w:t>Identity</w:t>
            </w:r>
            <w:r>
              <w:rPr>
                <w:spacing w:val="-15"/>
                <w:sz w:val="24"/>
              </w:rPr>
              <w:t> </w:t>
            </w:r>
            <w:r>
              <w:rPr>
                <w:sz w:val="24"/>
              </w:rPr>
              <w:t>preserved</w:t>
            </w:r>
            <w:r>
              <w:rPr>
                <w:spacing w:val="-15"/>
                <w:sz w:val="24"/>
              </w:rPr>
              <w:t> </w:t>
            </w:r>
            <w:r>
              <w:rPr>
                <w:sz w:val="24"/>
              </w:rPr>
              <w:t>by rejecting norm</w:t>
            </w:r>
          </w:p>
          <w:p>
            <w:pPr>
              <w:pStyle w:val="TableParagraph"/>
              <w:spacing w:before="0"/>
              <w:ind w:left="362"/>
              <w:rPr>
                <w:sz w:val="24"/>
              </w:rPr>
            </w:pPr>
            <w:r>
              <w:rPr>
                <w:spacing w:val="-2"/>
                <w:sz w:val="24"/>
              </w:rPr>
              <w:t>violations</w:t>
            </w:r>
          </w:p>
        </w:tc>
        <w:tc>
          <w:tcPr>
            <w:tcW w:w="2697" w:type="dxa"/>
          </w:tcPr>
          <w:p>
            <w:pPr>
              <w:pStyle w:val="TableParagraph"/>
              <w:spacing w:before="201"/>
              <w:rPr>
                <w:b/>
                <w:sz w:val="24"/>
              </w:rPr>
            </w:pPr>
          </w:p>
          <w:p>
            <w:pPr>
              <w:pStyle w:val="TableParagraph"/>
              <w:spacing w:line="480" w:lineRule="auto"/>
              <w:ind w:left="119"/>
              <w:rPr>
                <w:sz w:val="24"/>
              </w:rPr>
            </w:pPr>
            <w:r>
              <w:rPr>
                <w:sz w:val="24"/>
              </w:rPr>
              <w:t>“Why the heck has he dressed</w:t>
            </w:r>
            <w:r>
              <w:rPr>
                <w:spacing w:val="-13"/>
                <w:sz w:val="24"/>
              </w:rPr>
              <w:t> </w:t>
            </w:r>
            <w:r>
              <w:rPr>
                <w:sz w:val="24"/>
              </w:rPr>
              <w:t>like</w:t>
            </w:r>
            <w:r>
              <w:rPr>
                <w:spacing w:val="-13"/>
                <w:sz w:val="24"/>
              </w:rPr>
              <w:t> </w:t>
            </w:r>
            <w:r>
              <w:rPr>
                <w:sz w:val="24"/>
              </w:rPr>
              <w:t>that…</w:t>
            </w:r>
            <w:r>
              <w:rPr>
                <w:spacing w:val="-13"/>
                <w:sz w:val="24"/>
              </w:rPr>
              <w:t> </w:t>
            </w:r>
            <w:r>
              <w:rPr>
                <w:sz w:val="24"/>
              </w:rPr>
              <w:t>people lose respect.”</w:t>
            </w:r>
          </w:p>
        </w:tc>
      </w:tr>
      <w:tr>
        <w:trPr>
          <w:trHeight w:val="1857" w:hRule="atLeast"/>
        </w:trPr>
        <w:tc>
          <w:tcPr>
            <w:tcW w:w="1632" w:type="dxa"/>
          </w:tcPr>
          <w:p>
            <w:pPr>
              <w:pStyle w:val="TableParagraph"/>
              <w:spacing w:before="0"/>
              <w:rPr>
                <w:sz w:val="24"/>
              </w:rPr>
            </w:pPr>
          </w:p>
        </w:tc>
        <w:tc>
          <w:tcPr>
            <w:tcW w:w="2271" w:type="dxa"/>
          </w:tcPr>
          <w:p>
            <w:pPr>
              <w:pStyle w:val="TableParagraph"/>
              <w:spacing w:before="201"/>
              <w:rPr>
                <w:b/>
                <w:sz w:val="24"/>
              </w:rPr>
            </w:pPr>
          </w:p>
          <w:p>
            <w:pPr>
              <w:pStyle w:val="TableParagraph"/>
              <w:ind w:left="248"/>
              <w:rPr>
                <w:sz w:val="24"/>
              </w:rPr>
            </w:pPr>
            <w:r>
              <w:rPr>
                <w:spacing w:val="-2"/>
                <w:sz w:val="24"/>
              </w:rPr>
              <w:t>Reinterpretation</w:t>
            </w:r>
          </w:p>
        </w:tc>
        <w:tc>
          <w:tcPr>
            <w:tcW w:w="2523" w:type="dxa"/>
          </w:tcPr>
          <w:p>
            <w:pPr>
              <w:pStyle w:val="TableParagraph"/>
              <w:spacing w:line="550" w:lineRule="atLeast" w:before="187"/>
              <w:ind w:left="362" w:right="283"/>
              <w:rPr>
                <w:sz w:val="24"/>
              </w:rPr>
            </w:pPr>
            <w:r>
              <w:rPr>
                <w:sz w:val="24"/>
              </w:rPr>
              <w:t>Identity</w:t>
            </w:r>
            <w:r>
              <w:rPr>
                <w:spacing w:val="-15"/>
                <w:sz w:val="24"/>
              </w:rPr>
              <w:t> </w:t>
            </w:r>
            <w:r>
              <w:rPr>
                <w:sz w:val="24"/>
              </w:rPr>
              <w:t>maintained by reframing </w:t>
            </w:r>
            <w:r>
              <w:rPr>
                <w:spacing w:val="-2"/>
                <w:sz w:val="24"/>
              </w:rPr>
              <w:t>behaviour</w:t>
            </w:r>
          </w:p>
        </w:tc>
        <w:tc>
          <w:tcPr>
            <w:tcW w:w="2697" w:type="dxa"/>
          </w:tcPr>
          <w:p>
            <w:pPr>
              <w:pStyle w:val="TableParagraph"/>
              <w:spacing w:before="201"/>
              <w:rPr>
                <w:b/>
                <w:sz w:val="24"/>
              </w:rPr>
            </w:pPr>
          </w:p>
          <w:p>
            <w:pPr>
              <w:pStyle w:val="TableParagraph"/>
              <w:spacing w:line="480" w:lineRule="auto"/>
              <w:ind w:left="119"/>
              <w:rPr>
                <w:sz w:val="24"/>
              </w:rPr>
            </w:pPr>
            <w:r>
              <w:rPr>
                <w:sz w:val="24"/>
              </w:rPr>
              <w:t>“Clothing</w:t>
            </w:r>
            <w:r>
              <w:rPr>
                <w:spacing w:val="-13"/>
                <w:sz w:val="24"/>
              </w:rPr>
              <w:t> </w:t>
            </w:r>
            <w:r>
              <w:rPr>
                <w:sz w:val="24"/>
              </w:rPr>
              <w:t>should</w:t>
            </w:r>
            <w:r>
              <w:rPr>
                <w:spacing w:val="-13"/>
                <w:sz w:val="24"/>
              </w:rPr>
              <w:t> </w:t>
            </w:r>
            <w:r>
              <w:rPr>
                <w:sz w:val="24"/>
              </w:rPr>
              <w:t>never</w:t>
            </w:r>
            <w:r>
              <w:rPr>
                <w:spacing w:val="-13"/>
                <w:sz w:val="24"/>
              </w:rPr>
              <w:t> </w:t>
            </w:r>
            <w:r>
              <w:rPr>
                <w:sz w:val="24"/>
              </w:rPr>
              <w:t>be used to judge character.”</w:t>
            </w:r>
          </w:p>
        </w:tc>
      </w:tr>
    </w:tbl>
    <w:p>
      <w:pPr>
        <w:pStyle w:val="BodyText"/>
        <w:rPr>
          <w:b/>
        </w:rPr>
      </w:pPr>
    </w:p>
    <w:p>
      <w:pPr>
        <w:pStyle w:val="BodyText"/>
        <w:spacing w:before="86"/>
        <w:rPr>
          <w:b/>
        </w:rPr>
      </w:pPr>
    </w:p>
    <w:p>
      <w:pPr>
        <w:pStyle w:val="BodyText"/>
        <w:spacing w:line="360" w:lineRule="auto"/>
        <w:ind w:firstLine="720"/>
      </w:pPr>
      <w:r>
        <w:rPr/>
        <w:t>These</w:t>
      </w:r>
      <w:r>
        <w:rPr>
          <w:spacing w:val="-4"/>
        </w:rPr>
        <w:t> </w:t>
      </w:r>
      <w:r>
        <w:rPr/>
        <w:t>themes</w:t>
      </w:r>
      <w:r>
        <w:rPr>
          <w:spacing w:val="-4"/>
        </w:rPr>
        <w:t> </w:t>
      </w:r>
      <w:r>
        <w:rPr/>
        <w:t>demonstrate</w:t>
      </w:r>
      <w:r>
        <w:rPr>
          <w:spacing w:val="-4"/>
        </w:rPr>
        <w:t> </w:t>
      </w:r>
      <w:r>
        <w:rPr/>
        <w:t>a</w:t>
      </w:r>
      <w:r>
        <w:rPr>
          <w:spacing w:val="-4"/>
        </w:rPr>
        <w:t> </w:t>
      </w:r>
      <w:r>
        <w:rPr/>
        <w:t>systematic</w:t>
      </w:r>
      <w:r>
        <w:rPr>
          <w:spacing w:val="-4"/>
        </w:rPr>
        <w:t> </w:t>
      </w:r>
      <w:r>
        <w:rPr/>
        <w:t>shift</w:t>
      </w:r>
      <w:r>
        <w:rPr>
          <w:spacing w:val="-4"/>
        </w:rPr>
        <w:t> </w:t>
      </w:r>
      <w:r>
        <w:rPr/>
        <w:t>in</w:t>
      </w:r>
      <w:r>
        <w:rPr>
          <w:spacing w:val="-4"/>
        </w:rPr>
        <w:t> </w:t>
      </w:r>
      <w:r>
        <w:rPr/>
        <w:t>how</w:t>
      </w:r>
      <w:r>
        <w:rPr>
          <w:spacing w:val="-4"/>
        </w:rPr>
        <w:t> </w:t>
      </w:r>
      <w:r>
        <w:rPr/>
        <w:t>gendered</w:t>
      </w:r>
      <w:r>
        <w:rPr>
          <w:spacing w:val="-4"/>
        </w:rPr>
        <w:t> </w:t>
      </w:r>
      <w:r>
        <w:rPr/>
        <w:t>behaviour</w:t>
      </w:r>
      <w:r>
        <w:rPr>
          <w:spacing w:val="-4"/>
        </w:rPr>
        <w:t> </w:t>
      </w:r>
      <w:r>
        <w:rPr/>
        <w:t>is</w:t>
      </w:r>
      <w:r>
        <w:rPr>
          <w:spacing w:val="-4"/>
        </w:rPr>
        <w:t> </w:t>
      </w:r>
      <w:r>
        <w:rPr/>
        <w:t>interpreted, how power is constructed, and how identity is maintained.</w:t>
      </w:r>
    </w:p>
    <w:p>
      <w:pPr>
        <w:pStyle w:val="BodyText"/>
        <w:spacing w:after="0" w:line="360" w:lineRule="auto"/>
        <w:sectPr>
          <w:pgSz w:w="12240" w:h="15840"/>
          <w:pgMar w:top="1780" w:bottom="280" w:left="1440" w:right="1440"/>
        </w:sectPr>
      </w:pPr>
    </w:p>
    <w:p>
      <w:pPr>
        <w:pStyle w:val="Heading1"/>
      </w:pPr>
      <w:r>
        <w:rPr>
          <w:spacing w:val="-2"/>
        </w:rPr>
        <w:t>Discussion</w:t>
      </w:r>
    </w:p>
    <w:p>
      <w:pPr>
        <w:pStyle w:val="BodyText"/>
        <w:spacing w:before="102"/>
        <w:rPr>
          <w:b/>
        </w:rPr>
      </w:pPr>
    </w:p>
    <w:p>
      <w:pPr>
        <w:pStyle w:val="BodyText"/>
        <w:spacing w:line="360" w:lineRule="auto"/>
        <w:ind w:right="59" w:firstLine="720"/>
      </w:pPr>
      <w:r>
        <w:rPr/>
        <w:t>The findings demonstrate that shifts in gender, power, and identity are driven not by behaviour alone but by changes in interpretation, a process captured in Table 1, where generational context shapes interpretative systems that in turn influence how behaviour is understood, how power is constructed, and how identity is maintained. Participant responses reveal not just differences in opinion but fundamentally different ways of producing meaning, clustering</w:t>
      </w:r>
      <w:r>
        <w:rPr>
          <w:spacing w:val="-5"/>
        </w:rPr>
        <w:t> </w:t>
      </w:r>
      <w:r>
        <w:rPr/>
        <w:t>around</w:t>
      </w:r>
      <w:r>
        <w:rPr>
          <w:spacing w:val="-5"/>
        </w:rPr>
        <w:t> </w:t>
      </w:r>
      <w:r>
        <w:rPr/>
        <w:t>three</w:t>
      </w:r>
      <w:r>
        <w:rPr>
          <w:spacing w:val="-5"/>
        </w:rPr>
        <w:t> </w:t>
      </w:r>
      <w:r>
        <w:rPr/>
        <w:t>interconnected</w:t>
      </w:r>
      <w:r>
        <w:rPr>
          <w:spacing w:val="-5"/>
        </w:rPr>
        <w:t> </w:t>
      </w:r>
      <w:r>
        <w:rPr/>
        <w:t>processes,</w:t>
      </w:r>
      <w:r>
        <w:rPr>
          <w:spacing w:val="-5"/>
        </w:rPr>
        <w:t> </w:t>
      </w:r>
      <w:r>
        <w:rPr/>
        <w:t>interpretation,</w:t>
      </w:r>
      <w:r>
        <w:rPr>
          <w:spacing w:val="-5"/>
        </w:rPr>
        <w:t> </w:t>
      </w:r>
      <w:r>
        <w:rPr/>
        <w:t>power</w:t>
      </w:r>
      <w:r>
        <w:rPr>
          <w:spacing w:val="-5"/>
        </w:rPr>
        <w:t> </w:t>
      </w:r>
      <w:r>
        <w:rPr/>
        <w:t>construction,</w:t>
      </w:r>
      <w:r>
        <w:rPr>
          <w:spacing w:val="-5"/>
        </w:rPr>
        <w:t> </w:t>
      </w:r>
      <w:r>
        <w:rPr/>
        <w:t>and</w:t>
      </w:r>
      <w:r>
        <w:rPr>
          <w:spacing w:val="-5"/>
        </w:rPr>
        <w:t> </w:t>
      </w:r>
      <w:r>
        <w:rPr/>
        <w:t>identity maintenance, which operate sequentially and relationally as the basis through which social reality is organised.</w:t>
      </w:r>
    </w:p>
    <w:p>
      <w:pPr>
        <w:pStyle w:val="BodyText"/>
        <w:spacing w:line="360" w:lineRule="auto" w:before="240"/>
        <w:ind w:firstLine="720"/>
      </w:pPr>
      <w:r>
        <w:rPr/>
        <w:t>Addressing</w:t>
      </w:r>
      <w:r>
        <w:rPr>
          <w:spacing w:val="-5"/>
        </w:rPr>
        <w:t> </w:t>
      </w:r>
      <w:r>
        <w:rPr/>
        <w:t>RQ1,</w:t>
      </w:r>
      <w:r>
        <w:rPr>
          <w:spacing w:val="-5"/>
        </w:rPr>
        <w:t> </w:t>
      </w:r>
      <w:r>
        <w:rPr/>
        <w:t>the</w:t>
      </w:r>
      <w:r>
        <w:rPr>
          <w:spacing w:val="-5"/>
        </w:rPr>
        <w:t> </w:t>
      </w:r>
      <w:r>
        <w:rPr/>
        <w:t>findings</w:t>
      </w:r>
      <w:r>
        <w:rPr>
          <w:spacing w:val="-5"/>
        </w:rPr>
        <w:t> </w:t>
      </w:r>
      <w:r>
        <w:rPr/>
        <w:t>show</w:t>
      </w:r>
      <w:r>
        <w:rPr>
          <w:spacing w:val="-5"/>
        </w:rPr>
        <w:t> </w:t>
      </w:r>
      <w:r>
        <w:rPr/>
        <w:t>that</w:t>
      </w:r>
      <w:r>
        <w:rPr>
          <w:spacing w:val="-5"/>
        </w:rPr>
        <w:t> </w:t>
      </w:r>
      <w:r>
        <w:rPr/>
        <w:t>generational</w:t>
      </w:r>
      <w:r>
        <w:rPr>
          <w:spacing w:val="-5"/>
        </w:rPr>
        <w:t> </w:t>
      </w:r>
      <w:r>
        <w:rPr/>
        <w:t>context</w:t>
      </w:r>
      <w:r>
        <w:rPr>
          <w:spacing w:val="-5"/>
        </w:rPr>
        <w:t> </w:t>
      </w:r>
      <w:r>
        <w:rPr/>
        <w:t>shapes</w:t>
      </w:r>
      <w:r>
        <w:rPr>
          <w:spacing w:val="-5"/>
        </w:rPr>
        <w:t> </w:t>
      </w:r>
      <w:r>
        <w:rPr/>
        <w:t>meaning-</w:t>
      </w:r>
      <w:r>
        <w:rPr/>
        <w:t>making, with a distinction between fixed meaning, or symbolic determinacy, and flexible meaning, or interpretative sovereignty. Older participants, including many Millennials, relied on fixed</w:t>
      </w:r>
    </w:p>
    <w:p>
      <w:pPr>
        <w:pStyle w:val="BodyText"/>
        <w:spacing w:line="360" w:lineRule="auto"/>
        <w:ind w:right="71"/>
      </w:pPr>
      <w:r>
        <w:rPr/>
        <w:t>frameworks</w:t>
      </w:r>
      <w:r>
        <w:rPr>
          <w:spacing w:val="-4"/>
        </w:rPr>
        <w:t> </w:t>
      </w:r>
      <w:r>
        <w:rPr/>
        <w:t>where</w:t>
      </w:r>
      <w:r>
        <w:rPr>
          <w:spacing w:val="-4"/>
        </w:rPr>
        <w:t> </w:t>
      </w:r>
      <w:r>
        <w:rPr/>
        <w:t>behaviour</w:t>
      </w:r>
      <w:r>
        <w:rPr>
          <w:spacing w:val="-4"/>
        </w:rPr>
        <w:t> </w:t>
      </w:r>
      <w:r>
        <w:rPr/>
        <w:t>is</w:t>
      </w:r>
      <w:r>
        <w:rPr>
          <w:spacing w:val="-4"/>
        </w:rPr>
        <w:t> </w:t>
      </w:r>
      <w:r>
        <w:rPr/>
        <w:t>tightly</w:t>
      </w:r>
      <w:r>
        <w:rPr>
          <w:spacing w:val="-4"/>
        </w:rPr>
        <w:t> </w:t>
      </w:r>
      <w:r>
        <w:rPr/>
        <w:t>linked</w:t>
      </w:r>
      <w:r>
        <w:rPr>
          <w:spacing w:val="-4"/>
        </w:rPr>
        <w:t> </w:t>
      </w:r>
      <w:r>
        <w:rPr/>
        <w:t>to</w:t>
      </w:r>
      <w:r>
        <w:rPr>
          <w:spacing w:val="-4"/>
        </w:rPr>
        <w:t> </w:t>
      </w:r>
      <w:r>
        <w:rPr/>
        <w:t>identity,</w:t>
      </w:r>
      <w:r>
        <w:rPr>
          <w:spacing w:val="-4"/>
        </w:rPr>
        <w:t> </w:t>
      </w:r>
      <w:r>
        <w:rPr/>
        <w:t>as</w:t>
      </w:r>
      <w:r>
        <w:rPr>
          <w:spacing w:val="-4"/>
        </w:rPr>
        <w:t> </w:t>
      </w:r>
      <w:r>
        <w:rPr/>
        <w:t>seen</w:t>
      </w:r>
      <w:r>
        <w:rPr>
          <w:spacing w:val="-4"/>
        </w:rPr>
        <w:t> </w:t>
      </w:r>
      <w:r>
        <w:rPr/>
        <w:t>in</w:t>
      </w:r>
      <w:r>
        <w:rPr>
          <w:spacing w:val="-4"/>
        </w:rPr>
        <w:t> </w:t>
      </w:r>
      <w:r>
        <w:rPr/>
        <w:t>responses</w:t>
      </w:r>
      <w:r>
        <w:rPr>
          <w:spacing w:val="-4"/>
        </w:rPr>
        <w:t> </w:t>
      </w:r>
      <w:r>
        <w:rPr/>
        <w:t>describing</w:t>
      </w:r>
      <w:r>
        <w:rPr>
          <w:spacing w:val="-4"/>
        </w:rPr>
        <w:t> </w:t>
      </w:r>
      <w:r>
        <w:rPr/>
        <w:t>a</w:t>
      </w:r>
      <w:r>
        <w:rPr>
          <w:spacing w:val="-4"/>
        </w:rPr>
        <w:t> </w:t>
      </w:r>
      <w:r>
        <w:rPr/>
        <w:t>man as having “totally lost his two…balls” for not acting like a “real husband,” and a woman as</w:t>
      </w:r>
    </w:p>
    <w:p>
      <w:pPr>
        <w:pStyle w:val="BodyText"/>
        <w:spacing w:line="360" w:lineRule="auto"/>
        <w:ind w:right="27"/>
      </w:pPr>
      <w:r>
        <w:rPr/>
        <w:t>“worthless” and responsible for “chaos and shame,” reflecting rigid expectations of masculinity and femininity. In contrast, younger participants, particularly Generation Z females, demonstrated interpretative sovereignty by constructing meaning in relation to context and intention,</w:t>
      </w:r>
      <w:r>
        <w:rPr>
          <w:spacing w:val="-3"/>
        </w:rPr>
        <w:t> </w:t>
      </w:r>
      <w:r>
        <w:rPr/>
        <w:t>with</w:t>
      </w:r>
      <w:r>
        <w:rPr>
          <w:spacing w:val="-3"/>
        </w:rPr>
        <w:t> </w:t>
      </w:r>
      <w:r>
        <w:rPr/>
        <w:t>statements</w:t>
      </w:r>
      <w:r>
        <w:rPr>
          <w:spacing w:val="-3"/>
        </w:rPr>
        <w:t> </w:t>
      </w:r>
      <w:r>
        <w:rPr/>
        <w:t>such</w:t>
      </w:r>
      <w:r>
        <w:rPr>
          <w:spacing w:val="-3"/>
        </w:rPr>
        <w:t> </w:t>
      </w:r>
      <w:r>
        <w:rPr/>
        <w:t>as</w:t>
      </w:r>
      <w:r>
        <w:rPr>
          <w:spacing w:val="-3"/>
        </w:rPr>
        <w:t> </w:t>
      </w:r>
      <w:r>
        <w:rPr/>
        <w:t>“true</w:t>
      </w:r>
      <w:r>
        <w:rPr>
          <w:spacing w:val="-3"/>
        </w:rPr>
        <w:t> </w:t>
      </w:r>
      <w:r>
        <w:rPr/>
        <w:t>masculinity</w:t>
      </w:r>
      <w:r>
        <w:rPr>
          <w:spacing w:val="-3"/>
        </w:rPr>
        <w:t> </w:t>
      </w:r>
      <w:r>
        <w:rPr/>
        <w:t>is</w:t>
      </w:r>
      <w:r>
        <w:rPr>
          <w:spacing w:val="-3"/>
        </w:rPr>
        <w:t> </w:t>
      </w:r>
      <w:r>
        <w:rPr/>
        <w:t>never</w:t>
      </w:r>
      <w:r>
        <w:rPr>
          <w:spacing w:val="-3"/>
        </w:rPr>
        <w:t> </w:t>
      </w:r>
      <w:r>
        <w:rPr/>
        <w:t>defined</w:t>
      </w:r>
      <w:r>
        <w:rPr>
          <w:spacing w:val="-3"/>
        </w:rPr>
        <w:t> </w:t>
      </w:r>
      <w:r>
        <w:rPr/>
        <w:t>by</w:t>
      </w:r>
      <w:r>
        <w:rPr>
          <w:spacing w:val="-3"/>
        </w:rPr>
        <w:t> </w:t>
      </w:r>
      <w:r>
        <w:rPr/>
        <w:t>physical</w:t>
      </w:r>
      <w:r>
        <w:rPr>
          <w:spacing w:val="-3"/>
        </w:rPr>
        <w:t> </w:t>
      </w:r>
      <w:r>
        <w:rPr/>
        <w:t>dominance”</w:t>
      </w:r>
      <w:r>
        <w:rPr>
          <w:spacing w:val="-3"/>
        </w:rPr>
        <w:t> </w:t>
      </w:r>
      <w:r>
        <w:rPr/>
        <w:t>and “marriage is a partnership built on mutual understanding,” reframing behaviours like kneeling or assisting as care or relational balance rather than submission. However, this shift is uneven and incomplete,</w:t>
      </w:r>
      <w:r>
        <w:rPr>
          <w:spacing w:val="-4"/>
        </w:rPr>
        <w:t> </w:t>
      </w:r>
      <w:r>
        <w:rPr/>
        <w:t>as</w:t>
      </w:r>
      <w:r>
        <w:rPr>
          <w:spacing w:val="-4"/>
        </w:rPr>
        <w:t> </w:t>
      </w:r>
      <w:r>
        <w:rPr/>
        <w:t>some</w:t>
      </w:r>
      <w:r>
        <w:rPr>
          <w:spacing w:val="-4"/>
        </w:rPr>
        <w:t> </w:t>
      </w:r>
      <w:r>
        <w:rPr/>
        <w:t>younger</w:t>
      </w:r>
      <w:r>
        <w:rPr>
          <w:spacing w:val="-4"/>
        </w:rPr>
        <w:t> </w:t>
      </w:r>
      <w:r>
        <w:rPr/>
        <w:t>participants</w:t>
      </w:r>
      <w:r>
        <w:rPr>
          <w:spacing w:val="-4"/>
        </w:rPr>
        <w:t> </w:t>
      </w:r>
      <w:r>
        <w:rPr/>
        <w:t>still</w:t>
      </w:r>
      <w:r>
        <w:rPr>
          <w:spacing w:val="-4"/>
        </w:rPr>
        <w:t> </w:t>
      </w:r>
      <w:r>
        <w:rPr/>
        <w:t>expressed</w:t>
      </w:r>
      <w:r>
        <w:rPr>
          <w:spacing w:val="-4"/>
        </w:rPr>
        <w:t> </w:t>
      </w:r>
      <w:r>
        <w:rPr/>
        <w:t>discomfort</w:t>
      </w:r>
      <w:r>
        <w:rPr>
          <w:spacing w:val="-4"/>
        </w:rPr>
        <w:t> </w:t>
      </w:r>
      <w:r>
        <w:rPr/>
        <w:t>with</w:t>
      </w:r>
      <w:r>
        <w:rPr>
          <w:spacing w:val="-4"/>
        </w:rPr>
        <w:t> </w:t>
      </w:r>
      <w:r>
        <w:rPr/>
        <w:t>role-reversed</w:t>
      </w:r>
      <w:r>
        <w:rPr>
          <w:spacing w:val="-4"/>
        </w:rPr>
        <w:t> </w:t>
      </w:r>
      <w:r>
        <w:rPr/>
        <w:t>scenarios, causality remains uncertain, and gender moderates the pattern, with females showing greater</w:t>
      </w:r>
    </w:p>
    <w:p>
      <w:pPr>
        <w:pStyle w:val="BodyText"/>
      </w:pPr>
      <w:r>
        <w:rPr/>
        <w:t>interpretative flexibility than </w:t>
      </w:r>
      <w:r>
        <w:rPr>
          <w:spacing w:val="-2"/>
        </w:rPr>
        <w:t>males.</w:t>
      </w:r>
    </w:p>
    <w:p>
      <w:pPr>
        <w:pStyle w:val="BodyText"/>
        <w:spacing w:before="102"/>
      </w:pPr>
    </w:p>
    <w:p>
      <w:pPr>
        <w:pStyle w:val="BodyText"/>
        <w:ind w:left="720"/>
      </w:pPr>
      <w:r>
        <w:rPr/>
        <w:t>Addressing</w:t>
      </w:r>
      <w:r>
        <w:rPr>
          <w:spacing w:val="-1"/>
        </w:rPr>
        <w:t> </w:t>
      </w:r>
      <w:r>
        <w:rPr/>
        <w:t>RQ2,</w:t>
      </w:r>
      <w:r>
        <w:rPr>
          <w:spacing w:val="-1"/>
        </w:rPr>
        <w:t> </w:t>
      </w:r>
      <w:r>
        <w:rPr/>
        <w:t>these interpretative</w:t>
      </w:r>
      <w:r>
        <w:rPr>
          <w:spacing w:val="-1"/>
        </w:rPr>
        <w:t> </w:t>
      </w:r>
      <w:r>
        <w:rPr/>
        <w:t>differences shape</w:t>
      </w:r>
      <w:r>
        <w:rPr>
          <w:spacing w:val="-1"/>
        </w:rPr>
        <w:t> </w:t>
      </w:r>
      <w:r>
        <w:rPr/>
        <w:t>power construction,</w:t>
      </w:r>
      <w:r>
        <w:rPr>
          <w:spacing w:val="-1"/>
        </w:rPr>
        <w:t> </w:t>
      </w:r>
      <w:r>
        <w:rPr/>
        <w:t>with </w:t>
      </w:r>
      <w:r>
        <w:rPr>
          <w:spacing w:val="-2"/>
        </w:rPr>
        <w:t>fixed</w:t>
      </w:r>
    </w:p>
    <w:p>
      <w:pPr>
        <w:pStyle w:val="BodyText"/>
        <w:spacing w:line="360" w:lineRule="auto" w:before="138"/>
      </w:pPr>
      <w:r>
        <w:rPr/>
        <w:t>systems</w:t>
      </w:r>
      <w:r>
        <w:rPr>
          <w:spacing w:val="-3"/>
        </w:rPr>
        <w:t> </w:t>
      </w:r>
      <w:r>
        <w:rPr/>
        <w:t>producing</w:t>
      </w:r>
      <w:r>
        <w:rPr>
          <w:spacing w:val="-3"/>
        </w:rPr>
        <w:t> </w:t>
      </w:r>
      <w:r>
        <w:rPr/>
        <w:t>positional</w:t>
      </w:r>
      <w:r>
        <w:rPr>
          <w:spacing w:val="-3"/>
        </w:rPr>
        <w:t> </w:t>
      </w:r>
      <w:r>
        <w:rPr/>
        <w:t>power</w:t>
      </w:r>
      <w:r>
        <w:rPr>
          <w:spacing w:val="-3"/>
        </w:rPr>
        <w:t> </w:t>
      </w:r>
      <w:r>
        <w:rPr/>
        <w:t>tied</w:t>
      </w:r>
      <w:r>
        <w:rPr>
          <w:spacing w:val="-3"/>
        </w:rPr>
        <w:t> </w:t>
      </w:r>
      <w:r>
        <w:rPr/>
        <w:t>to</w:t>
      </w:r>
      <w:r>
        <w:rPr>
          <w:spacing w:val="-3"/>
        </w:rPr>
        <w:t> </w:t>
      </w:r>
      <w:r>
        <w:rPr/>
        <w:t>gender</w:t>
      </w:r>
      <w:r>
        <w:rPr>
          <w:spacing w:val="-3"/>
        </w:rPr>
        <w:t> </w:t>
      </w:r>
      <w:r>
        <w:rPr/>
        <w:t>roles,</w:t>
      </w:r>
      <w:r>
        <w:rPr>
          <w:spacing w:val="-3"/>
        </w:rPr>
        <w:t> </w:t>
      </w:r>
      <w:r>
        <w:rPr/>
        <w:t>where</w:t>
      </w:r>
      <w:r>
        <w:rPr>
          <w:spacing w:val="-3"/>
        </w:rPr>
        <w:t> </w:t>
      </w:r>
      <w:r>
        <w:rPr/>
        <w:t>male</w:t>
      </w:r>
      <w:r>
        <w:rPr>
          <w:spacing w:val="-3"/>
        </w:rPr>
        <w:t> </w:t>
      </w:r>
      <w:r>
        <w:rPr/>
        <w:t>authority</w:t>
      </w:r>
      <w:r>
        <w:rPr>
          <w:spacing w:val="-3"/>
        </w:rPr>
        <w:t> </w:t>
      </w:r>
      <w:r>
        <w:rPr/>
        <w:t>is</w:t>
      </w:r>
      <w:r>
        <w:rPr>
          <w:spacing w:val="-3"/>
        </w:rPr>
        <w:t> </w:t>
      </w:r>
      <w:r>
        <w:rPr/>
        <w:t>naturalised</w:t>
      </w:r>
      <w:r>
        <w:rPr>
          <w:spacing w:val="-3"/>
        </w:rPr>
        <w:t> </w:t>
      </w:r>
      <w:r>
        <w:rPr/>
        <w:t>and supported by statements such as “a man should never have to bow down” and “a good wife</w:t>
      </w:r>
    </w:p>
    <w:p>
      <w:pPr>
        <w:pStyle w:val="BodyText"/>
      </w:pPr>
      <w:r>
        <w:rPr/>
        <w:t>always knows when to be humble,” making power appear self-evident. In contrast, </w:t>
      </w:r>
      <w:r>
        <w:rPr>
          <w:spacing w:val="-2"/>
        </w:rPr>
        <w:t>flexible</w:t>
      </w:r>
    </w:p>
    <w:p>
      <w:pPr>
        <w:pStyle w:val="BodyText"/>
        <w:spacing w:line="360" w:lineRule="auto" w:before="138"/>
        <w:ind w:right="245"/>
      </w:pPr>
      <w:r>
        <w:rPr/>
        <w:t>systems produce relational power, where authority emerges through interaction, as reflected in views that “financial contribution alone should never determine the level of authority” and </w:t>
      </w:r>
      <w:r>
        <w:rPr>
          <w:spacing w:val="-4"/>
        </w:rPr>
        <w:t>that</w:t>
      </w:r>
    </w:p>
    <w:p>
      <w:pPr>
        <w:pStyle w:val="BodyText"/>
        <w:spacing w:after="0" w:line="360" w:lineRule="auto"/>
        <w:sectPr>
          <w:pgSz w:w="12240" w:h="15840"/>
          <w:pgMar w:top="1380" w:bottom="280" w:left="1440" w:right="1440"/>
        </w:sectPr>
      </w:pPr>
    </w:p>
    <w:p>
      <w:pPr>
        <w:pStyle w:val="BodyText"/>
        <w:spacing w:line="360" w:lineRule="auto" w:before="60"/>
        <w:ind w:right="115"/>
      </w:pPr>
      <w:r>
        <w:rPr/>
        <w:t>service should come from “genuine willingness,” indicating that power is no longer automatically</w:t>
      </w:r>
      <w:r>
        <w:rPr>
          <w:spacing w:val="-7"/>
        </w:rPr>
        <w:t> </w:t>
      </w:r>
      <w:r>
        <w:rPr/>
        <w:t>tied</w:t>
      </w:r>
      <w:r>
        <w:rPr>
          <w:spacing w:val="-7"/>
        </w:rPr>
        <w:t> </w:t>
      </w:r>
      <w:r>
        <w:rPr/>
        <w:t>to</w:t>
      </w:r>
      <w:r>
        <w:rPr>
          <w:spacing w:val="-7"/>
        </w:rPr>
        <w:t> </w:t>
      </w:r>
      <w:r>
        <w:rPr/>
        <w:t>gender</w:t>
      </w:r>
      <w:r>
        <w:rPr>
          <w:spacing w:val="-7"/>
        </w:rPr>
        <w:t> </w:t>
      </w:r>
      <w:r>
        <w:rPr/>
        <w:t>but</w:t>
      </w:r>
      <w:r>
        <w:rPr>
          <w:spacing w:val="-7"/>
        </w:rPr>
        <w:t> </w:t>
      </w:r>
      <w:r>
        <w:rPr/>
        <w:t>constructed</w:t>
      </w:r>
      <w:r>
        <w:rPr>
          <w:spacing w:val="-7"/>
        </w:rPr>
        <w:t> </w:t>
      </w:r>
      <w:r>
        <w:rPr/>
        <w:t>through</w:t>
      </w:r>
      <w:r>
        <w:rPr>
          <w:spacing w:val="-7"/>
        </w:rPr>
        <w:t> </w:t>
      </w:r>
      <w:r>
        <w:rPr/>
        <w:t>meaning-making.</w:t>
      </w:r>
      <w:r>
        <w:rPr>
          <w:spacing w:val="-7"/>
        </w:rPr>
        <w:t> </w:t>
      </w:r>
      <w:r>
        <w:rPr/>
        <w:t>Yet,</w:t>
      </w:r>
      <w:r>
        <w:rPr>
          <w:spacing w:val="-7"/>
        </w:rPr>
        <w:t> </w:t>
      </w:r>
      <w:r>
        <w:rPr/>
        <w:t>relational</w:t>
      </w:r>
      <w:r>
        <w:rPr>
          <w:spacing w:val="-7"/>
        </w:rPr>
        <w:t> </w:t>
      </w:r>
      <w:r>
        <w:rPr/>
        <w:t>power introduces uncertainty and potential inequity, as it requires constant negotiation and may</w:t>
      </w:r>
    </w:p>
    <w:p>
      <w:pPr>
        <w:pStyle w:val="BodyText"/>
        <w:spacing w:line="360" w:lineRule="auto"/>
        <w:ind w:right="115"/>
      </w:pPr>
      <w:r>
        <w:rPr/>
        <w:t>advantage</w:t>
      </w:r>
      <w:r>
        <w:rPr>
          <w:spacing w:val="-4"/>
        </w:rPr>
        <w:t> </w:t>
      </w:r>
      <w:r>
        <w:rPr/>
        <w:t>those</w:t>
      </w:r>
      <w:r>
        <w:rPr>
          <w:spacing w:val="-4"/>
        </w:rPr>
        <w:t> </w:t>
      </w:r>
      <w:r>
        <w:rPr/>
        <w:t>with</w:t>
      </w:r>
      <w:r>
        <w:rPr>
          <w:spacing w:val="-4"/>
        </w:rPr>
        <w:t> </w:t>
      </w:r>
      <w:r>
        <w:rPr/>
        <w:t>greater</w:t>
      </w:r>
      <w:r>
        <w:rPr>
          <w:spacing w:val="-4"/>
        </w:rPr>
        <w:t> </w:t>
      </w:r>
      <w:r>
        <w:rPr/>
        <w:t>social</w:t>
      </w:r>
      <w:r>
        <w:rPr>
          <w:spacing w:val="-4"/>
        </w:rPr>
        <w:t> </w:t>
      </w:r>
      <w:r>
        <w:rPr/>
        <w:t>or</w:t>
      </w:r>
      <w:r>
        <w:rPr>
          <w:spacing w:val="-4"/>
        </w:rPr>
        <w:t> </w:t>
      </w:r>
      <w:r>
        <w:rPr/>
        <w:t>interpretative</w:t>
      </w:r>
      <w:r>
        <w:rPr>
          <w:spacing w:val="-4"/>
        </w:rPr>
        <w:t> </w:t>
      </w:r>
      <w:r>
        <w:rPr/>
        <w:t>resources,</w:t>
      </w:r>
      <w:r>
        <w:rPr>
          <w:spacing w:val="-4"/>
        </w:rPr>
        <w:t> </w:t>
      </w:r>
      <w:r>
        <w:rPr/>
        <w:t>while</w:t>
      </w:r>
      <w:r>
        <w:rPr>
          <w:spacing w:val="-4"/>
        </w:rPr>
        <w:t> </w:t>
      </w:r>
      <w:r>
        <w:rPr/>
        <w:t>not</w:t>
      </w:r>
      <w:r>
        <w:rPr>
          <w:spacing w:val="-4"/>
        </w:rPr>
        <w:t> </w:t>
      </w:r>
      <w:r>
        <w:rPr/>
        <w:t>eliminating</w:t>
      </w:r>
      <w:r>
        <w:rPr>
          <w:spacing w:val="-4"/>
        </w:rPr>
        <w:t> </w:t>
      </w:r>
      <w:r>
        <w:rPr/>
        <w:t>hierarchy but relocating it within interpretative capacity; participants also shifted between frameworks depending on context, showing that this transition is complex rather than linear.</w:t>
      </w:r>
    </w:p>
    <w:p>
      <w:pPr>
        <w:pStyle w:val="BodyText"/>
        <w:spacing w:before="240"/>
        <w:ind w:left="780"/>
      </w:pPr>
      <w:r>
        <w:rPr/>
        <w:t>Addressing RQ3, identity maintenance varies across interpretative systems, with </w:t>
      </w:r>
      <w:r>
        <w:rPr>
          <w:spacing w:val="-2"/>
        </w:rPr>
        <w:t>fixed</w:t>
      </w:r>
    </w:p>
    <w:p>
      <w:pPr>
        <w:pStyle w:val="BodyText"/>
        <w:spacing w:line="360" w:lineRule="auto" w:before="138"/>
      </w:pPr>
      <w:r>
        <w:rPr/>
        <w:t>systems</w:t>
      </w:r>
      <w:r>
        <w:rPr>
          <w:spacing w:val="-4"/>
        </w:rPr>
        <w:t> </w:t>
      </w:r>
      <w:r>
        <w:rPr/>
        <w:t>relying</w:t>
      </w:r>
      <w:r>
        <w:rPr>
          <w:spacing w:val="-4"/>
        </w:rPr>
        <w:t> </w:t>
      </w:r>
      <w:r>
        <w:rPr/>
        <w:t>on</w:t>
      </w:r>
      <w:r>
        <w:rPr>
          <w:spacing w:val="-4"/>
        </w:rPr>
        <w:t> </w:t>
      </w:r>
      <w:r>
        <w:rPr/>
        <w:t>boundary</w:t>
      </w:r>
      <w:r>
        <w:rPr>
          <w:spacing w:val="-4"/>
        </w:rPr>
        <w:t> </w:t>
      </w:r>
      <w:r>
        <w:rPr/>
        <w:t>enforcement,</w:t>
      </w:r>
      <w:r>
        <w:rPr>
          <w:spacing w:val="-4"/>
        </w:rPr>
        <w:t> </w:t>
      </w:r>
      <w:r>
        <w:rPr/>
        <w:t>where</w:t>
      </w:r>
      <w:r>
        <w:rPr>
          <w:spacing w:val="-4"/>
        </w:rPr>
        <w:t> </w:t>
      </w:r>
      <w:r>
        <w:rPr/>
        <w:t>deviations</w:t>
      </w:r>
      <w:r>
        <w:rPr>
          <w:spacing w:val="-4"/>
        </w:rPr>
        <w:t> </w:t>
      </w:r>
      <w:r>
        <w:rPr/>
        <w:t>are</w:t>
      </w:r>
      <w:r>
        <w:rPr>
          <w:spacing w:val="-4"/>
        </w:rPr>
        <w:t> </w:t>
      </w:r>
      <w:r>
        <w:rPr/>
        <w:t>rejected</w:t>
      </w:r>
      <w:r>
        <w:rPr>
          <w:spacing w:val="-4"/>
        </w:rPr>
        <w:t> </w:t>
      </w:r>
      <w:r>
        <w:rPr/>
        <w:t>through</w:t>
      </w:r>
      <w:r>
        <w:rPr>
          <w:spacing w:val="-4"/>
        </w:rPr>
        <w:t> </w:t>
      </w:r>
      <w:r>
        <w:rPr/>
        <w:t>moral</w:t>
      </w:r>
      <w:r>
        <w:rPr>
          <w:spacing w:val="-4"/>
        </w:rPr>
        <w:t> </w:t>
      </w:r>
      <w:r>
        <w:rPr/>
        <w:t>reactions such as describing non-conforming men as “ashamed,” thereby preserving identity through clear symbolic boundaries. Millennials displayed a transitional pattern marked by tension between traditional and emerging interpretations, while Generation Z participants maintained identity through reinterpretation, reframing behaviours such as cross-dressing as acceptance or asserting that “clothing choices should never be used to judge character,” and describing non-traditional</w:t>
      </w:r>
    </w:p>
    <w:p>
      <w:pPr>
        <w:pStyle w:val="BodyText"/>
        <w:spacing w:line="360" w:lineRule="auto"/>
        <w:ind w:right="115"/>
      </w:pPr>
      <w:r>
        <w:rPr/>
        <w:t>roles as expressions of love and devotion. This supports the concept of Gender Identity Maintenance, showing that identity can remain stable through flexible meaning-making, although</w:t>
      </w:r>
      <w:r>
        <w:rPr>
          <w:spacing w:val="-4"/>
        </w:rPr>
        <w:t> </w:t>
      </w:r>
      <w:r>
        <w:rPr/>
        <w:t>this</w:t>
      </w:r>
      <w:r>
        <w:rPr>
          <w:spacing w:val="-4"/>
        </w:rPr>
        <w:t> </w:t>
      </w:r>
      <w:r>
        <w:rPr/>
        <w:t>raises</w:t>
      </w:r>
      <w:r>
        <w:rPr>
          <w:spacing w:val="-4"/>
        </w:rPr>
        <w:t> </w:t>
      </w:r>
      <w:r>
        <w:rPr/>
        <w:t>concerns</w:t>
      </w:r>
      <w:r>
        <w:rPr>
          <w:spacing w:val="-4"/>
        </w:rPr>
        <w:t> </w:t>
      </w:r>
      <w:r>
        <w:rPr/>
        <w:t>about</w:t>
      </w:r>
      <w:r>
        <w:rPr>
          <w:spacing w:val="-4"/>
        </w:rPr>
        <w:t> </w:t>
      </w:r>
      <w:r>
        <w:rPr/>
        <w:t>whether</w:t>
      </w:r>
      <w:r>
        <w:rPr>
          <w:spacing w:val="-4"/>
        </w:rPr>
        <w:t> </w:t>
      </w:r>
      <w:r>
        <w:rPr/>
        <w:t>reinterpretation</w:t>
      </w:r>
      <w:r>
        <w:rPr>
          <w:spacing w:val="-4"/>
        </w:rPr>
        <w:t> </w:t>
      </w:r>
      <w:r>
        <w:rPr/>
        <w:t>is</w:t>
      </w:r>
      <w:r>
        <w:rPr>
          <w:spacing w:val="-4"/>
        </w:rPr>
        <w:t> </w:t>
      </w:r>
      <w:r>
        <w:rPr/>
        <w:t>sustainable,</w:t>
      </w:r>
      <w:r>
        <w:rPr>
          <w:spacing w:val="-4"/>
        </w:rPr>
        <w:t> </w:t>
      </w:r>
      <w:r>
        <w:rPr/>
        <w:t>whether</w:t>
      </w:r>
      <w:r>
        <w:rPr>
          <w:spacing w:val="-4"/>
        </w:rPr>
        <w:t> </w:t>
      </w:r>
      <w:r>
        <w:rPr/>
        <w:t>individuals shift strategies depending on context, and whether excessive flexibility risks undermining identity coherence altogether.</w:t>
      </w:r>
    </w:p>
    <w:p>
      <w:pPr>
        <w:pStyle w:val="BodyText"/>
        <w:spacing w:line="360" w:lineRule="auto" w:before="240"/>
        <w:ind w:right="658" w:firstLine="720"/>
      </w:pPr>
      <w:r>
        <w:rPr/>
        <w:t>Beyond the research questions, the findings position interpretation as the central mechanism linking meaning, power, and identity, shifting analysis from behaviour to meaning-making processes while revealing a structural tension between stability and adaptability,</w:t>
      </w:r>
      <w:r>
        <w:rPr>
          <w:spacing w:val="-7"/>
        </w:rPr>
        <w:t> </w:t>
      </w:r>
      <w:r>
        <w:rPr/>
        <w:t>as</w:t>
      </w:r>
      <w:r>
        <w:rPr>
          <w:spacing w:val="-7"/>
        </w:rPr>
        <w:t> </w:t>
      </w:r>
      <w:r>
        <w:rPr/>
        <w:t>flexible</w:t>
      </w:r>
      <w:r>
        <w:rPr>
          <w:spacing w:val="-7"/>
        </w:rPr>
        <w:t> </w:t>
      </w:r>
      <w:r>
        <w:rPr/>
        <w:t>systems</w:t>
      </w:r>
      <w:r>
        <w:rPr>
          <w:spacing w:val="-7"/>
        </w:rPr>
        <w:t> </w:t>
      </w:r>
      <w:r>
        <w:rPr/>
        <w:t>promote</w:t>
      </w:r>
      <w:r>
        <w:rPr>
          <w:spacing w:val="-7"/>
        </w:rPr>
        <w:t> </w:t>
      </w:r>
      <w:r>
        <w:rPr/>
        <w:t>inclusion</w:t>
      </w:r>
      <w:r>
        <w:rPr>
          <w:spacing w:val="-7"/>
        </w:rPr>
        <w:t> </w:t>
      </w:r>
      <w:r>
        <w:rPr/>
        <w:t>but</w:t>
      </w:r>
      <w:r>
        <w:rPr>
          <w:spacing w:val="-7"/>
        </w:rPr>
        <w:t> </w:t>
      </w:r>
      <w:r>
        <w:rPr/>
        <w:t>reduce</w:t>
      </w:r>
      <w:r>
        <w:rPr>
          <w:spacing w:val="-7"/>
        </w:rPr>
        <w:t> </w:t>
      </w:r>
      <w:r>
        <w:rPr/>
        <w:t>predictability,</w:t>
      </w:r>
      <w:r>
        <w:rPr>
          <w:spacing w:val="-7"/>
        </w:rPr>
        <w:t> </w:t>
      </w:r>
      <w:r>
        <w:rPr/>
        <w:t>whereas</w:t>
      </w:r>
      <w:r>
        <w:rPr>
          <w:spacing w:val="-7"/>
        </w:rPr>
        <w:t> </w:t>
      </w:r>
      <w:r>
        <w:rPr/>
        <w:t>fixed systems ensure clarity but restrict variation. This leads to a broader paradox in which</w:t>
      </w:r>
    </w:p>
    <w:p>
      <w:pPr>
        <w:pStyle w:val="BodyText"/>
        <w:spacing w:line="360" w:lineRule="auto"/>
      </w:pPr>
      <w:r>
        <w:rPr/>
        <w:t>interpretative</w:t>
      </w:r>
      <w:r>
        <w:rPr>
          <w:spacing w:val="-6"/>
        </w:rPr>
        <w:t> </w:t>
      </w:r>
      <w:r>
        <w:rPr/>
        <w:t>sovereignty</w:t>
      </w:r>
      <w:r>
        <w:rPr>
          <w:spacing w:val="-6"/>
        </w:rPr>
        <w:t> </w:t>
      </w:r>
      <w:r>
        <w:rPr/>
        <w:t>increases</w:t>
      </w:r>
      <w:r>
        <w:rPr>
          <w:spacing w:val="-6"/>
        </w:rPr>
        <w:t> </w:t>
      </w:r>
      <w:r>
        <w:rPr/>
        <w:t>individual</w:t>
      </w:r>
      <w:r>
        <w:rPr>
          <w:spacing w:val="-6"/>
        </w:rPr>
        <w:t> </w:t>
      </w:r>
      <w:r>
        <w:rPr/>
        <w:t>freedom</w:t>
      </w:r>
      <w:r>
        <w:rPr>
          <w:spacing w:val="-6"/>
        </w:rPr>
        <w:t> </w:t>
      </w:r>
      <w:r>
        <w:rPr/>
        <w:t>yet</w:t>
      </w:r>
      <w:r>
        <w:rPr>
          <w:spacing w:val="-6"/>
        </w:rPr>
        <w:t> </w:t>
      </w:r>
      <w:r>
        <w:rPr/>
        <w:t>may</w:t>
      </w:r>
      <w:r>
        <w:rPr>
          <w:spacing w:val="-6"/>
        </w:rPr>
        <w:t> </w:t>
      </w:r>
      <w:r>
        <w:rPr/>
        <w:t>fragment</w:t>
      </w:r>
      <w:r>
        <w:rPr>
          <w:spacing w:val="-6"/>
        </w:rPr>
        <w:t> </w:t>
      </w:r>
      <w:r>
        <w:rPr/>
        <w:t>shared</w:t>
      </w:r>
      <w:r>
        <w:rPr>
          <w:spacing w:val="-6"/>
        </w:rPr>
        <w:t> </w:t>
      </w:r>
      <w:r>
        <w:rPr/>
        <w:t>social</w:t>
      </w:r>
      <w:r>
        <w:rPr>
          <w:spacing w:val="-6"/>
        </w:rPr>
        <w:t> </w:t>
      </w:r>
      <w:r>
        <w:rPr/>
        <w:t>reality, making understanding more difficult and potentially intensifying conflict, with generational</w:t>
      </w:r>
    </w:p>
    <w:p>
      <w:pPr>
        <w:pStyle w:val="BodyText"/>
      </w:pPr>
      <w:r>
        <w:rPr/>
        <w:t>differences</w:t>
      </w:r>
      <w:r>
        <w:rPr>
          <w:spacing w:val="-1"/>
        </w:rPr>
        <w:t> </w:t>
      </w:r>
      <w:r>
        <w:rPr/>
        <w:t>reflecting not</w:t>
      </w:r>
      <w:r>
        <w:rPr>
          <w:spacing w:val="-1"/>
        </w:rPr>
        <w:t> </w:t>
      </w:r>
      <w:r>
        <w:rPr/>
        <w:t>just disagreement over</w:t>
      </w:r>
      <w:r>
        <w:rPr>
          <w:spacing w:val="-1"/>
        </w:rPr>
        <w:t> </w:t>
      </w:r>
      <w:r>
        <w:rPr/>
        <w:t>norms but</w:t>
      </w:r>
      <w:r>
        <w:rPr>
          <w:spacing w:val="-1"/>
        </w:rPr>
        <w:t> </w:t>
      </w:r>
      <w:r>
        <w:rPr/>
        <w:t>over how meaning</w:t>
      </w:r>
      <w:r>
        <w:rPr>
          <w:spacing w:val="-1"/>
        </w:rPr>
        <w:t> </w:t>
      </w:r>
      <w:r>
        <w:rPr/>
        <w:t>itself is </w:t>
      </w:r>
      <w:r>
        <w:rPr>
          <w:spacing w:val="-2"/>
        </w:rPr>
        <w:t>produced.</w:t>
      </w:r>
    </w:p>
    <w:p>
      <w:pPr>
        <w:pStyle w:val="BodyText"/>
        <w:spacing w:before="102"/>
      </w:pPr>
    </w:p>
    <w:p>
      <w:pPr>
        <w:pStyle w:val="BodyText"/>
        <w:spacing w:line="360" w:lineRule="auto"/>
        <w:ind w:firstLine="720"/>
      </w:pPr>
      <w:r>
        <w:rPr/>
        <w:t>The table is also context-dependent, applying most strongly in settings where individuals can</w:t>
      </w:r>
      <w:r>
        <w:rPr>
          <w:spacing w:val="-3"/>
        </w:rPr>
        <w:t> </w:t>
      </w:r>
      <w:r>
        <w:rPr/>
        <w:t>negotiate</w:t>
      </w:r>
      <w:r>
        <w:rPr>
          <w:spacing w:val="-3"/>
        </w:rPr>
        <w:t> </w:t>
      </w:r>
      <w:r>
        <w:rPr/>
        <w:t>meaning,</w:t>
      </w:r>
      <w:r>
        <w:rPr>
          <w:spacing w:val="-3"/>
        </w:rPr>
        <w:t> </w:t>
      </w:r>
      <w:r>
        <w:rPr/>
        <w:t>while</w:t>
      </w:r>
      <w:r>
        <w:rPr>
          <w:spacing w:val="-3"/>
        </w:rPr>
        <w:t> </w:t>
      </w:r>
      <w:r>
        <w:rPr/>
        <w:t>in</w:t>
      </w:r>
      <w:r>
        <w:rPr>
          <w:spacing w:val="-3"/>
        </w:rPr>
        <w:t> </w:t>
      </w:r>
      <w:r>
        <w:rPr/>
        <w:t>rigid</w:t>
      </w:r>
      <w:r>
        <w:rPr>
          <w:spacing w:val="-3"/>
        </w:rPr>
        <w:t> </w:t>
      </w:r>
      <w:r>
        <w:rPr/>
        <w:t>or</w:t>
      </w:r>
      <w:r>
        <w:rPr>
          <w:spacing w:val="-3"/>
        </w:rPr>
        <w:t> </w:t>
      </w:r>
      <w:r>
        <w:rPr/>
        <w:t>unequal</w:t>
      </w:r>
      <w:r>
        <w:rPr>
          <w:spacing w:val="-3"/>
        </w:rPr>
        <w:t> </w:t>
      </w:r>
      <w:r>
        <w:rPr/>
        <w:t>contexts</w:t>
      </w:r>
      <w:r>
        <w:rPr>
          <w:spacing w:val="-3"/>
        </w:rPr>
        <w:t> </w:t>
      </w:r>
      <w:r>
        <w:rPr/>
        <w:t>interpretative</w:t>
      </w:r>
      <w:r>
        <w:rPr>
          <w:spacing w:val="-3"/>
        </w:rPr>
        <w:t> </w:t>
      </w:r>
      <w:r>
        <w:rPr/>
        <w:t>flexibility</w:t>
      </w:r>
      <w:r>
        <w:rPr>
          <w:spacing w:val="-3"/>
        </w:rPr>
        <w:t> </w:t>
      </w:r>
      <w:r>
        <w:rPr/>
        <w:t>may</w:t>
      </w:r>
      <w:r>
        <w:rPr>
          <w:spacing w:val="-3"/>
        </w:rPr>
        <w:t> </w:t>
      </w:r>
      <w:r>
        <w:rPr/>
        <w:t>be</w:t>
      </w:r>
      <w:r>
        <w:rPr>
          <w:spacing w:val="-3"/>
        </w:rPr>
        <w:t> </w:t>
      </w:r>
      <w:r>
        <w:rPr/>
        <w:t>limited and boundary enforcement may remain dominant.</w:t>
      </w:r>
    </w:p>
    <w:p>
      <w:pPr>
        <w:pStyle w:val="BodyText"/>
        <w:spacing w:after="0" w:line="360" w:lineRule="auto"/>
        <w:sectPr>
          <w:pgSz w:w="12240" w:h="15840"/>
          <w:pgMar w:top="1380" w:bottom="280" w:left="1440" w:right="1440"/>
        </w:sectPr>
      </w:pPr>
    </w:p>
    <w:p>
      <w:pPr>
        <w:pStyle w:val="BodyText"/>
        <w:spacing w:line="360" w:lineRule="auto" w:before="60"/>
        <w:ind w:firstLine="720"/>
      </w:pPr>
      <w:r>
        <w:rPr/>
        <w:t>Overall, the findings provide integrated answers to the research questions while highlighting</w:t>
      </w:r>
      <w:r>
        <w:rPr>
          <w:spacing w:val="-5"/>
        </w:rPr>
        <w:t> </w:t>
      </w:r>
      <w:r>
        <w:rPr/>
        <w:t>their</w:t>
      </w:r>
      <w:r>
        <w:rPr>
          <w:spacing w:val="-5"/>
        </w:rPr>
        <w:t> </w:t>
      </w:r>
      <w:r>
        <w:rPr/>
        <w:t>limitations,</w:t>
      </w:r>
      <w:r>
        <w:rPr>
          <w:spacing w:val="-5"/>
        </w:rPr>
        <w:t> </w:t>
      </w:r>
      <w:r>
        <w:rPr/>
        <w:t>showing</w:t>
      </w:r>
      <w:r>
        <w:rPr>
          <w:spacing w:val="-5"/>
        </w:rPr>
        <w:t> </w:t>
      </w:r>
      <w:r>
        <w:rPr/>
        <w:t>that</w:t>
      </w:r>
      <w:r>
        <w:rPr>
          <w:spacing w:val="-5"/>
        </w:rPr>
        <w:t> </w:t>
      </w:r>
      <w:r>
        <w:rPr/>
        <w:t>generational</w:t>
      </w:r>
      <w:r>
        <w:rPr>
          <w:spacing w:val="-5"/>
        </w:rPr>
        <w:t> </w:t>
      </w:r>
      <w:r>
        <w:rPr/>
        <w:t>shifts</w:t>
      </w:r>
      <w:r>
        <w:rPr>
          <w:spacing w:val="-5"/>
        </w:rPr>
        <w:t> </w:t>
      </w:r>
      <w:r>
        <w:rPr/>
        <w:t>toward</w:t>
      </w:r>
      <w:r>
        <w:rPr>
          <w:spacing w:val="-5"/>
        </w:rPr>
        <w:t> </w:t>
      </w:r>
      <w:r>
        <w:rPr/>
        <w:t>flexible</w:t>
      </w:r>
      <w:r>
        <w:rPr>
          <w:spacing w:val="-5"/>
        </w:rPr>
        <w:t> </w:t>
      </w:r>
      <w:r>
        <w:rPr/>
        <w:t>meaning-</w:t>
      </w:r>
      <w:r>
        <w:rPr/>
        <w:t>making, relational power, and reinterpretative identity maintenance are real but uneven, contextually constrained, and accompanied by new forms of tension, demonstrating that gender, power, and identity are increasingly organised through interpretative processes even as this transformation introduces new contradictions and challenges.</w:t>
      </w:r>
    </w:p>
    <w:p>
      <w:pPr>
        <w:pStyle w:val="BodyText"/>
      </w:pPr>
    </w:p>
    <w:p>
      <w:pPr>
        <w:pStyle w:val="BodyText"/>
        <w:spacing w:before="102"/>
      </w:pPr>
    </w:p>
    <w:p>
      <w:pPr>
        <w:pStyle w:val="Heading1"/>
        <w:spacing w:before="0"/>
      </w:pPr>
      <w:r>
        <w:rPr>
          <w:spacing w:val="-2"/>
        </w:rPr>
        <w:t>Conclusion</w:t>
      </w:r>
    </w:p>
    <w:p>
      <w:pPr>
        <w:pStyle w:val="BodyText"/>
        <w:spacing w:before="102"/>
        <w:rPr>
          <w:b/>
        </w:rPr>
      </w:pPr>
    </w:p>
    <w:p>
      <w:pPr>
        <w:pStyle w:val="BodyText"/>
        <w:spacing w:line="360" w:lineRule="auto"/>
        <w:ind w:firstLine="720"/>
      </w:pPr>
      <w:r>
        <w:rPr/>
        <w:t>This</w:t>
      </w:r>
      <w:r>
        <w:rPr>
          <w:spacing w:val="-4"/>
        </w:rPr>
        <w:t> </w:t>
      </w:r>
      <w:r>
        <w:rPr/>
        <w:t>study</w:t>
      </w:r>
      <w:r>
        <w:rPr>
          <w:spacing w:val="-4"/>
        </w:rPr>
        <w:t> </w:t>
      </w:r>
      <w:r>
        <w:rPr/>
        <w:t>examined</w:t>
      </w:r>
      <w:r>
        <w:rPr>
          <w:spacing w:val="-4"/>
        </w:rPr>
        <w:t> </w:t>
      </w:r>
      <w:r>
        <w:rPr/>
        <w:t>how</w:t>
      </w:r>
      <w:r>
        <w:rPr>
          <w:spacing w:val="-4"/>
        </w:rPr>
        <w:t> </w:t>
      </w:r>
      <w:r>
        <w:rPr/>
        <w:t>individuals</w:t>
      </w:r>
      <w:r>
        <w:rPr>
          <w:spacing w:val="-4"/>
        </w:rPr>
        <w:t> </w:t>
      </w:r>
      <w:r>
        <w:rPr/>
        <w:t>interpret</w:t>
      </w:r>
      <w:r>
        <w:rPr>
          <w:spacing w:val="-4"/>
        </w:rPr>
        <w:t> </w:t>
      </w:r>
      <w:r>
        <w:rPr/>
        <w:t>gendered</w:t>
      </w:r>
      <w:r>
        <w:rPr>
          <w:spacing w:val="-4"/>
        </w:rPr>
        <w:t> </w:t>
      </w:r>
      <w:r>
        <w:rPr/>
        <w:t>behaviour</w:t>
      </w:r>
      <w:r>
        <w:rPr>
          <w:spacing w:val="-4"/>
        </w:rPr>
        <w:t> </w:t>
      </w:r>
      <w:r>
        <w:rPr/>
        <w:t>when</w:t>
      </w:r>
      <w:r>
        <w:rPr>
          <w:spacing w:val="-4"/>
        </w:rPr>
        <w:t> </w:t>
      </w:r>
      <w:r>
        <w:rPr/>
        <w:t>traditional</w:t>
      </w:r>
      <w:r>
        <w:rPr>
          <w:spacing w:val="-4"/>
        </w:rPr>
        <w:t> </w:t>
      </w:r>
      <w:r>
        <w:rPr/>
        <w:t>roles are disrupted and how these interpretations shape power and identity within relationships. It</w:t>
      </w:r>
    </w:p>
    <w:p>
      <w:pPr>
        <w:pStyle w:val="BodyText"/>
      </w:pPr>
      <w:r>
        <w:rPr/>
        <w:t>shows that the central transformation lies not in behaviour itself but in how it is </w:t>
      </w:r>
      <w:r>
        <w:rPr>
          <w:spacing w:val="-2"/>
        </w:rPr>
        <w:t>understood.</w:t>
      </w:r>
    </w:p>
    <w:p>
      <w:pPr>
        <w:pStyle w:val="BodyText"/>
        <w:spacing w:line="360" w:lineRule="auto" w:before="138"/>
      </w:pPr>
      <w:r>
        <w:rPr/>
        <w:t>Across</w:t>
      </w:r>
      <w:r>
        <w:rPr>
          <w:spacing w:val="-3"/>
        </w:rPr>
        <w:t> </w:t>
      </w:r>
      <w:r>
        <w:rPr/>
        <w:t>generational</w:t>
      </w:r>
      <w:r>
        <w:rPr>
          <w:spacing w:val="-3"/>
        </w:rPr>
        <w:t> </w:t>
      </w:r>
      <w:r>
        <w:rPr/>
        <w:t>groups,</w:t>
      </w:r>
      <w:r>
        <w:rPr>
          <w:spacing w:val="-3"/>
        </w:rPr>
        <w:t> </w:t>
      </w:r>
      <w:r>
        <w:rPr/>
        <w:t>there</w:t>
      </w:r>
      <w:r>
        <w:rPr>
          <w:spacing w:val="-3"/>
        </w:rPr>
        <w:t> </w:t>
      </w:r>
      <w:r>
        <w:rPr/>
        <w:t>is</w:t>
      </w:r>
      <w:r>
        <w:rPr>
          <w:spacing w:val="-3"/>
        </w:rPr>
        <w:t> </w:t>
      </w:r>
      <w:r>
        <w:rPr/>
        <w:t>a</w:t>
      </w:r>
      <w:r>
        <w:rPr>
          <w:spacing w:val="-3"/>
        </w:rPr>
        <w:t> </w:t>
      </w:r>
      <w:r>
        <w:rPr/>
        <w:t>clear</w:t>
      </w:r>
      <w:r>
        <w:rPr>
          <w:spacing w:val="-3"/>
        </w:rPr>
        <w:t> </w:t>
      </w:r>
      <w:r>
        <w:rPr/>
        <w:t>shift</w:t>
      </w:r>
      <w:r>
        <w:rPr>
          <w:spacing w:val="-3"/>
        </w:rPr>
        <w:t> </w:t>
      </w:r>
      <w:r>
        <w:rPr/>
        <w:t>from</w:t>
      </w:r>
      <w:r>
        <w:rPr>
          <w:spacing w:val="-3"/>
        </w:rPr>
        <w:t> </w:t>
      </w:r>
      <w:r>
        <w:rPr/>
        <w:t>fixed</w:t>
      </w:r>
      <w:r>
        <w:rPr>
          <w:spacing w:val="-3"/>
        </w:rPr>
        <w:t> </w:t>
      </w:r>
      <w:r>
        <w:rPr/>
        <w:t>systems</w:t>
      </w:r>
      <w:r>
        <w:rPr>
          <w:spacing w:val="-3"/>
        </w:rPr>
        <w:t> </w:t>
      </w:r>
      <w:r>
        <w:rPr/>
        <w:t>of</w:t>
      </w:r>
      <w:r>
        <w:rPr>
          <w:spacing w:val="-3"/>
        </w:rPr>
        <w:t> </w:t>
      </w:r>
      <w:r>
        <w:rPr/>
        <w:t>meaning—where</w:t>
      </w:r>
      <w:r>
        <w:rPr>
          <w:spacing w:val="-3"/>
        </w:rPr>
        <w:t> </w:t>
      </w:r>
      <w:r>
        <w:rPr/>
        <w:t>actions carry stable symbolic interpretations—to more flexible systems in which meaning is actively constructed, with important consequences for identity and relational dynamics.</w:t>
      </w:r>
    </w:p>
    <w:p>
      <w:pPr>
        <w:pStyle w:val="BodyText"/>
        <w:spacing w:line="360" w:lineRule="auto" w:before="240"/>
        <w:ind w:firstLine="720"/>
      </w:pPr>
      <w:r>
        <w:rPr/>
        <w:t>By</w:t>
      </w:r>
      <w:r>
        <w:rPr>
          <w:spacing w:val="-4"/>
        </w:rPr>
        <w:t> </w:t>
      </w:r>
      <w:r>
        <w:rPr/>
        <w:t>focusing</w:t>
      </w:r>
      <w:r>
        <w:rPr>
          <w:spacing w:val="-4"/>
        </w:rPr>
        <w:t> </w:t>
      </w:r>
      <w:r>
        <w:rPr/>
        <w:t>on</w:t>
      </w:r>
      <w:r>
        <w:rPr>
          <w:spacing w:val="-4"/>
        </w:rPr>
        <w:t> </w:t>
      </w:r>
      <w:r>
        <w:rPr/>
        <w:t>interpretation,</w:t>
      </w:r>
      <w:r>
        <w:rPr>
          <w:spacing w:val="-4"/>
        </w:rPr>
        <w:t> </w:t>
      </w:r>
      <w:r>
        <w:rPr/>
        <w:t>the</w:t>
      </w:r>
      <w:r>
        <w:rPr>
          <w:spacing w:val="-4"/>
        </w:rPr>
        <w:t> </w:t>
      </w:r>
      <w:r>
        <w:rPr/>
        <w:t>study</w:t>
      </w:r>
      <w:r>
        <w:rPr>
          <w:spacing w:val="-4"/>
        </w:rPr>
        <w:t> </w:t>
      </w:r>
      <w:r>
        <w:rPr/>
        <w:t>demonstrates</w:t>
      </w:r>
      <w:r>
        <w:rPr>
          <w:spacing w:val="-4"/>
        </w:rPr>
        <w:t> </w:t>
      </w:r>
      <w:r>
        <w:rPr/>
        <w:t>that</w:t>
      </w:r>
      <w:r>
        <w:rPr>
          <w:spacing w:val="-4"/>
        </w:rPr>
        <w:t> </w:t>
      </w:r>
      <w:r>
        <w:rPr/>
        <w:t>gendered</w:t>
      </w:r>
      <w:r>
        <w:rPr>
          <w:spacing w:val="-4"/>
        </w:rPr>
        <w:t> </w:t>
      </w:r>
      <w:r>
        <w:rPr/>
        <w:t>behaviour</w:t>
      </w:r>
      <w:r>
        <w:rPr>
          <w:spacing w:val="-4"/>
        </w:rPr>
        <w:t> </w:t>
      </w:r>
      <w:r>
        <w:rPr/>
        <w:t>does</w:t>
      </w:r>
      <w:r>
        <w:rPr>
          <w:spacing w:val="-4"/>
        </w:rPr>
        <w:t> </w:t>
      </w:r>
      <w:r>
        <w:rPr/>
        <w:t>not possess a single inherent meaning but instead takes on significance through the interpretative</w:t>
      </w:r>
    </w:p>
    <w:p>
      <w:pPr>
        <w:pStyle w:val="BodyText"/>
        <w:spacing w:line="360" w:lineRule="auto"/>
        <w:ind w:right="59"/>
      </w:pPr>
      <w:r>
        <w:rPr/>
        <w:t>frameworks individuals bring to social situations. This explains why the same behaviour may be understood as submission, care, equality, or resistance depending on the observer. It also shows that</w:t>
      </w:r>
      <w:r>
        <w:rPr>
          <w:spacing w:val="-3"/>
        </w:rPr>
        <w:t> </w:t>
      </w:r>
      <w:r>
        <w:rPr/>
        <w:t>identity</w:t>
      </w:r>
      <w:r>
        <w:rPr>
          <w:spacing w:val="-3"/>
        </w:rPr>
        <w:t> </w:t>
      </w:r>
      <w:r>
        <w:rPr/>
        <w:t>is</w:t>
      </w:r>
      <w:r>
        <w:rPr>
          <w:spacing w:val="-3"/>
        </w:rPr>
        <w:t> </w:t>
      </w:r>
      <w:r>
        <w:rPr/>
        <w:t>not</w:t>
      </w:r>
      <w:r>
        <w:rPr>
          <w:spacing w:val="-3"/>
        </w:rPr>
        <w:t> </w:t>
      </w:r>
      <w:r>
        <w:rPr/>
        <w:t>simply</w:t>
      </w:r>
      <w:r>
        <w:rPr>
          <w:spacing w:val="-3"/>
        </w:rPr>
        <w:t> </w:t>
      </w:r>
      <w:r>
        <w:rPr/>
        <w:t>a</w:t>
      </w:r>
      <w:r>
        <w:rPr>
          <w:spacing w:val="-3"/>
        </w:rPr>
        <w:t> </w:t>
      </w:r>
      <w:r>
        <w:rPr/>
        <w:t>product</w:t>
      </w:r>
      <w:r>
        <w:rPr>
          <w:spacing w:val="-3"/>
        </w:rPr>
        <w:t> </w:t>
      </w:r>
      <w:r>
        <w:rPr/>
        <w:t>of</w:t>
      </w:r>
      <w:r>
        <w:rPr>
          <w:spacing w:val="-3"/>
        </w:rPr>
        <w:t> </w:t>
      </w:r>
      <w:r>
        <w:rPr/>
        <w:t>behaviour</w:t>
      </w:r>
      <w:r>
        <w:rPr>
          <w:spacing w:val="-3"/>
        </w:rPr>
        <w:t> </w:t>
      </w:r>
      <w:r>
        <w:rPr/>
        <w:t>but</w:t>
      </w:r>
      <w:r>
        <w:rPr>
          <w:spacing w:val="-3"/>
        </w:rPr>
        <w:t> </w:t>
      </w:r>
      <w:r>
        <w:rPr/>
        <w:t>is</w:t>
      </w:r>
      <w:r>
        <w:rPr>
          <w:spacing w:val="-3"/>
        </w:rPr>
        <w:t> </w:t>
      </w:r>
      <w:r>
        <w:rPr/>
        <w:t>maintained</w:t>
      </w:r>
      <w:r>
        <w:rPr>
          <w:spacing w:val="-3"/>
        </w:rPr>
        <w:t> </w:t>
      </w:r>
      <w:r>
        <w:rPr/>
        <w:t>through</w:t>
      </w:r>
      <w:r>
        <w:rPr>
          <w:spacing w:val="-3"/>
        </w:rPr>
        <w:t> </w:t>
      </w:r>
      <w:r>
        <w:rPr/>
        <w:t>ongoing</w:t>
      </w:r>
      <w:r>
        <w:rPr>
          <w:spacing w:val="-3"/>
        </w:rPr>
        <w:t> </w:t>
      </w:r>
      <w:r>
        <w:rPr/>
        <w:t>processes</w:t>
      </w:r>
      <w:r>
        <w:rPr>
          <w:spacing w:val="-3"/>
        </w:rPr>
        <w:t> </w:t>
      </w:r>
      <w:r>
        <w:rPr/>
        <w:t>of meaning-making, captured in the concept of Gender Identity Maintenance, where individuals</w:t>
      </w:r>
    </w:p>
    <w:p>
      <w:pPr>
        <w:pStyle w:val="BodyText"/>
      </w:pPr>
      <w:r>
        <w:rPr/>
        <w:t>preserve coherence by adjusting interpretation rather than strictly adhering to predefined </w:t>
      </w:r>
      <w:r>
        <w:rPr>
          <w:spacing w:val="-2"/>
        </w:rPr>
        <w:t>roles.</w:t>
      </w:r>
    </w:p>
    <w:p>
      <w:pPr>
        <w:pStyle w:val="BodyText"/>
        <w:spacing w:before="102"/>
      </w:pPr>
    </w:p>
    <w:p>
      <w:pPr>
        <w:pStyle w:val="BodyText"/>
        <w:spacing w:line="360" w:lineRule="auto"/>
        <w:ind w:right="327" w:firstLine="720"/>
      </w:pPr>
      <w:r>
        <w:rPr/>
        <w:t>The findings further indicate that shifts in interpretation reshape power within relationships. When meanings are fixed, power is tied to gender roles and appears as a stable attribute.</w:t>
      </w:r>
      <w:r>
        <w:rPr>
          <w:spacing w:val="-4"/>
        </w:rPr>
        <w:t> </w:t>
      </w:r>
      <w:r>
        <w:rPr/>
        <w:t>In</w:t>
      </w:r>
      <w:r>
        <w:rPr>
          <w:spacing w:val="-4"/>
        </w:rPr>
        <w:t> </w:t>
      </w:r>
      <w:r>
        <w:rPr/>
        <w:t>contrast,</w:t>
      </w:r>
      <w:r>
        <w:rPr>
          <w:spacing w:val="-4"/>
        </w:rPr>
        <w:t> </w:t>
      </w:r>
      <w:r>
        <w:rPr/>
        <w:t>increased</w:t>
      </w:r>
      <w:r>
        <w:rPr>
          <w:spacing w:val="-4"/>
        </w:rPr>
        <w:t> </w:t>
      </w:r>
      <w:r>
        <w:rPr/>
        <w:t>interpretative</w:t>
      </w:r>
      <w:r>
        <w:rPr>
          <w:spacing w:val="-4"/>
        </w:rPr>
        <w:t> </w:t>
      </w:r>
      <w:r>
        <w:rPr/>
        <w:t>flexibility</w:t>
      </w:r>
      <w:r>
        <w:rPr>
          <w:spacing w:val="-4"/>
        </w:rPr>
        <w:t> </w:t>
      </w:r>
      <w:r>
        <w:rPr/>
        <w:t>transforms</w:t>
      </w:r>
      <w:r>
        <w:rPr>
          <w:spacing w:val="-4"/>
        </w:rPr>
        <w:t> </w:t>
      </w:r>
      <w:r>
        <w:rPr/>
        <w:t>power</w:t>
      </w:r>
      <w:r>
        <w:rPr>
          <w:spacing w:val="-4"/>
        </w:rPr>
        <w:t> </w:t>
      </w:r>
      <w:r>
        <w:rPr/>
        <w:t>into</w:t>
      </w:r>
      <w:r>
        <w:rPr>
          <w:spacing w:val="-4"/>
        </w:rPr>
        <w:t> </w:t>
      </w:r>
      <w:r>
        <w:rPr/>
        <w:t>a</w:t>
      </w:r>
      <w:r>
        <w:rPr>
          <w:spacing w:val="-4"/>
        </w:rPr>
        <w:t> </w:t>
      </w:r>
      <w:r>
        <w:rPr/>
        <w:t>relational</w:t>
      </w:r>
      <w:r>
        <w:rPr>
          <w:spacing w:val="-4"/>
        </w:rPr>
        <w:t> </w:t>
      </w:r>
      <w:r>
        <w:rPr/>
        <w:t>and context-dependent</w:t>
      </w:r>
      <w:r>
        <w:rPr>
          <w:spacing w:val="-1"/>
        </w:rPr>
        <w:t> </w:t>
      </w:r>
      <w:r>
        <w:rPr/>
        <w:t>process</w:t>
      </w:r>
      <w:r>
        <w:rPr>
          <w:spacing w:val="-1"/>
        </w:rPr>
        <w:t> </w:t>
      </w:r>
      <w:r>
        <w:rPr/>
        <w:t>that emerges</w:t>
      </w:r>
      <w:r>
        <w:rPr>
          <w:spacing w:val="-1"/>
        </w:rPr>
        <w:t> </w:t>
      </w:r>
      <w:r>
        <w:rPr/>
        <w:t>through interaction</w:t>
      </w:r>
      <w:r>
        <w:rPr>
          <w:spacing w:val="-1"/>
        </w:rPr>
        <w:t> </w:t>
      </w:r>
      <w:r>
        <w:rPr/>
        <w:t>rather than</w:t>
      </w:r>
      <w:r>
        <w:rPr>
          <w:spacing w:val="-1"/>
        </w:rPr>
        <w:t> </w:t>
      </w:r>
      <w:r>
        <w:rPr/>
        <w:t>automatic </w:t>
      </w:r>
      <w:r>
        <w:rPr>
          <w:spacing w:val="-2"/>
        </w:rPr>
        <w:t>assignment.</w:t>
      </w:r>
    </w:p>
    <w:p>
      <w:pPr>
        <w:pStyle w:val="BodyText"/>
        <w:spacing w:line="360" w:lineRule="auto"/>
      </w:pPr>
      <w:r>
        <w:rPr/>
        <w:t>This</w:t>
      </w:r>
      <w:r>
        <w:rPr>
          <w:spacing w:val="-3"/>
        </w:rPr>
        <w:t> </w:t>
      </w:r>
      <w:r>
        <w:rPr/>
        <w:t>suggests</w:t>
      </w:r>
      <w:r>
        <w:rPr>
          <w:spacing w:val="-3"/>
        </w:rPr>
        <w:t> </w:t>
      </w:r>
      <w:r>
        <w:rPr/>
        <w:t>that</w:t>
      </w:r>
      <w:r>
        <w:rPr>
          <w:spacing w:val="-3"/>
        </w:rPr>
        <w:t> </w:t>
      </w:r>
      <w:r>
        <w:rPr/>
        <w:t>contemporary</w:t>
      </w:r>
      <w:r>
        <w:rPr>
          <w:spacing w:val="-3"/>
        </w:rPr>
        <w:t> </w:t>
      </w:r>
      <w:r>
        <w:rPr/>
        <w:t>relationships</w:t>
      </w:r>
      <w:r>
        <w:rPr>
          <w:spacing w:val="-3"/>
        </w:rPr>
        <w:t> </w:t>
      </w:r>
      <w:r>
        <w:rPr/>
        <w:t>are</w:t>
      </w:r>
      <w:r>
        <w:rPr>
          <w:spacing w:val="-3"/>
        </w:rPr>
        <w:t> </w:t>
      </w:r>
      <w:r>
        <w:rPr/>
        <w:t>less</w:t>
      </w:r>
      <w:r>
        <w:rPr>
          <w:spacing w:val="-3"/>
        </w:rPr>
        <w:t> </w:t>
      </w:r>
      <w:r>
        <w:rPr/>
        <w:t>governed</w:t>
      </w:r>
      <w:r>
        <w:rPr>
          <w:spacing w:val="-3"/>
        </w:rPr>
        <w:t> </w:t>
      </w:r>
      <w:r>
        <w:rPr/>
        <w:t>by</w:t>
      </w:r>
      <w:r>
        <w:rPr>
          <w:spacing w:val="-3"/>
        </w:rPr>
        <w:t> </w:t>
      </w:r>
      <w:r>
        <w:rPr/>
        <w:t>rigid</w:t>
      </w:r>
      <w:r>
        <w:rPr>
          <w:spacing w:val="-3"/>
        </w:rPr>
        <w:t> </w:t>
      </w:r>
      <w:r>
        <w:rPr/>
        <w:t>hierarchies</w:t>
      </w:r>
      <w:r>
        <w:rPr>
          <w:spacing w:val="-3"/>
        </w:rPr>
        <w:t> </w:t>
      </w:r>
      <w:r>
        <w:rPr/>
        <w:t>and</w:t>
      </w:r>
      <w:r>
        <w:rPr>
          <w:spacing w:val="-3"/>
        </w:rPr>
        <w:t> </w:t>
      </w:r>
      <w:r>
        <w:rPr/>
        <w:t>more</w:t>
      </w:r>
      <w:r>
        <w:rPr>
          <w:spacing w:val="-3"/>
        </w:rPr>
        <w:t> </w:t>
      </w:r>
      <w:r>
        <w:rPr/>
        <w:t>by negotiated meanings.</w:t>
      </w:r>
    </w:p>
    <w:p>
      <w:pPr>
        <w:pStyle w:val="BodyText"/>
        <w:spacing w:after="0" w:line="360" w:lineRule="auto"/>
        <w:sectPr>
          <w:pgSz w:w="12240" w:h="15840"/>
          <w:pgMar w:top="1380" w:bottom="280" w:left="1440" w:right="1440"/>
        </w:sectPr>
      </w:pPr>
    </w:p>
    <w:p>
      <w:pPr>
        <w:pStyle w:val="BodyText"/>
        <w:spacing w:line="360" w:lineRule="auto" w:before="60"/>
        <w:ind w:firstLine="720"/>
      </w:pPr>
      <w:r>
        <w:rPr/>
        <w:t>At</w:t>
      </w:r>
      <w:r>
        <w:rPr>
          <w:spacing w:val="-3"/>
        </w:rPr>
        <w:t> </w:t>
      </w:r>
      <w:r>
        <w:rPr/>
        <w:t>a</w:t>
      </w:r>
      <w:r>
        <w:rPr>
          <w:spacing w:val="-3"/>
        </w:rPr>
        <w:t> </w:t>
      </w:r>
      <w:r>
        <w:rPr/>
        <w:t>broader</w:t>
      </w:r>
      <w:r>
        <w:rPr>
          <w:spacing w:val="-3"/>
        </w:rPr>
        <w:t> </w:t>
      </w:r>
      <w:r>
        <w:rPr/>
        <w:t>level,</w:t>
      </w:r>
      <w:r>
        <w:rPr>
          <w:spacing w:val="-3"/>
        </w:rPr>
        <w:t> </w:t>
      </w:r>
      <w:r>
        <w:rPr/>
        <w:t>the</w:t>
      </w:r>
      <w:r>
        <w:rPr>
          <w:spacing w:val="-3"/>
        </w:rPr>
        <w:t> </w:t>
      </w:r>
      <w:r>
        <w:rPr/>
        <w:t>study</w:t>
      </w:r>
      <w:r>
        <w:rPr>
          <w:spacing w:val="-3"/>
        </w:rPr>
        <w:t> </w:t>
      </w:r>
      <w:r>
        <w:rPr/>
        <w:t>contributes</w:t>
      </w:r>
      <w:r>
        <w:rPr>
          <w:spacing w:val="-3"/>
        </w:rPr>
        <w:t> </w:t>
      </w:r>
      <w:r>
        <w:rPr/>
        <w:t>to</w:t>
      </w:r>
      <w:r>
        <w:rPr>
          <w:spacing w:val="-3"/>
        </w:rPr>
        <w:t> </w:t>
      </w:r>
      <w:r>
        <w:rPr/>
        <w:t>understanding</w:t>
      </w:r>
      <w:r>
        <w:rPr>
          <w:spacing w:val="-3"/>
        </w:rPr>
        <w:t> </w:t>
      </w:r>
      <w:r>
        <w:rPr/>
        <w:t>how</w:t>
      </w:r>
      <w:r>
        <w:rPr>
          <w:spacing w:val="-3"/>
        </w:rPr>
        <w:t> </w:t>
      </w:r>
      <w:r>
        <w:rPr/>
        <w:t>individuals</w:t>
      </w:r>
      <w:r>
        <w:rPr>
          <w:spacing w:val="-3"/>
        </w:rPr>
        <w:t> </w:t>
      </w:r>
      <w:r>
        <w:rPr/>
        <w:t>navigate</w:t>
      </w:r>
      <w:r>
        <w:rPr>
          <w:spacing w:val="-3"/>
        </w:rPr>
        <w:t> </w:t>
      </w:r>
      <w:r>
        <w:rPr/>
        <w:t>social change. As traditional norms become less stable, the capacity to reinterpret behaviour becomes crucial</w:t>
      </w:r>
      <w:r>
        <w:rPr>
          <w:spacing w:val="-3"/>
        </w:rPr>
        <w:t> </w:t>
      </w:r>
      <w:r>
        <w:rPr/>
        <w:t>for</w:t>
      </w:r>
      <w:r>
        <w:rPr>
          <w:spacing w:val="-3"/>
        </w:rPr>
        <w:t> </w:t>
      </w:r>
      <w:r>
        <w:rPr/>
        <w:t>maintaining</w:t>
      </w:r>
      <w:r>
        <w:rPr>
          <w:spacing w:val="-3"/>
        </w:rPr>
        <w:t> </w:t>
      </w:r>
      <w:r>
        <w:rPr/>
        <w:t>identity</w:t>
      </w:r>
      <w:r>
        <w:rPr>
          <w:spacing w:val="-3"/>
        </w:rPr>
        <w:t> </w:t>
      </w:r>
      <w:r>
        <w:rPr/>
        <w:t>coherence.</w:t>
      </w:r>
      <w:r>
        <w:rPr>
          <w:spacing w:val="-3"/>
        </w:rPr>
        <w:t> </w:t>
      </w:r>
      <w:r>
        <w:rPr/>
        <w:t>At</w:t>
      </w:r>
      <w:r>
        <w:rPr>
          <w:spacing w:val="-3"/>
        </w:rPr>
        <w:t> </w:t>
      </w:r>
      <w:r>
        <w:rPr/>
        <w:t>the</w:t>
      </w:r>
      <w:r>
        <w:rPr>
          <w:spacing w:val="-3"/>
        </w:rPr>
        <w:t> </w:t>
      </w:r>
      <w:r>
        <w:rPr/>
        <w:t>same</w:t>
      </w:r>
      <w:r>
        <w:rPr>
          <w:spacing w:val="-3"/>
        </w:rPr>
        <w:t> </w:t>
      </w:r>
      <w:r>
        <w:rPr/>
        <w:t>time,</w:t>
      </w:r>
      <w:r>
        <w:rPr>
          <w:spacing w:val="-3"/>
        </w:rPr>
        <w:t> </w:t>
      </w:r>
      <w:r>
        <w:rPr/>
        <w:t>this</w:t>
      </w:r>
      <w:r>
        <w:rPr>
          <w:spacing w:val="-3"/>
        </w:rPr>
        <w:t> </w:t>
      </w:r>
      <w:r>
        <w:rPr/>
        <w:t>introduces</w:t>
      </w:r>
      <w:r>
        <w:rPr>
          <w:spacing w:val="-3"/>
        </w:rPr>
        <w:t> </w:t>
      </w:r>
      <w:r>
        <w:rPr/>
        <w:t>challenges</w:t>
      </w:r>
      <w:r>
        <w:rPr>
          <w:spacing w:val="-3"/>
        </w:rPr>
        <w:t> </w:t>
      </w:r>
      <w:r>
        <w:rPr/>
        <w:t>related</w:t>
      </w:r>
      <w:r>
        <w:rPr>
          <w:spacing w:val="-3"/>
        </w:rPr>
        <w:t> </w:t>
      </w:r>
      <w:r>
        <w:rPr/>
        <w:t>to shared understanding, since interpretative sovereignty enhances inclusivity and adaptability but may weaken the common meanings that support social coordination. This creates a tension that</w:t>
      </w:r>
    </w:p>
    <w:p>
      <w:pPr>
        <w:pStyle w:val="BodyText"/>
        <w:spacing w:line="360" w:lineRule="auto"/>
      </w:pPr>
      <w:r>
        <w:rPr/>
        <w:t>points</w:t>
      </w:r>
      <w:r>
        <w:rPr>
          <w:spacing w:val="-4"/>
        </w:rPr>
        <w:t> </w:t>
      </w:r>
      <w:r>
        <w:rPr/>
        <w:t>to</w:t>
      </w:r>
      <w:r>
        <w:rPr>
          <w:spacing w:val="-4"/>
        </w:rPr>
        <w:t> </w:t>
      </w:r>
      <w:r>
        <w:rPr/>
        <w:t>future</w:t>
      </w:r>
      <w:r>
        <w:rPr>
          <w:spacing w:val="-4"/>
        </w:rPr>
        <w:t> </w:t>
      </w:r>
      <w:r>
        <w:rPr/>
        <w:t>research,</w:t>
      </w:r>
      <w:r>
        <w:rPr>
          <w:spacing w:val="-4"/>
        </w:rPr>
        <w:t> </w:t>
      </w:r>
      <w:r>
        <w:rPr/>
        <w:t>particularly</w:t>
      </w:r>
      <w:r>
        <w:rPr>
          <w:spacing w:val="-4"/>
        </w:rPr>
        <w:t> </w:t>
      </w:r>
      <w:r>
        <w:rPr/>
        <w:t>in</w:t>
      </w:r>
      <w:r>
        <w:rPr>
          <w:spacing w:val="-4"/>
        </w:rPr>
        <w:t> </w:t>
      </w:r>
      <w:r>
        <w:rPr/>
        <w:t>examining</w:t>
      </w:r>
      <w:r>
        <w:rPr>
          <w:spacing w:val="-4"/>
        </w:rPr>
        <w:t> </w:t>
      </w:r>
      <w:r>
        <w:rPr/>
        <w:t>how</w:t>
      </w:r>
      <w:r>
        <w:rPr>
          <w:spacing w:val="-4"/>
        </w:rPr>
        <w:t> </w:t>
      </w:r>
      <w:r>
        <w:rPr/>
        <w:t>cohesion</w:t>
      </w:r>
      <w:r>
        <w:rPr>
          <w:spacing w:val="-4"/>
        </w:rPr>
        <w:t> </w:t>
      </w:r>
      <w:r>
        <w:rPr/>
        <w:t>is</w:t>
      </w:r>
      <w:r>
        <w:rPr>
          <w:spacing w:val="-4"/>
        </w:rPr>
        <w:t> </w:t>
      </w:r>
      <w:r>
        <w:rPr/>
        <w:t>sustained</w:t>
      </w:r>
      <w:r>
        <w:rPr>
          <w:spacing w:val="-4"/>
        </w:rPr>
        <w:t> </w:t>
      </w:r>
      <w:r>
        <w:rPr/>
        <w:t>when</w:t>
      </w:r>
      <w:r>
        <w:rPr>
          <w:spacing w:val="-4"/>
        </w:rPr>
        <w:t> </w:t>
      </w:r>
      <w:r>
        <w:rPr/>
        <w:t>interpretative frameworks become more fluid.</w:t>
      </w:r>
    </w:p>
    <w:p>
      <w:pPr>
        <w:pStyle w:val="BodyText"/>
        <w:spacing w:line="360" w:lineRule="auto" w:before="240"/>
        <w:ind w:firstLine="720"/>
      </w:pPr>
      <w:r>
        <w:rPr/>
        <w:t>The transformation is not without contradiction. Interpretative sovereignty, although expanding individual freedom, is unevenly distributed across generations and genders and may fragment</w:t>
      </w:r>
      <w:r>
        <w:rPr>
          <w:spacing w:val="-6"/>
        </w:rPr>
        <w:t> </w:t>
      </w:r>
      <w:r>
        <w:rPr/>
        <w:t>shared</w:t>
      </w:r>
      <w:r>
        <w:rPr>
          <w:spacing w:val="-6"/>
        </w:rPr>
        <w:t> </w:t>
      </w:r>
      <w:r>
        <w:rPr/>
        <w:t>meaning</w:t>
      </w:r>
      <w:r>
        <w:rPr>
          <w:spacing w:val="-6"/>
        </w:rPr>
        <w:t> </w:t>
      </w:r>
      <w:r>
        <w:rPr/>
        <w:t>as</w:t>
      </w:r>
      <w:r>
        <w:rPr>
          <w:spacing w:val="-6"/>
        </w:rPr>
        <w:t> </w:t>
      </w:r>
      <w:r>
        <w:rPr/>
        <w:t>much</w:t>
      </w:r>
      <w:r>
        <w:rPr>
          <w:spacing w:val="-6"/>
        </w:rPr>
        <w:t> </w:t>
      </w:r>
      <w:r>
        <w:rPr/>
        <w:t>as</w:t>
      </w:r>
      <w:r>
        <w:rPr>
          <w:spacing w:val="-6"/>
        </w:rPr>
        <w:t> </w:t>
      </w:r>
      <w:r>
        <w:rPr/>
        <w:t>it</w:t>
      </w:r>
      <w:r>
        <w:rPr>
          <w:spacing w:val="-6"/>
        </w:rPr>
        <w:t> </w:t>
      </w:r>
      <w:r>
        <w:rPr/>
        <w:t>enables</w:t>
      </w:r>
      <w:r>
        <w:rPr>
          <w:spacing w:val="-6"/>
        </w:rPr>
        <w:t> </w:t>
      </w:r>
      <w:r>
        <w:rPr/>
        <w:t>personal</w:t>
      </w:r>
      <w:r>
        <w:rPr>
          <w:spacing w:val="-6"/>
        </w:rPr>
        <w:t> </w:t>
      </w:r>
      <w:r>
        <w:rPr/>
        <w:t>identity.</w:t>
      </w:r>
      <w:r>
        <w:rPr>
          <w:spacing w:val="-6"/>
        </w:rPr>
        <w:t> </w:t>
      </w:r>
      <w:r>
        <w:rPr/>
        <w:t>Similarly,</w:t>
      </w:r>
      <w:r>
        <w:rPr>
          <w:spacing w:val="-6"/>
        </w:rPr>
        <w:t> </w:t>
      </w:r>
      <w:r>
        <w:rPr/>
        <w:t>relational</w:t>
      </w:r>
      <w:r>
        <w:rPr>
          <w:spacing w:val="-6"/>
        </w:rPr>
        <w:t> </w:t>
      </w:r>
      <w:r>
        <w:rPr/>
        <w:t>power</w:t>
      </w:r>
      <w:r>
        <w:rPr>
          <w:spacing w:val="-6"/>
        </w:rPr>
        <w:t> </w:t>
      </w:r>
      <w:r>
        <w:rPr/>
        <w:t>can obscure new forms of inequality based on interpretative capacity rather than visible roles.</w:t>
      </w:r>
    </w:p>
    <w:p>
      <w:pPr>
        <w:pStyle w:val="BodyText"/>
        <w:spacing w:line="360" w:lineRule="auto"/>
      </w:pPr>
      <w:r>
        <w:rPr/>
        <w:t>Therefore,</w:t>
      </w:r>
      <w:r>
        <w:rPr>
          <w:spacing w:val="-3"/>
        </w:rPr>
        <w:t> </w:t>
      </w:r>
      <w:r>
        <w:rPr/>
        <w:t>the</w:t>
      </w:r>
      <w:r>
        <w:rPr>
          <w:spacing w:val="-3"/>
        </w:rPr>
        <w:t> </w:t>
      </w:r>
      <w:r>
        <w:rPr/>
        <w:t>shift</w:t>
      </w:r>
      <w:r>
        <w:rPr>
          <w:spacing w:val="-3"/>
        </w:rPr>
        <w:t> </w:t>
      </w:r>
      <w:r>
        <w:rPr/>
        <w:t>from</w:t>
      </w:r>
      <w:r>
        <w:rPr>
          <w:spacing w:val="-3"/>
        </w:rPr>
        <w:t> </w:t>
      </w:r>
      <w:r>
        <w:rPr/>
        <w:t>role</w:t>
      </w:r>
      <w:r>
        <w:rPr>
          <w:spacing w:val="-3"/>
        </w:rPr>
        <w:t> </w:t>
      </w:r>
      <w:r>
        <w:rPr/>
        <w:t>compliance</w:t>
      </w:r>
      <w:r>
        <w:rPr>
          <w:spacing w:val="-3"/>
        </w:rPr>
        <w:t> </w:t>
      </w:r>
      <w:r>
        <w:rPr/>
        <w:t>to</w:t>
      </w:r>
      <w:r>
        <w:rPr>
          <w:spacing w:val="-3"/>
        </w:rPr>
        <w:t> </w:t>
      </w:r>
      <w:r>
        <w:rPr/>
        <w:t>interpretative</w:t>
      </w:r>
      <w:r>
        <w:rPr>
          <w:spacing w:val="-3"/>
        </w:rPr>
        <w:t> </w:t>
      </w:r>
      <w:r>
        <w:rPr/>
        <w:t>sovereignty</w:t>
      </w:r>
      <w:r>
        <w:rPr>
          <w:spacing w:val="-3"/>
        </w:rPr>
        <w:t> </w:t>
      </w:r>
      <w:r>
        <w:rPr/>
        <w:t>is</w:t>
      </w:r>
      <w:r>
        <w:rPr>
          <w:spacing w:val="-3"/>
        </w:rPr>
        <w:t> </w:t>
      </w:r>
      <w:r>
        <w:rPr/>
        <w:t>better</w:t>
      </w:r>
      <w:r>
        <w:rPr>
          <w:spacing w:val="-3"/>
        </w:rPr>
        <w:t> </w:t>
      </w:r>
      <w:r>
        <w:rPr/>
        <w:t>understood</w:t>
      </w:r>
      <w:r>
        <w:rPr>
          <w:spacing w:val="-3"/>
        </w:rPr>
        <w:t> </w:t>
      </w:r>
      <w:r>
        <w:rPr/>
        <w:t>as</w:t>
      </w:r>
      <w:r>
        <w:rPr>
          <w:spacing w:val="-3"/>
        </w:rPr>
        <w:t> </w:t>
      </w:r>
      <w:r>
        <w:rPr/>
        <w:t>a structural reconfiguration involving both gains and costs rather than linear progress.</w:t>
      </w:r>
    </w:p>
    <w:p>
      <w:pPr>
        <w:pStyle w:val="BodyText"/>
        <w:spacing w:line="360" w:lineRule="auto" w:before="240"/>
        <w:ind w:firstLine="720"/>
      </w:pPr>
      <w:r>
        <w:rPr/>
        <w:t>Overall,</w:t>
      </w:r>
      <w:r>
        <w:rPr>
          <w:spacing w:val="-4"/>
        </w:rPr>
        <w:t> </w:t>
      </w:r>
      <w:r>
        <w:rPr/>
        <w:t>the</w:t>
      </w:r>
      <w:r>
        <w:rPr>
          <w:spacing w:val="-4"/>
        </w:rPr>
        <w:t> </w:t>
      </w:r>
      <w:r>
        <w:rPr/>
        <w:t>study</w:t>
      </w:r>
      <w:r>
        <w:rPr>
          <w:spacing w:val="-4"/>
        </w:rPr>
        <w:t> </w:t>
      </w:r>
      <w:r>
        <w:rPr/>
        <w:t>positions</w:t>
      </w:r>
      <w:r>
        <w:rPr>
          <w:spacing w:val="-4"/>
        </w:rPr>
        <w:t> </w:t>
      </w:r>
      <w:r>
        <w:rPr/>
        <w:t>interpretation</w:t>
      </w:r>
      <w:r>
        <w:rPr>
          <w:spacing w:val="-4"/>
        </w:rPr>
        <w:t> </w:t>
      </w:r>
      <w:r>
        <w:rPr/>
        <w:t>as</w:t>
      </w:r>
      <w:r>
        <w:rPr>
          <w:spacing w:val="-4"/>
        </w:rPr>
        <w:t> </w:t>
      </w:r>
      <w:r>
        <w:rPr/>
        <w:t>the</w:t>
      </w:r>
      <w:r>
        <w:rPr>
          <w:spacing w:val="-4"/>
        </w:rPr>
        <w:t> </w:t>
      </w:r>
      <w:r>
        <w:rPr/>
        <w:t>central</w:t>
      </w:r>
      <w:r>
        <w:rPr>
          <w:spacing w:val="-4"/>
        </w:rPr>
        <w:t> </w:t>
      </w:r>
      <w:r>
        <w:rPr/>
        <w:t>mechanism</w:t>
      </w:r>
      <w:r>
        <w:rPr>
          <w:spacing w:val="-4"/>
        </w:rPr>
        <w:t> </w:t>
      </w:r>
      <w:r>
        <w:rPr/>
        <w:t>linking</w:t>
      </w:r>
      <w:r>
        <w:rPr>
          <w:spacing w:val="-4"/>
        </w:rPr>
        <w:t> </w:t>
      </w:r>
      <w:r>
        <w:rPr/>
        <w:t>generational change, identity stability, and power relations. It shows that contemporary gender dynamics cannot be fully understood through behaviour or roles alone but must be analysed through the</w:t>
      </w:r>
    </w:p>
    <w:p>
      <w:pPr>
        <w:pStyle w:val="BodyText"/>
        <w:spacing w:line="360" w:lineRule="auto"/>
        <w:ind w:right="165"/>
      </w:pPr>
      <w:r>
        <w:rPr/>
        <w:t>processes</w:t>
      </w:r>
      <w:r>
        <w:rPr>
          <w:spacing w:val="-4"/>
        </w:rPr>
        <w:t> </w:t>
      </w:r>
      <w:r>
        <w:rPr/>
        <w:t>by</w:t>
      </w:r>
      <w:r>
        <w:rPr>
          <w:spacing w:val="-4"/>
        </w:rPr>
        <w:t> </w:t>
      </w:r>
      <w:r>
        <w:rPr/>
        <w:t>which</w:t>
      </w:r>
      <w:r>
        <w:rPr>
          <w:spacing w:val="-4"/>
        </w:rPr>
        <w:t> </w:t>
      </w:r>
      <w:r>
        <w:rPr/>
        <w:t>meaning</w:t>
      </w:r>
      <w:r>
        <w:rPr>
          <w:spacing w:val="-4"/>
        </w:rPr>
        <w:t> </w:t>
      </w:r>
      <w:r>
        <w:rPr/>
        <w:t>is</w:t>
      </w:r>
      <w:r>
        <w:rPr>
          <w:spacing w:val="-4"/>
        </w:rPr>
        <w:t> </w:t>
      </w:r>
      <w:r>
        <w:rPr/>
        <w:t>constructed</w:t>
      </w:r>
      <w:r>
        <w:rPr>
          <w:spacing w:val="-4"/>
        </w:rPr>
        <w:t> </w:t>
      </w:r>
      <w:r>
        <w:rPr/>
        <w:t>and</w:t>
      </w:r>
      <w:r>
        <w:rPr>
          <w:spacing w:val="-4"/>
        </w:rPr>
        <w:t> </w:t>
      </w:r>
      <w:r>
        <w:rPr/>
        <w:t>negotiated,</w:t>
      </w:r>
      <w:r>
        <w:rPr>
          <w:spacing w:val="-4"/>
        </w:rPr>
        <w:t> </w:t>
      </w:r>
      <w:r>
        <w:rPr/>
        <w:t>thereby</w:t>
      </w:r>
      <w:r>
        <w:rPr>
          <w:spacing w:val="-4"/>
        </w:rPr>
        <w:t> </w:t>
      </w:r>
      <w:r>
        <w:rPr/>
        <w:t>offering</w:t>
      </w:r>
      <w:r>
        <w:rPr>
          <w:spacing w:val="-4"/>
        </w:rPr>
        <w:t> </w:t>
      </w:r>
      <w:r>
        <w:rPr/>
        <w:t>a</w:t>
      </w:r>
      <w:r>
        <w:rPr>
          <w:spacing w:val="-4"/>
        </w:rPr>
        <w:t> </w:t>
      </w:r>
      <w:r>
        <w:rPr/>
        <w:t>more</w:t>
      </w:r>
      <w:r>
        <w:rPr>
          <w:spacing w:val="-4"/>
        </w:rPr>
        <w:t> </w:t>
      </w:r>
      <w:r>
        <w:rPr/>
        <w:t>flexible</w:t>
      </w:r>
      <w:r>
        <w:rPr>
          <w:spacing w:val="-4"/>
        </w:rPr>
        <w:t> </w:t>
      </w:r>
      <w:r>
        <w:rPr/>
        <w:t>and process-oriented framework for understanding gender in a rapidly changing social context.</w:t>
      </w:r>
    </w:p>
    <w:p>
      <w:pPr>
        <w:pStyle w:val="BodyText"/>
        <w:spacing w:after="0" w:line="360" w:lineRule="auto"/>
        <w:sectPr>
          <w:pgSz w:w="12240" w:h="15840"/>
          <w:pgMar w:top="1380" w:bottom="280" w:left="1440" w:right="1440"/>
        </w:sectPr>
      </w:pPr>
    </w:p>
    <w:p>
      <w:pPr>
        <w:pStyle w:val="Heading1"/>
        <w:spacing w:before="74"/>
      </w:pPr>
      <w:r>
        <w:rPr>
          <w:spacing w:val="-2"/>
        </w:rPr>
        <w:t>References</w:t>
      </w:r>
    </w:p>
    <w:p>
      <w:pPr>
        <w:pStyle w:val="BodyText"/>
        <w:spacing w:before="101"/>
        <w:rPr>
          <w:b/>
        </w:rPr>
      </w:pPr>
    </w:p>
    <w:p>
      <w:pPr>
        <w:spacing w:line="360" w:lineRule="auto" w:before="1"/>
        <w:ind w:left="0" w:right="0" w:firstLine="0"/>
        <w:jc w:val="left"/>
        <w:rPr>
          <w:sz w:val="24"/>
        </w:rPr>
      </w:pPr>
      <w:r>
        <w:rPr>
          <w:sz w:val="24"/>
        </w:rPr>
        <w:t>Braun,</w:t>
      </w:r>
      <w:r>
        <w:rPr>
          <w:spacing w:val="-10"/>
          <w:sz w:val="24"/>
        </w:rPr>
        <w:t> </w:t>
      </w:r>
      <w:r>
        <w:rPr>
          <w:sz w:val="24"/>
        </w:rPr>
        <w:t>V.,</w:t>
      </w:r>
      <w:r>
        <w:rPr>
          <w:spacing w:val="-10"/>
          <w:sz w:val="24"/>
        </w:rPr>
        <w:t> </w:t>
      </w:r>
      <w:r>
        <w:rPr>
          <w:sz w:val="24"/>
        </w:rPr>
        <w:t>&amp;</w:t>
      </w:r>
      <w:r>
        <w:rPr>
          <w:spacing w:val="-10"/>
          <w:sz w:val="24"/>
        </w:rPr>
        <w:t> </w:t>
      </w:r>
      <w:r>
        <w:rPr>
          <w:sz w:val="24"/>
        </w:rPr>
        <w:t>Clarke,</w:t>
      </w:r>
      <w:r>
        <w:rPr>
          <w:spacing w:val="-10"/>
          <w:sz w:val="24"/>
        </w:rPr>
        <w:t> </w:t>
      </w:r>
      <w:r>
        <w:rPr>
          <w:sz w:val="24"/>
        </w:rPr>
        <w:t>V.</w:t>
      </w:r>
      <w:r>
        <w:rPr>
          <w:spacing w:val="-10"/>
          <w:sz w:val="24"/>
        </w:rPr>
        <w:t> </w:t>
      </w:r>
      <w:r>
        <w:rPr>
          <w:sz w:val="24"/>
        </w:rPr>
        <w:t>(2006).</w:t>
      </w:r>
      <w:r>
        <w:rPr>
          <w:spacing w:val="-10"/>
          <w:sz w:val="24"/>
        </w:rPr>
        <w:t> </w:t>
      </w:r>
      <w:r>
        <w:rPr>
          <w:sz w:val="24"/>
        </w:rPr>
        <w:t>Using</w:t>
      </w:r>
      <w:r>
        <w:rPr>
          <w:spacing w:val="-10"/>
          <w:sz w:val="24"/>
        </w:rPr>
        <w:t> </w:t>
      </w:r>
      <w:r>
        <w:rPr>
          <w:sz w:val="24"/>
        </w:rPr>
        <w:t>thematic</w:t>
      </w:r>
      <w:r>
        <w:rPr>
          <w:spacing w:val="-10"/>
          <w:sz w:val="24"/>
        </w:rPr>
        <w:t> </w:t>
      </w:r>
      <w:r>
        <w:rPr>
          <w:sz w:val="24"/>
        </w:rPr>
        <w:t>analysis</w:t>
      </w:r>
      <w:r>
        <w:rPr>
          <w:spacing w:val="-10"/>
          <w:sz w:val="24"/>
        </w:rPr>
        <w:t> </w:t>
      </w:r>
      <w:r>
        <w:rPr>
          <w:sz w:val="24"/>
        </w:rPr>
        <w:t>in</w:t>
      </w:r>
      <w:r>
        <w:rPr>
          <w:spacing w:val="-10"/>
          <w:sz w:val="24"/>
        </w:rPr>
        <w:t> </w:t>
      </w:r>
      <w:r>
        <w:rPr>
          <w:sz w:val="24"/>
        </w:rPr>
        <w:t>psychology.</w:t>
      </w:r>
      <w:r>
        <w:rPr>
          <w:spacing w:val="-10"/>
          <w:sz w:val="24"/>
        </w:rPr>
        <w:t> </w:t>
      </w:r>
      <w:r>
        <w:rPr>
          <w:i/>
          <w:sz w:val="24"/>
        </w:rPr>
        <w:t>Qualitative</w:t>
      </w:r>
      <w:r>
        <w:rPr>
          <w:i/>
          <w:spacing w:val="-10"/>
          <w:sz w:val="24"/>
        </w:rPr>
        <w:t> </w:t>
      </w:r>
      <w:r>
        <w:rPr>
          <w:i/>
          <w:sz w:val="24"/>
        </w:rPr>
        <w:t>Research</w:t>
      </w:r>
      <w:r>
        <w:rPr>
          <w:i/>
          <w:spacing w:val="-10"/>
          <w:sz w:val="24"/>
        </w:rPr>
        <w:t> </w:t>
      </w:r>
      <w:r>
        <w:rPr>
          <w:i/>
          <w:sz w:val="24"/>
        </w:rPr>
        <w:t>in Psychology, 3</w:t>
      </w:r>
      <w:r>
        <w:rPr>
          <w:sz w:val="24"/>
        </w:rPr>
        <w:t>(2), 77–101.</w:t>
      </w:r>
    </w:p>
    <w:p>
      <w:pPr>
        <w:spacing w:line="360" w:lineRule="auto" w:before="240"/>
        <w:ind w:left="0" w:right="115" w:firstLine="0"/>
        <w:jc w:val="left"/>
        <w:rPr>
          <w:sz w:val="24"/>
        </w:rPr>
      </w:pPr>
      <w:r>
        <w:rPr>
          <w:sz w:val="24"/>
        </w:rPr>
        <w:t>Eagly,</w:t>
      </w:r>
      <w:r>
        <w:rPr>
          <w:spacing w:val="-8"/>
          <w:sz w:val="24"/>
        </w:rPr>
        <w:t> </w:t>
      </w:r>
      <w:r>
        <w:rPr>
          <w:sz w:val="24"/>
        </w:rPr>
        <w:t>A.</w:t>
      </w:r>
      <w:r>
        <w:rPr>
          <w:spacing w:val="-8"/>
          <w:sz w:val="24"/>
        </w:rPr>
        <w:t> </w:t>
      </w:r>
      <w:r>
        <w:rPr>
          <w:sz w:val="24"/>
        </w:rPr>
        <w:t>H.,</w:t>
      </w:r>
      <w:r>
        <w:rPr>
          <w:spacing w:val="-8"/>
          <w:sz w:val="24"/>
        </w:rPr>
        <w:t> </w:t>
      </w:r>
      <w:r>
        <w:rPr>
          <w:sz w:val="24"/>
        </w:rPr>
        <w:t>&amp;</w:t>
      </w:r>
      <w:r>
        <w:rPr>
          <w:spacing w:val="-8"/>
          <w:sz w:val="24"/>
        </w:rPr>
        <w:t> </w:t>
      </w:r>
      <w:r>
        <w:rPr>
          <w:sz w:val="24"/>
        </w:rPr>
        <w:t>Wood,</w:t>
      </w:r>
      <w:r>
        <w:rPr>
          <w:spacing w:val="-8"/>
          <w:sz w:val="24"/>
        </w:rPr>
        <w:t> </w:t>
      </w:r>
      <w:r>
        <w:rPr>
          <w:sz w:val="24"/>
        </w:rPr>
        <w:t>W.</w:t>
      </w:r>
      <w:r>
        <w:rPr>
          <w:spacing w:val="-8"/>
          <w:sz w:val="24"/>
        </w:rPr>
        <w:t> </w:t>
      </w:r>
      <w:r>
        <w:rPr>
          <w:sz w:val="24"/>
        </w:rPr>
        <w:t>(2012).</w:t>
      </w:r>
      <w:r>
        <w:rPr>
          <w:spacing w:val="-8"/>
          <w:sz w:val="24"/>
        </w:rPr>
        <w:t> </w:t>
      </w:r>
      <w:r>
        <w:rPr>
          <w:sz w:val="24"/>
        </w:rPr>
        <w:t>Social</w:t>
      </w:r>
      <w:r>
        <w:rPr>
          <w:spacing w:val="-8"/>
          <w:sz w:val="24"/>
        </w:rPr>
        <w:t> </w:t>
      </w:r>
      <w:r>
        <w:rPr>
          <w:sz w:val="24"/>
        </w:rPr>
        <w:t>role</w:t>
      </w:r>
      <w:r>
        <w:rPr>
          <w:spacing w:val="-8"/>
          <w:sz w:val="24"/>
        </w:rPr>
        <w:t> </w:t>
      </w:r>
      <w:r>
        <w:rPr>
          <w:sz w:val="24"/>
        </w:rPr>
        <w:t>theory.</w:t>
      </w:r>
      <w:r>
        <w:rPr>
          <w:spacing w:val="-8"/>
          <w:sz w:val="24"/>
        </w:rPr>
        <w:t> </w:t>
      </w:r>
      <w:r>
        <w:rPr>
          <w:i/>
          <w:sz w:val="24"/>
        </w:rPr>
        <w:t>Handbook</w:t>
      </w:r>
      <w:r>
        <w:rPr>
          <w:i/>
          <w:spacing w:val="-8"/>
          <w:sz w:val="24"/>
        </w:rPr>
        <w:t> </w:t>
      </w:r>
      <w:r>
        <w:rPr>
          <w:i/>
          <w:sz w:val="24"/>
        </w:rPr>
        <w:t>of</w:t>
      </w:r>
      <w:r>
        <w:rPr>
          <w:i/>
          <w:spacing w:val="-8"/>
          <w:sz w:val="24"/>
        </w:rPr>
        <w:t> </w:t>
      </w:r>
      <w:r>
        <w:rPr>
          <w:i/>
          <w:sz w:val="24"/>
        </w:rPr>
        <w:t>Theories</w:t>
      </w:r>
      <w:r>
        <w:rPr>
          <w:i/>
          <w:spacing w:val="-8"/>
          <w:sz w:val="24"/>
        </w:rPr>
        <w:t> </w:t>
      </w:r>
      <w:r>
        <w:rPr>
          <w:i/>
          <w:sz w:val="24"/>
        </w:rPr>
        <w:t>of</w:t>
      </w:r>
      <w:r>
        <w:rPr>
          <w:i/>
          <w:spacing w:val="-8"/>
          <w:sz w:val="24"/>
        </w:rPr>
        <w:t> </w:t>
      </w:r>
      <w:r>
        <w:rPr>
          <w:i/>
          <w:sz w:val="24"/>
        </w:rPr>
        <w:t>Social Psychology, 2</w:t>
      </w:r>
      <w:r>
        <w:rPr>
          <w:sz w:val="24"/>
        </w:rPr>
        <w:t>, 458–476.</w:t>
      </w:r>
    </w:p>
    <w:p>
      <w:pPr>
        <w:spacing w:line="360" w:lineRule="auto" w:before="240"/>
        <w:ind w:left="0" w:right="115" w:firstLine="0"/>
        <w:jc w:val="left"/>
        <w:rPr>
          <w:sz w:val="24"/>
        </w:rPr>
      </w:pPr>
      <w:r>
        <w:rPr>
          <w:sz w:val="24"/>
        </w:rPr>
        <w:t>Glick,</w:t>
      </w:r>
      <w:r>
        <w:rPr>
          <w:spacing w:val="-7"/>
          <w:sz w:val="24"/>
        </w:rPr>
        <w:t> </w:t>
      </w:r>
      <w:r>
        <w:rPr>
          <w:sz w:val="24"/>
        </w:rPr>
        <w:t>P.,</w:t>
      </w:r>
      <w:r>
        <w:rPr>
          <w:spacing w:val="-7"/>
          <w:sz w:val="24"/>
        </w:rPr>
        <w:t> </w:t>
      </w:r>
      <w:r>
        <w:rPr>
          <w:sz w:val="24"/>
        </w:rPr>
        <w:t>&amp;</w:t>
      </w:r>
      <w:r>
        <w:rPr>
          <w:spacing w:val="-7"/>
          <w:sz w:val="24"/>
        </w:rPr>
        <w:t> </w:t>
      </w:r>
      <w:r>
        <w:rPr>
          <w:sz w:val="24"/>
        </w:rPr>
        <w:t>Fiske,</w:t>
      </w:r>
      <w:r>
        <w:rPr>
          <w:spacing w:val="-7"/>
          <w:sz w:val="24"/>
        </w:rPr>
        <w:t> </w:t>
      </w:r>
      <w:r>
        <w:rPr>
          <w:sz w:val="24"/>
        </w:rPr>
        <w:t>S.</w:t>
      </w:r>
      <w:r>
        <w:rPr>
          <w:spacing w:val="-7"/>
          <w:sz w:val="24"/>
        </w:rPr>
        <w:t> </w:t>
      </w:r>
      <w:r>
        <w:rPr>
          <w:sz w:val="24"/>
        </w:rPr>
        <w:t>T.</w:t>
      </w:r>
      <w:r>
        <w:rPr>
          <w:spacing w:val="-7"/>
          <w:sz w:val="24"/>
        </w:rPr>
        <w:t> </w:t>
      </w:r>
      <w:r>
        <w:rPr>
          <w:sz w:val="24"/>
        </w:rPr>
        <w:t>(2001).</w:t>
      </w:r>
      <w:r>
        <w:rPr>
          <w:spacing w:val="-7"/>
          <w:sz w:val="24"/>
        </w:rPr>
        <w:t> </w:t>
      </w:r>
      <w:r>
        <w:rPr>
          <w:sz w:val="24"/>
        </w:rPr>
        <w:t>Ambivalent</w:t>
      </w:r>
      <w:r>
        <w:rPr>
          <w:spacing w:val="-7"/>
          <w:sz w:val="24"/>
        </w:rPr>
        <w:t> </w:t>
      </w:r>
      <w:r>
        <w:rPr>
          <w:sz w:val="24"/>
        </w:rPr>
        <w:t>sexism.</w:t>
      </w:r>
      <w:r>
        <w:rPr>
          <w:spacing w:val="-7"/>
          <w:sz w:val="24"/>
        </w:rPr>
        <w:t> </w:t>
      </w:r>
      <w:r>
        <w:rPr>
          <w:i/>
          <w:sz w:val="24"/>
        </w:rPr>
        <w:t>Advances</w:t>
      </w:r>
      <w:r>
        <w:rPr>
          <w:i/>
          <w:spacing w:val="-7"/>
          <w:sz w:val="24"/>
        </w:rPr>
        <w:t> </w:t>
      </w:r>
      <w:r>
        <w:rPr>
          <w:i/>
          <w:sz w:val="24"/>
        </w:rPr>
        <w:t>in</w:t>
      </w:r>
      <w:r>
        <w:rPr>
          <w:i/>
          <w:spacing w:val="-7"/>
          <w:sz w:val="24"/>
        </w:rPr>
        <w:t> </w:t>
      </w:r>
      <w:r>
        <w:rPr>
          <w:i/>
          <w:sz w:val="24"/>
        </w:rPr>
        <w:t>Experimental</w:t>
      </w:r>
      <w:r>
        <w:rPr>
          <w:i/>
          <w:spacing w:val="-7"/>
          <w:sz w:val="24"/>
        </w:rPr>
        <w:t> </w:t>
      </w:r>
      <w:r>
        <w:rPr>
          <w:i/>
          <w:sz w:val="24"/>
        </w:rPr>
        <w:t>Social Psychology, 33</w:t>
      </w:r>
      <w:r>
        <w:rPr>
          <w:sz w:val="24"/>
        </w:rPr>
        <w:t>, 115–188.</w:t>
      </w:r>
    </w:p>
    <w:p>
      <w:pPr>
        <w:pStyle w:val="BodyText"/>
        <w:spacing w:before="240"/>
      </w:pPr>
      <w:r>
        <w:rPr/>
        <w:t>Rusbult,</w:t>
      </w:r>
      <w:r>
        <w:rPr>
          <w:spacing w:val="-7"/>
        </w:rPr>
        <w:t> </w:t>
      </w:r>
      <w:r>
        <w:rPr/>
        <w:t>C.</w:t>
      </w:r>
      <w:r>
        <w:rPr>
          <w:spacing w:val="-4"/>
        </w:rPr>
        <w:t> </w:t>
      </w:r>
      <w:r>
        <w:rPr/>
        <w:t>E.,</w:t>
      </w:r>
      <w:r>
        <w:rPr>
          <w:spacing w:val="-4"/>
        </w:rPr>
        <w:t> </w:t>
      </w:r>
      <w:r>
        <w:rPr/>
        <w:t>&amp;</w:t>
      </w:r>
      <w:r>
        <w:rPr>
          <w:spacing w:val="-4"/>
        </w:rPr>
        <w:t> </w:t>
      </w:r>
      <w:r>
        <w:rPr/>
        <w:t>Van</w:t>
      </w:r>
      <w:r>
        <w:rPr>
          <w:spacing w:val="-4"/>
        </w:rPr>
        <w:t> </w:t>
      </w:r>
      <w:r>
        <w:rPr/>
        <w:t>Lange,</w:t>
      </w:r>
      <w:r>
        <w:rPr>
          <w:spacing w:val="-4"/>
        </w:rPr>
        <w:t> </w:t>
      </w:r>
      <w:r>
        <w:rPr/>
        <w:t>P.</w:t>
      </w:r>
      <w:r>
        <w:rPr>
          <w:spacing w:val="-5"/>
        </w:rPr>
        <w:t> </w:t>
      </w:r>
      <w:r>
        <w:rPr/>
        <w:t>A.</w:t>
      </w:r>
      <w:r>
        <w:rPr>
          <w:spacing w:val="-4"/>
        </w:rPr>
        <w:t> </w:t>
      </w:r>
      <w:r>
        <w:rPr/>
        <w:t>M.</w:t>
      </w:r>
      <w:r>
        <w:rPr>
          <w:spacing w:val="-4"/>
        </w:rPr>
        <w:t> </w:t>
      </w:r>
      <w:r>
        <w:rPr/>
        <w:t>(2003).</w:t>
      </w:r>
      <w:r>
        <w:rPr>
          <w:spacing w:val="-4"/>
        </w:rPr>
        <w:t> </w:t>
      </w:r>
      <w:r>
        <w:rPr/>
        <w:t>Interdependence,</w:t>
      </w:r>
      <w:r>
        <w:rPr>
          <w:spacing w:val="-4"/>
        </w:rPr>
        <w:t> </w:t>
      </w:r>
      <w:r>
        <w:rPr/>
        <w:t>interaction,</w:t>
      </w:r>
      <w:r>
        <w:rPr>
          <w:spacing w:val="-4"/>
        </w:rPr>
        <w:t> </w:t>
      </w:r>
      <w:r>
        <w:rPr/>
        <w:t>and</w:t>
      </w:r>
      <w:r>
        <w:rPr>
          <w:spacing w:val="-4"/>
        </w:rPr>
        <w:t> </w:t>
      </w:r>
      <w:r>
        <w:rPr>
          <w:spacing w:val="-2"/>
        </w:rPr>
        <w:t>relationships.</w:t>
      </w:r>
    </w:p>
    <w:p>
      <w:pPr>
        <w:spacing w:before="138"/>
        <w:ind w:left="0" w:right="0" w:firstLine="0"/>
        <w:jc w:val="left"/>
        <w:rPr>
          <w:sz w:val="24"/>
        </w:rPr>
      </w:pPr>
      <w:r>
        <w:rPr>
          <w:i/>
          <w:sz w:val="24"/>
        </w:rPr>
        <w:t>Annual</w:t>
      </w:r>
      <w:r>
        <w:rPr>
          <w:i/>
          <w:spacing w:val="-3"/>
          <w:sz w:val="24"/>
        </w:rPr>
        <w:t> </w:t>
      </w:r>
      <w:r>
        <w:rPr>
          <w:i/>
          <w:sz w:val="24"/>
        </w:rPr>
        <w:t>Review</w:t>
      </w:r>
      <w:r>
        <w:rPr>
          <w:i/>
          <w:spacing w:val="-3"/>
          <w:sz w:val="24"/>
        </w:rPr>
        <w:t> </w:t>
      </w:r>
      <w:r>
        <w:rPr>
          <w:i/>
          <w:sz w:val="24"/>
        </w:rPr>
        <w:t>of</w:t>
      </w:r>
      <w:r>
        <w:rPr>
          <w:i/>
          <w:spacing w:val="-3"/>
          <w:sz w:val="24"/>
        </w:rPr>
        <w:t> </w:t>
      </w:r>
      <w:r>
        <w:rPr>
          <w:i/>
          <w:sz w:val="24"/>
        </w:rPr>
        <w:t>Psychology,</w:t>
      </w:r>
      <w:r>
        <w:rPr>
          <w:i/>
          <w:spacing w:val="-3"/>
          <w:sz w:val="24"/>
        </w:rPr>
        <w:t> </w:t>
      </w:r>
      <w:r>
        <w:rPr>
          <w:i/>
          <w:sz w:val="24"/>
        </w:rPr>
        <w:t>54</w:t>
      </w:r>
      <w:r>
        <w:rPr>
          <w:sz w:val="24"/>
        </w:rPr>
        <w:t>,</w:t>
      </w:r>
      <w:r>
        <w:rPr>
          <w:spacing w:val="-2"/>
          <w:sz w:val="24"/>
        </w:rPr>
        <w:t> </w:t>
      </w:r>
      <w:r>
        <w:rPr>
          <w:sz w:val="24"/>
        </w:rPr>
        <w:t>351–</w:t>
      </w:r>
      <w:r>
        <w:rPr>
          <w:spacing w:val="-4"/>
          <w:sz w:val="24"/>
        </w:rPr>
        <w:t>375.</w:t>
      </w:r>
    </w:p>
    <w:p>
      <w:pPr>
        <w:pStyle w:val="BodyText"/>
        <w:spacing w:before="101"/>
      </w:pPr>
    </w:p>
    <w:p>
      <w:pPr>
        <w:spacing w:before="1"/>
        <w:ind w:left="0" w:right="0" w:firstLine="0"/>
        <w:jc w:val="left"/>
        <w:rPr>
          <w:sz w:val="24"/>
        </w:rPr>
      </w:pPr>
      <w:r>
        <w:rPr>
          <w:sz w:val="24"/>
        </w:rPr>
        <w:t>West,</w:t>
      </w:r>
      <w:r>
        <w:rPr>
          <w:spacing w:val="-6"/>
          <w:sz w:val="24"/>
        </w:rPr>
        <w:t> </w:t>
      </w:r>
      <w:r>
        <w:rPr>
          <w:sz w:val="24"/>
        </w:rPr>
        <w:t>C.,</w:t>
      </w:r>
      <w:r>
        <w:rPr>
          <w:spacing w:val="-4"/>
          <w:sz w:val="24"/>
        </w:rPr>
        <w:t> </w:t>
      </w:r>
      <w:r>
        <w:rPr>
          <w:sz w:val="24"/>
        </w:rPr>
        <w:t>&amp;</w:t>
      </w:r>
      <w:r>
        <w:rPr>
          <w:spacing w:val="-4"/>
          <w:sz w:val="24"/>
        </w:rPr>
        <w:t> </w:t>
      </w:r>
      <w:r>
        <w:rPr>
          <w:sz w:val="24"/>
        </w:rPr>
        <w:t>Zimmerman,</w:t>
      </w:r>
      <w:r>
        <w:rPr>
          <w:spacing w:val="-3"/>
          <w:sz w:val="24"/>
        </w:rPr>
        <w:t> </w:t>
      </w:r>
      <w:r>
        <w:rPr>
          <w:sz w:val="24"/>
        </w:rPr>
        <w:t>D.</w:t>
      </w:r>
      <w:r>
        <w:rPr>
          <w:spacing w:val="-4"/>
          <w:sz w:val="24"/>
        </w:rPr>
        <w:t> </w:t>
      </w:r>
      <w:r>
        <w:rPr>
          <w:sz w:val="24"/>
        </w:rPr>
        <w:t>H.</w:t>
      </w:r>
      <w:r>
        <w:rPr>
          <w:spacing w:val="-4"/>
          <w:sz w:val="24"/>
        </w:rPr>
        <w:t> </w:t>
      </w:r>
      <w:r>
        <w:rPr>
          <w:sz w:val="24"/>
        </w:rPr>
        <w:t>(1987).</w:t>
      </w:r>
      <w:r>
        <w:rPr>
          <w:spacing w:val="-3"/>
          <w:sz w:val="24"/>
        </w:rPr>
        <w:t> </w:t>
      </w:r>
      <w:r>
        <w:rPr>
          <w:sz w:val="24"/>
        </w:rPr>
        <w:t>Doing</w:t>
      </w:r>
      <w:r>
        <w:rPr>
          <w:spacing w:val="-4"/>
          <w:sz w:val="24"/>
        </w:rPr>
        <w:t> </w:t>
      </w:r>
      <w:r>
        <w:rPr>
          <w:sz w:val="24"/>
        </w:rPr>
        <w:t>gender.</w:t>
      </w:r>
      <w:r>
        <w:rPr>
          <w:spacing w:val="-4"/>
          <w:sz w:val="24"/>
        </w:rPr>
        <w:t> </w:t>
      </w:r>
      <w:r>
        <w:rPr>
          <w:i/>
          <w:sz w:val="24"/>
        </w:rPr>
        <w:t>Gender</w:t>
      </w:r>
      <w:r>
        <w:rPr>
          <w:i/>
          <w:spacing w:val="-3"/>
          <w:sz w:val="24"/>
        </w:rPr>
        <w:t> </w:t>
      </w:r>
      <w:r>
        <w:rPr>
          <w:i/>
          <w:sz w:val="24"/>
        </w:rPr>
        <w:t>&amp;</w:t>
      </w:r>
      <w:r>
        <w:rPr>
          <w:i/>
          <w:spacing w:val="-4"/>
          <w:sz w:val="24"/>
        </w:rPr>
        <w:t> </w:t>
      </w:r>
      <w:r>
        <w:rPr>
          <w:i/>
          <w:sz w:val="24"/>
        </w:rPr>
        <w:t>Society,</w:t>
      </w:r>
      <w:r>
        <w:rPr>
          <w:i/>
          <w:spacing w:val="-4"/>
          <w:sz w:val="24"/>
        </w:rPr>
        <w:t> </w:t>
      </w:r>
      <w:r>
        <w:rPr>
          <w:i/>
          <w:sz w:val="24"/>
        </w:rPr>
        <w:t>1</w:t>
      </w:r>
      <w:r>
        <w:rPr>
          <w:sz w:val="24"/>
        </w:rPr>
        <w:t>(2),</w:t>
      </w:r>
      <w:r>
        <w:rPr>
          <w:spacing w:val="-3"/>
          <w:sz w:val="24"/>
        </w:rPr>
        <w:t> </w:t>
      </w:r>
      <w:r>
        <w:rPr>
          <w:sz w:val="24"/>
        </w:rPr>
        <w:t>125–</w:t>
      </w:r>
      <w:r>
        <w:rPr>
          <w:spacing w:val="-4"/>
          <w:sz w:val="24"/>
        </w:rPr>
        <w:t>151.</w:t>
      </w:r>
    </w:p>
    <w:p>
      <w:pPr>
        <w:pStyle w:val="BodyText"/>
        <w:spacing w:before="101"/>
      </w:pPr>
    </w:p>
    <w:p>
      <w:pPr>
        <w:pStyle w:val="BodyText"/>
        <w:spacing w:line="360" w:lineRule="auto" w:before="1"/>
      </w:pPr>
      <w:r>
        <w:rPr/>
        <w:t>Ridgeway,</w:t>
      </w:r>
      <w:r>
        <w:rPr>
          <w:spacing w:val="-5"/>
        </w:rPr>
        <w:t> </w:t>
      </w:r>
      <w:r>
        <w:rPr/>
        <w:t>C.</w:t>
      </w:r>
      <w:r>
        <w:rPr>
          <w:spacing w:val="-5"/>
        </w:rPr>
        <w:t> </w:t>
      </w:r>
      <w:r>
        <w:rPr/>
        <w:t>L.,</w:t>
      </w:r>
      <w:r>
        <w:rPr>
          <w:spacing w:val="-5"/>
        </w:rPr>
        <w:t> </w:t>
      </w:r>
      <w:r>
        <w:rPr/>
        <w:t>&amp;</w:t>
      </w:r>
      <w:r>
        <w:rPr>
          <w:spacing w:val="-5"/>
        </w:rPr>
        <w:t> </w:t>
      </w:r>
      <w:r>
        <w:rPr/>
        <w:t>Correll,</w:t>
      </w:r>
      <w:r>
        <w:rPr>
          <w:spacing w:val="-5"/>
        </w:rPr>
        <w:t> </w:t>
      </w:r>
      <w:r>
        <w:rPr/>
        <w:t>S.</w:t>
      </w:r>
      <w:r>
        <w:rPr>
          <w:spacing w:val="-5"/>
        </w:rPr>
        <w:t> </w:t>
      </w:r>
      <w:r>
        <w:rPr/>
        <w:t>J.</w:t>
      </w:r>
      <w:r>
        <w:rPr>
          <w:spacing w:val="-5"/>
        </w:rPr>
        <w:t> </w:t>
      </w:r>
      <w:r>
        <w:rPr/>
        <w:t>(2004).</w:t>
      </w:r>
      <w:r>
        <w:rPr>
          <w:spacing w:val="-5"/>
        </w:rPr>
        <w:t> </w:t>
      </w:r>
      <w:r>
        <w:rPr/>
        <w:t>Unpacking</w:t>
      </w:r>
      <w:r>
        <w:rPr>
          <w:spacing w:val="-5"/>
        </w:rPr>
        <w:t> </w:t>
      </w:r>
      <w:r>
        <w:rPr/>
        <w:t>the</w:t>
      </w:r>
      <w:r>
        <w:rPr>
          <w:spacing w:val="-5"/>
        </w:rPr>
        <w:t> </w:t>
      </w:r>
      <w:r>
        <w:rPr/>
        <w:t>gender</w:t>
      </w:r>
      <w:r>
        <w:rPr>
          <w:spacing w:val="-5"/>
        </w:rPr>
        <w:t> </w:t>
      </w:r>
      <w:r>
        <w:rPr/>
        <w:t>system.</w:t>
      </w:r>
      <w:r>
        <w:rPr>
          <w:spacing w:val="-5"/>
        </w:rPr>
        <w:t> </w:t>
      </w:r>
      <w:r>
        <w:rPr>
          <w:i/>
        </w:rPr>
        <w:t>Gender</w:t>
      </w:r>
      <w:r>
        <w:rPr>
          <w:i/>
          <w:spacing w:val="-5"/>
        </w:rPr>
        <w:t> </w:t>
      </w:r>
      <w:r>
        <w:rPr>
          <w:i/>
        </w:rPr>
        <w:t>&amp;</w:t>
      </w:r>
      <w:r>
        <w:rPr>
          <w:i/>
          <w:spacing w:val="-5"/>
        </w:rPr>
        <w:t> </w:t>
      </w:r>
      <w:r>
        <w:rPr>
          <w:i/>
        </w:rPr>
        <w:t>Society,</w:t>
      </w:r>
      <w:r>
        <w:rPr>
          <w:i/>
          <w:spacing w:val="-5"/>
        </w:rPr>
        <w:t> </w:t>
      </w:r>
      <w:r>
        <w:rPr>
          <w:i/>
        </w:rPr>
        <w:t>18</w:t>
      </w:r>
      <w:r>
        <w:rPr/>
        <w:t>(4), </w:t>
      </w:r>
      <w:r>
        <w:rPr>
          <w:spacing w:val="-2"/>
        </w:rPr>
        <w:t>510–531.</w:t>
      </w:r>
    </w:p>
    <w:p>
      <w:pPr>
        <w:pStyle w:val="BodyText"/>
        <w:spacing w:line="360" w:lineRule="auto" w:before="240"/>
        <w:ind w:right="59"/>
      </w:pPr>
      <w:r>
        <w:rPr/>
        <w:t>Connell,</w:t>
      </w:r>
      <w:r>
        <w:rPr>
          <w:spacing w:val="-10"/>
        </w:rPr>
        <w:t> </w:t>
      </w:r>
      <w:r>
        <w:rPr/>
        <w:t>R.</w:t>
      </w:r>
      <w:r>
        <w:rPr>
          <w:spacing w:val="-10"/>
        </w:rPr>
        <w:t> </w:t>
      </w:r>
      <w:r>
        <w:rPr/>
        <w:t>W.,</w:t>
      </w:r>
      <w:r>
        <w:rPr>
          <w:spacing w:val="-10"/>
        </w:rPr>
        <w:t> </w:t>
      </w:r>
      <w:r>
        <w:rPr/>
        <w:t>&amp;</w:t>
      </w:r>
      <w:r>
        <w:rPr>
          <w:spacing w:val="-10"/>
        </w:rPr>
        <w:t> </w:t>
      </w:r>
      <w:r>
        <w:rPr/>
        <w:t>Messerschmidt,</w:t>
      </w:r>
      <w:r>
        <w:rPr>
          <w:spacing w:val="-10"/>
        </w:rPr>
        <w:t> </w:t>
      </w:r>
      <w:r>
        <w:rPr/>
        <w:t>J.</w:t>
      </w:r>
      <w:r>
        <w:rPr>
          <w:spacing w:val="-10"/>
        </w:rPr>
        <w:t> </w:t>
      </w:r>
      <w:r>
        <w:rPr/>
        <w:t>W.</w:t>
      </w:r>
      <w:r>
        <w:rPr>
          <w:spacing w:val="-10"/>
        </w:rPr>
        <w:t> </w:t>
      </w:r>
      <w:r>
        <w:rPr/>
        <w:t>(2005).</w:t>
      </w:r>
      <w:r>
        <w:rPr>
          <w:spacing w:val="-10"/>
        </w:rPr>
        <w:t> </w:t>
      </w:r>
      <w:r>
        <w:rPr/>
        <w:t>Hegemonic</w:t>
      </w:r>
      <w:r>
        <w:rPr>
          <w:spacing w:val="-10"/>
        </w:rPr>
        <w:t> </w:t>
      </w:r>
      <w:r>
        <w:rPr/>
        <w:t>masculinity.</w:t>
      </w:r>
      <w:r>
        <w:rPr>
          <w:spacing w:val="-10"/>
        </w:rPr>
        <w:t> </w:t>
      </w:r>
      <w:r>
        <w:rPr>
          <w:i/>
        </w:rPr>
        <w:t>Gender</w:t>
      </w:r>
      <w:r>
        <w:rPr>
          <w:i/>
          <w:spacing w:val="-10"/>
        </w:rPr>
        <w:t> </w:t>
      </w:r>
      <w:r>
        <w:rPr>
          <w:i/>
        </w:rPr>
        <w:t>&amp;</w:t>
      </w:r>
      <w:r>
        <w:rPr>
          <w:i/>
          <w:spacing w:val="-10"/>
        </w:rPr>
        <w:t> </w:t>
      </w:r>
      <w:r>
        <w:rPr>
          <w:i/>
        </w:rPr>
        <w:t>Society, 19</w:t>
      </w:r>
      <w:r>
        <w:rPr/>
        <w:t>(6), 829–859.</w:t>
      </w:r>
    </w:p>
    <w:sectPr>
      <w:pgSz w:w="12240" w:h="15840"/>
      <w:pgMar w:top="17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ajapakserakhitha@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Role Compliance to Interpretative Sovereignty in GendIdentity Maintenance and the Reconfiguration of Power Across Generations</dc:title>
  <dcterms:created xsi:type="dcterms:W3CDTF">2026-06-04T02:16:11Z</dcterms:created>
  <dcterms:modified xsi:type="dcterms:W3CDTF">2026-06-04T02:16:11Z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Producer">
    <vt:lpwstr>Skia/PDF m150 Google Docs Renderer</vt:lpwstr>
  </property>
  <property fmtid="{D5CDD505-2E9C-101B-9397-08002B2CF9AE}" pid="5" name="LastSaved">
    <vt:filetime>2026-06-04T00:00:00Z</vt:filetime>
  </property>
</Properties>
</file>