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41DD" w14:textId="25A935DA" w:rsidR="005B1CBC" w:rsidRPr="005B1CBC" w:rsidRDefault="005B1CBC" w:rsidP="005B1CBC">
      <w:pPr>
        <w:spacing w:line="360" w:lineRule="auto"/>
        <w:jc w:val="center"/>
        <w:rPr>
          <w:rFonts w:ascii="Times New Roman" w:eastAsia="Times New Roman" w:hAnsi="Times New Roman" w:cs="Times New Roman"/>
          <w:b/>
          <w:color w:val="000000"/>
          <w:kern w:val="0"/>
          <w:sz w:val="24"/>
          <w:szCs w:val="24"/>
          <w:lang w:val="en" w:eastAsia="en-IN"/>
          <w14:ligatures w14:val="none"/>
        </w:rPr>
      </w:pPr>
      <w:r w:rsidRPr="005B1CBC">
        <w:rPr>
          <w:rFonts w:ascii="Times New Roman" w:eastAsia="Times New Roman" w:hAnsi="Times New Roman" w:cs="Times New Roman"/>
          <w:b/>
          <w:color w:val="000000"/>
          <w:kern w:val="0"/>
          <w:sz w:val="24"/>
          <w:szCs w:val="24"/>
          <w:lang w:val="en" w:eastAsia="en-IN"/>
          <w14:ligatures w14:val="none"/>
        </w:rPr>
        <w:t>Study of Metacognition and Problematic Smartphone Usage on Cyberchondria</w:t>
      </w:r>
    </w:p>
    <w:p w14:paraId="6FCA7C18" w14:textId="77777777" w:rsidR="005B1CBC" w:rsidRPr="005B1CBC" w:rsidRDefault="005B1CBC" w:rsidP="005B1CBC">
      <w:pPr>
        <w:spacing w:line="360" w:lineRule="auto"/>
        <w:jc w:val="center"/>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Dissertation submitted in partial fulfilment of the requirements for the award of</w:t>
      </w:r>
    </w:p>
    <w:p w14:paraId="4607A97E" w14:textId="5E195185" w:rsidR="005B1CBC" w:rsidRPr="005B1CBC" w:rsidRDefault="00140C8F" w:rsidP="005B1CBC">
      <w:pPr>
        <w:spacing w:line="360" w:lineRule="auto"/>
        <w:jc w:val="center"/>
        <w:rPr>
          <w:rFonts w:ascii="Times New Roman" w:eastAsia="Times New Roman" w:hAnsi="Times New Roman" w:cs="Times New Roman"/>
          <w:color w:val="000000"/>
          <w:kern w:val="0"/>
          <w:sz w:val="24"/>
          <w:szCs w:val="24"/>
          <w:lang w:val="en" w:eastAsia="en-IN"/>
          <w14:ligatures w14:val="none"/>
        </w:rPr>
      </w:pPr>
      <w:r>
        <w:rPr>
          <w:rFonts w:ascii="Times New Roman" w:eastAsia="Times New Roman" w:hAnsi="Times New Roman" w:cs="Times New Roman"/>
          <w:color w:val="000000"/>
          <w:kern w:val="0"/>
          <w:sz w:val="24"/>
          <w:szCs w:val="24"/>
          <w:lang w:val="en" w:eastAsia="en-IN"/>
          <w14:ligatures w14:val="none"/>
        </w:rPr>
        <w:t xml:space="preserve">Master </w:t>
      </w:r>
      <w:r w:rsidR="005B1CBC" w:rsidRPr="005B1CBC">
        <w:rPr>
          <w:rFonts w:ascii="Times New Roman" w:eastAsia="Times New Roman" w:hAnsi="Times New Roman" w:cs="Times New Roman"/>
          <w:color w:val="000000"/>
          <w:kern w:val="0"/>
          <w:sz w:val="24"/>
          <w:szCs w:val="24"/>
          <w:lang w:val="en" w:eastAsia="en-IN"/>
          <w14:ligatures w14:val="none"/>
        </w:rPr>
        <w:t>of Science in Psychology</w:t>
      </w:r>
    </w:p>
    <w:p w14:paraId="2EFE1B85" w14:textId="77777777" w:rsidR="005B1CBC" w:rsidRPr="005B1CBC" w:rsidRDefault="005B1CBC" w:rsidP="005B1CBC">
      <w:pPr>
        <w:spacing w:line="360" w:lineRule="auto"/>
        <w:jc w:val="center"/>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By</w:t>
      </w:r>
    </w:p>
    <w:p w14:paraId="65728180" w14:textId="4B63A743" w:rsidR="005B1CBC" w:rsidRPr="005B1CBC" w:rsidRDefault="005B1CBC" w:rsidP="005B1CBC">
      <w:pPr>
        <w:spacing w:line="360" w:lineRule="auto"/>
        <w:jc w:val="center"/>
        <w:rPr>
          <w:rFonts w:ascii="Times New Roman" w:eastAsia="Times New Roman" w:hAnsi="Times New Roman" w:cs="Times New Roman"/>
          <w:b/>
          <w:color w:val="000000"/>
          <w:kern w:val="0"/>
          <w:sz w:val="24"/>
          <w:szCs w:val="24"/>
          <w:lang w:val="en" w:eastAsia="en-IN"/>
          <w14:ligatures w14:val="none"/>
        </w:rPr>
      </w:pPr>
      <w:r w:rsidRPr="005B1CBC">
        <w:rPr>
          <w:rFonts w:ascii="Times New Roman" w:eastAsia="Times New Roman" w:hAnsi="Times New Roman" w:cs="Times New Roman"/>
          <w:b/>
          <w:color w:val="000000"/>
          <w:kern w:val="0"/>
          <w:sz w:val="24"/>
          <w:szCs w:val="24"/>
          <w:lang w:val="en" w:eastAsia="en-IN"/>
          <w14:ligatures w14:val="none"/>
        </w:rPr>
        <w:t>R</w:t>
      </w:r>
      <w:r>
        <w:rPr>
          <w:rFonts w:ascii="Times New Roman" w:eastAsia="Times New Roman" w:hAnsi="Times New Roman" w:cs="Times New Roman"/>
          <w:b/>
          <w:color w:val="000000"/>
          <w:kern w:val="0"/>
          <w:sz w:val="24"/>
          <w:szCs w:val="24"/>
          <w:lang w:val="en" w:eastAsia="en-IN"/>
          <w14:ligatures w14:val="none"/>
        </w:rPr>
        <w:t>eshma Krishnan</w:t>
      </w:r>
    </w:p>
    <w:p w14:paraId="74DEF093" w14:textId="7240DFAD" w:rsidR="005B1CBC" w:rsidRPr="005B1CBC" w:rsidRDefault="005B1CBC" w:rsidP="005B1CBC">
      <w:pPr>
        <w:spacing w:line="360" w:lineRule="auto"/>
        <w:jc w:val="center"/>
        <w:rPr>
          <w:rFonts w:ascii="Times New Roman" w:eastAsia="Times New Roman" w:hAnsi="Times New Roman" w:cs="Times New Roman"/>
          <w:b/>
          <w:color w:val="000000"/>
          <w:kern w:val="0"/>
          <w:sz w:val="24"/>
          <w:szCs w:val="24"/>
          <w:lang w:val="en" w:eastAsia="en-IN"/>
          <w14:ligatures w14:val="none"/>
        </w:rPr>
      </w:pPr>
      <w:r w:rsidRPr="005B1CBC">
        <w:rPr>
          <w:rFonts w:ascii="Times New Roman" w:eastAsia="Times New Roman" w:hAnsi="Times New Roman" w:cs="Times New Roman"/>
          <w:b/>
          <w:color w:val="000000"/>
          <w:kern w:val="0"/>
          <w:sz w:val="24"/>
          <w:szCs w:val="24"/>
          <w:lang w:val="en" w:eastAsia="en-IN"/>
          <w14:ligatures w14:val="none"/>
        </w:rPr>
        <w:t>Register No: S</w:t>
      </w:r>
      <w:r>
        <w:rPr>
          <w:rFonts w:ascii="Times New Roman" w:eastAsia="Times New Roman" w:hAnsi="Times New Roman" w:cs="Times New Roman"/>
          <w:b/>
          <w:color w:val="000000"/>
          <w:kern w:val="0"/>
          <w:sz w:val="24"/>
          <w:szCs w:val="24"/>
          <w:lang w:val="en" w:eastAsia="en-IN"/>
          <w14:ligatures w14:val="none"/>
        </w:rPr>
        <w:t>M23PSY022</w:t>
      </w:r>
    </w:p>
    <w:p w14:paraId="66A0C98B" w14:textId="77777777" w:rsidR="005B1CBC" w:rsidRDefault="005B1CBC" w:rsidP="005B1CBC">
      <w:pPr>
        <w:spacing w:line="360" w:lineRule="auto"/>
        <w:jc w:val="center"/>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 xml:space="preserve">Under the guidance of </w:t>
      </w:r>
    </w:p>
    <w:p w14:paraId="1452E4C9" w14:textId="132AA8F7" w:rsidR="005B1CBC" w:rsidRPr="005B1CBC" w:rsidRDefault="005B1CBC" w:rsidP="005B1CBC">
      <w:pPr>
        <w:spacing w:line="360" w:lineRule="auto"/>
        <w:jc w:val="center"/>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 xml:space="preserve">Ms. </w:t>
      </w:r>
      <w:r>
        <w:rPr>
          <w:rFonts w:ascii="Times New Roman" w:eastAsia="Times New Roman" w:hAnsi="Times New Roman" w:cs="Times New Roman"/>
          <w:color w:val="000000"/>
          <w:kern w:val="0"/>
          <w:sz w:val="24"/>
          <w:szCs w:val="24"/>
          <w:lang w:val="en" w:eastAsia="en-IN"/>
          <w14:ligatures w14:val="none"/>
        </w:rPr>
        <w:t>Ann Maria</w:t>
      </w:r>
    </w:p>
    <w:p w14:paraId="4B1FACB7" w14:textId="77777777" w:rsidR="005B1CBC" w:rsidRPr="005B1CBC" w:rsidRDefault="005B1CBC" w:rsidP="005B1CBC">
      <w:pPr>
        <w:spacing w:line="360" w:lineRule="auto"/>
        <w:jc w:val="center"/>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Assistant Professor</w:t>
      </w:r>
    </w:p>
    <w:p w14:paraId="1931BD14" w14:textId="70ED5750" w:rsidR="005B1CBC" w:rsidRPr="005B1CBC" w:rsidRDefault="005B1CBC" w:rsidP="005B1CBC">
      <w:pPr>
        <w:spacing w:line="360" w:lineRule="auto"/>
        <w:rPr>
          <w:rFonts w:ascii="Times New Roman" w:eastAsia="Times New Roman" w:hAnsi="Times New Roman" w:cs="Times New Roman"/>
          <w:color w:val="000000"/>
          <w:kern w:val="0"/>
          <w:sz w:val="24"/>
          <w:szCs w:val="24"/>
          <w:lang w:val="en" w:eastAsia="en-IN"/>
          <w14:ligatures w14:val="none"/>
        </w:rPr>
      </w:pPr>
      <w:r w:rsidRPr="005B1CBC">
        <w:rPr>
          <w:rFonts w:ascii="Roboto" w:eastAsia="Roboto" w:hAnsi="Roboto" w:cs="Roboto"/>
          <w:noProof/>
          <w:color w:val="666666"/>
          <w:kern w:val="0"/>
          <w:sz w:val="24"/>
          <w:szCs w:val="24"/>
          <w:lang w:val="en" w:eastAsia="en-IN"/>
          <w14:ligatures w14:val="none"/>
        </w:rPr>
        <w:drawing>
          <wp:anchor distT="0" distB="0" distL="0" distR="0" simplePos="0" relativeHeight="251659264" behindDoc="1" locked="0" layoutInCell="1" allowOverlap="1" wp14:anchorId="3288508D" wp14:editId="2043CBDA">
            <wp:simplePos x="0" y="0"/>
            <wp:positionH relativeFrom="margin">
              <wp:posOffset>1769110</wp:posOffset>
            </wp:positionH>
            <wp:positionV relativeFrom="margin">
              <wp:posOffset>3625850</wp:posOffset>
            </wp:positionV>
            <wp:extent cx="1935480" cy="1996440"/>
            <wp:effectExtent l="0" t="0" r="7620" b="3810"/>
            <wp:wrapTight wrapText="bothSides">
              <wp:wrapPolygon edited="0">
                <wp:start x="0" y="0"/>
                <wp:lineTo x="0" y="21435"/>
                <wp:lineTo x="21472" y="21435"/>
                <wp:lineTo x="21472" y="0"/>
                <wp:lineTo x="0" y="0"/>
              </wp:wrapPolygon>
            </wp:wrapTight>
            <wp:docPr id="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5480" cy="1996440"/>
                    </a:xfrm>
                    <a:prstGeom prst="rect">
                      <a:avLst/>
                    </a:prstGeom>
                    <a:noFill/>
                  </pic:spPr>
                </pic:pic>
              </a:graphicData>
            </a:graphic>
            <wp14:sizeRelH relativeFrom="page">
              <wp14:pctWidth>0</wp14:pctWidth>
            </wp14:sizeRelH>
            <wp14:sizeRelV relativeFrom="page">
              <wp14:pctHeight>0</wp14:pctHeight>
            </wp14:sizeRelV>
          </wp:anchor>
        </w:drawing>
      </w:r>
      <w:r w:rsidRPr="005B1CBC">
        <w:rPr>
          <w:rFonts w:ascii="Times New Roman" w:eastAsia="Times New Roman" w:hAnsi="Times New Roman" w:cs="Times New Roman"/>
          <w:color w:val="000000"/>
          <w:kern w:val="0"/>
          <w:sz w:val="24"/>
          <w:szCs w:val="24"/>
          <w:lang w:val="en" w:eastAsia="en-IN"/>
          <w14:ligatures w14:val="none"/>
        </w:rPr>
        <w:t xml:space="preserve">                                                      Department of Psychology</w:t>
      </w:r>
    </w:p>
    <w:p w14:paraId="4EAE2902" w14:textId="55607820" w:rsidR="005B1CBC" w:rsidRPr="005B1CBC" w:rsidRDefault="005B1CBC" w:rsidP="005B1CBC">
      <w:pPr>
        <w:spacing w:line="360" w:lineRule="auto"/>
        <w:jc w:val="center"/>
        <w:rPr>
          <w:rFonts w:ascii="Times New Roman" w:eastAsia="Times New Roman" w:hAnsi="Times New Roman" w:cs="Times New Roman"/>
          <w:b/>
          <w:color w:val="000000"/>
          <w:kern w:val="0"/>
          <w:sz w:val="24"/>
          <w:szCs w:val="24"/>
          <w:lang w:val="en" w:eastAsia="en-IN"/>
          <w14:ligatures w14:val="none"/>
        </w:rPr>
      </w:pPr>
    </w:p>
    <w:p w14:paraId="0A680DD1" w14:textId="14869E49" w:rsidR="005B1CBC" w:rsidRPr="005B1CBC" w:rsidRDefault="005B1CBC" w:rsidP="005B1CBC">
      <w:pPr>
        <w:spacing w:line="360" w:lineRule="auto"/>
        <w:jc w:val="center"/>
        <w:rPr>
          <w:rFonts w:ascii="Times New Roman" w:eastAsia="Times New Roman" w:hAnsi="Times New Roman" w:cs="Times New Roman"/>
          <w:b/>
          <w:color w:val="000000"/>
          <w:kern w:val="0"/>
          <w:sz w:val="24"/>
          <w:szCs w:val="24"/>
          <w:lang w:val="en" w:eastAsia="en-IN"/>
          <w14:ligatures w14:val="none"/>
        </w:rPr>
      </w:pPr>
    </w:p>
    <w:p w14:paraId="54E6C778" w14:textId="77777777" w:rsidR="005B1CBC" w:rsidRPr="005B1CBC" w:rsidRDefault="005B1CBC" w:rsidP="005B1CBC">
      <w:pPr>
        <w:spacing w:line="360" w:lineRule="auto"/>
        <w:jc w:val="center"/>
        <w:rPr>
          <w:rFonts w:ascii="Times New Roman" w:eastAsia="Times New Roman" w:hAnsi="Times New Roman" w:cs="Times New Roman"/>
          <w:b/>
          <w:color w:val="000000"/>
          <w:kern w:val="0"/>
          <w:sz w:val="24"/>
          <w:szCs w:val="24"/>
          <w:lang w:val="en" w:eastAsia="en-IN"/>
          <w14:ligatures w14:val="none"/>
        </w:rPr>
      </w:pPr>
    </w:p>
    <w:p w14:paraId="347F1771" w14:textId="7A76D686" w:rsidR="005B1CBC" w:rsidRPr="005B1CBC" w:rsidRDefault="005B1CBC" w:rsidP="005B1CBC">
      <w:pPr>
        <w:spacing w:line="360" w:lineRule="auto"/>
        <w:jc w:val="center"/>
        <w:rPr>
          <w:rFonts w:ascii="Times New Roman" w:eastAsia="Times New Roman" w:hAnsi="Times New Roman" w:cs="Times New Roman"/>
          <w:b/>
          <w:color w:val="000000"/>
          <w:kern w:val="0"/>
          <w:sz w:val="24"/>
          <w:szCs w:val="24"/>
          <w:lang w:val="en" w:eastAsia="en-IN"/>
          <w14:ligatures w14:val="none"/>
        </w:rPr>
      </w:pPr>
    </w:p>
    <w:p w14:paraId="0AB32385" w14:textId="77777777" w:rsidR="005B1CBC" w:rsidRPr="005B1CBC" w:rsidRDefault="005B1CBC" w:rsidP="005B1CBC">
      <w:pPr>
        <w:spacing w:line="360" w:lineRule="auto"/>
        <w:jc w:val="center"/>
        <w:rPr>
          <w:rFonts w:ascii="Times New Roman" w:eastAsia="Times New Roman" w:hAnsi="Times New Roman" w:cs="Times New Roman"/>
          <w:b/>
          <w:color w:val="000000"/>
          <w:kern w:val="0"/>
          <w:sz w:val="24"/>
          <w:szCs w:val="24"/>
          <w:lang w:val="en" w:eastAsia="en-IN"/>
          <w14:ligatures w14:val="none"/>
        </w:rPr>
      </w:pPr>
    </w:p>
    <w:p w14:paraId="67B59D45" w14:textId="77777777" w:rsidR="005B1CBC" w:rsidRPr="005B1CBC" w:rsidRDefault="005B1CBC" w:rsidP="005B1CBC">
      <w:pPr>
        <w:spacing w:line="360" w:lineRule="auto"/>
        <w:jc w:val="center"/>
        <w:rPr>
          <w:rFonts w:ascii="Times New Roman" w:eastAsia="Times New Roman" w:hAnsi="Times New Roman" w:cs="Times New Roman"/>
          <w:b/>
          <w:color w:val="000000"/>
          <w:kern w:val="0"/>
          <w:sz w:val="24"/>
          <w:szCs w:val="24"/>
          <w:lang w:val="en" w:eastAsia="en-IN"/>
          <w14:ligatures w14:val="none"/>
        </w:rPr>
      </w:pPr>
    </w:p>
    <w:p w14:paraId="15665426" w14:textId="5026486F" w:rsidR="005B1CBC" w:rsidRPr="005B1CBC" w:rsidRDefault="005B1CBC" w:rsidP="005B1CBC">
      <w:pPr>
        <w:spacing w:line="360" w:lineRule="auto"/>
        <w:jc w:val="center"/>
        <w:rPr>
          <w:rFonts w:ascii="Times New Roman" w:eastAsia="Times New Roman" w:hAnsi="Times New Roman" w:cs="Times New Roman"/>
          <w:b/>
          <w:color w:val="000000"/>
          <w:kern w:val="0"/>
          <w:sz w:val="24"/>
          <w:szCs w:val="24"/>
          <w:lang w:val="en" w:eastAsia="en-IN"/>
          <w14:ligatures w14:val="none"/>
        </w:rPr>
      </w:pPr>
      <w:r w:rsidRPr="005B1CBC">
        <w:rPr>
          <w:rFonts w:ascii="Times New Roman" w:eastAsia="Times New Roman" w:hAnsi="Times New Roman" w:cs="Times New Roman"/>
          <w:b/>
          <w:color w:val="000000"/>
          <w:kern w:val="0"/>
          <w:sz w:val="24"/>
          <w:szCs w:val="24"/>
          <w:lang w:val="en" w:eastAsia="en-IN"/>
          <w14:ligatures w14:val="none"/>
        </w:rPr>
        <w:t>ST. TERESA’S COLLEGE (AUTONOMOUS), ERNAKULAM</w:t>
      </w:r>
    </w:p>
    <w:p w14:paraId="11B6FD70" w14:textId="77777777" w:rsidR="005B1CBC" w:rsidRPr="005B1CBC" w:rsidRDefault="005B1CBC" w:rsidP="005B1CBC">
      <w:pPr>
        <w:spacing w:line="360" w:lineRule="auto"/>
        <w:jc w:val="center"/>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 xml:space="preserve">Nationally Re-accredited at ‘A++’ level (4th cycle) </w:t>
      </w:r>
    </w:p>
    <w:p w14:paraId="34257E0A" w14:textId="77777777" w:rsidR="005B1CBC" w:rsidRPr="005B1CBC" w:rsidRDefault="005B1CBC" w:rsidP="005B1CBC">
      <w:pPr>
        <w:spacing w:line="360" w:lineRule="auto"/>
        <w:jc w:val="center"/>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Affiliated to: Mahatma Gandhi University</w:t>
      </w:r>
    </w:p>
    <w:p w14:paraId="1D6122FF" w14:textId="77777777" w:rsidR="005B1CBC" w:rsidRPr="005B1CBC" w:rsidRDefault="005B1CBC" w:rsidP="005B1CBC">
      <w:pPr>
        <w:spacing w:line="480" w:lineRule="auto"/>
        <w:jc w:val="center"/>
        <w:rPr>
          <w:rFonts w:ascii="Times New Roman" w:eastAsia="Times New Roman" w:hAnsi="Times New Roman" w:cs="Times New Roman"/>
          <w:b/>
          <w:color w:val="000000"/>
          <w:kern w:val="0"/>
          <w:sz w:val="24"/>
          <w:szCs w:val="24"/>
          <w:lang w:val="en" w:eastAsia="en-IN"/>
          <w14:ligatures w14:val="none"/>
        </w:rPr>
      </w:pPr>
      <w:r w:rsidRPr="005B1CBC">
        <w:rPr>
          <w:rFonts w:ascii="Times New Roman" w:eastAsia="Times New Roman" w:hAnsi="Times New Roman" w:cs="Times New Roman"/>
          <w:b/>
          <w:color w:val="000000"/>
          <w:kern w:val="0"/>
          <w:sz w:val="24"/>
          <w:szCs w:val="24"/>
          <w:lang w:val="en" w:eastAsia="en-IN"/>
          <w14:ligatures w14:val="none"/>
        </w:rPr>
        <w:t>MARCH 2025</w:t>
      </w:r>
    </w:p>
    <w:p w14:paraId="4BAA8E88" w14:textId="77777777" w:rsidR="005B1CBC" w:rsidRDefault="005B1CBC" w:rsidP="007463F0">
      <w:pPr>
        <w:spacing w:line="480" w:lineRule="auto"/>
        <w:rPr>
          <w:rFonts w:ascii="Times New Roman" w:hAnsi="Times New Roman" w:cs="Times New Roman"/>
          <w:b/>
          <w:bCs/>
          <w:sz w:val="24"/>
          <w:szCs w:val="24"/>
        </w:rPr>
      </w:pPr>
    </w:p>
    <w:p w14:paraId="2C8FF9B4" w14:textId="77777777" w:rsidR="005B1CBC" w:rsidRDefault="005B1CBC">
      <w:pPr>
        <w:rPr>
          <w:rFonts w:ascii="Times New Roman" w:hAnsi="Times New Roman" w:cs="Times New Roman"/>
          <w:b/>
          <w:bCs/>
          <w:sz w:val="24"/>
          <w:szCs w:val="24"/>
        </w:rPr>
      </w:pPr>
      <w:r>
        <w:rPr>
          <w:rFonts w:ascii="Times New Roman" w:hAnsi="Times New Roman" w:cs="Times New Roman"/>
          <w:b/>
          <w:bCs/>
          <w:sz w:val="24"/>
          <w:szCs w:val="24"/>
        </w:rPr>
        <w:br w:type="page"/>
      </w:r>
    </w:p>
    <w:p w14:paraId="5D264DAF" w14:textId="77777777" w:rsidR="005B1CBC" w:rsidRPr="005B1CBC" w:rsidRDefault="005B1CBC" w:rsidP="005B1CBC">
      <w:pPr>
        <w:jc w:val="center"/>
        <w:rPr>
          <w:rFonts w:ascii="Times New Roman" w:hAnsi="Times New Roman" w:cs="Times New Roman"/>
          <w:b/>
          <w:bCs/>
          <w:sz w:val="24"/>
          <w:szCs w:val="24"/>
        </w:rPr>
      </w:pPr>
      <w:r w:rsidRPr="005B1CBC">
        <w:rPr>
          <w:rFonts w:ascii="Times New Roman" w:hAnsi="Times New Roman" w:cs="Times New Roman"/>
          <w:b/>
          <w:bCs/>
          <w:sz w:val="24"/>
          <w:szCs w:val="24"/>
        </w:rPr>
        <w:lastRenderedPageBreak/>
        <w:t>CERTIFICATE</w:t>
      </w:r>
    </w:p>
    <w:p w14:paraId="217F08BE" w14:textId="45DBD261" w:rsidR="005B1CBC" w:rsidRPr="005B1CBC" w:rsidRDefault="005B1CBC" w:rsidP="005B1CBC">
      <w:pPr>
        <w:spacing w:line="480" w:lineRule="auto"/>
        <w:jc w:val="both"/>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This is to certify that the dissertation entitled, “</w:t>
      </w:r>
      <w:r w:rsidR="00E308DE">
        <w:rPr>
          <w:rFonts w:ascii="Times New Roman" w:eastAsia="Times New Roman" w:hAnsi="Times New Roman" w:cs="Times New Roman"/>
          <w:color w:val="000000"/>
          <w:kern w:val="0"/>
          <w:sz w:val="24"/>
          <w:szCs w:val="24"/>
          <w:lang w:val="en" w:eastAsia="en-IN"/>
          <w14:ligatures w14:val="none"/>
        </w:rPr>
        <w:t>Study of Metacognition and Problematic Smartphone usage on cyberchondria</w:t>
      </w:r>
      <w:r w:rsidRPr="005B1CBC">
        <w:rPr>
          <w:rFonts w:ascii="Times New Roman" w:eastAsia="Times New Roman" w:hAnsi="Times New Roman" w:cs="Times New Roman"/>
          <w:color w:val="000000"/>
          <w:kern w:val="0"/>
          <w:sz w:val="24"/>
          <w:szCs w:val="24"/>
          <w:lang w:val="en" w:eastAsia="en-IN"/>
          <w14:ligatures w14:val="none"/>
        </w:rPr>
        <w:t xml:space="preserve">”, is a bonafide record submitted by </w:t>
      </w:r>
      <w:r w:rsidR="00E308DE" w:rsidRPr="00E308DE">
        <w:rPr>
          <w:rFonts w:ascii="Times New Roman" w:eastAsia="Times New Roman" w:hAnsi="Times New Roman" w:cs="Times New Roman"/>
          <w:color w:val="000000"/>
          <w:kern w:val="0"/>
          <w:sz w:val="24"/>
          <w:szCs w:val="24"/>
          <w:lang w:val="en" w:eastAsia="en-IN"/>
          <w14:ligatures w14:val="none"/>
        </w:rPr>
        <w:t>Reshma Krishnan</w:t>
      </w:r>
      <w:r w:rsidRPr="005B1CBC">
        <w:rPr>
          <w:rFonts w:ascii="Times New Roman" w:eastAsia="Times New Roman" w:hAnsi="Times New Roman" w:cs="Times New Roman"/>
          <w:color w:val="000000"/>
          <w:kern w:val="0"/>
          <w:sz w:val="24"/>
          <w:szCs w:val="24"/>
          <w:lang w:val="en" w:eastAsia="en-IN"/>
          <w14:ligatures w14:val="none"/>
        </w:rPr>
        <w:t xml:space="preserve">, </w:t>
      </w:r>
      <w:r w:rsidR="00E308DE">
        <w:rPr>
          <w:rFonts w:ascii="Times New Roman" w:eastAsia="Times New Roman" w:hAnsi="Times New Roman" w:cs="Times New Roman"/>
          <w:color w:val="000000"/>
          <w:kern w:val="0"/>
          <w:sz w:val="24"/>
          <w:szCs w:val="24"/>
          <w:lang w:val="en" w:eastAsia="en-IN"/>
          <w14:ligatures w14:val="none"/>
        </w:rPr>
        <w:t xml:space="preserve">SM23PSY022 </w:t>
      </w:r>
      <w:r w:rsidRPr="005B1CBC">
        <w:rPr>
          <w:rFonts w:ascii="Times New Roman" w:eastAsia="Times New Roman" w:hAnsi="Times New Roman" w:cs="Times New Roman"/>
          <w:color w:val="000000"/>
          <w:kern w:val="0"/>
          <w:sz w:val="24"/>
          <w:szCs w:val="24"/>
          <w:lang w:val="en" w:eastAsia="en-IN"/>
          <w14:ligatures w14:val="none"/>
        </w:rPr>
        <w:t xml:space="preserve">of St.Teresa’s College, Ernakulam under the supervision and guidance of Ms. </w:t>
      </w:r>
      <w:r w:rsidR="00E308DE">
        <w:rPr>
          <w:rFonts w:ascii="Times New Roman" w:eastAsia="Times New Roman" w:hAnsi="Times New Roman" w:cs="Times New Roman"/>
          <w:color w:val="000000"/>
          <w:kern w:val="0"/>
          <w:sz w:val="24"/>
          <w:szCs w:val="24"/>
          <w:lang w:val="en" w:eastAsia="en-IN"/>
          <w14:ligatures w14:val="none"/>
        </w:rPr>
        <w:t>Ann Maria</w:t>
      </w:r>
      <w:r w:rsidRPr="005B1CBC">
        <w:rPr>
          <w:rFonts w:ascii="Times New Roman" w:eastAsia="Times New Roman" w:hAnsi="Times New Roman" w:cs="Times New Roman"/>
          <w:color w:val="000000"/>
          <w:kern w:val="0"/>
          <w:sz w:val="24"/>
          <w:szCs w:val="24"/>
          <w:lang w:val="en" w:eastAsia="en-IN"/>
          <w14:ligatures w14:val="none"/>
        </w:rPr>
        <w:t>, and that it has not been submitted to any other university or institution for the award of any degree or diploma, fellowship, title or recognition before.</w:t>
      </w:r>
    </w:p>
    <w:p w14:paraId="217F3685" w14:textId="77777777" w:rsidR="005B1CBC" w:rsidRPr="005B1CBC" w:rsidRDefault="005B1CBC" w:rsidP="005B1CBC">
      <w:pPr>
        <w:spacing w:line="360" w:lineRule="auto"/>
        <w:jc w:val="both"/>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 xml:space="preserve">Date: </w:t>
      </w:r>
    </w:p>
    <w:p w14:paraId="285B4976" w14:textId="77777777" w:rsidR="005B1CBC" w:rsidRPr="005B1CBC" w:rsidRDefault="005B1CBC" w:rsidP="005B1CBC">
      <w:pPr>
        <w:spacing w:line="360" w:lineRule="auto"/>
        <w:jc w:val="both"/>
        <w:rPr>
          <w:rFonts w:ascii="Times New Roman" w:eastAsia="Times New Roman" w:hAnsi="Times New Roman" w:cs="Times New Roman"/>
          <w:color w:val="000000"/>
          <w:kern w:val="0"/>
          <w:sz w:val="24"/>
          <w:szCs w:val="24"/>
          <w:lang w:val="en" w:eastAsia="en-IN"/>
          <w14:ligatures w14:val="none"/>
        </w:rPr>
      </w:pPr>
    </w:p>
    <w:p w14:paraId="511DEFBC" w14:textId="77777777" w:rsidR="005B1CBC" w:rsidRPr="005B1CBC" w:rsidRDefault="005B1CBC" w:rsidP="005B1CBC">
      <w:pPr>
        <w:spacing w:line="360" w:lineRule="auto"/>
        <w:jc w:val="both"/>
        <w:rPr>
          <w:rFonts w:ascii="Times New Roman" w:eastAsia="Times New Roman" w:hAnsi="Times New Roman" w:cs="Times New Roman"/>
          <w:color w:val="000000"/>
          <w:kern w:val="0"/>
          <w:sz w:val="24"/>
          <w:szCs w:val="24"/>
          <w:lang w:val="en" w:eastAsia="en-IN"/>
          <w14:ligatures w14:val="none"/>
        </w:rPr>
      </w:pPr>
    </w:p>
    <w:tbl>
      <w:tblPr>
        <w:tblW w:w="9015" w:type="dxa"/>
        <w:tblBorders>
          <w:insideH w:val="nil"/>
          <w:insideV w:val="nil"/>
        </w:tblBorders>
        <w:tblLayout w:type="fixed"/>
        <w:tblLook w:val="0400" w:firstRow="0" w:lastRow="0" w:firstColumn="0" w:lastColumn="0" w:noHBand="0" w:noVBand="1"/>
      </w:tblPr>
      <w:tblGrid>
        <w:gridCol w:w="5237"/>
        <w:gridCol w:w="3778"/>
      </w:tblGrid>
      <w:tr w:rsidR="005B1CBC" w:rsidRPr="005B1CBC" w14:paraId="076A9708" w14:textId="77777777" w:rsidTr="00147E6A">
        <w:tc>
          <w:tcPr>
            <w:tcW w:w="5240" w:type="dxa"/>
            <w:tcBorders>
              <w:top w:val="nil"/>
              <w:left w:val="nil"/>
              <w:bottom w:val="nil"/>
              <w:right w:val="nil"/>
            </w:tcBorders>
            <w:hideMark/>
          </w:tcPr>
          <w:p w14:paraId="0482DE29" w14:textId="77777777" w:rsidR="005B1CBC" w:rsidRPr="005B1CBC" w:rsidRDefault="005B1CBC" w:rsidP="00147E6A">
            <w:pPr>
              <w:spacing w:after="0" w:line="480" w:lineRule="auto"/>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Ms. Ann Joseph</w:t>
            </w:r>
          </w:p>
        </w:tc>
        <w:tc>
          <w:tcPr>
            <w:tcW w:w="3780" w:type="dxa"/>
            <w:tcBorders>
              <w:top w:val="nil"/>
              <w:left w:val="nil"/>
              <w:bottom w:val="nil"/>
              <w:right w:val="nil"/>
            </w:tcBorders>
            <w:hideMark/>
          </w:tcPr>
          <w:p w14:paraId="2B917CB9" w14:textId="6A20DFC9" w:rsidR="005B1CBC" w:rsidRPr="005B1CBC" w:rsidRDefault="005B1CBC" w:rsidP="00147E6A">
            <w:pPr>
              <w:spacing w:after="0" w:line="480" w:lineRule="auto"/>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 xml:space="preserve">Ms. </w:t>
            </w:r>
            <w:r w:rsidR="00220542">
              <w:rPr>
                <w:rFonts w:ascii="Times New Roman" w:eastAsia="Times New Roman" w:hAnsi="Times New Roman" w:cs="Times New Roman"/>
                <w:color w:val="000000"/>
                <w:kern w:val="0"/>
                <w:sz w:val="24"/>
                <w:szCs w:val="24"/>
                <w:lang w:val="en" w:eastAsia="en-IN"/>
                <w14:ligatures w14:val="none"/>
              </w:rPr>
              <w:t>Ann Maria</w:t>
            </w:r>
          </w:p>
        </w:tc>
      </w:tr>
      <w:tr w:rsidR="005B1CBC" w:rsidRPr="005B1CBC" w14:paraId="0D823124" w14:textId="77777777" w:rsidTr="00147E6A">
        <w:tc>
          <w:tcPr>
            <w:tcW w:w="5240" w:type="dxa"/>
            <w:tcBorders>
              <w:top w:val="nil"/>
              <w:left w:val="nil"/>
              <w:bottom w:val="nil"/>
              <w:right w:val="nil"/>
            </w:tcBorders>
            <w:hideMark/>
          </w:tcPr>
          <w:p w14:paraId="1F30CEDF" w14:textId="77777777" w:rsidR="005B1CBC" w:rsidRPr="005B1CBC" w:rsidRDefault="005B1CBC" w:rsidP="00147E6A">
            <w:pPr>
              <w:spacing w:after="0" w:line="480" w:lineRule="auto"/>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Head of the Department</w:t>
            </w:r>
          </w:p>
        </w:tc>
        <w:tc>
          <w:tcPr>
            <w:tcW w:w="3780" w:type="dxa"/>
            <w:tcBorders>
              <w:top w:val="nil"/>
              <w:left w:val="nil"/>
              <w:bottom w:val="nil"/>
              <w:right w:val="nil"/>
            </w:tcBorders>
            <w:hideMark/>
          </w:tcPr>
          <w:p w14:paraId="2E7D06FF" w14:textId="77777777" w:rsidR="005B1CBC" w:rsidRPr="005B1CBC" w:rsidRDefault="005B1CBC" w:rsidP="00147E6A">
            <w:pPr>
              <w:spacing w:after="0" w:line="480" w:lineRule="auto"/>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Assistant Professor</w:t>
            </w:r>
          </w:p>
        </w:tc>
      </w:tr>
      <w:tr w:rsidR="005B1CBC" w:rsidRPr="005B1CBC" w14:paraId="4605FFE4" w14:textId="77777777" w:rsidTr="00147E6A">
        <w:tc>
          <w:tcPr>
            <w:tcW w:w="5240" w:type="dxa"/>
            <w:tcBorders>
              <w:top w:val="nil"/>
              <w:left w:val="nil"/>
              <w:bottom w:val="nil"/>
              <w:right w:val="nil"/>
            </w:tcBorders>
            <w:hideMark/>
          </w:tcPr>
          <w:p w14:paraId="56A3F703" w14:textId="77777777" w:rsidR="005B1CBC" w:rsidRPr="005B1CBC" w:rsidRDefault="005B1CBC" w:rsidP="00147E6A">
            <w:pPr>
              <w:spacing w:after="0" w:line="480" w:lineRule="auto"/>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Department of Psychology</w:t>
            </w:r>
            <w:r w:rsidRPr="005B1CBC">
              <w:rPr>
                <w:rFonts w:ascii="Times New Roman" w:eastAsia="Times New Roman" w:hAnsi="Times New Roman" w:cs="Times New Roman"/>
                <w:color w:val="000000"/>
                <w:kern w:val="0"/>
                <w:sz w:val="24"/>
                <w:szCs w:val="24"/>
                <w:lang w:val="en" w:eastAsia="en-IN"/>
                <w14:ligatures w14:val="none"/>
              </w:rPr>
              <w:tab/>
            </w:r>
          </w:p>
        </w:tc>
        <w:tc>
          <w:tcPr>
            <w:tcW w:w="3780" w:type="dxa"/>
            <w:tcBorders>
              <w:top w:val="nil"/>
              <w:left w:val="nil"/>
              <w:bottom w:val="nil"/>
              <w:right w:val="nil"/>
            </w:tcBorders>
            <w:hideMark/>
          </w:tcPr>
          <w:p w14:paraId="6B480C1F" w14:textId="77777777" w:rsidR="005B1CBC" w:rsidRPr="005B1CBC" w:rsidRDefault="005B1CBC" w:rsidP="00147E6A">
            <w:pPr>
              <w:spacing w:after="0" w:line="480" w:lineRule="auto"/>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Department of Psychology</w:t>
            </w:r>
            <w:r w:rsidRPr="005B1CBC">
              <w:rPr>
                <w:rFonts w:ascii="Times New Roman" w:eastAsia="Times New Roman" w:hAnsi="Times New Roman" w:cs="Times New Roman"/>
                <w:color w:val="000000"/>
                <w:kern w:val="0"/>
                <w:sz w:val="24"/>
                <w:szCs w:val="24"/>
                <w:lang w:val="en" w:eastAsia="en-IN"/>
                <w14:ligatures w14:val="none"/>
              </w:rPr>
              <w:tab/>
            </w:r>
          </w:p>
        </w:tc>
      </w:tr>
      <w:tr w:rsidR="005B1CBC" w:rsidRPr="005B1CBC" w14:paraId="45CF7A99" w14:textId="77777777" w:rsidTr="00147E6A">
        <w:tc>
          <w:tcPr>
            <w:tcW w:w="5240" w:type="dxa"/>
            <w:tcBorders>
              <w:top w:val="nil"/>
              <w:left w:val="nil"/>
              <w:bottom w:val="nil"/>
              <w:right w:val="nil"/>
            </w:tcBorders>
            <w:hideMark/>
          </w:tcPr>
          <w:p w14:paraId="6F36A6C4" w14:textId="77777777" w:rsidR="005B1CBC" w:rsidRPr="005B1CBC" w:rsidRDefault="005B1CBC" w:rsidP="00147E6A">
            <w:pPr>
              <w:spacing w:after="0" w:line="480" w:lineRule="auto"/>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St. Teresa’s College, Ernakulam</w:t>
            </w:r>
          </w:p>
        </w:tc>
        <w:tc>
          <w:tcPr>
            <w:tcW w:w="3780" w:type="dxa"/>
            <w:tcBorders>
              <w:top w:val="nil"/>
              <w:left w:val="nil"/>
              <w:bottom w:val="nil"/>
              <w:right w:val="nil"/>
            </w:tcBorders>
            <w:hideMark/>
          </w:tcPr>
          <w:p w14:paraId="1EA89E59" w14:textId="77777777" w:rsidR="005B1CBC" w:rsidRPr="005B1CBC" w:rsidRDefault="005B1CBC" w:rsidP="00147E6A">
            <w:pPr>
              <w:spacing w:after="0" w:line="480" w:lineRule="auto"/>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St. Teresa’s College, Ernakulam</w:t>
            </w:r>
          </w:p>
        </w:tc>
      </w:tr>
    </w:tbl>
    <w:p w14:paraId="439F1740" w14:textId="77777777" w:rsidR="005B1CBC" w:rsidRPr="005B1CBC" w:rsidRDefault="005B1CBC" w:rsidP="005B1CBC">
      <w:pPr>
        <w:spacing w:line="360" w:lineRule="auto"/>
        <w:jc w:val="both"/>
        <w:rPr>
          <w:rFonts w:ascii="Times New Roman" w:eastAsia="Times New Roman" w:hAnsi="Times New Roman" w:cs="Times New Roman"/>
          <w:color w:val="000000"/>
          <w:kern w:val="0"/>
          <w:sz w:val="24"/>
          <w:szCs w:val="24"/>
          <w:lang w:val="en" w:eastAsia="en-IN"/>
          <w14:ligatures w14:val="none"/>
        </w:rPr>
      </w:pPr>
    </w:p>
    <w:p w14:paraId="494BB9A8" w14:textId="77777777" w:rsidR="005B1CBC" w:rsidRPr="005B1CBC" w:rsidRDefault="005B1CBC" w:rsidP="005B1CBC">
      <w:pPr>
        <w:spacing w:line="360" w:lineRule="auto"/>
        <w:jc w:val="both"/>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External Examiner 1: ………………………………</w:t>
      </w:r>
    </w:p>
    <w:p w14:paraId="791E3FD7" w14:textId="77777777" w:rsidR="005B1CBC" w:rsidRPr="005B1CBC" w:rsidRDefault="005B1CBC" w:rsidP="005B1CBC">
      <w:pPr>
        <w:spacing w:line="360" w:lineRule="auto"/>
        <w:jc w:val="both"/>
        <w:rPr>
          <w:rFonts w:ascii="Times New Roman" w:eastAsia="Times New Roman" w:hAnsi="Times New Roman" w:cs="Times New Roman"/>
          <w:color w:val="000000"/>
          <w:kern w:val="0"/>
          <w:sz w:val="24"/>
          <w:szCs w:val="24"/>
          <w:lang w:val="en" w:eastAsia="en-IN"/>
          <w14:ligatures w14:val="none"/>
        </w:rPr>
      </w:pPr>
    </w:p>
    <w:p w14:paraId="188404D5" w14:textId="77777777" w:rsidR="005B1CBC" w:rsidRPr="005B1CBC" w:rsidRDefault="005B1CBC" w:rsidP="005B1CBC">
      <w:pPr>
        <w:spacing w:line="360" w:lineRule="auto"/>
        <w:jc w:val="both"/>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External Examiner 2: ……………………………..</w:t>
      </w:r>
    </w:p>
    <w:p w14:paraId="1BBA1E3F" w14:textId="77777777" w:rsidR="005B1CBC" w:rsidRPr="005B1CBC" w:rsidRDefault="005B1CBC" w:rsidP="005B1CBC">
      <w:pPr>
        <w:spacing w:line="360" w:lineRule="auto"/>
        <w:jc w:val="both"/>
        <w:rPr>
          <w:rFonts w:ascii="Times New Roman" w:eastAsia="Times New Roman" w:hAnsi="Times New Roman" w:cs="Times New Roman"/>
          <w:color w:val="000000"/>
          <w:kern w:val="0"/>
          <w:sz w:val="24"/>
          <w:szCs w:val="24"/>
          <w:lang w:val="en" w:eastAsia="en-IN"/>
          <w14:ligatures w14:val="none"/>
        </w:rPr>
      </w:pPr>
    </w:p>
    <w:p w14:paraId="4E271993" w14:textId="77777777" w:rsidR="005B1CBC" w:rsidRPr="005B1CBC" w:rsidRDefault="005B1CBC" w:rsidP="005B1CBC">
      <w:pPr>
        <w:spacing w:line="360" w:lineRule="auto"/>
        <w:jc w:val="both"/>
        <w:rPr>
          <w:rFonts w:ascii="Times New Roman" w:eastAsia="Times New Roman" w:hAnsi="Times New Roman" w:cs="Times New Roman"/>
          <w:color w:val="000000"/>
          <w:kern w:val="0"/>
          <w:sz w:val="24"/>
          <w:szCs w:val="24"/>
          <w:lang w:val="en" w:eastAsia="en-IN"/>
          <w14:ligatures w14:val="none"/>
        </w:rPr>
      </w:pPr>
      <w:r w:rsidRPr="005B1CBC">
        <w:rPr>
          <w:rFonts w:ascii="Times New Roman" w:eastAsia="Times New Roman" w:hAnsi="Times New Roman" w:cs="Times New Roman"/>
          <w:color w:val="000000"/>
          <w:kern w:val="0"/>
          <w:sz w:val="24"/>
          <w:szCs w:val="24"/>
          <w:lang w:val="en" w:eastAsia="en-IN"/>
          <w14:ligatures w14:val="none"/>
        </w:rPr>
        <w:t>Internal Examiner: ………………………………….</w:t>
      </w:r>
    </w:p>
    <w:p w14:paraId="3AB4E366" w14:textId="77777777" w:rsidR="005B1CBC" w:rsidRPr="005B1CBC" w:rsidRDefault="005B1CBC" w:rsidP="007463F0">
      <w:pPr>
        <w:spacing w:line="480" w:lineRule="auto"/>
        <w:rPr>
          <w:rFonts w:ascii="Times New Roman" w:hAnsi="Times New Roman" w:cs="Times New Roman"/>
          <w:b/>
          <w:bCs/>
          <w:sz w:val="24"/>
          <w:szCs w:val="24"/>
        </w:rPr>
      </w:pPr>
    </w:p>
    <w:p w14:paraId="39E5E57B" w14:textId="77777777" w:rsidR="005B1CBC" w:rsidRDefault="005B1CBC">
      <w:pPr>
        <w:rPr>
          <w:rFonts w:ascii="Times New Roman" w:hAnsi="Times New Roman" w:cs="Times New Roman"/>
          <w:b/>
          <w:bCs/>
          <w:sz w:val="24"/>
          <w:szCs w:val="24"/>
        </w:rPr>
      </w:pPr>
    </w:p>
    <w:p w14:paraId="25A5D102" w14:textId="77777777" w:rsidR="005B1CBC" w:rsidRDefault="005B1CBC">
      <w:pPr>
        <w:rPr>
          <w:rFonts w:ascii="Times New Roman" w:hAnsi="Times New Roman" w:cs="Times New Roman"/>
          <w:b/>
          <w:bCs/>
          <w:sz w:val="24"/>
          <w:szCs w:val="24"/>
        </w:rPr>
      </w:pPr>
      <w:r>
        <w:rPr>
          <w:rFonts w:ascii="Times New Roman" w:hAnsi="Times New Roman" w:cs="Times New Roman"/>
          <w:b/>
          <w:bCs/>
          <w:sz w:val="24"/>
          <w:szCs w:val="24"/>
        </w:rPr>
        <w:br w:type="page"/>
      </w:r>
    </w:p>
    <w:p w14:paraId="654FFC56" w14:textId="21D12501" w:rsidR="005B1CBC" w:rsidRDefault="005B1CBC" w:rsidP="00AB10A7">
      <w:pPr>
        <w:spacing w:line="480" w:lineRule="auto"/>
        <w:jc w:val="center"/>
        <w:rPr>
          <w:rFonts w:ascii="Times New Roman" w:hAnsi="Times New Roman" w:cs="Times New Roman"/>
          <w:b/>
          <w:bCs/>
        </w:rPr>
      </w:pPr>
      <w:r>
        <w:rPr>
          <w:rFonts w:ascii="Times New Roman" w:hAnsi="Times New Roman" w:cs="Times New Roman"/>
          <w:b/>
          <w:bCs/>
        </w:rPr>
        <w:lastRenderedPageBreak/>
        <w:t>DECLARATION</w:t>
      </w:r>
    </w:p>
    <w:p w14:paraId="2252D4E4" w14:textId="7850F824" w:rsidR="005B1CBC" w:rsidRDefault="001B3505" w:rsidP="00AB10A7">
      <w:pPr>
        <w:spacing w:line="480" w:lineRule="auto"/>
        <w:rPr>
          <w:rFonts w:ascii="Times New Roman" w:hAnsi="Times New Roman" w:cs="Times New Roman"/>
          <w:sz w:val="24"/>
          <w:szCs w:val="24"/>
        </w:rPr>
      </w:pPr>
      <w:r>
        <w:rPr>
          <w:rFonts w:ascii="Times New Roman" w:hAnsi="Times New Roman" w:cs="Times New Roman"/>
          <w:sz w:val="24"/>
          <w:szCs w:val="24"/>
        </w:rPr>
        <w:t>I, Reshma Krishnan, do hereby declare that the work</w:t>
      </w:r>
      <w:r w:rsidR="00331970">
        <w:rPr>
          <w:rFonts w:ascii="Times New Roman" w:hAnsi="Times New Roman" w:cs="Times New Roman"/>
          <w:sz w:val="24"/>
          <w:szCs w:val="24"/>
        </w:rPr>
        <w:t xml:space="preserve"> represented in the dissertation embodies the results of the original research work done by me in St. Teresa’s College, Ernakulam, Under the supervision and guidance of Ms. Ann Maria, Assistant Professor, Department of Psychology, St. Teresa’s</w:t>
      </w:r>
      <w:r>
        <w:rPr>
          <w:rFonts w:ascii="Times New Roman" w:hAnsi="Times New Roman" w:cs="Times New Roman"/>
          <w:sz w:val="24"/>
          <w:szCs w:val="24"/>
        </w:rPr>
        <w:t xml:space="preserve"> </w:t>
      </w:r>
      <w:r w:rsidR="00331970">
        <w:rPr>
          <w:rFonts w:ascii="Times New Roman" w:hAnsi="Times New Roman" w:cs="Times New Roman"/>
          <w:sz w:val="24"/>
          <w:szCs w:val="24"/>
        </w:rPr>
        <w:t>College, Ernakulam. It has not been submitted by me to any other university or institution for the award of any degree, diploma, fellowship, title, or recognition before.</w:t>
      </w:r>
    </w:p>
    <w:p w14:paraId="7038BE74" w14:textId="77777777" w:rsidR="00331970" w:rsidRDefault="00331970">
      <w:pPr>
        <w:rPr>
          <w:rFonts w:ascii="Times New Roman" w:hAnsi="Times New Roman" w:cs="Times New Roman"/>
          <w:sz w:val="24"/>
          <w:szCs w:val="24"/>
        </w:rPr>
      </w:pPr>
    </w:p>
    <w:p w14:paraId="37B709FE" w14:textId="77777777" w:rsidR="00331970" w:rsidRDefault="00331970">
      <w:pPr>
        <w:rPr>
          <w:rFonts w:ascii="Times New Roman" w:hAnsi="Times New Roman" w:cs="Times New Roman"/>
          <w:sz w:val="24"/>
          <w:szCs w:val="24"/>
        </w:rPr>
      </w:pPr>
    </w:p>
    <w:p w14:paraId="2339D69D" w14:textId="77777777" w:rsidR="00331970" w:rsidRDefault="00331970">
      <w:pPr>
        <w:rPr>
          <w:rFonts w:ascii="Times New Roman" w:hAnsi="Times New Roman" w:cs="Times New Roman"/>
          <w:sz w:val="24"/>
          <w:szCs w:val="24"/>
        </w:rPr>
      </w:pPr>
    </w:p>
    <w:p w14:paraId="603AC982" w14:textId="77777777" w:rsidR="00331970" w:rsidRDefault="00331970">
      <w:pPr>
        <w:rPr>
          <w:rFonts w:ascii="Times New Roman" w:hAnsi="Times New Roman" w:cs="Times New Roman"/>
          <w:sz w:val="24"/>
          <w:szCs w:val="24"/>
        </w:rPr>
      </w:pPr>
    </w:p>
    <w:p w14:paraId="2DB412F4" w14:textId="7FAA3DD9" w:rsidR="00331970" w:rsidRDefault="00331970">
      <w:pPr>
        <w:rPr>
          <w:rFonts w:ascii="Times New Roman" w:hAnsi="Times New Roman" w:cs="Times New Roman"/>
          <w:sz w:val="24"/>
          <w:szCs w:val="24"/>
        </w:rPr>
      </w:pPr>
      <w:r>
        <w:rPr>
          <w:rFonts w:ascii="Times New Roman" w:hAnsi="Times New Roman" w:cs="Times New Roman"/>
          <w:sz w:val="24"/>
          <w:szCs w:val="24"/>
        </w:rPr>
        <w:t xml:space="preserve">                                                                                                                         Reshma Krishnan</w:t>
      </w:r>
    </w:p>
    <w:p w14:paraId="10FCC112" w14:textId="77777777" w:rsidR="00331970" w:rsidRDefault="00331970">
      <w:pPr>
        <w:rPr>
          <w:rFonts w:ascii="Times New Roman" w:hAnsi="Times New Roman" w:cs="Times New Roman"/>
          <w:sz w:val="24"/>
          <w:szCs w:val="24"/>
        </w:rPr>
      </w:pPr>
    </w:p>
    <w:p w14:paraId="27C88CFD" w14:textId="77777777" w:rsidR="00331970" w:rsidRDefault="00331970">
      <w:pPr>
        <w:rPr>
          <w:rFonts w:ascii="Times New Roman" w:hAnsi="Times New Roman" w:cs="Times New Roman"/>
          <w:sz w:val="24"/>
          <w:szCs w:val="24"/>
        </w:rPr>
      </w:pPr>
    </w:p>
    <w:p w14:paraId="456F99A5" w14:textId="77777777" w:rsidR="00331970" w:rsidRDefault="00331970">
      <w:pPr>
        <w:rPr>
          <w:rFonts w:ascii="Times New Roman" w:hAnsi="Times New Roman" w:cs="Times New Roman"/>
          <w:sz w:val="24"/>
          <w:szCs w:val="24"/>
        </w:rPr>
      </w:pPr>
    </w:p>
    <w:p w14:paraId="1D313B92" w14:textId="62C762C8" w:rsidR="00331970" w:rsidRDefault="00331970">
      <w:pPr>
        <w:rPr>
          <w:rFonts w:ascii="Times New Roman" w:hAnsi="Times New Roman" w:cs="Times New Roman"/>
          <w:sz w:val="24"/>
          <w:szCs w:val="24"/>
        </w:rPr>
      </w:pPr>
      <w:r>
        <w:rPr>
          <w:rFonts w:ascii="Times New Roman" w:hAnsi="Times New Roman" w:cs="Times New Roman"/>
          <w:sz w:val="24"/>
          <w:szCs w:val="24"/>
        </w:rPr>
        <w:t>Place: Ernakulam</w:t>
      </w:r>
    </w:p>
    <w:p w14:paraId="37919559" w14:textId="56990C3D" w:rsidR="00331970" w:rsidRPr="001B3505" w:rsidRDefault="00331970">
      <w:pPr>
        <w:rPr>
          <w:rFonts w:ascii="Times New Roman" w:hAnsi="Times New Roman" w:cs="Times New Roman"/>
          <w:sz w:val="24"/>
          <w:szCs w:val="24"/>
        </w:rPr>
      </w:pPr>
      <w:r>
        <w:rPr>
          <w:rFonts w:ascii="Times New Roman" w:hAnsi="Times New Roman" w:cs="Times New Roman"/>
          <w:sz w:val="24"/>
          <w:szCs w:val="24"/>
        </w:rPr>
        <w:t>Date :</w:t>
      </w:r>
    </w:p>
    <w:p w14:paraId="6BD09B05" w14:textId="77777777" w:rsidR="005B1CBC" w:rsidRDefault="005B1CBC" w:rsidP="007463F0">
      <w:pPr>
        <w:spacing w:line="480" w:lineRule="auto"/>
        <w:rPr>
          <w:rFonts w:ascii="Times New Roman" w:hAnsi="Times New Roman" w:cs="Times New Roman"/>
          <w:b/>
          <w:bCs/>
          <w:sz w:val="24"/>
          <w:szCs w:val="24"/>
        </w:rPr>
      </w:pPr>
    </w:p>
    <w:p w14:paraId="44D9A630" w14:textId="77777777" w:rsidR="005B1CBC" w:rsidRDefault="005B1CBC" w:rsidP="007463F0">
      <w:pPr>
        <w:spacing w:line="480" w:lineRule="auto"/>
        <w:rPr>
          <w:rFonts w:ascii="Times New Roman" w:hAnsi="Times New Roman" w:cs="Times New Roman"/>
          <w:b/>
          <w:bCs/>
          <w:sz w:val="24"/>
          <w:szCs w:val="24"/>
        </w:rPr>
      </w:pPr>
    </w:p>
    <w:p w14:paraId="040563E0" w14:textId="77777777" w:rsidR="005B1CBC" w:rsidRDefault="005B1CBC" w:rsidP="007463F0">
      <w:pPr>
        <w:spacing w:line="480" w:lineRule="auto"/>
        <w:rPr>
          <w:rFonts w:ascii="Times New Roman" w:hAnsi="Times New Roman" w:cs="Times New Roman"/>
          <w:b/>
          <w:bCs/>
          <w:sz w:val="24"/>
          <w:szCs w:val="24"/>
        </w:rPr>
      </w:pPr>
    </w:p>
    <w:p w14:paraId="55974C33" w14:textId="77777777" w:rsidR="005B1CBC" w:rsidRDefault="005B1CBC" w:rsidP="007463F0">
      <w:pPr>
        <w:spacing w:line="480" w:lineRule="auto"/>
        <w:rPr>
          <w:rFonts w:ascii="Times New Roman" w:hAnsi="Times New Roman" w:cs="Times New Roman"/>
          <w:b/>
          <w:bCs/>
          <w:sz w:val="24"/>
          <w:szCs w:val="24"/>
        </w:rPr>
      </w:pPr>
    </w:p>
    <w:p w14:paraId="1641642B" w14:textId="77777777" w:rsidR="005B1CBC" w:rsidRDefault="005B1CBC" w:rsidP="007463F0">
      <w:pPr>
        <w:spacing w:line="480" w:lineRule="auto"/>
        <w:rPr>
          <w:rFonts w:ascii="Times New Roman" w:hAnsi="Times New Roman" w:cs="Times New Roman"/>
          <w:b/>
          <w:bCs/>
          <w:sz w:val="24"/>
          <w:szCs w:val="24"/>
        </w:rPr>
      </w:pPr>
    </w:p>
    <w:p w14:paraId="28071F37" w14:textId="77777777" w:rsidR="005B1CBC" w:rsidRDefault="005B1CBC" w:rsidP="007463F0">
      <w:pPr>
        <w:spacing w:line="480" w:lineRule="auto"/>
        <w:rPr>
          <w:rFonts w:ascii="Times New Roman" w:hAnsi="Times New Roman" w:cs="Times New Roman"/>
          <w:b/>
          <w:bCs/>
          <w:sz w:val="24"/>
          <w:szCs w:val="24"/>
        </w:rPr>
      </w:pPr>
    </w:p>
    <w:p w14:paraId="5EB9B2EA" w14:textId="77777777" w:rsidR="00AB10A7" w:rsidRDefault="00AB10A7" w:rsidP="00AB10A7">
      <w:pPr>
        <w:spacing w:line="480" w:lineRule="auto"/>
        <w:rPr>
          <w:rFonts w:ascii="Times New Roman" w:hAnsi="Times New Roman" w:cs="Times New Roman"/>
          <w:b/>
          <w:bCs/>
          <w:sz w:val="24"/>
          <w:szCs w:val="24"/>
        </w:rPr>
      </w:pPr>
    </w:p>
    <w:p w14:paraId="553299F8" w14:textId="07478B5A" w:rsidR="005B1CBC" w:rsidRDefault="00D404FF" w:rsidP="00AB10A7">
      <w:pPr>
        <w:spacing w:line="480" w:lineRule="auto"/>
        <w:jc w:val="center"/>
        <w:rPr>
          <w:rFonts w:ascii="Times New Roman" w:hAnsi="Times New Roman" w:cs="Times New Roman"/>
          <w:b/>
          <w:bCs/>
          <w:sz w:val="24"/>
          <w:szCs w:val="24"/>
        </w:rPr>
      </w:pPr>
      <w:r w:rsidRPr="00D404FF">
        <w:rPr>
          <w:rFonts w:ascii="Times New Roman" w:hAnsi="Times New Roman" w:cs="Times New Roman"/>
          <w:b/>
          <w:bCs/>
          <w:sz w:val="24"/>
          <w:szCs w:val="24"/>
        </w:rPr>
        <w:lastRenderedPageBreak/>
        <w:t>ACKNOWLEDGEMENT</w:t>
      </w:r>
    </w:p>
    <w:p w14:paraId="51402631" w14:textId="77777777" w:rsidR="005B1CBC" w:rsidRDefault="005B1CBC" w:rsidP="007463F0">
      <w:pPr>
        <w:spacing w:line="480" w:lineRule="auto"/>
        <w:rPr>
          <w:rFonts w:ascii="Times New Roman" w:hAnsi="Times New Roman" w:cs="Times New Roman"/>
          <w:b/>
          <w:bCs/>
          <w:sz w:val="24"/>
          <w:szCs w:val="24"/>
        </w:rPr>
      </w:pPr>
    </w:p>
    <w:p w14:paraId="72E2201A" w14:textId="14EDD816" w:rsidR="005B1CBC" w:rsidRDefault="0017480B" w:rsidP="007463F0">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not possible to prepare a project report without the assistance and encouragement of other people. This one is certainly no exception. I would like to </w:t>
      </w:r>
      <w:r w:rsidR="00F43D2B">
        <w:rPr>
          <w:rFonts w:ascii="Times New Roman" w:hAnsi="Times New Roman" w:cs="Times New Roman"/>
          <w:sz w:val="24"/>
          <w:szCs w:val="24"/>
        </w:rPr>
        <w:t>express my deep</w:t>
      </w:r>
      <w:r w:rsidR="005345FE">
        <w:rPr>
          <w:rFonts w:ascii="Times New Roman" w:hAnsi="Times New Roman" w:cs="Times New Roman"/>
          <w:sz w:val="24"/>
          <w:szCs w:val="24"/>
        </w:rPr>
        <w:t>,</w:t>
      </w:r>
      <w:r w:rsidR="00F43D2B">
        <w:rPr>
          <w:rFonts w:ascii="Times New Roman" w:hAnsi="Times New Roman" w:cs="Times New Roman"/>
          <w:sz w:val="24"/>
          <w:szCs w:val="24"/>
        </w:rPr>
        <w:t xml:space="preserve"> heartfelt gratitude to the Department of Psychology, St. Teresa’s College, Ernakulam</w:t>
      </w:r>
      <w:r w:rsidR="005345FE">
        <w:rPr>
          <w:rFonts w:ascii="Times New Roman" w:hAnsi="Times New Roman" w:cs="Times New Roman"/>
          <w:sz w:val="24"/>
          <w:szCs w:val="24"/>
        </w:rPr>
        <w:t>,</w:t>
      </w:r>
      <w:r w:rsidR="00F43D2B">
        <w:rPr>
          <w:rFonts w:ascii="Times New Roman" w:hAnsi="Times New Roman" w:cs="Times New Roman"/>
          <w:sz w:val="24"/>
          <w:szCs w:val="24"/>
        </w:rPr>
        <w:t xml:space="preserve"> for providing me with opportunity to undertake this research.</w:t>
      </w:r>
    </w:p>
    <w:p w14:paraId="339B953C" w14:textId="51470540" w:rsidR="00F43D2B" w:rsidRDefault="00F43D2B" w:rsidP="007463F0">
      <w:p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like to express my sincere gratitude to Miss. Ann Joseph, the Head of the Department of Psychology, for her guidance and support throughout the duration of my project. I am truly thankful for her expertise, </w:t>
      </w:r>
      <w:r w:rsidR="00396008">
        <w:rPr>
          <w:rFonts w:ascii="Times New Roman" w:hAnsi="Times New Roman" w:cs="Times New Roman"/>
          <w:sz w:val="24"/>
          <w:szCs w:val="24"/>
        </w:rPr>
        <w:t>unwavering</w:t>
      </w:r>
      <w:r>
        <w:rPr>
          <w:rFonts w:ascii="Times New Roman" w:hAnsi="Times New Roman" w:cs="Times New Roman"/>
          <w:sz w:val="24"/>
          <w:szCs w:val="24"/>
        </w:rPr>
        <w:t xml:space="preserve"> encouragement, patience</w:t>
      </w:r>
      <w:r w:rsidR="005345FE">
        <w:rPr>
          <w:rFonts w:ascii="Times New Roman" w:hAnsi="Times New Roman" w:cs="Times New Roman"/>
          <w:sz w:val="24"/>
          <w:szCs w:val="24"/>
        </w:rPr>
        <w:t>,</w:t>
      </w:r>
      <w:r>
        <w:rPr>
          <w:rFonts w:ascii="Times New Roman" w:hAnsi="Times New Roman" w:cs="Times New Roman"/>
          <w:sz w:val="24"/>
          <w:szCs w:val="24"/>
        </w:rPr>
        <w:t xml:space="preserve"> and mentorship, which have been pivotal in my academic journey.</w:t>
      </w:r>
    </w:p>
    <w:p w14:paraId="151A5C0C" w14:textId="0582031D" w:rsidR="00F43D2B" w:rsidRDefault="00F43D2B" w:rsidP="007463F0">
      <w:pPr>
        <w:spacing w:line="480" w:lineRule="auto"/>
        <w:rPr>
          <w:rFonts w:ascii="Times New Roman" w:hAnsi="Times New Roman" w:cs="Times New Roman"/>
          <w:sz w:val="24"/>
          <w:szCs w:val="24"/>
        </w:rPr>
      </w:pPr>
      <w:r>
        <w:rPr>
          <w:rFonts w:ascii="Times New Roman" w:hAnsi="Times New Roman" w:cs="Times New Roman"/>
          <w:sz w:val="24"/>
          <w:szCs w:val="24"/>
        </w:rPr>
        <w:t>I am grateful for the invaluable guidance and support of my research guide, Miss Ann Maria</w:t>
      </w:r>
      <w:r w:rsidR="00396008">
        <w:rPr>
          <w:rFonts w:ascii="Times New Roman" w:hAnsi="Times New Roman" w:cs="Times New Roman"/>
          <w:sz w:val="24"/>
          <w:szCs w:val="24"/>
        </w:rPr>
        <w:t>,</w:t>
      </w:r>
      <w:r>
        <w:rPr>
          <w:rFonts w:ascii="Times New Roman" w:hAnsi="Times New Roman" w:cs="Times New Roman"/>
          <w:sz w:val="24"/>
          <w:szCs w:val="24"/>
        </w:rPr>
        <w:t xml:space="preserve"> throughout the study. </w:t>
      </w:r>
      <w:r w:rsidR="000143F0">
        <w:rPr>
          <w:rFonts w:ascii="Times New Roman" w:hAnsi="Times New Roman" w:cs="Times New Roman"/>
          <w:sz w:val="24"/>
          <w:szCs w:val="24"/>
        </w:rPr>
        <w:t>Her insightful feedback and encouragement have been instrumental throughout all the phases of my research.</w:t>
      </w:r>
    </w:p>
    <w:p w14:paraId="4EC80C53" w14:textId="4A74E654" w:rsidR="000143F0" w:rsidRDefault="000143F0" w:rsidP="007463F0">
      <w:pPr>
        <w:spacing w:line="480" w:lineRule="auto"/>
        <w:rPr>
          <w:rFonts w:ascii="Times New Roman" w:hAnsi="Times New Roman" w:cs="Times New Roman"/>
          <w:sz w:val="24"/>
          <w:szCs w:val="24"/>
        </w:rPr>
      </w:pPr>
      <w:r>
        <w:rPr>
          <w:rFonts w:ascii="Times New Roman" w:hAnsi="Times New Roman" w:cs="Times New Roman"/>
          <w:sz w:val="24"/>
          <w:szCs w:val="24"/>
        </w:rPr>
        <w:t>My heartfelt appreciation goes to my parents,</w:t>
      </w:r>
      <w:r w:rsidR="00396008">
        <w:rPr>
          <w:rFonts w:ascii="Times New Roman" w:hAnsi="Times New Roman" w:cs="Times New Roman"/>
          <w:sz w:val="24"/>
          <w:szCs w:val="24"/>
        </w:rPr>
        <w:t xml:space="preserve"> </w:t>
      </w:r>
      <w:r>
        <w:rPr>
          <w:rFonts w:ascii="Times New Roman" w:hAnsi="Times New Roman" w:cs="Times New Roman"/>
          <w:sz w:val="24"/>
          <w:szCs w:val="24"/>
        </w:rPr>
        <w:t>teachers</w:t>
      </w:r>
      <w:r w:rsidR="005345FE">
        <w:rPr>
          <w:rFonts w:ascii="Times New Roman" w:hAnsi="Times New Roman" w:cs="Times New Roman"/>
          <w:sz w:val="24"/>
          <w:szCs w:val="24"/>
        </w:rPr>
        <w:t>,</w:t>
      </w:r>
      <w:r>
        <w:rPr>
          <w:rFonts w:ascii="Times New Roman" w:hAnsi="Times New Roman" w:cs="Times New Roman"/>
          <w:sz w:val="24"/>
          <w:szCs w:val="24"/>
        </w:rPr>
        <w:t xml:space="preserve"> and friends who</w:t>
      </w:r>
      <w:r w:rsidR="00396008">
        <w:rPr>
          <w:rFonts w:ascii="Times New Roman" w:hAnsi="Times New Roman" w:cs="Times New Roman"/>
          <w:sz w:val="24"/>
          <w:szCs w:val="24"/>
        </w:rPr>
        <w:t xml:space="preserve"> </w:t>
      </w:r>
      <w:r w:rsidR="005345FE">
        <w:rPr>
          <w:rFonts w:ascii="Times New Roman" w:hAnsi="Times New Roman" w:cs="Times New Roman"/>
          <w:sz w:val="24"/>
          <w:szCs w:val="24"/>
        </w:rPr>
        <w:t>have all</w:t>
      </w:r>
      <w:r w:rsidR="00396008">
        <w:rPr>
          <w:rFonts w:ascii="Times New Roman" w:hAnsi="Times New Roman" w:cs="Times New Roman"/>
          <w:sz w:val="24"/>
          <w:szCs w:val="24"/>
        </w:rPr>
        <w:t xml:space="preserve"> supported me throughout the time. I am grateful to </w:t>
      </w:r>
      <w:r w:rsidR="005345FE">
        <w:rPr>
          <w:rFonts w:ascii="Times New Roman" w:hAnsi="Times New Roman" w:cs="Times New Roman"/>
          <w:sz w:val="24"/>
          <w:szCs w:val="24"/>
        </w:rPr>
        <w:t>everyone</w:t>
      </w:r>
      <w:r w:rsidR="00396008">
        <w:rPr>
          <w:rFonts w:ascii="Times New Roman" w:hAnsi="Times New Roman" w:cs="Times New Roman"/>
          <w:sz w:val="24"/>
          <w:szCs w:val="24"/>
        </w:rPr>
        <w:t xml:space="preserve"> who has given me guidance, encouragement, suggestions, and constructive criticisms, which have contributed immensely </w:t>
      </w:r>
      <w:r w:rsidR="005345FE">
        <w:rPr>
          <w:rFonts w:ascii="Times New Roman" w:hAnsi="Times New Roman" w:cs="Times New Roman"/>
          <w:sz w:val="24"/>
          <w:szCs w:val="24"/>
        </w:rPr>
        <w:t>to</w:t>
      </w:r>
      <w:r w:rsidR="00396008">
        <w:rPr>
          <w:rFonts w:ascii="Times New Roman" w:hAnsi="Times New Roman" w:cs="Times New Roman"/>
          <w:sz w:val="24"/>
          <w:szCs w:val="24"/>
        </w:rPr>
        <w:t xml:space="preserve"> this project.</w:t>
      </w:r>
    </w:p>
    <w:p w14:paraId="09BFB483" w14:textId="6EDE5089" w:rsidR="00396008" w:rsidRDefault="00396008" w:rsidP="007463F0">
      <w:pPr>
        <w:spacing w:line="480" w:lineRule="auto"/>
        <w:rPr>
          <w:rFonts w:ascii="Times New Roman" w:hAnsi="Times New Roman" w:cs="Times New Roman"/>
          <w:sz w:val="24"/>
          <w:szCs w:val="24"/>
        </w:rPr>
      </w:pPr>
      <w:r>
        <w:rPr>
          <w:rFonts w:ascii="Times New Roman" w:hAnsi="Times New Roman" w:cs="Times New Roman"/>
          <w:sz w:val="24"/>
          <w:szCs w:val="24"/>
        </w:rPr>
        <w:t>Above all, I thank God Almighty for blessing</w:t>
      </w:r>
      <w:r w:rsidR="005345FE">
        <w:rPr>
          <w:rFonts w:ascii="Times New Roman" w:hAnsi="Times New Roman" w:cs="Times New Roman"/>
          <w:sz w:val="24"/>
          <w:szCs w:val="24"/>
        </w:rPr>
        <w:t xml:space="preserve"> </w:t>
      </w:r>
      <w:r>
        <w:rPr>
          <w:rFonts w:ascii="Times New Roman" w:hAnsi="Times New Roman" w:cs="Times New Roman"/>
          <w:sz w:val="24"/>
          <w:szCs w:val="24"/>
        </w:rPr>
        <w:t>me in all the stages of the project and for helping me complete the project successfully.</w:t>
      </w:r>
    </w:p>
    <w:p w14:paraId="6B62B999" w14:textId="3E3812E8" w:rsidR="00396008" w:rsidRDefault="00396008" w:rsidP="007463F0">
      <w:pPr>
        <w:spacing w:line="480" w:lineRule="auto"/>
        <w:rPr>
          <w:rFonts w:ascii="Times New Roman" w:hAnsi="Times New Roman" w:cs="Times New Roman"/>
          <w:sz w:val="24"/>
          <w:szCs w:val="24"/>
        </w:rPr>
      </w:pPr>
      <w:r>
        <w:rPr>
          <w:rFonts w:ascii="Times New Roman" w:hAnsi="Times New Roman" w:cs="Times New Roman"/>
          <w:sz w:val="24"/>
          <w:szCs w:val="24"/>
        </w:rPr>
        <w:t>Thanking you,</w:t>
      </w:r>
    </w:p>
    <w:p w14:paraId="3BD6EB47" w14:textId="1E86D6B4" w:rsidR="00396008" w:rsidRPr="0017480B" w:rsidRDefault="00396008" w:rsidP="007463F0">
      <w:pPr>
        <w:spacing w:line="480" w:lineRule="auto"/>
        <w:rPr>
          <w:rFonts w:ascii="Times New Roman" w:hAnsi="Times New Roman" w:cs="Times New Roman"/>
          <w:sz w:val="24"/>
          <w:szCs w:val="24"/>
        </w:rPr>
      </w:pPr>
      <w:r>
        <w:rPr>
          <w:rFonts w:ascii="Times New Roman" w:hAnsi="Times New Roman" w:cs="Times New Roman"/>
          <w:sz w:val="24"/>
          <w:szCs w:val="24"/>
        </w:rPr>
        <w:t>Reshma Krishnan</w:t>
      </w:r>
    </w:p>
    <w:p w14:paraId="284CFAE1" w14:textId="129B89F8" w:rsidR="00B83C17" w:rsidRDefault="00B83C17" w:rsidP="007463F0">
      <w:pPr>
        <w:spacing w:line="480" w:lineRule="auto"/>
        <w:rPr>
          <w:rFonts w:ascii="Times New Roman" w:hAnsi="Times New Roman" w:cs="Times New Roman"/>
          <w:b/>
          <w:bCs/>
          <w:sz w:val="24"/>
          <w:szCs w:val="24"/>
        </w:rPr>
      </w:pPr>
    </w:p>
    <w:p w14:paraId="57210BAD" w14:textId="77777777" w:rsidR="00B83C17" w:rsidRDefault="00B83C17" w:rsidP="00853B3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14:paraId="1C680F16" w14:textId="6E40F2A4" w:rsidR="00B83C17" w:rsidRPr="003522EB" w:rsidRDefault="00B83C17" w:rsidP="00853B3A">
      <w:pPr>
        <w:spacing w:line="480" w:lineRule="auto"/>
        <w:rPr>
          <w:rFonts w:ascii="Times New Roman" w:hAnsi="Times New Roman" w:cs="Times New Roman"/>
          <w:i/>
          <w:iCs/>
          <w:sz w:val="24"/>
          <w:szCs w:val="24"/>
        </w:rPr>
      </w:pPr>
      <w:r w:rsidRPr="003522EB">
        <w:rPr>
          <w:rFonts w:ascii="Times New Roman" w:hAnsi="Times New Roman" w:cs="Times New Roman"/>
          <w:b/>
          <w:bCs/>
          <w:i/>
          <w:iCs/>
          <w:sz w:val="24"/>
          <w:szCs w:val="24"/>
        </w:rPr>
        <w:t>Chapter 1: Introduction</w:t>
      </w:r>
      <w:r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.1</w:t>
      </w:r>
    </w:p>
    <w:p w14:paraId="12B96867" w14:textId="3F654C2D" w:rsidR="00B83C17" w:rsidRPr="003522EB" w:rsidRDefault="00B83C17" w:rsidP="00853B3A">
      <w:pPr>
        <w:pStyle w:val="ListParagraph"/>
        <w:spacing w:line="480" w:lineRule="auto"/>
        <w:rPr>
          <w:rFonts w:ascii="Times New Roman" w:hAnsi="Times New Roman" w:cs="Times New Roman"/>
          <w:i/>
          <w:iCs/>
          <w:sz w:val="24"/>
          <w:szCs w:val="24"/>
        </w:rPr>
      </w:pPr>
      <w:r w:rsidRPr="003522EB">
        <w:rPr>
          <w:rFonts w:ascii="Times New Roman" w:hAnsi="Times New Roman" w:cs="Times New Roman"/>
          <w:i/>
          <w:iCs/>
          <w:sz w:val="24"/>
          <w:szCs w:val="24"/>
        </w:rPr>
        <w:t>Background………………………………………………………………</w:t>
      </w:r>
      <w:r w:rsidR="005A2735"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..2</w:t>
      </w:r>
    </w:p>
    <w:p w14:paraId="41574112" w14:textId="69360894" w:rsidR="00B83C17" w:rsidRPr="003522EB" w:rsidRDefault="00B83C17" w:rsidP="00853B3A">
      <w:pPr>
        <w:pStyle w:val="ListParagraph"/>
        <w:spacing w:line="480" w:lineRule="auto"/>
        <w:rPr>
          <w:rFonts w:ascii="Times New Roman" w:hAnsi="Times New Roman" w:cs="Times New Roman"/>
          <w:i/>
          <w:iCs/>
          <w:sz w:val="24"/>
          <w:szCs w:val="24"/>
        </w:rPr>
      </w:pPr>
      <w:r w:rsidRPr="003522EB">
        <w:rPr>
          <w:rFonts w:ascii="Times New Roman" w:hAnsi="Times New Roman" w:cs="Times New Roman"/>
          <w:i/>
          <w:iCs/>
          <w:sz w:val="24"/>
          <w:szCs w:val="24"/>
        </w:rPr>
        <w:t>Theoretical Framework…………………………………………………</w:t>
      </w:r>
      <w:r w:rsidR="005A2735"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6</w:t>
      </w:r>
    </w:p>
    <w:p w14:paraId="10B1E8A6" w14:textId="5E52C087" w:rsidR="00B83C17" w:rsidRPr="003522EB" w:rsidRDefault="00B83C17" w:rsidP="00853B3A">
      <w:pPr>
        <w:spacing w:line="480" w:lineRule="auto"/>
        <w:rPr>
          <w:rFonts w:ascii="Times New Roman" w:hAnsi="Times New Roman" w:cs="Times New Roman"/>
          <w:i/>
          <w:iCs/>
          <w:sz w:val="24"/>
          <w:szCs w:val="24"/>
        </w:rPr>
      </w:pPr>
      <w:r w:rsidRPr="003522EB">
        <w:rPr>
          <w:rFonts w:ascii="Times New Roman" w:hAnsi="Times New Roman" w:cs="Times New Roman"/>
          <w:b/>
          <w:bCs/>
          <w:i/>
          <w:iCs/>
          <w:sz w:val="24"/>
          <w:szCs w:val="24"/>
        </w:rPr>
        <w:t>Chapter 2: Review of Literature</w:t>
      </w:r>
      <w:r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8</w:t>
      </w:r>
    </w:p>
    <w:p w14:paraId="57BD196F" w14:textId="5D1DFD56" w:rsidR="00B83C17" w:rsidRPr="003522EB" w:rsidRDefault="00B83C17" w:rsidP="00853B3A">
      <w:pPr>
        <w:spacing w:line="480" w:lineRule="auto"/>
        <w:rPr>
          <w:rFonts w:ascii="Times New Roman" w:hAnsi="Times New Roman" w:cs="Times New Roman"/>
          <w:i/>
          <w:iCs/>
          <w:sz w:val="24"/>
          <w:szCs w:val="24"/>
        </w:rPr>
      </w:pPr>
      <w:r w:rsidRPr="003522EB">
        <w:rPr>
          <w:rFonts w:ascii="Times New Roman" w:hAnsi="Times New Roman" w:cs="Times New Roman"/>
          <w:i/>
          <w:iCs/>
          <w:sz w:val="24"/>
          <w:szCs w:val="24"/>
        </w:rPr>
        <w:t xml:space="preserve">            Review of literature</w:t>
      </w:r>
      <w:r w:rsidR="00540798"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9</w:t>
      </w:r>
    </w:p>
    <w:p w14:paraId="51087EA8" w14:textId="32FD5A2C" w:rsidR="00B83C17" w:rsidRPr="003522EB" w:rsidRDefault="00B83C17"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Rationale</w:t>
      </w:r>
      <w:r w:rsidR="00540798"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1</w:t>
      </w:r>
      <w:r w:rsidR="00066623">
        <w:rPr>
          <w:rFonts w:ascii="Times New Roman" w:hAnsi="Times New Roman" w:cs="Times New Roman"/>
          <w:i/>
          <w:iCs/>
          <w:sz w:val="24"/>
          <w:szCs w:val="24"/>
        </w:rPr>
        <w:t>8</w:t>
      </w:r>
    </w:p>
    <w:p w14:paraId="6F623A8A" w14:textId="0C71BD92" w:rsidR="00B83C17" w:rsidRPr="003522EB" w:rsidRDefault="00B83C17"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Current Study</w:t>
      </w:r>
      <w:r w:rsidR="00540798"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1</w:t>
      </w:r>
      <w:r w:rsidR="00066623">
        <w:rPr>
          <w:rFonts w:ascii="Times New Roman" w:hAnsi="Times New Roman" w:cs="Times New Roman"/>
          <w:i/>
          <w:iCs/>
          <w:sz w:val="24"/>
          <w:szCs w:val="24"/>
        </w:rPr>
        <w:t>8</w:t>
      </w:r>
    </w:p>
    <w:p w14:paraId="7B41652C" w14:textId="66D781CA" w:rsidR="00B83C17" w:rsidRPr="003522EB" w:rsidRDefault="00B83C17" w:rsidP="00853B3A">
      <w:pPr>
        <w:spacing w:line="480" w:lineRule="auto"/>
        <w:rPr>
          <w:rFonts w:ascii="Times New Roman" w:hAnsi="Times New Roman" w:cs="Times New Roman"/>
          <w:i/>
          <w:iCs/>
          <w:sz w:val="24"/>
          <w:szCs w:val="24"/>
        </w:rPr>
      </w:pPr>
      <w:r w:rsidRPr="003522EB">
        <w:rPr>
          <w:rFonts w:ascii="Times New Roman" w:hAnsi="Times New Roman" w:cs="Times New Roman"/>
          <w:b/>
          <w:bCs/>
          <w:i/>
          <w:iCs/>
          <w:sz w:val="24"/>
          <w:szCs w:val="24"/>
        </w:rPr>
        <w:t>Chapter 3: Methodology</w:t>
      </w:r>
      <w:r w:rsidR="005A2735"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19</w:t>
      </w:r>
    </w:p>
    <w:p w14:paraId="7DC22BAA" w14:textId="712BFCAB" w:rsidR="00B83C17" w:rsidRPr="003522EB" w:rsidRDefault="00B83C17"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Problem Statement</w:t>
      </w:r>
      <w:r w:rsidR="00540798"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20</w:t>
      </w:r>
    </w:p>
    <w:p w14:paraId="170327CC" w14:textId="47271A8E" w:rsidR="00B83C17" w:rsidRPr="003522EB" w:rsidRDefault="00B83C17"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Objectives</w:t>
      </w:r>
      <w:r w:rsidR="00540798"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………….20</w:t>
      </w:r>
    </w:p>
    <w:p w14:paraId="6C21B1CB" w14:textId="014B3119" w:rsidR="00B83C17" w:rsidRPr="003522EB" w:rsidRDefault="00B83C17" w:rsidP="005A2735">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Hypothesis</w:t>
      </w:r>
      <w:r w:rsidR="00540798"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A2735" w:rsidRPr="003522EB">
        <w:rPr>
          <w:rFonts w:ascii="Times New Roman" w:hAnsi="Times New Roman" w:cs="Times New Roman"/>
          <w:i/>
          <w:iCs/>
          <w:sz w:val="24"/>
          <w:szCs w:val="24"/>
        </w:rPr>
        <w:t>…………20</w:t>
      </w:r>
    </w:p>
    <w:p w14:paraId="1A0DF3D8" w14:textId="136D8811" w:rsidR="00B83C17" w:rsidRPr="003522EB" w:rsidRDefault="00B83C17"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Operational Definition</w:t>
      </w:r>
      <w:r w:rsidR="00540798"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…..21</w:t>
      </w:r>
    </w:p>
    <w:p w14:paraId="05845910" w14:textId="45EF9680" w:rsidR="00B83C17" w:rsidRPr="003522EB" w:rsidRDefault="00B83C17"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Research Design</w:t>
      </w:r>
      <w:r w:rsidR="00540798"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……...…21</w:t>
      </w:r>
    </w:p>
    <w:p w14:paraId="4340CC6D" w14:textId="7DF06339" w:rsidR="00B83C17"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Sampling</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21</w:t>
      </w:r>
    </w:p>
    <w:p w14:paraId="4A2002CC" w14:textId="05F90500"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Inclusion Criteria</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22</w:t>
      </w:r>
    </w:p>
    <w:p w14:paraId="27E63AA2" w14:textId="5F2945D7"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Exclusion Criteria</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……….22</w:t>
      </w:r>
    </w:p>
    <w:p w14:paraId="30CB1B82" w14:textId="2D46EB1D"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Measures</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22</w:t>
      </w:r>
    </w:p>
    <w:p w14:paraId="68C204DA" w14:textId="47D724CD"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 xml:space="preserve">Table </w:t>
      </w:r>
      <w:r w:rsidR="00540798" w:rsidRPr="003522EB">
        <w:rPr>
          <w:rFonts w:ascii="Times New Roman" w:hAnsi="Times New Roman" w:cs="Times New Roman"/>
          <w:i/>
          <w:iCs/>
          <w:sz w:val="24"/>
          <w:szCs w:val="24"/>
        </w:rPr>
        <w:t>1………………………………………………………………</w:t>
      </w:r>
      <w:r w:rsidR="00A638D7"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24</w:t>
      </w:r>
    </w:p>
    <w:p w14:paraId="791C0667" w14:textId="42E6FE3A"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Procedure</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24</w:t>
      </w:r>
    </w:p>
    <w:p w14:paraId="1512B086" w14:textId="21371E23"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lastRenderedPageBreak/>
        <w:t>Ethical Consideration</w:t>
      </w:r>
      <w:r w:rsidR="00540798"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24</w:t>
      </w:r>
    </w:p>
    <w:p w14:paraId="723B8652" w14:textId="2FE8C02B"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Data Analysis</w:t>
      </w:r>
      <w:r w:rsidR="00540798"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25</w:t>
      </w:r>
    </w:p>
    <w:p w14:paraId="17A1205E" w14:textId="0011E72F"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Table 2</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25</w:t>
      </w:r>
    </w:p>
    <w:p w14:paraId="17DAA3B2" w14:textId="3B163984" w:rsidR="005334C6" w:rsidRPr="003522EB" w:rsidRDefault="005334C6" w:rsidP="00853B3A">
      <w:pPr>
        <w:spacing w:line="480" w:lineRule="auto"/>
        <w:rPr>
          <w:rFonts w:ascii="Times New Roman" w:hAnsi="Times New Roman" w:cs="Times New Roman"/>
          <w:i/>
          <w:iCs/>
          <w:sz w:val="24"/>
          <w:szCs w:val="24"/>
        </w:rPr>
      </w:pPr>
      <w:r w:rsidRPr="003522EB">
        <w:rPr>
          <w:rFonts w:ascii="Times New Roman" w:hAnsi="Times New Roman" w:cs="Times New Roman"/>
          <w:b/>
          <w:bCs/>
          <w:i/>
          <w:iCs/>
          <w:sz w:val="24"/>
          <w:szCs w:val="24"/>
        </w:rPr>
        <w:t>Chapter 4: Result and Discussion</w:t>
      </w:r>
      <w:r w:rsidR="00A638D7"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………….26</w:t>
      </w:r>
    </w:p>
    <w:p w14:paraId="3FAD4CD7" w14:textId="6D7B9AFC"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Results</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…..27</w:t>
      </w:r>
    </w:p>
    <w:p w14:paraId="31377C43" w14:textId="65E73B6C"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Table 3</w:t>
      </w:r>
      <w:r w:rsidR="00540798"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540798"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………..27</w:t>
      </w:r>
    </w:p>
    <w:p w14:paraId="47DE62B7" w14:textId="416672B9"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Table 4</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w:t>
      </w:r>
      <w:r w:rsidR="003522EB" w:rsidRPr="003522EB">
        <w:rPr>
          <w:rFonts w:ascii="Times New Roman" w:hAnsi="Times New Roman" w:cs="Times New Roman"/>
          <w:i/>
          <w:iCs/>
          <w:sz w:val="24"/>
          <w:szCs w:val="24"/>
        </w:rPr>
        <w:t>8</w:t>
      </w:r>
    </w:p>
    <w:p w14:paraId="20033DBF" w14:textId="1ADBE89A"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Table 5</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……..28</w:t>
      </w:r>
    </w:p>
    <w:p w14:paraId="6E755EE2" w14:textId="35B4F9BF"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Table 6</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w:t>
      </w:r>
      <w:r w:rsidR="003522EB" w:rsidRPr="003522EB">
        <w:rPr>
          <w:rFonts w:ascii="Times New Roman" w:hAnsi="Times New Roman" w:cs="Times New Roman"/>
          <w:i/>
          <w:iCs/>
          <w:sz w:val="24"/>
          <w:szCs w:val="24"/>
        </w:rPr>
        <w:t>9</w:t>
      </w:r>
    </w:p>
    <w:p w14:paraId="78BB2224" w14:textId="26E7F810"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Table 7</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…..…29</w:t>
      </w:r>
    </w:p>
    <w:p w14:paraId="2C5977AF" w14:textId="22DFAB80"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Table 8</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A638D7" w:rsidRPr="003522EB">
        <w:rPr>
          <w:rFonts w:ascii="Times New Roman" w:hAnsi="Times New Roman" w:cs="Times New Roman"/>
          <w:i/>
          <w:iCs/>
          <w:sz w:val="24"/>
          <w:szCs w:val="24"/>
        </w:rPr>
        <w:t>……..30</w:t>
      </w:r>
    </w:p>
    <w:p w14:paraId="15D5D9AD" w14:textId="1C7AF30F"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Discussion</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……31</w:t>
      </w:r>
    </w:p>
    <w:p w14:paraId="387601EE" w14:textId="100D7C74" w:rsidR="005334C6" w:rsidRPr="003522EB" w:rsidRDefault="005334C6" w:rsidP="00853B3A">
      <w:pPr>
        <w:spacing w:line="480" w:lineRule="auto"/>
        <w:rPr>
          <w:rFonts w:ascii="Times New Roman" w:hAnsi="Times New Roman" w:cs="Times New Roman"/>
          <w:i/>
          <w:iCs/>
          <w:sz w:val="24"/>
          <w:szCs w:val="24"/>
        </w:rPr>
      </w:pPr>
      <w:r w:rsidRPr="003522EB">
        <w:rPr>
          <w:rFonts w:ascii="Times New Roman" w:hAnsi="Times New Roman" w:cs="Times New Roman"/>
          <w:b/>
          <w:bCs/>
          <w:i/>
          <w:iCs/>
          <w:sz w:val="24"/>
          <w:szCs w:val="24"/>
        </w:rPr>
        <w:t>Chapter 5: Conclusion</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……..37</w:t>
      </w:r>
    </w:p>
    <w:p w14:paraId="748041EB" w14:textId="628F51BF"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Key Findings</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38</w:t>
      </w:r>
    </w:p>
    <w:p w14:paraId="408EC941" w14:textId="1371988D"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Implications</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.38</w:t>
      </w:r>
    </w:p>
    <w:p w14:paraId="6D15D91B" w14:textId="3F706158"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Limitations</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...38</w:t>
      </w:r>
    </w:p>
    <w:p w14:paraId="5A8596AF" w14:textId="62E44A1E"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Recommendations for future studies</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…39</w:t>
      </w:r>
    </w:p>
    <w:p w14:paraId="1C7A973C" w14:textId="42C35413"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Conclusion</w:t>
      </w:r>
      <w:r w:rsidR="003522EB"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……………………………39</w:t>
      </w:r>
    </w:p>
    <w:p w14:paraId="467C4109" w14:textId="713F9076" w:rsidR="005334C6" w:rsidRPr="003522EB" w:rsidRDefault="005334C6" w:rsidP="00853B3A">
      <w:pPr>
        <w:spacing w:line="480" w:lineRule="auto"/>
        <w:rPr>
          <w:rFonts w:ascii="Times New Roman" w:hAnsi="Times New Roman" w:cs="Times New Roman"/>
          <w:i/>
          <w:iCs/>
          <w:sz w:val="24"/>
          <w:szCs w:val="24"/>
        </w:rPr>
      </w:pPr>
      <w:r w:rsidRPr="003522EB">
        <w:rPr>
          <w:rFonts w:ascii="Times New Roman" w:hAnsi="Times New Roman" w:cs="Times New Roman"/>
          <w:b/>
          <w:bCs/>
          <w:i/>
          <w:iCs/>
          <w:sz w:val="24"/>
          <w:szCs w:val="24"/>
        </w:rPr>
        <w:t>References</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……41</w:t>
      </w:r>
    </w:p>
    <w:p w14:paraId="7B3F929F" w14:textId="1D7738A8" w:rsidR="005334C6" w:rsidRPr="003522EB" w:rsidRDefault="005334C6" w:rsidP="00853B3A">
      <w:pPr>
        <w:spacing w:line="480" w:lineRule="auto"/>
        <w:rPr>
          <w:rFonts w:ascii="Times New Roman" w:hAnsi="Times New Roman" w:cs="Times New Roman"/>
          <w:i/>
          <w:iCs/>
          <w:sz w:val="24"/>
          <w:szCs w:val="24"/>
        </w:rPr>
      </w:pPr>
      <w:r w:rsidRPr="003522EB">
        <w:rPr>
          <w:rFonts w:ascii="Times New Roman" w:hAnsi="Times New Roman" w:cs="Times New Roman"/>
          <w:b/>
          <w:bCs/>
          <w:i/>
          <w:iCs/>
          <w:sz w:val="24"/>
          <w:szCs w:val="24"/>
        </w:rPr>
        <w:t>Appendices</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45</w:t>
      </w:r>
    </w:p>
    <w:p w14:paraId="26BE8CF4" w14:textId="2BCA658A"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lastRenderedPageBreak/>
        <w:t>Appendix A: Consent Form</w:t>
      </w:r>
      <w:r w:rsidR="0097775D" w:rsidRPr="003522EB">
        <w:rPr>
          <w:rFonts w:ascii="Times New Roman" w:hAnsi="Times New Roman" w:cs="Times New Roman"/>
          <w:i/>
          <w:iCs/>
          <w:sz w:val="24"/>
          <w:szCs w:val="24"/>
        </w:rPr>
        <w:t>…………………………………</w:t>
      </w:r>
      <w:r w:rsid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w:t>
      </w:r>
      <w:r w:rsidR="006C625A">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45</w:t>
      </w:r>
    </w:p>
    <w:p w14:paraId="578127E3" w14:textId="77B7BE06"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Appendix B:</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6C625A">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45</w:t>
      </w:r>
    </w:p>
    <w:p w14:paraId="4D2218D3" w14:textId="2DC3A6AC"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Appendix C:</w:t>
      </w:r>
      <w:r w:rsidR="0097775D" w:rsidRPr="003522EB">
        <w:rPr>
          <w:rFonts w:ascii="Times New Roman" w:hAnsi="Times New Roman" w:cs="Times New Roman"/>
          <w:i/>
          <w:iCs/>
          <w:sz w:val="24"/>
          <w:szCs w:val="24"/>
        </w:rPr>
        <w:t>………………………………………………………………</w:t>
      </w:r>
      <w:r w:rsidR="006C625A">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6C625A">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4</w:t>
      </w:r>
      <w:r w:rsidR="007C339D">
        <w:rPr>
          <w:rFonts w:ascii="Times New Roman" w:hAnsi="Times New Roman" w:cs="Times New Roman"/>
          <w:i/>
          <w:iCs/>
          <w:sz w:val="24"/>
          <w:szCs w:val="24"/>
        </w:rPr>
        <w:t>7</w:t>
      </w:r>
    </w:p>
    <w:p w14:paraId="05DA6215" w14:textId="6DB0BBF6"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Appendix D:</w:t>
      </w:r>
      <w:r w:rsidR="0097775D" w:rsidRPr="003522EB">
        <w:rPr>
          <w:rFonts w:ascii="Times New Roman" w:hAnsi="Times New Roman" w:cs="Times New Roman"/>
          <w:i/>
          <w:iCs/>
          <w:sz w:val="24"/>
          <w:szCs w:val="24"/>
        </w:rPr>
        <w:t>……………………………………………………………</w:t>
      </w:r>
      <w:r w:rsidR="006C625A">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6C625A">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3522EB" w:rsidRPr="003522EB">
        <w:rPr>
          <w:rFonts w:ascii="Times New Roman" w:hAnsi="Times New Roman" w:cs="Times New Roman"/>
          <w:i/>
          <w:iCs/>
          <w:sz w:val="24"/>
          <w:szCs w:val="24"/>
        </w:rPr>
        <w:t>4</w:t>
      </w:r>
      <w:r w:rsidR="007C339D">
        <w:rPr>
          <w:rFonts w:ascii="Times New Roman" w:hAnsi="Times New Roman" w:cs="Times New Roman"/>
          <w:i/>
          <w:iCs/>
          <w:sz w:val="24"/>
          <w:szCs w:val="24"/>
        </w:rPr>
        <w:t>9</w:t>
      </w:r>
    </w:p>
    <w:p w14:paraId="3FDAD0C0" w14:textId="77BE98BA" w:rsidR="005334C6" w:rsidRPr="003522EB" w:rsidRDefault="005334C6" w:rsidP="00853B3A">
      <w:pPr>
        <w:spacing w:line="480" w:lineRule="auto"/>
        <w:ind w:left="720"/>
        <w:rPr>
          <w:rFonts w:ascii="Times New Roman" w:hAnsi="Times New Roman" w:cs="Times New Roman"/>
          <w:i/>
          <w:iCs/>
          <w:sz w:val="24"/>
          <w:szCs w:val="24"/>
        </w:rPr>
      </w:pPr>
      <w:r w:rsidRPr="003522EB">
        <w:rPr>
          <w:rFonts w:ascii="Times New Roman" w:hAnsi="Times New Roman" w:cs="Times New Roman"/>
          <w:i/>
          <w:iCs/>
          <w:sz w:val="24"/>
          <w:szCs w:val="24"/>
        </w:rPr>
        <w:t>Appendix</w:t>
      </w:r>
      <w:r w:rsidR="0097775D" w:rsidRPr="003522EB">
        <w:rPr>
          <w:rFonts w:ascii="Times New Roman" w:hAnsi="Times New Roman" w:cs="Times New Roman"/>
          <w:i/>
          <w:iCs/>
          <w:sz w:val="24"/>
          <w:szCs w:val="24"/>
        </w:rPr>
        <w:t xml:space="preserve"> E:……………………………………………………………</w:t>
      </w:r>
      <w:r w:rsidR="006C625A">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6C625A">
        <w:rPr>
          <w:rFonts w:ascii="Times New Roman" w:hAnsi="Times New Roman" w:cs="Times New Roman"/>
          <w:i/>
          <w:iCs/>
          <w:sz w:val="24"/>
          <w:szCs w:val="24"/>
        </w:rPr>
        <w:t>…</w:t>
      </w:r>
      <w:r w:rsidR="0097775D" w:rsidRPr="003522EB">
        <w:rPr>
          <w:rFonts w:ascii="Times New Roman" w:hAnsi="Times New Roman" w:cs="Times New Roman"/>
          <w:i/>
          <w:iCs/>
          <w:sz w:val="24"/>
          <w:szCs w:val="24"/>
        </w:rPr>
        <w:t>………..</w:t>
      </w:r>
      <w:r w:rsidR="007C339D">
        <w:rPr>
          <w:rFonts w:ascii="Times New Roman" w:hAnsi="Times New Roman" w:cs="Times New Roman"/>
          <w:i/>
          <w:iCs/>
          <w:sz w:val="24"/>
          <w:szCs w:val="24"/>
        </w:rPr>
        <w:t>51</w:t>
      </w:r>
    </w:p>
    <w:p w14:paraId="5A9B4B10" w14:textId="77777777" w:rsidR="005345FE" w:rsidRPr="003522EB" w:rsidRDefault="005345FE" w:rsidP="007463F0">
      <w:pPr>
        <w:spacing w:line="480" w:lineRule="auto"/>
        <w:rPr>
          <w:rFonts w:ascii="Times New Roman" w:hAnsi="Times New Roman" w:cs="Times New Roman"/>
          <w:b/>
          <w:bCs/>
          <w:i/>
          <w:iCs/>
          <w:sz w:val="24"/>
          <w:szCs w:val="24"/>
        </w:rPr>
      </w:pPr>
    </w:p>
    <w:p w14:paraId="414FE8A9" w14:textId="77777777" w:rsidR="00B83C17" w:rsidRDefault="00B83C17" w:rsidP="007463F0">
      <w:pPr>
        <w:spacing w:line="480" w:lineRule="auto"/>
        <w:rPr>
          <w:rFonts w:ascii="Times New Roman" w:hAnsi="Times New Roman" w:cs="Times New Roman"/>
          <w:b/>
          <w:bCs/>
          <w:sz w:val="24"/>
          <w:szCs w:val="24"/>
        </w:rPr>
      </w:pPr>
    </w:p>
    <w:p w14:paraId="7E90A885" w14:textId="04C39BF0" w:rsidR="00FA36EE" w:rsidRDefault="00FA36EE" w:rsidP="007463F0">
      <w:pPr>
        <w:spacing w:line="480" w:lineRule="auto"/>
        <w:rPr>
          <w:rFonts w:ascii="Times New Roman" w:hAnsi="Times New Roman" w:cs="Times New Roman"/>
          <w:b/>
          <w:bCs/>
          <w:sz w:val="24"/>
          <w:szCs w:val="24"/>
        </w:rPr>
      </w:pPr>
    </w:p>
    <w:p w14:paraId="5F41ED86" w14:textId="77777777" w:rsidR="00FA36EE" w:rsidRDefault="00FA36EE">
      <w:pPr>
        <w:rPr>
          <w:rFonts w:ascii="Times New Roman" w:hAnsi="Times New Roman" w:cs="Times New Roman"/>
          <w:b/>
          <w:bCs/>
          <w:sz w:val="24"/>
          <w:szCs w:val="24"/>
        </w:rPr>
      </w:pPr>
      <w:r>
        <w:rPr>
          <w:rFonts w:ascii="Times New Roman" w:hAnsi="Times New Roman" w:cs="Times New Roman"/>
          <w:b/>
          <w:bCs/>
          <w:sz w:val="24"/>
          <w:szCs w:val="24"/>
        </w:rPr>
        <w:br w:type="page"/>
      </w:r>
    </w:p>
    <w:p w14:paraId="08DF977F" w14:textId="7D936D85" w:rsidR="00B83C17" w:rsidRPr="00FA36EE" w:rsidRDefault="00FA36EE" w:rsidP="00FA36EE">
      <w:pPr>
        <w:spacing w:line="480" w:lineRule="auto"/>
        <w:jc w:val="center"/>
        <w:rPr>
          <w:rFonts w:ascii="Times New Roman" w:hAnsi="Times New Roman" w:cs="Times New Roman"/>
          <w:b/>
          <w:bCs/>
          <w:sz w:val="28"/>
          <w:szCs w:val="28"/>
        </w:rPr>
      </w:pPr>
      <w:r w:rsidRPr="00FA36EE">
        <w:rPr>
          <w:rFonts w:ascii="Times New Roman" w:hAnsi="Times New Roman" w:cs="Times New Roman"/>
          <w:b/>
          <w:bCs/>
          <w:sz w:val="28"/>
          <w:szCs w:val="28"/>
        </w:rPr>
        <w:lastRenderedPageBreak/>
        <w:t>List of Tables</w:t>
      </w:r>
    </w:p>
    <w:p w14:paraId="5CD92022" w14:textId="77777777" w:rsidR="00B83C17" w:rsidRDefault="00B83C17" w:rsidP="007463F0">
      <w:pPr>
        <w:spacing w:line="480" w:lineRule="auto"/>
        <w:rPr>
          <w:rFonts w:ascii="Times New Roman" w:hAnsi="Times New Roman" w:cs="Times New Roman"/>
          <w:b/>
          <w:bCs/>
          <w:sz w:val="24"/>
          <w:szCs w:val="24"/>
        </w:rPr>
      </w:pPr>
    </w:p>
    <w:p w14:paraId="2A9B25A3" w14:textId="77777777" w:rsidR="00FA36EE" w:rsidRPr="0006481D" w:rsidRDefault="00FA36EE" w:rsidP="00FA36EE">
      <w:pPr>
        <w:jc w:val="both"/>
        <w:rPr>
          <w:rFonts w:ascii="Times New Roman" w:hAnsi="Times New Roman" w:cs="Times New Roman"/>
          <w:kern w:val="0"/>
          <w:sz w:val="24"/>
          <w:szCs w:val="24"/>
          <w14:ligatures w14:val="none"/>
        </w:rPr>
      </w:pPr>
      <w:r w:rsidRPr="0006481D">
        <w:rPr>
          <w:rFonts w:ascii="Times New Roman" w:hAnsi="Times New Roman" w:cs="Times New Roman"/>
          <w:kern w:val="0"/>
          <w:sz w:val="24"/>
          <w:szCs w:val="24"/>
          <w14:ligatures w14:val="none"/>
        </w:rPr>
        <w:t>Table 1</w:t>
      </w:r>
    </w:p>
    <w:p w14:paraId="1CFFA6D3" w14:textId="1AAF7CFA" w:rsidR="00FA36EE" w:rsidRPr="0006481D" w:rsidRDefault="00FA36EE" w:rsidP="00FA36EE">
      <w:pPr>
        <w:spacing w:after="0" w:line="480" w:lineRule="auto"/>
        <w:jc w:val="both"/>
        <w:rPr>
          <w:rFonts w:ascii="Times New Roman" w:eastAsia="Times New Roman" w:hAnsi="Times New Roman" w:cs="Times New Roman"/>
          <w:i/>
          <w:iCs/>
          <w:sz w:val="24"/>
          <w:szCs w:val="24"/>
          <w:lang w:val="en-US" w:eastAsia="en-GB"/>
        </w:rPr>
      </w:pPr>
      <w:r w:rsidRPr="0006481D">
        <w:rPr>
          <w:rFonts w:ascii="Times New Roman" w:eastAsia="Times New Roman" w:hAnsi="Times New Roman" w:cs="Times New Roman"/>
          <w:i/>
          <w:iCs/>
          <w:sz w:val="24"/>
          <w:szCs w:val="24"/>
          <w:lang w:val="en-US" w:eastAsia="en-GB"/>
        </w:rPr>
        <w:t xml:space="preserve">Shows </w:t>
      </w:r>
      <w:r w:rsidR="00EA13F3" w:rsidRPr="0006481D">
        <w:rPr>
          <w:rFonts w:ascii="Times New Roman" w:eastAsia="Times New Roman" w:hAnsi="Times New Roman" w:cs="Times New Roman"/>
          <w:i/>
          <w:iCs/>
          <w:sz w:val="24"/>
          <w:szCs w:val="24"/>
          <w:lang w:val="en-US" w:eastAsia="en-GB"/>
        </w:rPr>
        <w:t>R</w:t>
      </w:r>
      <w:r w:rsidRPr="0006481D">
        <w:rPr>
          <w:rFonts w:ascii="Times New Roman" w:eastAsia="Times New Roman" w:hAnsi="Times New Roman" w:cs="Times New Roman"/>
          <w:i/>
          <w:iCs/>
          <w:sz w:val="24"/>
          <w:szCs w:val="24"/>
          <w:lang w:val="en-US" w:eastAsia="en-GB"/>
        </w:rPr>
        <w:t>eliability of scales</w:t>
      </w:r>
      <w:r w:rsidRPr="0006481D">
        <w:rPr>
          <w:kern w:val="0"/>
          <w:sz w:val="24"/>
          <w:szCs w:val="24"/>
          <w14:ligatures w14:val="none"/>
        </w:rPr>
        <w:ptab w:relativeTo="margin" w:alignment="right" w:leader="dot"/>
      </w:r>
      <w:r w:rsidR="00EA13F3" w:rsidRPr="0006481D">
        <w:rPr>
          <w:rFonts w:ascii="Times New Roman" w:hAnsi="Times New Roman" w:cs="Times New Roman"/>
          <w:i/>
          <w:iCs/>
          <w:kern w:val="0"/>
          <w:sz w:val="24"/>
          <w:szCs w:val="24"/>
          <w14:ligatures w14:val="none"/>
        </w:rPr>
        <w:t>25</w:t>
      </w:r>
    </w:p>
    <w:p w14:paraId="16AFA081" w14:textId="77777777" w:rsidR="00FA36EE" w:rsidRPr="0006481D" w:rsidRDefault="00FA36EE" w:rsidP="00FA36EE">
      <w:pPr>
        <w:jc w:val="both"/>
        <w:rPr>
          <w:rFonts w:ascii="Times New Roman" w:hAnsi="Times New Roman" w:cs="Times New Roman"/>
          <w:kern w:val="0"/>
          <w:sz w:val="24"/>
          <w:szCs w:val="24"/>
          <w14:ligatures w14:val="none"/>
        </w:rPr>
      </w:pPr>
      <w:r w:rsidRPr="0006481D">
        <w:rPr>
          <w:rFonts w:ascii="Times New Roman" w:hAnsi="Times New Roman" w:cs="Times New Roman"/>
          <w:kern w:val="0"/>
          <w:sz w:val="24"/>
          <w:szCs w:val="24"/>
          <w14:ligatures w14:val="none"/>
        </w:rPr>
        <w:t>Table 2</w:t>
      </w:r>
    </w:p>
    <w:p w14:paraId="6AAD4303" w14:textId="5022520E" w:rsidR="00FA36EE" w:rsidRPr="0006481D" w:rsidRDefault="00FA36EE" w:rsidP="00FA36EE">
      <w:pPr>
        <w:spacing w:line="278" w:lineRule="auto"/>
        <w:jc w:val="both"/>
        <w:rPr>
          <w:rFonts w:ascii="Times New Roman" w:eastAsia="Times New Roman" w:hAnsi="Times New Roman" w:cs="Times New Roman"/>
          <w:i/>
          <w:iCs/>
          <w:sz w:val="24"/>
          <w:szCs w:val="24"/>
          <w:lang w:val="en-GB" w:eastAsia="en-GB"/>
        </w:rPr>
      </w:pPr>
      <w:r w:rsidRPr="0006481D">
        <w:rPr>
          <w:rFonts w:ascii="Times New Roman" w:eastAsia="Times New Roman" w:hAnsi="Times New Roman" w:cs="Times New Roman"/>
          <w:i/>
          <w:iCs/>
          <w:sz w:val="24"/>
          <w:szCs w:val="24"/>
          <w:lang w:val="en-GB" w:eastAsia="en-GB"/>
        </w:rPr>
        <w:t xml:space="preserve">Normality </w:t>
      </w:r>
      <w:r w:rsidR="00EA13F3" w:rsidRPr="0006481D">
        <w:rPr>
          <w:rFonts w:ascii="Times New Roman" w:eastAsia="Times New Roman" w:hAnsi="Times New Roman" w:cs="Times New Roman"/>
          <w:i/>
          <w:iCs/>
          <w:sz w:val="24"/>
          <w:szCs w:val="24"/>
          <w:lang w:val="en-GB" w:eastAsia="en-GB"/>
        </w:rPr>
        <w:t>of the scales used</w:t>
      </w:r>
      <w:r w:rsidRPr="0006481D">
        <w:rPr>
          <w:kern w:val="0"/>
          <w:sz w:val="24"/>
          <w:szCs w:val="24"/>
          <w14:ligatures w14:val="none"/>
        </w:rPr>
        <w:ptab w:relativeTo="margin" w:alignment="right" w:leader="dot"/>
      </w:r>
      <w:r w:rsidR="00EA13F3" w:rsidRPr="0006481D">
        <w:rPr>
          <w:rFonts w:ascii="Times New Roman" w:hAnsi="Times New Roman" w:cs="Times New Roman"/>
          <w:i/>
          <w:iCs/>
          <w:kern w:val="0"/>
          <w:sz w:val="24"/>
          <w:szCs w:val="24"/>
          <w14:ligatures w14:val="none"/>
        </w:rPr>
        <w:t>26</w:t>
      </w:r>
    </w:p>
    <w:p w14:paraId="13F0B53E" w14:textId="77777777" w:rsidR="00FA36EE" w:rsidRPr="0006481D" w:rsidRDefault="00FA36EE" w:rsidP="00FA36EE">
      <w:pPr>
        <w:shd w:val="clear" w:color="auto" w:fill="FFFFFF"/>
        <w:jc w:val="both"/>
        <w:rPr>
          <w:rFonts w:ascii="Times New Roman" w:eastAsia="Times New Roman" w:hAnsi="Times New Roman" w:cs="Times New Roman"/>
          <w:color w:val="222222"/>
          <w:kern w:val="0"/>
          <w:sz w:val="24"/>
          <w:szCs w:val="24"/>
          <w:lang w:eastAsia="en-IN"/>
          <w14:ligatures w14:val="none"/>
        </w:rPr>
      </w:pPr>
      <w:r w:rsidRPr="0006481D">
        <w:rPr>
          <w:rFonts w:ascii="Times New Roman" w:hAnsi="Times New Roman" w:cs="Times New Roman"/>
          <w:kern w:val="0"/>
          <w:sz w:val="24"/>
          <w:szCs w:val="24"/>
          <w14:ligatures w14:val="none"/>
        </w:rPr>
        <w:t>Table 3</w:t>
      </w:r>
      <w:bookmarkStart w:id="0" w:name="m_-8844265563083149251__Hlk131516320"/>
    </w:p>
    <w:bookmarkEnd w:id="0"/>
    <w:p w14:paraId="1465B543" w14:textId="28A5BF15" w:rsidR="00FA36EE" w:rsidRPr="0006481D" w:rsidRDefault="00EA13F3" w:rsidP="00FA36EE">
      <w:pPr>
        <w:spacing w:line="278" w:lineRule="auto"/>
        <w:jc w:val="both"/>
        <w:rPr>
          <w:rFonts w:ascii="Times New Roman" w:eastAsia="Calibri" w:hAnsi="Times New Roman" w:cs="Times New Roman"/>
          <w:sz w:val="24"/>
          <w:szCs w:val="24"/>
        </w:rPr>
      </w:pPr>
      <w:r w:rsidRPr="0006481D">
        <w:rPr>
          <w:rFonts w:ascii="Times New Roman" w:eastAsia="Times New Roman" w:hAnsi="Times New Roman" w:cs="Times New Roman"/>
          <w:i/>
          <w:iCs/>
          <w:sz w:val="24"/>
          <w:szCs w:val="24"/>
          <w:lang w:val="en-GB" w:eastAsia="en-GB"/>
        </w:rPr>
        <w:t>Descriptive Statistics</w:t>
      </w:r>
      <w:r w:rsidR="00FA36EE" w:rsidRPr="0006481D">
        <w:rPr>
          <w:rFonts w:ascii="Times New Roman" w:eastAsiaTheme="minorEastAsia" w:hAnsi="Times New Roman" w:cs="Times New Roman"/>
          <w:i/>
          <w:iCs/>
          <w:kern w:val="0"/>
          <w:sz w:val="24"/>
          <w:szCs w:val="24"/>
          <w:lang w:val="en-US"/>
          <w14:ligatures w14:val="none"/>
        </w:rPr>
        <w:ptab w:relativeTo="margin" w:alignment="right" w:leader="dot"/>
      </w:r>
      <w:r w:rsidRPr="0006481D">
        <w:rPr>
          <w:rFonts w:ascii="Times New Roman" w:eastAsiaTheme="minorEastAsia" w:hAnsi="Times New Roman" w:cs="Times New Roman"/>
          <w:i/>
          <w:iCs/>
          <w:kern w:val="0"/>
          <w:sz w:val="24"/>
          <w:szCs w:val="24"/>
          <w:lang w:val="en-US"/>
          <w14:ligatures w14:val="none"/>
        </w:rPr>
        <w:t>28</w:t>
      </w:r>
    </w:p>
    <w:p w14:paraId="1CE7857D" w14:textId="77777777" w:rsidR="00FA36EE" w:rsidRPr="0006481D" w:rsidRDefault="00FA36EE" w:rsidP="00FA36EE">
      <w:pPr>
        <w:spacing w:after="100" w:line="360" w:lineRule="auto"/>
        <w:jc w:val="both"/>
        <w:rPr>
          <w:rFonts w:ascii="Times New Roman" w:eastAsiaTheme="minorEastAsia" w:hAnsi="Times New Roman" w:cs="Times New Roman"/>
          <w:kern w:val="0"/>
          <w:sz w:val="24"/>
          <w:szCs w:val="24"/>
          <w:lang w:val="en-US"/>
          <w14:ligatures w14:val="none"/>
        </w:rPr>
      </w:pPr>
      <w:r w:rsidRPr="0006481D">
        <w:rPr>
          <w:rFonts w:ascii="Times New Roman" w:eastAsiaTheme="minorEastAsia" w:hAnsi="Times New Roman" w:cs="Times New Roman"/>
          <w:kern w:val="0"/>
          <w:sz w:val="24"/>
          <w:szCs w:val="24"/>
          <w:lang w:val="en-US"/>
          <w14:ligatures w14:val="none"/>
        </w:rPr>
        <w:t>Table 4</w:t>
      </w:r>
    </w:p>
    <w:p w14:paraId="78F8BE16" w14:textId="7739CC87" w:rsidR="00FA36EE" w:rsidRPr="0006481D" w:rsidRDefault="00FA36EE" w:rsidP="00FA36EE">
      <w:pPr>
        <w:spacing w:after="100" w:line="360" w:lineRule="auto"/>
        <w:jc w:val="both"/>
        <w:rPr>
          <w:rFonts w:ascii="Times New Roman" w:eastAsiaTheme="minorEastAsia" w:hAnsi="Times New Roman" w:cs="Times New Roman"/>
          <w:i/>
          <w:iCs/>
          <w:kern w:val="0"/>
          <w:sz w:val="24"/>
          <w:szCs w:val="24"/>
          <w:lang w:val="en-US"/>
          <w14:ligatures w14:val="none"/>
        </w:rPr>
      </w:pPr>
      <w:r w:rsidRPr="0006481D">
        <w:rPr>
          <w:rFonts w:ascii="Times New Roman" w:eastAsia="Calibri" w:hAnsi="Times New Roman" w:cs="Times New Roman"/>
          <w:i/>
          <w:iCs/>
          <w:sz w:val="24"/>
          <w:szCs w:val="24"/>
          <w:lang w:val="en-US"/>
        </w:rPr>
        <w:t xml:space="preserve">The table shows </w:t>
      </w:r>
      <w:r w:rsidR="00EA13F3" w:rsidRPr="0006481D">
        <w:rPr>
          <w:rFonts w:ascii="Times New Roman" w:eastAsia="Calibri" w:hAnsi="Times New Roman" w:cs="Times New Roman"/>
          <w:i/>
          <w:iCs/>
          <w:sz w:val="24"/>
          <w:szCs w:val="24"/>
          <w:lang w:val="en-US"/>
        </w:rPr>
        <w:t>result of Independent Sample t test comparing difficulty in cyberchondria among male and female</w:t>
      </w:r>
      <w:r w:rsidRPr="0006481D">
        <w:rPr>
          <w:rFonts w:ascii="Times New Roman" w:eastAsiaTheme="minorEastAsia" w:hAnsi="Times New Roman" w:cs="Times New Roman"/>
          <w:i/>
          <w:iCs/>
          <w:kern w:val="0"/>
          <w:sz w:val="24"/>
          <w:szCs w:val="24"/>
          <w:lang w:val="en-US"/>
          <w14:ligatures w14:val="none"/>
        </w:rPr>
        <w:ptab w:relativeTo="margin" w:alignment="right" w:leader="dot"/>
      </w:r>
      <w:r w:rsidR="00EA13F3" w:rsidRPr="0006481D">
        <w:rPr>
          <w:rFonts w:ascii="Times New Roman" w:eastAsiaTheme="minorEastAsia" w:hAnsi="Times New Roman" w:cs="Times New Roman"/>
          <w:i/>
          <w:iCs/>
          <w:kern w:val="0"/>
          <w:sz w:val="24"/>
          <w:szCs w:val="24"/>
          <w:lang w:val="en-US"/>
          <w14:ligatures w14:val="none"/>
        </w:rPr>
        <w:t>2</w:t>
      </w:r>
      <w:r w:rsidR="00AA0E91" w:rsidRPr="0006481D">
        <w:rPr>
          <w:rFonts w:ascii="Times New Roman" w:eastAsiaTheme="minorEastAsia" w:hAnsi="Times New Roman" w:cs="Times New Roman"/>
          <w:i/>
          <w:iCs/>
          <w:kern w:val="0"/>
          <w:sz w:val="24"/>
          <w:szCs w:val="24"/>
          <w:lang w:val="en-US"/>
          <w14:ligatures w14:val="none"/>
        </w:rPr>
        <w:t>9</w:t>
      </w:r>
    </w:p>
    <w:p w14:paraId="79A13C3D" w14:textId="77777777" w:rsidR="00FA36EE" w:rsidRPr="0006481D" w:rsidRDefault="00FA36EE" w:rsidP="00FA36EE">
      <w:pPr>
        <w:spacing w:after="100" w:line="360" w:lineRule="auto"/>
        <w:jc w:val="both"/>
        <w:rPr>
          <w:rFonts w:ascii="Times New Roman" w:eastAsiaTheme="minorEastAsia" w:hAnsi="Times New Roman" w:cs="Times New Roman"/>
          <w:kern w:val="0"/>
          <w:sz w:val="24"/>
          <w:szCs w:val="24"/>
          <w:lang w:val="en-US"/>
          <w14:ligatures w14:val="none"/>
        </w:rPr>
      </w:pPr>
      <w:r w:rsidRPr="0006481D">
        <w:rPr>
          <w:rFonts w:ascii="Times New Roman" w:eastAsiaTheme="minorEastAsia" w:hAnsi="Times New Roman" w:cs="Times New Roman"/>
          <w:kern w:val="0"/>
          <w:sz w:val="24"/>
          <w:szCs w:val="24"/>
          <w:lang w:val="en-US"/>
          <w14:ligatures w14:val="none"/>
        </w:rPr>
        <w:t>Table 5</w:t>
      </w:r>
    </w:p>
    <w:p w14:paraId="3990DFE1" w14:textId="3604D490" w:rsidR="00FA36EE" w:rsidRPr="0006481D" w:rsidRDefault="00EA13F3" w:rsidP="00FA36EE">
      <w:pPr>
        <w:spacing w:after="100" w:line="360" w:lineRule="auto"/>
        <w:jc w:val="both"/>
        <w:rPr>
          <w:rFonts w:ascii="Times New Roman" w:eastAsiaTheme="minorEastAsia" w:hAnsi="Times New Roman" w:cs="Times New Roman"/>
          <w:i/>
          <w:iCs/>
          <w:kern w:val="0"/>
          <w:sz w:val="24"/>
          <w:szCs w:val="24"/>
          <w:lang w:val="en-US"/>
          <w14:ligatures w14:val="none"/>
        </w:rPr>
      </w:pPr>
      <w:r w:rsidRPr="0006481D">
        <w:rPr>
          <w:rFonts w:ascii="Times New Roman" w:eastAsia="Calibri" w:hAnsi="Times New Roman" w:cs="Times New Roman"/>
          <w:i/>
          <w:iCs/>
          <w:sz w:val="24"/>
          <w:szCs w:val="24"/>
          <w:lang w:val="en-US"/>
        </w:rPr>
        <w:t>Table shows the relation between cyberchondria and Metacognition</w:t>
      </w:r>
      <w:r w:rsidR="00FA36EE" w:rsidRPr="0006481D">
        <w:rPr>
          <w:rFonts w:ascii="Times New Roman" w:eastAsiaTheme="minorEastAsia" w:hAnsi="Times New Roman" w:cs="Times New Roman"/>
          <w:i/>
          <w:iCs/>
          <w:kern w:val="0"/>
          <w:sz w:val="24"/>
          <w:szCs w:val="24"/>
          <w:lang w:val="en-US"/>
          <w14:ligatures w14:val="none"/>
        </w:rPr>
        <w:ptab w:relativeTo="margin" w:alignment="right" w:leader="dot"/>
      </w:r>
      <w:r w:rsidR="00AA0E91" w:rsidRPr="0006481D">
        <w:rPr>
          <w:rFonts w:ascii="Times New Roman" w:eastAsiaTheme="minorEastAsia" w:hAnsi="Times New Roman" w:cs="Times New Roman"/>
          <w:i/>
          <w:iCs/>
          <w:kern w:val="0"/>
          <w:sz w:val="24"/>
          <w:szCs w:val="24"/>
          <w:lang w:val="en-US"/>
          <w14:ligatures w14:val="none"/>
        </w:rPr>
        <w:t>29</w:t>
      </w:r>
    </w:p>
    <w:p w14:paraId="05E98DFD" w14:textId="77777777" w:rsidR="00FA36EE" w:rsidRPr="0006481D" w:rsidRDefault="00FA36EE" w:rsidP="00FA36EE">
      <w:pPr>
        <w:spacing w:after="100" w:line="360" w:lineRule="auto"/>
        <w:jc w:val="both"/>
        <w:rPr>
          <w:rFonts w:ascii="Times New Roman" w:eastAsiaTheme="minorEastAsia" w:hAnsi="Times New Roman" w:cs="Times New Roman"/>
          <w:kern w:val="0"/>
          <w:sz w:val="24"/>
          <w:szCs w:val="24"/>
          <w:lang w:val="en-US"/>
          <w14:ligatures w14:val="none"/>
        </w:rPr>
      </w:pPr>
      <w:r w:rsidRPr="0006481D">
        <w:rPr>
          <w:rFonts w:ascii="Times New Roman" w:eastAsiaTheme="minorEastAsia" w:hAnsi="Times New Roman" w:cs="Times New Roman"/>
          <w:kern w:val="0"/>
          <w:sz w:val="24"/>
          <w:szCs w:val="24"/>
          <w:lang w:val="en-US"/>
          <w14:ligatures w14:val="none"/>
        </w:rPr>
        <w:t>Table 6</w:t>
      </w:r>
    </w:p>
    <w:p w14:paraId="042869BF" w14:textId="09A4032C" w:rsidR="00EA13F3" w:rsidRPr="0006481D" w:rsidRDefault="00EA13F3" w:rsidP="00EA13F3">
      <w:pPr>
        <w:spacing w:after="100" w:line="360" w:lineRule="auto"/>
        <w:jc w:val="both"/>
        <w:rPr>
          <w:rFonts w:ascii="Times New Roman" w:eastAsiaTheme="minorEastAsia" w:hAnsi="Times New Roman" w:cs="Times New Roman"/>
          <w:i/>
          <w:iCs/>
          <w:kern w:val="0"/>
          <w:sz w:val="24"/>
          <w:szCs w:val="24"/>
          <w:lang w:val="en-US"/>
          <w14:ligatures w14:val="none"/>
        </w:rPr>
      </w:pPr>
      <w:r w:rsidRPr="0006481D">
        <w:rPr>
          <w:rFonts w:ascii="Times New Roman" w:eastAsia="Calibri" w:hAnsi="Times New Roman" w:cs="Times New Roman"/>
          <w:i/>
          <w:iCs/>
          <w:sz w:val="24"/>
          <w:szCs w:val="24"/>
          <w:lang w:val="en-US"/>
        </w:rPr>
        <w:t>Table shows the relation between cyberchondria and Problematic Smartphone Usage</w:t>
      </w:r>
      <w:r w:rsidRPr="0006481D">
        <w:rPr>
          <w:rFonts w:ascii="Times New Roman" w:eastAsiaTheme="minorEastAsia" w:hAnsi="Times New Roman" w:cs="Times New Roman"/>
          <w:i/>
          <w:iCs/>
          <w:kern w:val="0"/>
          <w:sz w:val="24"/>
          <w:szCs w:val="24"/>
          <w:lang w:val="en-US"/>
          <w14:ligatures w14:val="none"/>
        </w:rPr>
        <w:ptab w:relativeTo="margin" w:alignment="right" w:leader="dot"/>
      </w:r>
      <w:r w:rsidR="00AA0E91" w:rsidRPr="0006481D">
        <w:rPr>
          <w:rFonts w:ascii="Times New Roman" w:eastAsiaTheme="minorEastAsia" w:hAnsi="Times New Roman" w:cs="Times New Roman"/>
          <w:i/>
          <w:iCs/>
          <w:kern w:val="0"/>
          <w:sz w:val="24"/>
          <w:szCs w:val="24"/>
          <w:lang w:val="en-US"/>
          <w14:ligatures w14:val="none"/>
        </w:rPr>
        <w:t>30</w:t>
      </w:r>
    </w:p>
    <w:p w14:paraId="432312B3" w14:textId="77777777" w:rsidR="00FA36EE" w:rsidRPr="0006481D" w:rsidRDefault="00FA36EE" w:rsidP="00FA36EE">
      <w:pPr>
        <w:spacing w:after="100" w:line="360" w:lineRule="auto"/>
        <w:jc w:val="both"/>
        <w:rPr>
          <w:rFonts w:ascii="Times New Roman" w:eastAsiaTheme="minorEastAsia" w:hAnsi="Times New Roman" w:cs="Times New Roman"/>
          <w:kern w:val="0"/>
          <w:sz w:val="24"/>
          <w:szCs w:val="24"/>
          <w:lang w:val="en-US"/>
          <w14:ligatures w14:val="none"/>
        </w:rPr>
      </w:pPr>
      <w:r w:rsidRPr="0006481D">
        <w:rPr>
          <w:rFonts w:ascii="Times New Roman" w:eastAsiaTheme="minorEastAsia" w:hAnsi="Times New Roman" w:cs="Times New Roman"/>
          <w:kern w:val="0"/>
          <w:sz w:val="24"/>
          <w:szCs w:val="24"/>
          <w:lang w:val="en-US"/>
          <w14:ligatures w14:val="none"/>
        </w:rPr>
        <w:t>Table 7</w:t>
      </w:r>
    </w:p>
    <w:p w14:paraId="339130B9" w14:textId="4CEA2995" w:rsidR="00FA36EE" w:rsidRPr="0006481D" w:rsidRDefault="00EA13F3" w:rsidP="00FA36EE">
      <w:pPr>
        <w:spacing w:after="0" w:line="480" w:lineRule="auto"/>
        <w:jc w:val="both"/>
        <w:rPr>
          <w:rFonts w:ascii="Times New Roman" w:eastAsia="Calibri" w:hAnsi="Times New Roman" w:cs="Times New Roman"/>
          <w:i/>
          <w:iCs/>
          <w:sz w:val="24"/>
          <w:szCs w:val="24"/>
          <w:lang w:val="en-US"/>
        </w:rPr>
      </w:pPr>
      <w:r w:rsidRPr="0006481D">
        <w:rPr>
          <w:rFonts w:ascii="Times New Roman" w:eastAsia="Calibri" w:hAnsi="Times New Roman" w:cs="Times New Roman"/>
          <w:i/>
          <w:iCs/>
          <w:sz w:val="24"/>
          <w:szCs w:val="24"/>
          <w:lang w:val="en-US"/>
        </w:rPr>
        <w:t>Table shows the relation between Metacognition and Problematic Smartphone Usage</w:t>
      </w:r>
      <w:r w:rsidRPr="0006481D">
        <w:rPr>
          <w:rFonts w:ascii="Times New Roman" w:eastAsiaTheme="minorEastAsia" w:hAnsi="Times New Roman" w:cs="Times New Roman"/>
          <w:i/>
          <w:iCs/>
          <w:kern w:val="0"/>
          <w:sz w:val="24"/>
          <w:szCs w:val="24"/>
          <w:lang w:val="en-US"/>
          <w14:ligatures w14:val="none"/>
        </w:rPr>
        <w:t xml:space="preserve"> </w:t>
      </w:r>
      <w:r w:rsidR="00FA36EE" w:rsidRPr="0006481D">
        <w:rPr>
          <w:rFonts w:ascii="Times New Roman" w:eastAsiaTheme="minorEastAsia" w:hAnsi="Times New Roman" w:cs="Times New Roman"/>
          <w:i/>
          <w:iCs/>
          <w:kern w:val="0"/>
          <w:sz w:val="24"/>
          <w:szCs w:val="24"/>
          <w:lang w:val="en-US"/>
          <w14:ligatures w14:val="none"/>
        </w:rPr>
        <w:ptab w:relativeTo="margin" w:alignment="right" w:leader="dot"/>
      </w:r>
      <w:r w:rsidR="00AA0E91" w:rsidRPr="0006481D">
        <w:rPr>
          <w:rFonts w:ascii="Times New Roman" w:eastAsiaTheme="minorEastAsia" w:hAnsi="Times New Roman" w:cs="Times New Roman"/>
          <w:i/>
          <w:iCs/>
          <w:kern w:val="0"/>
          <w:sz w:val="24"/>
          <w:szCs w:val="24"/>
          <w:lang w:val="en-US"/>
          <w14:ligatures w14:val="none"/>
        </w:rPr>
        <w:t>30</w:t>
      </w:r>
    </w:p>
    <w:p w14:paraId="6406FEEC" w14:textId="77777777" w:rsidR="00FA36EE" w:rsidRPr="0006481D" w:rsidRDefault="00FA36EE" w:rsidP="00FA36EE">
      <w:pPr>
        <w:spacing w:after="100" w:line="360" w:lineRule="auto"/>
        <w:jc w:val="both"/>
        <w:rPr>
          <w:rFonts w:ascii="Times New Roman" w:eastAsiaTheme="minorEastAsia" w:hAnsi="Times New Roman" w:cs="Times New Roman"/>
          <w:kern w:val="0"/>
          <w:sz w:val="24"/>
          <w:szCs w:val="24"/>
          <w:lang w:val="en-US"/>
          <w14:ligatures w14:val="none"/>
        </w:rPr>
      </w:pPr>
      <w:r w:rsidRPr="0006481D">
        <w:rPr>
          <w:rFonts w:ascii="Times New Roman" w:eastAsiaTheme="minorEastAsia" w:hAnsi="Times New Roman" w:cs="Times New Roman"/>
          <w:kern w:val="0"/>
          <w:sz w:val="24"/>
          <w:szCs w:val="24"/>
          <w:lang w:val="en-US"/>
          <w14:ligatures w14:val="none"/>
        </w:rPr>
        <w:t>Table 8</w:t>
      </w:r>
    </w:p>
    <w:p w14:paraId="2CFB5AD8" w14:textId="294684D3" w:rsidR="00B83C17" w:rsidRDefault="00EA13F3" w:rsidP="00FA36EE">
      <w:pPr>
        <w:spacing w:line="480" w:lineRule="auto"/>
        <w:rPr>
          <w:rFonts w:ascii="Times New Roman" w:hAnsi="Times New Roman" w:cs="Times New Roman"/>
          <w:b/>
          <w:bCs/>
          <w:sz w:val="24"/>
          <w:szCs w:val="24"/>
        </w:rPr>
      </w:pPr>
      <w:r w:rsidRPr="0006481D">
        <w:rPr>
          <w:rFonts w:ascii="Times New Roman" w:eastAsia="Calibri" w:hAnsi="Times New Roman" w:cs="Times New Roman"/>
          <w:i/>
          <w:iCs/>
          <w:sz w:val="24"/>
          <w:szCs w:val="24"/>
          <w:lang w:val="en-US"/>
        </w:rPr>
        <w:t>Regression analysis of Metacognition and Problematic Smart</w:t>
      </w:r>
      <w:r w:rsidR="00AA0E91" w:rsidRPr="0006481D">
        <w:rPr>
          <w:rFonts w:ascii="Times New Roman" w:eastAsia="Calibri" w:hAnsi="Times New Roman" w:cs="Times New Roman"/>
          <w:i/>
          <w:iCs/>
          <w:sz w:val="24"/>
          <w:szCs w:val="24"/>
          <w:lang w:val="en-US"/>
        </w:rPr>
        <w:t xml:space="preserve"> </w:t>
      </w:r>
      <w:r w:rsidRPr="0006481D">
        <w:rPr>
          <w:rFonts w:ascii="Times New Roman" w:eastAsia="Calibri" w:hAnsi="Times New Roman" w:cs="Times New Roman"/>
          <w:i/>
          <w:iCs/>
          <w:sz w:val="24"/>
          <w:szCs w:val="24"/>
          <w:lang w:val="en-US"/>
        </w:rPr>
        <w:t>phone Usage on Cyberchondria</w:t>
      </w:r>
      <w:r w:rsidR="00FA36EE" w:rsidRPr="00DC639E">
        <w:rPr>
          <w:rFonts w:ascii="Times New Roman" w:eastAsiaTheme="minorEastAsia" w:hAnsi="Times New Roman" w:cs="Times New Roman"/>
          <w:i/>
          <w:iCs/>
          <w:kern w:val="0"/>
          <w:lang w:val="en-US"/>
          <w14:ligatures w14:val="none"/>
        </w:rPr>
        <w:ptab w:relativeTo="margin" w:alignment="right" w:leader="dot"/>
      </w:r>
      <w:r w:rsidR="00AA0E91">
        <w:rPr>
          <w:rFonts w:ascii="Times New Roman" w:eastAsiaTheme="minorEastAsia" w:hAnsi="Times New Roman" w:cs="Times New Roman"/>
          <w:i/>
          <w:iCs/>
          <w:kern w:val="0"/>
          <w:lang w:val="en-US"/>
          <w14:ligatures w14:val="none"/>
        </w:rPr>
        <w:t>31</w:t>
      </w:r>
    </w:p>
    <w:p w14:paraId="3A458300" w14:textId="77777777" w:rsidR="00B83C17" w:rsidRDefault="00B83C17" w:rsidP="007463F0">
      <w:pPr>
        <w:spacing w:line="480" w:lineRule="auto"/>
        <w:rPr>
          <w:rFonts w:ascii="Times New Roman" w:hAnsi="Times New Roman" w:cs="Times New Roman"/>
          <w:b/>
          <w:bCs/>
          <w:sz w:val="24"/>
          <w:szCs w:val="24"/>
        </w:rPr>
      </w:pPr>
    </w:p>
    <w:p w14:paraId="259262B4" w14:textId="77777777" w:rsidR="00B83C17" w:rsidRDefault="00B83C17" w:rsidP="007463F0">
      <w:pPr>
        <w:spacing w:line="480" w:lineRule="auto"/>
        <w:rPr>
          <w:rFonts w:ascii="Times New Roman" w:hAnsi="Times New Roman" w:cs="Times New Roman"/>
          <w:b/>
          <w:bCs/>
          <w:sz w:val="24"/>
          <w:szCs w:val="24"/>
        </w:rPr>
      </w:pPr>
    </w:p>
    <w:p w14:paraId="0EB5C9D0" w14:textId="77777777" w:rsidR="00B83C17" w:rsidRDefault="00B83C17" w:rsidP="007463F0">
      <w:pPr>
        <w:spacing w:line="480" w:lineRule="auto"/>
        <w:rPr>
          <w:rFonts w:ascii="Times New Roman" w:hAnsi="Times New Roman" w:cs="Times New Roman"/>
          <w:b/>
          <w:bCs/>
          <w:sz w:val="24"/>
          <w:szCs w:val="24"/>
        </w:rPr>
      </w:pPr>
    </w:p>
    <w:p w14:paraId="360A2760" w14:textId="77777777" w:rsidR="00B83C17" w:rsidRDefault="00B83C17" w:rsidP="007463F0">
      <w:pPr>
        <w:spacing w:line="480" w:lineRule="auto"/>
        <w:rPr>
          <w:rFonts w:ascii="Times New Roman" w:hAnsi="Times New Roman" w:cs="Times New Roman"/>
          <w:b/>
          <w:bCs/>
          <w:sz w:val="24"/>
          <w:szCs w:val="24"/>
        </w:rPr>
      </w:pPr>
    </w:p>
    <w:p w14:paraId="030F3C4C" w14:textId="77777777" w:rsidR="00B83C17" w:rsidRDefault="00B83C17" w:rsidP="007463F0">
      <w:pPr>
        <w:spacing w:line="480" w:lineRule="auto"/>
        <w:rPr>
          <w:rFonts w:ascii="Times New Roman" w:hAnsi="Times New Roman" w:cs="Times New Roman"/>
          <w:b/>
          <w:bCs/>
          <w:sz w:val="24"/>
          <w:szCs w:val="24"/>
        </w:rPr>
      </w:pPr>
    </w:p>
    <w:p w14:paraId="54B74329" w14:textId="2ABCFA76" w:rsidR="00EE5AF9" w:rsidRPr="00EE5AF9" w:rsidRDefault="00EE5AF9" w:rsidP="00AA0E91">
      <w:pPr>
        <w:spacing w:line="480" w:lineRule="auto"/>
        <w:jc w:val="center"/>
        <w:rPr>
          <w:rFonts w:ascii="Times New Roman" w:hAnsi="Times New Roman" w:cs="Times New Roman"/>
          <w:b/>
          <w:bCs/>
          <w:sz w:val="24"/>
          <w:szCs w:val="24"/>
        </w:rPr>
      </w:pPr>
      <w:r w:rsidRPr="00EE5AF9">
        <w:rPr>
          <w:rFonts w:ascii="Times New Roman" w:hAnsi="Times New Roman" w:cs="Times New Roman"/>
          <w:b/>
          <w:bCs/>
          <w:sz w:val="24"/>
          <w:szCs w:val="24"/>
        </w:rPr>
        <w:lastRenderedPageBreak/>
        <w:t>Abstract</w:t>
      </w:r>
    </w:p>
    <w:p w14:paraId="6C05D431" w14:textId="6CA3E85A" w:rsidR="00EE5AF9" w:rsidRDefault="00EE5AF9" w:rsidP="00374444">
      <w:pPr>
        <w:spacing w:line="480" w:lineRule="auto"/>
        <w:ind w:left="283"/>
        <w:rPr>
          <w:rFonts w:ascii="Times New Roman" w:hAnsi="Times New Roman" w:cs="Times New Roman"/>
          <w:sz w:val="24"/>
          <w:szCs w:val="24"/>
        </w:rPr>
      </w:pPr>
      <w:r w:rsidRPr="00EE5AF9">
        <w:rPr>
          <w:rFonts w:ascii="Times New Roman" w:hAnsi="Times New Roman" w:cs="Times New Roman"/>
          <w:sz w:val="24"/>
          <w:szCs w:val="24"/>
        </w:rPr>
        <w:t xml:space="preserve">As smartphones have become a </w:t>
      </w:r>
      <w:r w:rsidR="002B01B2">
        <w:rPr>
          <w:rFonts w:ascii="Times New Roman" w:hAnsi="Times New Roman" w:cs="Times New Roman"/>
          <w:sz w:val="24"/>
          <w:szCs w:val="24"/>
        </w:rPr>
        <w:t>huge</w:t>
      </w:r>
      <w:r w:rsidRPr="00EE5AF9">
        <w:rPr>
          <w:rFonts w:ascii="Times New Roman" w:hAnsi="Times New Roman" w:cs="Times New Roman"/>
          <w:sz w:val="24"/>
          <w:szCs w:val="24"/>
        </w:rPr>
        <w:t xml:space="preserve"> part of our everyday lives, people </w:t>
      </w:r>
      <w:r w:rsidR="002B01B2">
        <w:rPr>
          <w:rFonts w:ascii="Times New Roman" w:hAnsi="Times New Roman" w:cs="Times New Roman"/>
          <w:sz w:val="24"/>
          <w:szCs w:val="24"/>
        </w:rPr>
        <w:t>started</w:t>
      </w:r>
      <w:r w:rsidRPr="00EE5AF9">
        <w:rPr>
          <w:rFonts w:ascii="Times New Roman" w:hAnsi="Times New Roman" w:cs="Times New Roman"/>
          <w:sz w:val="24"/>
          <w:szCs w:val="24"/>
        </w:rPr>
        <w:t xml:space="preserve"> to worry about how they affect mental health. One growing concern is cyberchondria,</w:t>
      </w:r>
      <w:r w:rsidR="00D76296">
        <w:rPr>
          <w:rFonts w:ascii="Times New Roman" w:hAnsi="Times New Roman" w:cs="Times New Roman"/>
          <w:sz w:val="24"/>
          <w:szCs w:val="24"/>
        </w:rPr>
        <w:t xml:space="preserve"> </w:t>
      </w:r>
      <w:r w:rsidRPr="00EE5AF9">
        <w:rPr>
          <w:rFonts w:ascii="Times New Roman" w:hAnsi="Times New Roman" w:cs="Times New Roman"/>
          <w:sz w:val="24"/>
          <w:szCs w:val="24"/>
        </w:rPr>
        <w:t xml:space="preserve">where excessive online searches about health lead to increased anxiety. This study </w:t>
      </w:r>
      <w:r w:rsidR="002B01B2">
        <w:rPr>
          <w:rFonts w:ascii="Times New Roman" w:hAnsi="Times New Roman" w:cs="Times New Roman"/>
          <w:sz w:val="24"/>
          <w:szCs w:val="24"/>
        </w:rPr>
        <w:t xml:space="preserve">into the relationship between </w:t>
      </w:r>
      <w:r w:rsidRPr="00EE5AF9">
        <w:rPr>
          <w:rFonts w:ascii="Times New Roman" w:hAnsi="Times New Roman" w:cs="Times New Roman"/>
          <w:sz w:val="24"/>
          <w:szCs w:val="24"/>
        </w:rPr>
        <w:t xml:space="preserve">metacognition, problematic smartphone use, and cyberchondria </w:t>
      </w:r>
      <w:r w:rsidR="002B01B2">
        <w:rPr>
          <w:rFonts w:ascii="Times New Roman" w:hAnsi="Times New Roman" w:cs="Times New Roman"/>
          <w:sz w:val="24"/>
          <w:szCs w:val="24"/>
        </w:rPr>
        <w:t>among</w:t>
      </w:r>
      <w:r w:rsidRPr="00EE5AF9">
        <w:rPr>
          <w:rFonts w:ascii="Times New Roman" w:hAnsi="Times New Roman" w:cs="Times New Roman"/>
          <w:sz w:val="24"/>
          <w:szCs w:val="24"/>
        </w:rPr>
        <w:t xml:space="preserve"> individuals aged 20 to 30. We surveyed 200 participants using the Cyberchondria Severity Scale-12, the Problematic Mobile Phone Use Questionnaire, and the Metacognitions about Smartphone Use Questionnaire. We analyzed data with </w:t>
      </w:r>
      <w:r w:rsidR="00853C36">
        <w:rPr>
          <w:rFonts w:ascii="Times New Roman" w:hAnsi="Times New Roman" w:cs="Times New Roman"/>
          <w:sz w:val="24"/>
          <w:szCs w:val="24"/>
        </w:rPr>
        <w:t xml:space="preserve">Independent Sample t test, </w:t>
      </w:r>
      <w:r w:rsidRPr="00EE5AF9">
        <w:rPr>
          <w:rFonts w:ascii="Times New Roman" w:hAnsi="Times New Roman" w:cs="Times New Roman"/>
          <w:sz w:val="24"/>
          <w:szCs w:val="24"/>
        </w:rPr>
        <w:t>Spearman correlation and multiple regression in Jamovi. The results showed major positive correlations: problematic smartphone use and cyberchondria (r = 0.540, p &lt; .001), metacognition and cyberchondria (r = 0.659, p &lt; .001), and problematic smartphone use and metacognition (r = 0.545, p &lt; .001). Regression analysis also revealed that both metacognition (β = 0.551, p &lt; .001) and problematic smartphone use (β = 0.279, p &lt; .001) are predictors of cyberchondria, with metacognition having a larger impact. We also noticed that males had higher cyberchondria scores than females (p = 0.0</w:t>
      </w:r>
      <w:r w:rsidR="00E308DE">
        <w:rPr>
          <w:rFonts w:ascii="Times New Roman" w:hAnsi="Times New Roman" w:cs="Times New Roman"/>
          <w:sz w:val="24"/>
          <w:szCs w:val="24"/>
        </w:rPr>
        <w:t>0</w:t>
      </w:r>
      <w:r w:rsidRPr="00EE5AF9">
        <w:rPr>
          <w:rFonts w:ascii="Times New Roman" w:hAnsi="Times New Roman" w:cs="Times New Roman"/>
          <w:sz w:val="24"/>
          <w:szCs w:val="24"/>
        </w:rPr>
        <w:t xml:space="preserve">9). This study emphasizes </w:t>
      </w:r>
      <w:r w:rsidR="00484C6F">
        <w:rPr>
          <w:rFonts w:ascii="Times New Roman" w:hAnsi="Times New Roman" w:cs="Times New Roman"/>
          <w:sz w:val="24"/>
          <w:szCs w:val="24"/>
        </w:rPr>
        <w:t>that</w:t>
      </w:r>
      <w:r w:rsidRPr="00EE5AF9">
        <w:rPr>
          <w:rFonts w:ascii="Times New Roman" w:hAnsi="Times New Roman" w:cs="Times New Roman"/>
          <w:sz w:val="24"/>
          <w:szCs w:val="24"/>
        </w:rPr>
        <w:t xml:space="preserve"> dysfunctional metacognitive beliefs </w:t>
      </w:r>
      <w:r w:rsidR="00484C6F">
        <w:rPr>
          <w:rFonts w:ascii="Times New Roman" w:hAnsi="Times New Roman" w:cs="Times New Roman"/>
          <w:sz w:val="24"/>
          <w:szCs w:val="24"/>
        </w:rPr>
        <w:t xml:space="preserve">and problematic smartphone usage </w:t>
      </w:r>
      <w:r w:rsidRPr="00EE5AF9">
        <w:rPr>
          <w:rFonts w:ascii="Times New Roman" w:hAnsi="Times New Roman" w:cs="Times New Roman"/>
          <w:sz w:val="24"/>
          <w:szCs w:val="24"/>
        </w:rPr>
        <w:t>can fuel excessive health-related internet searches, calling for interventions aimed at improving cognitive processes and digital literacy. Future research should look into the long-term effects and explore intervention strategies to reduce cyberchondria.</w:t>
      </w:r>
    </w:p>
    <w:p w14:paraId="6EE04F39" w14:textId="07F42909" w:rsidR="00F6387E" w:rsidRPr="00853C36" w:rsidRDefault="00EE5AF9" w:rsidP="00A66ACD">
      <w:pPr>
        <w:spacing w:line="480" w:lineRule="auto"/>
        <w:ind w:left="283" w:firstLine="437"/>
        <w:rPr>
          <w:rFonts w:ascii="Times New Roman" w:hAnsi="Times New Roman" w:cs="Times New Roman"/>
          <w:i/>
          <w:iCs/>
          <w:sz w:val="24"/>
          <w:szCs w:val="24"/>
        </w:rPr>
      </w:pPr>
      <w:r w:rsidRPr="00853C36">
        <w:rPr>
          <w:rFonts w:ascii="Times New Roman" w:hAnsi="Times New Roman" w:cs="Times New Roman"/>
          <w:i/>
          <w:iCs/>
          <w:sz w:val="24"/>
          <w:szCs w:val="24"/>
        </w:rPr>
        <w:t>Keywords- Cyberchondria, Problematic smartphone usage, Metacognition</w:t>
      </w:r>
      <w:r w:rsidRPr="00853C36">
        <w:rPr>
          <w:rFonts w:ascii="Times New Roman" w:hAnsi="Times New Roman" w:cs="Times New Roman"/>
          <w:i/>
          <w:iCs/>
          <w:sz w:val="24"/>
          <w:szCs w:val="24"/>
        </w:rPr>
        <w:br w:type="page"/>
      </w:r>
    </w:p>
    <w:p w14:paraId="74A9F4E4" w14:textId="77777777" w:rsidR="005A2735" w:rsidRDefault="005A2735" w:rsidP="00140C8F">
      <w:pPr>
        <w:spacing w:line="480" w:lineRule="auto"/>
        <w:ind w:left="283"/>
        <w:jc w:val="center"/>
        <w:rPr>
          <w:rFonts w:ascii="Times New Roman" w:hAnsi="Times New Roman" w:cs="Times New Roman"/>
          <w:b/>
          <w:bCs/>
          <w:sz w:val="28"/>
          <w:szCs w:val="28"/>
        </w:rPr>
        <w:sectPr w:rsidR="005A2735" w:rsidSect="00540798">
          <w:headerReference w:type="default" r:id="rId9"/>
          <w:pgSz w:w="11906" w:h="16838"/>
          <w:pgMar w:top="1440" w:right="1440" w:bottom="1440" w:left="1440" w:header="567" w:footer="567" w:gutter="0"/>
          <w:pgNumType w:start="9"/>
          <w:cols w:space="708"/>
          <w:docGrid w:linePitch="360"/>
        </w:sectPr>
      </w:pPr>
    </w:p>
    <w:p w14:paraId="04C1AE93" w14:textId="77777777" w:rsidR="0009063C" w:rsidRDefault="0009063C" w:rsidP="00140C8F">
      <w:pPr>
        <w:spacing w:line="480" w:lineRule="auto"/>
        <w:ind w:left="283"/>
        <w:jc w:val="center"/>
        <w:rPr>
          <w:rFonts w:ascii="Times New Roman" w:hAnsi="Times New Roman" w:cs="Times New Roman"/>
          <w:b/>
          <w:bCs/>
          <w:sz w:val="28"/>
          <w:szCs w:val="28"/>
        </w:rPr>
      </w:pPr>
    </w:p>
    <w:p w14:paraId="2A00F8A3" w14:textId="77777777" w:rsidR="0009063C" w:rsidRDefault="0009063C" w:rsidP="00140C8F">
      <w:pPr>
        <w:spacing w:line="480" w:lineRule="auto"/>
        <w:ind w:left="283"/>
        <w:jc w:val="center"/>
        <w:rPr>
          <w:rFonts w:ascii="Times New Roman" w:hAnsi="Times New Roman" w:cs="Times New Roman"/>
          <w:b/>
          <w:bCs/>
          <w:sz w:val="28"/>
          <w:szCs w:val="28"/>
        </w:rPr>
      </w:pPr>
    </w:p>
    <w:p w14:paraId="36389936" w14:textId="77777777" w:rsidR="0009063C" w:rsidRDefault="0009063C" w:rsidP="00140C8F">
      <w:pPr>
        <w:spacing w:line="480" w:lineRule="auto"/>
        <w:ind w:left="283"/>
        <w:jc w:val="center"/>
        <w:rPr>
          <w:rFonts w:ascii="Times New Roman" w:hAnsi="Times New Roman" w:cs="Times New Roman"/>
          <w:b/>
          <w:bCs/>
          <w:sz w:val="28"/>
          <w:szCs w:val="28"/>
        </w:rPr>
      </w:pPr>
    </w:p>
    <w:p w14:paraId="105DD9C0" w14:textId="77777777" w:rsidR="0009063C" w:rsidRDefault="0009063C" w:rsidP="00140C8F">
      <w:pPr>
        <w:spacing w:line="480" w:lineRule="auto"/>
        <w:ind w:left="283"/>
        <w:jc w:val="center"/>
        <w:rPr>
          <w:rFonts w:ascii="Times New Roman" w:hAnsi="Times New Roman" w:cs="Times New Roman"/>
          <w:b/>
          <w:bCs/>
          <w:sz w:val="28"/>
          <w:szCs w:val="28"/>
        </w:rPr>
      </w:pPr>
    </w:p>
    <w:p w14:paraId="2C6268D6" w14:textId="77777777" w:rsidR="0009063C" w:rsidRDefault="0009063C" w:rsidP="00140C8F">
      <w:pPr>
        <w:spacing w:line="480" w:lineRule="auto"/>
        <w:ind w:left="283"/>
        <w:jc w:val="center"/>
        <w:rPr>
          <w:rFonts w:ascii="Times New Roman" w:hAnsi="Times New Roman" w:cs="Times New Roman"/>
          <w:b/>
          <w:bCs/>
          <w:sz w:val="28"/>
          <w:szCs w:val="28"/>
        </w:rPr>
      </w:pPr>
    </w:p>
    <w:p w14:paraId="3C1A7B8B" w14:textId="77777777" w:rsidR="0009063C" w:rsidRDefault="0009063C" w:rsidP="00140C8F">
      <w:pPr>
        <w:spacing w:line="480" w:lineRule="auto"/>
        <w:ind w:left="283"/>
        <w:jc w:val="center"/>
        <w:rPr>
          <w:rFonts w:ascii="Times New Roman" w:hAnsi="Times New Roman" w:cs="Times New Roman"/>
          <w:b/>
          <w:bCs/>
          <w:sz w:val="28"/>
          <w:szCs w:val="28"/>
        </w:rPr>
      </w:pPr>
    </w:p>
    <w:p w14:paraId="7A1C6E64" w14:textId="77777777" w:rsidR="0009063C" w:rsidRDefault="0009063C" w:rsidP="00140C8F">
      <w:pPr>
        <w:spacing w:line="480" w:lineRule="auto"/>
        <w:ind w:left="283"/>
        <w:jc w:val="center"/>
        <w:rPr>
          <w:rFonts w:ascii="Times New Roman" w:hAnsi="Times New Roman" w:cs="Times New Roman"/>
          <w:b/>
          <w:bCs/>
          <w:sz w:val="28"/>
          <w:szCs w:val="28"/>
        </w:rPr>
      </w:pPr>
    </w:p>
    <w:p w14:paraId="0BCBD6B1" w14:textId="77777777" w:rsidR="0009063C" w:rsidRDefault="0009063C" w:rsidP="00140C8F">
      <w:pPr>
        <w:spacing w:line="480" w:lineRule="auto"/>
        <w:ind w:left="283"/>
        <w:jc w:val="center"/>
        <w:rPr>
          <w:rFonts w:ascii="Times New Roman" w:hAnsi="Times New Roman" w:cs="Times New Roman"/>
          <w:b/>
          <w:bCs/>
          <w:sz w:val="28"/>
          <w:szCs w:val="28"/>
        </w:rPr>
      </w:pPr>
    </w:p>
    <w:p w14:paraId="088E6211" w14:textId="2FC3F647" w:rsidR="00B818F8" w:rsidRPr="00E308DE" w:rsidRDefault="00B818F8" w:rsidP="00140C8F">
      <w:pPr>
        <w:spacing w:line="480" w:lineRule="auto"/>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Chapter 1</w:t>
      </w:r>
    </w:p>
    <w:p w14:paraId="24127F15" w14:textId="1D72F920" w:rsidR="00F6387E" w:rsidRPr="00E308DE" w:rsidRDefault="001509D4" w:rsidP="00140C8F">
      <w:pPr>
        <w:spacing w:line="480" w:lineRule="auto"/>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Introduction</w:t>
      </w:r>
    </w:p>
    <w:p w14:paraId="36EF9946" w14:textId="77777777" w:rsidR="0009063C" w:rsidRPr="0009063C" w:rsidRDefault="0009063C" w:rsidP="00140C8F">
      <w:pPr>
        <w:spacing w:line="480" w:lineRule="auto"/>
        <w:ind w:left="283"/>
        <w:jc w:val="center"/>
        <w:rPr>
          <w:rFonts w:ascii="Times New Roman" w:hAnsi="Times New Roman" w:cs="Times New Roman"/>
          <w:b/>
          <w:bCs/>
          <w:sz w:val="52"/>
          <w:szCs w:val="52"/>
        </w:rPr>
      </w:pPr>
    </w:p>
    <w:p w14:paraId="16594733" w14:textId="77777777" w:rsidR="0009063C" w:rsidRDefault="0009063C" w:rsidP="00140C8F">
      <w:pPr>
        <w:spacing w:line="480" w:lineRule="auto"/>
        <w:ind w:left="283"/>
        <w:jc w:val="center"/>
        <w:rPr>
          <w:rFonts w:ascii="Times New Roman" w:hAnsi="Times New Roman" w:cs="Times New Roman"/>
          <w:b/>
          <w:bCs/>
          <w:sz w:val="28"/>
          <w:szCs w:val="28"/>
        </w:rPr>
      </w:pPr>
    </w:p>
    <w:p w14:paraId="652FCD18" w14:textId="77777777" w:rsidR="0009063C" w:rsidRDefault="0009063C" w:rsidP="00140C8F">
      <w:pPr>
        <w:spacing w:line="480" w:lineRule="auto"/>
        <w:ind w:left="283"/>
        <w:jc w:val="center"/>
        <w:rPr>
          <w:rFonts w:ascii="Times New Roman" w:hAnsi="Times New Roman" w:cs="Times New Roman"/>
          <w:b/>
          <w:bCs/>
          <w:sz w:val="28"/>
          <w:szCs w:val="28"/>
        </w:rPr>
      </w:pPr>
    </w:p>
    <w:p w14:paraId="13164589" w14:textId="77777777" w:rsidR="0009063C" w:rsidRDefault="0009063C" w:rsidP="00140C8F">
      <w:pPr>
        <w:spacing w:line="480" w:lineRule="auto"/>
        <w:ind w:left="283"/>
        <w:jc w:val="center"/>
        <w:rPr>
          <w:rFonts w:ascii="Times New Roman" w:hAnsi="Times New Roman" w:cs="Times New Roman"/>
          <w:b/>
          <w:bCs/>
          <w:sz w:val="28"/>
          <w:szCs w:val="28"/>
        </w:rPr>
      </w:pPr>
    </w:p>
    <w:p w14:paraId="4E3254BB" w14:textId="77777777" w:rsidR="0009063C" w:rsidRDefault="0009063C" w:rsidP="00140C8F">
      <w:pPr>
        <w:spacing w:line="480" w:lineRule="auto"/>
        <w:ind w:left="283"/>
        <w:jc w:val="center"/>
        <w:rPr>
          <w:rFonts w:ascii="Times New Roman" w:hAnsi="Times New Roman" w:cs="Times New Roman"/>
          <w:b/>
          <w:bCs/>
          <w:sz w:val="28"/>
          <w:szCs w:val="28"/>
        </w:rPr>
      </w:pPr>
    </w:p>
    <w:p w14:paraId="0A6DB496" w14:textId="77777777" w:rsidR="00E308DE" w:rsidRDefault="00E308DE" w:rsidP="00140C8F">
      <w:pPr>
        <w:spacing w:line="480" w:lineRule="auto"/>
        <w:ind w:left="283"/>
        <w:rPr>
          <w:rFonts w:ascii="Times New Roman" w:hAnsi="Times New Roman" w:cs="Times New Roman"/>
          <w:b/>
          <w:bCs/>
          <w:sz w:val="28"/>
          <w:szCs w:val="28"/>
        </w:rPr>
      </w:pPr>
    </w:p>
    <w:p w14:paraId="2A711FF9" w14:textId="77777777" w:rsidR="00E308DE" w:rsidRDefault="00E308DE" w:rsidP="00140C8F">
      <w:pPr>
        <w:spacing w:line="480" w:lineRule="auto"/>
        <w:ind w:left="283"/>
        <w:rPr>
          <w:rFonts w:ascii="Times New Roman" w:hAnsi="Times New Roman" w:cs="Times New Roman"/>
          <w:b/>
          <w:bCs/>
          <w:sz w:val="28"/>
          <w:szCs w:val="28"/>
        </w:rPr>
      </w:pPr>
    </w:p>
    <w:p w14:paraId="42A2C03E" w14:textId="2DB59711" w:rsidR="0009063C" w:rsidRDefault="0009063C" w:rsidP="00140C8F">
      <w:pPr>
        <w:spacing w:line="480" w:lineRule="auto"/>
        <w:ind w:left="283"/>
        <w:rPr>
          <w:rFonts w:ascii="Times New Roman" w:hAnsi="Times New Roman" w:cs="Times New Roman"/>
          <w:b/>
          <w:bCs/>
          <w:sz w:val="28"/>
          <w:szCs w:val="28"/>
        </w:rPr>
      </w:pPr>
      <w:r>
        <w:rPr>
          <w:rFonts w:ascii="Times New Roman" w:hAnsi="Times New Roman" w:cs="Times New Roman"/>
          <w:b/>
          <w:bCs/>
          <w:sz w:val="28"/>
          <w:szCs w:val="28"/>
        </w:rPr>
        <w:lastRenderedPageBreak/>
        <w:t>Background</w:t>
      </w:r>
    </w:p>
    <w:p w14:paraId="23FF5F29" w14:textId="5790CBD2" w:rsidR="002C3EDA" w:rsidRPr="002C3EDA" w:rsidRDefault="002C3EDA" w:rsidP="00140C8F">
      <w:pPr>
        <w:spacing w:line="480" w:lineRule="auto"/>
        <w:ind w:left="283" w:firstLine="437"/>
        <w:rPr>
          <w:rFonts w:ascii="Times New Roman" w:hAnsi="Times New Roman" w:cs="Times New Roman"/>
          <w:sz w:val="24"/>
          <w:szCs w:val="24"/>
        </w:rPr>
      </w:pPr>
      <w:r w:rsidRPr="002C3EDA">
        <w:rPr>
          <w:rFonts w:ascii="Times New Roman" w:hAnsi="Times New Roman" w:cs="Times New Roman"/>
          <w:sz w:val="24"/>
          <w:szCs w:val="24"/>
        </w:rPr>
        <w:t xml:space="preserve">The </w:t>
      </w:r>
      <w:r>
        <w:rPr>
          <w:rFonts w:ascii="Times New Roman" w:hAnsi="Times New Roman" w:cs="Times New Roman"/>
          <w:sz w:val="24"/>
          <w:szCs w:val="24"/>
        </w:rPr>
        <w:t>introduction</w:t>
      </w:r>
      <w:r w:rsidRPr="002C3EDA">
        <w:rPr>
          <w:rFonts w:ascii="Times New Roman" w:hAnsi="Times New Roman" w:cs="Times New Roman"/>
          <w:sz w:val="24"/>
          <w:szCs w:val="24"/>
        </w:rPr>
        <w:t xml:space="preserve"> of smartphones has </w:t>
      </w:r>
      <w:r w:rsidR="00081FCB" w:rsidRPr="002C3EDA">
        <w:rPr>
          <w:rFonts w:ascii="Times New Roman" w:hAnsi="Times New Roman" w:cs="Times New Roman"/>
          <w:sz w:val="24"/>
          <w:szCs w:val="24"/>
        </w:rPr>
        <w:t>truly</w:t>
      </w:r>
      <w:r w:rsidRPr="002C3EDA">
        <w:rPr>
          <w:rFonts w:ascii="Times New Roman" w:hAnsi="Times New Roman" w:cs="Times New Roman"/>
          <w:sz w:val="24"/>
          <w:szCs w:val="24"/>
        </w:rPr>
        <w:t xml:space="preserve"> changed the way we get information, connect with others, and experience the world around us. As of 2023, there are more than 6.8 billion people using smartphones globally, making these devices a </w:t>
      </w:r>
      <w:r w:rsidR="00081FCB" w:rsidRPr="002C3EDA">
        <w:rPr>
          <w:rFonts w:ascii="Times New Roman" w:hAnsi="Times New Roman" w:cs="Times New Roman"/>
          <w:sz w:val="24"/>
          <w:szCs w:val="24"/>
        </w:rPr>
        <w:t>indispensable</w:t>
      </w:r>
      <w:r w:rsidRPr="002C3EDA">
        <w:rPr>
          <w:rFonts w:ascii="Times New Roman" w:hAnsi="Times New Roman" w:cs="Times New Roman"/>
          <w:sz w:val="24"/>
          <w:szCs w:val="24"/>
        </w:rPr>
        <w:t xml:space="preserve"> part of our everyday lives (Statista, 2023). Their wide </w:t>
      </w:r>
      <w:r w:rsidR="00081FCB" w:rsidRPr="002C3EDA">
        <w:rPr>
          <w:rFonts w:ascii="Times New Roman" w:hAnsi="Times New Roman" w:cs="Times New Roman"/>
          <w:sz w:val="24"/>
          <w:szCs w:val="24"/>
        </w:rPr>
        <w:t>availability</w:t>
      </w:r>
      <w:r w:rsidRPr="002C3EDA">
        <w:rPr>
          <w:rFonts w:ascii="Times New Roman" w:hAnsi="Times New Roman" w:cs="Times New Roman"/>
          <w:sz w:val="24"/>
          <w:szCs w:val="24"/>
        </w:rPr>
        <w:t xml:space="preserve"> and diverse functions mean they're now everywhere, both at home and in the workplace. We use them for everything from learning and entertainment to staying in touch and managing our health. But this widespread use of smartphones has also led to some not-so-great side effects, especially when it comes to how much we use them.</w:t>
      </w:r>
    </w:p>
    <w:p w14:paraId="16F27CDE" w14:textId="607D01D2" w:rsidR="002C3EDA" w:rsidRPr="002C3EDA" w:rsidRDefault="002C3EDA" w:rsidP="00140C8F">
      <w:pPr>
        <w:spacing w:line="480" w:lineRule="auto"/>
        <w:ind w:left="283" w:firstLine="437"/>
        <w:rPr>
          <w:rFonts w:ascii="Times New Roman" w:hAnsi="Times New Roman" w:cs="Times New Roman"/>
          <w:sz w:val="24"/>
          <w:szCs w:val="24"/>
        </w:rPr>
      </w:pPr>
      <w:r w:rsidRPr="002C3EDA">
        <w:rPr>
          <w:rFonts w:ascii="Times New Roman" w:hAnsi="Times New Roman" w:cs="Times New Roman"/>
          <w:sz w:val="24"/>
          <w:szCs w:val="24"/>
        </w:rPr>
        <w:t>Problematic smartphone use (PSU) is when people find themselves constantly checking their phones, feeling reliant on them, and struggling to manage their usage. This can disrupt daily life, much like other behavioral addictions. People experiencing PSU might feel socially isolated, struggle to get a good sleep, feel mentally overloaded, or experience heightened anxiety (Demirci et al., 2015). Plus, with information and media constantly at our fingertips, it’s easy to get caught up in negative thoughts, especially regarding health. Media outlets sometimes focus on bad health stories, which can increase our worries and lead us to obsessively search for health information online, contributing to a phenomenon known as cyberchondria (White &amp; Horvitz, 2009).</w:t>
      </w:r>
    </w:p>
    <w:p w14:paraId="62F87962" w14:textId="77777777" w:rsidR="008B5ACD" w:rsidRPr="008B5ACD" w:rsidRDefault="008B5ACD" w:rsidP="00140C8F">
      <w:pPr>
        <w:spacing w:line="480" w:lineRule="auto"/>
        <w:ind w:left="283" w:firstLine="437"/>
        <w:rPr>
          <w:rFonts w:ascii="Times New Roman" w:hAnsi="Times New Roman" w:cs="Times New Roman"/>
          <w:sz w:val="24"/>
          <w:szCs w:val="24"/>
        </w:rPr>
      </w:pPr>
      <w:r w:rsidRPr="008B5ACD">
        <w:rPr>
          <w:rFonts w:ascii="Times New Roman" w:hAnsi="Times New Roman" w:cs="Times New Roman"/>
          <w:sz w:val="24"/>
          <w:szCs w:val="24"/>
        </w:rPr>
        <w:t>Furthermore, research suggests that PSU is closely linked to deficits in self-regulation and cognitive control. Users often struggle to disengage from digital activities, reinforcing compulsive behaviors that negatively impact mental well-being. These patterns are influenced by metacognitive beliefs—thoughts about thinking—that shape how individuals interact with their smartphones and process the information they consume.</w:t>
      </w:r>
    </w:p>
    <w:p w14:paraId="68978E9F" w14:textId="77777777" w:rsidR="008B5ACD" w:rsidRDefault="008B5ACD" w:rsidP="00140C8F">
      <w:pPr>
        <w:spacing w:line="480" w:lineRule="auto"/>
        <w:ind w:left="283"/>
        <w:rPr>
          <w:rFonts w:ascii="Times New Roman" w:hAnsi="Times New Roman" w:cs="Times New Roman"/>
          <w:sz w:val="24"/>
          <w:szCs w:val="24"/>
        </w:rPr>
      </w:pPr>
      <w:r w:rsidRPr="008B5ACD">
        <w:rPr>
          <w:rFonts w:ascii="Times New Roman" w:hAnsi="Times New Roman" w:cs="Times New Roman"/>
          <w:sz w:val="24"/>
          <w:szCs w:val="24"/>
        </w:rPr>
        <w:lastRenderedPageBreak/>
        <w:t>Excessive smartphone use can interfere with real-life social interactions, reducing face-to-face communication skills and increasing loneliness. It has also been linked to procrastination, where individuals delay responsibilities due to excessive engagement with their devices. Studies indicate that smartphone use before bedtime can negatively affect sleep quality due to exposure to blue light, which disrupts melatonin production (Cajochen et al., 2011). The negative impact of PSU extends to academic performance, workplace productivity, and emotional well-being, emphasizing the need for effective intervention strategies.</w:t>
      </w:r>
    </w:p>
    <w:p w14:paraId="7BB1DAC0" w14:textId="11D9B8E9" w:rsidR="008B5ACD" w:rsidRPr="008B5ACD" w:rsidRDefault="008B5ACD" w:rsidP="00140C8F">
      <w:pPr>
        <w:spacing w:line="480" w:lineRule="auto"/>
        <w:ind w:left="283" w:firstLine="720"/>
        <w:rPr>
          <w:rFonts w:ascii="Times New Roman" w:hAnsi="Times New Roman" w:cs="Times New Roman"/>
          <w:sz w:val="24"/>
          <w:szCs w:val="24"/>
        </w:rPr>
      </w:pPr>
      <w:r w:rsidRPr="008B5ACD">
        <w:rPr>
          <w:rFonts w:ascii="Times New Roman" w:hAnsi="Times New Roman" w:cs="Times New Roman"/>
          <w:sz w:val="24"/>
          <w:szCs w:val="24"/>
        </w:rPr>
        <w:t>Metacognition refers to an individual's ability to monitor, control, and regulate their own thinking processes (Flavell, 1979). It includes both metacognitive knowledge, which pertains to awareness of one’s cognitive abilities, and metacognitive regulation, which involves planning and controlling thought processes. In the context of smartphone use, metacognitive beliefs influence the extent to which individuals feel in control over their usage patterns. Dysfunctional metacognitive beliefs, such as the tendency to overestimate the importance of intrusive thoughts or believing that worrying is a beneficial strategy, can perpetuate problematic behaviors (Wells &amp; Matthews, 1994).</w:t>
      </w:r>
    </w:p>
    <w:p w14:paraId="0E41A062" w14:textId="77777777" w:rsidR="002C3EDA" w:rsidRPr="002C3EDA" w:rsidRDefault="002C3EDA" w:rsidP="00140C8F">
      <w:pPr>
        <w:spacing w:line="480" w:lineRule="auto"/>
        <w:ind w:left="283" w:firstLine="437"/>
        <w:rPr>
          <w:rFonts w:ascii="Times New Roman" w:hAnsi="Times New Roman" w:cs="Times New Roman"/>
          <w:sz w:val="24"/>
          <w:szCs w:val="24"/>
        </w:rPr>
      </w:pPr>
      <w:r w:rsidRPr="002C3EDA">
        <w:rPr>
          <w:rFonts w:ascii="Times New Roman" w:hAnsi="Times New Roman" w:cs="Times New Roman"/>
          <w:sz w:val="24"/>
          <w:szCs w:val="24"/>
        </w:rPr>
        <w:t>Besides, research shows that problematic smartphone use (PSU) is closely tied to issues with self-regulation and cognitive control. Many users find it hard to step away from their devices, which can lead to compulsive behaviors that take a toll on mental health. These habits are influenced by metacognitive beliefs—essentially, how we think about our own thinking—which affect how we use our smartphones and the information we take in.</w:t>
      </w:r>
    </w:p>
    <w:p w14:paraId="06B28794" w14:textId="77777777" w:rsidR="002C3EDA" w:rsidRPr="002C3EDA" w:rsidRDefault="002C3EDA" w:rsidP="00140C8F">
      <w:pPr>
        <w:spacing w:line="480" w:lineRule="auto"/>
        <w:ind w:left="283" w:firstLine="437"/>
        <w:rPr>
          <w:rFonts w:ascii="Times New Roman" w:hAnsi="Times New Roman" w:cs="Times New Roman"/>
          <w:sz w:val="24"/>
          <w:szCs w:val="24"/>
        </w:rPr>
      </w:pPr>
      <w:r w:rsidRPr="002C3EDA">
        <w:rPr>
          <w:rFonts w:ascii="Times New Roman" w:hAnsi="Times New Roman" w:cs="Times New Roman"/>
          <w:sz w:val="24"/>
          <w:szCs w:val="24"/>
        </w:rPr>
        <w:t xml:space="preserve">Using our smartphones too much can get in the way of real-life social interactions. It often hampers our face-to-face communication skills and can heighten feelings of </w:t>
      </w:r>
      <w:r w:rsidRPr="002C3EDA">
        <w:rPr>
          <w:rFonts w:ascii="Times New Roman" w:hAnsi="Times New Roman" w:cs="Times New Roman"/>
          <w:sz w:val="24"/>
          <w:szCs w:val="24"/>
        </w:rPr>
        <w:lastRenderedPageBreak/>
        <w:t>loneliness. Plus, there's a link between excessive smartphone use and procrastination, where people put off important tasks because they get too caught up in their devices. Research suggests that using smartphones right before bed can hurt sleep quality, mainly due to the blue light emitted, which messes with melatonin production (Cajochen et al., 2011). The downsides of PSU reach into academic performance, workplace productivity, and overall emotional health, emphasizing the urgent need for effective intervention strategies.</w:t>
      </w:r>
    </w:p>
    <w:p w14:paraId="55CDBD23" w14:textId="1B12AAE1" w:rsidR="008B5ACD" w:rsidRPr="008B5ACD" w:rsidRDefault="00057868" w:rsidP="00140C8F">
      <w:pPr>
        <w:spacing w:line="480" w:lineRule="auto"/>
        <w:ind w:left="283" w:firstLine="437"/>
        <w:rPr>
          <w:rFonts w:ascii="Times New Roman" w:hAnsi="Times New Roman" w:cs="Times New Roman"/>
          <w:sz w:val="24"/>
          <w:szCs w:val="24"/>
        </w:rPr>
      </w:pPr>
      <w:r w:rsidRPr="00057868">
        <w:rPr>
          <w:rFonts w:ascii="Times New Roman" w:hAnsi="Times New Roman" w:cs="Times New Roman"/>
          <w:sz w:val="24"/>
          <w:szCs w:val="24"/>
        </w:rPr>
        <w:t>Metacognitive deficits can really impact not only a person's smartphone usage but also their overall decision-making and ability to assess risks. When someone struggles with metacognitive control, they might find critical thinking challenging, making them more vulnerable to misinformation and cognitive biases. For instance, take someone with health anxieties who keeps searching for medical information online. They might not effectively evaluate the credibility of those sources, which can lead to a condition known as cyberchondria. This, in turn, can heighten their health fears and lead to unhealthy coping strategies.</w:t>
      </w:r>
    </w:p>
    <w:p w14:paraId="32E79A66" w14:textId="77777777" w:rsidR="00057868" w:rsidRPr="00057868" w:rsidRDefault="00057868" w:rsidP="00140C8F">
      <w:pPr>
        <w:spacing w:line="480" w:lineRule="auto"/>
        <w:ind w:left="283" w:firstLine="437"/>
        <w:rPr>
          <w:rFonts w:ascii="Times New Roman" w:hAnsi="Times New Roman" w:cs="Times New Roman"/>
          <w:sz w:val="24"/>
          <w:szCs w:val="24"/>
        </w:rPr>
      </w:pPr>
      <w:r w:rsidRPr="00057868">
        <w:rPr>
          <w:rFonts w:ascii="Times New Roman" w:hAnsi="Times New Roman" w:cs="Times New Roman"/>
          <w:sz w:val="24"/>
          <w:szCs w:val="24"/>
        </w:rPr>
        <w:t>Cyberchondria is a term that refers to the tendency to obsessively search online for health-related information, usually resulting in more anxiety rather than the reassurance one might expect (Starcevic &amp; Berle, 2013). This behavior often arises from heightened worries about health and the feeling that quick answers are necessary for peace of mind. Coined in the mid-1990s by the UK press, the word 'cyberchondria' blends 'cyber' (as in the internet) with 'hypochondria' (which describes excessive health anxiety). It captures how people can compulsively dig into online health searches, often misreading harmless symptoms as signs of serious medical issues.</w:t>
      </w:r>
    </w:p>
    <w:p w14:paraId="6700CEA0" w14:textId="721E7BD3" w:rsidR="008B5ACD" w:rsidRPr="008B5ACD" w:rsidRDefault="00057868" w:rsidP="00140C8F">
      <w:pPr>
        <w:spacing w:line="480" w:lineRule="auto"/>
        <w:ind w:left="283"/>
        <w:rPr>
          <w:rFonts w:ascii="Times New Roman" w:hAnsi="Times New Roman" w:cs="Times New Roman"/>
          <w:sz w:val="24"/>
          <w:szCs w:val="24"/>
        </w:rPr>
      </w:pPr>
      <w:r w:rsidRPr="00057868">
        <w:rPr>
          <w:rFonts w:ascii="Times New Roman" w:hAnsi="Times New Roman" w:cs="Times New Roman"/>
          <w:sz w:val="24"/>
          <w:szCs w:val="24"/>
        </w:rPr>
        <w:lastRenderedPageBreak/>
        <w:t>People struggling with cyberchondria frequently find themselves caught in a cycle of relentless searching, even when they feel distressed, which tends to magnify their fears. For example, someone who has a mild headache might worry it signals a brain tumor, prompting them to seek more reassurance through further online searches. Research shows that media coverage can considerably fuel health-related anxieties, especially when conditions are sensationalized or reported in an exaggerated way. A 2011 poll conducted across 12 countries indicated that between 12% and 40% of people turn to the internet for medical information, with nearly half of these individuals attempting to self-diagnose.</w:t>
      </w:r>
    </w:p>
    <w:p w14:paraId="0CE3645E" w14:textId="77777777" w:rsidR="00057868" w:rsidRPr="00057868" w:rsidRDefault="00057868" w:rsidP="00140C8F">
      <w:pPr>
        <w:spacing w:line="480" w:lineRule="auto"/>
        <w:ind w:left="283" w:firstLine="720"/>
        <w:rPr>
          <w:rFonts w:ascii="Times New Roman" w:hAnsi="Times New Roman" w:cs="Times New Roman"/>
          <w:sz w:val="24"/>
          <w:szCs w:val="24"/>
        </w:rPr>
      </w:pPr>
      <w:r w:rsidRPr="00057868">
        <w:rPr>
          <w:rFonts w:ascii="Times New Roman" w:hAnsi="Times New Roman" w:cs="Times New Roman"/>
          <w:sz w:val="24"/>
          <w:szCs w:val="24"/>
        </w:rPr>
        <w:t>Metacognitive beliefs play a major role in cyberchondria by influencing how people perceive and react to health-related thoughts. For instance, if someone believes that worrying about their health is essential for prevention, they might feel driven to search for medical information online repeatedly (Wells, 2000). This situation is made even worse by the ease of accessing health information through smartphones, which encourages compulsive checking habits. Those who struggle with managing their thoughts may find it hard to pull away from these searches, leading to heightened health anxiety and an increased dependency on digital reassurance.</w:t>
      </w:r>
    </w:p>
    <w:p w14:paraId="0A8E27BE" w14:textId="77777777" w:rsidR="00057868" w:rsidRPr="00057868" w:rsidRDefault="00057868" w:rsidP="00140C8F">
      <w:pPr>
        <w:spacing w:line="480" w:lineRule="auto"/>
        <w:ind w:left="283" w:firstLine="720"/>
        <w:rPr>
          <w:rFonts w:ascii="Times New Roman" w:hAnsi="Times New Roman" w:cs="Times New Roman"/>
          <w:sz w:val="24"/>
          <w:szCs w:val="24"/>
        </w:rPr>
      </w:pPr>
      <w:r w:rsidRPr="00057868">
        <w:rPr>
          <w:rFonts w:ascii="Times New Roman" w:hAnsi="Times New Roman" w:cs="Times New Roman"/>
          <w:sz w:val="24"/>
          <w:szCs w:val="24"/>
        </w:rPr>
        <w:t>Another aspect of cyberchondria that's raising concern is the role of online communities and forums. While some platforms provide valuable peer support, others can spread misinformation, which can unnecessarily amplify health worries. Distorted thinking, like imagining catastrophic outcomes from minor symptoms, is quite common among individuals dealing with cyberchondria, and this fuels their tendency to seek reassurance online. Healthcare professionals have noticed a rise in patient anxiety due to self-diagnosis on the internet, resulting in unnecessary doctor's visits and putting extra pressure on healthcare services.</w:t>
      </w:r>
    </w:p>
    <w:p w14:paraId="472B442D" w14:textId="725B78AB" w:rsidR="00F6387E" w:rsidRPr="00AA0E91" w:rsidRDefault="006A5382" w:rsidP="00AA0E91">
      <w:pPr>
        <w:spacing w:line="480" w:lineRule="auto"/>
        <w:ind w:left="283" w:firstLine="720"/>
        <w:rPr>
          <w:rFonts w:ascii="Times New Roman" w:hAnsi="Times New Roman" w:cs="Times New Roman"/>
          <w:sz w:val="28"/>
          <w:szCs w:val="28"/>
        </w:rPr>
      </w:pPr>
      <w:r w:rsidRPr="006A5382">
        <w:rPr>
          <w:rFonts w:ascii="Times New Roman" w:hAnsi="Times New Roman" w:cs="Times New Roman"/>
          <w:sz w:val="24"/>
          <w:szCs w:val="24"/>
        </w:rPr>
        <w:lastRenderedPageBreak/>
        <w:t>The interaction between metacognitive processes and problematic smartphone usage in the context of cyberchondria remains largely unexplored. Specifically, it is unclear whether individuals with higher metacognitive worry—who are more prone to intrusive and uncontrollable thoughts about health—are more likely to engage in problematic smartphone use, such as frequent health-related searches, which could then exacerbate the severity of cyberchondria. This gap in the literature suggests that while both metacognitive beliefs and problematic smartphone usage are independently linked to anxiety and distress (Ghasemian et al., 2021), their combined effect on cyberchondria requires further investigation</w:t>
      </w:r>
      <w:r w:rsidRPr="006A5382">
        <w:rPr>
          <w:rFonts w:ascii="Times New Roman" w:hAnsi="Times New Roman" w:cs="Times New Roman"/>
          <w:sz w:val="28"/>
          <w:szCs w:val="28"/>
        </w:rPr>
        <w:t>.</w:t>
      </w:r>
    </w:p>
    <w:p w14:paraId="31C1BA33" w14:textId="0400982C" w:rsidR="00F6387E" w:rsidRDefault="008F36E1" w:rsidP="00140C8F">
      <w:pPr>
        <w:spacing w:line="480" w:lineRule="auto"/>
        <w:ind w:left="283"/>
        <w:rPr>
          <w:rFonts w:ascii="Times New Roman" w:hAnsi="Times New Roman" w:cs="Times New Roman"/>
          <w:b/>
          <w:bCs/>
          <w:sz w:val="24"/>
          <w:szCs w:val="24"/>
        </w:rPr>
      </w:pPr>
      <w:r w:rsidRPr="008F36E1">
        <w:rPr>
          <w:rFonts w:ascii="Times New Roman" w:hAnsi="Times New Roman" w:cs="Times New Roman"/>
          <w:b/>
          <w:bCs/>
          <w:sz w:val="24"/>
          <w:szCs w:val="24"/>
        </w:rPr>
        <w:t>Theoretical Framework</w:t>
      </w:r>
    </w:p>
    <w:p w14:paraId="36C9E1AA" w14:textId="77777777" w:rsidR="005F69AF" w:rsidRPr="005F69AF" w:rsidRDefault="005F69AF" w:rsidP="00140C8F">
      <w:pPr>
        <w:spacing w:line="480" w:lineRule="auto"/>
        <w:ind w:left="283" w:firstLine="720"/>
        <w:rPr>
          <w:rFonts w:ascii="Times New Roman" w:hAnsi="Times New Roman" w:cs="Times New Roman"/>
          <w:sz w:val="24"/>
          <w:szCs w:val="24"/>
        </w:rPr>
      </w:pPr>
      <w:r w:rsidRPr="005F69AF">
        <w:rPr>
          <w:rFonts w:ascii="Times New Roman" w:hAnsi="Times New Roman" w:cs="Times New Roman"/>
          <w:sz w:val="24"/>
          <w:szCs w:val="24"/>
        </w:rPr>
        <w:t>Cyberchondria, which is when people worry excessively about their health after searching online, can be better understood through the lens of Metacognitive Theory (Wells &amp; Matthews, 1994) and Problematic Smartphone Use Theory (Elhai et al., 2017). These theories help us see how metacognitive beliefs and problematic smartphone use (PSU) come together to fuel compulsive health-related searches.</w:t>
      </w:r>
    </w:p>
    <w:p w14:paraId="79E30162" w14:textId="46820163" w:rsidR="005F69AF" w:rsidRPr="005F69AF" w:rsidRDefault="005F69AF" w:rsidP="00140C8F">
      <w:pPr>
        <w:spacing w:line="480" w:lineRule="auto"/>
        <w:ind w:left="283" w:firstLine="720"/>
        <w:rPr>
          <w:rFonts w:ascii="Times New Roman" w:hAnsi="Times New Roman" w:cs="Times New Roman"/>
          <w:sz w:val="24"/>
          <w:szCs w:val="24"/>
        </w:rPr>
      </w:pPr>
      <w:r w:rsidRPr="005F69AF">
        <w:rPr>
          <w:rFonts w:ascii="Times New Roman" w:hAnsi="Times New Roman" w:cs="Times New Roman"/>
          <w:sz w:val="24"/>
          <w:szCs w:val="24"/>
        </w:rPr>
        <w:t xml:space="preserve">Metacognitive Theory tells us that if someone has negative beliefs about their thoughts—like feeling their health worries are beyond their control and potentially harmful—they’re more likely to keep searching online for reassurance. This intolerance of uncertainty (Carleton, 2016) leads to a cycle of anxiety where people compulsively check symptoms and end up feeling even more anxious about their health (Fergus &amp; Spada, 2017). </w:t>
      </w:r>
    </w:p>
    <w:p w14:paraId="14B90983" w14:textId="77777777" w:rsidR="005F69AF" w:rsidRPr="005F69AF" w:rsidRDefault="005F69AF" w:rsidP="00140C8F">
      <w:pPr>
        <w:spacing w:line="480" w:lineRule="auto"/>
        <w:ind w:left="283" w:firstLine="720"/>
        <w:rPr>
          <w:rFonts w:ascii="Times New Roman" w:hAnsi="Times New Roman" w:cs="Times New Roman"/>
          <w:sz w:val="24"/>
          <w:szCs w:val="24"/>
        </w:rPr>
      </w:pPr>
      <w:r w:rsidRPr="005F69AF">
        <w:rPr>
          <w:rFonts w:ascii="Times New Roman" w:hAnsi="Times New Roman" w:cs="Times New Roman"/>
          <w:sz w:val="24"/>
          <w:szCs w:val="24"/>
        </w:rPr>
        <w:t xml:space="preserve">Problematic Smartphone Use Theory explains how overusing smartphones contributes to cyberchondria by giving people easy access to a wealth of health information, which can fuel compulsive searching. PSU is tied to anxiety, repetitive </w:t>
      </w:r>
      <w:r w:rsidRPr="005F69AF">
        <w:rPr>
          <w:rFonts w:ascii="Times New Roman" w:hAnsi="Times New Roman" w:cs="Times New Roman"/>
          <w:sz w:val="24"/>
          <w:szCs w:val="24"/>
        </w:rPr>
        <w:lastRenderedPageBreak/>
        <w:t>checking habits, and exposure to misleading health information (Elhai et al., 2017). Studies indicate that addiction to smartphones is a major predictor of cyberchondria, as many people find themselves routinely checking online for health symptoms (Agrawal et al., 2024).</w:t>
      </w:r>
    </w:p>
    <w:p w14:paraId="19AE9247" w14:textId="77777777" w:rsidR="005F69AF" w:rsidRPr="005F69AF" w:rsidRDefault="005F69AF" w:rsidP="00140C8F">
      <w:pPr>
        <w:spacing w:line="480" w:lineRule="auto"/>
        <w:ind w:left="283" w:firstLine="720"/>
        <w:rPr>
          <w:rFonts w:ascii="Times New Roman" w:hAnsi="Times New Roman" w:cs="Times New Roman"/>
          <w:sz w:val="24"/>
          <w:szCs w:val="24"/>
        </w:rPr>
      </w:pPr>
      <w:r w:rsidRPr="005F69AF">
        <w:rPr>
          <w:rFonts w:ascii="Times New Roman" w:hAnsi="Times New Roman" w:cs="Times New Roman"/>
          <w:sz w:val="24"/>
          <w:szCs w:val="24"/>
        </w:rPr>
        <w:t>Fundamentally, metacognitive beliefs and PSU create a reinforcing cycle: negative thoughts lead to excessive smartphone use, which in turn heightens cyberchondria. This understanding emphasizes the importance of interventions that target both metacognition and smartphone habits, like Metacognitive Therapy (MCT) and digital literacy initiatives, to alleviate distress related to cyberchondria (Bailey &amp; Wells, 2015).</w:t>
      </w:r>
    </w:p>
    <w:p w14:paraId="1D810949" w14:textId="77777777" w:rsidR="008F36E1" w:rsidRPr="005F69AF" w:rsidRDefault="008F36E1" w:rsidP="00140C8F">
      <w:pPr>
        <w:spacing w:line="480" w:lineRule="auto"/>
        <w:ind w:left="283"/>
        <w:rPr>
          <w:rFonts w:ascii="Times New Roman" w:hAnsi="Times New Roman" w:cs="Times New Roman"/>
          <w:sz w:val="24"/>
          <w:szCs w:val="24"/>
        </w:rPr>
      </w:pPr>
    </w:p>
    <w:p w14:paraId="4BBAD00D" w14:textId="77777777" w:rsidR="00DF4068" w:rsidRDefault="00DF4068" w:rsidP="00140C8F">
      <w:pPr>
        <w:spacing w:line="480" w:lineRule="auto"/>
        <w:ind w:left="283"/>
      </w:pPr>
    </w:p>
    <w:p w14:paraId="34CDB850" w14:textId="77777777" w:rsidR="00CA5C4B" w:rsidRDefault="00CA5C4B" w:rsidP="00140C8F">
      <w:pPr>
        <w:spacing w:line="480" w:lineRule="auto"/>
        <w:ind w:left="283"/>
        <w:rPr>
          <w:rFonts w:ascii="Times New Roman" w:hAnsi="Times New Roman" w:cs="Times New Roman"/>
          <w:sz w:val="36"/>
          <w:szCs w:val="36"/>
        </w:rPr>
      </w:pPr>
    </w:p>
    <w:p w14:paraId="282913CF" w14:textId="77777777" w:rsidR="005F69AF" w:rsidRDefault="005F69AF" w:rsidP="00140C8F">
      <w:pPr>
        <w:spacing w:line="480" w:lineRule="auto"/>
        <w:ind w:left="283"/>
        <w:rPr>
          <w:rFonts w:ascii="Times New Roman" w:hAnsi="Times New Roman" w:cs="Times New Roman"/>
          <w:sz w:val="36"/>
          <w:szCs w:val="36"/>
        </w:rPr>
      </w:pPr>
    </w:p>
    <w:p w14:paraId="0254425B" w14:textId="77777777" w:rsidR="005F69AF" w:rsidRDefault="005F69AF" w:rsidP="00140C8F">
      <w:pPr>
        <w:spacing w:line="480" w:lineRule="auto"/>
        <w:ind w:left="283"/>
        <w:rPr>
          <w:rFonts w:ascii="Times New Roman" w:hAnsi="Times New Roman" w:cs="Times New Roman"/>
          <w:sz w:val="36"/>
          <w:szCs w:val="36"/>
        </w:rPr>
      </w:pPr>
    </w:p>
    <w:p w14:paraId="23EB02DA" w14:textId="77777777" w:rsidR="005F69AF" w:rsidRDefault="005F69AF" w:rsidP="00140C8F">
      <w:pPr>
        <w:spacing w:line="480" w:lineRule="auto"/>
        <w:ind w:left="283"/>
        <w:rPr>
          <w:rFonts w:ascii="Times New Roman" w:hAnsi="Times New Roman" w:cs="Times New Roman"/>
          <w:sz w:val="36"/>
          <w:szCs w:val="36"/>
        </w:rPr>
      </w:pPr>
    </w:p>
    <w:p w14:paraId="693548E9" w14:textId="77777777" w:rsidR="005F69AF" w:rsidRDefault="005F69AF" w:rsidP="00140C8F">
      <w:pPr>
        <w:spacing w:line="480" w:lineRule="auto"/>
        <w:ind w:left="283"/>
        <w:rPr>
          <w:rFonts w:ascii="Times New Roman" w:hAnsi="Times New Roman" w:cs="Times New Roman"/>
          <w:sz w:val="36"/>
          <w:szCs w:val="36"/>
        </w:rPr>
      </w:pPr>
    </w:p>
    <w:p w14:paraId="4126A251" w14:textId="77777777" w:rsidR="005F69AF" w:rsidRDefault="005F69AF" w:rsidP="00140C8F">
      <w:pPr>
        <w:spacing w:line="480" w:lineRule="auto"/>
        <w:ind w:left="283"/>
        <w:rPr>
          <w:rFonts w:ascii="Times New Roman" w:hAnsi="Times New Roman" w:cs="Times New Roman"/>
          <w:sz w:val="36"/>
          <w:szCs w:val="36"/>
        </w:rPr>
      </w:pPr>
    </w:p>
    <w:p w14:paraId="30BCBF00" w14:textId="77777777" w:rsidR="005F69AF" w:rsidRDefault="005F69AF" w:rsidP="00140C8F">
      <w:pPr>
        <w:spacing w:line="480" w:lineRule="auto"/>
        <w:ind w:left="283"/>
        <w:rPr>
          <w:rFonts w:ascii="Times New Roman" w:hAnsi="Times New Roman" w:cs="Times New Roman"/>
          <w:sz w:val="36"/>
          <w:szCs w:val="36"/>
        </w:rPr>
      </w:pPr>
    </w:p>
    <w:p w14:paraId="74CA3236" w14:textId="77777777" w:rsidR="005F69AF" w:rsidRDefault="005F69AF" w:rsidP="00140C8F">
      <w:pPr>
        <w:spacing w:line="480" w:lineRule="auto"/>
        <w:ind w:left="283"/>
        <w:rPr>
          <w:rFonts w:ascii="Times New Roman" w:hAnsi="Times New Roman" w:cs="Times New Roman"/>
          <w:sz w:val="36"/>
          <w:szCs w:val="36"/>
        </w:rPr>
      </w:pPr>
    </w:p>
    <w:p w14:paraId="56AF37DE" w14:textId="77777777" w:rsidR="005F69AF" w:rsidRDefault="005F69AF" w:rsidP="00140C8F">
      <w:pPr>
        <w:spacing w:line="480" w:lineRule="auto"/>
        <w:ind w:left="283"/>
        <w:rPr>
          <w:rFonts w:ascii="Times New Roman" w:hAnsi="Times New Roman" w:cs="Times New Roman"/>
          <w:sz w:val="36"/>
          <w:szCs w:val="36"/>
        </w:rPr>
      </w:pPr>
    </w:p>
    <w:p w14:paraId="46A44C0A" w14:textId="77777777" w:rsidR="005F69AF" w:rsidRDefault="005F69AF" w:rsidP="00140C8F">
      <w:pPr>
        <w:spacing w:line="480" w:lineRule="auto"/>
        <w:ind w:left="283"/>
        <w:rPr>
          <w:rFonts w:ascii="Times New Roman" w:hAnsi="Times New Roman" w:cs="Times New Roman"/>
          <w:sz w:val="36"/>
          <w:szCs w:val="36"/>
        </w:rPr>
      </w:pPr>
    </w:p>
    <w:p w14:paraId="63CABBF5" w14:textId="77777777" w:rsidR="005F69AF" w:rsidRDefault="004C2B42" w:rsidP="00140C8F">
      <w:pPr>
        <w:spacing w:line="480" w:lineRule="auto"/>
        <w:ind w:left="283"/>
        <w:rPr>
          <w:rFonts w:ascii="Times New Roman" w:hAnsi="Times New Roman" w:cs="Times New Roman"/>
          <w:b/>
          <w:bCs/>
          <w:sz w:val="28"/>
          <w:szCs w:val="28"/>
        </w:rPr>
      </w:pPr>
      <w:r>
        <w:rPr>
          <w:rFonts w:ascii="Times New Roman" w:hAnsi="Times New Roman" w:cs="Times New Roman"/>
          <w:b/>
          <w:bCs/>
          <w:sz w:val="28"/>
          <w:szCs w:val="28"/>
        </w:rPr>
        <w:t xml:space="preserve">                                                     </w:t>
      </w:r>
    </w:p>
    <w:p w14:paraId="257DB704" w14:textId="77777777" w:rsidR="005F69AF" w:rsidRDefault="005F69AF" w:rsidP="00140C8F">
      <w:pPr>
        <w:spacing w:line="480" w:lineRule="auto"/>
        <w:rPr>
          <w:rFonts w:ascii="Times New Roman" w:hAnsi="Times New Roman" w:cs="Times New Roman"/>
          <w:b/>
          <w:bCs/>
          <w:sz w:val="28"/>
          <w:szCs w:val="28"/>
        </w:rPr>
      </w:pPr>
    </w:p>
    <w:p w14:paraId="1387D26F" w14:textId="77777777" w:rsidR="00140C8F" w:rsidRDefault="00140C8F" w:rsidP="00140C8F">
      <w:pPr>
        <w:spacing w:line="480" w:lineRule="auto"/>
        <w:rPr>
          <w:rFonts w:ascii="Times New Roman" w:hAnsi="Times New Roman" w:cs="Times New Roman"/>
          <w:b/>
          <w:bCs/>
          <w:sz w:val="28"/>
          <w:szCs w:val="28"/>
        </w:rPr>
      </w:pPr>
    </w:p>
    <w:p w14:paraId="1CC5831E" w14:textId="77777777" w:rsidR="00140C8F" w:rsidRDefault="00140C8F" w:rsidP="00140C8F">
      <w:pPr>
        <w:spacing w:line="480" w:lineRule="auto"/>
        <w:rPr>
          <w:rFonts w:ascii="Times New Roman" w:hAnsi="Times New Roman" w:cs="Times New Roman"/>
          <w:b/>
          <w:bCs/>
          <w:sz w:val="28"/>
          <w:szCs w:val="28"/>
        </w:rPr>
      </w:pPr>
    </w:p>
    <w:p w14:paraId="25ACC618" w14:textId="62E2D3EA" w:rsidR="00C913C8" w:rsidRPr="00E308DE" w:rsidRDefault="00C913C8" w:rsidP="00140C8F">
      <w:pPr>
        <w:spacing w:line="480" w:lineRule="auto"/>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Chapter 2</w:t>
      </w:r>
    </w:p>
    <w:p w14:paraId="614272D8" w14:textId="62DBCF4E" w:rsidR="00F6387E" w:rsidRPr="00E308DE" w:rsidRDefault="00F6387E" w:rsidP="00140C8F">
      <w:pPr>
        <w:spacing w:line="480" w:lineRule="auto"/>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Review of Literature</w:t>
      </w:r>
    </w:p>
    <w:p w14:paraId="0925436F" w14:textId="77777777" w:rsidR="005F69AF" w:rsidRDefault="005F69AF" w:rsidP="00140C8F">
      <w:pPr>
        <w:spacing w:line="480" w:lineRule="auto"/>
        <w:ind w:left="283"/>
        <w:rPr>
          <w:rFonts w:ascii="Times New Roman" w:hAnsi="Times New Roman" w:cs="Times New Roman"/>
          <w:sz w:val="28"/>
          <w:szCs w:val="28"/>
        </w:rPr>
      </w:pPr>
    </w:p>
    <w:p w14:paraId="7B7239EE" w14:textId="77777777" w:rsidR="005F69AF" w:rsidRDefault="005F69AF" w:rsidP="00140C8F">
      <w:pPr>
        <w:spacing w:line="480" w:lineRule="auto"/>
        <w:ind w:left="283"/>
        <w:rPr>
          <w:rFonts w:ascii="Times New Roman" w:hAnsi="Times New Roman" w:cs="Times New Roman"/>
          <w:sz w:val="28"/>
          <w:szCs w:val="28"/>
        </w:rPr>
      </w:pPr>
    </w:p>
    <w:p w14:paraId="7986B486" w14:textId="77777777" w:rsidR="005F69AF" w:rsidRDefault="005F69AF" w:rsidP="00140C8F">
      <w:pPr>
        <w:spacing w:line="480" w:lineRule="auto"/>
        <w:ind w:left="283"/>
        <w:rPr>
          <w:rFonts w:ascii="Times New Roman" w:hAnsi="Times New Roman" w:cs="Times New Roman"/>
          <w:sz w:val="28"/>
          <w:szCs w:val="28"/>
        </w:rPr>
      </w:pPr>
    </w:p>
    <w:p w14:paraId="07653834" w14:textId="77777777" w:rsidR="005F69AF" w:rsidRDefault="005F69AF" w:rsidP="00140C8F">
      <w:pPr>
        <w:spacing w:line="480" w:lineRule="auto"/>
        <w:ind w:left="283"/>
        <w:rPr>
          <w:rFonts w:ascii="Times New Roman" w:hAnsi="Times New Roman" w:cs="Times New Roman"/>
          <w:sz w:val="28"/>
          <w:szCs w:val="28"/>
        </w:rPr>
      </w:pPr>
    </w:p>
    <w:p w14:paraId="4AF25E43" w14:textId="77777777" w:rsidR="005F69AF" w:rsidRDefault="005F69AF" w:rsidP="00140C8F">
      <w:pPr>
        <w:spacing w:line="480" w:lineRule="auto"/>
        <w:ind w:left="283"/>
        <w:rPr>
          <w:rFonts w:ascii="Times New Roman" w:hAnsi="Times New Roman" w:cs="Times New Roman"/>
          <w:sz w:val="28"/>
          <w:szCs w:val="28"/>
        </w:rPr>
      </w:pPr>
    </w:p>
    <w:p w14:paraId="439AA51D" w14:textId="77777777" w:rsidR="005F69AF" w:rsidRDefault="005F69AF" w:rsidP="00140C8F">
      <w:pPr>
        <w:spacing w:line="480" w:lineRule="auto"/>
        <w:ind w:left="283"/>
        <w:rPr>
          <w:rFonts w:ascii="Times New Roman" w:hAnsi="Times New Roman" w:cs="Times New Roman"/>
          <w:sz w:val="28"/>
          <w:szCs w:val="28"/>
        </w:rPr>
      </w:pPr>
    </w:p>
    <w:p w14:paraId="6470233B" w14:textId="77777777" w:rsidR="00E308DE" w:rsidRDefault="00E308DE" w:rsidP="00140C8F">
      <w:pPr>
        <w:spacing w:line="480" w:lineRule="auto"/>
        <w:ind w:left="283"/>
        <w:rPr>
          <w:rFonts w:ascii="Times New Roman" w:hAnsi="Times New Roman" w:cs="Times New Roman"/>
          <w:b/>
          <w:bCs/>
          <w:sz w:val="24"/>
          <w:szCs w:val="24"/>
        </w:rPr>
      </w:pPr>
    </w:p>
    <w:p w14:paraId="6F5FFD3C" w14:textId="77777777" w:rsidR="00E308DE" w:rsidRDefault="00E308DE" w:rsidP="00140C8F">
      <w:pPr>
        <w:spacing w:line="480" w:lineRule="auto"/>
        <w:ind w:left="283"/>
        <w:rPr>
          <w:rFonts w:ascii="Times New Roman" w:hAnsi="Times New Roman" w:cs="Times New Roman"/>
          <w:b/>
          <w:bCs/>
          <w:sz w:val="24"/>
          <w:szCs w:val="24"/>
        </w:rPr>
      </w:pPr>
    </w:p>
    <w:p w14:paraId="55805868" w14:textId="3D047742" w:rsidR="00E93510" w:rsidRPr="008B5ACD" w:rsidRDefault="00E93510" w:rsidP="00140C8F">
      <w:pPr>
        <w:spacing w:line="480" w:lineRule="auto"/>
        <w:ind w:left="283"/>
        <w:rPr>
          <w:rFonts w:ascii="Times New Roman" w:hAnsi="Times New Roman" w:cs="Times New Roman"/>
          <w:b/>
          <w:bCs/>
          <w:sz w:val="24"/>
          <w:szCs w:val="24"/>
        </w:rPr>
      </w:pPr>
      <w:r w:rsidRPr="008B5ACD">
        <w:rPr>
          <w:rFonts w:ascii="Times New Roman" w:hAnsi="Times New Roman" w:cs="Times New Roman"/>
          <w:b/>
          <w:bCs/>
          <w:sz w:val="24"/>
          <w:szCs w:val="24"/>
        </w:rPr>
        <w:lastRenderedPageBreak/>
        <w:t>Problematic smartphone phone use</w:t>
      </w:r>
    </w:p>
    <w:p w14:paraId="6CD43B99" w14:textId="5663175F" w:rsidR="00484C6F" w:rsidRPr="00B44364" w:rsidRDefault="00B44364" w:rsidP="00140C8F">
      <w:pPr>
        <w:spacing w:line="480" w:lineRule="auto"/>
        <w:ind w:left="283" w:firstLine="437"/>
        <w:rPr>
          <w:rFonts w:ascii="Times New Roman" w:hAnsi="Times New Roman" w:cs="Times New Roman"/>
          <w:sz w:val="24"/>
          <w:szCs w:val="24"/>
        </w:rPr>
      </w:pPr>
      <w:r w:rsidRPr="00B44364">
        <w:rPr>
          <w:rFonts w:ascii="Times New Roman" w:hAnsi="Times New Roman" w:cs="Times New Roman"/>
          <w:sz w:val="24"/>
          <w:szCs w:val="24"/>
        </w:rPr>
        <w:t>Problematic mobile phone use as an excessive and uncontrolled use of mobile phones that leads to negative consequences in daily life, such as social, academic, and occupational impairments</w:t>
      </w:r>
      <w:r w:rsidRPr="00B44364">
        <w:rPr>
          <w:rFonts w:ascii="Times New Roman" w:hAnsi="Times New Roman" w:cs="Times New Roman"/>
          <w:b/>
          <w:bCs/>
          <w:sz w:val="24"/>
          <w:szCs w:val="24"/>
        </w:rPr>
        <w:t xml:space="preserve"> (</w:t>
      </w:r>
      <w:r w:rsidRPr="00B44364">
        <w:rPr>
          <w:rFonts w:ascii="Times New Roman" w:hAnsi="Times New Roman" w:cs="Times New Roman"/>
          <w:sz w:val="24"/>
          <w:szCs w:val="24"/>
        </w:rPr>
        <w:t>Billieux,2012)</w:t>
      </w:r>
      <w:r>
        <w:rPr>
          <w:rFonts w:ascii="Times New Roman" w:hAnsi="Times New Roman" w:cs="Times New Roman"/>
          <w:sz w:val="24"/>
          <w:szCs w:val="24"/>
        </w:rPr>
        <w:t xml:space="preserve">. </w:t>
      </w:r>
      <w:r w:rsidRPr="00B44364">
        <w:rPr>
          <w:rFonts w:ascii="Times New Roman" w:hAnsi="Times New Roman" w:cs="Times New Roman"/>
          <w:sz w:val="24"/>
          <w:szCs w:val="24"/>
        </w:rPr>
        <w:t>It shares characteristics with behavioral addictions, such as loss of control, withdrawal symptoms, and persistent use despite adverse effects. Individuals with PSU often experience difficulty in regulating their phone usage, using it as a coping mechanism for stress, anxiety, or boredom. The phenomenon has been linked to poor impulse control, emotional dysregulation, and cognitive distortions, particularly in individuals with high metacognitive concerns. PSU can contribute to sleep disturbances, increased anxiety, and reduced productivity, highlighting the need for further research on its psychological mechanisms and interventions.</w:t>
      </w:r>
    </w:p>
    <w:p w14:paraId="37CC7110" w14:textId="77777777" w:rsidR="00E93510" w:rsidRPr="00D56799"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 xml:space="preserve">Jiahuizhang and Youlaizeng, </w:t>
      </w:r>
      <w:r>
        <w:rPr>
          <w:rFonts w:ascii="Times New Roman" w:hAnsi="Times New Roman" w:cs="Times New Roman"/>
          <w:sz w:val="24"/>
          <w:szCs w:val="24"/>
        </w:rPr>
        <w:t>(</w:t>
      </w:r>
      <w:r w:rsidRPr="00D56799">
        <w:rPr>
          <w:rFonts w:ascii="Times New Roman" w:hAnsi="Times New Roman" w:cs="Times New Roman"/>
          <w:sz w:val="24"/>
          <w:szCs w:val="24"/>
        </w:rPr>
        <w:t xml:space="preserve">2024) aims to explore mechanistic role of academic anxiety and academic control in influence of smart phone addiction on achievement. A sample size of 2097 college students were study and the results shows that smart </w:t>
      </w:r>
      <w:r>
        <w:rPr>
          <w:rFonts w:ascii="Times New Roman" w:hAnsi="Times New Roman" w:cs="Times New Roman"/>
          <w:sz w:val="24"/>
          <w:szCs w:val="24"/>
        </w:rPr>
        <w:t>p</w:t>
      </w:r>
      <w:r w:rsidRPr="00D56799">
        <w:rPr>
          <w:rFonts w:ascii="Times New Roman" w:hAnsi="Times New Roman" w:cs="Times New Roman"/>
          <w:sz w:val="24"/>
          <w:szCs w:val="24"/>
        </w:rPr>
        <w:t>hone addiction have negative direct affect on academic achievement as well as completely mediating effect through academic anxiety. Academic control moderated the relationship between smartphone addiction and academic anxiety.</w:t>
      </w:r>
    </w:p>
    <w:p w14:paraId="391A4024" w14:textId="77777777" w:rsidR="00E93510" w:rsidRPr="00D56799"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Yehuda Wacks, Aviv M Weinstein,</w:t>
      </w:r>
      <w:r>
        <w:rPr>
          <w:rFonts w:ascii="Times New Roman" w:hAnsi="Times New Roman" w:cs="Times New Roman"/>
          <w:sz w:val="24"/>
          <w:szCs w:val="24"/>
        </w:rPr>
        <w:t>(</w:t>
      </w:r>
      <w:r w:rsidRPr="00D56799">
        <w:rPr>
          <w:rFonts w:ascii="Times New Roman" w:hAnsi="Times New Roman" w:cs="Times New Roman"/>
          <w:sz w:val="24"/>
          <w:szCs w:val="24"/>
        </w:rPr>
        <w:t>2021</w:t>
      </w:r>
      <w:r>
        <w:rPr>
          <w:rFonts w:ascii="Times New Roman" w:hAnsi="Times New Roman" w:cs="Times New Roman"/>
          <w:sz w:val="24"/>
          <w:szCs w:val="24"/>
        </w:rPr>
        <w:t>) investigated the e</w:t>
      </w:r>
      <w:r w:rsidRPr="002365CE">
        <w:rPr>
          <w:rFonts w:ascii="Times New Roman" w:hAnsi="Times New Roman" w:cs="Times New Roman"/>
          <w:sz w:val="24"/>
          <w:szCs w:val="24"/>
        </w:rPr>
        <w:t>xcessive Smartphone Use  Associated With Health Problems in Adolescents and Young Adults</w:t>
      </w:r>
      <w:r w:rsidRPr="00D56799">
        <w:rPr>
          <w:rFonts w:ascii="Times New Roman" w:hAnsi="Times New Roman" w:cs="Times New Roman"/>
          <w:sz w:val="24"/>
          <w:szCs w:val="24"/>
        </w:rPr>
        <w:t xml:space="preserve">. The study concluded that Excessive smartphone use is associated with psychiatric, cognitive, emotional, medical and brain changes that should be considered by health and education professionals. </w:t>
      </w:r>
    </w:p>
    <w:p w14:paraId="3F1B69F0" w14:textId="514BEAE7" w:rsidR="00E93510" w:rsidRPr="00D56799" w:rsidRDefault="00E93510" w:rsidP="00140C8F">
      <w:pPr>
        <w:spacing w:line="480" w:lineRule="auto"/>
        <w:ind w:left="283" w:firstLine="437"/>
        <w:rPr>
          <w:rFonts w:ascii="Times New Roman" w:hAnsi="Times New Roman" w:cs="Times New Roman"/>
          <w:sz w:val="24"/>
          <w:szCs w:val="24"/>
        </w:rPr>
      </w:pPr>
      <w:hyperlink r:id="rId10" w:history="1">
        <w:r w:rsidRPr="00844505">
          <w:rPr>
            <w:rStyle w:val="Hyperlink"/>
            <w:rFonts w:ascii="Times New Roman" w:hAnsi="Times New Roman" w:cs="Times New Roman"/>
            <w:color w:val="auto"/>
            <w:sz w:val="24"/>
            <w:szCs w:val="24"/>
            <w:u w:val="none"/>
          </w:rPr>
          <w:t>Olatz Lopez-Fernandez</w:t>
        </w:r>
      </w:hyperlink>
      <w:r w:rsidRPr="00844505">
        <w:rPr>
          <w:rFonts w:ascii="Times New Roman" w:hAnsi="Times New Roman" w:cs="Times New Roman"/>
          <w:sz w:val="24"/>
          <w:szCs w:val="24"/>
        </w:rPr>
        <w:t>, </w:t>
      </w:r>
      <w:hyperlink r:id="rId11" w:history="1">
        <w:r w:rsidRPr="00844505">
          <w:rPr>
            <w:rStyle w:val="Hyperlink"/>
            <w:rFonts w:ascii="Times New Roman" w:hAnsi="Times New Roman" w:cs="Times New Roman"/>
            <w:color w:val="auto"/>
            <w:sz w:val="24"/>
            <w:szCs w:val="24"/>
            <w:u w:val="none"/>
          </w:rPr>
          <w:t>Niko Männikkö</w:t>
        </w:r>
      </w:hyperlink>
      <w:r w:rsidRPr="00844505">
        <w:rPr>
          <w:rFonts w:ascii="Times New Roman" w:hAnsi="Times New Roman" w:cs="Times New Roman"/>
          <w:sz w:val="24"/>
          <w:szCs w:val="24"/>
        </w:rPr>
        <w:t>, </w:t>
      </w:r>
      <w:hyperlink r:id="rId12" w:history="1">
        <w:r w:rsidRPr="00844505">
          <w:rPr>
            <w:rStyle w:val="Hyperlink"/>
            <w:rFonts w:ascii="Times New Roman" w:hAnsi="Times New Roman" w:cs="Times New Roman"/>
            <w:color w:val="auto"/>
            <w:sz w:val="24"/>
            <w:szCs w:val="24"/>
            <w:u w:val="none"/>
          </w:rPr>
          <w:t>Maria Kääriäinen</w:t>
        </w:r>
      </w:hyperlink>
      <w:r w:rsidRPr="00844505">
        <w:rPr>
          <w:rFonts w:ascii="Times New Roman" w:hAnsi="Times New Roman" w:cs="Times New Roman"/>
          <w:sz w:val="24"/>
          <w:szCs w:val="24"/>
        </w:rPr>
        <w:t>, </w:t>
      </w:r>
      <w:hyperlink r:id="rId13" w:history="1">
        <w:r w:rsidRPr="00844505">
          <w:rPr>
            <w:rStyle w:val="Hyperlink"/>
            <w:rFonts w:ascii="Times New Roman" w:hAnsi="Times New Roman" w:cs="Times New Roman"/>
            <w:color w:val="auto"/>
            <w:sz w:val="24"/>
            <w:szCs w:val="24"/>
            <w:u w:val="none"/>
          </w:rPr>
          <w:t>Mark D. Griffiths</w:t>
        </w:r>
      </w:hyperlink>
      <w:r w:rsidRPr="00844505">
        <w:rPr>
          <w:rFonts w:ascii="Times New Roman" w:hAnsi="Times New Roman" w:cs="Times New Roman"/>
          <w:sz w:val="24"/>
          <w:szCs w:val="24"/>
        </w:rPr>
        <w:t>, and </w:t>
      </w:r>
      <w:hyperlink r:id="rId14" w:history="1">
        <w:r w:rsidRPr="00844505">
          <w:rPr>
            <w:rStyle w:val="Hyperlink"/>
            <w:rFonts w:ascii="Times New Roman" w:hAnsi="Times New Roman" w:cs="Times New Roman"/>
            <w:color w:val="auto"/>
            <w:sz w:val="24"/>
            <w:szCs w:val="24"/>
            <w:u w:val="none"/>
          </w:rPr>
          <w:t>Daria J. Kuss</w:t>
        </w:r>
      </w:hyperlink>
      <w:r w:rsidRPr="00D56799">
        <w:rPr>
          <w:rFonts w:ascii="Times New Roman" w:hAnsi="Times New Roman" w:cs="Times New Roman"/>
          <w:sz w:val="24"/>
          <w:szCs w:val="24"/>
        </w:rPr>
        <w:t xml:space="preserve">, </w:t>
      </w:r>
      <w:r>
        <w:rPr>
          <w:rFonts w:ascii="Times New Roman" w:hAnsi="Times New Roman" w:cs="Times New Roman"/>
          <w:sz w:val="24"/>
          <w:szCs w:val="24"/>
        </w:rPr>
        <w:t>(</w:t>
      </w:r>
      <w:r w:rsidRPr="00D56799">
        <w:rPr>
          <w:rFonts w:ascii="Times New Roman" w:hAnsi="Times New Roman" w:cs="Times New Roman"/>
          <w:sz w:val="24"/>
          <w:szCs w:val="24"/>
        </w:rPr>
        <w:t>2018</w:t>
      </w:r>
      <w:r>
        <w:rPr>
          <w:rFonts w:ascii="Times New Roman" w:hAnsi="Times New Roman" w:cs="Times New Roman"/>
          <w:sz w:val="24"/>
          <w:szCs w:val="24"/>
        </w:rPr>
        <w:t>)</w:t>
      </w:r>
      <w:r w:rsidRPr="00D56799">
        <w:rPr>
          <w:rFonts w:ascii="Times New Roman" w:hAnsi="Times New Roman" w:cs="Times New Roman"/>
          <w:sz w:val="24"/>
          <w:szCs w:val="24"/>
        </w:rPr>
        <w:t xml:space="preserve"> examine</w:t>
      </w:r>
      <w:r>
        <w:rPr>
          <w:rFonts w:ascii="Times New Roman" w:hAnsi="Times New Roman" w:cs="Times New Roman"/>
          <w:sz w:val="24"/>
          <w:szCs w:val="24"/>
        </w:rPr>
        <w:t>d</w:t>
      </w:r>
      <w:r w:rsidRPr="00D56799">
        <w:rPr>
          <w:rFonts w:ascii="Times New Roman" w:hAnsi="Times New Roman" w:cs="Times New Roman"/>
          <w:sz w:val="24"/>
          <w:szCs w:val="24"/>
        </w:rPr>
        <w:t xml:space="preserve"> the relationship between gaming on </w:t>
      </w:r>
      <w:r w:rsidRPr="00D56799">
        <w:rPr>
          <w:rFonts w:ascii="Times New Roman" w:hAnsi="Times New Roman" w:cs="Times New Roman"/>
          <w:sz w:val="24"/>
          <w:szCs w:val="24"/>
        </w:rPr>
        <w:lastRenderedPageBreak/>
        <w:t>smartphones and self-perceived problematic smartphone use via an online survey to ascertain potential predictors.</w:t>
      </w:r>
      <w:r w:rsidRPr="00D56799">
        <w:rPr>
          <w:rFonts w:ascii="Times New Roman" w:hAnsi="Times New Roman" w:cs="Times New Roman"/>
          <w:color w:val="212121"/>
          <w:sz w:val="24"/>
          <w:szCs w:val="24"/>
          <w:shd w:val="clear" w:color="auto" w:fill="FFFFFF"/>
        </w:rPr>
        <w:t xml:space="preserve"> </w:t>
      </w:r>
      <w:r w:rsidRPr="00D56799">
        <w:rPr>
          <w:rFonts w:ascii="Times New Roman" w:hAnsi="Times New Roman" w:cs="Times New Roman"/>
          <w:sz w:val="24"/>
          <w:szCs w:val="24"/>
        </w:rPr>
        <w:t>The Short Version of the Problematic Mobile Phone Use Questionnaire (PMPUQ-SV) was used to a sample of 899 participants</w:t>
      </w:r>
      <w:r w:rsidR="00866AAD">
        <w:rPr>
          <w:rFonts w:ascii="Times New Roman" w:hAnsi="Times New Roman" w:cs="Times New Roman"/>
          <w:sz w:val="24"/>
          <w:szCs w:val="24"/>
        </w:rPr>
        <w:t>.</w:t>
      </w:r>
      <w:r w:rsidR="00782C9F">
        <w:rPr>
          <w:rFonts w:ascii="Times New Roman" w:hAnsi="Times New Roman" w:cs="Times New Roman"/>
          <w:sz w:val="24"/>
          <w:szCs w:val="24"/>
        </w:rPr>
        <w:t xml:space="preserve"> The study concluded that smartphone gaming does not seem to be an issue in Finland and Belgium.</w:t>
      </w:r>
    </w:p>
    <w:p w14:paraId="5A6FE100" w14:textId="4A68A360" w:rsidR="00E93510" w:rsidRPr="00CA5C4B" w:rsidRDefault="00E93510" w:rsidP="00140C8F">
      <w:pPr>
        <w:spacing w:before="240" w:line="480" w:lineRule="auto"/>
        <w:ind w:left="283" w:firstLine="437"/>
        <w:rPr>
          <w:rFonts w:ascii="Times New Roman" w:hAnsi="Times New Roman" w:cs="Times New Roman"/>
          <w:sz w:val="24"/>
          <w:szCs w:val="24"/>
        </w:rPr>
      </w:pPr>
      <w:hyperlink r:id="rId15" w:history="1">
        <w:r w:rsidRPr="005A5437">
          <w:rPr>
            <w:rStyle w:val="Hyperlink"/>
            <w:rFonts w:ascii="Times New Roman" w:hAnsi="Times New Roman" w:cs="Times New Roman"/>
            <w:color w:val="auto"/>
            <w:sz w:val="24"/>
            <w:szCs w:val="24"/>
            <w:u w:val="none"/>
          </w:rPr>
          <w:t>Linda Fischer‐Grote</w:t>
        </w:r>
      </w:hyperlink>
      <w:r w:rsidRPr="005A5437">
        <w:rPr>
          <w:rFonts w:ascii="Times New Roman" w:hAnsi="Times New Roman" w:cs="Times New Roman"/>
          <w:sz w:val="24"/>
          <w:szCs w:val="24"/>
        </w:rPr>
        <w:t>,</w:t>
      </w:r>
      <w:r w:rsidRPr="005A5437">
        <w:rPr>
          <w:rFonts w:ascii="Times New Roman" w:hAnsi="Times New Roman" w:cs="Times New Roman"/>
          <w:sz w:val="24"/>
          <w:szCs w:val="24"/>
          <w:vertAlign w:val="superscript"/>
        </w:rPr>
        <w:t> </w:t>
      </w:r>
      <w:hyperlink r:id="rId16" w:history="1">
        <w:r w:rsidRPr="005A5437">
          <w:rPr>
            <w:rStyle w:val="Hyperlink"/>
            <w:rFonts w:ascii="Times New Roman" w:hAnsi="Times New Roman" w:cs="Times New Roman"/>
            <w:color w:val="auto"/>
            <w:sz w:val="24"/>
            <w:szCs w:val="24"/>
            <w:u w:val="none"/>
          </w:rPr>
          <w:t>Oswald D. Kothgassner</w:t>
        </w:r>
      </w:hyperlink>
      <w:r w:rsidRPr="005A5437">
        <w:rPr>
          <w:rFonts w:ascii="Times New Roman" w:hAnsi="Times New Roman" w:cs="Times New Roman"/>
          <w:sz w:val="24"/>
          <w:szCs w:val="24"/>
        </w:rPr>
        <w:t>,</w:t>
      </w:r>
      <w:r w:rsidRPr="005A5437">
        <w:rPr>
          <w:rFonts w:ascii="Times New Roman" w:hAnsi="Times New Roman" w:cs="Times New Roman"/>
          <w:sz w:val="24"/>
          <w:szCs w:val="24"/>
          <w:vertAlign w:val="superscript"/>
        </w:rPr>
        <w:t>  </w:t>
      </w:r>
      <w:r w:rsidRPr="005A5437">
        <w:rPr>
          <w:rFonts w:ascii="Times New Roman" w:hAnsi="Times New Roman" w:cs="Times New Roman"/>
          <w:sz w:val="24"/>
          <w:szCs w:val="24"/>
        </w:rPr>
        <w:t>and </w:t>
      </w:r>
      <w:hyperlink r:id="rId17" w:history="1">
        <w:r w:rsidRPr="005A5437">
          <w:rPr>
            <w:rStyle w:val="Hyperlink"/>
            <w:rFonts w:ascii="Times New Roman" w:hAnsi="Times New Roman" w:cs="Times New Roman"/>
            <w:color w:val="auto"/>
            <w:sz w:val="24"/>
            <w:szCs w:val="24"/>
            <w:u w:val="none"/>
          </w:rPr>
          <w:t>Anna Felnhofer</w:t>
        </w:r>
      </w:hyperlink>
      <w:r w:rsidRPr="00D56799">
        <w:rPr>
          <w:rFonts w:ascii="Times New Roman" w:hAnsi="Times New Roman" w:cs="Times New Roman"/>
          <w:sz w:val="24"/>
          <w:szCs w:val="24"/>
        </w:rPr>
        <w:t>,</w:t>
      </w:r>
      <w:r>
        <w:rPr>
          <w:rFonts w:ascii="Times New Roman" w:hAnsi="Times New Roman" w:cs="Times New Roman"/>
          <w:sz w:val="24"/>
          <w:szCs w:val="24"/>
        </w:rPr>
        <w:t>(</w:t>
      </w:r>
      <w:r w:rsidRPr="00D56799">
        <w:rPr>
          <w:rFonts w:ascii="Times New Roman" w:hAnsi="Times New Roman" w:cs="Times New Roman"/>
          <w:sz w:val="24"/>
          <w:szCs w:val="24"/>
        </w:rPr>
        <w:t>2020</w:t>
      </w:r>
      <w:r>
        <w:rPr>
          <w:rFonts w:ascii="Times New Roman" w:hAnsi="Times New Roman" w:cs="Times New Roman"/>
          <w:sz w:val="24"/>
          <w:szCs w:val="24"/>
        </w:rPr>
        <w:t>) investigated t</w:t>
      </w:r>
      <w:r w:rsidRPr="005A5437">
        <w:rPr>
          <w:rFonts w:ascii="Times New Roman" w:hAnsi="Times New Roman" w:cs="Times New Roman"/>
          <w:sz w:val="24"/>
          <w:szCs w:val="24"/>
        </w:rPr>
        <w:t>he impact of problematic smartphone use on children's and adolescents’ quality of life</w:t>
      </w:r>
      <w:r w:rsidR="00782C9F">
        <w:rPr>
          <w:rFonts w:ascii="Times New Roman" w:hAnsi="Times New Roman" w:cs="Times New Roman"/>
          <w:sz w:val="24"/>
          <w:szCs w:val="24"/>
        </w:rPr>
        <w:t xml:space="preserve">. </w:t>
      </w:r>
      <w:r w:rsidR="00782C9F" w:rsidRPr="00782C9F">
        <w:rPr>
          <w:rFonts w:ascii="Times New Roman" w:hAnsi="Times New Roman" w:cs="Times New Roman"/>
          <w:sz w:val="24"/>
          <w:szCs w:val="24"/>
        </w:rPr>
        <w:t>Two research measured life satisfaction, two analyzed well-being in connection to PSU, and five studied health-related or overall quality of life. There were nearly constant reports of negative correlations between PSU and the outcome variables; one study found no significant correlation with quality of life, while another only found a tendency of a negative correlation between PSU and life satisfaction. The limited number of research that satisfied the inclusion criteria and the use of disparate measurements hindered the comparability of the studies.</w:t>
      </w:r>
    </w:p>
    <w:p w14:paraId="408386D3" w14:textId="77777777" w:rsidR="00E93510" w:rsidRPr="008B5ACD" w:rsidRDefault="00E93510" w:rsidP="00140C8F">
      <w:pPr>
        <w:spacing w:before="240" w:line="480" w:lineRule="auto"/>
        <w:ind w:left="283"/>
        <w:rPr>
          <w:rFonts w:ascii="Times New Roman" w:hAnsi="Times New Roman" w:cs="Times New Roman"/>
          <w:b/>
          <w:bCs/>
          <w:sz w:val="24"/>
          <w:szCs w:val="24"/>
        </w:rPr>
      </w:pPr>
      <w:r w:rsidRPr="008B5ACD">
        <w:rPr>
          <w:rFonts w:ascii="Times New Roman" w:hAnsi="Times New Roman" w:cs="Times New Roman"/>
          <w:b/>
          <w:bCs/>
          <w:sz w:val="24"/>
          <w:szCs w:val="24"/>
        </w:rPr>
        <w:t>Metacognition</w:t>
      </w:r>
    </w:p>
    <w:p w14:paraId="540FC731" w14:textId="0940185A" w:rsidR="001A3519" w:rsidRPr="001A3519" w:rsidRDefault="001A3519"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M</w:t>
      </w:r>
      <w:r w:rsidR="00B44364" w:rsidRPr="001A3519">
        <w:rPr>
          <w:rFonts w:ascii="Times New Roman" w:hAnsi="Times New Roman" w:cs="Times New Roman"/>
          <w:sz w:val="24"/>
          <w:szCs w:val="24"/>
        </w:rPr>
        <w:t xml:space="preserve">etacognition </w:t>
      </w:r>
      <w:r>
        <w:rPr>
          <w:rFonts w:ascii="Times New Roman" w:hAnsi="Times New Roman" w:cs="Times New Roman"/>
          <w:sz w:val="24"/>
          <w:szCs w:val="24"/>
        </w:rPr>
        <w:t>i</w:t>
      </w:r>
      <w:r w:rsidR="00B44364" w:rsidRPr="001A3519">
        <w:rPr>
          <w:rFonts w:ascii="Times New Roman" w:hAnsi="Times New Roman" w:cs="Times New Roman"/>
          <w:sz w:val="24"/>
          <w:szCs w:val="24"/>
        </w:rPr>
        <w:t>s the ability to monitor, control, and regulate one's cognitive processes, including awareness of one's own thinking and learning strategies</w:t>
      </w:r>
      <w:r w:rsidRPr="001A3519">
        <w:rPr>
          <w:rFonts w:ascii="Times New Roman" w:hAnsi="Times New Roman" w:cs="Times New Roman"/>
          <w:sz w:val="24"/>
          <w:szCs w:val="24"/>
        </w:rPr>
        <w:t xml:space="preserve"> (Flavell,1979)</w:t>
      </w:r>
      <w:r>
        <w:rPr>
          <w:rFonts w:ascii="Times New Roman" w:hAnsi="Times New Roman" w:cs="Times New Roman"/>
          <w:sz w:val="24"/>
          <w:szCs w:val="24"/>
        </w:rPr>
        <w:t xml:space="preserve">. </w:t>
      </w:r>
      <w:r w:rsidRPr="001A3519">
        <w:rPr>
          <w:rFonts w:ascii="Times New Roman" w:hAnsi="Times New Roman" w:cs="Times New Roman"/>
          <w:sz w:val="24"/>
          <w:szCs w:val="24"/>
        </w:rPr>
        <w:t>Metacognition plays a crucial role in problem-solving, decision-making, and learning, allowing individuals to adapt their thought patterns to different situations. However, dysfunctional metacognitive beliefs—such as excessive worry about one’s thoughts or an overreliance on certain thinking patterns—can contribute to psychological distress and maladaptive behaviors, including anxiety disorders and problematic smartphone use.</w:t>
      </w:r>
    </w:p>
    <w:p w14:paraId="10D83050" w14:textId="77777777" w:rsidR="00E93510" w:rsidRPr="00D56799"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Sucharit Katyal, Stephen M Fleming</w:t>
      </w:r>
      <w:r>
        <w:rPr>
          <w:rFonts w:ascii="Times New Roman" w:hAnsi="Times New Roman" w:cs="Times New Roman"/>
          <w:sz w:val="24"/>
          <w:szCs w:val="24"/>
        </w:rPr>
        <w:t xml:space="preserve"> (</w:t>
      </w:r>
      <w:r w:rsidRPr="00D56799">
        <w:rPr>
          <w:rFonts w:ascii="Times New Roman" w:hAnsi="Times New Roman" w:cs="Times New Roman"/>
          <w:sz w:val="24"/>
          <w:szCs w:val="24"/>
        </w:rPr>
        <w:t>2023</w:t>
      </w:r>
      <w:r>
        <w:rPr>
          <w:rFonts w:ascii="Times New Roman" w:hAnsi="Times New Roman" w:cs="Times New Roman"/>
          <w:sz w:val="24"/>
          <w:szCs w:val="24"/>
        </w:rPr>
        <w:t>) inv</w:t>
      </w:r>
      <w:r w:rsidRPr="00D56799">
        <w:rPr>
          <w:rFonts w:ascii="Times New Roman" w:hAnsi="Times New Roman" w:cs="Times New Roman"/>
          <w:sz w:val="24"/>
          <w:szCs w:val="24"/>
        </w:rPr>
        <w:t>e</w:t>
      </w:r>
      <w:r>
        <w:rPr>
          <w:rFonts w:ascii="Times New Roman" w:hAnsi="Times New Roman" w:cs="Times New Roman"/>
          <w:sz w:val="24"/>
          <w:szCs w:val="24"/>
        </w:rPr>
        <w:t>stigated</w:t>
      </w:r>
      <w:r w:rsidRPr="00D56799">
        <w:rPr>
          <w:rFonts w:ascii="Times New Roman" w:hAnsi="Times New Roman" w:cs="Times New Roman"/>
          <w:sz w:val="24"/>
          <w:szCs w:val="24"/>
        </w:rPr>
        <w:t xml:space="preserve"> future of metacognition research: Balancing Construct Breadth with measurement rigor</w:t>
      </w:r>
      <w:r>
        <w:rPr>
          <w:rFonts w:ascii="Times New Roman" w:hAnsi="Times New Roman" w:cs="Times New Roman"/>
          <w:sz w:val="24"/>
          <w:szCs w:val="24"/>
        </w:rPr>
        <w:t xml:space="preserve">. </w:t>
      </w:r>
      <w:r w:rsidRPr="00D56799">
        <w:rPr>
          <w:rFonts w:ascii="Times New Roman" w:hAnsi="Times New Roman" w:cs="Times New Roman"/>
          <w:sz w:val="24"/>
          <w:szCs w:val="24"/>
        </w:rPr>
        <w:t xml:space="preserve">Understanding the </w:t>
      </w:r>
      <w:r w:rsidRPr="00D56799">
        <w:rPr>
          <w:rFonts w:ascii="Times New Roman" w:hAnsi="Times New Roman" w:cs="Times New Roman"/>
          <w:sz w:val="24"/>
          <w:szCs w:val="24"/>
        </w:rPr>
        <w:lastRenderedPageBreak/>
        <w:t xml:space="preserve">statistical characteristics of confidence assessments of local decisions on a variety of tasks has advanced significantly in the last several years. The initial concept of metacognition may be narrowed as a result of the pursuit of measurement rigour in the field, leaving many of its important components unexplored, most notably the interaction between metacognitive experience and knowledge. </w:t>
      </w:r>
      <w:r w:rsidRPr="001B04E8">
        <w:rPr>
          <w:rFonts w:ascii="Times New Roman" w:hAnsi="Times New Roman" w:cs="Times New Roman"/>
          <w:sz w:val="24"/>
          <w:szCs w:val="24"/>
        </w:rPr>
        <w:t>They observe that while significant advancements have been made in understanding confidence assessments across various tasks, the emphasis on measurement precision may inadvertently narrow the scope of metacognition as a construct.</w:t>
      </w:r>
    </w:p>
    <w:p w14:paraId="50C22782" w14:textId="77777777" w:rsidR="00E93510" w:rsidRDefault="00E93510" w:rsidP="00140C8F">
      <w:pPr>
        <w:spacing w:line="480" w:lineRule="auto"/>
        <w:ind w:left="283" w:firstLine="437"/>
        <w:rPr>
          <w:rFonts w:ascii="Times New Roman" w:hAnsi="Times New Roman" w:cs="Times New Roman"/>
          <w:sz w:val="24"/>
          <w:szCs w:val="24"/>
        </w:rPr>
      </w:pPr>
      <w:r w:rsidRPr="001B04E8">
        <w:rPr>
          <w:rFonts w:ascii="Times New Roman" w:hAnsi="Times New Roman" w:cs="Times New Roman"/>
          <w:sz w:val="24"/>
          <w:szCs w:val="24"/>
        </w:rPr>
        <w:t>Zulkiply</w:t>
      </w:r>
      <w:r>
        <w:rPr>
          <w:rFonts w:ascii="Times New Roman" w:hAnsi="Times New Roman" w:cs="Times New Roman"/>
          <w:sz w:val="24"/>
          <w:szCs w:val="24"/>
        </w:rPr>
        <w:t>, Norehan</w:t>
      </w:r>
      <w:r w:rsidRPr="001B04E8">
        <w:rPr>
          <w:rFonts w:ascii="Times New Roman" w:hAnsi="Times New Roman" w:cs="Times New Roman"/>
          <w:sz w:val="24"/>
          <w:szCs w:val="24"/>
        </w:rPr>
        <w:t xml:space="preserve"> conducted a study to explore the relationship between metacognition and academic performance among students at a private secondary school in Kuching, Malaysia. The study revealed a significant positive relationship between metacognitive awareness and academic performance, emphasizing the role of metacognitive skills in achieving academic success. Furthermore, the findings showed a significant difference in metacognitive awareness between students, suggesting that metacognitive abilities may improve with age and educational progression. However, no significant gender differences in metacognitive awareness were observed across all academic years. These findings underscore the developmental and individual factors contributing to metacognitive awareness in an educational setting.</w:t>
      </w:r>
    </w:p>
    <w:p w14:paraId="437273C7" w14:textId="4770B8A6" w:rsidR="00E93510" w:rsidRPr="00D56799"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 xml:space="preserve">Brooke C. Schneider, Ruth Veckenstedt, Evangelos Karamatskos, Lara Guedes Pinho, Bruno Morgado, César Fonseca, Steffen Moritz, Lena Jelinek, </w:t>
      </w:r>
      <w:r>
        <w:rPr>
          <w:rFonts w:ascii="Times New Roman" w:hAnsi="Times New Roman" w:cs="Times New Roman"/>
          <w:sz w:val="24"/>
          <w:szCs w:val="24"/>
        </w:rPr>
        <w:t>(</w:t>
      </w:r>
      <w:r w:rsidRPr="00D56799">
        <w:rPr>
          <w:rFonts w:ascii="Times New Roman" w:hAnsi="Times New Roman" w:cs="Times New Roman"/>
          <w:sz w:val="24"/>
          <w:szCs w:val="24"/>
        </w:rPr>
        <w:t>2023)</w:t>
      </w:r>
      <w:r>
        <w:rPr>
          <w:rFonts w:ascii="Times New Roman" w:hAnsi="Times New Roman" w:cs="Times New Roman"/>
          <w:sz w:val="24"/>
          <w:szCs w:val="24"/>
        </w:rPr>
        <w:t xml:space="preserve"> explored</w:t>
      </w:r>
      <w:r w:rsidRPr="00D56799">
        <w:rPr>
          <w:rFonts w:ascii="Times New Roman" w:hAnsi="Times New Roman" w:cs="Times New Roman"/>
          <w:sz w:val="24"/>
          <w:szCs w:val="24"/>
        </w:rPr>
        <w:t xml:space="preserve"> </w:t>
      </w:r>
      <w:r>
        <w:rPr>
          <w:rFonts w:ascii="Times New Roman" w:hAnsi="Times New Roman" w:cs="Times New Roman"/>
          <w:sz w:val="24"/>
          <w:szCs w:val="24"/>
        </w:rPr>
        <w:t>n</w:t>
      </w:r>
      <w:r w:rsidRPr="00F039D3">
        <w:rPr>
          <w:rFonts w:ascii="Times New Roman" w:hAnsi="Times New Roman" w:cs="Times New Roman"/>
          <w:sz w:val="24"/>
          <w:szCs w:val="24"/>
        </w:rPr>
        <w:t>egative cognitive beliefs, positive metacognitive beliefs, and rumination as mediators of metacognitive training for depression in older adults</w:t>
      </w:r>
      <w:r>
        <w:rPr>
          <w:rFonts w:ascii="Times New Roman" w:hAnsi="Times New Roman" w:cs="Times New Roman"/>
          <w:sz w:val="24"/>
          <w:szCs w:val="24"/>
        </w:rPr>
        <w:t xml:space="preserve">. </w:t>
      </w:r>
      <w:r w:rsidRPr="00D56799">
        <w:rPr>
          <w:rFonts w:ascii="Times New Roman" w:hAnsi="Times New Roman" w:cs="Times New Roman"/>
          <w:sz w:val="24"/>
          <w:szCs w:val="24"/>
        </w:rPr>
        <w:t>The study was conducted using</w:t>
      </w:r>
      <w:r w:rsidRPr="00D56799">
        <w:rPr>
          <w:rFonts w:ascii="Times New Roman" w:hAnsi="Times New Roman" w:cs="Times New Roman"/>
          <w:color w:val="212121"/>
          <w:sz w:val="24"/>
          <w:szCs w:val="24"/>
          <w:shd w:val="clear" w:color="auto" w:fill="FFFFFF"/>
        </w:rPr>
        <w:t xml:space="preserve"> </w:t>
      </w:r>
      <w:r w:rsidRPr="00D56799">
        <w:rPr>
          <w:rFonts w:ascii="Times New Roman" w:hAnsi="Times New Roman" w:cs="Times New Roman"/>
          <w:sz w:val="24"/>
          <w:szCs w:val="24"/>
        </w:rPr>
        <w:t xml:space="preserve">66 older adults (60 years and older) with complete baseline data. Clinician-rated (Hamilton Depression Rating Scale) and self-reported (Beck Depression Inventory-II) depression, negative cognitive beliefs (Dysfunctional Attitudes Scale-18B), positive metacognitive </w:t>
      </w:r>
      <w:r w:rsidRPr="00D56799">
        <w:rPr>
          <w:rFonts w:ascii="Times New Roman" w:hAnsi="Times New Roman" w:cs="Times New Roman"/>
          <w:sz w:val="24"/>
          <w:szCs w:val="24"/>
        </w:rPr>
        <w:lastRenderedPageBreak/>
        <w:t xml:space="preserve">beliefs (positive beliefs subscale; Metacognition Questionnaire-30) and rumination (10-item Ruminative Response Scale) were assessed before (pre) and after 8 weeks of treatment (post), as well as 3 months later (follow-up). </w:t>
      </w:r>
      <w:r w:rsidR="00782C9F" w:rsidRPr="00782C9F">
        <w:rPr>
          <w:rFonts w:ascii="Times New Roman" w:hAnsi="Times New Roman" w:cs="Times New Roman"/>
          <w:sz w:val="24"/>
          <w:szCs w:val="24"/>
        </w:rPr>
        <w:t>The study investigated whether changes in depression from pre- to follow-up assessments were mediated by alterations in negative cognitive beliefs, positive metacognitive beliefs, and/or rumination from pre- to post-assessment. A decrease in self-reported rumination mediated the effect of MCT-Silver on lowering clinician-rated depression, while a decrease in negative cognitive beliefs mediated the reduction in self-reported depression. Neither outcome was significantly mediated by positive metacognitive attitudes.</w:t>
      </w:r>
    </w:p>
    <w:p w14:paraId="3E48C8C4" w14:textId="104A82B2" w:rsidR="00CA5C4B" w:rsidRPr="00CA5C4B"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 xml:space="preserve">Savita Gupta, liyaqat Bashir, </w:t>
      </w:r>
      <w:r>
        <w:rPr>
          <w:rFonts w:ascii="Times New Roman" w:hAnsi="Times New Roman" w:cs="Times New Roman"/>
          <w:sz w:val="24"/>
          <w:szCs w:val="24"/>
        </w:rPr>
        <w:t>(</w:t>
      </w:r>
      <w:r w:rsidRPr="00D56799">
        <w:rPr>
          <w:rFonts w:ascii="Times New Roman" w:hAnsi="Times New Roman" w:cs="Times New Roman"/>
          <w:sz w:val="24"/>
          <w:szCs w:val="24"/>
        </w:rPr>
        <w:t>2019</w:t>
      </w:r>
      <w:r>
        <w:rPr>
          <w:rFonts w:ascii="Times New Roman" w:hAnsi="Times New Roman" w:cs="Times New Roman"/>
          <w:sz w:val="24"/>
          <w:szCs w:val="24"/>
        </w:rPr>
        <w:t>)</w:t>
      </w:r>
      <w:r w:rsidRPr="00D56799">
        <w:rPr>
          <w:rFonts w:ascii="Times New Roman" w:hAnsi="Times New Roman" w:cs="Times New Roman"/>
          <w:sz w:val="24"/>
          <w:szCs w:val="24"/>
        </w:rPr>
        <w:t xml:space="preserve"> test appropriateness of metacognition questionnaire by Wells and Cartwright-Halton in Indian context especially for University Students. A sample of 275 respondents from 5 different Universities were selected and the result showed that the scale passed all criteria like reliability and validity and proved the susceptibility of metacognitions to measure metacognitive belief of University Students.</w:t>
      </w:r>
    </w:p>
    <w:p w14:paraId="05994094" w14:textId="53249A85" w:rsidR="00E93510" w:rsidRPr="008B5ACD" w:rsidRDefault="00E93510" w:rsidP="00140C8F">
      <w:pPr>
        <w:spacing w:line="480" w:lineRule="auto"/>
        <w:ind w:left="283"/>
        <w:rPr>
          <w:rFonts w:ascii="Times New Roman" w:hAnsi="Times New Roman" w:cs="Times New Roman"/>
          <w:b/>
          <w:bCs/>
          <w:sz w:val="24"/>
          <w:szCs w:val="24"/>
        </w:rPr>
      </w:pPr>
      <w:r w:rsidRPr="008B5ACD">
        <w:rPr>
          <w:rFonts w:ascii="Times New Roman" w:hAnsi="Times New Roman" w:cs="Times New Roman"/>
          <w:b/>
          <w:bCs/>
          <w:sz w:val="24"/>
          <w:szCs w:val="24"/>
        </w:rPr>
        <w:t>Cyberchondria</w:t>
      </w:r>
    </w:p>
    <w:p w14:paraId="5220E468" w14:textId="62887B08" w:rsidR="001A3519" w:rsidRPr="001A3519" w:rsidRDefault="001A3519"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C</w:t>
      </w:r>
      <w:r w:rsidRPr="001A3519">
        <w:rPr>
          <w:rFonts w:ascii="Times New Roman" w:hAnsi="Times New Roman" w:cs="Times New Roman"/>
          <w:sz w:val="24"/>
          <w:szCs w:val="24"/>
        </w:rPr>
        <w:t xml:space="preserve">yberchondria </w:t>
      </w:r>
      <w:r>
        <w:rPr>
          <w:rFonts w:ascii="Times New Roman" w:hAnsi="Times New Roman" w:cs="Times New Roman"/>
          <w:sz w:val="24"/>
          <w:szCs w:val="24"/>
        </w:rPr>
        <w:t>is</w:t>
      </w:r>
      <w:r w:rsidRPr="001A3519">
        <w:rPr>
          <w:rFonts w:ascii="Times New Roman" w:hAnsi="Times New Roman" w:cs="Times New Roman"/>
          <w:sz w:val="24"/>
          <w:szCs w:val="24"/>
        </w:rPr>
        <w:t xml:space="preserve"> an excessive and compulsive search for health-related information online, leading to increased anxiety rather than reassurance</w:t>
      </w:r>
      <w:r>
        <w:rPr>
          <w:rFonts w:ascii="Times New Roman" w:hAnsi="Times New Roman" w:cs="Times New Roman"/>
          <w:sz w:val="24"/>
          <w:szCs w:val="24"/>
        </w:rPr>
        <w:t xml:space="preserve"> (</w:t>
      </w:r>
      <w:r w:rsidRPr="001A3519">
        <w:rPr>
          <w:rFonts w:ascii="Times New Roman" w:hAnsi="Times New Roman" w:cs="Times New Roman"/>
          <w:sz w:val="24"/>
          <w:szCs w:val="24"/>
        </w:rPr>
        <w:t>Starcevic &amp; Berle</w:t>
      </w:r>
      <w:r>
        <w:rPr>
          <w:rFonts w:ascii="Times New Roman" w:hAnsi="Times New Roman" w:cs="Times New Roman"/>
          <w:sz w:val="24"/>
          <w:szCs w:val="24"/>
        </w:rPr>
        <w:t xml:space="preserve">, </w:t>
      </w:r>
      <w:r w:rsidRPr="001A3519">
        <w:rPr>
          <w:rFonts w:ascii="Times New Roman" w:hAnsi="Times New Roman" w:cs="Times New Roman"/>
          <w:sz w:val="24"/>
          <w:szCs w:val="24"/>
        </w:rPr>
        <w:t>2013)</w:t>
      </w:r>
      <w:r>
        <w:rPr>
          <w:rFonts w:ascii="Times New Roman" w:hAnsi="Times New Roman" w:cs="Times New Roman"/>
          <w:sz w:val="24"/>
          <w:szCs w:val="24"/>
        </w:rPr>
        <w:t xml:space="preserve">. </w:t>
      </w:r>
      <w:r w:rsidRPr="001A3519">
        <w:rPr>
          <w:rFonts w:ascii="Times New Roman" w:hAnsi="Times New Roman" w:cs="Times New Roman"/>
          <w:sz w:val="24"/>
          <w:szCs w:val="24"/>
        </w:rPr>
        <w:t xml:space="preserve">Individuals with cyberchondria often misinterpret benign symptoms as severe medical conditions, fueling a cycle of compulsive health-related internet use and increased anxiety. This behavior is linked to dysfunctional metacognitive beliefs, such as the inability to tolerate uncertainty and the belief that searching online can provide reassurance or control over health concerns. Instead, excessive searching often exacerbates anxiety, reinforcing the need for further searches in a maladaptive loop. Cyberchondria shares similarities with </w:t>
      </w:r>
      <w:r w:rsidRPr="001A3519">
        <w:rPr>
          <w:rFonts w:ascii="Times New Roman" w:hAnsi="Times New Roman" w:cs="Times New Roman"/>
          <w:sz w:val="24"/>
          <w:szCs w:val="24"/>
        </w:rPr>
        <w:lastRenderedPageBreak/>
        <w:t>obsessive-compulsive disorder (OCD) and health anxiety, making it an important area of research in understanding the impact of digital information on mental health.</w:t>
      </w:r>
    </w:p>
    <w:p w14:paraId="634F2669" w14:textId="77777777" w:rsidR="00E93510" w:rsidRPr="00D56799"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Stefanie M. Jungmann, Maria Gropalis, Sandra K. Schenkel, Michael Witthoft</w:t>
      </w:r>
      <w:r>
        <w:rPr>
          <w:rFonts w:ascii="Times New Roman" w:hAnsi="Times New Roman" w:cs="Times New Roman"/>
          <w:sz w:val="24"/>
          <w:szCs w:val="24"/>
        </w:rPr>
        <w:t xml:space="preserve"> (</w:t>
      </w:r>
      <w:r w:rsidRPr="00D56799">
        <w:rPr>
          <w:rFonts w:ascii="Times New Roman" w:hAnsi="Times New Roman" w:cs="Times New Roman"/>
          <w:sz w:val="24"/>
          <w:szCs w:val="24"/>
        </w:rPr>
        <w:t>2024)</w:t>
      </w:r>
      <w:r>
        <w:rPr>
          <w:rFonts w:ascii="Times New Roman" w:hAnsi="Times New Roman" w:cs="Times New Roman"/>
          <w:sz w:val="24"/>
          <w:szCs w:val="24"/>
        </w:rPr>
        <w:t xml:space="preserve"> aimed to investigate whether</w:t>
      </w:r>
      <w:r w:rsidRPr="00D56799">
        <w:rPr>
          <w:rFonts w:ascii="Times New Roman" w:hAnsi="Times New Roman" w:cs="Times New Roman"/>
          <w:sz w:val="24"/>
          <w:szCs w:val="24"/>
        </w:rPr>
        <w:t xml:space="preserve"> cyberchondria </w:t>
      </w:r>
      <w:r>
        <w:rPr>
          <w:rFonts w:ascii="Times New Roman" w:hAnsi="Times New Roman" w:cs="Times New Roman"/>
          <w:sz w:val="24"/>
          <w:szCs w:val="24"/>
        </w:rPr>
        <w:t xml:space="preserve">is </w:t>
      </w:r>
      <w:r w:rsidRPr="00D56799">
        <w:rPr>
          <w:rFonts w:ascii="Times New Roman" w:hAnsi="Times New Roman" w:cs="Times New Roman"/>
          <w:sz w:val="24"/>
          <w:szCs w:val="24"/>
        </w:rPr>
        <w:t>specific to hypochondriasis</w:t>
      </w:r>
      <w:r>
        <w:rPr>
          <w:rFonts w:ascii="Times New Roman" w:hAnsi="Times New Roman" w:cs="Times New Roman"/>
          <w:sz w:val="24"/>
          <w:szCs w:val="24"/>
        </w:rPr>
        <w:t xml:space="preserve">. </w:t>
      </w:r>
      <w:r w:rsidRPr="00D56799">
        <w:rPr>
          <w:rFonts w:ascii="Times New Roman" w:hAnsi="Times New Roman" w:cs="Times New Roman"/>
          <w:sz w:val="24"/>
          <w:szCs w:val="24"/>
        </w:rPr>
        <w:t>A sample of 158 patients from university of psychotherapy outpatient clinic were given Online health related beliefs, Behaviour Inventory, somatic Symptom Severity Scale, Patient Health questionnaire and Short Health anxiety inventory. The result shows that cyberchondria encompasses several dimensions that is linked to internet searches and</w:t>
      </w:r>
      <w:r>
        <w:rPr>
          <w:rFonts w:ascii="Times New Roman" w:hAnsi="Times New Roman" w:cs="Times New Roman"/>
          <w:sz w:val="24"/>
          <w:szCs w:val="24"/>
        </w:rPr>
        <w:t xml:space="preserve"> </w:t>
      </w:r>
      <w:r w:rsidRPr="00D56799">
        <w:rPr>
          <w:rFonts w:ascii="Times New Roman" w:hAnsi="Times New Roman" w:cs="Times New Roman"/>
          <w:sz w:val="24"/>
          <w:szCs w:val="24"/>
        </w:rPr>
        <w:t>is being strongly associated with diagnosis of hypochondriasis.</w:t>
      </w:r>
    </w:p>
    <w:p w14:paraId="6E817045" w14:textId="30E789FA" w:rsidR="00E93510" w:rsidRPr="00E8571E" w:rsidRDefault="00E93510" w:rsidP="00140C8F">
      <w:pPr>
        <w:spacing w:line="480" w:lineRule="auto"/>
        <w:ind w:left="283" w:firstLine="437"/>
        <w:rPr>
          <w:rFonts w:ascii="Times New Roman" w:hAnsi="Times New Roman" w:cs="Times New Roman"/>
          <w:sz w:val="24"/>
          <w:szCs w:val="24"/>
        </w:rPr>
      </w:pPr>
      <w:hyperlink r:id="rId18" w:history="1">
        <w:r w:rsidRPr="00E8571E">
          <w:rPr>
            <w:rStyle w:val="Hyperlink"/>
            <w:rFonts w:ascii="Times New Roman" w:hAnsi="Times New Roman" w:cs="Times New Roman"/>
            <w:color w:val="auto"/>
            <w:sz w:val="24"/>
            <w:szCs w:val="24"/>
            <w:u w:val="none"/>
          </w:rPr>
          <w:t>Feder</w:t>
        </w:r>
        <w:r w:rsidRPr="00D56799">
          <w:rPr>
            <w:rStyle w:val="Hyperlink"/>
            <w:rFonts w:ascii="Times New Roman" w:hAnsi="Times New Roman" w:cs="Times New Roman"/>
            <w:color w:val="auto"/>
            <w:sz w:val="24"/>
            <w:szCs w:val="24"/>
            <w:u w:val="none"/>
          </w:rPr>
          <w:t>ica</w:t>
        </w:r>
        <w:r w:rsidRPr="00E8571E">
          <w:rPr>
            <w:rStyle w:val="Hyperlink"/>
            <w:rFonts w:ascii="Times New Roman" w:hAnsi="Times New Roman" w:cs="Times New Roman"/>
            <w:color w:val="auto"/>
            <w:sz w:val="24"/>
            <w:szCs w:val="24"/>
            <w:u w:val="none"/>
          </w:rPr>
          <w:t xml:space="preserve"> Ambrosini</w:t>
        </w:r>
      </w:hyperlink>
      <w:r w:rsidRPr="00E8571E">
        <w:rPr>
          <w:rFonts w:ascii="Times New Roman" w:hAnsi="Times New Roman" w:cs="Times New Roman"/>
          <w:sz w:val="24"/>
          <w:szCs w:val="24"/>
        </w:rPr>
        <w:t>, </w:t>
      </w:r>
      <w:hyperlink r:id="rId19" w:history="1">
        <w:r w:rsidRPr="00E8571E">
          <w:rPr>
            <w:rStyle w:val="Hyperlink"/>
            <w:rFonts w:ascii="Times New Roman" w:hAnsi="Times New Roman" w:cs="Times New Roman"/>
            <w:color w:val="auto"/>
            <w:sz w:val="24"/>
            <w:szCs w:val="24"/>
            <w:u w:val="none"/>
          </w:rPr>
          <w:t>Roberto Truzoli</w:t>
        </w:r>
      </w:hyperlink>
      <w:r w:rsidRPr="00E8571E">
        <w:rPr>
          <w:rFonts w:ascii="Times New Roman" w:hAnsi="Times New Roman" w:cs="Times New Roman"/>
          <w:sz w:val="24"/>
          <w:szCs w:val="24"/>
        </w:rPr>
        <w:t>, </w:t>
      </w:r>
      <w:hyperlink r:id="rId20" w:history="1">
        <w:r w:rsidRPr="00E8571E">
          <w:rPr>
            <w:rStyle w:val="Hyperlink"/>
            <w:rFonts w:ascii="Times New Roman" w:hAnsi="Times New Roman" w:cs="Times New Roman"/>
            <w:color w:val="auto"/>
            <w:sz w:val="24"/>
            <w:szCs w:val="24"/>
            <w:u w:val="none"/>
          </w:rPr>
          <w:t>Matteo Vismara</w:t>
        </w:r>
      </w:hyperlink>
      <w:r w:rsidRPr="00E8571E">
        <w:rPr>
          <w:rFonts w:ascii="Times New Roman" w:hAnsi="Times New Roman" w:cs="Times New Roman"/>
          <w:sz w:val="24"/>
          <w:szCs w:val="24"/>
        </w:rPr>
        <w:t>,</w:t>
      </w:r>
      <w:r w:rsidRPr="00D56799">
        <w:rPr>
          <w:rFonts w:ascii="Times New Roman" w:hAnsi="Times New Roman" w:cs="Times New Roman"/>
          <w:sz w:val="24"/>
          <w:szCs w:val="24"/>
        </w:rPr>
        <w:t xml:space="preserve"> Danielle Vitella</w:t>
      </w:r>
      <w:r w:rsidRPr="00E8571E">
        <w:rPr>
          <w:rFonts w:ascii="Times New Roman" w:hAnsi="Times New Roman" w:cs="Times New Roman"/>
          <w:sz w:val="24"/>
          <w:szCs w:val="24"/>
        </w:rPr>
        <w:t>, and </w:t>
      </w:r>
      <w:r w:rsidRPr="00D56799">
        <w:rPr>
          <w:rFonts w:ascii="Times New Roman" w:hAnsi="Times New Roman" w:cs="Times New Roman"/>
          <w:sz w:val="24"/>
          <w:szCs w:val="24"/>
        </w:rPr>
        <w:t>Roberta Biolcati</w:t>
      </w:r>
      <w:r>
        <w:rPr>
          <w:rFonts w:ascii="Times New Roman" w:hAnsi="Times New Roman" w:cs="Times New Roman"/>
          <w:sz w:val="24"/>
          <w:szCs w:val="24"/>
        </w:rPr>
        <w:t xml:space="preserve"> (</w:t>
      </w:r>
      <w:r w:rsidRPr="00D56799">
        <w:rPr>
          <w:rFonts w:ascii="Times New Roman" w:hAnsi="Times New Roman" w:cs="Times New Roman"/>
          <w:sz w:val="24"/>
          <w:szCs w:val="24"/>
        </w:rPr>
        <w:t>2022</w:t>
      </w:r>
      <w:r>
        <w:rPr>
          <w:rFonts w:ascii="Times New Roman" w:hAnsi="Times New Roman" w:cs="Times New Roman"/>
          <w:sz w:val="24"/>
          <w:szCs w:val="24"/>
        </w:rPr>
        <w:t>) investigated</w:t>
      </w:r>
      <w:r w:rsidRPr="00D56799">
        <w:rPr>
          <w:rFonts w:ascii="Times New Roman" w:hAnsi="Times New Roman" w:cs="Times New Roman"/>
          <w:sz w:val="24"/>
          <w:szCs w:val="24"/>
        </w:rPr>
        <w:t xml:space="preserve"> </w:t>
      </w:r>
      <w:r w:rsidR="00E70170" w:rsidRPr="00E70170">
        <w:rPr>
          <w:rFonts w:ascii="Times New Roman" w:hAnsi="Times New Roman" w:cs="Times New Roman"/>
          <w:sz w:val="24"/>
          <w:szCs w:val="24"/>
        </w:rPr>
        <w:t>the predictive impact of cyberchondria on quality of life, anxiety, depression, and health anxiety while taking into account the moderating influence of COVID anxiety and the mediation effect of obsessive-compulsive symptoms and Internet addiction. 572 Italians participated in a cross-sectional online survey (66% female; mean age = 34; SD = 15). The findings show that obsessive-compulsive symptoms and Internet addiction help to explain the mechanisms that connect cyberchondria to increased anxiety and health anxiety, as well as to increased depression and a lower quality of life, as has already been mentioned. The results provide insight into compulsivity, a significant component of cyberchondriac behavior.</w:t>
      </w:r>
    </w:p>
    <w:p w14:paraId="08FBD760" w14:textId="2B50895F" w:rsidR="008B5ACD" w:rsidRPr="00E308DE"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Dagar, Deepika;Kakodkar, Pradnya;Shetiya, Sahana Hedge</w:t>
      </w:r>
      <w:r>
        <w:rPr>
          <w:rFonts w:ascii="Times New Roman" w:hAnsi="Times New Roman" w:cs="Times New Roman"/>
          <w:sz w:val="24"/>
          <w:szCs w:val="24"/>
        </w:rPr>
        <w:t xml:space="preserve"> (</w:t>
      </w:r>
      <w:r w:rsidRPr="00D56799">
        <w:rPr>
          <w:rFonts w:ascii="Times New Roman" w:hAnsi="Times New Roman" w:cs="Times New Roman"/>
          <w:sz w:val="24"/>
          <w:szCs w:val="24"/>
        </w:rPr>
        <w:t>2019</w:t>
      </w:r>
      <w:r>
        <w:rPr>
          <w:rFonts w:ascii="Times New Roman" w:hAnsi="Times New Roman" w:cs="Times New Roman"/>
          <w:sz w:val="24"/>
          <w:szCs w:val="24"/>
        </w:rPr>
        <w:t xml:space="preserve">) </w:t>
      </w:r>
      <w:r w:rsidRPr="00D56799">
        <w:rPr>
          <w:rFonts w:ascii="Times New Roman" w:hAnsi="Times New Roman" w:cs="Times New Roman"/>
          <w:sz w:val="24"/>
          <w:szCs w:val="24"/>
        </w:rPr>
        <w:t>Evaluat</w:t>
      </w:r>
      <w:r>
        <w:rPr>
          <w:rFonts w:ascii="Times New Roman" w:hAnsi="Times New Roman" w:cs="Times New Roman"/>
          <w:sz w:val="24"/>
          <w:szCs w:val="24"/>
        </w:rPr>
        <w:t>e</w:t>
      </w:r>
      <w:r w:rsidRPr="00D56799">
        <w:rPr>
          <w:rFonts w:ascii="Times New Roman" w:hAnsi="Times New Roman" w:cs="Times New Roman"/>
          <w:sz w:val="24"/>
          <w:szCs w:val="24"/>
        </w:rPr>
        <w:t xml:space="preserve"> Cyberchondria constructs among computer engineering students in Pune A sample of 180 students were taken for the study and Using Cyberchondria Severity Scale</w:t>
      </w:r>
      <w:r>
        <w:rPr>
          <w:rFonts w:ascii="Times New Roman" w:hAnsi="Times New Roman" w:cs="Times New Roman"/>
          <w:sz w:val="24"/>
          <w:szCs w:val="24"/>
        </w:rPr>
        <w:t xml:space="preserve"> </w:t>
      </w:r>
      <w:r w:rsidRPr="00D56799">
        <w:rPr>
          <w:rFonts w:ascii="Times New Roman" w:hAnsi="Times New Roman" w:cs="Times New Roman"/>
          <w:sz w:val="24"/>
          <w:szCs w:val="24"/>
        </w:rPr>
        <w:t>founded that all computer engineering students were affected by some or other constructs of cyberchondria.</w:t>
      </w:r>
    </w:p>
    <w:p w14:paraId="4D3CB809" w14:textId="26D3088D" w:rsidR="00F6387E" w:rsidRPr="008B5ACD" w:rsidRDefault="00F6387E" w:rsidP="00140C8F">
      <w:pPr>
        <w:spacing w:line="480" w:lineRule="auto"/>
        <w:ind w:left="283"/>
        <w:rPr>
          <w:rFonts w:ascii="Times New Roman" w:hAnsi="Times New Roman" w:cs="Times New Roman"/>
          <w:b/>
          <w:bCs/>
          <w:sz w:val="24"/>
          <w:szCs w:val="24"/>
        </w:rPr>
      </w:pPr>
      <w:r w:rsidRPr="008B5ACD">
        <w:rPr>
          <w:rFonts w:ascii="Times New Roman" w:hAnsi="Times New Roman" w:cs="Times New Roman"/>
          <w:b/>
          <w:bCs/>
          <w:sz w:val="24"/>
          <w:szCs w:val="24"/>
        </w:rPr>
        <w:lastRenderedPageBreak/>
        <w:t>Metacognition and Cyberchondria</w:t>
      </w:r>
    </w:p>
    <w:p w14:paraId="2D6D1CDE" w14:textId="6A13D37D" w:rsidR="00F6387E" w:rsidRPr="00D56799" w:rsidRDefault="00DF4068"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Thomas A. Fergus, Marcantonio M. Spada</w:t>
      </w:r>
      <w:r>
        <w:rPr>
          <w:rFonts w:ascii="Times New Roman" w:hAnsi="Times New Roman" w:cs="Times New Roman"/>
          <w:sz w:val="24"/>
          <w:szCs w:val="24"/>
        </w:rPr>
        <w:t xml:space="preserve"> (</w:t>
      </w:r>
      <w:r w:rsidRPr="00D56799">
        <w:rPr>
          <w:rFonts w:ascii="Times New Roman" w:hAnsi="Times New Roman" w:cs="Times New Roman"/>
          <w:sz w:val="24"/>
          <w:szCs w:val="24"/>
        </w:rPr>
        <w:t>2018</w:t>
      </w:r>
      <w:r>
        <w:rPr>
          <w:rFonts w:ascii="Times New Roman" w:hAnsi="Times New Roman" w:cs="Times New Roman"/>
          <w:sz w:val="24"/>
          <w:szCs w:val="24"/>
        </w:rPr>
        <w:t xml:space="preserve">) investigated </w:t>
      </w:r>
      <w:r w:rsidR="00F6387E" w:rsidRPr="00D56799">
        <w:rPr>
          <w:rFonts w:ascii="Times New Roman" w:hAnsi="Times New Roman" w:cs="Times New Roman"/>
          <w:sz w:val="24"/>
          <w:szCs w:val="24"/>
        </w:rPr>
        <w:t>metacognitive conceptualization of cyberchondria and examining the contribution of metacognitive b</w:t>
      </w:r>
      <w:r w:rsidR="00F6387E">
        <w:rPr>
          <w:rFonts w:ascii="Times New Roman" w:hAnsi="Times New Roman" w:cs="Times New Roman"/>
          <w:sz w:val="24"/>
          <w:szCs w:val="24"/>
        </w:rPr>
        <w:t>e</w:t>
      </w:r>
      <w:r w:rsidR="00F6387E" w:rsidRPr="00D56799">
        <w:rPr>
          <w:rFonts w:ascii="Times New Roman" w:hAnsi="Times New Roman" w:cs="Times New Roman"/>
          <w:sz w:val="24"/>
          <w:szCs w:val="24"/>
        </w:rPr>
        <w:t>liefs, belief about rituals and stop signals</w:t>
      </w:r>
      <w:r>
        <w:rPr>
          <w:rFonts w:ascii="Times New Roman" w:hAnsi="Times New Roman" w:cs="Times New Roman"/>
          <w:sz w:val="24"/>
          <w:szCs w:val="24"/>
        </w:rPr>
        <w:t>. A</w:t>
      </w:r>
      <w:r w:rsidR="00F6387E" w:rsidRPr="00D56799">
        <w:rPr>
          <w:rFonts w:ascii="Times New Roman" w:hAnsi="Times New Roman" w:cs="Times New Roman"/>
          <w:sz w:val="24"/>
          <w:szCs w:val="24"/>
        </w:rPr>
        <w:t xml:space="preserve"> sample of 330 Undergraduate students from US University was selected. Analysis was conducted using cyberchondria severity Scale, Metacognitive questionnaire-Health anxiety scale and Intolerance of Uncertainity Scale. The result of the study shows that metacognitive belief, belief about rituals and stop signals shared positive bivariate association with cyberchondria and accounted for unique variance in cyberchondria scores in multivariate analyses.</w:t>
      </w:r>
      <w:r>
        <w:rPr>
          <w:rFonts w:ascii="Times New Roman" w:hAnsi="Times New Roman" w:cs="Times New Roman"/>
          <w:sz w:val="24"/>
          <w:szCs w:val="24"/>
        </w:rPr>
        <w:t xml:space="preserve"> </w:t>
      </w:r>
      <w:r w:rsidRPr="00DF4068">
        <w:rPr>
          <w:rFonts w:ascii="Times New Roman" w:hAnsi="Times New Roman" w:cs="Times New Roman"/>
          <w:sz w:val="24"/>
          <w:szCs w:val="24"/>
        </w:rPr>
        <w:t>By integrating these perspectives, your research can explore how metacognitive beliefs not only directly influence cyberchondria but also how they may interact with problematic smartphone use to exacerbate health anxiety.</w:t>
      </w:r>
    </w:p>
    <w:p w14:paraId="4DF94431" w14:textId="244B4E69" w:rsidR="00F6387E" w:rsidRPr="00D56799" w:rsidRDefault="00A863D2"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Faiza Nadeem, Najma qbal malik, Mohsin atta, Irfanullah, Gioranni martinotti, Mauro pettorruso, Federica vellante, Massimo D Giannantonia and Domenico De Berardis</w:t>
      </w:r>
      <w:r>
        <w:rPr>
          <w:rFonts w:ascii="Times New Roman" w:hAnsi="Times New Roman" w:cs="Times New Roman"/>
          <w:sz w:val="24"/>
          <w:szCs w:val="24"/>
        </w:rPr>
        <w:t xml:space="preserve"> (</w:t>
      </w:r>
      <w:r w:rsidRPr="00D56799">
        <w:rPr>
          <w:rFonts w:ascii="Times New Roman" w:hAnsi="Times New Roman" w:cs="Times New Roman"/>
          <w:sz w:val="24"/>
          <w:szCs w:val="24"/>
        </w:rPr>
        <w:t>2022)</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examine relationship between health anxiety,</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Cyberchondria and metacognitive beliefs</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A sample of 550 adults age ranging from 20-50 years were given short health anxiety inventory, Cyberchondria severity Scale and Metacognitive questionnaire-health anxiety. The result shows that Health anxiety and metacognitive beliefs were significant positive predictors of cyberchondria. It showed that metacognitive beliefs strengthened association between health anxiety and cyberchondria.</w:t>
      </w:r>
    </w:p>
    <w:p w14:paraId="6EB9F9F1" w14:textId="31C94582" w:rsidR="00F6387E" w:rsidRPr="00D56799" w:rsidRDefault="00A863D2"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Iram Batool, Huma Batool, Mahrukh and Iram Suhail Quraishi</w:t>
      </w:r>
      <w:r>
        <w:rPr>
          <w:rFonts w:ascii="Times New Roman" w:hAnsi="Times New Roman" w:cs="Times New Roman"/>
          <w:sz w:val="24"/>
          <w:szCs w:val="24"/>
        </w:rPr>
        <w:t xml:space="preserve"> (</w:t>
      </w:r>
      <w:r w:rsidRPr="00D56799">
        <w:rPr>
          <w:rFonts w:ascii="Times New Roman" w:hAnsi="Times New Roman" w:cs="Times New Roman"/>
          <w:sz w:val="24"/>
          <w:szCs w:val="24"/>
        </w:rPr>
        <w:t>2022</w:t>
      </w:r>
      <w:r>
        <w:rPr>
          <w:rFonts w:ascii="Times New Roman" w:hAnsi="Times New Roman" w:cs="Times New Roman"/>
          <w:sz w:val="24"/>
          <w:szCs w:val="24"/>
        </w:rPr>
        <w:t>) investigated</w:t>
      </w:r>
      <w:r w:rsidR="00F6387E" w:rsidRPr="00D56799">
        <w:rPr>
          <w:rFonts w:ascii="Times New Roman" w:hAnsi="Times New Roman" w:cs="Times New Roman"/>
          <w:sz w:val="24"/>
          <w:szCs w:val="24"/>
        </w:rPr>
        <w:t xml:space="preserve"> impact of health anxiety on cyberchondria and mediating effect of metacognitive belief</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 xml:space="preserve">A sample of 320 normal healthy participant of both genders were used. Health anxiety Inventory, Cyberchondria Severity Scale and Metacognition Questionnaire-Health anxiety </w:t>
      </w:r>
      <w:r w:rsidR="00F6387E" w:rsidRPr="00D56799">
        <w:rPr>
          <w:rFonts w:ascii="Times New Roman" w:hAnsi="Times New Roman" w:cs="Times New Roman"/>
          <w:sz w:val="24"/>
          <w:szCs w:val="24"/>
        </w:rPr>
        <w:lastRenderedPageBreak/>
        <w:t>were used for analysis. The study observed significant association between health anxiety, metacognition and cyberchondria.</w:t>
      </w:r>
    </w:p>
    <w:p w14:paraId="6FB69333" w14:textId="52B5BF2D" w:rsidR="00F6387E" w:rsidRPr="00D56799" w:rsidRDefault="00A863D2"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Seyed Ghasem, Seyed Hashemi, Shalaleh Hosseinnezhad, Somaz Dini, Mark D Griffiths, Chung-Yinglin, Amir H. Pakpour</w:t>
      </w:r>
      <w:r>
        <w:rPr>
          <w:rFonts w:ascii="Times New Roman" w:hAnsi="Times New Roman" w:cs="Times New Roman"/>
          <w:sz w:val="24"/>
          <w:szCs w:val="24"/>
        </w:rPr>
        <w:t xml:space="preserve"> (</w:t>
      </w:r>
      <w:r w:rsidRPr="00D56799">
        <w:rPr>
          <w:rFonts w:ascii="Times New Roman" w:hAnsi="Times New Roman" w:cs="Times New Roman"/>
          <w:sz w:val="24"/>
          <w:szCs w:val="24"/>
        </w:rPr>
        <w:t>2020</w:t>
      </w:r>
      <w:r>
        <w:rPr>
          <w:rFonts w:ascii="Times New Roman" w:hAnsi="Times New Roman" w:cs="Times New Roman"/>
          <w:sz w:val="24"/>
          <w:szCs w:val="24"/>
        </w:rPr>
        <w:t>) t</w:t>
      </w:r>
      <w:r w:rsidR="00F6387E" w:rsidRPr="00D56799">
        <w:rPr>
          <w:rFonts w:ascii="Times New Roman" w:hAnsi="Times New Roman" w:cs="Times New Roman"/>
          <w:sz w:val="24"/>
          <w:szCs w:val="24"/>
        </w:rPr>
        <w:t>he mediating effect of cyberchondria and anxiety sensitivity in association between problematic internet use, metacognition belief and fear of covid 19 among Iranian Online Population</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The sample of 651 Social media users and were given the metacognition Questionnaire, Anxiety Sensitivity Questionnaire, Cyberchondria Severity Scale, Fear of Covid 19 Scale and Generalized Problematic Internet Use scale. It was found that Problematic Internet Use and Cyberchondria directly and Indirectly via anxiety sensitivity  and metacognitive beliefs concerning fear of covid 19.</w:t>
      </w:r>
    </w:p>
    <w:p w14:paraId="4A3A0715" w14:textId="77777777" w:rsidR="00F6387E" w:rsidRPr="008B5ACD" w:rsidRDefault="00F6387E" w:rsidP="00140C8F">
      <w:pPr>
        <w:spacing w:line="480" w:lineRule="auto"/>
        <w:ind w:left="283"/>
        <w:rPr>
          <w:rFonts w:ascii="Times New Roman" w:hAnsi="Times New Roman" w:cs="Times New Roman"/>
          <w:b/>
          <w:bCs/>
          <w:sz w:val="24"/>
          <w:szCs w:val="24"/>
        </w:rPr>
      </w:pPr>
      <w:r w:rsidRPr="008B5ACD">
        <w:rPr>
          <w:rFonts w:ascii="Times New Roman" w:hAnsi="Times New Roman" w:cs="Times New Roman"/>
          <w:b/>
          <w:bCs/>
          <w:sz w:val="24"/>
          <w:szCs w:val="24"/>
        </w:rPr>
        <w:t>Smartphone use and Cyberchondria</w:t>
      </w:r>
    </w:p>
    <w:p w14:paraId="2F2E9EB3" w14:textId="20A424FB" w:rsidR="00F6387E" w:rsidRPr="00D56799" w:rsidRDefault="00A863D2"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Agrawal,Vihhor:Khulbe, Yashita:Singh, Amit;Kar, Sujitha K</w:t>
      </w:r>
      <w:r>
        <w:rPr>
          <w:rFonts w:ascii="Times New Roman" w:hAnsi="Times New Roman" w:cs="Times New Roman"/>
          <w:sz w:val="24"/>
          <w:szCs w:val="24"/>
        </w:rPr>
        <w:t xml:space="preserve"> (</w:t>
      </w:r>
      <w:r w:rsidRPr="00D56799">
        <w:rPr>
          <w:rFonts w:ascii="Times New Roman" w:hAnsi="Times New Roman" w:cs="Times New Roman"/>
          <w:sz w:val="24"/>
          <w:szCs w:val="24"/>
        </w:rPr>
        <w:t>2024)</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determine the extent of cyberchondriac behavior among Undergraduates from Indian Universities and colleges.</w:t>
      </w:r>
      <w:r>
        <w:rPr>
          <w:rFonts w:ascii="Times New Roman" w:hAnsi="Times New Roman" w:cs="Times New Roman"/>
          <w:sz w:val="24"/>
          <w:szCs w:val="24"/>
        </w:rPr>
        <w:t xml:space="preserve"> A </w:t>
      </w:r>
      <w:r w:rsidRPr="00A863D2">
        <w:rPr>
          <w:rFonts w:ascii="Times New Roman" w:hAnsi="Times New Roman" w:cs="Times New Roman"/>
          <w:sz w:val="24"/>
          <w:szCs w:val="24"/>
        </w:rPr>
        <w:t>sample of 1,033 undergraduate students from Indian universities and colleges</w:t>
      </w:r>
      <w:r>
        <w:rPr>
          <w:rFonts w:ascii="Times New Roman" w:hAnsi="Times New Roman" w:cs="Times New Roman"/>
          <w:sz w:val="24"/>
          <w:szCs w:val="24"/>
        </w:rPr>
        <w:t xml:space="preserve"> were selected.</w:t>
      </w:r>
      <w:r w:rsidRPr="00A863D2">
        <w:rPr>
          <w:rFonts w:ascii="Times New Roman" w:hAnsi="Times New Roman" w:cs="Times New Roman"/>
          <w:sz w:val="24"/>
          <w:szCs w:val="24"/>
        </w:rPr>
        <w:t xml:space="preserve"> Among these participants, 53.1% were females and 46.4% were males. Additionally, 58.5% were pursuing medical or paramedical courses, while the remaining 41.5% were enrolled in non-medical programs.</w:t>
      </w:r>
      <w:r w:rsidR="00F6387E" w:rsidRPr="00D56799">
        <w:rPr>
          <w:rFonts w:ascii="Times New Roman" w:hAnsi="Times New Roman" w:cs="Times New Roman"/>
          <w:sz w:val="24"/>
          <w:szCs w:val="24"/>
        </w:rPr>
        <w:t xml:space="preserve"> The Cyberchondria Severity Scale, Smartphone Addiction Scale and WHO-5 wellbeing index were used. The result shows that high cyberchondria severity is present in </w:t>
      </w:r>
      <w:r w:rsidR="00F6387E">
        <w:rPr>
          <w:rFonts w:ascii="Times New Roman" w:hAnsi="Times New Roman" w:cs="Times New Roman"/>
          <w:sz w:val="24"/>
          <w:szCs w:val="24"/>
        </w:rPr>
        <w:t>a</w:t>
      </w:r>
      <w:r w:rsidR="00F6387E" w:rsidRPr="00D56799">
        <w:rPr>
          <w:rFonts w:ascii="Times New Roman" w:hAnsi="Times New Roman" w:cs="Times New Roman"/>
          <w:sz w:val="24"/>
          <w:szCs w:val="24"/>
        </w:rPr>
        <w:t>bout 4.4% of undergraduate students. Medical Undergraduates exhibit lower susceptibility to cyberchondria compared to non medical students. Significant association was found between cyberchondria and smartphone addiction.</w:t>
      </w:r>
    </w:p>
    <w:p w14:paraId="2E3F00D6" w14:textId="77777777" w:rsidR="005500CE" w:rsidRDefault="005500CE"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lastRenderedPageBreak/>
        <w:t>Aleksander Vujic, Marija Volarov, milan Latas, Zsolt Demetrovics, Orsolya Kiraly and Attila Szabo</w:t>
      </w:r>
      <w:r>
        <w:rPr>
          <w:rFonts w:ascii="Times New Roman" w:hAnsi="Times New Roman" w:cs="Times New Roman"/>
          <w:sz w:val="24"/>
          <w:szCs w:val="24"/>
        </w:rPr>
        <w:t xml:space="preserve"> (</w:t>
      </w:r>
      <w:r w:rsidRPr="00D56799">
        <w:rPr>
          <w:rFonts w:ascii="Times New Roman" w:hAnsi="Times New Roman" w:cs="Times New Roman"/>
          <w:sz w:val="24"/>
          <w:szCs w:val="24"/>
        </w:rPr>
        <w:t>2023</w:t>
      </w:r>
      <w:r>
        <w:rPr>
          <w:rFonts w:ascii="Times New Roman" w:hAnsi="Times New Roman" w:cs="Times New Roman"/>
          <w:sz w:val="24"/>
          <w:szCs w:val="24"/>
        </w:rPr>
        <w:t>) investigated</w:t>
      </w:r>
      <w:r w:rsidR="00F6387E" w:rsidRPr="00D56799">
        <w:rPr>
          <w:rFonts w:ascii="Times New Roman" w:hAnsi="Times New Roman" w:cs="Times New Roman"/>
          <w:sz w:val="24"/>
          <w:szCs w:val="24"/>
        </w:rPr>
        <w:t xml:space="preserve"> whether cyberchondria and intolerance of uncertainity related to smartphone addiction using a sample of 471 adults from general population without chronic diseases founded cyberchondria as a unique predictor of Smartphone addiction.</w:t>
      </w:r>
    </w:p>
    <w:p w14:paraId="33658B93" w14:textId="6043CC4B" w:rsidR="00F6387E" w:rsidRPr="00D56799" w:rsidRDefault="005500CE" w:rsidP="00140C8F">
      <w:pPr>
        <w:spacing w:line="480" w:lineRule="auto"/>
        <w:ind w:left="283"/>
        <w:rPr>
          <w:rFonts w:ascii="Times New Roman" w:hAnsi="Times New Roman" w:cs="Times New Roman"/>
          <w:sz w:val="24"/>
          <w:szCs w:val="24"/>
        </w:rPr>
      </w:pPr>
      <w:r w:rsidRPr="00D56799">
        <w:rPr>
          <w:rFonts w:ascii="Times New Roman" w:hAnsi="Times New Roman" w:cs="Times New Roman"/>
          <w:sz w:val="24"/>
          <w:szCs w:val="24"/>
        </w:rPr>
        <w:t xml:space="preserve"> </w:t>
      </w:r>
      <w:r w:rsidR="00140C8F">
        <w:rPr>
          <w:rFonts w:ascii="Times New Roman" w:hAnsi="Times New Roman" w:cs="Times New Roman"/>
          <w:sz w:val="24"/>
          <w:szCs w:val="24"/>
        </w:rPr>
        <w:tab/>
      </w:r>
      <w:r w:rsidRPr="00D56799">
        <w:rPr>
          <w:rFonts w:ascii="Times New Roman" w:hAnsi="Times New Roman" w:cs="Times New Roman"/>
          <w:sz w:val="24"/>
          <w:szCs w:val="24"/>
        </w:rPr>
        <w:t>Selmin Kose and Merve Murat</w:t>
      </w:r>
      <w:r>
        <w:rPr>
          <w:rFonts w:ascii="Times New Roman" w:hAnsi="Times New Roman" w:cs="Times New Roman"/>
          <w:sz w:val="24"/>
          <w:szCs w:val="24"/>
        </w:rPr>
        <w:t xml:space="preserve"> (</w:t>
      </w:r>
      <w:r w:rsidRPr="00D56799">
        <w:rPr>
          <w:rFonts w:ascii="Times New Roman" w:hAnsi="Times New Roman" w:cs="Times New Roman"/>
          <w:sz w:val="24"/>
          <w:szCs w:val="24"/>
        </w:rPr>
        <w:t>2021</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examin</w:t>
      </w:r>
      <w:r>
        <w:rPr>
          <w:rFonts w:ascii="Times New Roman" w:hAnsi="Times New Roman" w:cs="Times New Roman"/>
          <w:sz w:val="24"/>
          <w:szCs w:val="24"/>
        </w:rPr>
        <w:t>ed</w:t>
      </w:r>
      <w:r w:rsidR="00F6387E" w:rsidRPr="00D56799">
        <w:rPr>
          <w:rFonts w:ascii="Times New Roman" w:hAnsi="Times New Roman" w:cs="Times New Roman"/>
          <w:sz w:val="24"/>
          <w:szCs w:val="24"/>
        </w:rPr>
        <w:t xml:space="preserve"> </w:t>
      </w:r>
      <w:r>
        <w:rPr>
          <w:rFonts w:ascii="Times New Roman" w:hAnsi="Times New Roman" w:cs="Times New Roman"/>
          <w:sz w:val="24"/>
          <w:szCs w:val="24"/>
        </w:rPr>
        <w:t>the</w:t>
      </w:r>
      <w:r w:rsidR="00F6387E" w:rsidRPr="00D56799">
        <w:rPr>
          <w:rFonts w:ascii="Times New Roman" w:hAnsi="Times New Roman" w:cs="Times New Roman"/>
          <w:sz w:val="24"/>
          <w:szCs w:val="24"/>
        </w:rPr>
        <w:t xml:space="preserve"> relationship between smartphone addiction and cyberchondria in adolescents. A sample of 384 adolescent high school students in Istanbul was given the</w:t>
      </w:r>
      <w:r>
        <w:rPr>
          <w:rFonts w:ascii="Times New Roman" w:hAnsi="Times New Roman" w:cs="Times New Roman"/>
          <w:sz w:val="24"/>
          <w:szCs w:val="24"/>
        </w:rPr>
        <w:t xml:space="preserve"> personal information form,</w:t>
      </w:r>
      <w:r w:rsidR="00F6387E" w:rsidRPr="00D56799">
        <w:rPr>
          <w:rFonts w:ascii="Times New Roman" w:hAnsi="Times New Roman" w:cs="Times New Roman"/>
          <w:sz w:val="24"/>
          <w:szCs w:val="24"/>
        </w:rPr>
        <w:t xml:space="preserve"> cyberchondria severity scale and smartphone addiction scale. </w:t>
      </w:r>
      <w:r w:rsidRPr="005500CE">
        <w:rPr>
          <w:rFonts w:ascii="Times New Roman" w:hAnsi="Times New Roman" w:cs="Times New Roman"/>
          <w:sz w:val="24"/>
          <w:szCs w:val="24"/>
        </w:rPr>
        <w:t>Researchers conducted face-to-face interviews with the students to administer the questionnaires.</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The result shows there is no significant relationship between smartphone addiction and gender.</w:t>
      </w:r>
    </w:p>
    <w:p w14:paraId="59A846B1" w14:textId="77777777" w:rsidR="00F6387E" w:rsidRPr="008B5ACD" w:rsidRDefault="00F6387E" w:rsidP="00140C8F">
      <w:pPr>
        <w:spacing w:line="480" w:lineRule="auto"/>
        <w:ind w:left="283"/>
        <w:rPr>
          <w:rFonts w:ascii="Times New Roman" w:hAnsi="Times New Roman" w:cs="Times New Roman"/>
          <w:b/>
          <w:bCs/>
          <w:sz w:val="24"/>
          <w:szCs w:val="24"/>
        </w:rPr>
      </w:pPr>
      <w:r w:rsidRPr="008B5ACD">
        <w:rPr>
          <w:rFonts w:ascii="Times New Roman" w:hAnsi="Times New Roman" w:cs="Times New Roman"/>
          <w:b/>
          <w:bCs/>
          <w:sz w:val="24"/>
          <w:szCs w:val="24"/>
        </w:rPr>
        <w:t>Metacognition and Smartphone use</w:t>
      </w:r>
    </w:p>
    <w:p w14:paraId="27ACC84C" w14:textId="63F05B39" w:rsidR="00F6387E" w:rsidRPr="00D56799" w:rsidRDefault="005500CE"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Suramya Bhatnagar, Dr. Sachita Passi Sabharwal</w:t>
      </w:r>
      <w:r>
        <w:rPr>
          <w:rFonts w:ascii="Times New Roman" w:hAnsi="Times New Roman" w:cs="Times New Roman"/>
          <w:sz w:val="24"/>
          <w:szCs w:val="24"/>
        </w:rPr>
        <w:t xml:space="preserve"> (</w:t>
      </w:r>
      <w:r w:rsidRPr="00D56799">
        <w:rPr>
          <w:rFonts w:ascii="Times New Roman" w:hAnsi="Times New Roman" w:cs="Times New Roman"/>
          <w:sz w:val="24"/>
          <w:szCs w:val="24"/>
        </w:rPr>
        <w:t>2021</w:t>
      </w:r>
      <w:r>
        <w:rPr>
          <w:rFonts w:ascii="Times New Roman" w:hAnsi="Times New Roman" w:cs="Times New Roman"/>
          <w:sz w:val="24"/>
          <w:szCs w:val="24"/>
        </w:rPr>
        <w:t>) investigated t</w:t>
      </w:r>
      <w:r w:rsidR="00F6387E" w:rsidRPr="00D56799">
        <w:rPr>
          <w:rFonts w:ascii="Times New Roman" w:hAnsi="Times New Roman" w:cs="Times New Roman"/>
          <w:sz w:val="24"/>
          <w:szCs w:val="24"/>
        </w:rPr>
        <w:t>he effect of mobile phone dependency on metacognition and Social Interest Among Young adults</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A sample of 134 young adults were given Nomophobia Questionnaire, Metacognition Questionnaire and Social Interest Index. The result showed that there is an association between phone dependency, metacognition and Social Interest. More usage of phone unhelpful cognition also increases whereas if social interest is high then mobile dependency will be less. At the same time metacognition strongly predicted by mobile dependency.</w:t>
      </w:r>
    </w:p>
    <w:p w14:paraId="32F347D1" w14:textId="78E6077D" w:rsidR="005500CE" w:rsidRPr="00CA5C4B" w:rsidRDefault="005500CE"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Silviu Casale, Giulis Fioravanti, Marcantonio M Spada</w:t>
      </w:r>
      <w:r>
        <w:rPr>
          <w:rFonts w:ascii="Times New Roman" w:hAnsi="Times New Roman" w:cs="Times New Roman"/>
          <w:sz w:val="24"/>
          <w:szCs w:val="24"/>
        </w:rPr>
        <w:t xml:space="preserve"> (</w:t>
      </w:r>
      <w:r w:rsidRPr="00D56799">
        <w:rPr>
          <w:rFonts w:ascii="Times New Roman" w:hAnsi="Times New Roman" w:cs="Times New Roman"/>
          <w:sz w:val="24"/>
          <w:szCs w:val="24"/>
        </w:rPr>
        <w:t>2021</w:t>
      </w:r>
      <w:r>
        <w:rPr>
          <w:rFonts w:ascii="Times New Roman" w:hAnsi="Times New Roman" w:cs="Times New Roman"/>
          <w:sz w:val="24"/>
          <w:szCs w:val="24"/>
        </w:rPr>
        <w:t>) find the</w:t>
      </w:r>
      <w:r w:rsidR="00F6387E" w:rsidRPr="00D56799">
        <w:rPr>
          <w:rFonts w:ascii="Times New Roman" w:hAnsi="Times New Roman" w:cs="Times New Roman"/>
          <w:sz w:val="24"/>
          <w:szCs w:val="24"/>
        </w:rPr>
        <w:t xml:space="preserve"> contribution of metacognitions and expectancies to problematic smartphone use</w:t>
      </w:r>
      <w:r>
        <w:rPr>
          <w:rFonts w:ascii="Times New Roman" w:hAnsi="Times New Roman" w:cs="Times New Roman"/>
          <w:sz w:val="24"/>
          <w:szCs w:val="24"/>
        </w:rPr>
        <w:t>.</w:t>
      </w:r>
      <w:r w:rsidR="00F6387E" w:rsidRPr="00D56799">
        <w:rPr>
          <w:rFonts w:ascii="Times New Roman" w:hAnsi="Times New Roman" w:cs="Times New Roman"/>
          <w:sz w:val="24"/>
          <w:szCs w:val="24"/>
        </w:rPr>
        <w:t xml:space="preserve"> A sample of 535 participants of 18 years and older were selected and given the metacognitions about smartphone use questionnaire, smartphone use expectancies scale, smartphone addiction </w:t>
      </w:r>
      <w:r w:rsidR="00F6387E" w:rsidRPr="00D56799">
        <w:rPr>
          <w:rFonts w:ascii="Times New Roman" w:hAnsi="Times New Roman" w:cs="Times New Roman"/>
          <w:sz w:val="24"/>
          <w:szCs w:val="24"/>
        </w:rPr>
        <w:lastRenderedPageBreak/>
        <w:t>scale and impulsivity scale. The study found that additional support for applying metacognition theory to understanding problematic smartphone use and highlight dominant role of negative metacognition about smartphone in predicting problematic smartphone use.</w:t>
      </w:r>
    </w:p>
    <w:p w14:paraId="44D7B54A" w14:textId="77777777" w:rsidR="00234906" w:rsidRDefault="00234906" w:rsidP="00140C8F">
      <w:pPr>
        <w:spacing w:line="480" w:lineRule="auto"/>
        <w:ind w:left="283"/>
        <w:rPr>
          <w:rFonts w:ascii="Times New Roman" w:hAnsi="Times New Roman" w:cs="Times New Roman"/>
          <w:sz w:val="24"/>
          <w:szCs w:val="24"/>
        </w:rPr>
      </w:pPr>
    </w:p>
    <w:p w14:paraId="58E35E9A" w14:textId="77777777" w:rsidR="00234906" w:rsidRDefault="00234906" w:rsidP="00140C8F">
      <w:pPr>
        <w:spacing w:line="480" w:lineRule="auto"/>
        <w:ind w:left="283"/>
        <w:rPr>
          <w:rFonts w:ascii="Times New Roman" w:hAnsi="Times New Roman" w:cs="Times New Roman"/>
          <w:sz w:val="24"/>
          <w:szCs w:val="24"/>
        </w:rPr>
      </w:pPr>
    </w:p>
    <w:p w14:paraId="23740CF6" w14:textId="77777777" w:rsidR="00E308DE" w:rsidRDefault="00E308DE" w:rsidP="00140C8F">
      <w:pPr>
        <w:spacing w:line="480" w:lineRule="auto"/>
        <w:ind w:left="283"/>
        <w:rPr>
          <w:rFonts w:ascii="Times New Roman" w:hAnsi="Times New Roman" w:cs="Times New Roman"/>
          <w:sz w:val="24"/>
          <w:szCs w:val="24"/>
        </w:rPr>
      </w:pPr>
    </w:p>
    <w:p w14:paraId="518489BD" w14:textId="77777777" w:rsidR="00E308DE" w:rsidRDefault="00E308DE" w:rsidP="00140C8F">
      <w:pPr>
        <w:spacing w:line="480" w:lineRule="auto"/>
        <w:ind w:left="283"/>
        <w:rPr>
          <w:rFonts w:ascii="Times New Roman" w:hAnsi="Times New Roman" w:cs="Times New Roman"/>
          <w:sz w:val="24"/>
          <w:szCs w:val="24"/>
        </w:rPr>
      </w:pPr>
    </w:p>
    <w:p w14:paraId="2932F1C2" w14:textId="77777777" w:rsidR="00E308DE" w:rsidRDefault="00E308DE" w:rsidP="00140C8F">
      <w:pPr>
        <w:spacing w:line="480" w:lineRule="auto"/>
        <w:ind w:left="283"/>
        <w:rPr>
          <w:rFonts w:ascii="Times New Roman" w:hAnsi="Times New Roman" w:cs="Times New Roman"/>
          <w:sz w:val="24"/>
          <w:szCs w:val="24"/>
        </w:rPr>
      </w:pPr>
    </w:p>
    <w:p w14:paraId="71C45E15" w14:textId="77777777" w:rsidR="00E308DE" w:rsidRDefault="00E308DE" w:rsidP="00140C8F">
      <w:pPr>
        <w:spacing w:line="480" w:lineRule="auto"/>
        <w:ind w:left="283"/>
        <w:rPr>
          <w:rFonts w:ascii="Times New Roman" w:hAnsi="Times New Roman" w:cs="Times New Roman"/>
          <w:sz w:val="24"/>
          <w:szCs w:val="24"/>
        </w:rPr>
      </w:pPr>
    </w:p>
    <w:p w14:paraId="4518F0BF" w14:textId="77777777" w:rsidR="00E308DE" w:rsidRDefault="00E308DE" w:rsidP="00140C8F">
      <w:pPr>
        <w:spacing w:line="480" w:lineRule="auto"/>
        <w:ind w:left="283"/>
        <w:rPr>
          <w:rFonts w:ascii="Times New Roman" w:hAnsi="Times New Roman" w:cs="Times New Roman"/>
          <w:sz w:val="24"/>
          <w:szCs w:val="24"/>
        </w:rPr>
      </w:pPr>
    </w:p>
    <w:p w14:paraId="6213AAFC" w14:textId="77777777" w:rsidR="00140C8F" w:rsidRDefault="00140C8F" w:rsidP="00140C8F">
      <w:pPr>
        <w:spacing w:line="480" w:lineRule="auto"/>
        <w:ind w:left="283"/>
        <w:rPr>
          <w:rFonts w:ascii="Times New Roman" w:hAnsi="Times New Roman" w:cs="Times New Roman"/>
          <w:b/>
          <w:bCs/>
          <w:sz w:val="24"/>
          <w:szCs w:val="24"/>
        </w:rPr>
      </w:pPr>
    </w:p>
    <w:p w14:paraId="5C322576" w14:textId="77777777" w:rsidR="00140C8F" w:rsidRDefault="00140C8F" w:rsidP="00140C8F">
      <w:pPr>
        <w:spacing w:line="480" w:lineRule="auto"/>
        <w:ind w:left="283"/>
        <w:rPr>
          <w:rFonts w:ascii="Times New Roman" w:hAnsi="Times New Roman" w:cs="Times New Roman"/>
          <w:b/>
          <w:bCs/>
          <w:sz w:val="24"/>
          <w:szCs w:val="24"/>
        </w:rPr>
      </w:pPr>
    </w:p>
    <w:p w14:paraId="0518F8A6" w14:textId="77777777" w:rsidR="00140C8F" w:rsidRDefault="00140C8F" w:rsidP="00140C8F">
      <w:pPr>
        <w:spacing w:line="480" w:lineRule="auto"/>
        <w:ind w:left="283"/>
        <w:rPr>
          <w:rFonts w:ascii="Times New Roman" w:hAnsi="Times New Roman" w:cs="Times New Roman"/>
          <w:b/>
          <w:bCs/>
          <w:sz w:val="24"/>
          <w:szCs w:val="24"/>
        </w:rPr>
      </w:pPr>
    </w:p>
    <w:p w14:paraId="031C6BEB" w14:textId="77777777" w:rsidR="00140C8F" w:rsidRDefault="00140C8F" w:rsidP="00140C8F">
      <w:pPr>
        <w:spacing w:line="480" w:lineRule="auto"/>
        <w:ind w:left="283"/>
        <w:rPr>
          <w:rFonts w:ascii="Times New Roman" w:hAnsi="Times New Roman" w:cs="Times New Roman"/>
          <w:b/>
          <w:bCs/>
          <w:sz w:val="24"/>
          <w:szCs w:val="24"/>
        </w:rPr>
      </w:pPr>
    </w:p>
    <w:p w14:paraId="5A699274" w14:textId="77777777" w:rsidR="00140C8F" w:rsidRDefault="00140C8F" w:rsidP="00140C8F">
      <w:pPr>
        <w:spacing w:line="480" w:lineRule="auto"/>
        <w:ind w:left="283"/>
        <w:rPr>
          <w:rFonts w:ascii="Times New Roman" w:hAnsi="Times New Roman" w:cs="Times New Roman"/>
          <w:b/>
          <w:bCs/>
          <w:sz w:val="24"/>
          <w:szCs w:val="24"/>
        </w:rPr>
      </w:pPr>
    </w:p>
    <w:p w14:paraId="4E04FB33" w14:textId="77777777" w:rsidR="00140C8F" w:rsidRDefault="00140C8F" w:rsidP="00140C8F">
      <w:pPr>
        <w:spacing w:line="480" w:lineRule="auto"/>
        <w:ind w:left="283"/>
        <w:rPr>
          <w:rFonts w:ascii="Times New Roman" w:hAnsi="Times New Roman" w:cs="Times New Roman"/>
          <w:b/>
          <w:bCs/>
          <w:sz w:val="24"/>
          <w:szCs w:val="24"/>
        </w:rPr>
      </w:pPr>
    </w:p>
    <w:p w14:paraId="312AF8CE" w14:textId="77777777" w:rsidR="00140C8F" w:rsidRDefault="00140C8F" w:rsidP="00140C8F">
      <w:pPr>
        <w:spacing w:line="480" w:lineRule="auto"/>
        <w:ind w:left="283"/>
        <w:rPr>
          <w:rFonts w:ascii="Times New Roman" w:hAnsi="Times New Roman" w:cs="Times New Roman"/>
          <w:b/>
          <w:bCs/>
          <w:sz w:val="24"/>
          <w:szCs w:val="24"/>
        </w:rPr>
      </w:pPr>
    </w:p>
    <w:p w14:paraId="4F507B02" w14:textId="77777777" w:rsidR="00140C8F" w:rsidRDefault="00140C8F" w:rsidP="00140C8F">
      <w:pPr>
        <w:spacing w:line="480" w:lineRule="auto"/>
        <w:ind w:left="283"/>
        <w:rPr>
          <w:rFonts w:ascii="Times New Roman" w:hAnsi="Times New Roman" w:cs="Times New Roman"/>
          <w:b/>
          <w:bCs/>
          <w:sz w:val="24"/>
          <w:szCs w:val="24"/>
        </w:rPr>
      </w:pPr>
    </w:p>
    <w:p w14:paraId="5836B13A" w14:textId="77777777" w:rsidR="00140C8F" w:rsidRDefault="00140C8F" w:rsidP="00140C8F">
      <w:pPr>
        <w:spacing w:line="480" w:lineRule="auto"/>
        <w:ind w:left="283"/>
        <w:rPr>
          <w:rFonts w:ascii="Times New Roman" w:hAnsi="Times New Roman" w:cs="Times New Roman"/>
          <w:b/>
          <w:bCs/>
          <w:sz w:val="24"/>
          <w:szCs w:val="24"/>
        </w:rPr>
      </w:pPr>
    </w:p>
    <w:p w14:paraId="189DF1AC" w14:textId="5D8BD351" w:rsidR="00234906" w:rsidRPr="00234906" w:rsidRDefault="00234906" w:rsidP="00140C8F">
      <w:pPr>
        <w:spacing w:line="480" w:lineRule="auto"/>
        <w:ind w:left="283"/>
        <w:rPr>
          <w:rFonts w:ascii="Times New Roman" w:hAnsi="Times New Roman" w:cs="Times New Roman"/>
          <w:b/>
          <w:bCs/>
          <w:sz w:val="24"/>
          <w:szCs w:val="24"/>
        </w:rPr>
      </w:pPr>
      <w:r w:rsidRPr="00234906">
        <w:rPr>
          <w:rFonts w:ascii="Times New Roman" w:hAnsi="Times New Roman" w:cs="Times New Roman"/>
          <w:b/>
          <w:bCs/>
          <w:sz w:val="24"/>
          <w:szCs w:val="24"/>
        </w:rPr>
        <w:lastRenderedPageBreak/>
        <w:t>Rationale</w:t>
      </w:r>
    </w:p>
    <w:p w14:paraId="5ECB928C" w14:textId="25B129D1" w:rsidR="0009063C" w:rsidRPr="00B818F8" w:rsidRDefault="0009063C" w:rsidP="00140C8F">
      <w:pPr>
        <w:spacing w:line="480" w:lineRule="auto"/>
        <w:ind w:left="283" w:firstLine="720"/>
        <w:rPr>
          <w:rFonts w:ascii="Times New Roman" w:hAnsi="Times New Roman" w:cs="Times New Roman"/>
          <w:sz w:val="24"/>
          <w:szCs w:val="24"/>
        </w:rPr>
      </w:pPr>
      <w:r w:rsidRPr="00B818F8">
        <w:rPr>
          <w:rFonts w:ascii="Times New Roman" w:hAnsi="Times New Roman" w:cs="Times New Roman"/>
          <w:sz w:val="24"/>
          <w:szCs w:val="24"/>
        </w:rPr>
        <w:t>The way problematic smartphone use and metacognition affect cyberchondria is particularly important these days, especially with the growing number of people experiencing health-related anxiety from constantly searching for health information online.</w:t>
      </w:r>
    </w:p>
    <w:p w14:paraId="3B1679AC" w14:textId="3A312897" w:rsidR="006070D5" w:rsidRDefault="0009063C" w:rsidP="00AA0E91">
      <w:pPr>
        <w:spacing w:line="480" w:lineRule="auto"/>
        <w:ind w:left="283" w:firstLine="437"/>
        <w:rPr>
          <w:rFonts w:ascii="Times New Roman" w:hAnsi="Times New Roman" w:cs="Times New Roman"/>
          <w:sz w:val="24"/>
          <w:szCs w:val="24"/>
        </w:rPr>
      </w:pPr>
      <w:r w:rsidRPr="00B818F8">
        <w:rPr>
          <w:rFonts w:ascii="Times New Roman" w:hAnsi="Times New Roman" w:cs="Times New Roman"/>
          <w:sz w:val="24"/>
          <w:szCs w:val="24"/>
        </w:rPr>
        <w:t xml:space="preserve">This is a timely topic as our dependence on smartphones increases, mental health issues are on the rise, and digital health misinformation continues to spread. This study aims to </w:t>
      </w:r>
      <w:r>
        <w:rPr>
          <w:rFonts w:ascii="Times New Roman" w:hAnsi="Times New Roman" w:cs="Times New Roman"/>
          <w:sz w:val="24"/>
          <w:szCs w:val="24"/>
        </w:rPr>
        <w:t>look</w:t>
      </w:r>
      <w:r w:rsidRPr="00B818F8">
        <w:rPr>
          <w:rFonts w:ascii="Times New Roman" w:hAnsi="Times New Roman" w:cs="Times New Roman"/>
          <w:sz w:val="24"/>
          <w:szCs w:val="24"/>
        </w:rPr>
        <w:t xml:space="preserve"> into how people think about health-related </w:t>
      </w:r>
      <w:r>
        <w:rPr>
          <w:rFonts w:ascii="Times New Roman" w:hAnsi="Times New Roman" w:cs="Times New Roman"/>
          <w:sz w:val="24"/>
          <w:szCs w:val="24"/>
        </w:rPr>
        <w:t>issues</w:t>
      </w:r>
      <w:r w:rsidRPr="00B818F8">
        <w:rPr>
          <w:rFonts w:ascii="Times New Roman" w:hAnsi="Times New Roman" w:cs="Times New Roman"/>
          <w:sz w:val="24"/>
          <w:szCs w:val="24"/>
        </w:rPr>
        <w:t xml:space="preserve">. By exploring the relationship between metacognition, </w:t>
      </w:r>
      <w:r>
        <w:rPr>
          <w:rFonts w:ascii="Times New Roman" w:hAnsi="Times New Roman" w:cs="Times New Roman"/>
          <w:sz w:val="24"/>
          <w:szCs w:val="24"/>
        </w:rPr>
        <w:t xml:space="preserve">problematic </w:t>
      </w:r>
      <w:r w:rsidRPr="00B818F8">
        <w:rPr>
          <w:rFonts w:ascii="Times New Roman" w:hAnsi="Times New Roman" w:cs="Times New Roman"/>
          <w:sz w:val="24"/>
          <w:szCs w:val="24"/>
        </w:rPr>
        <w:t>smartphone use, and cyberchondria, we hope to gain insights that can improve our understanding and management of health anxiety, which could inform public health campaigns and mental health support customized to the challenges of modern life.</w:t>
      </w:r>
    </w:p>
    <w:p w14:paraId="73F00472" w14:textId="484D03EC" w:rsidR="006070D5" w:rsidRDefault="0009063C" w:rsidP="00140C8F">
      <w:pPr>
        <w:spacing w:line="480" w:lineRule="auto"/>
        <w:ind w:left="283"/>
        <w:rPr>
          <w:rFonts w:ascii="Times New Roman" w:hAnsi="Times New Roman" w:cs="Times New Roman"/>
          <w:b/>
          <w:bCs/>
          <w:sz w:val="24"/>
          <w:szCs w:val="24"/>
        </w:rPr>
      </w:pPr>
      <w:r w:rsidRPr="0009063C">
        <w:rPr>
          <w:rFonts w:ascii="Times New Roman" w:hAnsi="Times New Roman" w:cs="Times New Roman"/>
          <w:b/>
          <w:bCs/>
          <w:sz w:val="24"/>
          <w:szCs w:val="24"/>
        </w:rPr>
        <w:t>Current Study</w:t>
      </w:r>
    </w:p>
    <w:p w14:paraId="63D47CBE" w14:textId="6D950B38" w:rsidR="005F69AF" w:rsidRPr="005F69AF" w:rsidRDefault="005F69AF"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 xml:space="preserve">Existing </w:t>
      </w:r>
      <w:r w:rsidRPr="005F69AF">
        <w:rPr>
          <w:rFonts w:ascii="Times New Roman" w:hAnsi="Times New Roman" w:cs="Times New Roman"/>
          <w:sz w:val="24"/>
          <w:szCs w:val="24"/>
        </w:rPr>
        <w:t xml:space="preserve">research shows important connections between metacognition, problematic smartphone use (PSU), and cyberchondria. However, there are still some gaps we need to address. Many past studies have focused on metacognition or PSU by themselves, leaving out how they might work together to influence cyberchondria (Fergus &amp; Spada, 2017; Elhai et al., 2017). </w:t>
      </w:r>
      <w:r w:rsidR="0017480B">
        <w:rPr>
          <w:rFonts w:ascii="Times New Roman" w:hAnsi="Times New Roman" w:cs="Times New Roman"/>
          <w:sz w:val="24"/>
          <w:szCs w:val="24"/>
        </w:rPr>
        <w:t>Additionally</w:t>
      </w:r>
      <w:r w:rsidRPr="005F69AF">
        <w:rPr>
          <w:rFonts w:ascii="Times New Roman" w:hAnsi="Times New Roman" w:cs="Times New Roman"/>
          <w:sz w:val="24"/>
          <w:szCs w:val="24"/>
        </w:rPr>
        <w:t>, most of this research has been done mostly in Western countries, which makes it hard to apply the findings to different cultures.</w:t>
      </w:r>
    </w:p>
    <w:p w14:paraId="69C2606F" w14:textId="6ACEE179" w:rsidR="005F69AF" w:rsidRPr="005F69AF" w:rsidRDefault="005F69AF" w:rsidP="00140C8F">
      <w:pPr>
        <w:spacing w:line="480" w:lineRule="auto"/>
        <w:ind w:left="283" w:firstLine="437"/>
        <w:rPr>
          <w:rFonts w:ascii="Times New Roman" w:hAnsi="Times New Roman" w:cs="Times New Roman"/>
          <w:sz w:val="24"/>
          <w:szCs w:val="24"/>
        </w:rPr>
      </w:pPr>
      <w:r w:rsidRPr="005F69AF">
        <w:rPr>
          <w:rFonts w:ascii="Times New Roman" w:hAnsi="Times New Roman" w:cs="Times New Roman"/>
          <w:sz w:val="24"/>
          <w:szCs w:val="24"/>
        </w:rPr>
        <w:t xml:space="preserve">This study aims to fill these gaps by taking a closer look at how metacognition and PSU interact and their overall impact on cyberchondria. Unlike previous research that often relied on general internet usage surveys, we’re using dedicated scales to get a better read on problematic smartphone use and metacognitive beliefs surrounding smartphone dependency. </w:t>
      </w:r>
      <w:r w:rsidR="00501D2E">
        <w:rPr>
          <w:rFonts w:ascii="Times New Roman" w:hAnsi="Times New Roman" w:cs="Times New Roman"/>
          <w:sz w:val="24"/>
          <w:szCs w:val="24"/>
        </w:rPr>
        <w:t>W</w:t>
      </w:r>
      <w:r w:rsidRPr="005F69AF">
        <w:rPr>
          <w:rFonts w:ascii="Times New Roman" w:hAnsi="Times New Roman" w:cs="Times New Roman"/>
          <w:sz w:val="24"/>
          <w:szCs w:val="24"/>
        </w:rPr>
        <w:t xml:space="preserve">hile a lot of earlier studies leaned heavily on self-reports, this research </w:t>
      </w:r>
      <w:r w:rsidRPr="005F69AF">
        <w:rPr>
          <w:rFonts w:ascii="Times New Roman" w:hAnsi="Times New Roman" w:cs="Times New Roman"/>
          <w:sz w:val="24"/>
          <w:szCs w:val="24"/>
        </w:rPr>
        <w:lastRenderedPageBreak/>
        <w:t>boosts its credibility with a structured methodology that includes standardized and reliable scales.</w:t>
      </w:r>
    </w:p>
    <w:p w14:paraId="60FA733D" w14:textId="715F7139" w:rsidR="005F69AF" w:rsidRPr="005F69AF" w:rsidRDefault="005F69AF" w:rsidP="00140C8F">
      <w:pPr>
        <w:spacing w:line="480" w:lineRule="auto"/>
        <w:ind w:left="283" w:firstLine="437"/>
        <w:rPr>
          <w:rFonts w:ascii="Times New Roman" w:hAnsi="Times New Roman" w:cs="Times New Roman"/>
          <w:sz w:val="24"/>
          <w:szCs w:val="24"/>
        </w:rPr>
      </w:pPr>
      <w:r w:rsidRPr="005F69AF">
        <w:rPr>
          <w:rFonts w:ascii="Times New Roman" w:hAnsi="Times New Roman" w:cs="Times New Roman"/>
          <w:sz w:val="24"/>
          <w:szCs w:val="24"/>
        </w:rPr>
        <w:t>Another limitation in earlier work is that it often didn’t look into how gender might play a role in cyberchondria. This study will tackle that issue by investigating whether men and women experience different levels of cyberchondria, which can help us understand the psychological factors that drive excessive online health-seeking.</w:t>
      </w:r>
    </w:p>
    <w:p w14:paraId="0323E11A" w14:textId="57BF1869" w:rsidR="005F69AF" w:rsidRPr="005F69AF" w:rsidRDefault="005F69AF" w:rsidP="00140C8F">
      <w:pPr>
        <w:spacing w:line="480" w:lineRule="auto"/>
        <w:ind w:left="283" w:firstLine="437"/>
        <w:rPr>
          <w:rFonts w:ascii="Times New Roman" w:hAnsi="Times New Roman" w:cs="Times New Roman"/>
          <w:sz w:val="24"/>
          <w:szCs w:val="24"/>
        </w:rPr>
      </w:pPr>
      <w:r w:rsidRPr="005F69AF">
        <w:rPr>
          <w:rFonts w:ascii="Times New Roman" w:hAnsi="Times New Roman" w:cs="Times New Roman"/>
          <w:sz w:val="24"/>
          <w:szCs w:val="24"/>
        </w:rPr>
        <w:t>By addressing these shortcomings, our study offers a more well-rounded view of the cognitive and behavio</w:t>
      </w:r>
      <w:r w:rsidR="0017480B">
        <w:rPr>
          <w:rFonts w:ascii="Times New Roman" w:hAnsi="Times New Roman" w:cs="Times New Roman"/>
          <w:sz w:val="24"/>
          <w:szCs w:val="24"/>
        </w:rPr>
        <w:t>u</w:t>
      </w:r>
      <w:r w:rsidRPr="005F69AF">
        <w:rPr>
          <w:rFonts w:ascii="Times New Roman" w:hAnsi="Times New Roman" w:cs="Times New Roman"/>
          <w:sz w:val="24"/>
          <w:szCs w:val="24"/>
        </w:rPr>
        <w:t>ral aspects that contribute to cyberchondria. The insights we gain could help shape intervention strategies like metacognitive therapy (MCT) and digital well-being programs, eventually aiming to reduce the distress related to cyberchondria and encourage healthier online habits.</w:t>
      </w:r>
    </w:p>
    <w:p w14:paraId="45C21002" w14:textId="73652393" w:rsidR="0009063C" w:rsidRPr="005F69AF" w:rsidRDefault="0009063C" w:rsidP="00140C8F">
      <w:pPr>
        <w:spacing w:line="480" w:lineRule="auto"/>
        <w:ind w:left="283"/>
        <w:rPr>
          <w:rFonts w:ascii="Times New Roman" w:hAnsi="Times New Roman" w:cs="Times New Roman"/>
          <w:sz w:val="24"/>
          <w:szCs w:val="24"/>
        </w:rPr>
      </w:pPr>
    </w:p>
    <w:p w14:paraId="221E8994" w14:textId="77777777" w:rsidR="006070D5" w:rsidRDefault="006070D5" w:rsidP="00140C8F">
      <w:pPr>
        <w:spacing w:line="480" w:lineRule="auto"/>
        <w:ind w:left="283"/>
        <w:jc w:val="center"/>
        <w:rPr>
          <w:rFonts w:ascii="Times New Roman" w:hAnsi="Times New Roman" w:cs="Times New Roman"/>
          <w:sz w:val="24"/>
          <w:szCs w:val="24"/>
        </w:rPr>
      </w:pPr>
    </w:p>
    <w:p w14:paraId="7E688720" w14:textId="77777777" w:rsidR="0009063C" w:rsidRDefault="0009063C" w:rsidP="00140C8F">
      <w:pPr>
        <w:spacing w:line="480" w:lineRule="auto"/>
        <w:ind w:left="283"/>
        <w:jc w:val="center"/>
        <w:rPr>
          <w:rFonts w:ascii="Times New Roman" w:hAnsi="Times New Roman" w:cs="Times New Roman"/>
          <w:sz w:val="24"/>
          <w:szCs w:val="24"/>
        </w:rPr>
      </w:pPr>
    </w:p>
    <w:p w14:paraId="395456D5" w14:textId="77777777" w:rsidR="0009063C" w:rsidRDefault="0009063C" w:rsidP="00140C8F">
      <w:pPr>
        <w:spacing w:line="480" w:lineRule="auto"/>
        <w:ind w:left="283"/>
        <w:jc w:val="center"/>
        <w:rPr>
          <w:rFonts w:ascii="Times New Roman" w:hAnsi="Times New Roman" w:cs="Times New Roman"/>
          <w:sz w:val="24"/>
          <w:szCs w:val="24"/>
        </w:rPr>
      </w:pPr>
    </w:p>
    <w:p w14:paraId="0FA87464" w14:textId="77777777" w:rsidR="0009063C" w:rsidRDefault="0009063C" w:rsidP="00140C8F">
      <w:pPr>
        <w:spacing w:line="480" w:lineRule="auto"/>
        <w:ind w:left="283"/>
        <w:jc w:val="center"/>
        <w:rPr>
          <w:rFonts w:ascii="Times New Roman" w:hAnsi="Times New Roman" w:cs="Times New Roman"/>
          <w:sz w:val="24"/>
          <w:szCs w:val="24"/>
        </w:rPr>
      </w:pPr>
    </w:p>
    <w:p w14:paraId="34319D10" w14:textId="77777777" w:rsidR="006070D5" w:rsidRDefault="006070D5" w:rsidP="00140C8F">
      <w:pPr>
        <w:spacing w:line="480" w:lineRule="auto"/>
        <w:ind w:left="283"/>
        <w:jc w:val="center"/>
        <w:rPr>
          <w:rFonts w:ascii="Times New Roman" w:hAnsi="Times New Roman" w:cs="Times New Roman"/>
          <w:sz w:val="24"/>
          <w:szCs w:val="24"/>
        </w:rPr>
      </w:pPr>
    </w:p>
    <w:p w14:paraId="24C8EFA0" w14:textId="77777777" w:rsidR="006070D5" w:rsidRDefault="006070D5" w:rsidP="00140C8F">
      <w:pPr>
        <w:spacing w:line="480" w:lineRule="auto"/>
        <w:ind w:left="283"/>
        <w:jc w:val="center"/>
        <w:rPr>
          <w:rFonts w:ascii="Times New Roman" w:hAnsi="Times New Roman" w:cs="Times New Roman"/>
          <w:sz w:val="24"/>
          <w:szCs w:val="24"/>
        </w:rPr>
      </w:pPr>
    </w:p>
    <w:p w14:paraId="772165AC" w14:textId="77777777" w:rsidR="006070D5" w:rsidRDefault="006070D5" w:rsidP="00140C8F">
      <w:pPr>
        <w:spacing w:line="480" w:lineRule="auto"/>
        <w:ind w:left="283"/>
        <w:jc w:val="center"/>
        <w:rPr>
          <w:rFonts w:ascii="Times New Roman" w:hAnsi="Times New Roman" w:cs="Times New Roman"/>
          <w:sz w:val="24"/>
          <w:szCs w:val="24"/>
        </w:rPr>
      </w:pPr>
    </w:p>
    <w:p w14:paraId="424870B1" w14:textId="77777777" w:rsidR="006070D5" w:rsidRDefault="006070D5" w:rsidP="00140C8F">
      <w:pPr>
        <w:spacing w:line="480" w:lineRule="auto"/>
        <w:ind w:left="283"/>
        <w:jc w:val="center"/>
        <w:rPr>
          <w:rFonts w:ascii="Times New Roman" w:hAnsi="Times New Roman" w:cs="Times New Roman"/>
          <w:sz w:val="24"/>
          <w:szCs w:val="24"/>
        </w:rPr>
      </w:pPr>
    </w:p>
    <w:p w14:paraId="65F3A977" w14:textId="77777777" w:rsidR="006070D5" w:rsidRDefault="006070D5" w:rsidP="00140C8F">
      <w:pPr>
        <w:spacing w:line="480" w:lineRule="auto"/>
        <w:ind w:left="283"/>
        <w:jc w:val="center"/>
        <w:rPr>
          <w:rFonts w:ascii="Times New Roman" w:hAnsi="Times New Roman" w:cs="Times New Roman"/>
          <w:sz w:val="24"/>
          <w:szCs w:val="24"/>
        </w:rPr>
      </w:pPr>
    </w:p>
    <w:p w14:paraId="6CC1E410" w14:textId="77777777" w:rsidR="00501D2E" w:rsidRDefault="00501D2E" w:rsidP="00140C8F">
      <w:pPr>
        <w:spacing w:line="480" w:lineRule="auto"/>
        <w:ind w:left="283"/>
        <w:jc w:val="center"/>
        <w:rPr>
          <w:rFonts w:ascii="Times New Roman" w:hAnsi="Times New Roman" w:cs="Times New Roman"/>
          <w:b/>
          <w:bCs/>
          <w:sz w:val="48"/>
          <w:szCs w:val="48"/>
        </w:rPr>
      </w:pPr>
    </w:p>
    <w:p w14:paraId="5C9ED11D" w14:textId="77777777" w:rsidR="00501D2E" w:rsidRDefault="00501D2E" w:rsidP="00140C8F">
      <w:pPr>
        <w:spacing w:line="480" w:lineRule="auto"/>
        <w:ind w:left="283"/>
        <w:jc w:val="center"/>
        <w:rPr>
          <w:rFonts w:ascii="Times New Roman" w:hAnsi="Times New Roman" w:cs="Times New Roman"/>
          <w:b/>
          <w:bCs/>
          <w:sz w:val="48"/>
          <w:szCs w:val="48"/>
        </w:rPr>
      </w:pPr>
    </w:p>
    <w:p w14:paraId="69DEA857" w14:textId="77777777" w:rsidR="00501D2E" w:rsidRDefault="00501D2E" w:rsidP="00140C8F">
      <w:pPr>
        <w:spacing w:line="480" w:lineRule="auto"/>
        <w:ind w:left="283"/>
        <w:jc w:val="center"/>
        <w:rPr>
          <w:rFonts w:ascii="Times New Roman" w:hAnsi="Times New Roman" w:cs="Times New Roman"/>
          <w:b/>
          <w:bCs/>
          <w:sz w:val="48"/>
          <w:szCs w:val="48"/>
        </w:rPr>
      </w:pPr>
    </w:p>
    <w:p w14:paraId="298C327D" w14:textId="77777777" w:rsidR="00501D2E" w:rsidRDefault="00501D2E" w:rsidP="00140C8F">
      <w:pPr>
        <w:spacing w:line="480" w:lineRule="auto"/>
        <w:ind w:left="283"/>
        <w:jc w:val="center"/>
        <w:rPr>
          <w:rFonts w:ascii="Times New Roman" w:hAnsi="Times New Roman" w:cs="Times New Roman"/>
          <w:b/>
          <w:bCs/>
          <w:sz w:val="48"/>
          <w:szCs w:val="48"/>
        </w:rPr>
      </w:pPr>
    </w:p>
    <w:p w14:paraId="78CCF3FD" w14:textId="522C71EF" w:rsidR="006070D5" w:rsidRPr="00E308DE" w:rsidRDefault="001509D4" w:rsidP="00CA2606">
      <w:pPr>
        <w:spacing w:line="480" w:lineRule="auto"/>
        <w:jc w:val="center"/>
        <w:rPr>
          <w:rFonts w:ascii="Times New Roman" w:hAnsi="Times New Roman" w:cs="Times New Roman"/>
          <w:b/>
          <w:bCs/>
          <w:sz w:val="28"/>
          <w:szCs w:val="28"/>
        </w:rPr>
      </w:pPr>
      <w:r w:rsidRPr="00E308DE">
        <w:rPr>
          <w:rFonts w:ascii="Times New Roman" w:hAnsi="Times New Roman" w:cs="Times New Roman"/>
          <w:b/>
          <w:bCs/>
          <w:sz w:val="28"/>
          <w:szCs w:val="28"/>
        </w:rPr>
        <w:t>Chapter 3</w:t>
      </w:r>
    </w:p>
    <w:p w14:paraId="31961175" w14:textId="5A758E81" w:rsidR="006070D5" w:rsidRPr="006070D5" w:rsidRDefault="001509D4" w:rsidP="00140C8F">
      <w:pPr>
        <w:spacing w:line="480" w:lineRule="auto"/>
        <w:ind w:left="283"/>
        <w:jc w:val="center"/>
        <w:rPr>
          <w:rFonts w:ascii="Times New Roman" w:hAnsi="Times New Roman" w:cs="Times New Roman"/>
          <w:b/>
          <w:bCs/>
          <w:sz w:val="32"/>
          <w:szCs w:val="32"/>
        </w:rPr>
      </w:pPr>
      <w:r w:rsidRPr="00E308DE">
        <w:rPr>
          <w:rFonts w:ascii="Times New Roman" w:hAnsi="Times New Roman" w:cs="Times New Roman"/>
          <w:b/>
          <w:bCs/>
          <w:sz w:val="28"/>
          <w:szCs w:val="28"/>
        </w:rPr>
        <w:t>Methodology</w:t>
      </w:r>
      <w:r w:rsidR="006070D5">
        <w:rPr>
          <w:rFonts w:ascii="Times New Roman" w:hAnsi="Times New Roman" w:cs="Times New Roman"/>
          <w:sz w:val="24"/>
          <w:szCs w:val="24"/>
        </w:rPr>
        <w:br w:type="page"/>
      </w:r>
    </w:p>
    <w:p w14:paraId="63CEE66C" w14:textId="796B4C1C" w:rsidR="00EB1787" w:rsidRPr="00BE25D7" w:rsidRDefault="00F0573D" w:rsidP="00140C8F">
      <w:pPr>
        <w:spacing w:line="480" w:lineRule="auto"/>
        <w:ind w:left="283"/>
        <w:rPr>
          <w:rFonts w:ascii="Times New Roman" w:hAnsi="Times New Roman" w:cs="Times New Roman"/>
          <w:sz w:val="24"/>
          <w:szCs w:val="24"/>
        </w:rPr>
      </w:pPr>
      <w:r w:rsidRPr="00BE25D7">
        <w:rPr>
          <w:rFonts w:ascii="Times New Roman" w:hAnsi="Times New Roman" w:cs="Times New Roman"/>
          <w:b/>
          <w:bCs/>
          <w:sz w:val="24"/>
          <w:szCs w:val="24"/>
        </w:rPr>
        <w:lastRenderedPageBreak/>
        <w:t>Problem Statement</w:t>
      </w:r>
    </w:p>
    <w:p w14:paraId="136ABA71" w14:textId="5DB2AD38" w:rsidR="00EB1787" w:rsidRPr="00BE25D7" w:rsidRDefault="00853C36" w:rsidP="00374444">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This study investigates the relationship between Metacognition, Problematic smartphone usage and cyberchondria.</w:t>
      </w:r>
    </w:p>
    <w:p w14:paraId="4EA53DDD" w14:textId="24CD793F" w:rsidR="00EB1787" w:rsidRPr="00BE25D7" w:rsidRDefault="00EB178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 xml:space="preserve">Objectives </w:t>
      </w:r>
    </w:p>
    <w:p w14:paraId="34432CE4" w14:textId="681C49A8" w:rsidR="00EB1787" w:rsidRPr="00BE25D7" w:rsidRDefault="00EB1787" w:rsidP="00140C8F">
      <w:pPr>
        <w:pStyle w:val="ListParagraph"/>
        <w:numPr>
          <w:ilvl w:val="0"/>
          <w:numId w:val="4"/>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To examine the gender difference in cyberchondria</w:t>
      </w:r>
      <w:r w:rsidR="008B5ACD">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8B5ACD">
        <w:rPr>
          <w:rFonts w:ascii="Times New Roman" w:hAnsi="Times New Roman" w:cs="Times New Roman"/>
          <w:sz w:val="24"/>
          <w:szCs w:val="24"/>
        </w:rPr>
        <w:t>oung adults.</w:t>
      </w:r>
    </w:p>
    <w:p w14:paraId="101DE5FF" w14:textId="7B847B1F" w:rsidR="00EB1787" w:rsidRPr="008B5ACD" w:rsidRDefault="00EB1787" w:rsidP="00140C8F">
      <w:pPr>
        <w:pStyle w:val="ListParagraph"/>
        <w:numPr>
          <w:ilvl w:val="0"/>
          <w:numId w:val="4"/>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To examine the relationship between metacognition  and cyberchondria</w:t>
      </w:r>
      <w:r w:rsidR="008B5ACD">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8B5ACD">
        <w:rPr>
          <w:rFonts w:ascii="Times New Roman" w:hAnsi="Times New Roman" w:cs="Times New Roman"/>
          <w:sz w:val="24"/>
          <w:szCs w:val="24"/>
        </w:rPr>
        <w:t>oung adults.</w:t>
      </w:r>
    </w:p>
    <w:p w14:paraId="660D1FD5" w14:textId="06C5D1D8" w:rsidR="00EB1787" w:rsidRPr="008B5ACD" w:rsidRDefault="00EB1787" w:rsidP="00140C8F">
      <w:pPr>
        <w:pStyle w:val="ListParagraph"/>
        <w:numPr>
          <w:ilvl w:val="0"/>
          <w:numId w:val="4"/>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To examine the relationship between Problematic smartphone use and cyberchondria</w:t>
      </w:r>
      <w:r w:rsidR="008B5ACD">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8B5ACD">
        <w:rPr>
          <w:rFonts w:ascii="Times New Roman" w:hAnsi="Times New Roman" w:cs="Times New Roman"/>
          <w:sz w:val="24"/>
          <w:szCs w:val="24"/>
        </w:rPr>
        <w:t>oung adult</w:t>
      </w:r>
      <w:r w:rsidR="00853C36">
        <w:rPr>
          <w:rFonts w:ascii="Times New Roman" w:hAnsi="Times New Roman" w:cs="Times New Roman"/>
          <w:sz w:val="24"/>
          <w:szCs w:val="24"/>
        </w:rPr>
        <w:t>s</w:t>
      </w:r>
      <w:r w:rsidR="008B5ACD">
        <w:rPr>
          <w:rFonts w:ascii="Times New Roman" w:hAnsi="Times New Roman" w:cs="Times New Roman"/>
          <w:sz w:val="24"/>
          <w:szCs w:val="24"/>
        </w:rPr>
        <w:t>.</w:t>
      </w:r>
    </w:p>
    <w:p w14:paraId="208B1110" w14:textId="728CF805" w:rsidR="00EB1787" w:rsidRPr="008B5ACD" w:rsidRDefault="00EB1787" w:rsidP="00140C8F">
      <w:pPr>
        <w:pStyle w:val="ListParagraph"/>
        <w:numPr>
          <w:ilvl w:val="0"/>
          <w:numId w:val="4"/>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To examine the  relationship between problematic smartphone use and metacognition</w:t>
      </w:r>
      <w:r w:rsidR="008B5ACD">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8B5ACD">
        <w:rPr>
          <w:rFonts w:ascii="Times New Roman" w:hAnsi="Times New Roman" w:cs="Times New Roman"/>
          <w:sz w:val="24"/>
          <w:szCs w:val="24"/>
        </w:rPr>
        <w:t>oung adults.</w:t>
      </w:r>
    </w:p>
    <w:p w14:paraId="121A4EC2" w14:textId="31B96F68" w:rsidR="00EB1787" w:rsidRPr="00D002A0" w:rsidRDefault="00EB1787" w:rsidP="00140C8F">
      <w:pPr>
        <w:pStyle w:val="ListParagraph"/>
        <w:numPr>
          <w:ilvl w:val="0"/>
          <w:numId w:val="4"/>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 xml:space="preserve"> To examine the impact of metacognition and problematic smartphone use on cyberchondria</w:t>
      </w:r>
      <w:r w:rsidR="00D002A0">
        <w:rPr>
          <w:rFonts w:ascii="Times New Roman" w:hAnsi="Times New Roman" w:cs="Times New Roman"/>
          <w:sz w:val="24"/>
          <w:szCs w:val="24"/>
        </w:rPr>
        <w:t xml:space="preserve"> among young adults.</w:t>
      </w:r>
    </w:p>
    <w:p w14:paraId="164C27F2" w14:textId="79B13AC7" w:rsidR="00EB1787" w:rsidRPr="00BE25D7" w:rsidRDefault="00EB178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 xml:space="preserve">Hypothesis </w:t>
      </w:r>
    </w:p>
    <w:p w14:paraId="02A51CA0" w14:textId="59B1483C" w:rsidR="00EB1787" w:rsidRPr="00D002A0" w:rsidRDefault="00EB1787" w:rsidP="00140C8F">
      <w:pPr>
        <w:spacing w:line="480" w:lineRule="auto"/>
        <w:ind w:left="283"/>
        <w:rPr>
          <w:rFonts w:ascii="Times New Roman" w:hAnsi="Times New Roman" w:cs="Times New Roman"/>
          <w:sz w:val="24"/>
          <w:szCs w:val="24"/>
        </w:rPr>
      </w:pPr>
      <w:r w:rsidRPr="00D002A0">
        <w:rPr>
          <w:rFonts w:ascii="Times New Roman" w:hAnsi="Times New Roman" w:cs="Times New Roman"/>
          <w:sz w:val="24"/>
          <w:szCs w:val="24"/>
        </w:rPr>
        <w:t xml:space="preserve">H0: There is no significant </w:t>
      </w:r>
      <w:r w:rsidR="00853C36">
        <w:rPr>
          <w:rFonts w:ascii="Times New Roman" w:hAnsi="Times New Roman" w:cs="Times New Roman"/>
          <w:sz w:val="24"/>
          <w:szCs w:val="24"/>
        </w:rPr>
        <w:t xml:space="preserve">gender </w:t>
      </w:r>
      <w:r w:rsidRPr="00D002A0">
        <w:rPr>
          <w:rFonts w:ascii="Times New Roman" w:hAnsi="Times New Roman" w:cs="Times New Roman"/>
          <w:sz w:val="24"/>
          <w:szCs w:val="24"/>
        </w:rPr>
        <w:t xml:space="preserve">difference in cyberchondria </w:t>
      </w:r>
      <w:r w:rsidR="00D002A0" w:rsidRPr="00D002A0">
        <w:rPr>
          <w:rFonts w:ascii="Times New Roman" w:hAnsi="Times New Roman" w:cs="Times New Roman"/>
          <w:sz w:val="24"/>
          <w:szCs w:val="24"/>
        </w:rPr>
        <w:t xml:space="preserve">among </w:t>
      </w:r>
      <w:r w:rsidR="00D002A0">
        <w:rPr>
          <w:rFonts w:ascii="Times New Roman" w:hAnsi="Times New Roman" w:cs="Times New Roman"/>
          <w:sz w:val="24"/>
          <w:szCs w:val="24"/>
        </w:rPr>
        <w:t>y</w:t>
      </w:r>
      <w:r w:rsidR="00D002A0" w:rsidRPr="00D002A0">
        <w:rPr>
          <w:rFonts w:ascii="Times New Roman" w:hAnsi="Times New Roman" w:cs="Times New Roman"/>
          <w:sz w:val="24"/>
          <w:szCs w:val="24"/>
        </w:rPr>
        <w:t>oung adults</w:t>
      </w:r>
      <w:r w:rsidR="00853C36">
        <w:rPr>
          <w:rFonts w:ascii="Times New Roman" w:hAnsi="Times New Roman" w:cs="Times New Roman"/>
          <w:sz w:val="24"/>
          <w:szCs w:val="24"/>
        </w:rPr>
        <w:t>.</w:t>
      </w:r>
    </w:p>
    <w:p w14:paraId="1347D1F6" w14:textId="7E5ABF43" w:rsidR="00EB1787" w:rsidRPr="00D002A0" w:rsidRDefault="00EB1787" w:rsidP="00140C8F">
      <w:pPr>
        <w:spacing w:line="480" w:lineRule="auto"/>
        <w:ind w:left="283"/>
        <w:rPr>
          <w:rFonts w:ascii="Times New Roman" w:hAnsi="Times New Roman" w:cs="Times New Roman"/>
          <w:sz w:val="24"/>
          <w:szCs w:val="24"/>
        </w:rPr>
      </w:pPr>
      <w:r w:rsidRPr="00D002A0">
        <w:rPr>
          <w:rFonts w:ascii="Times New Roman" w:hAnsi="Times New Roman" w:cs="Times New Roman"/>
          <w:sz w:val="24"/>
          <w:szCs w:val="24"/>
        </w:rPr>
        <w:t>H0: There is no significant relationship between metacognition and cyberchondria</w:t>
      </w:r>
      <w:r w:rsidR="00D002A0" w:rsidRPr="00D002A0">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D002A0" w:rsidRPr="00D002A0">
        <w:rPr>
          <w:rFonts w:ascii="Times New Roman" w:hAnsi="Times New Roman" w:cs="Times New Roman"/>
          <w:sz w:val="24"/>
          <w:szCs w:val="24"/>
        </w:rPr>
        <w:t>oung adults.</w:t>
      </w:r>
    </w:p>
    <w:p w14:paraId="454E87D0" w14:textId="7CA16015" w:rsidR="00EB1787" w:rsidRPr="00BE25D7" w:rsidRDefault="00EB1787" w:rsidP="00140C8F">
      <w:pPr>
        <w:spacing w:line="480" w:lineRule="auto"/>
        <w:ind w:left="283"/>
        <w:rPr>
          <w:rFonts w:ascii="Times New Roman" w:hAnsi="Times New Roman" w:cs="Times New Roman"/>
          <w:sz w:val="24"/>
          <w:szCs w:val="24"/>
        </w:rPr>
      </w:pPr>
      <w:r w:rsidRPr="00D002A0">
        <w:rPr>
          <w:rFonts w:ascii="Times New Roman" w:hAnsi="Times New Roman" w:cs="Times New Roman"/>
          <w:sz w:val="24"/>
          <w:szCs w:val="24"/>
        </w:rPr>
        <w:t>H0: There is no significant relationship between problematic smartphone use and cyberchondria</w:t>
      </w:r>
      <w:r w:rsidR="00D002A0" w:rsidRPr="00D002A0">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D002A0" w:rsidRPr="00D002A0">
        <w:rPr>
          <w:rFonts w:ascii="Times New Roman" w:hAnsi="Times New Roman" w:cs="Times New Roman"/>
          <w:sz w:val="24"/>
          <w:szCs w:val="24"/>
        </w:rPr>
        <w:t>oung adults.</w:t>
      </w:r>
    </w:p>
    <w:p w14:paraId="1C2BB540" w14:textId="3C8E5F8A" w:rsidR="00D002A0" w:rsidRPr="00D002A0" w:rsidRDefault="00EB1787" w:rsidP="00140C8F">
      <w:pPr>
        <w:spacing w:line="480" w:lineRule="auto"/>
        <w:ind w:left="283"/>
        <w:rPr>
          <w:rFonts w:ascii="Times New Roman" w:hAnsi="Times New Roman" w:cs="Times New Roman"/>
          <w:sz w:val="24"/>
          <w:szCs w:val="24"/>
        </w:rPr>
      </w:pPr>
      <w:r w:rsidRPr="00D002A0">
        <w:rPr>
          <w:rFonts w:ascii="Times New Roman" w:hAnsi="Times New Roman" w:cs="Times New Roman"/>
          <w:sz w:val="24"/>
          <w:szCs w:val="24"/>
        </w:rPr>
        <w:t>H0: There is no significant relationship between problematic smartphone use and metacognition</w:t>
      </w:r>
      <w:r w:rsidR="00D002A0" w:rsidRPr="00D002A0">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D002A0" w:rsidRPr="00D002A0">
        <w:rPr>
          <w:rFonts w:ascii="Times New Roman" w:hAnsi="Times New Roman" w:cs="Times New Roman"/>
          <w:sz w:val="24"/>
          <w:szCs w:val="24"/>
        </w:rPr>
        <w:t>oung adults.</w:t>
      </w:r>
    </w:p>
    <w:p w14:paraId="70BCFEF1" w14:textId="53D50B20" w:rsidR="00EB1787" w:rsidRPr="00BE25D7" w:rsidRDefault="00EB1787" w:rsidP="00140C8F">
      <w:pPr>
        <w:spacing w:line="480" w:lineRule="auto"/>
        <w:ind w:left="283"/>
        <w:rPr>
          <w:rFonts w:ascii="Times New Roman" w:hAnsi="Times New Roman" w:cs="Times New Roman"/>
          <w:sz w:val="24"/>
          <w:szCs w:val="24"/>
        </w:rPr>
      </w:pPr>
    </w:p>
    <w:p w14:paraId="530991EF" w14:textId="0AEEF510" w:rsidR="00F0573D" w:rsidRPr="00BE25D7" w:rsidRDefault="00EB1787" w:rsidP="00AA0E91">
      <w:pPr>
        <w:spacing w:line="480" w:lineRule="auto"/>
        <w:ind w:left="283"/>
        <w:rPr>
          <w:rFonts w:ascii="Times New Roman" w:hAnsi="Times New Roman" w:cs="Times New Roman"/>
          <w:sz w:val="24"/>
          <w:szCs w:val="24"/>
        </w:rPr>
      </w:pPr>
      <w:r w:rsidRPr="00D002A0">
        <w:rPr>
          <w:rFonts w:ascii="Times New Roman" w:hAnsi="Times New Roman" w:cs="Times New Roman"/>
          <w:sz w:val="24"/>
          <w:szCs w:val="24"/>
        </w:rPr>
        <w:lastRenderedPageBreak/>
        <w:t>H0: There is no significant Impact of metacognition and problematic smartphone use on cyberchondria</w:t>
      </w:r>
      <w:r w:rsidR="00D002A0" w:rsidRPr="00D002A0">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D002A0" w:rsidRPr="00D002A0">
        <w:rPr>
          <w:rFonts w:ascii="Times New Roman" w:hAnsi="Times New Roman" w:cs="Times New Roman"/>
          <w:sz w:val="24"/>
          <w:szCs w:val="24"/>
        </w:rPr>
        <w:t>oung adults.</w:t>
      </w:r>
    </w:p>
    <w:p w14:paraId="5125184B" w14:textId="5D1A3FAC" w:rsidR="00EB1787" w:rsidRPr="00BE25D7" w:rsidRDefault="00EB178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sz w:val="24"/>
          <w:szCs w:val="24"/>
        </w:rPr>
        <w:t xml:space="preserve"> </w:t>
      </w:r>
      <w:r w:rsidRPr="00BE25D7">
        <w:rPr>
          <w:rFonts w:ascii="Times New Roman" w:hAnsi="Times New Roman" w:cs="Times New Roman"/>
          <w:b/>
          <w:bCs/>
          <w:sz w:val="24"/>
          <w:szCs w:val="24"/>
        </w:rPr>
        <w:t>Operational definition</w:t>
      </w:r>
    </w:p>
    <w:p w14:paraId="1721E63E" w14:textId="1B753199" w:rsidR="00EB1787" w:rsidRPr="00BE25D7" w:rsidRDefault="00EB1787" w:rsidP="00140C8F">
      <w:pPr>
        <w:spacing w:line="480" w:lineRule="auto"/>
        <w:ind w:left="283"/>
        <w:rPr>
          <w:rFonts w:ascii="Times New Roman" w:hAnsi="Times New Roman" w:cs="Times New Roman"/>
          <w:sz w:val="24"/>
          <w:szCs w:val="24"/>
          <w:lang w:val="en-US"/>
        </w:rPr>
      </w:pPr>
      <w:r w:rsidRPr="00BE25D7">
        <w:rPr>
          <w:rFonts w:ascii="Times New Roman" w:hAnsi="Times New Roman" w:cs="Times New Roman"/>
          <w:sz w:val="24"/>
          <w:szCs w:val="24"/>
        </w:rPr>
        <w:t>Cyberchondri</w:t>
      </w:r>
      <w:r w:rsidR="001F4579">
        <w:rPr>
          <w:rFonts w:ascii="Times New Roman" w:hAnsi="Times New Roman" w:cs="Times New Roman"/>
          <w:sz w:val="24"/>
          <w:szCs w:val="24"/>
        </w:rPr>
        <w:t>a- C</w:t>
      </w:r>
      <w:r w:rsidR="001F4579" w:rsidRPr="001A3519">
        <w:rPr>
          <w:rFonts w:ascii="Times New Roman" w:hAnsi="Times New Roman" w:cs="Times New Roman"/>
          <w:sz w:val="24"/>
          <w:szCs w:val="24"/>
        </w:rPr>
        <w:t xml:space="preserve">yberchondria </w:t>
      </w:r>
      <w:r w:rsidR="001F4579">
        <w:rPr>
          <w:rFonts w:ascii="Times New Roman" w:hAnsi="Times New Roman" w:cs="Times New Roman"/>
          <w:sz w:val="24"/>
          <w:szCs w:val="24"/>
        </w:rPr>
        <w:t>is</w:t>
      </w:r>
      <w:r w:rsidR="001F4579" w:rsidRPr="001A3519">
        <w:rPr>
          <w:rFonts w:ascii="Times New Roman" w:hAnsi="Times New Roman" w:cs="Times New Roman"/>
          <w:sz w:val="24"/>
          <w:szCs w:val="24"/>
        </w:rPr>
        <w:t xml:space="preserve"> an excessive and compulsive search for health-related information online, leading to increased anxiety rather than reassurance</w:t>
      </w:r>
      <w:r w:rsidR="001F4579">
        <w:rPr>
          <w:rFonts w:ascii="Times New Roman" w:hAnsi="Times New Roman" w:cs="Times New Roman"/>
          <w:sz w:val="24"/>
          <w:szCs w:val="24"/>
        </w:rPr>
        <w:t xml:space="preserve"> (</w:t>
      </w:r>
      <w:r w:rsidR="001F4579" w:rsidRPr="001A3519">
        <w:rPr>
          <w:rFonts w:ascii="Times New Roman" w:hAnsi="Times New Roman" w:cs="Times New Roman"/>
          <w:sz w:val="24"/>
          <w:szCs w:val="24"/>
        </w:rPr>
        <w:t>Starcevic &amp; Berle</w:t>
      </w:r>
      <w:r w:rsidR="001F4579">
        <w:rPr>
          <w:rFonts w:ascii="Times New Roman" w:hAnsi="Times New Roman" w:cs="Times New Roman"/>
          <w:sz w:val="24"/>
          <w:szCs w:val="24"/>
        </w:rPr>
        <w:t xml:space="preserve">, </w:t>
      </w:r>
      <w:r w:rsidR="001F4579" w:rsidRPr="001A3519">
        <w:rPr>
          <w:rFonts w:ascii="Times New Roman" w:hAnsi="Times New Roman" w:cs="Times New Roman"/>
          <w:sz w:val="24"/>
          <w:szCs w:val="24"/>
        </w:rPr>
        <w:t>2013)</w:t>
      </w:r>
      <w:r w:rsidR="001F4579">
        <w:rPr>
          <w:rFonts w:ascii="Times New Roman" w:hAnsi="Times New Roman" w:cs="Times New Roman"/>
          <w:sz w:val="24"/>
          <w:szCs w:val="24"/>
        </w:rPr>
        <w:t>.</w:t>
      </w:r>
    </w:p>
    <w:p w14:paraId="0A8A88B5" w14:textId="7E9F61D7" w:rsidR="00EB1787" w:rsidRPr="00BE25D7" w:rsidRDefault="00EB1787" w:rsidP="00140C8F">
      <w:pPr>
        <w:spacing w:line="480" w:lineRule="auto"/>
        <w:ind w:left="283"/>
        <w:rPr>
          <w:rFonts w:ascii="Times New Roman" w:hAnsi="Times New Roman" w:cs="Times New Roman"/>
          <w:sz w:val="24"/>
          <w:szCs w:val="24"/>
          <w:lang w:val="en-US"/>
        </w:rPr>
      </w:pPr>
      <w:r w:rsidRPr="00BE25D7">
        <w:rPr>
          <w:rFonts w:ascii="Times New Roman" w:hAnsi="Times New Roman" w:cs="Times New Roman"/>
          <w:sz w:val="24"/>
          <w:szCs w:val="24"/>
          <w:lang w:val="en-US"/>
        </w:rPr>
        <w:t xml:space="preserve">Problematic smartphone usage- </w:t>
      </w:r>
      <w:r w:rsidR="00D002A0" w:rsidRPr="00B44364">
        <w:rPr>
          <w:rFonts w:ascii="Times New Roman" w:hAnsi="Times New Roman" w:cs="Times New Roman"/>
          <w:sz w:val="24"/>
          <w:szCs w:val="24"/>
        </w:rPr>
        <w:t>Problematic mobile phone use as an excessive and uncontrolled use of mobile phones that leads to negative consequences in daily life, such as social, academic, and occupational impairments</w:t>
      </w:r>
      <w:r w:rsidR="00D002A0" w:rsidRPr="00B44364">
        <w:rPr>
          <w:rFonts w:ascii="Times New Roman" w:hAnsi="Times New Roman" w:cs="Times New Roman"/>
          <w:b/>
          <w:bCs/>
          <w:sz w:val="24"/>
          <w:szCs w:val="24"/>
        </w:rPr>
        <w:t xml:space="preserve"> (</w:t>
      </w:r>
      <w:r w:rsidR="00D002A0" w:rsidRPr="00B44364">
        <w:rPr>
          <w:rFonts w:ascii="Times New Roman" w:hAnsi="Times New Roman" w:cs="Times New Roman"/>
          <w:sz w:val="24"/>
          <w:szCs w:val="24"/>
        </w:rPr>
        <w:t>Billieux,2012)</w:t>
      </w:r>
      <w:r w:rsidR="00D002A0">
        <w:rPr>
          <w:rFonts w:ascii="Times New Roman" w:hAnsi="Times New Roman" w:cs="Times New Roman"/>
          <w:sz w:val="24"/>
          <w:szCs w:val="24"/>
        </w:rPr>
        <w:t>.</w:t>
      </w:r>
    </w:p>
    <w:p w14:paraId="7FAB335C" w14:textId="768E4529" w:rsidR="00EB1787" w:rsidRPr="00BE25D7" w:rsidRDefault="00EB1787"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lang w:val="en-US"/>
        </w:rPr>
        <w:t xml:space="preserve">Metacognition- </w:t>
      </w:r>
      <w:r w:rsidR="001F4579">
        <w:rPr>
          <w:rFonts w:ascii="Times New Roman" w:hAnsi="Times New Roman" w:cs="Times New Roman"/>
          <w:sz w:val="24"/>
          <w:szCs w:val="24"/>
        </w:rPr>
        <w:t>M</w:t>
      </w:r>
      <w:r w:rsidR="001F4579" w:rsidRPr="001A3519">
        <w:rPr>
          <w:rFonts w:ascii="Times New Roman" w:hAnsi="Times New Roman" w:cs="Times New Roman"/>
          <w:sz w:val="24"/>
          <w:szCs w:val="24"/>
        </w:rPr>
        <w:t xml:space="preserve">etacognition </w:t>
      </w:r>
      <w:r w:rsidR="001F4579">
        <w:rPr>
          <w:rFonts w:ascii="Times New Roman" w:hAnsi="Times New Roman" w:cs="Times New Roman"/>
          <w:sz w:val="24"/>
          <w:szCs w:val="24"/>
        </w:rPr>
        <w:t>i</w:t>
      </w:r>
      <w:r w:rsidR="001F4579" w:rsidRPr="001A3519">
        <w:rPr>
          <w:rFonts w:ascii="Times New Roman" w:hAnsi="Times New Roman" w:cs="Times New Roman"/>
          <w:sz w:val="24"/>
          <w:szCs w:val="24"/>
        </w:rPr>
        <w:t>s the ability to monitor, control, and regulate one's cognitive processes, including awareness of one's own thinking and learning strategies (Flavell,1979)</w:t>
      </w:r>
      <w:r w:rsidR="001F4579">
        <w:rPr>
          <w:rFonts w:ascii="Times New Roman" w:hAnsi="Times New Roman" w:cs="Times New Roman"/>
          <w:sz w:val="24"/>
          <w:szCs w:val="24"/>
        </w:rPr>
        <w:t>.</w:t>
      </w:r>
    </w:p>
    <w:p w14:paraId="1216EC8B" w14:textId="7449731B" w:rsidR="00F0573D" w:rsidRPr="00BE25D7" w:rsidRDefault="00F0573D"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 xml:space="preserve">Research Design </w:t>
      </w:r>
    </w:p>
    <w:p w14:paraId="147D3F7B" w14:textId="20112C0F" w:rsidR="00F0573D" w:rsidRPr="00BE25D7" w:rsidRDefault="001F4579"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Quantitative</w:t>
      </w:r>
      <w:r w:rsidR="00F0573D" w:rsidRPr="00BE25D7">
        <w:rPr>
          <w:rFonts w:ascii="Times New Roman" w:hAnsi="Times New Roman" w:cs="Times New Roman"/>
          <w:sz w:val="24"/>
          <w:szCs w:val="24"/>
        </w:rPr>
        <w:t xml:space="preserve"> Research Design as the study aims to examine the relationships between variables—metacognition, problematic smartphone use, and cyberchondria. Correlational designs are used to identify the strength and direction of these relationships without manipulating any variables.</w:t>
      </w:r>
    </w:p>
    <w:p w14:paraId="7932431D" w14:textId="6C757462" w:rsidR="00EB1787" w:rsidRDefault="00EB178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Sampling</w:t>
      </w:r>
    </w:p>
    <w:p w14:paraId="30A7369E" w14:textId="48712EFA" w:rsidR="001F4579" w:rsidRPr="00B413E1" w:rsidRDefault="001F4579" w:rsidP="00B413E1">
      <w:pPr>
        <w:spacing w:line="480" w:lineRule="auto"/>
        <w:ind w:left="283" w:firstLine="437"/>
        <w:rPr>
          <w:rFonts w:ascii="Times New Roman" w:hAnsi="Times New Roman" w:cs="Times New Roman"/>
          <w:sz w:val="24"/>
          <w:szCs w:val="24"/>
        </w:rPr>
      </w:pPr>
      <w:r w:rsidRPr="001F4579">
        <w:rPr>
          <w:rFonts w:ascii="Times New Roman" w:hAnsi="Times New Roman" w:cs="Times New Roman"/>
          <w:sz w:val="24"/>
          <w:szCs w:val="24"/>
        </w:rPr>
        <w:t xml:space="preserve">The population of the current study includes both male and female </w:t>
      </w:r>
      <w:r>
        <w:rPr>
          <w:rFonts w:ascii="Times New Roman" w:hAnsi="Times New Roman" w:cs="Times New Roman"/>
          <w:sz w:val="24"/>
          <w:szCs w:val="24"/>
        </w:rPr>
        <w:t xml:space="preserve">young </w:t>
      </w:r>
      <w:r w:rsidRPr="001F4579">
        <w:rPr>
          <w:rFonts w:ascii="Times New Roman" w:hAnsi="Times New Roman" w:cs="Times New Roman"/>
          <w:sz w:val="24"/>
          <w:szCs w:val="24"/>
        </w:rPr>
        <w:t>adults aged between 20-30 years. The data has collected from</w:t>
      </w:r>
      <w:r>
        <w:rPr>
          <w:rFonts w:ascii="Times New Roman" w:hAnsi="Times New Roman" w:cs="Times New Roman"/>
          <w:sz w:val="24"/>
          <w:szCs w:val="24"/>
        </w:rPr>
        <w:t xml:space="preserve"> youn</w:t>
      </w:r>
      <w:r w:rsidR="003519E0">
        <w:rPr>
          <w:rFonts w:ascii="Times New Roman" w:hAnsi="Times New Roman" w:cs="Times New Roman"/>
          <w:sz w:val="24"/>
          <w:szCs w:val="24"/>
        </w:rPr>
        <w:t>g adults in Kerala</w:t>
      </w:r>
      <w:r w:rsidRPr="001F4579">
        <w:rPr>
          <w:rFonts w:ascii="Times New Roman" w:hAnsi="Times New Roman" w:cs="Times New Roman"/>
          <w:sz w:val="24"/>
          <w:szCs w:val="24"/>
        </w:rPr>
        <w:t>. A sample of 200 is selected using convenience sampling</w:t>
      </w:r>
      <w:r w:rsidR="00D53D97">
        <w:rPr>
          <w:rFonts w:ascii="Times New Roman" w:hAnsi="Times New Roman" w:cs="Times New Roman"/>
          <w:sz w:val="24"/>
          <w:szCs w:val="24"/>
        </w:rPr>
        <w:t xml:space="preserve"> </w:t>
      </w:r>
      <w:r w:rsidRPr="001F4579">
        <w:rPr>
          <w:rFonts w:ascii="Times New Roman" w:hAnsi="Times New Roman" w:cs="Times New Roman"/>
          <w:sz w:val="24"/>
          <w:szCs w:val="24"/>
        </w:rPr>
        <w:t>to ensure accessibility and diverse demographic representation.</w:t>
      </w:r>
    </w:p>
    <w:p w14:paraId="45D917FE" w14:textId="0D0269F3" w:rsidR="00EB1787" w:rsidRPr="00BE25D7" w:rsidRDefault="00EB178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Inclusion Criteria</w:t>
      </w:r>
    </w:p>
    <w:p w14:paraId="347A5440" w14:textId="77777777" w:rsidR="00EB1787" w:rsidRPr="00BE25D7" w:rsidRDefault="00EB1787" w:rsidP="00140C8F">
      <w:pPr>
        <w:pStyle w:val="ListParagraph"/>
        <w:numPr>
          <w:ilvl w:val="0"/>
          <w:numId w:val="1"/>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lastRenderedPageBreak/>
        <w:t>People of age group 20-30</w:t>
      </w:r>
    </w:p>
    <w:p w14:paraId="53FEE115" w14:textId="77777777" w:rsidR="00EB1787" w:rsidRDefault="00EB1787" w:rsidP="00140C8F">
      <w:pPr>
        <w:pStyle w:val="ListParagraph"/>
        <w:numPr>
          <w:ilvl w:val="0"/>
          <w:numId w:val="1"/>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Participants must be regular smartphone users</w:t>
      </w:r>
    </w:p>
    <w:p w14:paraId="5A448B58" w14:textId="21C2EC60" w:rsidR="003F7D34" w:rsidRDefault="003F7D34" w:rsidP="00140C8F">
      <w:pPr>
        <w:pStyle w:val="ListParagraph"/>
        <w:numPr>
          <w:ilvl w:val="0"/>
          <w:numId w:val="1"/>
        </w:numPr>
        <w:spacing w:line="480" w:lineRule="auto"/>
        <w:ind w:left="283"/>
        <w:rPr>
          <w:rFonts w:ascii="Times New Roman" w:hAnsi="Times New Roman" w:cs="Times New Roman"/>
          <w:sz w:val="24"/>
          <w:szCs w:val="24"/>
        </w:rPr>
      </w:pPr>
      <w:r>
        <w:rPr>
          <w:rFonts w:ascii="Times New Roman" w:hAnsi="Times New Roman" w:cs="Times New Roman"/>
          <w:sz w:val="24"/>
          <w:szCs w:val="24"/>
        </w:rPr>
        <w:t>People who are literate</w:t>
      </w:r>
    </w:p>
    <w:p w14:paraId="6A96E732" w14:textId="176E886A" w:rsidR="008559CD" w:rsidRPr="008559CD" w:rsidRDefault="008559CD" w:rsidP="00140C8F">
      <w:pPr>
        <w:pStyle w:val="ListParagraph"/>
        <w:numPr>
          <w:ilvl w:val="0"/>
          <w:numId w:val="1"/>
        </w:numPr>
        <w:spacing w:line="480" w:lineRule="auto"/>
        <w:ind w:left="283"/>
        <w:rPr>
          <w:rFonts w:ascii="Times New Roman" w:hAnsi="Times New Roman" w:cs="Times New Roman"/>
          <w:color w:val="000000" w:themeColor="text1"/>
          <w:sz w:val="24"/>
          <w:szCs w:val="24"/>
        </w:rPr>
      </w:pPr>
      <w:r w:rsidRPr="008559CD">
        <w:rPr>
          <w:rFonts w:ascii="Times New Roman" w:hAnsi="Times New Roman" w:cs="Times New Roman"/>
          <w:color w:val="000000" w:themeColor="text1"/>
          <w:sz w:val="24"/>
          <w:szCs w:val="24"/>
        </w:rPr>
        <w:t>Participant must be of Keralite origin</w:t>
      </w:r>
    </w:p>
    <w:p w14:paraId="740DC78E" w14:textId="04CAC289" w:rsidR="00EB1787" w:rsidRPr="00BE25D7" w:rsidRDefault="00EB178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Exclusion Criteria</w:t>
      </w:r>
    </w:p>
    <w:p w14:paraId="4EFF570F" w14:textId="77777777" w:rsidR="00EB1787" w:rsidRDefault="00EB1787" w:rsidP="00140C8F">
      <w:pPr>
        <w:pStyle w:val="ListParagraph"/>
        <w:numPr>
          <w:ilvl w:val="0"/>
          <w:numId w:val="2"/>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Participants who are diagnosed with severe mental health condition</w:t>
      </w:r>
    </w:p>
    <w:p w14:paraId="32560E9B" w14:textId="024190C2" w:rsidR="008559CD" w:rsidRPr="008559CD" w:rsidRDefault="008559CD" w:rsidP="00140C8F">
      <w:pPr>
        <w:pStyle w:val="ListParagraph"/>
        <w:numPr>
          <w:ilvl w:val="0"/>
          <w:numId w:val="2"/>
        </w:numPr>
        <w:spacing w:line="480" w:lineRule="auto"/>
        <w:ind w:left="283"/>
        <w:rPr>
          <w:rFonts w:ascii="Times New Roman" w:hAnsi="Times New Roman" w:cs="Times New Roman"/>
          <w:color w:val="000000" w:themeColor="text1"/>
          <w:sz w:val="24"/>
          <w:szCs w:val="24"/>
        </w:rPr>
      </w:pPr>
      <w:r w:rsidRPr="008559CD">
        <w:rPr>
          <w:rFonts w:ascii="Times New Roman" w:hAnsi="Times New Roman" w:cs="Times New Roman"/>
          <w:color w:val="000000" w:themeColor="text1"/>
          <w:sz w:val="24"/>
          <w:szCs w:val="24"/>
        </w:rPr>
        <w:t>Individuals who are unable or unwilling to give informed consent.</w:t>
      </w:r>
    </w:p>
    <w:p w14:paraId="075209CB" w14:textId="65BDD509" w:rsidR="001448B2" w:rsidRPr="00BE25D7" w:rsidRDefault="00234906" w:rsidP="00140C8F">
      <w:pPr>
        <w:spacing w:line="480" w:lineRule="auto"/>
        <w:ind w:left="283"/>
        <w:rPr>
          <w:rFonts w:ascii="Times New Roman" w:hAnsi="Times New Roman" w:cs="Times New Roman"/>
          <w:b/>
          <w:bCs/>
          <w:sz w:val="24"/>
          <w:szCs w:val="24"/>
        </w:rPr>
      </w:pPr>
      <w:r>
        <w:rPr>
          <w:rFonts w:ascii="Times New Roman" w:hAnsi="Times New Roman" w:cs="Times New Roman"/>
          <w:b/>
          <w:bCs/>
          <w:sz w:val="24"/>
          <w:szCs w:val="24"/>
        </w:rPr>
        <w:t>Measures</w:t>
      </w:r>
    </w:p>
    <w:p w14:paraId="714E53F6" w14:textId="77777777" w:rsidR="001448B2" w:rsidRPr="00374444" w:rsidRDefault="001448B2" w:rsidP="00140C8F">
      <w:pPr>
        <w:pStyle w:val="ListParagraph"/>
        <w:numPr>
          <w:ilvl w:val="0"/>
          <w:numId w:val="3"/>
        </w:num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Socio demographic data</w:t>
      </w:r>
    </w:p>
    <w:p w14:paraId="64F7EC71" w14:textId="750251BA" w:rsidR="001448B2" w:rsidRPr="00BE25D7" w:rsidRDefault="001448B2" w:rsidP="00140C8F">
      <w:pPr>
        <w:spacing w:line="480" w:lineRule="auto"/>
        <w:ind w:left="283" w:firstLine="437"/>
        <w:rPr>
          <w:rFonts w:ascii="Times New Roman" w:hAnsi="Times New Roman" w:cs="Times New Roman"/>
          <w:sz w:val="24"/>
          <w:szCs w:val="24"/>
        </w:rPr>
      </w:pPr>
      <w:r w:rsidRPr="00BE25D7">
        <w:rPr>
          <w:rFonts w:ascii="Times New Roman" w:hAnsi="Times New Roman" w:cs="Times New Roman"/>
          <w:sz w:val="24"/>
          <w:szCs w:val="24"/>
        </w:rPr>
        <w:t>Using socio demographic data details like</w:t>
      </w:r>
      <w:r w:rsidR="003519E0">
        <w:rPr>
          <w:rFonts w:ascii="Times New Roman" w:hAnsi="Times New Roman" w:cs="Times New Roman"/>
          <w:sz w:val="24"/>
          <w:szCs w:val="24"/>
        </w:rPr>
        <w:t xml:space="preserve"> Name,</w:t>
      </w:r>
      <w:r w:rsidRPr="00BE25D7">
        <w:rPr>
          <w:rFonts w:ascii="Times New Roman" w:hAnsi="Times New Roman" w:cs="Times New Roman"/>
          <w:sz w:val="24"/>
          <w:szCs w:val="24"/>
        </w:rPr>
        <w:t xml:space="preserve"> age, gender, presence or absence of any significant mental illness are collected.</w:t>
      </w:r>
    </w:p>
    <w:p w14:paraId="1636906E" w14:textId="77777777" w:rsidR="001448B2" w:rsidRPr="00374444" w:rsidRDefault="001448B2" w:rsidP="00140C8F">
      <w:pPr>
        <w:pStyle w:val="ListParagraph"/>
        <w:numPr>
          <w:ilvl w:val="0"/>
          <w:numId w:val="3"/>
        </w:num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Cyberchondria severity scale -12 (Eoin McElroy, 2016)</w:t>
      </w:r>
    </w:p>
    <w:p w14:paraId="464F9C95" w14:textId="77777777" w:rsidR="001448B2" w:rsidRPr="00BE25D7" w:rsidRDefault="001448B2" w:rsidP="00140C8F">
      <w:pPr>
        <w:spacing w:line="480" w:lineRule="auto"/>
        <w:ind w:left="283" w:firstLine="437"/>
        <w:rPr>
          <w:rFonts w:ascii="Times New Roman" w:hAnsi="Times New Roman" w:cs="Times New Roman"/>
          <w:sz w:val="24"/>
          <w:szCs w:val="24"/>
        </w:rPr>
      </w:pPr>
      <w:r w:rsidRPr="00BE25D7">
        <w:rPr>
          <w:rFonts w:ascii="Times New Roman" w:hAnsi="Times New Roman" w:cs="Times New Roman"/>
          <w:sz w:val="24"/>
          <w:szCs w:val="24"/>
        </w:rPr>
        <w:t>The Cyberchondria Severity Scale -12 is a short-form version of original 33 item scale, developed to asses the severity of cyberchondria. It Excludes the Mistrust of Medical Professionals subscale, which had low internal consistency and weak correlation with other subscales in the original scale. The CSS -12 consist of 12 items with four subscales. Excessiveness, Compulsion, Distress, Reassurance seeking. Each item is rated on a 5 point likert scale, from 1(never) to 5(Always) with higher scores indicating greater severity of cyberchondria. Scores can be summed for a total score (0-60). The CSS-12 has an excellent Internal consistency, chronbach’s alpha for total score 0.90 and subscale alpha ranges from 0.73 to 0.87, indicating a good reliability for each subscale and also has good Convergent validity.</w:t>
      </w:r>
    </w:p>
    <w:p w14:paraId="7736EB0C" w14:textId="118E1DE3" w:rsidR="001448B2" w:rsidRPr="00374444" w:rsidRDefault="001448B2" w:rsidP="00140C8F">
      <w:pPr>
        <w:pStyle w:val="ListParagraph"/>
        <w:numPr>
          <w:ilvl w:val="0"/>
          <w:numId w:val="3"/>
        </w:num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lastRenderedPageBreak/>
        <w:t>Problematic Mobile Phone Use Questionnaire (Billieux, Van der Linden, and Rochat , 2008)</w:t>
      </w:r>
    </w:p>
    <w:p w14:paraId="7C4CDD0F" w14:textId="27E79424" w:rsidR="003519E0" w:rsidRDefault="001448B2" w:rsidP="00140C8F">
      <w:pPr>
        <w:spacing w:line="480" w:lineRule="auto"/>
        <w:ind w:left="283" w:firstLine="437"/>
        <w:rPr>
          <w:rFonts w:ascii="Times New Roman" w:hAnsi="Times New Roman" w:cs="Times New Roman"/>
          <w:sz w:val="24"/>
          <w:szCs w:val="24"/>
        </w:rPr>
      </w:pPr>
      <w:r w:rsidRPr="003519E0">
        <w:rPr>
          <w:rFonts w:ascii="Times New Roman" w:hAnsi="Times New Roman" w:cs="Times New Roman"/>
          <w:sz w:val="24"/>
          <w:szCs w:val="24"/>
        </w:rPr>
        <w:t xml:space="preserve">It was designed to assess problematic mobile phone use, specifically focusing on its addictive and dysfunctional aspects. The PMPUQ consist of 30 items with 4 subscale – Dangerous use, prohibit use, Dependence, Financial problems. Each item is rated on a </w:t>
      </w:r>
      <w:r w:rsidR="002F1A73">
        <w:rPr>
          <w:rFonts w:ascii="Times New Roman" w:hAnsi="Times New Roman" w:cs="Times New Roman"/>
          <w:sz w:val="24"/>
          <w:szCs w:val="24"/>
        </w:rPr>
        <w:t>4</w:t>
      </w:r>
      <w:r w:rsidRPr="003519E0">
        <w:rPr>
          <w:rFonts w:ascii="Times New Roman" w:hAnsi="Times New Roman" w:cs="Times New Roman"/>
          <w:sz w:val="24"/>
          <w:szCs w:val="24"/>
        </w:rPr>
        <w:t xml:space="preserve"> point likert scale with high scores reflecting greater level of problematic mobile phone use. The internal consistency (Cronbach</w:t>
      </w:r>
      <w:r w:rsidR="00234906" w:rsidRPr="003519E0">
        <w:rPr>
          <w:rFonts w:ascii="Times New Roman" w:hAnsi="Times New Roman" w:cs="Times New Roman"/>
          <w:sz w:val="24"/>
          <w:szCs w:val="24"/>
        </w:rPr>
        <w:t>’</w:t>
      </w:r>
      <w:r w:rsidRPr="003519E0">
        <w:rPr>
          <w:rFonts w:ascii="Times New Roman" w:hAnsi="Times New Roman" w:cs="Times New Roman"/>
          <w:sz w:val="24"/>
          <w:szCs w:val="24"/>
        </w:rPr>
        <w:t>s alpha) of the PMPUQ has been reported as high across various subscales, typically ranging from 0.80 to 0.90, indicating strong reliability and the questionnaire has demonstrated good construct validity.</w:t>
      </w:r>
    </w:p>
    <w:p w14:paraId="3F8B77BE" w14:textId="0BBD6809" w:rsidR="001448B2" w:rsidRPr="00374444" w:rsidRDefault="001448B2" w:rsidP="00140C8F">
      <w:pPr>
        <w:pStyle w:val="ListParagraph"/>
        <w:numPr>
          <w:ilvl w:val="0"/>
          <w:numId w:val="3"/>
        </w:num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Metacognitions about Smartphone Use Questionnaire (MSUQ) (Silvia Casale, Luisa Caponi, Giulia Fioravanti, 2020)</w:t>
      </w:r>
    </w:p>
    <w:p w14:paraId="1D9017D1" w14:textId="290F004E" w:rsidR="001448B2" w:rsidRPr="003519E0" w:rsidRDefault="001448B2" w:rsidP="00140C8F">
      <w:pPr>
        <w:spacing w:line="480" w:lineRule="auto"/>
        <w:ind w:left="283" w:firstLine="437"/>
        <w:rPr>
          <w:rFonts w:ascii="Times New Roman" w:hAnsi="Times New Roman" w:cs="Times New Roman"/>
          <w:sz w:val="24"/>
          <w:szCs w:val="24"/>
        </w:rPr>
      </w:pPr>
      <w:r w:rsidRPr="003519E0">
        <w:rPr>
          <w:rFonts w:ascii="Times New Roman" w:hAnsi="Times New Roman" w:cs="Times New Roman"/>
          <w:sz w:val="24"/>
          <w:szCs w:val="24"/>
        </w:rPr>
        <w:t>The Metacognitions about Smartphone Use Questionnaire (MSUQ) was developed to assess individual differences in metacognitive beliefs regarding problematic smartphone use (PSU). The MSUQ consists of 3 subscales: Positive metacognitions about emotional and cognitive regulation, Negative metacognitions about uncontrollability and cognitive harm, and Positive metacognitions about social advantages. The MSUQ contains 24 items, with varying numbers of items per subscale. Items are scored on a 4-point Likert scale:1 = Do not agree, 2 = Agree slightly, 3 = Agree moderately, 4 = Agree very much. Each subscale score is calculated by summing the responses to the items belonging to that subscale. A higher score on any subscale reflects stronger beliefs in that particular metacognitive dimension, such as greater perceived social benefits of smartphone use or stronger negative beliefs about its uncontrollability. The MSUQ has demonstrated high internal consistency, with Cronbach’s alpha values of 0.91, 0.85, and 0.74 for the three subscales, respectively. The scale has also shown good convergent validity</w:t>
      </w:r>
    </w:p>
    <w:p w14:paraId="7C5DF497" w14:textId="77777777" w:rsidR="00831CBA" w:rsidRPr="00140C8F" w:rsidRDefault="00831CBA" w:rsidP="00140C8F">
      <w:pPr>
        <w:spacing w:line="480" w:lineRule="auto"/>
        <w:ind w:left="283"/>
        <w:rPr>
          <w:rFonts w:ascii="Times New Roman" w:hAnsi="Times New Roman" w:cs="Times New Roman"/>
          <w:b/>
          <w:bCs/>
          <w:i/>
          <w:iCs/>
          <w:sz w:val="24"/>
          <w:szCs w:val="24"/>
        </w:rPr>
      </w:pPr>
      <w:r w:rsidRPr="00140C8F">
        <w:rPr>
          <w:rFonts w:ascii="Times New Roman" w:hAnsi="Times New Roman" w:cs="Times New Roman"/>
          <w:b/>
          <w:bCs/>
          <w:i/>
          <w:iCs/>
          <w:sz w:val="24"/>
          <w:szCs w:val="24"/>
        </w:rPr>
        <w:lastRenderedPageBreak/>
        <w:t>Table 1</w:t>
      </w:r>
    </w:p>
    <w:p w14:paraId="449BAE14" w14:textId="3C149326" w:rsidR="001448B2" w:rsidRPr="00374444" w:rsidRDefault="001448B2"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 xml:space="preserve"> </w:t>
      </w:r>
      <w:r w:rsidR="005313C5" w:rsidRPr="00374444">
        <w:rPr>
          <w:rFonts w:ascii="Times New Roman" w:hAnsi="Times New Roman" w:cs="Times New Roman"/>
          <w:i/>
          <w:iCs/>
          <w:sz w:val="24"/>
          <w:szCs w:val="24"/>
        </w:rPr>
        <w:t>Reliability of the scales</w:t>
      </w:r>
      <w:r w:rsidRPr="00374444">
        <w:rPr>
          <w:rFonts w:ascii="Times New Roman" w:hAnsi="Times New Roman" w:cs="Times New Roman"/>
          <w:i/>
          <w:iCs/>
          <w:sz w:val="24"/>
          <w:szCs w:val="24"/>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508"/>
        <w:gridCol w:w="4508"/>
      </w:tblGrid>
      <w:tr w:rsidR="001448B2" w:rsidRPr="00BE25D7" w14:paraId="7D4AFE54" w14:textId="77777777" w:rsidTr="00D404FF">
        <w:trPr>
          <w:trHeight w:val="858"/>
        </w:trPr>
        <w:tc>
          <w:tcPr>
            <w:tcW w:w="4508" w:type="dxa"/>
            <w:tcBorders>
              <w:left w:val="nil"/>
              <w:bottom w:val="single" w:sz="4" w:space="0" w:color="auto"/>
              <w:right w:val="nil"/>
            </w:tcBorders>
          </w:tcPr>
          <w:p w14:paraId="1FC8EC4B" w14:textId="77777777" w:rsidR="00D715B4" w:rsidRDefault="00D715B4" w:rsidP="00140C8F">
            <w:pPr>
              <w:spacing w:line="480" w:lineRule="auto"/>
              <w:ind w:left="283"/>
              <w:rPr>
                <w:rFonts w:ascii="Times New Roman" w:hAnsi="Times New Roman" w:cs="Times New Roman"/>
                <w:b/>
                <w:bCs/>
                <w:sz w:val="24"/>
                <w:szCs w:val="24"/>
              </w:rPr>
            </w:pPr>
          </w:p>
          <w:p w14:paraId="2D761F08" w14:textId="1EBEFBA7" w:rsidR="001448B2" w:rsidRPr="00D715B4" w:rsidRDefault="001448B2"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Scale</w:t>
            </w:r>
          </w:p>
        </w:tc>
        <w:tc>
          <w:tcPr>
            <w:tcW w:w="4508" w:type="dxa"/>
            <w:tcBorders>
              <w:left w:val="nil"/>
              <w:bottom w:val="single" w:sz="4" w:space="0" w:color="auto"/>
            </w:tcBorders>
          </w:tcPr>
          <w:p w14:paraId="279143C2" w14:textId="77777777" w:rsidR="001448B2" w:rsidRPr="00BE25D7" w:rsidRDefault="001448B2" w:rsidP="00140C8F">
            <w:pPr>
              <w:spacing w:line="480" w:lineRule="auto"/>
              <w:ind w:left="283"/>
              <w:rPr>
                <w:rFonts w:ascii="Times New Roman" w:hAnsi="Times New Roman" w:cs="Times New Roman"/>
                <w:b/>
                <w:bCs/>
                <w:sz w:val="24"/>
                <w:szCs w:val="24"/>
              </w:rPr>
            </w:pPr>
          </w:p>
          <w:p w14:paraId="0AE138C1" w14:textId="6942EF82"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b/>
                <w:bCs/>
                <w:sz w:val="24"/>
                <w:szCs w:val="24"/>
              </w:rPr>
              <w:t>Cronbach</w:t>
            </w:r>
            <w:r w:rsidR="00234906">
              <w:rPr>
                <w:rFonts w:ascii="Times New Roman" w:hAnsi="Times New Roman" w:cs="Times New Roman"/>
                <w:b/>
                <w:bCs/>
                <w:sz w:val="24"/>
                <w:szCs w:val="24"/>
              </w:rPr>
              <w:t>’</w:t>
            </w:r>
            <w:r w:rsidRPr="00BE25D7">
              <w:rPr>
                <w:rFonts w:ascii="Times New Roman" w:hAnsi="Times New Roman" w:cs="Times New Roman"/>
                <w:b/>
                <w:bCs/>
                <w:sz w:val="24"/>
                <w:szCs w:val="24"/>
              </w:rPr>
              <w:t>s α</w:t>
            </w:r>
          </w:p>
        </w:tc>
      </w:tr>
      <w:tr w:rsidR="001448B2" w:rsidRPr="00BE25D7" w14:paraId="75843ACD" w14:textId="77777777" w:rsidTr="00D404FF">
        <w:tc>
          <w:tcPr>
            <w:tcW w:w="4508" w:type="dxa"/>
            <w:tcBorders>
              <w:top w:val="nil"/>
              <w:left w:val="nil"/>
              <w:right w:val="nil"/>
            </w:tcBorders>
          </w:tcPr>
          <w:p w14:paraId="410BE1E3" w14:textId="452ACAA1"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M</w:t>
            </w:r>
            <w:r w:rsidR="00D77BF3">
              <w:rPr>
                <w:rFonts w:ascii="Times New Roman" w:hAnsi="Times New Roman" w:cs="Times New Roman"/>
                <w:sz w:val="24"/>
                <w:szCs w:val="24"/>
              </w:rPr>
              <w:t>SUQ</w:t>
            </w:r>
            <w:r w:rsidRPr="00BE25D7">
              <w:rPr>
                <w:rFonts w:ascii="Times New Roman" w:hAnsi="Times New Roman" w:cs="Times New Roman"/>
                <w:sz w:val="24"/>
                <w:szCs w:val="24"/>
              </w:rPr>
              <w:t xml:space="preserve"> Scale</w:t>
            </w:r>
          </w:p>
          <w:p w14:paraId="7FE5A797" w14:textId="77777777"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PMPUQ Scale</w:t>
            </w:r>
          </w:p>
          <w:p w14:paraId="4F11E956" w14:textId="165B3A38"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CSS Scale</w:t>
            </w:r>
          </w:p>
        </w:tc>
        <w:tc>
          <w:tcPr>
            <w:tcW w:w="4508" w:type="dxa"/>
            <w:tcBorders>
              <w:top w:val="nil"/>
              <w:left w:val="nil"/>
            </w:tcBorders>
          </w:tcPr>
          <w:p w14:paraId="7D31551D" w14:textId="77777777"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0.941</w:t>
            </w:r>
          </w:p>
          <w:p w14:paraId="689B47AC" w14:textId="77777777"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0.891</w:t>
            </w:r>
          </w:p>
          <w:p w14:paraId="2819815B" w14:textId="77777777"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0.914</w:t>
            </w:r>
          </w:p>
        </w:tc>
      </w:tr>
    </w:tbl>
    <w:p w14:paraId="65DE45AF" w14:textId="3F8CEB8E" w:rsidR="00EB1787" w:rsidRDefault="00EB1787" w:rsidP="00140C8F">
      <w:pPr>
        <w:spacing w:line="480" w:lineRule="auto"/>
        <w:ind w:left="283"/>
        <w:rPr>
          <w:rFonts w:ascii="Times New Roman" w:hAnsi="Times New Roman" w:cs="Times New Roman"/>
          <w:sz w:val="24"/>
          <w:szCs w:val="24"/>
        </w:rPr>
      </w:pPr>
    </w:p>
    <w:p w14:paraId="2CFCE04E" w14:textId="29507DC6" w:rsidR="008559CD" w:rsidRPr="00BE25D7" w:rsidRDefault="008559CD"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Table 1 Shows Reliability of the Scales. The Metacognition about Smartphone Use Questionnaire has internal consistency of 0.941, the problematic mobile phone use questionnaire has internal consistency of 0.81 and the cyberchondria severity scale has internal consistency of 0.914. This means all the scales are highly reliable.</w:t>
      </w:r>
    </w:p>
    <w:p w14:paraId="170CBC8C" w14:textId="50907A6A" w:rsidR="0029662E" w:rsidRPr="00BE25D7" w:rsidRDefault="00BE25D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Procedure</w:t>
      </w:r>
    </w:p>
    <w:p w14:paraId="5EA9F6D0" w14:textId="77777777" w:rsidR="0029662E" w:rsidRPr="00BE25D7" w:rsidRDefault="0029662E" w:rsidP="00140C8F">
      <w:pPr>
        <w:spacing w:line="480" w:lineRule="auto"/>
        <w:ind w:left="283" w:firstLine="437"/>
        <w:rPr>
          <w:rFonts w:ascii="Times New Roman" w:hAnsi="Times New Roman" w:cs="Times New Roman"/>
          <w:sz w:val="24"/>
          <w:szCs w:val="24"/>
        </w:rPr>
      </w:pPr>
      <w:r w:rsidRPr="00BE25D7">
        <w:rPr>
          <w:rFonts w:ascii="Times New Roman" w:hAnsi="Times New Roman" w:cs="Times New Roman"/>
          <w:sz w:val="24"/>
          <w:szCs w:val="24"/>
        </w:rPr>
        <w:t>The data was collected using Google form. The population of age group from 20-30 years who are regular smartphone users. A total of 200 samples was collected based on Inclusion and Exclusion Criteria. The informed consent was taken from all the participants. Socio-demographic data was collected and further questionnaire assessment was administered through Google forms.</w:t>
      </w:r>
    </w:p>
    <w:p w14:paraId="03B11363" w14:textId="77777777" w:rsidR="0029662E" w:rsidRPr="00BE25D7" w:rsidRDefault="0029662E"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Ethical guidelines</w:t>
      </w:r>
    </w:p>
    <w:p w14:paraId="3B418113" w14:textId="033CAA3B" w:rsidR="0029662E" w:rsidRPr="008559CD" w:rsidRDefault="0029662E" w:rsidP="00140C8F">
      <w:pPr>
        <w:spacing w:line="480" w:lineRule="auto"/>
        <w:ind w:left="283" w:firstLine="437"/>
        <w:rPr>
          <w:rFonts w:ascii="Times New Roman" w:hAnsi="Times New Roman" w:cs="Times New Roman"/>
          <w:sz w:val="24"/>
          <w:szCs w:val="24"/>
        </w:rPr>
      </w:pPr>
      <w:r w:rsidRPr="008559CD">
        <w:rPr>
          <w:rFonts w:ascii="Times New Roman" w:hAnsi="Times New Roman" w:cs="Times New Roman"/>
          <w:sz w:val="24"/>
          <w:szCs w:val="24"/>
        </w:rPr>
        <w:t xml:space="preserve">Informed Consent </w:t>
      </w:r>
      <w:r w:rsidR="001F4579" w:rsidRPr="008559CD">
        <w:rPr>
          <w:rFonts w:ascii="Times New Roman" w:hAnsi="Times New Roman" w:cs="Times New Roman"/>
          <w:sz w:val="24"/>
          <w:szCs w:val="24"/>
        </w:rPr>
        <w:t>was</w:t>
      </w:r>
      <w:r w:rsidRPr="008559CD">
        <w:rPr>
          <w:rFonts w:ascii="Times New Roman" w:hAnsi="Times New Roman" w:cs="Times New Roman"/>
          <w:sz w:val="24"/>
          <w:szCs w:val="24"/>
        </w:rPr>
        <w:t xml:space="preserve"> obtained from participant prior to the study</w:t>
      </w:r>
      <w:r w:rsidR="008559CD">
        <w:rPr>
          <w:rFonts w:ascii="Times New Roman" w:hAnsi="Times New Roman" w:cs="Times New Roman"/>
          <w:sz w:val="24"/>
          <w:szCs w:val="24"/>
        </w:rPr>
        <w:t xml:space="preserve"> to ensure that they are aware of the purpose of the study. The confidentiality of the participant and the </w:t>
      </w:r>
      <w:r w:rsidR="003022B5">
        <w:rPr>
          <w:rFonts w:ascii="Times New Roman" w:hAnsi="Times New Roman" w:cs="Times New Roman"/>
          <w:sz w:val="24"/>
          <w:szCs w:val="24"/>
        </w:rPr>
        <w:t>data were also ensured. Participants was not subjected to any harm and are informed that they can withdraw from study whenever they choose.</w:t>
      </w:r>
    </w:p>
    <w:p w14:paraId="118838C8" w14:textId="731955DE" w:rsidR="00CA5C4B" w:rsidRPr="00BE25D7" w:rsidRDefault="00CA5C4B"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lastRenderedPageBreak/>
        <w:t>Data Analysis</w:t>
      </w:r>
    </w:p>
    <w:p w14:paraId="7C87C692" w14:textId="71BCEE48" w:rsidR="0011093D" w:rsidRPr="00BE25D7" w:rsidRDefault="00CA5C4B" w:rsidP="00140C8F">
      <w:pPr>
        <w:spacing w:line="480" w:lineRule="auto"/>
        <w:ind w:left="283" w:firstLine="437"/>
        <w:rPr>
          <w:rFonts w:ascii="Times New Roman" w:hAnsi="Times New Roman" w:cs="Times New Roman"/>
          <w:sz w:val="24"/>
          <w:szCs w:val="24"/>
        </w:rPr>
      </w:pPr>
      <w:r w:rsidRPr="00BE25D7">
        <w:rPr>
          <w:rFonts w:ascii="Times New Roman" w:hAnsi="Times New Roman" w:cs="Times New Roman"/>
          <w:sz w:val="24"/>
          <w:szCs w:val="24"/>
        </w:rPr>
        <w:t xml:space="preserve">The collected data </w:t>
      </w:r>
      <w:r w:rsidR="0029662E" w:rsidRPr="00BE25D7">
        <w:rPr>
          <w:rFonts w:ascii="Times New Roman" w:hAnsi="Times New Roman" w:cs="Times New Roman"/>
          <w:sz w:val="24"/>
          <w:szCs w:val="24"/>
        </w:rPr>
        <w:t>was</w:t>
      </w:r>
      <w:r w:rsidRPr="00BE25D7">
        <w:rPr>
          <w:rFonts w:ascii="Times New Roman" w:hAnsi="Times New Roman" w:cs="Times New Roman"/>
          <w:sz w:val="24"/>
          <w:szCs w:val="24"/>
        </w:rPr>
        <w:t xml:space="preserve"> analysed using </w:t>
      </w:r>
      <w:r w:rsidR="00F42348" w:rsidRPr="00BE25D7">
        <w:rPr>
          <w:rFonts w:ascii="Times New Roman" w:hAnsi="Times New Roman" w:cs="Times New Roman"/>
          <w:sz w:val="24"/>
          <w:szCs w:val="24"/>
        </w:rPr>
        <w:t>Jamovi.</w:t>
      </w:r>
      <w:r w:rsidR="0029662E" w:rsidRPr="00BE25D7">
        <w:rPr>
          <w:rFonts w:ascii="Times New Roman" w:hAnsi="Times New Roman" w:cs="Times New Roman"/>
          <w:sz w:val="24"/>
          <w:szCs w:val="24"/>
        </w:rPr>
        <w:t xml:space="preserve"> As the population is not normally distributed</w:t>
      </w:r>
      <w:r w:rsidR="00D77BF3">
        <w:rPr>
          <w:rFonts w:ascii="Times New Roman" w:hAnsi="Times New Roman" w:cs="Times New Roman"/>
          <w:sz w:val="24"/>
          <w:szCs w:val="24"/>
        </w:rPr>
        <w:t xml:space="preserve"> for two Scales and are normal for one scale</w:t>
      </w:r>
      <w:r w:rsidR="0029662E" w:rsidRPr="00BE25D7">
        <w:rPr>
          <w:rFonts w:ascii="Times New Roman" w:hAnsi="Times New Roman" w:cs="Times New Roman"/>
          <w:sz w:val="24"/>
          <w:szCs w:val="24"/>
        </w:rPr>
        <w:t xml:space="preserve">, Spearman Correlational Analysis , Independent Sample t test and </w:t>
      </w:r>
      <w:r w:rsidR="00D77BF3">
        <w:rPr>
          <w:rFonts w:ascii="Times New Roman" w:hAnsi="Times New Roman" w:cs="Times New Roman"/>
          <w:sz w:val="24"/>
          <w:szCs w:val="24"/>
        </w:rPr>
        <w:t xml:space="preserve">Multiple </w:t>
      </w:r>
      <w:r w:rsidR="0029662E" w:rsidRPr="00BE25D7">
        <w:rPr>
          <w:rFonts w:ascii="Times New Roman" w:hAnsi="Times New Roman" w:cs="Times New Roman"/>
          <w:sz w:val="24"/>
          <w:szCs w:val="24"/>
        </w:rPr>
        <w:t xml:space="preserve">Regression analysis  were performed on the collected data. </w:t>
      </w:r>
      <w:r w:rsidRPr="00BE25D7">
        <w:rPr>
          <w:rFonts w:ascii="Times New Roman" w:hAnsi="Times New Roman" w:cs="Times New Roman"/>
          <w:sz w:val="24"/>
          <w:szCs w:val="24"/>
        </w:rPr>
        <w:t xml:space="preserve">All analyses </w:t>
      </w:r>
      <w:r w:rsidR="0029662E" w:rsidRPr="00BE25D7">
        <w:rPr>
          <w:rFonts w:ascii="Times New Roman" w:hAnsi="Times New Roman" w:cs="Times New Roman"/>
          <w:sz w:val="24"/>
          <w:szCs w:val="24"/>
        </w:rPr>
        <w:t>was</w:t>
      </w:r>
      <w:r w:rsidRPr="00BE25D7">
        <w:rPr>
          <w:rFonts w:ascii="Times New Roman" w:hAnsi="Times New Roman" w:cs="Times New Roman"/>
          <w:sz w:val="24"/>
          <w:szCs w:val="24"/>
        </w:rPr>
        <w:t xml:space="preserve"> performed using </w:t>
      </w:r>
      <w:r w:rsidR="00882271" w:rsidRPr="00BE25D7">
        <w:rPr>
          <w:rFonts w:ascii="Times New Roman" w:hAnsi="Times New Roman" w:cs="Times New Roman"/>
          <w:sz w:val="24"/>
          <w:szCs w:val="24"/>
        </w:rPr>
        <w:t>Jamovi</w:t>
      </w:r>
      <w:r w:rsidRPr="00BE25D7">
        <w:rPr>
          <w:rFonts w:ascii="Times New Roman" w:hAnsi="Times New Roman" w:cs="Times New Roman"/>
          <w:sz w:val="24"/>
          <w:szCs w:val="24"/>
        </w:rPr>
        <w:t xml:space="preserve">, with statistical significance set at p &lt; 0.05. </w:t>
      </w:r>
    </w:p>
    <w:p w14:paraId="1C6C5002" w14:textId="3FF6DCF7" w:rsidR="0029662E" w:rsidRPr="00374444" w:rsidRDefault="0011093D" w:rsidP="00140C8F">
      <w:pPr>
        <w:spacing w:line="480" w:lineRule="auto"/>
        <w:ind w:left="283"/>
        <w:rPr>
          <w:rFonts w:ascii="Times New Roman" w:hAnsi="Times New Roman" w:cs="Times New Roman"/>
          <w:b/>
          <w:bCs/>
          <w:sz w:val="24"/>
          <w:szCs w:val="24"/>
        </w:rPr>
      </w:pPr>
      <w:r w:rsidRPr="00374444">
        <w:rPr>
          <w:rFonts w:ascii="Times New Roman" w:hAnsi="Times New Roman" w:cs="Times New Roman"/>
          <w:b/>
          <w:bCs/>
          <w:sz w:val="24"/>
          <w:szCs w:val="24"/>
        </w:rPr>
        <w:t>Table 2</w:t>
      </w:r>
    </w:p>
    <w:p w14:paraId="41F25524" w14:textId="0B25AC61" w:rsidR="0011093D" w:rsidRPr="00374444" w:rsidRDefault="0011093D"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Normality of the scales used in the study</w:t>
      </w:r>
    </w:p>
    <w:tbl>
      <w:tblPr>
        <w:tblStyle w:val="TableGrid"/>
        <w:tblW w:w="0" w:type="auto"/>
        <w:tblLook w:val="04A0" w:firstRow="1" w:lastRow="0" w:firstColumn="1" w:lastColumn="0" w:noHBand="0" w:noVBand="1"/>
      </w:tblPr>
      <w:tblGrid>
        <w:gridCol w:w="3005"/>
        <w:gridCol w:w="3091"/>
        <w:gridCol w:w="2920"/>
      </w:tblGrid>
      <w:tr w:rsidR="0011093D" w:rsidRPr="00BE25D7" w14:paraId="3D93045A" w14:textId="77777777" w:rsidTr="00E074CA">
        <w:trPr>
          <w:trHeight w:val="720"/>
        </w:trPr>
        <w:tc>
          <w:tcPr>
            <w:tcW w:w="3005" w:type="dxa"/>
            <w:vMerge w:val="restart"/>
            <w:tcBorders>
              <w:left w:val="nil"/>
              <w:right w:val="nil"/>
            </w:tcBorders>
          </w:tcPr>
          <w:p w14:paraId="5254DDA7" w14:textId="77777777" w:rsidR="0011093D" w:rsidRPr="00BE25D7" w:rsidRDefault="0011093D" w:rsidP="00140C8F">
            <w:pPr>
              <w:spacing w:line="480" w:lineRule="auto"/>
              <w:ind w:left="283"/>
              <w:rPr>
                <w:rFonts w:ascii="Times New Roman" w:hAnsi="Times New Roman" w:cs="Times New Roman"/>
                <w:sz w:val="24"/>
                <w:szCs w:val="24"/>
              </w:rPr>
            </w:pPr>
          </w:p>
        </w:tc>
        <w:tc>
          <w:tcPr>
            <w:tcW w:w="3091" w:type="dxa"/>
            <w:tcBorders>
              <w:left w:val="nil"/>
              <w:bottom w:val="single" w:sz="4" w:space="0" w:color="auto"/>
              <w:right w:val="nil"/>
            </w:tcBorders>
            <w:vAlign w:val="center"/>
          </w:tcPr>
          <w:p w14:paraId="1CC827DC" w14:textId="48EB7936" w:rsidR="0011093D" w:rsidRPr="00BE25D7" w:rsidRDefault="0011093D"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 xml:space="preserve">                     Shapiro-Wilk</w:t>
            </w:r>
          </w:p>
        </w:tc>
        <w:tc>
          <w:tcPr>
            <w:tcW w:w="2920" w:type="dxa"/>
            <w:tcBorders>
              <w:left w:val="nil"/>
              <w:bottom w:val="single" w:sz="4" w:space="0" w:color="auto"/>
              <w:right w:val="nil"/>
            </w:tcBorders>
          </w:tcPr>
          <w:p w14:paraId="45ADF4BE" w14:textId="77777777" w:rsidR="0011093D" w:rsidRPr="00BE25D7" w:rsidRDefault="0011093D" w:rsidP="00140C8F">
            <w:pPr>
              <w:spacing w:line="480" w:lineRule="auto"/>
              <w:ind w:left="283"/>
              <w:rPr>
                <w:rFonts w:ascii="Times New Roman" w:hAnsi="Times New Roman" w:cs="Times New Roman"/>
                <w:sz w:val="24"/>
                <w:szCs w:val="24"/>
              </w:rPr>
            </w:pPr>
          </w:p>
        </w:tc>
      </w:tr>
      <w:tr w:rsidR="0011093D" w:rsidRPr="00BE25D7" w14:paraId="233A6DAB" w14:textId="77777777" w:rsidTr="0029662E">
        <w:trPr>
          <w:trHeight w:val="382"/>
        </w:trPr>
        <w:tc>
          <w:tcPr>
            <w:tcW w:w="3005" w:type="dxa"/>
            <w:vMerge/>
            <w:tcBorders>
              <w:left w:val="nil"/>
              <w:bottom w:val="single" w:sz="4" w:space="0" w:color="auto"/>
              <w:right w:val="nil"/>
            </w:tcBorders>
          </w:tcPr>
          <w:p w14:paraId="77857FB3" w14:textId="77777777" w:rsidR="0011093D" w:rsidRPr="00BE25D7" w:rsidRDefault="0011093D" w:rsidP="00140C8F">
            <w:pPr>
              <w:spacing w:line="480" w:lineRule="auto"/>
              <w:ind w:left="283"/>
              <w:rPr>
                <w:rFonts w:ascii="Times New Roman" w:hAnsi="Times New Roman" w:cs="Times New Roman"/>
                <w:sz w:val="24"/>
                <w:szCs w:val="24"/>
              </w:rPr>
            </w:pPr>
          </w:p>
        </w:tc>
        <w:tc>
          <w:tcPr>
            <w:tcW w:w="3091" w:type="dxa"/>
            <w:tcBorders>
              <w:left w:val="nil"/>
              <w:bottom w:val="single" w:sz="4" w:space="0" w:color="auto"/>
              <w:right w:val="nil"/>
            </w:tcBorders>
            <w:vAlign w:val="center"/>
          </w:tcPr>
          <w:p w14:paraId="5780E5F8" w14:textId="74C51CB6" w:rsidR="0011093D" w:rsidRPr="00BE25D7" w:rsidRDefault="0011093D"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W</w:t>
            </w:r>
          </w:p>
        </w:tc>
        <w:tc>
          <w:tcPr>
            <w:tcW w:w="2920" w:type="dxa"/>
            <w:tcBorders>
              <w:left w:val="nil"/>
              <w:bottom w:val="single" w:sz="4" w:space="0" w:color="auto"/>
              <w:right w:val="nil"/>
            </w:tcBorders>
          </w:tcPr>
          <w:p w14:paraId="07034353" w14:textId="2931ADB4"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P</w:t>
            </w:r>
          </w:p>
        </w:tc>
      </w:tr>
      <w:tr w:rsidR="0011093D" w:rsidRPr="00BE25D7" w14:paraId="31DA328B" w14:textId="77777777" w:rsidTr="0051093D">
        <w:tc>
          <w:tcPr>
            <w:tcW w:w="3005" w:type="dxa"/>
            <w:tcBorders>
              <w:left w:val="nil"/>
              <w:bottom w:val="nil"/>
              <w:right w:val="nil"/>
            </w:tcBorders>
          </w:tcPr>
          <w:p w14:paraId="4C1AB6AE" w14:textId="13C2D7D6"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b/>
                <w:bCs/>
                <w:sz w:val="24"/>
                <w:szCs w:val="24"/>
              </w:rPr>
              <w:t>MSUQ</w:t>
            </w:r>
          </w:p>
        </w:tc>
        <w:tc>
          <w:tcPr>
            <w:tcW w:w="3091" w:type="dxa"/>
            <w:tcBorders>
              <w:left w:val="nil"/>
              <w:bottom w:val="nil"/>
              <w:right w:val="nil"/>
            </w:tcBorders>
          </w:tcPr>
          <w:p w14:paraId="37DEFDB7" w14:textId="107424F5"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0.986</w:t>
            </w:r>
          </w:p>
        </w:tc>
        <w:tc>
          <w:tcPr>
            <w:tcW w:w="2920" w:type="dxa"/>
            <w:tcBorders>
              <w:left w:val="nil"/>
              <w:bottom w:val="nil"/>
              <w:right w:val="nil"/>
            </w:tcBorders>
          </w:tcPr>
          <w:p w14:paraId="00B81A6B" w14:textId="52BA982E"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0.046</w:t>
            </w:r>
          </w:p>
        </w:tc>
      </w:tr>
      <w:tr w:rsidR="0011093D" w:rsidRPr="00BE25D7" w14:paraId="7E218F46" w14:textId="77777777" w:rsidTr="0029662E">
        <w:tc>
          <w:tcPr>
            <w:tcW w:w="3005" w:type="dxa"/>
            <w:tcBorders>
              <w:top w:val="nil"/>
              <w:left w:val="nil"/>
              <w:bottom w:val="nil"/>
              <w:right w:val="nil"/>
            </w:tcBorders>
          </w:tcPr>
          <w:p w14:paraId="1AD1D6C4" w14:textId="2A4EEE37"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b/>
                <w:bCs/>
                <w:sz w:val="24"/>
                <w:szCs w:val="24"/>
              </w:rPr>
              <w:t>PMPUQ</w:t>
            </w:r>
          </w:p>
        </w:tc>
        <w:tc>
          <w:tcPr>
            <w:tcW w:w="3091" w:type="dxa"/>
            <w:tcBorders>
              <w:top w:val="nil"/>
              <w:left w:val="nil"/>
              <w:bottom w:val="nil"/>
              <w:right w:val="nil"/>
            </w:tcBorders>
          </w:tcPr>
          <w:p w14:paraId="7F28DB21" w14:textId="5B6CF9FF"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0.931</w:t>
            </w:r>
          </w:p>
        </w:tc>
        <w:tc>
          <w:tcPr>
            <w:tcW w:w="2920" w:type="dxa"/>
            <w:tcBorders>
              <w:top w:val="nil"/>
              <w:left w:val="nil"/>
              <w:bottom w:val="nil"/>
              <w:right w:val="nil"/>
            </w:tcBorders>
          </w:tcPr>
          <w:p w14:paraId="5D6B72D7" w14:textId="7EBF8AF1"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&lt;.001</w:t>
            </w:r>
          </w:p>
        </w:tc>
      </w:tr>
      <w:tr w:rsidR="0011093D" w:rsidRPr="00BE25D7" w14:paraId="67E1EA9E" w14:textId="77777777" w:rsidTr="0011093D">
        <w:tc>
          <w:tcPr>
            <w:tcW w:w="3005" w:type="dxa"/>
            <w:tcBorders>
              <w:top w:val="nil"/>
              <w:left w:val="nil"/>
              <w:bottom w:val="single" w:sz="4" w:space="0" w:color="auto"/>
              <w:right w:val="nil"/>
            </w:tcBorders>
          </w:tcPr>
          <w:p w14:paraId="68826338" w14:textId="35B45FF1"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b/>
                <w:bCs/>
                <w:sz w:val="24"/>
                <w:szCs w:val="24"/>
              </w:rPr>
              <w:t>CSS</w:t>
            </w:r>
          </w:p>
        </w:tc>
        <w:tc>
          <w:tcPr>
            <w:tcW w:w="3091" w:type="dxa"/>
            <w:tcBorders>
              <w:top w:val="nil"/>
              <w:left w:val="nil"/>
              <w:bottom w:val="single" w:sz="4" w:space="0" w:color="auto"/>
              <w:right w:val="nil"/>
            </w:tcBorders>
          </w:tcPr>
          <w:p w14:paraId="6D253FAC" w14:textId="1542418E"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0.987</w:t>
            </w:r>
          </w:p>
        </w:tc>
        <w:tc>
          <w:tcPr>
            <w:tcW w:w="2920" w:type="dxa"/>
            <w:tcBorders>
              <w:top w:val="nil"/>
              <w:left w:val="nil"/>
              <w:bottom w:val="single" w:sz="4" w:space="0" w:color="auto"/>
              <w:right w:val="nil"/>
            </w:tcBorders>
          </w:tcPr>
          <w:p w14:paraId="49088BA4" w14:textId="29D99DC2"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0.065</w:t>
            </w:r>
          </w:p>
        </w:tc>
      </w:tr>
      <w:tr w:rsidR="0011093D" w:rsidRPr="00BE25D7" w14:paraId="4A0EB4DC" w14:textId="77777777" w:rsidTr="0011093D">
        <w:tc>
          <w:tcPr>
            <w:tcW w:w="3005" w:type="dxa"/>
            <w:tcBorders>
              <w:left w:val="nil"/>
              <w:bottom w:val="nil"/>
              <w:right w:val="nil"/>
            </w:tcBorders>
          </w:tcPr>
          <w:p w14:paraId="1C1D7FAB" w14:textId="77777777" w:rsidR="0011093D" w:rsidRPr="00BE25D7" w:rsidRDefault="0011093D" w:rsidP="00140C8F">
            <w:pPr>
              <w:spacing w:line="480" w:lineRule="auto"/>
              <w:ind w:left="283"/>
              <w:rPr>
                <w:rFonts w:ascii="Times New Roman" w:hAnsi="Times New Roman" w:cs="Times New Roman"/>
                <w:b/>
                <w:bCs/>
                <w:sz w:val="24"/>
                <w:szCs w:val="24"/>
              </w:rPr>
            </w:pPr>
          </w:p>
        </w:tc>
        <w:tc>
          <w:tcPr>
            <w:tcW w:w="3091" w:type="dxa"/>
            <w:tcBorders>
              <w:left w:val="nil"/>
              <w:bottom w:val="nil"/>
              <w:right w:val="nil"/>
            </w:tcBorders>
          </w:tcPr>
          <w:p w14:paraId="32B7916C" w14:textId="378B41BE" w:rsidR="0011093D" w:rsidRPr="00BE25D7" w:rsidRDefault="0011093D" w:rsidP="00140C8F">
            <w:pPr>
              <w:spacing w:line="480" w:lineRule="auto"/>
              <w:ind w:left="283"/>
              <w:rPr>
                <w:rFonts w:ascii="Times New Roman" w:hAnsi="Times New Roman" w:cs="Times New Roman"/>
                <w:sz w:val="24"/>
                <w:szCs w:val="24"/>
              </w:rPr>
            </w:pPr>
          </w:p>
        </w:tc>
        <w:tc>
          <w:tcPr>
            <w:tcW w:w="2920" w:type="dxa"/>
            <w:tcBorders>
              <w:left w:val="nil"/>
              <w:bottom w:val="nil"/>
              <w:right w:val="nil"/>
            </w:tcBorders>
          </w:tcPr>
          <w:p w14:paraId="4752AEF5" w14:textId="1B8424FA" w:rsidR="0011093D" w:rsidRPr="00BE25D7" w:rsidRDefault="0011093D" w:rsidP="00140C8F">
            <w:pPr>
              <w:spacing w:line="480" w:lineRule="auto"/>
              <w:ind w:left="283"/>
              <w:rPr>
                <w:rFonts w:ascii="Times New Roman" w:hAnsi="Times New Roman" w:cs="Times New Roman"/>
                <w:sz w:val="24"/>
                <w:szCs w:val="24"/>
              </w:rPr>
            </w:pPr>
          </w:p>
        </w:tc>
      </w:tr>
    </w:tbl>
    <w:p w14:paraId="08F25BBE" w14:textId="536A6928" w:rsidR="00CA5C4B" w:rsidRDefault="003022B5"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Table 2 presents the Normality of the scales. MSUQ and PMPUQ scales has p value of 0.046 and &lt;.001,which shows that data are not normally distributed while the p value of CSS is 0.065 which is greater than 0.05, which means that the data is normally distributed.</w:t>
      </w:r>
    </w:p>
    <w:p w14:paraId="0FF6AC12" w14:textId="77777777" w:rsidR="00802220" w:rsidRDefault="00802220" w:rsidP="00140C8F">
      <w:pPr>
        <w:spacing w:line="480" w:lineRule="auto"/>
        <w:ind w:left="283"/>
        <w:rPr>
          <w:rFonts w:ascii="Times New Roman" w:hAnsi="Times New Roman" w:cs="Times New Roman"/>
          <w:sz w:val="24"/>
          <w:szCs w:val="24"/>
        </w:rPr>
      </w:pPr>
    </w:p>
    <w:p w14:paraId="354CA447" w14:textId="77777777" w:rsidR="00802220" w:rsidRDefault="00802220" w:rsidP="00140C8F">
      <w:pPr>
        <w:spacing w:line="480" w:lineRule="auto"/>
        <w:ind w:left="283"/>
        <w:rPr>
          <w:rFonts w:ascii="Times New Roman" w:hAnsi="Times New Roman" w:cs="Times New Roman"/>
          <w:sz w:val="24"/>
          <w:szCs w:val="24"/>
        </w:rPr>
      </w:pPr>
    </w:p>
    <w:p w14:paraId="37C7592F" w14:textId="77777777" w:rsidR="00802220" w:rsidRDefault="00802220" w:rsidP="00140C8F">
      <w:pPr>
        <w:spacing w:line="480" w:lineRule="auto"/>
        <w:ind w:left="283"/>
        <w:rPr>
          <w:rFonts w:ascii="Times New Roman" w:hAnsi="Times New Roman" w:cs="Times New Roman"/>
          <w:sz w:val="24"/>
          <w:szCs w:val="24"/>
        </w:rPr>
      </w:pPr>
    </w:p>
    <w:p w14:paraId="408D84F2" w14:textId="77777777" w:rsidR="00802220" w:rsidRDefault="00802220" w:rsidP="00140C8F">
      <w:pPr>
        <w:spacing w:line="480" w:lineRule="auto"/>
        <w:ind w:left="283"/>
        <w:rPr>
          <w:rFonts w:ascii="Times New Roman" w:hAnsi="Times New Roman" w:cs="Times New Roman"/>
          <w:sz w:val="24"/>
          <w:szCs w:val="24"/>
        </w:rPr>
      </w:pPr>
    </w:p>
    <w:p w14:paraId="697E8633" w14:textId="77777777" w:rsidR="00802220" w:rsidRDefault="00802220" w:rsidP="00140C8F">
      <w:pPr>
        <w:spacing w:line="480" w:lineRule="auto"/>
        <w:ind w:left="283"/>
        <w:rPr>
          <w:rFonts w:ascii="Times New Roman" w:hAnsi="Times New Roman" w:cs="Times New Roman"/>
          <w:sz w:val="24"/>
          <w:szCs w:val="24"/>
        </w:rPr>
      </w:pPr>
    </w:p>
    <w:p w14:paraId="37E6F162" w14:textId="77777777" w:rsidR="00802220" w:rsidRDefault="00802220" w:rsidP="00140C8F">
      <w:pPr>
        <w:spacing w:line="480" w:lineRule="auto"/>
        <w:ind w:left="283"/>
        <w:rPr>
          <w:rFonts w:ascii="Times New Roman" w:hAnsi="Times New Roman" w:cs="Times New Roman"/>
          <w:sz w:val="24"/>
          <w:szCs w:val="24"/>
        </w:rPr>
      </w:pPr>
    </w:p>
    <w:p w14:paraId="4F6018FB" w14:textId="77777777" w:rsidR="00043181" w:rsidRDefault="00043181" w:rsidP="00140C8F">
      <w:pPr>
        <w:spacing w:line="480" w:lineRule="auto"/>
        <w:ind w:left="283"/>
        <w:jc w:val="center"/>
        <w:rPr>
          <w:rFonts w:ascii="Times New Roman" w:hAnsi="Times New Roman" w:cs="Times New Roman"/>
          <w:b/>
          <w:bCs/>
          <w:sz w:val="24"/>
          <w:szCs w:val="24"/>
        </w:rPr>
      </w:pPr>
    </w:p>
    <w:p w14:paraId="1FB99ACD" w14:textId="77777777" w:rsidR="00BE25D7" w:rsidRDefault="00BE25D7" w:rsidP="00140C8F">
      <w:pPr>
        <w:spacing w:line="480" w:lineRule="auto"/>
        <w:ind w:left="283"/>
        <w:jc w:val="center"/>
        <w:rPr>
          <w:rFonts w:ascii="Times New Roman" w:hAnsi="Times New Roman" w:cs="Times New Roman"/>
          <w:b/>
          <w:bCs/>
          <w:sz w:val="24"/>
          <w:szCs w:val="24"/>
        </w:rPr>
      </w:pPr>
    </w:p>
    <w:p w14:paraId="40F76871" w14:textId="77777777" w:rsidR="00BE25D7" w:rsidRDefault="00BE25D7" w:rsidP="00140C8F">
      <w:pPr>
        <w:spacing w:line="480" w:lineRule="auto"/>
        <w:ind w:left="283"/>
        <w:jc w:val="center"/>
        <w:rPr>
          <w:rFonts w:ascii="Times New Roman" w:hAnsi="Times New Roman" w:cs="Times New Roman"/>
          <w:b/>
          <w:bCs/>
          <w:sz w:val="24"/>
          <w:szCs w:val="24"/>
        </w:rPr>
      </w:pPr>
    </w:p>
    <w:p w14:paraId="221573E0" w14:textId="77777777" w:rsidR="00BE25D7" w:rsidRDefault="00BE25D7" w:rsidP="00140C8F">
      <w:pPr>
        <w:spacing w:line="480" w:lineRule="auto"/>
        <w:ind w:left="283"/>
        <w:jc w:val="center"/>
        <w:rPr>
          <w:rFonts w:ascii="Times New Roman" w:hAnsi="Times New Roman" w:cs="Times New Roman"/>
          <w:b/>
          <w:bCs/>
          <w:sz w:val="24"/>
          <w:szCs w:val="24"/>
        </w:rPr>
      </w:pPr>
    </w:p>
    <w:p w14:paraId="3F79345E" w14:textId="77777777" w:rsidR="00BE25D7" w:rsidRDefault="00BE25D7" w:rsidP="00140C8F">
      <w:pPr>
        <w:spacing w:line="480" w:lineRule="auto"/>
        <w:ind w:left="283"/>
        <w:jc w:val="center"/>
        <w:rPr>
          <w:rFonts w:ascii="Times New Roman" w:hAnsi="Times New Roman" w:cs="Times New Roman"/>
          <w:b/>
          <w:bCs/>
          <w:sz w:val="24"/>
          <w:szCs w:val="24"/>
        </w:rPr>
      </w:pPr>
    </w:p>
    <w:p w14:paraId="0F9EF29F" w14:textId="77777777" w:rsidR="00BE25D7" w:rsidRDefault="00BE25D7" w:rsidP="00140C8F">
      <w:pPr>
        <w:spacing w:line="480" w:lineRule="auto"/>
        <w:ind w:left="283"/>
        <w:jc w:val="center"/>
        <w:rPr>
          <w:rFonts w:ascii="Times New Roman" w:hAnsi="Times New Roman" w:cs="Times New Roman"/>
          <w:b/>
          <w:bCs/>
          <w:sz w:val="24"/>
          <w:szCs w:val="24"/>
        </w:rPr>
      </w:pPr>
    </w:p>
    <w:p w14:paraId="32B6FB24" w14:textId="77777777" w:rsidR="0057246D" w:rsidRDefault="0057246D" w:rsidP="00140C8F">
      <w:pPr>
        <w:spacing w:line="480" w:lineRule="auto"/>
        <w:ind w:left="283"/>
        <w:rPr>
          <w:rFonts w:ascii="Times New Roman" w:hAnsi="Times New Roman" w:cs="Times New Roman"/>
          <w:b/>
          <w:bCs/>
          <w:sz w:val="24"/>
          <w:szCs w:val="24"/>
        </w:rPr>
      </w:pPr>
    </w:p>
    <w:p w14:paraId="0C3EF293" w14:textId="57014073" w:rsidR="00C913C8" w:rsidRPr="00E308DE" w:rsidRDefault="00C913C8" w:rsidP="00140C8F">
      <w:pPr>
        <w:spacing w:line="480" w:lineRule="auto"/>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Chapter 4</w:t>
      </w:r>
    </w:p>
    <w:p w14:paraId="10A1A3EA" w14:textId="069E9175" w:rsidR="00802220" w:rsidRPr="00E308DE" w:rsidRDefault="00802220" w:rsidP="00140C8F">
      <w:pPr>
        <w:spacing w:line="480" w:lineRule="auto"/>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Result and Discussion</w:t>
      </w:r>
    </w:p>
    <w:p w14:paraId="59D3B4FA" w14:textId="77777777" w:rsidR="0057246D" w:rsidRDefault="0057246D" w:rsidP="00140C8F">
      <w:pPr>
        <w:spacing w:line="480" w:lineRule="auto"/>
        <w:ind w:left="283" w:firstLine="720"/>
        <w:rPr>
          <w:rFonts w:ascii="Times New Roman" w:hAnsi="Times New Roman" w:cs="Times New Roman"/>
          <w:sz w:val="24"/>
          <w:szCs w:val="24"/>
        </w:rPr>
      </w:pPr>
    </w:p>
    <w:p w14:paraId="14E21821" w14:textId="77777777" w:rsidR="0057246D" w:rsidRDefault="0057246D" w:rsidP="00140C8F">
      <w:pPr>
        <w:spacing w:line="480" w:lineRule="auto"/>
        <w:ind w:left="283" w:firstLine="720"/>
        <w:rPr>
          <w:rFonts w:ascii="Times New Roman" w:hAnsi="Times New Roman" w:cs="Times New Roman"/>
          <w:sz w:val="24"/>
          <w:szCs w:val="24"/>
        </w:rPr>
      </w:pPr>
    </w:p>
    <w:p w14:paraId="47C6D577" w14:textId="77777777" w:rsidR="0057246D" w:rsidRDefault="0057246D" w:rsidP="00140C8F">
      <w:pPr>
        <w:spacing w:line="480" w:lineRule="auto"/>
        <w:ind w:left="283" w:firstLine="720"/>
        <w:rPr>
          <w:rFonts w:ascii="Times New Roman" w:hAnsi="Times New Roman" w:cs="Times New Roman"/>
          <w:sz w:val="24"/>
          <w:szCs w:val="24"/>
        </w:rPr>
      </w:pPr>
    </w:p>
    <w:p w14:paraId="2C3531B3" w14:textId="77777777" w:rsidR="00A638D7" w:rsidRDefault="00A638D7" w:rsidP="00140C8F">
      <w:pPr>
        <w:spacing w:line="480" w:lineRule="auto"/>
        <w:ind w:left="283"/>
        <w:rPr>
          <w:rFonts w:ascii="Times New Roman" w:hAnsi="Times New Roman" w:cs="Times New Roman"/>
          <w:color w:val="000000" w:themeColor="text1"/>
          <w:sz w:val="24"/>
          <w:szCs w:val="24"/>
        </w:rPr>
      </w:pPr>
    </w:p>
    <w:p w14:paraId="66664770" w14:textId="77777777" w:rsidR="00A638D7" w:rsidRDefault="00A638D7" w:rsidP="00140C8F">
      <w:pPr>
        <w:spacing w:line="480" w:lineRule="auto"/>
        <w:ind w:left="283"/>
        <w:rPr>
          <w:rFonts w:ascii="Times New Roman" w:hAnsi="Times New Roman" w:cs="Times New Roman"/>
          <w:color w:val="000000" w:themeColor="text1"/>
          <w:sz w:val="24"/>
          <w:szCs w:val="24"/>
        </w:rPr>
      </w:pPr>
    </w:p>
    <w:p w14:paraId="41107305" w14:textId="77777777" w:rsidR="00A638D7" w:rsidRDefault="00A638D7" w:rsidP="00140C8F">
      <w:pPr>
        <w:spacing w:line="480" w:lineRule="auto"/>
        <w:ind w:left="283"/>
        <w:rPr>
          <w:rFonts w:ascii="Times New Roman" w:hAnsi="Times New Roman" w:cs="Times New Roman"/>
          <w:color w:val="000000" w:themeColor="text1"/>
          <w:sz w:val="24"/>
          <w:szCs w:val="24"/>
        </w:rPr>
      </w:pPr>
    </w:p>
    <w:p w14:paraId="59C492CA" w14:textId="77777777" w:rsidR="00A638D7" w:rsidRDefault="00A638D7" w:rsidP="00374444">
      <w:pPr>
        <w:spacing w:line="480" w:lineRule="auto"/>
        <w:rPr>
          <w:rFonts w:ascii="Times New Roman" w:hAnsi="Times New Roman" w:cs="Times New Roman"/>
          <w:color w:val="000000" w:themeColor="text1"/>
          <w:sz w:val="24"/>
          <w:szCs w:val="24"/>
        </w:rPr>
      </w:pPr>
    </w:p>
    <w:p w14:paraId="33EA0C8B" w14:textId="77777777" w:rsidR="00B413E1" w:rsidRDefault="00B413E1" w:rsidP="00140C8F">
      <w:pPr>
        <w:spacing w:line="480" w:lineRule="auto"/>
        <w:ind w:left="283"/>
        <w:rPr>
          <w:rFonts w:ascii="Times New Roman" w:hAnsi="Times New Roman" w:cs="Times New Roman"/>
          <w:b/>
          <w:bCs/>
          <w:color w:val="000000" w:themeColor="text1"/>
          <w:sz w:val="24"/>
          <w:szCs w:val="24"/>
        </w:rPr>
      </w:pPr>
    </w:p>
    <w:p w14:paraId="78A6ACF4" w14:textId="77777777" w:rsidR="00B413E1" w:rsidRDefault="00B413E1" w:rsidP="00140C8F">
      <w:pPr>
        <w:spacing w:line="480" w:lineRule="auto"/>
        <w:ind w:left="283"/>
        <w:rPr>
          <w:rFonts w:ascii="Times New Roman" w:hAnsi="Times New Roman" w:cs="Times New Roman"/>
          <w:b/>
          <w:bCs/>
          <w:color w:val="000000" w:themeColor="text1"/>
          <w:sz w:val="24"/>
          <w:szCs w:val="24"/>
        </w:rPr>
      </w:pPr>
    </w:p>
    <w:p w14:paraId="4BA78DC3" w14:textId="34F0101B" w:rsidR="003022B5" w:rsidRPr="00A638D7" w:rsidRDefault="003022B5" w:rsidP="00140C8F">
      <w:pPr>
        <w:spacing w:line="480" w:lineRule="auto"/>
        <w:ind w:left="283"/>
        <w:rPr>
          <w:rFonts w:ascii="Times New Roman" w:hAnsi="Times New Roman" w:cs="Times New Roman"/>
          <w:b/>
          <w:bCs/>
          <w:color w:val="000000" w:themeColor="text1"/>
          <w:sz w:val="24"/>
          <w:szCs w:val="24"/>
        </w:rPr>
      </w:pPr>
      <w:r w:rsidRPr="00A638D7">
        <w:rPr>
          <w:rFonts w:ascii="Times New Roman" w:hAnsi="Times New Roman" w:cs="Times New Roman"/>
          <w:b/>
          <w:bCs/>
          <w:color w:val="000000" w:themeColor="text1"/>
          <w:sz w:val="24"/>
          <w:szCs w:val="24"/>
        </w:rPr>
        <w:lastRenderedPageBreak/>
        <w:t>Result</w:t>
      </w:r>
    </w:p>
    <w:p w14:paraId="280908C0" w14:textId="49C953FB" w:rsidR="003022B5" w:rsidRPr="003022B5" w:rsidRDefault="003022B5" w:rsidP="00140C8F">
      <w:pPr>
        <w:spacing w:line="480" w:lineRule="auto"/>
        <w:ind w:left="283" w:firstLine="437"/>
        <w:rPr>
          <w:rFonts w:ascii="Times New Roman" w:hAnsi="Times New Roman" w:cs="Times New Roman"/>
          <w:color w:val="000000" w:themeColor="text1"/>
          <w:sz w:val="24"/>
          <w:szCs w:val="24"/>
        </w:rPr>
      </w:pPr>
      <w:r w:rsidRPr="003022B5">
        <w:rPr>
          <w:rFonts w:ascii="Times New Roman" w:hAnsi="Times New Roman" w:cs="Times New Roman"/>
          <w:color w:val="000000" w:themeColor="text1"/>
          <w:sz w:val="24"/>
          <w:szCs w:val="24"/>
        </w:rPr>
        <w:t>The results section provides the statistical findings of the study, including descriptive statistics, comparative test, correlation and regression. Each hypothesis was analysed using appropriate statistical tests, with tables summarizing key results.</w:t>
      </w:r>
    </w:p>
    <w:p w14:paraId="600F7897" w14:textId="16DDAC4C" w:rsidR="0057246D" w:rsidRPr="00140C8F" w:rsidRDefault="0057246D" w:rsidP="00140C8F">
      <w:pPr>
        <w:spacing w:line="480" w:lineRule="auto"/>
        <w:ind w:left="283"/>
        <w:rPr>
          <w:rFonts w:ascii="Times New Roman" w:hAnsi="Times New Roman" w:cs="Times New Roman"/>
          <w:b/>
          <w:bCs/>
          <w:sz w:val="24"/>
          <w:szCs w:val="24"/>
        </w:rPr>
      </w:pPr>
      <w:r w:rsidRPr="00140C8F">
        <w:rPr>
          <w:rFonts w:ascii="Times New Roman" w:hAnsi="Times New Roman" w:cs="Times New Roman"/>
          <w:b/>
          <w:bCs/>
          <w:sz w:val="24"/>
          <w:szCs w:val="24"/>
        </w:rPr>
        <w:t>Table 3</w:t>
      </w:r>
    </w:p>
    <w:p w14:paraId="6945B12D" w14:textId="77777777" w:rsidR="004D50A5" w:rsidRPr="00374444" w:rsidRDefault="005313C5" w:rsidP="00140C8F">
      <w:pPr>
        <w:spacing w:line="24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Descriptive Statistics table</w:t>
      </w:r>
      <w:r w:rsidR="0057246D" w:rsidRPr="00374444">
        <w:rPr>
          <w:rFonts w:ascii="Times New Roman" w:hAnsi="Times New Roman" w:cs="Times New Roman"/>
          <w:i/>
          <w:iCs/>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
      </w:tblGrid>
      <w:tr w:rsidR="004D50A5" w:rsidRPr="005D3000" w14:paraId="4D9A42F7" w14:textId="77777777" w:rsidTr="00593519">
        <w:trPr>
          <w:cantSplit/>
          <w:tblHeader/>
          <w:tblCellSpacing w:w="15" w:type="dxa"/>
        </w:trPr>
        <w:tc>
          <w:tcPr>
            <w:tcW w:w="0" w:type="auto"/>
            <w:tcBorders>
              <w:top w:val="nil"/>
              <w:left w:val="nil"/>
              <w:bottom w:val="nil"/>
              <w:right w:val="nil"/>
            </w:tcBorders>
            <w:tcMar>
              <w:top w:w="60" w:type="dxa"/>
              <w:left w:w="120" w:type="dxa"/>
              <w:bottom w:w="60" w:type="dxa"/>
              <w:right w:w="120" w:type="dxa"/>
            </w:tcMar>
            <w:vAlign w:val="center"/>
            <w:hideMark/>
          </w:tcPr>
          <w:p w14:paraId="547AA620" w14:textId="77777777" w:rsidR="004D50A5" w:rsidRPr="005D3000" w:rsidRDefault="004D50A5" w:rsidP="00140C8F">
            <w:pPr>
              <w:spacing w:line="240" w:lineRule="auto"/>
              <w:ind w:left="283"/>
              <w:rPr>
                <w:b/>
                <w:bCs/>
              </w:rPr>
            </w:pPr>
          </w:p>
        </w:tc>
      </w:tr>
    </w:tbl>
    <w:p w14:paraId="07B8F752" w14:textId="25627C23" w:rsidR="004D50A5" w:rsidRPr="005D3000" w:rsidRDefault="004D50A5" w:rsidP="00140C8F">
      <w:pPr>
        <w:spacing w:line="240" w:lineRule="auto"/>
        <w:ind w:left="283"/>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4D50A5" w:rsidRPr="00D43AB3" w14:paraId="6E716908" w14:textId="77777777" w:rsidTr="00D43AB3">
        <w:tc>
          <w:tcPr>
            <w:tcW w:w="1502" w:type="dxa"/>
            <w:tcBorders>
              <w:bottom w:val="single" w:sz="4" w:space="0" w:color="auto"/>
            </w:tcBorders>
          </w:tcPr>
          <w:p w14:paraId="55C2E92D" w14:textId="66B4CD7A" w:rsidR="004D50A5" w:rsidRPr="00D43AB3" w:rsidRDefault="004D50A5" w:rsidP="00140C8F">
            <w:pPr>
              <w:spacing w:line="480" w:lineRule="auto"/>
              <w:ind w:left="283"/>
              <w:rPr>
                <w:rFonts w:ascii="Times New Roman" w:hAnsi="Times New Roman" w:cs="Times New Roman"/>
                <w:b/>
                <w:bCs/>
                <w:sz w:val="24"/>
                <w:szCs w:val="24"/>
              </w:rPr>
            </w:pPr>
            <w:r w:rsidRPr="00D43AB3">
              <w:rPr>
                <w:rFonts w:ascii="Times New Roman" w:hAnsi="Times New Roman" w:cs="Times New Roman"/>
                <w:b/>
                <w:bCs/>
                <w:sz w:val="24"/>
                <w:szCs w:val="24"/>
              </w:rPr>
              <w:t>Variables</w:t>
            </w:r>
          </w:p>
        </w:tc>
        <w:tc>
          <w:tcPr>
            <w:tcW w:w="1502" w:type="dxa"/>
            <w:tcBorders>
              <w:bottom w:val="single" w:sz="4" w:space="0" w:color="auto"/>
            </w:tcBorders>
          </w:tcPr>
          <w:p w14:paraId="31783BEA" w14:textId="413BA87F" w:rsidR="004D50A5" w:rsidRPr="00D43AB3" w:rsidRDefault="004D50A5" w:rsidP="00140C8F">
            <w:pPr>
              <w:spacing w:line="480" w:lineRule="auto"/>
              <w:ind w:left="283"/>
              <w:rPr>
                <w:rFonts w:ascii="Times New Roman" w:hAnsi="Times New Roman" w:cs="Times New Roman"/>
                <w:b/>
                <w:bCs/>
                <w:sz w:val="24"/>
                <w:szCs w:val="24"/>
              </w:rPr>
            </w:pPr>
            <w:r w:rsidRPr="00D43AB3">
              <w:rPr>
                <w:rFonts w:ascii="Times New Roman" w:hAnsi="Times New Roman" w:cs="Times New Roman"/>
                <w:b/>
                <w:bCs/>
                <w:sz w:val="24"/>
                <w:szCs w:val="24"/>
              </w:rPr>
              <w:t>N</w:t>
            </w:r>
          </w:p>
        </w:tc>
        <w:tc>
          <w:tcPr>
            <w:tcW w:w="1503" w:type="dxa"/>
            <w:tcBorders>
              <w:bottom w:val="single" w:sz="4" w:space="0" w:color="auto"/>
            </w:tcBorders>
          </w:tcPr>
          <w:p w14:paraId="6C9F4E4E" w14:textId="55711ABE" w:rsidR="004D50A5" w:rsidRPr="00D43AB3" w:rsidRDefault="004D50A5" w:rsidP="00140C8F">
            <w:pPr>
              <w:spacing w:line="480" w:lineRule="auto"/>
              <w:ind w:left="283"/>
              <w:rPr>
                <w:rFonts w:ascii="Times New Roman" w:hAnsi="Times New Roman" w:cs="Times New Roman"/>
                <w:b/>
                <w:bCs/>
                <w:sz w:val="24"/>
                <w:szCs w:val="24"/>
              </w:rPr>
            </w:pPr>
            <w:r w:rsidRPr="00D43AB3">
              <w:rPr>
                <w:rFonts w:ascii="Times New Roman" w:hAnsi="Times New Roman" w:cs="Times New Roman"/>
                <w:b/>
                <w:bCs/>
                <w:sz w:val="24"/>
                <w:szCs w:val="24"/>
              </w:rPr>
              <w:t>Gender</w:t>
            </w:r>
          </w:p>
        </w:tc>
        <w:tc>
          <w:tcPr>
            <w:tcW w:w="1503" w:type="dxa"/>
            <w:tcBorders>
              <w:bottom w:val="single" w:sz="4" w:space="0" w:color="auto"/>
            </w:tcBorders>
          </w:tcPr>
          <w:p w14:paraId="368BFF6C" w14:textId="636C9C9D" w:rsidR="004D50A5" w:rsidRPr="00D43AB3" w:rsidRDefault="004D50A5" w:rsidP="00140C8F">
            <w:pPr>
              <w:spacing w:line="480" w:lineRule="auto"/>
              <w:ind w:left="283"/>
              <w:rPr>
                <w:rFonts w:ascii="Times New Roman" w:hAnsi="Times New Roman" w:cs="Times New Roman"/>
                <w:b/>
                <w:bCs/>
                <w:sz w:val="24"/>
                <w:szCs w:val="24"/>
              </w:rPr>
            </w:pPr>
            <w:r w:rsidRPr="00D43AB3">
              <w:rPr>
                <w:rFonts w:ascii="Times New Roman" w:hAnsi="Times New Roman" w:cs="Times New Roman"/>
                <w:b/>
                <w:bCs/>
                <w:sz w:val="24"/>
                <w:szCs w:val="24"/>
              </w:rPr>
              <w:t>Mean</w:t>
            </w:r>
          </w:p>
        </w:tc>
        <w:tc>
          <w:tcPr>
            <w:tcW w:w="1503" w:type="dxa"/>
            <w:tcBorders>
              <w:bottom w:val="single" w:sz="4" w:space="0" w:color="auto"/>
            </w:tcBorders>
          </w:tcPr>
          <w:p w14:paraId="33D29A17" w14:textId="3EACF1F5" w:rsidR="004D50A5" w:rsidRPr="00D43AB3" w:rsidRDefault="004D50A5" w:rsidP="00140C8F">
            <w:pPr>
              <w:spacing w:line="480" w:lineRule="auto"/>
              <w:ind w:left="283"/>
              <w:rPr>
                <w:rFonts w:ascii="Times New Roman" w:hAnsi="Times New Roman" w:cs="Times New Roman"/>
                <w:b/>
                <w:bCs/>
                <w:sz w:val="24"/>
                <w:szCs w:val="24"/>
              </w:rPr>
            </w:pPr>
            <w:r w:rsidRPr="00D43AB3">
              <w:rPr>
                <w:rFonts w:ascii="Times New Roman" w:hAnsi="Times New Roman" w:cs="Times New Roman"/>
                <w:b/>
                <w:bCs/>
                <w:sz w:val="24"/>
                <w:szCs w:val="24"/>
              </w:rPr>
              <w:t>Median</w:t>
            </w:r>
          </w:p>
        </w:tc>
        <w:tc>
          <w:tcPr>
            <w:tcW w:w="1503" w:type="dxa"/>
            <w:tcBorders>
              <w:bottom w:val="single" w:sz="4" w:space="0" w:color="auto"/>
            </w:tcBorders>
          </w:tcPr>
          <w:p w14:paraId="316E459D" w14:textId="67DDAFC4" w:rsidR="004D50A5" w:rsidRPr="00D43AB3" w:rsidRDefault="004D50A5" w:rsidP="00140C8F">
            <w:pPr>
              <w:spacing w:line="480" w:lineRule="auto"/>
              <w:ind w:left="283"/>
              <w:rPr>
                <w:rFonts w:ascii="Times New Roman" w:hAnsi="Times New Roman" w:cs="Times New Roman"/>
                <w:b/>
                <w:bCs/>
                <w:sz w:val="24"/>
                <w:szCs w:val="24"/>
              </w:rPr>
            </w:pPr>
            <w:r w:rsidRPr="00D43AB3">
              <w:rPr>
                <w:rFonts w:ascii="Times New Roman" w:hAnsi="Times New Roman" w:cs="Times New Roman"/>
                <w:b/>
                <w:bCs/>
                <w:sz w:val="24"/>
                <w:szCs w:val="24"/>
              </w:rPr>
              <w:t>SD</w:t>
            </w:r>
          </w:p>
        </w:tc>
      </w:tr>
      <w:tr w:rsidR="00D43AB3" w:rsidRPr="00D43AB3" w14:paraId="106F59C0" w14:textId="77777777" w:rsidTr="00D43AB3">
        <w:tc>
          <w:tcPr>
            <w:tcW w:w="1502" w:type="dxa"/>
            <w:tcBorders>
              <w:bottom w:val="nil"/>
            </w:tcBorders>
          </w:tcPr>
          <w:p w14:paraId="0FD73F50" w14:textId="492822F4"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MSUQ</w:t>
            </w:r>
          </w:p>
        </w:tc>
        <w:tc>
          <w:tcPr>
            <w:tcW w:w="1502" w:type="dxa"/>
            <w:tcBorders>
              <w:bottom w:val="nil"/>
            </w:tcBorders>
          </w:tcPr>
          <w:p w14:paraId="4FA486A6" w14:textId="0F9C544D"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200</w:t>
            </w:r>
          </w:p>
        </w:tc>
        <w:tc>
          <w:tcPr>
            <w:tcW w:w="1503" w:type="dxa"/>
            <w:tcBorders>
              <w:bottom w:val="nil"/>
            </w:tcBorders>
          </w:tcPr>
          <w:p w14:paraId="75CE7D0C" w14:textId="4C418CCE" w:rsidR="00D43AB3" w:rsidRPr="00D43AB3" w:rsidRDefault="00D43AB3"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Fem</w:t>
            </w:r>
            <w:r w:rsidRPr="00D43AB3">
              <w:rPr>
                <w:rFonts w:ascii="Times New Roman" w:hAnsi="Times New Roman" w:cs="Times New Roman"/>
                <w:sz w:val="24"/>
                <w:szCs w:val="24"/>
              </w:rPr>
              <w:t>ale</w:t>
            </w:r>
          </w:p>
        </w:tc>
        <w:tc>
          <w:tcPr>
            <w:tcW w:w="1503" w:type="dxa"/>
            <w:tcBorders>
              <w:bottom w:val="nil"/>
            </w:tcBorders>
          </w:tcPr>
          <w:p w14:paraId="0DA02109" w14:textId="145A570A"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51.4</w:t>
            </w:r>
          </w:p>
        </w:tc>
        <w:tc>
          <w:tcPr>
            <w:tcW w:w="1503" w:type="dxa"/>
            <w:tcBorders>
              <w:bottom w:val="nil"/>
            </w:tcBorders>
          </w:tcPr>
          <w:p w14:paraId="53200A7E" w14:textId="68C9E3FC"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51</w:t>
            </w:r>
          </w:p>
        </w:tc>
        <w:tc>
          <w:tcPr>
            <w:tcW w:w="1503" w:type="dxa"/>
            <w:tcBorders>
              <w:bottom w:val="nil"/>
            </w:tcBorders>
          </w:tcPr>
          <w:p w14:paraId="0F3F74C5" w14:textId="243C3415"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14.12</w:t>
            </w:r>
          </w:p>
        </w:tc>
      </w:tr>
      <w:tr w:rsidR="00D43AB3" w:rsidRPr="00D43AB3" w14:paraId="72977BC4" w14:textId="77777777" w:rsidTr="00D43AB3">
        <w:tc>
          <w:tcPr>
            <w:tcW w:w="1502" w:type="dxa"/>
            <w:tcBorders>
              <w:top w:val="nil"/>
              <w:bottom w:val="nil"/>
            </w:tcBorders>
          </w:tcPr>
          <w:p w14:paraId="1AD2C65C" w14:textId="77777777" w:rsidR="00D43AB3" w:rsidRPr="00D43AB3" w:rsidRDefault="00D43AB3" w:rsidP="00140C8F">
            <w:pPr>
              <w:spacing w:line="480" w:lineRule="auto"/>
              <w:ind w:left="283"/>
              <w:rPr>
                <w:rFonts w:ascii="Times New Roman" w:hAnsi="Times New Roman" w:cs="Times New Roman"/>
                <w:sz w:val="24"/>
                <w:szCs w:val="24"/>
              </w:rPr>
            </w:pPr>
          </w:p>
        </w:tc>
        <w:tc>
          <w:tcPr>
            <w:tcW w:w="1502" w:type="dxa"/>
            <w:tcBorders>
              <w:top w:val="nil"/>
              <w:bottom w:val="nil"/>
            </w:tcBorders>
          </w:tcPr>
          <w:p w14:paraId="23108653" w14:textId="77777777" w:rsidR="00D43AB3" w:rsidRPr="00D43AB3" w:rsidRDefault="00D43AB3" w:rsidP="00140C8F">
            <w:pPr>
              <w:spacing w:line="480" w:lineRule="auto"/>
              <w:ind w:left="283"/>
              <w:rPr>
                <w:rFonts w:ascii="Times New Roman" w:hAnsi="Times New Roman" w:cs="Times New Roman"/>
                <w:sz w:val="24"/>
                <w:szCs w:val="24"/>
              </w:rPr>
            </w:pPr>
          </w:p>
        </w:tc>
        <w:tc>
          <w:tcPr>
            <w:tcW w:w="1503" w:type="dxa"/>
            <w:tcBorders>
              <w:top w:val="nil"/>
              <w:bottom w:val="nil"/>
            </w:tcBorders>
          </w:tcPr>
          <w:p w14:paraId="4BFDDBE5" w14:textId="2E036FD7"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male</w:t>
            </w:r>
          </w:p>
        </w:tc>
        <w:tc>
          <w:tcPr>
            <w:tcW w:w="1503" w:type="dxa"/>
            <w:tcBorders>
              <w:top w:val="nil"/>
              <w:bottom w:val="nil"/>
            </w:tcBorders>
          </w:tcPr>
          <w:p w14:paraId="64E9AD71" w14:textId="34A6D4EF"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53.7</w:t>
            </w:r>
          </w:p>
        </w:tc>
        <w:tc>
          <w:tcPr>
            <w:tcW w:w="1503" w:type="dxa"/>
            <w:tcBorders>
              <w:top w:val="nil"/>
              <w:bottom w:val="nil"/>
            </w:tcBorders>
          </w:tcPr>
          <w:p w14:paraId="73AFAC4D" w14:textId="7F439D5A"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55</w:t>
            </w:r>
          </w:p>
        </w:tc>
        <w:tc>
          <w:tcPr>
            <w:tcW w:w="1503" w:type="dxa"/>
            <w:tcBorders>
              <w:top w:val="nil"/>
              <w:bottom w:val="nil"/>
            </w:tcBorders>
          </w:tcPr>
          <w:p w14:paraId="35720786" w14:textId="5FF87F4D"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14.47</w:t>
            </w:r>
          </w:p>
        </w:tc>
      </w:tr>
      <w:tr w:rsidR="00D43AB3" w:rsidRPr="00D43AB3" w14:paraId="5A337402" w14:textId="77777777" w:rsidTr="00D43AB3">
        <w:tc>
          <w:tcPr>
            <w:tcW w:w="1502" w:type="dxa"/>
            <w:tcBorders>
              <w:top w:val="nil"/>
              <w:bottom w:val="nil"/>
            </w:tcBorders>
          </w:tcPr>
          <w:p w14:paraId="3873F11C" w14:textId="26C4E2DB"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PMPUQ</w:t>
            </w:r>
          </w:p>
        </w:tc>
        <w:tc>
          <w:tcPr>
            <w:tcW w:w="1502" w:type="dxa"/>
            <w:tcBorders>
              <w:top w:val="nil"/>
              <w:bottom w:val="nil"/>
            </w:tcBorders>
          </w:tcPr>
          <w:p w14:paraId="52F59005" w14:textId="503DCCBB"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200</w:t>
            </w:r>
          </w:p>
        </w:tc>
        <w:tc>
          <w:tcPr>
            <w:tcW w:w="1503" w:type="dxa"/>
            <w:tcBorders>
              <w:top w:val="nil"/>
              <w:bottom w:val="nil"/>
            </w:tcBorders>
          </w:tcPr>
          <w:p w14:paraId="31A2E948" w14:textId="0FA4602F" w:rsidR="00D43AB3" w:rsidRPr="00D43AB3" w:rsidRDefault="00D43AB3"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Fem</w:t>
            </w:r>
            <w:r w:rsidRPr="00D43AB3">
              <w:rPr>
                <w:rFonts w:ascii="Times New Roman" w:hAnsi="Times New Roman" w:cs="Times New Roman"/>
                <w:sz w:val="24"/>
                <w:szCs w:val="24"/>
              </w:rPr>
              <w:t>ale</w:t>
            </w:r>
          </w:p>
        </w:tc>
        <w:tc>
          <w:tcPr>
            <w:tcW w:w="1503" w:type="dxa"/>
            <w:tcBorders>
              <w:top w:val="nil"/>
              <w:bottom w:val="nil"/>
            </w:tcBorders>
          </w:tcPr>
          <w:p w14:paraId="51DC4459" w14:textId="5B38A5AE"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66.6</w:t>
            </w:r>
          </w:p>
        </w:tc>
        <w:tc>
          <w:tcPr>
            <w:tcW w:w="1503" w:type="dxa"/>
            <w:tcBorders>
              <w:top w:val="nil"/>
              <w:bottom w:val="nil"/>
            </w:tcBorders>
          </w:tcPr>
          <w:p w14:paraId="0A36F855" w14:textId="2738F5F4"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68</w:t>
            </w:r>
          </w:p>
        </w:tc>
        <w:tc>
          <w:tcPr>
            <w:tcW w:w="1503" w:type="dxa"/>
            <w:tcBorders>
              <w:top w:val="nil"/>
              <w:bottom w:val="nil"/>
            </w:tcBorders>
          </w:tcPr>
          <w:p w14:paraId="79E17ADD" w14:textId="4F406124"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11.17</w:t>
            </w:r>
          </w:p>
        </w:tc>
      </w:tr>
      <w:tr w:rsidR="00D43AB3" w:rsidRPr="00D43AB3" w14:paraId="15ED689B" w14:textId="77777777" w:rsidTr="00D43AB3">
        <w:tc>
          <w:tcPr>
            <w:tcW w:w="1502" w:type="dxa"/>
            <w:tcBorders>
              <w:top w:val="nil"/>
              <w:bottom w:val="nil"/>
            </w:tcBorders>
          </w:tcPr>
          <w:p w14:paraId="02F65728" w14:textId="77777777" w:rsidR="00D43AB3" w:rsidRPr="00D43AB3" w:rsidRDefault="00D43AB3" w:rsidP="00140C8F">
            <w:pPr>
              <w:spacing w:line="480" w:lineRule="auto"/>
              <w:ind w:left="283"/>
              <w:rPr>
                <w:rFonts w:ascii="Times New Roman" w:hAnsi="Times New Roman" w:cs="Times New Roman"/>
                <w:sz w:val="24"/>
                <w:szCs w:val="24"/>
              </w:rPr>
            </w:pPr>
          </w:p>
        </w:tc>
        <w:tc>
          <w:tcPr>
            <w:tcW w:w="1502" w:type="dxa"/>
            <w:tcBorders>
              <w:top w:val="nil"/>
              <w:bottom w:val="nil"/>
            </w:tcBorders>
          </w:tcPr>
          <w:p w14:paraId="3F7A589F" w14:textId="77777777" w:rsidR="00D43AB3" w:rsidRPr="00D43AB3" w:rsidRDefault="00D43AB3" w:rsidP="00140C8F">
            <w:pPr>
              <w:spacing w:line="480" w:lineRule="auto"/>
              <w:ind w:left="283"/>
              <w:rPr>
                <w:rFonts w:ascii="Times New Roman" w:hAnsi="Times New Roman" w:cs="Times New Roman"/>
                <w:sz w:val="24"/>
                <w:szCs w:val="24"/>
              </w:rPr>
            </w:pPr>
          </w:p>
        </w:tc>
        <w:tc>
          <w:tcPr>
            <w:tcW w:w="1503" w:type="dxa"/>
            <w:tcBorders>
              <w:top w:val="nil"/>
              <w:bottom w:val="nil"/>
            </w:tcBorders>
          </w:tcPr>
          <w:p w14:paraId="53A6A35B" w14:textId="62E4E418" w:rsidR="00D43AB3" w:rsidRPr="00D43AB3" w:rsidRDefault="00D43AB3"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M</w:t>
            </w:r>
            <w:r w:rsidRPr="00D43AB3">
              <w:rPr>
                <w:rFonts w:ascii="Times New Roman" w:hAnsi="Times New Roman" w:cs="Times New Roman"/>
                <w:sz w:val="24"/>
                <w:szCs w:val="24"/>
              </w:rPr>
              <w:t>ale</w:t>
            </w:r>
          </w:p>
        </w:tc>
        <w:tc>
          <w:tcPr>
            <w:tcW w:w="1503" w:type="dxa"/>
            <w:tcBorders>
              <w:top w:val="nil"/>
              <w:bottom w:val="nil"/>
            </w:tcBorders>
          </w:tcPr>
          <w:p w14:paraId="3AD5B180" w14:textId="73DB7133"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71.7</w:t>
            </w:r>
          </w:p>
        </w:tc>
        <w:tc>
          <w:tcPr>
            <w:tcW w:w="1503" w:type="dxa"/>
            <w:tcBorders>
              <w:top w:val="nil"/>
              <w:bottom w:val="nil"/>
            </w:tcBorders>
          </w:tcPr>
          <w:p w14:paraId="3307545E" w14:textId="4492AA89"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74</w:t>
            </w:r>
          </w:p>
        </w:tc>
        <w:tc>
          <w:tcPr>
            <w:tcW w:w="1503" w:type="dxa"/>
            <w:tcBorders>
              <w:top w:val="nil"/>
              <w:bottom w:val="nil"/>
            </w:tcBorders>
          </w:tcPr>
          <w:p w14:paraId="3B3C5DF6" w14:textId="49A53118"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8.82</w:t>
            </w:r>
          </w:p>
        </w:tc>
      </w:tr>
      <w:tr w:rsidR="00D43AB3" w:rsidRPr="00D43AB3" w14:paraId="2C3245FA" w14:textId="77777777" w:rsidTr="00D43AB3">
        <w:tc>
          <w:tcPr>
            <w:tcW w:w="1502" w:type="dxa"/>
            <w:tcBorders>
              <w:top w:val="nil"/>
              <w:bottom w:val="nil"/>
            </w:tcBorders>
          </w:tcPr>
          <w:p w14:paraId="4FD2CBAA" w14:textId="0C669A58"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CSS</w:t>
            </w:r>
          </w:p>
        </w:tc>
        <w:tc>
          <w:tcPr>
            <w:tcW w:w="1502" w:type="dxa"/>
            <w:tcBorders>
              <w:top w:val="nil"/>
              <w:bottom w:val="nil"/>
            </w:tcBorders>
          </w:tcPr>
          <w:p w14:paraId="64DC0BED" w14:textId="1D39479F"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200</w:t>
            </w:r>
          </w:p>
        </w:tc>
        <w:tc>
          <w:tcPr>
            <w:tcW w:w="1503" w:type="dxa"/>
            <w:tcBorders>
              <w:top w:val="nil"/>
              <w:bottom w:val="nil"/>
            </w:tcBorders>
          </w:tcPr>
          <w:p w14:paraId="68C274C3" w14:textId="42FCE102" w:rsidR="00D43AB3" w:rsidRPr="00D43AB3" w:rsidRDefault="00D43AB3"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Fem</w:t>
            </w:r>
            <w:r w:rsidRPr="00D43AB3">
              <w:rPr>
                <w:rFonts w:ascii="Times New Roman" w:hAnsi="Times New Roman" w:cs="Times New Roman"/>
                <w:sz w:val="24"/>
                <w:szCs w:val="24"/>
              </w:rPr>
              <w:t>ale</w:t>
            </w:r>
          </w:p>
        </w:tc>
        <w:tc>
          <w:tcPr>
            <w:tcW w:w="1503" w:type="dxa"/>
            <w:tcBorders>
              <w:top w:val="nil"/>
              <w:bottom w:val="nil"/>
            </w:tcBorders>
          </w:tcPr>
          <w:p w14:paraId="07064BBD" w14:textId="61595210"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29.6</w:t>
            </w:r>
          </w:p>
        </w:tc>
        <w:tc>
          <w:tcPr>
            <w:tcW w:w="1503" w:type="dxa"/>
            <w:tcBorders>
              <w:top w:val="nil"/>
              <w:bottom w:val="nil"/>
            </w:tcBorders>
          </w:tcPr>
          <w:p w14:paraId="17943E8C" w14:textId="3AAE22AE"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30</w:t>
            </w:r>
          </w:p>
        </w:tc>
        <w:tc>
          <w:tcPr>
            <w:tcW w:w="1503" w:type="dxa"/>
            <w:tcBorders>
              <w:top w:val="nil"/>
              <w:bottom w:val="nil"/>
            </w:tcBorders>
          </w:tcPr>
          <w:p w14:paraId="2D302CC5" w14:textId="45753225"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9.84</w:t>
            </w:r>
          </w:p>
        </w:tc>
      </w:tr>
      <w:tr w:rsidR="00D43AB3" w:rsidRPr="00D43AB3" w14:paraId="04C394EF" w14:textId="77777777" w:rsidTr="00D43AB3">
        <w:tc>
          <w:tcPr>
            <w:tcW w:w="1502" w:type="dxa"/>
            <w:tcBorders>
              <w:top w:val="nil"/>
            </w:tcBorders>
          </w:tcPr>
          <w:p w14:paraId="1FB35B71" w14:textId="77777777" w:rsidR="00D43AB3" w:rsidRPr="00D43AB3" w:rsidRDefault="00D43AB3" w:rsidP="00140C8F">
            <w:pPr>
              <w:spacing w:line="480" w:lineRule="auto"/>
              <w:ind w:left="283"/>
              <w:rPr>
                <w:rFonts w:ascii="Times New Roman" w:hAnsi="Times New Roman" w:cs="Times New Roman"/>
                <w:sz w:val="24"/>
                <w:szCs w:val="24"/>
              </w:rPr>
            </w:pPr>
          </w:p>
        </w:tc>
        <w:tc>
          <w:tcPr>
            <w:tcW w:w="1502" w:type="dxa"/>
            <w:tcBorders>
              <w:top w:val="nil"/>
            </w:tcBorders>
          </w:tcPr>
          <w:p w14:paraId="3EC7CCCD" w14:textId="77777777" w:rsidR="00D43AB3" w:rsidRPr="00D43AB3" w:rsidRDefault="00D43AB3" w:rsidP="00140C8F">
            <w:pPr>
              <w:spacing w:line="480" w:lineRule="auto"/>
              <w:ind w:left="283"/>
              <w:rPr>
                <w:rFonts w:ascii="Times New Roman" w:hAnsi="Times New Roman" w:cs="Times New Roman"/>
                <w:sz w:val="24"/>
                <w:szCs w:val="24"/>
              </w:rPr>
            </w:pPr>
          </w:p>
        </w:tc>
        <w:tc>
          <w:tcPr>
            <w:tcW w:w="1503" w:type="dxa"/>
            <w:tcBorders>
              <w:top w:val="nil"/>
            </w:tcBorders>
          </w:tcPr>
          <w:p w14:paraId="1208AAA5" w14:textId="6662BEE7" w:rsidR="00D43AB3" w:rsidRPr="00D43AB3" w:rsidRDefault="00D43AB3"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M</w:t>
            </w:r>
            <w:r w:rsidRPr="00D43AB3">
              <w:rPr>
                <w:rFonts w:ascii="Times New Roman" w:hAnsi="Times New Roman" w:cs="Times New Roman"/>
                <w:sz w:val="24"/>
                <w:szCs w:val="24"/>
              </w:rPr>
              <w:t>ale</w:t>
            </w:r>
          </w:p>
        </w:tc>
        <w:tc>
          <w:tcPr>
            <w:tcW w:w="1503" w:type="dxa"/>
            <w:tcBorders>
              <w:top w:val="nil"/>
            </w:tcBorders>
          </w:tcPr>
          <w:p w14:paraId="71872B12" w14:textId="3C11937A"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33.3</w:t>
            </w:r>
          </w:p>
        </w:tc>
        <w:tc>
          <w:tcPr>
            <w:tcW w:w="1503" w:type="dxa"/>
            <w:tcBorders>
              <w:top w:val="nil"/>
            </w:tcBorders>
          </w:tcPr>
          <w:p w14:paraId="698C350B" w14:textId="09538797"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33</w:t>
            </w:r>
          </w:p>
        </w:tc>
        <w:tc>
          <w:tcPr>
            <w:tcW w:w="1503" w:type="dxa"/>
            <w:tcBorders>
              <w:top w:val="nil"/>
            </w:tcBorders>
          </w:tcPr>
          <w:p w14:paraId="42DBC93A" w14:textId="64855E48"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10.00</w:t>
            </w:r>
          </w:p>
        </w:tc>
      </w:tr>
    </w:tbl>
    <w:p w14:paraId="3B2E4971" w14:textId="77777777" w:rsidR="00D43AB3" w:rsidRDefault="00D43AB3" w:rsidP="00140C8F">
      <w:pPr>
        <w:spacing w:line="480" w:lineRule="auto"/>
        <w:ind w:left="283"/>
        <w:rPr>
          <w:rFonts w:ascii="Times New Roman" w:hAnsi="Times New Roman" w:cs="Times New Roman"/>
          <w:sz w:val="24"/>
          <w:szCs w:val="24"/>
        </w:rPr>
      </w:pPr>
    </w:p>
    <w:p w14:paraId="34FFA12A" w14:textId="47C6CB74" w:rsidR="009F67AE" w:rsidRPr="00D43AB3" w:rsidRDefault="009F67AE"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The N value ( Number of participants) for Problematic Smartphone usage, Metacognition and cyberchondria are 200. The mean</w:t>
      </w:r>
      <w:r w:rsidR="00D43AB3">
        <w:rPr>
          <w:rFonts w:ascii="Times New Roman" w:hAnsi="Times New Roman" w:cs="Times New Roman"/>
          <w:sz w:val="24"/>
          <w:szCs w:val="24"/>
        </w:rPr>
        <w:t xml:space="preserve">, median </w:t>
      </w:r>
      <w:r>
        <w:rPr>
          <w:rFonts w:ascii="Times New Roman" w:hAnsi="Times New Roman" w:cs="Times New Roman"/>
          <w:sz w:val="24"/>
          <w:szCs w:val="24"/>
        </w:rPr>
        <w:t xml:space="preserve">and Standard deviation of MSUQ </w:t>
      </w:r>
      <w:r w:rsidR="00D43AB3">
        <w:rPr>
          <w:rFonts w:ascii="Times New Roman" w:hAnsi="Times New Roman" w:cs="Times New Roman"/>
          <w:sz w:val="24"/>
          <w:szCs w:val="24"/>
        </w:rPr>
        <w:t xml:space="preserve">based on gender </w:t>
      </w:r>
      <w:r>
        <w:rPr>
          <w:rFonts w:ascii="Times New Roman" w:hAnsi="Times New Roman" w:cs="Times New Roman"/>
          <w:sz w:val="24"/>
          <w:szCs w:val="24"/>
        </w:rPr>
        <w:t>was found to be</w:t>
      </w:r>
      <w:r w:rsidR="00D43AB3">
        <w:rPr>
          <w:rFonts w:ascii="Times New Roman" w:hAnsi="Times New Roman" w:cs="Times New Roman"/>
          <w:sz w:val="24"/>
          <w:szCs w:val="24"/>
        </w:rPr>
        <w:t xml:space="preserve"> 51.4, 51 and 14.12 for females and 53.7, 55 and 14.47 for males</w:t>
      </w:r>
      <w:r>
        <w:rPr>
          <w:rFonts w:ascii="Times New Roman" w:hAnsi="Times New Roman" w:cs="Times New Roman"/>
          <w:sz w:val="24"/>
          <w:szCs w:val="24"/>
        </w:rPr>
        <w:t>, the mean</w:t>
      </w:r>
      <w:r w:rsidR="00D43AB3">
        <w:rPr>
          <w:rFonts w:ascii="Times New Roman" w:hAnsi="Times New Roman" w:cs="Times New Roman"/>
          <w:sz w:val="24"/>
          <w:szCs w:val="24"/>
        </w:rPr>
        <w:t xml:space="preserve">, median </w:t>
      </w:r>
      <w:r>
        <w:rPr>
          <w:rFonts w:ascii="Times New Roman" w:hAnsi="Times New Roman" w:cs="Times New Roman"/>
          <w:sz w:val="24"/>
          <w:szCs w:val="24"/>
        </w:rPr>
        <w:t xml:space="preserve">and </w:t>
      </w:r>
      <w:r w:rsidR="00D43AB3">
        <w:rPr>
          <w:rFonts w:ascii="Times New Roman" w:hAnsi="Times New Roman" w:cs="Times New Roman"/>
          <w:sz w:val="24"/>
          <w:szCs w:val="24"/>
        </w:rPr>
        <w:t>S</w:t>
      </w:r>
      <w:r>
        <w:rPr>
          <w:rFonts w:ascii="Times New Roman" w:hAnsi="Times New Roman" w:cs="Times New Roman"/>
          <w:sz w:val="24"/>
          <w:szCs w:val="24"/>
        </w:rPr>
        <w:t>td Deviation of PMPUQ was found to be</w:t>
      </w:r>
      <w:r w:rsidR="00D43AB3">
        <w:rPr>
          <w:rFonts w:ascii="Times New Roman" w:hAnsi="Times New Roman" w:cs="Times New Roman"/>
          <w:sz w:val="24"/>
          <w:szCs w:val="24"/>
        </w:rPr>
        <w:t xml:space="preserve"> 66.6, 68 and 11.17 for females and 71.7, 74 and 8.82 for males</w:t>
      </w:r>
      <w:r w:rsidR="00AD26B6">
        <w:rPr>
          <w:rFonts w:ascii="Times New Roman" w:hAnsi="Times New Roman" w:cs="Times New Roman"/>
          <w:sz w:val="24"/>
          <w:szCs w:val="24"/>
        </w:rPr>
        <w:t>.</w:t>
      </w:r>
      <w:r>
        <w:rPr>
          <w:rFonts w:ascii="Times New Roman" w:hAnsi="Times New Roman" w:cs="Times New Roman"/>
          <w:sz w:val="24"/>
          <w:szCs w:val="24"/>
        </w:rPr>
        <w:t xml:space="preserve"> </w:t>
      </w:r>
      <w:r w:rsidR="00AD26B6">
        <w:rPr>
          <w:rFonts w:ascii="Times New Roman" w:hAnsi="Times New Roman" w:cs="Times New Roman"/>
          <w:sz w:val="24"/>
          <w:szCs w:val="24"/>
        </w:rPr>
        <w:t xml:space="preserve">Lastly, </w:t>
      </w:r>
      <w:r>
        <w:rPr>
          <w:rFonts w:ascii="Times New Roman" w:hAnsi="Times New Roman" w:cs="Times New Roman"/>
          <w:sz w:val="24"/>
          <w:szCs w:val="24"/>
        </w:rPr>
        <w:t>the mean</w:t>
      </w:r>
      <w:r w:rsidR="00AD26B6">
        <w:rPr>
          <w:rFonts w:ascii="Times New Roman" w:hAnsi="Times New Roman" w:cs="Times New Roman"/>
          <w:sz w:val="24"/>
          <w:szCs w:val="24"/>
        </w:rPr>
        <w:t>, median</w:t>
      </w:r>
      <w:r>
        <w:rPr>
          <w:rFonts w:ascii="Times New Roman" w:hAnsi="Times New Roman" w:cs="Times New Roman"/>
          <w:sz w:val="24"/>
          <w:szCs w:val="24"/>
        </w:rPr>
        <w:t xml:space="preserve"> and std. deviation of CSS was found to be </w:t>
      </w:r>
      <w:r w:rsidR="00AD26B6">
        <w:rPr>
          <w:rFonts w:ascii="Times New Roman" w:hAnsi="Times New Roman" w:cs="Times New Roman"/>
          <w:sz w:val="24"/>
          <w:szCs w:val="24"/>
        </w:rPr>
        <w:t>29.6, 30 and 9.84 for females and 33.3, 33, and 10 for males</w:t>
      </w:r>
      <w:r>
        <w:rPr>
          <w:rFonts w:ascii="Times New Roman" w:hAnsi="Times New Roman" w:cs="Times New Roman"/>
          <w:sz w:val="24"/>
          <w:szCs w:val="24"/>
        </w:rPr>
        <w:t xml:space="preserve"> respectively.</w:t>
      </w:r>
    </w:p>
    <w:p w14:paraId="1E2C7626" w14:textId="77777777" w:rsidR="0057246D" w:rsidRDefault="0057246D" w:rsidP="00140C8F">
      <w:pPr>
        <w:spacing w:line="480" w:lineRule="auto"/>
        <w:ind w:left="283"/>
        <w:rPr>
          <w:rFonts w:ascii="Times New Roman" w:hAnsi="Times New Roman" w:cs="Times New Roman"/>
          <w:sz w:val="24"/>
          <w:szCs w:val="24"/>
        </w:rPr>
      </w:pPr>
    </w:p>
    <w:p w14:paraId="7669F4C9" w14:textId="77777777" w:rsidR="00467308" w:rsidRDefault="00467308" w:rsidP="00140C8F">
      <w:pPr>
        <w:spacing w:line="480" w:lineRule="auto"/>
        <w:ind w:left="283"/>
        <w:rPr>
          <w:rFonts w:ascii="Times New Roman" w:hAnsi="Times New Roman" w:cs="Times New Roman"/>
          <w:sz w:val="24"/>
          <w:szCs w:val="24"/>
        </w:rPr>
      </w:pPr>
    </w:p>
    <w:p w14:paraId="6CF5FC1A" w14:textId="28ACB00C" w:rsidR="00CA5C4B" w:rsidRPr="00140C8F" w:rsidRDefault="0061669B" w:rsidP="00140C8F">
      <w:pPr>
        <w:spacing w:line="480" w:lineRule="auto"/>
        <w:ind w:left="283"/>
        <w:rPr>
          <w:rFonts w:ascii="Times New Roman" w:hAnsi="Times New Roman" w:cs="Times New Roman"/>
          <w:b/>
          <w:bCs/>
          <w:sz w:val="24"/>
          <w:szCs w:val="24"/>
        </w:rPr>
      </w:pPr>
      <w:r w:rsidRPr="00140C8F">
        <w:rPr>
          <w:rFonts w:ascii="Times New Roman" w:hAnsi="Times New Roman" w:cs="Times New Roman"/>
          <w:b/>
          <w:bCs/>
          <w:sz w:val="24"/>
          <w:szCs w:val="24"/>
        </w:rPr>
        <w:lastRenderedPageBreak/>
        <w:t xml:space="preserve">Table </w:t>
      </w:r>
      <w:r w:rsidR="0057246D" w:rsidRPr="00140C8F">
        <w:rPr>
          <w:rFonts w:ascii="Times New Roman" w:hAnsi="Times New Roman" w:cs="Times New Roman"/>
          <w:b/>
          <w:bCs/>
          <w:sz w:val="24"/>
          <w:szCs w:val="24"/>
        </w:rPr>
        <w:t>4</w:t>
      </w:r>
    </w:p>
    <w:p w14:paraId="24BF921E" w14:textId="06813130" w:rsidR="0061669B" w:rsidRPr="00374444" w:rsidRDefault="0061669B"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 xml:space="preserve">This table shows the result of </w:t>
      </w:r>
      <w:r w:rsidR="00C705BC" w:rsidRPr="00374444">
        <w:rPr>
          <w:rFonts w:ascii="Times New Roman" w:hAnsi="Times New Roman" w:cs="Times New Roman"/>
          <w:i/>
          <w:iCs/>
          <w:sz w:val="24"/>
          <w:szCs w:val="24"/>
        </w:rPr>
        <w:t>Independent Sample t-</w:t>
      </w:r>
      <w:r w:rsidRPr="00374444">
        <w:rPr>
          <w:rFonts w:ascii="Times New Roman" w:hAnsi="Times New Roman" w:cs="Times New Roman"/>
          <w:i/>
          <w:iCs/>
          <w:sz w:val="24"/>
          <w:szCs w:val="24"/>
        </w:rPr>
        <w:t xml:space="preserve"> test comparing difference in cyberchondria among male and female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184"/>
        <w:gridCol w:w="979"/>
        <w:gridCol w:w="1037"/>
        <w:gridCol w:w="994"/>
        <w:gridCol w:w="1436"/>
        <w:gridCol w:w="981"/>
        <w:gridCol w:w="981"/>
        <w:gridCol w:w="994"/>
      </w:tblGrid>
      <w:tr w:rsidR="00C705BC" w:rsidRPr="0061669B" w14:paraId="70A18399" w14:textId="77777777" w:rsidTr="00990527">
        <w:tc>
          <w:tcPr>
            <w:tcW w:w="993" w:type="dxa"/>
            <w:tcBorders>
              <w:bottom w:val="single" w:sz="4" w:space="0" w:color="auto"/>
              <w:right w:val="nil"/>
            </w:tcBorders>
            <w:vAlign w:val="center"/>
          </w:tcPr>
          <w:p w14:paraId="6455467D" w14:textId="77777777" w:rsidR="00C705BC" w:rsidRPr="0061669B" w:rsidRDefault="00C705BC" w:rsidP="00140C8F">
            <w:pPr>
              <w:tabs>
                <w:tab w:val="left" w:pos="775"/>
              </w:tabs>
              <w:spacing w:line="480" w:lineRule="auto"/>
              <w:ind w:left="283"/>
              <w:rPr>
                <w:rFonts w:ascii="Times New Roman" w:hAnsi="Times New Roman" w:cs="Times New Roman"/>
              </w:rPr>
            </w:pPr>
            <w:r w:rsidRPr="0061669B">
              <w:rPr>
                <w:rFonts w:ascii="Times New Roman" w:hAnsi="Times New Roman" w:cs="Times New Roman"/>
                <w:b/>
                <w:bCs/>
              </w:rPr>
              <w:t>Group</w:t>
            </w:r>
          </w:p>
        </w:tc>
        <w:tc>
          <w:tcPr>
            <w:tcW w:w="979" w:type="dxa"/>
            <w:tcBorders>
              <w:left w:val="nil"/>
              <w:bottom w:val="single" w:sz="4" w:space="0" w:color="auto"/>
              <w:right w:val="nil"/>
            </w:tcBorders>
            <w:vAlign w:val="center"/>
          </w:tcPr>
          <w:p w14:paraId="367E0F17"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b/>
                <w:bCs/>
              </w:rPr>
              <w:t>N</w:t>
            </w:r>
          </w:p>
        </w:tc>
        <w:tc>
          <w:tcPr>
            <w:tcW w:w="993" w:type="dxa"/>
            <w:tcBorders>
              <w:left w:val="nil"/>
              <w:bottom w:val="single" w:sz="4" w:space="0" w:color="auto"/>
              <w:right w:val="nil"/>
            </w:tcBorders>
            <w:vAlign w:val="center"/>
          </w:tcPr>
          <w:p w14:paraId="1D15AB7E" w14:textId="77777777" w:rsidR="00C705BC" w:rsidRPr="0061669B" w:rsidRDefault="00C705BC" w:rsidP="00140C8F">
            <w:pPr>
              <w:tabs>
                <w:tab w:val="left" w:pos="731"/>
              </w:tabs>
              <w:spacing w:line="480" w:lineRule="auto"/>
              <w:ind w:left="283"/>
              <w:rPr>
                <w:rFonts w:ascii="Times New Roman" w:hAnsi="Times New Roman" w:cs="Times New Roman"/>
              </w:rPr>
            </w:pPr>
            <w:r w:rsidRPr="0061669B">
              <w:rPr>
                <w:rFonts w:ascii="Times New Roman" w:hAnsi="Times New Roman" w:cs="Times New Roman"/>
                <w:b/>
                <w:bCs/>
              </w:rPr>
              <w:t>Mean</w:t>
            </w:r>
          </w:p>
        </w:tc>
        <w:tc>
          <w:tcPr>
            <w:tcW w:w="985" w:type="dxa"/>
            <w:tcBorders>
              <w:left w:val="nil"/>
              <w:bottom w:val="single" w:sz="4" w:space="0" w:color="auto"/>
              <w:right w:val="nil"/>
            </w:tcBorders>
          </w:tcPr>
          <w:p w14:paraId="6360B4D9"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b/>
                <w:bCs/>
              </w:rPr>
              <w:t>SD</w:t>
            </w:r>
          </w:p>
        </w:tc>
        <w:tc>
          <w:tcPr>
            <w:tcW w:w="1153" w:type="dxa"/>
            <w:tcBorders>
              <w:left w:val="nil"/>
              <w:bottom w:val="single" w:sz="4" w:space="0" w:color="auto"/>
              <w:right w:val="nil"/>
            </w:tcBorders>
          </w:tcPr>
          <w:p w14:paraId="1006CBE4"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b/>
                <w:bCs/>
              </w:rPr>
              <w:t>Mean difference</w:t>
            </w:r>
          </w:p>
        </w:tc>
        <w:tc>
          <w:tcPr>
            <w:tcW w:w="981" w:type="dxa"/>
            <w:tcBorders>
              <w:left w:val="nil"/>
              <w:bottom w:val="single" w:sz="4" w:space="0" w:color="auto"/>
              <w:right w:val="nil"/>
            </w:tcBorders>
          </w:tcPr>
          <w:p w14:paraId="6FC8A23F" w14:textId="7044B492" w:rsidR="00C705BC" w:rsidRPr="0061669B" w:rsidRDefault="00C705BC" w:rsidP="00140C8F">
            <w:pPr>
              <w:spacing w:line="480" w:lineRule="auto"/>
              <w:ind w:left="283"/>
              <w:rPr>
                <w:rFonts w:ascii="Times New Roman" w:hAnsi="Times New Roman" w:cs="Times New Roman"/>
                <w:b/>
                <w:bCs/>
              </w:rPr>
            </w:pPr>
            <w:r>
              <w:rPr>
                <w:rFonts w:ascii="Times New Roman" w:hAnsi="Times New Roman" w:cs="Times New Roman"/>
                <w:b/>
                <w:bCs/>
              </w:rPr>
              <w:t>t</w:t>
            </w:r>
          </w:p>
        </w:tc>
        <w:tc>
          <w:tcPr>
            <w:tcW w:w="981" w:type="dxa"/>
            <w:tcBorders>
              <w:left w:val="nil"/>
              <w:bottom w:val="single" w:sz="4" w:space="0" w:color="auto"/>
              <w:right w:val="nil"/>
            </w:tcBorders>
          </w:tcPr>
          <w:p w14:paraId="63C9B5F5" w14:textId="706C5357" w:rsidR="00C705BC" w:rsidRPr="0061669B" w:rsidRDefault="00C705BC" w:rsidP="00140C8F">
            <w:pPr>
              <w:spacing w:line="480" w:lineRule="auto"/>
              <w:ind w:left="283"/>
              <w:rPr>
                <w:rFonts w:ascii="Times New Roman" w:hAnsi="Times New Roman" w:cs="Times New Roman"/>
                <w:b/>
                <w:bCs/>
              </w:rPr>
            </w:pPr>
            <w:r>
              <w:rPr>
                <w:rFonts w:ascii="Times New Roman" w:hAnsi="Times New Roman" w:cs="Times New Roman"/>
                <w:b/>
                <w:bCs/>
              </w:rPr>
              <w:t>df</w:t>
            </w:r>
          </w:p>
        </w:tc>
        <w:tc>
          <w:tcPr>
            <w:tcW w:w="981" w:type="dxa"/>
            <w:tcBorders>
              <w:left w:val="nil"/>
              <w:bottom w:val="single" w:sz="4" w:space="0" w:color="auto"/>
              <w:right w:val="nil"/>
            </w:tcBorders>
          </w:tcPr>
          <w:p w14:paraId="7F054278" w14:textId="5820221E" w:rsidR="00C705BC" w:rsidRPr="0061669B" w:rsidRDefault="00C705BC" w:rsidP="00140C8F">
            <w:pPr>
              <w:spacing w:line="480" w:lineRule="auto"/>
              <w:ind w:left="283"/>
              <w:rPr>
                <w:rFonts w:ascii="Times New Roman" w:hAnsi="Times New Roman" w:cs="Times New Roman"/>
                <w:b/>
                <w:bCs/>
              </w:rPr>
            </w:pPr>
            <w:r w:rsidRPr="0061669B">
              <w:rPr>
                <w:rFonts w:ascii="Times New Roman" w:hAnsi="Times New Roman" w:cs="Times New Roman"/>
                <w:b/>
                <w:bCs/>
              </w:rPr>
              <w:t>P</w:t>
            </w:r>
          </w:p>
        </w:tc>
      </w:tr>
      <w:tr w:rsidR="00C705BC" w:rsidRPr="0061669B" w14:paraId="224FA196" w14:textId="77777777" w:rsidTr="00990527">
        <w:tc>
          <w:tcPr>
            <w:tcW w:w="993" w:type="dxa"/>
            <w:tcBorders>
              <w:bottom w:val="nil"/>
              <w:right w:val="nil"/>
            </w:tcBorders>
          </w:tcPr>
          <w:p w14:paraId="7F4287EE"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b/>
                <w:bCs/>
              </w:rPr>
              <w:t>Female</w:t>
            </w:r>
          </w:p>
        </w:tc>
        <w:tc>
          <w:tcPr>
            <w:tcW w:w="979" w:type="dxa"/>
            <w:tcBorders>
              <w:left w:val="nil"/>
              <w:bottom w:val="nil"/>
              <w:right w:val="nil"/>
            </w:tcBorders>
          </w:tcPr>
          <w:p w14:paraId="36659F56"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109</w:t>
            </w:r>
          </w:p>
        </w:tc>
        <w:tc>
          <w:tcPr>
            <w:tcW w:w="993" w:type="dxa"/>
            <w:tcBorders>
              <w:left w:val="nil"/>
              <w:bottom w:val="nil"/>
              <w:right w:val="nil"/>
            </w:tcBorders>
          </w:tcPr>
          <w:p w14:paraId="739E730A"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29.6</w:t>
            </w:r>
          </w:p>
        </w:tc>
        <w:tc>
          <w:tcPr>
            <w:tcW w:w="985" w:type="dxa"/>
            <w:tcBorders>
              <w:left w:val="nil"/>
              <w:bottom w:val="nil"/>
              <w:right w:val="nil"/>
            </w:tcBorders>
          </w:tcPr>
          <w:p w14:paraId="20B04DCE"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9.84</w:t>
            </w:r>
          </w:p>
        </w:tc>
        <w:tc>
          <w:tcPr>
            <w:tcW w:w="1153" w:type="dxa"/>
            <w:tcBorders>
              <w:left w:val="nil"/>
              <w:bottom w:val="nil"/>
              <w:right w:val="nil"/>
            </w:tcBorders>
          </w:tcPr>
          <w:p w14:paraId="26A5A563" w14:textId="1298CA70" w:rsidR="00C705BC" w:rsidRPr="0061669B" w:rsidRDefault="00C705BC" w:rsidP="00140C8F">
            <w:pPr>
              <w:spacing w:line="480" w:lineRule="auto"/>
              <w:ind w:left="283"/>
              <w:rPr>
                <w:rFonts w:ascii="Times New Roman" w:hAnsi="Times New Roman" w:cs="Times New Roman"/>
              </w:rPr>
            </w:pPr>
            <w:r>
              <w:rPr>
                <w:rFonts w:ascii="Times New Roman" w:hAnsi="Times New Roman" w:cs="Times New Roman"/>
              </w:rPr>
              <w:t>3.73</w:t>
            </w:r>
          </w:p>
        </w:tc>
        <w:tc>
          <w:tcPr>
            <w:tcW w:w="981" w:type="dxa"/>
            <w:tcBorders>
              <w:left w:val="nil"/>
              <w:bottom w:val="nil"/>
              <w:right w:val="nil"/>
            </w:tcBorders>
          </w:tcPr>
          <w:p w14:paraId="3BC6A0BB" w14:textId="6429F70F" w:rsidR="00C705BC" w:rsidRPr="0061669B" w:rsidRDefault="00C705BC" w:rsidP="00140C8F">
            <w:pPr>
              <w:spacing w:line="480" w:lineRule="auto"/>
              <w:ind w:left="283"/>
              <w:rPr>
                <w:rFonts w:ascii="Times New Roman" w:hAnsi="Times New Roman" w:cs="Times New Roman"/>
              </w:rPr>
            </w:pPr>
            <w:r>
              <w:rPr>
                <w:rFonts w:ascii="Times New Roman" w:hAnsi="Times New Roman" w:cs="Times New Roman"/>
              </w:rPr>
              <w:t>-2.65</w:t>
            </w:r>
          </w:p>
        </w:tc>
        <w:tc>
          <w:tcPr>
            <w:tcW w:w="981" w:type="dxa"/>
            <w:tcBorders>
              <w:left w:val="nil"/>
              <w:bottom w:val="nil"/>
              <w:right w:val="nil"/>
            </w:tcBorders>
          </w:tcPr>
          <w:p w14:paraId="29FE3592" w14:textId="2986B0EB" w:rsidR="00C705BC" w:rsidRPr="0061669B" w:rsidRDefault="00C705BC" w:rsidP="00140C8F">
            <w:pPr>
              <w:spacing w:line="480" w:lineRule="auto"/>
              <w:ind w:left="283"/>
              <w:rPr>
                <w:rFonts w:ascii="Times New Roman" w:hAnsi="Times New Roman" w:cs="Times New Roman"/>
              </w:rPr>
            </w:pPr>
            <w:r>
              <w:rPr>
                <w:rFonts w:ascii="Times New Roman" w:hAnsi="Times New Roman" w:cs="Times New Roman"/>
              </w:rPr>
              <w:t>198</w:t>
            </w:r>
          </w:p>
        </w:tc>
        <w:tc>
          <w:tcPr>
            <w:tcW w:w="981" w:type="dxa"/>
            <w:tcBorders>
              <w:left w:val="nil"/>
              <w:bottom w:val="nil"/>
              <w:right w:val="nil"/>
            </w:tcBorders>
          </w:tcPr>
          <w:p w14:paraId="4E10F0A3" w14:textId="4C5668C5"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0.0</w:t>
            </w:r>
            <w:r>
              <w:rPr>
                <w:rFonts w:ascii="Times New Roman" w:hAnsi="Times New Roman" w:cs="Times New Roman"/>
              </w:rPr>
              <w:t>0</w:t>
            </w:r>
            <w:r w:rsidRPr="0061669B">
              <w:rPr>
                <w:rFonts w:ascii="Times New Roman" w:hAnsi="Times New Roman" w:cs="Times New Roman"/>
              </w:rPr>
              <w:t>9</w:t>
            </w:r>
          </w:p>
        </w:tc>
      </w:tr>
      <w:tr w:rsidR="00C705BC" w:rsidRPr="0061669B" w14:paraId="5FDA3AC5" w14:textId="77777777" w:rsidTr="00990527">
        <w:tc>
          <w:tcPr>
            <w:tcW w:w="993" w:type="dxa"/>
            <w:tcBorders>
              <w:top w:val="nil"/>
              <w:right w:val="nil"/>
            </w:tcBorders>
          </w:tcPr>
          <w:p w14:paraId="63F6B8AE" w14:textId="77777777" w:rsidR="00C705BC" w:rsidRPr="0061669B" w:rsidRDefault="00C705BC" w:rsidP="00140C8F">
            <w:pPr>
              <w:spacing w:line="480" w:lineRule="auto"/>
              <w:ind w:left="283"/>
              <w:rPr>
                <w:rFonts w:ascii="Times New Roman" w:hAnsi="Times New Roman" w:cs="Times New Roman"/>
                <w:b/>
                <w:bCs/>
              </w:rPr>
            </w:pPr>
            <w:r w:rsidRPr="0061669B">
              <w:rPr>
                <w:rFonts w:ascii="Times New Roman" w:hAnsi="Times New Roman" w:cs="Times New Roman"/>
                <w:b/>
                <w:bCs/>
              </w:rPr>
              <w:t>Male</w:t>
            </w:r>
          </w:p>
        </w:tc>
        <w:tc>
          <w:tcPr>
            <w:tcW w:w="979" w:type="dxa"/>
            <w:tcBorders>
              <w:top w:val="nil"/>
              <w:left w:val="nil"/>
              <w:right w:val="nil"/>
            </w:tcBorders>
          </w:tcPr>
          <w:p w14:paraId="0B17C61A"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91</w:t>
            </w:r>
          </w:p>
        </w:tc>
        <w:tc>
          <w:tcPr>
            <w:tcW w:w="993" w:type="dxa"/>
            <w:tcBorders>
              <w:top w:val="nil"/>
              <w:left w:val="nil"/>
              <w:right w:val="nil"/>
            </w:tcBorders>
          </w:tcPr>
          <w:p w14:paraId="2A179396"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33.3</w:t>
            </w:r>
          </w:p>
        </w:tc>
        <w:tc>
          <w:tcPr>
            <w:tcW w:w="985" w:type="dxa"/>
            <w:tcBorders>
              <w:top w:val="nil"/>
              <w:left w:val="nil"/>
              <w:right w:val="nil"/>
            </w:tcBorders>
          </w:tcPr>
          <w:p w14:paraId="6585A78C"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10.00</w:t>
            </w:r>
          </w:p>
        </w:tc>
        <w:tc>
          <w:tcPr>
            <w:tcW w:w="1153" w:type="dxa"/>
            <w:tcBorders>
              <w:top w:val="nil"/>
              <w:left w:val="nil"/>
              <w:right w:val="nil"/>
            </w:tcBorders>
          </w:tcPr>
          <w:p w14:paraId="53799FB1" w14:textId="77777777" w:rsidR="00C705BC" w:rsidRPr="0061669B" w:rsidRDefault="00C705BC" w:rsidP="00140C8F">
            <w:pPr>
              <w:spacing w:line="480" w:lineRule="auto"/>
              <w:ind w:left="283"/>
              <w:rPr>
                <w:rFonts w:ascii="Times New Roman" w:hAnsi="Times New Roman" w:cs="Times New Roman"/>
              </w:rPr>
            </w:pPr>
          </w:p>
        </w:tc>
        <w:tc>
          <w:tcPr>
            <w:tcW w:w="981" w:type="dxa"/>
            <w:tcBorders>
              <w:top w:val="nil"/>
              <w:left w:val="nil"/>
              <w:right w:val="nil"/>
            </w:tcBorders>
          </w:tcPr>
          <w:p w14:paraId="7BF03079" w14:textId="77777777" w:rsidR="00C705BC" w:rsidRPr="0061669B" w:rsidRDefault="00C705BC" w:rsidP="00140C8F">
            <w:pPr>
              <w:spacing w:line="480" w:lineRule="auto"/>
              <w:ind w:left="283"/>
              <w:rPr>
                <w:rFonts w:ascii="Times New Roman" w:hAnsi="Times New Roman" w:cs="Times New Roman"/>
              </w:rPr>
            </w:pPr>
          </w:p>
        </w:tc>
        <w:tc>
          <w:tcPr>
            <w:tcW w:w="981" w:type="dxa"/>
            <w:tcBorders>
              <w:top w:val="nil"/>
              <w:left w:val="nil"/>
              <w:right w:val="nil"/>
            </w:tcBorders>
          </w:tcPr>
          <w:p w14:paraId="4A0D72DD" w14:textId="77777777" w:rsidR="00C705BC" w:rsidRPr="0061669B" w:rsidRDefault="00C705BC" w:rsidP="00140C8F">
            <w:pPr>
              <w:spacing w:line="480" w:lineRule="auto"/>
              <w:ind w:left="283"/>
              <w:rPr>
                <w:rFonts w:ascii="Times New Roman" w:hAnsi="Times New Roman" w:cs="Times New Roman"/>
              </w:rPr>
            </w:pPr>
          </w:p>
        </w:tc>
        <w:tc>
          <w:tcPr>
            <w:tcW w:w="981" w:type="dxa"/>
            <w:tcBorders>
              <w:top w:val="nil"/>
              <w:left w:val="nil"/>
              <w:right w:val="nil"/>
            </w:tcBorders>
          </w:tcPr>
          <w:p w14:paraId="488096BB" w14:textId="1859DA03" w:rsidR="00C705BC" w:rsidRPr="0061669B" w:rsidRDefault="00C705BC" w:rsidP="00140C8F">
            <w:pPr>
              <w:spacing w:line="480" w:lineRule="auto"/>
              <w:ind w:left="283"/>
              <w:rPr>
                <w:rFonts w:ascii="Times New Roman" w:hAnsi="Times New Roman" w:cs="Times New Roman"/>
              </w:rPr>
            </w:pPr>
          </w:p>
        </w:tc>
      </w:tr>
    </w:tbl>
    <w:p w14:paraId="098CAFBB" w14:textId="77777777" w:rsidR="00456E19" w:rsidRDefault="00456E19" w:rsidP="00140C8F">
      <w:pPr>
        <w:spacing w:line="480" w:lineRule="auto"/>
        <w:ind w:left="283"/>
        <w:rPr>
          <w:rFonts w:ascii="Times New Roman" w:hAnsi="Times New Roman" w:cs="Times New Roman"/>
          <w:sz w:val="24"/>
          <w:szCs w:val="24"/>
        </w:rPr>
      </w:pPr>
    </w:p>
    <w:p w14:paraId="39303882" w14:textId="4871DF94" w:rsidR="00390DDE" w:rsidRPr="00390DDE" w:rsidRDefault="00456E19" w:rsidP="00140C8F">
      <w:pPr>
        <w:spacing w:line="480" w:lineRule="auto"/>
        <w:ind w:left="283" w:firstLine="437"/>
        <w:rPr>
          <w:rFonts w:ascii="Times New Roman" w:hAnsi="Times New Roman" w:cs="Times New Roman"/>
          <w:sz w:val="24"/>
          <w:szCs w:val="24"/>
        </w:rPr>
      </w:pPr>
      <w:r w:rsidRPr="00456E19">
        <w:rPr>
          <w:rFonts w:ascii="Times New Roman" w:hAnsi="Times New Roman" w:cs="Times New Roman"/>
          <w:sz w:val="24"/>
          <w:szCs w:val="24"/>
        </w:rPr>
        <w:t xml:space="preserve">Table </w:t>
      </w:r>
      <w:r w:rsidR="009F67AE">
        <w:rPr>
          <w:rFonts w:ascii="Times New Roman" w:hAnsi="Times New Roman" w:cs="Times New Roman"/>
          <w:sz w:val="24"/>
          <w:szCs w:val="24"/>
        </w:rPr>
        <w:t>4</w:t>
      </w:r>
      <w:r w:rsidRPr="00456E19">
        <w:rPr>
          <w:rFonts w:ascii="Times New Roman" w:hAnsi="Times New Roman" w:cs="Times New Roman"/>
          <w:sz w:val="24"/>
          <w:szCs w:val="24"/>
        </w:rPr>
        <w:t xml:space="preserve"> shows the result of </w:t>
      </w:r>
      <w:r w:rsidR="00C705BC">
        <w:rPr>
          <w:rFonts w:ascii="Times New Roman" w:hAnsi="Times New Roman" w:cs="Times New Roman"/>
          <w:sz w:val="24"/>
          <w:szCs w:val="24"/>
        </w:rPr>
        <w:t>Independent Sample t-</w:t>
      </w:r>
      <w:r w:rsidRPr="00456E19">
        <w:rPr>
          <w:rFonts w:ascii="Times New Roman" w:hAnsi="Times New Roman" w:cs="Times New Roman"/>
          <w:sz w:val="24"/>
          <w:szCs w:val="24"/>
        </w:rPr>
        <w:t xml:space="preserve"> test comparing difference in cyberchondria among male and female.</w:t>
      </w:r>
      <w:r w:rsidR="009F67AE">
        <w:rPr>
          <w:rFonts w:ascii="Times New Roman" w:hAnsi="Times New Roman" w:cs="Times New Roman"/>
          <w:sz w:val="24"/>
          <w:szCs w:val="24"/>
        </w:rPr>
        <w:t xml:space="preserve"> </w:t>
      </w:r>
      <w:r w:rsidR="00390DDE">
        <w:rPr>
          <w:rFonts w:ascii="Times New Roman" w:hAnsi="Times New Roman" w:cs="Times New Roman"/>
          <w:sz w:val="24"/>
          <w:szCs w:val="24"/>
        </w:rPr>
        <w:t xml:space="preserve">From </w:t>
      </w:r>
      <w:r w:rsidR="00390DDE" w:rsidRPr="00390DDE">
        <w:rPr>
          <w:rFonts w:ascii="Times New Roman" w:hAnsi="Times New Roman" w:cs="Times New Roman"/>
          <w:sz w:val="24"/>
          <w:szCs w:val="24"/>
        </w:rPr>
        <w:t xml:space="preserve">the table, we can see a noticeable difference in the average scores – males scored higher (M = 33.3, SD = 10.00) than females (M = 29.6, SD = 9.84), with a mean difference of </w:t>
      </w:r>
      <w:r w:rsidR="00C705BC">
        <w:rPr>
          <w:rFonts w:ascii="Times New Roman" w:hAnsi="Times New Roman" w:cs="Times New Roman"/>
          <w:sz w:val="24"/>
          <w:szCs w:val="24"/>
        </w:rPr>
        <w:t>3.73</w:t>
      </w:r>
      <w:r w:rsidR="00390DDE" w:rsidRPr="00390DDE">
        <w:rPr>
          <w:rFonts w:ascii="Times New Roman" w:hAnsi="Times New Roman" w:cs="Times New Roman"/>
          <w:sz w:val="24"/>
          <w:szCs w:val="24"/>
        </w:rPr>
        <w:t>. The p-value is 0.0</w:t>
      </w:r>
      <w:r w:rsidR="00C705BC">
        <w:rPr>
          <w:rFonts w:ascii="Times New Roman" w:hAnsi="Times New Roman" w:cs="Times New Roman"/>
          <w:sz w:val="24"/>
          <w:szCs w:val="24"/>
        </w:rPr>
        <w:t>0</w:t>
      </w:r>
      <w:r w:rsidR="00390DDE" w:rsidRPr="00390DDE">
        <w:rPr>
          <w:rFonts w:ascii="Times New Roman" w:hAnsi="Times New Roman" w:cs="Times New Roman"/>
          <w:sz w:val="24"/>
          <w:szCs w:val="24"/>
        </w:rPr>
        <w:t xml:space="preserve">9, which </w:t>
      </w:r>
      <w:r w:rsidR="001F4579">
        <w:rPr>
          <w:rFonts w:ascii="Times New Roman" w:hAnsi="Times New Roman" w:cs="Times New Roman"/>
          <w:sz w:val="24"/>
          <w:szCs w:val="24"/>
        </w:rPr>
        <w:t xml:space="preserve">means there is a </w:t>
      </w:r>
      <w:r w:rsidR="00390DDE" w:rsidRPr="00390DDE">
        <w:rPr>
          <w:rFonts w:ascii="Times New Roman" w:hAnsi="Times New Roman" w:cs="Times New Roman"/>
          <w:sz w:val="24"/>
          <w:szCs w:val="24"/>
        </w:rPr>
        <w:t xml:space="preserve">major difference in cyberchondria between the genders. This indicates that male participants tend to experience higher levels of cyberchondria compared to their female counterparts. </w:t>
      </w:r>
    </w:p>
    <w:p w14:paraId="520D72AE" w14:textId="44D144AB" w:rsidR="0061669B" w:rsidRPr="00140C8F" w:rsidRDefault="002C5A65" w:rsidP="00140C8F">
      <w:pPr>
        <w:spacing w:line="480" w:lineRule="auto"/>
        <w:ind w:left="283"/>
        <w:rPr>
          <w:rFonts w:ascii="Times New Roman" w:hAnsi="Times New Roman" w:cs="Times New Roman"/>
          <w:b/>
          <w:bCs/>
          <w:sz w:val="24"/>
          <w:szCs w:val="24"/>
        </w:rPr>
      </w:pPr>
      <w:r w:rsidRPr="00140C8F">
        <w:rPr>
          <w:rFonts w:ascii="Times New Roman" w:hAnsi="Times New Roman" w:cs="Times New Roman"/>
          <w:b/>
          <w:bCs/>
          <w:sz w:val="24"/>
          <w:szCs w:val="24"/>
        </w:rPr>
        <w:t xml:space="preserve">Table </w:t>
      </w:r>
      <w:r w:rsidR="009F67AE" w:rsidRPr="00140C8F">
        <w:rPr>
          <w:rFonts w:ascii="Times New Roman" w:hAnsi="Times New Roman" w:cs="Times New Roman"/>
          <w:b/>
          <w:bCs/>
          <w:sz w:val="24"/>
          <w:szCs w:val="24"/>
        </w:rPr>
        <w:t>5</w:t>
      </w:r>
    </w:p>
    <w:p w14:paraId="2CF20CA0" w14:textId="419EF40E" w:rsidR="002C5A65" w:rsidRPr="00374444" w:rsidRDefault="002C5A65"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The Table shows the relationship between Metacognition and Cyberchondria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2C5A65" w:rsidRPr="001F0D63" w14:paraId="403E3F8A" w14:textId="77777777" w:rsidTr="002C5A65">
        <w:tc>
          <w:tcPr>
            <w:tcW w:w="4508" w:type="dxa"/>
          </w:tcPr>
          <w:p w14:paraId="136038F0" w14:textId="62FA262E" w:rsidR="002C5A65" w:rsidRPr="001F0D63" w:rsidRDefault="002C5A65" w:rsidP="00140C8F">
            <w:pPr>
              <w:spacing w:line="480" w:lineRule="auto"/>
              <w:ind w:left="283"/>
              <w:rPr>
                <w:rFonts w:ascii="Times New Roman" w:hAnsi="Times New Roman" w:cs="Times New Roman"/>
                <w:sz w:val="24"/>
                <w:szCs w:val="24"/>
              </w:rPr>
            </w:pPr>
            <w:r w:rsidRPr="001F0D63">
              <w:rPr>
                <w:rFonts w:ascii="Times New Roman" w:hAnsi="Times New Roman" w:cs="Times New Roman"/>
                <w:sz w:val="24"/>
                <w:szCs w:val="24"/>
              </w:rPr>
              <w:t>Variables</w:t>
            </w:r>
          </w:p>
        </w:tc>
        <w:tc>
          <w:tcPr>
            <w:tcW w:w="4508" w:type="dxa"/>
          </w:tcPr>
          <w:p w14:paraId="6D75189D" w14:textId="088E2900" w:rsidR="002C5A65" w:rsidRPr="001F0D63" w:rsidRDefault="002C5A65" w:rsidP="00140C8F">
            <w:pPr>
              <w:spacing w:line="480" w:lineRule="auto"/>
              <w:ind w:left="283"/>
              <w:rPr>
                <w:rFonts w:ascii="Times New Roman" w:hAnsi="Times New Roman" w:cs="Times New Roman"/>
                <w:sz w:val="24"/>
                <w:szCs w:val="24"/>
              </w:rPr>
            </w:pPr>
            <w:r w:rsidRPr="001F0D63">
              <w:rPr>
                <w:rFonts w:ascii="Times New Roman" w:hAnsi="Times New Roman" w:cs="Times New Roman"/>
                <w:sz w:val="24"/>
                <w:szCs w:val="24"/>
              </w:rPr>
              <w:t>Cyberchondria</w:t>
            </w:r>
          </w:p>
        </w:tc>
      </w:tr>
      <w:tr w:rsidR="002C5A65" w:rsidRPr="001F0D63" w14:paraId="2F8ACA7F" w14:textId="77777777" w:rsidTr="002C5A65">
        <w:tc>
          <w:tcPr>
            <w:tcW w:w="4508" w:type="dxa"/>
          </w:tcPr>
          <w:p w14:paraId="2F185864" w14:textId="2B6BC77D" w:rsidR="002C5A65" w:rsidRPr="001F0D63" w:rsidRDefault="002C5A65" w:rsidP="00140C8F">
            <w:pPr>
              <w:spacing w:line="480" w:lineRule="auto"/>
              <w:ind w:left="283"/>
              <w:rPr>
                <w:rFonts w:ascii="Times New Roman" w:hAnsi="Times New Roman" w:cs="Times New Roman"/>
                <w:sz w:val="24"/>
                <w:szCs w:val="24"/>
              </w:rPr>
            </w:pPr>
            <w:r w:rsidRPr="001F0D63">
              <w:rPr>
                <w:rFonts w:ascii="Times New Roman" w:hAnsi="Times New Roman" w:cs="Times New Roman"/>
                <w:sz w:val="24"/>
                <w:szCs w:val="24"/>
              </w:rPr>
              <w:t>Metacognition</w:t>
            </w:r>
          </w:p>
        </w:tc>
        <w:tc>
          <w:tcPr>
            <w:tcW w:w="4508" w:type="dxa"/>
          </w:tcPr>
          <w:p w14:paraId="5403C433" w14:textId="7F3998AC" w:rsidR="002C5A65" w:rsidRPr="001F0D63" w:rsidRDefault="002C5A65" w:rsidP="00140C8F">
            <w:pPr>
              <w:spacing w:line="480" w:lineRule="auto"/>
              <w:ind w:left="283"/>
              <w:rPr>
                <w:rFonts w:ascii="Times New Roman" w:hAnsi="Times New Roman" w:cs="Times New Roman"/>
                <w:sz w:val="24"/>
                <w:szCs w:val="24"/>
              </w:rPr>
            </w:pPr>
            <w:r w:rsidRPr="001F0D63">
              <w:rPr>
                <w:rFonts w:ascii="Times New Roman" w:hAnsi="Times New Roman" w:cs="Times New Roman"/>
                <w:sz w:val="24"/>
                <w:szCs w:val="24"/>
              </w:rPr>
              <w:t>0.659***</w:t>
            </w:r>
          </w:p>
        </w:tc>
      </w:tr>
    </w:tbl>
    <w:p w14:paraId="5100D250" w14:textId="0959AB8D" w:rsidR="0061669B" w:rsidRPr="001F0D63" w:rsidRDefault="002C5A65" w:rsidP="00140C8F">
      <w:pPr>
        <w:spacing w:line="480" w:lineRule="auto"/>
        <w:ind w:left="283"/>
        <w:rPr>
          <w:rFonts w:ascii="Times New Roman" w:hAnsi="Times New Roman" w:cs="Times New Roman"/>
          <w:sz w:val="24"/>
          <w:szCs w:val="24"/>
        </w:rPr>
      </w:pPr>
      <w:r w:rsidRPr="001F0D63">
        <w:rPr>
          <w:rFonts w:ascii="Times New Roman" w:hAnsi="Times New Roman" w:cs="Times New Roman"/>
          <w:sz w:val="24"/>
          <w:szCs w:val="24"/>
        </w:rPr>
        <w:t>Note. * p &lt; .05, ** p &lt; .01, *** p &lt; .001</w:t>
      </w:r>
    </w:p>
    <w:p w14:paraId="343A212C" w14:textId="3C2B52EB" w:rsidR="00CA5C4B" w:rsidRPr="00503959" w:rsidRDefault="00503959" w:rsidP="00140C8F">
      <w:pPr>
        <w:spacing w:line="480" w:lineRule="auto"/>
        <w:ind w:left="283" w:firstLine="437"/>
        <w:rPr>
          <w:rFonts w:ascii="Times New Roman" w:hAnsi="Times New Roman" w:cs="Times New Roman"/>
          <w:color w:val="000000" w:themeColor="text1"/>
          <w:sz w:val="28"/>
          <w:szCs w:val="28"/>
        </w:rPr>
      </w:pPr>
      <w:r w:rsidRPr="00503959">
        <w:rPr>
          <w:rFonts w:ascii="Times New Roman" w:hAnsi="Times New Roman" w:cs="Times New Roman"/>
          <w:color w:val="000000" w:themeColor="text1"/>
          <w:sz w:val="24"/>
          <w:szCs w:val="24"/>
        </w:rPr>
        <w:t xml:space="preserve">Table 5 shows the results of </w:t>
      </w:r>
      <w:r>
        <w:rPr>
          <w:rFonts w:ascii="Times New Roman" w:hAnsi="Times New Roman" w:cs="Times New Roman"/>
          <w:color w:val="000000" w:themeColor="text1"/>
          <w:sz w:val="24"/>
          <w:szCs w:val="24"/>
        </w:rPr>
        <w:t>Spearman rank</w:t>
      </w:r>
      <w:r w:rsidRPr="00503959">
        <w:rPr>
          <w:rFonts w:ascii="Times New Roman" w:hAnsi="Times New Roman" w:cs="Times New Roman"/>
          <w:color w:val="000000" w:themeColor="text1"/>
          <w:sz w:val="24"/>
          <w:szCs w:val="24"/>
        </w:rPr>
        <w:t xml:space="preserve"> correlation analysis examining the relationship between metacognition and cyberchondria. The analysis reveals a significant </w:t>
      </w:r>
      <w:r w:rsidRPr="00503959">
        <w:rPr>
          <w:rFonts w:ascii="Times New Roman" w:hAnsi="Times New Roman" w:cs="Times New Roman"/>
          <w:color w:val="000000" w:themeColor="text1"/>
          <w:sz w:val="24"/>
          <w:szCs w:val="24"/>
        </w:rPr>
        <w:lastRenderedPageBreak/>
        <w:t>moderate</w:t>
      </w:r>
      <w:r w:rsidR="008731CC">
        <w:rPr>
          <w:rFonts w:ascii="Times New Roman" w:hAnsi="Times New Roman" w:cs="Times New Roman"/>
          <w:color w:val="000000" w:themeColor="text1"/>
          <w:sz w:val="24"/>
          <w:szCs w:val="24"/>
        </w:rPr>
        <w:t xml:space="preserve"> </w:t>
      </w:r>
      <w:r w:rsidRPr="00503959">
        <w:rPr>
          <w:rFonts w:ascii="Times New Roman" w:hAnsi="Times New Roman" w:cs="Times New Roman"/>
          <w:color w:val="000000" w:themeColor="text1"/>
          <w:sz w:val="24"/>
          <w:szCs w:val="24"/>
        </w:rPr>
        <w:t>correlation (r=.659,p&lt;.001), indicating that higher levels of metacognition are associated with increased cyberchondria.</w:t>
      </w:r>
    </w:p>
    <w:p w14:paraId="351751C1" w14:textId="5E47DBF3" w:rsidR="00CA5C4B" w:rsidRPr="00374444" w:rsidRDefault="00254089" w:rsidP="00140C8F">
      <w:pPr>
        <w:ind w:left="283"/>
        <w:rPr>
          <w:rFonts w:ascii="Times New Roman" w:hAnsi="Times New Roman" w:cs="Times New Roman"/>
          <w:b/>
          <w:bCs/>
          <w:sz w:val="24"/>
          <w:szCs w:val="24"/>
        </w:rPr>
      </w:pPr>
      <w:r w:rsidRPr="00374444">
        <w:rPr>
          <w:rFonts w:ascii="Times New Roman" w:hAnsi="Times New Roman" w:cs="Times New Roman"/>
          <w:b/>
          <w:bCs/>
          <w:sz w:val="24"/>
          <w:szCs w:val="24"/>
        </w:rPr>
        <w:t xml:space="preserve">Table </w:t>
      </w:r>
      <w:r w:rsidR="009F67AE" w:rsidRPr="00374444">
        <w:rPr>
          <w:rFonts w:ascii="Times New Roman" w:hAnsi="Times New Roman" w:cs="Times New Roman"/>
          <w:b/>
          <w:bCs/>
          <w:sz w:val="24"/>
          <w:szCs w:val="24"/>
        </w:rPr>
        <w:t>6</w:t>
      </w:r>
    </w:p>
    <w:p w14:paraId="1F006EEA" w14:textId="6EABC62B" w:rsidR="00254089" w:rsidRPr="00374444" w:rsidRDefault="00254089"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The Table shows the relationship between Problematic smartphone usage and Cyberchondria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254089" w:rsidRPr="00254089" w14:paraId="13B9B4F5" w14:textId="77777777" w:rsidTr="00254089">
        <w:tc>
          <w:tcPr>
            <w:tcW w:w="4508" w:type="dxa"/>
          </w:tcPr>
          <w:p w14:paraId="65660D89" w14:textId="7DBF2DDE" w:rsidR="00254089" w:rsidRPr="00254089" w:rsidRDefault="00254089" w:rsidP="00140C8F">
            <w:pPr>
              <w:spacing w:line="480" w:lineRule="auto"/>
              <w:ind w:left="283"/>
              <w:rPr>
                <w:rFonts w:ascii="Times New Roman" w:hAnsi="Times New Roman" w:cs="Times New Roman"/>
                <w:sz w:val="24"/>
                <w:szCs w:val="24"/>
              </w:rPr>
            </w:pPr>
            <w:r w:rsidRPr="00254089">
              <w:rPr>
                <w:rFonts w:ascii="Times New Roman" w:hAnsi="Times New Roman" w:cs="Times New Roman"/>
                <w:sz w:val="24"/>
                <w:szCs w:val="24"/>
              </w:rPr>
              <w:t>Variables</w:t>
            </w:r>
          </w:p>
        </w:tc>
        <w:tc>
          <w:tcPr>
            <w:tcW w:w="4508" w:type="dxa"/>
          </w:tcPr>
          <w:p w14:paraId="17222387" w14:textId="33E804AA" w:rsidR="00254089" w:rsidRPr="00254089" w:rsidRDefault="00254089" w:rsidP="00140C8F">
            <w:pPr>
              <w:spacing w:line="480" w:lineRule="auto"/>
              <w:ind w:left="283"/>
              <w:rPr>
                <w:rFonts w:ascii="Times New Roman" w:hAnsi="Times New Roman" w:cs="Times New Roman"/>
                <w:sz w:val="24"/>
                <w:szCs w:val="24"/>
              </w:rPr>
            </w:pPr>
            <w:r w:rsidRPr="00254089">
              <w:rPr>
                <w:rFonts w:ascii="Times New Roman" w:hAnsi="Times New Roman" w:cs="Times New Roman"/>
                <w:sz w:val="24"/>
                <w:szCs w:val="24"/>
              </w:rPr>
              <w:t>Problematic smartphone usage</w:t>
            </w:r>
          </w:p>
        </w:tc>
      </w:tr>
      <w:tr w:rsidR="00254089" w:rsidRPr="00254089" w14:paraId="1224E8F9" w14:textId="77777777" w:rsidTr="00254089">
        <w:tc>
          <w:tcPr>
            <w:tcW w:w="4508" w:type="dxa"/>
          </w:tcPr>
          <w:p w14:paraId="565FD659" w14:textId="0B9F5214" w:rsidR="00254089" w:rsidRPr="00254089" w:rsidRDefault="00254089" w:rsidP="00140C8F">
            <w:pPr>
              <w:spacing w:line="480" w:lineRule="auto"/>
              <w:ind w:left="283"/>
              <w:rPr>
                <w:rFonts w:ascii="Times New Roman" w:hAnsi="Times New Roman" w:cs="Times New Roman"/>
                <w:sz w:val="24"/>
                <w:szCs w:val="24"/>
              </w:rPr>
            </w:pPr>
            <w:r w:rsidRPr="00254089">
              <w:rPr>
                <w:rFonts w:ascii="Times New Roman" w:hAnsi="Times New Roman" w:cs="Times New Roman"/>
                <w:sz w:val="24"/>
                <w:szCs w:val="24"/>
              </w:rPr>
              <w:t>Cyberchondria</w:t>
            </w:r>
          </w:p>
        </w:tc>
        <w:tc>
          <w:tcPr>
            <w:tcW w:w="4508" w:type="dxa"/>
          </w:tcPr>
          <w:p w14:paraId="35AEE8C7" w14:textId="2C6219B8" w:rsidR="00254089" w:rsidRPr="00254089" w:rsidRDefault="00254089" w:rsidP="00140C8F">
            <w:pPr>
              <w:spacing w:line="480" w:lineRule="auto"/>
              <w:ind w:left="283"/>
              <w:rPr>
                <w:rFonts w:ascii="Times New Roman" w:hAnsi="Times New Roman" w:cs="Times New Roman"/>
                <w:sz w:val="24"/>
                <w:szCs w:val="24"/>
              </w:rPr>
            </w:pPr>
            <w:r w:rsidRPr="00254089">
              <w:rPr>
                <w:rFonts w:ascii="Times New Roman" w:hAnsi="Times New Roman" w:cs="Times New Roman"/>
                <w:sz w:val="24"/>
                <w:szCs w:val="24"/>
              </w:rPr>
              <w:t>0.540***</w:t>
            </w:r>
          </w:p>
        </w:tc>
      </w:tr>
    </w:tbl>
    <w:p w14:paraId="2FF35F65" w14:textId="77777777" w:rsidR="00254089" w:rsidRPr="001F0D63" w:rsidRDefault="00254089" w:rsidP="00140C8F">
      <w:pPr>
        <w:spacing w:line="480" w:lineRule="auto"/>
        <w:ind w:left="283"/>
        <w:rPr>
          <w:rFonts w:ascii="Times New Roman" w:hAnsi="Times New Roman" w:cs="Times New Roman"/>
          <w:sz w:val="24"/>
          <w:szCs w:val="24"/>
        </w:rPr>
      </w:pPr>
      <w:r w:rsidRPr="001F0D63">
        <w:rPr>
          <w:rFonts w:ascii="Times New Roman" w:hAnsi="Times New Roman" w:cs="Times New Roman"/>
          <w:sz w:val="24"/>
          <w:szCs w:val="24"/>
        </w:rPr>
        <w:t>Note. * p &lt; .05, ** p &lt; .01, *** p &lt; .001</w:t>
      </w:r>
    </w:p>
    <w:p w14:paraId="404A7B2A" w14:textId="105C9AF4" w:rsidR="00335E04" w:rsidRDefault="00335E04" w:rsidP="00140C8F">
      <w:pPr>
        <w:spacing w:line="480" w:lineRule="auto"/>
        <w:ind w:left="283" w:firstLine="437"/>
        <w:rPr>
          <w:rFonts w:ascii="Times New Roman" w:hAnsi="Times New Roman" w:cs="Times New Roman"/>
          <w:sz w:val="24"/>
          <w:szCs w:val="24"/>
        </w:rPr>
      </w:pPr>
      <w:r w:rsidRPr="00335E04">
        <w:rPr>
          <w:rFonts w:ascii="Times New Roman" w:hAnsi="Times New Roman" w:cs="Times New Roman"/>
          <w:sz w:val="24"/>
          <w:szCs w:val="24"/>
        </w:rPr>
        <w:t xml:space="preserve">The table </w:t>
      </w:r>
      <w:r w:rsidR="00503959">
        <w:rPr>
          <w:rFonts w:ascii="Times New Roman" w:hAnsi="Times New Roman" w:cs="Times New Roman"/>
          <w:sz w:val="24"/>
          <w:szCs w:val="24"/>
        </w:rPr>
        <w:t xml:space="preserve">6 </w:t>
      </w:r>
      <w:r w:rsidRPr="00335E04">
        <w:rPr>
          <w:rFonts w:ascii="Times New Roman" w:hAnsi="Times New Roman" w:cs="Times New Roman"/>
          <w:sz w:val="24"/>
          <w:szCs w:val="24"/>
        </w:rPr>
        <w:t>shows the</w:t>
      </w:r>
      <w:r w:rsidR="00503959">
        <w:rPr>
          <w:rFonts w:ascii="Times New Roman" w:hAnsi="Times New Roman" w:cs="Times New Roman"/>
          <w:sz w:val="24"/>
          <w:szCs w:val="24"/>
        </w:rPr>
        <w:t xml:space="preserve"> result of spearman rank</w:t>
      </w:r>
      <w:r w:rsidRPr="00335E04">
        <w:rPr>
          <w:rFonts w:ascii="Times New Roman" w:hAnsi="Times New Roman" w:cs="Times New Roman"/>
          <w:sz w:val="24"/>
          <w:szCs w:val="24"/>
        </w:rPr>
        <w:t xml:space="preserve"> co</w:t>
      </w:r>
      <w:r w:rsidR="00503959">
        <w:rPr>
          <w:rFonts w:ascii="Times New Roman" w:hAnsi="Times New Roman" w:cs="Times New Roman"/>
          <w:sz w:val="24"/>
          <w:szCs w:val="24"/>
        </w:rPr>
        <w:t>rrelation analysis</w:t>
      </w:r>
      <w:r w:rsidRPr="00335E04">
        <w:rPr>
          <w:rFonts w:ascii="Times New Roman" w:hAnsi="Times New Roman" w:cs="Times New Roman"/>
          <w:sz w:val="24"/>
          <w:szCs w:val="24"/>
        </w:rPr>
        <w:t xml:space="preserve"> between problematic smartphone use and cyberchondria, </w:t>
      </w:r>
      <w:r w:rsidR="00503959">
        <w:rPr>
          <w:rFonts w:ascii="Times New Roman" w:hAnsi="Times New Roman" w:cs="Times New Roman"/>
          <w:sz w:val="24"/>
          <w:szCs w:val="24"/>
        </w:rPr>
        <w:t xml:space="preserve">the analysis </w:t>
      </w:r>
      <w:r w:rsidRPr="00335E04">
        <w:rPr>
          <w:rFonts w:ascii="Times New Roman" w:hAnsi="Times New Roman" w:cs="Times New Roman"/>
          <w:sz w:val="24"/>
          <w:szCs w:val="24"/>
        </w:rPr>
        <w:t>revea</w:t>
      </w:r>
      <w:r w:rsidR="00503959">
        <w:rPr>
          <w:rFonts w:ascii="Times New Roman" w:hAnsi="Times New Roman" w:cs="Times New Roman"/>
          <w:sz w:val="24"/>
          <w:szCs w:val="24"/>
        </w:rPr>
        <w:t>ls a significant moderate relationship (</w:t>
      </w:r>
      <w:r w:rsidRPr="00335E04">
        <w:rPr>
          <w:rFonts w:ascii="Times New Roman" w:hAnsi="Times New Roman" w:cs="Times New Roman"/>
          <w:sz w:val="24"/>
          <w:szCs w:val="24"/>
        </w:rPr>
        <w:t>r = 0.540, p</w:t>
      </w:r>
      <w:r w:rsidR="008731CC">
        <w:rPr>
          <w:rFonts w:ascii="Times New Roman" w:hAnsi="Times New Roman" w:cs="Times New Roman"/>
          <w:sz w:val="24"/>
          <w:szCs w:val="24"/>
        </w:rPr>
        <w:t xml:space="preserve"> </w:t>
      </w:r>
      <w:r w:rsidRPr="00335E04">
        <w:rPr>
          <w:rFonts w:ascii="Times New Roman" w:hAnsi="Times New Roman" w:cs="Times New Roman"/>
          <w:sz w:val="24"/>
          <w:szCs w:val="24"/>
        </w:rPr>
        <w:t>&lt; .0</w:t>
      </w:r>
      <w:r w:rsidR="00503959">
        <w:rPr>
          <w:rFonts w:ascii="Times New Roman" w:hAnsi="Times New Roman" w:cs="Times New Roman"/>
          <w:sz w:val="24"/>
          <w:szCs w:val="24"/>
        </w:rPr>
        <w:t>5</w:t>
      </w:r>
      <w:r w:rsidR="008731CC">
        <w:rPr>
          <w:rFonts w:ascii="Times New Roman" w:hAnsi="Times New Roman" w:cs="Times New Roman"/>
          <w:sz w:val="24"/>
          <w:szCs w:val="24"/>
        </w:rPr>
        <w:t>)</w:t>
      </w:r>
      <w:r w:rsidRPr="00335E04">
        <w:rPr>
          <w:rFonts w:ascii="Times New Roman" w:hAnsi="Times New Roman" w:cs="Times New Roman"/>
          <w:sz w:val="24"/>
          <w:szCs w:val="24"/>
        </w:rPr>
        <w:t xml:space="preserve">. </w:t>
      </w:r>
      <w:r w:rsidR="00503959">
        <w:rPr>
          <w:rFonts w:ascii="Times New Roman" w:hAnsi="Times New Roman" w:cs="Times New Roman"/>
          <w:sz w:val="24"/>
          <w:szCs w:val="24"/>
        </w:rPr>
        <w:t xml:space="preserve">indicating </w:t>
      </w:r>
      <w:r w:rsidRPr="00335E04">
        <w:rPr>
          <w:rFonts w:ascii="Times New Roman" w:hAnsi="Times New Roman" w:cs="Times New Roman"/>
          <w:sz w:val="24"/>
          <w:szCs w:val="24"/>
        </w:rPr>
        <w:t xml:space="preserve">those who struggle with problematic smartphone use are also more likely to experience cyberchondria. </w:t>
      </w:r>
    </w:p>
    <w:p w14:paraId="580A99C8" w14:textId="77777777" w:rsidR="00331CC1" w:rsidRPr="00335E04" w:rsidRDefault="00331CC1" w:rsidP="00140C8F">
      <w:pPr>
        <w:spacing w:line="480" w:lineRule="auto"/>
        <w:ind w:left="283"/>
        <w:rPr>
          <w:rFonts w:ascii="Times New Roman" w:hAnsi="Times New Roman" w:cs="Times New Roman"/>
          <w:sz w:val="24"/>
          <w:szCs w:val="24"/>
        </w:rPr>
      </w:pPr>
    </w:p>
    <w:p w14:paraId="60CD4B8C" w14:textId="050FEC35" w:rsidR="00CA5C4B" w:rsidRPr="00374444" w:rsidRDefault="00254089" w:rsidP="00140C8F">
      <w:pPr>
        <w:ind w:left="283"/>
        <w:rPr>
          <w:rFonts w:ascii="Times New Roman" w:hAnsi="Times New Roman" w:cs="Times New Roman"/>
          <w:b/>
          <w:bCs/>
          <w:sz w:val="24"/>
          <w:szCs w:val="24"/>
        </w:rPr>
      </w:pPr>
      <w:r w:rsidRPr="00374444">
        <w:rPr>
          <w:rFonts w:ascii="Times New Roman" w:hAnsi="Times New Roman" w:cs="Times New Roman"/>
          <w:b/>
          <w:bCs/>
          <w:sz w:val="24"/>
          <w:szCs w:val="24"/>
        </w:rPr>
        <w:t xml:space="preserve">Table </w:t>
      </w:r>
      <w:r w:rsidR="009450C8" w:rsidRPr="00374444">
        <w:rPr>
          <w:rFonts w:ascii="Times New Roman" w:hAnsi="Times New Roman" w:cs="Times New Roman"/>
          <w:b/>
          <w:bCs/>
          <w:sz w:val="24"/>
          <w:szCs w:val="24"/>
        </w:rPr>
        <w:t>7</w:t>
      </w:r>
    </w:p>
    <w:p w14:paraId="1822C052" w14:textId="4DE1B063" w:rsidR="00254089" w:rsidRPr="00374444" w:rsidRDefault="00254089"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The Table shows the relationship between Problematic smartphone usage and Metacognition.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254089" w14:paraId="222693FD" w14:textId="77777777" w:rsidTr="00254089">
        <w:tc>
          <w:tcPr>
            <w:tcW w:w="4508" w:type="dxa"/>
          </w:tcPr>
          <w:p w14:paraId="0BFF9B2E" w14:textId="4878F7A8" w:rsidR="00254089" w:rsidRDefault="00254089"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Variables</w:t>
            </w:r>
          </w:p>
        </w:tc>
        <w:tc>
          <w:tcPr>
            <w:tcW w:w="4508" w:type="dxa"/>
          </w:tcPr>
          <w:p w14:paraId="67F0F652" w14:textId="0BE147A8" w:rsidR="00254089" w:rsidRDefault="000E558C"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Problematic Smartphone Usage</w:t>
            </w:r>
          </w:p>
        </w:tc>
      </w:tr>
      <w:tr w:rsidR="00254089" w14:paraId="21EF4D6D" w14:textId="77777777" w:rsidTr="00254089">
        <w:tc>
          <w:tcPr>
            <w:tcW w:w="4508" w:type="dxa"/>
          </w:tcPr>
          <w:p w14:paraId="3D080F7A" w14:textId="05BE69D4" w:rsidR="00254089" w:rsidRDefault="000E558C"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Metacognition</w:t>
            </w:r>
          </w:p>
        </w:tc>
        <w:tc>
          <w:tcPr>
            <w:tcW w:w="4508" w:type="dxa"/>
          </w:tcPr>
          <w:p w14:paraId="7946887E" w14:textId="38BB85E1" w:rsidR="00254089" w:rsidRDefault="000E558C" w:rsidP="00140C8F">
            <w:pPr>
              <w:spacing w:line="480" w:lineRule="auto"/>
              <w:ind w:left="283"/>
              <w:rPr>
                <w:rFonts w:ascii="Times New Roman" w:hAnsi="Times New Roman" w:cs="Times New Roman"/>
                <w:sz w:val="24"/>
                <w:szCs w:val="24"/>
              </w:rPr>
            </w:pPr>
            <w:r w:rsidRPr="006155E3">
              <w:t>0.545***</w:t>
            </w:r>
          </w:p>
        </w:tc>
      </w:tr>
    </w:tbl>
    <w:p w14:paraId="270C5FDA" w14:textId="73B160FF" w:rsidR="00254089" w:rsidRDefault="000E558C" w:rsidP="00140C8F">
      <w:pPr>
        <w:spacing w:line="480" w:lineRule="auto"/>
        <w:ind w:left="283"/>
      </w:pPr>
      <w:r w:rsidRPr="006155E3">
        <w:t>Note. * p &lt; .05, ** p &lt; .01, *** p &lt; .001</w:t>
      </w:r>
    </w:p>
    <w:p w14:paraId="6A6AFB2F" w14:textId="20A33AD0" w:rsidR="00E7387B" w:rsidRDefault="00977668" w:rsidP="00140C8F">
      <w:pPr>
        <w:spacing w:line="480" w:lineRule="auto"/>
        <w:ind w:left="283" w:firstLine="437"/>
        <w:rPr>
          <w:rFonts w:ascii="Times New Roman" w:hAnsi="Times New Roman" w:cs="Times New Roman"/>
          <w:sz w:val="24"/>
          <w:szCs w:val="24"/>
        </w:rPr>
      </w:pPr>
      <w:r w:rsidRPr="00977668">
        <w:rPr>
          <w:rFonts w:ascii="Times New Roman" w:hAnsi="Times New Roman" w:cs="Times New Roman"/>
          <w:sz w:val="24"/>
          <w:szCs w:val="24"/>
        </w:rPr>
        <w:t>The table</w:t>
      </w:r>
      <w:r w:rsidR="00503959">
        <w:rPr>
          <w:rFonts w:ascii="Times New Roman" w:hAnsi="Times New Roman" w:cs="Times New Roman"/>
          <w:sz w:val="24"/>
          <w:szCs w:val="24"/>
        </w:rPr>
        <w:t xml:space="preserve"> 7</w:t>
      </w:r>
      <w:r w:rsidRPr="00977668">
        <w:rPr>
          <w:rFonts w:ascii="Times New Roman" w:hAnsi="Times New Roman" w:cs="Times New Roman"/>
          <w:sz w:val="24"/>
          <w:szCs w:val="24"/>
        </w:rPr>
        <w:t xml:space="preserve"> shows the </w:t>
      </w:r>
      <w:r w:rsidR="00503959">
        <w:rPr>
          <w:rFonts w:ascii="Times New Roman" w:hAnsi="Times New Roman" w:cs="Times New Roman"/>
          <w:sz w:val="24"/>
          <w:szCs w:val="24"/>
        </w:rPr>
        <w:t xml:space="preserve">Spearman rank </w:t>
      </w:r>
      <w:r w:rsidRPr="00977668">
        <w:rPr>
          <w:rFonts w:ascii="Times New Roman" w:hAnsi="Times New Roman" w:cs="Times New Roman"/>
          <w:sz w:val="24"/>
          <w:szCs w:val="24"/>
        </w:rPr>
        <w:t>co</w:t>
      </w:r>
      <w:r>
        <w:rPr>
          <w:rFonts w:ascii="Times New Roman" w:hAnsi="Times New Roman" w:cs="Times New Roman"/>
          <w:sz w:val="24"/>
          <w:szCs w:val="24"/>
        </w:rPr>
        <w:t>rrelation</w:t>
      </w:r>
      <w:r w:rsidRPr="00977668">
        <w:rPr>
          <w:rFonts w:ascii="Times New Roman" w:hAnsi="Times New Roman" w:cs="Times New Roman"/>
          <w:sz w:val="24"/>
          <w:szCs w:val="24"/>
        </w:rPr>
        <w:t xml:space="preserve"> between problematic smartphone use and metacognition. </w:t>
      </w:r>
      <w:r w:rsidR="008731CC">
        <w:rPr>
          <w:rFonts w:ascii="Times New Roman" w:hAnsi="Times New Roman" w:cs="Times New Roman"/>
          <w:sz w:val="24"/>
          <w:szCs w:val="24"/>
        </w:rPr>
        <w:t xml:space="preserve">the analysis </w:t>
      </w:r>
      <w:r w:rsidR="008731CC" w:rsidRPr="00335E04">
        <w:rPr>
          <w:rFonts w:ascii="Times New Roman" w:hAnsi="Times New Roman" w:cs="Times New Roman"/>
          <w:sz w:val="24"/>
          <w:szCs w:val="24"/>
        </w:rPr>
        <w:t>revea</w:t>
      </w:r>
      <w:r w:rsidR="008731CC">
        <w:rPr>
          <w:rFonts w:ascii="Times New Roman" w:hAnsi="Times New Roman" w:cs="Times New Roman"/>
          <w:sz w:val="24"/>
          <w:szCs w:val="24"/>
        </w:rPr>
        <w:t>ls a significant moderate relationship (</w:t>
      </w:r>
      <w:r w:rsidR="008731CC" w:rsidRPr="00335E04">
        <w:rPr>
          <w:rFonts w:ascii="Times New Roman" w:hAnsi="Times New Roman" w:cs="Times New Roman"/>
          <w:sz w:val="24"/>
          <w:szCs w:val="24"/>
        </w:rPr>
        <w:t>r = 0.54</w:t>
      </w:r>
      <w:r w:rsidR="008731CC">
        <w:rPr>
          <w:rFonts w:ascii="Times New Roman" w:hAnsi="Times New Roman" w:cs="Times New Roman"/>
          <w:sz w:val="24"/>
          <w:szCs w:val="24"/>
        </w:rPr>
        <w:t>5</w:t>
      </w:r>
      <w:r w:rsidR="008731CC" w:rsidRPr="00335E04">
        <w:rPr>
          <w:rFonts w:ascii="Times New Roman" w:hAnsi="Times New Roman" w:cs="Times New Roman"/>
          <w:sz w:val="24"/>
          <w:szCs w:val="24"/>
        </w:rPr>
        <w:t>, p</w:t>
      </w:r>
      <w:r w:rsidR="008731CC">
        <w:rPr>
          <w:rFonts w:ascii="Times New Roman" w:hAnsi="Times New Roman" w:cs="Times New Roman"/>
          <w:sz w:val="24"/>
          <w:szCs w:val="24"/>
        </w:rPr>
        <w:t xml:space="preserve"> </w:t>
      </w:r>
      <w:r w:rsidR="008731CC" w:rsidRPr="00335E04">
        <w:rPr>
          <w:rFonts w:ascii="Times New Roman" w:hAnsi="Times New Roman" w:cs="Times New Roman"/>
          <w:sz w:val="24"/>
          <w:szCs w:val="24"/>
        </w:rPr>
        <w:t>&lt; .0</w:t>
      </w:r>
      <w:r w:rsidR="008731CC">
        <w:rPr>
          <w:rFonts w:ascii="Times New Roman" w:hAnsi="Times New Roman" w:cs="Times New Roman"/>
          <w:sz w:val="24"/>
          <w:szCs w:val="24"/>
        </w:rPr>
        <w:t>5)</w:t>
      </w:r>
      <w:r w:rsidR="008731CC" w:rsidRPr="00335E04">
        <w:rPr>
          <w:rFonts w:ascii="Times New Roman" w:hAnsi="Times New Roman" w:cs="Times New Roman"/>
          <w:sz w:val="24"/>
          <w:szCs w:val="24"/>
        </w:rPr>
        <w:t xml:space="preserve">. </w:t>
      </w:r>
      <w:r w:rsidR="008731CC">
        <w:rPr>
          <w:rFonts w:ascii="Times New Roman" w:hAnsi="Times New Roman" w:cs="Times New Roman"/>
          <w:sz w:val="24"/>
          <w:szCs w:val="24"/>
        </w:rPr>
        <w:t xml:space="preserve">indicating </w:t>
      </w:r>
      <w:r w:rsidR="008731CC" w:rsidRPr="00335E04">
        <w:rPr>
          <w:rFonts w:ascii="Times New Roman" w:hAnsi="Times New Roman" w:cs="Times New Roman"/>
          <w:sz w:val="24"/>
          <w:szCs w:val="24"/>
        </w:rPr>
        <w:t>those who struggle with problematic smartphone use are also more likely to experience cyberchondria.</w:t>
      </w:r>
      <w:r w:rsidRPr="00977668">
        <w:rPr>
          <w:rFonts w:ascii="Times New Roman" w:hAnsi="Times New Roman" w:cs="Times New Roman"/>
          <w:sz w:val="24"/>
          <w:szCs w:val="24"/>
        </w:rPr>
        <w:t xml:space="preserve"> This means that people who struggle with smartphone use tend to also have higher metacogn</w:t>
      </w:r>
      <w:r w:rsidR="008731CC">
        <w:rPr>
          <w:rFonts w:ascii="Times New Roman" w:hAnsi="Times New Roman" w:cs="Times New Roman"/>
          <w:sz w:val="24"/>
          <w:szCs w:val="24"/>
        </w:rPr>
        <w:t>ition</w:t>
      </w:r>
      <w:r w:rsidRPr="00977668">
        <w:rPr>
          <w:rFonts w:ascii="Times New Roman" w:hAnsi="Times New Roman" w:cs="Times New Roman"/>
          <w:sz w:val="24"/>
          <w:szCs w:val="24"/>
        </w:rPr>
        <w:t xml:space="preserve">. </w:t>
      </w:r>
    </w:p>
    <w:p w14:paraId="36DFC388" w14:textId="77777777" w:rsidR="00E7387B" w:rsidRDefault="00E7387B" w:rsidP="00140C8F">
      <w:pPr>
        <w:ind w:left="283"/>
        <w:rPr>
          <w:rFonts w:ascii="Times New Roman" w:hAnsi="Times New Roman" w:cs="Times New Roman"/>
          <w:sz w:val="24"/>
          <w:szCs w:val="24"/>
        </w:rPr>
      </w:pPr>
    </w:p>
    <w:p w14:paraId="078BD13F" w14:textId="25332A05" w:rsidR="00CA5C4B" w:rsidRPr="00374444" w:rsidRDefault="000E558C" w:rsidP="00140C8F">
      <w:pPr>
        <w:ind w:left="283"/>
        <w:rPr>
          <w:rFonts w:ascii="Times New Roman" w:hAnsi="Times New Roman" w:cs="Times New Roman"/>
          <w:b/>
          <w:bCs/>
          <w:sz w:val="24"/>
          <w:szCs w:val="24"/>
        </w:rPr>
      </w:pPr>
      <w:r w:rsidRPr="00374444">
        <w:rPr>
          <w:rFonts w:ascii="Times New Roman" w:hAnsi="Times New Roman" w:cs="Times New Roman"/>
          <w:b/>
          <w:bCs/>
          <w:sz w:val="24"/>
          <w:szCs w:val="24"/>
        </w:rPr>
        <w:t xml:space="preserve">Table </w:t>
      </w:r>
      <w:r w:rsidR="009450C8" w:rsidRPr="00374444">
        <w:rPr>
          <w:rFonts w:ascii="Times New Roman" w:hAnsi="Times New Roman" w:cs="Times New Roman"/>
          <w:b/>
          <w:bCs/>
          <w:sz w:val="24"/>
          <w:szCs w:val="24"/>
        </w:rPr>
        <w:t>8</w:t>
      </w:r>
    </w:p>
    <w:p w14:paraId="157B6C1A" w14:textId="210DFFA5" w:rsidR="000E558C" w:rsidRPr="00374444" w:rsidRDefault="008731CC"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Regression anlysis</w:t>
      </w:r>
      <w:r w:rsidR="000E558C" w:rsidRPr="00374444">
        <w:rPr>
          <w:rFonts w:ascii="Times New Roman" w:hAnsi="Times New Roman" w:cs="Times New Roman"/>
          <w:i/>
          <w:iCs/>
          <w:sz w:val="24"/>
          <w:szCs w:val="24"/>
        </w:rPr>
        <w:t xml:space="preserve"> of metacognition and problematic smartphone use on cyberchondria</w:t>
      </w:r>
    </w:p>
    <w:tbl>
      <w:tblPr>
        <w:tblStyle w:val="TableGrid"/>
        <w:tblW w:w="0" w:type="auto"/>
        <w:tblLook w:val="04A0" w:firstRow="1" w:lastRow="0" w:firstColumn="1" w:lastColumn="0" w:noHBand="0" w:noVBand="1"/>
      </w:tblPr>
      <w:tblGrid>
        <w:gridCol w:w="1379"/>
        <w:gridCol w:w="1101"/>
        <w:gridCol w:w="1072"/>
        <w:gridCol w:w="1106"/>
        <w:gridCol w:w="1103"/>
        <w:gridCol w:w="1103"/>
        <w:gridCol w:w="1055"/>
        <w:gridCol w:w="1107"/>
      </w:tblGrid>
      <w:tr w:rsidR="000E558C" w:rsidRPr="000E558C" w14:paraId="04A5E418" w14:textId="77777777" w:rsidTr="00803DAA">
        <w:trPr>
          <w:trHeight w:val="269"/>
        </w:trPr>
        <w:tc>
          <w:tcPr>
            <w:tcW w:w="1123" w:type="dxa"/>
            <w:tcBorders>
              <w:left w:val="nil"/>
              <w:bottom w:val="single" w:sz="4" w:space="0" w:color="auto"/>
              <w:right w:val="nil"/>
            </w:tcBorders>
          </w:tcPr>
          <w:p w14:paraId="29B8867B"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Predictor</w:t>
            </w:r>
          </w:p>
        </w:tc>
        <w:tc>
          <w:tcPr>
            <w:tcW w:w="1123" w:type="dxa"/>
            <w:tcBorders>
              <w:left w:val="nil"/>
              <w:bottom w:val="single" w:sz="4" w:space="0" w:color="auto"/>
              <w:right w:val="nil"/>
            </w:tcBorders>
          </w:tcPr>
          <w:p w14:paraId="270BF4E0"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β</w:t>
            </w:r>
          </w:p>
        </w:tc>
        <w:tc>
          <w:tcPr>
            <w:tcW w:w="1123" w:type="dxa"/>
            <w:tcBorders>
              <w:left w:val="nil"/>
              <w:bottom w:val="single" w:sz="4" w:space="0" w:color="auto"/>
              <w:right w:val="nil"/>
            </w:tcBorders>
          </w:tcPr>
          <w:p w14:paraId="10BE0733"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t</w:t>
            </w:r>
          </w:p>
        </w:tc>
        <w:tc>
          <w:tcPr>
            <w:tcW w:w="1123" w:type="dxa"/>
            <w:tcBorders>
              <w:left w:val="nil"/>
              <w:bottom w:val="single" w:sz="4" w:space="0" w:color="auto"/>
              <w:right w:val="nil"/>
            </w:tcBorders>
          </w:tcPr>
          <w:p w14:paraId="6526F07D"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p</w:t>
            </w:r>
          </w:p>
        </w:tc>
        <w:tc>
          <w:tcPr>
            <w:tcW w:w="1124" w:type="dxa"/>
            <w:tcBorders>
              <w:left w:val="nil"/>
              <w:bottom w:val="single" w:sz="4" w:space="0" w:color="auto"/>
              <w:right w:val="nil"/>
            </w:tcBorders>
          </w:tcPr>
          <w:p w14:paraId="21E4D7C2" w14:textId="25BE9FB1" w:rsidR="000E558C" w:rsidRPr="000E558C" w:rsidRDefault="008731CC"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r</w:t>
            </w:r>
          </w:p>
        </w:tc>
        <w:tc>
          <w:tcPr>
            <w:tcW w:w="1124" w:type="dxa"/>
            <w:tcBorders>
              <w:left w:val="nil"/>
              <w:bottom w:val="single" w:sz="4" w:space="0" w:color="auto"/>
              <w:right w:val="nil"/>
            </w:tcBorders>
          </w:tcPr>
          <w:p w14:paraId="6335F9FA" w14:textId="4ADCC53B"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 xml:space="preserve"> </w:t>
            </w:r>
            <w:r w:rsidR="008731CC">
              <w:rPr>
                <w:rFonts w:ascii="Times New Roman" w:hAnsi="Times New Roman" w:cs="Times New Roman"/>
                <w:sz w:val="24"/>
                <w:szCs w:val="24"/>
              </w:rPr>
              <w:t>r</w:t>
            </w:r>
            <w:r w:rsidRPr="000E558C">
              <w:rPr>
                <w:rFonts w:ascii="Times New Roman" w:hAnsi="Times New Roman" w:cs="Times New Roman"/>
                <w:sz w:val="24"/>
                <w:szCs w:val="24"/>
                <w:vertAlign w:val="superscript"/>
              </w:rPr>
              <w:t>2</w:t>
            </w:r>
          </w:p>
        </w:tc>
        <w:tc>
          <w:tcPr>
            <w:tcW w:w="1124" w:type="dxa"/>
            <w:tcBorders>
              <w:left w:val="nil"/>
              <w:bottom w:val="single" w:sz="4" w:space="0" w:color="auto"/>
              <w:right w:val="nil"/>
            </w:tcBorders>
          </w:tcPr>
          <w:p w14:paraId="28C3D71F"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F</w:t>
            </w:r>
          </w:p>
        </w:tc>
        <w:tc>
          <w:tcPr>
            <w:tcW w:w="1124" w:type="dxa"/>
            <w:tcBorders>
              <w:left w:val="nil"/>
              <w:bottom w:val="single" w:sz="4" w:space="0" w:color="auto"/>
              <w:right w:val="nil"/>
            </w:tcBorders>
          </w:tcPr>
          <w:p w14:paraId="7C2077EE"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p</w:t>
            </w:r>
          </w:p>
        </w:tc>
      </w:tr>
      <w:tr w:rsidR="000E558C" w:rsidRPr="000E558C" w14:paraId="2125EE9B" w14:textId="77777777" w:rsidTr="00803DAA">
        <w:trPr>
          <w:trHeight w:val="269"/>
        </w:trPr>
        <w:tc>
          <w:tcPr>
            <w:tcW w:w="1123" w:type="dxa"/>
            <w:tcBorders>
              <w:left w:val="nil"/>
              <w:bottom w:val="nil"/>
              <w:right w:val="nil"/>
            </w:tcBorders>
          </w:tcPr>
          <w:p w14:paraId="6B2C1F4B"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PMPUQ</w:t>
            </w:r>
          </w:p>
        </w:tc>
        <w:tc>
          <w:tcPr>
            <w:tcW w:w="1123" w:type="dxa"/>
            <w:tcBorders>
              <w:left w:val="nil"/>
              <w:bottom w:val="nil"/>
              <w:right w:val="nil"/>
            </w:tcBorders>
          </w:tcPr>
          <w:p w14:paraId="16B97164"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0.279</w:t>
            </w:r>
          </w:p>
        </w:tc>
        <w:tc>
          <w:tcPr>
            <w:tcW w:w="1123" w:type="dxa"/>
            <w:tcBorders>
              <w:left w:val="nil"/>
              <w:bottom w:val="nil"/>
              <w:right w:val="nil"/>
            </w:tcBorders>
          </w:tcPr>
          <w:p w14:paraId="633FC797"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4.99</w:t>
            </w:r>
          </w:p>
        </w:tc>
        <w:tc>
          <w:tcPr>
            <w:tcW w:w="1123" w:type="dxa"/>
            <w:tcBorders>
              <w:left w:val="nil"/>
              <w:bottom w:val="nil"/>
              <w:right w:val="nil"/>
            </w:tcBorders>
          </w:tcPr>
          <w:p w14:paraId="20D8E9E3"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&lt;.001</w:t>
            </w:r>
          </w:p>
        </w:tc>
        <w:tc>
          <w:tcPr>
            <w:tcW w:w="1124" w:type="dxa"/>
            <w:tcBorders>
              <w:left w:val="nil"/>
              <w:bottom w:val="nil"/>
              <w:right w:val="nil"/>
            </w:tcBorders>
          </w:tcPr>
          <w:p w14:paraId="3C9170DF"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0.731</w:t>
            </w:r>
          </w:p>
        </w:tc>
        <w:tc>
          <w:tcPr>
            <w:tcW w:w="1124" w:type="dxa"/>
            <w:tcBorders>
              <w:left w:val="nil"/>
              <w:bottom w:val="nil"/>
              <w:right w:val="nil"/>
            </w:tcBorders>
          </w:tcPr>
          <w:p w14:paraId="32A3F8D3"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0.534</w:t>
            </w:r>
          </w:p>
        </w:tc>
        <w:tc>
          <w:tcPr>
            <w:tcW w:w="1124" w:type="dxa"/>
            <w:tcBorders>
              <w:left w:val="nil"/>
              <w:bottom w:val="nil"/>
              <w:right w:val="nil"/>
            </w:tcBorders>
          </w:tcPr>
          <w:p w14:paraId="578D7A03"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113</w:t>
            </w:r>
          </w:p>
        </w:tc>
        <w:tc>
          <w:tcPr>
            <w:tcW w:w="1124" w:type="dxa"/>
            <w:tcBorders>
              <w:left w:val="nil"/>
              <w:bottom w:val="nil"/>
              <w:right w:val="nil"/>
            </w:tcBorders>
          </w:tcPr>
          <w:p w14:paraId="698EAA3E"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&lt;.001</w:t>
            </w:r>
          </w:p>
        </w:tc>
      </w:tr>
      <w:tr w:rsidR="000E558C" w:rsidRPr="000E558C" w14:paraId="2797E462" w14:textId="77777777" w:rsidTr="00803DAA">
        <w:trPr>
          <w:trHeight w:val="269"/>
        </w:trPr>
        <w:tc>
          <w:tcPr>
            <w:tcW w:w="1123" w:type="dxa"/>
            <w:tcBorders>
              <w:top w:val="nil"/>
              <w:left w:val="nil"/>
              <w:right w:val="nil"/>
            </w:tcBorders>
          </w:tcPr>
          <w:p w14:paraId="473F813B"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MPQ</w:t>
            </w:r>
          </w:p>
        </w:tc>
        <w:tc>
          <w:tcPr>
            <w:tcW w:w="1123" w:type="dxa"/>
            <w:tcBorders>
              <w:top w:val="nil"/>
              <w:left w:val="nil"/>
              <w:right w:val="nil"/>
            </w:tcBorders>
          </w:tcPr>
          <w:p w14:paraId="6A4D94DD"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0.551</w:t>
            </w:r>
          </w:p>
        </w:tc>
        <w:tc>
          <w:tcPr>
            <w:tcW w:w="1123" w:type="dxa"/>
            <w:tcBorders>
              <w:top w:val="nil"/>
              <w:left w:val="nil"/>
              <w:right w:val="nil"/>
            </w:tcBorders>
          </w:tcPr>
          <w:p w14:paraId="3D54D9B9"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9.86</w:t>
            </w:r>
          </w:p>
        </w:tc>
        <w:tc>
          <w:tcPr>
            <w:tcW w:w="1123" w:type="dxa"/>
            <w:tcBorders>
              <w:top w:val="nil"/>
              <w:left w:val="nil"/>
              <w:right w:val="nil"/>
            </w:tcBorders>
          </w:tcPr>
          <w:p w14:paraId="7B315636"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&lt;.001</w:t>
            </w:r>
          </w:p>
        </w:tc>
        <w:tc>
          <w:tcPr>
            <w:tcW w:w="1124" w:type="dxa"/>
            <w:tcBorders>
              <w:top w:val="nil"/>
              <w:left w:val="nil"/>
              <w:right w:val="nil"/>
            </w:tcBorders>
          </w:tcPr>
          <w:p w14:paraId="2EC544D0" w14:textId="77777777" w:rsidR="000E558C" w:rsidRPr="000E558C" w:rsidRDefault="000E558C" w:rsidP="00140C8F">
            <w:pPr>
              <w:spacing w:line="480" w:lineRule="auto"/>
              <w:ind w:left="283"/>
              <w:rPr>
                <w:rFonts w:ascii="Times New Roman" w:hAnsi="Times New Roman" w:cs="Times New Roman"/>
                <w:sz w:val="24"/>
                <w:szCs w:val="24"/>
              </w:rPr>
            </w:pPr>
          </w:p>
        </w:tc>
        <w:tc>
          <w:tcPr>
            <w:tcW w:w="1124" w:type="dxa"/>
            <w:tcBorders>
              <w:top w:val="nil"/>
              <w:left w:val="nil"/>
              <w:right w:val="nil"/>
            </w:tcBorders>
          </w:tcPr>
          <w:p w14:paraId="60EDA851" w14:textId="77777777" w:rsidR="000E558C" w:rsidRPr="000E558C" w:rsidRDefault="000E558C" w:rsidP="00140C8F">
            <w:pPr>
              <w:spacing w:line="480" w:lineRule="auto"/>
              <w:ind w:left="283"/>
              <w:rPr>
                <w:rFonts w:ascii="Times New Roman" w:hAnsi="Times New Roman" w:cs="Times New Roman"/>
                <w:sz w:val="24"/>
                <w:szCs w:val="24"/>
              </w:rPr>
            </w:pPr>
          </w:p>
        </w:tc>
        <w:tc>
          <w:tcPr>
            <w:tcW w:w="1124" w:type="dxa"/>
            <w:tcBorders>
              <w:top w:val="nil"/>
              <w:left w:val="nil"/>
              <w:right w:val="nil"/>
            </w:tcBorders>
          </w:tcPr>
          <w:p w14:paraId="185F1394" w14:textId="77777777" w:rsidR="000E558C" w:rsidRPr="000E558C" w:rsidRDefault="000E558C" w:rsidP="00140C8F">
            <w:pPr>
              <w:spacing w:line="480" w:lineRule="auto"/>
              <w:ind w:left="283"/>
              <w:rPr>
                <w:rFonts w:ascii="Times New Roman" w:hAnsi="Times New Roman" w:cs="Times New Roman"/>
                <w:sz w:val="24"/>
                <w:szCs w:val="24"/>
              </w:rPr>
            </w:pPr>
          </w:p>
        </w:tc>
        <w:tc>
          <w:tcPr>
            <w:tcW w:w="1124" w:type="dxa"/>
            <w:tcBorders>
              <w:top w:val="nil"/>
              <w:left w:val="nil"/>
              <w:right w:val="nil"/>
            </w:tcBorders>
          </w:tcPr>
          <w:p w14:paraId="127EDAAD" w14:textId="77777777" w:rsidR="000E558C" w:rsidRPr="000E558C" w:rsidRDefault="000E558C" w:rsidP="00140C8F">
            <w:pPr>
              <w:spacing w:line="480" w:lineRule="auto"/>
              <w:ind w:left="283"/>
              <w:rPr>
                <w:rFonts w:ascii="Times New Roman" w:hAnsi="Times New Roman" w:cs="Times New Roman"/>
                <w:sz w:val="24"/>
                <w:szCs w:val="24"/>
              </w:rPr>
            </w:pPr>
          </w:p>
        </w:tc>
      </w:tr>
    </w:tbl>
    <w:p w14:paraId="09214CA9" w14:textId="77777777" w:rsidR="000E558C" w:rsidRDefault="000E558C" w:rsidP="00140C8F">
      <w:pPr>
        <w:spacing w:line="480" w:lineRule="auto"/>
        <w:ind w:left="283"/>
        <w:rPr>
          <w:rFonts w:ascii="Times New Roman" w:hAnsi="Times New Roman" w:cs="Times New Roman"/>
          <w:sz w:val="24"/>
          <w:szCs w:val="24"/>
        </w:rPr>
      </w:pPr>
    </w:p>
    <w:p w14:paraId="7F51FFC4" w14:textId="3B6414ED" w:rsidR="009450C8" w:rsidRPr="00F235CD" w:rsidRDefault="00F235CD" w:rsidP="00140C8F">
      <w:pPr>
        <w:spacing w:line="480" w:lineRule="auto"/>
        <w:ind w:left="283" w:firstLine="437"/>
        <w:rPr>
          <w:rFonts w:ascii="Times New Roman" w:hAnsi="Times New Roman" w:cs="Times New Roman"/>
          <w:sz w:val="24"/>
          <w:szCs w:val="24"/>
        </w:rPr>
      </w:pPr>
      <w:r w:rsidRPr="00F235CD">
        <w:rPr>
          <w:rFonts w:ascii="Times New Roman" w:hAnsi="Times New Roman" w:cs="Times New Roman"/>
          <w:sz w:val="24"/>
          <w:szCs w:val="24"/>
        </w:rPr>
        <w:t xml:space="preserve">This table shows the results of a regression analysis </w:t>
      </w:r>
      <w:r>
        <w:rPr>
          <w:rFonts w:ascii="Times New Roman" w:hAnsi="Times New Roman" w:cs="Times New Roman"/>
          <w:sz w:val="24"/>
          <w:szCs w:val="24"/>
        </w:rPr>
        <w:t xml:space="preserve">examining the impact of </w:t>
      </w:r>
      <w:r w:rsidRPr="00F235CD">
        <w:rPr>
          <w:rFonts w:ascii="Times New Roman" w:hAnsi="Times New Roman" w:cs="Times New Roman"/>
          <w:sz w:val="24"/>
          <w:szCs w:val="24"/>
        </w:rPr>
        <w:t xml:space="preserve">metacognition and problematic smartphone </w:t>
      </w:r>
      <w:r w:rsidR="00331CC1">
        <w:rPr>
          <w:rFonts w:ascii="Times New Roman" w:hAnsi="Times New Roman" w:cs="Times New Roman"/>
          <w:sz w:val="24"/>
          <w:szCs w:val="24"/>
        </w:rPr>
        <w:t>on</w:t>
      </w:r>
      <w:r w:rsidRPr="00F235CD">
        <w:rPr>
          <w:rFonts w:ascii="Times New Roman" w:hAnsi="Times New Roman" w:cs="Times New Roman"/>
          <w:sz w:val="24"/>
          <w:szCs w:val="24"/>
        </w:rPr>
        <w:t xml:space="preserve"> cyberchondria. We found that the model is statistically </w:t>
      </w:r>
      <w:r>
        <w:rPr>
          <w:rFonts w:ascii="Times New Roman" w:hAnsi="Times New Roman" w:cs="Times New Roman"/>
          <w:sz w:val="24"/>
          <w:szCs w:val="24"/>
        </w:rPr>
        <w:t>significant</w:t>
      </w:r>
      <w:r w:rsidRPr="00F235CD">
        <w:rPr>
          <w:rFonts w:ascii="Times New Roman" w:hAnsi="Times New Roman" w:cs="Times New Roman"/>
          <w:sz w:val="24"/>
          <w:szCs w:val="24"/>
        </w:rPr>
        <w:t xml:space="preserve"> (F = 113, p &lt; .001) and explains 53.4% of the variance in cyberchondria (R² = 0.534). This means that both factors play a big role in determining cyberchondria levels.</w:t>
      </w:r>
      <w:r w:rsidR="009450C8">
        <w:rPr>
          <w:rFonts w:ascii="Times New Roman" w:hAnsi="Times New Roman" w:cs="Times New Roman"/>
          <w:sz w:val="24"/>
          <w:szCs w:val="24"/>
        </w:rPr>
        <w:t xml:space="preserve"> </w:t>
      </w:r>
    </w:p>
    <w:p w14:paraId="21D7E2E7" w14:textId="07CE052E" w:rsidR="00F235CD" w:rsidRPr="00F235CD" w:rsidRDefault="00F235CD" w:rsidP="00140C8F">
      <w:pPr>
        <w:spacing w:line="480" w:lineRule="auto"/>
        <w:ind w:left="283"/>
        <w:rPr>
          <w:rFonts w:ascii="Times New Roman" w:hAnsi="Times New Roman" w:cs="Times New Roman"/>
          <w:sz w:val="24"/>
          <w:szCs w:val="24"/>
        </w:rPr>
      </w:pPr>
    </w:p>
    <w:p w14:paraId="45074205" w14:textId="77777777" w:rsidR="00F235CD" w:rsidRDefault="00F235CD" w:rsidP="00140C8F">
      <w:pPr>
        <w:spacing w:line="480" w:lineRule="auto"/>
        <w:ind w:left="283"/>
        <w:rPr>
          <w:rFonts w:ascii="Times New Roman" w:hAnsi="Times New Roman" w:cs="Times New Roman"/>
          <w:sz w:val="24"/>
          <w:szCs w:val="24"/>
        </w:rPr>
      </w:pPr>
    </w:p>
    <w:p w14:paraId="7690BD3B" w14:textId="77777777" w:rsidR="000E558C" w:rsidRDefault="000E558C" w:rsidP="00140C8F">
      <w:pPr>
        <w:ind w:left="283"/>
        <w:rPr>
          <w:rFonts w:ascii="Times New Roman" w:hAnsi="Times New Roman" w:cs="Times New Roman"/>
          <w:sz w:val="28"/>
          <w:szCs w:val="28"/>
        </w:rPr>
      </w:pPr>
    </w:p>
    <w:p w14:paraId="19E72200" w14:textId="77777777" w:rsidR="00CA5C4B" w:rsidRDefault="00CA5C4B" w:rsidP="00140C8F">
      <w:pPr>
        <w:ind w:left="283"/>
        <w:rPr>
          <w:rFonts w:ascii="Times New Roman" w:hAnsi="Times New Roman" w:cs="Times New Roman"/>
          <w:sz w:val="28"/>
          <w:szCs w:val="28"/>
        </w:rPr>
      </w:pPr>
    </w:p>
    <w:p w14:paraId="7A5001FF" w14:textId="77777777" w:rsidR="009450C8" w:rsidRDefault="009450C8" w:rsidP="00140C8F">
      <w:pPr>
        <w:ind w:left="283"/>
        <w:jc w:val="center"/>
        <w:rPr>
          <w:rFonts w:ascii="Times New Roman" w:hAnsi="Times New Roman" w:cs="Times New Roman"/>
          <w:b/>
          <w:bCs/>
          <w:sz w:val="24"/>
          <w:szCs w:val="24"/>
        </w:rPr>
      </w:pPr>
    </w:p>
    <w:p w14:paraId="6BD89933" w14:textId="77777777" w:rsidR="009450C8" w:rsidRDefault="009450C8" w:rsidP="00140C8F">
      <w:pPr>
        <w:ind w:left="283"/>
        <w:jc w:val="center"/>
        <w:rPr>
          <w:rFonts w:ascii="Times New Roman" w:hAnsi="Times New Roman" w:cs="Times New Roman"/>
          <w:b/>
          <w:bCs/>
          <w:sz w:val="24"/>
          <w:szCs w:val="24"/>
        </w:rPr>
      </w:pPr>
    </w:p>
    <w:p w14:paraId="44B71CCE" w14:textId="77777777" w:rsidR="00331CC1" w:rsidRDefault="00331CC1" w:rsidP="00140C8F">
      <w:pPr>
        <w:ind w:left="283"/>
        <w:rPr>
          <w:rFonts w:ascii="Times New Roman" w:hAnsi="Times New Roman" w:cs="Times New Roman"/>
          <w:b/>
          <w:bCs/>
          <w:sz w:val="24"/>
          <w:szCs w:val="24"/>
        </w:rPr>
      </w:pPr>
    </w:p>
    <w:p w14:paraId="7FB827C8" w14:textId="77777777" w:rsidR="00331CC1" w:rsidRDefault="00331CC1" w:rsidP="00140C8F">
      <w:pPr>
        <w:ind w:left="283"/>
        <w:rPr>
          <w:rFonts w:ascii="Times New Roman" w:hAnsi="Times New Roman" w:cs="Times New Roman"/>
          <w:b/>
          <w:bCs/>
          <w:sz w:val="24"/>
          <w:szCs w:val="24"/>
        </w:rPr>
      </w:pPr>
    </w:p>
    <w:p w14:paraId="3065DBCF" w14:textId="77777777" w:rsidR="00331CC1" w:rsidRDefault="00331CC1" w:rsidP="00140C8F">
      <w:pPr>
        <w:ind w:left="283"/>
        <w:rPr>
          <w:rFonts w:ascii="Times New Roman" w:hAnsi="Times New Roman" w:cs="Times New Roman"/>
          <w:b/>
          <w:bCs/>
          <w:sz w:val="24"/>
          <w:szCs w:val="24"/>
        </w:rPr>
      </w:pPr>
    </w:p>
    <w:p w14:paraId="14D46667" w14:textId="77777777" w:rsidR="00331CC1" w:rsidRDefault="00331CC1" w:rsidP="00140C8F">
      <w:pPr>
        <w:ind w:left="283"/>
        <w:rPr>
          <w:rFonts w:ascii="Times New Roman" w:hAnsi="Times New Roman" w:cs="Times New Roman"/>
          <w:b/>
          <w:bCs/>
          <w:sz w:val="24"/>
          <w:szCs w:val="24"/>
        </w:rPr>
      </w:pPr>
    </w:p>
    <w:p w14:paraId="66E16336" w14:textId="77777777" w:rsidR="00331CC1" w:rsidRDefault="00331CC1" w:rsidP="00140C8F">
      <w:pPr>
        <w:ind w:left="283"/>
        <w:rPr>
          <w:rFonts w:ascii="Times New Roman" w:hAnsi="Times New Roman" w:cs="Times New Roman"/>
          <w:b/>
          <w:bCs/>
          <w:sz w:val="24"/>
          <w:szCs w:val="24"/>
        </w:rPr>
      </w:pPr>
    </w:p>
    <w:p w14:paraId="1644EFC4" w14:textId="77777777" w:rsidR="00331CC1" w:rsidRDefault="00331CC1" w:rsidP="00140C8F">
      <w:pPr>
        <w:ind w:left="283"/>
        <w:rPr>
          <w:rFonts w:ascii="Times New Roman" w:hAnsi="Times New Roman" w:cs="Times New Roman"/>
          <w:b/>
          <w:bCs/>
          <w:sz w:val="24"/>
          <w:szCs w:val="24"/>
        </w:rPr>
      </w:pPr>
    </w:p>
    <w:p w14:paraId="78B6EB78" w14:textId="77777777" w:rsidR="005313C5" w:rsidRDefault="005313C5" w:rsidP="00140C8F">
      <w:pPr>
        <w:ind w:left="283"/>
        <w:rPr>
          <w:rFonts w:ascii="Times New Roman" w:hAnsi="Times New Roman" w:cs="Times New Roman"/>
          <w:b/>
          <w:bCs/>
          <w:sz w:val="24"/>
          <w:szCs w:val="24"/>
        </w:rPr>
      </w:pPr>
    </w:p>
    <w:p w14:paraId="77A68DA2" w14:textId="77777777" w:rsidR="008731CC" w:rsidRDefault="008731CC" w:rsidP="00140C8F">
      <w:pPr>
        <w:rPr>
          <w:rFonts w:ascii="Times New Roman" w:hAnsi="Times New Roman" w:cs="Times New Roman"/>
          <w:b/>
          <w:bCs/>
          <w:sz w:val="24"/>
          <w:szCs w:val="24"/>
        </w:rPr>
      </w:pPr>
    </w:p>
    <w:p w14:paraId="3D36C194" w14:textId="362D01B0" w:rsidR="009450C8" w:rsidRDefault="004737FE" w:rsidP="00140C8F">
      <w:pPr>
        <w:ind w:left="283"/>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235CB743" w14:textId="77777777" w:rsidR="009450C8" w:rsidRDefault="009450C8" w:rsidP="00140C8F">
      <w:pPr>
        <w:ind w:left="283"/>
        <w:jc w:val="center"/>
        <w:rPr>
          <w:rFonts w:ascii="Times New Roman" w:hAnsi="Times New Roman" w:cs="Times New Roman"/>
          <w:b/>
          <w:bCs/>
          <w:sz w:val="24"/>
          <w:szCs w:val="24"/>
        </w:rPr>
      </w:pPr>
    </w:p>
    <w:p w14:paraId="6E805A03" w14:textId="4B9471BE" w:rsidR="00C94A99" w:rsidRPr="00234906" w:rsidRDefault="00234906" w:rsidP="00140C8F">
      <w:pPr>
        <w:spacing w:line="480" w:lineRule="auto"/>
        <w:ind w:left="283" w:firstLine="720"/>
        <w:rPr>
          <w:rFonts w:ascii="Times New Roman" w:hAnsi="Times New Roman" w:cs="Times New Roman"/>
          <w:sz w:val="24"/>
          <w:szCs w:val="24"/>
        </w:rPr>
      </w:pPr>
      <w:r w:rsidRPr="00C94A99">
        <w:rPr>
          <w:rFonts w:ascii="Times New Roman" w:hAnsi="Times New Roman" w:cs="Times New Roman"/>
          <w:sz w:val="24"/>
          <w:szCs w:val="24"/>
        </w:rPr>
        <w:t>The discussion</w:t>
      </w:r>
      <w:r>
        <w:rPr>
          <w:rFonts w:ascii="Times New Roman" w:hAnsi="Times New Roman" w:cs="Times New Roman"/>
          <w:sz w:val="24"/>
          <w:szCs w:val="24"/>
        </w:rPr>
        <w:t xml:space="preserve"> chapter interprets the findings of this study, contextualising them with existing </w:t>
      </w:r>
      <w:r w:rsidR="00C94A99">
        <w:rPr>
          <w:rFonts w:ascii="Times New Roman" w:hAnsi="Times New Roman" w:cs="Times New Roman"/>
          <w:sz w:val="24"/>
          <w:szCs w:val="24"/>
        </w:rPr>
        <w:t>literature and theoretical frameworks. It evaluates the significance of the results, examines their alignment with prior research, and considers potential deviations for any explanations. Through this, we aim to provide a nuanced understanding of this study’s implications, limitations, and directions for future research.</w:t>
      </w:r>
    </w:p>
    <w:p w14:paraId="179441C0" w14:textId="3B2E18D7" w:rsidR="009450C8" w:rsidRDefault="00C94A99" w:rsidP="00140C8F">
      <w:pPr>
        <w:spacing w:line="480" w:lineRule="auto"/>
        <w:ind w:left="283" w:firstLine="720"/>
        <w:rPr>
          <w:rFonts w:ascii="Times New Roman" w:hAnsi="Times New Roman" w:cs="Times New Roman"/>
          <w:sz w:val="24"/>
          <w:szCs w:val="24"/>
        </w:rPr>
      </w:pPr>
      <w:r>
        <w:rPr>
          <w:rFonts w:ascii="Times New Roman" w:hAnsi="Times New Roman" w:cs="Times New Roman"/>
          <w:sz w:val="24"/>
          <w:szCs w:val="24"/>
        </w:rPr>
        <w:t xml:space="preserve">The study aimed to examine the role of Problematic smartphone usage and metacognition on cyberchondria. Several significant findings emerged- firstly, there was a significant gender difference </w:t>
      </w:r>
      <w:r w:rsidR="0017480B">
        <w:rPr>
          <w:rFonts w:ascii="Times New Roman" w:hAnsi="Times New Roman" w:cs="Times New Roman"/>
          <w:sz w:val="24"/>
          <w:szCs w:val="24"/>
        </w:rPr>
        <w:t>between</w:t>
      </w:r>
      <w:r>
        <w:rPr>
          <w:rFonts w:ascii="Times New Roman" w:hAnsi="Times New Roman" w:cs="Times New Roman"/>
          <w:sz w:val="24"/>
          <w:szCs w:val="24"/>
        </w:rPr>
        <w:t xml:space="preserve"> male and female on cyberchondria. Secondly, there is a </w:t>
      </w:r>
      <w:r w:rsidR="008731CC">
        <w:rPr>
          <w:rFonts w:ascii="Times New Roman" w:hAnsi="Times New Roman" w:cs="Times New Roman"/>
          <w:sz w:val="24"/>
          <w:szCs w:val="24"/>
        </w:rPr>
        <w:t>moderate</w:t>
      </w:r>
      <w:r>
        <w:rPr>
          <w:rFonts w:ascii="Times New Roman" w:hAnsi="Times New Roman" w:cs="Times New Roman"/>
          <w:sz w:val="24"/>
          <w:szCs w:val="24"/>
        </w:rPr>
        <w:t xml:space="preserve"> relationship between metacognition and cyberchondria, Thirdly, there is </w:t>
      </w:r>
      <w:r w:rsidR="004A4077">
        <w:rPr>
          <w:rFonts w:ascii="Times New Roman" w:hAnsi="Times New Roman" w:cs="Times New Roman"/>
          <w:sz w:val="24"/>
          <w:szCs w:val="24"/>
        </w:rPr>
        <w:t>moderate</w:t>
      </w:r>
      <w:r>
        <w:rPr>
          <w:rFonts w:ascii="Times New Roman" w:hAnsi="Times New Roman" w:cs="Times New Roman"/>
          <w:sz w:val="24"/>
          <w:szCs w:val="24"/>
        </w:rPr>
        <w:t xml:space="preserve"> </w:t>
      </w:r>
      <w:r w:rsidR="004A4077">
        <w:rPr>
          <w:rFonts w:ascii="Times New Roman" w:hAnsi="Times New Roman" w:cs="Times New Roman"/>
          <w:sz w:val="24"/>
          <w:szCs w:val="24"/>
        </w:rPr>
        <w:t>correlation</w:t>
      </w:r>
      <w:r>
        <w:rPr>
          <w:rFonts w:ascii="Times New Roman" w:hAnsi="Times New Roman" w:cs="Times New Roman"/>
          <w:sz w:val="24"/>
          <w:szCs w:val="24"/>
        </w:rPr>
        <w:t xml:space="preserve"> between </w:t>
      </w:r>
      <w:r w:rsidR="004A4077">
        <w:rPr>
          <w:rFonts w:ascii="Times New Roman" w:hAnsi="Times New Roman" w:cs="Times New Roman"/>
          <w:sz w:val="24"/>
          <w:szCs w:val="24"/>
        </w:rPr>
        <w:t>problematic smartphone usage and cyberchondria. Fourthly, there is moderate correlation between problematic smartphone usage and metacognition. Lastly, it shows that there is significant impact of metacognition and problematic smartphone usage on cyberchondria.</w:t>
      </w:r>
    </w:p>
    <w:p w14:paraId="0EB13A14" w14:textId="4DAB2908" w:rsidR="0092676C" w:rsidRPr="00390DDE" w:rsidRDefault="004A4077" w:rsidP="00140C8F">
      <w:pPr>
        <w:spacing w:line="480" w:lineRule="auto"/>
        <w:ind w:left="283" w:firstLine="720"/>
        <w:rPr>
          <w:rFonts w:ascii="Times New Roman" w:hAnsi="Times New Roman" w:cs="Times New Roman"/>
          <w:sz w:val="24"/>
          <w:szCs w:val="24"/>
        </w:rPr>
      </w:pPr>
      <w:r>
        <w:rPr>
          <w:rFonts w:ascii="Times New Roman" w:hAnsi="Times New Roman" w:cs="Times New Roman"/>
          <w:sz w:val="24"/>
          <w:szCs w:val="24"/>
        </w:rPr>
        <w:t xml:space="preserve">The initial hypothesis stated that there was no gender difference  in cyberchondria. The findings indicated that there exist a significant gender difference </w:t>
      </w:r>
      <w:r w:rsidR="0092676C">
        <w:rPr>
          <w:rFonts w:ascii="Times New Roman" w:hAnsi="Times New Roman" w:cs="Times New Roman"/>
          <w:sz w:val="24"/>
          <w:szCs w:val="24"/>
        </w:rPr>
        <w:t xml:space="preserve">among male and female. </w:t>
      </w:r>
      <w:r w:rsidR="0092676C" w:rsidRPr="00390DDE">
        <w:rPr>
          <w:rFonts w:ascii="Times New Roman" w:hAnsi="Times New Roman" w:cs="Times New Roman"/>
          <w:sz w:val="24"/>
          <w:szCs w:val="24"/>
        </w:rPr>
        <w:t>Although both men and women search for health-related symptoms online, the findings here suggest that men show considerably higher levels of cyberchondria</w:t>
      </w:r>
      <w:r w:rsidR="0092676C">
        <w:rPr>
          <w:rFonts w:ascii="Times New Roman" w:hAnsi="Times New Roman" w:cs="Times New Roman"/>
          <w:sz w:val="24"/>
          <w:szCs w:val="24"/>
        </w:rPr>
        <w:t xml:space="preserve">, </w:t>
      </w:r>
      <w:r w:rsidR="0092676C" w:rsidRPr="00390DDE">
        <w:rPr>
          <w:rFonts w:ascii="Times New Roman" w:hAnsi="Times New Roman" w:cs="Times New Roman"/>
          <w:sz w:val="24"/>
          <w:szCs w:val="24"/>
        </w:rPr>
        <w:t>meaning they might feel more uncertain or compelled when looking for health-related information. One reason for this could be that men might shy away from visiting medical professionals in person and instead rely heavily on self-directed online research.</w:t>
      </w:r>
      <w:r w:rsidR="0092676C">
        <w:rPr>
          <w:rFonts w:ascii="Times New Roman" w:hAnsi="Times New Roman" w:cs="Times New Roman"/>
          <w:sz w:val="24"/>
          <w:szCs w:val="24"/>
        </w:rPr>
        <w:t xml:space="preserve"> </w:t>
      </w:r>
      <w:r w:rsidR="0092676C" w:rsidRPr="00390DDE">
        <w:rPr>
          <w:rFonts w:ascii="Times New Roman" w:hAnsi="Times New Roman" w:cs="Times New Roman"/>
          <w:sz w:val="24"/>
          <w:szCs w:val="24"/>
        </w:rPr>
        <w:t xml:space="preserve">Interestingly, this finding goes against some earlier research, which suggested that women typically reported higher levels of health anxiety and reassurance-seeking behavior (Watt, M.C. et al., 2009). </w:t>
      </w:r>
      <w:r w:rsidR="0092676C">
        <w:rPr>
          <w:rFonts w:ascii="Times New Roman" w:hAnsi="Times New Roman" w:cs="Times New Roman"/>
          <w:sz w:val="24"/>
          <w:szCs w:val="24"/>
        </w:rPr>
        <w:t>Conversely</w:t>
      </w:r>
      <w:r w:rsidR="0092676C" w:rsidRPr="00390DDE">
        <w:rPr>
          <w:rFonts w:ascii="Times New Roman" w:hAnsi="Times New Roman" w:cs="Times New Roman"/>
          <w:sz w:val="24"/>
          <w:szCs w:val="24"/>
        </w:rPr>
        <w:t xml:space="preserve">, a study by Akhtar and Fatima (2020) found no major gender differences in </w:t>
      </w:r>
      <w:r w:rsidR="0092676C" w:rsidRPr="00390DDE">
        <w:rPr>
          <w:rFonts w:ascii="Times New Roman" w:hAnsi="Times New Roman" w:cs="Times New Roman"/>
          <w:sz w:val="24"/>
          <w:szCs w:val="24"/>
        </w:rPr>
        <w:lastRenderedPageBreak/>
        <w:t xml:space="preserve">cyberchondria levels. Similarly, Andrew McPherson and Colin R. Martin (2017) also noted no clear gender differences in cyberchondria. These mixed results emphasize that gender differences in cyberchondria can differ depending on the population and context. The higher levels in males might imply different emotional and cognitive reactions to health-related uncertainty, potentially shaped by a lower inclination to seek in-person medical advice or a higher dependence on online health information. </w:t>
      </w:r>
      <w:r w:rsidR="007670F9">
        <w:rPr>
          <w:rFonts w:ascii="Times New Roman" w:hAnsi="Times New Roman" w:cs="Times New Roman"/>
          <w:sz w:val="24"/>
          <w:szCs w:val="24"/>
        </w:rPr>
        <w:t>D</w:t>
      </w:r>
      <w:r w:rsidR="007670F9" w:rsidRPr="007670F9">
        <w:rPr>
          <w:rFonts w:ascii="Times New Roman" w:hAnsi="Times New Roman" w:cs="Times New Roman"/>
          <w:sz w:val="24"/>
          <w:szCs w:val="24"/>
        </w:rPr>
        <w:t>ata from the Centers for Disease Control and Prevention (CDC) revealed that women visited community health centers at nearly double the rate of men, suggesting that men may be less proactive in seeking direct medical care</w:t>
      </w:r>
      <w:r w:rsidR="007670F9">
        <w:rPr>
          <w:rFonts w:ascii="Times New Roman" w:hAnsi="Times New Roman" w:cs="Times New Roman"/>
          <w:sz w:val="24"/>
          <w:szCs w:val="24"/>
        </w:rPr>
        <w:t xml:space="preserve"> (Maya Goldman, 2022). </w:t>
      </w:r>
      <w:r w:rsidR="0092676C" w:rsidRPr="00390DDE">
        <w:rPr>
          <w:rFonts w:ascii="Times New Roman" w:hAnsi="Times New Roman" w:cs="Times New Roman"/>
          <w:sz w:val="24"/>
          <w:szCs w:val="24"/>
        </w:rPr>
        <w:t>Future studies should look into the psychological factors that contribute to this gender divide and consider whether interventions should be customized specifically for men and women to help reduce excessive online health-related searches and the anxiety that comes with them.</w:t>
      </w:r>
    </w:p>
    <w:p w14:paraId="5CBAF047" w14:textId="5E4B2E20" w:rsidR="00CD7E22" w:rsidRDefault="0092676C" w:rsidP="00140C8F">
      <w:pPr>
        <w:spacing w:line="480" w:lineRule="auto"/>
        <w:ind w:left="283" w:firstLine="720"/>
        <w:rPr>
          <w:rFonts w:ascii="Times New Roman" w:hAnsi="Times New Roman" w:cs="Times New Roman"/>
          <w:sz w:val="24"/>
          <w:szCs w:val="24"/>
        </w:rPr>
      </w:pPr>
      <w:r w:rsidRPr="0092676C">
        <w:rPr>
          <w:rFonts w:ascii="Times New Roman" w:hAnsi="Times New Roman" w:cs="Times New Roman"/>
          <w:sz w:val="24"/>
          <w:szCs w:val="24"/>
        </w:rPr>
        <w:t>Another finding revealed that</w:t>
      </w:r>
      <w:r>
        <w:rPr>
          <w:rFonts w:ascii="Times New Roman" w:hAnsi="Times New Roman" w:cs="Times New Roman"/>
          <w:sz w:val="24"/>
          <w:szCs w:val="24"/>
        </w:rPr>
        <w:t xml:space="preserve"> </w:t>
      </w:r>
      <w:r w:rsidR="00CD7E22">
        <w:rPr>
          <w:rFonts w:ascii="Times New Roman" w:hAnsi="Times New Roman" w:cs="Times New Roman"/>
          <w:sz w:val="24"/>
          <w:szCs w:val="24"/>
        </w:rPr>
        <w:t xml:space="preserve">there is a strong positive relation between metacognition and cyberchondria. </w:t>
      </w:r>
      <w:r w:rsidR="00CD7E22" w:rsidRPr="00EA162D">
        <w:rPr>
          <w:rFonts w:ascii="Times New Roman" w:hAnsi="Times New Roman" w:cs="Times New Roman"/>
          <w:sz w:val="24"/>
          <w:szCs w:val="24"/>
        </w:rPr>
        <w:t xml:space="preserve">This strong </w:t>
      </w:r>
      <w:r w:rsidR="00CD7E22">
        <w:rPr>
          <w:rFonts w:ascii="Times New Roman" w:hAnsi="Times New Roman" w:cs="Times New Roman"/>
          <w:sz w:val="24"/>
          <w:szCs w:val="24"/>
        </w:rPr>
        <w:t>relation suggest</w:t>
      </w:r>
      <w:r w:rsidR="00CD7E22" w:rsidRPr="00EA162D">
        <w:rPr>
          <w:rFonts w:ascii="Times New Roman" w:hAnsi="Times New Roman" w:cs="Times New Roman"/>
          <w:sz w:val="24"/>
          <w:szCs w:val="24"/>
        </w:rPr>
        <w:t xml:space="preserve"> that metacognitive beliefs—like worrying too much about your thoughts, having a tough time controlling intrusive thoughts, and relying on skewed thought patterns—could be part of why cyberchondria sticks around. People with higher metacognition might overthink their health fears, misunderstand those weird feelings in their bodies, and keep checking online for symptoms, which only cranks up their anxiety rather than calming it down.</w:t>
      </w:r>
      <w:r w:rsidR="00CD7E22" w:rsidRPr="00CD7E22">
        <w:rPr>
          <w:rFonts w:ascii="Times New Roman" w:hAnsi="Times New Roman" w:cs="Times New Roman"/>
          <w:sz w:val="24"/>
          <w:szCs w:val="24"/>
        </w:rPr>
        <w:t xml:space="preserve"> </w:t>
      </w:r>
      <w:r w:rsidR="00CD7E22" w:rsidRPr="00EA162D">
        <w:rPr>
          <w:rFonts w:ascii="Times New Roman" w:hAnsi="Times New Roman" w:cs="Times New Roman"/>
          <w:sz w:val="24"/>
          <w:szCs w:val="24"/>
        </w:rPr>
        <w:t xml:space="preserve">According to a study by Fergus and Spada (2017), cyberchondria really does have a moderate to strong connection with what we think about our thoughts. They found that if you believe your thoughts are uncontrollable, it can be a strong predictor of cyberchondria, even when you take into account things like health anxiety and mood swings. On another </w:t>
      </w:r>
      <w:r w:rsidR="00CD7E22">
        <w:rPr>
          <w:rFonts w:ascii="Times New Roman" w:hAnsi="Times New Roman" w:cs="Times New Roman"/>
          <w:sz w:val="24"/>
          <w:szCs w:val="24"/>
        </w:rPr>
        <w:t>study</w:t>
      </w:r>
      <w:r w:rsidR="00CD7E22" w:rsidRPr="00EA162D">
        <w:rPr>
          <w:rFonts w:ascii="Times New Roman" w:hAnsi="Times New Roman" w:cs="Times New Roman"/>
          <w:sz w:val="24"/>
          <w:szCs w:val="24"/>
        </w:rPr>
        <w:t xml:space="preserve">, a review by Schenkel et al. (2021) took a deep dive into different views of cyberchondria and how they relate to anxiety. While it backed up the role of metacognitive factors in </w:t>
      </w:r>
      <w:r w:rsidR="00CD7E22" w:rsidRPr="00EA162D">
        <w:rPr>
          <w:rFonts w:ascii="Times New Roman" w:hAnsi="Times New Roman" w:cs="Times New Roman"/>
          <w:sz w:val="24"/>
          <w:szCs w:val="24"/>
        </w:rPr>
        <w:lastRenderedPageBreak/>
        <w:t>understanding cyberchondria, it also pointed out mixed findings regarding negative versus positive metacognitive beliefs.</w:t>
      </w:r>
      <w:r w:rsidR="00CD7E22">
        <w:rPr>
          <w:rFonts w:ascii="Times New Roman" w:hAnsi="Times New Roman" w:cs="Times New Roman"/>
          <w:sz w:val="24"/>
          <w:szCs w:val="24"/>
        </w:rPr>
        <w:t xml:space="preserve"> </w:t>
      </w:r>
      <w:r w:rsidR="00CD7E22" w:rsidRPr="001F0D63">
        <w:rPr>
          <w:rFonts w:ascii="Times New Roman" w:hAnsi="Times New Roman" w:cs="Times New Roman"/>
          <w:sz w:val="24"/>
          <w:szCs w:val="24"/>
        </w:rPr>
        <w:t xml:space="preserve">However, as the correlation coefficient is strong and statistically significant, this hypothesis is rejected. </w:t>
      </w:r>
      <w:r w:rsidR="00CD7E22" w:rsidRPr="00EA162D">
        <w:rPr>
          <w:rFonts w:ascii="Times New Roman" w:hAnsi="Times New Roman" w:cs="Times New Roman"/>
          <w:sz w:val="24"/>
          <w:szCs w:val="24"/>
        </w:rPr>
        <w:t>The results point to a strong association between metacognition and cyberchondria, making it clear that we should look into metacognitive strategies to help cut down on overdoing it with online health searches. Future research might want to dive into specific areas of metacognition—like confidence in thinking and thought control strategies—that could really impact cyberchondria. This could help develop focused cognitive-behavioral techniques for managing health anxiety, especially in today’s digital world.</w:t>
      </w:r>
    </w:p>
    <w:p w14:paraId="1CC8A894" w14:textId="050FD0A1" w:rsidR="001666DF" w:rsidRDefault="00BE5265" w:rsidP="00140C8F">
      <w:pPr>
        <w:spacing w:line="480" w:lineRule="auto"/>
        <w:ind w:left="283" w:firstLine="720"/>
        <w:rPr>
          <w:rFonts w:ascii="Times New Roman" w:hAnsi="Times New Roman" w:cs="Times New Roman"/>
          <w:sz w:val="24"/>
          <w:szCs w:val="24"/>
        </w:rPr>
      </w:pPr>
      <w:r>
        <w:rPr>
          <w:rFonts w:ascii="Times New Roman" w:hAnsi="Times New Roman" w:cs="Times New Roman"/>
          <w:sz w:val="24"/>
          <w:szCs w:val="24"/>
        </w:rPr>
        <w:t>Another findings</w:t>
      </w:r>
      <w:r w:rsidR="001666DF" w:rsidRPr="001666DF">
        <w:rPr>
          <w:rFonts w:ascii="Times New Roman" w:hAnsi="Times New Roman" w:cs="Times New Roman"/>
          <w:sz w:val="24"/>
          <w:szCs w:val="24"/>
        </w:rPr>
        <w:t xml:space="preserve"> reveals </w:t>
      </w:r>
      <w:r w:rsidR="001666DF">
        <w:rPr>
          <w:rFonts w:ascii="Times New Roman" w:hAnsi="Times New Roman" w:cs="Times New Roman"/>
          <w:sz w:val="24"/>
          <w:szCs w:val="24"/>
        </w:rPr>
        <w:t>moderate</w:t>
      </w:r>
      <w:r w:rsidR="001666DF" w:rsidRPr="001666DF">
        <w:rPr>
          <w:rFonts w:ascii="Times New Roman" w:hAnsi="Times New Roman" w:cs="Times New Roman"/>
          <w:sz w:val="24"/>
          <w:szCs w:val="24"/>
        </w:rPr>
        <w:t xml:space="preserve"> </w:t>
      </w:r>
      <w:r w:rsidR="001666DF">
        <w:rPr>
          <w:rFonts w:ascii="Times New Roman" w:hAnsi="Times New Roman" w:cs="Times New Roman"/>
          <w:sz w:val="24"/>
          <w:szCs w:val="24"/>
        </w:rPr>
        <w:t>relation</w:t>
      </w:r>
      <w:r w:rsidR="001666DF" w:rsidRPr="001666DF">
        <w:rPr>
          <w:rFonts w:ascii="Times New Roman" w:hAnsi="Times New Roman" w:cs="Times New Roman"/>
          <w:sz w:val="24"/>
          <w:szCs w:val="24"/>
        </w:rPr>
        <w:t xml:space="preserve"> between problematic smartphone use and cyberchondria. This aligns with earlier studies that emphasize how excessive smartphone usage can lead to higher anxiety levels, compulsive behavior, and difficulties in managing digital consumption, all of which may fuel cyberchondria. A meta-analysis published in the Journal of Public Health in March 2023 reviewed 27 studies with nearly 121,000 participants and found a</w:t>
      </w:r>
      <w:r w:rsidR="001666DF">
        <w:rPr>
          <w:rFonts w:ascii="Times New Roman" w:hAnsi="Times New Roman" w:cs="Times New Roman"/>
          <w:sz w:val="24"/>
          <w:szCs w:val="24"/>
        </w:rPr>
        <w:t>n</w:t>
      </w:r>
      <w:r w:rsidR="001666DF" w:rsidRPr="001666DF">
        <w:rPr>
          <w:rFonts w:ascii="Times New Roman" w:hAnsi="Times New Roman" w:cs="Times New Roman"/>
          <w:sz w:val="24"/>
          <w:szCs w:val="24"/>
        </w:rPr>
        <w:t xml:space="preserve"> important connection between smartphone usage and anxiety. Since smartphones provide instant and limitless access to health-related information, individuals struggling with problematic usage might struggle to stop searching online for symptoms, which can heighten their distress and lead to health concerns rooted in misinformation. This implies that spending too much time on smartphones can result in an uptick in online health searches, intensifying health-related anxiety and compulsive behaviors related to symptom-checking. One possible reason behind this connection is that people who spen</w:t>
      </w:r>
      <w:r w:rsidR="001666DF">
        <w:rPr>
          <w:rFonts w:ascii="Times New Roman" w:hAnsi="Times New Roman" w:cs="Times New Roman"/>
          <w:sz w:val="24"/>
          <w:szCs w:val="24"/>
        </w:rPr>
        <w:t>d</w:t>
      </w:r>
      <w:r w:rsidR="001666DF" w:rsidRPr="001666DF">
        <w:rPr>
          <w:rFonts w:ascii="Times New Roman" w:hAnsi="Times New Roman" w:cs="Times New Roman"/>
          <w:sz w:val="24"/>
          <w:szCs w:val="24"/>
        </w:rPr>
        <w:t xml:space="preserve"> </w:t>
      </w:r>
      <w:r w:rsidR="001666DF">
        <w:rPr>
          <w:rFonts w:ascii="Times New Roman" w:hAnsi="Times New Roman" w:cs="Times New Roman"/>
          <w:sz w:val="24"/>
          <w:szCs w:val="24"/>
        </w:rPr>
        <w:t>more</w:t>
      </w:r>
      <w:r w:rsidR="001666DF" w:rsidRPr="001666DF">
        <w:rPr>
          <w:rFonts w:ascii="Times New Roman" w:hAnsi="Times New Roman" w:cs="Times New Roman"/>
          <w:sz w:val="24"/>
          <w:szCs w:val="24"/>
        </w:rPr>
        <w:t xml:space="preserve"> time on their smartphones are exposed to more online health information, increasing the likelihood of developing health-related worries and seeking reassurance. Those with problematic smartphone habits frequently find it hard to manage their screen time, exhibit compulsive internet behavio</w:t>
      </w:r>
      <w:r w:rsidR="001666DF">
        <w:rPr>
          <w:rFonts w:ascii="Times New Roman" w:hAnsi="Times New Roman" w:cs="Times New Roman"/>
          <w:sz w:val="24"/>
          <w:szCs w:val="24"/>
        </w:rPr>
        <w:t>u</w:t>
      </w:r>
      <w:r w:rsidR="001666DF" w:rsidRPr="001666DF">
        <w:rPr>
          <w:rFonts w:ascii="Times New Roman" w:hAnsi="Times New Roman" w:cs="Times New Roman"/>
          <w:sz w:val="24"/>
          <w:szCs w:val="24"/>
        </w:rPr>
        <w:t xml:space="preserve">r, </w:t>
      </w:r>
      <w:r w:rsidR="001666DF" w:rsidRPr="001666DF">
        <w:rPr>
          <w:rFonts w:ascii="Times New Roman" w:hAnsi="Times New Roman" w:cs="Times New Roman"/>
          <w:sz w:val="24"/>
          <w:szCs w:val="24"/>
        </w:rPr>
        <w:lastRenderedPageBreak/>
        <w:t xml:space="preserve">and engage in repetitive searches, which may extend to health-related inquiries, reinforcing the cycle of cyberchondria. Hypothesis 3 proposed that there would be no important relationship between problematic smartphone use and cyberchondria; however, the statistically relevant correlation coefficient suggests otherwise. The findings </w:t>
      </w:r>
      <w:r w:rsidR="001666DF">
        <w:rPr>
          <w:rFonts w:ascii="Times New Roman" w:hAnsi="Times New Roman" w:cs="Times New Roman"/>
          <w:sz w:val="24"/>
          <w:szCs w:val="24"/>
        </w:rPr>
        <w:t>show</w:t>
      </w:r>
      <w:r w:rsidR="001666DF" w:rsidRPr="001666DF">
        <w:rPr>
          <w:rFonts w:ascii="Times New Roman" w:hAnsi="Times New Roman" w:cs="Times New Roman"/>
          <w:sz w:val="24"/>
          <w:szCs w:val="24"/>
        </w:rPr>
        <w:t xml:space="preserve"> a meaningful connection between problematic smartphone use and cyberchondria, emphasizing </w:t>
      </w:r>
      <w:r w:rsidR="001666DF">
        <w:rPr>
          <w:rFonts w:ascii="Times New Roman" w:hAnsi="Times New Roman" w:cs="Times New Roman"/>
          <w:sz w:val="24"/>
          <w:szCs w:val="24"/>
        </w:rPr>
        <w:t>the need for</w:t>
      </w:r>
      <w:r w:rsidR="001666DF" w:rsidRPr="001666DF">
        <w:rPr>
          <w:rFonts w:ascii="Times New Roman" w:hAnsi="Times New Roman" w:cs="Times New Roman"/>
          <w:sz w:val="24"/>
          <w:szCs w:val="24"/>
        </w:rPr>
        <w:t xml:space="preserve"> digital well-being initiatives aimed at curbing excessive smartphone usage and addressing its psychological impacts connected to compulsive online health searches. </w:t>
      </w:r>
      <w:r w:rsidR="001666DF">
        <w:rPr>
          <w:rFonts w:ascii="Times New Roman" w:hAnsi="Times New Roman" w:cs="Times New Roman"/>
          <w:sz w:val="24"/>
          <w:szCs w:val="24"/>
        </w:rPr>
        <w:t>Additionally,</w:t>
      </w:r>
      <w:r w:rsidR="001666DF" w:rsidRPr="001666DF">
        <w:rPr>
          <w:rFonts w:ascii="Times New Roman" w:hAnsi="Times New Roman" w:cs="Times New Roman"/>
          <w:sz w:val="24"/>
          <w:szCs w:val="24"/>
        </w:rPr>
        <w:t xml:space="preserve"> future research could explore how specific smartphone usage patterns—like nighttime usage, social media interactions focused on health content, or apps for health tracking—might impact cyberchondria and how targeted behavio</w:t>
      </w:r>
      <w:r w:rsidR="001666DF">
        <w:rPr>
          <w:rFonts w:ascii="Times New Roman" w:hAnsi="Times New Roman" w:cs="Times New Roman"/>
          <w:sz w:val="24"/>
          <w:szCs w:val="24"/>
        </w:rPr>
        <w:t>u</w:t>
      </w:r>
      <w:r w:rsidR="001666DF" w:rsidRPr="001666DF">
        <w:rPr>
          <w:rFonts w:ascii="Times New Roman" w:hAnsi="Times New Roman" w:cs="Times New Roman"/>
          <w:sz w:val="24"/>
          <w:szCs w:val="24"/>
        </w:rPr>
        <w:t>ral interventions could address these challenges.</w:t>
      </w:r>
      <w:r w:rsidR="001666DF">
        <w:rPr>
          <w:rFonts w:ascii="Times New Roman" w:hAnsi="Times New Roman" w:cs="Times New Roman"/>
          <w:sz w:val="24"/>
          <w:szCs w:val="24"/>
        </w:rPr>
        <w:t xml:space="preserve"> </w:t>
      </w:r>
    </w:p>
    <w:p w14:paraId="226C775D" w14:textId="4AC3617E" w:rsidR="007E226D" w:rsidRDefault="007E226D" w:rsidP="00140C8F">
      <w:pPr>
        <w:spacing w:line="480" w:lineRule="auto"/>
        <w:ind w:left="283" w:firstLine="720"/>
        <w:rPr>
          <w:rFonts w:ascii="Times New Roman" w:hAnsi="Times New Roman" w:cs="Times New Roman"/>
          <w:sz w:val="24"/>
          <w:szCs w:val="24"/>
        </w:rPr>
      </w:pPr>
      <w:r>
        <w:rPr>
          <w:rFonts w:ascii="Times New Roman" w:hAnsi="Times New Roman" w:cs="Times New Roman"/>
          <w:sz w:val="24"/>
          <w:szCs w:val="24"/>
        </w:rPr>
        <w:t>Then</w:t>
      </w:r>
      <w:r w:rsidR="001666DF">
        <w:rPr>
          <w:rFonts w:ascii="Times New Roman" w:hAnsi="Times New Roman" w:cs="Times New Roman"/>
          <w:sz w:val="24"/>
          <w:szCs w:val="24"/>
        </w:rPr>
        <w:t>,</w:t>
      </w:r>
      <w:r>
        <w:rPr>
          <w:rFonts w:ascii="Times New Roman" w:hAnsi="Times New Roman" w:cs="Times New Roman"/>
          <w:sz w:val="24"/>
          <w:szCs w:val="24"/>
        </w:rPr>
        <w:t xml:space="preserve"> it shows a moderate relationship between problematic smartphone usage and metacognition. </w:t>
      </w:r>
      <w:r w:rsidRPr="00977668">
        <w:rPr>
          <w:rFonts w:ascii="Times New Roman" w:hAnsi="Times New Roman" w:cs="Times New Roman"/>
          <w:sz w:val="24"/>
          <w:szCs w:val="24"/>
        </w:rPr>
        <w:t>These findings line up with earlier research from Elhai et al. (2018), which suggested that individuals dealing with higher anxiety and depression levels might use their smartphones excessively as a way to relieve distress, essentially acting as a metacognitive coping strategy. It reinforces the idea that metacognitive processes play a role in self-regulation and the compulsive behaviors linked to smartphone use. Since smartphones are always within reach and provide immediate access to information, those with high levels of metacognitive concerns might resort to excessive phone use as a way to manage feelings of uncertainty or distress.</w:t>
      </w:r>
      <w:r>
        <w:rPr>
          <w:rFonts w:ascii="Times New Roman" w:hAnsi="Times New Roman" w:cs="Times New Roman"/>
          <w:sz w:val="24"/>
          <w:szCs w:val="24"/>
        </w:rPr>
        <w:t xml:space="preserve"> </w:t>
      </w:r>
      <w:r w:rsidRPr="00977668">
        <w:rPr>
          <w:rFonts w:ascii="Times New Roman" w:hAnsi="Times New Roman" w:cs="Times New Roman"/>
          <w:sz w:val="24"/>
          <w:szCs w:val="24"/>
        </w:rPr>
        <w:t xml:space="preserve">One reason for this connection could be that individuals with dysfunctional metacognitive beliefs—like excessive worrying about their thoughts, trouble controlling intrusive thoughts, or over-analyzing their cognitive processes—might struggle to manage their smartphone use. People who tend to overthink or ruminate might find themselves turning to their phones for distraction, reassurance, or coping strategies, leading to compulsive usage patterns. </w:t>
      </w:r>
      <w:r>
        <w:rPr>
          <w:rFonts w:ascii="Times New Roman" w:hAnsi="Times New Roman" w:cs="Times New Roman"/>
          <w:sz w:val="24"/>
          <w:szCs w:val="24"/>
        </w:rPr>
        <w:t>Additionally</w:t>
      </w:r>
      <w:r w:rsidRPr="00977668">
        <w:rPr>
          <w:rFonts w:ascii="Times New Roman" w:hAnsi="Times New Roman" w:cs="Times New Roman"/>
          <w:sz w:val="24"/>
          <w:szCs w:val="24"/>
        </w:rPr>
        <w:t xml:space="preserve">, if someone has </w:t>
      </w:r>
      <w:r w:rsidRPr="00977668">
        <w:rPr>
          <w:rFonts w:ascii="Times New Roman" w:hAnsi="Times New Roman" w:cs="Times New Roman"/>
          <w:sz w:val="24"/>
          <w:szCs w:val="24"/>
        </w:rPr>
        <w:lastRenderedPageBreak/>
        <w:t>difficulty controlling their thoughts, they might also struggle to limit their screen time, further solidifying problematic smartphone habits.</w:t>
      </w:r>
      <w:r>
        <w:rPr>
          <w:rFonts w:ascii="Times New Roman" w:hAnsi="Times New Roman" w:cs="Times New Roman"/>
          <w:sz w:val="24"/>
          <w:szCs w:val="24"/>
        </w:rPr>
        <w:t xml:space="preserve"> </w:t>
      </w:r>
      <w:r w:rsidRPr="00977668">
        <w:rPr>
          <w:rFonts w:ascii="Times New Roman" w:hAnsi="Times New Roman" w:cs="Times New Roman"/>
          <w:sz w:val="24"/>
          <w:szCs w:val="24"/>
        </w:rPr>
        <w:t>Hypothesis 4, which stated that there is no correlation between problematic smartphone use and metacognition, has been disproven due to the statistically important correlation. This indicates that metacognition is indeed a factor in problematic smartphone use, emphasizing needing cognitive interventions that can help individuals manage their thought processes and cultivate better digital self-control strategies. Future research could dive deeper into specific metacognitive aspects—like cognitive confidence, worry management, and thought monitoring—that have the greatest impact on problematic smartphone use and work toward targeted interventions aimed at mitigating its adverse effects.</w:t>
      </w:r>
    </w:p>
    <w:p w14:paraId="2D05973C" w14:textId="734E26C2" w:rsidR="007E226D" w:rsidRPr="00F235CD" w:rsidRDefault="007E226D" w:rsidP="00140C8F">
      <w:pPr>
        <w:spacing w:line="480" w:lineRule="auto"/>
        <w:ind w:left="283" w:firstLine="720"/>
        <w:rPr>
          <w:rFonts w:ascii="Times New Roman" w:hAnsi="Times New Roman" w:cs="Times New Roman"/>
          <w:sz w:val="24"/>
          <w:szCs w:val="24"/>
        </w:rPr>
      </w:pPr>
      <w:r>
        <w:rPr>
          <w:rFonts w:ascii="Times New Roman" w:hAnsi="Times New Roman" w:cs="Times New Roman"/>
          <w:sz w:val="24"/>
          <w:szCs w:val="24"/>
        </w:rPr>
        <w:t xml:space="preserve">The final findings shows that problematic smartphone usage and metacognition are significant predictors of cyberchondria. </w:t>
      </w:r>
      <w:r w:rsidRPr="00F235CD">
        <w:rPr>
          <w:rFonts w:ascii="Times New Roman" w:hAnsi="Times New Roman" w:cs="Times New Roman"/>
          <w:sz w:val="24"/>
          <w:szCs w:val="24"/>
        </w:rPr>
        <w:t>This suggests that dysfunctional metacognitive beliefs are a key driver in increasing cyberchondria. People who have higher concerns about their thoughts are more prone to engaging in excessive health-related rumination, struggle with controlling health-related thoughts, and may exhibit compulsive online symptom-checking behaviors. These findings are in line with Bailey and Wells (2015), which pointed out that negative metacognitive beliefs, particularly those related to uncontrollability and the risk of their thoughts, are major contributors to health anxiety and repetitive online health searches.</w:t>
      </w:r>
      <w:r>
        <w:rPr>
          <w:rFonts w:ascii="Times New Roman" w:hAnsi="Times New Roman" w:cs="Times New Roman"/>
          <w:sz w:val="24"/>
          <w:szCs w:val="24"/>
        </w:rPr>
        <w:t xml:space="preserve"> </w:t>
      </w:r>
      <w:r w:rsidRPr="00F235CD">
        <w:rPr>
          <w:rFonts w:ascii="Times New Roman" w:hAnsi="Times New Roman" w:cs="Times New Roman"/>
          <w:sz w:val="24"/>
          <w:szCs w:val="24"/>
        </w:rPr>
        <w:t xml:space="preserve">We also found that problematic smartphone use is a major predictor of cyberchondria, although its effect is slightly smaller. This implies that excessive and uncontrolled smartphone usage can lead to cyberchondria by making it easier for individuals to access online health information, increasing exposure to medical misinformation, and encouraging compulsive health-related searches. These results reflect the findings from Fergus and Spada (2017), which noted that problematic internet use, </w:t>
      </w:r>
      <w:r>
        <w:rPr>
          <w:rFonts w:ascii="Times New Roman" w:hAnsi="Times New Roman" w:cs="Times New Roman"/>
          <w:sz w:val="24"/>
          <w:szCs w:val="24"/>
        </w:rPr>
        <w:t>driven</w:t>
      </w:r>
      <w:r w:rsidRPr="00F235CD">
        <w:rPr>
          <w:rFonts w:ascii="Times New Roman" w:hAnsi="Times New Roman" w:cs="Times New Roman"/>
          <w:sz w:val="24"/>
          <w:szCs w:val="24"/>
        </w:rPr>
        <w:t xml:space="preserve"> by maladaptive cognitive patterns, is linked to excessive health-related searches </w:t>
      </w:r>
      <w:r w:rsidRPr="00F235CD">
        <w:rPr>
          <w:rFonts w:ascii="Times New Roman" w:hAnsi="Times New Roman" w:cs="Times New Roman"/>
          <w:sz w:val="24"/>
          <w:szCs w:val="24"/>
        </w:rPr>
        <w:lastRenderedPageBreak/>
        <w:t>and increased health anxiety.</w:t>
      </w:r>
      <w:r>
        <w:rPr>
          <w:rFonts w:ascii="Times New Roman" w:hAnsi="Times New Roman" w:cs="Times New Roman"/>
          <w:sz w:val="24"/>
          <w:szCs w:val="24"/>
        </w:rPr>
        <w:t xml:space="preserve"> </w:t>
      </w:r>
      <w:r w:rsidRPr="00F235CD">
        <w:rPr>
          <w:rFonts w:ascii="Times New Roman" w:hAnsi="Times New Roman" w:cs="Times New Roman"/>
          <w:sz w:val="24"/>
          <w:szCs w:val="24"/>
        </w:rPr>
        <w:t>The results lead us to reject the null hypothesis (H₀), which claimed that metacognition and problematic smartphone use do not greatly impact cyberchondria. Since both predictors show major effects, we reject this hypothesis. These findings emphasize the important roles that cognitive processes and digital habits play in cyberchondria. They suggest that interventions should prioritize metacognitive training to help regulate health-related thoughts, along with strategies to improve digital literacy and reduce problematic smartphone use to address excessive health-related online searching.</w:t>
      </w:r>
      <w:r>
        <w:rPr>
          <w:rFonts w:ascii="Times New Roman" w:hAnsi="Times New Roman" w:cs="Times New Roman"/>
          <w:sz w:val="24"/>
          <w:szCs w:val="24"/>
        </w:rPr>
        <w:t xml:space="preserve"> Future research would further investigate</w:t>
      </w:r>
      <w:r w:rsidRPr="00F235CD">
        <w:rPr>
          <w:rFonts w:ascii="Times New Roman" w:hAnsi="Times New Roman" w:cs="Times New Roman"/>
          <w:sz w:val="24"/>
          <w:szCs w:val="24"/>
        </w:rPr>
        <w:t xml:space="preserve"> whether specific aspects of metacognition (like cognitive confidence or the uncontrollability of thoughts) have a stronger effect on cyberchondria. It would also be valuable to examine if reducing problematic smartphone use can help diminish compulsive health-related behavio</w:t>
      </w:r>
      <w:r w:rsidR="00E7387B">
        <w:rPr>
          <w:rFonts w:ascii="Times New Roman" w:hAnsi="Times New Roman" w:cs="Times New Roman"/>
          <w:sz w:val="24"/>
          <w:szCs w:val="24"/>
        </w:rPr>
        <w:t>u</w:t>
      </w:r>
      <w:r w:rsidRPr="00F235CD">
        <w:rPr>
          <w:rFonts w:ascii="Times New Roman" w:hAnsi="Times New Roman" w:cs="Times New Roman"/>
          <w:sz w:val="24"/>
          <w:szCs w:val="24"/>
        </w:rPr>
        <w:t>rs over time.</w:t>
      </w:r>
    </w:p>
    <w:p w14:paraId="7791B6B8" w14:textId="4A87933E" w:rsidR="007E226D" w:rsidRPr="00977668" w:rsidRDefault="007E226D" w:rsidP="00140C8F">
      <w:pPr>
        <w:spacing w:line="480" w:lineRule="auto"/>
        <w:ind w:left="283"/>
        <w:rPr>
          <w:rFonts w:ascii="Times New Roman" w:hAnsi="Times New Roman" w:cs="Times New Roman"/>
          <w:sz w:val="24"/>
          <w:szCs w:val="24"/>
        </w:rPr>
      </w:pPr>
    </w:p>
    <w:p w14:paraId="02C9F883" w14:textId="2C1BAA61" w:rsidR="007E226D" w:rsidRPr="00977668" w:rsidRDefault="007E226D" w:rsidP="00140C8F">
      <w:pPr>
        <w:spacing w:line="240" w:lineRule="auto"/>
        <w:ind w:left="283"/>
        <w:rPr>
          <w:rFonts w:ascii="Times New Roman" w:hAnsi="Times New Roman" w:cs="Times New Roman"/>
          <w:sz w:val="24"/>
          <w:szCs w:val="24"/>
        </w:rPr>
      </w:pPr>
    </w:p>
    <w:p w14:paraId="2349746B" w14:textId="194F61D4" w:rsidR="007E226D" w:rsidRPr="006F72B6" w:rsidRDefault="007E226D" w:rsidP="00140C8F">
      <w:pPr>
        <w:spacing w:line="240" w:lineRule="auto"/>
        <w:ind w:left="283"/>
        <w:rPr>
          <w:rFonts w:ascii="Times New Roman" w:hAnsi="Times New Roman" w:cs="Times New Roman"/>
          <w:sz w:val="24"/>
          <w:szCs w:val="24"/>
        </w:rPr>
      </w:pPr>
    </w:p>
    <w:p w14:paraId="19AE8EEA" w14:textId="43F0C8C6" w:rsidR="00CD7E22" w:rsidRPr="00335E04" w:rsidRDefault="00CD7E22" w:rsidP="00140C8F">
      <w:pPr>
        <w:spacing w:line="480" w:lineRule="auto"/>
        <w:ind w:left="283"/>
        <w:rPr>
          <w:rFonts w:ascii="Times New Roman" w:hAnsi="Times New Roman" w:cs="Times New Roman"/>
          <w:sz w:val="24"/>
          <w:szCs w:val="24"/>
        </w:rPr>
      </w:pPr>
    </w:p>
    <w:p w14:paraId="5727DEE6" w14:textId="58AD63EC" w:rsidR="00CD7E22" w:rsidRPr="00335E04" w:rsidRDefault="00CD7E22" w:rsidP="00140C8F">
      <w:pPr>
        <w:spacing w:line="240" w:lineRule="auto"/>
        <w:ind w:left="283"/>
        <w:rPr>
          <w:rFonts w:ascii="Times New Roman" w:hAnsi="Times New Roman" w:cs="Times New Roman"/>
          <w:sz w:val="24"/>
          <w:szCs w:val="24"/>
        </w:rPr>
      </w:pPr>
    </w:p>
    <w:p w14:paraId="6A957AD0" w14:textId="2F9F143E" w:rsidR="00CD7E22" w:rsidRDefault="00CD7E22" w:rsidP="00140C8F">
      <w:pPr>
        <w:spacing w:line="240" w:lineRule="auto"/>
        <w:ind w:left="283"/>
        <w:rPr>
          <w:rFonts w:ascii="Times New Roman" w:hAnsi="Times New Roman" w:cs="Times New Roman"/>
          <w:sz w:val="24"/>
          <w:szCs w:val="24"/>
        </w:rPr>
      </w:pPr>
    </w:p>
    <w:p w14:paraId="6123866D" w14:textId="0AA0BD98" w:rsidR="00CD7E22" w:rsidRPr="00EA162D" w:rsidRDefault="00CD7E22" w:rsidP="00140C8F">
      <w:pPr>
        <w:spacing w:line="240" w:lineRule="auto"/>
        <w:ind w:left="283"/>
        <w:rPr>
          <w:rFonts w:ascii="Times New Roman" w:hAnsi="Times New Roman" w:cs="Times New Roman"/>
          <w:sz w:val="24"/>
          <w:szCs w:val="24"/>
        </w:rPr>
      </w:pPr>
    </w:p>
    <w:p w14:paraId="450F8214" w14:textId="2AE8F33E" w:rsidR="00CD7E22" w:rsidRPr="00EA162D" w:rsidRDefault="00CD7E22" w:rsidP="00140C8F">
      <w:pPr>
        <w:spacing w:line="240" w:lineRule="auto"/>
        <w:ind w:left="283"/>
        <w:rPr>
          <w:rFonts w:ascii="Times New Roman" w:hAnsi="Times New Roman" w:cs="Times New Roman"/>
          <w:sz w:val="24"/>
          <w:szCs w:val="24"/>
        </w:rPr>
      </w:pPr>
    </w:p>
    <w:p w14:paraId="18B6F2C7" w14:textId="7EFE101B" w:rsidR="009450C8" w:rsidRPr="0092676C" w:rsidRDefault="009450C8" w:rsidP="00140C8F">
      <w:pPr>
        <w:ind w:left="283"/>
        <w:rPr>
          <w:rFonts w:ascii="Times New Roman" w:hAnsi="Times New Roman" w:cs="Times New Roman"/>
          <w:sz w:val="24"/>
          <w:szCs w:val="24"/>
        </w:rPr>
      </w:pPr>
    </w:p>
    <w:p w14:paraId="51E1D0A2" w14:textId="77777777" w:rsidR="009450C8" w:rsidRDefault="009450C8" w:rsidP="00140C8F">
      <w:pPr>
        <w:ind w:left="283"/>
        <w:jc w:val="center"/>
        <w:rPr>
          <w:rFonts w:ascii="Times New Roman" w:hAnsi="Times New Roman" w:cs="Times New Roman"/>
          <w:b/>
          <w:bCs/>
          <w:sz w:val="24"/>
          <w:szCs w:val="24"/>
        </w:rPr>
      </w:pPr>
    </w:p>
    <w:p w14:paraId="29A25A99" w14:textId="77777777" w:rsidR="009450C8" w:rsidRDefault="009450C8" w:rsidP="00140C8F">
      <w:pPr>
        <w:ind w:left="283"/>
        <w:jc w:val="center"/>
        <w:rPr>
          <w:rFonts w:ascii="Times New Roman" w:hAnsi="Times New Roman" w:cs="Times New Roman"/>
          <w:b/>
          <w:bCs/>
          <w:sz w:val="24"/>
          <w:szCs w:val="24"/>
        </w:rPr>
      </w:pPr>
    </w:p>
    <w:p w14:paraId="7671D9DB" w14:textId="77777777" w:rsidR="009450C8" w:rsidRDefault="009450C8" w:rsidP="00140C8F">
      <w:pPr>
        <w:ind w:left="283"/>
        <w:jc w:val="center"/>
        <w:rPr>
          <w:rFonts w:ascii="Times New Roman" w:hAnsi="Times New Roman" w:cs="Times New Roman"/>
          <w:b/>
          <w:bCs/>
          <w:sz w:val="24"/>
          <w:szCs w:val="24"/>
        </w:rPr>
      </w:pPr>
    </w:p>
    <w:p w14:paraId="3A92E26B" w14:textId="77777777" w:rsidR="009450C8" w:rsidRDefault="009450C8" w:rsidP="00140C8F">
      <w:pPr>
        <w:ind w:left="283"/>
        <w:jc w:val="center"/>
        <w:rPr>
          <w:rFonts w:ascii="Times New Roman" w:hAnsi="Times New Roman" w:cs="Times New Roman"/>
          <w:b/>
          <w:bCs/>
          <w:sz w:val="24"/>
          <w:szCs w:val="24"/>
        </w:rPr>
      </w:pPr>
    </w:p>
    <w:p w14:paraId="468B6FE4" w14:textId="77777777" w:rsidR="009450C8" w:rsidRDefault="009450C8" w:rsidP="00140C8F">
      <w:pPr>
        <w:ind w:left="283"/>
        <w:jc w:val="center"/>
        <w:rPr>
          <w:rFonts w:ascii="Times New Roman" w:hAnsi="Times New Roman" w:cs="Times New Roman"/>
          <w:b/>
          <w:bCs/>
          <w:sz w:val="24"/>
          <w:szCs w:val="24"/>
        </w:rPr>
      </w:pPr>
    </w:p>
    <w:p w14:paraId="190F8604" w14:textId="77777777" w:rsidR="009450C8" w:rsidRDefault="009450C8" w:rsidP="00140C8F">
      <w:pPr>
        <w:ind w:left="283"/>
        <w:jc w:val="center"/>
        <w:rPr>
          <w:rFonts w:ascii="Times New Roman" w:hAnsi="Times New Roman" w:cs="Times New Roman"/>
          <w:b/>
          <w:bCs/>
          <w:sz w:val="24"/>
          <w:szCs w:val="24"/>
        </w:rPr>
      </w:pPr>
    </w:p>
    <w:p w14:paraId="050F5246" w14:textId="77777777" w:rsidR="009450C8" w:rsidRDefault="009450C8" w:rsidP="00140C8F">
      <w:pPr>
        <w:ind w:left="283"/>
        <w:jc w:val="center"/>
        <w:rPr>
          <w:rFonts w:ascii="Times New Roman" w:hAnsi="Times New Roman" w:cs="Times New Roman"/>
          <w:b/>
          <w:bCs/>
          <w:sz w:val="24"/>
          <w:szCs w:val="24"/>
        </w:rPr>
      </w:pPr>
    </w:p>
    <w:p w14:paraId="5CC00BC2" w14:textId="77777777" w:rsidR="009450C8" w:rsidRDefault="009450C8" w:rsidP="00140C8F">
      <w:pPr>
        <w:ind w:left="283"/>
        <w:jc w:val="center"/>
        <w:rPr>
          <w:rFonts w:ascii="Times New Roman" w:hAnsi="Times New Roman" w:cs="Times New Roman"/>
          <w:b/>
          <w:bCs/>
          <w:sz w:val="24"/>
          <w:szCs w:val="24"/>
        </w:rPr>
      </w:pPr>
    </w:p>
    <w:p w14:paraId="058AAE57" w14:textId="77777777" w:rsidR="009450C8" w:rsidRDefault="009450C8" w:rsidP="00140C8F">
      <w:pPr>
        <w:ind w:left="283"/>
        <w:jc w:val="center"/>
        <w:rPr>
          <w:rFonts w:ascii="Times New Roman" w:hAnsi="Times New Roman" w:cs="Times New Roman"/>
          <w:b/>
          <w:bCs/>
          <w:sz w:val="24"/>
          <w:szCs w:val="24"/>
        </w:rPr>
      </w:pPr>
    </w:p>
    <w:p w14:paraId="51A29764" w14:textId="77777777" w:rsidR="009450C8" w:rsidRDefault="009450C8" w:rsidP="00140C8F">
      <w:pPr>
        <w:ind w:left="283"/>
        <w:jc w:val="center"/>
        <w:rPr>
          <w:rFonts w:ascii="Times New Roman" w:hAnsi="Times New Roman" w:cs="Times New Roman"/>
          <w:b/>
          <w:bCs/>
          <w:sz w:val="24"/>
          <w:szCs w:val="24"/>
        </w:rPr>
      </w:pPr>
    </w:p>
    <w:p w14:paraId="601A9BAC" w14:textId="77777777" w:rsidR="009450C8" w:rsidRDefault="009450C8" w:rsidP="00140C8F">
      <w:pPr>
        <w:ind w:left="283"/>
        <w:jc w:val="center"/>
        <w:rPr>
          <w:rFonts w:ascii="Times New Roman" w:hAnsi="Times New Roman" w:cs="Times New Roman"/>
          <w:b/>
          <w:bCs/>
          <w:sz w:val="24"/>
          <w:szCs w:val="24"/>
        </w:rPr>
      </w:pPr>
    </w:p>
    <w:p w14:paraId="74BDB798" w14:textId="77777777" w:rsidR="009450C8" w:rsidRDefault="009450C8" w:rsidP="00140C8F">
      <w:pPr>
        <w:ind w:left="283"/>
        <w:jc w:val="center"/>
        <w:rPr>
          <w:rFonts w:ascii="Times New Roman" w:hAnsi="Times New Roman" w:cs="Times New Roman"/>
          <w:b/>
          <w:bCs/>
          <w:sz w:val="24"/>
          <w:szCs w:val="24"/>
        </w:rPr>
      </w:pPr>
    </w:p>
    <w:p w14:paraId="070C8E20" w14:textId="77777777" w:rsidR="009450C8" w:rsidRDefault="009450C8" w:rsidP="00140C8F">
      <w:pPr>
        <w:ind w:left="283"/>
        <w:jc w:val="center"/>
        <w:rPr>
          <w:rFonts w:ascii="Times New Roman" w:hAnsi="Times New Roman" w:cs="Times New Roman"/>
          <w:b/>
          <w:bCs/>
          <w:sz w:val="24"/>
          <w:szCs w:val="24"/>
        </w:rPr>
      </w:pPr>
    </w:p>
    <w:p w14:paraId="495BF397" w14:textId="77777777" w:rsidR="009450C8" w:rsidRDefault="009450C8" w:rsidP="00140C8F">
      <w:pPr>
        <w:ind w:left="283"/>
        <w:jc w:val="center"/>
        <w:rPr>
          <w:rFonts w:ascii="Times New Roman" w:hAnsi="Times New Roman" w:cs="Times New Roman"/>
          <w:b/>
          <w:bCs/>
          <w:sz w:val="24"/>
          <w:szCs w:val="24"/>
        </w:rPr>
      </w:pPr>
    </w:p>
    <w:p w14:paraId="5E32D1DB" w14:textId="77777777" w:rsidR="007E226D" w:rsidRDefault="007E226D" w:rsidP="00140C8F">
      <w:pPr>
        <w:ind w:left="283"/>
        <w:jc w:val="center"/>
        <w:rPr>
          <w:rFonts w:ascii="Times New Roman" w:hAnsi="Times New Roman" w:cs="Times New Roman"/>
          <w:b/>
          <w:bCs/>
          <w:sz w:val="52"/>
          <w:szCs w:val="52"/>
        </w:rPr>
      </w:pPr>
    </w:p>
    <w:p w14:paraId="2E3F3096" w14:textId="77777777" w:rsidR="007E226D" w:rsidRDefault="007E226D" w:rsidP="00140C8F">
      <w:pPr>
        <w:ind w:left="283"/>
        <w:jc w:val="center"/>
        <w:rPr>
          <w:rFonts w:ascii="Times New Roman" w:hAnsi="Times New Roman" w:cs="Times New Roman"/>
          <w:b/>
          <w:bCs/>
          <w:sz w:val="52"/>
          <w:szCs w:val="52"/>
        </w:rPr>
      </w:pPr>
    </w:p>
    <w:p w14:paraId="79519B1F" w14:textId="77777777" w:rsidR="007E226D" w:rsidRDefault="007E226D" w:rsidP="00140C8F">
      <w:pPr>
        <w:ind w:left="283"/>
        <w:jc w:val="center"/>
        <w:rPr>
          <w:rFonts w:ascii="Times New Roman" w:hAnsi="Times New Roman" w:cs="Times New Roman"/>
          <w:b/>
          <w:bCs/>
          <w:sz w:val="52"/>
          <w:szCs w:val="52"/>
        </w:rPr>
      </w:pPr>
    </w:p>
    <w:p w14:paraId="3111F2D0" w14:textId="77777777" w:rsidR="007E226D" w:rsidRDefault="007E226D" w:rsidP="00140C8F">
      <w:pPr>
        <w:ind w:left="283"/>
        <w:jc w:val="center"/>
        <w:rPr>
          <w:rFonts w:ascii="Times New Roman" w:hAnsi="Times New Roman" w:cs="Times New Roman"/>
          <w:b/>
          <w:bCs/>
          <w:sz w:val="52"/>
          <w:szCs w:val="52"/>
        </w:rPr>
      </w:pPr>
    </w:p>
    <w:p w14:paraId="18048E0A" w14:textId="4AB8DD63" w:rsidR="00802220" w:rsidRPr="00E308DE" w:rsidRDefault="00C913C8" w:rsidP="00140C8F">
      <w:pPr>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Chapter 5</w:t>
      </w:r>
    </w:p>
    <w:p w14:paraId="5A41A259" w14:textId="1507E045" w:rsidR="00C913C8" w:rsidRPr="00E308DE" w:rsidRDefault="00C913C8" w:rsidP="00140C8F">
      <w:pPr>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Conclusion</w:t>
      </w:r>
    </w:p>
    <w:p w14:paraId="399056AA" w14:textId="77777777" w:rsidR="00802220" w:rsidRPr="007E226D" w:rsidRDefault="00802220" w:rsidP="00140C8F">
      <w:pPr>
        <w:ind w:left="283"/>
        <w:rPr>
          <w:rFonts w:ascii="Times New Roman" w:hAnsi="Times New Roman" w:cs="Times New Roman"/>
          <w:sz w:val="52"/>
          <w:szCs w:val="52"/>
        </w:rPr>
      </w:pPr>
    </w:p>
    <w:p w14:paraId="5B963B0D" w14:textId="77777777" w:rsidR="007E226D" w:rsidRDefault="007E226D" w:rsidP="00140C8F">
      <w:pPr>
        <w:ind w:left="283"/>
        <w:rPr>
          <w:rFonts w:ascii="Times New Roman" w:hAnsi="Times New Roman" w:cs="Times New Roman"/>
          <w:sz w:val="28"/>
          <w:szCs w:val="28"/>
        </w:rPr>
      </w:pPr>
    </w:p>
    <w:p w14:paraId="786D9F12" w14:textId="77777777" w:rsidR="007E226D" w:rsidRDefault="007E226D" w:rsidP="00140C8F">
      <w:pPr>
        <w:ind w:left="283"/>
        <w:rPr>
          <w:rFonts w:ascii="Times New Roman" w:hAnsi="Times New Roman" w:cs="Times New Roman"/>
          <w:sz w:val="28"/>
          <w:szCs w:val="28"/>
        </w:rPr>
      </w:pPr>
    </w:p>
    <w:p w14:paraId="5E1A75AC" w14:textId="77777777" w:rsidR="007E226D" w:rsidRDefault="007E226D" w:rsidP="00140C8F">
      <w:pPr>
        <w:ind w:left="283"/>
        <w:rPr>
          <w:rFonts w:ascii="Times New Roman" w:hAnsi="Times New Roman" w:cs="Times New Roman"/>
          <w:sz w:val="28"/>
          <w:szCs w:val="28"/>
        </w:rPr>
      </w:pPr>
    </w:p>
    <w:p w14:paraId="69E2E081" w14:textId="77777777" w:rsidR="007E226D" w:rsidRDefault="007E226D" w:rsidP="00140C8F">
      <w:pPr>
        <w:ind w:left="283"/>
        <w:rPr>
          <w:rFonts w:ascii="Times New Roman" w:hAnsi="Times New Roman" w:cs="Times New Roman"/>
          <w:sz w:val="28"/>
          <w:szCs w:val="28"/>
        </w:rPr>
      </w:pPr>
    </w:p>
    <w:p w14:paraId="0164A797" w14:textId="77777777" w:rsidR="007E226D" w:rsidRDefault="007E226D" w:rsidP="00140C8F">
      <w:pPr>
        <w:ind w:left="283"/>
        <w:rPr>
          <w:rFonts w:ascii="Times New Roman" w:hAnsi="Times New Roman" w:cs="Times New Roman"/>
          <w:sz w:val="28"/>
          <w:szCs w:val="28"/>
        </w:rPr>
      </w:pPr>
    </w:p>
    <w:p w14:paraId="34B95D10" w14:textId="77777777" w:rsidR="007E226D" w:rsidRDefault="007E226D" w:rsidP="00140C8F">
      <w:pPr>
        <w:ind w:left="283"/>
        <w:rPr>
          <w:rFonts w:ascii="Times New Roman" w:hAnsi="Times New Roman" w:cs="Times New Roman"/>
          <w:sz w:val="28"/>
          <w:szCs w:val="28"/>
        </w:rPr>
      </w:pPr>
    </w:p>
    <w:p w14:paraId="545DFA5D" w14:textId="77777777" w:rsidR="007E226D" w:rsidRDefault="007E226D" w:rsidP="00140C8F">
      <w:pPr>
        <w:ind w:left="283"/>
        <w:rPr>
          <w:rFonts w:ascii="Times New Roman" w:hAnsi="Times New Roman" w:cs="Times New Roman"/>
          <w:sz w:val="28"/>
          <w:szCs w:val="28"/>
        </w:rPr>
      </w:pPr>
    </w:p>
    <w:p w14:paraId="12000716" w14:textId="77777777" w:rsidR="007E226D" w:rsidRDefault="007E226D" w:rsidP="00140C8F">
      <w:pPr>
        <w:ind w:left="283"/>
        <w:rPr>
          <w:rFonts w:ascii="Times New Roman" w:hAnsi="Times New Roman" w:cs="Times New Roman"/>
          <w:sz w:val="28"/>
          <w:szCs w:val="28"/>
        </w:rPr>
      </w:pPr>
    </w:p>
    <w:p w14:paraId="441270A3" w14:textId="77777777" w:rsidR="007E226D" w:rsidRDefault="007E226D" w:rsidP="00140C8F">
      <w:pPr>
        <w:ind w:left="283"/>
        <w:rPr>
          <w:rFonts w:ascii="Times New Roman" w:hAnsi="Times New Roman" w:cs="Times New Roman"/>
          <w:sz w:val="28"/>
          <w:szCs w:val="28"/>
        </w:rPr>
      </w:pPr>
    </w:p>
    <w:p w14:paraId="5E631250" w14:textId="77777777" w:rsidR="005345FE" w:rsidRDefault="005345FE" w:rsidP="00140C8F">
      <w:pPr>
        <w:spacing w:line="480" w:lineRule="auto"/>
        <w:ind w:left="283"/>
        <w:rPr>
          <w:rFonts w:ascii="Times New Roman" w:hAnsi="Times New Roman" w:cs="Times New Roman"/>
          <w:b/>
          <w:bCs/>
          <w:sz w:val="24"/>
          <w:szCs w:val="24"/>
        </w:rPr>
      </w:pPr>
    </w:p>
    <w:p w14:paraId="0EB58940" w14:textId="77777777" w:rsidR="00BE5265" w:rsidRDefault="00BE5265" w:rsidP="00066623">
      <w:pPr>
        <w:rPr>
          <w:rFonts w:ascii="Times New Roman" w:hAnsi="Times New Roman" w:cs="Times New Roman"/>
          <w:b/>
          <w:bCs/>
          <w:sz w:val="24"/>
          <w:szCs w:val="24"/>
        </w:rPr>
      </w:pPr>
    </w:p>
    <w:p w14:paraId="2417E0A6" w14:textId="7DD5D0BB" w:rsidR="00EA767F" w:rsidRPr="00EA767F" w:rsidRDefault="00EA767F" w:rsidP="00140C8F">
      <w:pPr>
        <w:ind w:left="283"/>
        <w:rPr>
          <w:rFonts w:ascii="Times New Roman" w:hAnsi="Times New Roman" w:cs="Times New Roman"/>
          <w:b/>
          <w:bCs/>
          <w:sz w:val="24"/>
          <w:szCs w:val="24"/>
        </w:rPr>
      </w:pPr>
      <w:r w:rsidRPr="00EA767F">
        <w:rPr>
          <w:rFonts w:ascii="Times New Roman" w:hAnsi="Times New Roman" w:cs="Times New Roman"/>
          <w:b/>
          <w:bCs/>
          <w:sz w:val="24"/>
          <w:szCs w:val="24"/>
        </w:rPr>
        <w:lastRenderedPageBreak/>
        <w:t>Key Findings</w:t>
      </w:r>
    </w:p>
    <w:p w14:paraId="0591AEC9" w14:textId="711DECF1" w:rsidR="00EA767F" w:rsidRDefault="00EA767F" w:rsidP="00140C8F">
      <w:pPr>
        <w:pStyle w:val="ListParagraph"/>
        <w:numPr>
          <w:ilvl w:val="0"/>
          <w:numId w:val="3"/>
        </w:numPr>
        <w:spacing w:line="480" w:lineRule="auto"/>
        <w:ind w:left="283"/>
        <w:rPr>
          <w:rFonts w:ascii="Times New Roman" w:hAnsi="Times New Roman" w:cs="Times New Roman"/>
          <w:sz w:val="24"/>
          <w:szCs w:val="24"/>
        </w:rPr>
      </w:pPr>
      <w:r w:rsidRPr="00F664B8">
        <w:rPr>
          <w:rFonts w:ascii="Times New Roman" w:hAnsi="Times New Roman" w:cs="Times New Roman"/>
          <w:sz w:val="24"/>
          <w:szCs w:val="24"/>
        </w:rPr>
        <w:t>There is  significant difference in cyberchondria between Male and Female .</w:t>
      </w:r>
    </w:p>
    <w:p w14:paraId="270DA571" w14:textId="03170633" w:rsidR="00EA767F" w:rsidRPr="00BE5265" w:rsidRDefault="00EA767F" w:rsidP="00140C8F">
      <w:pPr>
        <w:pStyle w:val="ListParagraph"/>
        <w:numPr>
          <w:ilvl w:val="0"/>
          <w:numId w:val="3"/>
        </w:numPr>
        <w:spacing w:line="480" w:lineRule="auto"/>
        <w:ind w:left="283"/>
        <w:rPr>
          <w:rFonts w:ascii="Times New Roman" w:hAnsi="Times New Roman" w:cs="Times New Roman"/>
          <w:color w:val="FF0000"/>
          <w:sz w:val="24"/>
          <w:szCs w:val="24"/>
        </w:rPr>
      </w:pPr>
      <w:r w:rsidRPr="00F664B8">
        <w:rPr>
          <w:rFonts w:ascii="Times New Roman" w:hAnsi="Times New Roman" w:cs="Times New Roman"/>
          <w:sz w:val="24"/>
          <w:szCs w:val="24"/>
        </w:rPr>
        <w:t xml:space="preserve"> </w:t>
      </w:r>
      <w:r w:rsidR="00BE5265" w:rsidRPr="00BE5265">
        <w:rPr>
          <w:rFonts w:ascii="Times New Roman" w:hAnsi="Times New Roman" w:cs="Times New Roman"/>
          <w:color w:val="000000" w:themeColor="text1"/>
          <w:sz w:val="24"/>
          <w:szCs w:val="24"/>
        </w:rPr>
        <w:t>There is a significant relationship between metacognition, Problematic smartphone use and cyberchondria</w:t>
      </w:r>
      <w:r w:rsidR="00BE5265">
        <w:rPr>
          <w:rFonts w:ascii="Times New Roman" w:hAnsi="Times New Roman" w:cs="Times New Roman"/>
          <w:color w:val="FF0000"/>
          <w:sz w:val="24"/>
          <w:szCs w:val="24"/>
        </w:rPr>
        <w:t>.</w:t>
      </w:r>
    </w:p>
    <w:p w14:paraId="51909FBD" w14:textId="0868C158" w:rsidR="00EA767F" w:rsidRPr="00F664B8" w:rsidRDefault="00EA767F" w:rsidP="00140C8F">
      <w:pPr>
        <w:pStyle w:val="ListParagraph"/>
        <w:numPr>
          <w:ilvl w:val="0"/>
          <w:numId w:val="3"/>
        </w:numPr>
        <w:spacing w:line="480" w:lineRule="auto"/>
        <w:ind w:left="283"/>
        <w:rPr>
          <w:rFonts w:ascii="Times New Roman" w:hAnsi="Times New Roman" w:cs="Times New Roman"/>
          <w:sz w:val="24"/>
          <w:szCs w:val="24"/>
        </w:rPr>
      </w:pPr>
      <w:r w:rsidRPr="00F664B8">
        <w:rPr>
          <w:rFonts w:ascii="Times New Roman" w:hAnsi="Times New Roman" w:cs="Times New Roman"/>
          <w:sz w:val="24"/>
          <w:szCs w:val="24"/>
        </w:rPr>
        <w:t>There is significant Impact of metacognition and problematic smartphone use on cyberchondri</w:t>
      </w:r>
      <w:r w:rsidR="00BE5265">
        <w:rPr>
          <w:rFonts w:ascii="Times New Roman" w:hAnsi="Times New Roman" w:cs="Times New Roman"/>
          <w:sz w:val="24"/>
          <w:szCs w:val="24"/>
        </w:rPr>
        <w:t>a.</w:t>
      </w:r>
    </w:p>
    <w:p w14:paraId="344CFEA3" w14:textId="77777777" w:rsidR="00EA767F" w:rsidRPr="00EA767F" w:rsidRDefault="00EA767F" w:rsidP="00140C8F">
      <w:pPr>
        <w:ind w:left="283"/>
        <w:rPr>
          <w:rFonts w:ascii="Times New Roman" w:hAnsi="Times New Roman" w:cs="Times New Roman"/>
          <w:b/>
          <w:bCs/>
          <w:sz w:val="24"/>
          <w:szCs w:val="24"/>
        </w:rPr>
      </w:pPr>
      <w:r w:rsidRPr="00EA767F">
        <w:rPr>
          <w:rFonts w:ascii="Times New Roman" w:hAnsi="Times New Roman" w:cs="Times New Roman"/>
          <w:b/>
          <w:bCs/>
          <w:sz w:val="24"/>
          <w:szCs w:val="24"/>
        </w:rPr>
        <w:t>Implications</w:t>
      </w:r>
    </w:p>
    <w:p w14:paraId="7858348C" w14:textId="71183F46" w:rsidR="00EA767F" w:rsidRPr="00066623" w:rsidRDefault="00EA767F" w:rsidP="00066623">
      <w:pPr>
        <w:spacing w:line="480" w:lineRule="auto"/>
        <w:ind w:firstLine="283"/>
        <w:rPr>
          <w:rFonts w:ascii="Times New Roman" w:hAnsi="Times New Roman" w:cs="Times New Roman"/>
          <w:sz w:val="24"/>
          <w:szCs w:val="24"/>
        </w:rPr>
      </w:pPr>
      <w:r w:rsidRPr="00066623">
        <w:rPr>
          <w:rFonts w:ascii="Times New Roman" w:hAnsi="Times New Roman" w:cs="Times New Roman"/>
          <w:sz w:val="24"/>
          <w:szCs w:val="24"/>
        </w:rPr>
        <w:t>The study</w:t>
      </w:r>
      <w:r w:rsidR="00551E6A" w:rsidRPr="00066623">
        <w:rPr>
          <w:rFonts w:ascii="Times New Roman" w:hAnsi="Times New Roman" w:cs="Times New Roman"/>
          <w:sz w:val="24"/>
          <w:szCs w:val="24"/>
        </w:rPr>
        <w:t xml:space="preserve"> of Problematic smartphone usage and metacognition on cyberchondria</w:t>
      </w:r>
      <w:r w:rsidRPr="00066623">
        <w:rPr>
          <w:rFonts w:ascii="Times New Roman" w:hAnsi="Times New Roman" w:cs="Times New Roman"/>
          <w:sz w:val="24"/>
          <w:szCs w:val="24"/>
        </w:rPr>
        <w:t xml:space="preserve"> emphasizes th</w:t>
      </w:r>
      <w:r w:rsidR="00551E6A" w:rsidRPr="00066623">
        <w:rPr>
          <w:rFonts w:ascii="Times New Roman" w:hAnsi="Times New Roman" w:cs="Times New Roman"/>
          <w:sz w:val="24"/>
          <w:szCs w:val="24"/>
        </w:rPr>
        <w:t>at the a</w:t>
      </w:r>
      <w:r w:rsidRPr="00066623">
        <w:rPr>
          <w:rFonts w:ascii="Times New Roman" w:hAnsi="Times New Roman" w:cs="Times New Roman"/>
          <w:sz w:val="24"/>
          <w:szCs w:val="24"/>
        </w:rPr>
        <w:t>pproaches like cognitive-behavioral therapy (CBT) and metacognitive therapy (MCT) might be effective in curbing excessive health-related searches and the anxiety that comes with them.</w:t>
      </w:r>
      <w:r w:rsidR="00066623">
        <w:rPr>
          <w:rFonts w:ascii="Times New Roman" w:hAnsi="Times New Roman" w:cs="Times New Roman"/>
          <w:sz w:val="24"/>
          <w:szCs w:val="24"/>
        </w:rPr>
        <w:t xml:space="preserve"> </w:t>
      </w:r>
      <w:r w:rsidR="00E308DE" w:rsidRPr="00066623">
        <w:rPr>
          <w:rFonts w:ascii="Times New Roman" w:hAnsi="Times New Roman" w:cs="Times New Roman"/>
          <w:sz w:val="24"/>
          <w:szCs w:val="24"/>
        </w:rPr>
        <w:t xml:space="preserve">This study </w:t>
      </w:r>
      <w:r w:rsidR="00551E6A" w:rsidRPr="00066623">
        <w:rPr>
          <w:rFonts w:ascii="Times New Roman" w:hAnsi="Times New Roman" w:cs="Times New Roman"/>
          <w:sz w:val="24"/>
          <w:szCs w:val="24"/>
        </w:rPr>
        <w:t xml:space="preserve">also </w:t>
      </w:r>
      <w:r w:rsidRPr="00066623">
        <w:rPr>
          <w:rFonts w:ascii="Times New Roman" w:hAnsi="Times New Roman" w:cs="Times New Roman"/>
          <w:sz w:val="24"/>
          <w:szCs w:val="24"/>
        </w:rPr>
        <w:t xml:space="preserve">aimed at improving digital literacy and enforcing smartphone usage guidelines </w:t>
      </w:r>
      <w:r w:rsidR="00551E6A" w:rsidRPr="00066623">
        <w:rPr>
          <w:rFonts w:ascii="Times New Roman" w:hAnsi="Times New Roman" w:cs="Times New Roman"/>
          <w:sz w:val="24"/>
          <w:szCs w:val="24"/>
        </w:rPr>
        <w:t xml:space="preserve">which </w:t>
      </w:r>
      <w:r w:rsidRPr="00066623">
        <w:rPr>
          <w:rFonts w:ascii="Times New Roman" w:hAnsi="Times New Roman" w:cs="Times New Roman"/>
          <w:sz w:val="24"/>
          <w:szCs w:val="24"/>
        </w:rPr>
        <w:t>can greatly reduce unhealthy usage habits, which, in turn, can lessen compulsive online health searches and the anxiety tied to them.</w:t>
      </w:r>
      <w:r w:rsidR="00066623">
        <w:rPr>
          <w:rFonts w:ascii="Times New Roman" w:hAnsi="Times New Roman" w:cs="Times New Roman"/>
          <w:sz w:val="24"/>
          <w:szCs w:val="24"/>
        </w:rPr>
        <w:t xml:space="preserve"> Additionally, t</w:t>
      </w:r>
      <w:r w:rsidR="00E308DE" w:rsidRPr="00066623">
        <w:rPr>
          <w:rFonts w:ascii="Times New Roman" w:hAnsi="Times New Roman" w:cs="Times New Roman"/>
          <w:sz w:val="24"/>
          <w:szCs w:val="24"/>
        </w:rPr>
        <w:t>his study helps in raising awareness about how excessive smartphone use and unhelpful metacognitive beliefs feed into cyberchondria and in public health campaigns to encourage healthy behaviors</w:t>
      </w:r>
      <w:r w:rsidR="002F365B" w:rsidRPr="00066623">
        <w:rPr>
          <w:rFonts w:ascii="Times New Roman" w:hAnsi="Times New Roman" w:cs="Times New Roman"/>
          <w:sz w:val="24"/>
          <w:szCs w:val="24"/>
        </w:rPr>
        <w:t>.</w:t>
      </w:r>
    </w:p>
    <w:p w14:paraId="322879AF" w14:textId="6958378E" w:rsidR="00EA767F" w:rsidRPr="00EA767F" w:rsidRDefault="00EA767F" w:rsidP="00140C8F">
      <w:pPr>
        <w:spacing w:line="480" w:lineRule="auto"/>
        <w:ind w:left="283"/>
        <w:rPr>
          <w:rFonts w:ascii="Times New Roman" w:hAnsi="Times New Roman" w:cs="Times New Roman"/>
          <w:b/>
          <w:bCs/>
          <w:sz w:val="24"/>
          <w:szCs w:val="24"/>
        </w:rPr>
      </w:pPr>
      <w:r w:rsidRPr="00EA767F">
        <w:rPr>
          <w:rFonts w:ascii="Times New Roman" w:hAnsi="Times New Roman" w:cs="Times New Roman"/>
          <w:b/>
          <w:bCs/>
          <w:sz w:val="24"/>
          <w:szCs w:val="24"/>
        </w:rPr>
        <w:t>Limitations</w:t>
      </w:r>
    </w:p>
    <w:p w14:paraId="3C9B074A" w14:textId="53ED0D67" w:rsidR="00EA767F" w:rsidRPr="00066623" w:rsidRDefault="00EA767F" w:rsidP="00066623">
      <w:pPr>
        <w:spacing w:line="480" w:lineRule="auto"/>
        <w:ind w:firstLine="283"/>
        <w:rPr>
          <w:rFonts w:ascii="Times New Roman" w:hAnsi="Times New Roman" w:cs="Times New Roman"/>
          <w:sz w:val="24"/>
          <w:szCs w:val="24"/>
        </w:rPr>
      </w:pPr>
      <w:r w:rsidRPr="00066623">
        <w:rPr>
          <w:rFonts w:ascii="Times New Roman" w:hAnsi="Times New Roman" w:cs="Times New Roman"/>
          <w:sz w:val="24"/>
          <w:szCs w:val="24"/>
        </w:rPr>
        <w:t>The study depends on self-reported measures, which can be influenced by what participants feel they should say or might not accurately reflect their actual behavior. So, there's a chance they could either downplay or exaggerate how much time they spend on their smartphones or their experiences with cyberchondria.</w:t>
      </w:r>
      <w:r w:rsidR="00066623">
        <w:rPr>
          <w:rFonts w:ascii="Times New Roman" w:hAnsi="Times New Roman" w:cs="Times New Roman"/>
          <w:sz w:val="24"/>
          <w:szCs w:val="24"/>
        </w:rPr>
        <w:t xml:space="preserve"> </w:t>
      </w:r>
      <w:r w:rsidRPr="00066623">
        <w:rPr>
          <w:rFonts w:ascii="Times New Roman" w:hAnsi="Times New Roman" w:cs="Times New Roman"/>
          <w:sz w:val="24"/>
          <w:szCs w:val="24"/>
        </w:rPr>
        <w:t>Since this study is cross-sectional,</w:t>
      </w:r>
      <w:r w:rsidRPr="00066623">
        <w:rPr>
          <w:rFonts w:ascii="Helvetica" w:hAnsi="Helvetica" w:cs="Helvetica"/>
          <w:color w:val="333333"/>
          <w:shd w:val="clear" w:color="auto" w:fill="FFFFFF"/>
        </w:rPr>
        <w:t xml:space="preserve"> </w:t>
      </w:r>
      <w:r w:rsidRPr="00066623">
        <w:rPr>
          <w:rFonts w:ascii="Times New Roman" w:hAnsi="Times New Roman" w:cs="Times New Roman"/>
          <w:sz w:val="24"/>
          <w:szCs w:val="24"/>
        </w:rPr>
        <w:t>it only establishes correlation, not causation.. To understand if issues with smartphone use or metacognitive beliefs lead to cyberchondria over time, we need longitudinal research.</w:t>
      </w:r>
      <w:r w:rsidR="00066623">
        <w:rPr>
          <w:rFonts w:ascii="Times New Roman" w:hAnsi="Times New Roman" w:cs="Times New Roman"/>
          <w:sz w:val="24"/>
          <w:szCs w:val="24"/>
        </w:rPr>
        <w:t xml:space="preserve"> </w:t>
      </w:r>
      <w:r w:rsidRPr="00066623">
        <w:rPr>
          <w:rFonts w:ascii="Times New Roman" w:hAnsi="Times New Roman" w:cs="Times New Roman"/>
          <w:sz w:val="24"/>
          <w:szCs w:val="24"/>
        </w:rPr>
        <w:t xml:space="preserve">Besides, the study doesn't break down different types of smartphone usage, like work-related </w:t>
      </w:r>
      <w:r w:rsidRPr="00066623">
        <w:rPr>
          <w:rFonts w:ascii="Times New Roman" w:hAnsi="Times New Roman" w:cs="Times New Roman"/>
          <w:sz w:val="24"/>
          <w:szCs w:val="24"/>
        </w:rPr>
        <w:lastRenderedPageBreak/>
        <w:t>tasks, social media, or health-related searches, all of which could impact cyberchondria in different ways.</w:t>
      </w:r>
    </w:p>
    <w:p w14:paraId="22737594" w14:textId="0FE5318D" w:rsidR="00EA767F" w:rsidRPr="00EA767F" w:rsidRDefault="00EA767F" w:rsidP="00140C8F">
      <w:pPr>
        <w:pStyle w:val="NormalWeb"/>
        <w:spacing w:before="0" w:beforeAutospacing="0" w:after="0" w:afterAutospacing="0" w:line="480" w:lineRule="auto"/>
        <w:ind w:left="283"/>
        <w:jc w:val="both"/>
        <w:textAlignment w:val="baseline"/>
        <w:rPr>
          <w:rStyle w:val="Strong"/>
          <w:color w:val="333333"/>
        </w:rPr>
      </w:pPr>
      <w:r w:rsidRPr="00EA767F">
        <w:rPr>
          <w:rStyle w:val="Strong"/>
          <w:color w:val="333333"/>
        </w:rPr>
        <w:t>Recommendations for future Research</w:t>
      </w:r>
    </w:p>
    <w:p w14:paraId="4272847C" w14:textId="36912622" w:rsidR="00EA767F" w:rsidRPr="00EA767F" w:rsidRDefault="00EA767F" w:rsidP="00140C8F">
      <w:pPr>
        <w:pStyle w:val="NormalWeb"/>
        <w:numPr>
          <w:ilvl w:val="0"/>
          <w:numId w:val="6"/>
        </w:numPr>
        <w:spacing w:before="0" w:beforeAutospacing="0" w:after="0" w:afterAutospacing="0" w:line="480" w:lineRule="auto"/>
        <w:ind w:left="283"/>
        <w:textAlignment w:val="baseline"/>
        <w:rPr>
          <w:color w:val="333333"/>
        </w:rPr>
      </w:pPr>
      <w:r w:rsidRPr="00066623">
        <w:rPr>
          <w:rStyle w:val="Strong"/>
          <w:b w:val="0"/>
          <w:bCs w:val="0"/>
          <w:color w:val="333333"/>
          <w:bdr w:val="none" w:sz="0" w:space="0" w:color="auto" w:frame="1"/>
        </w:rPr>
        <w:t>Longitudinal Studies on Causal Relationships</w:t>
      </w:r>
      <w:r w:rsidRPr="00EA767F">
        <w:rPr>
          <w:color w:val="333333"/>
        </w:rPr>
        <w:t xml:space="preserve"> –This would allow us to see if issues with smartphone use and </w:t>
      </w:r>
      <w:r w:rsidR="00C12430">
        <w:rPr>
          <w:color w:val="333333"/>
        </w:rPr>
        <w:t>unfavorable</w:t>
      </w:r>
      <w:r w:rsidRPr="00EA767F">
        <w:rPr>
          <w:color w:val="333333"/>
        </w:rPr>
        <w:t xml:space="preserve"> metacognitive beliefs actually lead to the rise of cyberchondria over time. Rather than just finding a connection, we’d get insights into what really drives it.</w:t>
      </w:r>
    </w:p>
    <w:p w14:paraId="3E515B18" w14:textId="5DE7F5A0" w:rsidR="00EA767F" w:rsidRPr="00EA767F" w:rsidRDefault="00EA767F" w:rsidP="00140C8F">
      <w:pPr>
        <w:pStyle w:val="NormalWeb"/>
        <w:numPr>
          <w:ilvl w:val="0"/>
          <w:numId w:val="6"/>
        </w:numPr>
        <w:spacing w:before="0" w:beforeAutospacing="0" w:after="0" w:afterAutospacing="0" w:line="480" w:lineRule="auto"/>
        <w:ind w:left="283"/>
        <w:textAlignment w:val="baseline"/>
        <w:rPr>
          <w:color w:val="333333"/>
        </w:rPr>
      </w:pPr>
      <w:r w:rsidRPr="00EA767F">
        <w:rPr>
          <w:rStyle w:val="Strong"/>
          <w:b w:val="0"/>
          <w:bCs w:val="0"/>
          <w:color w:val="333333"/>
          <w:bdr w:val="none" w:sz="0" w:space="0" w:color="auto" w:frame="1"/>
        </w:rPr>
        <w:t>Intervention-Based Studies</w:t>
      </w:r>
      <w:r w:rsidRPr="00EA767F">
        <w:rPr>
          <w:color w:val="333333"/>
        </w:rPr>
        <w:t> – There's a need for studies to check out how effective cognitive-behavio</w:t>
      </w:r>
      <w:r w:rsidR="00C12430">
        <w:rPr>
          <w:color w:val="333333"/>
        </w:rPr>
        <w:t>u</w:t>
      </w:r>
      <w:r w:rsidRPr="00EA767F">
        <w:rPr>
          <w:color w:val="333333"/>
        </w:rPr>
        <w:t>ral therapy (CBT), metacognitive therapy (MCT), and digital well-being initiatives are when it comes to tackling problematic smartphone use and cyberchondria. By using experimental designs, researchers can find out if changing metacognitive beliefs or cutting back on smartphone use helps reduce excessive searching for health information online.</w:t>
      </w:r>
    </w:p>
    <w:p w14:paraId="52207D96" w14:textId="77777777" w:rsidR="00EA767F" w:rsidRPr="00EA767F" w:rsidRDefault="00EA767F" w:rsidP="00140C8F">
      <w:pPr>
        <w:pStyle w:val="NormalWeb"/>
        <w:numPr>
          <w:ilvl w:val="0"/>
          <w:numId w:val="6"/>
        </w:numPr>
        <w:spacing w:before="0" w:beforeAutospacing="0" w:after="0" w:afterAutospacing="0" w:line="480" w:lineRule="auto"/>
        <w:ind w:left="283"/>
        <w:textAlignment w:val="baseline"/>
        <w:rPr>
          <w:color w:val="333333"/>
        </w:rPr>
      </w:pPr>
      <w:r w:rsidRPr="00EA767F">
        <w:rPr>
          <w:rStyle w:val="Strong"/>
          <w:b w:val="0"/>
          <w:bCs w:val="0"/>
          <w:color w:val="333333"/>
          <w:bdr w:val="none" w:sz="0" w:space="0" w:color="auto" w:frame="1"/>
        </w:rPr>
        <w:t>Exploring Mediating and Moderating Factors</w:t>
      </w:r>
      <w:r w:rsidRPr="00EA767F">
        <w:rPr>
          <w:color w:val="333333"/>
        </w:rPr>
        <w:t> – Future research could also emphasize other psychological factors (like health anxiety, intolerance of uncertainty, compulsivity, neuroticism) that might influence the relationship between metacognition, smartphone use, and cyberchondria.</w:t>
      </w:r>
    </w:p>
    <w:p w14:paraId="0D4163A6" w14:textId="77777777" w:rsidR="00EA767F" w:rsidRDefault="00EA767F" w:rsidP="00140C8F">
      <w:pPr>
        <w:ind w:left="283"/>
        <w:rPr>
          <w:rFonts w:ascii="Times New Roman" w:hAnsi="Times New Roman" w:cs="Times New Roman"/>
          <w:b/>
          <w:bCs/>
          <w:sz w:val="24"/>
          <w:szCs w:val="24"/>
        </w:rPr>
      </w:pPr>
    </w:p>
    <w:p w14:paraId="2BBD35CC" w14:textId="77777777" w:rsidR="00E308DE" w:rsidRDefault="00E308DE" w:rsidP="00140C8F">
      <w:pPr>
        <w:ind w:left="283"/>
        <w:rPr>
          <w:rFonts w:ascii="Times New Roman" w:hAnsi="Times New Roman" w:cs="Times New Roman"/>
          <w:b/>
          <w:bCs/>
          <w:sz w:val="24"/>
          <w:szCs w:val="24"/>
        </w:rPr>
      </w:pPr>
    </w:p>
    <w:p w14:paraId="437EC37A" w14:textId="34CCB15E" w:rsidR="00EA767F" w:rsidRDefault="00EA767F" w:rsidP="00140C8F">
      <w:pPr>
        <w:spacing w:line="480" w:lineRule="auto"/>
        <w:ind w:left="283"/>
        <w:rPr>
          <w:rFonts w:ascii="Times New Roman" w:hAnsi="Times New Roman" w:cs="Times New Roman"/>
          <w:b/>
          <w:bCs/>
          <w:sz w:val="24"/>
          <w:szCs w:val="24"/>
        </w:rPr>
      </w:pPr>
      <w:r w:rsidRPr="00EA767F">
        <w:rPr>
          <w:rFonts w:ascii="Times New Roman" w:hAnsi="Times New Roman" w:cs="Times New Roman"/>
          <w:b/>
          <w:bCs/>
          <w:sz w:val="24"/>
          <w:szCs w:val="24"/>
        </w:rPr>
        <w:t>Conclusion</w:t>
      </w:r>
    </w:p>
    <w:p w14:paraId="45D98BFF" w14:textId="443EA3AF" w:rsidR="005D4AE0" w:rsidRPr="005D4AE0" w:rsidRDefault="005D4AE0" w:rsidP="00066623">
      <w:pPr>
        <w:spacing w:line="480" w:lineRule="auto"/>
        <w:ind w:left="283" w:firstLine="437"/>
        <w:rPr>
          <w:rFonts w:ascii="Times New Roman" w:hAnsi="Times New Roman" w:cs="Times New Roman"/>
          <w:sz w:val="24"/>
          <w:szCs w:val="24"/>
        </w:rPr>
      </w:pPr>
      <w:r w:rsidRPr="005D4AE0">
        <w:rPr>
          <w:rFonts w:ascii="Times New Roman" w:hAnsi="Times New Roman" w:cs="Times New Roman"/>
          <w:sz w:val="24"/>
          <w:szCs w:val="24"/>
        </w:rPr>
        <w:t xml:space="preserve">This study looked into how problematic smartphone </w:t>
      </w:r>
      <w:r>
        <w:rPr>
          <w:rFonts w:ascii="Times New Roman" w:hAnsi="Times New Roman" w:cs="Times New Roman"/>
          <w:sz w:val="24"/>
          <w:szCs w:val="24"/>
        </w:rPr>
        <w:t>usage,</w:t>
      </w:r>
      <w:r w:rsidRPr="005D4AE0">
        <w:rPr>
          <w:rFonts w:ascii="Times New Roman" w:hAnsi="Times New Roman" w:cs="Times New Roman"/>
          <w:sz w:val="24"/>
          <w:szCs w:val="24"/>
        </w:rPr>
        <w:t xml:space="preserve"> metacognition and cyberchondria</w:t>
      </w:r>
      <w:r>
        <w:rPr>
          <w:rFonts w:ascii="Times New Roman" w:hAnsi="Times New Roman" w:cs="Times New Roman"/>
          <w:sz w:val="24"/>
          <w:szCs w:val="24"/>
        </w:rPr>
        <w:t xml:space="preserve"> are related</w:t>
      </w:r>
      <w:r w:rsidRPr="005D4AE0">
        <w:rPr>
          <w:rFonts w:ascii="Times New Roman" w:hAnsi="Times New Roman" w:cs="Times New Roman"/>
          <w:sz w:val="24"/>
          <w:szCs w:val="24"/>
        </w:rPr>
        <w:t xml:space="preserve">. It turns out that metacognition is the most major predictor of cyberchondria, which really emphasizes how dysfunctional thinking can drive people to search online excessively for health information. </w:t>
      </w:r>
      <w:r>
        <w:rPr>
          <w:rFonts w:ascii="Times New Roman" w:hAnsi="Times New Roman" w:cs="Times New Roman"/>
          <w:sz w:val="24"/>
          <w:szCs w:val="24"/>
        </w:rPr>
        <w:t>Additionally</w:t>
      </w:r>
      <w:r w:rsidRPr="005D4AE0">
        <w:rPr>
          <w:rFonts w:ascii="Times New Roman" w:hAnsi="Times New Roman" w:cs="Times New Roman"/>
          <w:sz w:val="24"/>
          <w:szCs w:val="24"/>
        </w:rPr>
        <w:t xml:space="preserve">, problematic smartphone use also plays a role in increasing cyberchondria, pointing to how our digital habits can </w:t>
      </w:r>
      <w:r w:rsidRPr="005D4AE0">
        <w:rPr>
          <w:rFonts w:ascii="Times New Roman" w:hAnsi="Times New Roman" w:cs="Times New Roman"/>
          <w:sz w:val="24"/>
          <w:szCs w:val="24"/>
        </w:rPr>
        <w:lastRenderedPageBreak/>
        <w:t>fuel health-related anxiety. Notably, the study also discovered a gender difference, showing that men tend to experience higher levels of cyberchondria than women.</w:t>
      </w:r>
    </w:p>
    <w:p w14:paraId="45DC9F83" w14:textId="3F9214E1" w:rsidR="005D4AE0" w:rsidRPr="005D4AE0" w:rsidRDefault="005D4AE0" w:rsidP="00066623">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However</w:t>
      </w:r>
      <w:r w:rsidRPr="005D4AE0">
        <w:rPr>
          <w:rFonts w:ascii="Times New Roman" w:hAnsi="Times New Roman" w:cs="Times New Roman"/>
          <w:sz w:val="24"/>
          <w:szCs w:val="24"/>
        </w:rPr>
        <w:t>, these insights help us understand better how cognitive processes and behaviors interact to shape cyberchondria. By addressing metacognitive beliefs and encouraging more mindful smartphone usage, we might be able to lessen the extent of these distressing online health searches.</w:t>
      </w:r>
    </w:p>
    <w:p w14:paraId="340B7101" w14:textId="77777777" w:rsidR="005D4AE0" w:rsidRPr="005D4AE0" w:rsidRDefault="005D4AE0" w:rsidP="00140C8F">
      <w:pPr>
        <w:ind w:left="283"/>
        <w:rPr>
          <w:rFonts w:ascii="Times New Roman" w:hAnsi="Times New Roman" w:cs="Times New Roman"/>
          <w:sz w:val="24"/>
          <w:szCs w:val="24"/>
        </w:rPr>
      </w:pPr>
    </w:p>
    <w:p w14:paraId="65608FB9" w14:textId="77777777" w:rsidR="00802220" w:rsidRDefault="00802220" w:rsidP="00140C8F">
      <w:pPr>
        <w:ind w:left="283"/>
        <w:rPr>
          <w:rFonts w:ascii="Times New Roman" w:hAnsi="Times New Roman" w:cs="Times New Roman"/>
          <w:sz w:val="28"/>
          <w:szCs w:val="28"/>
        </w:rPr>
      </w:pPr>
    </w:p>
    <w:p w14:paraId="12CA82FB" w14:textId="77777777" w:rsidR="00802220" w:rsidRDefault="00802220" w:rsidP="00140C8F">
      <w:pPr>
        <w:ind w:left="283"/>
        <w:rPr>
          <w:rFonts w:ascii="Times New Roman" w:hAnsi="Times New Roman" w:cs="Times New Roman"/>
          <w:sz w:val="28"/>
          <w:szCs w:val="28"/>
        </w:rPr>
      </w:pPr>
    </w:p>
    <w:p w14:paraId="37F92807" w14:textId="77777777" w:rsidR="00802220" w:rsidRDefault="00802220" w:rsidP="00140C8F">
      <w:pPr>
        <w:ind w:left="283"/>
        <w:rPr>
          <w:rFonts w:ascii="Times New Roman" w:hAnsi="Times New Roman" w:cs="Times New Roman"/>
          <w:sz w:val="28"/>
          <w:szCs w:val="28"/>
        </w:rPr>
      </w:pPr>
    </w:p>
    <w:p w14:paraId="2696000F" w14:textId="77777777" w:rsidR="005D4AE0" w:rsidRDefault="005D4AE0" w:rsidP="00140C8F">
      <w:pPr>
        <w:ind w:left="283"/>
        <w:rPr>
          <w:rFonts w:ascii="Times New Roman" w:hAnsi="Times New Roman" w:cs="Times New Roman"/>
          <w:sz w:val="28"/>
          <w:szCs w:val="28"/>
        </w:rPr>
      </w:pPr>
    </w:p>
    <w:p w14:paraId="355B1137" w14:textId="77777777" w:rsidR="005D4AE0" w:rsidRDefault="005D4AE0" w:rsidP="00140C8F">
      <w:pPr>
        <w:ind w:left="283"/>
        <w:rPr>
          <w:rFonts w:ascii="Times New Roman" w:hAnsi="Times New Roman" w:cs="Times New Roman"/>
          <w:sz w:val="28"/>
          <w:szCs w:val="28"/>
        </w:rPr>
      </w:pPr>
    </w:p>
    <w:p w14:paraId="5E5EEB39" w14:textId="77777777" w:rsidR="005D4AE0" w:rsidRDefault="005D4AE0" w:rsidP="00CA5C4B">
      <w:pPr>
        <w:rPr>
          <w:rFonts w:ascii="Times New Roman" w:hAnsi="Times New Roman" w:cs="Times New Roman"/>
          <w:sz w:val="28"/>
          <w:szCs w:val="28"/>
        </w:rPr>
      </w:pPr>
    </w:p>
    <w:p w14:paraId="232313BD" w14:textId="77777777" w:rsidR="005D4AE0" w:rsidRDefault="005D4AE0" w:rsidP="00CA5C4B">
      <w:pPr>
        <w:rPr>
          <w:rFonts w:ascii="Times New Roman" w:hAnsi="Times New Roman" w:cs="Times New Roman"/>
          <w:sz w:val="28"/>
          <w:szCs w:val="28"/>
        </w:rPr>
      </w:pPr>
    </w:p>
    <w:p w14:paraId="3B764678" w14:textId="77777777" w:rsidR="005D4AE0" w:rsidRDefault="005D4AE0" w:rsidP="00CA5C4B">
      <w:pPr>
        <w:rPr>
          <w:rFonts w:ascii="Times New Roman" w:hAnsi="Times New Roman" w:cs="Times New Roman"/>
          <w:sz w:val="28"/>
          <w:szCs w:val="28"/>
        </w:rPr>
      </w:pPr>
    </w:p>
    <w:p w14:paraId="4462CC08" w14:textId="77777777" w:rsidR="005D4AE0" w:rsidRDefault="005D4AE0" w:rsidP="00CA5C4B">
      <w:pPr>
        <w:rPr>
          <w:rFonts w:ascii="Times New Roman" w:hAnsi="Times New Roman" w:cs="Times New Roman"/>
          <w:sz w:val="28"/>
          <w:szCs w:val="28"/>
        </w:rPr>
      </w:pPr>
    </w:p>
    <w:p w14:paraId="5A59C325" w14:textId="77777777" w:rsidR="005D4AE0" w:rsidRDefault="005D4AE0" w:rsidP="00CA5C4B">
      <w:pPr>
        <w:rPr>
          <w:rFonts w:ascii="Times New Roman" w:hAnsi="Times New Roman" w:cs="Times New Roman"/>
          <w:sz w:val="28"/>
          <w:szCs w:val="28"/>
        </w:rPr>
      </w:pPr>
    </w:p>
    <w:p w14:paraId="51CAA33B" w14:textId="77777777" w:rsidR="002F365B" w:rsidRDefault="002F365B" w:rsidP="00DF48BE">
      <w:pPr>
        <w:rPr>
          <w:rFonts w:ascii="Times New Roman" w:hAnsi="Times New Roman" w:cs="Times New Roman"/>
          <w:b/>
          <w:bCs/>
          <w:sz w:val="28"/>
          <w:szCs w:val="28"/>
        </w:rPr>
      </w:pPr>
    </w:p>
    <w:p w14:paraId="0C76915B" w14:textId="77777777" w:rsidR="00E308DE" w:rsidRDefault="00E308DE" w:rsidP="00DF48BE">
      <w:pPr>
        <w:rPr>
          <w:rFonts w:ascii="Times New Roman" w:hAnsi="Times New Roman" w:cs="Times New Roman"/>
          <w:b/>
          <w:bCs/>
          <w:sz w:val="28"/>
          <w:szCs w:val="28"/>
        </w:rPr>
      </w:pPr>
    </w:p>
    <w:p w14:paraId="6B548C0A" w14:textId="77777777" w:rsidR="00A638D7" w:rsidRDefault="00A638D7" w:rsidP="00DF48BE">
      <w:pPr>
        <w:rPr>
          <w:rFonts w:ascii="Times New Roman" w:hAnsi="Times New Roman" w:cs="Times New Roman"/>
          <w:b/>
          <w:bCs/>
          <w:sz w:val="28"/>
          <w:szCs w:val="28"/>
        </w:rPr>
      </w:pPr>
    </w:p>
    <w:p w14:paraId="36CD4352" w14:textId="77777777" w:rsidR="00A638D7" w:rsidRDefault="00A638D7" w:rsidP="00DF48BE">
      <w:pPr>
        <w:rPr>
          <w:rFonts w:ascii="Times New Roman" w:hAnsi="Times New Roman" w:cs="Times New Roman"/>
          <w:b/>
          <w:bCs/>
          <w:sz w:val="28"/>
          <w:szCs w:val="28"/>
        </w:rPr>
      </w:pPr>
    </w:p>
    <w:p w14:paraId="3C3BEE1E" w14:textId="77777777" w:rsidR="00A638D7" w:rsidRDefault="00A638D7" w:rsidP="00DF48BE">
      <w:pPr>
        <w:rPr>
          <w:rFonts w:ascii="Times New Roman" w:hAnsi="Times New Roman" w:cs="Times New Roman"/>
          <w:b/>
          <w:bCs/>
          <w:sz w:val="28"/>
          <w:szCs w:val="28"/>
        </w:rPr>
      </w:pPr>
    </w:p>
    <w:p w14:paraId="20CB2901" w14:textId="77777777" w:rsidR="00A638D7" w:rsidRDefault="00A638D7" w:rsidP="00DF48BE">
      <w:pPr>
        <w:rPr>
          <w:rFonts w:ascii="Times New Roman" w:hAnsi="Times New Roman" w:cs="Times New Roman"/>
          <w:b/>
          <w:bCs/>
          <w:sz w:val="28"/>
          <w:szCs w:val="28"/>
        </w:rPr>
      </w:pPr>
    </w:p>
    <w:p w14:paraId="2E3FE877" w14:textId="77777777" w:rsidR="00A638D7" w:rsidRDefault="00A638D7" w:rsidP="00DF48BE">
      <w:pPr>
        <w:rPr>
          <w:rFonts w:ascii="Times New Roman" w:hAnsi="Times New Roman" w:cs="Times New Roman"/>
          <w:b/>
          <w:bCs/>
          <w:sz w:val="28"/>
          <w:szCs w:val="28"/>
        </w:rPr>
      </w:pPr>
    </w:p>
    <w:p w14:paraId="15CD2B71" w14:textId="77777777" w:rsidR="00A638D7" w:rsidRDefault="00A638D7" w:rsidP="00DF48BE">
      <w:pPr>
        <w:rPr>
          <w:rFonts w:ascii="Times New Roman" w:hAnsi="Times New Roman" w:cs="Times New Roman"/>
          <w:b/>
          <w:bCs/>
          <w:sz w:val="28"/>
          <w:szCs w:val="28"/>
        </w:rPr>
      </w:pPr>
    </w:p>
    <w:p w14:paraId="43DF9925" w14:textId="77777777" w:rsidR="00066623" w:rsidRDefault="00066623" w:rsidP="00DF48BE">
      <w:pPr>
        <w:rPr>
          <w:rFonts w:ascii="Times New Roman" w:hAnsi="Times New Roman" w:cs="Times New Roman"/>
          <w:b/>
          <w:bCs/>
          <w:sz w:val="28"/>
          <w:szCs w:val="28"/>
        </w:rPr>
      </w:pPr>
    </w:p>
    <w:p w14:paraId="26D37A8D" w14:textId="48280F4B" w:rsidR="00DF48BE" w:rsidRDefault="00CA5C4B" w:rsidP="00DF48BE">
      <w:pPr>
        <w:rPr>
          <w:rFonts w:ascii="Times New Roman" w:hAnsi="Times New Roman" w:cs="Times New Roman"/>
          <w:b/>
          <w:bCs/>
          <w:sz w:val="28"/>
          <w:szCs w:val="28"/>
        </w:rPr>
      </w:pPr>
      <w:r w:rsidRPr="00DF48BE">
        <w:rPr>
          <w:rFonts w:ascii="Times New Roman" w:hAnsi="Times New Roman" w:cs="Times New Roman"/>
          <w:b/>
          <w:bCs/>
          <w:sz w:val="28"/>
          <w:szCs w:val="28"/>
        </w:rPr>
        <w:lastRenderedPageBreak/>
        <w:t>References</w:t>
      </w:r>
    </w:p>
    <w:p w14:paraId="12819878" w14:textId="77777777" w:rsidR="00DF48BE" w:rsidRDefault="00DF48BE" w:rsidP="00A66ACD">
      <w:pPr>
        <w:spacing w:line="480" w:lineRule="auto"/>
        <w:ind w:left="720" w:hanging="720"/>
        <w:rPr>
          <w:rFonts w:ascii="Times New Roman" w:hAnsi="Times New Roman" w:cs="Times New Roman"/>
          <w:sz w:val="24"/>
          <w:szCs w:val="24"/>
        </w:rPr>
      </w:pPr>
      <w:r w:rsidRPr="00DF48BE">
        <w:rPr>
          <w:rFonts w:ascii="Times New Roman" w:hAnsi="Times New Roman" w:cs="Times New Roman"/>
          <w:sz w:val="24"/>
          <w:szCs w:val="24"/>
        </w:rPr>
        <w:t xml:space="preserve">Agrawal, V., Khulbe, Y., Singh, A., &amp; Kar, S. K. (2024). The digital health </w:t>
      </w:r>
    </w:p>
    <w:p w14:paraId="2EBBBD7C" w14:textId="77777777" w:rsidR="00DF48BE" w:rsidRDefault="00DF48BE" w:rsidP="00A66AC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dilemma:</w:t>
      </w:r>
      <w:r>
        <w:rPr>
          <w:rFonts w:ascii="Times New Roman" w:hAnsi="Times New Roman" w:cs="Times New Roman"/>
          <w:sz w:val="24"/>
          <w:szCs w:val="24"/>
        </w:rPr>
        <w:t xml:space="preserve"> </w:t>
      </w:r>
      <w:r w:rsidRPr="00DF48BE">
        <w:rPr>
          <w:rFonts w:ascii="Times New Roman" w:hAnsi="Times New Roman" w:cs="Times New Roman"/>
          <w:sz w:val="24"/>
          <w:szCs w:val="24"/>
        </w:rPr>
        <w:t>Exploring cyberchondria, well-being, and smartphone addiction</w:t>
      </w:r>
    </w:p>
    <w:p w14:paraId="4E84401A" w14:textId="77777777" w:rsidR="00DF48BE" w:rsidRDefault="00DF48BE" w:rsidP="00A66ACD">
      <w:pPr>
        <w:spacing w:line="480" w:lineRule="auto"/>
        <w:ind w:left="720" w:hanging="720"/>
        <w:rPr>
          <w:rFonts w:ascii="Times New Roman" w:hAnsi="Times New Roman" w:cs="Times New Roman"/>
          <w:i/>
          <w:iCs/>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 xml:space="preserve"> in medical and non-medical undergraduates. </w:t>
      </w:r>
      <w:r w:rsidRPr="00DF48BE">
        <w:rPr>
          <w:rFonts w:ascii="Times New Roman" w:hAnsi="Times New Roman" w:cs="Times New Roman"/>
          <w:i/>
          <w:iCs/>
          <w:sz w:val="24"/>
          <w:szCs w:val="24"/>
        </w:rPr>
        <w:t xml:space="preserve">Indian Journal of Psychiatry, </w:t>
      </w:r>
    </w:p>
    <w:p w14:paraId="5B9E85EB" w14:textId="262B0EE7" w:rsidR="00362D1A" w:rsidRDefault="00DF48BE" w:rsidP="00A66ACD">
      <w:pPr>
        <w:spacing w:line="480" w:lineRule="auto"/>
        <w:ind w:left="720" w:hanging="720"/>
        <w:rPr>
          <w:rFonts w:ascii="Times New Roman" w:hAnsi="Times New Roman" w:cs="Times New Roman"/>
          <w:b/>
          <w:bCs/>
          <w:sz w:val="28"/>
          <w:szCs w:val="28"/>
        </w:rPr>
      </w:pPr>
      <w:r>
        <w:rPr>
          <w:rFonts w:ascii="Times New Roman" w:hAnsi="Times New Roman" w:cs="Times New Roman"/>
          <w:i/>
          <w:iCs/>
          <w:sz w:val="24"/>
          <w:szCs w:val="24"/>
        </w:rPr>
        <w:t xml:space="preserve">            </w:t>
      </w:r>
      <w:r w:rsidRPr="00DF48BE">
        <w:rPr>
          <w:rFonts w:ascii="Times New Roman" w:hAnsi="Times New Roman" w:cs="Times New Roman"/>
          <w:i/>
          <w:iCs/>
          <w:sz w:val="24"/>
          <w:szCs w:val="24"/>
        </w:rPr>
        <w:t>66(3),</w:t>
      </w:r>
      <w:r w:rsidRPr="00DF48BE">
        <w:rPr>
          <w:rFonts w:ascii="Times New Roman" w:hAnsi="Times New Roman" w:cs="Times New Roman"/>
          <w:sz w:val="24"/>
          <w:szCs w:val="24"/>
        </w:rPr>
        <w:t xml:space="preserve"> 256–262. </w:t>
      </w:r>
      <w:hyperlink r:id="rId21" w:history="1">
        <w:r w:rsidR="00362D1A" w:rsidRPr="00DF48BE">
          <w:rPr>
            <w:rStyle w:val="Hyperlink"/>
            <w:rFonts w:ascii="Times New Roman" w:hAnsi="Times New Roman" w:cs="Times New Roman"/>
            <w:sz w:val="24"/>
            <w:szCs w:val="24"/>
          </w:rPr>
          <w:t>https://doi.org/10.4103/indianjpsychiatry_570_23</w:t>
        </w:r>
      </w:hyperlink>
    </w:p>
    <w:p w14:paraId="00F6AD44" w14:textId="77777777" w:rsidR="00605E8D" w:rsidRDefault="00605E8D" w:rsidP="00362D1A">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Bailey, R., &amp; Wells, A. (2015). Metacognitive therapy for high worry individuals: </w:t>
      </w:r>
    </w:p>
    <w:p w14:paraId="4DE68F63" w14:textId="0D1564D6" w:rsidR="00605E8D" w:rsidRDefault="00605E8D" w:rsidP="00605E8D">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A pilot study. </w:t>
      </w:r>
      <w:r w:rsidRPr="00DF48BE">
        <w:rPr>
          <w:rFonts w:ascii="Times New Roman" w:hAnsi="Times New Roman" w:cs="Times New Roman"/>
          <w:i/>
          <w:iCs/>
          <w:sz w:val="24"/>
          <w:szCs w:val="24"/>
        </w:rPr>
        <w:t>Clinical Psychology &amp; Psychotherapy, 22(3),</w:t>
      </w:r>
      <w:r w:rsidRPr="00DF48BE">
        <w:rPr>
          <w:rFonts w:ascii="Times New Roman" w:hAnsi="Times New Roman" w:cs="Times New Roman"/>
          <w:sz w:val="24"/>
          <w:szCs w:val="24"/>
        </w:rPr>
        <w:t xml:space="preserve"> 277–283. https://doi.org/10.1002/cpp.1882</w:t>
      </w:r>
    </w:p>
    <w:p w14:paraId="75EF1415" w14:textId="58FBC5F8" w:rsidR="00605E8D" w:rsidRDefault="00362D1A" w:rsidP="00362D1A">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Billieux, J. (2012). Problematic use of the mobile phone: A literature review and a </w:t>
      </w:r>
    </w:p>
    <w:p w14:paraId="65FC5ED9" w14:textId="6246A855" w:rsidR="00362D1A" w:rsidRPr="00DF48BE" w:rsidRDefault="00362D1A" w:rsidP="00605E8D">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pathways model. </w:t>
      </w:r>
      <w:r w:rsidRPr="00DF48BE">
        <w:rPr>
          <w:rFonts w:ascii="Times New Roman" w:hAnsi="Times New Roman" w:cs="Times New Roman"/>
          <w:i/>
          <w:iCs/>
          <w:sz w:val="24"/>
          <w:szCs w:val="24"/>
        </w:rPr>
        <w:t>Current Psychiatry Reviews, 8(4),</w:t>
      </w:r>
      <w:r w:rsidRPr="00DF48BE">
        <w:rPr>
          <w:rFonts w:ascii="Times New Roman" w:hAnsi="Times New Roman" w:cs="Times New Roman"/>
          <w:sz w:val="24"/>
          <w:szCs w:val="24"/>
        </w:rPr>
        <w:t xml:space="preserve"> 299–307. </w:t>
      </w:r>
      <w:hyperlink r:id="rId22" w:history="1">
        <w:r w:rsidR="00605E8D" w:rsidRPr="00DF48BE">
          <w:rPr>
            <w:rStyle w:val="Hyperlink"/>
            <w:rFonts w:ascii="Times New Roman" w:hAnsi="Times New Roman" w:cs="Times New Roman"/>
            <w:sz w:val="24"/>
            <w:szCs w:val="24"/>
          </w:rPr>
          <w:t>https://doi.org/10.2174/157340012803520522</w:t>
        </w:r>
      </w:hyperlink>
      <w:r w:rsidR="00605E8D">
        <w:rPr>
          <w:rFonts w:ascii="Times New Roman" w:hAnsi="Times New Roman" w:cs="Times New Roman"/>
          <w:sz w:val="24"/>
          <w:szCs w:val="24"/>
        </w:rPr>
        <w:t xml:space="preserve"> </w:t>
      </w:r>
    </w:p>
    <w:p w14:paraId="4D8749ED" w14:textId="67908402" w:rsidR="00362D1A" w:rsidRDefault="00DF48BE" w:rsidP="00362D1A">
      <w:pPr>
        <w:spacing w:line="480" w:lineRule="auto"/>
        <w:rPr>
          <w:rFonts w:ascii="Times New Roman" w:hAnsi="Times New Roman" w:cs="Times New Roman"/>
          <w:sz w:val="24"/>
          <w:szCs w:val="24"/>
        </w:rPr>
      </w:pPr>
      <w:r w:rsidRPr="00DF48BE">
        <w:rPr>
          <w:rFonts w:ascii="Times New Roman" w:hAnsi="Times New Roman" w:cs="Times New Roman"/>
          <w:sz w:val="24"/>
          <w:szCs w:val="24"/>
        </w:rPr>
        <w:t>Bhatnagar, S., &amp; Sabharwal, S. P. (2021). Effect of mobile phone dependency</w:t>
      </w:r>
    </w:p>
    <w:p w14:paraId="3297F2E8" w14:textId="77777777" w:rsidR="00362D1A" w:rsidRDefault="00362D1A" w:rsidP="00362D1A">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 on metacognition and social interest among young adults. </w:t>
      </w:r>
      <w:r w:rsidR="00DF48BE" w:rsidRPr="00DF48BE">
        <w:rPr>
          <w:rFonts w:ascii="Times New Roman" w:hAnsi="Times New Roman" w:cs="Times New Roman"/>
          <w:i/>
          <w:iCs/>
          <w:sz w:val="24"/>
          <w:szCs w:val="24"/>
        </w:rPr>
        <w:t>Academia.</w:t>
      </w:r>
    </w:p>
    <w:p w14:paraId="5EFAEA37" w14:textId="4F996BCB" w:rsidR="00605E8D" w:rsidRDefault="00362D1A" w:rsidP="00605E8D">
      <w:pPr>
        <w:spacing w:line="480" w:lineRule="auto"/>
        <w:rPr>
          <w:rFonts w:ascii="Times New Roman" w:hAnsi="Times New Roman" w:cs="Times New Roman"/>
          <w:b/>
          <w:bCs/>
          <w:sz w:val="28"/>
          <w:szCs w:val="28"/>
        </w:rPr>
      </w:pPr>
      <w:r>
        <w:rPr>
          <w:rFonts w:ascii="Times New Roman" w:hAnsi="Times New Roman" w:cs="Times New Roman"/>
          <w:i/>
          <w:iCs/>
          <w:sz w:val="24"/>
          <w:szCs w:val="24"/>
        </w:rPr>
        <w:t xml:space="preserve">            </w:t>
      </w:r>
      <w:r w:rsidR="00DF48BE" w:rsidRPr="00DF48BE">
        <w:rPr>
          <w:rFonts w:ascii="Times New Roman" w:hAnsi="Times New Roman" w:cs="Times New Roman"/>
          <w:i/>
          <w:iCs/>
          <w:sz w:val="24"/>
          <w:szCs w:val="24"/>
        </w:rPr>
        <w:t>edu</w:t>
      </w:r>
      <w:r w:rsidR="00DF48BE" w:rsidRPr="00DF48BE">
        <w:rPr>
          <w:rFonts w:ascii="Times New Roman" w:hAnsi="Times New Roman" w:cs="Times New Roman"/>
          <w:sz w:val="24"/>
          <w:szCs w:val="24"/>
        </w:rPr>
        <w:t>.</w:t>
      </w:r>
      <w:r w:rsidR="00605E8D">
        <w:rPr>
          <w:rFonts w:ascii="Times New Roman" w:hAnsi="Times New Roman" w:cs="Times New Roman"/>
          <w:sz w:val="24"/>
          <w:szCs w:val="24"/>
        </w:rPr>
        <w:t xml:space="preserve"> </w:t>
      </w:r>
      <w:r w:rsidR="00DF48BE" w:rsidRPr="00DF48BE">
        <w:rPr>
          <w:rFonts w:ascii="Times New Roman" w:hAnsi="Times New Roman" w:cs="Times New Roman"/>
          <w:sz w:val="24"/>
          <w:szCs w:val="24"/>
        </w:rPr>
        <w:t>https://www.academia.edu/108694935</w:t>
      </w:r>
      <w:r w:rsidR="00605E8D">
        <w:rPr>
          <w:rFonts w:ascii="Times New Roman" w:hAnsi="Times New Roman" w:cs="Times New Roman"/>
          <w:sz w:val="24"/>
          <w:szCs w:val="24"/>
        </w:rPr>
        <w:t xml:space="preserve"> </w:t>
      </w:r>
    </w:p>
    <w:p w14:paraId="7CD44F4A" w14:textId="77777777" w:rsidR="003B7CD0" w:rsidRDefault="00605E8D" w:rsidP="00605E8D">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Casale, S., Fioravanti, G., &amp; Spada, M. M. (2021). The metacognitions about smartphone </w:t>
      </w:r>
    </w:p>
    <w:p w14:paraId="7BF29D8F" w14:textId="01A6F366" w:rsidR="00605E8D" w:rsidRPr="003B7CD0" w:rsidRDefault="00605E8D" w:rsidP="003B7CD0">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use questionnaire: Development and psychometric properties. </w:t>
      </w:r>
      <w:r w:rsidRPr="00DF48BE">
        <w:rPr>
          <w:rFonts w:ascii="Times New Roman" w:hAnsi="Times New Roman" w:cs="Times New Roman"/>
          <w:i/>
          <w:iCs/>
          <w:sz w:val="24"/>
          <w:szCs w:val="24"/>
        </w:rPr>
        <w:t xml:space="preserve">Journal of </w:t>
      </w:r>
    </w:p>
    <w:p w14:paraId="4C7B47E9" w14:textId="77F2D5C6" w:rsidR="00605E8D" w:rsidRDefault="00605E8D" w:rsidP="00605E8D">
      <w:pPr>
        <w:spacing w:line="480" w:lineRule="auto"/>
        <w:ind w:left="720"/>
        <w:rPr>
          <w:rFonts w:ascii="Times New Roman" w:hAnsi="Times New Roman" w:cs="Times New Roman"/>
          <w:sz w:val="24"/>
          <w:szCs w:val="24"/>
        </w:rPr>
      </w:pPr>
      <w:r w:rsidRPr="00DF48BE">
        <w:rPr>
          <w:rFonts w:ascii="Times New Roman" w:hAnsi="Times New Roman" w:cs="Times New Roman"/>
          <w:i/>
          <w:iCs/>
          <w:sz w:val="24"/>
          <w:szCs w:val="24"/>
        </w:rPr>
        <w:t>Technology in Behavioral Science, 6(3),</w:t>
      </w:r>
      <w:r w:rsidRPr="00DF48BE">
        <w:rPr>
          <w:rFonts w:ascii="Times New Roman" w:hAnsi="Times New Roman" w:cs="Times New Roman"/>
          <w:sz w:val="24"/>
          <w:szCs w:val="24"/>
        </w:rPr>
        <w:t xml:space="preserve"> 396–406. https://doi.org/10.1007/s41347-020-00150-4</w:t>
      </w:r>
    </w:p>
    <w:p w14:paraId="7DBFAD84" w14:textId="77777777" w:rsidR="003B7CD0" w:rsidRDefault="00605E8D" w:rsidP="00605E8D">
      <w:pPr>
        <w:spacing w:line="480" w:lineRule="auto"/>
        <w:rPr>
          <w:rFonts w:ascii="Times New Roman" w:hAnsi="Times New Roman" w:cs="Times New Roman"/>
          <w:sz w:val="24"/>
          <w:szCs w:val="24"/>
        </w:rPr>
      </w:pPr>
      <w:r w:rsidRPr="00DF48BE">
        <w:rPr>
          <w:rFonts w:ascii="Times New Roman" w:hAnsi="Times New Roman" w:cs="Times New Roman"/>
          <w:sz w:val="24"/>
          <w:szCs w:val="24"/>
        </w:rPr>
        <w:t>Cajochen, C., Frey, S., Anders, D., Späti, J., Bues, M., Pross, A., &amp; Kräuchi, K.</w:t>
      </w:r>
      <w:r w:rsidR="003B7CD0">
        <w:rPr>
          <w:rFonts w:ascii="Times New Roman" w:hAnsi="Times New Roman" w:cs="Times New Roman"/>
          <w:sz w:val="24"/>
          <w:szCs w:val="24"/>
        </w:rPr>
        <w:t xml:space="preserve"> </w:t>
      </w:r>
    </w:p>
    <w:p w14:paraId="3623F342" w14:textId="0B45544C" w:rsidR="00605E8D" w:rsidRDefault="00605E8D" w:rsidP="003B7CD0">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(2011). Evening exposure to a light-emitting diodes (LED)-backlit computer </w:t>
      </w:r>
    </w:p>
    <w:p w14:paraId="0247EF3B" w14:textId="77777777" w:rsidR="00605E8D" w:rsidRDefault="00605E8D" w:rsidP="00605E8D">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 xml:space="preserve">screen affects circadian physiology and cognitive performance. </w:t>
      </w:r>
      <w:r w:rsidRPr="00DF48BE">
        <w:rPr>
          <w:rFonts w:ascii="Times New Roman" w:hAnsi="Times New Roman" w:cs="Times New Roman"/>
          <w:i/>
          <w:iCs/>
          <w:sz w:val="24"/>
          <w:szCs w:val="24"/>
        </w:rPr>
        <w:t xml:space="preserve">Journal of </w:t>
      </w:r>
    </w:p>
    <w:p w14:paraId="419C8547" w14:textId="44535883" w:rsidR="00605E8D" w:rsidRPr="00DF48BE" w:rsidRDefault="00605E8D" w:rsidP="00605E8D">
      <w:pPr>
        <w:spacing w:line="480" w:lineRule="auto"/>
        <w:ind w:left="720"/>
        <w:rPr>
          <w:rFonts w:ascii="Times New Roman" w:hAnsi="Times New Roman" w:cs="Times New Roman"/>
          <w:b/>
          <w:bCs/>
          <w:sz w:val="28"/>
          <w:szCs w:val="28"/>
        </w:rPr>
      </w:pPr>
      <w:r>
        <w:rPr>
          <w:rFonts w:ascii="Times New Roman" w:hAnsi="Times New Roman" w:cs="Times New Roman"/>
          <w:i/>
          <w:iCs/>
          <w:sz w:val="24"/>
          <w:szCs w:val="24"/>
        </w:rPr>
        <w:lastRenderedPageBreak/>
        <w:t xml:space="preserve"> </w:t>
      </w:r>
      <w:r w:rsidRPr="00DF48BE">
        <w:rPr>
          <w:rFonts w:ascii="Times New Roman" w:hAnsi="Times New Roman" w:cs="Times New Roman"/>
          <w:i/>
          <w:iCs/>
          <w:sz w:val="24"/>
          <w:szCs w:val="24"/>
        </w:rPr>
        <w:t>Applied Physiology, 110(5),</w:t>
      </w:r>
      <w:r w:rsidRPr="00DF48BE">
        <w:rPr>
          <w:rFonts w:ascii="Times New Roman" w:hAnsi="Times New Roman" w:cs="Times New Roman"/>
          <w:sz w:val="24"/>
          <w:szCs w:val="24"/>
        </w:rPr>
        <w:t xml:space="preserve"> 1432–1438. https://doi.org/10.1152/japplphysiol.00165.2011</w:t>
      </w:r>
    </w:p>
    <w:p w14:paraId="7079C506" w14:textId="77777777" w:rsidR="00605E8D" w:rsidRDefault="00605E8D" w:rsidP="00DF48BE">
      <w:pPr>
        <w:spacing w:line="480" w:lineRule="auto"/>
        <w:rPr>
          <w:rFonts w:ascii="Times New Roman" w:hAnsi="Times New Roman" w:cs="Times New Roman"/>
          <w:i/>
          <w:iCs/>
          <w:sz w:val="24"/>
          <w:szCs w:val="24"/>
        </w:rPr>
      </w:pPr>
      <w:r w:rsidRPr="00DF48BE">
        <w:rPr>
          <w:rFonts w:ascii="Times New Roman" w:hAnsi="Times New Roman" w:cs="Times New Roman"/>
          <w:sz w:val="24"/>
          <w:szCs w:val="24"/>
        </w:rPr>
        <w:t xml:space="preserve">Carleton, R. N. (2016). Fear of the unknown: One fear to rule them all? </w:t>
      </w:r>
      <w:r w:rsidRPr="00DF48BE">
        <w:rPr>
          <w:rFonts w:ascii="Times New Roman" w:hAnsi="Times New Roman" w:cs="Times New Roman"/>
          <w:i/>
          <w:iCs/>
          <w:sz w:val="24"/>
          <w:szCs w:val="24"/>
        </w:rPr>
        <w:t xml:space="preserve">Journal of </w:t>
      </w:r>
    </w:p>
    <w:p w14:paraId="201786D6" w14:textId="5F3D6A17" w:rsidR="00605E8D" w:rsidRDefault="00605E8D" w:rsidP="00DF48BE">
      <w:pPr>
        <w:spacing w:line="480" w:lineRule="auto"/>
        <w:rPr>
          <w:rFonts w:ascii="Times New Roman" w:hAnsi="Times New Roman" w:cs="Times New Roman"/>
          <w:sz w:val="24"/>
          <w:szCs w:val="24"/>
        </w:rPr>
      </w:pPr>
      <w:r>
        <w:rPr>
          <w:rFonts w:ascii="Times New Roman" w:hAnsi="Times New Roman" w:cs="Times New Roman"/>
          <w:i/>
          <w:iCs/>
          <w:sz w:val="24"/>
          <w:szCs w:val="24"/>
        </w:rPr>
        <w:t xml:space="preserve">              </w:t>
      </w:r>
      <w:r w:rsidRPr="00DF48BE">
        <w:rPr>
          <w:rFonts w:ascii="Times New Roman" w:hAnsi="Times New Roman" w:cs="Times New Roman"/>
          <w:i/>
          <w:iCs/>
          <w:sz w:val="24"/>
          <w:szCs w:val="24"/>
        </w:rPr>
        <w:t>Anxiety Disorders, 41,</w:t>
      </w:r>
      <w:r w:rsidRPr="00DF48BE">
        <w:rPr>
          <w:rFonts w:ascii="Times New Roman" w:hAnsi="Times New Roman" w:cs="Times New Roman"/>
          <w:sz w:val="24"/>
          <w:szCs w:val="24"/>
        </w:rPr>
        <w:t xml:space="preserve"> 5–21. https://doi.org/10.1016/j.janxdis.2016.03.011</w:t>
      </w:r>
    </w:p>
    <w:p w14:paraId="340E7CF4" w14:textId="77777777" w:rsidR="00605E8D" w:rsidRDefault="00605E8D" w:rsidP="00605E8D">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Elhai, J. D., Levine, J. C., Dvorak, R. D., &amp; Hall, B. J. (2017). Fear of missing out, </w:t>
      </w:r>
    </w:p>
    <w:p w14:paraId="74DE5BD1" w14:textId="2FDD38E6" w:rsidR="00605E8D" w:rsidRDefault="00605E8D" w:rsidP="00605E8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need for touch, anxiety and depression are related to problematic smartphone</w:t>
      </w:r>
    </w:p>
    <w:p w14:paraId="634D65CC" w14:textId="05C51D54" w:rsidR="00605E8D" w:rsidRDefault="00605E8D" w:rsidP="00605E8D">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use. </w:t>
      </w:r>
      <w:r w:rsidRPr="00DF48BE">
        <w:rPr>
          <w:rFonts w:ascii="Times New Roman" w:hAnsi="Times New Roman" w:cs="Times New Roman"/>
          <w:i/>
          <w:iCs/>
          <w:sz w:val="24"/>
          <w:szCs w:val="24"/>
        </w:rPr>
        <w:t>Computers in Human Behavior, 63,</w:t>
      </w:r>
      <w:r w:rsidRPr="00DF48BE">
        <w:rPr>
          <w:rFonts w:ascii="Times New Roman" w:hAnsi="Times New Roman" w:cs="Times New Roman"/>
          <w:sz w:val="24"/>
          <w:szCs w:val="24"/>
        </w:rPr>
        <w:t xml:space="preserve"> 509–516.</w:t>
      </w:r>
      <w:r>
        <w:rPr>
          <w:rFonts w:ascii="Times New Roman" w:hAnsi="Times New Roman" w:cs="Times New Roman"/>
          <w:sz w:val="24"/>
          <w:szCs w:val="24"/>
        </w:rPr>
        <w:t xml:space="preserve"> </w:t>
      </w:r>
      <w:hyperlink r:id="rId23" w:history="1">
        <w:r w:rsidRPr="00DF48BE">
          <w:rPr>
            <w:rStyle w:val="Hyperlink"/>
            <w:rFonts w:ascii="Times New Roman" w:hAnsi="Times New Roman" w:cs="Times New Roman"/>
            <w:sz w:val="24"/>
            <w:szCs w:val="24"/>
          </w:rPr>
          <w:t>https://doi.org/10.1016/j.chb.2016.05.079</w:t>
        </w:r>
      </w:hyperlink>
    </w:p>
    <w:p w14:paraId="2F4954CF" w14:textId="55A6D0B6" w:rsidR="00362D1A" w:rsidRDefault="00DF48BE"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Fergus, T. A., &amp; Spada, M. M. (2017). Cyberchondria: Examining relations with</w:t>
      </w:r>
    </w:p>
    <w:p w14:paraId="12205595" w14:textId="77777777" w:rsidR="00362D1A" w:rsidRDefault="00362D1A" w:rsidP="00DF48BE">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 problematic Internet use and metacognitive beliefs. </w:t>
      </w:r>
      <w:r w:rsidR="00DF48BE" w:rsidRPr="00DF48BE">
        <w:rPr>
          <w:rFonts w:ascii="Times New Roman" w:hAnsi="Times New Roman" w:cs="Times New Roman"/>
          <w:i/>
          <w:iCs/>
          <w:sz w:val="24"/>
          <w:szCs w:val="24"/>
        </w:rPr>
        <w:t xml:space="preserve">Clinical Psychology </w:t>
      </w:r>
    </w:p>
    <w:p w14:paraId="7F5D38BE" w14:textId="77777777" w:rsidR="00605E8D" w:rsidRDefault="00362D1A" w:rsidP="00DF48BE">
      <w:pPr>
        <w:spacing w:line="480" w:lineRule="auto"/>
        <w:rPr>
          <w:rFonts w:ascii="Times New Roman" w:hAnsi="Times New Roman" w:cs="Times New Roman"/>
          <w:sz w:val="24"/>
          <w:szCs w:val="24"/>
        </w:rPr>
      </w:pPr>
      <w:r>
        <w:rPr>
          <w:rFonts w:ascii="Times New Roman" w:hAnsi="Times New Roman" w:cs="Times New Roman"/>
          <w:i/>
          <w:iCs/>
          <w:sz w:val="24"/>
          <w:szCs w:val="24"/>
        </w:rPr>
        <w:t xml:space="preserve">           </w:t>
      </w:r>
      <w:r w:rsidR="00DF48BE" w:rsidRPr="00DF48BE">
        <w:rPr>
          <w:rFonts w:ascii="Times New Roman" w:hAnsi="Times New Roman" w:cs="Times New Roman"/>
          <w:i/>
          <w:iCs/>
          <w:sz w:val="24"/>
          <w:szCs w:val="24"/>
        </w:rPr>
        <w:t>&amp; Psychotherapy, 24(6),</w:t>
      </w:r>
      <w:r w:rsidR="00DF48BE" w:rsidRPr="00DF48BE">
        <w:rPr>
          <w:rFonts w:ascii="Times New Roman" w:hAnsi="Times New Roman" w:cs="Times New Roman"/>
          <w:sz w:val="24"/>
          <w:szCs w:val="24"/>
        </w:rPr>
        <w:t xml:space="preserve"> 1322–1330. </w:t>
      </w:r>
      <w:hyperlink r:id="rId24" w:tgtFrame="_new" w:history="1">
        <w:r w:rsidR="00DF48BE" w:rsidRPr="00DF48BE">
          <w:rPr>
            <w:rStyle w:val="Hyperlink"/>
            <w:rFonts w:ascii="Times New Roman" w:hAnsi="Times New Roman" w:cs="Times New Roman"/>
            <w:sz w:val="24"/>
            <w:szCs w:val="24"/>
          </w:rPr>
          <w:t>https://doi.org/10.1002/cpp.2102</w:t>
        </w:r>
      </w:hyperlink>
    </w:p>
    <w:p w14:paraId="6F322150" w14:textId="15BFEFBF" w:rsidR="00362D1A" w:rsidRDefault="00DF48BE"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Hashemi, S. G. S., Hosseinnezhad, S., Dini, S., Griffiths, M. D., Lin, C., &amp; Pakpour, </w:t>
      </w:r>
    </w:p>
    <w:p w14:paraId="661CD3A0" w14:textId="77777777" w:rsidR="00362D1A" w:rsidRDefault="00362D1A" w:rsidP="00DF48B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A. H. (2020). The mediating effect of cyberchondria and anxiety sensitivity in </w:t>
      </w:r>
    </w:p>
    <w:p w14:paraId="59A58B4F" w14:textId="77777777" w:rsidR="00362D1A" w:rsidRDefault="00362D1A" w:rsidP="00DF48B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the association between problematic internet use, metacognition beliefs, and fear </w:t>
      </w:r>
    </w:p>
    <w:p w14:paraId="7D3E195D" w14:textId="77777777" w:rsidR="00362D1A" w:rsidRDefault="00362D1A" w:rsidP="00DF48B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of COVID-19. </w:t>
      </w:r>
      <w:r w:rsidR="00DF48BE" w:rsidRPr="00DF48BE">
        <w:rPr>
          <w:rFonts w:ascii="Times New Roman" w:hAnsi="Times New Roman" w:cs="Times New Roman"/>
          <w:i/>
          <w:iCs/>
          <w:sz w:val="24"/>
          <w:szCs w:val="24"/>
        </w:rPr>
        <w:t>Heliyon, 6(10),</w:t>
      </w:r>
      <w:r w:rsidR="00DF48BE" w:rsidRPr="00DF48BE">
        <w:rPr>
          <w:rFonts w:ascii="Times New Roman" w:hAnsi="Times New Roman" w:cs="Times New Roman"/>
          <w:sz w:val="24"/>
          <w:szCs w:val="24"/>
        </w:rPr>
        <w:t xml:space="preserve"> e05135. </w:t>
      </w:r>
      <w:hyperlink r:id="rId25" w:tgtFrame="_new" w:history="1">
        <w:r w:rsidR="00DF48BE" w:rsidRPr="00DF48BE">
          <w:rPr>
            <w:rStyle w:val="Hyperlink"/>
            <w:rFonts w:ascii="Times New Roman" w:hAnsi="Times New Roman" w:cs="Times New Roman"/>
            <w:sz w:val="24"/>
            <w:szCs w:val="24"/>
          </w:rPr>
          <w:t>https://doi.org/10.1016/j.heliyon.2020.e05135</w:t>
        </w:r>
      </w:hyperlink>
    </w:p>
    <w:p w14:paraId="391EACFE" w14:textId="77777777" w:rsidR="00605E8D" w:rsidRDefault="00605E8D"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Kose, S., &amp; Murat, M. (2021). Cyberchondria and smartphone addiction in adolescents:</w:t>
      </w:r>
    </w:p>
    <w:p w14:paraId="732F5619" w14:textId="66F5CED4" w:rsidR="00605E8D" w:rsidRDefault="00605E8D" w:rsidP="00605E8D">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A cross-sectional study. </w:t>
      </w:r>
      <w:r w:rsidRPr="00DF48BE">
        <w:rPr>
          <w:rFonts w:ascii="Times New Roman" w:hAnsi="Times New Roman" w:cs="Times New Roman"/>
          <w:i/>
          <w:iCs/>
          <w:sz w:val="24"/>
          <w:szCs w:val="24"/>
        </w:rPr>
        <w:t>Psychology &amp; Health, 36(8),</w:t>
      </w:r>
      <w:r w:rsidRPr="00DF48BE">
        <w:rPr>
          <w:rFonts w:ascii="Times New Roman" w:hAnsi="Times New Roman" w:cs="Times New Roman"/>
          <w:sz w:val="24"/>
          <w:szCs w:val="24"/>
        </w:rPr>
        <w:t xml:space="preserve"> 968–982. https://doi.org/10.1080/08870446.2020.1846475</w:t>
      </w:r>
    </w:p>
    <w:p w14:paraId="7D9BFF98" w14:textId="77777777" w:rsidR="00605E8D" w:rsidRDefault="00605E8D" w:rsidP="00DF48BE">
      <w:pPr>
        <w:spacing w:line="480" w:lineRule="auto"/>
        <w:rPr>
          <w:rFonts w:ascii="Times New Roman" w:hAnsi="Times New Roman" w:cs="Times New Roman"/>
          <w:sz w:val="24"/>
          <w:szCs w:val="24"/>
        </w:rPr>
      </w:pPr>
    </w:p>
    <w:p w14:paraId="5455CC88" w14:textId="77777777" w:rsidR="00605E8D" w:rsidRDefault="00605E8D" w:rsidP="00DF48BE">
      <w:pPr>
        <w:spacing w:line="480" w:lineRule="auto"/>
        <w:rPr>
          <w:rFonts w:ascii="Times New Roman" w:hAnsi="Times New Roman" w:cs="Times New Roman"/>
          <w:sz w:val="24"/>
          <w:szCs w:val="24"/>
        </w:rPr>
      </w:pPr>
    </w:p>
    <w:p w14:paraId="605F04EE" w14:textId="2A36E2CA" w:rsidR="00605E8D" w:rsidRDefault="00605E8D"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lastRenderedPageBreak/>
        <w:t xml:space="preserve">López-Fernández, O., Männikkö, N., Kääriäinen, M., Griffiths, M. D., &amp; Kuss, D. J. </w:t>
      </w:r>
    </w:p>
    <w:p w14:paraId="784C9568" w14:textId="49E1BB6B" w:rsidR="00605E8D" w:rsidRDefault="00605E8D" w:rsidP="00605E8D">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(2018). Mobile gaming and problematic smartphone use: A comparative study between Belgium and Finland. </w:t>
      </w:r>
      <w:r w:rsidRPr="00DF48BE">
        <w:rPr>
          <w:rFonts w:ascii="Times New Roman" w:hAnsi="Times New Roman" w:cs="Times New Roman"/>
          <w:i/>
          <w:iCs/>
          <w:sz w:val="24"/>
          <w:szCs w:val="24"/>
        </w:rPr>
        <w:t>Journal of Behavioral Addictions, 7(1),</w:t>
      </w:r>
      <w:r w:rsidRPr="00DF48BE">
        <w:rPr>
          <w:rFonts w:ascii="Times New Roman" w:hAnsi="Times New Roman" w:cs="Times New Roman"/>
          <w:sz w:val="24"/>
          <w:szCs w:val="24"/>
        </w:rPr>
        <w:t xml:space="preserve"> 88–99. https://doi.org/10.1556/2006.7.2018.12</w:t>
      </w:r>
    </w:p>
    <w:p w14:paraId="20071E2C" w14:textId="77777777" w:rsidR="003B7CD0" w:rsidRDefault="003B7CD0" w:rsidP="003B7CD0">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McElroy, E., Shevlin, M., McBride, O., Murphy, J., &amp; Bentall, R. P. (2016). </w:t>
      </w:r>
    </w:p>
    <w:p w14:paraId="4C1D4D2F" w14:textId="77777777" w:rsidR="003B7CD0" w:rsidRDefault="003B7CD0" w:rsidP="003B7CD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Cyberchondria: Confirmatory factor analysis and measurement invariance of</w:t>
      </w:r>
    </w:p>
    <w:p w14:paraId="1B26DDB1" w14:textId="77777777" w:rsidR="003B7CD0" w:rsidRDefault="003B7CD0" w:rsidP="003B7CD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 xml:space="preserve"> the Cyberchondria Severity Scale. </w:t>
      </w:r>
      <w:r w:rsidRPr="00DF48BE">
        <w:rPr>
          <w:rFonts w:ascii="Times New Roman" w:hAnsi="Times New Roman" w:cs="Times New Roman"/>
          <w:i/>
          <w:iCs/>
          <w:sz w:val="24"/>
          <w:szCs w:val="24"/>
        </w:rPr>
        <w:t>Journal of Anxiety Disorders, 39,</w:t>
      </w:r>
      <w:r w:rsidRPr="00DF48BE">
        <w:rPr>
          <w:rFonts w:ascii="Times New Roman" w:hAnsi="Times New Roman" w:cs="Times New Roman"/>
          <w:sz w:val="24"/>
          <w:szCs w:val="24"/>
        </w:rPr>
        <w:t xml:space="preserve"> </w:t>
      </w:r>
    </w:p>
    <w:p w14:paraId="58D255F4" w14:textId="31F14DEE" w:rsidR="00605E8D" w:rsidRDefault="003B7CD0" w:rsidP="00DF48B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77–83. https://doi.org/10.1016/j.janxdis.2016.03.007</w:t>
      </w:r>
    </w:p>
    <w:p w14:paraId="749D9DB3" w14:textId="2D0CA2E7" w:rsidR="00362D1A" w:rsidRDefault="00DF48BE"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Nadeem, F., Malik, N. I., Atta, M., Ullah, I., Martinotti, G., Pettorruso, M., Vellante, F.,</w:t>
      </w:r>
    </w:p>
    <w:p w14:paraId="592A968E" w14:textId="77777777" w:rsidR="00362D1A" w:rsidRDefault="00362D1A" w:rsidP="00DF48B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 Di Giannantonio, M., &amp; De Berardis, D. (2022). Relationship between health </w:t>
      </w:r>
    </w:p>
    <w:p w14:paraId="2CA6B773" w14:textId="77777777" w:rsidR="00362D1A" w:rsidRDefault="00362D1A" w:rsidP="00DF48BE">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anxiety and cyberchondria: Role of metacognitive beliefs. </w:t>
      </w:r>
      <w:r w:rsidR="00DF48BE" w:rsidRPr="00DF48BE">
        <w:rPr>
          <w:rFonts w:ascii="Times New Roman" w:hAnsi="Times New Roman" w:cs="Times New Roman"/>
          <w:i/>
          <w:iCs/>
          <w:sz w:val="24"/>
          <w:szCs w:val="24"/>
        </w:rPr>
        <w:t xml:space="preserve">Journal of </w:t>
      </w:r>
    </w:p>
    <w:p w14:paraId="7C942633" w14:textId="77777777" w:rsidR="00362D1A" w:rsidRDefault="00362D1A" w:rsidP="00DF48BE">
      <w:pPr>
        <w:spacing w:line="480" w:lineRule="auto"/>
        <w:rPr>
          <w:rFonts w:ascii="Times New Roman" w:hAnsi="Times New Roman" w:cs="Times New Roman"/>
          <w:sz w:val="24"/>
          <w:szCs w:val="24"/>
        </w:rPr>
      </w:pPr>
      <w:r>
        <w:rPr>
          <w:rFonts w:ascii="Times New Roman" w:hAnsi="Times New Roman" w:cs="Times New Roman"/>
          <w:i/>
          <w:iCs/>
          <w:sz w:val="24"/>
          <w:szCs w:val="24"/>
        </w:rPr>
        <w:t xml:space="preserve">              </w:t>
      </w:r>
      <w:r w:rsidR="00DF48BE" w:rsidRPr="00DF48BE">
        <w:rPr>
          <w:rFonts w:ascii="Times New Roman" w:hAnsi="Times New Roman" w:cs="Times New Roman"/>
          <w:i/>
          <w:iCs/>
          <w:sz w:val="24"/>
          <w:szCs w:val="24"/>
        </w:rPr>
        <w:t>Clinical Medicine, 11(9),</w:t>
      </w:r>
      <w:r w:rsidR="00DF48BE" w:rsidRPr="00DF48BE">
        <w:rPr>
          <w:rFonts w:ascii="Times New Roman" w:hAnsi="Times New Roman" w:cs="Times New Roman"/>
          <w:sz w:val="24"/>
          <w:szCs w:val="24"/>
        </w:rPr>
        <w:t xml:space="preserve"> 2590. </w:t>
      </w:r>
      <w:hyperlink r:id="rId26" w:tgtFrame="_new" w:history="1">
        <w:r w:rsidR="00DF48BE" w:rsidRPr="00DF48BE">
          <w:rPr>
            <w:rStyle w:val="Hyperlink"/>
            <w:rFonts w:ascii="Times New Roman" w:hAnsi="Times New Roman" w:cs="Times New Roman"/>
            <w:sz w:val="24"/>
            <w:szCs w:val="24"/>
          </w:rPr>
          <w:t>https://doi.org/10.3390/jcm11092590</w:t>
        </w:r>
      </w:hyperlink>
    </w:p>
    <w:p w14:paraId="00F57429" w14:textId="77777777" w:rsidR="003B7CD0" w:rsidRDefault="003B7CD0" w:rsidP="003B7CD0">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Schenkel, S. K., Jungmann, S. M., Witthöft, M. (2021). Is cyberchondria an expression </w:t>
      </w:r>
    </w:p>
    <w:p w14:paraId="10047B2F" w14:textId="7346DF67" w:rsidR="00362D1A" w:rsidRDefault="003B7CD0" w:rsidP="003B7CD0">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of health anxiety? Evidence from a systematic review and meta-analysis. </w:t>
      </w:r>
      <w:r w:rsidRPr="00DF48BE">
        <w:rPr>
          <w:rFonts w:ascii="Times New Roman" w:hAnsi="Times New Roman" w:cs="Times New Roman"/>
          <w:i/>
          <w:iCs/>
          <w:sz w:val="24"/>
          <w:szCs w:val="24"/>
        </w:rPr>
        <w:t>Journal of Anxiety Disorders, 79,</w:t>
      </w:r>
      <w:r w:rsidRPr="00DF48BE">
        <w:rPr>
          <w:rFonts w:ascii="Times New Roman" w:hAnsi="Times New Roman" w:cs="Times New Roman"/>
          <w:sz w:val="24"/>
          <w:szCs w:val="24"/>
        </w:rPr>
        <w:t xml:space="preserve"> 102385. https://doi.org/10.1016/j.janxdis.2021.102385</w:t>
      </w:r>
    </w:p>
    <w:p w14:paraId="695E2185" w14:textId="77777777" w:rsidR="003B7CD0" w:rsidRDefault="003B7CD0" w:rsidP="003B7CD0">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Spada, M. M., &amp; Wells, A. (2008). Metacognitive beliefs about worry and </w:t>
      </w:r>
    </w:p>
    <w:p w14:paraId="7F6BE6BD" w14:textId="697FDD6A" w:rsidR="003B7CD0" w:rsidRPr="00DF48BE" w:rsidRDefault="003B7CD0" w:rsidP="003B7CD0">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pain catastrophizing as mediators of the relationship between neuroticism and pain. </w:t>
      </w:r>
      <w:r w:rsidRPr="00DF48BE">
        <w:rPr>
          <w:rFonts w:ascii="Times New Roman" w:hAnsi="Times New Roman" w:cs="Times New Roman"/>
          <w:i/>
          <w:iCs/>
          <w:sz w:val="24"/>
          <w:szCs w:val="24"/>
        </w:rPr>
        <w:t>Journal of Anxiety Disorders, 22(7),</w:t>
      </w:r>
      <w:r w:rsidRPr="00DF48BE">
        <w:rPr>
          <w:rFonts w:ascii="Times New Roman" w:hAnsi="Times New Roman" w:cs="Times New Roman"/>
          <w:sz w:val="24"/>
          <w:szCs w:val="24"/>
        </w:rPr>
        <w:t xml:space="preserve"> 1396–1405. https://doi.org/10.1016/j.janxdis.2008.02.001</w:t>
      </w:r>
    </w:p>
    <w:p w14:paraId="58A4CA1E" w14:textId="44515D46" w:rsidR="00362D1A" w:rsidRDefault="00DF48BE"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Starcevic, V., &amp; Berle, D. (2013). Cyberchondria: Towards a better understanding </w:t>
      </w:r>
    </w:p>
    <w:p w14:paraId="1B04F876" w14:textId="77777777" w:rsidR="00362D1A" w:rsidRDefault="00362D1A" w:rsidP="00DF48BE">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of excessive health-related Internet use. </w:t>
      </w:r>
      <w:r w:rsidR="00DF48BE" w:rsidRPr="00DF48BE">
        <w:rPr>
          <w:rFonts w:ascii="Times New Roman" w:hAnsi="Times New Roman" w:cs="Times New Roman"/>
          <w:i/>
          <w:iCs/>
          <w:sz w:val="24"/>
          <w:szCs w:val="24"/>
        </w:rPr>
        <w:t xml:space="preserve">Expert Review of Neurotherapeutics, </w:t>
      </w:r>
    </w:p>
    <w:p w14:paraId="4C331332" w14:textId="3E9CD516" w:rsidR="00DF48BE" w:rsidRPr="00DF48BE" w:rsidRDefault="00362D1A" w:rsidP="00DF48BE">
      <w:pPr>
        <w:spacing w:line="480" w:lineRule="auto"/>
        <w:rPr>
          <w:rFonts w:ascii="Times New Roman" w:hAnsi="Times New Roman" w:cs="Times New Roman"/>
          <w:sz w:val="24"/>
          <w:szCs w:val="24"/>
        </w:rPr>
      </w:pPr>
      <w:r>
        <w:rPr>
          <w:rFonts w:ascii="Times New Roman" w:hAnsi="Times New Roman" w:cs="Times New Roman"/>
          <w:i/>
          <w:iCs/>
          <w:sz w:val="24"/>
          <w:szCs w:val="24"/>
        </w:rPr>
        <w:lastRenderedPageBreak/>
        <w:t xml:space="preserve">          </w:t>
      </w:r>
      <w:r w:rsidR="00DF48BE" w:rsidRPr="00DF48BE">
        <w:rPr>
          <w:rFonts w:ascii="Times New Roman" w:hAnsi="Times New Roman" w:cs="Times New Roman"/>
          <w:i/>
          <w:iCs/>
          <w:sz w:val="24"/>
          <w:szCs w:val="24"/>
        </w:rPr>
        <w:t>13(2),</w:t>
      </w:r>
      <w:r w:rsidR="00DF48BE" w:rsidRPr="00DF48BE">
        <w:rPr>
          <w:rFonts w:ascii="Times New Roman" w:hAnsi="Times New Roman" w:cs="Times New Roman"/>
          <w:sz w:val="24"/>
          <w:szCs w:val="24"/>
        </w:rPr>
        <w:t xml:space="preserve"> 205–213. https://doi.org/10.1586/ern.12.162</w:t>
      </w:r>
    </w:p>
    <w:p w14:paraId="4524EBFC" w14:textId="77777777" w:rsidR="003B7CD0" w:rsidRDefault="00DF48BE"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Wells, A., &amp; Matthews, G. (1994). Attention and emotion: A clinical perspective. </w:t>
      </w:r>
    </w:p>
    <w:p w14:paraId="75E7A784" w14:textId="027E5F91" w:rsidR="003B7CD0" w:rsidRDefault="00DF48BE" w:rsidP="003B7CD0">
      <w:pPr>
        <w:spacing w:line="480" w:lineRule="auto"/>
        <w:ind w:left="720"/>
        <w:rPr>
          <w:rFonts w:ascii="Times New Roman" w:hAnsi="Times New Roman" w:cs="Times New Roman"/>
          <w:sz w:val="24"/>
          <w:szCs w:val="24"/>
        </w:rPr>
      </w:pPr>
      <w:r w:rsidRPr="00DF48BE">
        <w:rPr>
          <w:rFonts w:ascii="Times New Roman" w:hAnsi="Times New Roman" w:cs="Times New Roman"/>
          <w:i/>
          <w:iCs/>
          <w:sz w:val="24"/>
          <w:szCs w:val="24"/>
        </w:rPr>
        <w:t>Lawrence Erlbaum Associates.</w:t>
      </w:r>
    </w:p>
    <w:p w14:paraId="02775E49" w14:textId="013C5465" w:rsidR="003B7CD0" w:rsidRDefault="003B7CD0"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Wells, A. (2009). Metacognitive therapy for anxiety and depression. </w:t>
      </w:r>
      <w:r w:rsidRPr="00DF48BE">
        <w:rPr>
          <w:rFonts w:ascii="Times New Roman" w:hAnsi="Times New Roman" w:cs="Times New Roman"/>
          <w:i/>
          <w:iCs/>
          <w:sz w:val="24"/>
          <w:szCs w:val="24"/>
        </w:rPr>
        <w:t>Guilford Press.</w:t>
      </w:r>
    </w:p>
    <w:p w14:paraId="5DB74A38" w14:textId="77777777" w:rsidR="003B7CD0" w:rsidRDefault="00DF48BE"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White, R. W., &amp; Horvitz, E. (2009). Cyberchondria: Studies of the escalation of </w:t>
      </w:r>
    </w:p>
    <w:p w14:paraId="55D7044C" w14:textId="347DEB43" w:rsidR="00DF48BE" w:rsidRPr="00DF48BE" w:rsidRDefault="00DF48BE" w:rsidP="003B7CD0">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medical concerns in Web search. </w:t>
      </w:r>
      <w:r w:rsidRPr="00DF48BE">
        <w:rPr>
          <w:rFonts w:ascii="Times New Roman" w:hAnsi="Times New Roman" w:cs="Times New Roman"/>
          <w:i/>
          <w:iCs/>
          <w:sz w:val="24"/>
          <w:szCs w:val="24"/>
        </w:rPr>
        <w:t>ACM Transactions on Information Systems, 27(4),</w:t>
      </w:r>
      <w:r w:rsidRPr="00DF48BE">
        <w:rPr>
          <w:rFonts w:ascii="Times New Roman" w:hAnsi="Times New Roman" w:cs="Times New Roman"/>
          <w:sz w:val="24"/>
          <w:szCs w:val="24"/>
        </w:rPr>
        <w:t xml:space="preserve"> 1–37. https://doi.org/10.1145/1629096.1629101</w:t>
      </w:r>
    </w:p>
    <w:p w14:paraId="1AD15E65" w14:textId="6619CE19" w:rsidR="00DF48BE" w:rsidRPr="00DF48BE" w:rsidRDefault="00DF48BE" w:rsidP="00DF48BE">
      <w:pPr>
        <w:spacing w:line="480" w:lineRule="auto"/>
        <w:rPr>
          <w:rFonts w:ascii="Times New Roman" w:hAnsi="Times New Roman" w:cs="Times New Roman"/>
          <w:sz w:val="24"/>
          <w:szCs w:val="24"/>
        </w:rPr>
      </w:pPr>
    </w:p>
    <w:p w14:paraId="2408347B" w14:textId="77777777" w:rsidR="00CA5C4B" w:rsidRPr="00D81DC5" w:rsidRDefault="00CA5C4B" w:rsidP="00CA5C4B">
      <w:pPr>
        <w:rPr>
          <w:rFonts w:ascii="Times New Roman" w:hAnsi="Times New Roman" w:cs="Times New Roman"/>
          <w:sz w:val="24"/>
          <w:szCs w:val="24"/>
        </w:rPr>
      </w:pPr>
    </w:p>
    <w:p w14:paraId="69D21777" w14:textId="77777777" w:rsidR="00CA5C4B" w:rsidRPr="00A164E9" w:rsidRDefault="00CA5C4B" w:rsidP="00CA5C4B">
      <w:pPr>
        <w:rPr>
          <w:rFonts w:ascii="Times New Roman" w:hAnsi="Times New Roman" w:cs="Times New Roman"/>
          <w:sz w:val="24"/>
          <w:szCs w:val="24"/>
        </w:rPr>
      </w:pPr>
    </w:p>
    <w:p w14:paraId="0EC24897" w14:textId="1AFCA4B3" w:rsidR="005345FE" w:rsidRDefault="005345FE" w:rsidP="00CA5C4B">
      <w:pPr>
        <w:spacing w:line="480" w:lineRule="auto"/>
      </w:pPr>
    </w:p>
    <w:p w14:paraId="694721D8" w14:textId="77777777" w:rsidR="005345FE" w:rsidRDefault="005345FE">
      <w:r>
        <w:br w:type="page"/>
      </w:r>
    </w:p>
    <w:p w14:paraId="2D0103D4" w14:textId="103AEFDA" w:rsidR="00CA5C4B" w:rsidRDefault="005345FE" w:rsidP="005345FE">
      <w:pPr>
        <w:spacing w:line="480" w:lineRule="auto"/>
        <w:jc w:val="center"/>
        <w:rPr>
          <w:rFonts w:ascii="Times New Roman" w:hAnsi="Times New Roman" w:cs="Times New Roman"/>
          <w:b/>
          <w:bCs/>
          <w:sz w:val="24"/>
          <w:szCs w:val="24"/>
        </w:rPr>
      </w:pPr>
      <w:r w:rsidRPr="005345FE">
        <w:rPr>
          <w:rFonts w:ascii="Times New Roman" w:hAnsi="Times New Roman" w:cs="Times New Roman"/>
          <w:b/>
          <w:bCs/>
          <w:sz w:val="24"/>
          <w:szCs w:val="24"/>
        </w:rPr>
        <w:lastRenderedPageBreak/>
        <w:t>Appendices</w:t>
      </w:r>
    </w:p>
    <w:p w14:paraId="42E7485B" w14:textId="4D210019" w:rsidR="005345FE" w:rsidRDefault="005345FE" w:rsidP="005345FE">
      <w:pPr>
        <w:spacing w:line="480" w:lineRule="auto"/>
        <w:rPr>
          <w:rFonts w:ascii="Times New Roman" w:hAnsi="Times New Roman" w:cs="Times New Roman"/>
          <w:b/>
          <w:bCs/>
          <w:sz w:val="24"/>
          <w:szCs w:val="24"/>
        </w:rPr>
      </w:pPr>
      <w:r>
        <w:rPr>
          <w:rFonts w:ascii="Times New Roman" w:hAnsi="Times New Roman" w:cs="Times New Roman"/>
          <w:b/>
          <w:bCs/>
          <w:sz w:val="24"/>
          <w:szCs w:val="24"/>
        </w:rPr>
        <w:t>Appendix A: Consent Form</w:t>
      </w:r>
    </w:p>
    <w:p w14:paraId="4EECFCD8" w14:textId="77777777"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Greetings,</w:t>
      </w:r>
    </w:p>
    <w:p w14:paraId="74ACC85A" w14:textId="77777777" w:rsidR="00CE441F" w:rsidRPr="00CE441F" w:rsidRDefault="00CE441F" w:rsidP="00066623">
      <w:pPr>
        <w:spacing w:line="480" w:lineRule="auto"/>
        <w:ind w:firstLine="720"/>
        <w:rPr>
          <w:rFonts w:ascii="Times New Roman" w:hAnsi="Times New Roman" w:cs="Times New Roman"/>
          <w:sz w:val="24"/>
          <w:szCs w:val="24"/>
        </w:rPr>
      </w:pPr>
      <w:r w:rsidRPr="00CE441F">
        <w:rPr>
          <w:rFonts w:ascii="Times New Roman" w:hAnsi="Times New Roman" w:cs="Times New Roman"/>
          <w:sz w:val="24"/>
          <w:szCs w:val="24"/>
        </w:rPr>
        <w:t>My name is Reshma Krishnan, currently pursuing M.Sc. Psychology at St. Teresas College, Ernakulam. As part of my research, I am conducting a study of metacognition and problematic smartphone usage on cyberchondria.</w:t>
      </w:r>
    </w:p>
    <w:p w14:paraId="238F1564" w14:textId="77777777" w:rsidR="00CE441F" w:rsidRDefault="00CE441F" w:rsidP="00066623">
      <w:pPr>
        <w:spacing w:line="480" w:lineRule="auto"/>
        <w:ind w:firstLine="720"/>
        <w:rPr>
          <w:rFonts w:ascii="Times New Roman" w:hAnsi="Times New Roman" w:cs="Times New Roman"/>
          <w:sz w:val="24"/>
          <w:szCs w:val="24"/>
        </w:rPr>
      </w:pPr>
      <w:r w:rsidRPr="00CE441F">
        <w:rPr>
          <w:rFonts w:ascii="Times New Roman" w:hAnsi="Times New Roman" w:cs="Times New Roman"/>
          <w:sz w:val="24"/>
          <w:szCs w:val="24"/>
        </w:rPr>
        <w:t>I kindly request your participation in this study, As it is necessary for my academic excellence. It will only take 10-15 minutes. Your cooperation is valuable for this study and request you to be sincere while answering the questions. All the information collected for this study will be kept confidential and only be used for research purposes. Feel free to contact me for any queries.</w:t>
      </w:r>
    </w:p>
    <w:p w14:paraId="00C37DFE" w14:textId="77777777"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By clicking on Yes, I agree ,</w:t>
      </w:r>
    </w:p>
    <w:p w14:paraId="66C5385C" w14:textId="77777777"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-You are between 20-30 of age</w:t>
      </w:r>
    </w:p>
    <w:p w14:paraId="37101F61" w14:textId="77777777"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-You are a regular smartphone user</w:t>
      </w:r>
    </w:p>
    <w:p w14:paraId="00909825" w14:textId="77777777"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-you are becoming a part of this research with free consent.</w:t>
      </w:r>
    </w:p>
    <w:p w14:paraId="5C551031" w14:textId="51B4B2B0" w:rsid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-I am aware that I can withdraw from this study when i need to.</w:t>
      </w:r>
    </w:p>
    <w:p w14:paraId="656907B7" w14:textId="0A32E8D6" w:rsidR="00CE441F" w:rsidRPr="00CE441F" w:rsidRDefault="00CE441F" w:rsidP="00CE441F">
      <w:pPr>
        <w:spacing w:line="480" w:lineRule="auto"/>
        <w:rPr>
          <w:rFonts w:ascii="Times New Roman" w:hAnsi="Times New Roman" w:cs="Times New Roman"/>
          <w:b/>
          <w:bCs/>
          <w:sz w:val="24"/>
          <w:szCs w:val="24"/>
        </w:rPr>
      </w:pPr>
      <w:r w:rsidRPr="00CE441F">
        <w:rPr>
          <w:rFonts w:ascii="Times New Roman" w:hAnsi="Times New Roman" w:cs="Times New Roman"/>
          <w:b/>
          <w:bCs/>
          <w:sz w:val="24"/>
          <w:szCs w:val="24"/>
        </w:rPr>
        <w:t>Appendix B: Socio-demographic details</w:t>
      </w:r>
    </w:p>
    <w:p w14:paraId="3DE6A105" w14:textId="5C438246"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Name/Initials</w:t>
      </w:r>
    </w:p>
    <w:p w14:paraId="53BC2172" w14:textId="7AA9B9A2"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Age</w:t>
      </w:r>
    </w:p>
    <w:p w14:paraId="282FEF0A" w14:textId="2415FD78"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Gender</w:t>
      </w:r>
    </w:p>
    <w:p w14:paraId="0FDA251A" w14:textId="24E98C2D" w:rsid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Do you have any significant Mental health Condition</w:t>
      </w:r>
    </w:p>
    <w:p w14:paraId="62701867" w14:textId="77777777" w:rsidR="00BE44AF" w:rsidRPr="00BE44AF" w:rsidRDefault="00CE441F" w:rsidP="00BE44AF">
      <w:pPr>
        <w:spacing w:line="480" w:lineRule="auto"/>
        <w:rPr>
          <w:rFonts w:ascii="Times New Roman" w:hAnsi="Times New Roman" w:cs="Times New Roman"/>
          <w:sz w:val="24"/>
          <w:szCs w:val="24"/>
        </w:rPr>
      </w:pPr>
      <w:r w:rsidRPr="00CE441F">
        <w:rPr>
          <w:rFonts w:ascii="Times New Roman" w:hAnsi="Times New Roman" w:cs="Times New Roman"/>
          <w:b/>
          <w:bCs/>
          <w:sz w:val="24"/>
          <w:szCs w:val="24"/>
        </w:rPr>
        <w:lastRenderedPageBreak/>
        <w:t>Appendix C:</w:t>
      </w:r>
      <w:r w:rsidRPr="00746847">
        <w:rPr>
          <w:rFonts w:ascii="Times New Roman" w:hAnsi="Times New Roman" w:cs="Times New Roman"/>
          <w:b/>
          <w:bCs/>
          <w:sz w:val="24"/>
          <w:szCs w:val="24"/>
        </w:rPr>
        <w:t xml:space="preserve"> </w:t>
      </w:r>
      <w:r w:rsidR="00BE44AF" w:rsidRPr="00746847">
        <w:rPr>
          <w:rFonts w:ascii="Times New Roman" w:hAnsi="Times New Roman" w:cs="Times New Roman"/>
          <w:b/>
          <w:bCs/>
          <w:sz w:val="24"/>
          <w:szCs w:val="24"/>
        </w:rPr>
        <w:t>Metacognition on Smartphone Use Questionnaire</w:t>
      </w:r>
    </w:p>
    <w:p w14:paraId="6924E0F9" w14:textId="59366DA3" w:rsidR="00CE441F" w:rsidRDefault="00BE44AF" w:rsidP="00066623">
      <w:pPr>
        <w:spacing w:line="480" w:lineRule="auto"/>
        <w:ind w:firstLine="720"/>
        <w:rPr>
          <w:rFonts w:ascii="Times New Roman" w:hAnsi="Times New Roman" w:cs="Times New Roman"/>
          <w:sz w:val="24"/>
          <w:szCs w:val="24"/>
        </w:rPr>
      </w:pPr>
      <w:r w:rsidRPr="00BE44AF">
        <w:rPr>
          <w:rFonts w:ascii="Times New Roman" w:hAnsi="Times New Roman" w:cs="Times New Roman"/>
          <w:sz w:val="24"/>
          <w:szCs w:val="24"/>
        </w:rPr>
        <w:t>This scale has been specifically for measuring the beliefs people hold about smartphone use. Listed below are number of belief that people have expressed. Please read each item and say how much you generally agree with it by clicking the appropriate . Please respond to all the items; There are no right or wrong answers.</w:t>
      </w:r>
    </w:p>
    <w:p w14:paraId="235638DE"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 Using the Smartphone helps me to relax when I am agitated </w:t>
      </w:r>
    </w:p>
    <w:p w14:paraId="010DEEB5"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2. When I get stressed, using my Smartphone calms me down </w:t>
      </w:r>
    </w:p>
    <w:p w14:paraId="107F6E5E"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3. When I get upset Smartphone use comforts me </w:t>
      </w:r>
    </w:p>
    <w:p w14:paraId="0ADD5D80"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4. Using my Smartphone helps me to unwind </w:t>
      </w:r>
    </w:p>
    <w:p w14:paraId="468F6A03"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5. Using my Smartphone distracts me from feeling pressure</w:t>
      </w:r>
    </w:p>
    <w:p w14:paraId="4595AE85" w14:textId="047975A8"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6. Using my Smartphone reduces my anxious feelings </w:t>
      </w:r>
    </w:p>
    <w:p w14:paraId="46F2555F"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7. Using my Smartphone makes me more sociable when I feel alone </w:t>
      </w:r>
    </w:p>
    <w:p w14:paraId="0085F185"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8. Using my Smartphone makes me feel happy </w:t>
      </w:r>
    </w:p>
    <w:p w14:paraId="679BA395"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9. Using my Smartphone helps me fit in socially </w:t>
      </w:r>
    </w:p>
    <w:p w14:paraId="337191D0" w14:textId="6D6C8AB5"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10. Using my Smartphone reduces my negative feeling </w:t>
      </w:r>
    </w:p>
    <w:p w14:paraId="6DF8EC1F"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11. Using my Smartphone reduces my worries</w:t>
      </w:r>
    </w:p>
    <w:p w14:paraId="6A743F7B" w14:textId="630651B5"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12. Using my Smartphone makes my worries more bearable </w:t>
      </w:r>
    </w:p>
    <w:p w14:paraId="08C1C2A0"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13. Using my Smartphone helps to control my negative thoughts </w:t>
      </w:r>
    </w:p>
    <w:p w14:paraId="10F66DD9"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14. Using my Smartphone distracts my mind from problems</w:t>
      </w:r>
    </w:p>
    <w:p w14:paraId="455183C8" w14:textId="27221EDA"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15. I have no control over my Smartphone use </w:t>
      </w:r>
    </w:p>
    <w:p w14:paraId="2EBEA5B9"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lastRenderedPageBreak/>
        <w:t>16. My Smartphone use persists no matter how I try to control it</w:t>
      </w:r>
    </w:p>
    <w:p w14:paraId="08394A6C" w14:textId="3DE194B5"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17. Using my Smartphone controls my life </w:t>
      </w:r>
    </w:p>
    <w:p w14:paraId="33CC976E"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18. I continue to use my Smartphone despite I think it would be better to stop </w:t>
      </w:r>
    </w:p>
    <w:p w14:paraId="2D9510E8"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19. I have no control on how much time I use my Smartphone </w:t>
      </w:r>
    </w:p>
    <w:p w14:paraId="531033EB"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20. When I use my Smartphone, I lose control of what I am doing</w:t>
      </w:r>
    </w:p>
    <w:p w14:paraId="5739AF41" w14:textId="1212CA2F"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21. My thoughts about using my Smartphone are becoming an obsession</w:t>
      </w:r>
    </w:p>
    <w:p w14:paraId="739E8EC1" w14:textId="75E32C29"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22. My thoughts about my Smartphone interfere with my functioning </w:t>
      </w:r>
    </w:p>
    <w:p w14:paraId="78144D2C"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23. If I cannot control my Smartphone use, I will cease to exist </w:t>
      </w:r>
    </w:p>
    <w:p w14:paraId="3B99963A" w14:textId="24D770EF"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24. Using my Smartphone will damage my mind</w:t>
      </w:r>
    </w:p>
    <w:p w14:paraId="04A0101C" w14:textId="14452301" w:rsidR="004F6479" w:rsidRPr="00746847" w:rsidRDefault="004F6479" w:rsidP="00BE44A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following items are rated on 4 point Likert Scale, ranging from </w:t>
      </w:r>
      <w:r w:rsidR="00952D8A">
        <w:rPr>
          <w:rFonts w:ascii="Times New Roman" w:hAnsi="Times New Roman" w:cs="Times New Roman"/>
          <w:sz w:val="24"/>
          <w:szCs w:val="24"/>
        </w:rPr>
        <w:t>1(</w:t>
      </w:r>
      <w:r>
        <w:rPr>
          <w:rFonts w:ascii="Times New Roman" w:hAnsi="Times New Roman" w:cs="Times New Roman"/>
          <w:sz w:val="24"/>
          <w:szCs w:val="24"/>
        </w:rPr>
        <w:t>Do not agree</w:t>
      </w:r>
      <w:r w:rsidR="00952D8A">
        <w:rPr>
          <w:rFonts w:ascii="Times New Roman" w:hAnsi="Times New Roman" w:cs="Times New Roman"/>
          <w:sz w:val="24"/>
          <w:szCs w:val="24"/>
        </w:rPr>
        <w:t>)</w:t>
      </w:r>
      <w:r>
        <w:rPr>
          <w:rFonts w:ascii="Times New Roman" w:hAnsi="Times New Roman" w:cs="Times New Roman"/>
          <w:sz w:val="24"/>
          <w:szCs w:val="24"/>
        </w:rPr>
        <w:t xml:space="preserve"> to </w:t>
      </w:r>
      <w:r w:rsidR="00952D8A">
        <w:rPr>
          <w:rFonts w:ascii="Times New Roman" w:hAnsi="Times New Roman" w:cs="Times New Roman"/>
          <w:sz w:val="24"/>
          <w:szCs w:val="24"/>
        </w:rPr>
        <w:t>4 (</w:t>
      </w:r>
      <w:r>
        <w:rPr>
          <w:rFonts w:ascii="Times New Roman" w:hAnsi="Times New Roman" w:cs="Times New Roman"/>
          <w:sz w:val="24"/>
          <w:szCs w:val="24"/>
        </w:rPr>
        <w:t>Agree very much</w:t>
      </w:r>
      <w:r w:rsidR="00952D8A">
        <w:rPr>
          <w:rFonts w:ascii="Times New Roman" w:hAnsi="Times New Roman" w:cs="Times New Roman"/>
          <w:sz w:val="24"/>
          <w:szCs w:val="24"/>
        </w:rPr>
        <w:t>)</w:t>
      </w:r>
      <w:r>
        <w:rPr>
          <w:rFonts w:ascii="Times New Roman" w:hAnsi="Times New Roman" w:cs="Times New Roman"/>
          <w:sz w:val="24"/>
          <w:szCs w:val="24"/>
        </w:rPr>
        <w:t>.</w:t>
      </w:r>
    </w:p>
    <w:p w14:paraId="681A85A0" w14:textId="77777777" w:rsidR="00CB7D2D" w:rsidRDefault="00CB7D2D" w:rsidP="00BE44AF">
      <w:pPr>
        <w:spacing w:line="480" w:lineRule="auto"/>
        <w:jc w:val="both"/>
        <w:rPr>
          <w:rFonts w:ascii="Times New Roman" w:hAnsi="Times New Roman" w:cs="Times New Roman"/>
          <w:b/>
          <w:bCs/>
          <w:sz w:val="24"/>
          <w:szCs w:val="24"/>
        </w:rPr>
      </w:pPr>
    </w:p>
    <w:p w14:paraId="7C6ED7D0" w14:textId="77777777" w:rsidR="00CB7D2D" w:rsidRDefault="00CB7D2D" w:rsidP="00BE44AF">
      <w:pPr>
        <w:spacing w:line="480" w:lineRule="auto"/>
        <w:jc w:val="both"/>
        <w:rPr>
          <w:rFonts w:ascii="Times New Roman" w:hAnsi="Times New Roman" w:cs="Times New Roman"/>
          <w:b/>
          <w:bCs/>
          <w:sz w:val="24"/>
          <w:szCs w:val="24"/>
        </w:rPr>
      </w:pPr>
    </w:p>
    <w:p w14:paraId="75C78813" w14:textId="77777777" w:rsidR="00CB7D2D" w:rsidRDefault="00CB7D2D" w:rsidP="00BE44AF">
      <w:pPr>
        <w:spacing w:line="480" w:lineRule="auto"/>
        <w:jc w:val="both"/>
        <w:rPr>
          <w:rFonts w:ascii="Times New Roman" w:hAnsi="Times New Roman" w:cs="Times New Roman"/>
          <w:b/>
          <w:bCs/>
          <w:sz w:val="24"/>
          <w:szCs w:val="24"/>
        </w:rPr>
      </w:pPr>
    </w:p>
    <w:p w14:paraId="074086D8" w14:textId="77777777" w:rsidR="00CB7D2D" w:rsidRDefault="00CB7D2D" w:rsidP="00BE44AF">
      <w:pPr>
        <w:spacing w:line="480" w:lineRule="auto"/>
        <w:jc w:val="both"/>
        <w:rPr>
          <w:rFonts w:ascii="Times New Roman" w:hAnsi="Times New Roman" w:cs="Times New Roman"/>
          <w:b/>
          <w:bCs/>
          <w:sz w:val="24"/>
          <w:szCs w:val="24"/>
        </w:rPr>
      </w:pPr>
    </w:p>
    <w:p w14:paraId="78B93A92" w14:textId="77777777" w:rsidR="00CB7D2D" w:rsidRDefault="00CB7D2D" w:rsidP="00BE44AF">
      <w:pPr>
        <w:spacing w:line="480" w:lineRule="auto"/>
        <w:jc w:val="both"/>
        <w:rPr>
          <w:rFonts w:ascii="Times New Roman" w:hAnsi="Times New Roman" w:cs="Times New Roman"/>
          <w:b/>
          <w:bCs/>
          <w:sz w:val="24"/>
          <w:szCs w:val="24"/>
        </w:rPr>
      </w:pPr>
    </w:p>
    <w:p w14:paraId="70718569" w14:textId="77777777" w:rsidR="00CB7D2D" w:rsidRDefault="00CB7D2D" w:rsidP="00BE44AF">
      <w:pPr>
        <w:spacing w:line="480" w:lineRule="auto"/>
        <w:jc w:val="both"/>
        <w:rPr>
          <w:rFonts w:ascii="Times New Roman" w:hAnsi="Times New Roman" w:cs="Times New Roman"/>
          <w:b/>
          <w:bCs/>
          <w:sz w:val="24"/>
          <w:szCs w:val="24"/>
        </w:rPr>
      </w:pPr>
    </w:p>
    <w:p w14:paraId="0913001F" w14:textId="77777777" w:rsidR="00CB7D2D" w:rsidRDefault="00CB7D2D" w:rsidP="00BE44AF">
      <w:pPr>
        <w:spacing w:line="480" w:lineRule="auto"/>
        <w:jc w:val="both"/>
        <w:rPr>
          <w:rFonts w:ascii="Times New Roman" w:hAnsi="Times New Roman" w:cs="Times New Roman"/>
          <w:b/>
          <w:bCs/>
          <w:sz w:val="24"/>
          <w:szCs w:val="24"/>
        </w:rPr>
      </w:pPr>
    </w:p>
    <w:p w14:paraId="2A293F91" w14:textId="77777777" w:rsidR="00CB7D2D" w:rsidRDefault="00CB7D2D" w:rsidP="00BE44AF">
      <w:pPr>
        <w:spacing w:line="480" w:lineRule="auto"/>
        <w:jc w:val="both"/>
        <w:rPr>
          <w:rFonts w:ascii="Times New Roman" w:hAnsi="Times New Roman" w:cs="Times New Roman"/>
          <w:b/>
          <w:bCs/>
          <w:sz w:val="24"/>
          <w:szCs w:val="24"/>
        </w:rPr>
      </w:pPr>
    </w:p>
    <w:p w14:paraId="25ADCA39" w14:textId="77777777" w:rsidR="00CB7D2D" w:rsidRDefault="00CB7D2D" w:rsidP="00BE44AF">
      <w:pPr>
        <w:spacing w:line="480" w:lineRule="auto"/>
        <w:jc w:val="both"/>
        <w:rPr>
          <w:rFonts w:ascii="Times New Roman" w:hAnsi="Times New Roman" w:cs="Times New Roman"/>
          <w:b/>
          <w:bCs/>
          <w:sz w:val="24"/>
          <w:szCs w:val="24"/>
        </w:rPr>
      </w:pPr>
    </w:p>
    <w:p w14:paraId="648304F3" w14:textId="0B786B01" w:rsidR="00CE441F" w:rsidRPr="00746847" w:rsidRDefault="00BE44AF" w:rsidP="00BE44AF">
      <w:pPr>
        <w:spacing w:line="480" w:lineRule="auto"/>
        <w:jc w:val="both"/>
        <w:rPr>
          <w:rFonts w:ascii="Times New Roman" w:hAnsi="Times New Roman" w:cs="Times New Roman"/>
          <w:b/>
          <w:bCs/>
          <w:sz w:val="24"/>
          <w:szCs w:val="24"/>
        </w:rPr>
      </w:pPr>
      <w:r w:rsidRPr="00746847">
        <w:rPr>
          <w:rFonts w:ascii="Times New Roman" w:hAnsi="Times New Roman" w:cs="Times New Roman"/>
          <w:b/>
          <w:bCs/>
          <w:sz w:val="24"/>
          <w:szCs w:val="24"/>
        </w:rPr>
        <w:lastRenderedPageBreak/>
        <w:t>Appendix: D Problematic Mobile phone Use questionnaire</w:t>
      </w:r>
    </w:p>
    <w:p w14:paraId="515776ED" w14:textId="58DCDB4E" w:rsidR="005345FE" w:rsidRDefault="00BE44AF" w:rsidP="00066623">
      <w:pPr>
        <w:spacing w:line="480" w:lineRule="auto"/>
        <w:ind w:firstLine="720"/>
        <w:rPr>
          <w:rFonts w:ascii="Times New Roman" w:hAnsi="Times New Roman" w:cs="Times New Roman"/>
          <w:sz w:val="24"/>
          <w:szCs w:val="24"/>
        </w:rPr>
      </w:pPr>
      <w:r w:rsidRPr="00BE44AF">
        <w:rPr>
          <w:rFonts w:ascii="Times New Roman" w:hAnsi="Times New Roman" w:cs="Times New Roman"/>
          <w:sz w:val="24"/>
          <w:szCs w:val="24"/>
        </w:rPr>
        <w:t>It was designed to assess problematic mobile phone use, specifically focusing on its addictive and dysfunctional aspects. The PMPUQ consist of 30 items with 4 subscale – Dangerous use, prohibit use, Dependence, Financial problems. Please read each item and say how much you generally agree with it by clicking the appropriate . Please respond to all the items; There are no right or wrong answers.</w:t>
      </w:r>
    </w:p>
    <w:p w14:paraId="5434F8E8"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 I don’t use my mobile phone when it is completely forbidden to use it </w:t>
      </w:r>
    </w:p>
    <w:p w14:paraId="72339493"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 It is easy for me to spend all day not using my mobile phone </w:t>
      </w:r>
    </w:p>
    <w:p w14:paraId="64709332"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3. My mobile phone bill is too high in terms of my overall expenses </w:t>
      </w:r>
    </w:p>
    <w:p w14:paraId="49D0AA61"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4. I use my mobile phone while driving </w:t>
      </w:r>
    </w:p>
    <w:p w14:paraId="29076EC8"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5. I don’t pay attention to my mobile phone spending </w:t>
      </w:r>
    </w:p>
    <w:p w14:paraId="0CF70E3B"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6. Is it hard for me not to use my mobile phone when I feel like it </w:t>
      </w:r>
    </w:p>
    <w:p w14:paraId="217330F9"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7. I don’t use my mobile phone in a library </w:t>
      </w:r>
    </w:p>
    <w:p w14:paraId="5C011A44"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8. I can easily live without my mobile phone </w:t>
      </w:r>
    </w:p>
    <w:p w14:paraId="26F472A5"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9. My mobile phone bills prevents me from buying some other things I need </w:t>
      </w:r>
    </w:p>
    <w:p w14:paraId="39403DF9"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10. I get irritated when I am forced to turn my mobile phone off </w:t>
      </w:r>
    </w:p>
    <w:p w14:paraId="16B12DE1"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11. I try to avoid using my mobile phone when driving on the motorway </w:t>
      </w:r>
    </w:p>
    <w:p w14:paraId="19ECD1BF"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12. I can control my mobile phone bills </w:t>
      </w:r>
    </w:p>
    <w:p w14:paraId="5A576AB4"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13. I use my mobile phone where it is forbidden to do so </w:t>
      </w:r>
    </w:p>
    <w:p w14:paraId="3EE49BBE"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14. I find myself in financial difficulties because of mobile phone costs </w:t>
      </w:r>
    </w:p>
    <w:p w14:paraId="31740B8B"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15. I’d like to spend less time using my mobile phone </w:t>
      </w:r>
    </w:p>
    <w:p w14:paraId="1204DED0"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lastRenderedPageBreak/>
        <w:t xml:space="preserve">16. I use my mobile phone in situations that would qualify as dangerous </w:t>
      </w:r>
    </w:p>
    <w:p w14:paraId="4CD647CA"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17. I feel lost without my mobile phone </w:t>
      </w:r>
    </w:p>
    <w:p w14:paraId="1ACBDFE6"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18. I receive mobile phone bills that are too high </w:t>
      </w:r>
    </w:p>
    <w:p w14:paraId="708D306F"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19. When using my mobile phone on public transport, I try not to talk too loud </w:t>
      </w:r>
    </w:p>
    <w:p w14:paraId="15335B09"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20. I spend too much time using my mobile phone </w:t>
      </w:r>
    </w:p>
    <w:p w14:paraId="6D6A8889"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21. I efficiently manage the money that I spend using my mobile phone </w:t>
      </w:r>
    </w:p>
    <w:p w14:paraId="2C4B3EF5"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22. I don’t attach a lot of importance to my mobile phone </w:t>
      </w:r>
    </w:p>
    <w:p w14:paraId="7080A7D0"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23. While driving, I find myself in dangerous situations because of my mobile phone use </w:t>
      </w:r>
    </w:p>
    <w:p w14:paraId="0E9F4D04" w14:textId="1B8A1B11"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24. I have trouble paying my mobile phone bills </w:t>
      </w:r>
    </w:p>
    <w:p w14:paraId="2F7E2584"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25. I try to avoid using mobile phone where people need silence </w:t>
      </w:r>
    </w:p>
    <w:p w14:paraId="08395BD3"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26. I am surprised by how big my mobile phone bills are when I get them </w:t>
      </w:r>
    </w:p>
    <w:p w14:paraId="56C6C08D"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27. It is hard for me to turn my mobile phone off </w:t>
      </w:r>
    </w:p>
    <w:p w14:paraId="1271023A"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28. I borrow money from family or friends to pay my mobile phone bills </w:t>
      </w:r>
    </w:p>
    <w:p w14:paraId="1E67DCA8" w14:textId="54ECCD3A"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29. I use my mobile phone while driving, even in situations that require a lot of concentration </w:t>
      </w:r>
    </w:p>
    <w:p w14:paraId="68AD2943" w14:textId="25EECAF5"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30. My mobile phone conversations take longer that I want </w:t>
      </w:r>
    </w:p>
    <w:p w14:paraId="652CCB24" w14:textId="0713B760" w:rsidR="005A53E7" w:rsidRDefault="005A53E7" w:rsidP="005345FE">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items are rated on 4 point likert scale ranging from </w:t>
      </w:r>
      <w:r w:rsidR="002F1A73">
        <w:rPr>
          <w:rFonts w:ascii="Times New Roman" w:hAnsi="Times New Roman" w:cs="Times New Roman"/>
          <w:sz w:val="24"/>
          <w:szCs w:val="24"/>
        </w:rPr>
        <w:t>1 (</w:t>
      </w:r>
      <w:r>
        <w:rPr>
          <w:rFonts w:ascii="Times New Roman" w:hAnsi="Times New Roman" w:cs="Times New Roman"/>
          <w:sz w:val="24"/>
          <w:szCs w:val="24"/>
        </w:rPr>
        <w:t xml:space="preserve">Strongly </w:t>
      </w:r>
      <w:r w:rsidR="002F1A73">
        <w:rPr>
          <w:rFonts w:ascii="Times New Roman" w:hAnsi="Times New Roman" w:cs="Times New Roman"/>
          <w:sz w:val="24"/>
          <w:szCs w:val="24"/>
        </w:rPr>
        <w:t>disa</w:t>
      </w:r>
      <w:r>
        <w:rPr>
          <w:rFonts w:ascii="Times New Roman" w:hAnsi="Times New Roman" w:cs="Times New Roman"/>
          <w:sz w:val="24"/>
          <w:szCs w:val="24"/>
        </w:rPr>
        <w:t>gree</w:t>
      </w:r>
      <w:r w:rsidR="002F1A73">
        <w:rPr>
          <w:rFonts w:ascii="Times New Roman" w:hAnsi="Times New Roman" w:cs="Times New Roman"/>
          <w:sz w:val="24"/>
          <w:szCs w:val="24"/>
        </w:rPr>
        <w:t>)</w:t>
      </w:r>
      <w:r>
        <w:rPr>
          <w:rFonts w:ascii="Times New Roman" w:hAnsi="Times New Roman" w:cs="Times New Roman"/>
          <w:sz w:val="24"/>
          <w:szCs w:val="24"/>
        </w:rPr>
        <w:t xml:space="preserve"> to </w:t>
      </w:r>
      <w:r w:rsidR="002F1A73">
        <w:rPr>
          <w:rFonts w:ascii="Times New Roman" w:hAnsi="Times New Roman" w:cs="Times New Roman"/>
          <w:sz w:val="24"/>
          <w:szCs w:val="24"/>
        </w:rPr>
        <w:t>4 (</w:t>
      </w:r>
      <w:r>
        <w:rPr>
          <w:rFonts w:ascii="Times New Roman" w:hAnsi="Times New Roman" w:cs="Times New Roman"/>
          <w:sz w:val="24"/>
          <w:szCs w:val="24"/>
        </w:rPr>
        <w:t xml:space="preserve">Strongly </w:t>
      </w:r>
      <w:r w:rsidR="002F1A73">
        <w:rPr>
          <w:rFonts w:ascii="Times New Roman" w:hAnsi="Times New Roman" w:cs="Times New Roman"/>
          <w:sz w:val="24"/>
          <w:szCs w:val="24"/>
        </w:rPr>
        <w:t>A</w:t>
      </w:r>
      <w:r>
        <w:rPr>
          <w:rFonts w:ascii="Times New Roman" w:hAnsi="Times New Roman" w:cs="Times New Roman"/>
          <w:sz w:val="24"/>
          <w:szCs w:val="24"/>
        </w:rPr>
        <w:t>gree</w:t>
      </w:r>
      <w:r w:rsidR="002F1A73">
        <w:rPr>
          <w:rFonts w:ascii="Times New Roman" w:hAnsi="Times New Roman" w:cs="Times New Roman"/>
          <w:sz w:val="24"/>
          <w:szCs w:val="24"/>
        </w:rPr>
        <w:t>).</w:t>
      </w:r>
    </w:p>
    <w:p w14:paraId="37EA5F51" w14:textId="77777777" w:rsidR="00CB7D2D" w:rsidRDefault="00CB7D2D" w:rsidP="002622E5">
      <w:pPr>
        <w:spacing w:line="480" w:lineRule="auto"/>
        <w:rPr>
          <w:rFonts w:ascii="Times New Roman" w:hAnsi="Times New Roman" w:cs="Times New Roman"/>
          <w:b/>
          <w:bCs/>
          <w:sz w:val="24"/>
          <w:szCs w:val="24"/>
        </w:rPr>
      </w:pPr>
    </w:p>
    <w:p w14:paraId="78A9E4D4" w14:textId="77777777" w:rsidR="00CB7D2D" w:rsidRDefault="00CB7D2D" w:rsidP="002622E5">
      <w:pPr>
        <w:spacing w:line="480" w:lineRule="auto"/>
        <w:rPr>
          <w:rFonts w:ascii="Times New Roman" w:hAnsi="Times New Roman" w:cs="Times New Roman"/>
          <w:b/>
          <w:bCs/>
          <w:sz w:val="24"/>
          <w:szCs w:val="24"/>
        </w:rPr>
      </w:pPr>
    </w:p>
    <w:p w14:paraId="6679E939" w14:textId="77777777" w:rsidR="00CB7D2D" w:rsidRDefault="00CB7D2D" w:rsidP="002622E5">
      <w:pPr>
        <w:spacing w:line="480" w:lineRule="auto"/>
        <w:rPr>
          <w:rFonts w:ascii="Times New Roman" w:hAnsi="Times New Roman" w:cs="Times New Roman"/>
          <w:b/>
          <w:bCs/>
          <w:sz w:val="24"/>
          <w:szCs w:val="24"/>
        </w:rPr>
      </w:pPr>
    </w:p>
    <w:p w14:paraId="70BD8084" w14:textId="77777777" w:rsidR="00CB7D2D" w:rsidRDefault="00CB7D2D" w:rsidP="002622E5">
      <w:pPr>
        <w:spacing w:line="480" w:lineRule="auto"/>
        <w:rPr>
          <w:rFonts w:ascii="Times New Roman" w:hAnsi="Times New Roman" w:cs="Times New Roman"/>
          <w:b/>
          <w:bCs/>
          <w:sz w:val="24"/>
          <w:szCs w:val="24"/>
        </w:rPr>
      </w:pPr>
    </w:p>
    <w:p w14:paraId="4EF557E9" w14:textId="6DF525F1" w:rsidR="002622E5" w:rsidRDefault="002622E5" w:rsidP="002622E5">
      <w:pPr>
        <w:spacing w:line="480" w:lineRule="auto"/>
        <w:rPr>
          <w:rFonts w:ascii="Times New Roman" w:hAnsi="Times New Roman" w:cs="Times New Roman"/>
          <w:sz w:val="24"/>
          <w:szCs w:val="24"/>
        </w:rPr>
      </w:pPr>
      <w:r w:rsidRPr="00A638D7">
        <w:rPr>
          <w:rFonts w:ascii="Times New Roman" w:hAnsi="Times New Roman" w:cs="Times New Roman"/>
          <w:b/>
          <w:bCs/>
          <w:sz w:val="24"/>
          <w:szCs w:val="24"/>
        </w:rPr>
        <w:t>Appendix E:</w:t>
      </w:r>
      <w:r>
        <w:rPr>
          <w:rFonts w:ascii="Times New Roman" w:hAnsi="Times New Roman" w:cs="Times New Roman"/>
          <w:sz w:val="24"/>
          <w:szCs w:val="24"/>
        </w:rPr>
        <w:t xml:space="preserve"> </w:t>
      </w:r>
      <w:r w:rsidR="0044258A" w:rsidRPr="00746847">
        <w:rPr>
          <w:rFonts w:ascii="Times New Roman" w:hAnsi="Times New Roman" w:cs="Times New Roman"/>
          <w:b/>
          <w:bCs/>
          <w:sz w:val="24"/>
          <w:szCs w:val="24"/>
        </w:rPr>
        <w:t>Cyberchondria Severity Scale-12</w:t>
      </w:r>
    </w:p>
    <w:p w14:paraId="0FCA7ACA" w14:textId="789EC3B0" w:rsidR="0044258A" w:rsidRDefault="0044258A" w:rsidP="00066623">
      <w:pPr>
        <w:spacing w:line="480" w:lineRule="auto"/>
        <w:ind w:firstLine="720"/>
        <w:rPr>
          <w:rFonts w:ascii="Times New Roman" w:hAnsi="Times New Roman" w:cs="Times New Roman"/>
          <w:sz w:val="24"/>
          <w:szCs w:val="24"/>
        </w:rPr>
      </w:pPr>
      <w:r w:rsidRPr="0044258A">
        <w:rPr>
          <w:rFonts w:ascii="Times New Roman" w:hAnsi="Times New Roman" w:cs="Times New Roman"/>
          <w:sz w:val="24"/>
          <w:szCs w:val="24"/>
        </w:rPr>
        <w:t>Please read the following statements and indicate how they typically apply to you by clicking the appropriate . Please note that this questionnaire relates to perceived medical conditions (i.e. conditions you think you might have) rather than conditions that have been diagnosed by a medical profession.  </w:t>
      </w:r>
    </w:p>
    <w:p w14:paraId="5E3B992C" w14:textId="180D3D4C" w:rsidR="002622E5" w:rsidRPr="002622E5" w:rsidRDefault="002622E5" w:rsidP="002622E5">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Pr="002622E5">
        <w:rPr>
          <w:rFonts w:ascii="Times New Roman" w:hAnsi="Times New Roman" w:cs="Times New Roman"/>
          <w:sz w:val="24"/>
          <w:szCs w:val="24"/>
        </w:rPr>
        <w:t>If I notice an unexplained bodily sensation I will search for it on the internet</w:t>
      </w:r>
    </w:p>
    <w:p w14:paraId="06678916" w14:textId="124C1443" w:rsidR="002622E5" w:rsidRDefault="002622E5" w:rsidP="002622E5">
      <w:pPr>
        <w:spacing w:line="480" w:lineRule="auto"/>
        <w:rPr>
          <w:rFonts w:ascii="Times New Roman" w:hAnsi="Times New Roman" w:cs="Times New Roman"/>
          <w:sz w:val="24"/>
          <w:szCs w:val="24"/>
        </w:rPr>
      </w:pPr>
      <w:r w:rsidRPr="002622E5">
        <w:rPr>
          <w:rFonts w:ascii="Times New Roman" w:hAnsi="Times New Roman" w:cs="Times New Roman"/>
          <w:sz w:val="24"/>
          <w:szCs w:val="24"/>
        </w:rPr>
        <w:t>2. Researching symptoms or perceived medical conditions online distracts me from reading news/sports/entertainment articles online</w:t>
      </w:r>
    </w:p>
    <w:p w14:paraId="1E95A561" w14:textId="6D4753AA" w:rsidR="002622E5" w:rsidRPr="002622E5" w:rsidRDefault="002622E5" w:rsidP="002622E5">
      <w:pPr>
        <w:spacing w:line="480" w:lineRule="auto"/>
        <w:rPr>
          <w:rFonts w:ascii="Times New Roman" w:hAnsi="Times New Roman" w:cs="Times New Roman"/>
          <w:sz w:val="24"/>
          <w:szCs w:val="24"/>
        </w:rPr>
      </w:pPr>
      <w:r w:rsidRPr="002622E5">
        <w:rPr>
          <w:rFonts w:ascii="Times New Roman" w:hAnsi="Times New Roman" w:cs="Times New Roman"/>
          <w:sz w:val="24"/>
          <w:szCs w:val="24"/>
        </w:rPr>
        <w:t>3. I read different web pages about the same perceived condition</w:t>
      </w:r>
    </w:p>
    <w:p w14:paraId="7D06E473" w14:textId="5220FAE6" w:rsidR="00B116BA"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4. I start to panic when I read online that a symptom I have is found in a rare/serious condition</w:t>
      </w:r>
    </w:p>
    <w:p w14:paraId="2DAD9B5B" w14:textId="5AB83BD8"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5. Researching symptoms or perceived medical conditions online leads me to consult with my GP</w:t>
      </w:r>
    </w:p>
    <w:p w14:paraId="36B6C983" w14:textId="4099C8D6" w:rsidR="00BE44AF"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6. I enter the same symptoms into a web search on more than one occasion</w:t>
      </w:r>
    </w:p>
    <w:p w14:paraId="0FCB683B" w14:textId="41E036FB"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7. Researching symptoms or perceived medical conditions online interrupts my work (e.g. writing emails, working on word documents or spreadsheets)</w:t>
      </w:r>
    </w:p>
    <w:p w14:paraId="5EE82029" w14:textId="3A7392F5"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8. I think I am fine until I read about a serious condition online</w:t>
      </w:r>
    </w:p>
    <w:p w14:paraId="7F015756" w14:textId="0B8FB0A5"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9. I feel more anxious or distressed after researching symptoms or perceived medical conditions online</w:t>
      </w:r>
    </w:p>
    <w:p w14:paraId="6CC4F6F5" w14:textId="0CAD18C2"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10. Researching symptoms or perceived medical conditions online interrupts my offline social activities (e.g. reduces time spent with friends/family)</w:t>
      </w:r>
    </w:p>
    <w:p w14:paraId="46C10DEA" w14:textId="0B99503E"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lastRenderedPageBreak/>
        <w:t>11. I suggest to my GP/medical professional that I may need a diagnostic procedure that I read about online (e.g. a biopsy/ a specific blood test)</w:t>
      </w:r>
    </w:p>
    <w:p w14:paraId="5794A797" w14:textId="7CDF4D3F"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12. Researching symptoms or perceived medical conditions online leads me to consult with other medical specialists (e.g. consultants)</w:t>
      </w:r>
    </w:p>
    <w:p w14:paraId="5D325A35" w14:textId="47A96F52" w:rsidR="005A53E7" w:rsidRPr="00BE44AF" w:rsidRDefault="005A53E7" w:rsidP="005345F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items in this scale are rated on a 5 point likert scale </w:t>
      </w:r>
      <w:r w:rsidR="00B413E1">
        <w:rPr>
          <w:rFonts w:ascii="Times New Roman" w:hAnsi="Times New Roman" w:cs="Times New Roman"/>
          <w:sz w:val="24"/>
          <w:szCs w:val="24"/>
        </w:rPr>
        <w:t xml:space="preserve">ranging </w:t>
      </w:r>
      <w:r>
        <w:rPr>
          <w:rFonts w:ascii="Times New Roman" w:hAnsi="Times New Roman" w:cs="Times New Roman"/>
          <w:sz w:val="24"/>
          <w:szCs w:val="24"/>
        </w:rPr>
        <w:t>from</w:t>
      </w:r>
      <w:r w:rsidR="00952D8A">
        <w:rPr>
          <w:rFonts w:ascii="Times New Roman" w:hAnsi="Times New Roman" w:cs="Times New Roman"/>
          <w:sz w:val="24"/>
          <w:szCs w:val="24"/>
        </w:rPr>
        <w:t xml:space="preserve"> 1</w:t>
      </w:r>
      <w:r w:rsidR="003F23EE">
        <w:rPr>
          <w:rFonts w:ascii="Times New Roman" w:hAnsi="Times New Roman" w:cs="Times New Roman"/>
          <w:sz w:val="24"/>
          <w:szCs w:val="24"/>
        </w:rPr>
        <w:t xml:space="preserve"> </w:t>
      </w:r>
      <w:r w:rsidR="00952D8A">
        <w:rPr>
          <w:rFonts w:ascii="Times New Roman" w:hAnsi="Times New Roman" w:cs="Times New Roman"/>
          <w:sz w:val="24"/>
          <w:szCs w:val="24"/>
        </w:rPr>
        <w:t>(</w:t>
      </w:r>
      <w:r w:rsidR="003F23EE">
        <w:rPr>
          <w:rFonts w:ascii="Times New Roman" w:hAnsi="Times New Roman" w:cs="Times New Roman"/>
          <w:sz w:val="24"/>
          <w:szCs w:val="24"/>
        </w:rPr>
        <w:t>Never</w:t>
      </w:r>
      <w:r w:rsidR="00952D8A">
        <w:rPr>
          <w:rFonts w:ascii="Times New Roman" w:hAnsi="Times New Roman" w:cs="Times New Roman"/>
          <w:sz w:val="24"/>
          <w:szCs w:val="24"/>
        </w:rPr>
        <w:t>)</w:t>
      </w:r>
      <w:r w:rsidR="003F23EE">
        <w:rPr>
          <w:rFonts w:ascii="Times New Roman" w:hAnsi="Times New Roman" w:cs="Times New Roman"/>
          <w:sz w:val="24"/>
          <w:szCs w:val="24"/>
        </w:rPr>
        <w:t xml:space="preserve"> to </w:t>
      </w:r>
      <w:r w:rsidR="00952D8A">
        <w:rPr>
          <w:rFonts w:ascii="Times New Roman" w:hAnsi="Times New Roman" w:cs="Times New Roman"/>
          <w:sz w:val="24"/>
          <w:szCs w:val="24"/>
        </w:rPr>
        <w:t>5 (</w:t>
      </w:r>
      <w:r w:rsidR="003F23EE">
        <w:rPr>
          <w:rFonts w:ascii="Times New Roman" w:hAnsi="Times New Roman" w:cs="Times New Roman"/>
          <w:sz w:val="24"/>
          <w:szCs w:val="24"/>
        </w:rPr>
        <w:t>always</w:t>
      </w:r>
      <w:r w:rsidR="00952D8A">
        <w:rPr>
          <w:rFonts w:ascii="Times New Roman" w:hAnsi="Times New Roman" w:cs="Times New Roman"/>
          <w:sz w:val="24"/>
          <w:szCs w:val="24"/>
        </w:rPr>
        <w:t>)</w:t>
      </w:r>
      <w:r w:rsidR="00B413E1">
        <w:rPr>
          <w:rFonts w:ascii="Times New Roman" w:hAnsi="Times New Roman" w:cs="Times New Roman"/>
          <w:sz w:val="24"/>
          <w:szCs w:val="24"/>
        </w:rPr>
        <w:t>.</w:t>
      </w:r>
    </w:p>
    <w:sectPr w:rsidR="005A53E7" w:rsidRPr="00BE44AF" w:rsidSect="005A2735">
      <w:headerReference w:type="default" r:id="rId27"/>
      <w:pgSz w:w="11906" w:h="16838"/>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F95C" w14:textId="77777777" w:rsidR="003966A5" w:rsidRDefault="003966A5" w:rsidP="005D4700">
      <w:pPr>
        <w:spacing w:after="0" w:line="240" w:lineRule="auto"/>
      </w:pPr>
      <w:r>
        <w:separator/>
      </w:r>
    </w:p>
  </w:endnote>
  <w:endnote w:type="continuationSeparator" w:id="0">
    <w:p w14:paraId="6F6B1CDC" w14:textId="77777777" w:rsidR="003966A5" w:rsidRDefault="003966A5" w:rsidP="005D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7F13" w14:textId="77777777" w:rsidR="003966A5" w:rsidRDefault="003966A5" w:rsidP="005D4700">
      <w:pPr>
        <w:spacing w:after="0" w:line="240" w:lineRule="auto"/>
      </w:pPr>
      <w:r>
        <w:separator/>
      </w:r>
    </w:p>
  </w:footnote>
  <w:footnote w:type="continuationSeparator" w:id="0">
    <w:p w14:paraId="363626DF" w14:textId="77777777" w:rsidR="003966A5" w:rsidRDefault="003966A5" w:rsidP="005D4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86AC" w14:textId="77777777" w:rsidR="00853B3A" w:rsidRDefault="00853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352055"/>
      <w:docPartObj>
        <w:docPartGallery w:val="Page Numbers (Top of Page)"/>
        <w:docPartUnique/>
      </w:docPartObj>
    </w:sdtPr>
    <w:sdtEndPr>
      <w:rPr>
        <w:noProof/>
      </w:rPr>
    </w:sdtEndPr>
    <w:sdtContent>
      <w:p w14:paraId="232B4A93" w14:textId="77777777" w:rsidR="005A2735" w:rsidRDefault="005A27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D8C1BE" w14:textId="77777777" w:rsidR="005A2735" w:rsidRDefault="005A2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6D5F"/>
    <w:multiLevelType w:val="hybridMultilevel"/>
    <w:tmpl w:val="9B78BC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B83FF2"/>
    <w:multiLevelType w:val="hybridMultilevel"/>
    <w:tmpl w:val="4FAAC0D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181246"/>
    <w:multiLevelType w:val="hybridMultilevel"/>
    <w:tmpl w:val="77C65E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83E122E"/>
    <w:multiLevelType w:val="hybridMultilevel"/>
    <w:tmpl w:val="79669C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C0319AB"/>
    <w:multiLevelType w:val="hybridMultilevel"/>
    <w:tmpl w:val="7EEA7D98"/>
    <w:lvl w:ilvl="0" w:tplc="CA828E56">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BB840EF"/>
    <w:multiLevelType w:val="hybridMultilevel"/>
    <w:tmpl w:val="E2D6C7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FDC62E8"/>
    <w:multiLevelType w:val="hybridMultilevel"/>
    <w:tmpl w:val="11E2652C"/>
    <w:lvl w:ilvl="0" w:tplc="DE389F98">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93811A7"/>
    <w:multiLevelType w:val="hybridMultilevel"/>
    <w:tmpl w:val="6F8856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3AC7CD4"/>
    <w:multiLevelType w:val="hybridMultilevel"/>
    <w:tmpl w:val="550C4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9464985"/>
    <w:multiLevelType w:val="hybridMultilevel"/>
    <w:tmpl w:val="A2CE3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84066976">
    <w:abstractNumId w:val="9"/>
  </w:num>
  <w:num w:numId="2" w16cid:durableId="48309443">
    <w:abstractNumId w:val="0"/>
  </w:num>
  <w:num w:numId="3" w16cid:durableId="792553689">
    <w:abstractNumId w:val="4"/>
  </w:num>
  <w:num w:numId="4" w16cid:durableId="725176836">
    <w:abstractNumId w:val="1"/>
  </w:num>
  <w:num w:numId="5" w16cid:durableId="1464343164">
    <w:abstractNumId w:val="5"/>
  </w:num>
  <w:num w:numId="6" w16cid:durableId="1879076308">
    <w:abstractNumId w:val="3"/>
  </w:num>
  <w:num w:numId="7" w16cid:durableId="309528183">
    <w:abstractNumId w:val="6"/>
  </w:num>
  <w:num w:numId="8" w16cid:durableId="2142265818">
    <w:abstractNumId w:val="7"/>
  </w:num>
  <w:num w:numId="9" w16cid:durableId="1640308090">
    <w:abstractNumId w:val="2"/>
  </w:num>
  <w:num w:numId="10" w16cid:durableId="1644311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7E"/>
    <w:rsid w:val="000143F0"/>
    <w:rsid w:val="00022409"/>
    <w:rsid w:val="0002712C"/>
    <w:rsid w:val="00032753"/>
    <w:rsid w:val="00043181"/>
    <w:rsid w:val="00057868"/>
    <w:rsid w:val="00057E36"/>
    <w:rsid w:val="0006481D"/>
    <w:rsid w:val="00066623"/>
    <w:rsid w:val="000702E1"/>
    <w:rsid w:val="000746F3"/>
    <w:rsid w:val="00081FCB"/>
    <w:rsid w:val="0009063C"/>
    <w:rsid w:val="000A5853"/>
    <w:rsid w:val="000D4532"/>
    <w:rsid w:val="000E558C"/>
    <w:rsid w:val="0011093D"/>
    <w:rsid w:val="001145CD"/>
    <w:rsid w:val="00140C8F"/>
    <w:rsid w:val="001448B2"/>
    <w:rsid w:val="00145030"/>
    <w:rsid w:val="001509D4"/>
    <w:rsid w:val="00152059"/>
    <w:rsid w:val="00152A69"/>
    <w:rsid w:val="001666DF"/>
    <w:rsid w:val="0017480B"/>
    <w:rsid w:val="001A3519"/>
    <w:rsid w:val="001A64CF"/>
    <w:rsid w:val="001B04E8"/>
    <w:rsid w:val="001B3505"/>
    <w:rsid w:val="001D0867"/>
    <w:rsid w:val="001F0D63"/>
    <w:rsid w:val="001F4579"/>
    <w:rsid w:val="00220542"/>
    <w:rsid w:val="00234906"/>
    <w:rsid w:val="0024331A"/>
    <w:rsid w:val="00254089"/>
    <w:rsid w:val="002622E5"/>
    <w:rsid w:val="002815F9"/>
    <w:rsid w:val="0029662E"/>
    <w:rsid w:val="002B01B2"/>
    <w:rsid w:val="002B5A9E"/>
    <w:rsid w:val="002C3EDA"/>
    <w:rsid w:val="002C5A65"/>
    <w:rsid w:val="002F1A73"/>
    <w:rsid w:val="002F365B"/>
    <w:rsid w:val="003022B5"/>
    <w:rsid w:val="00321080"/>
    <w:rsid w:val="003219DC"/>
    <w:rsid w:val="0032327D"/>
    <w:rsid w:val="00331970"/>
    <w:rsid w:val="00331CC1"/>
    <w:rsid w:val="00332C11"/>
    <w:rsid w:val="00335E04"/>
    <w:rsid w:val="003519E0"/>
    <w:rsid w:val="003522EB"/>
    <w:rsid w:val="00362D1A"/>
    <w:rsid w:val="00374444"/>
    <w:rsid w:val="003863EA"/>
    <w:rsid w:val="00390DDE"/>
    <w:rsid w:val="00396008"/>
    <w:rsid w:val="003966A5"/>
    <w:rsid w:val="003A4C95"/>
    <w:rsid w:val="003B7CD0"/>
    <w:rsid w:val="003E408A"/>
    <w:rsid w:val="003F23EE"/>
    <w:rsid w:val="003F7D34"/>
    <w:rsid w:val="00413DD9"/>
    <w:rsid w:val="0042078E"/>
    <w:rsid w:val="0044258A"/>
    <w:rsid w:val="00456E19"/>
    <w:rsid w:val="004622AA"/>
    <w:rsid w:val="00464E0B"/>
    <w:rsid w:val="00467308"/>
    <w:rsid w:val="004737FE"/>
    <w:rsid w:val="00484C6F"/>
    <w:rsid w:val="004963DF"/>
    <w:rsid w:val="004A4077"/>
    <w:rsid w:val="004C0CC4"/>
    <w:rsid w:val="004C2B42"/>
    <w:rsid w:val="004D1689"/>
    <w:rsid w:val="004D50A5"/>
    <w:rsid w:val="004F6479"/>
    <w:rsid w:val="00501D2E"/>
    <w:rsid w:val="00503959"/>
    <w:rsid w:val="00507376"/>
    <w:rsid w:val="00523692"/>
    <w:rsid w:val="00524D69"/>
    <w:rsid w:val="005313C5"/>
    <w:rsid w:val="005334C6"/>
    <w:rsid w:val="005345FE"/>
    <w:rsid w:val="00540798"/>
    <w:rsid w:val="00546114"/>
    <w:rsid w:val="0054745C"/>
    <w:rsid w:val="005500CE"/>
    <w:rsid w:val="00551E6A"/>
    <w:rsid w:val="00557A9D"/>
    <w:rsid w:val="0057246D"/>
    <w:rsid w:val="005809FD"/>
    <w:rsid w:val="005921D4"/>
    <w:rsid w:val="005A2735"/>
    <w:rsid w:val="005A53E7"/>
    <w:rsid w:val="005B1CBC"/>
    <w:rsid w:val="005D4700"/>
    <w:rsid w:val="005D4AE0"/>
    <w:rsid w:val="005E15E6"/>
    <w:rsid w:val="005E428A"/>
    <w:rsid w:val="005E487C"/>
    <w:rsid w:val="005F69AF"/>
    <w:rsid w:val="00605E8D"/>
    <w:rsid w:val="006070D5"/>
    <w:rsid w:val="0061669B"/>
    <w:rsid w:val="006459A6"/>
    <w:rsid w:val="006505B6"/>
    <w:rsid w:val="006512BB"/>
    <w:rsid w:val="0065183F"/>
    <w:rsid w:val="006654ED"/>
    <w:rsid w:val="006A5382"/>
    <w:rsid w:val="006B09F5"/>
    <w:rsid w:val="006C625A"/>
    <w:rsid w:val="006D5573"/>
    <w:rsid w:val="006D7467"/>
    <w:rsid w:val="006F43C6"/>
    <w:rsid w:val="006F55C3"/>
    <w:rsid w:val="006F5FB7"/>
    <w:rsid w:val="006F72B6"/>
    <w:rsid w:val="00716658"/>
    <w:rsid w:val="0072284B"/>
    <w:rsid w:val="00736D9F"/>
    <w:rsid w:val="007463F0"/>
    <w:rsid w:val="00746847"/>
    <w:rsid w:val="007670F9"/>
    <w:rsid w:val="00782C9F"/>
    <w:rsid w:val="00796DAC"/>
    <w:rsid w:val="007C117F"/>
    <w:rsid w:val="007C339D"/>
    <w:rsid w:val="007D723E"/>
    <w:rsid w:val="007E226D"/>
    <w:rsid w:val="00802220"/>
    <w:rsid w:val="0080565C"/>
    <w:rsid w:val="00831CBA"/>
    <w:rsid w:val="00837430"/>
    <w:rsid w:val="00853B3A"/>
    <w:rsid w:val="00853C36"/>
    <w:rsid w:val="008559CD"/>
    <w:rsid w:val="00856342"/>
    <w:rsid w:val="008573A6"/>
    <w:rsid w:val="00863FAB"/>
    <w:rsid w:val="00864603"/>
    <w:rsid w:val="008665C4"/>
    <w:rsid w:val="00866AAD"/>
    <w:rsid w:val="008731CC"/>
    <w:rsid w:val="00877262"/>
    <w:rsid w:val="00882271"/>
    <w:rsid w:val="0089309D"/>
    <w:rsid w:val="008B5ACD"/>
    <w:rsid w:val="008D7EEB"/>
    <w:rsid w:val="008E7373"/>
    <w:rsid w:val="008F36E1"/>
    <w:rsid w:val="0092676C"/>
    <w:rsid w:val="00927D93"/>
    <w:rsid w:val="00942E87"/>
    <w:rsid w:val="009450C8"/>
    <w:rsid w:val="00951095"/>
    <w:rsid w:val="00952D8A"/>
    <w:rsid w:val="009563EE"/>
    <w:rsid w:val="00970EB0"/>
    <w:rsid w:val="00977668"/>
    <w:rsid w:val="0097775D"/>
    <w:rsid w:val="009908B9"/>
    <w:rsid w:val="00992582"/>
    <w:rsid w:val="009B503B"/>
    <w:rsid w:val="009F67AE"/>
    <w:rsid w:val="00A029B5"/>
    <w:rsid w:val="00A23210"/>
    <w:rsid w:val="00A638D7"/>
    <w:rsid w:val="00A66ACD"/>
    <w:rsid w:val="00A76335"/>
    <w:rsid w:val="00A863D2"/>
    <w:rsid w:val="00AA0923"/>
    <w:rsid w:val="00AA0E91"/>
    <w:rsid w:val="00AB10A7"/>
    <w:rsid w:val="00AD26B6"/>
    <w:rsid w:val="00AD7C87"/>
    <w:rsid w:val="00AE6344"/>
    <w:rsid w:val="00AF6140"/>
    <w:rsid w:val="00B10659"/>
    <w:rsid w:val="00B11351"/>
    <w:rsid w:val="00B116BA"/>
    <w:rsid w:val="00B23250"/>
    <w:rsid w:val="00B34C17"/>
    <w:rsid w:val="00B34E27"/>
    <w:rsid w:val="00B413E1"/>
    <w:rsid w:val="00B44364"/>
    <w:rsid w:val="00B818F8"/>
    <w:rsid w:val="00B83C17"/>
    <w:rsid w:val="00BC505B"/>
    <w:rsid w:val="00BD6999"/>
    <w:rsid w:val="00BD75C4"/>
    <w:rsid w:val="00BE25D7"/>
    <w:rsid w:val="00BE44AF"/>
    <w:rsid w:val="00BE5265"/>
    <w:rsid w:val="00C12430"/>
    <w:rsid w:val="00C206BB"/>
    <w:rsid w:val="00C27CEF"/>
    <w:rsid w:val="00C65EBE"/>
    <w:rsid w:val="00C705BC"/>
    <w:rsid w:val="00C867F5"/>
    <w:rsid w:val="00C86F6F"/>
    <w:rsid w:val="00C913C8"/>
    <w:rsid w:val="00C94A99"/>
    <w:rsid w:val="00CA2606"/>
    <w:rsid w:val="00CA5C4B"/>
    <w:rsid w:val="00CB7D2D"/>
    <w:rsid w:val="00CD7E22"/>
    <w:rsid w:val="00CE2489"/>
    <w:rsid w:val="00CE441F"/>
    <w:rsid w:val="00D002A0"/>
    <w:rsid w:val="00D05385"/>
    <w:rsid w:val="00D12920"/>
    <w:rsid w:val="00D400E3"/>
    <w:rsid w:val="00D404FF"/>
    <w:rsid w:val="00D43AB3"/>
    <w:rsid w:val="00D52AEB"/>
    <w:rsid w:val="00D53D97"/>
    <w:rsid w:val="00D715B4"/>
    <w:rsid w:val="00D76296"/>
    <w:rsid w:val="00D77BF3"/>
    <w:rsid w:val="00DB708B"/>
    <w:rsid w:val="00DC235C"/>
    <w:rsid w:val="00DC24CA"/>
    <w:rsid w:val="00DC3E14"/>
    <w:rsid w:val="00DC658F"/>
    <w:rsid w:val="00DF3A6E"/>
    <w:rsid w:val="00DF4068"/>
    <w:rsid w:val="00DF48BE"/>
    <w:rsid w:val="00E01D47"/>
    <w:rsid w:val="00E15DD6"/>
    <w:rsid w:val="00E22EF6"/>
    <w:rsid w:val="00E308DE"/>
    <w:rsid w:val="00E65A93"/>
    <w:rsid w:val="00E670E1"/>
    <w:rsid w:val="00E70170"/>
    <w:rsid w:val="00E7387B"/>
    <w:rsid w:val="00E93510"/>
    <w:rsid w:val="00E95E2F"/>
    <w:rsid w:val="00EA13F3"/>
    <w:rsid w:val="00EA162D"/>
    <w:rsid w:val="00EA767F"/>
    <w:rsid w:val="00EB1787"/>
    <w:rsid w:val="00EE5AF9"/>
    <w:rsid w:val="00EF2B2E"/>
    <w:rsid w:val="00F0573D"/>
    <w:rsid w:val="00F235CD"/>
    <w:rsid w:val="00F23EFC"/>
    <w:rsid w:val="00F42348"/>
    <w:rsid w:val="00F42BA9"/>
    <w:rsid w:val="00F43D2B"/>
    <w:rsid w:val="00F6387E"/>
    <w:rsid w:val="00F664B8"/>
    <w:rsid w:val="00FA36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5D8D6"/>
  <w15:chartTrackingRefBased/>
  <w15:docId w15:val="{25018D9D-A833-46F3-B076-5EAB44DA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87E"/>
  </w:style>
  <w:style w:type="paragraph" w:styleId="Heading2">
    <w:name w:val="heading 2"/>
    <w:basedOn w:val="Normal"/>
    <w:next w:val="Normal"/>
    <w:link w:val="Heading2Char"/>
    <w:uiPriority w:val="9"/>
    <w:unhideWhenUsed/>
    <w:qFormat/>
    <w:rsid w:val="004C2B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87E"/>
    <w:rPr>
      <w:color w:val="0563C1" w:themeColor="hyperlink"/>
      <w:u w:val="single"/>
    </w:rPr>
  </w:style>
  <w:style w:type="paragraph" w:styleId="ListParagraph">
    <w:name w:val="List Paragraph"/>
    <w:basedOn w:val="Normal"/>
    <w:uiPriority w:val="34"/>
    <w:qFormat/>
    <w:rsid w:val="00CA5C4B"/>
    <w:pPr>
      <w:ind w:left="720"/>
      <w:contextualSpacing/>
    </w:pPr>
  </w:style>
  <w:style w:type="table" w:styleId="TableGrid">
    <w:name w:val="Table Grid"/>
    <w:basedOn w:val="TableNormal"/>
    <w:uiPriority w:val="39"/>
    <w:rsid w:val="00C86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503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45030"/>
    <w:rPr>
      <w:b/>
      <w:bCs/>
    </w:rPr>
  </w:style>
  <w:style w:type="paragraph" w:styleId="Header">
    <w:name w:val="header"/>
    <w:basedOn w:val="Normal"/>
    <w:link w:val="HeaderChar"/>
    <w:uiPriority w:val="99"/>
    <w:unhideWhenUsed/>
    <w:rsid w:val="005D4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700"/>
  </w:style>
  <w:style w:type="paragraph" w:styleId="Footer">
    <w:name w:val="footer"/>
    <w:basedOn w:val="Normal"/>
    <w:link w:val="FooterChar"/>
    <w:uiPriority w:val="99"/>
    <w:unhideWhenUsed/>
    <w:rsid w:val="005D4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700"/>
  </w:style>
  <w:style w:type="character" w:customStyle="1" w:styleId="Heading2Char">
    <w:name w:val="Heading 2 Char"/>
    <w:basedOn w:val="DefaultParagraphFont"/>
    <w:link w:val="Heading2"/>
    <w:uiPriority w:val="9"/>
    <w:rsid w:val="004C2B42"/>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767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5742">
      <w:bodyDiv w:val="1"/>
      <w:marLeft w:val="0"/>
      <w:marRight w:val="0"/>
      <w:marTop w:val="0"/>
      <w:marBottom w:val="0"/>
      <w:divBdr>
        <w:top w:val="none" w:sz="0" w:space="0" w:color="auto"/>
        <w:left w:val="none" w:sz="0" w:space="0" w:color="auto"/>
        <w:bottom w:val="none" w:sz="0" w:space="0" w:color="auto"/>
        <w:right w:val="none" w:sz="0" w:space="0" w:color="auto"/>
      </w:divBdr>
    </w:div>
    <w:div w:id="150803431">
      <w:bodyDiv w:val="1"/>
      <w:marLeft w:val="0"/>
      <w:marRight w:val="0"/>
      <w:marTop w:val="0"/>
      <w:marBottom w:val="0"/>
      <w:divBdr>
        <w:top w:val="none" w:sz="0" w:space="0" w:color="auto"/>
        <w:left w:val="none" w:sz="0" w:space="0" w:color="auto"/>
        <w:bottom w:val="none" w:sz="0" w:space="0" w:color="auto"/>
        <w:right w:val="none" w:sz="0" w:space="0" w:color="auto"/>
      </w:divBdr>
    </w:div>
    <w:div w:id="177426992">
      <w:bodyDiv w:val="1"/>
      <w:marLeft w:val="0"/>
      <w:marRight w:val="0"/>
      <w:marTop w:val="0"/>
      <w:marBottom w:val="0"/>
      <w:divBdr>
        <w:top w:val="none" w:sz="0" w:space="0" w:color="auto"/>
        <w:left w:val="none" w:sz="0" w:space="0" w:color="auto"/>
        <w:bottom w:val="none" w:sz="0" w:space="0" w:color="auto"/>
        <w:right w:val="none" w:sz="0" w:space="0" w:color="auto"/>
      </w:divBdr>
    </w:div>
    <w:div w:id="191959136">
      <w:bodyDiv w:val="1"/>
      <w:marLeft w:val="0"/>
      <w:marRight w:val="0"/>
      <w:marTop w:val="0"/>
      <w:marBottom w:val="0"/>
      <w:divBdr>
        <w:top w:val="none" w:sz="0" w:space="0" w:color="auto"/>
        <w:left w:val="none" w:sz="0" w:space="0" w:color="auto"/>
        <w:bottom w:val="none" w:sz="0" w:space="0" w:color="auto"/>
        <w:right w:val="none" w:sz="0" w:space="0" w:color="auto"/>
      </w:divBdr>
    </w:div>
    <w:div w:id="241453103">
      <w:bodyDiv w:val="1"/>
      <w:marLeft w:val="0"/>
      <w:marRight w:val="0"/>
      <w:marTop w:val="0"/>
      <w:marBottom w:val="0"/>
      <w:divBdr>
        <w:top w:val="none" w:sz="0" w:space="0" w:color="auto"/>
        <w:left w:val="none" w:sz="0" w:space="0" w:color="auto"/>
        <w:bottom w:val="none" w:sz="0" w:space="0" w:color="auto"/>
        <w:right w:val="none" w:sz="0" w:space="0" w:color="auto"/>
      </w:divBdr>
    </w:div>
    <w:div w:id="248395600">
      <w:bodyDiv w:val="1"/>
      <w:marLeft w:val="0"/>
      <w:marRight w:val="0"/>
      <w:marTop w:val="0"/>
      <w:marBottom w:val="0"/>
      <w:divBdr>
        <w:top w:val="none" w:sz="0" w:space="0" w:color="auto"/>
        <w:left w:val="none" w:sz="0" w:space="0" w:color="auto"/>
        <w:bottom w:val="none" w:sz="0" w:space="0" w:color="auto"/>
        <w:right w:val="none" w:sz="0" w:space="0" w:color="auto"/>
      </w:divBdr>
      <w:divsChild>
        <w:div w:id="814100677">
          <w:marLeft w:val="0"/>
          <w:marRight w:val="0"/>
          <w:marTop w:val="0"/>
          <w:marBottom w:val="0"/>
          <w:divBdr>
            <w:top w:val="none" w:sz="0" w:space="0" w:color="auto"/>
            <w:left w:val="none" w:sz="0" w:space="0" w:color="auto"/>
            <w:bottom w:val="none" w:sz="0" w:space="0" w:color="auto"/>
            <w:right w:val="none" w:sz="0" w:space="0" w:color="auto"/>
          </w:divBdr>
        </w:div>
      </w:divsChild>
    </w:div>
    <w:div w:id="251545915">
      <w:bodyDiv w:val="1"/>
      <w:marLeft w:val="0"/>
      <w:marRight w:val="0"/>
      <w:marTop w:val="0"/>
      <w:marBottom w:val="0"/>
      <w:divBdr>
        <w:top w:val="none" w:sz="0" w:space="0" w:color="auto"/>
        <w:left w:val="none" w:sz="0" w:space="0" w:color="auto"/>
        <w:bottom w:val="none" w:sz="0" w:space="0" w:color="auto"/>
        <w:right w:val="none" w:sz="0" w:space="0" w:color="auto"/>
      </w:divBdr>
      <w:divsChild>
        <w:div w:id="1450706421">
          <w:marLeft w:val="0"/>
          <w:marRight w:val="0"/>
          <w:marTop w:val="0"/>
          <w:marBottom w:val="0"/>
          <w:divBdr>
            <w:top w:val="none" w:sz="0" w:space="0" w:color="auto"/>
            <w:left w:val="none" w:sz="0" w:space="0" w:color="auto"/>
            <w:bottom w:val="none" w:sz="0" w:space="0" w:color="auto"/>
            <w:right w:val="none" w:sz="0" w:space="0" w:color="auto"/>
          </w:divBdr>
        </w:div>
        <w:div w:id="331876241">
          <w:marLeft w:val="0"/>
          <w:marRight w:val="0"/>
          <w:marTop w:val="0"/>
          <w:marBottom w:val="0"/>
          <w:divBdr>
            <w:top w:val="none" w:sz="0" w:space="0" w:color="auto"/>
            <w:left w:val="none" w:sz="0" w:space="0" w:color="auto"/>
            <w:bottom w:val="none" w:sz="0" w:space="0" w:color="auto"/>
            <w:right w:val="none" w:sz="0" w:space="0" w:color="auto"/>
          </w:divBdr>
        </w:div>
      </w:divsChild>
    </w:div>
    <w:div w:id="273755784">
      <w:bodyDiv w:val="1"/>
      <w:marLeft w:val="0"/>
      <w:marRight w:val="0"/>
      <w:marTop w:val="0"/>
      <w:marBottom w:val="0"/>
      <w:divBdr>
        <w:top w:val="none" w:sz="0" w:space="0" w:color="auto"/>
        <w:left w:val="none" w:sz="0" w:space="0" w:color="auto"/>
        <w:bottom w:val="none" w:sz="0" w:space="0" w:color="auto"/>
        <w:right w:val="none" w:sz="0" w:space="0" w:color="auto"/>
      </w:divBdr>
    </w:div>
    <w:div w:id="274870191">
      <w:bodyDiv w:val="1"/>
      <w:marLeft w:val="0"/>
      <w:marRight w:val="0"/>
      <w:marTop w:val="0"/>
      <w:marBottom w:val="0"/>
      <w:divBdr>
        <w:top w:val="none" w:sz="0" w:space="0" w:color="auto"/>
        <w:left w:val="none" w:sz="0" w:space="0" w:color="auto"/>
        <w:bottom w:val="none" w:sz="0" w:space="0" w:color="auto"/>
        <w:right w:val="none" w:sz="0" w:space="0" w:color="auto"/>
      </w:divBdr>
    </w:div>
    <w:div w:id="286008941">
      <w:bodyDiv w:val="1"/>
      <w:marLeft w:val="0"/>
      <w:marRight w:val="0"/>
      <w:marTop w:val="0"/>
      <w:marBottom w:val="0"/>
      <w:divBdr>
        <w:top w:val="none" w:sz="0" w:space="0" w:color="auto"/>
        <w:left w:val="none" w:sz="0" w:space="0" w:color="auto"/>
        <w:bottom w:val="none" w:sz="0" w:space="0" w:color="auto"/>
        <w:right w:val="none" w:sz="0" w:space="0" w:color="auto"/>
      </w:divBdr>
    </w:div>
    <w:div w:id="310058839">
      <w:bodyDiv w:val="1"/>
      <w:marLeft w:val="0"/>
      <w:marRight w:val="0"/>
      <w:marTop w:val="0"/>
      <w:marBottom w:val="0"/>
      <w:divBdr>
        <w:top w:val="none" w:sz="0" w:space="0" w:color="auto"/>
        <w:left w:val="none" w:sz="0" w:space="0" w:color="auto"/>
        <w:bottom w:val="none" w:sz="0" w:space="0" w:color="auto"/>
        <w:right w:val="none" w:sz="0" w:space="0" w:color="auto"/>
      </w:divBdr>
    </w:div>
    <w:div w:id="341010129">
      <w:bodyDiv w:val="1"/>
      <w:marLeft w:val="0"/>
      <w:marRight w:val="0"/>
      <w:marTop w:val="0"/>
      <w:marBottom w:val="0"/>
      <w:divBdr>
        <w:top w:val="none" w:sz="0" w:space="0" w:color="auto"/>
        <w:left w:val="none" w:sz="0" w:space="0" w:color="auto"/>
        <w:bottom w:val="none" w:sz="0" w:space="0" w:color="auto"/>
        <w:right w:val="none" w:sz="0" w:space="0" w:color="auto"/>
      </w:divBdr>
    </w:div>
    <w:div w:id="347752454">
      <w:bodyDiv w:val="1"/>
      <w:marLeft w:val="0"/>
      <w:marRight w:val="0"/>
      <w:marTop w:val="0"/>
      <w:marBottom w:val="0"/>
      <w:divBdr>
        <w:top w:val="none" w:sz="0" w:space="0" w:color="auto"/>
        <w:left w:val="none" w:sz="0" w:space="0" w:color="auto"/>
        <w:bottom w:val="none" w:sz="0" w:space="0" w:color="auto"/>
        <w:right w:val="none" w:sz="0" w:space="0" w:color="auto"/>
      </w:divBdr>
    </w:div>
    <w:div w:id="375356154">
      <w:bodyDiv w:val="1"/>
      <w:marLeft w:val="0"/>
      <w:marRight w:val="0"/>
      <w:marTop w:val="0"/>
      <w:marBottom w:val="0"/>
      <w:divBdr>
        <w:top w:val="none" w:sz="0" w:space="0" w:color="auto"/>
        <w:left w:val="none" w:sz="0" w:space="0" w:color="auto"/>
        <w:bottom w:val="none" w:sz="0" w:space="0" w:color="auto"/>
        <w:right w:val="none" w:sz="0" w:space="0" w:color="auto"/>
      </w:divBdr>
      <w:divsChild>
        <w:div w:id="1225222250">
          <w:marLeft w:val="0"/>
          <w:marRight w:val="0"/>
          <w:marTop w:val="0"/>
          <w:marBottom w:val="0"/>
          <w:divBdr>
            <w:top w:val="none" w:sz="0" w:space="0" w:color="auto"/>
            <w:left w:val="none" w:sz="0" w:space="0" w:color="auto"/>
            <w:bottom w:val="none" w:sz="0" w:space="0" w:color="auto"/>
            <w:right w:val="none" w:sz="0" w:space="0" w:color="auto"/>
          </w:divBdr>
          <w:divsChild>
            <w:div w:id="1194461493">
              <w:marLeft w:val="0"/>
              <w:marRight w:val="0"/>
              <w:marTop w:val="0"/>
              <w:marBottom w:val="0"/>
              <w:divBdr>
                <w:top w:val="none" w:sz="0" w:space="0" w:color="auto"/>
                <w:left w:val="none" w:sz="0" w:space="0" w:color="auto"/>
                <w:bottom w:val="none" w:sz="0" w:space="0" w:color="auto"/>
                <w:right w:val="none" w:sz="0" w:space="0" w:color="auto"/>
              </w:divBdr>
              <w:divsChild>
                <w:div w:id="6187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5453">
      <w:bodyDiv w:val="1"/>
      <w:marLeft w:val="0"/>
      <w:marRight w:val="0"/>
      <w:marTop w:val="0"/>
      <w:marBottom w:val="0"/>
      <w:divBdr>
        <w:top w:val="none" w:sz="0" w:space="0" w:color="auto"/>
        <w:left w:val="none" w:sz="0" w:space="0" w:color="auto"/>
        <w:bottom w:val="none" w:sz="0" w:space="0" w:color="auto"/>
        <w:right w:val="none" w:sz="0" w:space="0" w:color="auto"/>
      </w:divBdr>
    </w:div>
    <w:div w:id="387726263">
      <w:bodyDiv w:val="1"/>
      <w:marLeft w:val="0"/>
      <w:marRight w:val="0"/>
      <w:marTop w:val="0"/>
      <w:marBottom w:val="0"/>
      <w:divBdr>
        <w:top w:val="none" w:sz="0" w:space="0" w:color="auto"/>
        <w:left w:val="none" w:sz="0" w:space="0" w:color="auto"/>
        <w:bottom w:val="none" w:sz="0" w:space="0" w:color="auto"/>
        <w:right w:val="none" w:sz="0" w:space="0" w:color="auto"/>
      </w:divBdr>
      <w:divsChild>
        <w:div w:id="528764200">
          <w:marLeft w:val="0"/>
          <w:marRight w:val="0"/>
          <w:marTop w:val="0"/>
          <w:marBottom w:val="0"/>
          <w:divBdr>
            <w:top w:val="none" w:sz="0" w:space="0" w:color="auto"/>
            <w:left w:val="none" w:sz="0" w:space="0" w:color="auto"/>
            <w:bottom w:val="none" w:sz="0" w:space="0" w:color="auto"/>
            <w:right w:val="none" w:sz="0" w:space="0" w:color="auto"/>
          </w:divBdr>
        </w:div>
      </w:divsChild>
    </w:div>
    <w:div w:id="422066056">
      <w:bodyDiv w:val="1"/>
      <w:marLeft w:val="0"/>
      <w:marRight w:val="0"/>
      <w:marTop w:val="0"/>
      <w:marBottom w:val="0"/>
      <w:divBdr>
        <w:top w:val="none" w:sz="0" w:space="0" w:color="auto"/>
        <w:left w:val="none" w:sz="0" w:space="0" w:color="auto"/>
        <w:bottom w:val="none" w:sz="0" w:space="0" w:color="auto"/>
        <w:right w:val="none" w:sz="0" w:space="0" w:color="auto"/>
      </w:divBdr>
    </w:div>
    <w:div w:id="509684862">
      <w:bodyDiv w:val="1"/>
      <w:marLeft w:val="0"/>
      <w:marRight w:val="0"/>
      <w:marTop w:val="0"/>
      <w:marBottom w:val="0"/>
      <w:divBdr>
        <w:top w:val="none" w:sz="0" w:space="0" w:color="auto"/>
        <w:left w:val="none" w:sz="0" w:space="0" w:color="auto"/>
        <w:bottom w:val="none" w:sz="0" w:space="0" w:color="auto"/>
        <w:right w:val="none" w:sz="0" w:space="0" w:color="auto"/>
      </w:divBdr>
    </w:div>
    <w:div w:id="516624273">
      <w:bodyDiv w:val="1"/>
      <w:marLeft w:val="0"/>
      <w:marRight w:val="0"/>
      <w:marTop w:val="0"/>
      <w:marBottom w:val="0"/>
      <w:divBdr>
        <w:top w:val="none" w:sz="0" w:space="0" w:color="auto"/>
        <w:left w:val="none" w:sz="0" w:space="0" w:color="auto"/>
        <w:bottom w:val="none" w:sz="0" w:space="0" w:color="auto"/>
        <w:right w:val="none" w:sz="0" w:space="0" w:color="auto"/>
      </w:divBdr>
    </w:div>
    <w:div w:id="535775410">
      <w:bodyDiv w:val="1"/>
      <w:marLeft w:val="0"/>
      <w:marRight w:val="0"/>
      <w:marTop w:val="0"/>
      <w:marBottom w:val="0"/>
      <w:divBdr>
        <w:top w:val="none" w:sz="0" w:space="0" w:color="auto"/>
        <w:left w:val="none" w:sz="0" w:space="0" w:color="auto"/>
        <w:bottom w:val="none" w:sz="0" w:space="0" w:color="auto"/>
        <w:right w:val="none" w:sz="0" w:space="0" w:color="auto"/>
      </w:divBdr>
    </w:div>
    <w:div w:id="560754333">
      <w:bodyDiv w:val="1"/>
      <w:marLeft w:val="0"/>
      <w:marRight w:val="0"/>
      <w:marTop w:val="0"/>
      <w:marBottom w:val="0"/>
      <w:divBdr>
        <w:top w:val="none" w:sz="0" w:space="0" w:color="auto"/>
        <w:left w:val="none" w:sz="0" w:space="0" w:color="auto"/>
        <w:bottom w:val="none" w:sz="0" w:space="0" w:color="auto"/>
        <w:right w:val="none" w:sz="0" w:space="0" w:color="auto"/>
      </w:divBdr>
    </w:div>
    <w:div w:id="592863694">
      <w:bodyDiv w:val="1"/>
      <w:marLeft w:val="0"/>
      <w:marRight w:val="0"/>
      <w:marTop w:val="0"/>
      <w:marBottom w:val="0"/>
      <w:divBdr>
        <w:top w:val="none" w:sz="0" w:space="0" w:color="auto"/>
        <w:left w:val="none" w:sz="0" w:space="0" w:color="auto"/>
        <w:bottom w:val="none" w:sz="0" w:space="0" w:color="auto"/>
        <w:right w:val="none" w:sz="0" w:space="0" w:color="auto"/>
      </w:divBdr>
    </w:div>
    <w:div w:id="597905190">
      <w:bodyDiv w:val="1"/>
      <w:marLeft w:val="0"/>
      <w:marRight w:val="0"/>
      <w:marTop w:val="0"/>
      <w:marBottom w:val="0"/>
      <w:divBdr>
        <w:top w:val="none" w:sz="0" w:space="0" w:color="auto"/>
        <w:left w:val="none" w:sz="0" w:space="0" w:color="auto"/>
        <w:bottom w:val="none" w:sz="0" w:space="0" w:color="auto"/>
        <w:right w:val="none" w:sz="0" w:space="0" w:color="auto"/>
      </w:divBdr>
    </w:div>
    <w:div w:id="638801968">
      <w:bodyDiv w:val="1"/>
      <w:marLeft w:val="0"/>
      <w:marRight w:val="0"/>
      <w:marTop w:val="0"/>
      <w:marBottom w:val="0"/>
      <w:divBdr>
        <w:top w:val="none" w:sz="0" w:space="0" w:color="auto"/>
        <w:left w:val="none" w:sz="0" w:space="0" w:color="auto"/>
        <w:bottom w:val="none" w:sz="0" w:space="0" w:color="auto"/>
        <w:right w:val="none" w:sz="0" w:space="0" w:color="auto"/>
      </w:divBdr>
      <w:divsChild>
        <w:div w:id="1865942198">
          <w:marLeft w:val="0"/>
          <w:marRight w:val="0"/>
          <w:marTop w:val="0"/>
          <w:marBottom w:val="0"/>
          <w:divBdr>
            <w:top w:val="none" w:sz="0" w:space="0" w:color="auto"/>
            <w:left w:val="none" w:sz="0" w:space="0" w:color="auto"/>
            <w:bottom w:val="none" w:sz="0" w:space="0" w:color="auto"/>
            <w:right w:val="none" w:sz="0" w:space="0" w:color="auto"/>
          </w:divBdr>
        </w:div>
        <w:div w:id="1298025838">
          <w:marLeft w:val="0"/>
          <w:marRight w:val="0"/>
          <w:marTop w:val="0"/>
          <w:marBottom w:val="0"/>
          <w:divBdr>
            <w:top w:val="none" w:sz="0" w:space="0" w:color="auto"/>
            <w:left w:val="none" w:sz="0" w:space="0" w:color="auto"/>
            <w:bottom w:val="none" w:sz="0" w:space="0" w:color="auto"/>
            <w:right w:val="none" w:sz="0" w:space="0" w:color="auto"/>
          </w:divBdr>
        </w:div>
        <w:div w:id="165947415">
          <w:marLeft w:val="0"/>
          <w:marRight w:val="0"/>
          <w:marTop w:val="0"/>
          <w:marBottom w:val="0"/>
          <w:divBdr>
            <w:top w:val="none" w:sz="0" w:space="0" w:color="auto"/>
            <w:left w:val="none" w:sz="0" w:space="0" w:color="auto"/>
            <w:bottom w:val="none" w:sz="0" w:space="0" w:color="auto"/>
            <w:right w:val="none" w:sz="0" w:space="0" w:color="auto"/>
          </w:divBdr>
        </w:div>
        <w:div w:id="155343052">
          <w:marLeft w:val="0"/>
          <w:marRight w:val="0"/>
          <w:marTop w:val="0"/>
          <w:marBottom w:val="0"/>
          <w:divBdr>
            <w:top w:val="none" w:sz="0" w:space="0" w:color="auto"/>
            <w:left w:val="none" w:sz="0" w:space="0" w:color="auto"/>
            <w:bottom w:val="none" w:sz="0" w:space="0" w:color="auto"/>
            <w:right w:val="none" w:sz="0" w:space="0" w:color="auto"/>
          </w:divBdr>
        </w:div>
      </w:divsChild>
    </w:div>
    <w:div w:id="641467309">
      <w:bodyDiv w:val="1"/>
      <w:marLeft w:val="0"/>
      <w:marRight w:val="0"/>
      <w:marTop w:val="0"/>
      <w:marBottom w:val="0"/>
      <w:divBdr>
        <w:top w:val="none" w:sz="0" w:space="0" w:color="auto"/>
        <w:left w:val="none" w:sz="0" w:space="0" w:color="auto"/>
        <w:bottom w:val="none" w:sz="0" w:space="0" w:color="auto"/>
        <w:right w:val="none" w:sz="0" w:space="0" w:color="auto"/>
      </w:divBdr>
    </w:div>
    <w:div w:id="665742079">
      <w:bodyDiv w:val="1"/>
      <w:marLeft w:val="0"/>
      <w:marRight w:val="0"/>
      <w:marTop w:val="0"/>
      <w:marBottom w:val="0"/>
      <w:divBdr>
        <w:top w:val="none" w:sz="0" w:space="0" w:color="auto"/>
        <w:left w:val="none" w:sz="0" w:space="0" w:color="auto"/>
        <w:bottom w:val="none" w:sz="0" w:space="0" w:color="auto"/>
        <w:right w:val="none" w:sz="0" w:space="0" w:color="auto"/>
      </w:divBdr>
    </w:div>
    <w:div w:id="715205039">
      <w:bodyDiv w:val="1"/>
      <w:marLeft w:val="0"/>
      <w:marRight w:val="0"/>
      <w:marTop w:val="0"/>
      <w:marBottom w:val="0"/>
      <w:divBdr>
        <w:top w:val="none" w:sz="0" w:space="0" w:color="auto"/>
        <w:left w:val="none" w:sz="0" w:space="0" w:color="auto"/>
        <w:bottom w:val="none" w:sz="0" w:space="0" w:color="auto"/>
        <w:right w:val="none" w:sz="0" w:space="0" w:color="auto"/>
      </w:divBdr>
    </w:div>
    <w:div w:id="716317913">
      <w:bodyDiv w:val="1"/>
      <w:marLeft w:val="0"/>
      <w:marRight w:val="0"/>
      <w:marTop w:val="0"/>
      <w:marBottom w:val="0"/>
      <w:divBdr>
        <w:top w:val="none" w:sz="0" w:space="0" w:color="auto"/>
        <w:left w:val="none" w:sz="0" w:space="0" w:color="auto"/>
        <w:bottom w:val="none" w:sz="0" w:space="0" w:color="auto"/>
        <w:right w:val="none" w:sz="0" w:space="0" w:color="auto"/>
      </w:divBdr>
    </w:div>
    <w:div w:id="835876009">
      <w:bodyDiv w:val="1"/>
      <w:marLeft w:val="0"/>
      <w:marRight w:val="0"/>
      <w:marTop w:val="0"/>
      <w:marBottom w:val="0"/>
      <w:divBdr>
        <w:top w:val="none" w:sz="0" w:space="0" w:color="auto"/>
        <w:left w:val="none" w:sz="0" w:space="0" w:color="auto"/>
        <w:bottom w:val="none" w:sz="0" w:space="0" w:color="auto"/>
        <w:right w:val="none" w:sz="0" w:space="0" w:color="auto"/>
      </w:divBdr>
      <w:divsChild>
        <w:div w:id="164783849">
          <w:marLeft w:val="0"/>
          <w:marRight w:val="0"/>
          <w:marTop w:val="0"/>
          <w:marBottom w:val="0"/>
          <w:divBdr>
            <w:top w:val="none" w:sz="0" w:space="0" w:color="auto"/>
            <w:left w:val="none" w:sz="0" w:space="0" w:color="auto"/>
            <w:bottom w:val="none" w:sz="0" w:space="0" w:color="auto"/>
            <w:right w:val="none" w:sz="0" w:space="0" w:color="auto"/>
          </w:divBdr>
          <w:divsChild>
            <w:div w:id="2059283139">
              <w:marLeft w:val="0"/>
              <w:marRight w:val="0"/>
              <w:marTop w:val="0"/>
              <w:marBottom w:val="0"/>
              <w:divBdr>
                <w:top w:val="none" w:sz="0" w:space="0" w:color="auto"/>
                <w:left w:val="none" w:sz="0" w:space="0" w:color="auto"/>
                <w:bottom w:val="none" w:sz="0" w:space="0" w:color="auto"/>
                <w:right w:val="none" w:sz="0" w:space="0" w:color="auto"/>
              </w:divBdr>
              <w:divsChild>
                <w:div w:id="21190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927846">
      <w:bodyDiv w:val="1"/>
      <w:marLeft w:val="0"/>
      <w:marRight w:val="0"/>
      <w:marTop w:val="0"/>
      <w:marBottom w:val="0"/>
      <w:divBdr>
        <w:top w:val="none" w:sz="0" w:space="0" w:color="auto"/>
        <w:left w:val="none" w:sz="0" w:space="0" w:color="auto"/>
        <w:bottom w:val="none" w:sz="0" w:space="0" w:color="auto"/>
        <w:right w:val="none" w:sz="0" w:space="0" w:color="auto"/>
      </w:divBdr>
    </w:div>
    <w:div w:id="858086856">
      <w:bodyDiv w:val="1"/>
      <w:marLeft w:val="0"/>
      <w:marRight w:val="0"/>
      <w:marTop w:val="0"/>
      <w:marBottom w:val="0"/>
      <w:divBdr>
        <w:top w:val="none" w:sz="0" w:space="0" w:color="auto"/>
        <w:left w:val="none" w:sz="0" w:space="0" w:color="auto"/>
        <w:bottom w:val="none" w:sz="0" w:space="0" w:color="auto"/>
        <w:right w:val="none" w:sz="0" w:space="0" w:color="auto"/>
      </w:divBdr>
    </w:div>
    <w:div w:id="954629288">
      <w:bodyDiv w:val="1"/>
      <w:marLeft w:val="0"/>
      <w:marRight w:val="0"/>
      <w:marTop w:val="0"/>
      <w:marBottom w:val="0"/>
      <w:divBdr>
        <w:top w:val="none" w:sz="0" w:space="0" w:color="auto"/>
        <w:left w:val="none" w:sz="0" w:space="0" w:color="auto"/>
        <w:bottom w:val="none" w:sz="0" w:space="0" w:color="auto"/>
        <w:right w:val="none" w:sz="0" w:space="0" w:color="auto"/>
      </w:divBdr>
    </w:div>
    <w:div w:id="1003626911">
      <w:bodyDiv w:val="1"/>
      <w:marLeft w:val="0"/>
      <w:marRight w:val="0"/>
      <w:marTop w:val="0"/>
      <w:marBottom w:val="0"/>
      <w:divBdr>
        <w:top w:val="none" w:sz="0" w:space="0" w:color="auto"/>
        <w:left w:val="none" w:sz="0" w:space="0" w:color="auto"/>
        <w:bottom w:val="none" w:sz="0" w:space="0" w:color="auto"/>
        <w:right w:val="none" w:sz="0" w:space="0" w:color="auto"/>
      </w:divBdr>
      <w:divsChild>
        <w:div w:id="26371903">
          <w:marLeft w:val="0"/>
          <w:marRight w:val="0"/>
          <w:marTop w:val="0"/>
          <w:marBottom w:val="0"/>
          <w:divBdr>
            <w:top w:val="none" w:sz="0" w:space="0" w:color="auto"/>
            <w:left w:val="none" w:sz="0" w:space="0" w:color="auto"/>
            <w:bottom w:val="none" w:sz="0" w:space="0" w:color="auto"/>
            <w:right w:val="none" w:sz="0" w:space="0" w:color="auto"/>
          </w:divBdr>
          <w:divsChild>
            <w:div w:id="1586845612">
              <w:marLeft w:val="0"/>
              <w:marRight w:val="0"/>
              <w:marTop w:val="0"/>
              <w:marBottom w:val="0"/>
              <w:divBdr>
                <w:top w:val="none" w:sz="0" w:space="0" w:color="auto"/>
                <w:left w:val="none" w:sz="0" w:space="0" w:color="auto"/>
                <w:bottom w:val="none" w:sz="0" w:space="0" w:color="auto"/>
                <w:right w:val="none" w:sz="0" w:space="0" w:color="auto"/>
              </w:divBdr>
              <w:divsChild>
                <w:div w:id="10703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1854">
      <w:bodyDiv w:val="1"/>
      <w:marLeft w:val="0"/>
      <w:marRight w:val="0"/>
      <w:marTop w:val="0"/>
      <w:marBottom w:val="0"/>
      <w:divBdr>
        <w:top w:val="none" w:sz="0" w:space="0" w:color="auto"/>
        <w:left w:val="none" w:sz="0" w:space="0" w:color="auto"/>
        <w:bottom w:val="none" w:sz="0" w:space="0" w:color="auto"/>
        <w:right w:val="none" w:sz="0" w:space="0" w:color="auto"/>
      </w:divBdr>
    </w:div>
    <w:div w:id="1102454921">
      <w:bodyDiv w:val="1"/>
      <w:marLeft w:val="0"/>
      <w:marRight w:val="0"/>
      <w:marTop w:val="0"/>
      <w:marBottom w:val="0"/>
      <w:divBdr>
        <w:top w:val="none" w:sz="0" w:space="0" w:color="auto"/>
        <w:left w:val="none" w:sz="0" w:space="0" w:color="auto"/>
        <w:bottom w:val="none" w:sz="0" w:space="0" w:color="auto"/>
        <w:right w:val="none" w:sz="0" w:space="0" w:color="auto"/>
      </w:divBdr>
    </w:div>
    <w:div w:id="1157261211">
      <w:bodyDiv w:val="1"/>
      <w:marLeft w:val="0"/>
      <w:marRight w:val="0"/>
      <w:marTop w:val="0"/>
      <w:marBottom w:val="0"/>
      <w:divBdr>
        <w:top w:val="none" w:sz="0" w:space="0" w:color="auto"/>
        <w:left w:val="none" w:sz="0" w:space="0" w:color="auto"/>
        <w:bottom w:val="none" w:sz="0" w:space="0" w:color="auto"/>
        <w:right w:val="none" w:sz="0" w:space="0" w:color="auto"/>
      </w:divBdr>
    </w:div>
    <w:div w:id="1177381521">
      <w:bodyDiv w:val="1"/>
      <w:marLeft w:val="0"/>
      <w:marRight w:val="0"/>
      <w:marTop w:val="0"/>
      <w:marBottom w:val="0"/>
      <w:divBdr>
        <w:top w:val="none" w:sz="0" w:space="0" w:color="auto"/>
        <w:left w:val="none" w:sz="0" w:space="0" w:color="auto"/>
        <w:bottom w:val="none" w:sz="0" w:space="0" w:color="auto"/>
        <w:right w:val="none" w:sz="0" w:space="0" w:color="auto"/>
      </w:divBdr>
    </w:div>
    <w:div w:id="1204098536">
      <w:bodyDiv w:val="1"/>
      <w:marLeft w:val="0"/>
      <w:marRight w:val="0"/>
      <w:marTop w:val="0"/>
      <w:marBottom w:val="0"/>
      <w:divBdr>
        <w:top w:val="none" w:sz="0" w:space="0" w:color="auto"/>
        <w:left w:val="none" w:sz="0" w:space="0" w:color="auto"/>
        <w:bottom w:val="none" w:sz="0" w:space="0" w:color="auto"/>
        <w:right w:val="none" w:sz="0" w:space="0" w:color="auto"/>
      </w:divBdr>
    </w:div>
    <w:div w:id="1223978757">
      <w:bodyDiv w:val="1"/>
      <w:marLeft w:val="0"/>
      <w:marRight w:val="0"/>
      <w:marTop w:val="0"/>
      <w:marBottom w:val="0"/>
      <w:divBdr>
        <w:top w:val="none" w:sz="0" w:space="0" w:color="auto"/>
        <w:left w:val="none" w:sz="0" w:space="0" w:color="auto"/>
        <w:bottom w:val="none" w:sz="0" w:space="0" w:color="auto"/>
        <w:right w:val="none" w:sz="0" w:space="0" w:color="auto"/>
      </w:divBdr>
    </w:div>
    <w:div w:id="1281103927">
      <w:bodyDiv w:val="1"/>
      <w:marLeft w:val="0"/>
      <w:marRight w:val="0"/>
      <w:marTop w:val="0"/>
      <w:marBottom w:val="0"/>
      <w:divBdr>
        <w:top w:val="none" w:sz="0" w:space="0" w:color="auto"/>
        <w:left w:val="none" w:sz="0" w:space="0" w:color="auto"/>
        <w:bottom w:val="none" w:sz="0" w:space="0" w:color="auto"/>
        <w:right w:val="none" w:sz="0" w:space="0" w:color="auto"/>
      </w:divBdr>
    </w:div>
    <w:div w:id="1282764875">
      <w:bodyDiv w:val="1"/>
      <w:marLeft w:val="0"/>
      <w:marRight w:val="0"/>
      <w:marTop w:val="0"/>
      <w:marBottom w:val="0"/>
      <w:divBdr>
        <w:top w:val="none" w:sz="0" w:space="0" w:color="auto"/>
        <w:left w:val="none" w:sz="0" w:space="0" w:color="auto"/>
        <w:bottom w:val="none" w:sz="0" w:space="0" w:color="auto"/>
        <w:right w:val="none" w:sz="0" w:space="0" w:color="auto"/>
      </w:divBdr>
    </w:div>
    <w:div w:id="1317879133">
      <w:bodyDiv w:val="1"/>
      <w:marLeft w:val="0"/>
      <w:marRight w:val="0"/>
      <w:marTop w:val="0"/>
      <w:marBottom w:val="0"/>
      <w:divBdr>
        <w:top w:val="none" w:sz="0" w:space="0" w:color="auto"/>
        <w:left w:val="none" w:sz="0" w:space="0" w:color="auto"/>
        <w:bottom w:val="none" w:sz="0" w:space="0" w:color="auto"/>
        <w:right w:val="none" w:sz="0" w:space="0" w:color="auto"/>
      </w:divBdr>
    </w:div>
    <w:div w:id="1348674426">
      <w:bodyDiv w:val="1"/>
      <w:marLeft w:val="0"/>
      <w:marRight w:val="0"/>
      <w:marTop w:val="0"/>
      <w:marBottom w:val="0"/>
      <w:divBdr>
        <w:top w:val="none" w:sz="0" w:space="0" w:color="auto"/>
        <w:left w:val="none" w:sz="0" w:space="0" w:color="auto"/>
        <w:bottom w:val="none" w:sz="0" w:space="0" w:color="auto"/>
        <w:right w:val="none" w:sz="0" w:space="0" w:color="auto"/>
      </w:divBdr>
      <w:divsChild>
        <w:div w:id="1908224714">
          <w:marLeft w:val="0"/>
          <w:marRight w:val="0"/>
          <w:marTop w:val="0"/>
          <w:marBottom w:val="0"/>
          <w:divBdr>
            <w:top w:val="none" w:sz="0" w:space="0" w:color="auto"/>
            <w:left w:val="none" w:sz="0" w:space="0" w:color="auto"/>
            <w:bottom w:val="none" w:sz="0" w:space="0" w:color="auto"/>
            <w:right w:val="none" w:sz="0" w:space="0" w:color="auto"/>
          </w:divBdr>
          <w:divsChild>
            <w:div w:id="1959098970">
              <w:marLeft w:val="0"/>
              <w:marRight w:val="0"/>
              <w:marTop w:val="0"/>
              <w:marBottom w:val="0"/>
              <w:divBdr>
                <w:top w:val="none" w:sz="0" w:space="0" w:color="auto"/>
                <w:left w:val="none" w:sz="0" w:space="0" w:color="auto"/>
                <w:bottom w:val="none" w:sz="0" w:space="0" w:color="auto"/>
                <w:right w:val="none" w:sz="0" w:space="0" w:color="auto"/>
              </w:divBdr>
              <w:divsChild>
                <w:div w:id="3635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22936">
      <w:bodyDiv w:val="1"/>
      <w:marLeft w:val="0"/>
      <w:marRight w:val="0"/>
      <w:marTop w:val="0"/>
      <w:marBottom w:val="0"/>
      <w:divBdr>
        <w:top w:val="none" w:sz="0" w:space="0" w:color="auto"/>
        <w:left w:val="none" w:sz="0" w:space="0" w:color="auto"/>
        <w:bottom w:val="none" w:sz="0" w:space="0" w:color="auto"/>
        <w:right w:val="none" w:sz="0" w:space="0" w:color="auto"/>
      </w:divBdr>
    </w:div>
    <w:div w:id="1440416692">
      <w:bodyDiv w:val="1"/>
      <w:marLeft w:val="0"/>
      <w:marRight w:val="0"/>
      <w:marTop w:val="0"/>
      <w:marBottom w:val="0"/>
      <w:divBdr>
        <w:top w:val="none" w:sz="0" w:space="0" w:color="auto"/>
        <w:left w:val="none" w:sz="0" w:space="0" w:color="auto"/>
        <w:bottom w:val="none" w:sz="0" w:space="0" w:color="auto"/>
        <w:right w:val="none" w:sz="0" w:space="0" w:color="auto"/>
      </w:divBdr>
    </w:div>
    <w:div w:id="1466314439">
      <w:bodyDiv w:val="1"/>
      <w:marLeft w:val="0"/>
      <w:marRight w:val="0"/>
      <w:marTop w:val="0"/>
      <w:marBottom w:val="0"/>
      <w:divBdr>
        <w:top w:val="none" w:sz="0" w:space="0" w:color="auto"/>
        <w:left w:val="none" w:sz="0" w:space="0" w:color="auto"/>
        <w:bottom w:val="none" w:sz="0" w:space="0" w:color="auto"/>
        <w:right w:val="none" w:sz="0" w:space="0" w:color="auto"/>
      </w:divBdr>
    </w:div>
    <w:div w:id="1478768182">
      <w:bodyDiv w:val="1"/>
      <w:marLeft w:val="0"/>
      <w:marRight w:val="0"/>
      <w:marTop w:val="0"/>
      <w:marBottom w:val="0"/>
      <w:divBdr>
        <w:top w:val="none" w:sz="0" w:space="0" w:color="auto"/>
        <w:left w:val="none" w:sz="0" w:space="0" w:color="auto"/>
        <w:bottom w:val="none" w:sz="0" w:space="0" w:color="auto"/>
        <w:right w:val="none" w:sz="0" w:space="0" w:color="auto"/>
      </w:divBdr>
    </w:div>
    <w:div w:id="1493721071">
      <w:bodyDiv w:val="1"/>
      <w:marLeft w:val="0"/>
      <w:marRight w:val="0"/>
      <w:marTop w:val="0"/>
      <w:marBottom w:val="0"/>
      <w:divBdr>
        <w:top w:val="none" w:sz="0" w:space="0" w:color="auto"/>
        <w:left w:val="none" w:sz="0" w:space="0" w:color="auto"/>
        <w:bottom w:val="none" w:sz="0" w:space="0" w:color="auto"/>
        <w:right w:val="none" w:sz="0" w:space="0" w:color="auto"/>
      </w:divBdr>
    </w:div>
    <w:div w:id="1503856854">
      <w:bodyDiv w:val="1"/>
      <w:marLeft w:val="0"/>
      <w:marRight w:val="0"/>
      <w:marTop w:val="0"/>
      <w:marBottom w:val="0"/>
      <w:divBdr>
        <w:top w:val="none" w:sz="0" w:space="0" w:color="auto"/>
        <w:left w:val="none" w:sz="0" w:space="0" w:color="auto"/>
        <w:bottom w:val="none" w:sz="0" w:space="0" w:color="auto"/>
        <w:right w:val="none" w:sz="0" w:space="0" w:color="auto"/>
      </w:divBdr>
    </w:div>
    <w:div w:id="1545870854">
      <w:bodyDiv w:val="1"/>
      <w:marLeft w:val="0"/>
      <w:marRight w:val="0"/>
      <w:marTop w:val="0"/>
      <w:marBottom w:val="0"/>
      <w:divBdr>
        <w:top w:val="none" w:sz="0" w:space="0" w:color="auto"/>
        <w:left w:val="none" w:sz="0" w:space="0" w:color="auto"/>
        <w:bottom w:val="none" w:sz="0" w:space="0" w:color="auto"/>
        <w:right w:val="none" w:sz="0" w:space="0" w:color="auto"/>
      </w:divBdr>
    </w:div>
    <w:div w:id="1549145223">
      <w:bodyDiv w:val="1"/>
      <w:marLeft w:val="0"/>
      <w:marRight w:val="0"/>
      <w:marTop w:val="0"/>
      <w:marBottom w:val="0"/>
      <w:divBdr>
        <w:top w:val="none" w:sz="0" w:space="0" w:color="auto"/>
        <w:left w:val="none" w:sz="0" w:space="0" w:color="auto"/>
        <w:bottom w:val="none" w:sz="0" w:space="0" w:color="auto"/>
        <w:right w:val="none" w:sz="0" w:space="0" w:color="auto"/>
      </w:divBdr>
    </w:div>
    <w:div w:id="1551110166">
      <w:bodyDiv w:val="1"/>
      <w:marLeft w:val="0"/>
      <w:marRight w:val="0"/>
      <w:marTop w:val="0"/>
      <w:marBottom w:val="0"/>
      <w:divBdr>
        <w:top w:val="none" w:sz="0" w:space="0" w:color="auto"/>
        <w:left w:val="none" w:sz="0" w:space="0" w:color="auto"/>
        <w:bottom w:val="none" w:sz="0" w:space="0" w:color="auto"/>
        <w:right w:val="none" w:sz="0" w:space="0" w:color="auto"/>
      </w:divBdr>
    </w:div>
    <w:div w:id="1568952915">
      <w:bodyDiv w:val="1"/>
      <w:marLeft w:val="0"/>
      <w:marRight w:val="0"/>
      <w:marTop w:val="0"/>
      <w:marBottom w:val="0"/>
      <w:divBdr>
        <w:top w:val="none" w:sz="0" w:space="0" w:color="auto"/>
        <w:left w:val="none" w:sz="0" w:space="0" w:color="auto"/>
        <w:bottom w:val="none" w:sz="0" w:space="0" w:color="auto"/>
        <w:right w:val="none" w:sz="0" w:space="0" w:color="auto"/>
      </w:divBdr>
    </w:div>
    <w:div w:id="1577670439">
      <w:bodyDiv w:val="1"/>
      <w:marLeft w:val="0"/>
      <w:marRight w:val="0"/>
      <w:marTop w:val="0"/>
      <w:marBottom w:val="0"/>
      <w:divBdr>
        <w:top w:val="none" w:sz="0" w:space="0" w:color="auto"/>
        <w:left w:val="none" w:sz="0" w:space="0" w:color="auto"/>
        <w:bottom w:val="none" w:sz="0" w:space="0" w:color="auto"/>
        <w:right w:val="none" w:sz="0" w:space="0" w:color="auto"/>
      </w:divBdr>
    </w:div>
    <w:div w:id="1629630363">
      <w:bodyDiv w:val="1"/>
      <w:marLeft w:val="0"/>
      <w:marRight w:val="0"/>
      <w:marTop w:val="0"/>
      <w:marBottom w:val="0"/>
      <w:divBdr>
        <w:top w:val="none" w:sz="0" w:space="0" w:color="auto"/>
        <w:left w:val="none" w:sz="0" w:space="0" w:color="auto"/>
        <w:bottom w:val="none" w:sz="0" w:space="0" w:color="auto"/>
        <w:right w:val="none" w:sz="0" w:space="0" w:color="auto"/>
      </w:divBdr>
    </w:div>
    <w:div w:id="1646738555">
      <w:bodyDiv w:val="1"/>
      <w:marLeft w:val="0"/>
      <w:marRight w:val="0"/>
      <w:marTop w:val="0"/>
      <w:marBottom w:val="0"/>
      <w:divBdr>
        <w:top w:val="none" w:sz="0" w:space="0" w:color="auto"/>
        <w:left w:val="none" w:sz="0" w:space="0" w:color="auto"/>
        <w:bottom w:val="none" w:sz="0" w:space="0" w:color="auto"/>
        <w:right w:val="none" w:sz="0" w:space="0" w:color="auto"/>
      </w:divBdr>
      <w:divsChild>
        <w:div w:id="1111973670">
          <w:marLeft w:val="0"/>
          <w:marRight w:val="0"/>
          <w:marTop w:val="0"/>
          <w:marBottom w:val="0"/>
          <w:divBdr>
            <w:top w:val="none" w:sz="0" w:space="0" w:color="auto"/>
            <w:left w:val="none" w:sz="0" w:space="0" w:color="auto"/>
            <w:bottom w:val="none" w:sz="0" w:space="0" w:color="auto"/>
            <w:right w:val="none" w:sz="0" w:space="0" w:color="auto"/>
          </w:divBdr>
        </w:div>
        <w:div w:id="1659529318">
          <w:marLeft w:val="0"/>
          <w:marRight w:val="0"/>
          <w:marTop w:val="0"/>
          <w:marBottom w:val="0"/>
          <w:divBdr>
            <w:top w:val="none" w:sz="0" w:space="0" w:color="auto"/>
            <w:left w:val="none" w:sz="0" w:space="0" w:color="auto"/>
            <w:bottom w:val="none" w:sz="0" w:space="0" w:color="auto"/>
            <w:right w:val="none" w:sz="0" w:space="0" w:color="auto"/>
          </w:divBdr>
        </w:div>
      </w:divsChild>
    </w:div>
    <w:div w:id="1727486511">
      <w:bodyDiv w:val="1"/>
      <w:marLeft w:val="0"/>
      <w:marRight w:val="0"/>
      <w:marTop w:val="0"/>
      <w:marBottom w:val="0"/>
      <w:divBdr>
        <w:top w:val="none" w:sz="0" w:space="0" w:color="auto"/>
        <w:left w:val="none" w:sz="0" w:space="0" w:color="auto"/>
        <w:bottom w:val="none" w:sz="0" w:space="0" w:color="auto"/>
        <w:right w:val="none" w:sz="0" w:space="0" w:color="auto"/>
      </w:divBdr>
    </w:div>
    <w:div w:id="1796212559">
      <w:bodyDiv w:val="1"/>
      <w:marLeft w:val="0"/>
      <w:marRight w:val="0"/>
      <w:marTop w:val="0"/>
      <w:marBottom w:val="0"/>
      <w:divBdr>
        <w:top w:val="none" w:sz="0" w:space="0" w:color="auto"/>
        <w:left w:val="none" w:sz="0" w:space="0" w:color="auto"/>
        <w:bottom w:val="none" w:sz="0" w:space="0" w:color="auto"/>
        <w:right w:val="none" w:sz="0" w:space="0" w:color="auto"/>
      </w:divBdr>
    </w:div>
    <w:div w:id="1821729158">
      <w:bodyDiv w:val="1"/>
      <w:marLeft w:val="0"/>
      <w:marRight w:val="0"/>
      <w:marTop w:val="0"/>
      <w:marBottom w:val="0"/>
      <w:divBdr>
        <w:top w:val="none" w:sz="0" w:space="0" w:color="auto"/>
        <w:left w:val="none" w:sz="0" w:space="0" w:color="auto"/>
        <w:bottom w:val="none" w:sz="0" w:space="0" w:color="auto"/>
        <w:right w:val="none" w:sz="0" w:space="0" w:color="auto"/>
      </w:divBdr>
    </w:div>
    <w:div w:id="1876961471">
      <w:bodyDiv w:val="1"/>
      <w:marLeft w:val="0"/>
      <w:marRight w:val="0"/>
      <w:marTop w:val="0"/>
      <w:marBottom w:val="0"/>
      <w:divBdr>
        <w:top w:val="none" w:sz="0" w:space="0" w:color="auto"/>
        <w:left w:val="none" w:sz="0" w:space="0" w:color="auto"/>
        <w:bottom w:val="none" w:sz="0" w:space="0" w:color="auto"/>
        <w:right w:val="none" w:sz="0" w:space="0" w:color="auto"/>
      </w:divBdr>
      <w:divsChild>
        <w:div w:id="853572035">
          <w:marLeft w:val="0"/>
          <w:marRight w:val="0"/>
          <w:marTop w:val="0"/>
          <w:marBottom w:val="0"/>
          <w:divBdr>
            <w:top w:val="none" w:sz="0" w:space="0" w:color="auto"/>
            <w:left w:val="none" w:sz="0" w:space="0" w:color="auto"/>
            <w:bottom w:val="none" w:sz="0" w:space="0" w:color="auto"/>
            <w:right w:val="none" w:sz="0" w:space="0" w:color="auto"/>
          </w:divBdr>
        </w:div>
        <w:div w:id="1418748595">
          <w:marLeft w:val="0"/>
          <w:marRight w:val="0"/>
          <w:marTop w:val="0"/>
          <w:marBottom w:val="0"/>
          <w:divBdr>
            <w:top w:val="none" w:sz="0" w:space="0" w:color="auto"/>
            <w:left w:val="none" w:sz="0" w:space="0" w:color="auto"/>
            <w:bottom w:val="none" w:sz="0" w:space="0" w:color="auto"/>
            <w:right w:val="none" w:sz="0" w:space="0" w:color="auto"/>
          </w:divBdr>
        </w:div>
        <w:div w:id="350955183">
          <w:marLeft w:val="0"/>
          <w:marRight w:val="0"/>
          <w:marTop w:val="0"/>
          <w:marBottom w:val="0"/>
          <w:divBdr>
            <w:top w:val="none" w:sz="0" w:space="0" w:color="auto"/>
            <w:left w:val="none" w:sz="0" w:space="0" w:color="auto"/>
            <w:bottom w:val="none" w:sz="0" w:space="0" w:color="auto"/>
            <w:right w:val="none" w:sz="0" w:space="0" w:color="auto"/>
          </w:divBdr>
        </w:div>
        <w:div w:id="683630575">
          <w:marLeft w:val="0"/>
          <w:marRight w:val="0"/>
          <w:marTop w:val="0"/>
          <w:marBottom w:val="0"/>
          <w:divBdr>
            <w:top w:val="none" w:sz="0" w:space="0" w:color="auto"/>
            <w:left w:val="none" w:sz="0" w:space="0" w:color="auto"/>
            <w:bottom w:val="none" w:sz="0" w:space="0" w:color="auto"/>
            <w:right w:val="none" w:sz="0" w:space="0" w:color="auto"/>
          </w:divBdr>
        </w:div>
      </w:divsChild>
    </w:div>
    <w:div w:id="1901676006">
      <w:bodyDiv w:val="1"/>
      <w:marLeft w:val="0"/>
      <w:marRight w:val="0"/>
      <w:marTop w:val="0"/>
      <w:marBottom w:val="0"/>
      <w:divBdr>
        <w:top w:val="none" w:sz="0" w:space="0" w:color="auto"/>
        <w:left w:val="none" w:sz="0" w:space="0" w:color="auto"/>
        <w:bottom w:val="none" w:sz="0" w:space="0" w:color="auto"/>
        <w:right w:val="none" w:sz="0" w:space="0" w:color="auto"/>
      </w:divBdr>
    </w:div>
    <w:div w:id="1901817471">
      <w:bodyDiv w:val="1"/>
      <w:marLeft w:val="0"/>
      <w:marRight w:val="0"/>
      <w:marTop w:val="0"/>
      <w:marBottom w:val="0"/>
      <w:divBdr>
        <w:top w:val="none" w:sz="0" w:space="0" w:color="auto"/>
        <w:left w:val="none" w:sz="0" w:space="0" w:color="auto"/>
        <w:bottom w:val="none" w:sz="0" w:space="0" w:color="auto"/>
        <w:right w:val="none" w:sz="0" w:space="0" w:color="auto"/>
      </w:divBdr>
    </w:div>
    <w:div w:id="1940942883">
      <w:bodyDiv w:val="1"/>
      <w:marLeft w:val="0"/>
      <w:marRight w:val="0"/>
      <w:marTop w:val="0"/>
      <w:marBottom w:val="0"/>
      <w:divBdr>
        <w:top w:val="none" w:sz="0" w:space="0" w:color="auto"/>
        <w:left w:val="none" w:sz="0" w:space="0" w:color="auto"/>
        <w:bottom w:val="none" w:sz="0" w:space="0" w:color="auto"/>
        <w:right w:val="none" w:sz="0" w:space="0" w:color="auto"/>
      </w:divBdr>
    </w:div>
    <w:div w:id="1964118457">
      <w:bodyDiv w:val="1"/>
      <w:marLeft w:val="0"/>
      <w:marRight w:val="0"/>
      <w:marTop w:val="0"/>
      <w:marBottom w:val="0"/>
      <w:divBdr>
        <w:top w:val="none" w:sz="0" w:space="0" w:color="auto"/>
        <w:left w:val="none" w:sz="0" w:space="0" w:color="auto"/>
        <w:bottom w:val="none" w:sz="0" w:space="0" w:color="auto"/>
        <w:right w:val="none" w:sz="0" w:space="0" w:color="auto"/>
      </w:divBdr>
    </w:div>
    <w:div w:id="1974671371">
      <w:bodyDiv w:val="1"/>
      <w:marLeft w:val="0"/>
      <w:marRight w:val="0"/>
      <w:marTop w:val="0"/>
      <w:marBottom w:val="0"/>
      <w:divBdr>
        <w:top w:val="none" w:sz="0" w:space="0" w:color="auto"/>
        <w:left w:val="none" w:sz="0" w:space="0" w:color="auto"/>
        <w:bottom w:val="none" w:sz="0" w:space="0" w:color="auto"/>
        <w:right w:val="none" w:sz="0" w:space="0" w:color="auto"/>
      </w:divBdr>
    </w:div>
    <w:div w:id="1991513714">
      <w:bodyDiv w:val="1"/>
      <w:marLeft w:val="0"/>
      <w:marRight w:val="0"/>
      <w:marTop w:val="0"/>
      <w:marBottom w:val="0"/>
      <w:divBdr>
        <w:top w:val="none" w:sz="0" w:space="0" w:color="auto"/>
        <w:left w:val="none" w:sz="0" w:space="0" w:color="auto"/>
        <w:bottom w:val="none" w:sz="0" w:space="0" w:color="auto"/>
        <w:right w:val="none" w:sz="0" w:space="0" w:color="auto"/>
      </w:divBdr>
      <w:divsChild>
        <w:div w:id="1752972695">
          <w:marLeft w:val="0"/>
          <w:marRight w:val="0"/>
          <w:marTop w:val="0"/>
          <w:marBottom w:val="0"/>
          <w:divBdr>
            <w:top w:val="none" w:sz="0" w:space="0" w:color="auto"/>
            <w:left w:val="none" w:sz="0" w:space="0" w:color="auto"/>
            <w:bottom w:val="none" w:sz="0" w:space="0" w:color="auto"/>
            <w:right w:val="none" w:sz="0" w:space="0" w:color="auto"/>
          </w:divBdr>
          <w:divsChild>
            <w:div w:id="1800758248">
              <w:marLeft w:val="0"/>
              <w:marRight w:val="0"/>
              <w:marTop w:val="0"/>
              <w:marBottom w:val="0"/>
              <w:divBdr>
                <w:top w:val="none" w:sz="0" w:space="0" w:color="auto"/>
                <w:left w:val="none" w:sz="0" w:space="0" w:color="auto"/>
                <w:bottom w:val="none" w:sz="0" w:space="0" w:color="auto"/>
                <w:right w:val="none" w:sz="0" w:space="0" w:color="auto"/>
              </w:divBdr>
              <w:divsChild>
                <w:div w:id="2118257894">
                  <w:marLeft w:val="0"/>
                  <w:marRight w:val="0"/>
                  <w:marTop w:val="0"/>
                  <w:marBottom w:val="180"/>
                  <w:divBdr>
                    <w:top w:val="none" w:sz="0" w:space="0" w:color="auto"/>
                    <w:left w:val="single" w:sz="6" w:space="18" w:color="DADCE0"/>
                    <w:bottom w:val="single" w:sz="6" w:space="18" w:color="DADCE0"/>
                    <w:right w:val="single" w:sz="6" w:space="18" w:color="DADCE0"/>
                  </w:divBdr>
                  <w:divsChild>
                    <w:div w:id="782001564">
                      <w:marLeft w:val="0"/>
                      <w:marRight w:val="0"/>
                      <w:marTop w:val="0"/>
                      <w:marBottom w:val="240"/>
                      <w:divBdr>
                        <w:top w:val="none" w:sz="0" w:space="0" w:color="auto"/>
                        <w:left w:val="none" w:sz="0" w:space="0" w:color="auto"/>
                        <w:bottom w:val="none" w:sz="0" w:space="0" w:color="auto"/>
                        <w:right w:val="none" w:sz="0" w:space="0" w:color="auto"/>
                      </w:divBdr>
                      <w:divsChild>
                        <w:div w:id="835462104">
                          <w:marLeft w:val="0"/>
                          <w:marRight w:val="0"/>
                          <w:marTop w:val="0"/>
                          <w:marBottom w:val="0"/>
                          <w:divBdr>
                            <w:top w:val="none" w:sz="0" w:space="0" w:color="auto"/>
                            <w:left w:val="none" w:sz="0" w:space="0" w:color="auto"/>
                            <w:bottom w:val="none" w:sz="0" w:space="0" w:color="auto"/>
                            <w:right w:val="none" w:sz="0" w:space="0" w:color="auto"/>
                          </w:divBdr>
                          <w:divsChild>
                            <w:div w:id="2341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3499">
                      <w:marLeft w:val="0"/>
                      <w:marRight w:val="0"/>
                      <w:marTop w:val="0"/>
                      <w:marBottom w:val="0"/>
                      <w:divBdr>
                        <w:top w:val="none" w:sz="0" w:space="0" w:color="auto"/>
                        <w:left w:val="none" w:sz="0" w:space="0" w:color="auto"/>
                        <w:bottom w:val="none" w:sz="0" w:space="0" w:color="auto"/>
                        <w:right w:val="none" w:sz="0" w:space="0" w:color="auto"/>
                      </w:divBdr>
                      <w:divsChild>
                        <w:div w:id="295257800">
                          <w:marLeft w:val="0"/>
                          <w:marRight w:val="0"/>
                          <w:marTop w:val="0"/>
                          <w:marBottom w:val="0"/>
                          <w:divBdr>
                            <w:top w:val="none" w:sz="0" w:space="0" w:color="auto"/>
                            <w:left w:val="none" w:sz="0" w:space="0" w:color="auto"/>
                            <w:bottom w:val="none" w:sz="0" w:space="0" w:color="auto"/>
                            <w:right w:val="none" w:sz="0" w:space="0" w:color="auto"/>
                          </w:divBdr>
                          <w:divsChild>
                            <w:div w:id="193543549">
                              <w:marLeft w:val="0"/>
                              <w:marRight w:val="0"/>
                              <w:marTop w:val="0"/>
                              <w:marBottom w:val="0"/>
                              <w:divBdr>
                                <w:top w:val="none" w:sz="0" w:space="0" w:color="auto"/>
                                <w:left w:val="none" w:sz="0" w:space="0" w:color="auto"/>
                                <w:bottom w:val="none" w:sz="0" w:space="0" w:color="auto"/>
                                <w:right w:val="none" w:sz="0" w:space="0" w:color="auto"/>
                              </w:divBdr>
                              <w:divsChild>
                                <w:div w:id="2045598146">
                                  <w:marLeft w:val="0"/>
                                  <w:marRight w:val="0"/>
                                  <w:marTop w:val="0"/>
                                  <w:marBottom w:val="0"/>
                                  <w:divBdr>
                                    <w:top w:val="none" w:sz="0" w:space="0" w:color="auto"/>
                                    <w:left w:val="none" w:sz="0" w:space="0" w:color="auto"/>
                                    <w:bottom w:val="none" w:sz="0" w:space="0" w:color="auto"/>
                                    <w:right w:val="none" w:sz="0" w:space="0" w:color="auto"/>
                                  </w:divBdr>
                                  <w:divsChild>
                                    <w:div w:id="190657209">
                                      <w:marLeft w:val="0"/>
                                      <w:marRight w:val="0"/>
                                      <w:marTop w:val="0"/>
                                      <w:marBottom w:val="0"/>
                                      <w:divBdr>
                                        <w:top w:val="none" w:sz="0" w:space="0" w:color="auto"/>
                                        <w:left w:val="none" w:sz="0" w:space="0" w:color="auto"/>
                                        <w:bottom w:val="none" w:sz="0" w:space="0" w:color="auto"/>
                                        <w:right w:val="none" w:sz="0" w:space="0" w:color="auto"/>
                                      </w:divBdr>
                                      <w:divsChild>
                                        <w:div w:id="11783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986329">
          <w:marLeft w:val="0"/>
          <w:marRight w:val="0"/>
          <w:marTop w:val="0"/>
          <w:marBottom w:val="0"/>
          <w:divBdr>
            <w:top w:val="none" w:sz="0" w:space="0" w:color="auto"/>
            <w:left w:val="none" w:sz="0" w:space="0" w:color="auto"/>
            <w:bottom w:val="none" w:sz="0" w:space="0" w:color="auto"/>
            <w:right w:val="none" w:sz="0" w:space="0" w:color="auto"/>
          </w:divBdr>
          <w:divsChild>
            <w:div w:id="173962380">
              <w:marLeft w:val="0"/>
              <w:marRight w:val="0"/>
              <w:marTop w:val="0"/>
              <w:marBottom w:val="0"/>
              <w:divBdr>
                <w:top w:val="none" w:sz="0" w:space="0" w:color="auto"/>
                <w:left w:val="none" w:sz="0" w:space="0" w:color="auto"/>
                <w:bottom w:val="none" w:sz="0" w:space="0" w:color="auto"/>
                <w:right w:val="none" w:sz="0" w:space="0" w:color="auto"/>
              </w:divBdr>
              <w:divsChild>
                <w:div w:id="11917185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23887662">
                      <w:marLeft w:val="0"/>
                      <w:marRight w:val="0"/>
                      <w:marTop w:val="0"/>
                      <w:marBottom w:val="240"/>
                      <w:divBdr>
                        <w:top w:val="none" w:sz="0" w:space="0" w:color="auto"/>
                        <w:left w:val="none" w:sz="0" w:space="0" w:color="auto"/>
                        <w:bottom w:val="none" w:sz="0" w:space="0" w:color="auto"/>
                        <w:right w:val="none" w:sz="0" w:space="0" w:color="auto"/>
                      </w:divBdr>
                      <w:divsChild>
                        <w:div w:id="780998303">
                          <w:marLeft w:val="0"/>
                          <w:marRight w:val="0"/>
                          <w:marTop w:val="0"/>
                          <w:marBottom w:val="0"/>
                          <w:divBdr>
                            <w:top w:val="none" w:sz="0" w:space="0" w:color="auto"/>
                            <w:left w:val="none" w:sz="0" w:space="0" w:color="auto"/>
                            <w:bottom w:val="none" w:sz="0" w:space="0" w:color="auto"/>
                            <w:right w:val="none" w:sz="0" w:space="0" w:color="auto"/>
                          </w:divBdr>
                          <w:divsChild>
                            <w:div w:id="15552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80045">
                      <w:marLeft w:val="0"/>
                      <w:marRight w:val="0"/>
                      <w:marTop w:val="0"/>
                      <w:marBottom w:val="0"/>
                      <w:divBdr>
                        <w:top w:val="none" w:sz="0" w:space="0" w:color="auto"/>
                        <w:left w:val="none" w:sz="0" w:space="0" w:color="auto"/>
                        <w:bottom w:val="none" w:sz="0" w:space="0" w:color="auto"/>
                        <w:right w:val="none" w:sz="0" w:space="0" w:color="auto"/>
                      </w:divBdr>
                      <w:divsChild>
                        <w:div w:id="327245247">
                          <w:marLeft w:val="0"/>
                          <w:marRight w:val="0"/>
                          <w:marTop w:val="0"/>
                          <w:marBottom w:val="0"/>
                          <w:divBdr>
                            <w:top w:val="none" w:sz="0" w:space="0" w:color="auto"/>
                            <w:left w:val="none" w:sz="0" w:space="0" w:color="auto"/>
                            <w:bottom w:val="none" w:sz="0" w:space="0" w:color="auto"/>
                            <w:right w:val="none" w:sz="0" w:space="0" w:color="auto"/>
                          </w:divBdr>
                          <w:divsChild>
                            <w:div w:id="2097555256">
                              <w:marLeft w:val="0"/>
                              <w:marRight w:val="0"/>
                              <w:marTop w:val="0"/>
                              <w:marBottom w:val="0"/>
                              <w:divBdr>
                                <w:top w:val="none" w:sz="0" w:space="0" w:color="auto"/>
                                <w:left w:val="none" w:sz="0" w:space="0" w:color="auto"/>
                                <w:bottom w:val="none" w:sz="0" w:space="0" w:color="auto"/>
                                <w:right w:val="none" w:sz="0" w:space="0" w:color="auto"/>
                              </w:divBdr>
                              <w:divsChild>
                                <w:div w:id="481507782">
                                  <w:marLeft w:val="0"/>
                                  <w:marRight w:val="0"/>
                                  <w:marTop w:val="0"/>
                                  <w:marBottom w:val="0"/>
                                  <w:divBdr>
                                    <w:top w:val="none" w:sz="0" w:space="0" w:color="auto"/>
                                    <w:left w:val="none" w:sz="0" w:space="0" w:color="auto"/>
                                    <w:bottom w:val="none" w:sz="0" w:space="0" w:color="auto"/>
                                    <w:right w:val="none" w:sz="0" w:space="0" w:color="auto"/>
                                  </w:divBdr>
                                  <w:divsChild>
                                    <w:div w:id="63143485">
                                      <w:marLeft w:val="0"/>
                                      <w:marRight w:val="0"/>
                                      <w:marTop w:val="0"/>
                                      <w:marBottom w:val="0"/>
                                      <w:divBdr>
                                        <w:top w:val="none" w:sz="0" w:space="0" w:color="auto"/>
                                        <w:left w:val="none" w:sz="0" w:space="0" w:color="auto"/>
                                        <w:bottom w:val="none" w:sz="0" w:space="0" w:color="auto"/>
                                        <w:right w:val="none" w:sz="0" w:space="0" w:color="auto"/>
                                      </w:divBdr>
                                      <w:divsChild>
                                        <w:div w:id="20812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805480">
          <w:marLeft w:val="0"/>
          <w:marRight w:val="0"/>
          <w:marTop w:val="0"/>
          <w:marBottom w:val="0"/>
          <w:divBdr>
            <w:top w:val="none" w:sz="0" w:space="0" w:color="auto"/>
            <w:left w:val="none" w:sz="0" w:space="0" w:color="auto"/>
            <w:bottom w:val="none" w:sz="0" w:space="0" w:color="auto"/>
            <w:right w:val="none" w:sz="0" w:space="0" w:color="auto"/>
          </w:divBdr>
          <w:divsChild>
            <w:div w:id="1498033720">
              <w:marLeft w:val="0"/>
              <w:marRight w:val="0"/>
              <w:marTop w:val="0"/>
              <w:marBottom w:val="0"/>
              <w:divBdr>
                <w:top w:val="none" w:sz="0" w:space="0" w:color="auto"/>
                <w:left w:val="none" w:sz="0" w:space="0" w:color="auto"/>
                <w:bottom w:val="none" w:sz="0" w:space="0" w:color="auto"/>
                <w:right w:val="none" w:sz="0" w:space="0" w:color="auto"/>
              </w:divBdr>
              <w:divsChild>
                <w:div w:id="15084729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05374719">
                      <w:marLeft w:val="0"/>
                      <w:marRight w:val="0"/>
                      <w:marTop w:val="0"/>
                      <w:marBottom w:val="240"/>
                      <w:divBdr>
                        <w:top w:val="none" w:sz="0" w:space="0" w:color="auto"/>
                        <w:left w:val="none" w:sz="0" w:space="0" w:color="auto"/>
                        <w:bottom w:val="none" w:sz="0" w:space="0" w:color="auto"/>
                        <w:right w:val="none" w:sz="0" w:space="0" w:color="auto"/>
                      </w:divBdr>
                      <w:divsChild>
                        <w:div w:id="468090634">
                          <w:marLeft w:val="0"/>
                          <w:marRight w:val="0"/>
                          <w:marTop w:val="0"/>
                          <w:marBottom w:val="0"/>
                          <w:divBdr>
                            <w:top w:val="none" w:sz="0" w:space="0" w:color="auto"/>
                            <w:left w:val="none" w:sz="0" w:space="0" w:color="auto"/>
                            <w:bottom w:val="none" w:sz="0" w:space="0" w:color="auto"/>
                            <w:right w:val="none" w:sz="0" w:space="0" w:color="auto"/>
                          </w:divBdr>
                          <w:divsChild>
                            <w:div w:id="17161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43114">
                      <w:marLeft w:val="0"/>
                      <w:marRight w:val="0"/>
                      <w:marTop w:val="0"/>
                      <w:marBottom w:val="0"/>
                      <w:divBdr>
                        <w:top w:val="none" w:sz="0" w:space="0" w:color="auto"/>
                        <w:left w:val="none" w:sz="0" w:space="0" w:color="auto"/>
                        <w:bottom w:val="none" w:sz="0" w:space="0" w:color="auto"/>
                        <w:right w:val="none" w:sz="0" w:space="0" w:color="auto"/>
                      </w:divBdr>
                      <w:divsChild>
                        <w:div w:id="117333409">
                          <w:marLeft w:val="0"/>
                          <w:marRight w:val="0"/>
                          <w:marTop w:val="0"/>
                          <w:marBottom w:val="0"/>
                          <w:divBdr>
                            <w:top w:val="none" w:sz="0" w:space="0" w:color="auto"/>
                            <w:left w:val="none" w:sz="0" w:space="0" w:color="auto"/>
                            <w:bottom w:val="none" w:sz="0" w:space="0" w:color="auto"/>
                            <w:right w:val="none" w:sz="0" w:space="0" w:color="auto"/>
                          </w:divBdr>
                          <w:divsChild>
                            <w:div w:id="633944749">
                              <w:marLeft w:val="0"/>
                              <w:marRight w:val="0"/>
                              <w:marTop w:val="0"/>
                              <w:marBottom w:val="0"/>
                              <w:divBdr>
                                <w:top w:val="none" w:sz="0" w:space="0" w:color="auto"/>
                                <w:left w:val="none" w:sz="0" w:space="0" w:color="auto"/>
                                <w:bottom w:val="none" w:sz="0" w:space="0" w:color="auto"/>
                                <w:right w:val="none" w:sz="0" w:space="0" w:color="auto"/>
                              </w:divBdr>
                              <w:divsChild>
                                <w:div w:id="520321203">
                                  <w:marLeft w:val="0"/>
                                  <w:marRight w:val="0"/>
                                  <w:marTop w:val="0"/>
                                  <w:marBottom w:val="0"/>
                                  <w:divBdr>
                                    <w:top w:val="none" w:sz="0" w:space="0" w:color="auto"/>
                                    <w:left w:val="none" w:sz="0" w:space="0" w:color="auto"/>
                                    <w:bottom w:val="none" w:sz="0" w:space="0" w:color="auto"/>
                                    <w:right w:val="none" w:sz="0" w:space="0" w:color="auto"/>
                                  </w:divBdr>
                                  <w:divsChild>
                                    <w:div w:id="1722359778">
                                      <w:marLeft w:val="0"/>
                                      <w:marRight w:val="0"/>
                                      <w:marTop w:val="0"/>
                                      <w:marBottom w:val="0"/>
                                      <w:divBdr>
                                        <w:top w:val="none" w:sz="0" w:space="0" w:color="auto"/>
                                        <w:left w:val="none" w:sz="0" w:space="0" w:color="auto"/>
                                        <w:bottom w:val="none" w:sz="0" w:space="0" w:color="auto"/>
                                        <w:right w:val="none" w:sz="0" w:space="0" w:color="auto"/>
                                      </w:divBdr>
                                      <w:divsChild>
                                        <w:div w:id="1517688786">
                                          <w:marLeft w:val="0"/>
                                          <w:marRight w:val="0"/>
                                          <w:marTop w:val="0"/>
                                          <w:marBottom w:val="0"/>
                                          <w:divBdr>
                                            <w:top w:val="none" w:sz="0" w:space="0" w:color="auto"/>
                                            <w:left w:val="none" w:sz="0" w:space="0" w:color="auto"/>
                                            <w:bottom w:val="none" w:sz="0" w:space="0" w:color="auto"/>
                                            <w:right w:val="none" w:sz="0" w:space="0" w:color="auto"/>
                                          </w:divBdr>
                                          <w:divsChild>
                                            <w:div w:id="660549364">
                                              <w:marLeft w:val="180"/>
                                              <w:marRight w:val="0"/>
                                              <w:marTop w:val="0"/>
                                              <w:marBottom w:val="0"/>
                                              <w:divBdr>
                                                <w:top w:val="none" w:sz="0" w:space="0" w:color="auto"/>
                                                <w:left w:val="none" w:sz="0" w:space="0" w:color="auto"/>
                                                <w:bottom w:val="none" w:sz="0" w:space="0" w:color="auto"/>
                                                <w:right w:val="none" w:sz="0" w:space="0" w:color="auto"/>
                                              </w:divBdr>
                                              <w:divsChild>
                                                <w:div w:id="166396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4521">
                                      <w:marLeft w:val="0"/>
                                      <w:marRight w:val="0"/>
                                      <w:marTop w:val="0"/>
                                      <w:marBottom w:val="0"/>
                                      <w:divBdr>
                                        <w:top w:val="none" w:sz="0" w:space="0" w:color="auto"/>
                                        <w:left w:val="none" w:sz="0" w:space="0" w:color="auto"/>
                                        <w:bottom w:val="none" w:sz="0" w:space="0" w:color="auto"/>
                                        <w:right w:val="none" w:sz="0" w:space="0" w:color="auto"/>
                                      </w:divBdr>
                                      <w:divsChild>
                                        <w:div w:id="1694261842">
                                          <w:marLeft w:val="0"/>
                                          <w:marRight w:val="0"/>
                                          <w:marTop w:val="0"/>
                                          <w:marBottom w:val="0"/>
                                          <w:divBdr>
                                            <w:top w:val="none" w:sz="0" w:space="0" w:color="auto"/>
                                            <w:left w:val="none" w:sz="0" w:space="0" w:color="auto"/>
                                            <w:bottom w:val="none" w:sz="0" w:space="0" w:color="auto"/>
                                            <w:right w:val="none" w:sz="0" w:space="0" w:color="auto"/>
                                          </w:divBdr>
                                          <w:divsChild>
                                            <w:div w:id="342780508">
                                              <w:marLeft w:val="180"/>
                                              <w:marRight w:val="0"/>
                                              <w:marTop w:val="0"/>
                                              <w:marBottom w:val="0"/>
                                              <w:divBdr>
                                                <w:top w:val="none" w:sz="0" w:space="0" w:color="auto"/>
                                                <w:left w:val="none" w:sz="0" w:space="0" w:color="auto"/>
                                                <w:bottom w:val="none" w:sz="0" w:space="0" w:color="auto"/>
                                                <w:right w:val="none" w:sz="0" w:space="0" w:color="auto"/>
                                              </w:divBdr>
                                              <w:divsChild>
                                                <w:div w:id="8163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48802">
                                      <w:marLeft w:val="0"/>
                                      <w:marRight w:val="0"/>
                                      <w:marTop w:val="0"/>
                                      <w:marBottom w:val="0"/>
                                      <w:divBdr>
                                        <w:top w:val="none" w:sz="0" w:space="0" w:color="auto"/>
                                        <w:left w:val="none" w:sz="0" w:space="0" w:color="auto"/>
                                        <w:bottom w:val="none" w:sz="0" w:space="0" w:color="auto"/>
                                        <w:right w:val="none" w:sz="0" w:space="0" w:color="auto"/>
                                      </w:divBdr>
                                      <w:divsChild>
                                        <w:div w:id="806506071">
                                          <w:marLeft w:val="0"/>
                                          <w:marRight w:val="0"/>
                                          <w:marTop w:val="0"/>
                                          <w:marBottom w:val="0"/>
                                          <w:divBdr>
                                            <w:top w:val="none" w:sz="0" w:space="0" w:color="auto"/>
                                            <w:left w:val="none" w:sz="0" w:space="0" w:color="auto"/>
                                            <w:bottom w:val="none" w:sz="0" w:space="0" w:color="auto"/>
                                            <w:right w:val="none" w:sz="0" w:space="0" w:color="auto"/>
                                          </w:divBdr>
                                          <w:divsChild>
                                            <w:div w:id="271284317">
                                              <w:marLeft w:val="180"/>
                                              <w:marRight w:val="0"/>
                                              <w:marTop w:val="0"/>
                                              <w:marBottom w:val="0"/>
                                              <w:divBdr>
                                                <w:top w:val="none" w:sz="0" w:space="0" w:color="auto"/>
                                                <w:left w:val="none" w:sz="0" w:space="0" w:color="auto"/>
                                                <w:bottom w:val="none" w:sz="0" w:space="0" w:color="auto"/>
                                                <w:right w:val="none" w:sz="0" w:space="0" w:color="auto"/>
                                              </w:divBdr>
                                              <w:divsChild>
                                                <w:div w:id="1293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77228">
          <w:marLeft w:val="0"/>
          <w:marRight w:val="0"/>
          <w:marTop w:val="0"/>
          <w:marBottom w:val="0"/>
          <w:divBdr>
            <w:top w:val="none" w:sz="0" w:space="0" w:color="auto"/>
            <w:left w:val="none" w:sz="0" w:space="0" w:color="auto"/>
            <w:bottom w:val="none" w:sz="0" w:space="0" w:color="auto"/>
            <w:right w:val="none" w:sz="0" w:space="0" w:color="auto"/>
          </w:divBdr>
          <w:divsChild>
            <w:div w:id="1647853389">
              <w:marLeft w:val="0"/>
              <w:marRight w:val="0"/>
              <w:marTop w:val="0"/>
              <w:marBottom w:val="0"/>
              <w:divBdr>
                <w:top w:val="none" w:sz="0" w:space="0" w:color="auto"/>
                <w:left w:val="none" w:sz="0" w:space="0" w:color="auto"/>
                <w:bottom w:val="none" w:sz="0" w:space="0" w:color="auto"/>
                <w:right w:val="none" w:sz="0" w:space="0" w:color="auto"/>
              </w:divBdr>
              <w:divsChild>
                <w:div w:id="15926206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5365889">
                      <w:marLeft w:val="0"/>
                      <w:marRight w:val="0"/>
                      <w:marTop w:val="0"/>
                      <w:marBottom w:val="240"/>
                      <w:divBdr>
                        <w:top w:val="none" w:sz="0" w:space="0" w:color="auto"/>
                        <w:left w:val="none" w:sz="0" w:space="0" w:color="auto"/>
                        <w:bottom w:val="none" w:sz="0" w:space="0" w:color="auto"/>
                        <w:right w:val="none" w:sz="0" w:space="0" w:color="auto"/>
                      </w:divBdr>
                      <w:divsChild>
                        <w:div w:id="1443843537">
                          <w:marLeft w:val="0"/>
                          <w:marRight w:val="0"/>
                          <w:marTop w:val="0"/>
                          <w:marBottom w:val="0"/>
                          <w:divBdr>
                            <w:top w:val="none" w:sz="0" w:space="0" w:color="auto"/>
                            <w:left w:val="none" w:sz="0" w:space="0" w:color="auto"/>
                            <w:bottom w:val="none" w:sz="0" w:space="0" w:color="auto"/>
                            <w:right w:val="none" w:sz="0" w:space="0" w:color="auto"/>
                          </w:divBdr>
                          <w:divsChild>
                            <w:div w:id="8089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0223">
                      <w:marLeft w:val="0"/>
                      <w:marRight w:val="0"/>
                      <w:marTop w:val="0"/>
                      <w:marBottom w:val="0"/>
                      <w:divBdr>
                        <w:top w:val="none" w:sz="0" w:space="0" w:color="auto"/>
                        <w:left w:val="none" w:sz="0" w:space="0" w:color="auto"/>
                        <w:bottom w:val="none" w:sz="0" w:space="0" w:color="auto"/>
                        <w:right w:val="none" w:sz="0" w:space="0" w:color="auto"/>
                      </w:divBdr>
                      <w:divsChild>
                        <w:div w:id="2037541135">
                          <w:marLeft w:val="0"/>
                          <w:marRight w:val="0"/>
                          <w:marTop w:val="0"/>
                          <w:marBottom w:val="0"/>
                          <w:divBdr>
                            <w:top w:val="none" w:sz="0" w:space="0" w:color="auto"/>
                            <w:left w:val="none" w:sz="0" w:space="0" w:color="auto"/>
                            <w:bottom w:val="none" w:sz="0" w:space="0" w:color="auto"/>
                            <w:right w:val="none" w:sz="0" w:space="0" w:color="auto"/>
                          </w:divBdr>
                          <w:divsChild>
                            <w:div w:id="1236745066">
                              <w:marLeft w:val="0"/>
                              <w:marRight w:val="0"/>
                              <w:marTop w:val="0"/>
                              <w:marBottom w:val="0"/>
                              <w:divBdr>
                                <w:top w:val="none" w:sz="0" w:space="0" w:color="auto"/>
                                <w:left w:val="none" w:sz="0" w:space="0" w:color="auto"/>
                                <w:bottom w:val="none" w:sz="0" w:space="0" w:color="auto"/>
                                <w:right w:val="none" w:sz="0" w:space="0" w:color="auto"/>
                              </w:divBdr>
                              <w:divsChild>
                                <w:div w:id="1940874269">
                                  <w:marLeft w:val="0"/>
                                  <w:marRight w:val="0"/>
                                  <w:marTop w:val="0"/>
                                  <w:marBottom w:val="0"/>
                                  <w:divBdr>
                                    <w:top w:val="none" w:sz="0" w:space="0" w:color="auto"/>
                                    <w:left w:val="none" w:sz="0" w:space="0" w:color="auto"/>
                                    <w:bottom w:val="none" w:sz="0" w:space="0" w:color="auto"/>
                                    <w:right w:val="none" w:sz="0" w:space="0" w:color="auto"/>
                                  </w:divBdr>
                                  <w:divsChild>
                                    <w:div w:id="1072197126">
                                      <w:marLeft w:val="0"/>
                                      <w:marRight w:val="0"/>
                                      <w:marTop w:val="0"/>
                                      <w:marBottom w:val="0"/>
                                      <w:divBdr>
                                        <w:top w:val="none" w:sz="0" w:space="0" w:color="auto"/>
                                        <w:left w:val="none" w:sz="0" w:space="0" w:color="auto"/>
                                        <w:bottom w:val="none" w:sz="0" w:space="0" w:color="auto"/>
                                        <w:right w:val="none" w:sz="0" w:space="0" w:color="auto"/>
                                      </w:divBdr>
                                      <w:divsChild>
                                        <w:div w:id="1030376461">
                                          <w:marLeft w:val="0"/>
                                          <w:marRight w:val="0"/>
                                          <w:marTop w:val="0"/>
                                          <w:marBottom w:val="0"/>
                                          <w:divBdr>
                                            <w:top w:val="none" w:sz="0" w:space="0" w:color="auto"/>
                                            <w:left w:val="none" w:sz="0" w:space="0" w:color="auto"/>
                                            <w:bottom w:val="none" w:sz="0" w:space="0" w:color="auto"/>
                                            <w:right w:val="none" w:sz="0" w:space="0" w:color="auto"/>
                                          </w:divBdr>
                                          <w:divsChild>
                                            <w:div w:id="741367813">
                                              <w:marLeft w:val="180"/>
                                              <w:marRight w:val="0"/>
                                              <w:marTop w:val="0"/>
                                              <w:marBottom w:val="0"/>
                                              <w:divBdr>
                                                <w:top w:val="none" w:sz="0" w:space="0" w:color="auto"/>
                                                <w:left w:val="none" w:sz="0" w:space="0" w:color="auto"/>
                                                <w:bottom w:val="none" w:sz="0" w:space="0" w:color="auto"/>
                                                <w:right w:val="none" w:sz="0" w:space="0" w:color="auto"/>
                                              </w:divBdr>
                                              <w:divsChild>
                                                <w:div w:id="8093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8414903">
      <w:bodyDiv w:val="1"/>
      <w:marLeft w:val="0"/>
      <w:marRight w:val="0"/>
      <w:marTop w:val="0"/>
      <w:marBottom w:val="0"/>
      <w:divBdr>
        <w:top w:val="none" w:sz="0" w:space="0" w:color="auto"/>
        <w:left w:val="none" w:sz="0" w:space="0" w:color="auto"/>
        <w:bottom w:val="none" w:sz="0" w:space="0" w:color="auto"/>
        <w:right w:val="none" w:sz="0" w:space="0" w:color="auto"/>
      </w:divBdr>
      <w:divsChild>
        <w:div w:id="1213734697">
          <w:marLeft w:val="0"/>
          <w:marRight w:val="0"/>
          <w:marTop w:val="0"/>
          <w:marBottom w:val="0"/>
          <w:divBdr>
            <w:top w:val="none" w:sz="0" w:space="0" w:color="auto"/>
            <w:left w:val="none" w:sz="0" w:space="0" w:color="auto"/>
            <w:bottom w:val="none" w:sz="0" w:space="0" w:color="auto"/>
            <w:right w:val="none" w:sz="0" w:space="0" w:color="auto"/>
          </w:divBdr>
        </w:div>
      </w:divsChild>
    </w:div>
    <w:div w:id="2002662222">
      <w:bodyDiv w:val="1"/>
      <w:marLeft w:val="0"/>
      <w:marRight w:val="0"/>
      <w:marTop w:val="0"/>
      <w:marBottom w:val="0"/>
      <w:divBdr>
        <w:top w:val="none" w:sz="0" w:space="0" w:color="auto"/>
        <w:left w:val="none" w:sz="0" w:space="0" w:color="auto"/>
        <w:bottom w:val="none" w:sz="0" w:space="0" w:color="auto"/>
        <w:right w:val="none" w:sz="0" w:space="0" w:color="auto"/>
      </w:divBdr>
      <w:divsChild>
        <w:div w:id="692801894">
          <w:marLeft w:val="0"/>
          <w:marRight w:val="0"/>
          <w:marTop w:val="0"/>
          <w:marBottom w:val="0"/>
          <w:divBdr>
            <w:top w:val="none" w:sz="0" w:space="0" w:color="auto"/>
            <w:left w:val="none" w:sz="0" w:space="0" w:color="auto"/>
            <w:bottom w:val="none" w:sz="0" w:space="0" w:color="auto"/>
            <w:right w:val="none" w:sz="0" w:space="0" w:color="auto"/>
          </w:divBdr>
          <w:divsChild>
            <w:div w:id="432821298">
              <w:marLeft w:val="0"/>
              <w:marRight w:val="0"/>
              <w:marTop w:val="0"/>
              <w:marBottom w:val="0"/>
              <w:divBdr>
                <w:top w:val="none" w:sz="0" w:space="0" w:color="auto"/>
                <w:left w:val="none" w:sz="0" w:space="0" w:color="auto"/>
                <w:bottom w:val="none" w:sz="0" w:space="0" w:color="auto"/>
                <w:right w:val="none" w:sz="0" w:space="0" w:color="auto"/>
              </w:divBdr>
              <w:divsChild>
                <w:div w:id="1727416749">
                  <w:marLeft w:val="0"/>
                  <w:marRight w:val="0"/>
                  <w:marTop w:val="0"/>
                  <w:marBottom w:val="180"/>
                  <w:divBdr>
                    <w:top w:val="none" w:sz="0" w:space="0" w:color="auto"/>
                    <w:left w:val="single" w:sz="6" w:space="18" w:color="DADCE0"/>
                    <w:bottom w:val="single" w:sz="6" w:space="18" w:color="DADCE0"/>
                    <w:right w:val="single" w:sz="6" w:space="18" w:color="DADCE0"/>
                  </w:divBdr>
                  <w:divsChild>
                    <w:div w:id="1653831685">
                      <w:marLeft w:val="0"/>
                      <w:marRight w:val="0"/>
                      <w:marTop w:val="0"/>
                      <w:marBottom w:val="240"/>
                      <w:divBdr>
                        <w:top w:val="none" w:sz="0" w:space="0" w:color="auto"/>
                        <w:left w:val="none" w:sz="0" w:space="0" w:color="auto"/>
                        <w:bottom w:val="none" w:sz="0" w:space="0" w:color="auto"/>
                        <w:right w:val="none" w:sz="0" w:space="0" w:color="auto"/>
                      </w:divBdr>
                      <w:divsChild>
                        <w:div w:id="2131851722">
                          <w:marLeft w:val="0"/>
                          <w:marRight w:val="0"/>
                          <w:marTop w:val="0"/>
                          <w:marBottom w:val="0"/>
                          <w:divBdr>
                            <w:top w:val="none" w:sz="0" w:space="0" w:color="auto"/>
                            <w:left w:val="none" w:sz="0" w:space="0" w:color="auto"/>
                            <w:bottom w:val="none" w:sz="0" w:space="0" w:color="auto"/>
                            <w:right w:val="none" w:sz="0" w:space="0" w:color="auto"/>
                          </w:divBdr>
                          <w:divsChild>
                            <w:div w:id="11780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6437">
                      <w:marLeft w:val="0"/>
                      <w:marRight w:val="0"/>
                      <w:marTop w:val="0"/>
                      <w:marBottom w:val="0"/>
                      <w:divBdr>
                        <w:top w:val="none" w:sz="0" w:space="0" w:color="auto"/>
                        <w:left w:val="none" w:sz="0" w:space="0" w:color="auto"/>
                        <w:bottom w:val="none" w:sz="0" w:space="0" w:color="auto"/>
                        <w:right w:val="none" w:sz="0" w:space="0" w:color="auto"/>
                      </w:divBdr>
                      <w:divsChild>
                        <w:div w:id="99227891">
                          <w:marLeft w:val="0"/>
                          <w:marRight w:val="0"/>
                          <w:marTop w:val="0"/>
                          <w:marBottom w:val="0"/>
                          <w:divBdr>
                            <w:top w:val="none" w:sz="0" w:space="0" w:color="auto"/>
                            <w:left w:val="none" w:sz="0" w:space="0" w:color="auto"/>
                            <w:bottom w:val="none" w:sz="0" w:space="0" w:color="auto"/>
                            <w:right w:val="none" w:sz="0" w:space="0" w:color="auto"/>
                          </w:divBdr>
                          <w:divsChild>
                            <w:div w:id="1939867532">
                              <w:marLeft w:val="0"/>
                              <w:marRight w:val="0"/>
                              <w:marTop w:val="0"/>
                              <w:marBottom w:val="0"/>
                              <w:divBdr>
                                <w:top w:val="none" w:sz="0" w:space="0" w:color="auto"/>
                                <w:left w:val="none" w:sz="0" w:space="0" w:color="auto"/>
                                <w:bottom w:val="none" w:sz="0" w:space="0" w:color="auto"/>
                                <w:right w:val="none" w:sz="0" w:space="0" w:color="auto"/>
                              </w:divBdr>
                              <w:divsChild>
                                <w:div w:id="2073699173">
                                  <w:marLeft w:val="0"/>
                                  <w:marRight w:val="0"/>
                                  <w:marTop w:val="0"/>
                                  <w:marBottom w:val="0"/>
                                  <w:divBdr>
                                    <w:top w:val="none" w:sz="0" w:space="0" w:color="auto"/>
                                    <w:left w:val="none" w:sz="0" w:space="0" w:color="auto"/>
                                    <w:bottom w:val="none" w:sz="0" w:space="0" w:color="auto"/>
                                    <w:right w:val="none" w:sz="0" w:space="0" w:color="auto"/>
                                  </w:divBdr>
                                  <w:divsChild>
                                    <w:div w:id="554704397">
                                      <w:marLeft w:val="0"/>
                                      <w:marRight w:val="0"/>
                                      <w:marTop w:val="0"/>
                                      <w:marBottom w:val="0"/>
                                      <w:divBdr>
                                        <w:top w:val="none" w:sz="0" w:space="0" w:color="auto"/>
                                        <w:left w:val="none" w:sz="0" w:space="0" w:color="auto"/>
                                        <w:bottom w:val="none" w:sz="0" w:space="0" w:color="auto"/>
                                        <w:right w:val="none" w:sz="0" w:space="0" w:color="auto"/>
                                      </w:divBdr>
                                      <w:divsChild>
                                        <w:div w:id="595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153588">
          <w:marLeft w:val="0"/>
          <w:marRight w:val="0"/>
          <w:marTop w:val="0"/>
          <w:marBottom w:val="0"/>
          <w:divBdr>
            <w:top w:val="none" w:sz="0" w:space="0" w:color="auto"/>
            <w:left w:val="none" w:sz="0" w:space="0" w:color="auto"/>
            <w:bottom w:val="none" w:sz="0" w:space="0" w:color="auto"/>
            <w:right w:val="none" w:sz="0" w:space="0" w:color="auto"/>
          </w:divBdr>
          <w:divsChild>
            <w:div w:id="929772045">
              <w:marLeft w:val="0"/>
              <w:marRight w:val="0"/>
              <w:marTop w:val="0"/>
              <w:marBottom w:val="0"/>
              <w:divBdr>
                <w:top w:val="none" w:sz="0" w:space="0" w:color="auto"/>
                <w:left w:val="none" w:sz="0" w:space="0" w:color="auto"/>
                <w:bottom w:val="none" w:sz="0" w:space="0" w:color="auto"/>
                <w:right w:val="none" w:sz="0" w:space="0" w:color="auto"/>
              </w:divBdr>
              <w:divsChild>
                <w:div w:id="9884821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93451098">
                      <w:marLeft w:val="0"/>
                      <w:marRight w:val="0"/>
                      <w:marTop w:val="0"/>
                      <w:marBottom w:val="240"/>
                      <w:divBdr>
                        <w:top w:val="none" w:sz="0" w:space="0" w:color="auto"/>
                        <w:left w:val="none" w:sz="0" w:space="0" w:color="auto"/>
                        <w:bottom w:val="none" w:sz="0" w:space="0" w:color="auto"/>
                        <w:right w:val="none" w:sz="0" w:space="0" w:color="auto"/>
                      </w:divBdr>
                      <w:divsChild>
                        <w:div w:id="398747850">
                          <w:marLeft w:val="0"/>
                          <w:marRight w:val="0"/>
                          <w:marTop w:val="0"/>
                          <w:marBottom w:val="0"/>
                          <w:divBdr>
                            <w:top w:val="none" w:sz="0" w:space="0" w:color="auto"/>
                            <w:left w:val="none" w:sz="0" w:space="0" w:color="auto"/>
                            <w:bottom w:val="none" w:sz="0" w:space="0" w:color="auto"/>
                            <w:right w:val="none" w:sz="0" w:space="0" w:color="auto"/>
                          </w:divBdr>
                          <w:divsChild>
                            <w:div w:id="16380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82209">
                      <w:marLeft w:val="0"/>
                      <w:marRight w:val="0"/>
                      <w:marTop w:val="0"/>
                      <w:marBottom w:val="0"/>
                      <w:divBdr>
                        <w:top w:val="none" w:sz="0" w:space="0" w:color="auto"/>
                        <w:left w:val="none" w:sz="0" w:space="0" w:color="auto"/>
                        <w:bottom w:val="none" w:sz="0" w:space="0" w:color="auto"/>
                        <w:right w:val="none" w:sz="0" w:space="0" w:color="auto"/>
                      </w:divBdr>
                      <w:divsChild>
                        <w:div w:id="2036806075">
                          <w:marLeft w:val="0"/>
                          <w:marRight w:val="0"/>
                          <w:marTop w:val="0"/>
                          <w:marBottom w:val="0"/>
                          <w:divBdr>
                            <w:top w:val="none" w:sz="0" w:space="0" w:color="auto"/>
                            <w:left w:val="none" w:sz="0" w:space="0" w:color="auto"/>
                            <w:bottom w:val="none" w:sz="0" w:space="0" w:color="auto"/>
                            <w:right w:val="none" w:sz="0" w:space="0" w:color="auto"/>
                          </w:divBdr>
                          <w:divsChild>
                            <w:div w:id="879584937">
                              <w:marLeft w:val="0"/>
                              <w:marRight w:val="0"/>
                              <w:marTop w:val="0"/>
                              <w:marBottom w:val="0"/>
                              <w:divBdr>
                                <w:top w:val="none" w:sz="0" w:space="0" w:color="auto"/>
                                <w:left w:val="none" w:sz="0" w:space="0" w:color="auto"/>
                                <w:bottom w:val="none" w:sz="0" w:space="0" w:color="auto"/>
                                <w:right w:val="none" w:sz="0" w:space="0" w:color="auto"/>
                              </w:divBdr>
                              <w:divsChild>
                                <w:div w:id="698746285">
                                  <w:marLeft w:val="0"/>
                                  <w:marRight w:val="0"/>
                                  <w:marTop w:val="0"/>
                                  <w:marBottom w:val="0"/>
                                  <w:divBdr>
                                    <w:top w:val="none" w:sz="0" w:space="0" w:color="auto"/>
                                    <w:left w:val="none" w:sz="0" w:space="0" w:color="auto"/>
                                    <w:bottom w:val="none" w:sz="0" w:space="0" w:color="auto"/>
                                    <w:right w:val="none" w:sz="0" w:space="0" w:color="auto"/>
                                  </w:divBdr>
                                  <w:divsChild>
                                    <w:div w:id="179247944">
                                      <w:marLeft w:val="0"/>
                                      <w:marRight w:val="0"/>
                                      <w:marTop w:val="0"/>
                                      <w:marBottom w:val="0"/>
                                      <w:divBdr>
                                        <w:top w:val="none" w:sz="0" w:space="0" w:color="auto"/>
                                        <w:left w:val="none" w:sz="0" w:space="0" w:color="auto"/>
                                        <w:bottom w:val="none" w:sz="0" w:space="0" w:color="auto"/>
                                        <w:right w:val="none" w:sz="0" w:space="0" w:color="auto"/>
                                      </w:divBdr>
                                      <w:divsChild>
                                        <w:div w:id="19235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177290">
          <w:marLeft w:val="0"/>
          <w:marRight w:val="0"/>
          <w:marTop w:val="0"/>
          <w:marBottom w:val="0"/>
          <w:divBdr>
            <w:top w:val="none" w:sz="0" w:space="0" w:color="auto"/>
            <w:left w:val="none" w:sz="0" w:space="0" w:color="auto"/>
            <w:bottom w:val="none" w:sz="0" w:space="0" w:color="auto"/>
            <w:right w:val="none" w:sz="0" w:space="0" w:color="auto"/>
          </w:divBdr>
          <w:divsChild>
            <w:div w:id="1916940654">
              <w:marLeft w:val="0"/>
              <w:marRight w:val="0"/>
              <w:marTop w:val="0"/>
              <w:marBottom w:val="0"/>
              <w:divBdr>
                <w:top w:val="none" w:sz="0" w:space="0" w:color="auto"/>
                <w:left w:val="none" w:sz="0" w:space="0" w:color="auto"/>
                <w:bottom w:val="none" w:sz="0" w:space="0" w:color="auto"/>
                <w:right w:val="none" w:sz="0" w:space="0" w:color="auto"/>
              </w:divBdr>
              <w:divsChild>
                <w:div w:id="19656928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25077790">
                      <w:marLeft w:val="0"/>
                      <w:marRight w:val="0"/>
                      <w:marTop w:val="0"/>
                      <w:marBottom w:val="240"/>
                      <w:divBdr>
                        <w:top w:val="none" w:sz="0" w:space="0" w:color="auto"/>
                        <w:left w:val="none" w:sz="0" w:space="0" w:color="auto"/>
                        <w:bottom w:val="none" w:sz="0" w:space="0" w:color="auto"/>
                        <w:right w:val="none" w:sz="0" w:space="0" w:color="auto"/>
                      </w:divBdr>
                      <w:divsChild>
                        <w:div w:id="730541803">
                          <w:marLeft w:val="0"/>
                          <w:marRight w:val="0"/>
                          <w:marTop w:val="0"/>
                          <w:marBottom w:val="0"/>
                          <w:divBdr>
                            <w:top w:val="none" w:sz="0" w:space="0" w:color="auto"/>
                            <w:left w:val="none" w:sz="0" w:space="0" w:color="auto"/>
                            <w:bottom w:val="none" w:sz="0" w:space="0" w:color="auto"/>
                            <w:right w:val="none" w:sz="0" w:space="0" w:color="auto"/>
                          </w:divBdr>
                          <w:divsChild>
                            <w:div w:id="16144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21571">
                      <w:marLeft w:val="0"/>
                      <w:marRight w:val="0"/>
                      <w:marTop w:val="0"/>
                      <w:marBottom w:val="0"/>
                      <w:divBdr>
                        <w:top w:val="none" w:sz="0" w:space="0" w:color="auto"/>
                        <w:left w:val="none" w:sz="0" w:space="0" w:color="auto"/>
                        <w:bottom w:val="none" w:sz="0" w:space="0" w:color="auto"/>
                        <w:right w:val="none" w:sz="0" w:space="0" w:color="auto"/>
                      </w:divBdr>
                      <w:divsChild>
                        <w:div w:id="1359434500">
                          <w:marLeft w:val="0"/>
                          <w:marRight w:val="0"/>
                          <w:marTop w:val="0"/>
                          <w:marBottom w:val="0"/>
                          <w:divBdr>
                            <w:top w:val="none" w:sz="0" w:space="0" w:color="auto"/>
                            <w:left w:val="none" w:sz="0" w:space="0" w:color="auto"/>
                            <w:bottom w:val="none" w:sz="0" w:space="0" w:color="auto"/>
                            <w:right w:val="none" w:sz="0" w:space="0" w:color="auto"/>
                          </w:divBdr>
                          <w:divsChild>
                            <w:div w:id="140509389">
                              <w:marLeft w:val="0"/>
                              <w:marRight w:val="0"/>
                              <w:marTop w:val="0"/>
                              <w:marBottom w:val="0"/>
                              <w:divBdr>
                                <w:top w:val="none" w:sz="0" w:space="0" w:color="auto"/>
                                <w:left w:val="none" w:sz="0" w:space="0" w:color="auto"/>
                                <w:bottom w:val="none" w:sz="0" w:space="0" w:color="auto"/>
                                <w:right w:val="none" w:sz="0" w:space="0" w:color="auto"/>
                              </w:divBdr>
                              <w:divsChild>
                                <w:div w:id="247084846">
                                  <w:marLeft w:val="0"/>
                                  <w:marRight w:val="0"/>
                                  <w:marTop w:val="0"/>
                                  <w:marBottom w:val="0"/>
                                  <w:divBdr>
                                    <w:top w:val="none" w:sz="0" w:space="0" w:color="auto"/>
                                    <w:left w:val="none" w:sz="0" w:space="0" w:color="auto"/>
                                    <w:bottom w:val="none" w:sz="0" w:space="0" w:color="auto"/>
                                    <w:right w:val="none" w:sz="0" w:space="0" w:color="auto"/>
                                  </w:divBdr>
                                  <w:divsChild>
                                    <w:div w:id="1758137904">
                                      <w:marLeft w:val="0"/>
                                      <w:marRight w:val="0"/>
                                      <w:marTop w:val="0"/>
                                      <w:marBottom w:val="0"/>
                                      <w:divBdr>
                                        <w:top w:val="none" w:sz="0" w:space="0" w:color="auto"/>
                                        <w:left w:val="none" w:sz="0" w:space="0" w:color="auto"/>
                                        <w:bottom w:val="none" w:sz="0" w:space="0" w:color="auto"/>
                                        <w:right w:val="none" w:sz="0" w:space="0" w:color="auto"/>
                                      </w:divBdr>
                                      <w:divsChild>
                                        <w:div w:id="1286699509">
                                          <w:marLeft w:val="0"/>
                                          <w:marRight w:val="0"/>
                                          <w:marTop w:val="0"/>
                                          <w:marBottom w:val="0"/>
                                          <w:divBdr>
                                            <w:top w:val="none" w:sz="0" w:space="0" w:color="auto"/>
                                            <w:left w:val="none" w:sz="0" w:space="0" w:color="auto"/>
                                            <w:bottom w:val="none" w:sz="0" w:space="0" w:color="auto"/>
                                            <w:right w:val="none" w:sz="0" w:space="0" w:color="auto"/>
                                          </w:divBdr>
                                          <w:divsChild>
                                            <w:div w:id="1265042744">
                                              <w:marLeft w:val="180"/>
                                              <w:marRight w:val="0"/>
                                              <w:marTop w:val="0"/>
                                              <w:marBottom w:val="0"/>
                                              <w:divBdr>
                                                <w:top w:val="none" w:sz="0" w:space="0" w:color="auto"/>
                                                <w:left w:val="none" w:sz="0" w:space="0" w:color="auto"/>
                                                <w:bottom w:val="none" w:sz="0" w:space="0" w:color="auto"/>
                                                <w:right w:val="none" w:sz="0" w:space="0" w:color="auto"/>
                                              </w:divBdr>
                                              <w:divsChild>
                                                <w:div w:id="4517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13477">
                                      <w:marLeft w:val="0"/>
                                      <w:marRight w:val="0"/>
                                      <w:marTop w:val="0"/>
                                      <w:marBottom w:val="0"/>
                                      <w:divBdr>
                                        <w:top w:val="none" w:sz="0" w:space="0" w:color="auto"/>
                                        <w:left w:val="none" w:sz="0" w:space="0" w:color="auto"/>
                                        <w:bottom w:val="none" w:sz="0" w:space="0" w:color="auto"/>
                                        <w:right w:val="none" w:sz="0" w:space="0" w:color="auto"/>
                                      </w:divBdr>
                                      <w:divsChild>
                                        <w:div w:id="1003975410">
                                          <w:marLeft w:val="0"/>
                                          <w:marRight w:val="0"/>
                                          <w:marTop w:val="0"/>
                                          <w:marBottom w:val="0"/>
                                          <w:divBdr>
                                            <w:top w:val="none" w:sz="0" w:space="0" w:color="auto"/>
                                            <w:left w:val="none" w:sz="0" w:space="0" w:color="auto"/>
                                            <w:bottom w:val="none" w:sz="0" w:space="0" w:color="auto"/>
                                            <w:right w:val="none" w:sz="0" w:space="0" w:color="auto"/>
                                          </w:divBdr>
                                          <w:divsChild>
                                            <w:div w:id="1825464972">
                                              <w:marLeft w:val="180"/>
                                              <w:marRight w:val="0"/>
                                              <w:marTop w:val="0"/>
                                              <w:marBottom w:val="0"/>
                                              <w:divBdr>
                                                <w:top w:val="none" w:sz="0" w:space="0" w:color="auto"/>
                                                <w:left w:val="none" w:sz="0" w:space="0" w:color="auto"/>
                                                <w:bottom w:val="none" w:sz="0" w:space="0" w:color="auto"/>
                                                <w:right w:val="none" w:sz="0" w:space="0" w:color="auto"/>
                                              </w:divBdr>
                                              <w:divsChild>
                                                <w:div w:id="15491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4997">
                                      <w:marLeft w:val="0"/>
                                      <w:marRight w:val="0"/>
                                      <w:marTop w:val="0"/>
                                      <w:marBottom w:val="0"/>
                                      <w:divBdr>
                                        <w:top w:val="none" w:sz="0" w:space="0" w:color="auto"/>
                                        <w:left w:val="none" w:sz="0" w:space="0" w:color="auto"/>
                                        <w:bottom w:val="none" w:sz="0" w:space="0" w:color="auto"/>
                                        <w:right w:val="none" w:sz="0" w:space="0" w:color="auto"/>
                                      </w:divBdr>
                                      <w:divsChild>
                                        <w:div w:id="585578160">
                                          <w:marLeft w:val="0"/>
                                          <w:marRight w:val="0"/>
                                          <w:marTop w:val="0"/>
                                          <w:marBottom w:val="0"/>
                                          <w:divBdr>
                                            <w:top w:val="none" w:sz="0" w:space="0" w:color="auto"/>
                                            <w:left w:val="none" w:sz="0" w:space="0" w:color="auto"/>
                                            <w:bottom w:val="none" w:sz="0" w:space="0" w:color="auto"/>
                                            <w:right w:val="none" w:sz="0" w:space="0" w:color="auto"/>
                                          </w:divBdr>
                                          <w:divsChild>
                                            <w:div w:id="895238700">
                                              <w:marLeft w:val="180"/>
                                              <w:marRight w:val="0"/>
                                              <w:marTop w:val="0"/>
                                              <w:marBottom w:val="0"/>
                                              <w:divBdr>
                                                <w:top w:val="none" w:sz="0" w:space="0" w:color="auto"/>
                                                <w:left w:val="none" w:sz="0" w:space="0" w:color="auto"/>
                                                <w:bottom w:val="none" w:sz="0" w:space="0" w:color="auto"/>
                                                <w:right w:val="none" w:sz="0" w:space="0" w:color="auto"/>
                                              </w:divBdr>
                                              <w:divsChild>
                                                <w:div w:id="3243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821290">
          <w:marLeft w:val="0"/>
          <w:marRight w:val="0"/>
          <w:marTop w:val="0"/>
          <w:marBottom w:val="0"/>
          <w:divBdr>
            <w:top w:val="none" w:sz="0" w:space="0" w:color="auto"/>
            <w:left w:val="none" w:sz="0" w:space="0" w:color="auto"/>
            <w:bottom w:val="none" w:sz="0" w:space="0" w:color="auto"/>
            <w:right w:val="none" w:sz="0" w:space="0" w:color="auto"/>
          </w:divBdr>
          <w:divsChild>
            <w:div w:id="1973706474">
              <w:marLeft w:val="0"/>
              <w:marRight w:val="0"/>
              <w:marTop w:val="0"/>
              <w:marBottom w:val="0"/>
              <w:divBdr>
                <w:top w:val="none" w:sz="0" w:space="0" w:color="auto"/>
                <w:left w:val="none" w:sz="0" w:space="0" w:color="auto"/>
                <w:bottom w:val="none" w:sz="0" w:space="0" w:color="auto"/>
                <w:right w:val="none" w:sz="0" w:space="0" w:color="auto"/>
              </w:divBdr>
              <w:divsChild>
                <w:div w:id="14489355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4758473">
                      <w:marLeft w:val="0"/>
                      <w:marRight w:val="0"/>
                      <w:marTop w:val="0"/>
                      <w:marBottom w:val="240"/>
                      <w:divBdr>
                        <w:top w:val="none" w:sz="0" w:space="0" w:color="auto"/>
                        <w:left w:val="none" w:sz="0" w:space="0" w:color="auto"/>
                        <w:bottom w:val="none" w:sz="0" w:space="0" w:color="auto"/>
                        <w:right w:val="none" w:sz="0" w:space="0" w:color="auto"/>
                      </w:divBdr>
                      <w:divsChild>
                        <w:div w:id="1517500955">
                          <w:marLeft w:val="0"/>
                          <w:marRight w:val="0"/>
                          <w:marTop w:val="0"/>
                          <w:marBottom w:val="0"/>
                          <w:divBdr>
                            <w:top w:val="none" w:sz="0" w:space="0" w:color="auto"/>
                            <w:left w:val="none" w:sz="0" w:space="0" w:color="auto"/>
                            <w:bottom w:val="none" w:sz="0" w:space="0" w:color="auto"/>
                            <w:right w:val="none" w:sz="0" w:space="0" w:color="auto"/>
                          </w:divBdr>
                          <w:divsChild>
                            <w:div w:id="13472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7953">
                      <w:marLeft w:val="0"/>
                      <w:marRight w:val="0"/>
                      <w:marTop w:val="0"/>
                      <w:marBottom w:val="0"/>
                      <w:divBdr>
                        <w:top w:val="none" w:sz="0" w:space="0" w:color="auto"/>
                        <w:left w:val="none" w:sz="0" w:space="0" w:color="auto"/>
                        <w:bottom w:val="none" w:sz="0" w:space="0" w:color="auto"/>
                        <w:right w:val="none" w:sz="0" w:space="0" w:color="auto"/>
                      </w:divBdr>
                      <w:divsChild>
                        <w:div w:id="1849363233">
                          <w:marLeft w:val="0"/>
                          <w:marRight w:val="0"/>
                          <w:marTop w:val="0"/>
                          <w:marBottom w:val="0"/>
                          <w:divBdr>
                            <w:top w:val="none" w:sz="0" w:space="0" w:color="auto"/>
                            <w:left w:val="none" w:sz="0" w:space="0" w:color="auto"/>
                            <w:bottom w:val="none" w:sz="0" w:space="0" w:color="auto"/>
                            <w:right w:val="none" w:sz="0" w:space="0" w:color="auto"/>
                          </w:divBdr>
                          <w:divsChild>
                            <w:div w:id="968047016">
                              <w:marLeft w:val="0"/>
                              <w:marRight w:val="0"/>
                              <w:marTop w:val="0"/>
                              <w:marBottom w:val="0"/>
                              <w:divBdr>
                                <w:top w:val="none" w:sz="0" w:space="0" w:color="auto"/>
                                <w:left w:val="none" w:sz="0" w:space="0" w:color="auto"/>
                                <w:bottom w:val="none" w:sz="0" w:space="0" w:color="auto"/>
                                <w:right w:val="none" w:sz="0" w:space="0" w:color="auto"/>
                              </w:divBdr>
                              <w:divsChild>
                                <w:div w:id="551161271">
                                  <w:marLeft w:val="0"/>
                                  <w:marRight w:val="0"/>
                                  <w:marTop w:val="0"/>
                                  <w:marBottom w:val="0"/>
                                  <w:divBdr>
                                    <w:top w:val="none" w:sz="0" w:space="0" w:color="auto"/>
                                    <w:left w:val="none" w:sz="0" w:space="0" w:color="auto"/>
                                    <w:bottom w:val="none" w:sz="0" w:space="0" w:color="auto"/>
                                    <w:right w:val="none" w:sz="0" w:space="0" w:color="auto"/>
                                  </w:divBdr>
                                  <w:divsChild>
                                    <w:div w:id="2106267987">
                                      <w:marLeft w:val="0"/>
                                      <w:marRight w:val="0"/>
                                      <w:marTop w:val="0"/>
                                      <w:marBottom w:val="0"/>
                                      <w:divBdr>
                                        <w:top w:val="none" w:sz="0" w:space="0" w:color="auto"/>
                                        <w:left w:val="none" w:sz="0" w:space="0" w:color="auto"/>
                                        <w:bottom w:val="none" w:sz="0" w:space="0" w:color="auto"/>
                                        <w:right w:val="none" w:sz="0" w:space="0" w:color="auto"/>
                                      </w:divBdr>
                                      <w:divsChild>
                                        <w:div w:id="436757651">
                                          <w:marLeft w:val="0"/>
                                          <w:marRight w:val="0"/>
                                          <w:marTop w:val="0"/>
                                          <w:marBottom w:val="0"/>
                                          <w:divBdr>
                                            <w:top w:val="none" w:sz="0" w:space="0" w:color="auto"/>
                                            <w:left w:val="none" w:sz="0" w:space="0" w:color="auto"/>
                                            <w:bottom w:val="none" w:sz="0" w:space="0" w:color="auto"/>
                                            <w:right w:val="none" w:sz="0" w:space="0" w:color="auto"/>
                                          </w:divBdr>
                                          <w:divsChild>
                                            <w:div w:id="1392197544">
                                              <w:marLeft w:val="180"/>
                                              <w:marRight w:val="0"/>
                                              <w:marTop w:val="0"/>
                                              <w:marBottom w:val="0"/>
                                              <w:divBdr>
                                                <w:top w:val="none" w:sz="0" w:space="0" w:color="auto"/>
                                                <w:left w:val="none" w:sz="0" w:space="0" w:color="auto"/>
                                                <w:bottom w:val="none" w:sz="0" w:space="0" w:color="auto"/>
                                                <w:right w:val="none" w:sz="0" w:space="0" w:color="auto"/>
                                              </w:divBdr>
                                              <w:divsChild>
                                                <w:div w:id="20866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069797">
      <w:bodyDiv w:val="1"/>
      <w:marLeft w:val="0"/>
      <w:marRight w:val="0"/>
      <w:marTop w:val="0"/>
      <w:marBottom w:val="0"/>
      <w:divBdr>
        <w:top w:val="none" w:sz="0" w:space="0" w:color="auto"/>
        <w:left w:val="none" w:sz="0" w:space="0" w:color="auto"/>
        <w:bottom w:val="none" w:sz="0" w:space="0" w:color="auto"/>
        <w:right w:val="none" w:sz="0" w:space="0" w:color="auto"/>
      </w:divBdr>
    </w:div>
    <w:div w:id="2099322410">
      <w:bodyDiv w:val="1"/>
      <w:marLeft w:val="0"/>
      <w:marRight w:val="0"/>
      <w:marTop w:val="0"/>
      <w:marBottom w:val="0"/>
      <w:divBdr>
        <w:top w:val="none" w:sz="0" w:space="0" w:color="auto"/>
        <w:left w:val="none" w:sz="0" w:space="0" w:color="auto"/>
        <w:bottom w:val="none" w:sz="0" w:space="0" w:color="auto"/>
        <w:right w:val="none" w:sz="0" w:space="0" w:color="auto"/>
      </w:divBdr>
    </w:div>
    <w:div w:id="2103991537">
      <w:bodyDiv w:val="1"/>
      <w:marLeft w:val="0"/>
      <w:marRight w:val="0"/>
      <w:marTop w:val="0"/>
      <w:marBottom w:val="0"/>
      <w:divBdr>
        <w:top w:val="none" w:sz="0" w:space="0" w:color="auto"/>
        <w:left w:val="none" w:sz="0" w:space="0" w:color="auto"/>
        <w:bottom w:val="none" w:sz="0" w:space="0" w:color="auto"/>
        <w:right w:val="none" w:sz="0" w:space="0" w:color="auto"/>
      </w:divBdr>
    </w:div>
    <w:div w:id="2122341144">
      <w:bodyDiv w:val="1"/>
      <w:marLeft w:val="0"/>
      <w:marRight w:val="0"/>
      <w:marTop w:val="0"/>
      <w:marBottom w:val="0"/>
      <w:divBdr>
        <w:top w:val="none" w:sz="0" w:space="0" w:color="auto"/>
        <w:left w:val="none" w:sz="0" w:space="0" w:color="auto"/>
        <w:bottom w:val="none" w:sz="0" w:space="0" w:color="auto"/>
        <w:right w:val="none" w:sz="0" w:space="0" w:color="auto"/>
      </w:divBdr>
    </w:div>
    <w:div w:id="213478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ubmed.ncbi.nlm.nih.gov/?term=Griffiths%20MD%5BAuthor%5D" TargetMode="External"/><Relationship Id="rId18" Type="http://schemas.openxmlformats.org/officeDocument/2006/relationships/hyperlink" Target="https://pubmed.ncbi.nlm.nih.gov/?term=Ambrosini%20F%5BAuthor%5D" TargetMode="External"/><Relationship Id="rId26" Type="http://schemas.openxmlformats.org/officeDocument/2006/relationships/hyperlink" Target="https://doi.org/10.3390/jcm11092590" TargetMode="External"/><Relationship Id="rId3" Type="http://schemas.openxmlformats.org/officeDocument/2006/relationships/styles" Target="styles.xml"/><Relationship Id="rId21" Type="http://schemas.openxmlformats.org/officeDocument/2006/relationships/hyperlink" Target="https://doi.org/10.4103/indianjpsychiatry_570_23" TargetMode="External"/><Relationship Id="rId7" Type="http://schemas.openxmlformats.org/officeDocument/2006/relationships/endnotes" Target="endnotes.xml"/><Relationship Id="rId12" Type="http://schemas.openxmlformats.org/officeDocument/2006/relationships/hyperlink" Target="https://pubmed.ncbi.nlm.nih.gov/?term=K%C3%A4%C3%A4ri%C3%A4inen%20M%5BAuthor%5D" TargetMode="External"/><Relationship Id="rId17" Type="http://schemas.openxmlformats.org/officeDocument/2006/relationships/hyperlink" Target="https://pubmed.ncbi.nlm.nih.gov/?term=Felnhofer%20A%5BAuthor%5D" TargetMode="External"/><Relationship Id="rId25" Type="http://schemas.openxmlformats.org/officeDocument/2006/relationships/hyperlink" Target="https://doi.org/10.1016/j.heliyon.2020.e05135" TargetMode="External"/><Relationship Id="rId2" Type="http://schemas.openxmlformats.org/officeDocument/2006/relationships/numbering" Target="numbering.xml"/><Relationship Id="rId16" Type="http://schemas.openxmlformats.org/officeDocument/2006/relationships/hyperlink" Target="https://pubmed.ncbi.nlm.nih.gov/?term=Kothgassner%20OD%5BAuthor%5D" TargetMode="External"/><Relationship Id="rId20" Type="http://schemas.openxmlformats.org/officeDocument/2006/relationships/hyperlink" Target="https://pubmed.ncbi.nlm.nih.gov/?term=Vismara%20M%5BAuthor%5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M%C3%A4nnikk%C3%B6%20N%5BAuthor%5D" TargetMode="External"/><Relationship Id="rId24" Type="http://schemas.openxmlformats.org/officeDocument/2006/relationships/hyperlink" Target="https://doi.org/10.1002/cpp.2102" TargetMode="External"/><Relationship Id="rId5" Type="http://schemas.openxmlformats.org/officeDocument/2006/relationships/webSettings" Target="webSettings.xml"/><Relationship Id="rId15" Type="http://schemas.openxmlformats.org/officeDocument/2006/relationships/hyperlink" Target="https://pubmed.ncbi.nlm.nih.gov/?term=Fischer%E2%80%90Grote%20L%5BAuthor%5D" TargetMode="External"/><Relationship Id="rId23" Type="http://schemas.openxmlformats.org/officeDocument/2006/relationships/hyperlink" Target="https://doi.org/10.1016/j.chb.2016.05.079" TargetMode="External"/><Relationship Id="rId28" Type="http://schemas.openxmlformats.org/officeDocument/2006/relationships/fontTable" Target="fontTable.xml"/><Relationship Id="rId10" Type="http://schemas.openxmlformats.org/officeDocument/2006/relationships/hyperlink" Target="https://pubmed.ncbi.nlm.nih.gov/?term=Lopez-Fernandez%20O%5BAuthor%5D" TargetMode="External"/><Relationship Id="rId19" Type="http://schemas.openxmlformats.org/officeDocument/2006/relationships/hyperlink" Target="https://pubmed.ncbi.nlm.nih.gov/?term=Truzoli%20R%5BAuthor%5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ubmed.ncbi.nlm.nih.gov/?term=Kuss%20DJ%5BAuthor%5D" TargetMode="External"/><Relationship Id="rId22" Type="http://schemas.openxmlformats.org/officeDocument/2006/relationships/hyperlink" Target="https://doi.org/10.2174/157340012803520522"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320A1-C624-43FC-82CE-4B3EF22D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61</Pages>
  <Words>10548</Words>
  <Characters>65087</Characters>
  <Application>Microsoft Office Word</Application>
  <DocSecurity>0</DocSecurity>
  <Lines>1479</Lines>
  <Paragraphs>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RESHMA KRISHNAN</dc:creator>
  <cp:keywords/>
  <dc:description/>
  <cp:lastModifiedBy>RESHMA KRISHNAN</cp:lastModifiedBy>
  <cp:revision>85</cp:revision>
  <dcterms:created xsi:type="dcterms:W3CDTF">2025-01-08T14:56:00Z</dcterms:created>
  <dcterms:modified xsi:type="dcterms:W3CDTF">2025-04-25T03:21:00Z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f70109589657e3a47f947182c93cad74c23b644060bd0c755a729f10afc15255</vt:lpwstr>
  </property>
</Properties>
</file>