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49932" w14:textId="77777777" w:rsidR="004B3C6C" w:rsidRPr="00F5154E" w:rsidRDefault="004B3C6C" w:rsidP="004B3C6C">
      <w:pPr>
        <w:spacing w:after="0" w:line="276" w:lineRule="auto"/>
        <w:jc w:val="center"/>
        <w:rPr>
          <w:rFonts w:ascii="Times New Roman" w:eastAsia="Times New Roman" w:hAnsi="Times New Roman" w:cs="Times New Roman"/>
          <w:sz w:val="36"/>
          <w:szCs w:val="36"/>
        </w:rPr>
      </w:pPr>
      <w:r w:rsidRPr="00F5154E">
        <w:rPr>
          <w:rFonts w:ascii="Times New Roman" w:eastAsia="Times New Roman" w:hAnsi="Times New Roman" w:cs="Times New Roman"/>
          <w:b/>
          <w:bCs/>
          <w:color w:val="000000"/>
          <w:sz w:val="36"/>
          <w:szCs w:val="36"/>
        </w:rPr>
        <w:t>Evaluating AI in Academic Libraries: A Systematic Literature Review on User Perceptions, Acceptance Factors and Service Effectiveness</w:t>
      </w:r>
    </w:p>
    <w:p w14:paraId="23F5D2A1" w14:textId="2712174F" w:rsidR="004B3C6C" w:rsidRPr="00F5154E" w:rsidRDefault="004B3C6C" w:rsidP="004B3C6C">
      <w:pPr>
        <w:spacing w:after="0" w:line="276" w:lineRule="auto"/>
        <w:jc w:val="center"/>
        <w:rPr>
          <w:rFonts w:ascii="Times New Roman" w:eastAsia="Times New Roman" w:hAnsi="Times New Roman" w:cs="Times New Roman"/>
          <w:sz w:val="24"/>
          <w:szCs w:val="24"/>
        </w:rPr>
      </w:pPr>
      <w:proofErr w:type="spellStart"/>
      <w:r w:rsidRPr="00F5154E">
        <w:rPr>
          <w:rFonts w:ascii="Times New Roman" w:eastAsia="Times New Roman" w:hAnsi="Times New Roman" w:cs="Times New Roman"/>
          <w:color w:val="000000"/>
          <w:sz w:val="24"/>
          <w:szCs w:val="24"/>
        </w:rPr>
        <w:t/>
      </w:r>
      <w:proofErr w:type="spellEnd"/>
      <w:r w:rsidRPr="00F5154E">
        <w:rPr>
          <w:rFonts w:ascii="Times New Roman" w:eastAsia="Times New Roman" w:hAnsi="Times New Roman" w:cs="Times New Roman"/>
          <w:color w:val="000000"/>
          <w:sz w:val="24"/>
          <w:szCs w:val="24"/>
        </w:rPr>
        <w:t xml:space="preserve"/>
      </w:r>
      <w:proofErr w:type="spellStart"/>
      <w:r w:rsidRPr="00F5154E">
        <w:rPr>
          <w:rFonts w:ascii="Times New Roman" w:eastAsia="Times New Roman" w:hAnsi="Times New Roman" w:cs="Times New Roman"/>
          <w:color w:val="000000"/>
          <w:sz w:val="24"/>
          <w:szCs w:val="24"/>
        </w:rPr>
        <w:t/>
      </w:r>
      <w:proofErr w:type="spellEnd"/>
      <w:r w:rsidRPr="00F5154E">
        <w:rPr>
          <w:rFonts w:ascii="Times New Roman" w:eastAsia="Times New Roman" w:hAnsi="Times New Roman" w:cs="Times New Roman"/>
          <w:color w:val="000000"/>
          <w:sz w:val="24"/>
          <w:szCs w:val="24"/>
        </w:rPr>
        <w:t xml:space="preserve"/>
      </w:r>
      <w:proofErr w:type="spellStart"/>
      <w:r w:rsidRPr="00F5154E">
        <w:rPr>
          <w:rFonts w:ascii="Times New Roman" w:eastAsia="Times New Roman" w:hAnsi="Times New Roman" w:cs="Times New Roman"/>
          <w:color w:val="000000"/>
          <w:sz w:val="24"/>
          <w:szCs w:val="24"/>
        </w:rPr>
        <w:t/>
      </w:r>
      <w:proofErr w:type="spellEnd"/>
      <w:r w:rsidRPr="00F5154E">
        <w:rPr>
          <w:rFonts w:ascii="Times New Roman" w:eastAsia="Times New Roman" w:hAnsi="Times New Roman" w:cs="Times New Roman"/>
          <w:color w:val="000000"/>
          <w:sz w:val="24"/>
          <w:szCs w:val="24"/>
        </w:rPr>
        <w:t xml:space="preserve"/>
      </w:r>
      <w:proofErr w:type="spellStart"/>
      <w:r w:rsidRPr="00F5154E">
        <w:rPr>
          <w:rFonts w:ascii="Times New Roman" w:eastAsia="Times New Roman" w:hAnsi="Times New Roman" w:cs="Times New Roman"/>
          <w:color w:val="000000"/>
          <w:sz w:val="24"/>
          <w:szCs w:val="24"/>
        </w:rPr>
        <w:t/>
      </w:r>
      <w:proofErr w:type="spellEnd"/>
      <w:r w:rsidRPr="00F5154E">
        <w:rPr>
          <w:rFonts w:ascii="Times New Roman" w:eastAsia="Times New Roman" w:hAnsi="Times New Roman" w:cs="Times New Roman"/>
          <w:color w:val="000000"/>
          <w:sz w:val="24"/>
          <w:szCs w:val="24"/>
        </w:rPr>
        <w:t xml:space="preserve"/>
      </w:r>
      <w:proofErr w:type="spellStart"/>
      <w:r w:rsidRPr="00F5154E">
        <w:rPr>
          <w:rFonts w:ascii="Times New Roman" w:eastAsia="Times New Roman" w:hAnsi="Times New Roman" w:cs="Times New Roman"/>
          <w:color w:val="000000"/>
          <w:sz w:val="24"/>
          <w:szCs w:val="24"/>
        </w:rPr>
        <w:t/>
      </w:r>
      <w:proofErr w:type="spellEnd"/>
      <w:r w:rsidR="00F5154E" w:rsidRPr="00F5154E">
        <w:rPr>
          <w:rFonts w:ascii="Times New Roman" w:eastAsia="Times New Roman" w:hAnsi="Times New Roman" w:cs="Times New Roman"/>
          <w:color w:val="000000"/>
          <w:sz w:val="24"/>
          <w:szCs w:val="24"/>
        </w:rPr>
        <w:t xml:space="preserve"/>
      </w:r>
      <w:proofErr w:type="spellStart"/>
      <w:r w:rsidR="00F5154E" w:rsidRPr="00F5154E">
        <w:rPr>
          <w:rFonts w:ascii="Times New Roman" w:eastAsia="Times New Roman" w:hAnsi="Times New Roman" w:cs="Times New Roman"/>
          <w:color w:val="000000"/>
          <w:sz w:val="24"/>
          <w:szCs w:val="24"/>
        </w:rPr>
        <w:t/>
      </w:r>
      <w:proofErr w:type="spellEnd"/>
      <w:r w:rsidR="00F5154E" w:rsidRPr="00F5154E">
        <w:rPr>
          <w:rFonts w:ascii="Times New Roman" w:eastAsia="Times New Roman" w:hAnsi="Times New Roman" w:cs="Times New Roman"/>
          <w:color w:val="000000"/>
          <w:sz w:val="24"/>
          <w:szCs w:val="24"/>
        </w:rPr>
        <w:t xml:space="preserve"/>
      </w:r>
      <w:proofErr w:type="spellStart"/>
      <w:r w:rsidR="00F5154E" w:rsidRPr="00F5154E">
        <w:rPr>
          <w:rFonts w:ascii="Times New Roman" w:eastAsia="Times New Roman" w:hAnsi="Times New Roman" w:cs="Times New Roman"/>
          <w:color w:val="000000"/>
          <w:sz w:val="24"/>
          <w:szCs w:val="24"/>
        </w:rPr>
        <w:t/>
      </w:r>
      <w:proofErr w:type="spellEnd"/>
      <w:r w:rsidR="00F5154E" w:rsidRPr="00F5154E">
        <w:rPr>
          <w:rFonts w:ascii="Times New Roman" w:eastAsia="Times New Roman" w:hAnsi="Times New Roman" w:cs="Times New Roman"/>
          <w:color w:val="000000"/>
          <w:sz w:val="24"/>
          <w:szCs w:val="24"/>
        </w:rPr>
        <w:t xml:space="preserve"/>
      </w:r>
    </w:p>
    <w:p w14:paraId="289E3E8F" w14:textId="22B89A63" w:rsidR="004B3C6C" w:rsidRPr="00F5154E" w:rsidRDefault="004B3C6C" w:rsidP="004B3C6C">
      <w:pPr>
        <w:spacing w:after="0" w:line="276" w:lineRule="auto"/>
        <w:jc w:val="center"/>
        <w:rPr>
          <w:rFonts w:ascii="Times New Roman" w:eastAsia="Times New Roman" w:hAnsi="Times New Roman" w:cs="Times New Roman"/>
          <w:color w:val="000000"/>
          <w:sz w:val="24"/>
          <w:szCs w:val="24"/>
        </w:rPr>
      </w:pPr>
      <w:r w:rsidRPr="00F5154E">
        <w:rPr>
          <w:rFonts w:ascii="Times New Roman" w:eastAsia="Times New Roman" w:hAnsi="Times New Roman" w:cs="Times New Roman"/>
          <w:color w:val="000000"/>
          <w:sz w:val="24"/>
          <w:szCs w:val="24"/>
        </w:rPr>
        <w:t xml:space="preserve"/>
      </w:r>
      <w:proofErr w:type="spellStart"/>
      <w:r w:rsidRPr="00F5154E">
        <w:rPr>
          <w:rFonts w:ascii="Times New Roman" w:eastAsia="Times New Roman" w:hAnsi="Times New Roman" w:cs="Times New Roman"/>
          <w:color w:val="000000"/>
          <w:sz w:val="24"/>
          <w:szCs w:val="24"/>
        </w:rPr>
        <w:t/>
      </w:r>
      <w:proofErr w:type="spellEnd"/>
      <w:r w:rsidRPr="00F5154E">
        <w:rPr>
          <w:rFonts w:ascii="Times New Roman" w:eastAsia="Times New Roman" w:hAnsi="Times New Roman" w:cs="Times New Roman"/>
          <w:color w:val="000000"/>
          <w:sz w:val="24"/>
          <w:szCs w:val="24"/>
        </w:rPr>
        <w:t xml:space="preserve"/>
      </w:r>
      <w:proofErr w:type="spellStart"/>
      <w:r w:rsidRPr="00F5154E">
        <w:rPr>
          <w:rFonts w:ascii="Times New Roman" w:eastAsia="Times New Roman" w:hAnsi="Times New Roman" w:cs="Times New Roman"/>
          <w:color w:val="000000"/>
          <w:sz w:val="24"/>
          <w:szCs w:val="24"/>
        </w:rPr>
        <w:t/>
      </w:r>
      <w:proofErr w:type="spellEnd"/>
      <w:r w:rsidRPr="00F5154E">
        <w:rPr>
          <w:rFonts w:ascii="Times New Roman" w:eastAsia="Times New Roman" w:hAnsi="Times New Roman" w:cs="Times New Roman"/>
          <w:color w:val="000000"/>
          <w:sz w:val="24"/>
          <w:szCs w:val="24"/>
        </w:rPr>
        <w:t xml:space="preserve"/>
      </w:r>
    </w:p>
    <w:p w14:paraId="1F07802A" w14:textId="1CEE0AF9" w:rsidR="00EA256D" w:rsidRPr="00F5154E" w:rsidRDefault="00EA256D" w:rsidP="004B3C6C">
      <w:pPr>
        <w:spacing w:after="0" w:line="276" w:lineRule="auto"/>
        <w:jc w:val="center"/>
        <w:rPr>
          <w:rFonts w:ascii="Times New Roman" w:eastAsia="Times New Roman" w:hAnsi="Times New Roman" w:cs="Times New Roman"/>
          <w:sz w:val="24"/>
          <w:szCs w:val="24"/>
        </w:rPr>
      </w:pPr>
      <w:r w:rsidRPr="00F5154E">
        <w:rPr>
          <w:rFonts w:ascii="Times New Roman" w:eastAsia="Times New Roman" w:hAnsi="Times New Roman" w:cs="Times New Roman"/>
          <w:color w:val="000000"/>
          <w:sz w:val="24"/>
          <w:szCs w:val="24"/>
        </w:rPr>
        <w:t xml:space="preserve"/>
      </w:r>
      <w:hyperlink r:id="rId8" w:history="1">
        <w:r w:rsidRPr="00F5154E">
          <w:rPr>
            <w:rStyle w:val="Hyperlink"/>
            <w:rFonts w:ascii="Times New Roman" w:eastAsia="Times New Roman" w:hAnsi="Times New Roman" w:cs="Times New Roman"/>
            <w:sz w:val="24"/>
            <w:szCs w:val="24"/>
          </w:rPr>
          <w:t/>
        </w:r>
      </w:hyperlink>
      <w:r w:rsidRPr="00F5154E">
        <w:rPr>
          <w:rFonts w:ascii="Times New Roman" w:eastAsia="Times New Roman" w:hAnsi="Times New Roman" w:cs="Times New Roman"/>
          <w:color w:val="000000"/>
          <w:sz w:val="24"/>
          <w:szCs w:val="24"/>
        </w:rPr>
        <w:t xml:space="preserve"/>
      </w:r>
    </w:p>
    <w:p w14:paraId="59D2C625" w14:textId="77777777" w:rsidR="004B3C6C" w:rsidRPr="00F5154E" w:rsidRDefault="004B3C6C" w:rsidP="004B3C6C">
      <w:pPr>
        <w:spacing w:after="0" w:line="276" w:lineRule="auto"/>
        <w:rPr>
          <w:rFonts w:ascii="Times New Roman" w:eastAsia="Times New Roman" w:hAnsi="Times New Roman" w:cs="Times New Roman"/>
          <w:sz w:val="24"/>
          <w:szCs w:val="24"/>
        </w:rPr>
      </w:pPr>
    </w:p>
    <w:p w14:paraId="44C7865F" w14:textId="77777777" w:rsidR="00F5154E" w:rsidRPr="00F5154E" w:rsidRDefault="00F5154E" w:rsidP="00F5154E">
      <w:pPr>
        <w:spacing w:after="0" w:line="240" w:lineRule="auto"/>
        <w:jc w:val="both"/>
        <w:rPr>
          <w:rFonts w:ascii="Times New Roman" w:eastAsia="Times New Roman" w:hAnsi="Times New Roman" w:cs="Times New Roman"/>
          <w:sz w:val="24"/>
          <w:szCs w:val="24"/>
        </w:rPr>
      </w:pPr>
      <w:r w:rsidRPr="00F5154E">
        <w:rPr>
          <w:rFonts w:ascii="Times New Roman" w:eastAsia="Times New Roman" w:hAnsi="Times New Roman" w:cs="Times New Roman"/>
          <w:b/>
          <w:bCs/>
          <w:color w:val="000000"/>
          <w:sz w:val="24"/>
          <w:szCs w:val="24"/>
        </w:rPr>
        <w:t>Abstract</w:t>
      </w:r>
    </w:p>
    <w:p w14:paraId="357AC7E0" w14:textId="77777777" w:rsidR="00F5154E" w:rsidRPr="00F5154E" w:rsidRDefault="00F5154E" w:rsidP="00F5154E">
      <w:pPr>
        <w:spacing w:after="0" w:line="240" w:lineRule="auto"/>
        <w:rPr>
          <w:rFonts w:ascii="Times New Roman" w:eastAsia="Times New Roman" w:hAnsi="Times New Roman" w:cs="Times New Roman"/>
          <w:sz w:val="24"/>
          <w:szCs w:val="24"/>
        </w:rPr>
      </w:pPr>
    </w:p>
    <w:p w14:paraId="42529C4A" w14:textId="77777777" w:rsidR="00F5154E" w:rsidRPr="00F5154E" w:rsidRDefault="00F5154E" w:rsidP="00F5154E">
      <w:pPr>
        <w:spacing w:after="0" w:line="240" w:lineRule="auto"/>
        <w:jc w:val="both"/>
        <w:rPr>
          <w:rFonts w:ascii="Times New Roman" w:eastAsia="Times New Roman" w:hAnsi="Times New Roman" w:cs="Times New Roman"/>
          <w:sz w:val="24"/>
          <w:szCs w:val="24"/>
        </w:rPr>
      </w:pPr>
      <w:r w:rsidRPr="00F5154E">
        <w:rPr>
          <w:rFonts w:ascii="Times New Roman" w:eastAsia="Times New Roman" w:hAnsi="Times New Roman" w:cs="Times New Roman"/>
          <w:color w:val="000000"/>
          <w:sz w:val="24"/>
          <w:szCs w:val="24"/>
        </w:rPr>
        <w:t>In the present study, the application of artificial intelligence in academic libraries is reviewed based on users' perception, the factors influencing the acceptance of services, as well as the effectiveness of services offered. Following the systematic review methodology, relevant studies in the topic are identified using reputable academic databases, while screening for relevance to the selected criteria in order to determine eligible articles in the analysis. It has been established that the perception of AI technology among users in academic libraries is determined by their interests in increased efficiency in academic activities coupled with concerns in terms of accuracy and transparency, as well as the lack of human communication. The factors impacting the acceptance of AI services are related to its perceived usefulness, ease of usage, overall trust in the AI technology, as well as its compatibility in the context of current academic library processes. As far as the effectiveness of the services provided by AI is concerned, there are some improvements associated with enhanced information searches, user support, and overall functionality of the service.</w:t>
      </w:r>
    </w:p>
    <w:p w14:paraId="76429A65" w14:textId="77777777" w:rsidR="00F5154E" w:rsidRPr="00F5154E" w:rsidRDefault="00F5154E" w:rsidP="00F5154E">
      <w:pPr>
        <w:spacing w:after="0" w:line="240" w:lineRule="auto"/>
        <w:rPr>
          <w:rFonts w:ascii="Times New Roman" w:eastAsia="Times New Roman" w:hAnsi="Times New Roman" w:cs="Times New Roman"/>
          <w:sz w:val="24"/>
          <w:szCs w:val="24"/>
        </w:rPr>
      </w:pPr>
    </w:p>
    <w:p w14:paraId="742A1AE3" w14:textId="42BD9ECE" w:rsidR="00F5154E" w:rsidRPr="00F5154E" w:rsidRDefault="00F5154E" w:rsidP="00F5154E">
      <w:pPr>
        <w:spacing w:after="0" w:line="240" w:lineRule="auto"/>
        <w:jc w:val="both"/>
        <w:rPr>
          <w:rFonts w:ascii="Times New Roman" w:eastAsia="Times New Roman" w:hAnsi="Times New Roman" w:cs="Times New Roman"/>
          <w:sz w:val="24"/>
          <w:szCs w:val="24"/>
        </w:rPr>
      </w:pPr>
      <w:r w:rsidRPr="00F5154E">
        <w:rPr>
          <w:rFonts w:ascii="Times New Roman" w:eastAsia="Times New Roman" w:hAnsi="Times New Roman" w:cs="Times New Roman"/>
          <w:b/>
          <w:bCs/>
          <w:color w:val="000000"/>
          <w:sz w:val="24"/>
          <w:szCs w:val="24"/>
        </w:rPr>
        <w:t xml:space="preserve">Keywords: </w:t>
      </w:r>
      <w:r w:rsidRPr="00F5154E">
        <w:rPr>
          <w:rFonts w:ascii="Times New Roman" w:eastAsia="Times New Roman" w:hAnsi="Times New Roman" w:cs="Times New Roman"/>
          <w:color w:val="000000"/>
          <w:sz w:val="24"/>
          <w:szCs w:val="24"/>
        </w:rPr>
        <w:t>Artificial intelligence, academic libraries, user perceptions, technology acceptance, service effectiveness</w:t>
      </w:r>
    </w:p>
    <w:p w14:paraId="0E565C98" w14:textId="77777777" w:rsidR="00F5154E" w:rsidRPr="00F5154E" w:rsidRDefault="00F5154E" w:rsidP="00F5154E">
      <w:pPr>
        <w:spacing w:after="0" w:line="240" w:lineRule="auto"/>
        <w:rPr>
          <w:rFonts w:ascii="Times New Roman" w:eastAsia="Times New Roman" w:hAnsi="Times New Roman" w:cs="Times New Roman"/>
          <w:sz w:val="24"/>
          <w:szCs w:val="24"/>
        </w:rPr>
      </w:pPr>
    </w:p>
    <w:p w14:paraId="6633E60E" w14:textId="7CD6C7BA" w:rsidR="00F5154E" w:rsidRPr="00F5154E" w:rsidRDefault="00F5154E" w:rsidP="00F5154E">
      <w:pPr>
        <w:spacing w:after="0" w:line="240" w:lineRule="auto"/>
        <w:jc w:val="both"/>
        <w:rPr>
          <w:rFonts w:ascii="Times New Roman" w:eastAsia="Times New Roman" w:hAnsi="Times New Roman" w:cs="Times New Roman"/>
          <w:sz w:val="28"/>
          <w:szCs w:val="28"/>
        </w:rPr>
      </w:pPr>
      <w:r w:rsidRPr="00F5154E">
        <w:rPr>
          <w:rFonts w:ascii="Times New Roman" w:eastAsia="Times New Roman" w:hAnsi="Times New Roman" w:cs="Times New Roman"/>
          <w:b/>
          <w:bCs/>
          <w:color w:val="000000"/>
          <w:sz w:val="28"/>
          <w:szCs w:val="28"/>
        </w:rPr>
        <w:t>INTRODUCTION</w:t>
      </w:r>
    </w:p>
    <w:p w14:paraId="700D8844" w14:textId="77777777" w:rsidR="00F5154E" w:rsidRPr="00F5154E" w:rsidRDefault="00F5154E" w:rsidP="00F5154E">
      <w:pPr>
        <w:spacing w:after="0" w:line="240" w:lineRule="auto"/>
        <w:jc w:val="both"/>
        <w:rPr>
          <w:rFonts w:ascii="Times New Roman" w:eastAsia="Times New Roman" w:hAnsi="Times New Roman" w:cs="Times New Roman"/>
          <w:sz w:val="24"/>
          <w:szCs w:val="24"/>
        </w:rPr>
      </w:pPr>
      <w:r w:rsidRPr="00F5154E">
        <w:rPr>
          <w:rFonts w:ascii="Times New Roman" w:eastAsia="Times New Roman" w:hAnsi="Times New Roman" w:cs="Times New Roman"/>
          <w:color w:val="000000"/>
          <w:sz w:val="24"/>
          <w:szCs w:val="24"/>
        </w:rPr>
        <w:t xml:space="preserve">Higher education is changing so rapidly in today's era. Since </w:t>
      </w:r>
      <w:proofErr w:type="spellStart"/>
      <w:r w:rsidRPr="00F5154E">
        <w:rPr>
          <w:rFonts w:ascii="Times New Roman" w:eastAsia="Times New Roman" w:hAnsi="Times New Roman" w:cs="Times New Roman"/>
          <w:color w:val="000000"/>
          <w:sz w:val="24"/>
          <w:szCs w:val="24"/>
        </w:rPr>
        <w:t>ChatGPT</w:t>
      </w:r>
      <w:proofErr w:type="spellEnd"/>
      <w:r w:rsidRPr="00F5154E">
        <w:rPr>
          <w:rFonts w:ascii="Times New Roman" w:eastAsia="Times New Roman" w:hAnsi="Times New Roman" w:cs="Times New Roman"/>
          <w:color w:val="000000"/>
          <w:sz w:val="24"/>
          <w:szCs w:val="24"/>
        </w:rPr>
        <w:t xml:space="preserve"> launched in November 2022, students and researchers have begun using AI to find information, summarise content, write assignments, and generate ideas. For instance, </w:t>
      </w:r>
      <w:proofErr w:type="spellStart"/>
      <w:r w:rsidRPr="00F5154E">
        <w:rPr>
          <w:rFonts w:ascii="Times New Roman" w:eastAsia="Times New Roman" w:hAnsi="Times New Roman" w:cs="Times New Roman"/>
          <w:color w:val="000000"/>
          <w:sz w:val="24"/>
          <w:szCs w:val="24"/>
        </w:rPr>
        <w:t>ChatGPT</w:t>
      </w:r>
      <w:proofErr w:type="spellEnd"/>
      <w:r w:rsidRPr="00F5154E">
        <w:rPr>
          <w:rFonts w:ascii="Times New Roman" w:eastAsia="Times New Roman" w:hAnsi="Times New Roman" w:cs="Times New Roman"/>
          <w:color w:val="000000"/>
          <w:sz w:val="24"/>
          <w:szCs w:val="24"/>
        </w:rPr>
        <w:t xml:space="preserve">, Grammarly, Bling, Gemini, and Microsoft </w:t>
      </w:r>
      <w:proofErr w:type="spellStart"/>
      <w:r w:rsidRPr="00F5154E">
        <w:rPr>
          <w:rFonts w:ascii="Times New Roman" w:eastAsia="Times New Roman" w:hAnsi="Times New Roman" w:cs="Times New Roman"/>
          <w:color w:val="000000"/>
          <w:sz w:val="24"/>
          <w:szCs w:val="24"/>
        </w:rPr>
        <w:t>Copilot</w:t>
      </w:r>
      <w:proofErr w:type="spellEnd"/>
      <w:r w:rsidRPr="00F5154E">
        <w:rPr>
          <w:rFonts w:ascii="Times New Roman" w:eastAsia="Times New Roman" w:hAnsi="Times New Roman" w:cs="Times New Roman"/>
          <w:color w:val="000000"/>
          <w:sz w:val="24"/>
          <w:szCs w:val="24"/>
        </w:rPr>
        <w:t>, where they can answer all the questions instantly and use various types of language. This change creates a big threat towards the academic libraries, which have traditionally interacted with the stakeholders since time began.</w:t>
      </w:r>
    </w:p>
    <w:p w14:paraId="52318918" w14:textId="77777777" w:rsidR="00F5154E" w:rsidRPr="00F5154E" w:rsidRDefault="00F5154E" w:rsidP="00F5154E">
      <w:pPr>
        <w:spacing w:after="0" w:line="240" w:lineRule="auto"/>
        <w:rPr>
          <w:rFonts w:ascii="Times New Roman" w:eastAsia="Times New Roman" w:hAnsi="Times New Roman" w:cs="Times New Roman"/>
          <w:sz w:val="24"/>
          <w:szCs w:val="24"/>
        </w:rPr>
      </w:pPr>
    </w:p>
    <w:p w14:paraId="5165493D" w14:textId="77777777" w:rsidR="00F5154E" w:rsidRPr="00F5154E" w:rsidRDefault="00F5154E" w:rsidP="00F5154E">
      <w:pPr>
        <w:spacing w:after="0" w:line="240" w:lineRule="auto"/>
        <w:jc w:val="both"/>
        <w:rPr>
          <w:rFonts w:ascii="Times New Roman" w:eastAsia="Times New Roman" w:hAnsi="Times New Roman" w:cs="Times New Roman"/>
          <w:sz w:val="24"/>
          <w:szCs w:val="24"/>
        </w:rPr>
      </w:pPr>
      <w:proofErr w:type="spellStart"/>
      <w:r w:rsidRPr="00F5154E">
        <w:rPr>
          <w:rFonts w:ascii="Times New Roman" w:eastAsia="Times New Roman" w:hAnsi="Times New Roman" w:cs="Times New Roman"/>
          <w:color w:val="000000"/>
          <w:sz w:val="24"/>
          <w:szCs w:val="24"/>
        </w:rPr>
        <w:t>Kavak</w:t>
      </w:r>
      <w:proofErr w:type="spellEnd"/>
      <w:r w:rsidRPr="00F5154E">
        <w:rPr>
          <w:rFonts w:ascii="Times New Roman" w:eastAsia="Times New Roman" w:hAnsi="Times New Roman" w:cs="Times New Roman"/>
          <w:color w:val="000000"/>
          <w:sz w:val="24"/>
          <w:szCs w:val="24"/>
        </w:rPr>
        <w:t xml:space="preserve"> (2025) reported that nearly 70% of 1,142 students in </w:t>
      </w:r>
      <w:proofErr w:type="spellStart"/>
      <w:r w:rsidRPr="00F5154E">
        <w:rPr>
          <w:rFonts w:ascii="Times New Roman" w:eastAsia="Times New Roman" w:hAnsi="Times New Roman" w:cs="Times New Roman"/>
          <w:color w:val="000000"/>
          <w:sz w:val="24"/>
          <w:szCs w:val="24"/>
        </w:rPr>
        <w:t>Türkiye</w:t>
      </w:r>
      <w:proofErr w:type="spellEnd"/>
      <w:r w:rsidRPr="00F5154E">
        <w:rPr>
          <w:rFonts w:ascii="Times New Roman" w:eastAsia="Times New Roman" w:hAnsi="Times New Roman" w:cs="Times New Roman"/>
          <w:color w:val="000000"/>
          <w:sz w:val="24"/>
          <w:szCs w:val="24"/>
        </w:rPr>
        <w:t xml:space="preserve"> had a positive view of AI services in libraries. Yeung and colleagues (2025) found that 83% of students in Hong Kong used AI for learning and research. However, despite this high acceptance, many students still have concerns towards the AI as they providing direct answers to the users. </w:t>
      </w:r>
      <w:proofErr w:type="spellStart"/>
      <w:r w:rsidRPr="00F5154E">
        <w:rPr>
          <w:rFonts w:ascii="Times New Roman" w:eastAsia="Times New Roman" w:hAnsi="Times New Roman" w:cs="Times New Roman"/>
          <w:color w:val="000000"/>
          <w:sz w:val="24"/>
          <w:szCs w:val="24"/>
        </w:rPr>
        <w:t>Kavak</w:t>
      </w:r>
      <w:proofErr w:type="spellEnd"/>
      <w:r w:rsidRPr="00F5154E">
        <w:rPr>
          <w:rFonts w:ascii="Times New Roman" w:eastAsia="Times New Roman" w:hAnsi="Times New Roman" w:cs="Times New Roman"/>
          <w:color w:val="000000"/>
          <w:sz w:val="24"/>
          <w:szCs w:val="24"/>
        </w:rPr>
        <w:t xml:space="preserve"> (2025) reported that 73.7% of students were concerned about the privacy of personal data, and 44.3% were concerned that interactions with librarians would decrease. This can be seen in that the stakeholders are scared that their personal matters will be exposed as trusting on using </w:t>
      </w:r>
      <w:proofErr w:type="spellStart"/>
      <w:r w:rsidRPr="00F5154E">
        <w:rPr>
          <w:rFonts w:ascii="Times New Roman" w:eastAsia="Times New Roman" w:hAnsi="Times New Roman" w:cs="Times New Roman"/>
          <w:color w:val="000000"/>
          <w:sz w:val="24"/>
          <w:szCs w:val="24"/>
        </w:rPr>
        <w:t>theartificial</w:t>
      </w:r>
      <w:proofErr w:type="spellEnd"/>
      <w:r w:rsidRPr="00F5154E">
        <w:rPr>
          <w:rFonts w:ascii="Times New Roman" w:eastAsia="Times New Roman" w:hAnsi="Times New Roman" w:cs="Times New Roman"/>
          <w:color w:val="000000"/>
          <w:sz w:val="24"/>
          <w:szCs w:val="24"/>
        </w:rPr>
        <w:t xml:space="preserve"> intelligence.</w:t>
      </w:r>
    </w:p>
    <w:p w14:paraId="35B79C1A" w14:textId="77777777" w:rsidR="00F5154E" w:rsidRPr="00F5154E" w:rsidRDefault="00F5154E" w:rsidP="00F5154E">
      <w:pPr>
        <w:spacing w:after="0" w:line="240" w:lineRule="auto"/>
        <w:rPr>
          <w:rFonts w:ascii="Times New Roman" w:eastAsia="Times New Roman" w:hAnsi="Times New Roman" w:cs="Times New Roman"/>
          <w:sz w:val="24"/>
          <w:szCs w:val="24"/>
        </w:rPr>
      </w:pPr>
    </w:p>
    <w:p w14:paraId="5FEC5D59" w14:textId="77777777" w:rsidR="00F5154E" w:rsidRPr="00F5154E" w:rsidRDefault="00F5154E" w:rsidP="00F5154E">
      <w:pPr>
        <w:spacing w:after="0" w:line="240" w:lineRule="auto"/>
        <w:jc w:val="both"/>
        <w:rPr>
          <w:rFonts w:ascii="Times New Roman" w:eastAsia="Times New Roman" w:hAnsi="Times New Roman" w:cs="Times New Roman"/>
          <w:sz w:val="24"/>
          <w:szCs w:val="24"/>
        </w:rPr>
      </w:pPr>
      <w:r w:rsidRPr="00F5154E">
        <w:rPr>
          <w:rFonts w:ascii="Times New Roman" w:eastAsia="Times New Roman" w:hAnsi="Times New Roman" w:cs="Times New Roman"/>
          <w:color w:val="000000"/>
          <w:sz w:val="24"/>
          <w:szCs w:val="24"/>
        </w:rPr>
        <w:t xml:space="preserve">Librarians themselves have mixed feelings about whether they should apply artificial intelligence to the institution. </w:t>
      </w:r>
      <w:proofErr w:type="spellStart"/>
      <w:r w:rsidRPr="00F5154E">
        <w:rPr>
          <w:rFonts w:ascii="Times New Roman" w:eastAsia="Times New Roman" w:hAnsi="Times New Roman" w:cs="Times New Roman"/>
          <w:color w:val="000000"/>
          <w:sz w:val="24"/>
          <w:szCs w:val="24"/>
        </w:rPr>
        <w:t>Kisilowska-Szurminska</w:t>
      </w:r>
      <w:proofErr w:type="spellEnd"/>
      <w:r w:rsidRPr="00F5154E">
        <w:rPr>
          <w:rFonts w:ascii="Times New Roman" w:eastAsia="Times New Roman" w:hAnsi="Times New Roman" w:cs="Times New Roman"/>
          <w:color w:val="000000"/>
          <w:sz w:val="24"/>
          <w:szCs w:val="24"/>
        </w:rPr>
        <w:t xml:space="preserve"> (2025) conducted a Delphi study in Poland and found out that the library directors viewed AI as a tool, not a colleague or an enemy. However, </w:t>
      </w:r>
      <w:proofErr w:type="spellStart"/>
      <w:r w:rsidRPr="00F5154E">
        <w:rPr>
          <w:rFonts w:ascii="Times New Roman" w:eastAsia="Times New Roman" w:hAnsi="Times New Roman" w:cs="Times New Roman"/>
          <w:color w:val="000000"/>
          <w:sz w:val="24"/>
          <w:szCs w:val="24"/>
        </w:rPr>
        <w:t>Oladokun</w:t>
      </w:r>
      <w:proofErr w:type="spellEnd"/>
      <w:r w:rsidRPr="00F5154E">
        <w:rPr>
          <w:rFonts w:ascii="Times New Roman" w:eastAsia="Times New Roman" w:hAnsi="Times New Roman" w:cs="Times New Roman"/>
          <w:color w:val="000000"/>
          <w:sz w:val="24"/>
          <w:szCs w:val="24"/>
        </w:rPr>
        <w:t xml:space="preserve"> and colleagues (2025) reported that librarians in Nigeria viewed AI as a threat to their job security, with a mean score of 3.6 out of 4. The gap between countries is also clear. Liu and Liu (2026) in their global study found that more than 55% of top universities in China already use chatbots, while in the United States only about 5% do. In Canada, the rate is only 7%.</w:t>
      </w:r>
    </w:p>
    <w:p w14:paraId="09C5F940" w14:textId="77777777" w:rsidR="00F5154E" w:rsidRPr="00F5154E" w:rsidRDefault="00F5154E" w:rsidP="00F5154E">
      <w:pPr>
        <w:spacing w:after="0" w:line="240" w:lineRule="auto"/>
        <w:rPr>
          <w:rFonts w:ascii="Times New Roman" w:eastAsia="Times New Roman" w:hAnsi="Times New Roman" w:cs="Times New Roman"/>
          <w:sz w:val="24"/>
          <w:szCs w:val="24"/>
        </w:rPr>
      </w:pPr>
    </w:p>
    <w:p w14:paraId="0AF7BE88" w14:textId="77777777" w:rsidR="00F5154E" w:rsidRPr="00F5154E" w:rsidRDefault="00F5154E" w:rsidP="00F5154E">
      <w:pPr>
        <w:spacing w:after="0" w:line="240" w:lineRule="auto"/>
        <w:jc w:val="both"/>
        <w:rPr>
          <w:rFonts w:ascii="Times New Roman" w:eastAsia="Times New Roman" w:hAnsi="Times New Roman" w:cs="Times New Roman"/>
          <w:sz w:val="24"/>
          <w:szCs w:val="24"/>
        </w:rPr>
      </w:pPr>
      <w:r w:rsidRPr="00F5154E">
        <w:rPr>
          <w:rFonts w:ascii="Times New Roman" w:eastAsia="Times New Roman" w:hAnsi="Times New Roman" w:cs="Times New Roman"/>
          <w:color w:val="000000"/>
          <w:sz w:val="24"/>
          <w:szCs w:val="24"/>
        </w:rPr>
        <w:t>Therefore, this study aims to gather all the evidence from 30 published studies to answer three main questions: (1) What are users' perceptions of AI in libraries? (2) What factors influence acceptance of AI? (3) How effective are AI services?</w:t>
      </w:r>
    </w:p>
    <w:p w14:paraId="5D55164F" w14:textId="77777777" w:rsidR="00F5154E" w:rsidRPr="00F5154E" w:rsidRDefault="00F5154E" w:rsidP="00F5154E">
      <w:pPr>
        <w:spacing w:after="0" w:line="240" w:lineRule="auto"/>
        <w:rPr>
          <w:rFonts w:ascii="Times New Roman" w:eastAsia="Times New Roman" w:hAnsi="Times New Roman" w:cs="Times New Roman"/>
          <w:sz w:val="24"/>
          <w:szCs w:val="24"/>
        </w:rPr>
      </w:pPr>
    </w:p>
    <w:p w14:paraId="245646FE" w14:textId="7918E9D5" w:rsidR="00F5154E" w:rsidRPr="00F5154E" w:rsidRDefault="00F5154E" w:rsidP="00F5154E">
      <w:pPr>
        <w:spacing w:after="0" w:line="240" w:lineRule="auto"/>
        <w:jc w:val="both"/>
        <w:rPr>
          <w:rFonts w:ascii="Times New Roman" w:eastAsia="Times New Roman" w:hAnsi="Times New Roman" w:cs="Times New Roman"/>
          <w:sz w:val="28"/>
          <w:szCs w:val="28"/>
        </w:rPr>
      </w:pPr>
      <w:r w:rsidRPr="00F5154E">
        <w:rPr>
          <w:rFonts w:ascii="Times New Roman" w:eastAsia="Times New Roman" w:hAnsi="Times New Roman" w:cs="Times New Roman"/>
          <w:b/>
          <w:bCs/>
          <w:color w:val="000000"/>
          <w:sz w:val="28"/>
          <w:szCs w:val="28"/>
        </w:rPr>
        <w:t>LITERATURE REVIEW</w:t>
      </w:r>
    </w:p>
    <w:p w14:paraId="1CEE35A6" w14:textId="77777777" w:rsidR="00F5154E" w:rsidRPr="00F5154E" w:rsidRDefault="00F5154E" w:rsidP="00F5154E">
      <w:pPr>
        <w:spacing w:after="0" w:line="240" w:lineRule="auto"/>
        <w:jc w:val="both"/>
        <w:rPr>
          <w:rFonts w:ascii="Times New Roman" w:eastAsia="Times New Roman" w:hAnsi="Times New Roman" w:cs="Times New Roman"/>
          <w:sz w:val="24"/>
          <w:szCs w:val="24"/>
        </w:rPr>
      </w:pPr>
      <w:r w:rsidRPr="00F5154E">
        <w:rPr>
          <w:rFonts w:ascii="Times New Roman" w:eastAsia="Times New Roman" w:hAnsi="Times New Roman" w:cs="Times New Roman"/>
          <w:b/>
          <w:bCs/>
          <w:color w:val="000000"/>
          <w:sz w:val="24"/>
          <w:szCs w:val="24"/>
        </w:rPr>
        <w:t>Development of AI in Academic Libraries</w:t>
      </w:r>
    </w:p>
    <w:p w14:paraId="798CDDB2" w14:textId="77777777" w:rsidR="00F5154E" w:rsidRPr="00F5154E" w:rsidRDefault="00F5154E" w:rsidP="00F5154E">
      <w:pPr>
        <w:spacing w:after="0" w:line="240" w:lineRule="auto"/>
        <w:jc w:val="both"/>
        <w:rPr>
          <w:rFonts w:ascii="Times New Roman" w:eastAsia="Times New Roman" w:hAnsi="Times New Roman" w:cs="Times New Roman"/>
          <w:sz w:val="24"/>
          <w:szCs w:val="24"/>
        </w:rPr>
      </w:pPr>
      <w:r w:rsidRPr="00F5154E">
        <w:rPr>
          <w:rFonts w:ascii="Times New Roman" w:eastAsia="Times New Roman" w:hAnsi="Times New Roman" w:cs="Times New Roman"/>
          <w:color w:val="000000"/>
          <w:sz w:val="24"/>
          <w:szCs w:val="24"/>
        </w:rPr>
        <w:t xml:space="preserve">Artificial intelligence is not new to the library field. </w:t>
      </w:r>
      <w:proofErr w:type="spellStart"/>
      <w:r w:rsidRPr="00F5154E">
        <w:rPr>
          <w:rFonts w:ascii="Times New Roman" w:eastAsia="Times New Roman" w:hAnsi="Times New Roman" w:cs="Times New Roman"/>
          <w:color w:val="000000"/>
          <w:sz w:val="24"/>
          <w:szCs w:val="24"/>
        </w:rPr>
        <w:t>Moiseeva</w:t>
      </w:r>
      <w:proofErr w:type="spellEnd"/>
      <w:r w:rsidRPr="00F5154E">
        <w:rPr>
          <w:rFonts w:ascii="Times New Roman" w:eastAsia="Times New Roman" w:hAnsi="Times New Roman" w:cs="Times New Roman"/>
          <w:color w:val="000000"/>
          <w:sz w:val="24"/>
          <w:szCs w:val="24"/>
        </w:rPr>
        <w:t xml:space="preserve"> (2024) traces the evolution of libraries from Library 1.0 (basic electronic </w:t>
      </w:r>
      <w:proofErr w:type="spellStart"/>
      <w:r w:rsidRPr="00F5154E">
        <w:rPr>
          <w:rFonts w:ascii="Times New Roman" w:eastAsia="Times New Roman" w:hAnsi="Times New Roman" w:cs="Times New Roman"/>
          <w:color w:val="000000"/>
          <w:sz w:val="24"/>
          <w:szCs w:val="24"/>
        </w:rPr>
        <w:t>catalogs</w:t>
      </w:r>
      <w:proofErr w:type="spellEnd"/>
      <w:r w:rsidRPr="00F5154E">
        <w:rPr>
          <w:rFonts w:ascii="Times New Roman" w:eastAsia="Times New Roman" w:hAnsi="Times New Roman" w:cs="Times New Roman"/>
          <w:color w:val="000000"/>
          <w:sz w:val="24"/>
          <w:szCs w:val="24"/>
        </w:rPr>
        <w:t xml:space="preserve">) to Library 4.0 (AI-driven smart libraries) and now towards Library 5.0, which combines emotional intelligence and blockchain. However, since the launch of </w:t>
      </w:r>
      <w:proofErr w:type="spellStart"/>
      <w:r w:rsidRPr="00F5154E">
        <w:rPr>
          <w:rFonts w:ascii="Times New Roman" w:eastAsia="Times New Roman" w:hAnsi="Times New Roman" w:cs="Times New Roman"/>
          <w:color w:val="000000"/>
          <w:sz w:val="24"/>
          <w:szCs w:val="24"/>
        </w:rPr>
        <w:t>ChatGPT</w:t>
      </w:r>
      <w:proofErr w:type="spellEnd"/>
      <w:r w:rsidRPr="00F5154E">
        <w:rPr>
          <w:rFonts w:ascii="Times New Roman" w:eastAsia="Times New Roman" w:hAnsi="Times New Roman" w:cs="Times New Roman"/>
          <w:color w:val="000000"/>
          <w:sz w:val="24"/>
          <w:szCs w:val="24"/>
        </w:rPr>
        <w:t xml:space="preserve"> in late 2022, the use of AI in academic libraries has increased dramatically.</w:t>
      </w:r>
    </w:p>
    <w:p w14:paraId="2C21DEF1" w14:textId="77777777" w:rsidR="00F5154E" w:rsidRPr="00F5154E" w:rsidRDefault="00F5154E" w:rsidP="00F5154E">
      <w:pPr>
        <w:spacing w:after="0" w:line="240" w:lineRule="auto"/>
        <w:rPr>
          <w:rFonts w:ascii="Times New Roman" w:eastAsia="Times New Roman" w:hAnsi="Times New Roman" w:cs="Times New Roman"/>
          <w:sz w:val="24"/>
          <w:szCs w:val="24"/>
        </w:rPr>
      </w:pPr>
    </w:p>
    <w:p w14:paraId="2A727EF8" w14:textId="77777777" w:rsidR="00F5154E" w:rsidRPr="00F5154E" w:rsidRDefault="00F5154E" w:rsidP="00F5154E">
      <w:pPr>
        <w:spacing w:after="0" w:line="240" w:lineRule="auto"/>
        <w:jc w:val="both"/>
        <w:rPr>
          <w:rFonts w:ascii="Times New Roman" w:eastAsia="Times New Roman" w:hAnsi="Times New Roman" w:cs="Times New Roman"/>
          <w:sz w:val="24"/>
          <w:szCs w:val="24"/>
        </w:rPr>
      </w:pPr>
      <w:r w:rsidRPr="00F5154E">
        <w:rPr>
          <w:rFonts w:ascii="Times New Roman" w:eastAsia="Times New Roman" w:hAnsi="Times New Roman" w:cs="Times New Roman"/>
          <w:color w:val="000000"/>
          <w:sz w:val="24"/>
          <w:szCs w:val="24"/>
        </w:rPr>
        <w:t xml:space="preserve">Liu and Liu (2026) conducted a global survey of 205 leading universities. They found that only 31 universities (15%) had a functioning library chatbot. The adoption rate varied by region can be seen that China recorded 55% in Double </w:t>
      </w:r>
      <w:proofErr w:type="gramStart"/>
      <w:r w:rsidRPr="00F5154E">
        <w:rPr>
          <w:rFonts w:ascii="Times New Roman" w:eastAsia="Times New Roman" w:hAnsi="Times New Roman" w:cs="Times New Roman"/>
          <w:color w:val="000000"/>
          <w:sz w:val="24"/>
          <w:szCs w:val="24"/>
        </w:rPr>
        <w:t>First Class</w:t>
      </w:r>
      <w:proofErr w:type="gramEnd"/>
      <w:r w:rsidRPr="00F5154E">
        <w:rPr>
          <w:rFonts w:ascii="Times New Roman" w:eastAsia="Times New Roman" w:hAnsi="Times New Roman" w:cs="Times New Roman"/>
          <w:color w:val="000000"/>
          <w:sz w:val="24"/>
          <w:szCs w:val="24"/>
        </w:rPr>
        <w:t xml:space="preserve"> universities on using the AI, while the United States only 5% and Canada 7%. This study shows that although AI is often discussed, implementation is still in its early stages in most places, such as libraries, archives, museums, etc.</w:t>
      </w:r>
    </w:p>
    <w:p w14:paraId="057DCB83" w14:textId="77777777" w:rsidR="00F5154E" w:rsidRPr="00F5154E" w:rsidRDefault="00F5154E" w:rsidP="00F5154E">
      <w:pPr>
        <w:spacing w:after="0" w:line="240" w:lineRule="auto"/>
        <w:rPr>
          <w:rFonts w:ascii="Times New Roman" w:eastAsia="Times New Roman" w:hAnsi="Times New Roman" w:cs="Times New Roman"/>
          <w:sz w:val="24"/>
          <w:szCs w:val="24"/>
        </w:rPr>
      </w:pPr>
    </w:p>
    <w:p w14:paraId="45F504C8" w14:textId="77777777" w:rsidR="00F5154E" w:rsidRPr="00F5154E" w:rsidRDefault="00F5154E" w:rsidP="00F5154E">
      <w:pPr>
        <w:spacing w:after="0" w:line="240" w:lineRule="auto"/>
        <w:jc w:val="both"/>
        <w:rPr>
          <w:rFonts w:ascii="Times New Roman" w:eastAsia="Times New Roman" w:hAnsi="Times New Roman" w:cs="Times New Roman"/>
          <w:sz w:val="24"/>
          <w:szCs w:val="24"/>
        </w:rPr>
      </w:pPr>
      <w:r w:rsidRPr="00F5154E">
        <w:rPr>
          <w:rFonts w:ascii="Times New Roman" w:eastAsia="Times New Roman" w:hAnsi="Times New Roman" w:cs="Times New Roman"/>
          <w:color w:val="000000"/>
          <w:sz w:val="24"/>
          <w:szCs w:val="24"/>
        </w:rPr>
        <w:t xml:space="preserve">Guo and colleagues (2025) </w:t>
      </w:r>
      <w:proofErr w:type="spellStart"/>
      <w:r w:rsidRPr="00F5154E">
        <w:rPr>
          <w:rFonts w:ascii="Times New Roman" w:eastAsia="Times New Roman" w:hAnsi="Times New Roman" w:cs="Times New Roman"/>
          <w:color w:val="000000"/>
          <w:sz w:val="24"/>
          <w:szCs w:val="24"/>
        </w:rPr>
        <w:t>analyzed</w:t>
      </w:r>
      <w:proofErr w:type="spellEnd"/>
      <w:r w:rsidRPr="00F5154E">
        <w:rPr>
          <w:rFonts w:ascii="Times New Roman" w:eastAsia="Times New Roman" w:hAnsi="Times New Roman" w:cs="Times New Roman"/>
          <w:color w:val="000000"/>
          <w:sz w:val="24"/>
          <w:szCs w:val="24"/>
        </w:rPr>
        <w:t xml:space="preserve"> 100 top university libraries in the United States, mostly using AI to find their information. They found that almost all libraries (99%) already use intelligent search systems in their daily lives, but only half (53%) use chatbot tools for reference. Interestingly, higher-ranked universities tend to use more types of AI technologies than lower-ranked universities to help them with their research and assignments.</w:t>
      </w:r>
    </w:p>
    <w:p w14:paraId="63C53C3A" w14:textId="77777777" w:rsidR="00F5154E" w:rsidRPr="00F5154E" w:rsidRDefault="00F5154E" w:rsidP="00F5154E">
      <w:pPr>
        <w:spacing w:after="0" w:line="240" w:lineRule="auto"/>
        <w:rPr>
          <w:rFonts w:ascii="Times New Roman" w:eastAsia="Times New Roman" w:hAnsi="Times New Roman" w:cs="Times New Roman"/>
          <w:sz w:val="24"/>
          <w:szCs w:val="24"/>
        </w:rPr>
      </w:pPr>
    </w:p>
    <w:p w14:paraId="20A47987" w14:textId="77777777" w:rsidR="00F5154E" w:rsidRPr="00F5154E" w:rsidRDefault="00F5154E" w:rsidP="00F5154E">
      <w:pPr>
        <w:spacing w:after="0" w:line="240" w:lineRule="auto"/>
        <w:jc w:val="both"/>
        <w:rPr>
          <w:rFonts w:ascii="Times New Roman" w:eastAsia="Times New Roman" w:hAnsi="Times New Roman" w:cs="Times New Roman"/>
          <w:sz w:val="24"/>
          <w:szCs w:val="24"/>
        </w:rPr>
      </w:pPr>
      <w:r w:rsidRPr="00F5154E">
        <w:rPr>
          <w:rFonts w:ascii="Times New Roman" w:eastAsia="Times New Roman" w:hAnsi="Times New Roman" w:cs="Times New Roman"/>
          <w:b/>
          <w:bCs/>
          <w:color w:val="000000"/>
          <w:sz w:val="24"/>
          <w:szCs w:val="24"/>
        </w:rPr>
        <w:t>User Perceptions of AI</w:t>
      </w:r>
    </w:p>
    <w:p w14:paraId="60D6FE91" w14:textId="77777777" w:rsidR="00F5154E" w:rsidRPr="00F5154E" w:rsidRDefault="00F5154E" w:rsidP="00F5154E">
      <w:pPr>
        <w:spacing w:after="0" w:line="240" w:lineRule="auto"/>
        <w:jc w:val="both"/>
        <w:rPr>
          <w:rFonts w:ascii="Times New Roman" w:eastAsia="Times New Roman" w:hAnsi="Times New Roman" w:cs="Times New Roman"/>
          <w:sz w:val="24"/>
          <w:szCs w:val="24"/>
        </w:rPr>
      </w:pPr>
      <w:r w:rsidRPr="00F5154E">
        <w:rPr>
          <w:rFonts w:ascii="Times New Roman" w:eastAsia="Times New Roman" w:hAnsi="Times New Roman" w:cs="Times New Roman"/>
          <w:color w:val="000000"/>
          <w:sz w:val="24"/>
          <w:szCs w:val="24"/>
        </w:rPr>
        <w:t xml:space="preserve">Many researchers have studied user opinions about AI in libraries. </w:t>
      </w:r>
      <w:proofErr w:type="spellStart"/>
      <w:r w:rsidRPr="00F5154E">
        <w:rPr>
          <w:rFonts w:ascii="Times New Roman" w:eastAsia="Times New Roman" w:hAnsi="Times New Roman" w:cs="Times New Roman"/>
          <w:color w:val="000000"/>
          <w:sz w:val="24"/>
          <w:szCs w:val="24"/>
        </w:rPr>
        <w:t>Kavak</w:t>
      </w:r>
      <w:proofErr w:type="spellEnd"/>
      <w:r w:rsidRPr="00F5154E">
        <w:rPr>
          <w:rFonts w:ascii="Times New Roman" w:eastAsia="Times New Roman" w:hAnsi="Times New Roman" w:cs="Times New Roman"/>
          <w:color w:val="000000"/>
          <w:sz w:val="24"/>
          <w:szCs w:val="24"/>
        </w:rPr>
        <w:t xml:space="preserve"> (2025) found that 69.7% of students in </w:t>
      </w:r>
      <w:proofErr w:type="spellStart"/>
      <w:r w:rsidRPr="00F5154E">
        <w:rPr>
          <w:rFonts w:ascii="Times New Roman" w:eastAsia="Times New Roman" w:hAnsi="Times New Roman" w:cs="Times New Roman"/>
          <w:color w:val="000000"/>
          <w:sz w:val="24"/>
          <w:szCs w:val="24"/>
        </w:rPr>
        <w:t>Türkiye</w:t>
      </w:r>
      <w:proofErr w:type="spellEnd"/>
      <w:r w:rsidRPr="00F5154E">
        <w:rPr>
          <w:rFonts w:ascii="Times New Roman" w:eastAsia="Times New Roman" w:hAnsi="Times New Roman" w:cs="Times New Roman"/>
          <w:color w:val="000000"/>
          <w:sz w:val="24"/>
          <w:szCs w:val="24"/>
        </w:rPr>
        <w:t xml:space="preserve"> had a positive view. The most preferred features were virtual assistants (88.3%), natural language search engines (86.1%), and intelligent recommendation systems (85.6%). Yeung et al. (2025) reported that 83% of students in Hong Kong used AI for learning and research.</w:t>
      </w:r>
    </w:p>
    <w:p w14:paraId="32F0E84D" w14:textId="77777777" w:rsidR="00F5154E" w:rsidRPr="00F5154E" w:rsidRDefault="00F5154E" w:rsidP="00F5154E">
      <w:pPr>
        <w:spacing w:after="0" w:line="240" w:lineRule="auto"/>
        <w:rPr>
          <w:rFonts w:ascii="Times New Roman" w:eastAsia="Times New Roman" w:hAnsi="Times New Roman" w:cs="Times New Roman"/>
          <w:sz w:val="24"/>
          <w:szCs w:val="24"/>
        </w:rPr>
      </w:pPr>
    </w:p>
    <w:p w14:paraId="5F0CB3D4" w14:textId="77777777" w:rsidR="00F5154E" w:rsidRPr="00F5154E" w:rsidRDefault="00F5154E" w:rsidP="00F5154E">
      <w:pPr>
        <w:spacing w:after="0" w:line="240" w:lineRule="auto"/>
        <w:jc w:val="both"/>
        <w:rPr>
          <w:rFonts w:ascii="Times New Roman" w:eastAsia="Times New Roman" w:hAnsi="Times New Roman" w:cs="Times New Roman"/>
          <w:sz w:val="24"/>
          <w:szCs w:val="24"/>
        </w:rPr>
      </w:pPr>
      <w:r w:rsidRPr="00F5154E">
        <w:rPr>
          <w:rFonts w:ascii="Times New Roman" w:eastAsia="Times New Roman" w:hAnsi="Times New Roman" w:cs="Times New Roman"/>
          <w:color w:val="000000"/>
          <w:sz w:val="24"/>
          <w:szCs w:val="24"/>
        </w:rPr>
        <w:t xml:space="preserve">Nevertheless, these risks can be effectively mitigated by Fruehauf and colleagues (2026) where although 81.8% of users found the LINK chatbot easy to use, only 18.2% agreed that the answers from using the AI tools were accurate. </w:t>
      </w:r>
      <w:proofErr w:type="spellStart"/>
      <w:r w:rsidRPr="00F5154E">
        <w:rPr>
          <w:rFonts w:ascii="Times New Roman" w:eastAsia="Times New Roman" w:hAnsi="Times New Roman" w:cs="Times New Roman"/>
          <w:color w:val="000000"/>
          <w:sz w:val="24"/>
          <w:szCs w:val="24"/>
        </w:rPr>
        <w:t>Kavak</w:t>
      </w:r>
      <w:proofErr w:type="spellEnd"/>
      <w:r w:rsidRPr="00F5154E">
        <w:rPr>
          <w:rFonts w:ascii="Times New Roman" w:eastAsia="Times New Roman" w:hAnsi="Times New Roman" w:cs="Times New Roman"/>
          <w:color w:val="000000"/>
          <w:sz w:val="24"/>
          <w:szCs w:val="24"/>
        </w:rPr>
        <w:t xml:space="preserve"> (2025) found that 73.7% of students were worried about their data privacy, and 44.3% were concerned that interactions with librarians would be reduced, which is not accurate to ask for the information they need </w:t>
      </w:r>
      <w:proofErr w:type="gramStart"/>
      <w:r w:rsidRPr="00F5154E">
        <w:rPr>
          <w:rFonts w:ascii="Times New Roman" w:eastAsia="Times New Roman" w:hAnsi="Times New Roman" w:cs="Times New Roman"/>
          <w:color w:val="000000"/>
          <w:sz w:val="24"/>
          <w:szCs w:val="24"/>
        </w:rPr>
        <w:t>it..</w:t>
      </w:r>
      <w:proofErr w:type="gramEnd"/>
    </w:p>
    <w:p w14:paraId="055BAE66" w14:textId="77777777" w:rsidR="00F5154E" w:rsidRPr="00F5154E" w:rsidRDefault="00F5154E" w:rsidP="00F5154E">
      <w:pPr>
        <w:spacing w:after="0" w:line="240" w:lineRule="auto"/>
        <w:rPr>
          <w:rFonts w:ascii="Times New Roman" w:eastAsia="Times New Roman" w:hAnsi="Times New Roman" w:cs="Times New Roman"/>
          <w:sz w:val="24"/>
          <w:szCs w:val="24"/>
        </w:rPr>
      </w:pPr>
    </w:p>
    <w:p w14:paraId="293E457D" w14:textId="77777777" w:rsidR="00F5154E" w:rsidRPr="00F5154E" w:rsidRDefault="00F5154E" w:rsidP="00F5154E">
      <w:pPr>
        <w:spacing w:after="0" w:line="240" w:lineRule="auto"/>
        <w:jc w:val="both"/>
        <w:rPr>
          <w:rFonts w:ascii="Times New Roman" w:eastAsia="Times New Roman" w:hAnsi="Times New Roman" w:cs="Times New Roman"/>
          <w:sz w:val="24"/>
          <w:szCs w:val="24"/>
        </w:rPr>
      </w:pPr>
      <w:r w:rsidRPr="00F5154E">
        <w:rPr>
          <w:rFonts w:ascii="Times New Roman" w:eastAsia="Times New Roman" w:hAnsi="Times New Roman" w:cs="Times New Roman"/>
          <w:color w:val="000000"/>
          <w:sz w:val="24"/>
          <w:szCs w:val="24"/>
        </w:rPr>
        <w:t>Ali et al. (2026) made an interesting discovery towards their research. They used the Stimulus</w:t>
      </w:r>
      <w:r w:rsidRPr="00F5154E">
        <w:rPr>
          <w:rFonts w:ascii="Times New Roman" w:eastAsia="Times New Roman" w:hAnsi="Times New Roman" w:cs="Times New Roman"/>
          <w:color w:val="000000"/>
          <w:sz w:val="24"/>
          <w:szCs w:val="24"/>
        </w:rPr>
        <w:noBreakHyphen/>
        <w:t>Organism</w:t>
      </w:r>
      <w:r w:rsidRPr="00F5154E">
        <w:rPr>
          <w:rFonts w:ascii="Times New Roman" w:eastAsia="Times New Roman" w:hAnsi="Times New Roman" w:cs="Times New Roman"/>
          <w:color w:val="000000"/>
          <w:sz w:val="24"/>
          <w:szCs w:val="24"/>
        </w:rPr>
        <w:noBreakHyphen/>
        <w:t>Response framework to study 235 students in Pakistan and found out that somehow the students know AI is sometimes wrong in their answering, yet they still use it because of other factors such as learning value and perceived intelligence.</w:t>
      </w:r>
    </w:p>
    <w:p w14:paraId="54FC9C5C" w14:textId="77777777" w:rsidR="00F5154E" w:rsidRPr="00F5154E" w:rsidRDefault="00F5154E" w:rsidP="00F5154E">
      <w:pPr>
        <w:spacing w:after="0" w:line="240" w:lineRule="auto"/>
        <w:rPr>
          <w:rFonts w:ascii="Times New Roman" w:eastAsia="Times New Roman" w:hAnsi="Times New Roman" w:cs="Times New Roman"/>
          <w:sz w:val="24"/>
          <w:szCs w:val="24"/>
        </w:rPr>
      </w:pPr>
    </w:p>
    <w:p w14:paraId="7A0747FD" w14:textId="77777777" w:rsidR="00F5154E" w:rsidRPr="00F5154E" w:rsidRDefault="00F5154E" w:rsidP="00F5154E">
      <w:pPr>
        <w:spacing w:after="0" w:line="240" w:lineRule="auto"/>
        <w:jc w:val="both"/>
        <w:rPr>
          <w:rFonts w:ascii="Times New Roman" w:eastAsia="Times New Roman" w:hAnsi="Times New Roman" w:cs="Times New Roman"/>
          <w:sz w:val="24"/>
          <w:szCs w:val="24"/>
        </w:rPr>
      </w:pPr>
      <w:r w:rsidRPr="00F5154E">
        <w:rPr>
          <w:rFonts w:ascii="Times New Roman" w:eastAsia="Times New Roman" w:hAnsi="Times New Roman" w:cs="Times New Roman"/>
          <w:b/>
          <w:bCs/>
          <w:color w:val="000000"/>
          <w:sz w:val="24"/>
          <w:szCs w:val="24"/>
        </w:rPr>
        <w:t>Factors Influencing Acceptance of AI</w:t>
      </w:r>
    </w:p>
    <w:p w14:paraId="0461BB8F" w14:textId="77777777" w:rsidR="00F5154E" w:rsidRPr="00F5154E" w:rsidRDefault="00F5154E" w:rsidP="00F5154E">
      <w:pPr>
        <w:spacing w:after="0" w:line="240" w:lineRule="auto"/>
        <w:jc w:val="both"/>
        <w:rPr>
          <w:rFonts w:ascii="Times New Roman" w:eastAsia="Times New Roman" w:hAnsi="Times New Roman" w:cs="Times New Roman"/>
          <w:sz w:val="24"/>
          <w:szCs w:val="24"/>
        </w:rPr>
      </w:pPr>
      <w:r w:rsidRPr="00F5154E">
        <w:rPr>
          <w:rFonts w:ascii="Times New Roman" w:eastAsia="Times New Roman" w:hAnsi="Times New Roman" w:cs="Times New Roman"/>
          <w:color w:val="000000"/>
          <w:sz w:val="24"/>
          <w:szCs w:val="24"/>
        </w:rPr>
        <w:t>Lu and Li (2026) used the Technology Acceptance Model (TAM) to study 239 students in China. They found that perceived competence was the strongest predictor (β=0.550), while perceived risk had a negative effect (β=-0.262). They also introduced the concept of algorithmic literacy - knowledge of how algorithms work which was found to reduce risk and increase competence.</w:t>
      </w:r>
    </w:p>
    <w:p w14:paraId="34652029" w14:textId="77777777" w:rsidR="00F5154E" w:rsidRPr="00F5154E" w:rsidRDefault="00F5154E" w:rsidP="00F5154E">
      <w:pPr>
        <w:spacing w:after="0" w:line="240" w:lineRule="auto"/>
        <w:rPr>
          <w:rFonts w:ascii="Times New Roman" w:eastAsia="Times New Roman" w:hAnsi="Times New Roman" w:cs="Times New Roman"/>
          <w:sz w:val="24"/>
          <w:szCs w:val="24"/>
        </w:rPr>
      </w:pPr>
    </w:p>
    <w:p w14:paraId="268F9C1D" w14:textId="77777777" w:rsidR="00F5154E" w:rsidRPr="00F5154E" w:rsidRDefault="00F5154E" w:rsidP="00F5154E">
      <w:pPr>
        <w:spacing w:after="0" w:line="240" w:lineRule="auto"/>
        <w:jc w:val="both"/>
        <w:rPr>
          <w:rFonts w:ascii="Times New Roman" w:eastAsia="Times New Roman" w:hAnsi="Times New Roman" w:cs="Times New Roman"/>
          <w:sz w:val="24"/>
          <w:szCs w:val="24"/>
        </w:rPr>
      </w:pPr>
      <w:proofErr w:type="spellStart"/>
      <w:r w:rsidRPr="00F5154E">
        <w:rPr>
          <w:rFonts w:ascii="Times New Roman" w:eastAsia="Times New Roman" w:hAnsi="Times New Roman" w:cs="Times New Roman"/>
          <w:color w:val="000000"/>
          <w:sz w:val="24"/>
          <w:szCs w:val="24"/>
        </w:rPr>
        <w:t>Haris</w:t>
      </w:r>
      <w:proofErr w:type="spellEnd"/>
      <w:r w:rsidRPr="00F5154E">
        <w:rPr>
          <w:rFonts w:ascii="Times New Roman" w:eastAsia="Times New Roman" w:hAnsi="Times New Roman" w:cs="Times New Roman"/>
          <w:color w:val="000000"/>
          <w:sz w:val="24"/>
          <w:szCs w:val="24"/>
        </w:rPr>
        <w:t xml:space="preserve"> et al. (2025) used the Diffusion of Innovations (DOI) model to study 383 library users in India. They found that 18.5% of users fell into the “innovator” category, significantly higher than the 2.5% in Rogers’ original model. This suggests that library users in India are adopting new technologies more rapidly than expected.</w:t>
      </w:r>
    </w:p>
    <w:p w14:paraId="6E64C87E" w14:textId="77777777" w:rsidR="00F5154E" w:rsidRPr="00F5154E" w:rsidRDefault="00F5154E" w:rsidP="00F5154E">
      <w:pPr>
        <w:spacing w:after="0" w:line="240" w:lineRule="auto"/>
        <w:rPr>
          <w:rFonts w:ascii="Times New Roman" w:eastAsia="Times New Roman" w:hAnsi="Times New Roman" w:cs="Times New Roman"/>
          <w:sz w:val="24"/>
          <w:szCs w:val="24"/>
        </w:rPr>
      </w:pPr>
    </w:p>
    <w:p w14:paraId="2B6C8050" w14:textId="77777777" w:rsidR="00F5154E" w:rsidRPr="00F5154E" w:rsidRDefault="00F5154E" w:rsidP="00F5154E">
      <w:pPr>
        <w:spacing w:after="0" w:line="240" w:lineRule="auto"/>
        <w:jc w:val="both"/>
        <w:rPr>
          <w:rFonts w:ascii="Times New Roman" w:eastAsia="Times New Roman" w:hAnsi="Times New Roman" w:cs="Times New Roman"/>
          <w:sz w:val="24"/>
          <w:szCs w:val="24"/>
        </w:rPr>
      </w:pPr>
      <w:r w:rsidRPr="00F5154E">
        <w:rPr>
          <w:rFonts w:ascii="Times New Roman" w:eastAsia="Times New Roman" w:hAnsi="Times New Roman" w:cs="Times New Roman"/>
          <w:color w:val="000000"/>
          <w:sz w:val="24"/>
          <w:szCs w:val="24"/>
        </w:rPr>
        <w:t xml:space="preserve">Shal </w:t>
      </w:r>
      <w:proofErr w:type="gramStart"/>
      <w:r w:rsidRPr="00F5154E">
        <w:rPr>
          <w:rFonts w:ascii="Times New Roman" w:eastAsia="Times New Roman" w:hAnsi="Times New Roman" w:cs="Times New Roman"/>
          <w:color w:val="000000"/>
          <w:sz w:val="24"/>
          <w:szCs w:val="24"/>
        </w:rPr>
        <w:t>et al.(</w:t>
      </w:r>
      <w:proofErr w:type="gramEnd"/>
      <w:r w:rsidRPr="00F5154E">
        <w:rPr>
          <w:rFonts w:ascii="Times New Roman" w:eastAsia="Times New Roman" w:hAnsi="Times New Roman" w:cs="Times New Roman"/>
          <w:color w:val="000000"/>
          <w:sz w:val="24"/>
          <w:szCs w:val="24"/>
        </w:rPr>
        <w:t>2024) studied the role of leadership styles in AI acceptance among 50 librarians in four Arab countries. They found that transformational leadership – leaders who inspire and encourage innovation – significantly improved perceptions of AI usefulness (β=1.952) and ease of use (β=1.716). In contrast, transactional leadership had no significant effect.</w:t>
      </w:r>
    </w:p>
    <w:p w14:paraId="7C833E52" w14:textId="77777777" w:rsidR="00F5154E" w:rsidRPr="00F5154E" w:rsidRDefault="00F5154E" w:rsidP="00F5154E">
      <w:pPr>
        <w:spacing w:after="0" w:line="240" w:lineRule="auto"/>
        <w:rPr>
          <w:rFonts w:ascii="Times New Roman" w:eastAsia="Times New Roman" w:hAnsi="Times New Roman" w:cs="Times New Roman"/>
          <w:sz w:val="24"/>
          <w:szCs w:val="24"/>
        </w:rPr>
      </w:pPr>
    </w:p>
    <w:p w14:paraId="51FAD802" w14:textId="77777777" w:rsidR="00F5154E" w:rsidRPr="00F5154E" w:rsidRDefault="00F5154E" w:rsidP="00F5154E">
      <w:pPr>
        <w:spacing w:after="0" w:line="240" w:lineRule="auto"/>
        <w:jc w:val="both"/>
        <w:rPr>
          <w:rFonts w:ascii="Times New Roman" w:eastAsia="Times New Roman" w:hAnsi="Times New Roman" w:cs="Times New Roman"/>
          <w:sz w:val="24"/>
          <w:szCs w:val="24"/>
        </w:rPr>
      </w:pPr>
      <w:r w:rsidRPr="00F5154E">
        <w:rPr>
          <w:rFonts w:ascii="Times New Roman" w:eastAsia="Times New Roman" w:hAnsi="Times New Roman" w:cs="Times New Roman"/>
          <w:b/>
          <w:bCs/>
          <w:color w:val="000000"/>
          <w:sz w:val="24"/>
          <w:szCs w:val="24"/>
        </w:rPr>
        <w:t>Service Effectiveness of AI</w:t>
      </w:r>
    </w:p>
    <w:p w14:paraId="1F3DA742" w14:textId="77777777" w:rsidR="00F5154E" w:rsidRPr="00F5154E" w:rsidRDefault="00F5154E" w:rsidP="00F5154E">
      <w:pPr>
        <w:spacing w:after="0" w:line="240" w:lineRule="auto"/>
        <w:jc w:val="both"/>
        <w:rPr>
          <w:rFonts w:ascii="Times New Roman" w:eastAsia="Times New Roman" w:hAnsi="Times New Roman" w:cs="Times New Roman"/>
          <w:sz w:val="24"/>
          <w:szCs w:val="24"/>
        </w:rPr>
      </w:pPr>
      <w:r w:rsidRPr="00F5154E">
        <w:rPr>
          <w:rFonts w:ascii="Times New Roman" w:eastAsia="Times New Roman" w:hAnsi="Times New Roman" w:cs="Times New Roman"/>
          <w:color w:val="000000"/>
          <w:sz w:val="24"/>
          <w:szCs w:val="24"/>
        </w:rPr>
        <w:t xml:space="preserve">The evidence on the effectiveness of AI is mixed. </w:t>
      </w:r>
      <w:proofErr w:type="spellStart"/>
      <w:r w:rsidRPr="00F5154E">
        <w:rPr>
          <w:rFonts w:ascii="Times New Roman" w:eastAsia="Times New Roman" w:hAnsi="Times New Roman" w:cs="Times New Roman"/>
          <w:color w:val="000000"/>
          <w:sz w:val="24"/>
          <w:szCs w:val="24"/>
        </w:rPr>
        <w:t>Adewojo</w:t>
      </w:r>
      <w:proofErr w:type="spellEnd"/>
      <w:r w:rsidRPr="00F5154E">
        <w:rPr>
          <w:rFonts w:ascii="Times New Roman" w:eastAsia="Times New Roman" w:hAnsi="Times New Roman" w:cs="Times New Roman"/>
          <w:color w:val="000000"/>
          <w:sz w:val="24"/>
          <w:szCs w:val="24"/>
        </w:rPr>
        <w:t xml:space="preserve"> and colleagues (2025) reported that 67% of librarians in Nigeria saw an increase in efficiency after using AI. Fruehauf and colleagues (2026) found that the LINK chatbot handled 44% of all chat-based reference queries in one semester.</w:t>
      </w:r>
    </w:p>
    <w:p w14:paraId="1B466359" w14:textId="77777777" w:rsidR="00F5154E" w:rsidRPr="00F5154E" w:rsidRDefault="00F5154E" w:rsidP="00F5154E">
      <w:pPr>
        <w:spacing w:after="0" w:line="240" w:lineRule="auto"/>
        <w:rPr>
          <w:rFonts w:ascii="Times New Roman" w:eastAsia="Times New Roman" w:hAnsi="Times New Roman" w:cs="Times New Roman"/>
          <w:sz w:val="24"/>
          <w:szCs w:val="24"/>
        </w:rPr>
      </w:pPr>
    </w:p>
    <w:p w14:paraId="765E1509" w14:textId="77777777" w:rsidR="00F5154E" w:rsidRPr="00F5154E" w:rsidRDefault="00F5154E" w:rsidP="00F5154E">
      <w:pPr>
        <w:spacing w:after="0" w:line="240" w:lineRule="auto"/>
        <w:jc w:val="both"/>
        <w:rPr>
          <w:rFonts w:ascii="Times New Roman" w:eastAsia="Times New Roman" w:hAnsi="Times New Roman" w:cs="Times New Roman"/>
          <w:sz w:val="24"/>
          <w:szCs w:val="24"/>
        </w:rPr>
      </w:pPr>
      <w:r w:rsidRPr="00F5154E">
        <w:rPr>
          <w:rFonts w:ascii="Times New Roman" w:eastAsia="Times New Roman" w:hAnsi="Times New Roman" w:cs="Times New Roman"/>
          <w:color w:val="000000"/>
          <w:sz w:val="24"/>
          <w:szCs w:val="24"/>
        </w:rPr>
        <w:t>Hu et al. (2024) conducted a study with 110 students in Taiwan. They compared it with three groups, which are the AI with the Mandala Chart method, AI only, and traditional learning teaching. They found that the effectiveness of AI depends on how it is combined with structured teaching methods, which showed increasing information literacy and self-efficacy.</w:t>
      </w:r>
    </w:p>
    <w:p w14:paraId="1259F3F5" w14:textId="77777777" w:rsidR="00F5154E" w:rsidRPr="00F5154E" w:rsidRDefault="00F5154E" w:rsidP="00F5154E">
      <w:pPr>
        <w:spacing w:after="0" w:line="240" w:lineRule="auto"/>
        <w:rPr>
          <w:rFonts w:ascii="Times New Roman" w:eastAsia="Times New Roman" w:hAnsi="Times New Roman" w:cs="Times New Roman"/>
          <w:sz w:val="24"/>
          <w:szCs w:val="24"/>
        </w:rPr>
      </w:pPr>
    </w:p>
    <w:p w14:paraId="1FF0B0E2" w14:textId="77777777" w:rsidR="00F5154E" w:rsidRPr="00F5154E" w:rsidRDefault="00F5154E" w:rsidP="00F5154E">
      <w:pPr>
        <w:spacing w:after="0" w:line="240" w:lineRule="auto"/>
        <w:jc w:val="both"/>
        <w:rPr>
          <w:rFonts w:ascii="Times New Roman" w:eastAsia="Times New Roman" w:hAnsi="Times New Roman" w:cs="Times New Roman"/>
          <w:sz w:val="24"/>
          <w:szCs w:val="24"/>
        </w:rPr>
      </w:pPr>
      <w:r w:rsidRPr="00F5154E">
        <w:rPr>
          <w:rFonts w:ascii="Times New Roman" w:eastAsia="Times New Roman" w:hAnsi="Times New Roman" w:cs="Times New Roman"/>
          <w:color w:val="000000"/>
          <w:sz w:val="24"/>
          <w:szCs w:val="24"/>
        </w:rPr>
        <w:t xml:space="preserve">However, AI still struggles with complex tasks in one time. Liu and Liu (2026) found that 6 out of 29 AI chatbots failed to correctly answer book search queries. </w:t>
      </w:r>
      <w:proofErr w:type="spellStart"/>
      <w:r w:rsidRPr="00F5154E">
        <w:rPr>
          <w:rFonts w:ascii="Times New Roman" w:eastAsia="Times New Roman" w:hAnsi="Times New Roman" w:cs="Times New Roman"/>
          <w:color w:val="000000"/>
          <w:sz w:val="24"/>
          <w:szCs w:val="24"/>
        </w:rPr>
        <w:t>Oladokun</w:t>
      </w:r>
      <w:proofErr w:type="spellEnd"/>
      <w:r w:rsidRPr="00F5154E">
        <w:rPr>
          <w:rFonts w:ascii="Times New Roman" w:eastAsia="Times New Roman" w:hAnsi="Times New Roman" w:cs="Times New Roman"/>
          <w:color w:val="000000"/>
          <w:sz w:val="24"/>
          <w:szCs w:val="24"/>
        </w:rPr>
        <w:t xml:space="preserve"> and colleagues (2026) reported an inverse relationship between AI use and library visits in four African countries (ρ = -0.41, p=0.004), suggesting that AI may replace libraries in some contexts.</w:t>
      </w:r>
    </w:p>
    <w:p w14:paraId="6FBE8E63" w14:textId="77777777" w:rsidR="00F5154E" w:rsidRPr="00F5154E" w:rsidRDefault="00F5154E" w:rsidP="00F5154E">
      <w:pPr>
        <w:spacing w:after="0" w:line="240" w:lineRule="auto"/>
        <w:rPr>
          <w:rFonts w:ascii="Times New Roman" w:eastAsia="Times New Roman" w:hAnsi="Times New Roman" w:cs="Times New Roman"/>
          <w:sz w:val="24"/>
          <w:szCs w:val="24"/>
        </w:rPr>
      </w:pPr>
    </w:p>
    <w:p w14:paraId="7C696652" w14:textId="77777777" w:rsidR="00F5154E" w:rsidRPr="00F5154E" w:rsidRDefault="00F5154E" w:rsidP="00F5154E">
      <w:pPr>
        <w:spacing w:after="0" w:line="240" w:lineRule="auto"/>
        <w:jc w:val="both"/>
        <w:rPr>
          <w:rFonts w:ascii="Times New Roman" w:eastAsia="Times New Roman" w:hAnsi="Times New Roman" w:cs="Times New Roman"/>
          <w:sz w:val="24"/>
          <w:szCs w:val="24"/>
        </w:rPr>
      </w:pPr>
      <w:r w:rsidRPr="00F5154E">
        <w:rPr>
          <w:rFonts w:ascii="Times New Roman" w:eastAsia="Times New Roman" w:hAnsi="Times New Roman" w:cs="Times New Roman"/>
          <w:b/>
          <w:bCs/>
          <w:color w:val="000000"/>
          <w:sz w:val="24"/>
          <w:szCs w:val="24"/>
        </w:rPr>
        <w:t>Librarian Perspectives and Ethical Issues</w:t>
      </w:r>
    </w:p>
    <w:p w14:paraId="72874974" w14:textId="77777777" w:rsidR="00F5154E" w:rsidRPr="00F5154E" w:rsidRDefault="00F5154E" w:rsidP="00F5154E">
      <w:pPr>
        <w:spacing w:after="0" w:line="240" w:lineRule="auto"/>
        <w:jc w:val="both"/>
        <w:rPr>
          <w:rFonts w:ascii="Times New Roman" w:eastAsia="Times New Roman" w:hAnsi="Times New Roman" w:cs="Times New Roman"/>
          <w:sz w:val="24"/>
          <w:szCs w:val="24"/>
        </w:rPr>
      </w:pPr>
      <w:proofErr w:type="spellStart"/>
      <w:r w:rsidRPr="00F5154E">
        <w:rPr>
          <w:rFonts w:ascii="Times New Roman" w:eastAsia="Times New Roman" w:hAnsi="Times New Roman" w:cs="Times New Roman"/>
          <w:color w:val="000000"/>
          <w:sz w:val="24"/>
          <w:szCs w:val="24"/>
        </w:rPr>
        <w:t>Kisilowska</w:t>
      </w:r>
      <w:r w:rsidRPr="00F5154E">
        <w:rPr>
          <w:rFonts w:ascii="Times New Roman" w:eastAsia="Times New Roman" w:hAnsi="Times New Roman" w:cs="Times New Roman"/>
          <w:color w:val="000000"/>
          <w:sz w:val="24"/>
          <w:szCs w:val="24"/>
        </w:rPr>
        <w:noBreakHyphen/>
        <w:t>Szurminska</w:t>
      </w:r>
      <w:proofErr w:type="spellEnd"/>
      <w:r w:rsidRPr="00F5154E">
        <w:rPr>
          <w:rFonts w:ascii="Times New Roman" w:eastAsia="Times New Roman" w:hAnsi="Times New Roman" w:cs="Times New Roman"/>
          <w:color w:val="000000"/>
          <w:sz w:val="24"/>
          <w:szCs w:val="24"/>
        </w:rPr>
        <w:t xml:space="preserve"> (2025) conducted a Delphi study in Poland. Library directors agreed that AI is a tool, not a colleague or an enemy. More than 35 comments emphasized that humans are still not replaceable for tasks such as critical thinking and empathy.</w:t>
      </w:r>
    </w:p>
    <w:p w14:paraId="4B19D61C" w14:textId="77777777" w:rsidR="00F5154E" w:rsidRPr="00F5154E" w:rsidRDefault="00F5154E" w:rsidP="00F5154E">
      <w:pPr>
        <w:spacing w:after="0" w:line="240" w:lineRule="auto"/>
        <w:rPr>
          <w:rFonts w:ascii="Times New Roman" w:eastAsia="Times New Roman" w:hAnsi="Times New Roman" w:cs="Times New Roman"/>
          <w:sz w:val="24"/>
          <w:szCs w:val="24"/>
        </w:rPr>
      </w:pPr>
    </w:p>
    <w:p w14:paraId="3937CA76" w14:textId="77777777" w:rsidR="00F5154E" w:rsidRPr="00F5154E" w:rsidRDefault="00F5154E" w:rsidP="00F5154E">
      <w:pPr>
        <w:spacing w:after="0" w:line="240" w:lineRule="auto"/>
        <w:jc w:val="both"/>
        <w:rPr>
          <w:rFonts w:ascii="Times New Roman" w:eastAsia="Times New Roman" w:hAnsi="Times New Roman" w:cs="Times New Roman"/>
          <w:sz w:val="24"/>
          <w:szCs w:val="24"/>
        </w:rPr>
      </w:pPr>
      <w:proofErr w:type="spellStart"/>
      <w:r w:rsidRPr="00F5154E">
        <w:rPr>
          <w:rFonts w:ascii="Times New Roman" w:eastAsia="Times New Roman" w:hAnsi="Times New Roman" w:cs="Times New Roman"/>
          <w:color w:val="000000"/>
          <w:sz w:val="24"/>
          <w:szCs w:val="24"/>
        </w:rPr>
        <w:lastRenderedPageBreak/>
        <w:t>Oladokun</w:t>
      </w:r>
      <w:proofErr w:type="spellEnd"/>
      <w:r w:rsidRPr="00F5154E">
        <w:rPr>
          <w:rFonts w:ascii="Times New Roman" w:eastAsia="Times New Roman" w:hAnsi="Times New Roman" w:cs="Times New Roman"/>
          <w:color w:val="000000"/>
          <w:sz w:val="24"/>
          <w:szCs w:val="24"/>
        </w:rPr>
        <w:t xml:space="preserve"> et al. (2025) found that librarians in Nigeria see AI as a threat to job security (mean 3.6/4) and believe that AI benefits technologically skilled librarians much more (mean 3.9/4). Unfortunately, institutional policies were found to be ineffective in reducing these fears (p=0.554).</w:t>
      </w:r>
    </w:p>
    <w:p w14:paraId="2C5EE5FD" w14:textId="77777777" w:rsidR="00F5154E" w:rsidRPr="00F5154E" w:rsidRDefault="00F5154E" w:rsidP="00F5154E">
      <w:pPr>
        <w:spacing w:after="0" w:line="240" w:lineRule="auto"/>
        <w:rPr>
          <w:rFonts w:ascii="Times New Roman" w:eastAsia="Times New Roman" w:hAnsi="Times New Roman" w:cs="Times New Roman"/>
          <w:sz w:val="24"/>
          <w:szCs w:val="24"/>
        </w:rPr>
      </w:pPr>
    </w:p>
    <w:p w14:paraId="4FA9DB93" w14:textId="77777777" w:rsidR="00F5154E" w:rsidRPr="00F5154E" w:rsidRDefault="00F5154E" w:rsidP="00F5154E">
      <w:pPr>
        <w:spacing w:after="0" w:line="240" w:lineRule="auto"/>
        <w:jc w:val="both"/>
        <w:rPr>
          <w:rFonts w:ascii="Times New Roman" w:eastAsia="Times New Roman" w:hAnsi="Times New Roman" w:cs="Times New Roman"/>
          <w:sz w:val="24"/>
          <w:szCs w:val="24"/>
        </w:rPr>
      </w:pPr>
      <w:proofErr w:type="spellStart"/>
      <w:r w:rsidRPr="00F5154E">
        <w:rPr>
          <w:rFonts w:ascii="Times New Roman" w:eastAsia="Times New Roman" w:hAnsi="Times New Roman" w:cs="Times New Roman"/>
          <w:color w:val="000000"/>
          <w:sz w:val="24"/>
          <w:szCs w:val="24"/>
        </w:rPr>
        <w:t>Elsayed</w:t>
      </w:r>
      <w:proofErr w:type="spellEnd"/>
      <w:r w:rsidRPr="00F5154E">
        <w:rPr>
          <w:rFonts w:ascii="Times New Roman" w:eastAsia="Times New Roman" w:hAnsi="Times New Roman" w:cs="Times New Roman"/>
          <w:color w:val="000000"/>
          <w:sz w:val="24"/>
          <w:szCs w:val="24"/>
        </w:rPr>
        <w:t xml:space="preserve"> and </w:t>
      </w:r>
      <w:proofErr w:type="spellStart"/>
      <w:r w:rsidRPr="00F5154E">
        <w:rPr>
          <w:rFonts w:ascii="Times New Roman" w:eastAsia="Times New Roman" w:hAnsi="Times New Roman" w:cs="Times New Roman"/>
          <w:color w:val="000000"/>
          <w:sz w:val="24"/>
          <w:szCs w:val="24"/>
        </w:rPr>
        <w:t>Abusharhah</w:t>
      </w:r>
      <w:proofErr w:type="spellEnd"/>
      <w:r w:rsidRPr="00F5154E">
        <w:rPr>
          <w:rFonts w:ascii="Times New Roman" w:eastAsia="Times New Roman" w:hAnsi="Times New Roman" w:cs="Times New Roman"/>
          <w:color w:val="000000"/>
          <w:sz w:val="24"/>
          <w:szCs w:val="24"/>
        </w:rPr>
        <w:t xml:space="preserve"> (2025) surveyed 272 librarians in 17 Arab countries. They found that 81% said intellectual property and copyright were the top ethical concerns, but only 43% truly understood who owned AI-generated content. A full 96% requested training on AI ethics. Only 12.1% reported that their library was serious about AI ethics. Liu and Liu (2026) also found that only 13% of library chatbots had clear privacy policies.</w:t>
      </w:r>
    </w:p>
    <w:p w14:paraId="425966E0" w14:textId="77777777" w:rsidR="00F5154E" w:rsidRPr="00F5154E" w:rsidRDefault="00F5154E" w:rsidP="00F5154E">
      <w:pPr>
        <w:spacing w:after="0" w:line="240" w:lineRule="auto"/>
        <w:rPr>
          <w:rFonts w:ascii="Times New Roman" w:eastAsia="Times New Roman" w:hAnsi="Times New Roman" w:cs="Times New Roman"/>
          <w:sz w:val="24"/>
          <w:szCs w:val="24"/>
        </w:rPr>
      </w:pPr>
    </w:p>
    <w:p w14:paraId="7ACC7C5C" w14:textId="77777777" w:rsidR="00F5154E" w:rsidRPr="00F5154E" w:rsidRDefault="00F5154E" w:rsidP="00F5154E">
      <w:pPr>
        <w:spacing w:after="0" w:line="240" w:lineRule="auto"/>
        <w:jc w:val="both"/>
        <w:rPr>
          <w:rFonts w:ascii="Times New Roman" w:eastAsia="Times New Roman" w:hAnsi="Times New Roman" w:cs="Times New Roman"/>
          <w:sz w:val="24"/>
          <w:szCs w:val="24"/>
        </w:rPr>
      </w:pPr>
      <w:r w:rsidRPr="00F5154E">
        <w:rPr>
          <w:rFonts w:ascii="Times New Roman" w:eastAsia="Times New Roman" w:hAnsi="Times New Roman" w:cs="Times New Roman"/>
          <w:b/>
          <w:bCs/>
          <w:color w:val="000000"/>
          <w:sz w:val="24"/>
          <w:szCs w:val="24"/>
        </w:rPr>
        <w:t>Research Gaps</w:t>
      </w:r>
    </w:p>
    <w:p w14:paraId="11CBBF39" w14:textId="77777777" w:rsidR="00F5154E" w:rsidRPr="00F5154E" w:rsidRDefault="00F5154E" w:rsidP="00F5154E">
      <w:pPr>
        <w:spacing w:after="0" w:line="240" w:lineRule="auto"/>
        <w:jc w:val="both"/>
        <w:rPr>
          <w:rFonts w:ascii="Times New Roman" w:eastAsia="Times New Roman" w:hAnsi="Times New Roman" w:cs="Times New Roman"/>
          <w:sz w:val="24"/>
          <w:szCs w:val="24"/>
        </w:rPr>
      </w:pPr>
      <w:r w:rsidRPr="00F5154E">
        <w:rPr>
          <w:rFonts w:ascii="Times New Roman" w:eastAsia="Times New Roman" w:hAnsi="Times New Roman" w:cs="Times New Roman"/>
          <w:color w:val="000000"/>
          <w:sz w:val="24"/>
          <w:szCs w:val="24"/>
        </w:rPr>
        <w:t>Based on this literature review, several gaps were identified. First, most studies are cross-sectional, longitudinal studies are almost non-existent. Second, the voices of users with disabilities are almost absent in the literature. Third, research on the impact of AI on librarians’ work is still very limited. Fourth, most studies use survey data, while an experimental study such as Hu et al. (2024) is the only one. Fifth, cross-cultural comparisons to explain the acceptance gap between China (55%) and the United States (5%) are still lacking.</w:t>
      </w:r>
    </w:p>
    <w:p w14:paraId="5073B377" w14:textId="77777777" w:rsidR="00F5154E" w:rsidRPr="00F5154E" w:rsidRDefault="00F5154E" w:rsidP="00F5154E">
      <w:pPr>
        <w:spacing w:after="0" w:line="240" w:lineRule="auto"/>
        <w:rPr>
          <w:rFonts w:ascii="Times New Roman" w:eastAsia="Times New Roman" w:hAnsi="Times New Roman" w:cs="Times New Roman"/>
          <w:sz w:val="24"/>
          <w:szCs w:val="24"/>
        </w:rPr>
      </w:pPr>
    </w:p>
    <w:p w14:paraId="01B8BA32" w14:textId="0E4B05D7" w:rsidR="00F5154E" w:rsidRPr="00F5154E" w:rsidRDefault="00F5154E" w:rsidP="00F5154E">
      <w:pPr>
        <w:spacing w:after="0" w:line="240" w:lineRule="auto"/>
        <w:jc w:val="both"/>
        <w:rPr>
          <w:rFonts w:ascii="Times New Roman" w:eastAsia="Times New Roman" w:hAnsi="Times New Roman" w:cs="Times New Roman"/>
          <w:sz w:val="28"/>
          <w:szCs w:val="28"/>
        </w:rPr>
      </w:pPr>
      <w:r w:rsidRPr="00F5154E">
        <w:rPr>
          <w:rFonts w:ascii="Times New Roman" w:eastAsia="Times New Roman" w:hAnsi="Times New Roman" w:cs="Times New Roman"/>
          <w:b/>
          <w:bCs/>
          <w:color w:val="000000"/>
          <w:sz w:val="28"/>
          <w:szCs w:val="28"/>
        </w:rPr>
        <w:t>METHODOLOGY</w:t>
      </w:r>
    </w:p>
    <w:p w14:paraId="26CBBB1A" w14:textId="4F85CAA2" w:rsidR="00F5154E" w:rsidRDefault="00F5154E" w:rsidP="00F5154E">
      <w:pPr>
        <w:spacing w:line="240" w:lineRule="auto"/>
        <w:jc w:val="both"/>
        <w:rPr>
          <w:rFonts w:ascii="Times New Roman" w:eastAsia="Times New Roman" w:hAnsi="Times New Roman" w:cs="Times New Roman"/>
          <w:color w:val="000000"/>
          <w:sz w:val="24"/>
          <w:szCs w:val="24"/>
        </w:rPr>
      </w:pPr>
      <w:r w:rsidRPr="00F5154E">
        <w:rPr>
          <w:rFonts w:ascii="Times New Roman" w:eastAsia="Times New Roman" w:hAnsi="Times New Roman" w:cs="Times New Roman"/>
          <w:color w:val="000000"/>
          <w:sz w:val="24"/>
          <w:szCs w:val="24"/>
        </w:rPr>
        <w:t>The systematic review procedure for selecting multiple acceptable papers for this study is divided into several major stages. The initial phase is keyword recognition and the search for related, comparable phrases based on past research. As a result, after determining all relevant terms, search strings for the Web of Science, Scopus, Emerald Insight, and Science Direct databases were constructed. The keywords utilised were "artificial intelligence", "academic library", and "effectiveness". In the first phase of the systematic review procedure, the current study effectively extracted 100, 10, 995, and 330 publications from all databases. However, the authors provide additional depth and complexity by include the phrases "user perception" and "acceptance".</w:t>
      </w:r>
    </w:p>
    <w:p w14:paraId="5ABB90C7" w14:textId="77777777" w:rsidR="00CB5EB0" w:rsidRPr="00F5154E" w:rsidRDefault="00CB5EB0" w:rsidP="00F5154E">
      <w:pPr>
        <w:spacing w:line="240" w:lineRule="auto"/>
        <w:jc w:val="both"/>
        <w:rPr>
          <w:rFonts w:ascii="Times New Roman" w:eastAsia="Times New Roman" w:hAnsi="Times New Roman" w:cs="Times New Roman"/>
          <w:sz w:val="24"/>
          <w:szCs w:val="24"/>
        </w:rPr>
      </w:pPr>
    </w:p>
    <w:p w14:paraId="3B82510A" w14:textId="77777777" w:rsidR="00CB5EB0" w:rsidRDefault="00CB5EB0" w:rsidP="00F515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1</w:t>
      </w:r>
    </w:p>
    <w:p w14:paraId="70D58AFE" w14:textId="2FE8B037" w:rsidR="00F5154E" w:rsidRPr="00F5154E" w:rsidRDefault="00CB5EB0" w:rsidP="00F5154E">
      <w:pPr>
        <w:spacing w:after="0" w:line="240" w:lineRule="auto"/>
        <w:jc w:val="both"/>
        <w:rPr>
          <w:rFonts w:ascii="Times New Roman" w:eastAsia="Times New Roman" w:hAnsi="Times New Roman" w:cs="Times New Roman"/>
          <w:i/>
          <w:iCs/>
          <w:sz w:val="24"/>
          <w:szCs w:val="24"/>
        </w:rPr>
      </w:pPr>
      <w:r w:rsidRPr="00CB5EB0">
        <w:rPr>
          <w:rFonts w:ascii="Times New Roman" w:eastAsia="Times New Roman" w:hAnsi="Times New Roman" w:cs="Times New Roman"/>
          <w:i/>
          <w:iCs/>
          <w:color w:val="000000"/>
          <w:sz w:val="24"/>
          <w:szCs w:val="24"/>
        </w:rPr>
        <w:t>The Search String</w:t>
      </w:r>
      <w:r w:rsidR="00F5154E" w:rsidRPr="00F5154E">
        <w:rPr>
          <w:rFonts w:ascii="Times New Roman" w:eastAsia="Times New Roman" w:hAnsi="Times New Roman" w:cs="Times New Roman"/>
          <w:i/>
          <w:iCs/>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1922"/>
        <w:gridCol w:w="7653"/>
        <w:gridCol w:w="1845"/>
      </w:tblGrid>
      <w:tr w:rsidR="00F5154E" w:rsidRPr="00F5154E" w14:paraId="1CABBA88" w14:textId="77777777" w:rsidTr="00F5154E">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CB9CA"/>
            <w:tcMar>
              <w:top w:w="0" w:type="dxa"/>
              <w:left w:w="100" w:type="dxa"/>
              <w:bottom w:w="0" w:type="dxa"/>
              <w:right w:w="100" w:type="dxa"/>
            </w:tcMar>
            <w:hideMark/>
          </w:tcPr>
          <w:p w14:paraId="4B422C1B" w14:textId="77777777" w:rsidR="00F5154E" w:rsidRPr="00F5154E" w:rsidRDefault="00F5154E" w:rsidP="00F5154E">
            <w:pPr>
              <w:spacing w:after="0" w:line="240" w:lineRule="auto"/>
              <w:jc w:val="center"/>
              <w:rPr>
                <w:rFonts w:ascii="Times New Roman" w:eastAsia="Times New Roman" w:hAnsi="Times New Roman" w:cs="Times New Roman"/>
                <w:sz w:val="24"/>
                <w:szCs w:val="24"/>
              </w:rPr>
            </w:pPr>
            <w:r w:rsidRPr="00F5154E">
              <w:rPr>
                <w:rFonts w:ascii="Times New Roman" w:eastAsia="Times New Roman" w:hAnsi="Times New Roman" w:cs="Times New Roman"/>
                <w:color w:val="000000"/>
                <w:sz w:val="24"/>
                <w:szCs w:val="24"/>
              </w:rPr>
              <w:t>Databases</w:t>
            </w:r>
          </w:p>
        </w:tc>
        <w:tc>
          <w:tcPr>
            <w:tcW w:w="0" w:type="auto"/>
            <w:tcBorders>
              <w:top w:val="single" w:sz="4" w:space="0" w:color="000000"/>
              <w:left w:val="single" w:sz="4" w:space="0" w:color="000000"/>
              <w:bottom w:val="single" w:sz="4" w:space="0" w:color="000000"/>
              <w:right w:val="single" w:sz="4" w:space="0" w:color="000000"/>
            </w:tcBorders>
            <w:shd w:val="clear" w:color="auto" w:fill="ACB9CA"/>
            <w:tcMar>
              <w:top w:w="0" w:type="dxa"/>
              <w:left w:w="100" w:type="dxa"/>
              <w:bottom w:w="0" w:type="dxa"/>
              <w:right w:w="100" w:type="dxa"/>
            </w:tcMar>
            <w:hideMark/>
          </w:tcPr>
          <w:p w14:paraId="44A2EF22" w14:textId="77777777" w:rsidR="00F5154E" w:rsidRPr="00F5154E" w:rsidRDefault="00F5154E" w:rsidP="00F5154E">
            <w:pPr>
              <w:spacing w:after="0" w:line="240" w:lineRule="auto"/>
              <w:jc w:val="center"/>
              <w:rPr>
                <w:rFonts w:ascii="Times New Roman" w:eastAsia="Times New Roman" w:hAnsi="Times New Roman" w:cs="Times New Roman"/>
                <w:sz w:val="24"/>
                <w:szCs w:val="24"/>
              </w:rPr>
            </w:pPr>
            <w:r w:rsidRPr="00F5154E">
              <w:rPr>
                <w:rFonts w:ascii="Times New Roman" w:eastAsia="Times New Roman" w:hAnsi="Times New Roman" w:cs="Times New Roman"/>
                <w:color w:val="000000"/>
                <w:sz w:val="24"/>
                <w:szCs w:val="24"/>
              </w:rPr>
              <w:t>Search String</w:t>
            </w:r>
          </w:p>
        </w:tc>
        <w:tc>
          <w:tcPr>
            <w:tcW w:w="0" w:type="auto"/>
            <w:tcBorders>
              <w:top w:val="single" w:sz="4" w:space="0" w:color="000000"/>
              <w:left w:val="single" w:sz="4" w:space="0" w:color="000000"/>
              <w:bottom w:val="single" w:sz="4" w:space="0" w:color="000000"/>
              <w:right w:val="single" w:sz="4" w:space="0" w:color="000000"/>
            </w:tcBorders>
            <w:shd w:val="clear" w:color="auto" w:fill="ACB9CA"/>
            <w:tcMar>
              <w:top w:w="0" w:type="dxa"/>
              <w:left w:w="100" w:type="dxa"/>
              <w:bottom w:w="0" w:type="dxa"/>
              <w:right w:w="100" w:type="dxa"/>
            </w:tcMar>
            <w:hideMark/>
          </w:tcPr>
          <w:p w14:paraId="39BCD7B3" w14:textId="77777777" w:rsidR="00F5154E" w:rsidRPr="00F5154E" w:rsidRDefault="00F5154E" w:rsidP="00F5154E">
            <w:pPr>
              <w:spacing w:after="0" w:line="240" w:lineRule="auto"/>
              <w:jc w:val="center"/>
              <w:rPr>
                <w:rFonts w:ascii="Times New Roman" w:eastAsia="Times New Roman" w:hAnsi="Times New Roman" w:cs="Times New Roman"/>
                <w:sz w:val="24"/>
                <w:szCs w:val="24"/>
              </w:rPr>
            </w:pPr>
            <w:r w:rsidRPr="00F5154E">
              <w:rPr>
                <w:rFonts w:ascii="Times New Roman" w:eastAsia="Times New Roman" w:hAnsi="Times New Roman" w:cs="Times New Roman"/>
                <w:color w:val="000000"/>
                <w:sz w:val="24"/>
                <w:szCs w:val="24"/>
              </w:rPr>
              <w:t>Nr of Research Papers</w:t>
            </w:r>
          </w:p>
        </w:tc>
      </w:tr>
      <w:tr w:rsidR="00F5154E" w:rsidRPr="00F5154E" w14:paraId="44E72456" w14:textId="77777777" w:rsidTr="00F5154E">
        <w:trPr>
          <w:trHeight w:val="85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31FB858" w14:textId="77777777" w:rsidR="00F5154E" w:rsidRPr="00F5154E" w:rsidRDefault="00F5154E" w:rsidP="00F5154E">
            <w:pPr>
              <w:spacing w:after="0" w:line="240" w:lineRule="auto"/>
              <w:jc w:val="both"/>
              <w:rPr>
                <w:rFonts w:ascii="Times New Roman" w:eastAsia="Times New Roman" w:hAnsi="Times New Roman" w:cs="Times New Roman"/>
                <w:sz w:val="24"/>
                <w:szCs w:val="24"/>
              </w:rPr>
            </w:pPr>
            <w:r w:rsidRPr="00F5154E">
              <w:rPr>
                <w:rFonts w:ascii="Times New Roman" w:eastAsia="Times New Roman" w:hAnsi="Times New Roman" w:cs="Times New Roman"/>
                <w:color w:val="000000"/>
                <w:sz w:val="24"/>
                <w:szCs w:val="24"/>
              </w:rPr>
              <w:t>Web of Science (</w:t>
            </w:r>
            <w:proofErr w:type="spellStart"/>
            <w:r w:rsidRPr="00F5154E">
              <w:rPr>
                <w:rFonts w:ascii="Times New Roman" w:eastAsia="Times New Roman" w:hAnsi="Times New Roman" w:cs="Times New Roman"/>
                <w:color w:val="000000"/>
                <w:sz w:val="24"/>
                <w:szCs w:val="24"/>
              </w:rPr>
              <w:t>WoS</w:t>
            </w:r>
            <w:proofErr w:type="spellEnd"/>
            <w:r w:rsidRPr="00F5154E">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2EFBFA3" w14:textId="77777777" w:rsidR="00F5154E" w:rsidRPr="00F5154E" w:rsidRDefault="00F5154E" w:rsidP="00F5154E">
            <w:pPr>
              <w:spacing w:after="0" w:line="240" w:lineRule="auto"/>
              <w:jc w:val="both"/>
              <w:rPr>
                <w:rFonts w:ascii="Times New Roman" w:eastAsia="Times New Roman" w:hAnsi="Times New Roman" w:cs="Times New Roman"/>
                <w:sz w:val="24"/>
                <w:szCs w:val="24"/>
              </w:rPr>
            </w:pPr>
            <w:r w:rsidRPr="00F5154E">
              <w:rPr>
                <w:rFonts w:ascii="Times New Roman" w:eastAsia="Times New Roman" w:hAnsi="Times New Roman" w:cs="Times New Roman"/>
                <w:color w:val="000000"/>
                <w:sz w:val="24"/>
                <w:szCs w:val="24"/>
              </w:rPr>
              <w:t>“Artificial Intelligence” AND “Academic Library” AND “Effectiveness” AND “User Perception” AND “Acceptance”</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297CED8" w14:textId="77777777" w:rsidR="00F5154E" w:rsidRPr="00F5154E" w:rsidRDefault="00F5154E" w:rsidP="00F5154E">
            <w:pPr>
              <w:spacing w:after="0" w:line="240" w:lineRule="auto"/>
              <w:jc w:val="center"/>
              <w:rPr>
                <w:rFonts w:ascii="Times New Roman" w:eastAsia="Times New Roman" w:hAnsi="Times New Roman" w:cs="Times New Roman"/>
                <w:sz w:val="24"/>
                <w:szCs w:val="24"/>
              </w:rPr>
            </w:pPr>
            <w:r w:rsidRPr="00F5154E">
              <w:rPr>
                <w:rFonts w:ascii="Times New Roman" w:eastAsia="Times New Roman" w:hAnsi="Times New Roman" w:cs="Times New Roman"/>
                <w:color w:val="000000"/>
                <w:sz w:val="24"/>
                <w:szCs w:val="24"/>
              </w:rPr>
              <w:t>100</w:t>
            </w:r>
          </w:p>
        </w:tc>
      </w:tr>
      <w:tr w:rsidR="00F5154E" w:rsidRPr="00F5154E" w14:paraId="511C6CE1" w14:textId="77777777" w:rsidTr="00F5154E">
        <w:trPr>
          <w:trHeight w:val="85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269D86C" w14:textId="77777777" w:rsidR="00F5154E" w:rsidRPr="00F5154E" w:rsidRDefault="00F5154E" w:rsidP="00F5154E">
            <w:pPr>
              <w:spacing w:after="0" w:line="240" w:lineRule="auto"/>
              <w:jc w:val="both"/>
              <w:rPr>
                <w:rFonts w:ascii="Times New Roman" w:eastAsia="Times New Roman" w:hAnsi="Times New Roman" w:cs="Times New Roman"/>
                <w:sz w:val="24"/>
                <w:szCs w:val="24"/>
              </w:rPr>
            </w:pPr>
            <w:r w:rsidRPr="00F5154E">
              <w:rPr>
                <w:rFonts w:ascii="Times New Roman" w:eastAsia="Times New Roman" w:hAnsi="Times New Roman" w:cs="Times New Roman"/>
                <w:color w:val="000000"/>
                <w:sz w:val="24"/>
                <w:szCs w:val="24"/>
              </w:rPr>
              <w:t>Scopus</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1A097A0" w14:textId="77777777" w:rsidR="00F5154E" w:rsidRPr="00F5154E" w:rsidRDefault="00F5154E" w:rsidP="00F5154E">
            <w:pPr>
              <w:spacing w:after="0" w:line="240" w:lineRule="auto"/>
              <w:jc w:val="both"/>
              <w:rPr>
                <w:rFonts w:ascii="Times New Roman" w:eastAsia="Times New Roman" w:hAnsi="Times New Roman" w:cs="Times New Roman"/>
                <w:sz w:val="24"/>
                <w:szCs w:val="24"/>
              </w:rPr>
            </w:pPr>
            <w:r w:rsidRPr="00F5154E">
              <w:rPr>
                <w:rFonts w:ascii="Times New Roman" w:eastAsia="Times New Roman" w:hAnsi="Times New Roman" w:cs="Times New Roman"/>
                <w:color w:val="000000"/>
                <w:sz w:val="24"/>
                <w:szCs w:val="24"/>
              </w:rPr>
              <w:t>“Artificial Intelligence” AND “Academic Library” AND “Effectiveness” AND “User Perception” AND “Acceptance”</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8E5C0A5" w14:textId="77777777" w:rsidR="00F5154E" w:rsidRPr="00F5154E" w:rsidRDefault="00F5154E" w:rsidP="00F5154E">
            <w:pPr>
              <w:spacing w:after="0" w:line="240" w:lineRule="auto"/>
              <w:jc w:val="center"/>
              <w:rPr>
                <w:rFonts w:ascii="Times New Roman" w:eastAsia="Times New Roman" w:hAnsi="Times New Roman" w:cs="Times New Roman"/>
                <w:sz w:val="24"/>
                <w:szCs w:val="24"/>
              </w:rPr>
            </w:pPr>
            <w:r w:rsidRPr="00F5154E">
              <w:rPr>
                <w:rFonts w:ascii="Times New Roman" w:eastAsia="Times New Roman" w:hAnsi="Times New Roman" w:cs="Times New Roman"/>
                <w:color w:val="000000"/>
                <w:sz w:val="24"/>
                <w:szCs w:val="24"/>
              </w:rPr>
              <w:t>10</w:t>
            </w:r>
          </w:p>
        </w:tc>
      </w:tr>
      <w:tr w:rsidR="00F5154E" w:rsidRPr="00F5154E" w14:paraId="07A40199" w14:textId="77777777" w:rsidTr="00F5154E">
        <w:trPr>
          <w:trHeight w:val="85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A89E601" w14:textId="77777777" w:rsidR="00F5154E" w:rsidRPr="00F5154E" w:rsidRDefault="00F5154E" w:rsidP="00F5154E">
            <w:pPr>
              <w:spacing w:after="0" w:line="240" w:lineRule="auto"/>
              <w:jc w:val="both"/>
              <w:rPr>
                <w:rFonts w:ascii="Times New Roman" w:eastAsia="Times New Roman" w:hAnsi="Times New Roman" w:cs="Times New Roman"/>
                <w:sz w:val="24"/>
                <w:szCs w:val="24"/>
              </w:rPr>
            </w:pPr>
            <w:r w:rsidRPr="00F5154E">
              <w:rPr>
                <w:rFonts w:ascii="Times New Roman" w:eastAsia="Times New Roman" w:hAnsi="Times New Roman" w:cs="Times New Roman"/>
                <w:color w:val="000000"/>
                <w:sz w:val="24"/>
                <w:szCs w:val="24"/>
              </w:rPr>
              <w:t>Emerald Insight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7498E47" w14:textId="77777777" w:rsidR="00F5154E" w:rsidRPr="00F5154E" w:rsidRDefault="00F5154E" w:rsidP="00F5154E">
            <w:pPr>
              <w:spacing w:after="0" w:line="240" w:lineRule="auto"/>
              <w:jc w:val="both"/>
              <w:rPr>
                <w:rFonts w:ascii="Times New Roman" w:eastAsia="Times New Roman" w:hAnsi="Times New Roman" w:cs="Times New Roman"/>
                <w:sz w:val="24"/>
                <w:szCs w:val="24"/>
              </w:rPr>
            </w:pPr>
            <w:r w:rsidRPr="00F5154E">
              <w:rPr>
                <w:rFonts w:ascii="Times New Roman" w:eastAsia="Times New Roman" w:hAnsi="Times New Roman" w:cs="Times New Roman"/>
                <w:color w:val="000000"/>
                <w:sz w:val="24"/>
                <w:szCs w:val="24"/>
              </w:rPr>
              <w:t>“Artificial Intelligence” AND “Academic Library” AND “Effectiveness” AND “User Perception” AND “Acceptance”</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BE4126F" w14:textId="77777777" w:rsidR="00F5154E" w:rsidRPr="00F5154E" w:rsidRDefault="00F5154E" w:rsidP="00F5154E">
            <w:pPr>
              <w:spacing w:after="0" w:line="240" w:lineRule="auto"/>
              <w:jc w:val="center"/>
              <w:rPr>
                <w:rFonts w:ascii="Times New Roman" w:eastAsia="Times New Roman" w:hAnsi="Times New Roman" w:cs="Times New Roman"/>
                <w:sz w:val="24"/>
                <w:szCs w:val="24"/>
              </w:rPr>
            </w:pPr>
            <w:r w:rsidRPr="00F5154E">
              <w:rPr>
                <w:rFonts w:ascii="Times New Roman" w:eastAsia="Times New Roman" w:hAnsi="Times New Roman" w:cs="Times New Roman"/>
                <w:color w:val="000000"/>
                <w:sz w:val="24"/>
                <w:szCs w:val="24"/>
              </w:rPr>
              <w:t>995</w:t>
            </w:r>
          </w:p>
        </w:tc>
      </w:tr>
      <w:tr w:rsidR="00F5154E" w:rsidRPr="00F5154E" w14:paraId="11A4EB7B" w14:textId="77777777" w:rsidTr="00F5154E">
        <w:trPr>
          <w:trHeight w:val="85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9DDF2D2" w14:textId="77777777" w:rsidR="00F5154E" w:rsidRPr="00F5154E" w:rsidRDefault="00F5154E" w:rsidP="00F5154E">
            <w:pPr>
              <w:spacing w:after="0" w:line="240" w:lineRule="auto"/>
              <w:jc w:val="both"/>
              <w:rPr>
                <w:rFonts w:ascii="Times New Roman" w:eastAsia="Times New Roman" w:hAnsi="Times New Roman" w:cs="Times New Roman"/>
                <w:sz w:val="24"/>
                <w:szCs w:val="24"/>
              </w:rPr>
            </w:pPr>
            <w:r w:rsidRPr="00F5154E">
              <w:rPr>
                <w:rFonts w:ascii="Times New Roman" w:eastAsia="Times New Roman" w:hAnsi="Times New Roman" w:cs="Times New Roman"/>
                <w:color w:val="000000"/>
                <w:sz w:val="24"/>
                <w:szCs w:val="24"/>
              </w:rPr>
              <w:t>Science Direct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2B92A86" w14:textId="77777777" w:rsidR="00F5154E" w:rsidRPr="00F5154E" w:rsidRDefault="00F5154E" w:rsidP="00F5154E">
            <w:pPr>
              <w:spacing w:after="0" w:line="240" w:lineRule="auto"/>
              <w:jc w:val="both"/>
              <w:rPr>
                <w:rFonts w:ascii="Times New Roman" w:eastAsia="Times New Roman" w:hAnsi="Times New Roman" w:cs="Times New Roman"/>
                <w:sz w:val="24"/>
                <w:szCs w:val="24"/>
              </w:rPr>
            </w:pPr>
            <w:r w:rsidRPr="00F5154E">
              <w:rPr>
                <w:rFonts w:ascii="Times New Roman" w:eastAsia="Times New Roman" w:hAnsi="Times New Roman" w:cs="Times New Roman"/>
                <w:color w:val="000000"/>
                <w:sz w:val="24"/>
                <w:szCs w:val="24"/>
              </w:rPr>
              <w:t>“Artificial Intelligence” AND “Academic Library” AND “Effectiveness” AND “User Perception” AND “Acceptance”</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4A10E0D" w14:textId="77777777" w:rsidR="00F5154E" w:rsidRPr="00F5154E" w:rsidRDefault="00F5154E" w:rsidP="00F5154E">
            <w:pPr>
              <w:spacing w:after="0" w:line="240" w:lineRule="auto"/>
              <w:jc w:val="center"/>
              <w:rPr>
                <w:rFonts w:ascii="Times New Roman" w:eastAsia="Times New Roman" w:hAnsi="Times New Roman" w:cs="Times New Roman"/>
                <w:sz w:val="24"/>
                <w:szCs w:val="24"/>
              </w:rPr>
            </w:pPr>
            <w:r w:rsidRPr="00F5154E">
              <w:rPr>
                <w:rFonts w:ascii="Times New Roman" w:eastAsia="Times New Roman" w:hAnsi="Times New Roman" w:cs="Times New Roman"/>
                <w:color w:val="000000"/>
                <w:sz w:val="24"/>
                <w:szCs w:val="24"/>
              </w:rPr>
              <w:t>330</w:t>
            </w:r>
          </w:p>
        </w:tc>
      </w:tr>
    </w:tbl>
    <w:p w14:paraId="7EEA9097" w14:textId="77777777" w:rsidR="00F5154E" w:rsidRPr="00F5154E" w:rsidRDefault="00F5154E" w:rsidP="00F5154E">
      <w:pPr>
        <w:spacing w:after="0" w:line="240" w:lineRule="auto"/>
        <w:jc w:val="both"/>
        <w:rPr>
          <w:rFonts w:ascii="Times New Roman" w:eastAsia="Times New Roman" w:hAnsi="Times New Roman" w:cs="Times New Roman"/>
          <w:sz w:val="24"/>
          <w:szCs w:val="24"/>
        </w:rPr>
      </w:pPr>
      <w:r w:rsidRPr="00F5154E">
        <w:rPr>
          <w:rFonts w:ascii="Times New Roman" w:eastAsia="Times New Roman" w:hAnsi="Times New Roman" w:cs="Times New Roman"/>
          <w:color w:val="000000"/>
          <w:sz w:val="24"/>
          <w:szCs w:val="24"/>
        </w:rPr>
        <w:t> </w:t>
      </w:r>
    </w:p>
    <w:p w14:paraId="07B9F8EE" w14:textId="77777777" w:rsidR="00F5154E" w:rsidRPr="00F5154E" w:rsidRDefault="00F5154E" w:rsidP="00F5154E">
      <w:pPr>
        <w:spacing w:after="0" w:line="240" w:lineRule="auto"/>
        <w:jc w:val="both"/>
        <w:rPr>
          <w:rFonts w:ascii="Times New Roman" w:eastAsia="Times New Roman" w:hAnsi="Times New Roman" w:cs="Times New Roman"/>
          <w:sz w:val="24"/>
          <w:szCs w:val="24"/>
        </w:rPr>
      </w:pPr>
      <w:r w:rsidRPr="00F5154E">
        <w:rPr>
          <w:rFonts w:ascii="Times New Roman" w:eastAsia="Times New Roman" w:hAnsi="Times New Roman" w:cs="Times New Roman"/>
          <w:color w:val="000000"/>
          <w:sz w:val="24"/>
          <w:szCs w:val="24"/>
        </w:rPr>
        <w:t> </w:t>
      </w:r>
    </w:p>
    <w:p w14:paraId="048F708C" w14:textId="77777777" w:rsidR="00F5154E" w:rsidRPr="00F5154E" w:rsidRDefault="00F5154E" w:rsidP="00F5154E">
      <w:pPr>
        <w:spacing w:after="0" w:line="240" w:lineRule="auto"/>
        <w:jc w:val="both"/>
        <w:rPr>
          <w:rFonts w:ascii="Times New Roman" w:eastAsia="Times New Roman" w:hAnsi="Times New Roman" w:cs="Times New Roman"/>
          <w:sz w:val="24"/>
          <w:szCs w:val="24"/>
        </w:rPr>
      </w:pPr>
      <w:r w:rsidRPr="00F5154E">
        <w:rPr>
          <w:rFonts w:ascii="Times New Roman" w:eastAsia="Times New Roman" w:hAnsi="Times New Roman" w:cs="Times New Roman"/>
          <w:color w:val="000000"/>
          <w:sz w:val="24"/>
          <w:szCs w:val="24"/>
        </w:rPr>
        <w:t>During the screening process, research materials are analysed to ensure they fit with the established questions. This step requires selecting things that concentrate on artificial intelligence. During this step, duplicate items are deleted from the collection. Initially, just 30 publications were assessed based on strict inclusion and exclusion criteria. The key sources used were research articles, which give practical insights. We also included case studies, editorials, books, chapters, and conference proceedings from recent research. The review focused on works published in English from 2024 to 2026. There were no publications eliminated due to duplication criterion.</w:t>
      </w:r>
    </w:p>
    <w:p w14:paraId="0DDD532D" w14:textId="77777777" w:rsidR="00F5154E" w:rsidRPr="00F5154E" w:rsidRDefault="00F5154E" w:rsidP="00F5154E">
      <w:pPr>
        <w:spacing w:after="0" w:line="240" w:lineRule="auto"/>
        <w:jc w:val="both"/>
        <w:rPr>
          <w:rFonts w:ascii="Times New Roman" w:eastAsia="Times New Roman" w:hAnsi="Times New Roman" w:cs="Times New Roman"/>
          <w:sz w:val="24"/>
          <w:szCs w:val="24"/>
        </w:rPr>
      </w:pPr>
      <w:r w:rsidRPr="00F5154E">
        <w:rPr>
          <w:rFonts w:ascii="Times New Roman" w:eastAsia="Times New Roman" w:hAnsi="Times New Roman" w:cs="Times New Roman"/>
          <w:b/>
          <w:bCs/>
          <w:color w:val="000000"/>
          <w:sz w:val="24"/>
          <w:szCs w:val="24"/>
        </w:rPr>
        <w:t> </w:t>
      </w:r>
    </w:p>
    <w:p w14:paraId="7ECC8E2E" w14:textId="77777777" w:rsidR="00F5154E" w:rsidRPr="00F5154E" w:rsidRDefault="00F5154E" w:rsidP="00F5154E">
      <w:pPr>
        <w:spacing w:after="0" w:line="240" w:lineRule="auto"/>
        <w:jc w:val="both"/>
        <w:rPr>
          <w:rFonts w:ascii="Times New Roman" w:eastAsia="Times New Roman" w:hAnsi="Times New Roman" w:cs="Times New Roman"/>
          <w:sz w:val="24"/>
          <w:szCs w:val="24"/>
        </w:rPr>
      </w:pPr>
      <w:r w:rsidRPr="00F5154E">
        <w:rPr>
          <w:rFonts w:ascii="Times New Roman" w:eastAsia="Times New Roman" w:hAnsi="Times New Roman" w:cs="Times New Roman"/>
          <w:color w:val="000000"/>
          <w:sz w:val="24"/>
          <w:szCs w:val="24"/>
        </w:rPr>
        <w:t>This review involved analysing data from chosen publications to assess their substance. The material is reviewed by reviewing the literature on artificial intelligence in academic library. Furthermore, it is believed that most papers would not provide easily comparable statistical data. Articles were decrypted and categorised as follows: Language, Timeline/Years, Subject Area, and Publication Stage.</w:t>
      </w:r>
    </w:p>
    <w:p w14:paraId="08777AB1" w14:textId="0CBCF0F8" w:rsidR="00F5154E" w:rsidRDefault="00F5154E" w:rsidP="00F5154E">
      <w:pPr>
        <w:spacing w:after="0" w:line="240" w:lineRule="auto"/>
        <w:jc w:val="both"/>
        <w:rPr>
          <w:rFonts w:ascii="Times New Roman" w:eastAsia="Times New Roman" w:hAnsi="Times New Roman" w:cs="Times New Roman"/>
          <w:color w:val="000000"/>
          <w:sz w:val="24"/>
          <w:szCs w:val="24"/>
        </w:rPr>
      </w:pPr>
      <w:r w:rsidRPr="00F5154E">
        <w:rPr>
          <w:rFonts w:ascii="Times New Roman" w:eastAsia="Times New Roman" w:hAnsi="Times New Roman" w:cs="Times New Roman"/>
          <w:color w:val="000000"/>
          <w:sz w:val="24"/>
          <w:szCs w:val="24"/>
        </w:rPr>
        <w:t> </w:t>
      </w:r>
    </w:p>
    <w:p w14:paraId="47751C68" w14:textId="281D7C1F" w:rsidR="00CB5EB0" w:rsidRDefault="00CB5EB0" w:rsidP="00F515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2</w:t>
      </w:r>
    </w:p>
    <w:p w14:paraId="0E2F8B41" w14:textId="3BEDB1E2" w:rsidR="00CB5EB0" w:rsidRPr="00F5154E" w:rsidRDefault="00CB5EB0" w:rsidP="00F5154E">
      <w:pPr>
        <w:spacing w:after="0" w:line="240" w:lineRule="auto"/>
        <w:jc w:val="both"/>
        <w:rPr>
          <w:rFonts w:ascii="Times New Roman" w:eastAsia="Times New Roman" w:hAnsi="Times New Roman" w:cs="Times New Roman"/>
          <w:i/>
          <w:iCs/>
          <w:sz w:val="24"/>
          <w:szCs w:val="24"/>
        </w:rPr>
      </w:pPr>
      <w:r w:rsidRPr="00CB5EB0">
        <w:rPr>
          <w:rFonts w:ascii="Times New Roman" w:eastAsia="Times New Roman" w:hAnsi="Times New Roman" w:cs="Times New Roman"/>
          <w:i/>
          <w:iCs/>
          <w:color w:val="000000"/>
          <w:sz w:val="24"/>
          <w:szCs w:val="24"/>
        </w:rPr>
        <w:lastRenderedPageBreak/>
        <w:t>The Selection Criterion is Searching</w:t>
      </w:r>
    </w:p>
    <w:tbl>
      <w:tblPr>
        <w:tblW w:w="0" w:type="auto"/>
        <w:tblCellMar>
          <w:top w:w="15" w:type="dxa"/>
          <w:left w:w="15" w:type="dxa"/>
          <w:bottom w:w="15" w:type="dxa"/>
          <w:right w:w="15" w:type="dxa"/>
        </w:tblCellMar>
        <w:tblLook w:val="04A0" w:firstRow="1" w:lastRow="0" w:firstColumn="1" w:lastColumn="0" w:noHBand="0" w:noVBand="1"/>
      </w:tblPr>
      <w:tblGrid>
        <w:gridCol w:w="1887"/>
        <w:gridCol w:w="2233"/>
        <w:gridCol w:w="3040"/>
      </w:tblGrid>
      <w:tr w:rsidR="00F5154E" w:rsidRPr="00F5154E" w14:paraId="4AB147A1" w14:textId="77777777" w:rsidTr="00F5154E">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CB9CA"/>
            <w:tcMar>
              <w:top w:w="0" w:type="dxa"/>
              <w:left w:w="100" w:type="dxa"/>
              <w:bottom w:w="0" w:type="dxa"/>
              <w:right w:w="100" w:type="dxa"/>
            </w:tcMar>
            <w:hideMark/>
          </w:tcPr>
          <w:p w14:paraId="6AAA9511" w14:textId="77777777" w:rsidR="00F5154E" w:rsidRPr="00F5154E" w:rsidRDefault="00F5154E" w:rsidP="00F5154E">
            <w:pPr>
              <w:spacing w:after="0" w:line="240" w:lineRule="auto"/>
              <w:jc w:val="both"/>
              <w:rPr>
                <w:rFonts w:ascii="Times New Roman" w:eastAsia="Times New Roman" w:hAnsi="Times New Roman" w:cs="Times New Roman"/>
                <w:sz w:val="24"/>
                <w:szCs w:val="24"/>
              </w:rPr>
            </w:pPr>
            <w:r w:rsidRPr="00F5154E">
              <w:rPr>
                <w:rFonts w:ascii="Times New Roman" w:eastAsia="Times New Roman" w:hAnsi="Times New Roman" w:cs="Times New Roman"/>
                <w:color w:val="000000"/>
                <w:sz w:val="24"/>
                <w:szCs w:val="24"/>
              </w:rPr>
              <w:t>Criterion</w:t>
            </w:r>
          </w:p>
        </w:tc>
        <w:tc>
          <w:tcPr>
            <w:tcW w:w="0" w:type="auto"/>
            <w:tcBorders>
              <w:top w:val="single" w:sz="4" w:space="0" w:color="000000"/>
              <w:left w:val="single" w:sz="4" w:space="0" w:color="000000"/>
              <w:bottom w:val="single" w:sz="4" w:space="0" w:color="000000"/>
              <w:right w:val="single" w:sz="4" w:space="0" w:color="000000"/>
            </w:tcBorders>
            <w:shd w:val="clear" w:color="auto" w:fill="ACB9CA"/>
            <w:tcMar>
              <w:top w:w="0" w:type="dxa"/>
              <w:left w:w="100" w:type="dxa"/>
              <w:bottom w:w="0" w:type="dxa"/>
              <w:right w:w="100" w:type="dxa"/>
            </w:tcMar>
            <w:hideMark/>
          </w:tcPr>
          <w:p w14:paraId="2D2592EE" w14:textId="77777777" w:rsidR="00F5154E" w:rsidRPr="00F5154E" w:rsidRDefault="00F5154E" w:rsidP="00F5154E">
            <w:pPr>
              <w:spacing w:after="0" w:line="240" w:lineRule="auto"/>
              <w:jc w:val="both"/>
              <w:rPr>
                <w:rFonts w:ascii="Times New Roman" w:eastAsia="Times New Roman" w:hAnsi="Times New Roman" w:cs="Times New Roman"/>
                <w:sz w:val="24"/>
                <w:szCs w:val="24"/>
              </w:rPr>
            </w:pPr>
            <w:r w:rsidRPr="00F5154E">
              <w:rPr>
                <w:rFonts w:ascii="Times New Roman" w:eastAsia="Times New Roman" w:hAnsi="Times New Roman" w:cs="Times New Roman"/>
                <w:color w:val="000000"/>
                <w:sz w:val="24"/>
                <w:szCs w:val="24"/>
              </w:rPr>
              <w:t>Inclusion</w:t>
            </w:r>
          </w:p>
        </w:tc>
        <w:tc>
          <w:tcPr>
            <w:tcW w:w="0" w:type="auto"/>
            <w:tcBorders>
              <w:top w:val="single" w:sz="4" w:space="0" w:color="000000"/>
              <w:left w:val="single" w:sz="4" w:space="0" w:color="000000"/>
              <w:bottom w:val="single" w:sz="4" w:space="0" w:color="000000"/>
              <w:right w:val="single" w:sz="4" w:space="0" w:color="000000"/>
            </w:tcBorders>
            <w:shd w:val="clear" w:color="auto" w:fill="ACB9CA"/>
            <w:tcMar>
              <w:top w:w="0" w:type="dxa"/>
              <w:left w:w="100" w:type="dxa"/>
              <w:bottom w:w="0" w:type="dxa"/>
              <w:right w:w="100" w:type="dxa"/>
            </w:tcMar>
            <w:hideMark/>
          </w:tcPr>
          <w:p w14:paraId="15828191" w14:textId="77777777" w:rsidR="00F5154E" w:rsidRPr="00F5154E" w:rsidRDefault="00F5154E" w:rsidP="00F5154E">
            <w:pPr>
              <w:spacing w:after="0" w:line="240" w:lineRule="auto"/>
              <w:jc w:val="both"/>
              <w:rPr>
                <w:rFonts w:ascii="Times New Roman" w:eastAsia="Times New Roman" w:hAnsi="Times New Roman" w:cs="Times New Roman"/>
                <w:sz w:val="24"/>
                <w:szCs w:val="24"/>
              </w:rPr>
            </w:pPr>
            <w:r w:rsidRPr="00F5154E">
              <w:rPr>
                <w:rFonts w:ascii="Times New Roman" w:eastAsia="Times New Roman" w:hAnsi="Times New Roman" w:cs="Times New Roman"/>
                <w:color w:val="000000"/>
                <w:sz w:val="24"/>
                <w:szCs w:val="24"/>
              </w:rPr>
              <w:t>Exclusion</w:t>
            </w:r>
          </w:p>
        </w:tc>
      </w:tr>
      <w:tr w:rsidR="00F5154E" w:rsidRPr="00F5154E" w14:paraId="5927D045" w14:textId="77777777" w:rsidTr="00F5154E">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E15CEEC" w14:textId="77777777" w:rsidR="00F5154E" w:rsidRPr="00F5154E" w:rsidRDefault="00F5154E" w:rsidP="00F5154E">
            <w:pPr>
              <w:spacing w:after="0" w:line="240" w:lineRule="auto"/>
              <w:jc w:val="both"/>
              <w:rPr>
                <w:rFonts w:ascii="Times New Roman" w:eastAsia="Times New Roman" w:hAnsi="Times New Roman" w:cs="Times New Roman"/>
                <w:sz w:val="24"/>
                <w:szCs w:val="24"/>
              </w:rPr>
            </w:pPr>
            <w:r w:rsidRPr="00F5154E">
              <w:rPr>
                <w:rFonts w:ascii="Times New Roman" w:eastAsia="Times New Roman" w:hAnsi="Times New Roman" w:cs="Times New Roman"/>
                <w:color w:val="000000"/>
                <w:sz w:val="24"/>
                <w:szCs w:val="24"/>
              </w:rPr>
              <w:t>Language</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5AFE8A1" w14:textId="77777777" w:rsidR="00F5154E" w:rsidRPr="00F5154E" w:rsidRDefault="00F5154E" w:rsidP="00F5154E">
            <w:pPr>
              <w:spacing w:after="0" w:line="240" w:lineRule="auto"/>
              <w:jc w:val="both"/>
              <w:rPr>
                <w:rFonts w:ascii="Times New Roman" w:eastAsia="Times New Roman" w:hAnsi="Times New Roman" w:cs="Times New Roman"/>
                <w:sz w:val="24"/>
                <w:szCs w:val="24"/>
              </w:rPr>
            </w:pPr>
            <w:r w:rsidRPr="00F5154E">
              <w:rPr>
                <w:rFonts w:ascii="Times New Roman" w:eastAsia="Times New Roman" w:hAnsi="Times New Roman" w:cs="Times New Roman"/>
                <w:color w:val="000000"/>
                <w:sz w:val="24"/>
                <w:szCs w:val="24"/>
              </w:rPr>
              <w:t>English</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87C71D4" w14:textId="77777777" w:rsidR="00F5154E" w:rsidRPr="00F5154E" w:rsidRDefault="00F5154E" w:rsidP="00F5154E">
            <w:pPr>
              <w:spacing w:after="0" w:line="240" w:lineRule="auto"/>
              <w:jc w:val="both"/>
              <w:rPr>
                <w:rFonts w:ascii="Times New Roman" w:eastAsia="Times New Roman" w:hAnsi="Times New Roman" w:cs="Times New Roman"/>
                <w:sz w:val="24"/>
                <w:szCs w:val="24"/>
              </w:rPr>
            </w:pPr>
            <w:r w:rsidRPr="00F5154E">
              <w:rPr>
                <w:rFonts w:ascii="Times New Roman" w:eastAsia="Times New Roman" w:hAnsi="Times New Roman" w:cs="Times New Roman"/>
                <w:color w:val="000000"/>
                <w:sz w:val="24"/>
                <w:szCs w:val="24"/>
              </w:rPr>
              <w:t>Non-English</w:t>
            </w:r>
          </w:p>
        </w:tc>
      </w:tr>
      <w:tr w:rsidR="00F5154E" w:rsidRPr="00F5154E" w14:paraId="6961E719" w14:textId="77777777" w:rsidTr="00F5154E">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76DC373" w14:textId="77777777" w:rsidR="00F5154E" w:rsidRPr="00F5154E" w:rsidRDefault="00F5154E" w:rsidP="00F5154E">
            <w:pPr>
              <w:spacing w:after="0" w:line="240" w:lineRule="auto"/>
              <w:jc w:val="both"/>
              <w:rPr>
                <w:rFonts w:ascii="Times New Roman" w:eastAsia="Times New Roman" w:hAnsi="Times New Roman" w:cs="Times New Roman"/>
                <w:sz w:val="24"/>
                <w:szCs w:val="24"/>
              </w:rPr>
            </w:pPr>
            <w:r w:rsidRPr="00F5154E">
              <w:rPr>
                <w:rFonts w:ascii="Times New Roman" w:eastAsia="Times New Roman" w:hAnsi="Times New Roman" w:cs="Times New Roman"/>
                <w:color w:val="000000"/>
                <w:sz w:val="24"/>
                <w:szCs w:val="24"/>
              </w:rPr>
              <w:t>Timeline/Years</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8F0118E" w14:textId="77777777" w:rsidR="00F5154E" w:rsidRPr="00F5154E" w:rsidRDefault="00F5154E" w:rsidP="00F5154E">
            <w:pPr>
              <w:spacing w:after="0" w:line="240" w:lineRule="auto"/>
              <w:jc w:val="both"/>
              <w:rPr>
                <w:rFonts w:ascii="Times New Roman" w:eastAsia="Times New Roman" w:hAnsi="Times New Roman" w:cs="Times New Roman"/>
                <w:sz w:val="24"/>
                <w:szCs w:val="24"/>
              </w:rPr>
            </w:pPr>
            <w:r w:rsidRPr="00F5154E">
              <w:rPr>
                <w:rFonts w:ascii="Times New Roman" w:eastAsia="Times New Roman" w:hAnsi="Times New Roman" w:cs="Times New Roman"/>
                <w:color w:val="000000"/>
                <w:sz w:val="24"/>
                <w:szCs w:val="24"/>
              </w:rPr>
              <w:t>2024-2026</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CDE5B50" w14:textId="77777777" w:rsidR="00F5154E" w:rsidRPr="00F5154E" w:rsidRDefault="00F5154E" w:rsidP="00F5154E">
            <w:pPr>
              <w:spacing w:after="0" w:line="240" w:lineRule="auto"/>
              <w:jc w:val="both"/>
              <w:rPr>
                <w:rFonts w:ascii="Times New Roman" w:eastAsia="Times New Roman" w:hAnsi="Times New Roman" w:cs="Times New Roman"/>
                <w:sz w:val="24"/>
                <w:szCs w:val="24"/>
              </w:rPr>
            </w:pPr>
            <w:r w:rsidRPr="00F5154E">
              <w:rPr>
                <w:rFonts w:ascii="Times New Roman" w:eastAsia="Times New Roman" w:hAnsi="Times New Roman" w:cs="Times New Roman"/>
                <w:color w:val="000000"/>
                <w:sz w:val="24"/>
                <w:szCs w:val="24"/>
              </w:rPr>
              <w:t>&lt; 2024</w:t>
            </w:r>
          </w:p>
        </w:tc>
      </w:tr>
      <w:tr w:rsidR="00F5154E" w:rsidRPr="00F5154E" w14:paraId="4F314710" w14:textId="77777777" w:rsidTr="00F5154E">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BEB9E85" w14:textId="77777777" w:rsidR="00F5154E" w:rsidRPr="00F5154E" w:rsidRDefault="00F5154E" w:rsidP="00F5154E">
            <w:pPr>
              <w:spacing w:after="0" w:line="240" w:lineRule="auto"/>
              <w:jc w:val="both"/>
              <w:rPr>
                <w:rFonts w:ascii="Times New Roman" w:eastAsia="Times New Roman" w:hAnsi="Times New Roman" w:cs="Times New Roman"/>
                <w:sz w:val="24"/>
                <w:szCs w:val="24"/>
              </w:rPr>
            </w:pPr>
            <w:r w:rsidRPr="00F5154E">
              <w:rPr>
                <w:rFonts w:ascii="Times New Roman" w:eastAsia="Times New Roman" w:hAnsi="Times New Roman" w:cs="Times New Roman"/>
                <w:color w:val="000000"/>
                <w:sz w:val="24"/>
                <w:szCs w:val="24"/>
              </w:rPr>
              <w:t>Subject Area</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92D387F" w14:textId="77777777" w:rsidR="00F5154E" w:rsidRPr="00F5154E" w:rsidRDefault="00F5154E" w:rsidP="00F5154E">
            <w:pPr>
              <w:spacing w:after="0" w:line="240" w:lineRule="auto"/>
              <w:jc w:val="both"/>
              <w:rPr>
                <w:rFonts w:ascii="Times New Roman" w:eastAsia="Times New Roman" w:hAnsi="Times New Roman" w:cs="Times New Roman"/>
                <w:sz w:val="24"/>
                <w:szCs w:val="24"/>
              </w:rPr>
            </w:pPr>
            <w:r w:rsidRPr="00F5154E">
              <w:rPr>
                <w:rFonts w:ascii="Times New Roman" w:eastAsia="Times New Roman" w:hAnsi="Times New Roman" w:cs="Times New Roman"/>
                <w:color w:val="000000"/>
                <w:sz w:val="24"/>
                <w:szCs w:val="24"/>
              </w:rPr>
              <w:t>Library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6DD346E" w14:textId="77777777" w:rsidR="00F5154E" w:rsidRPr="00F5154E" w:rsidRDefault="00F5154E" w:rsidP="00F5154E">
            <w:pPr>
              <w:spacing w:after="0" w:line="240" w:lineRule="auto"/>
              <w:jc w:val="both"/>
              <w:rPr>
                <w:rFonts w:ascii="Times New Roman" w:eastAsia="Times New Roman" w:hAnsi="Times New Roman" w:cs="Times New Roman"/>
                <w:sz w:val="24"/>
                <w:szCs w:val="24"/>
              </w:rPr>
            </w:pPr>
            <w:r w:rsidRPr="00F5154E">
              <w:rPr>
                <w:rFonts w:ascii="Times New Roman" w:eastAsia="Times New Roman" w:hAnsi="Times New Roman" w:cs="Times New Roman"/>
                <w:color w:val="000000"/>
                <w:sz w:val="24"/>
                <w:szCs w:val="24"/>
              </w:rPr>
              <w:t>Besides Library Management</w:t>
            </w:r>
          </w:p>
        </w:tc>
      </w:tr>
      <w:tr w:rsidR="00F5154E" w:rsidRPr="00F5154E" w14:paraId="031AE261" w14:textId="77777777" w:rsidTr="00F5154E">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0800841" w14:textId="77777777" w:rsidR="00F5154E" w:rsidRPr="00F5154E" w:rsidRDefault="00F5154E" w:rsidP="00F5154E">
            <w:pPr>
              <w:spacing w:after="0" w:line="240" w:lineRule="auto"/>
              <w:jc w:val="both"/>
              <w:rPr>
                <w:rFonts w:ascii="Times New Roman" w:eastAsia="Times New Roman" w:hAnsi="Times New Roman" w:cs="Times New Roman"/>
                <w:sz w:val="24"/>
                <w:szCs w:val="24"/>
              </w:rPr>
            </w:pPr>
            <w:r w:rsidRPr="00F5154E">
              <w:rPr>
                <w:rFonts w:ascii="Times New Roman" w:eastAsia="Times New Roman" w:hAnsi="Times New Roman" w:cs="Times New Roman"/>
                <w:color w:val="000000"/>
                <w:sz w:val="24"/>
                <w:szCs w:val="24"/>
              </w:rPr>
              <w:t>Publication Stage</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AC97E7B" w14:textId="77777777" w:rsidR="00F5154E" w:rsidRPr="00F5154E" w:rsidRDefault="00F5154E" w:rsidP="00F5154E">
            <w:pPr>
              <w:spacing w:after="0" w:line="240" w:lineRule="auto"/>
              <w:jc w:val="both"/>
              <w:rPr>
                <w:rFonts w:ascii="Times New Roman" w:eastAsia="Times New Roman" w:hAnsi="Times New Roman" w:cs="Times New Roman"/>
                <w:sz w:val="24"/>
                <w:szCs w:val="24"/>
              </w:rPr>
            </w:pPr>
            <w:r w:rsidRPr="00F5154E">
              <w:rPr>
                <w:rFonts w:ascii="Times New Roman" w:eastAsia="Times New Roman" w:hAnsi="Times New Roman" w:cs="Times New Roman"/>
                <w:color w:val="000000"/>
                <w:sz w:val="24"/>
                <w:szCs w:val="24"/>
              </w:rPr>
              <w:t>Final</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F05F87E" w14:textId="77777777" w:rsidR="00F5154E" w:rsidRPr="00F5154E" w:rsidRDefault="00F5154E" w:rsidP="00F5154E">
            <w:pPr>
              <w:spacing w:after="0" w:line="240" w:lineRule="auto"/>
              <w:jc w:val="both"/>
              <w:rPr>
                <w:rFonts w:ascii="Times New Roman" w:eastAsia="Times New Roman" w:hAnsi="Times New Roman" w:cs="Times New Roman"/>
                <w:sz w:val="24"/>
                <w:szCs w:val="24"/>
              </w:rPr>
            </w:pPr>
            <w:r w:rsidRPr="00F5154E">
              <w:rPr>
                <w:rFonts w:ascii="Times New Roman" w:eastAsia="Times New Roman" w:hAnsi="Times New Roman" w:cs="Times New Roman"/>
                <w:color w:val="000000"/>
                <w:sz w:val="24"/>
                <w:szCs w:val="24"/>
              </w:rPr>
              <w:t>In Press</w:t>
            </w:r>
          </w:p>
        </w:tc>
      </w:tr>
    </w:tbl>
    <w:p w14:paraId="396B463B" w14:textId="77777777" w:rsidR="00F5154E" w:rsidRPr="00F5154E" w:rsidRDefault="00F5154E" w:rsidP="00F5154E">
      <w:pPr>
        <w:spacing w:after="0" w:line="240" w:lineRule="auto"/>
        <w:jc w:val="both"/>
        <w:rPr>
          <w:rFonts w:ascii="Times New Roman" w:eastAsia="Times New Roman" w:hAnsi="Times New Roman" w:cs="Times New Roman"/>
          <w:sz w:val="24"/>
          <w:szCs w:val="24"/>
        </w:rPr>
      </w:pPr>
      <w:r w:rsidRPr="00F5154E">
        <w:rPr>
          <w:rFonts w:ascii="Times New Roman" w:eastAsia="Times New Roman" w:hAnsi="Times New Roman" w:cs="Times New Roman"/>
          <w:b/>
          <w:bCs/>
          <w:color w:val="000000"/>
          <w:sz w:val="24"/>
          <w:szCs w:val="24"/>
        </w:rPr>
        <w:t> </w:t>
      </w:r>
    </w:p>
    <w:p w14:paraId="6372189B" w14:textId="77777777" w:rsidR="00F5154E" w:rsidRPr="00F5154E" w:rsidRDefault="00F5154E" w:rsidP="00F5154E">
      <w:pPr>
        <w:spacing w:after="0" w:line="240" w:lineRule="auto"/>
        <w:jc w:val="both"/>
        <w:rPr>
          <w:rFonts w:ascii="Times New Roman" w:eastAsia="Times New Roman" w:hAnsi="Times New Roman" w:cs="Times New Roman"/>
          <w:sz w:val="24"/>
          <w:szCs w:val="24"/>
        </w:rPr>
      </w:pPr>
      <w:r w:rsidRPr="00F5154E">
        <w:rPr>
          <w:rFonts w:ascii="Times New Roman" w:eastAsia="Times New Roman" w:hAnsi="Times New Roman" w:cs="Times New Roman"/>
          <w:color w:val="000000"/>
          <w:sz w:val="24"/>
          <w:szCs w:val="24"/>
        </w:rPr>
        <w:t>Once all inclusion and exclusion criteria have been satisfied, the final review sample identified. A detailed list of the included research items is required since it serves as the foundation for the study's findings, which would otherwise be unknown to readers. This eligibility phase has a total of 1435 articles. During this step, all article names and substantive content are thoroughly scrutinised to verify they are consistent with the study's research objectives. In this study, an integrative analysis was used as a critical evaluation tool to examine and synthesise numerous research methodologies, with a particular emphasis on quantitative. During this step, the writers meticulously examined a corpus of 30 scholarly publications, finding assertions and content that were directly relevant to the research topic of the present study methods.</w:t>
      </w:r>
    </w:p>
    <w:p w14:paraId="2B26D49E" w14:textId="77777777" w:rsidR="00F5154E" w:rsidRPr="00F5154E" w:rsidRDefault="00F5154E" w:rsidP="00F5154E">
      <w:pPr>
        <w:spacing w:after="0" w:line="240" w:lineRule="auto"/>
        <w:rPr>
          <w:rFonts w:ascii="Times New Roman" w:eastAsia="Times New Roman" w:hAnsi="Times New Roman" w:cs="Times New Roman"/>
          <w:sz w:val="24"/>
          <w:szCs w:val="24"/>
        </w:rPr>
      </w:pPr>
    </w:p>
    <w:p w14:paraId="0BB770DE" w14:textId="3D612A36" w:rsidR="00F5154E" w:rsidRPr="00F5154E" w:rsidRDefault="00F5154E" w:rsidP="00F5154E">
      <w:pPr>
        <w:spacing w:after="0" w:line="240" w:lineRule="auto"/>
        <w:jc w:val="both"/>
        <w:rPr>
          <w:rFonts w:ascii="Times New Roman" w:eastAsia="Times New Roman" w:hAnsi="Times New Roman" w:cs="Times New Roman"/>
          <w:b/>
          <w:bCs/>
          <w:sz w:val="28"/>
          <w:szCs w:val="28"/>
        </w:rPr>
      </w:pPr>
      <w:r w:rsidRPr="00CB5EB0">
        <w:rPr>
          <w:rFonts w:ascii="Times New Roman" w:eastAsia="Times New Roman" w:hAnsi="Times New Roman" w:cs="Times New Roman"/>
          <w:b/>
          <w:bCs/>
          <w:color w:val="000000"/>
          <w:sz w:val="28"/>
          <w:szCs w:val="28"/>
        </w:rPr>
        <w:t>RESULT AND FINDING</w:t>
      </w:r>
    </w:p>
    <w:p w14:paraId="1771A25C" w14:textId="77777777" w:rsidR="00F5154E" w:rsidRPr="00F5154E" w:rsidRDefault="00F5154E" w:rsidP="00F5154E">
      <w:pPr>
        <w:spacing w:after="0" w:line="240" w:lineRule="auto"/>
        <w:jc w:val="both"/>
        <w:rPr>
          <w:rFonts w:ascii="Times New Roman" w:eastAsia="Times New Roman" w:hAnsi="Times New Roman" w:cs="Times New Roman"/>
          <w:b/>
          <w:bCs/>
          <w:sz w:val="24"/>
          <w:szCs w:val="24"/>
        </w:rPr>
      </w:pPr>
      <w:r w:rsidRPr="00F5154E">
        <w:rPr>
          <w:rFonts w:ascii="Times New Roman" w:eastAsia="Times New Roman" w:hAnsi="Times New Roman" w:cs="Times New Roman"/>
          <w:b/>
          <w:bCs/>
          <w:color w:val="000000"/>
          <w:sz w:val="24"/>
          <w:szCs w:val="24"/>
        </w:rPr>
        <w:t>Theme 1: AI in Academic Library on User Perception</w:t>
      </w:r>
    </w:p>
    <w:p w14:paraId="7D6E4F40" w14:textId="77777777" w:rsidR="00F5154E" w:rsidRPr="00F5154E" w:rsidRDefault="00F5154E" w:rsidP="00F5154E">
      <w:pPr>
        <w:spacing w:after="0" w:line="240" w:lineRule="auto"/>
        <w:jc w:val="both"/>
        <w:rPr>
          <w:rFonts w:ascii="Times New Roman" w:eastAsia="Times New Roman" w:hAnsi="Times New Roman" w:cs="Times New Roman"/>
          <w:sz w:val="24"/>
          <w:szCs w:val="24"/>
        </w:rPr>
      </w:pPr>
      <w:r w:rsidRPr="00F5154E">
        <w:rPr>
          <w:rFonts w:ascii="Times New Roman" w:eastAsia="Times New Roman" w:hAnsi="Times New Roman" w:cs="Times New Roman"/>
          <w:color w:val="000000"/>
          <w:sz w:val="24"/>
          <w:szCs w:val="24"/>
        </w:rPr>
        <w:t xml:space="preserve">(Lu &amp; Li, 2025; Miguel et al., n.d.) found that the user acceptance is strongly tied to AI and algorithm literacy to those who have more of it believe that operational risks are reduced and efficiency increased when using the tools, which they see not as authoritative but as "fallible drafting partners”. While students find </w:t>
      </w:r>
      <w:proofErr w:type="spellStart"/>
      <w:r w:rsidRPr="00F5154E">
        <w:rPr>
          <w:rFonts w:ascii="Times New Roman" w:eastAsia="Times New Roman" w:hAnsi="Times New Roman" w:cs="Times New Roman"/>
          <w:color w:val="000000"/>
          <w:sz w:val="24"/>
          <w:szCs w:val="24"/>
        </w:rPr>
        <w:t>GenAI</w:t>
      </w:r>
      <w:proofErr w:type="spellEnd"/>
      <w:r w:rsidRPr="00F5154E">
        <w:rPr>
          <w:rFonts w:ascii="Times New Roman" w:eastAsia="Times New Roman" w:hAnsi="Times New Roman" w:cs="Times New Roman"/>
          <w:color w:val="000000"/>
          <w:sz w:val="24"/>
          <w:szCs w:val="24"/>
        </w:rPr>
        <w:t xml:space="preserve"> more convenient and accessible for simple tasks like summarising content or generating ideas, there is a growing 'substitution effect' where there is a measurable reduction in the use of traditional library tools and resources, like Online Public Access Catalogues (OPACs) and physical library collections. This shift raises the students to a difficult position where he or she often feels worried and uncertain about what constitutes academic honesty on using the AI between student creativity and student plagiarism. This shift raises a complex ethical situation where students often feel shame about the loss of their critical thinking skills for their new information. Despite this technological progress, students and information professionals still see librarians as key supporters in the role of mediator and “mixer” who are able to offer expert judgement and ethical supervision in the handling of difficult enquiries to find and select new knowledge and in ensuring the credibility which automated systems do not have in the AI system (</w:t>
      </w:r>
      <w:proofErr w:type="spellStart"/>
      <w:r w:rsidRPr="00F5154E">
        <w:rPr>
          <w:rFonts w:ascii="Times New Roman" w:eastAsia="Times New Roman" w:hAnsi="Times New Roman" w:cs="Times New Roman"/>
          <w:color w:val="000000"/>
          <w:sz w:val="24"/>
          <w:szCs w:val="24"/>
        </w:rPr>
        <w:t>Adewojo</w:t>
      </w:r>
      <w:proofErr w:type="spellEnd"/>
      <w:r w:rsidRPr="00F5154E">
        <w:rPr>
          <w:rFonts w:ascii="Times New Roman" w:eastAsia="Times New Roman" w:hAnsi="Times New Roman" w:cs="Times New Roman"/>
          <w:color w:val="000000"/>
          <w:sz w:val="24"/>
          <w:szCs w:val="24"/>
        </w:rPr>
        <w:t xml:space="preserve"> et al., 2025; </w:t>
      </w:r>
      <w:proofErr w:type="spellStart"/>
      <w:r w:rsidRPr="00F5154E">
        <w:rPr>
          <w:rFonts w:ascii="Times New Roman" w:eastAsia="Times New Roman" w:hAnsi="Times New Roman" w:cs="Times New Roman"/>
          <w:color w:val="000000"/>
          <w:sz w:val="24"/>
          <w:szCs w:val="24"/>
        </w:rPr>
        <w:t>Kisilowska-Szurmińska</w:t>
      </w:r>
      <w:proofErr w:type="spellEnd"/>
      <w:r w:rsidRPr="00F5154E">
        <w:rPr>
          <w:rFonts w:ascii="Times New Roman" w:eastAsia="Times New Roman" w:hAnsi="Times New Roman" w:cs="Times New Roman"/>
          <w:color w:val="000000"/>
          <w:sz w:val="24"/>
          <w:szCs w:val="24"/>
        </w:rPr>
        <w:t>, 2025; Michalak et al., 2026). Last but not least, structural factors like weak infrastructure (especially in developing nations) (</w:t>
      </w:r>
      <w:proofErr w:type="spellStart"/>
      <w:r w:rsidRPr="00F5154E">
        <w:rPr>
          <w:rFonts w:ascii="Times New Roman" w:eastAsia="Times New Roman" w:hAnsi="Times New Roman" w:cs="Times New Roman"/>
          <w:color w:val="000000"/>
          <w:sz w:val="24"/>
          <w:szCs w:val="24"/>
        </w:rPr>
        <w:t>Mosha</w:t>
      </w:r>
      <w:proofErr w:type="spellEnd"/>
      <w:r w:rsidRPr="00F5154E">
        <w:rPr>
          <w:rFonts w:ascii="Times New Roman" w:eastAsia="Times New Roman" w:hAnsi="Times New Roman" w:cs="Times New Roman"/>
          <w:color w:val="000000"/>
          <w:sz w:val="24"/>
          <w:szCs w:val="24"/>
        </w:rPr>
        <w:t>, 2025), high financial burden and lack of an unambiguous institutional policy (</w:t>
      </w:r>
      <w:proofErr w:type="spellStart"/>
      <w:r w:rsidRPr="00F5154E">
        <w:rPr>
          <w:rFonts w:ascii="Times New Roman" w:eastAsia="Times New Roman" w:hAnsi="Times New Roman" w:cs="Times New Roman"/>
          <w:color w:val="000000"/>
          <w:sz w:val="24"/>
          <w:szCs w:val="24"/>
        </w:rPr>
        <w:t>Elsayed</w:t>
      </w:r>
      <w:proofErr w:type="spellEnd"/>
      <w:r w:rsidRPr="00F5154E">
        <w:rPr>
          <w:rFonts w:ascii="Times New Roman" w:eastAsia="Times New Roman" w:hAnsi="Times New Roman" w:cs="Times New Roman"/>
          <w:color w:val="000000"/>
          <w:sz w:val="24"/>
          <w:szCs w:val="24"/>
        </w:rPr>
        <w:t xml:space="preserve"> &amp; Mohammed </w:t>
      </w:r>
      <w:proofErr w:type="spellStart"/>
      <w:r w:rsidRPr="00F5154E">
        <w:rPr>
          <w:rFonts w:ascii="Times New Roman" w:eastAsia="Times New Roman" w:hAnsi="Times New Roman" w:cs="Times New Roman"/>
          <w:color w:val="000000"/>
          <w:sz w:val="24"/>
          <w:szCs w:val="24"/>
        </w:rPr>
        <w:t>Abusharhah</w:t>
      </w:r>
      <w:proofErr w:type="spellEnd"/>
      <w:r w:rsidRPr="00F5154E">
        <w:rPr>
          <w:rFonts w:ascii="Times New Roman" w:eastAsia="Times New Roman" w:hAnsi="Times New Roman" w:cs="Times New Roman"/>
          <w:color w:val="000000"/>
          <w:sz w:val="24"/>
          <w:szCs w:val="24"/>
        </w:rPr>
        <w:t>, 2025) frequently hinder a successful integration of AI, thereby highlighting the need for institutional backing and formal reskilling programs, which significantly influence the perception of the users.</w:t>
      </w:r>
    </w:p>
    <w:p w14:paraId="0BE3546C" w14:textId="77777777" w:rsidR="00F5154E" w:rsidRPr="00F5154E" w:rsidRDefault="00F5154E" w:rsidP="00F5154E">
      <w:pPr>
        <w:spacing w:after="0" w:line="240" w:lineRule="auto"/>
        <w:jc w:val="both"/>
        <w:rPr>
          <w:rFonts w:ascii="Times New Roman" w:eastAsia="Times New Roman" w:hAnsi="Times New Roman" w:cs="Times New Roman"/>
          <w:sz w:val="24"/>
          <w:szCs w:val="24"/>
        </w:rPr>
      </w:pPr>
      <w:r w:rsidRPr="00F5154E">
        <w:rPr>
          <w:rFonts w:ascii="Times New Roman" w:eastAsia="Times New Roman" w:hAnsi="Times New Roman" w:cs="Times New Roman"/>
          <w:color w:val="000000"/>
          <w:sz w:val="24"/>
          <w:szCs w:val="24"/>
        </w:rPr>
        <w:t> </w:t>
      </w:r>
    </w:p>
    <w:p w14:paraId="2B2A649D" w14:textId="77777777" w:rsidR="00F5154E" w:rsidRPr="00F5154E" w:rsidRDefault="00F5154E" w:rsidP="00F5154E">
      <w:pPr>
        <w:spacing w:after="0" w:line="240" w:lineRule="auto"/>
        <w:jc w:val="both"/>
        <w:rPr>
          <w:rFonts w:ascii="Times New Roman" w:eastAsia="Times New Roman" w:hAnsi="Times New Roman" w:cs="Times New Roman"/>
          <w:b/>
          <w:bCs/>
          <w:sz w:val="24"/>
          <w:szCs w:val="24"/>
        </w:rPr>
      </w:pPr>
      <w:r w:rsidRPr="00F5154E">
        <w:rPr>
          <w:rFonts w:ascii="Times New Roman" w:eastAsia="Times New Roman" w:hAnsi="Times New Roman" w:cs="Times New Roman"/>
          <w:b/>
          <w:bCs/>
          <w:color w:val="000000"/>
          <w:sz w:val="24"/>
          <w:szCs w:val="24"/>
        </w:rPr>
        <w:t>THEME 2 AI in Academic Library on Acceptance Factors</w:t>
      </w:r>
    </w:p>
    <w:p w14:paraId="1462A96A" w14:textId="77777777" w:rsidR="00F5154E" w:rsidRPr="00F5154E" w:rsidRDefault="00F5154E" w:rsidP="00F5154E">
      <w:pPr>
        <w:spacing w:after="0" w:line="240" w:lineRule="auto"/>
        <w:jc w:val="both"/>
        <w:rPr>
          <w:rFonts w:ascii="Times New Roman" w:eastAsia="Times New Roman" w:hAnsi="Times New Roman" w:cs="Times New Roman"/>
          <w:sz w:val="24"/>
          <w:szCs w:val="24"/>
        </w:rPr>
      </w:pPr>
      <w:r w:rsidRPr="00F5154E">
        <w:rPr>
          <w:rFonts w:ascii="Times New Roman" w:eastAsia="Times New Roman" w:hAnsi="Times New Roman" w:cs="Times New Roman"/>
          <w:color w:val="000000"/>
          <w:sz w:val="24"/>
          <w:szCs w:val="24"/>
        </w:rPr>
        <w:t xml:space="preserve">At the organisational level, transformational leadership is an important enabler, fostering an atmosphere for creativity and psychological safety, whereas transactional or laissez-faire leadership styles tend to be associated with opposition and poor adoption outcomes. Social impact and positive “word of mouth” endorsements by peers are also good predictors of intention to use, particularly in environments where there is little prior experience with the technology. But ethical issues and concerns continue to plague adoption, including issues of data privacy, bias built into the systems themselves, and the phenomenon of AI "hallucinations" (information fabricated by AI systems), which all directly undermine the user's trust and the library's trustworthiness (Kang, 2026 and </w:t>
      </w:r>
      <w:proofErr w:type="spellStart"/>
      <w:r w:rsidRPr="00F5154E">
        <w:rPr>
          <w:rFonts w:ascii="Times New Roman" w:eastAsia="Times New Roman" w:hAnsi="Times New Roman" w:cs="Times New Roman"/>
          <w:color w:val="000000"/>
          <w:sz w:val="24"/>
          <w:szCs w:val="24"/>
        </w:rPr>
        <w:t>Mosha</w:t>
      </w:r>
      <w:proofErr w:type="spellEnd"/>
      <w:r w:rsidRPr="00F5154E">
        <w:rPr>
          <w:rFonts w:ascii="Times New Roman" w:eastAsia="Times New Roman" w:hAnsi="Times New Roman" w:cs="Times New Roman"/>
          <w:color w:val="000000"/>
          <w:sz w:val="24"/>
          <w:szCs w:val="24"/>
        </w:rPr>
        <w:t>, 2025). In addition, library professionals often report fear of job loss and technophobia as top psychological issues, and in many cases, these are worsened by structural issues like the lack of adequate technological infrastructure, high implementation costs and a measurable lack of clear institutional policies or specific training programs (</w:t>
      </w:r>
      <w:proofErr w:type="spellStart"/>
      <w:r w:rsidRPr="00F5154E">
        <w:rPr>
          <w:rFonts w:ascii="Times New Roman" w:eastAsia="Times New Roman" w:hAnsi="Times New Roman" w:cs="Times New Roman"/>
          <w:color w:val="000000"/>
          <w:sz w:val="24"/>
          <w:szCs w:val="24"/>
        </w:rPr>
        <w:t>Elsayed</w:t>
      </w:r>
      <w:proofErr w:type="spellEnd"/>
      <w:r w:rsidRPr="00F5154E">
        <w:rPr>
          <w:rFonts w:ascii="Times New Roman" w:eastAsia="Times New Roman" w:hAnsi="Times New Roman" w:cs="Times New Roman"/>
          <w:color w:val="000000"/>
          <w:sz w:val="24"/>
          <w:szCs w:val="24"/>
        </w:rPr>
        <w:t xml:space="preserve"> &amp; Mohammed </w:t>
      </w:r>
      <w:proofErr w:type="spellStart"/>
      <w:r w:rsidRPr="00F5154E">
        <w:rPr>
          <w:rFonts w:ascii="Times New Roman" w:eastAsia="Times New Roman" w:hAnsi="Times New Roman" w:cs="Times New Roman"/>
          <w:color w:val="000000"/>
          <w:sz w:val="24"/>
          <w:szCs w:val="24"/>
        </w:rPr>
        <w:t>Abusharhah</w:t>
      </w:r>
      <w:proofErr w:type="spellEnd"/>
      <w:r w:rsidRPr="00F5154E">
        <w:rPr>
          <w:rFonts w:ascii="Times New Roman" w:eastAsia="Times New Roman" w:hAnsi="Times New Roman" w:cs="Times New Roman"/>
          <w:color w:val="000000"/>
          <w:sz w:val="24"/>
          <w:szCs w:val="24"/>
        </w:rPr>
        <w:t xml:space="preserve">, 2025; </w:t>
      </w:r>
      <w:proofErr w:type="spellStart"/>
      <w:r w:rsidRPr="00F5154E">
        <w:rPr>
          <w:rFonts w:ascii="Times New Roman" w:eastAsia="Times New Roman" w:hAnsi="Times New Roman" w:cs="Times New Roman"/>
          <w:color w:val="000000"/>
          <w:sz w:val="24"/>
          <w:szCs w:val="24"/>
        </w:rPr>
        <w:t>Mosha</w:t>
      </w:r>
      <w:proofErr w:type="spellEnd"/>
      <w:r w:rsidRPr="00F5154E">
        <w:rPr>
          <w:rFonts w:ascii="Times New Roman" w:eastAsia="Times New Roman" w:hAnsi="Times New Roman" w:cs="Times New Roman"/>
          <w:color w:val="000000"/>
          <w:sz w:val="24"/>
          <w:szCs w:val="24"/>
        </w:rPr>
        <w:t xml:space="preserve">, 2025; </w:t>
      </w:r>
      <w:proofErr w:type="spellStart"/>
      <w:r w:rsidRPr="00F5154E">
        <w:rPr>
          <w:rFonts w:ascii="Times New Roman" w:eastAsia="Times New Roman" w:hAnsi="Times New Roman" w:cs="Times New Roman"/>
          <w:color w:val="000000"/>
          <w:sz w:val="24"/>
          <w:szCs w:val="24"/>
        </w:rPr>
        <w:t>Oladokun</w:t>
      </w:r>
      <w:proofErr w:type="spellEnd"/>
      <w:r w:rsidRPr="00F5154E">
        <w:rPr>
          <w:rFonts w:ascii="Times New Roman" w:eastAsia="Times New Roman" w:hAnsi="Times New Roman" w:cs="Times New Roman"/>
          <w:color w:val="000000"/>
          <w:sz w:val="24"/>
          <w:szCs w:val="24"/>
        </w:rPr>
        <w:t xml:space="preserve"> et al., 2025). The effective uptake of acceptance is reliant on an environment of acceptance, robust institutional support and a whole-of-institution commitment to professional reskilling.</w:t>
      </w:r>
    </w:p>
    <w:p w14:paraId="2809FAD6" w14:textId="77777777" w:rsidR="00F5154E" w:rsidRPr="00F5154E" w:rsidRDefault="00F5154E" w:rsidP="00F5154E">
      <w:pPr>
        <w:spacing w:after="0" w:line="240" w:lineRule="auto"/>
        <w:jc w:val="both"/>
        <w:rPr>
          <w:rFonts w:ascii="Times New Roman" w:eastAsia="Times New Roman" w:hAnsi="Times New Roman" w:cs="Times New Roman"/>
          <w:sz w:val="24"/>
          <w:szCs w:val="24"/>
        </w:rPr>
      </w:pPr>
      <w:r w:rsidRPr="00F5154E">
        <w:rPr>
          <w:rFonts w:ascii="Times New Roman" w:eastAsia="Times New Roman" w:hAnsi="Times New Roman" w:cs="Times New Roman"/>
          <w:color w:val="000000"/>
          <w:sz w:val="24"/>
          <w:szCs w:val="24"/>
        </w:rPr>
        <w:t> </w:t>
      </w:r>
    </w:p>
    <w:p w14:paraId="21E8A77B" w14:textId="77777777" w:rsidR="00F5154E" w:rsidRPr="00F5154E" w:rsidRDefault="00F5154E" w:rsidP="00F5154E">
      <w:pPr>
        <w:spacing w:after="0" w:line="240" w:lineRule="auto"/>
        <w:jc w:val="both"/>
        <w:rPr>
          <w:rFonts w:ascii="Times New Roman" w:eastAsia="Times New Roman" w:hAnsi="Times New Roman" w:cs="Times New Roman"/>
          <w:b/>
          <w:bCs/>
          <w:sz w:val="24"/>
          <w:szCs w:val="24"/>
        </w:rPr>
      </w:pPr>
      <w:r w:rsidRPr="00F5154E">
        <w:rPr>
          <w:rFonts w:ascii="Times New Roman" w:eastAsia="Times New Roman" w:hAnsi="Times New Roman" w:cs="Times New Roman"/>
          <w:b/>
          <w:bCs/>
          <w:color w:val="000000"/>
          <w:sz w:val="24"/>
          <w:szCs w:val="24"/>
        </w:rPr>
        <w:t>THEME 3 AI in Academic Library on Service Effectiveness</w:t>
      </w:r>
    </w:p>
    <w:p w14:paraId="756DD4F3" w14:textId="77777777" w:rsidR="00F5154E" w:rsidRPr="00F5154E" w:rsidRDefault="00F5154E" w:rsidP="00F5154E">
      <w:pPr>
        <w:spacing w:after="0" w:line="240" w:lineRule="auto"/>
        <w:jc w:val="both"/>
        <w:rPr>
          <w:rFonts w:ascii="Times New Roman" w:eastAsia="Times New Roman" w:hAnsi="Times New Roman" w:cs="Times New Roman"/>
          <w:sz w:val="24"/>
          <w:szCs w:val="24"/>
        </w:rPr>
      </w:pPr>
      <w:r w:rsidRPr="00F5154E">
        <w:rPr>
          <w:rFonts w:ascii="Times New Roman" w:eastAsia="Times New Roman" w:hAnsi="Times New Roman" w:cs="Times New Roman"/>
          <w:color w:val="000000"/>
          <w:sz w:val="24"/>
          <w:szCs w:val="24"/>
        </w:rPr>
        <w:t>AI-powered chatbots and virtual assistants like "LINK" or "</w:t>
      </w:r>
      <w:proofErr w:type="spellStart"/>
      <w:r w:rsidRPr="00F5154E">
        <w:rPr>
          <w:rFonts w:ascii="Times New Roman" w:eastAsia="Times New Roman" w:hAnsi="Times New Roman" w:cs="Times New Roman"/>
          <w:color w:val="000000"/>
          <w:sz w:val="24"/>
          <w:szCs w:val="24"/>
        </w:rPr>
        <w:t>Biblios</w:t>
      </w:r>
      <w:proofErr w:type="spellEnd"/>
      <w:r w:rsidRPr="00F5154E">
        <w:rPr>
          <w:rFonts w:ascii="Times New Roman" w:eastAsia="Times New Roman" w:hAnsi="Times New Roman" w:cs="Times New Roman"/>
          <w:color w:val="000000"/>
          <w:sz w:val="24"/>
          <w:szCs w:val="24"/>
        </w:rPr>
        <w:t xml:space="preserve">" provide round-the-clock reference availability, even when staff are not on duty, and enable users to search digital collections with natural language input, rather than complex keyword queries that help the users to find the insights from the website. </w:t>
      </w:r>
      <w:proofErr w:type="spellStart"/>
      <w:r w:rsidRPr="00F5154E">
        <w:rPr>
          <w:rFonts w:ascii="Times New Roman" w:eastAsia="Times New Roman" w:hAnsi="Times New Roman" w:cs="Times New Roman"/>
          <w:color w:val="000000"/>
          <w:sz w:val="24"/>
          <w:szCs w:val="24"/>
          <w:shd w:val="clear" w:color="auto" w:fill="F5F5F5"/>
        </w:rPr>
        <w:t>Jin</w:t>
      </w:r>
      <w:proofErr w:type="spellEnd"/>
      <w:r w:rsidRPr="00F5154E">
        <w:rPr>
          <w:rFonts w:ascii="Times New Roman" w:eastAsia="Times New Roman" w:hAnsi="Times New Roman" w:cs="Times New Roman"/>
          <w:color w:val="000000"/>
          <w:sz w:val="24"/>
          <w:szCs w:val="24"/>
          <w:shd w:val="clear" w:color="auto" w:fill="F5F5F5"/>
        </w:rPr>
        <w:t>, H. (2025)</w:t>
      </w:r>
      <w:r w:rsidRPr="00F5154E">
        <w:rPr>
          <w:rFonts w:ascii="Times New Roman" w:eastAsia="Times New Roman" w:hAnsi="Times New Roman" w:cs="Times New Roman"/>
          <w:color w:val="000000"/>
          <w:sz w:val="24"/>
          <w:szCs w:val="24"/>
        </w:rPr>
        <w:t xml:space="preserve"> reveal that the more sophisticated models like IMB-Res-</w:t>
      </w:r>
      <w:proofErr w:type="spellStart"/>
      <w:r w:rsidRPr="00F5154E">
        <w:rPr>
          <w:rFonts w:ascii="Times New Roman" w:eastAsia="Times New Roman" w:hAnsi="Times New Roman" w:cs="Times New Roman"/>
          <w:color w:val="000000"/>
          <w:sz w:val="24"/>
          <w:szCs w:val="24"/>
        </w:rPr>
        <w:t>BiGRU</w:t>
      </w:r>
      <w:proofErr w:type="spellEnd"/>
      <w:r w:rsidRPr="00F5154E">
        <w:rPr>
          <w:rFonts w:ascii="Times New Roman" w:eastAsia="Times New Roman" w:hAnsi="Times New Roman" w:cs="Times New Roman"/>
          <w:color w:val="000000"/>
          <w:sz w:val="24"/>
          <w:szCs w:val="24"/>
        </w:rPr>
        <w:t xml:space="preserve"> can achieve accuracy scores as high as 97.8% for information retrieval tasks, and machine learning models have been able to classify thousands of virtual reference transcripts and thus understand and cater to evolving patron requirements (Luo &amp; Brissett, 2025). Moreover, by providing personalized recommendation systems and “intelligent tutoring” to tailor academic support to individual learning paths based on learner profile, AI enhances the quality of the service so fast, thereby increasing research productivity and information literacy self-efficacy (</w:t>
      </w:r>
      <w:proofErr w:type="spellStart"/>
      <w:r w:rsidRPr="00F5154E">
        <w:rPr>
          <w:rFonts w:ascii="Times New Roman" w:eastAsia="Times New Roman" w:hAnsi="Times New Roman" w:cs="Times New Roman"/>
          <w:color w:val="000000"/>
          <w:sz w:val="24"/>
          <w:szCs w:val="24"/>
        </w:rPr>
        <w:t>Mosha</w:t>
      </w:r>
      <w:proofErr w:type="spellEnd"/>
      <w:r w:rsidRPr="00F5154E">
        <w:rPr>
          <w:rFonts w:ascii="Times New Roman" w:eastAsia="Times New Roman" w:hAnsi="Times New Roman" w:cs="Times New Roman"/>
          <w:color w:val="000000"/>
          <w:sz w:val="24"/>
          <w:szCs w:val="24"/>
        </w:rPr>
        <w:t xml:space="preserve">, </w:t>
      </w:r>
      <w:r w:rsidRPr="00F5154E">
        <w:rPr>
          <w:rFonts w:ascii="Times New Roman" w:eastAsia="Times New Roman" w:hAnsi="Times New Roman" w:cs="Times New Roman"/>
          <w:color w:val="000000"/>
          <w:sz w:val="24"/>
          <w:szCs w:val="24"/>
        </w:rPr>
        <w:lastRenderedPageBreak/>
        <w:t xml:space="preserve">2025). These technologies also play an important role in digital inclusion by providing assistive technology solutions like automatic screen readers, voice recognition and inclusive interfaces to individuals with disabilities. Although these developments are promising, the true potential impact of AI has often been limited by issues such as machine learning models' that need to connect with existing systems, and the persistent threat of “hallucinations” to the inaccurate information or answers from AI systems which reminding us that human oversight remains crucial for ensuring professional service levels (Miguel et al., n.d.; </w:t>
      </w:r>
      <w:proofErr w:type="spellStart"/>
      <w:r w:rsidRPr="00F5154E">
        <w:rPr>
          <w:rFonts w:ascii="Times New Roman" w:eastAsia="Times New Roman" w:hAnsi="Times New Roman" w:cs="Times New Roman"/>
          <w:color w:val="000000"/>
          <w:sz w:val="24"/>
          <w:szCs w:val="24"/>
        </w:rPr>
        <w:t>Mosha</w:t>
      </w:r>
      <w:proofErr w:type="spellEnd"/>
      <w:r w:rsidRPr="00F5154E">
        <w:rPr>
          <w:rFonts w:ascii="Times New Roman" w:eastAsia="Times New Roman" w:hAnsi="Times New Roman" w:cs="Times New Roman"/>
          <w:color w:val="000000"/>
          <w:sz w:val="24"/>
          <w:szCs w:val="24"/>
        </w:rPr>
        <w:t>, 2025).</w:t>
      </w:r>
    </w:p>
    <w:p w14:paraId="118F621F" w14:textId="77777777" w:rsidR="00F5154E" w:rsidRPr="00F5154E" w:rsidRDefault="00F5154E" w:rsidP="00F5154E">
      <w:pPr>
        <w:spacing w:after="0" w:line="240" w:lineRule="auto"/>
        <w:jc w:val="both"/>
        <w:rPr>
          <w:rFonts w:ascii="Times New Roman" w:eastAsia="Times New Roman" w:hAnsi="Times New Roman" w:cs="Times New Roman"/>
          <w:sz w:val="24"/>
          <w:szCs w:val="24"/>
        </w:rPr>
      </w:pPr>
      <w:r w:rsidRPr="00F5154E">
        <w:rPr>
          <w:rFonts w:ascii="Times New Roman" w:eastAsia="Times New Roman" w:hAnsi="Times New Roman" w:cs="Times New Roman"/>
          <w:color w:val="000000"/>
          <w:sz w:val="24"/>
          <w:szCs w:val="24"/>
        </w:rPr>
        <w:t> </w:t>
      </w:r>
    </w:p>
    <w:p w14:paraId="44B3EBD8" w14:textId="4F2DF3CC" w:rsidR="00F5154E" w:rsidRPr="00F5154E" w:rsidRDefault="00F5154E" w:rsidP="00F5154E">
      <w:pPr>
        <w:spacing w:after="0" w:line="240" w:lineRule="auto"/>
        <w:jc w:val="both"/>
        <w:rPr>
          <w:rFonts w:ascii="Times New Roman" w:eastAsia="Times New Roman" w:hAnsi="Times New Roman" w:cs="Times New Roman"/>
          <w:b/>
          <w:bCs/>
          <w:sz w:val="28"/>
          <w:szCs w:val="28"/>
        </w:rPr>
      </w:pPr>
      <w:r w:rsidRPr="00CB5EB0">
        <w:rPr>
          <w:rFonts w:ascii="Times New Roman" w:eastAsia="Times New Roman" w:hAnsi="Times New Roman" w:cs="Times New Roman"/>
          <w:b/>
          <w:bCs/>
          <w:color w:val="000000"/>
          <w:sz w:val="28"/>
          <w:szCs w:val="28"/>
        </w:rPr>
        <w:t>CONCLUSION</w:t>
      </w:r>
    </w:p>
    <w:p w14:paraId="456B9A3B" w14:textId="77777777" w:rsidR="00F5154E" w:rsidRPr="00F5154E" w:rsidRDefault="00F5154E" w:rsidP="00F5154E">
      <w:pPr>
        <w:spacing w:after="0" w:line="240" w:lineRule="auto"/>
        <w:jc w:val="both"/>
        <w:rPr>
          <w:rFonts w:ascii="Times New Roman" w:eastAsia="Times New Roman" w:hAnsi="Times New Roman" w:cs="Times New Roman"/>
          <w:sz w:val="24"/>
          <w:szCs w:val="24"/>
        </w:rPr>
      </w:pPr>
      <w:r w:rsidRPr="00F5154E">
        <w:rPr>
          <w:rFonts w:ascii="Times New Roman" w:eastAsia="Times New Roman" w:hAnsi="Times New Roman" w:cs="Times New Roman"/>
          <w:color w:val="000000"/>
          <w:sz w:val="24"/>
          <w:szCs w:val="24"/>
        </w:rPr>
        <w:t>The use of AI in academic libraries presents significant benefits and challenges. The general perceptions about AI services reveal the prevalence of the positive opinion regarding the use of virtual assistants and natural language-based search engines among students. However, there are concerns related to the privacy issues, inaccuracies of information retrieved by machines, and lack of opportunities for face-to-face interaction between users and librarians. Therefore, there is a need for continuous human oversight in order to guarantee the credibility of the information presented to users. Acceptance rates for AI applications may vary significantly depending on several factors, such as leadership styles, algorithmic literacy of employees and users, and institutional support. Transformational leadership practices will likely increase acceptance rate due to its innovative potential; however, the absence of adequate IT infrastructure and the fear of replacing librarians will reduce AI implementation. AI offers significant potential when it comes to information retrieval. For instance, the use of automated assistants will allow users to retrieve relevant information more easily and efficiently; however, most chatbot-based applications will likely face difficulties while handling complex queries and providing accurate information. There are several ethical considerations that may threaten user perception of services offered by libraries. Intellectual property concerns, the risk of biased recommendations due to embedded bias, and research gaps associated with long-term effects of AI-based technologies and accessibility for disabled users are among them. For addressing all the mentioned challenges effectively, it is necessary to provide sufficient institutional support, extensive training of employees, and clearly defined policies. In conclusion, although AI technology will certainly contribute positively to library practices, the role of humans cannot be underestimated.</w:t>
      </w:r>
    </w:p>
    <w:p w14:paraId="45CF1F37" w14:textId="3FAF57C9" w:rsidR="004B3C6C" w:rsidRPr="00F5154E" w:rsidRDefault="004B3C6C" w:rsidP="004B3C6C">
      <w:pPr>
        <w:spacing w:after="0" w:line="276" w:lineRule="auto"/>
        <w:jc w:val="both"/>
        <w:rPr>
          <w:rFonts w:ascii="Times New Roman" w:eastAsia="Times New Roman" w:hAnsi="Times New Roman" w:cs="Times New Roman"/>
          <w:sz w:val="24"/>
          <w:szCs w:val="24"/>
        </w:rPr>
      </w:pPr>
    </w:p>
    <w:p w14:paraId="35ED59EC" w14:textId="77777777" w:rsidR="004B3C6C" w:rsidRPr="00F5154E" w:rsidRDefault="004B3C6C" w:rsidP="004B3C6C">
      <w:pPr>
        <w:spacing w:after="240" w:line="240" w:lineRule="auto"/>
        <w:rPr>
          <w:rFonts w:ascii="Times New Roman" w:eastAsia="Times New Roman" w:hAnsi="Times New Roman" w:cs="Times New Roman"/>
          <w:sz w:val="24"/>
          <w:szCs w:val="24"/>
        </w:rPr>
      </w:pPr>
    </w:p>
    <w:p w14:paraId="050B5645" w14:textId="51B25876" w:rsidR="004B3C6C" w:rsidRPr="00F5154E" w:rsidRDefault="004B3C6C" w:rsidP="004B3C6C">
      <w:pPr>
        <w:spacing w:after="0" w:line="240" w:lineRule="auto"/>
        <w:jc w:val="both"/>
        <w:rPr>
          <w:rFonts w:ascii="Times New Roman" w:eastAsia="Times New Roman" w:hAnsi="Times New Roman" w:cs="Times New Roman"/>
          <w:sz w:val="24"/>
          <w:szCs w:val="24"/>
        </w:rPr>
      </w:pPr>
      <w:r w:rsidRPr="00F5154E">
        <w:rPr>
          <w:rFonts w:ascii="Times New Roman" w:eastAsia="Times New Roman" w:hAnsi="Times New Roman" w:cs="Times New Roman"/>
          <w:b/>
          <w:bCs/>
          <w:color w:val="000000"/>
          <w:sz w:val="24"/>
          <w:szCs w:val="24"/>
        </w:rPr>
        <w:t>References</w:t>
      </w:r>
    </w:p>
    <w:p w14:paraId="1EF93CB5" w14:textId="77777777" w:rsidR="004B3C6C" w:rsidRPr="00CB5EB0" w:rsidRDefault="004B3C6C" w:rsidP="0090351C">
      <w:pPr>
        <w:pStyle w:val="ListParagraph"/>
        <w:numPr>
          <w:ilvl w:val="0"/>
          <w:numId w:val="1"/>
        </w:numPr>
        <w:spacing w:after="0" w:line="240" w:lineRule="auto"/>
        <w:ind w:left="567" w:hanging="357"/>
        <w:jc w:val="both"/>
        <w:rPr>
          <w:rFonts w:ascii="Times New Roman" w:eastAsia="Times New Roman" w:hAnsi="Times New Roman" w:cs="Times New Roman"/>
          <w:sz w:val="24"/>
          <w:szCs w:val="24"/>
        </w:rPr>
      </w:pPr>
      <w:proofErr w:type="spellStart"/>
      <w:r w:rsidRPr="00CB5EB0">
        <w:rPr>
          <w:rFonts w:ascii="Times New Roman" w:eastAsia="Times New Roman" w:hAnsi="Times New Roman" w:cs="Times New Roman"/>
          <w:color w:val="000000"/>
          <w:sz w:val="24"/>
          <w:szCs w:val="24"/>
        </w:rPr>
        <w:t>Adewojo</w:t>
      </w:r>
      <w:proofErr w:type="spellEnd"/>
      <w:r w:rsidRPr="00CB5EB0">
        <w:rPr>
          <w:rFonts w:ascii="Times New Roman" w:eastAsia="Times New Roman" w:hAnsi="Times New Roman" w:cs="Times New Roman"/>
          <w:color w:val="000000"/>
          <w:sz w:val="24"/>
          <w:szCs w:val="24"/>
        </w:rPr>
        <w:t xml:space="preserve">, A. A., Olatunji, O. M., &amp; </w:t>
      </w:r>
      <w:proofErr w:type="spellStart"/>
      <w:r w:rsidRPr="00CB5EB0">
        <w:rPr>
          <w:rFonts w:ascii="Times New Roman" w:eastAsia="Times New Roman" w:hAnsi="Times New Roman" w:cs="Times New Roman"/>
          <w:color w:val="000000"/>
          <w:sz w:val="24"/>
          <w:szCs w:val="24"/>
        </w:rPr>
        <w:t>Olalere</w:t>
      </w:r>
      <w:proofErr w:type="spellEnd"/>
      <w:r w:rsidRPr="00CB5EB0">
        <w:rPr>
          <w:rFonts w:ascii="Times New Roman" w:eastAsia="Times New Roman" w:hAnsi="Times New Roman" w:cs="Times New Roman"/>
          <w:color w:val="000000"/>
          <w:sz w:val="24"/>
          <w:szCs w:val="24"/>
        </w:rPr>
        <w:t xml:space="preserve">, P. M. (2025). Effects of AI-driven tools on reference services and staff roles in academic libraries. Reference Services Review, 54(1), 15–35. </w:t>
      </w:r>
      <w:hyperlink r:id="rId9" w:history="1">
        <w:r w:rsidRPr="00CB5EB0">
          <w:rPr>
            <w:rFonts w:ascii="Times New Roman" w:eastAsia="Times New Roman" w:hAnsi="Times New Roman" w:cs="Times New Roman"/>
            <w:color w:val="1155CC"/>
            <w:sz w:val="24"/>
            <w:szCs w:val="24"/>
            <w:u w:val="single"/>
          </w:rPr>
          <w:t>https://doi.org/10.1108/RSR-02-2025-0008</w:t>
        </w:r>
      </w:hyperlink>
    </w:p>
    <w:p w14:paraId="5A9AA29A" w14:textId="77777777" w:rsidR="004B3C6C" w:rsidRPr="00CB5EB0" w:rsidRDefault="004B3C6C" w:rsidP="0090351C">
      <w:pPr>
        <w:pStyle w:val="ListParagraph"/>
        <w:numPr>
          <w:ilvl w:val="0"/>
          <w:numId w:val="1"/>
        </w:numPr>
        <w:spacing w:after="0" w:line="240" w:lineRule="auto"/>
        <w:ind w:left="567" w:hanging="357"/>
        <w:jc w:val="both"/>
        <w:rPr>
          <w:rFonts w:ascii="Times New Roman" w:eastAsia="Times New Roman" w:hAnsi="Times New Roman" w:cs="Times New Roman"/>
          <w:sz w:val="24"/>
          <w:szCs w:val="24"/>
        </w:rPr>
      </w:pPr>
      <w:r w:rsidRPr="00CB5EB0">
        <w:rPr>
          <w:rFonts w:ascii="Times New Roman" w:eastAsia="Times New Roman" w:hAnsi="Times New Roman" w:cs="Times New Roman"/>
          <w:color w:val="000000"/>
          <w:sz w:val="24"/>
          <w:szCs w:val="24"/>
        </w:rPr>
        <w:t xml:space="preserve">Ali, I., </w:t>
      </w:r>
      <w:proofErr w:type="spellStart"/>
      <w:r w:rsidRPr="00CB5EB0">
        <w:rPr>
          <w:rFonts w:ascii="Times New Roman" w:eastAsia="Times New Roman" w:hAnsi="Times New Roman" w:cs="Times New Roman"/>
          <w:color w:val="000000"/>
          <w:sz w:val="24"/>
          <w:szCs w:val="24"/>
        </w:rPr>
        <w:t>Warraich</w:t>
      </w:r>
      <w:proofErr w:type="spellEnd"/>
      <w:r w:rsidRPr="00CB5EB0">
        <w:rPr>
          <w:rFonts w:ascii="Times New Roman" w:eastAsia="Times New Roman" w:hAnsi="Times New Roman" w:cs="Times New Roman"/>
          <w:color w:val="000000"/>
          <w:sz w:val="24"/>
          <w:szCs w:val="24"/>
        </w:rPr>
        <w:t>, N. F., &amp; Butt, K. (2026). Is generative artificial intelligence (</w:t>
      </w:r>
      <w:proofErr w:type="spellStart"/>
      <w:r w:rsidRPr="00CB5EB0">
        <w:rPr>
          <w:rFonts w:ascii="Times New Roman" w:eastAsia="Times New Roman" w:hAnsi="Times New Roman" w:cs="Times New Roman"/>
          <w:color w:val="000000"/>
          <w:sz w:val="24"/>
          <w:szCs w:val="24"/>
        </w:rPr>
        <w:t>GenAI</w:t>
      </w:r>
      <w:proofErr w:type="spellEnd"/>
      <w:r w:rsidRPr="00CB5EB0">
        <w:rPr>
          <w:rFonts w:ascii="Times New Roman" w:eastAsia="Times New Roman" w:hAnsi="Times New Roman" w:cs="Times New Roman"/>
          <w:color w:val="000000"/>
          <w:sz w:val="24"/>
          <w:szCs w:val="24"/>
        </w:rPr>
        <w:t xml:space="preserve">) trustable among LIS students? A study of </w:t>
      </w:r>
      <w:proofErr w:type="spellStart"/>
      <w:r w:rsidRPr="00CB5EB0">
        <w:rPr>
          <w:rFonts w:ascii="Times New Roman" w:eastAsia="Times New Roman" w:hAnsi="Times New Roman" w:cs="Times New Roman"/>
          <w:color w:val="000000"/>
          <w:sz w:val="24"/>
          <w:szCs w:val="24"/>
        </w:rPr>
        <w:t>ChatGPT</w:t>
      </w:r>
      <w:proofErr w:type="spellEnd"/>
      <w:r w:rsidRPr="00CB5EB0">
        <w:rPr>
          <w:rFonts w:ascii="Times New Roman" w:eastAsia="Times New Roman" w:hAnsi="Times New Roman" w:cs="Times New Roman"/>
          <w:color w:val="000000"/>
          <w:sz w:val="24"/>
          <w:szCs w:val="24"/>
        </w:rPr>
        <w:t xml:space="preserve"> using the stimuli-organism-response framework. The Electronic Library, 44(2), 459–477. </w:t>
      </w:r>
      <w:hyperlink r:id="rId10" w:history="1">
        <w:r w:rsidRPr="00CB5EB0">
          <w:rPr>
            <w:rFonts w:ascii="Times New Roman" w:eastAsia="Times New Roman" w:hAnsi="Times New Roman" w:cs="Times New Roman"/>
            <w:color w:val="1155CC"/>
            <w:sz w:val="24"/>
            <w:szCs w:val="24"/>
            <w:u w:val="single"/>
          </w:rPr>
          <w:t>https://doi.org/10.1108/EL-04-2025-0160</w:t>
        </w:r>
      </w:hyperlink>
    </w:p>
    <w:p w14:paraId="795CC648" w14:textId="77777777" w:rsidR="004B3C6C" w:rsidRPr="00CB5EB0" w:rsidRDefault="004B3C6C" w:rsidP="0090351C">
      <w:pPr>
        <w:pStyle w:val="ListParagraph"/>
        <w:numPr>
          <w:ilvl w:val="0"/>
          <w:numId w:val="1"/>
        </w:numPr>
        <w:spacing w:after="0" w:line="240" w:lineRule="auto"/>
        <w:ind w:left="567" w:hanging="357"/>
        <w:jc w:val="both"/>
        <w:rPr>
          <w:rFonts w:ascii="Times New Roman" w:eastAsia="Times New Roman" w:hAnsi="Times New Roman" w:cs="Times New Roman"/>
          <w:sz w:val="24"/>
          <w:szCs w:val="24"/>
        </w:rPr>
      </w:pPr>
      <w:r w:rsidRPr="00CB5EB0">
        <w:rPr>
          <w:rFonts w:ascii="Times New Roman" w:eastAsia="Times New Roman" w:hAnsi="Times New Roman" w:cs="Times New Roman"/>
          <w:color w:val="000000"/>
          <w:sz w:val="24"/>
          <w:szCs w:val="24"/>
        </w:rPr>
        <w:t xml:space="preserve">Amin, S. M. R. U., Reza, R. B., &amp; Mahmud, M. R. (2026). </w:t>
      </w:r>
      <w:proofErr w:type="spellStart"/>
      <w:r w:rsidRPr="00CB5EB0">
        <w:rPr>
          <w:rFonts w:ascii="Times New Roman" w:eastAsia="Times New Roman" w:hAnsi="Times New Roman" w:cs="Times New Roman"/>
          <w:color w:val="000000"/>
          <w:sz w:val="24"/>
          <w:szCs w:val="24"/>
        </w:rPr>
        <w:t>Biblio</w:t>
      </w:r>
      <w:proofErr w:type="spellEnd"/>
      <w:r w:rsidRPr="00CB5EB0">
        <w:rPr>
          <w:rFonts w:ascii="Times New Roman" w:eastAsia="Times New Roman" w:hAnsi="Times New Roman" w:cs="Times New Roman"/>
          <w:color w:val="000000"/>
          <w:sz w:val="24"/>
          <w:szCs w:val="24"/>
        </w:rPr>
        <w:t xml:space="preserve">: building an AI-powered chatbot for library resource discovery – a practitioner case study. Library Hi Tech News. Advance online publication. </w:t>
      </w:r>
      <w:hyperlink r:id="rId11" w:history="1">
        <w:r w:rsidRPr="00CB5EB0">
          <w:rPr>
            <w:rFonts w:ascii="Times New Roman" w:eastAsia="Times New Roman" w:hAnsi="Times New Roman" w:cs="Times New Roman"/>
            <w:color w:val="1155CC"/>
            <w:sz w:val="24"/>
            <w:szCs w:val="24"/>
            <w:u w:val="single"/>
          </w:rPr>
          <w:t>https://doi.org/10.1108/LHTN-03-2026-0042</w:t>
        </w:r>
      </w:hyperlink>
    </w:p>
    <w:p w14:paraId="772FBE46" w14:textId="77777777" w:rsidR="004B3C6C" w:rsidRPr="00CB5EB0" w:rsidRDefault="004B3C6C" w:rsidP="0090351C">
      <w:pPr>
        <w:pStyle w:val="ListParagraph"/>
        <w:numPr>
          <w:ilvl w:val="0"/>
          <w:numId w:val="1"/>
        </w:numPr>
        <w:spacing w:after="0" w:line="240" w:lineRule="auto"/>
        <w:ind w:left="567" w:hanging="357"/>
        <w:jc w:val="both"/>
        <w:rPr>
          <w:rFonts w:ascii="Times New Roman" w:eastAsia="Times New Roman" w:hAnsi="Times New Roman" w:cs="Times New Roman"/>
          <w:sz w:val="24"/>
          <w:szCs w:val="24"/>
        </w:rPr>
      </w:pPr>
      <w:proofErr w:type="spellStart"/>
      <w:r w:rsidRPr="00CB5EB0">
        <w:rPr>
          <w:rFonts w:ascii="Times New Roman" w:eastAsia="Times New Roman" w:hAnsi="Times New Roman" w:cs="Times New Roman"/>
          <w:color w:val="000000"/>
          <w:sz w:val="24"/>
          <w:szCs w:val="24"/>
        </w:rPr>
        <w:t>Durodolu</w:t>
      </w:r>
      <w:proofErr w:type="spellEnd"/>
      <w:r w:rsidRPr="00CB5EB0">
        <w:rPr>
          <w:rFonts w:ascii="Times New Roman" w:eastAsia="Times New Roman" w:hAnsi="Times New Roman" w:cs="Times New Roman"/>
          <w:color w:val="000000"/>
          <w:sz w:val="24"/>
          <w:szCs w:val="24"/>
        </w:rPr>
        <w:t xml:space="preserve">, O. O., &amp; Adigun, G. O. (2026). Analysing the adoption of Artificial Intelligence in modern library services: a Technology Acceptance Model perspective. </w:t>
      </w:r>
      <w:proofErr w:type="spellStart"/>
      <w:r w:rsidRPr="00CB5EB0">
        <w:rPr>
          <w:rFonts w:ascii="Times New Roman" w:eastAsia="Times New Roman" w:hAnsi="Times New Roman" w:cs="Times New Roman"/>
          <w:color w:val="000000"/>
          <w:sz w:val="24"/>
          <w:szCs w:val="24"/>
        </w:rPr>
        <w:t>Em</w:t>
      </w:r>
      <w:proofErr w:type="spellEnd"/>
      <w:r w:rsidRPr="00CB5EB0">
        <w:rPr>
          <w:rFonts w:ascii="Times New Roman" w:eastAsia="Times New Roman" w:hAnsi="Times New Roman" w:cs="Times New Roman"/>
          <w:color w:val="000000"/>
          <w:sz w:val="24"/>
          <w:szCs w:val="24"/>
        </w:rPr>
        <w:t xml:space="preserve"> </w:t>
      </w:r>
      <w:proofErr w:type="spellStart"/>
      <w:r w:rsidRPr="00CB5EB0">
        <w:rPr>
          <w:rFonts w:ascii="Times New Roman" w:eastAsia="Times New Roman" w:hAnsi="Times New Roman" w:cs="Times New Roman"/>
          <w:color w:val="000000"/>
          <w:sz w:val="24"/>
          <w:szCs w:val="24"/>
        </w:rPr>
        <w:t>Questão</w:t>
      </w:r>
      <w:proofErr w:type="spellEnd"/>
      <w:r w:rsidRPr="00CB5EB0">
        <w:rPr>
          <w:rFonts w:ascii="Times New Roman" w:eastAsia="Times New Roman" w:hAnsi="Times New Roman" w:cs="Times New Roman"/>
          <w:color w:val="000000"/>
          <w:sz w:val="24"/>
          <w:szCs w:val="24"/>
        </w:rPr>
        <w:t xml:space="preserve">, 32, e-148462. </w:t>
      </w:r>
      <w:hyperlink r:id="rId12" w:history="1">
        <w:r w:rsidRPr="00CB5EB0">
          <w:rPr>
            <w:rFonts w:ascii="Times New Roman" w:eastAsia="Times New Roman" w:hAnsi="Times New Roman" w:cs="Times New Roman"/>
            <w:color w:val="1155CC"/>
            <w:sz w:val="24"/>
            <w:szCs w:val="24"/>
            <w:u w:val="single"/>
          </w:rPr>
          <w:t>https://doi.org/10.1590/1808-5245.32.148462</w:t>
        </w:r>
      </w:hyperlink>
    </w:p>
    <w:p w14:paraId="7DA38906" w14:textId="77777777" w:rsidR="004B3C6C" w:rsidRPr="00CB5EB0" w:rsidRDefault="004B3C6C" w:rsidP="0090351C">
      <w:pPr>
        <w:pStyle w:val="ListParagraph"/>
        <w:numPr>
          <w:ilvl w:val="0"/>
          <w:numId w:val="1"/>
        </w:numPr>
        <w:spacing w:after="0" w:line="240" w:lineRule="auto"/>
        <w:ind w:left="567" w:hanging="357"/>
        <w:jc w:val="both"/>
        <w:rPr>
          <w:rFonts w:ascii="Times New Roman" w:eastAsia="Times New Roman" w:hAnsi="Times New Roman" w:cs="Times New Roman"/>
          <w:sz w:val="24"/>
          <w:szCs w:val="24"/>
        </w:rPr>
      </w:pPr>
      <w:proofErr w:type="spellStart"/>
      <w:r w:rsidRPr="00CB5EB0">
        <w:rPr>
          <w:rFonts w:ascii="Times New Roman" w:eastAsia="Times New Roman" w:hAnsi="Times New Roman" w:cs="Times New Roman"/>
          <w:color w:val="000000"/>
          <w:sz w:val="24"/>
          <w:szCs w:val="24"/>
        </w:rPr>
        <w:t>Elsayed</w:t>
      </w:r>
      <w:proofErr w:type="spellEnd"/>
      <w:r w:rsidRPr="00CB5EB0">
        <w:rPr>
          <w:rFonts w:ascii="Times New Roman" w:eastAsia="Times New Roman" w:hAnsi="Times New Roman" w:cs="Times New Roman"/>
          <w:color w:val="000000"/>
          <w:sz w:val="24"/>
          <w:szCs w:val="24"/>
        </w:rPr>
        <w:t xml:space="preserve">, A. M., &amp; </w:t>
      </w:r>
      <w:proofErr w:type="spellStart"/>
      <w:r w:rsidRPr="00CB5EB0">
        <w:rPr>
          <w:rFonts w:ascii="Times New Roman" w:eastAsia="Times New Roman" w:hAnsi="Times New Roman" w:cs="Times New Roman"/>
          <w:color w:val="000000"/>
          <w:sz w:val="24"/>
          <w:szCs w:val="24"/>
        </w:rPr>
        <w:t>Abusharhah</w:t>
      </w:r>
      <w:proofErr w:type="spellEnd"/>
      <w:r w:rsidRPr="00CB5EB0">
        <w:rPr>
          <w:rFonts w:ascii="Times New Roman" w:eastAsia="Times New Roman" w:hAnsi="Times New Roman" w:cs="Times New Roman"/>
          <w:color w:val="000000"/>
          <w:sz w:val="24"/>
          <w:szCs w:val="24"/>
        </w:rPr>
        <w:t xml:space="preserve">, M. M. (2025). Artificial Intelligence adoption, perceptions, and ethical literacy among Arab academic librarians: A survey. The Journal of Academic Librarianship, 51(5), Article 103083. </w:t>
      </w:r>
      <w:hyperlink r:id="rId13" w:history="1">
        <w:r w:rsidRPr="00CB5EB0">
          <w:rPr>
            <w:rFonts w:ascii="Times New Roman" w:eastAsia="Times New Roman" w:hAnsi="Times New Roman" w:cs="Times New Roman"/>
            <w:color w:val="1155CC"/>
            <w:sz w:val="24"/>
            <w:szCs w:val="24"/>
            <w:u w:val="single"/>
          </w:rPr>
          <w:t>https://doi.org/10.1016/j.acalib.2025.103083</w:t>
        </w:r>
      </w:hyperlink>
    </w:p>
    <w:p w14:paraId="05CCA64A" w14:textId="77777777" w:rsidR="004B3C6C" w:rsidRPr="00CB5EB0" w:rsidRDefault="004B3C6C" w:rsidP="0090351C">
      <w:pPr>
        <w:pStyle w:val="ListParagraph"/>
        <w:numPr>
          <w:ilvl w:val="0"/>
          <w:numId w:val="1"/>
        </w:numPr>
        <w:spacing w:after="0" w:line="240" w:lineRule="auto"/>
        <w:ind w:left="567" w:hanging="357"/>
        <w:jc w:val="both"/>
        <w:rPr>
          <w:rFonts w:ascii="Times New Roman" w:eastAsia="Times New Roman" w:hAnsi="Times New Roman" w:cs="Times New Roman"/>
          <w:sz w:val="24"/>
          <w:szCs w:val="24"/>
        </w:rPr>
      </w:pPr>
      <w:r w:rsidRPr="00CB5EB0">
        <w:rPr>
          <w:rFonts w:ascii="Times New Roman" w:eastAsia="Times New Roman" w:hAnsi="Times New Roman" w:cs="Times New Roman"/>
          <w:color w:val="000000"/>
          <w:sz w:val="24"/>
          <w:szCs w:val="24"/>
        </w:rPr>
        <w:t xml:space="preserve">Fruehauf, E., Schmidt, L., &amp; </w:t>
      </w:r>
      <w:proofErr w:type="spellStart"/>
      <w:r w:rsidRPr="00CB5EB0">
        <w:rPr>
          <w:rFonts w:ascii="Times New Roman" w:eastAsia="Times New Roman" w:hAnsi="Times New Roman" w:cs="Times New Roman"/>
          <w:color w:val="000000"/>
          <w:sz w:val="24"/>
          <w:szCs w:val="24"/>
        </w:rPr>
        <w:t>Boczar</w:t>
      </w:r>
      <w:proofErr w:type="spellEnd"/>
      <w:r w:rsidRPr="00CB5EB0">
        <w:rPr>
          <w:rFonts w:ascii="Times New Roman" w:eastAsia="Times New Roman" w:hAnsi="Times New Roman" w:cs="Times New Roman"/>
          <w:color w:val="000000"/>
          <w:sz w:val="24"/>
          <w:szCs w:val="24"/>
        </w:rPr>
        <w:t xml:space="preserve">, A. (2026). User perspectives on LINK: A generative AI chatbot for academic libraries. The Journal of Academic Librarianship, 52, Article 103255. </w:t>
      </w:r>
      <w:hyperlink r:id="rId14" w:history="1">
        <w:r w:rsidRPr="00CB5EB0">
          <w:rPr>
            <w:rFonts w:ascii="Times New Roman" w:eastAsia="Times New Roman" w:hAnsi="Times New Roman" w:cs="Times New Roman"/>
            <w:color w:val="1155CC"/>
            <w:sz w:val="24"/>
            <w:szCs w:val="24"/>
            <w:u w:val="single"/>
          </w:rPr>
          <w:t>https://doi.org/10.1016/j.acalib.2025.103255</w:t>
        </w:r>
      </w:hyperlink>
    </w:p>
    <w:p w14:paraId="17142925" w14:textId="77777777" w:rsidR="004B3C6C" w:rsidRPr="00CB5EB0" w:rsidRDefault="004B3C6C" w:rsidP="0090351C">
      <w:pPr>
        <w:pStyle w:val="ListParagraph"/>
        <w:numPr>
          <w:ilvl w:val="0"/>
          <w:numId w:val="1"/>
        </w:numPr>
        <w:spacing w:after="0" w:line="240" w:lineRule="auto"/>
        <w:ind w:left="567" w:hanging="357"/>
        <w:jc w:val="both"/>
        <w:rPr>
          <w:rFonts w:ascii="Times New Roman" w:eastAsia="Times New Roman" w:hAnsi="Times New Roman" w:cs="Times New Roman"/>
          <w:sz w:val="24"/>
          <w:szCs w:val="24"/>
        </w:rPr>
      </w:pPr>
      <w:r w:rsidRPr="00CB5EB0">
        <w:rPr>
          <w:rFonts w:ascii="Times New Roman" w:eastAsia="Times New Roman" w:hAnsi="Times New Roman" w:cs="Times New Roman"/>
          <w:color w:val="000000"/>
          <w:sz w:val="24"/>
          <w:szCs w:val="24"/>
        </w:rPr>
        <w:t xml:space="preserve">Guo, R., Pang, Y., Xu, Y., Liu, Z., Chen, Y., &amp; Guo, Y. (2025). Application of artificial intelligence technologies in library services at the top 100 US universities. The Electronic Library, 43(4), 619–648. </w:t>
      </w:r>
      <w:hyperlink r:id="rId15" w:history="1">
        <w:r w:rsidRPr="00CB5EB0">
          <w:rPr>
            <w:rFonts w:ascii="Times New Roman" w:eastAsia="Times New Roman" w:hAnsi="Times New Roman" w:cs="Times New Roman"/>
            <w:color w:val="1155CC"/>
            <w:sz w:val="24"/>
            <w:szCs w:val="24"/>
            <w:u w:val="single"/>
          </w:rPr>
          <w:t>https://doi.org/10.1108/EL-12-2024-0386</w:t>
        </w:r>
      </w:hyperlink>
    </w:p>
    <w:p w14:paraId="7B7B361F" w14:textId="77777777" w:rsidR="004B3C6C" w:rsidRPr="00CB5EB0" w:rsidRDefault="004B3C6C" w:rsidP="0090351C">
      <w:pPr>
        <w:pStyle w:val="ListParagraph"/>
        <w:numPr>
          <w:ilvl w:val="0"/>
          <w:numId w:val="1"/>
        </w:numPr>
        <w:spacing w:after="0" w:line="240" w:lineRule="auto"/>
        <w:ind w:left="567" w:hanging="357"/>
        <w:jc w:val="both"/>
        <w:rPr>
          <w:rFonts w:ascii="Times New Roman" w:eastAsia="Times New Roman" w:hAnsi="Times New Roman" w:cs="Times New Roman"/>
          <w:sz w:val="24"/>
          <w:szCs w:val="24"/>
        </w:rPr>
      </w:pPr>
      <w:proofErr w:type="spellStart"/>
      <w:r w:rsidRPr="00CB5EB0">
        <w:rPr>
          <w:rFonts w:ascii="Times New Roman" w:eastAsia="Times New Roman" w:hAnsi="Times New Roman" w:cs="Times New Roman"/>
          <w:color w:val="000000"/>
          <w:sz w:val="24"/>
          <w:szCs w:val="24"/>
        </w:rPr>
        <w:t>Haris</w:t>
      </w:r>
      <w:proofErr w:type="spellEnd"/>
      <w:r w:rsidRPr="00CB5EB0">
        <w:rPr>
          <w:rFonts w:ascii="Times New Roman" w:eastAsia="Times New Roman" w:hAnsi="Times New Roman" w:cs="Times New Roman"/>
          <w:color w:val="000000"/>
          <w:sz w:val="24"/>
          <w:szCs w:val="24"/>
        </w:rPr>
        <w:t xml:space="preserve">, M., Ansari, A. J., Malik, B. A., Lund, B. D., &amp; Ali, N. (2025). Artificial intelligence in academic libraries: a survey of users' perception and adoption. Global Knowledge, Memory and Communication. Advance online publication. </w:t>
      </w:r>
      <w:hyperlink r:id="rId16" w:history="1">
        <w:r w:rsidRPr="00CB5EB0">
          <w:rPr>
            <w:rFonts w:ascii="Times New Roman" w:eastAsia="Times New Roman" w:hAnsi="Times New Roman" w:cs="Times New Roman"/>
            <w:color w:val="1155CC"/>
            <w:sz w:val="24"/>
            <w:szCs w:val="24"/>
            <w:u w:val="single"/>
          </w:rPr>
          <w:t>https://doi.org/10.1108/GKMC-09-2024-0585</w:t>
        </w:r>
      </w:hyperlink>
    </w:p>
    <w:p w14:paraId="40D8409E" w14:textId="77777777" w:rsidR="004B3C6C" w:rsidRPr="00CB5EB0" w:rsidRDefault="004B3C6C" w:rsidP="0090351C">
      <w:pPr>
        <w:pStyle w:val="ListParagraph"/>
        <w:numPr>
          <w:ilvl w:val="0"/>
          <w:numId w:val="1"/>
        </w:numPr>
        <w:spacing w:after="0" w:line="240" w:lineRule="auto"/>
        <w:ind w:left="567" w:hanging="357"/>
        <w:jc w:val="both"/>
        <w:rPr>
          <w:rFonts w:ascii="Times New Roman" w:eastAsia="Times New Roman" w:hAnsi="Times New Roman" w:cs="Times New Roman"/>
          <w:sz w:val="24"/>
          <w:szCs w:val="24"/>
        </w:rPr>
      </w:pPr>
      <w:r w:rsidRPr="00CB5EB0">
        <w:rPr>
          <w:rFonts w:ascii="Times New Roman" w:eastAsia="Times New Roman" w:hAnsi="Times New Roman" w:cs="Times New Roman"/>
          <w:color w:val="000000"/>
          <w:sz w:val="24"/>
          <w:szCs w:val="24"/>
        </w:rPr>
        <w:t xml:space="preserve">Hu, Y.-H., Hsieh, C.-L., &amp; </w:t>
      </w:r>
      <w:proofErr w:type="spellStart"/>
      <w:r w:rsidRPr="00CB5EB0">
        <w:rPr>
          <w:rFonts w:ascii="Times New Roman" w:eastAsia="Times New Roman" w:hAnsi="Times New Roman" w:cs="Times New Roman"/>
          <w:color w:val="000000"/>
          <w:sz w:val="24"/>
          <w:szCs w:val="24"/>
        </w:rPr>
        <w:t>Salac</w:t>
      </w:r>
      <w:proofErr w:type="spellEnd"/>
      <w:r w:rsidRPr="00CB5EB0">
        <w:rPr>
          <w:rFonts w:ascii="Times New Roman" w:eastAsia="Times New Roman" w:hAnsi="Times New Roman" w:cs="Times New Roman"/>
          <w:color w:val="000000"/>
          <w:sz w:val="24"/>
          <w:szCs w:val="24"/>
        </w:rPr>
        <w:t xml:space="preserve">, E. S. N. (2024). Advancing freshman skills in information literacy and self-regulation: The role of AI learning companions and Mandala Chart in academic libraries. The Journal of Academic Librarianship, 50, Article 102885. </w:t>
      </w:r>
      <w:hyperlink r:id="rId17" w:history="1">
        <w:r w:rsidRPr="00CB5EB0">
          <w:rPr>
            <w:rFonts w:ascii="Times New Roman" w:eastAsia="Times New Roman" w:hAnsi="Times New Roman" w:cs="Times New Roman"/>
            <w:color w:val="1155CC"/>
            <w:sz w:val="24"/>
            <w:szCs w:val="24"/>
            <w:u w:val="single"/>
          </w:rPr>
          <w:t>https://doi.org/10.1016/j.acalib.2024.102885</w:t>
        </w:r>
      </w:hyperlink>
    </w:p>
    <w:p w14:paraId="4333C2E4" w14:textId="77777777" w:rsidR="004B3C6C" w:rsidRPr="00CB5EB0" w:rsidRDefault="004B3C6C" w:rsidP="0090351C">
      <w:pPr>
        <w:pStyle w:val="ListParagraph"/>
        <w:numPr>
          <w:ilvl w:val="0"/>
          <w:numId w:val="1"/>
        </w:numPr>
        <w:spacing w:after="0" w:line="240" w:lineRule="auto"/>
        <w:ind w:left="567" w:hanging="498"/>
        <w:jc w:val="both"/>
        <w:rPr>
          <w:rFonts w:ascii="Times New Roman" w:eastAsia="Times New Roman" w:hAnsi="Times New Roman" w:cs="Times New Roman"/>
          <w:sz w:val="24"/>
          <w:szCs w:val="24"/>
        </w:rPr>
      </w:pPr>
      <w:proofErr w:type="spellStart"/>
      <w:r w:rsidRPr="00CB5EB0">
        <w:rPr>
          <w:rFonts w:ascii="Times New Roman" w:eastAsia="Times New Roman" w:hAnsi="Times New Roman" w:cs="Times New Roman"/>
          <w:color w:val="000000"/>
          <w:sz w:val="24"/>
          <w:szCs w:val="24"/>
        </w:rPr>
        <w:lastRenderedPageBreak/>
        <w:t>Jin</w:t>
      </w:r>
      <w:proofErr w:type="spellEnd"/>
      <w:r w:rsidRPr="00CB5EB0">
        <w:rPr>
          <w:rFonts w:ascii="Times New Roman" w:eastAsia="Times New Roman" w:hAnsi="Times New Roman" w:cs="Times New Roman"/>
          <w:color w:val="000000"/>
          <w:sz w:val="24"/>
          <w:szCs w:val="24"/>
        </w:rPr>
        <w:t xml:space="preserve">, H. (2025). Artificial Intelligence-Driven Knowledge Management in Academic Libraries: A Framework for Enhancing Information Retrieval Efficiency and User-Centred Service Delivery. </w:t>
      </w:r>
      <w:hyperlink r:id="rId18" w:history="1">
        <w:r w:rsidRPr="00CB5EB0">
          <w:rPr>
            <w:rFonts w:ascii="Times New Roman" w:eastAsia="Times New Roman" w:hAnsi="Times New Roman" w:cs="Times New Roman"/>
            <w:color w:val="1155CC"/>
            <w:sz w:val="24"/>
            <w:szCs w:val="24"/>
            <w:u w:val="single"/>
          </w:rPr>
          <w:t>https://doi.org/10.5281/zenodo.17387818</w:t>
        </w:r>
      </w:hyperlink>
    </w:p>
    <w:p w14:paraId="33C88855" w14:textId="77777777" w:rsidR="004B3C6C" w:rsidRPr="00CB5EB0" w:rsidRDefault="004B3C6C" w:rsidP="0090351C">
      <w:pPr>
        <w:pStyle w:val="ListParagraph"/>
        <w:numPr>
          <w:ilvl w:val="0"/>
          <w:numId w:val="1"/>
        </w:numPr>
        <w:spacing w:after="0" w:line="240" w:lineRule="auto"/>
        <w:ind w:left="567" w:hanging="498"/>
        <w:jc w:val="both"/>
        <w:rPr>
          <w:rFonts w:ascii="Times New Roman" w:eastAsia="Times New Roman" w:hAnsi="Times New Roman" w:cs="Times New Roman"/>
          <w:sz w:val="24"/>
          <w:szCs w:val="24"/>
        </w:rPr>
      </w:pPr>
      <w:proofErr w:type="spellStart"/>
      <w:r w:rsidRPr="00CB5EB0">
        <w:rPr>
          <w:rFonts w:ascii="Times New Roman" w:eastAsia="Times New Roman" w:hAnsi="Times New Roman" w:cs="Times New Roman"/>
          <w:color w:val="000000"/>
          <w:sz w:val="24"/>
          <w:szCs w:val="24"/>
        </w:rPr>
        <w:t>Kavak</w:t>
      </w:r>
      <w:proofErr w:type="spellEnd"/>
      <w:r w:rsidRPr="00CB5EB0">
        <w:rPr>
          <w:rFonts w:ascii="Times New Roman" w:eastAsia="Times New Roman" w:hAnsi="Times New Roman" w:cs="Times New Roman"/>
          <w:color w:val="000000"/>
          <w:sz w:val="24"/>
          <w:szCs w:val="24"/>
        </w:rPr>
        <w:t xml:space="preserve">, A. (2025). Integration of artificial intelligence (AI) technologies into academic library services: user opinions in </w:t>
      </w:r>
      <w:proofErr w:type="spellStart"/>
      <w:r w:rsidRPr="00CB5EB0">
        <w:rPr>
          <w:rFonts w:ascii="Times New Roman" w:eastAsia="Times New Roman" w:hAnsi="Times New Roman" w:cs="Times New Roman"/>
          <w:color w:val="000000"/>
          <w:sz w:val="24"/>
          <w:szCs w:val="24"/>
        </w:rPr>
        <w:t>Türkiye</w:t>
      </w:r>
      <w:proofErr w:type="spellEnd"/>
      <w:r w:rsidRPr="00CB5EB0">
        <w:rPr>
          <w:rFonts w:ascii="Times New Roman" w:eastAsia="Times New Roman" w:hAnsi="Times New Roman" w:cs="Times New Roman"/>
          <w:color w:val="000000"/>
          <w:sz w:val="24"/>
          <w:szCs w:val="24"/>
        </w:rPr>
        <w:t xml:space="preserve">. Reference Services Review, 53(2), 95–113. </w:t>
      </w:r>
      <w:hyperlink r:id="rId19" w:history="1">
        <w:r w:rsidRPr="00CB5EB0">
          <w:rPr>
            <w:rFonts w:ascii="Times New Roman" w:eastAsia="Times New Roman" w:hAnsi="Times New Roman" w:cs="Times New Roman"/>
            <w:color w:val="1155CC"/>
            <w:sz w:val="24"/>
            <w:szCs w:val="24"/>
            <w:u w:val="single"/>
          </w:rPr>
          <w:t>https://doi.org/10.1108/RSR-06-2024-0037</w:t>
        </w:r>
      </w:hyperlink>
    </w:p>
    <w:p w14:paraId="2F23071C" w14:textId="77777777" w:rsidR="004B3C6C" w:rsidRPr="00CB5EB0" w:rsidRDefault="004B3C6C" w:rsidP="0090351C">
      <w:pPr>
        <w:pStyle w:val="ListParagraph"/>
        <w:numPr>
          <w:ilvl w:val="0"/>
          <w:numId w:val="1"/>
        </w:numPr>
        <w:spacing w:after="0" w:line="240" w:lineRule="auto"/>
        <w:ind w:left="567" w:hanging="498"/>
        <w:jc w:val="both"/>
        <w:rPr>
          <w:rFonts w:ascii="Times New Roman" w:eastAsia="Times New Roman" w:hAnsi="Times New Roman" w:cs="Times New Roman"/>
          <w:sz w:val="24"/>
          <w:szCs w:val="24"/>
        </w:rPr>
      </w:pPr>
      <w:proofErr w:type="spellStart"/>
      <w:r w:rsidRPr="00CB5EB0">
        <w:rPr>
          <w:rFonts w:ascii="Times New Roman" w:eastAsia="Times New Roman" w:hAnsi="Times New Roman" w:cs="Times New Roman"/>
          <w:color w:val="000000"/>
          <w:sz w:val="24"/>
          <w:szCs w:val="24"/>
        </w:rPr>
        <w:t>Kisilowska-Szurminska</w:t>
      </w:r>
      <w:proofErr w:type="spellEnd"/>
      <w:r w:rsidRPr="00CB5EB0">
        <w:rPr>
          <w:rFonts w:ascii="Times New Roman" w:eastAsia="Times New Roman" w:hAnsi="Times New Roman" w:cs="Times New Roman"/>
          <w:color w:val="000000"/>
          <w:sz w:val="24"/>
          <w:szCs w:val="24"/>
        </w:rPr>
        <w:t xml:space="preserve">, M. (2025). Artificial intelligence in academic libraries – a tool, a collaborator, an adversary? A Delphi study of university librarians in Poland. The Journal of Academic Librarianship, 51, Article 103114. </w:t>
      </w:r>
      <w:hyperlink r:id="rId20" w:history="1">
        <w:r w:rsidRPr="00CB5EB0">
          <w:rPr>
            <w:rFonts w:ascii="Times New Roman" w:eastAsia="Times New Roman" w:hAnsi="Times New Roman" w:cs="Times New Roman"/>
            <w:color w:val="1155CC"/>
            <w:sz w:val="24"/>
            <w:szCs w:val="24"/>
            <w:u w:val="single"/>
          </w:rPr>
          <w:t>https://doi.org/10.1016/j.acalib.2025.103114</w:t>
        </w:r>
      </w:hyperlink>
    </w:p>
    <w:p w14:paraId="6DD49C07" w14:textId="77777777" w:rsidR="004B3C6C" w:rsidRPr="00CB5EB0" w:rsidRDefault="004B3C6C" w:rsidP="0090351C">
      <w:pPr>
        <w:pStyle w:val="ListParagraph"/>
        <w:numPr>
          <w:ilvl w:val="0"/>
          <w:numId w:val="1"/>
        </w:numPr>
        <w:spacing w:after="0" w:line="240" w:lineRule="auto"/>
        <w:ind w:left="567" w:hanging="499"/>
        <w:jc w:val="both"/>
        <w:rPr>
          <w:rFonts w:ascii="Times New Roman" w:eastAsia="Times New Roman" w:hAnsi="Times New Roman" w:cs="Times New Roman"/>
          <w:sz w:val="24"/>
          <w:szCs w:val="24"/>
        </w:rPr>
      </w:pPr>
      <w:r w:rsidRPr="00CB5EB0">
        <w:rPr>
          <w:rFonts w:ascii="Times New Roman" w:eastAsia="Times New Roman" w:hAnsi="Times New Roman" w:cs="Times New Roman"/>
          <w:color w:val="000000"/>
          <w:sz w:val="24"/>
          <w:szCs w:val="24"/>
        </w:rPr>
        <w:t xml:space="preserve">Liu, G., &amp; Liu, S. (2026). Chatbots for reference services in academic libraries: Applications and trends. The Journal of Academic Librarianship, 52, Article 103197. </w:t>
      </w:r>
      <w:hyperlink r:id="rId21" w:history="1">
        <w:r w:rsidRPr="00CB5EB0">
          <w:rPr>
            <w:rFonts w:ascii="Times New Roman" w:eastAsia="Times New Roman" w:hAnsi="Times New Roman" w:cs="Times New Roman"/>
            <w:color w:val="1155CC"/>
            <w:sz w:val="24"/>
            <w:szCs w:val="24"/>
            <w:u w:val="single"/>
          </w:rPr>
          <w:t>https://doi.org/10.1016/j.acalib.2025.103197</w:t>
        </w:r>
      </w:hyperlink>
    </w:p>
    <w:p w14:paraId="1072B71A" w14:textId="77777777" w:rsidR="004B3C6C" w:rsidRPr="00CB5EB0" w:rsidRDefault="004B3C6C" w:rsidP="0090351C">
      <w:pPr>
        <w:pStyle w:val="ListParagraph"/>
        <w:numPr>
          <w:ilvl w:val="0"/>
          <w:numId w:val="1"/>
        </w:numPr>
        <w:spacing w:after="0" w:line="240" w:lineRule="auto"/>
        <w:ind w:left="567" w:hanging="498"/>
        <w:jc w:val="both"/>
        <w:rPr>
          <w:rFonts w:ascii="Times New Roman" w:eastAsia="Times New Roman" w:hAnsi="Times New Roman" w:cs="Times New Roman"/>
          <w:sz w:val="24"/>
          <w:szCs w:val="24"/>
        </w:rPr>
      </w:pPr>
      <w:r w:rsidRPr="00CB5EB0">
        <w:rPr>
          <w:rFonts w:ascii="Times New Roman" w:eastAsia="Times New Roman" w:hAnsi="Times New Roman" w:cs="Times New Roman"/>
          <w:color w:val="000000"/>
          <w:sz w:val="24"/>
          <w:szCs w:val="24"/>
        </w:rPr>
        <w:t xml:space="preserve">Liu, X., Wang, Q., Gan, D., &amp; Yang, G. (2025). Application of artificial intelligence technology in personalized information literacy teaching in university library subject services. In Proceedings of the 2025 2nd International Conference on Artificial Intelligence and Future Education (AIFE 2025) (pp. 1–5). ACM. </w:t>
      </w:r>
      <w:hyperlink r:id="rId22" w:history="1">
        <w:r w:rsidRPr="00CB5EB0">
          <w:rPr>
            <w:rFonts w:ascii="Times New Roman" w:eastAsia="Times New Roman" w:hAnsi="Times New Roman" w:cs="Times New Roman"/>
            <w:color w:val="1155CC"/>
            <w:sz w:val="24"/>
            <w:szCs w:val="24"/>
            <w:u w:val="single"/>
          </w:rPr>
          <w:t>https://doi.org/10.1145/3785987.3786011</w:t>
        </w:r>
      </w:hyperlink>
    </w:p>
    <w:p w14:paraId="1BE70BFB" w14:textId="77777777" w:rsidR="004B3C6C" w:rsidRPr="00CB5EB0" w:rsidRDefault="004B3C6C" w:rsidP="0090351C">
      <w:pPr>
        <w:pStyle w:val="ListParagraph"/>
        <w:numPr>
          <w:ilvl w:val="0"/>
          <w:numId w:val="1"/>
        </w:numPr>
        <w:spacing w:after="0" w:line="240" w:lineRule="auto"/>
        <w:ind w:left="567" w:hanging="498"/>
        <w:jc w:val="both"/>
        <w:rPr>
          <w:rFonts w:ascii="Times New Roman" w:eastAsia="Times New Roman" w:hAnsi="Times New Roman" w:cs="Times New Roman"/>
          <w:sz w:val="24"/>
          <w:szCs w:val="24"/>
        </w:rPr>
      </w:pPr>
      <w:r w:rsidRPr="00CB5EB0">
        <w:rPr>
          <w:rFonts w:ascii="Times New Roman" w:eastAsia="Times New Roman" w:hAnsi="Times New Roman" w:cs="Times New Roman"/>
          <w:color w:val="000000"/>
          <w:sz w:val="24"/>
          <w:szCs w:val="24"/>
        </w:rPr>
        <w:t xml:space="preserve">Lu, H., &amp; Li, X. (2026). Factors influencing users' attitudes towards intelligent chatbots in Chinese academic libraries: the role of algorithm literacy. Humanities and Social Sciences Communications, 13, Article 85. </w:t>
      </w:r>
      <w:hyperlink r:id="rId23" w:history="1">
        <w:r w:rsidRPr="00CB5EB0">
          <w:rPr>
            <w:rFonts w:ascii="Times New Roman" w:eastAsia="Times New Roman" w:hAnsi="Times New Roman" w:cs="Times New Roman"/>
            <w:color w:val="1155CC"/>
            <w:sz w:val="24"/>
            <w:szCs w:val="24"/>
            <w:u w:val="single"/>
          </w:rPr>
          <w:t>https://doi.org/10.1057/s41599-025-06392-5</w:t>
        </w:r>
      </w:hyperlink>
    </w:p>
    <w:p w14:paraId="09C3641E" w14:textId="77777777" w:rsidR="004B3C6C" w:rsidRPr="00CB5EB0" w:rsidRDefault="004B3C6C" w:rsidP="0090351C">
      <w:pPr>
        <w:pStyle w:val="ListParagraph"/>
        <w:numPr>
          <w:ilvl w:val="0"/>
          <w:numId w:val="1"/>
        </w:numPr>
        <w:spacing w:after="0" w:line="240" w:lineRule="auto"/>
        <w:ind w:left="567" w:hanging="498"/>
        <w:jc w:val="both"/>
        <w:rPr>
          <w:rFonts w:ascii="Times New Roman" w:eastAsia="Times New Roman" w:hAnsi="Times New Roman" w:cs="Times New Roman"/>
          <w:sz w:val="24"/>
          <w:szCs w:val="24"/>
        </w:rPr>
      </w:pPr>
      <w:r w:rsidRPr="00CB5EB0">
        <w:rPr>
          <w:rFonts w:ascii="Times New Roman" w:eastAsia="Times New Roman" w:hAnsi="Times New Roman" w:cs="Times New Roman"/>
          <w:color w:val="000000"/>
          <w:sz w:val="24"/>
          <w:szCs w:val="24"/>
        </w:rPr>
        <w:t xml:space="preserve">Luo, J., &amp; Brissett, A. (2025). Assessing unstructured data from virtual reference chats: A machine learning approach to understanding patron needs during COVID-19. Library &amp; Information Science Research, 47(2), Article 101344. </w:t>
      </w:r>
      <w:hyperlink r:id="rId24" w:history="1">
        <w:r w:rsidRPr="00CB5EB0">
          <w:rPr>
            <w:rFonts w:ascii="Times New Roman" w:eastAsia="Times New Roman" w:hAnsi="Times New Roman" w:cs="Times New Roman"/>
            <w:color w:val="1155CC"/>
            <w:sz w:val="24"/>
            <w:szCs w:val="24"/>
            <w:u w:val="single"/>
          </w:rPr>
          <w:t>https://doi.org/10.1016/j.lisr.2025.101344</w:t>
        </w:r>
      </w:hyperlink>
    </w:p>
    <w:p w14:paraId="27E494C3" w14:textId="77777777" w:rsidR="004B3C6C" w:rsidRPr="00CB5EB0" w:rsidRDefault="004B3C6C" w:rsidP="0090351C">
      <w:pPr>
        <w:pStyle w:val="ListParagraph"/>
        <w:numPr>
          <w:ilvl w:val="0"/>
          <w:numId w:val="1"/>
        </w:numPr>
        <w:spacing w:after="0" w:line="240" w:lineRule="auto"/>
        <w:ind w:left="567" w:hanging="498"/>
        <w:jc w:val="both"/>
        <w:rPr>
          <w:rFonts w:ascii="Times New Roman" w:eastAsia="Times New Roman" w:hAnsi="Times New Roman" w:cs="Times New Roman"/>
          <w:sz w:val="24"/>
          <w:szCs w:val="24"/>
        </w:rPr>
      </w:pPr>
      <w:proofErr w:type="spellStart"/>
      <w:r w:rsidRPr="00CB5EB0">
        <w:rPr>
          <w:rFonts w:ascii="Times New Roman" w:eastAsia="Times New Roman" w:hAnsi="Times New Roman" w:cs="Times New Roman"/>
          <w:color w:val="000000"/>
          <w:sz w:val="24"/>
          <w:szCs w:val="24"/>
        </w:rPr>
        <w:t>Mallikarjuna</w:t>
      </w:r>
      <w:proofErr w:type="spellEnd"/>
      <w:r w:rsidRPr="00CB5EB0">
        <w:rPr>
          <w:rFonts w:ascii="Times New Roman" w:eastAsia="Times New Roman" w:hAnsi="Times New Roman" w:cs="Times New Roman"/>
          <w:color w:val="000000"/>
          <w:sz w:val="24"/>
          <w:szCs w:val="24"/>
        </w:rPr>
        <w:t>, C. (2024). An analysis of integrating artificial intelligence in academic libraries. DESIDOC Journal of Library &amp; Information Technology, 44(2), 95–102.</w:t>
      </w:r>
    </w:p>
    <w:p w14:paraId="072BC9B8" w14:textId="77777777" w:rsidR="004B3C6C" w:rsidRPr="00CB5EB0" w:rsidRDefault="004B3C6C" w:rsidP="0090351C">
      <w:pPr>
        <w:pStyle w:val="ListParagraph"/>
        <w:numPr>
          <w:ilvl w:val="0"/>
          <w:numId w:val="1"/>
        </w:numPr>
        <w:spacing w:after="0" w:line="240" w:lineRule="auto"/>
        <w:ind w:left="567" w:hanging="499"/>
        <w:jc w:val="both"/>
        <w:rPr>
          <w:rFonts w:ascii="Times New Roman" w:eastAsia="Times New Roman" w:hAnsi="Times New Roman" w:cs="Times New Roman"/>
          <w:sz w:val="24"/>
          <w:szCs w:val="24"/>
        </w:rPr>
      </w:pPr>
      <w:r w:rsidRPr="00CB5EB0">
        <w:rPr>
          <w:rFonts w:ascii="Times New Roman" w:eastAsia="Times New Roman" w:hAnsi="Times New Roman" w:cs="Times New Roman"/>
          <w:color w:val="000000"/>
          <w:sz w:val="24"/>
          <w:szCs w:val="24"/>
        </w:rPr>
        <w:t xml:space="preserve">Michalak, R., Gandhi, R., Maia, P., &amp; </w:t>
      </w:r>
      <w:proofErr w:type="spellStart"/>
      <w:r w:rsidRPr="00CB5EB0">
        <w:rPr>
          <w:rFonts w:ascii="Times New Roman" w:eastAsia="Times New Roman" w:hAnsi="Times New Roman" w:cs="Times New Roman"/>
          <w:color w:val="000000"/>
          <w:sz w:val="24"/>
          <w:szCs w:val="24"/>
        </w:rPr>
        <w:t>Ellixson</w:t>
      </w:r>
      <w:proofErr w:type="spellEnd"/>
      <w:r w:rsidRPr="00CB5EB0">
        <w:rPr>
          <w:rFonts w:ascii="Times New Roman" w:eastAsia="Times New Roman" w:hAnsi="Times New Roman" w:cs="Times New Roman"/>
          <w:color w:val="000000"/>
          <w:sz w:val="24"/>
          <w:szCs w:val="24"/>
        </w:rPr>
        <w:t xml:space="preserve">, D. (2026). Curating institutional memory in academic libraries: AI, metadata, and student-led digital archiving &amp; storytelling. The Journal of Academic Librarianship, 52, Article 103245. </w:t>
      </w:r>
      <w:hyperlink r:id="rId25" w:history="1">
        <w:r w:rsidRPr="00CB5EB0">
          <w:rPr>
            <w:rFonts w:ascii="Times New Roman" w:eastAsia="Times New Roman" w:hAnsi="Times New Roman" w:cs="Times New Roman"/>
            <w:color w:val="1155CC"/>
            <w:sz w:val="24"/>
            <w:szCs w:val="24"/>
            <w:u w:val="single"/>
          </w:rPr>
          <w:t>https://doi.org/10.1016/j.acalib.2025.103245</w:t>
        </w:r>
      </w:hyperlink>
    </w:p>
    <w:p w14:paraId="35E65942" w14:textId="77777777" w:rsidR="004B3C6C" w:rsidRPr="00CB5EB0" w:rsidRDefault="004B3C6C" w:rsidP="0090351C">
      <w:pPr>
        <w:pStyle w:val="ListParagraph"/>
        <w:numPr>
          <w:ilvl w:val="0"/>
          <w:numId w:val="1"/>
        </w:numPr>
        <w:spacing w:after="0" w:line="240" w:lineRule="auto"/>
        <w:ind w:left="567" w:hanging="498"/>
        <w:jc w:val="both"/>
        <w:rPr>
          <w:rFonts w:ascii="Times New Roman" w:eastAsia="Times New Roman" w:hAnsi="Times New Roman" w:cs="Times New Roman"/>
          <w:sz w:val="24"/>
          <w:szCs w:val="24"/>
        </w:rPr>
      </w:pPr>
      <w:proofErr w:type="spellStart"/>
      <w:r w:rsidRPr="00CB5EB0">
        <w:rPr>
          <w:rFonts w:ascii="Times New Roman" w:eastAsia="Times New Roman" w:hAnsi="Times New Roman" w:cs="Times New Roman"/>
          <w:color w:val="000000"/>
          <w:sz w:val="24"/>
          <w:szCs w:val="24"/>
        </w:rPr>
        <w:t>Moiseeva</w:t>
      </w:r>
      <w:proofErr w:type="spellEnd"/>
      <w:r w:rsidRPr="00CB5EB0">
        <w:rPr>
          <w:rFonts w:ascii="Times New Roman" w:eastAsia="Times New Roman" w:hAnsi="Times New Roman" w:cs="Times New Roman"/>
          <w:color w:val="000000"/>
          <w:sz w:val="24"/>
          <w:szCs w:val="24"/>
        </w:rPr>
        <w:t>, N. A. (2024). Artificial intelligence technologies in information and library systems [</w:t>
      </w:r>
      <w:proofErr w:type="spellStart"/>
      <w:r w:rsidRPr="00CB5EB0">
        <w:rPr>
          <w:rFonts w:ascii="Times New Roman" w:eastAsia="Times New Roman" w:hAnsi="Times New Roman" w:cs="Times New Roman"/>
          <w:color w:val="000000"/>
          <w:sz w:val="24"/>
          <w:szCs w:val="24"/>
        </w:rPr>
        <w:t>Tekhnologii</w:t>
      </w:r>
      <w:proofErr w:type="spellEnd"/>
      <w:r w:rsidRPr="00CB5EB0">
        <w:rPr>
          <w:rFonts w:ascii="Times New Roman" w:eastAsia="Times New Roman" w:hAnsi="Times New Roman" w:cs="Times New Roman"/>
          <w:color w:val="000000"/>
          <w:sz w:val="24"/>
          <w:szCs w:val="24"/>
        </w:rPr>
        <w:t xml:space="preserve"> </w:t>
      </w:r>
      <w:proofErr w:type="spellStart"/>
      <w:r w:rsidRPr="00CB5EB0">
        <w:rPr>
          <w:rFonts w:ascii="Times New Roman" w:eastAsia="Times New Roman" w:hAnsi="Times New Roman" w:cs="Times New Roman"/>
          <w:color w:val="000000"/>
          <w:sz w:val="24"/>
          <w:szCs w:val="24"/>
        </w:rPr>
        <w:t>iskusstvennogo</w:t>
      </w:r>
      <w:proofErr w:type="spellEnd"/>
      <w:r w:rsidRPr="00CB5EB0">
        <w:rPr>
          <w:rFonts w:ascii="Times New Roman" w:eastAsia="Times New Roman" w:hAnsi="Times New Roman" w:cs="Times New Roman"/>
          <w:color w:val="000000"/>
          <w:sz w:val="24"/>
          <w:szCs w:val="24"/>
        </w:rPr>
        <w:t xml:space="preserve"> </w:t>
      </w:r>
      <w:proofErr w:type="spellStart"/>
      <w:r w:rsidRPr="00CB5EB0">
        <w:rPr>
          <w:rFonts w:ascii="Times New Roman" w:eastAsia="Times New Roman" w:hAnsi="Times New Roman" w:cs="Times New Roman"/>
          <w:color w:val="000000"/>
          <w:sz w:val="24"/>
          <w:szCs w:val="24"/>
        </w:rPr>
        <w:t>intellekta</w:t>
      </w:r>
      <w:proofErr w:type="spellEnd"/>
      <w:r w:rsidRPr="00CB5EB0">
        <w:rPr>
          <w:rFonts w:ascii="Times New Roman" w:eastAsia="Times New Roman" w:hAnsi="Times New Roman" w:cs="Times New Roman"/>
          <w:color w:val="000000"/>
          <w:sz w:val="24"/>
          <w:szCs w:val="24"/>
        </w:rPr>
        <w:t xml:space="preserve"> v </w:t>
      </w:r>
      <w:proofErr w:type="spellStart"/>
      <w:r w:rsidRPr="00CB5EB0">
        <w:rPr>
          <w:rFonts w:ascii="Times New Roman" w:eastAsia="Times New Roman" w:hAnsi="Times New Roman" w:cs="Times New Roman"/>
          <w:color w:val="000000"/>
          <w:sz w:val="24"/>
          <w:szCs w:val="24"/>
        </w:rPr>
        <w:t>informatsionno-bibliotechnykh</w:t>
      </w:r>
      <w:proofErr w:type="spellEnd"/>
      <w:r w:rsidRPr="00CB5EB0">
        <w:rPr>
          <w:rFonts w:ascii="Times New Roman" w:eastAsia="Times New Roman" w:hAnsi="Times New Roman" w:cs="Times New Roman"/>
          <w:color w:val="000000"/>
          <w:sz w:val="24"/>
          <w:szCs w:val="24"/>
        </w:rPr>
        <w:t xml:space="preserve"> </w:t>
      </w:r>
      <w:proofErr w:type="spellStart"/>
      <w:r w:rsidRPr="00CB5EB0">
        <w:rPr>
          <w:rFonts w:ascii="Times New Roman" w:eastAsia="Times New Roman" w:hAnsi="Times New Roman" w:cs="Times New Roman"/>
          <w:color w:val="000000"/>
          <w:sz w:val="24"/>
          <w:szCs w:val="24"/>
        </w:rPr>
        <w:t>sistemakh</w:t>
      </w:r>
      <w:proofErr w:type="spellEnd"/>
      <w:r w:rsidRPr="00CB5EB0">
        <w:rPr>
          <w:rFonts w:ascii="Times New Roman" w:eastAsia="Times New Roman" w:hAnsi="Times New Roman" w:cs="Times New Roman"/>
          <w:color w:val="000000"/>
          <w:sz w:val="24"/>
          <w:szCs w:val="24"/>
        </w:rPr>
        <w:t xml:space="preserve">]. Scientific and Technical Libraries, 5, 85–101. </w:t>
      </w:r>
      <w:hyperlink r:id="rId26" w:history="1">
        <w:r w:rsidRPr="00CB5EB0">
          <w:rPr>
            <w:rFonts w:ascii="Times New Roman" w:eastAsia="Times New Roman" w:hAnsi="Times New Roman" w:cs="Times New Roman"/>
            <w:color w:val="1155CC"/>
            <w:sz w:val="24"/>
            <w:szCs w:val="24"/>
            <w:u w:val="single"/>
          </w:rPr>
          <w:t>https://doi.org/10.33186/1027-3689-2024-5-85-101</w:t>
        </w:r>
      </w:hyperlink>
    </w:p>
    <w:p w14:paraId="60FB0268" w14:textId="77777777" w:rsidR="004B3C6C" w:rsidRPr="00CB5EB0" w:rsidRDefault="004B3C6C" w:rsidP="0090351C">
      <w:pPr>
        <w:pStyle w:val="ListParagraph"/>
        <w:numPr>
          <w:ilvl w:val="0"/>
          <w:numId w:val="1"/>
        </w:numPr>
        <w:spacing w:after="0" w:line="240" w:lineRule="auto"/>
        <w:ind w:left="567" w:hanging="498"/>
        <w:jc w:val="both"/>
        <w:rPr>
          <w:rFonts w:ascii="Times New Roman" w:eastAsia="Times New Roman" w:hAnsi="Times New Roman" w:cs="Times New Roman"/>
          <w:sz w:val="24"/>
          <w:szCs w:val="24"/>
        </w:rPr>
      </w:pPr>
      <w:proofErr w:type="spellStart"/>
      <w:r w:rsidRPr="00CB5EB0">
        <w:rPr>
          <w:rFonts w:ascii="Times New Roman" w:eastAsia="Times New Roman" w:hAnsi="Times New Roman" w:cs="Times New Roman"/>
          <w:color w:val="000000"/>
          <w:sz w:val="24"/>
          <w:szCs w:val="24"/>
        </w:rPr>
        <w:t>Molaudzi</w:t>
      </w:r>
      <w:proofErr w:type="spellEnd"/>
      <w:r w:rsidRPr="00CB5EB0">
        <w:rPr>
          <w:rFonts w:ascii="Times New Roman" w:eastAsia="Times New Roman" w:hAnsi="Times New Roman" w:cs="Times New Roman"/>
          <w:color w:val="000000"/>
          <w:sz w:val="24"/>
          <w:szCs w:val="24"/>
        </w:rPr>
        <w:t xml:space="preserve">, A. I., &amp; </w:t>
      </w:r>
      <w:proofErr w:type="spellStart"/>
      <w:r w:rsidRPr="00CB5EB0">
        <w:rPr>
          <w:rFonts w:ascii="Times New Roman" w:eastAsia="Times New Roman" w:hAnsi="Times New Roman" w:cs="Times New Roman"/>
          <w:color w:val="000000"/>
          <w:sz w:val="24"/>
          <w:szCs w:val="24"/>
        </w:rPr>
        <w:t>Ngulube</w:t>
      </w:r>
      <w:proofErr w:type="spellEnd"/>
      <w:r w:rsidRPr="00CB5EB0">
        <w:rPr>
          <w:rFonts w:ascii="Times New Roman" w:eastAsia="Times New Roman" w:hAnsi="Times New Roman" w:cs="Times New Roman"/>
          <w:color w:val="000000"/>
          <w:sz w:val="24"/>
          <w:szCs w:val="24"/>
        </w:rPr>
        <w:t xml:space="preserve">, P. (2025). Use of artificial intelligence innovations in public academic libraries. IFLA Journal, 51(3), 660–670. </w:t>
      </w:r>
      <w:hyperlink r:id="rId27" w:history="1">
        <w:r w:rsidRPr="00CB5EB0">
          <w:rPr>
            <w:rFonts w:ascii="Times New Roman" w:eastAsia="Times New Roman" w:hAnsi="Times New Roman" w:cs="Times New Roman"/>
            <w:color w:val="1155CC"/>
            <w:sz w:val="24"/>
            <w:szCs w:val="24"/>
            <w:u w:val="single"/>
          </w:rPr>
          <w:t>https://doi.org/10.1177/03400352241301718</w:t>
        </w:r>
      </w:hyperlink>
    </w:p>
    <w:p w14:paraId="189829EC" w14:textId="77777777" w:rsidR="004B3C6C" w:rsidRPr="00CB5EB0" w:rsidRDefault="004B3C6C" w:rsidP="0090351C">
      <w:pPr>
        <w:pStyle w:val="ListParagraph"/>
        <w:numPr>
          <w:ilvl w:val="0"/>
          <w:numId w:val="1"/>
        </w:numPr>
        <w:spacing w:after="0" w:line="240" w:lineRule="auto"/>
        <w:ind w:left="567" w:hanging="498"/>
        <w:jc w:val="both"/>
        <w:rPr>
          <w:rFonts w:ascii="Times New Roman" w:eastAsia="Times New Roman" w:hAnsi="Times New Roman" w:cs="Times New Roman"/>
          <w:sz w:val="24"/>
          <w:szCs w:val="24"/>
        </w:rPr>
      </w:pPr>
      <w:proofErr w:type="spellStart"/>
      <w:r w:rsidRPr="00CB5EB0">
        <w:rPr>
          <w:rFonts w:ascii="Times New Roman" w:eastAsia="Times New Roman" w:hAnsi="Times New Roman" w:cs="Times New Roman"/>
          <w:color w:val="000000"/>
          <w:sz w:val="24"/>
          <w:szCs w:val="24"/>
        </w:rPr>
        <w:t>Mosha</w:t>
      </w:r>
      <w:proofErr w:type="spellEnd"/>
      <w:r w:rsidRPr="00CB5EB0">
        <w:rPr>
          <w:rFonts w:ascii="Times New Roman" w:eastAsia="Times New Roman" w:hAnsi="Times New Roman" w:cs="Times New Roman"/>
          <w:color w:val="000000"/>
          <w:sz w:val="24"/>
          <w:szCs w:val="24"/>
        </w:rPr>
        <w:t xml:space="preserve">, N. F. (2025). The role of artificial intelligence tools in enhancing accessibility and usability of electronic resources in academic libraries. Library Management, 46(1/2), 132–157. </w:t>
      </w:r>
      <w:hyperlink r:id="rId28" w:history="1">
        <w:r w:rsidRPr="00CB5EB0">
          <w:rPr>
            <w:rFonts w:ascii="Times New Roman" w:eastAsia="Times New Roman" w:hAnsi="Times New Roman" w:cs="Times New Roman"/>
            <w:color w:val="1155CC"/>
            <w:sz w:val="24"/>
            <w:szCs w:val="24"/>
            <w:u w:val="single"/>
          </w:rPr>
          <w:t>https://doi.org/10.1108/LM-08-2024-0088</w:t>
        </w:r>
      </w:hyperlink>
    </w:p>
    <w:p w14:paraId="208D09EB" w14:textId="77777777" w:rsidR="004B3C6C" w:rsidRPr="00CB5EB0" w:rsidRDefault="004B3C6C" w:rsidP="0090351C">
      <w:pPr>
        <w:pStyle w:val="ListParagraph"/>
        <w:numPr>
          <w:ilvl w:val="0"/>
          <w:numId w:val="1"/>
        </w:numPr>
        <w:spacing w:after="0" w:line="240" w:lineRule="auto"/>
        <w:ind w:left="567" w:hanging="498"/>
        <w:jc w:val="both"/>
        <w:rPr>
          <w:rFonts w:ascii="Times New Roman" w:eastAsia="Times New Roman" w:hAnsi="Times New Roman" w:cs="Times New Roman"/>
          <w:sz w:val="24"/>
          <w:szCs w:val="24"/>
        </w:rPr>
      </w:pPr>
      <w:proofErr w:type="spellStart"/>
      <w:r w:rsidRPr="00CB5EB0">
        <w:rPr>
          <w:rFonts w:ascii="Times New Roman" w:eastAsia="Times New Roman" w:hAnsi="Times New Roman" w:cs="Times New Roman"/>
          <w:color w:val="000000"/>
          <w:sz w:val="24"/>
          <w:szCs w:val="24"/>
        </w:rPr>
        <w:t>Oladokun</w:t>
      </w:r>
      <w:proofErr w:type="spellEnd"/>
      <w:r w:rsidRPr="00CB5EB0">
        <w:rPr>
          <w:rFonts w:ascii="Times New Roman" w:eastAsia="Times New Roman" w:hAnsi="Times New Roman" w:cs="Times New Roman"/>
          <w:color w:val="000000"/>
          <w:sz w:val="24"/>
          <w:szCs w:val="24"/>
        </w:rPr>
        <w:t xml:space="preserve">, B. D., </w:t>
      </w:r>
      <w:proofErr w:type="spellStart"/>
      <w:r w:rsidRPr="00CB5EB0">
        <w:rPr>
          <w:rFonts w:ascii="Times New Roman" w:eastAsia="Times New Roman" w:hAnsi="Times New Roman" w:cs="Times New Roman"/>
          <w:color w:val="000000"/>
          <w:sz w:val="24"/>
          <w:szCs w:val="24"/>
        </w:rPr>
        <w:t>Atuase</w:t>
      </w:r>
      <w:proofErr w:type="spellEnd"/>
      <w:r w:rsidRPr="00CB5EB0">
        <w:rPr>
          <w:rFonts w:ascii="Times New Roman" w:eastAsia="Times New Roman" w:hAnsi="Times New Roman" w:cs="Times New Roman"/>
          <w:color w:val="000000"/>
          <w:sz w:val="24"/>
          <w:szCs w:val="24"/>
        </w:rPr>
        <w:t xml:space="preserve">, D., </w:t>
      </w:r>
      <w:proofErr w:type="spellStart"/>
      <w:r w:rsidRPr="00CB5EB0">
        <w:rPr>
          <w:rFonts w:ascii="Times New Roman" w:eastAsia="Times New Roman" w:hAnsi="Times New Roman" w:cs="Times New Roman"/>
          <w:color w:val="000000"/>
          <w:sz w:val="24"/>
          <w:szCs w:val="24"/>
        </w:rPr>
        <w:t>Tachie</w:t>
      </w:r>
      <w:proofErr w:type="spellEnd"/>
      <w:r w:rsidRPr="00CB5EB0">
        <w:rPr>
          <w:rFonts w:ascii="Times New Roman" w:eastAsia="Times New Roman" w:hAnsi="Times New Roman" w:cs="Times New Roman"/>
          <w:color w:val="000000"/>
          <w:sz w:val="24"/>
          <w:szCs w:val="24"/>
        </w:rPr>
        <w:t xml:space="preserve">-Donkor, G., </w:t>
      </w:r>
      <w:proofErr w:type="spellStart"/>
      <w:r w:rsidRPr="00CB5EB0">
        <w:rPr>
          <w:rFonts w:ascii="Times New Roman" w:eastAsia="Times New Roman" w:hAnsi="Times New Roman" w:cs="Times New Roman"/>
          <w:color w:val="000000"/>
          <w:sz w:val="24"/>
          <w:szCs w:val="24"/>
        </w:rPr>
        <w:t>Mosweu</w:t>
      </w:r>
      <w:proofErr w:type="spellEnd"/>
      <w:r w:rsidRPr="00CB5EB0">
        <w:rPr>
          <w:rFonts w:ascii="Times New Roman" w:eastAsia="Times New Roman" w:hAnsi="Times New Roman" w:cs="Times New Roman"/>
          <w:color w:val="000000"/>
          <w:sz w:val="24"/>
          <w:szCs w:val="24"/>
        </w:rPr>
        <w:t xml:space="preserve">, T. L., &amp; </w:t>
      </w:r>
      <w:proofErr w:type="spellStart"/>
      <w:r w:rsidRPr="00CB5EB0">
        <w:rPr>
          <w:rFonts w:ascii="Times New Roman" w:eastAsia="Times New Roman" w:hAnsi="Times New Roman" w:cs="Times New Roman"/>
          <w:color w:val="000000"/>
          <w:sz w:val="24"/>
          <w:szCs w:val="24"/>
        </w:rPr>
        <w:t>Gaitanou</w:t>
      </w:r>
      <w:proofErr w:type="spellEnd"/>
      <w:r w:rsidRPr="00CB5EB0">
        <w:rPr>
          <w:rFonts w:ascii="Times New Roman" w:eastAsia="Times New Roman" w:hAnsi="Times New Roman" w:cs="Times New Roman"/>
          <w:color w:val="000000"/>
          <w:sz w:val="24"/>
          <w:szCs w:val="24"/>
        </w:rPr>
        <w:t xml:space="preserve">, P. (2026). University libraries in the age of generative AI: Perceptions and usage among students in developing countries. The Journal of Academic Librarianship, 52, Article 103253. </w:t>
      </w:r>
      <w:hyperlink r:id="rId29" w:history="1">
        <w:r w:rsidRPr="00CB5EB0">
          <w:rPr>
            <w:rFonts w:ascii="Times New Roman" w:eastAsia="Times New Roman" w:hAnsi="Times New Roman" w:cs="Times New Roman"/>
            <w:color w:val="1155CC"/>
            <w:sz w:val="24"/>
            <w:szCs w:val="24"/>
            <w:u w:val="single"/>
          </w:rPr>
          <w:t>https://doi.org/10.1016/j.acalib.2025.103253</w:t>
        </w:r>
      </w:hyperlink>
    </w:p>
    <w:p w14:paraId="5DC24546" w14:textId="77777777" w:rsidR="004B3C6C" w:rsidRPr="00CB5EB0" w:rsidRDefault="004B3C6C" w:rsidP="0090351C">
      <w:pPr>
        <w:pStyle w:val="ListParagraph"/>
        <w:numPr>
          <w:ilvl w:val="0"/>
          <w:numId w:val="1"/>
        </w:numPr>
        <w:spacing w:after="0" w:line="240" w:lineRule="auto"/>
        <w:ind w:left="567" w:hanging="498"/>
        <w:jc w:val="both"/>
        <w:rPr>
          <w:rFonts w:ascii="Times New Roman" w:eastAsia="Times New Roman" w:hAnsi="Times New Roman" w:cs="Times New Roman"/>
          <w:sz w:val="24"/>
          <w:szCs w:val="24"/>
        </w:rPr>
      </w:pPr>
      <w:proofErr w:type="spellStart"/>
      <w:r w:rsidRPr="00CB5EB0">
        <w:rPr>
          <w:rFonts w:ascii="Times New Roman" w:eastAsia="Times New Roman" w:hAnsi="Times New Roman" w:cs="Times New Roman"/>
          <w:color w:val="000000"/>
          <w:sz w:val="24"/>
          <w:szCs w:val="24"/>
        </w:rPr>
        <w:t>Oladokun</w:t>
      </w:r>
      <w:proofErr w:type="spellEnd"/>
      <w:r w:rsidRPr="00CB5EB0">
        <w:rPr>
          <w:rFonts w:ascii="Times New Roman" w:eastAsia="Times New Roman" w:hAnsi="Times New Roman" w:cs="Times New Roman"/>
          <w:color w:val="000000"/>
          <w:sz w:val="24"/>
          <w:szCs w:val="24"/>
        </w:rPr>
        <w:t xml:space="preserve">, B. D., </w:t>
      </w:r>
      <w:proofErr w:type="spellStart"/>
      <w:r w:rsidRPr="00CB5EB0">
        <w:rPr>
          <w:rFonts w:ascii="Times New Roman" w:eastAsia="Times New Roman" w:hAnsi="Times New Roman" w:cs="Times New Roman"/>
          <w:color w:val="000000"/>
          <w:sz w:val="24"/>
          <w:szCs w:val="24"/>
        </w:rPr>
        <w:t>Enakire</w:t>
      </w:r>
      <w:proofErr w:type="spellEnd"/>
      <w:r w:rsidRPr="00CB5EB0">
        <w:rPr>
          <w:rFonts w:ascii="Times New Roman" w:eastAsia="Times New Roman" w:hAnsi="Times New Roman" w:cs="Times New Roman"/>
          <w:color w:val="000000"/>
          <w:sz w:val="24"/>
          <w:szCs w:val="24"/>
        </w:rPr>
        <w:t xml:space="preserve">, R. T., </w:t>
      </w:r>
      <w:proofErr w:type="spellStart"/>
      <w:r w:rsidRPr="00CB5EB0">
        <w:rPr>
          <w:rFonts w:ascii="Times New Roman" w:eastAsia="Times New Roman" w:hAnsi="Times New Roman" w:cs="Times New Roman"/>
          <w:color w:val="000000"/>
          <w:sz w:val="24"/>
          <w:szCs w:val="24"/>
        </w:rPr>
        <w:t>Okai</w:t>
      </w:r>
      <w:proofErr w:type="spellEnd"/>
      <w:r w:rsidRPr="00CB5EB0">
        <w:rPr>
          <w:rFonts w:ascii="Times New Roman" w:eastAsia="Times New Roman" w:hAnsi="Times New Roman" w:cs="Times New Roman"/>
          <w:color w:val="000000"/>
          <w:sz w:val="24"/>
          <w:szCs w:val="24"/>
        </w:rPr>
        <w:t xml:space="preserve">, E. D. J., &amp; Owolabi, K. A. (2025). The double-edged sword of AI: librarians' perceptions of job displacement and polarization. Library Management, 43(5), 818–836. </w:t>
      </w:r>
      <w:hyperlink r:id="rId30" w:history="1">
        <w:r w:rsidRPr="00CB5EB0">
          <w:rPr>
            <w:rFonts w:ascii="Times New Roman" w:eastAsia="Times New Roman" w:hAnsi="Times New Roman" w:cs="Times New Roman"/>
            <w:color w:val="1155CC"/>
            <w:sz w:val="24"/>
            <w:szCs w:val="24"/>
            <w:u w:val="single"/>
          </w:rPr>
          <w:t>https://doi.org/10.1108/LM-03-2025-0045</w:t>
        </w:r>
      </w:hyperlink>
    </w:p>
    <w:p w14:paraId="00E88485" w14:textId="77777777" w:rsidR="004B3C6C" w:rsidRPr="00CB5EB0" w:rsidRDefault="004B3C6C" w:rsidP="0090351C">
      <w:pPr>
        <w:pStyle w:val="ListParagraph"/>
        <w:numPr>
          <w:ilvl w:val="0"/>
          <w:numId w:val="1"/>
        </w:numPr>
        <w:spacing w:after="0" w:line="240" w:lineRule="auto"/>
        <w:ind w:left="567" w:hanging="498"/>
        <w:jc w:val="both"/>
        <w:rPr>
          <w:rFonts w:ascii="Times New Roman" w:eastAsia="Times New Roman" w:hAnsi="Times New Roman" w:cs="Times New Roman"/>
          <w:sz w:val="24"/>
          <w:szCs w:val="24"/>
        </w:rPr>
      </w:pPr>
      <w:r w:rsidRPr="00CB5EB0">
        <w:rPr>
          <w:rFonts w:ascii="Times New Roman" w:eastAsia="Times New Roman" w:hAnsi="Times New Roman" w:cs="Times New Roman"/>
          <w:color w:val="000000"/>
          <w:sz w:val="24"/>
          <w:szCs w:val="24"/>
        </w:rPr>
        <w:t xml:space="preserve">Pawar, V. M. (2024). Using AI in academic libraries: Application and challenges. International Journal of Innovative Science and Research Technology, 9(5), 2745–2752. </w:t>
      </w:r>
      <w:hyperlink r:id="rId31" w:history="1">
        <w:r w:rsidRPr="00CB5EB0">
          <w:rPr>
            <w:rFonts w:ascii="Times New Roman" w:eastAsia="Times New Roman" w:hAnsi="Times New Roman" w:cs="Times New Roman"/>
            <w:color w:val="1155CC"/>
            <w:sz w:val="24"/>
            <w:szCs w:val="24"/>
            <w:u w:val="single"/>
          </w:rPr>
          <w:t>https://doi.org/10.38124/ijisrt/IJISRT24MAY2120</w:t>
        </w:r>
      </w:hyperlink>
    </w:p>
    <w:p w14:paraId="73309FFB" w14:textId="77777777" w:rsidR="004B3C6C" w:rsidRPr="00CB5EB0" w:rsidRDefault="004B3C6C" w:rsidP="0090351C">
      <w:pPr>
        <w:pStyle w:val="ListParagraph"/>
        <w:numPr>
          <w:ilvl w:val="0"/>
          <w:numId w:val="1"/>
        </w:numPr>
        <w:spacing w:after="0" w:line="240" w:lineRule="auto"/>
        <w:ind w:left="567" w:hanging="498"/>
        <w:jc w:val="both"/>
        <w:rPr>
          <w:rFonts w:ascii="Times New Roman" w:eastAsia="Times New Roman" w:hAnsi="Times New Roman" w:cs="Times New Roman"/>
          <w:sz w:val="24"/>
          <w:szCs w:val="24"/>
        </w:rPr>
      </w:pPr>
      <w:r w:rsidRPr="00CB5EB0">
        <w:rPr>
          <w:rFonts w:ascii="Times New Roman" w:eastAsia="Times New Roman" w:hAnsi="Times New Roman" w:cs="Times New Roman"/>
          <w:color w:val="000000"/>
          <w:sz w:val="24"/>
          <w:szCs w:val="24"/>
        </w:rPr>
        <w:t xml:space="preserve">Shal, T., </w:t>
      </w:r>
      <w:proofErr w:type="spellStart"/>
      <w:r w:rsidRPr="00CB5EB0">
        <w:rPr>
          <w:rFonts w:ascii="Times New Roman" w:eastAsia="Times New Roman" w:hAnsi="Times New Roman" w:cs="Times New Roman"/>
          <w:color w:val="000000"/>
          <w:sz w:val="24"/>
          <w:szCs w:val="24"/>
        </w:rPr>
        <w:t>Ghamrawi</w:t>
      </w:r>
      <w:proofErr w:type="spellEnd"/>
      <w:r w:rsidRPr="00CB5EB0">
        <w:rPr>
          <w:rFonts w:ascii="Times New Roman" w:eastAsia="Times New Roman" w:hAnsi="Times New Roman" w:cs="Times New Roman"/>
          <w:color w:val="000000"/>
          <w:sz w:val="24"/>
          <w:szCs w:val="24"/>
        </w:rPr>
        <w:t xml:space="preserve">, N., &amp; </w:t>
      </w:r>
      <w:proofErr w:type="spellStart"/>
      <w:r w:rsidRPr="00CB5EB0">
        <w:rPr>
          <w:rFonts w:ascii="Times New Roman" w:eastAsia="Times New Roman" w:hAnsi="Times New Roman" w:cs="Times New Roman"/>
          <w:color w:val="000000"/>
          <w:sz w:val="24"/>
          <w:szCs w:val="24"/>
        </w:rPr>
        <w:t>Naccache</w:t>
      </w:r>
      <w:proofErr w:type="spellEnd"/>
      <w:r w:rsidRPr="00CB5EB0">
        <w:rPr>
          <w:rFonts w:ascii="Times New Roman" w:eastAsia="Times New Roman" w:hAnsi="Times New Roman" w:cs="Times New Roman"/>
          <w:color w:val="000000"/>
          <w:sz w:val="24"/>
          <w:szCs w:val="24"/>
        </w:rPr>
        <w:t xml:space="preserve">, H. (2024). Leadership styles and AI acceptance in academic libraries in higher education. The Journal of Academic Librarianship, 50, Article 102849. </w:t>
      </w:r>
      <w:hyperlink r:id="rId32" w:history="1">
        <w:r w:rsidRPr="00CB5EB0">
          <w:rPr>
            <w:rFonts w:ascii="Times New Roman" w:eastAsia="Times New Roman" w:hAnsi="Times New Roman" w:cs="Times New Roman"/>
            <w:color w:val="1155CC"/>
            <w:sz w:val="24"/>
            <w:szCs w:val="24"/>
            <w:u w:val="single"/>
          </w:rPr>
          <w:t>https://doi.org/10.1016/j.acalib.2024.102849</w:t>
        </w:r>
      </w:hyperlink>
    </w:p>
    <w:p w14:paraId="2B764CD5" w14:textId="77777777" w:rsidR="004B3C6C" w:rsidRPr="00CB5EB0" w:rsidRDefault="004B3C6C" w:rsidP="0090351C">
      <w:pPr>
        <w:pStyle w:val="ListParagraph"/>
        <w:numPr>
          <w:ilvl w:val="0"/>
          <w:numId w:val="1"/>
        </w:numPr>
        <w:spacing w:after="0" w:line="240" w:lineRule="auto"/>
        <w:ind w:left="567" w:hanging="498"/>
        <w:jc w:val="both"/>
        <w:rPr>
          <w:rFonts w:ascii="Times New Roman" w:eastAsia="Times New Roman" w:hAnsi="Times New Roman" w:cs="Times New Roman"/>
          <w:sz w:val="24"/>
          <w:szCs w:val="24"/>
        </w:rPr>
      </w:pPr>
      <w:proofErr w:type="spellStart"/>
      <w:r w:rsidRPr="00CB5EB0">
        <w:rPr>
          <w:rFonts w:ascii="Times New Roman" w:eastAsia="Times New Roman" w:hAnsi="Times New Roman" w:cs="Times New Roman"/>
          <w:color w:val="000000"/>
          <w:sz w:val="24"/>
          <w:szCs w:val="24"/>
        </w:rPr>
        <w:t>Shimray</w:t>
      </w:r>
      <w:proofErr w:type="spellEnd"/>
      <w:r w:rsidRPr="00CB5EB0">
        <w:rPr>
          <w:rFonts w:ascii="Times New Roman" w:eastAsia="Times New Roman" w:hAnsi="Times New Roman" w:cs="Times New Roman"/>
          <w:color w:val="000000"/>
          <w:sz w:val="24"/>
          <w:szCs w:val="24"/>
        </w:rPr>
        <w:t xml:space="preserve">, S. R., </w:t>
      </w:r>
      <w:proofErr w:type="spellStart"/>
      <w:r w:rsidRPr="00CB5EB0">
        <w:rPr>
          <w:rFonts w:ascii="Times New Roman" w:eastAsia="Times New Roman" w:hAnsi="Times New Roman" w:cs="Times New Roman"/>
          <w:color w:val="000000"/>
          <w:sz w:val="24"/>
          <w:szCs w:val="24"/>
        </w:rPr>
        <w:t>Subaveerapandiyan</w:t>
      </w:r>
      <w:proofErr w:type="spellEnd"/>
      <w:r w:rsidRPr="00CB5EB0">
        <w:rPr>
          <w:rFonts w:ascii="Times New Roman" w:eastAsia="Times New Roman" w:hAnsi="Times New Roman" w:cs="Times New Roman"/>
          <w:color w:val="000000"/>
          <w:sz w:val="24"/>
          <w:szCs w:val="24"/>
        </w:rPr>
        <w:t xml:space="preserve">, A., &amp; Ahmad, N. (2025). Digital transformation in academic libraries: e-resources, OPACs and AI in information discovery. Reference Services Review, 53(2), 238–255. </w:t>
      </w:r>
      <w:hyperlink r:id="rId33" w:history="1">
        <w:r w:rsidRPr="00CB5EB0">
          <w:rPr>
            <w:rFonts w:ascii="Times New Roman" w:eastAsia="Times New Roman" w:hAnsi="Times New Roman" w:cs="Times New Roman"/>
            <w:color w:val="1155CC"/>
            <w:sz w:val="24"/>
            <w:szCs w:val="24"/>
            <w:u w:val="single"/>
          </w:rPr>
          <w:t>https://doi.org/10.1108/RSR-12-2024-0078</w:t>
        </w:r>
      </w:hyperlink>
    </w:p>
    <w:p w14:paraId="746E54ED" w14:textId="77777777" w:rsidR="004B3C6C" w:rsidRPr="00CB5EB0" w:rsidRDefault="004B3C6C" w:rsidP="0090351C">
      <w:pPr>
        <w:pStyle w:val="ListParagraph"/>
        <w:numPr>
          <w:ilvl w:val="0"/>
          <w:numId w:val="1"/>
        </w:numPr>
        <w:spacing w:after="0" w:line="240" w:lineRule="auto"/>
        <w:ind w:left="567" w:hanging="498"/>
        <w:jc w:val="both"/>
        <w:rPr>
          <w:rFonts w:ascii="Times New Roman" w:eastAsia="Times New Roman" w:hAnsi="Times New Roman" w:cs="Times New Roman"/>
          <w:sz w:val="24"/>
          <w:szCs w:val="24"/>
        </w:rPr>
      </w:pPr>
      <w:r w:rsidRPr="00CB5EB0">
        <w:rPr>
          <w:rFonts w:ascii="Times New Roman" w:eastAsia="Times New Roman" w:hAnsi="Times New Roman" w:cs="Times New Roman"/>
          <w:color w:val="000000"/>
          <w:sz w:val="24"/>
          <w:szCs w:val="24"/>
        </w:rPr>
        <w:t xml:space="preserve">Sousa, N. M. T., &amp; Fujita, M. S. L. (2025). Accessibility and digital inclusion in academic libraries: the role of artificial intelligence. RDBCI: </w:t>
      </w:r>
      <w:proofErr w:type="spellStart"/>
      <w:r w:rsidRPr="00CB5EB0">
        <w:rPr>
          <w:rFonts w:ascii="Times New Roman" w:eastAsia="Times New Roman" w:hAnsi="Times New Roman" w:cs="Times New Roman"/>
          <w:color w:val="000000"/>
          <w:sz w:val="24"/>
          <w:szCs w:val="24"/>
        </w:rPr>
        <w:t>Revista</w:t>
      </w:r>
      <w:proofErr w:type="spellEnd"/>
      <w:r w:rsidRPr="00CB5EB0">
        <w:rPr>
          <w:rFonts w:ascii="Times New Roman" w:eastAsia="Times New Roman" w:hAnsi="Times New Roman" w:cs="Times New Roman"/>
          <w:color w:val="000000"/>
          <w:sz w:val="24"/>
          <w:szCs w:val="24"/>
        </w:rPr>
        <w:t xml:space="preserve"> Digital de </w:t>
      </w:r>
      <w:proofErr w:type="spellStart"/>
      <w:r w:rsidRPr="00CB5EB0">
        <w:rPr>
          <w:rFonts w:ascii="Times New Roman" w:eastAsia="Times New Roman" w:hAnsi="Times New Roman" w:cs="Times New Roman"/>
          <w:color w:val="000000"/>
          <w:sz w:val="24"/>
          <w:szCs w:val="24"/>
        </w:rPr>
        <w:t>Biblioteconomia</w:t>
      </w:r>
      <w:proofErr w:type="spellEnd"/>
      <w:r w:rsidRPr="00CB5EB0">
        <w:rPr>
          <w:rFonts w:ascii="Times New Roman" w:eastAsia="Times New Roman" w:hAnsi="Times New Roman" w:cs="Times New Roman"/>
          <w:color w:val="000000"/>
          <w:sz w:val="24"/>
          <w:szCs w:val="24"/>
        </w:rPr>
        <w:t xml:space="preserve"> e </w:t>
      </w:r>
      <w:proofErr w:type="spellStart"/>
      <w:r w:rsidRPr="00CB5EB0">
        <w:rPr>
          <w:rFonts w:ascii="Times New Roman" w:eastAsia="Times New Roman" w:hAnsi="Times New Roman" w:cs="Times New Roman"/>
          <w:color w:val="000000"/>
          <w:sz w:val="24"/>
          <w:szCs w:val="24"/>
        </w:rPr>
        <w:t>Ciência</w:t>
      </w:r>
      <w:proofErr w:type="spellEnd"/>
      <w:r w:rsidRPr="00CB5EB0">
        <w:rPr>
          <w:rFonts w:ascii="Times New Roman" w:eastAsia="Times New Roman" w:hAnsi="Times New Roman" w:cs="Times New Roman"/>
          <w:color w:val="000000"/>
          <w:sz w:val="24"/>
          <w:szCs w:val="24"/>
        </w:rPr>
        <w:t xml:space="preserve"> da </w:t>
      </w:r>
      <w:proofErr w:type="spellStart"/>
      <w:r w:rsidRPr="00CB5EB0">
        <w:rPr>
          <w:rFonts w:ascii="Times New Roman" w:eastAsia="Times New Roman" w:hAnsi="Times New Roman" w:cs="Times New Roman"/>
          <w:color w:val="000000"/>
          <w:sz w:val="24"/>
          <w:szCs w:val="24"/>
        </w:rPr>
        <w:t>Informação</w:t>
      </w:r>
      <w:proofErr w:type="spellEnd"/>
      <w:r w:rsidRPr="00CB5EB0">
        <w:rPr>
          <w:rFonts w:ascii="Times New Roman" w:eastAsia="Times New Roman" w:hAnsi="Times New Roman" w:cs="Times New Roman"/>
          <w:color w:val="000000"/>
          <w:sz w:val="24"/>
          <w:szCs w:val="24"/>
        </w:rPr>
        <w:t xml:space="preserve">, 24, e8679700. </w:t>
      </w:r>
      <w:hyperlink r:id="rId34" w:history="1">
        <w:r w:rsidRPr="00CB5EB0">
          <w:rPr>
            <w:rFonts w:ascii="Times New Roman" w:eastAsia="Times New Roman" w:hAnsi="Times New Roman" w:cs="Times New Roman"/>
            <w:color w:val="1155CC"/>
            <w:sz w:val="24"/>
            <w:szCs w:val="24"/>
            <w:u w:val="single"/>
          </w:rPr>
          <w:t>https://doi.org/10.20396/rdbci.v24i00.8679700/en</w:t>
        </w:r>
      </w:hyperlink>
    </w:p>
    <w:p w14:paraId="47BD083A" w14:textId="77777777" w:rsidR="004B3C6C" w:rsidRPr="00CB5EB0" w:rsidRDefault="004B3C6C" w:rsidP="0090351C">
      <w:pPr>
        <w:pStyle w:val="ListParagraph"/>
        <w:numPr>
          <w:ilvl w:val="0"/>
          <w:numId w:val="1"/>
        </w:numPr>
        <w:spacing w:after="0" w:line="240" w:lineRule="auto"/>
        <w:ind w:left="567" w:hanging="498"/>
        <w:jc w:val="both"/>
        <w:rPr>
          <w:rFonts w:ascii="Times New Roman" w:eastAsia="Times New Roman" w:hAnsi="Times New Roman" w:cs="Times New Roman"/>
          <w:sz w:val="24"/>
          <w:szCs w:val="24"/>
        </w:rPr>
      </w:pPr>
      <w:r w:rsidRPr="00CB5EB0">
        <w:rPr>
          <w:rFonts w:ascii="Times New Roman" w:eastAsia="Times New Roman" w:hAnsi="Times New Roman" w:cs="Times New Roman"/>
          <w:color w:val="000000"/>
          <w:sz w:val="24"/>
          <w:szCs w:val="24"/>
        </w:rPr>
        <w:t>Tshabalala, N. (2025). Impact of Artificial Intelligence on library services: Reflections on a practical project.</w:t>
      </w:r>
    </w:p>
    <w:p w14:paraId="39F163ED" w14:textId="77777777" w:rsidR="004B3C6C" w:rsidRPr="00CB5EB0" w:rsidRDefault="004B3C6C" w:rsidP="0090351C">
      <w:pPr>
        <w:pStyle w:val="ListParagraph"/>
        <w:numPr>
          <w:ilvl w:val="0"/>
          <w:numId w:val="1"/>
        </w:numPr>
        <w:spacing w:after="0" w:line="240" w:lineRule="auto"/>
        <w:ind w:left="567" w:hanging="498"/>
        <w:jc w:val="both"/>
        <w:rPr>
          <w:rFonts w:ascii="Times New Roman" w:eastAsia="Times New Roman" w:hAnsi="Times New Roman" w:cs="Times New Roman"/>
          <w:sz w:val="24"/>
          <w:szCs w:val="24"/>
        </w:rPr>
      </w:pPr>
      <w:r w:rsidRPr="00CB5EB0">
        <w:rPr>
          <w:rFonts w:ascii="Times New Roman" w:eastAsia="Times New Roman" w:hAnsi="Times New Roman" w:cs="Times New Roman"/>
          <w:color w:val="000000"/>
          <w:sz w:val="24"/>
          <w:szCs w:val="24"/>
        </w:rPr>
        <w:t xml:space="preserve">Yeung, R. S. K., Tian, R., Chiu, D. K. W., &amp; Choi, S. P.-M. (2025). University students' perceptions on how generative artificial intelligence shape learning and research practices: A case study in Hong Kong. The Journal of Academic Librarianship, 51, Article 103082. </w:t>
      </w:r>
      <w:hyperlink r:id="rId35" w:history="1">
        <w:r w:rsidRPr="00CB5EB0">
          <w:rPr>
            <w:rFonts w:ascii="Times New Roman" w:eastAsia="Times New Roman" w:hAnsi="Times New Roman" w:cs="Times New Roman"/>
            <w:color w:val="1155CC"/>
            <w:sz w:val="24"/>
            <w:szCs w:val="24"/>
            <w:u w:val="single"/>
          </w:rPr>
          <w:t>https://doi.org/10.1016/j.acalib.2025.103082</w:t>
        </w:r>
      </w:hyperlink>
    </w:p>
    <w:p w14:paraId="7C93402E" w14:textId="77777777" w:rsidR="004B3C6C" w:rsidRPr="00CB5EB0" w:rsidRDefault="004B3C6C" w:rsidP="0090351C">
      <w:pPr>
        <w:pStyle w:val="ListParagraph"/>
        <w:numPr>
          <w:ilvl w:val="0"/>
          <w:numId w:val="1"/>
        </w:numPr>
        <w:spacing w:after="0" w:line="240" w:lineRule="auto"/>
        <w:ind w:left="567" w:hanging="498"/>
        <w:jc w:val="both"/>
        <w:rPr>
          <w:rFonts w:ascii="Times New Roman" w:eastAsia="Times New Roman" w:hAnsi="Times New Roman" w:cs="Times New Roman"/>
          <w:sz w:val="24"/>
          <w:szCs w:val="24"/>
        </w:rPr>
      </w:pPr>
      <w:proofErr w:type="spellStart"/>
      <w:r w:rsidRPr="00CB5EB0">
        <w:rPr>
          <w:rFonts w:ascii="Times New Roman" w:eastAsia="Times New Roman" w:hAnsi="Times New Roman" w:cs="Times New Roman"/>
          <w:color w:val="000000"/>
          <w:sz w:val="24"/>
          <w:szCs w:val="24"/>
        </w:rPr>
        <w:t>Zipf</w:t>
      </w:r>
      <w:proofErr w:type="spellEnd"/>
      <w:r w:rsidRPr="00CB5EB0">
        <w:rPr>
          <w:rFonts w:ascii="Times New Roman" w:eastAsia="Times New Roman" w:hAnsi="Times New Roman" w:cs="Times New Roman"/>
          <w:color w:val="000000"/>
          <w:sz w:val="24"/>
          <w:szCs w:val="24"/>
        </w:rPr>
        <w:t xml:space="preserve">, S. T., </w:t>
      </w:r>
      <w:proofErr w:type="spellStart"/>
      <w:r w:rsidRPr="00CB5EB0">
        <w:rPr>
          <w:rFonts w:ascii="Times New Roman" w:eastAsia="Times New Roman" w:hAnsi="Times New Roman" w:cs="Times New Roman"/>
          <w:color w:val="000000"/>
          <w:sz w:val="24"/>
          <w:szCs w:val="24"/>
        </w:rPr>
        <w:t>Petricini</w:t>
      </w:r>
      <w:proofErr w:type="spellEnd"/>
      <w:r w:rsidRPr="00CB5EB0">
        <w:rPr>
          <w:rFonts w:ascii="Times New Roman" w:eastAsia="Times New Roman" w:hAnsi="Times New Roman" w:cs="Times New Roman"/>
          <w:color w:val="000000"/>
          <w:sz w:val="24"/>
          <w:szCs w:val="24"/>
        </w:rPr>
        <w:t>, T., &amp; Borrelli, S. (2025). 'I shouldn't be saying this': Library-based student confessions about AI, cheating, and academic integrity. The Journal of Academic Librarianship, 51(2), Article 103125.</w:t>
      </w:r>
    </w:p>
    <w:p w14:paraId="625682DA" w14:textId="07F02498" w:rsidR="004735C7" w:rsidRPr="00F5154E" w:rsidRDefault="004735C7" w:rsidP="004B3C6C">
      <w:pPr>
        <w:jc w:val="both"/>
        <w:rPr>
          <w:rFonts w:ascii="Times New Roman" w:hAnsi="Times New Roman" w:cs="Times New Roman"/>
        </w:rPr>
      </w:pPr>
    </w:p>
    <w:sectPr w:rsidR="004735C7" w:rsidRPr="00F5154E" w:rsidSect="000A589B">
      <w:pgSz w:w="11906" w:h="16838"/>
      <w:pgMar w:top="431" w:right="238" w:bottom="238" w:left="238" w:header="136"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226F2" w14:textId="77777777" w:rsidR="00BA1102" w:rsidRDefault="00BA1102" w:rsidP="00547D64">
      <w:pPr>
        <w:spacing w:after="0" w:line="240" w:lineRule="auto"/>
      </w:pPr>
      <w:r>
        <w:separator/>
      </w:r>
    </w:p>
  </w:endnote>
  <w:endnote w:type="continuationSeparator" w:id="0">
    <w:p w14:paraId="5B45BC65" w14:textId="77777777" w:rsidR="00BA1102" w:rsidRDefault="00BA1102" w:rsidP="00547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E8ADF" w14:textId="77777777" w:rsidR="00BA1102" w:rsidRDefault="00BA1102" w:rsidP="00547D64">
      <w:pPr>
        <w:spacing w:after="0" w:line="240" w:lineRule="auto"/>
      </w:pPr>
      <w:r>
        <w:separator/>
      </w:r>
    </w:p>
  </w:footnote>
  <w:footnote w:type="continuationSeparator" w:id="0">
    <w:p w14:paraId="170BB97C" w14:textId="77777777" w:rsidR="00BA1102" w:rsidRDefault="00BA1102" w:rsidP="00547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B976D5"/>
    <w:multiLevelType w:val="hybridMultilevel"/>
    <w:tmpl w:val="1E94745C"/>
    <w:lvl w:ilvl="0" w:tplc="46267728">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C6C"/>
    <w:rsid w:val="000A589B"/>
    <w:rsid w:val="003739A3"/>
    <w:rsid w:val="004735C7"/>
    <w:rsid w:val="004B3C6C"/>
    <w:rsid w:val="00547D64"/>
    <w:rsid w:val="0090351C"/>
    <w:rsid w:val="00A6551A"/>
    <w:rsid w:val="00AD4E09"/>
    <w:rsid w:val="00BA1102"/>
    <w:rsid w:val="00C526D0"/>
    <w:rsid w:val="00CB5EB0"/>
    <w:rsid w:val="00D332FE"/>
    <w:rsid w:val="00EA256D"/>
    <w:rsid w:val="00F231C0"/>
    <w:rsid w:val="00F5154E"/>
    <w:rsid w:val="00FA581A"/>
  </w:rsids>
  <m:mathPr>
    <m:mathFont m:val="Cambria Math"/>
    <m:brkBin m:val="before"/>
    <m:brkBinSub m:val="--"/>
    <m:smallFrac m:val="0"/>
    <m:dispDef/>
    <m:lMargin m:val="0"/>
    <m:rMargin m:val="0"/>
    <m:defJc m:val="centerGroup"/>
    <m:wrapIndent m:val="1440"/>
    <m:intLim m:val="subSup"/>
    <m:naryLim m:val="undOvr"/>
  </m:mathPr>
  <w:themeFontLang w:val="en-MY"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7D485"/>
  <w15:chartTrackingRefBased/>
  <w15:docId w15:val="{E9C5FB65-4E20-4932-BDBC-CBFF8A3C0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MY"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3C6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B3C6C"/>
    <w:rPr>
      <w:color w:val="0000FF"/>
      <w:u w:val="single"/>
    </w:rPr>
  </w:style>
  <w:style w:type="character" w:styleId="UnresolvedMention">
    <w:name w:val="Unresolved Mention"/>
    <w:basedOn w:val="DefaultParagraphFont"/>
    <w:uiPriority w:val="99"/>
    <w:semiHidden/>
    <w:unhideWhenUsed/>
    <w:rsid w:val="00EA256D"/>
    <w:rPr>
      <w:color w:val="605E5C"/>
      <w:shd w:val="clear" w:color="auto" w:fill="E1DFDD"/>
    </w:rPr>
  </w:style>
  <w:style w:type="paragraph" w:styleId="ListParagraph">
    <w:name w:val="List Paragraph"/>
    <w:basedOn w:val="Normal"/>
    <w:uiPriority w:val="34"/>
    <w:qFormat/>
    <w:rsid w:val="00CB5EB0"/>
    <w:pPr>
      <w:ind w:left="720"/>
      <w:contextualSpacing/>
    </w:pPr>
  </w:style>
  <w:style w:type="paragraph" w:styleId="Header">
    <w:name w:val="header"/>
    <w:basedOn w:val="Normal"/>
    <w:link w:val="HeaderChar"/>
    <w:uiPriority w:val="99"/>
    <w:unhideWhenUsed/>
    <w:rsid w:val="00547D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7D64"/>
  </w:style>
  <w:style w:type="paragraph" w:styleId="Footer">
    <w:name w:val="footer"/>
    <w:basedOn w:val="Normal"/>
    <w:link w:val="FooterChar"/>
    <w:uiPriority w:val="99"/>
    <w:unhideWhenUsed/>
    <w:rsid w:val="00547D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7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08264">
      <w:bodyDiv w:val="1"/>
      <w:marLeft w:val="0"/>
      <w:marRight w:val="0"/>
      <w:marTop w:val="0"/>
      <w:marBottom w:val="0"/>
      <w:divBdr>
        <w:top w:val="none" w:sz="0" w:space="0" w:color="auto"/>
        <w:left w:val="none" w:sz="0" w:space="0" w:color="auto"/>
        <w:bottom w:val="none" w:sz="0" w:space="0" w:color="auto"/>
        <w:right w:val="none" w:sz="0" w:space="0" w:color="auto"/>
      </w:divBdr>
    </w:div>
    <w:div w:id="156960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sihahcommy@gmail.com" TargetMode="External"/><Relationship Id="rId13" Type="http://schemas.openxmlformats.org/officeDocument/2006/relationships/hyperlink" Target="https://doi.org/10.1016/j.acalib.2025.103083" TargetMode="External"/><Relationship Id="rId18" Type="http://schemas.openxmlformats.org/officeDocument/2006/relationships/hyperlink" Target="https://doi.org/10.5281/zenodo.17387818" TargetMode="External"/><Relationship Id="rId26" Type="http://schemas.openxmlformats.org/officeDocument/2006/relationships/hyperlink" Target="https://doi.org/10.33186/1027-3689-2024-5-85-101" TargetMode="External"/><Relationship Id="rId3" Type="http://schemas.openxmlformats.org/officeDocument/2006/relationships/styles" Target="styles.xml"/><Relationship Id="rId21" Type="http://schemas.openxmlformats.org/officeDocument/2006/relationships/hyperlink" Target="https://doi.org/10.1016/j.acalib.2025.103197" TargetMode="External"/><Relationship Id="rId34" Type="http://schemas.openxmlformats.org/officeDocument/2006/relationships/hyperlink" Target="https://doi.org/10.20396/rdbci.v24i00.8679700/en" TargetMode="External"/><Relationship Id="rId7" Type="http://schemas.openxmlformats.org/officeDocument/2006/relationships/endnotes" Target="endnotes.xml"/><Relationship Id="rId12" Type="http://schemas.openxmlformats.org/officeDocument/2006/relationships/hyperlink" Target="https://doi.org/10.1590/1808-5245.32.148462" TargetMode="External"/><Relationship Id="rId17" Type="http://schemas.openxmlformats.org/officeDocument/2006/relationships/hyperlink" Target="https://doi.org/10.1016/j.acalib.2024.102885" TargetMode="External"/><Relationship Id="rId25" Type="http://schemas.openxmlformats.org/officeDocument/2006/relationships/hyperlink" Target="https://doi.org/10.1016/j.acalib.2025.103245" TargetMode="External"/><Relationship Id="rId33" Type="http://schemas.openxmlformats.org/officeDocument/2006/relationships/hyperlink" Target="https://doi.org/10.1108/RSR-12-2024-0078" TargetMode="External"/><Relationship Id="rId2" Type="http://schemas.openxmlformats.org/officeDocument/2006/relationships/numbering" Target="numbering.xml"/><Relationship Id="rId16" Type="http://schemas.openxmlformats.org/officeDocument/2006/relationships/hyperlink" Target="https://doi.org/10.1108/GKMC-09-2024-0585" TargetMode="External"/><Relationship Id="rId20" Type="http://schemas.openxmlformats.org/officeDocument/2006/relationships/hyperlink" Target="https://doi.org/10.1016/j.acalib.2025.103114" TargetMode="External"/><Relationship Id="rId29" Type="http://schemas.openxmlformats.org/officeDocument/2006/relationships/hyperlink" Target="https://doi.org/10.1016/j.acalib.2025.10325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08/LHTN-03-2026-0042" TargetMode="External"/><Relationship Id="rId24" Type="http://schemas.openxmlformats.org/officeDocument/2006/relationships/hyperlink" Target="https://doi.org/10.1016/j.lisr.2025.101344" TargetMode="External"/><Relationship Id="rId32" Type="http://schemas.openxmlformats.org/officeDocument/2006/relationships/hyperlink" Target="https://doi.org/10.1016/j.acalib.2024.102849"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08/EL-12-2024-0386" TargetMode="External"/><Relationship Id="rId23" Type="http://schemas.openxmlformats.org/officeDocument/2006/relationships/hyperlink" Target="https://doi.org/10.1057/s41599-025-06392-5" TargetMode="External"/><Relationship Id="rId28" Type="http://schemas.openxmlformats.org/officeDocument/2006/relationships/hyperlink" Target="https://doi.org/10.1108/LM-08-2024-0088" TargetMode="External"/><Relationship Id="rId36" Type="http://schemas.openxmlformats.org/officeDocument/2006/relationships/fontTable" Target="fontTable.xml"/><Relationship Id="rId10" Type="http://schemas.openxmlformats.org/officeDocument/2006/relationships/hyperlink" Target="https://doi.org/10.1108/EL-04-2025-0160" TargetMode="External"/><Relationship Id="rId19" Type="http://schemas.openxmlformats.org/officeDocument/2006/relationships/hyperlink" Target="https://doi.org/10.1108/RSR-06-2024-0037" TargetMode="External"/><Relationship Id="rId31" Type="http://schemas.openxmlformats.org/officeDocument/2006/relationships/hyperlink" Target="https://doi.org/10.38124/ijisrt/IJISRT24MAY2120" TargetMode="External"/><Relationship Id="rId4" Type="http://schemas.openxmlformats.org/officeDocument/2006/relationships/settings" Target="settings.xml"/><Relationship Id="rId9" Type="http://schemas.openxmlformats.org/officeDocument/2006/relationships/hyperlink" Target="https://doi.org/10.1108/RSR-02-2025-0008" TargetMode="External"/><Relationship Id="rId14" Type="http://schemas.openxmlformats.org/officeDocument/2006/relationships/hyperlink" Target="https://doi.org/10.1016/j.acalib.2025.103255" TargetMode="External"/><Relationship Id="rId22" Type="http://schemas.openxmlformats.org/officeDocument/2006/relationships/hyperlink" Target="https://doi.org/10.1145/3785987.3786011" TargetMode="External"/><Relationship Id="rId27" Type="http://schemas.openxmlformats.org/officeDocument/2006/relationships/hyperlink" Target="https://doi.org/10.1177/03400352241301718" TargetMode="External"/><Relationship Id="rId30" Type="http://schemas.openxmlformats.org/officeDocument/2006/relationships/hyperlink" Target="https://doi.org/10.1108/LM-03-2025-0045" TargetMode="External"/><Relationship Id="rId35" Type="http://schemas.openxmlformats.org/officeDocument/2006/relationships/hyperlink" Target="https://doi.org/10.1016/j.acalib.2025.1030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80FF3EF-6554-4487-9216-7F24DCD57C8D}">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79888311892"/>
    <we:property name="MENDELEY_CITATIONS" valu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8BA5B-62D7-4AF8-AADB-ADC74BE5C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6</Pages>
  <Words>4445</Words>
  <Characters>25338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Fasihah</dc:creator>
  <cp:keywords/>
  <dc:description/>
  <cp:lastModifiedBy>Fasihah Nadzirah</cp:lastModifiedBy>
  <cp:revision>5</cp:revision>
  <cp:lastPrinted>2026-05-27T13:48:00Z</cp:lastPrinted>
  <dcterms:created xsi:type="dcterms:W3CDTF">2026-05-26T13:52:00Z</dcterms:created>
  <dcterms:modified xsi:type="dcterms:W3CDTF">2026-06-11T14:25:00Z</dcterms:modified>
</cp:coreProperties>
</file>