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844" w:rsidRDefault="00D41EE6" w:rsidP="00220844">
      <w:pPr>
        <w:pStyle w:val="Title"/>
        <w:tabs>
          <w:tab w:val="left" w:pos="8505"/>
        </w:tabs>
        <w:ind w:left="0"/>
        <w:rPr>
          <w:lang w:val="id-ID"/>
        </w:rPr>
      </w:pPr>
      <w:r w:rsidRPr="00D41EE6">
        <w:rPr>
          <w:lang w:val="id-ID"/>
        </w:rPr>
        <w:t>Examining the Effects of Compensation and Leadership Style on Employee Performance: Evidence from the Public Works and Spatial Planning Agency of Mentawai Islands Regency</w:t>
      </w:r>
    </w:p>
    <w:p w:rsidR="00D41EE6" w:rsidRPr="00220844" w:rsidRDefault="00D41EE6" w:rsidP="00220844">
      <w:pPr>
        <w:pStyle w:val="Title"/>
        <w:tabs>
          <w:tab w:val="left" w:pos="8505"/>
        </w:tabs>
        <w:ind w:left="0"/>
        <w:rPr>
          <w:lang w:val="id-ID"/>
        </w:rPr>
      </w:pPr>
    </w:p>
    <w:p w:rsidR="00220844" w:rsidRPr="00220844" w:rsidRDefault="00220844" w:rsidP="00220844">
      <w:pPr>
        <w:pStyle w:val="Title"/>
        <w:tabs>
          <w:tab w:val="left" w:pos="8505"/>
        </w:tabs>
        <w:spacing w:before="0" w:line="360" w:lineRule="auto"/>
        <w:ind w:left="0"/>
        <w:rPr>
          <w:rStyle w:val="Strong"/>
          <w:b/>
          <w:sz w:val="24"/>
          <w:szCs w:val="24"/>
          <w:lang w:val="id-ID"/>
        </w:rPr>
      </w:pPr>
      <w:r w:rsidRPr="00220844">
        <w:rPr>
          <w:rStyle w:val="Strong"/>
          <w:b/>
          <w:sz w:val="24"/>
          <w:szCs w:val="24"/>
        </w:rPr>
        <w:t/>
      </w:r>
      <w:r w:rsidRPr="00220844">
        <w:rPr>
          <w:rStyle w:val="Strong"/>
          <w:b/>
          <w:sz w:val="32"/>
          <w:szCs w:val="32"/>
        </w:rPr>
        <w:t/>
      </w:r>
      <w:r w:rsidRPr="00220844">
        <w:rPr>
          <w:rStyle w:val="Strong"/>
          <w:b/>
          <w:sz w:val="24"/>
          <w:szCs w:val="24"/>
        </w:rPr>
        <w:t xml:space="preserve"/>
      </w:r>
      <w:proofErr w:type="spellStart"/>
      <w:r w:rsidRPr="00220844">
        <w:rPr>
          <w:rStyle w:val="Strong"/>
          <w:b/>
          <w:sz w:val="24"/>
          <w:szCs w:val="24"/>
        </w:rPr>
        <w:t/>
      </w:r>
      <w:proofErr w:type="spellEnd"/>
      <w:r w:rsidRPr="00220844">
        <w:rPr>
          <w:rStyle w:val="Strong"/>
          <w:b/>
          <w:sz w:val="24"/>
          <w:szCs w:val="24"/>
        </w:rPr>
        <w:t xml:space="preserve"/>
      </w:r>
      <w:r w:rsidRPr="00220844">
        <w:rPr>
          <w:rStyle w:val="Strong"/>
          <w:b/>
          <w:sz w:val="32"/>
          <w:szCs w:val="32"/>
        </w:rPr>
        <w:t/>
      </w:r>
      <w:r w:rsidRPr="00220844">
        <w:rPr>
          <w:rStyle w:val="Strong"/>
          <w:b/>
          <w:sz w:val="24"/>
          <w:szCs w:val="24"/>
        </w:rPr>
        <w:t/>
      </w:r>
      <w:r w:rsidRPr="00220844">
        <w:rPr>
          <w:rStyle w:val="Strong"/>
          <w:b/>
          <w:sz w:val="32"/>
          <w:szCs w:val="32"/>
        </w:rPr>
        <w:t/>
      </w:r>
    </w:p>
    <w:p w:rsidR="00C5261E" w:rsidRDefault="00C5261E" w:rsidP="00220844">
      <w:pPr>
        <w:spacing w:line="360" w:lineRule="auto"/>
        <w:ind w:left="720" w:right="57" w:firstLine="720"/>
        <w:rPr>
          <w:b/>
          <w:spacing w:val="-2"/>
          <w:sz w:val="24"/>
          <w:szCs w:val="24"/>
          <w:lang w:val="id-ID"/>
        </w:rPr>
      </w:pPr>
      <w:r>
        <w:rPr>
          <w:b/>
          <w:bCs/>
          <w:sz w:val="24"/>
          <w:szCs w:val="24"/>
          <w:vertAlign w:val="superscript"/>
          <w:lang w:val="id-ID"/>
        </w:rPr>
        <w:t/>
      </w:r>
      <w:r>
        <w:rPr>
          <w:b/>
          <w:sz w:val="24"/>
          <w:szCs w:val="24"/>
          <w:lang w:val="id-ID"/>
        </w:rPr>
        <w:t/>
      </w:r>
      <w:r w:rsidRPr="007E5C93">
        <w:rPr>
          <w:b/>
          <w:sz w:val="24"/>
          <w:szCs w:val="24"/>
          <w:lang w:val="id-ID"/>
        </w:rPr>
        <w:t xml:space="preserve"/>
      </w:r>
      <w:r w:rsidRPr="007E5C93">
        <w:rPr>
          <w:b/>
          <w:spacing w:val="-2"/>
          <w:sz w:val="24"/>
          <w:szCs w:val="24"/>
        </w:rPr>
        <w:t/>
      </w:r>
    </w:p>
    <w:p w:rsidR="00C5261E" w:rsidRPr="00D41EE6" w:rsidRDefault="00C5261E" w:rsidP="00D41EE6">
      <w:pPr>
        <w:spacing w:after="240" w:line="360" w:lineRule="auto"/>
        <w:ind w:right="57"/>
        <w:jc w:val="center"/>
        <w:rPr>
          <w:b/>
          <w:spacing w:val="-2"/>
          <w:sz w:val="24"/>
          <w:szCs w:val="24"/>
          <w:lang w:val="id-ID"/>
        </w:rPr>
      </w:pPr>
      <w:r w:rsidRPr="005F03A6">
        <w:rPr>
          <w:b/>
          <w:bCs/>
          <w:sz w:val="24"/>
          <w:szCs w:val="24"/>
          <w:vertAlign w:val="superscript"/>
        </w:rPr>
        <w:t/>
      </w:r>
      <w:r w:rsidRPr="005F03A6">
        <w:rPr>
          <w:b/>
          <w:bCs/>
          <w:sz w:val="24"/>
          <w:szCs w:val="24"/>
          <w:vertAlign w:val="superscript"/>
          <w:lang w:val="id-ID"/>
        </w:rPr>
        <w:t xml:space="preserve"/>
      </w:r>
      <w:r w:rsidRPr="00076A04">
        <w:rPr>
          <w:rFonts w:ascii="Cambria" w:hAnsi="Cambria"/>
          <w:b/>
          <w:bCs/>
          <w:sz w:val="24"/>
          <w:szCs w:val="24"/>
          <w:lang w:val="id-ID"/>
        </w:rPr>
        <w:t xml:space="preserve"/>
      </w:r>
      <w:proofErr w:type="gramStart"/>
      <w:r w:rsidRPr="00076A04">
        <w:rPr>
          <w:rFonts w:ascii="Cambria" w:hAnsi="Cambria"/>
          <w:b/>
          <w:bCs/>
          <w:sz w:val="24"/>
          <w:szCs w:val="24"/>
          <w:lang w:val="id-ID"/>
        </w:rPr>
        <w:t/>
      </w:r>
      <w:proofErr w:type="gramEnd"/>
      <w:r w:rsidRPr="00076A04">
        <w:rPr>
          <w:rFonts w:ascii="Cambria" w:hAnsi="Cambria"/>
          <w:b/>
          <w:bCs/>
          <w:sz w:val="24"/>
          <w:szCs w:val="24"/>
          <w:lang w:val="id-ID"/>
        </w:rPr>
        <w:t xml:space="preserve"/>
      </w:r>
      <w:r w:rsidRPr="00076A04">
        <w:rPr>
          <w:b/>
          <w:sz w:val="24"/>
          <w:szCs w:val="24"/>
          <w:lang w:val="id-ID"/>
        </w:rPr>
        <w:t/>
      </w:r>
      <w:r w:rsidRPr="00076A04">
        <w:rPr>
          <w:b/>
          <w:spacing w:val="-2"/>
          <w:sz w:val="24"/>
          <w:szCs w:val="24"/>
        </w:rPr>
        <w:t/>
      </w:r>
    </w:p>
    <w:p w:rsidR="00E32A65" w:rsidRDefault="00E32A65" w:rsidP="00C5261E">
      <w:pPr>
        <w:pStyle w:val="Heading1"/>
        <w:ind w:left="0"/>
        <w:rPr>
          <w:spacing w:val="-2"/>
          <w:lang w:val="id-ID"/>
        </w:rPr>
      </w:pPr>
      <w:r w:rsidRPr="00E32A65">
        <w:rPr>
          <w:spacing w:val="-2"/>
        </w:rPr>
        <w:t>ABSTRACT</w:t>
      </w:r>
    </w:p>
    <w:p w:rsidR="00220844" w:rsidRPr="002C1C1F" w:rsidRDefault="00220844" w:rsidP="00253818">
      <w:pPr>
        <w:pStyle w:val="Heading1"/>
        <w:spacing w:line="276" w:lineRule="auto"/>
        <w:jc w:val="both"/>
        <w:rPr>
          <w:b w:val="0"/>
          <w:spacing w:val="-2"/>
          <w:sz w:val="24"/>
          <w:szCs w:val="24"/>
          <w:lang w:val="id-ID"/>
        </w:rPr>
      </w:pPr>
      <w:r w:rsidRPr="002C1C1F">
        <w:rPr>
          <w:b w:val="0"/>
          <w:spacing w:val="-2"/>
          <w:sz w:val="24"/>
          <w:szCs w:val="24"/>
          <w:lang w:val="id-ID"/>
        </w:rPr>
        <w:t>This study aims to analyze the effect of compensation and leadership style on employee performance, with job satisfaction as an intervening variable, at the Public Works and Spatial Planning Office of the Mentawai Islands Regency. The study used a quantitative approach with a census method involving 184 employees. Data analysis was conducted using Partial Least Squares-Structural Equation Modeling (PLS-SEM) with the help of SmartPLS 3.</w:t>
      </w:r>
      <w:r w:rsidR="002C1C1F" w:rsidRPr="002C1C1F">
        <w:rPr>
          <w:sz w:val="24"/>
          <w:szCs w:val="24"/>
        </w:rPr>
        <w:t xml:space="preserve"> </w:t>
      </w:r>
      <w:r w:rsidR="002C1C1F" w:rsidRPr="002C1C1F">
        <w:rPr>
          <w:b w:val="0"/>
          <w:spacing w:val="-2"/>
          <w:sz w:val="24"/>
          <w:szCs w:val="24"/>
          <w:lang w:val="id-ID"/>
        </w:rPr>
        <w:t>The results of the study indicate that compensation has a positive and significant effect on employee performance. Leadership style does not directly affect employee performance, but has a significant effect on job satisfaction. Job satisfaction has a significant effect on employee performance. The results of the mediation test indicate that job satisfaction does not mediate the effect of compensation on employee performance, but is able to mediate the effect of leadership style on employee performance.</w:t>
      </w:r>
      <w:r w:rsidRPr="002C1C1F">
        <w:rPr>
          <w:b w:val="0"/>
          <w:spacing w:val="-2"/>
          <w:sz w:val="24"/>
          <w:szCs w:val="24"/>
          <w:lang w:val="id-ID"/>
        </w:rPr>
        <w:t xml:space="preserve"> These findings contribute to the development of human resource management theory in the public sector, particularly in the context of local government organizations in the archipelago.</w:t>
      </w:r>
    </w:p>
    <w:p w:rsidR="00E32A65" w:rsidRPr="00D41EE6" w:rsidRDefault="00E32A65" w:rsidP="00253818">
      <w:pPr>
        <w:pStyle w:val="BodyText"/>
        <w:spacing w:before="238" w:line="276" w:lineRule="auto"/>
        <w:ind w:right="29"/>
        <w:rPr>
          <w:lang w:val="id-ID"/>
        </w:rPr>
      </w:pPr>
      <w:r w:rsidRPr="00E32A65">
        <w:rPr>
          <w:b/>
        </w:rPr>
        <w:t xml:space="preserve">Keywords: </w:t>
      </w:r>
      <w:r w:rsidR="00D41EE6" w:rsidRPr="00D41EE6">
        <w:rPr>
          <w:lang w:val="id-ID"/>
        </w:rPr>
        <w:t>C</w:t>
      </w:r>
      <w:proofErr w:type="spellStart"/>
      <w:r w:rsidR="00D41EE6" w:rsidRPr="00D41EE6">
        <w:t>ompensation</w:t>
      </w:r>
      <w:proofErr w:type="spellEnd"/>
      <w:r w:rsidR="00D41EE6" w:rsidRPr="00D41EE6">
        <w:t xml:space="preserve">, </w:t>
      </w:r>
      <w:r w:rsidR="00D41EE6" w:rsidRPr="00D41EE6">
        <w:rPr>
          <w:lang w:val="id-ID"/>
        </w:rPr>
        <w:t>L</w:t>
      </w:r>
      <w:proofErr w:type="spellStart"/>
      <w:r w:rsidR="00D41EE6" w:rsidRPr="00D41EE6">
        <w:t>eadership</w:t>
      </w:r>
      <w:proofErr w:type="spellEnd"/>
      <w:r w:rsidR="00D41EE6" w:rsidRPr="00D41EE6">
        <w:t xml:space="preserve"> </w:t>
      </w:r>
      <w:r w:rsidR="00D41EE6" w:rsidRPr="00D41EE6">
        <w:rPr>
          <w:lang w:val="id-ID"/>
        </w:rPr>
        <w:t>S</w:t>
      </w:r>
      <w:proofErr w:type="spellStart"/>
      <w:r w:rsidR="00D41EE6" w:rsidRPr="00D41EE6">
        <w:t>tyle</w:t>
      </w:r>
      <w:proofErr w:type="spellEnd"/>
      <w:r w:rsidR="00D41EE6" w:rsidRPr="00D41EE6">
        <w:t xml:space="preserve">, </w:t>
      </w:r>
      <w:r w:rsidR="00D41EE6" w:rsidRPr="00D41EE6">
        <w:rPr>
          <w:lang w:val="id-ID"/>
        </w:rPr>
        <w:t>J</w:t>
      </w:r>
      <w:proofErr w:type="spellStart"/>
      <w:r w:rsidR="00D41EE6" w:rsidRPr="00D41EE6">
        <w:t>ob</w:t>
      </w:r>
      <w:proofErr w:type="spellEnd"/>
      <w:r w:rsidR="00D41EE6" w:rsidRPr="00D41EE6">
        <w:t xml:space="preserve"> </w:t>
      </w:r>
      <w:r w:rsidR="00D41EE6" w:rsidRPr="00D41EE6">
        <w:rPr>
          <w:lang w:val="id-ID"/>
        </w:rPr>
        <w:t>S</w:t>
      </w:r>
      <w:proofErr w:type="spellStart"/>
      <w:r w:rsidR="00D41EE6" w:rsidRPr="00D41EE6">
        <w:t>atisfaction</w:t>
      </w:r>
      <w:proofErr w:type="spellEnd"/>
      <w:r w:rsidR="00D41EE6" w:rsidRPr="00D41EE6">
        <w:t xml:space="preserve">, </w:t>
      </w:r>
      <w:r w:rsidR="00D41EE6" w:rsidRPr="00D41EE6">
        <w:rPr>
          <w:lang w:val="id-ID"/>
        </w:rPr>
        <w:t>E</w:t>
      </w:r>
      <w:proofErr w:type="spellStart"/>
      <w:r w:rsidR="00D41EE6" w:rsidRPr="00D41EE6">
        <w:t>mployee</w:t>
      </w:r>
      <w:proofErr w:type="spellEnd"/>
      <w:r w:rsidR="00D41EE6" w:rsidRPr="00D41EE6">
        <w:t xml:space="preserve"> </w:t>
      </w:r>
      <w:r w:rsidR="00D41EE6" w:rsidRPr="00D41EE6">
        <w:rPr>
          <w:lang w:val="id-ID"/>
        </w:rPr>
        <w:t>P</w:t>
      </w:r>
      <w:proofErr w:type="spellStart"/>
      <w:r w:rsidR="00D41EE6" w:rsidRPr="00D41EE6">
        <w:t>erformance</w:t>
      </w:r>
      <w:proofErr w:type="spellEnd"/>
      <w:r w:rsidR="00D41EE6" w:rsidRPr="00D41EE6">
        <w:t>,</w:t>
      </w:r>
      <w:r w:rsidR="00D41EE6" w:rsidRPr="00D41EE6">
        <w:rPr>
          <w:lang w:val="id-ID"/>
        </w:rPr>
        <w:t xml:space="preserve"> Mentawai Islands</w:t>
      </w:r>
    </w:p>
    <w:p w:rsidR="00864974" w:rsidRPr="00DD57D9" w:rsidRDefault="00E32A65" w:rsidP="00253818">
      <w:pPr>
        <w:pStyle w:val="Heading1"/>
        <w:spacing w:before="240" w:line="276" w:lineRule="auto"/>
        <w:rPr>
          <w:spacing w:val="-2"/>
          <w:lang w:val="id-ID"/>
        </w:rPr>
      </w:pPr>
      <w:r w:rsidRPr="00E32A65">
        <w:rPr>
          <w:spacing w:val="-2"/>
        </w:rPr>
        <w:t>INTRODUCTION</w:t>
      </w:r>
    </w:p>
    <w:p w:rsidR="00864974" w:rsidRDefault="00864974" w:rsidP="00253818">
      <w:pPr>
        <w:pStyle w:val="NormalWeb"/>
        <w:spacing w:line="276" w:lineRule="auto"/>
        <w:jc w:val="both"/>
      </w:pPr>
      <w:r>
        <w:t xml:space="preserve">Employee performance is one of the most critical determinants of organizational success, particularly in public sector institutions where employees are responsible for delivering public services and implementing government programs. High employee performance contributes to organizational effectiveness, accountability, and the achievement of strategic objectives. In the context of public organizations, employee performance extends beyond task completion and encompasses service quality, responsibility, discipline, and commitment to organizational goals. Therefore, enhancing employee performance has become a major concern for both researchers and practitioners in public administration and human resource management </w:t>
      </w:r>
      <w:r>
        <w:fldChar w:fldCharType="begin" w:fldLock="1"/>
      </w:r>
      <w:r>
        <w:instrText>ADDIN CSL_CITATION {"citationItems":[{"id":"ITEM-1","itemData":{"DOI":"10.46880/mtx.Vol6No1.pp14-26","author":[{"dropping-particle":"","family":"Lubis","given":"N","non-dropping-particle":"","parse-names":false,"suffix":""}],"container-title":"MTX: Jurnal Manajemen dan Bisnis","id":"ITEM-1","issue":"1","issued":{"date-parts":[["2023"]]},"page":"14–26","title":"Resource Based View (RBV) Dalam Meningkatkan Kapasitas Strategis Perusahaan","type":"article-journal","volume":"6"},"uris":["http://www.mendeley.com/documents/?uuid=2c1ebb75-1a29-404b-989d-3b2467d5813f"]}],"mendeley":{"formattedCitation":"(N. Lubis, 2023)","manualFormatting":"(Lubis, 2023)","plainTextFormattedCitation":"(N. Lubis, 2023)","previouslyFormattedCitation":"(N. Lubis, 2023)"},"properties":{"noteIndex":0},"schema":"https://github.com/citation-style-language/schema/raw/master/csl-citation.json"}</w:instrText>
      </w:r>
      <w:r>
        <w:fldChar w:fldCharType="separate"/>
      </w:r>
      <w:r>
        <w:rPr>
          <w:noProof/>
        </w:rPr>
        <w:t>(</w:t>
      </w:r>
      <w:r>
        <w:t>Robbins &amp; Judge, 2017</w:t>
      </w:r>
      <w:r>
        <w:rPr>
          <w:noProof/>
        </w:rPr>
        <w:t>)</w:t>
      </w:r>
      <w:r>
        <w:fldChar w:fldCharType="end"/>
      </w:r>
      <w:r>
        <w:t xml:space="preserve">. </w:t>
      </w:r>
    </w:p>
    <w:p w:rsidR="00864974" w:rsidRDefault="00864974" w:rsidP="00253818">
      <w:pPr>
        <w:pStyle w:val="NormalWeb"/>
        <w:spacing w:line="276" w:lineRule="auto"/>
        <w:jc w:val="both"/>
      </w:pPr>
      <w:r>
        <w:t xml:space="preserve">Compensation is widely recognized as an important factor influencing employee attitudes and performance. Compensation refers to all financial and non-financial rewards provided by an organization in return for employees’ contributions and services </w:t>
      </w:r>
      <w:r>
        <w:fldChar w:fldCharType="begin" w:fldLock="1"/>
      </w:r>
      <w:r>
        <w:instrText>ADDIN CSL_CITATION {"citationItems":[{"id":"ITEM-1","itemData":{"DOI":"10.46880/mtx.Vol6No1.pp14-26","author":[{"dropping-particle":"","family":"Lubis","given":"N","non-dropping-particle":"","parse-names":false,"suffix":""}],"container-title":"MTX: Jurnal Manajemen dan Bisnis","id":"ITEM-1","issue":"1","issued":{"date-parts":[["2023"]]},"page":"14–26","title":"Resource Based View (RBV) Dalam Meningkatkan Kapasitas Strategis Perusahaan","type":"article-journal","volume":"6"},"uris":["http://www.mendeley.com/documents/?uuid=2c1ebb75-1a29-404b-989d-3b2467d5813f"]}],"mendeley":{"formattedCitation":"(N. Lubis, 2023)","manualFormatting":"(Lubis, 2023)","plainTextFormattedCitation":"(N. Lubis, 2023)","previouslyFormattedCitation":"(N. Lubis, 2023)"},"properties":{"noteIndex":0},"schema":"https://github.com/citation-style-language/schema/raw/master/csl-citation.json"}</w:instrText>
      </w:r>
      <w:r>
        <w:fldChar w:fldCharType="separate"/>
      </w:r>
      <w:r>
        <w:rPr>
          <w:noProof/>
        </w:rPr>
        <w:t>(</w:t>
      </w:r>
      <w:r>
        <w:t>Hasibuan, 2019</w:t>
      </w:r>
      <w:r>
        <w:rPr>
          <w:noProof/>
        </w:rPr>
        <w:t>)</w:t>
      </w:r>
      <w:r>
        <w:fldChar w:fldCharType="end"/>
      </w:r>
      <w:r>
        <w:t xml:space="preserve">. According to Equity Theory, employees assess the fairness of compensation by comparing their contributions with the rewards they receive </w:t>
      </w:r>
      <w:r>
        <w:fldChar w:fldCharType="begin" w:fldLock="1"/>
      </w:r>
      <w:r>
        <w:instrText>ADDIN CSL_CITATION {"citationItems":[{"id":"ITEM-1","itemData":{"DOI":"10.46880/mtx.Vol6No1.pp14-26","author":[{"dropping-particle":"","family":"Lubis","given":"N","non-dropping-particle":"","parse-names":false,"suffix":""}],"container-title":"MTX: Jurnal Manajemen dan Bisnis","id":"ITEM-1","issue":"1","issued":{"date-parts":[["2023"]]},"page":"14–26","title":"Resource Based View (RBV) Dalam Meningkatkan Kapasitas Strategis Perusahaan","type":"article-journal","volume":"6"},"uris":["http://www.mendeley.com/documents/?uuid=2c1ebb75-1a29-404b-989d-3b2467d5813f"]}],"mendeley":{"formattedCitation":"(N. Lubis, 2023)","manualFormatting":"(Lubis, 2023)","plainTextFormattedCitation":"(N. Lubis, 2023)","previouslyFormattedCitation":"(N. Lubis, 2023)"},"properties":{"noteIndex":0},"schema":"https://github.com/citation-style-language/schema/raw/master/csl-citation.json"}</w:instrText>
      </w:r>
      <w:r>
        <w:fldChar w:fldCharType="separate"/>
      </w:r>
      <w:r>
        <w:rPr>
          <w:noProof/>
        </w:rPr>
        <w:t>(</w:t>
      </w:r>
      <w:r>
        <w:t>Adams, 1963</w:t>
      </w:r>
      <w:r>
        <w:rPr>
          <w:noProof/>
        </w:rPr>
        <w:t>)</w:t>
      </w:r>
      <w:r>
        <w:fldChar w:fldCharType="end"/>
      </w:r>
      <w:r>
        <w:t xml:space="preserve">. When employees perceive compensation as fair and equitable, they are more likely to experience higher motivation, stronger organizational commitment, and improved job performance. Previous studies have shown that a well-designed compensation system can positively affect employee satisfaction and </w:t>
      </w:r>
      <w:r>
        <w:lastRenderedPageBreak/>
        <w:t xml:space="preserve">performance, particularly when employees perceive fairness in reward allocation </w:t>
      </w:r>
      <w:r>
        <w:fldChar w:fldCharType="begin" w:fldLock="1"/>
      </w:r>
      <w:r>
        <w:instrText>ADDIN CSL_CITATION {"citationItems":[{"id":"ITEM-1","itemData":{"DOI":"10.46880/mtx.Vol6No1.pp14-26","author":[{"dropping-particle":"","family":"Lubis","given":"N","non-dropping-particle":"","parse-names":false,"suffix":""}],"container-title":"MTX: Jurnal Manajemen dan Bisnis","id":"ITEM-1","issue":"1","issued":{"date-parts":[["2023"]]},"page":"14–26","title":"Resource Based View (RBV) Dalam Meningkatkan Kapasitas Strategis Perusahaan","type":"article-journal","volume":"6"},"uris":["http://www.mendeley.com/documents/?uuid=2c1ebb75-1a29-404b-989d-3b2467d5813f"]}],"mendeley":{"formattedCitation":"(N. Lubis, 2023)","manualFormatting":"(Lubis, 2023)","plainTextFormattedCitation":"(N. Lubis, 2023)","previouslyFormattedCitation":"(N. Lubis, 2023)"},"properties":{"noteIndex":0},"schema":"https://github.com/citation-style-language/schema/raw/master/csl-citation.json"}</w:instrText>
      </w:r>
      <w:r>
        <w:fldChar w:fldCharType="separate"/>
      </w:r>
      <w:r>
        <w:rPr>
          <w:noProof/>
        </w:rPr>
        <w:t>(</w:t>
      </w:r>
      <w:r>
        <w:t>Idris et al., 2020; Nugroho et al., 2022</w:t>
      </w:r>
      <w:r>
        <w:rPr>
          <w:noProof/>
        </w:rPr>
        <w:t>)</w:t>
      </w:r>
      <w:r>
        <w:fldChar w:fldCharType="end"/>
      </w:r>
      <w:r>
        <w:t>.</w:t>
      </w:r>
    </w:p>
    <w:p w:rsidR="00864974" w:rsidRDefault="00864974" w:rsidP="00253818">
      <w:pPr>
        <w:pStyle w:val="NormalWeb"/>
        <w:spacing w:line="276" w:lineRule="auto"/>
        <w:jc w:val="both"/>
      </w:pPr>
      <w:r>
        <w:t xml:space="preserve">In addition to compensation, leadership style plays a significant role in shaping employee behavior and organizational outcomes. Leadership is the ability to influence, motivate, and guide employees toward achieving organizational objectives. Among various leadership approaches, transformational leadership has been extensively studied because of its ability to inspire employees, encourage innovation, and strengthen organizational commitment. Transformational leaders foster a supportive work environment by providing vision, encouragement, and recognition to employees. As a result, employees become more motivated to perform effectively and contribute to organizational success </w:t>
      </w:r>
      <w:r>
        <w:fldChar w:fldCharType="begin" w:fldLock="1"/>
      </w:r>
      <w:r>
        <w:instrText>ADDIN CSL_CITATION {"citationItems":[{"id":"ITEM-1","itemData":{"DOI":"10.46880/mtx.Vol6No1.pp14-26","author":[{"dropping-particle":"","family":"Lubis","given":"N","non-dropping-particle":"","parse-names":false,"suffix":""}],"container-title":"MTX: Jurnal Manajemen dan Bisnis","id":"ITEM-1","issue":"1","issued":{"date-parts":[["2023"]]},"page":"14–26","title":"Resource Based View (RBV) Dalam Meningkatkan Kapasitas Strategis Perusahaan","type":"article-journal","volume":"6"},"uris":["http://www.mendeley.com/documents/?uuid=2c1ebb75-1a29-404b-989d-3b2467d5813f"]}],"mendeley":{"formattedCitation":"(N. Lubis, 2023)","manualFormatting":"(Lubis, 2023)","plainTextFormattedCitation":"(N. Lubis, 2023)","previouslyFormattedCitation":"(N. Lubis, 2023)"},"properties":{"noteIndex":0},"schema":"https://github.com/citation-style-language/schema/raw/master/csl-citation.json"}</w:instrText>
      </w:r>
      <w:r>
        <w:fldChar w:fldCharType="separate"/>
      </w:r>
      <w:r>
        <w:rPr>
          <w:noProof/>
        </w:rPr>
        <w:t>(</w:t>
      </w:r>
      <w:r>
        <w:t>Khan et al., 2022</w:t>
      </w:r>
      <w:r>
        <w:rPr>
          <w:noProof/>
        </w:rPr>
        <w:t>)</w:t>
      </w:r>
      <w:r>
        <w:fldChar w:fldCharType="end"/>
      </w:r>
      <w:r>
        <w:t>. Effective leadership is therefore considered an essential element in improving employee productivity and organizational performance.</w:t>
      </w:r>
    </w:p>
    <w:p w:rsidR="00864974" w:rsidRDefault="00864974" w:rsidP="00253818">
      <w:pPr>
        <w:pStyle w:val="NormalWeb"/>
        <w:spacing w:line="276" w:lineRule="auto"/>
        <w:jc w:val="both"/>
      </w:pPr>
      <w:r>
        <w:t xml:space="preserve">Although compensation and leadership style are important determinants of employee performance, their influence may not always occur directly. Job satisfaction is often regarded as a key psychological factor that explains how organizational practices affect employee outcomes. According to Herzberg’s Two-Factor Theory, job satisfaction is influenced by motivator factors, such as achievement and recognition, as well as hygiene factors, including salary, working conditions, and organizational policies </w:t>
      </w:r>
      <w:r>
        <w:fldChar w:fldCharType="begin" w:fldLock="1"/>
      </w:r>
      <w:r>
        <w:instrText>ADDIN CSL_CITATION {"citationItems":[{"id":"ITEM-1","itemData":{"DOI":"10.46880/mtx.Vol6No1.pp14-26","author":[{"dropping-particle":"","family":"Lubis","given":"N","non-dropping-particle":"","parse-names":false,"suffix":""}],"container-title":"MTX: Jurnal Manajemen dan Bisnis","id":"ITEM-1","issue":"1","issued":{"date-parts":[["2023"]]},"page":"14–26","title":"Resource Based View (RBV) Dalam Meningkatkan Kapasitas Strategis Perusahaan","type":"article-journal","volume":"6"},"uris":["http://www.mendeley.com/documents/?uuid=2c1ebb75-1a29-404b-989d-3b2467d5813f"]}],"mendeley":{"formattedCitation":"(N. Lubis, 2023)","manualFormatting":"(Lubis, 2023)","plainTextFormattedCitation":"(N. Lubis, 2023)","previouslyFormattedCitation":"(N. Lubis, 2023)"},"properties":{"noteIndex":0},"schema":"https://github.com/citation-style-language/schema/raw/master/csl-citation.json"}</w:instrText>
      </w:r>
      <w:r>
        <w:fldChar w:fldCharType="separate"/>
      </w:r>
      <w:r>
        <w:rPr>
          <w:noProof/>
        </w:rPr>
        <w:t>(</w:t>
      </w:r>
      <w:r>
        <w:t>Herzberg, 2017</w:t>
      </w:r>
      <w:r>
        <w:rPr>
          <w:noProof/>
        </w:rPr>
        <w:t>)</w:t>
      </w:r>
      <w:r>
        <w:fldChar w:fldCharType="end"/>
      </w:r>
      <w:r>
        <w:t xml:space="preserve">. Employees who are satisfied with their jobs generally demonstrate higher levels of motivation, commitment, and productivity. Furthermore, previous studies have suggested that job satisfaction mediates the relationship between compensation, leadership style, and employee performance </w:t>
      </w:r>
      <w:r>
        <w:fldChar w:fldCharType="begin" w:fldLock="1"/>
      </w:r>
      <w:r>
        <w:instrText>ADDIN CSL_CITATION {"citationItems":[{"id":"ITEM-1","itemData":{"DOI":"10.46880/mtx.Vol6No1.pp14-26","author":[{"dropping-particle":"","family":"Lubis","given":"N","non-dropping-particle":"","parse-names":false,"suffix":""}],"container-title":"MTX: Jurnal Manajemen dan Bisnis","id":"ITEM-1","issue":"1","issued":{"date-parts":[["2023"]]},"page":"14–26","title":"Resource Based View (RBV) Dalam Meningkatkan Kapasitas Strategis Perusahaan","type":"article-journal","volume":"6"},"uris":["http://www.mendeley.com/documents/?uuid=2c1ebb75-1a29-404b-989d-3b2467d5813f"]}],"mendeley":{"formattedCitation":"(N. Lubis, 2023)","manualFormatting":"(Lubis, 2023)","plainTextFormattedCitation":"(N. Lubis, 2023)","previouslyFormattedCitation":"(N. Lubis, 2023)"},"properties":{"noteIndex":0},"schema":"https://github.com/citation-style-language/schema/raw/master/csl-citation.json"}</w:instrText>
      </w:r>
      <w:r>
        <w:fldChar w:fldCharType="separate"/>
      </w:r>
      <w:r>
        <w:rPr>
          <w:noProof/>
        </w:rPr>
        <w:t>(</w:t>
      </w:r>
      <w:r>
        <w:t>Nguyen &amp; Hua, 2020</w:t>
      </w:r>
      <w:r>
        <w:rPr>
          <w:noProof/>
        </w:rPr>
        <w:t>)</w:t>
      </w:r>
      <w:r>
        <w:fldChar w:fldCharType="end"/>
      </w:r>
      <w:r>
        <w:t>.  However, empirical findings regarding this mediating role remain inconsistent across different organizational contexts.</w:t>
      </w:r>
    </w:p>
    <w:p w:rsidR="00864974" w:rsidRDefault="00864974" w:rsidP="00253818">
      <w:pPr>
        <w:pStyle w:val="NormalWeb"/>
        <w:spacing w:line="276" w:lineRule="auto"/>
        <w:jc w:val="both"/>
      </w:pPr>
      <w:r>
        <w:t>The Public Works and Spatial Planning Agency of Mentawai Islands Regency represents an important setting for examining these relationships. As a local government institution responsible for infrastructure development and public service delivery, the agency is expected to maintain high levels of organizational performance. Nevertheless, fluctuations in performance indicators, budget realization achievements, and employee attendance rates indicate that organizational performance has not yet been consistently achieved. These conditions suggest that employee performance may be influenced not only by technical and operational factors but also by human resource management factors, including compensation, leadership style, and job satisfaction. Consequently, understanding the interaction among these variables is essential for improving organizational effectiveness within the public sector.</w:t>
      </w:r>
    </w:p>
    <w:p w:rsidR="00797276" w:rsidRPr="00A54A87" w:rsidRDefault="00864974" w:rsidP="00253818">
      <w:pPr>
        <w:pStyle w:val="NormalWeb"/>
        <w:spacing w:line="276" w:lineRule="auto"/>
        <w:jc w:val="both"/>
      </w:pPr>
      <w:r>
        <w:t xml:space="preserve">Despite the growing body of literature on compensation, leadership style, job satisfaction, and employee performance, several research gaps remain. Most previous studies have been conducted in private-sector organizations, while empirical evidence from local government institutions remains limited. Moreover, previous studies have reported inconsistent findings regarding the direct effects of compensation and leadership style on employee performance, as well as the mediating role of job satisfaction </w:t>
      </w:r>
      <w:r>
        <w:fldChar w:fldCharType="begin" w:fldLock="1"/>
      </w:r>
      <w:r>
        <w:instrText>ADDIN CSL_CITATION {"citationItems":[{"id":"ITEM-1","itemData":{"DOI":"10.46880/mtx.Vol6No1.pp14-26","author":[{"dropping-particle":"","family":"Lubis","given":"N","non-dropping-particle":"","parse-names":false,"suffix":""}],"container-title":"MTX: Jurnal Manajemen dan Bisnis","id":"ITEM-1","issue":"1","issued":{"date-parts":[["2023"]]},"page":"14–26","title":"Resource Based View (RBV) Dalam Meningkatkan Kapasitas Strategis Perusahaan","type":"article-journal","volume":"6"},"uris":["http://www.mendeley.com/documents/?uuid=2c1ebb75-1a29-404b-989d-3b2467d5813f"]}],"mendeley":{"formattedCitation":"(N. Lubis, 2023)","manualFormatting":"(Lubis, 2023)","plainTextFormattedCitation":"(N. Lubis, 2023)","previouslyFormattedCitation":"(N. Lubis, 2023)"},"properties":{"noteIndex":0},"schema":"https://github.com/citation-style-language/schema/raw/master/csl-citation.json"}</w:instrText>
      </w:r>
      <w:r>
        <w:fldChar w:fldCharType="separate"/>
      </w:r>
      <w:r>
        <w:rPr>
          <w:noProof/>
        </w:rPr>
        <w:t>(</w:t>
      </w:r>
      <w:r>
        <w:t>Idris et al., 2020; Mohamud et al., 2024</w:t>
      </w:r>
      <w:r>
        <w:rPr>
          <w:noProof/>
        </w:rPr>
        <w:t>)</w:t>
      </w:r>
      <w:r>
        <w:fldChar w:fldCharType="end"/>
      </w:r>
      <w:r>
        <w:t>. Therefore, this study aims to examine the influence of compensation and leadership style on employee performance through the mediating role of job satisfaction in the Public Works and Spatial Planning Agency of Mentawai Islands Regency. The findings are expected to enrich the human resource management literature in the public sector and provide practical recommendations for policymakers seeking to improve employee performance and organizational effectiveness.</w:t>
      </w:r>
    </w:p>
    <w:p w:rsidR="00132B96" w:rsidRPr="00B71674" w:rsidRDefault="00E32A65" w:rsidP="00253818">
      <w:pPr>
        <w:pStyle w:val="Heading1"/>
        <w:spacing w:line="276" w:lineRule="auto"/>
        <w:jc w:val="both"/>
        <w:rPr>
          <w:spacing w:val="-2"/>
          <w:lang w:val="id-ID"/>
        </w:rPr>
      </w:pPr>
      <w:r w:rsidRPr="00E32A65">
        <w:rPr>
          <w:spacing w:val="-2"/>
        </w:rPr>
        <w:lastRenderedPageBreak/>
        <w:t>LITERATURE</w:t>
      </w:r>
      <w:r w:rsidRPr="00E32A65">
        <w:rPr>
          <w:spacing w:val="-13"/>
        </w:rPr>
        <w:t xml:space="preserve"> </w:t>
      </w:r>
      <w:r w:rsidRPr="00E32A65">
        <w:rPr>
          <w:spacing w:val="-2"/>
        </w:rPr>
        <w:t>REVIEW</w:t>
      </w:r>
    </w:p>
    <w:p w:rsidR="00132B96" w:rsidRPr="00B71674" w:rsidRDefault="00B71674" w:rsidP="00253818">
      <w:pPr>
        <w:spacing w:after="120" w:line="276" w:lineRule="auto"/>
        <w:jc w:val="both"/>
        <w:rPr>
          <w:b/>
          <w:color w:val="000000" w:themeColor="text1"/>
          <w:sz w:val="24"/>
          <w:szCs w:val="24"/>
          <w:lang w:val="id-ID"/>
        </w:rPr>
      </w:pPr>
      <w:r w:rsidRPr="00B71674">
        <w:rPr>
          <w:b/>
          <w:color w:val="000000" w:themeColor="text1"/>
          <w:sz w:val="24"/>
          <w:szCs w:val="24"/>
          <w:lang w:val="id-ID"/>
        </w:rPr>
        <w:t>Employee Performance</w:t>
      </w:r>
    </w:p>
    <w:p w:rsidR="00A77B03" w:rsidRPr="00B71674" w:rsidRDefault="00B71674" w:rsidP="00253818">
      <w:pPr>
        <w:spacing w:line="276" w:lineRule="auto"/>
        <w:jc w:val="both"/>
        <w:rPr>
          <w:sz w:val="24"/>
          <w:szCs w:val="24"/>
          <w:lang w:val="id-ID"/>
        </w:rPr>
      </w:pPr>
      <w:r w:rsidRPr="00B71674">
        <w:rPr>
          <w:sz w:val="24"/>
          <w:szCs w:val="24"/>
        </w:rPr>
        <w:t xml:space="preserve">Employee performance refers to the extent to which employees successfully accomplish their assigned duties and contribute to organizational objectives through the quality, quantity, and timeliness of their work. In public sector organizations, employee performance is not only evaluated based on productivity but also on accountability, discipline, responsibility, and commitment to public service. According to </w:t>
      </w:r>
      <w:r>
        <w:rPr>
          <w:sz w:val="24"/>
          <w:szCs w:val="24"/>
        </w:rPr>
        <w:fldChar w:fldCharType="begin" w:fldLock="1"/>
      </w:r>
      <w:r>
        <w:rPr>
          <w:sz w:val="24"/>
          <w:szCs w:val="24"/>
        </w:rPr>
        <w:instrText>ADDIN CSL_CITATION {"citationItems":[{"id":"ITEM-1","itemData":{"DOI":"10.24912/jmk.v2i3.9581","author":[{"dropping-particle":"","family":"Danny","given":"F. G","non-dropping-particle":"","parse-names":false,"suffix":""},{"dropping-particle":"","family":"Utama","given":"L","non-dropping-particle":"","parse-names":false,"suffix":""}],"container-title":"Jurnal Manajerial Dan Kewirausahaan","id":"ITEM-1","issue":"3","issued":{"date-parts":[["2020"]]},"page":"690","title":"Pengaruh Orientasi Kewirausahaan dan Kapasitas Inovasi Terhadap Kesuksesan Proyek Pada Bidang Fashion","type":"article-journal","volume":"2"},"uris":["http://www.mendeley.com/documents/?uuid=002e13e9-4b11-438c-88c6-84dab0efbd16"]}],"mendeley":{"formattedCitation":"(Danny &amp; Utama, 2020)","plainTextFormattedCitation":"(Danny &amp; Utama, 2020)","previouslyFormattedCitation":"(Danny &amp; Utama, 2020)"},"properties":{"noteIndex":0},"schema":"https://github.com/citation-style-language/schema/raw/master/csl-citation.json"}</w:instrText>
      </w:r>
      <w:r>
        <w:rPr>
          <w:sz w:val="24"/>
          <w:szCs w:val="24"/>
        </w:rPr>
        <w:fldChar w:fldCharType="separate"/>
      </w:r>
      <w:r w:rsidRPr="00B71674">
        <w:rPr>
          <w:sz w:val="24"/>
          <w:szCs w:val="24"/>
        </w:rPr>
        <w:t xml:space="preserve"> Robbins and Judge (2017</w:t>
      </w:r>
      <w:r w:rsidRPr="0050395C">
        <w:rPr>
          <w:noProof/>
          <w:sz w:val="24"/>
          <w:szCs w:val="24"/>
        </w:rPr>
        <w:t>)</w:t>
      </w:r>
      <w:r>
        <w:rPr>
          <w:sz w:val="24"/>
          <w:szCs w:val="24"/>
        </w:rPr>
        <w:fldChar w:fldCharType="end"/>
      </w:r>
      <w:r w:rsidRPr="00B71674">
        <w:rPr>
          <w:sz w:val="24"/>
          <w:szCs w:val="24"/>
        </w:rPr>
        <w:t xml:space="preserve">, employee performance reflects employees' effectiveness in executing tasks that support organizational goals. Similarly, </w:t>
      </w:r>
      <w:r w:rsidR="001829D5">
        <w:rPr>
          <w:sz w:val="24"/>
          <w:szCs w:val="24"/>
        </w:rPr>
        <w:fldChar w:fldCharType="begin" w:fldLock="1"/>
      </w:r>
      <w:r w:rsidR="001829D5">
        <w:rPr>
          <w:sz w:val="24"/>
          <w:szCs w:val="24"/>
        </w:rPr>
        <w:instrText>ADDIN CSL_CITATION {"citationItems":[{"id":"ITEM-1","itemData":{"DOI":"10.24912/jmk.v2i3.9581","author":[{"dropping-particle":"","family":"Danny","given":"F. G","non-dropping-particle":"","parse-names":false,"suffix":""},{"dropping-particle":"","family":"Utama","given":"L","non-dropping-particle":"","parse-names":false,"suffix":""}],"container-title":"Jurnal Manajerial Dan Kewirausahaan","id":"ITEM-1","issue":"3","issued":{"date-parts":[["2020"]]},"page":"690","title":"Pengaruh Orientasi Kewirausahaan dan Kapasitas Inovasi Terhadap Kesuksesan Proyek Pada Bidang Fashion","type":"article-journal","volume":"2"},"uris":["http://www.mendeley.com/documents/?uuid=002e13e9-4b11-438c-88c6-84dab0efbd16"]}],"mendeley":{"formattedCitation":"(Danny &amp; Utama, 2020)","plainTextFormattedCitation":"(Danny &amp; Utama, 2020)","previouslyFormattedCitation":"(Danny &amp; Utama, 2020)"},"properties":{"noteIndex":0},"schema":"https://github.com/citation-style-language/schema/raw/master/csl-citation.json"}</w:instrText>
      </w:r>
      <w:r w:rsidR="001829D5">
        <w:rPr>
          <w:sz w:val="24"/>
          <w:szCs w:val="24"/>
        </w:rPr>
        <w:fldChar w:fldCharType="separate"/>
      </w:r>
      <w:r w:rsidR="001829D5" w:rsidRPr="00B71674">
        <w:rPr>
          <w:sz w:val="24"/>
          <w:szCs w:val="24"/>
        </w:rPr>
        <w:t xml:space="preserve"> Mangkunegara (2017</w:t>
      </w:r>
      <w:r w:rsidR="001829D5" w:rsidRPr="0050395C">
        <w:rPr>
          <w:noProof/>
          <w:sz w:val="24"/>
          <w:szCs w:val="24"/>
        </w:rPr>
        <w:t>)</w:t>
      </w:r>
      <w:r w:rsidR="001829D5">
        <w:rPr>
          <w:sz w:val="24"/>
          <w:szCs w:val="24"/>
        </w:rPr>
        <w:fldChar w:fldCharType="end"/>
      </w:r>
      <w:r w:rsidRPr="00B71674">
        <w:rPr>
          <w:sz w:val="24"/>
          <w:szCs w:val="24"/>
        </w:rPr>
        <w:t xml:space="preserve"> defines employee performance as the quality and quantity of work achieved by employees in carrying out their responsibilities. Therefore, employee performance is considered a critical indicator of organizational success and effectiveness, particularly within government institutions.</w:t>
      </w:r>
    </w:p>
    <w:p w:rsidR="00B71674" w:rsidRPr="00B71674" w:rsidRDefault="00B71674" w:rsidP="00253818">
      <w:pPr>
        <w:spacing w:line="276" w:lineRule="auto"/>
        <w:jc w:val="both"/>
        <w:rPr>
          <w:sz w:val="24"/>
          <w:szCs w:val="24"/>
          <w:lang w:val="id-ID"/>
        </w:rPr>
      </w:pPr>
    </w:p>
    <w:p w:rsidR="00132B96" w:rsidRPr="00B71674" w:rsidRDefault="00B71674" w:rsidP="00253818">
      <w:pPr>
        <w:spacing w:after="120" w:line="276" w:lineRule="auto"/>
        <w:jc w:val="both"/>
        <w:rPr>
          <w:b/>
          <w:color w:val="000000" w:themeColor="text1"/>
          <w:sz w:val="24"/>
          <w:szCs w:val="24"/>
          <w:lang w:val="id-ID"/>
        </w:rPr>
      </w:pPr>
      <w:r w:rsidRPr="00B71674">
        <w:rPr>
          <w:b/>
          <w:color w:val="000000" w:themeColor="text1"/>
          <w:sz w:val="24"/>
          <w:szCs w:val="24"/>
          <w:lang w:val="id-ID"/>
        </w:rPr>
        <w:t>Compensation</w:t>
      </w:r>
    </w:p>
    <w:p w:rsidR="00B71674" w:rsidRPr="001829D5" w:rsidRDefault="00B71674" w:rsidP="00253818">
      <w:pPr>
        <w:spacing w:after="120" w:line="276" w:lineRule="auto"/>
        <w:jc w:val="both"/>
        <w:rPr>
          <w:sz w:val="24"/>
          <w:szCs w:val="24"/>
          <w:lang w:val="id-ID"/>
        </w:rPr>
      </w:pPr>
      <w:r w:rsidRPr="00B71674">
        <w:rPr>
          <w:sz w:val="24"/>
          <w:szCs w:val="24"/>
        </w:rPr>
        <w:t>Compensation is defined as all forms of financial and non-financial rewards provided by an organization in exchange for employees’ contributions and services. Compensation includes salaries, incentives, bonuses, allowances, benefits, and other rewards intended to motivate employees and improve organizational outcomes</w:t>
      </w:r>
      <w:r w:rsidR="001829D5">
        <w:rPr>
          <w:sz w:val="24"/>
          <w:szCs w:val="24"/>
          <w:lang w:val="id-ID"/>
        </w:rPr>
        <w:t xml:space="preserve"> </w:t>
      </w:r>
      <w:r w:rsidR="001829D5">
        <w:rPr>
          <w:sz w:val="24"/>
          <w:szCs w:val="24"/>
        </w:rPr>
        <w:fldChar w:fldCharType="begin" w:fldLock="1"/>
      </w:r>
      <w:r w:rsidR="001829D5">
        <w:rPr>
          <w:sz w:val="24"/>
          <w:szCs w:val="24"/>
        </w:rPr>
        <w:instrText>ADDIN CSL_CITATION {"citationItems":[{"id":"ITEM-1","itemData":{"DOI":"10.24912/jmk.v2i3.9581","author":[{"dropping-particle":"","family":"Danny","given":"F. G","non-dropping-particle":"","parse-names":false,"suffix":""},{"dropping-particle":"","family":"Utama","given":"L","non-dropping-particle":"","parse-names":false,"suffix":""}],"container-title":"Jurnal Manajerial Dan Kewirausahaan","id":"ITEM-1","issue":"3","issued":{"date-parts":[["2020"]]},"page":"690","title":"Pengaruh Orientasi Kewirausahaan dan Kapasitas Inovasi Terhadap Kesuksesan Proyek Pada Bidang Fashion","type":"article-journal","volume":"2"},"uris":["http://www.mendeley.com/documents/?uuid=002e13e9-4b11-438c-88c6-84dab0efbd16"]}],"mendeley":{"formattedCitation":"(Danny &amp; Utama, 2020)","plainTextFormattedCitation":"(Danny &amp; Utama, 2020)","previouslyFormattedCitation":"(Danny &amp; Utama, 2020)"},"properties":{"noteIndex":0},"schema":"https://github.com/citation-style-language/schema/raw/master/csl-citation.json"}</w:instrText>
      </w:r>
      <w:r w:rsidR="001829D5">
        <w:rPr>
          <w:sz w:val="24"/>
          <w:szCs w:val="24"/>
        </w:rPr>
        <w:fldChar w:fldCharType="separate"/>
      </w:r>
      <w:r w:rsidR="001829D5">
        <w:rPr>
          <w:noProof/>
          <w:sz w:val="24"/>
          <w:szCs w:val="24"/>
        </w:rPr>
        <w:t>(</w:t>
      </w:r>
      <w:r w:rsidR="001829D5" w:rsidRPr="00B71674">
        <w:rPr>
          <w:sz w:val="24"/>
          <w:szCs w:val="24"/>
        </w:rPr>
        <w:t>Hasibuan, 2019</w:t>
      </w:r>
      <w:r w:rsidR="001829D5" w:rsidRPr="0050395C">
        <w:rPr>
          <w:noProof/>
          <w:sz w:val="24"/>
          <w:szCs w:val="24"/>
        </w:rPr>
        <w:t>)</w:t>
      </w:r>
      <w:r w:rsidR="001829D5">
        <w:rPr>
          <w:sz w:val="24"/>
          <w:szCs w:val="24"/>
        </w:rPr>
        <w:fldChar w:fldCharType="end"/>
      </w:r>
      <w:r w:rsidR="001829D5">
        <w:rPr>
          <w:sz w:val="24"/>
          <w:szCs w:val="24"/>
          <w:lang w:val="id-ID"/>
        </w:rPr>
        <w:t>.</w:t>
      </w:r>
      <w:r w:rsidR="001829D5" w:rsidRPr="00A162E6">
        <w:rPr>
          <w:color w:val="000000" w:themeColor="text1"/>
          <w:sz w:val="24"/>
          <w:szCs w:val="24"/>
          <w:lang w:val="id-ID"/>
        </w:rPr>
        <w:t xml:space="preserve"> </w:t>
      </w:r>
      <w:r w:rsidRPr="00B71674">
        <w:rPr>
          <w:sz w:val="24"/>
          <w:szCs w:val="24"/>
        </w:rPr>
        <w:t>The concept of compensation is supported by Equity Theory, which suggests that employees evaluate the fairness of rewards by comparing their contributions with the compensation they receive</w:t>
      </w:r>
      <w:r w:rsidR="001829D5">
        <w:rPr>
          <w:sz w:val="24"/>
          <w:szCs w:val="24"/>
          <w:lang w:val="id-ID"/>
        </w:rPr>
        <w:t xml:space="preserve"> </w:t>
      </w:r>
      <w:r w:rsidR="001829D5">
        <w:rPr>
          <w:sz w:val="24"/>
          <w:szCs w:val="24"/>
        </w:rPr>
        <w:fldChar w:fldCharType="begin" w:fldLock="1"/>
      </w:r>
      <w:r w:rsidR="001829D5">
        <w:rPr>
          <w:sz w:val="24"/>
          <w:szCs w:val="24"/>
        </w:rPr>
        <w:instrText>ADDIN CSL_CITATION {"citationItems":[{"id":"ITEM-1","itemData":{"DOI":"10.24912/jmk.v2i3.9581","author":[{"dropping-particle":"","family":"Danny","given":"F. G","non-dropping-particle":"","parse-names":false,"suffix":""},{"dropping-particle":"","family":"Utama","given":"L","non-dropping-particle":"","parse-names":false,"suffix":""}],"container-title":"Jurnal Manajerial Dan Kewirausahaan","id":"ITEM-1","issue":"3","issued":{"date-parts":[["2020"]]},"page":"690","title":"Pengaruh Orientasi Kewirausahaan dan Kapasitas Inovasi Terhadap Kesuksesan Proyek Pada Bidang Fashion","type":"article-journal","volume":"2"},"uris":["http://www.mendeley.com/documents/?uuid=002e13e9-4b11-438c-88c6-84dab0efbd16"]}],"mendeley":{"formattedCitation":"(Danny &amp; Utama, 2020)","plainTextFormattedCitation":"(Danny &amp; Utama, 2020)","previouslyFormattedCitation":"(Danny &amp; Utama, 2020)"},"properties":{"noteIndex":0},"schema":"https://github.com/citation-style-language/schema/raw/master/csl-citation.json"}</w:instrText>
      </w:r>
      <w:r w:rsidR="001829D5">
        <w:rPr>
          <w:sz w:val="24"/>
          <w:szCs w:val="24"/>
        </w:rPr>
        <w:fldChar w:fldCharType="separate"/>
      </w:r>
      <w:r w:rsidR="001829D5">
        <w:rPr>
          <w:noProof/>
          <w:sz w:val="24"/>
          <w:szCs w:val="24"/>
        </w:rPr>
        <w:t>(</w:t>
      </w:r>
      <w:r w:rsidR="001829D5" w:rsidRPr="00B71674">
        <w:rPr>
          <w:sz w:val="24"/>
          <w:szCs w:val="24"/>
        </w:rPr>
        <w:t>Adams, 1963</w:t>
      </w:r>
      <w:r w:rsidR="001829D5" w:rsidRPr="0050395C">
        <w:rPr>
          <w:noProof/>
          <w:sz w:val="24"/>
          <w:szCs w:val="24"/>
        </w:rPr>
        <w:t>)</w:t>
      </w:r>
      <w:r w:rsidR="001829D5">
        <w:rPr>
          <w:sz w:val="24"/>
          <w:szCs w:val="24"/>
        </w:rPr>
        <w:fldChar w:fldCharType="end"/>
      </w:r>
      <w:r w:rsidRPr="00B71674">
        <w:rPr>
          <w:sz w:val="24"/>
          <w:szCs w:val="24"/>
        </w:rPr>
        <w:t xml:space="preserve"> When employees perceive compensation as fair and equitable, they are more likely to experience higher motivation, job satisfaction, and performance. Previous studies have also demonstrated that compensation positively influences employee attitudes and work outcomes, making it an important factor in human resource management </w:t>
      </w:r>
      <w:r w:rsidR="001829D5">
        <w:rPr>
          <w:sz w:val="24"/>
          <w:szCs w:val="24"/>
        </w:rPr>
        <w:fldChar w:fldCharType="begin" w:fldLock="1"/>
      </w:r>
      <w:r w:rsidR="001829D5">
        <w:rPr>
          <w:sz w:val="24"/>
          <w:szCs w:val="24"/>
        </w:rPr>
        <w:instrText>ADDIN CSL_CITATION {"citationItems":[{"id":"ITEM-1","itemData":{"DOI":"10.24912/jmk.v2i3.9581","author":[{"dropping-particle":"","family":"Danny","given":"F. G","non-dropping-particle":"","parse-names":false,"suffix":""},{"dropping-particle":"","family":"Utama","given":"L","non-dropping-particle":"","parse-names":false,"suffix":""}],"container-title":"Jurnal Manajerial Dan Kewirausahaan","id":"ITEM-1","issue":"3","issued":{"date-parts":[["2020"]]},"page":"690","title":"Pengaruh Orientasi Kewirausahaan dan Kapasitas Inovasi Terhadap Kesuksesan Proyek Pada Bidang Fashion","type":"article-journal","volume":"2"},"uris":["http://www.mendeley.com/documents/?uuid=002e13e9-4b11-438c-88c6-84dab0efbd16"]}],"mendeley":{"formattedCitation":"(Danny &amp; Utama, 2020)","plainTextFormattedCitation":"(Danny &amp; Utama, 2020)","previouslyFormattedCitation":"(Danny &amp; Utama, 2020)"},"properties":{"noteIndex":0},"schema":"https://github.com/citation-style-language/schema/raw/master/csl-citation.json"}</w:instrText>
      </w:r>
      <w:r w:rsidR="001829D5">
        <w:rPr>
          <w:sz w:val="24"/>
          <w:szCs w:val="24"/>
        </w:rPr>
        <w:fldChar w:fldCharType="separate"/>
      </w:r>
      <w:r w:rsidR="001829D5">
        <w:rPr>
          <w:noProof/>
          <w:sz w:val="24"/>
          <w:szCs w:val="24"/>
        </w:rPr>
        <w:t>(</w:t>
      </w:r>
      <w:r w:rsidR="001829D5" w:rsidRPr="001829D5">
        <w:rPr>
          <w:sz w:val="24"/>
          <w:szCs w:val="24"/>
        </w:rPr>
        <w:t xml:space="preserve"> </w:t>
      </w:r>
      <w:r w:rsidR="001829D5" w:rsidRPr="00B71674">
        <w:rPr>
          <w:sz w:val="24"/>
          <w:szCs w:val="24"/>
        </w:rPr>
        <w:t>Idris et al., 2020</w:t>
      </w:r>
      <w:r w:rsidR="001829D5" w:rsidRPr="0050395C">
        <w:rPr>
          <w:noProof/>
          <w:sz w:val="24"/>
          <w:szCs w:val="24"/>
        </w:rPr>
        <w:t>)</w:t>
      </w:r>
      <w:r w:rsidR="001829D5">
        <w:rPr>
          <w:sz w:val="24"/>
          <w:szCs w:val="24"/>
        </w:rPr>
        <w:fldChar w:fldCharType="end"/>
      </w:r>
      <w:r w:rsidR="001829D5">
        <w:rPr>
          <w:sz w:val="24"/>
          <w:szCs w:val="24"/>
          <w:lang w:val="id-ID"/>
        </w:rPr>
        <w:t>.</w:t>
      </w:r>
    </w:p>
    <w:p w:rsidR="00B71674" w:rsidRPr="00B71674" w:rsidRDefault="00B71674" w:rsidP="00253818">
      <w:pPr>
        <w:spacing w:after="120" w:line="276" w:lineRule="auto"/>
        <w:jc w:val="both"/>
        <w:rPr>
          <w:b/>
          <w:sz w:val="24"/>
          <w:szCs w:val="24"/>
          <w:lang w:val="id-ID"/>
        </w:rPr>
      </w:pPr>
      <w:r w:rsidRPr="00B71674">
        <w:rPr>
          <w:b/>
          <w:sz w:val="24"/>
          <w:szCs w:val="24"/>
        </w:rPr>
        <w:t>Leadership style</w:t>
      </w:r>
    </w:p>
    <w:p w:rsidR="00B71674" w:rsidRPr="001829D5" w:rsidRDefault="00B71674" w:rsidP="00253818">
      <w:pPr>
        <w:spacing w:after="120" w:line="276" w:lineRule="auto"/>
        <w:jc w:val="both"/>
        <w:rPr>
          <w:b/>
          <w:color w:val="000000" w:themeColor="text1"/>
          <w:sz w:val="24"/>
          <w:szCs w:val="24"/>
          <w:lang w:val="id-ID"/>
        </w:rPr>
      </w:pPr>
      <w:r w:rsidRPr="00B71674">
        <w:rPr>
          <w:sz w:val="24"/>
          <w:szCs w:val="24"/>
        </w:rPr>
        <w:t>Leadership style refers to the behavioral approach used by leaders to influence, direct, and motivate employees toward achieving organizational objectives. Effective leadership creates a supportive work environment that encourages employees to perform beyond minimum expectations. Transformational leadership, in particular, has been widely recognized as an effective leadership approach because it inspires employees through vision, motivation, trust, and personal development</w:t>
      </w:r>
      <w:r w:rsidR="001829D5">
        <w:rPr>
          <w:sz w:val="24"/>
          <w:szCs w:val="24"/>
          <w:lang w:val="id-ID"/>
        </w:rPr>
        <w:t xml:space="preserve"> </w:t>
      </w:r>
      <w:r w:rsidR="001829D5">
        <w:rPr>
          <w:sz w:val="24"/>
          <w:szCs w:val="24"/>
        </w:rPr>
        <w:fldChar w:fldCharType="begin" w:fldLock="1"/>
      </w:r>
      <w:r w:rsidR="001829D5">
        <w:rPr>
          <w:sz w:val="24"/>
          <w:szCs w:val="24"/>
        </w:rPr>
        <w:instrText>ADDIN CSL_CITATION {"citationItems":[{"id":"ITEM-1","itemData":{"DOI":"10.24912/jmk.v2i3.9581","author":[{"dropping-particle":"","family":"Danny","given":"F. G","non-dropping-particle":"","parse-names":false,"suffix":""},{"dropping-particle":"","family":"Utama","given":"L","non-dropping-particle":"","parse-names":false,"suffix":""}],"container-title":"Jurnal Manajerial Dan Kewirausahaan","id":"ITEM-1","issue":"3","issued":{"date-parts":[["2020"]]},"page":"690","title":"Pengaruh Orientasi Kewirausahaan dan Kapasitas Inovasi Terhadap Kesuksesan Proyek Pada Bidang Fashion","type":"article-journal","volume":"2"},"uris":["http://www.mendeley.com/documents/?uuid=002e13e9-4b11-438c-88c6-84dab0efbd16"]}],"mendeley":{"formattedCitation":"(Danny &amp; Utama, 2020)","plainTextFormattedCitation":"(Danny &amp; Utama, 2020)","previouslyFormattedCitation":"(Danny &amp; Utama, 2020)"},"properties":{"noteIndex":0},"schema":"https://github.com/citation-style-language/schema/raw/master/csl-citation.json"}</w:instrText>
      </w:r>
      <w:r w:rsidR="001829D5">
        <w:rPr>
          <w:sz w:val="24"/>
          <w:szCs w:val="24"/>
        </w:rPr>
        <w:fldChar w:fldCharType="separate"/>
      </w:r>
      <w:r w:rsidR="001829D5">
        <w:rPr>
          <w:noProof/>
          <w:sz w:val="24"/>
          <w:szCs w:val="24"/>
        </w:rPr>
        <w:t>(</w:t>
      </w:r>
      <w:r w:rsidR="001829D5" w:rsidRPr="00B71674">
        <w:rPr>
          <w:sz w:val="24"/>
          <w:szCs w:val="24"/>
        </w:rPr>
        <w:t>Bass &amp; Riggio, 2006</w:t>
      </w:r>
      <w:r w:rsidR="001829D5" w:rsidRPr="0050395C">
        <w:rPr>
          <w:noProof/>
          <w:sz w:val="24"/>
          <w:szCs w:val="24"/>
        </w:rPr>
        <w:t>)</w:t>
      </w:r>
      <w:r w:rsidR="001829D5">
        <w:rPr>
          <w:sz w:val="24"/>
          <w:szCs w:val="24"/>
        </w:rPr>
        <w:fldChar w:fldCharType="end"/>
      </w:r>
      <w:r w:rsidR="001829D5">
        <w:rPr>
          <w:sz w:val="24"/>
          <w:szCs w:val="24"/>
          <w:lang w:val="id-ID"/>
        </w:rPr>
        <w:t>.</w:t>
      </w:r>
      <w:r w:rsidRPr="00B71674">
        <w:rPr>
          <w:sz w:val="24"/>
          <w:szCs w:val="24"/>
        </w:rPr>
        <w:t xml:space="preserve"> According to </w:t>
      </w:r>
      <w:r w:rsidR="001829D5">
        <w:rPr>
          <w:sz w:val="24"/>
          <w:szCs w:val="24"/>
          <w:lang w:val="id-ID"/>
        </w:rPr>
        <w:t xml:space="preserve"> </w:t>
      </w:r>
      <w:r w:rsidR="001829D5">
        <w:rPr>
          <w:sz w:val="24"/>
          <w:szCs w:val="24"/>
        </w:rPr>
        <w:fldChar w:fldCharType="begin" w:fldLock="1"/>
      </w:r>
      <w:r w:rsidR="001829D5">
        <w:rPr>
          <w:sz w:val="24"/>
          <w:szCs w:val="24"/>
        </w:rPr>
        <w:instrText>ADDIN CSL_CITATION {"citationItems":[{"id":"ITEM-1","itemData":{"DOI":"10.24912/jmk.v2i3.9581","author":[{"dropping-particle":"","family":"Danny","given":"F. G","non-dropping-particle":"","parse-names":false,"suffix":""},{"dropping-particle":"","family":"Utama","given":"L","non-dropping-particle":"","parse-names":false,"suffix":""}],"container-title":"Jurnal Manajerial Dan Kewirausahaan","id":"ITEM-1","issue":"3","issued":{"date-parts":[["2020"]]},"page":"690","title":"Pengaruh Orientasi Kewirausahaan dan Kapasitas Inovasi Terhadap Kesuksesan Proyek Pada Bidang Fashion","type":"article-journal","volume":"2"},"uris":["http://www.mendeley.com/documents/?uuid=002e13e9-4b11-438c-88c6-84dab0efbd16"]}],"mendeley":{"formattedCitation":"(Danny &amp; Utama, 2020)","plainTextFormattedCitation":"(Danny &amp; Utama, 2020)","previouslyFormattedCitation":"(Danny &amp; Utama, 2020)"},"properties":{"noteIndex":0},"schema":"https://github.com/citation-style-language/schema/raw/master/csl-citation.json"}</w:instrText>
      </w:r>
      <w:r w:rsidR="001829D5">
        <w:rPr>
          <w:sz w:val="24"/>
          <w:szCs w:val="24"/>
        </w:rPr>
        <w:fldChar w:fldCharType="separate"/>
      </w:r>
      <w:r w:rsidR="001829D5" w:rsidRPr="00B71674">
        <w:rPr>
          <w:sz w:val="24"/>
          <w:szCs w:val="24"/>
        </w:rPr>
        <w:t xml:space="preserve"> Northouse </w:t>
      </w:r>
      <w:r w:rsidR="001829D5">
        <w:rPr>
          <w:sz w:val="24"/>
          <w:szCs w:val="24"/>
        </w:rPr>
        <w:t>(20</w:t>
      </w:r>
      <w:r w:rsidR="001829D5">
        <w:rPr>
          <w:sz w:val="24"/>
          <w:szCs w:val="24"/>
          <w:lang w:val="id-ID"/>
        </w:rPr>
        <w:t>21</w:t>
      </w:r>
      <w:r w:rsidR="001829D5" w:rsidRPr="0050395C">
        <w:rPr>
          <w:noProof/>
          <w:sz w:val="24"/>
          <w:szCs w:val="24"/>
        </w:rPr>
        <w:t>)</w:t>
      </w:r>
      <w:r w:rsidR="001829D5">
        <w:rPr>
          <w:sz w:val="24"/>
          <w:szCs w:val="24"/>
        </w:rPr>
        <w:fldChar w:fldCharType="end"/>
      </w:r>
      <w:r w:rsidRPr="00B71674">
        <w:rPr>
          <w:sz w:val="24"/>
          <w:szCs w:val="24"/>
        </w:rPr>
        <w:t>, leadership style significantly affects employee attitudes, commitment, and performance. Empirical studies have further shown that transformational leaders can improve employee performance by enhancing motivation, engagement, and psychological capital, thereby contributing to organizational effectiveness</w:t>
      </w:r>
      <w:r w:rsidR="001829D5">
        <w:rPr>
          <w:sz w:val="24"/>
          <w:szCs w:val="24"/>
          <w:lang w:val="id-ID"/>
        </w:rPr>
        <w:t xml:space="preserve"> </w:t>
      </w:r>
      <w:r w:rsidR="001829D5">
        <w:rPr>
          <w:sz w:val="24"/>
          <w:szCs w:val="24"/>
        </w:rPr>
        <w:fldChar w:fldCharType="begin" w:fldLock="1"/>
      </w:r>
      <w:r w:rsidR="001829D5">
        <w:rPr>
          <w:sz w:val="24"/>
          <w:szCs w:val="24"/>
        </w:rPr>
        <w:instrText>ADDIN CSL_CITATION {"citationItems":[{"id":"ITEM-1","itemData":{"DOI":"10.24912/jmk.v2i3.9581","author":[{"dropping-particle":"","family":"Danny","given":"F. G","non-dropping-particle":"","parse-names":false,"suffix":""},{"dropping-particle":"","family":"Utama","given":"L","non-dropping-particle":"","parse-names":false,"suffix":""}],"container-title":"Jurnal Manajerial Dan Kewirausahaan","id":"ITEM-1","issue":"3","issued":{"date-parts":[["2020"]]},"page":"690","title":"Pengaruh Orientasi Kewirausahaan dan Kapasitas Inovasi Terhadap Kesuksesan Proyek Pada Bidang Fashion","type":"article-journal","volume":"2"},"uris":["http://www.mendeley.com/documents/?uuid=002e13e9-4b11-438c-88c6-84dab0efbd16"]}],"mendeley":{"formattedCitation":"(Danny &amp; Utama, 2020)","plainTextFormattedCitation":"(Danny &amp; Utama, 2020)","previouslyFormattedCitation":"(Danny &amp; Utama, 2020)"},"properties":{"noteIndex":0},"schema":"https://github.com/citation-style-language/schema/raw/master/csl-citation.json"}</w:instrText>
      </w:r>
      <w:r w:rsidR="001829D5">
        <w:rPr>
          <w:sz w:val="24"/>
          <w:szCs w:val="24"/>
        </w:rPr>
        <w:fldChar w:fldCharType="separate"/>
      </w:r>
      <w:r w:rsidR="001829D5">
        <w:rPr>
          <w:noProof/>
          <w:sz w:val="24"/>
          <w:szCs w:val="24"/>
        </w:rPr>
        <w:t>(</w:t>
      </w:r>
      <w:r w:rsidR="001829D5" w:rsidRPr="001829D5">
        <w:rPr>
          <w:sz w:val="24"/>
          <w:szCs w:val="24"/>
        </w:rPr>
        <w:t xml:space="preserve"> </w:t>
      </w:r>
      <w:r w:rsidR="001829D5" w:rsidRPr="00B71674">
        <w:rPr>
          <w:sz w:val="24"/>
          <w:szCs w:val="24"/>
        </w:rPr>
        <w:t>Khan et al., 2022</w:t>
      </w:r>
      <w:r w:rsidR="001829D5" w:rsidRPr="0050395C">
        <w:rPr>
          <w:noProof/>
          <w:sz w:val="24"/>
          <w:szCs w:val="24"/>
        </w:rPr>
        <w:t>)</w:t>
      </w:r>
      <w:r w:rsidR="001829D5">
        <w:rPr>
          <w:sz w:val="24"/>
          <w:szCs w:val="24"/>
        </w:rPr>
        <w:fldChar w:fldCharType="end"/>
      </w:r>
      <w:r w:rsidR="001829D5">
        <w:rPr>
          <w:sz w:val="24"/>
          <w:szCs w:val="24"/>
          <w:lang w:val="id-ID"/>
        </w:rPr>
        <w:t>.</w:t>
      </w:r>
      <w:r w:rsidR="001829D5" w:rsidRPr="00B71674">
        <w:rPr>
          <w:sz w:val="24"/>
          <w:szCs w:val="24"/>
        </w:rPr>
        <w:t xml:space="preserve"> </w:t>
      </w:r>
      <w:r w:rsidR="001829D5">
        <w:rPr>
          <w:sz w:val="24"/>
          <w:szCs w:val="24"/>
        </w:rPr>
        <w:t xml:space="preserve"> </w:t>
      </w:r>
    </w:p>
    <w:p w:rsidR="00B71674" w:rsidRPr="00B71674" w:rsidRDefault="00B71674" w:rsidP="00253818">
      <w:pPr>
        <w:pStyle w:val="Heading2"/>
        <w:spacing w:line="276" w:lineRule="auto"/>
        <w:rPr>
          <w:lang w:val="id-ID"/>
        </w:rPr>
      </w:pPr>
      <w:r w:rsidRPr="00B71674">
        <w:t>Job Satisfaction</w:t>
      </w:r>
    </w:p>
    <w:p w:rsidR="00090890" w:rsidRDefault="00B71674" w:rsidP="00253818">
      <w:pPr>
        <w:pStyle w:val="Heading2"/>
        <w:spacing w:line="276" w:lineRule="auto"/>
        <w:rPr>
          <w:b w:val="0"/>
          <w:lang w:val="id-ID"/>
        </w:rPr>
      </w:pPr>
      <w:r w:rsidRPr="00B71674">
        <w:rPr>
          <w:b w:val="0"/>
        </w:rPr>
        <w:t>Job satisfaction refers to an employee’s positive emotional response toward their job, resulting from the evaluation of work experiences and organizational conditions. Herzberg’s Two-Factor Theory explains that job satisfaction is influenced by motivator factors, such as achievement and recognition, as well as hygiene factors, including salary, working conditions, and organizational policies</w:t>
      </w:r>
      <w:r w:rsidR="001829D5">
        <w:rPr>
          <w:b w:val="0"/>
          <w:lang w:val="id-ID"/>
        </w:rPr>
        <w:t xml:space="preserve"> </w:t>
      </w:r>
      <w:r w:rsidR="001829D5" w:rsidRPr="001829D5">
        <w:rPr>
          <w:b w:val="0"/>
        </w:rPr>
        <w:fldChar w:fldCharType="begin" w:fldLock="1"/>
      </w:r>
      <w:r w:rsidR="001829D5" w:rsidRPr="001829D5">
        <w:rPr>
          <w:b w:val="0"/>
        </w:rPr>
        <w:instrText>ADDIN CSL_CITATION {"citationItems":[{"id":"ITEM-1","itemData":{"DOI":"10.24912/jmk.v2i3.9581","author":[{"dropping-particle":"","family":"Danny","given":"F. G","non-dropping-particle":"","parse-names":false,"suffix":""},{"dropping-particle":"","family":"Utama","given":"L","non-dropping-particle":"","parse-names":false,"suffix":""}],"container-title":"Jurnal Manajerial Dan Kewirausahaan","id":"ITEM-1","issue":"3","issued":{"date-parts":[["2020"]]},"page":"690","title":"Pengaruh Orientasi Kewirausahaan dan Kapasitas Inovasi Terhadap Kesuksesan Proyek Pada Bidang Fashion","type":"article-journal","volume":"2"},"uris":["http://www.mendeley.com/documents/?uuid=002e13e9-4b11-438c-88c6-84dab0efbd16"]}],"mendeley":{"formattedCitation":"(Danny &amp; Utama, 2020)","plainTextFormattedCitation":"(Danny &amp; Utama, 2020)","previouslyFormattedCitation":"(Danny &amp; Utama, 2020)"},"properties":{"noteIndex":0},"schema":"https://github.com/citation-style-language/schema/raw/master/csl-citation.json"}</w:instrText>
      </w:r>
      <w:r w:rsidR="001829D5" w:rsidRPr="001829D5">
        <w:rPr>
          <w:b w:val="0"/>
        </w:rPr>
        <w:fldChar w:fldCharType="separate"/>
      </w:r>
      <w:r w:rsidR="001829D5" w:rsidRPr="001829D5">
        <w:rPr>
          <w:b w:val="0"/>
          <w:noProof/>
        </w:rPr>
        <w:t>(</w:t>
      </w:r>
      <w:r w:rsidR="001829D5" w:rsidRPr="00B71674">
        <w:rPr>
          <w:b w:val="0"/>
        </w:rPr>
        <w:t>Herzberg, 2017</w:t>
      </w:r>
      <w:r w:rsidR="001829D5" w:rsidRPr="001829D5">
        <w:rPr>
          <w:b w:val="0"/>
          <w:noProof/>
        </w:rPr>
        <w:t>)</w:t>
      </w:r>
      <w:r w:rsidR="001829D5" w:rsidRPr="001829D5">
        <w:rPr>
          <w:b w:val="0"/>
        </w:rPr>
        <w:fldChar w:fldCharType="end"/>
      </w:r>
      <w:r w:rsidRPr="00B71674">
        <w:rPr>
          <w:b w:val="0"/>
        </w:rPr>
        <w:t xml:space="preserve">. Employees who experience higher levels of job satisfaction tend to demonstrate greater commitment, motivation, and productivity within the organization. </w:t>
      </w:r>
      <w:r w:rsidR="001829D5" w:rsidRPr="001829D5">
        <w:rPr>
          <w:b w:val="0"/>
        </w:rPr>
        <w:fldChar w:fldCharType="begin" w:fldLock="1"/>
      </w:r>
      <w:r w:rsidR="001829D5" w:rsidRPr="001829D5">
        <w:rPr>
          <w:b w:val="0"/>
        </w:rPr>
        <w:instrText>ADDIN CSL_CITATION {"citationItems":[{"id":"ITEM-1","itemData":{"DOI":"10.24912/jmk.v2i3.9581","author":[{"dropping-particle":"","family":"Danny","given":"F. G","non-dropping-particle":"","parse-names":false,"suffix":""},{"dropping-particle":"","family":"Utama","given":"L","non-dropping-particle":"","parse-names":false,"suffix":""}],"container-title":"Jurnal Manajerial Dan Kewirausahaan","id":"ITEM-1","issue":"3","issued":{"date-parts":[["2020"]]},"page":"690","title":"Pengaruh Orientasi Kewirausahaan dan Kapasitas Inovasi Terhadap Kesuksesan Proyek Pada Bidang Fashion","type":"article-journal","volume":"2"},"uris":["http://www.mendeley.com/documents/?uuid=002e13e9-4b11-438c-88c6-84dab0efbd16"]}],"mendeley":{"formattedCitation":"(Danny &amp; Utama, 2020)","plainTextFormattedCitation":"(Danny &amp; Utama, 2020)","previouslyFormattedCitation":"(Danny &amp; Utama, 2020)"},"properties":{"noteIndex":0},"schema":"https://github.com/citation-style-language/schema/raw/master/csl-citation.json"}</w:instrText>
      </w:r>
      <w:r w:rsidR="001829D5" w:rsidRPr="001829D5">
        <w:rPr>
          <w:b w:val="0"/>
        </w:rPr>
        <w:fldChar w:fldCharType="separate"/>
      </w:r>
      <w:r w:rsidR="001829D5" w:rsidRPr="001829D5">
        <w:rPr>
          <w:b w:val="0"/>
        </w:rPr>
        <w:t xml:space="preserve"> Robbins and Judge (2017</w:t>
      </w:r>
      <w:r w:rsidR="001829D5" w:rsidRPr="001829D5">
        <w:rPr>
          <w:b w:val="0"/>
          <w:noProof/>
        </w:rPr>
        <w:t>)</w:t>
      </w:r>
      <w:r w:rsidR="001829D5" w:rsidRPr="001829D5">
        <w:rPr>
          <w:b w:val="0"/>
        </w:rPr>
        <w:fldChar w:fldCharType="end"/>
      </w:r>
      <w:r w:rsidR="001829D5" w:rsidRPr="001829D5">
        <w:rPr>
          <w:b w:val="0"/>
        </w:rPr>
        <w:t>,</w:t>
      </w:r>
      <w:r w:rsidR="001829D5">
        <w:rPr>
          <w:b w:val="0"/>
          <w:lang w:val="id-ID"/>
        </w:rPr>
        <w:t xml:space="preserve"> </w:t>
      </w:r>
      <w:r w:rsidRPr="00B71674">
        <w:rPr>
          <w:b w:val="0"/>
        </w:rPr>
        <w:t xml:space="preserve">argue that satisfied employees are more likely to exhibit positive work behaviors and contribute to organizational success. Furthermore, previous studies have found that job satisfaction serves as an important psychological mechanism linking </w:t>
      </w:r>
      <w:r w:rsidRPr="00B71674">
        <w:rPr>
          <w:b w:val="0"/>
        </w:rPr>
        <w:lastRenderedPageBreak/>
        <w:t xml:space="preserve">organizational practices, such as compensation and leadership style, to employee performance outcomes </w:t>
      </w:r>
      <w:r w:rsidR="001829D5" w:rsidRPr="001829D5">
        <w:rPr>
          <w:b w:val="0"/>
        </w:rPr>
        <w:fldChar w:fldCharType="begin" w:fldLock="1"/>
      </w:r>
      <w:r w:rsidR="001829D5" w:rsidRPr="001829D5">
        <w:rPr>
          <w:b w:val="0"/>
        </w:rPr>
        <w:instrText>ADDIN CSL_CITATION {"citationItems":[{"id":"ITEM-1","itemData":{"DOI":"10.24912/jmk.v2i3.9581","author":[{"dropping-particle":"","family":"Danny","given":"F. G","non-dropping-particle":"","parse-names":false,"suffix":""},{"dropping-particle":"","family":"Utama","given":"L","non-dropping-particle":"","parse-names":false,"suffix":""}],"container-title":"Jurnal Manajerial Dan Kewirausahaan","id":"ITEM-1","issue":"3","issued":{"date-parts":[["2020"]]},"page":"690","title":"Pengaruh Orientasi Kewirausahaan dan Kapasitas Inovasi Terhadap Kesuksesan Proyek Pada Bidang Fashion","type":"article-journal","volume":"2"},"uris":["http://www.mendeley.com/documents/?uuid=002e13e9-4b11-438c-88c6-84dab0efbd16"]}],"mendeley":{"formattedCitation":"(Danny &amp; Utama, 2020)","plainTextFormattedCitation":"(Danny &amp; Utama, 2020)","previouslyFormattedCitation":"(Danny &amp; Utama, 2020)"},"properties":{"noteIndex":0},"schema":"https://github.com/citation-style-language/schema/raw/master/csl-citation.json"}</w:instrText>
      </w:r>
      <w:r w:rsidR="001829D5" w:rsidRPr="001829D5">
        <w:rPr>
          <w:b w:val="0"/>
        </w:rPr>
        <w:fldChar w:fldCharType="separate"/>
      </w:r>
      <w:r w:rsidR="001829D5" w:rsidRPr="001829D5">
        <w:rPr>
          <w:b w:val="0"/>
          <w:noProof/>
        </w:rPr>
        <w:t>(</w:t>
      </w:r>
      <w:r w:rsidR="001829D5" w:rsidRPr="00B71674">
        <w:rPr>
          <w:b w:val="0"/>
        </w:rPr>
        <w:t>Nguyen &amp; Hua, 2020</w:t>
      </w:r>
      <w:r w:rsidR="001829D5" w:rsidRPr="001829D5">
        <w:rPr>
          <w:b w:val="0"/>
          <w:noProof/>
        </w:rPr>
        <w:t>)</w:t>
      </w:r>
      <w:r w:rsidR="001829D5" w:rsidRPr="001829D5">
        <w:rPr>
          <w:b w:val="0"/>
        </w:rPr>
        <w:fldChar w:fldCharType="end"/>
      </w:r>
      <w:r w:rsidR="001829D5" w:rsidRPr="00B71674">
        <w:rPr>
          <w:b w:val="0"/>
        </w:rPr>
        <w:t xml:space="preserve">. </w:t>
      </w:r>
    </w:p>
    <w:p w:rsidR="00132B96" w:rsidRPr="00090890" w:rsidRDefault="00132B96" w:rsidP="00253818">
      <w:pPr>
        <w:pStyle w:val="Heading2"/>
        <w:spacing w:line="276" w:lineRule="auto"/>
        <w:rPr>
          <w:b w:val="0"/>
          <w:lang w:val="id-ID"/>
        </w:rPr>
      </w:pPr>
      <w:r w:rsidRPr="00A162E6">
        <w:rPr>
          <w:color w:val="000000" w:themeColor="text1"/>
          <w:lang w:val="id-ID"/>
        </w:rPr>
        <w:tab/>
      </w:r>
    </w:p>
    <w:p w:rsidR="00132B96" w:rsidRDefault="00132B96" w:rsidP="00253818">
      <w:pPr>
        <w:spacing w:after="120" w:line="276" w:lineRule="auto"/>
        <w:jc w:val="both"/>
        <w:rPr>
          <w:rFonts w:eastAsia="SimSun"/>
          <w:b/>
          <w:color w:val="000000" w:themeColor="text1"/>
          <w:sz w:val="24"/>
          <w:szCs w:val="24"/>
          <w:lang w:val="id-ID"/>
        </w:rPr>
      </w:pPr>
      <w:r>
        <w:rPr>
          <w:rFonts w:eastAsia="SimSun"/>
          <w:b/>
          <w:color w:val="000000" w:themeColor="text1"/>
          <w:sz w:val="24"/>
          <w:szCs w:val="24"/>
          <w:lang w:val="id-ID"/>
        </w:rPr>
        <w:t>Hypothesis</w:t>
      </w:r>
    </w:p>
    <w:p w:rsidR="00090890" w:rsidRDefault="00090890" w:rsidP="00125C2E">
      <w:pPr>
        <w:pStyle w:val="Heading2"/>
        <w:spacing w:before="0" w:line="276" w:lineRule="auto"/>
        <w:ind w:left="0"/>
        <w:rPr>
          <w:lang w:val="id-ID"/>
        </w:rPr>
      </w:pPr>
      <w:proofErr w:type="gramStart"/>
      <w:r>
        <w:t>Compensation on employee performance.</w:t>
      </w:r>
      <w:proofErr w:type="gramEnd"/>
    </w:p>
    <w:p w:rsidR="00090890" w:rsidRPr="00090890" w:rsidRDefault="00090890" w:rsidP="00125C2E">
      <w:pPr>
        <w:widowControl/>
        <w:autoSpaceDE/>
        <w:autoSpaceDN/>
        <w:spacing w:line="276" w:lineRule="auto"/>
        <w:jc w:val="both"/>
        <w:rPr>
          <w:sz w:val="24"/>
          <w:szCs w:val="24"/>
          <w:lang w:val="id-ID" w:eastAsia="id-ID"/>
        </w:rPr>
      </w:pPr>
      <w:r w:rsidRPr="00090890">
        <w:rPr>
          <w:sz w:val="24"/>
          <w:szCs w:val="24"/>
          <w:lang w:val="id-ID" w:eastAsia="id-ID"/>
        </w:rPr>
        <w:t xml:space="preserve">Compensation is an important organizational mechanism that motivates employees to improve their work performance. Employees who perceive compensation as fair and commensurate with their contributions tend to demonstrate higher levels of commitment, motivation, and productivity. Fair compensation not only fulfills employees’ economic needs but also creates a sense of appreciation and recognition from the organization. Previous studies have reported that compensation significantly improves employee performance because employees are more willing to exert effort when they receive appropriate rewards for their contributions </w:t>
      </w:r>
      <w:r w:rsidR="009A3E44" w:rsidRPr="001D4156">
        <w:rPr>
          <w:sz w:val="24"/>
          <w:szCs w:val="24"/>
          <w:lang w:val="id-ID" w:eastAsia="id-ID"/>
        </w:rPr>
        <w:t xml:space="preserve"> </w:t>
      </w:r>
      <w:r w:rsidR="009A3E44" w:rsidRPr="001D4156">
        <w:rPr>
          <w:sz w:val="24"/>
          <w:szCs w:val="24"/>
        </w:rPr>
        <w:fldChar w:fldCharType="begin" w:fldLock="1"/>
      </w:r>
      <w:r w:rsidR="009A3E44" w:rsidRPr="001D4156">
        <w:rPr>
          <w:sz w:val="24"/>
          <w:szCs w:val="24"/>
        </w:rPr>
        <w:instrText>ADDIN CSL_CITATION {"citationItems":[{"id":"ITEM-1","itemData":{"DOI":"10.24912/jmk.v2i3.9581","author":[{"dropping-particle":"","family":"Danny","given":"F. G","non-dropping-particle":"","parse-names":false,"suffix":""},{"dropping-particle":"","family":"Utama","given":"L","non-dropping-particle":"","parse-names":false,"suffix":""}],"container-title":"Jurnal Manajerial Dan Kewirausahaan","id":"ITEM-1","issue":"3","issued":{"date-parts":[["2020"]]},"page":"690","title":"Pengaruh Orientasi Kewirausahaan dan Kapasitas Inovasi Terhadap Kesuksesan Proyek Pada Bidang Fashion","type":"article-journal","volume":"2"},"uris":["http://www.mendeley.com/documents/?uuid=002e13e9-4b11-438c-88c6-84dab0efbd16"]}],"mendeley":{"formattedCitation":"(Danny &amp; Utama, 2020)","plainTextFormattedCitation":"(Danny &amp; Utama, 2020)","previouslyFormattedCitation":"(Danny &amp; Utama, 2020)"},"properties":{"noteIndex":0},"schema":"https://github.com/citation-style-language/schema/raw/master/csl-citation.json"}</w:instrText>
      </w:r>
      <w:r w:rsidR="009A3E44" w:rsidRPr="001D4156">
        <w:rPr>
          <w:sz w:val="24"/>
          <w:szCs w:val="24"/>
        </w:rPr>
        <w:fldChar w:fldCharType="separate"/>
      </w:r>
      <w:r w:rsidR="009A3E44" w:rsidRPr="001D4156">
        <w:rPr>
          <w:noProof/>
          <w:sz w:val="24"/>
          <w:szCs w:val="24"/>
        </w:rPr>
        <w:t>(</w:t>
      </w:r>
      <w:r w:rsidR="009A3E44" w:rsidRPr="00090890">
        <w:rPr>
          <w:sz w:val="24"/>
          <w:szCs w:val="24"/>
          <w:lang w:val="id-ID" w:eastAsia="id-ID"/>
        </w:rPr>
        <w:t>Anwar &amp; Abdullah, 2021; Muguongo et al., 2015</w:t>
      </w:r>
      <w:r w:rsidR="009A3E44" w:rsidRPr="001D4156">
        <w:rPr>
          <w:noProof/>
          <w:sz w:val="24"/>
          <w:szCs w:val="24"/>
        </w:rPr>
        <w:t>)</w:t>
      </w:r>
      <w:r w:rsidR="009A3E44" w:rsidRPr="001D4156">
        <w:rPr>
          <w:sz w:val="24"/>
          <w:szCs w:val="24"/>
        </w:rPr>
        <w:fldChar w:fldCharType="end"/>
      </w:r>
      <w:r w:rsidR="009A3E44" w:rsidRPr="001D4156">
        <w:rPr>
          <w:sz w:val="24"/>
          <w:szCs w:val="24"/>
        </w:rPr>
        <w:t>.</w:t>
      </w:r>
      <w:r w:rsidR="009A3E44" w:rsidRPr="001D4156">
        <w:rPr>
          <w:sz w:val="24"/>
          <w:szCs w:val="24"/>
          <w:lang w:val="id-ID" w:eastAsia="id-ID"/>
        </w:rPr>
        <w:t xml:space="preserve"> </w:t>
      </w:r>
      <w:r w:rsidRPr="00090890">
        <w:rPr>
          <w:sz w:val="24"/>
          <w:szCs w:val="24"/>
          <w:lang w:val="id-ID" w:eastAsia="id-ID"/>
        </w:rPr>
        <w:t>Therefore, compensation is expected to positively influence employee performance.</w:t>
      </w:r>
    </w:p>
    <w:p w:rsidR="00090890" w:rsidRPr="00090890" w:rsidRDefault="00090890" w:rsidP="00253818">
      <w:pPr>
        <w:widowControl/>
        <w:autoSpaceDE/>
        <w:autoSpaceDN/>
        <w:spacing w:line="276" w:lineRule="auto"/>
        <w:jc w:val="both"/>
        <w:rPr>
          <w:sz w:val="24"/>
          <w:szCs w:val="24"/>
          <w:lang w:val="id-ID" w:eastAsia="id-ID"/>
        </w:rPr>
      </w:pPr>
      <w:r w:rsidRPr="001D4156">
        <w:rPr>
          <w:bCs/>
          <w:sz w:val="24"/>
          <w:szCs w:val="24"/>
          <w:lang w:val="id-ID" w:eastAsia="id-ID"/>
        </w:rPr>
        <w:t>H1: Compensation has a positive and significant effect on employee performance.</w:t>
      </w:r>
    </w:p>
    <w:p w:rsidR="009A3E44" w:rsidRPr="001D4156" w:rsidRDefault="009A3E44" w:rsidP="00253818">
      <w:pPr>
        <w:pStyle w:val="Heading2"/>
        <w:spacing w:line="276" w:lineRule="auto"/>
        <w:ind w:left="0"/>
      </w:pPr>
      <w:r w:rsidRPr="001D4156">
        <w:t xml:space="preserve">Leadership </w:t>
      </w:r>
      <w:proofErr w:type="gramStart"/>
      <w:r w:rsidRPr="001D4156">
        <w:t>Style  on</w:t>
      </w:r>
      <w:proofErr w:type="gramEnd"/>
      <w:r w:rsidRPr="001D4156">
        <w:t xml:space="preserve"> employee performance.</w:t>
      </w:r>
    </w:p>
    <w:p w:rsidR="00AD72B7" w:rsidRPr="001D4156" w:rsidRDefault="009A3E44" w:rsidP="00253818">
      <w:pPr>
        <w:pStyle w:val="isselectedend"/>
        <w:spacing w:before="0" w:beforeAutospacing="0" w:after="0" w:afterAutospacing="0" w:line="276" w:lineRule="auto"/>
        <w:jc w:val="both"/>
      </w:pPr>
      <w:r w:rsidRPr="001D4156">
        <w:t>Leadership style plays a crucial role in influencing employee behavior and organizational outcomes. Leaders who provide support, clear direction, and motivation can enhance employees’ confidence and willingness to achieve organizational goals. Transformational leadership, in particular, has been found to improve employee performance by encouraging innovation, engagement, and organizational commitment. Employees working under effective leadership tend to demonstrate higher productivity and better job outcomes. Empirical evidence indicates that leadership style has a significant positive effect on employee performance across various organizational settings</w:t>
      </w:r>
      <w:r w:rsidR="00AD72B7" w:rsidRPr="001D4156">
        <w:t xml:space="preserve"> </w:t>
      </w:r>
      <w:r w:rsidR="00AD72B7" w:rsidRPr="001D4156">
        <w:fldChar w:fldCharType="begin" w:fldLock="1"/>
      </w:r>
      <w:r w:rsidR="00AD72B7" w:rsidRPr="001D4156">
        <w:instrText>ADDIN CSL_CITATION {"citationItems":[{"id":"ITEM-1","itemData":{"DOI":"10.24912/jmk.v2i3.9581","author":[{"dropping-particle":"","family":"Danny","given":"F. G","non-dropping-particle":"","parse-names":false,"suffix":""},{"dropping-particle":"","family":"Utama","given":"L","non-dropping-particle":"","parse-names":false,"suffix":""}],"container-title":"Jurnal Manajerial Dan Kewirausahaan","id":"ITEM-1","issue":"3","issued":{"date-parts":[["2020"]]},"page":"690","title":"Pengaruh Orientasi Kewirausahaan dan Kapasitas Inovasi Terhadap Kesuksesan Proyek Pada Bidang Fashion","type":"article-journal","volume":"2"},"uris":["http://www.mendeley.com/documents/?uuid=002e13e9-4b11-438c-88c6-84dab0efbd16"]}],"mendeley":{"formattedCitation":"(Danny &amp; Utama, 2020)","plainTextFormattedCitation":"(Danny &amp; Utama, 2020)","previouslyFormattedCitation":"(Danny &amp; Utama, 2020)"},"properties":{"noteIndex":0},"schema":"https://github.com/citation-style-language/schema/raw/master/csl-citation.json"}</w:instrText>
      </w:r>
      <w:r w:rsidR="00AD72B7" w:rsidRPr="001D4156">
        <w:fldChar w:fldCharType="separate"/>
      </w:r>
      <w:r w:rsidR="00AD72B7" w:rsidRPr="001D4156">
        <w:rPr>
          <w:noProof/>
        </w:rPr>
        <w:t>(</w:t>
      </w:r>
      <w:r w:rsidR="00AD72B7" w:rsidRPr="001D4156">
        <w:t>Eliyana et al., 2019; Asbari et al., 2021</w:t>
      </w:r>
      <w:r w:rsidR="00AD72B7" w:rsidRPr="001D4156">
        <w:rPr>
          <w:noProof/>
        </w:rPr>
        <w:t>)</w:t>
      </w:r>
      <w:r w:rsidR="00AD72B7" w:rsidRPr="001D4156">
        <w:fldChar w:fldCharType="end"/>
      </w:r>
      <w:r w:rsidR="00AD72B7" w:rsidRPr="001D4156">
        <w:t xml:space="preserve">. </w:t>
      </w:r>
      <w:r w:rsidRPr="001D4156">
        <w:t>Therefore, leadership style is expected to positively affect employee performance.</w:t>
      </w:r>
    </w:p>
    <w:p w:rsidR="009A3E44" w:rsidRPr="001D4156" w:rsidRDefault="009A3E44" w:rsidP="00253818">
      <w:pPr>
        <w:pStyle w:val="isselectedend"/>
        <w:spacing w:before="0" w:beforeAutospacing="0" w:after="0" w:afterAutospacing="0" w:line="276" w:lineRule="auto"/>
        <w:jc w:val="both"/>
        <w:rPr>
          <w:b/>
        </w:rPr>
      </w:pPr>
      <w:r w:rsidRPr="001D4156">
        <w:rPr>
          <w:rStyle w:val="Strong"/>
          <w:b w:val="0"/>
        </w:rPr>
        <w:t>H2: Leadership Style has a positive and significant effect on employee performance.</w:t>
      </w:r>
    </w:p>
    <w:p w:rsidR="009A3E44" w:rsidRPr="001D4156" w:rsidRDefault="009A3E44" w:rsidP="00253818">
      <w:pPr>
        <w:pStyle w:val="Heading2"/>
        <w:spacing w:line="276" w:lineRule="auto"/>
        <w:ind w:left="0"/>
      </w:pPr>
      <w:proofErr w:type="gramStart"/>
      <w:r w:rsidRPr="001D4156">
        <w:t>Compensation on job satisfaction.</w:t>
      </w:r>
      <w:proofErr w:type="gramEnd"/>
    </w:p>
    <w:p w:rsidR="009A3E44" w:rsidRPr="001D4156" w:rsidRDefault="009A3E44" w:rsidP="00253818">
      <w:pPr>
        <w:pStyle w:val="isselectedend"/>
        <w:spacing w:before="0" w:beforeAutospacing="0" w:after="0" w:afterAutospacing="0" w:line="276" w:lineRule="auto"/>
        <w:jc w:val="both"/>
      </w:pPr>
      <w:r w:rsidRPr="001D4156">
        <w:t>Compensation is one of the most important determinants of job satisfaction because it reflects the organization's appreciation for employee contributions. Employees who perceive compensation as fair and adequate are more likely to feel valued and satisfied with their jobs. Fair compensation can reduce dissatisfaction and increase employees’ positive attitudes toward the organization. Previous studies have demonstrated that compensation significantly enhances job satisfaction by fulfilling employees’ financial expectations and strengthening perceptions of organizational support</w:t>
      </w:r>
      <w:r w:rsidR="00AD72B7" w:rsidRPr="001D4156">
        <w:t xml:space="preserve"> </w:t>
      </w:r>
      <w:r w:rsidR="00AD72B7" w:rsidRPr="001D4156">
        <w:fldChar w:fldCharType="begin" w:fldLock="1"/>
      </w:r>
      <w:r w:rsidR="00AD72B7" w:rsidRPr="001D4156">
        <w:instrText>ADDIN CSL_CITATION {"citationItems":[{"id":"ITEM-1","itemData":{"DOI":"10.24912/jmk.v2i3.9581","author":[{"dropping-particle":"","family":"Danny","given":"F. G","non-dropping-particle":"","parse-names":false,"suffix":""},{"dropping-particle":"","family":"Utama","given":"L","non-dropping-particle":"","parse-names":false,"suffix":""}],"container-title":"Jurnal Manajerial Dan Kewirausahaan","id":"ITEM-1","issue":"3","issued":{"date-parts":[["2020"]]},"page":"690","title":"Pengaruh Orientasi Kewirausahaan dan Kapasitas Inovasi Terhadap Kesuksesan Proyek Pada Bidang Fashion","type":"article-journal","volume":"2"},"uris":["http://www.mendeley.com/documents/?uuid=002e13e9-4b11-438c-88c6-84dab0efbd16"]}],"mendeley":{"formattedCitation":"(Danny &amp; Utama, 2020)","plainTextFormattedCitation":"(Danny &amp; Utama, 2020)","previouslyFormattedCitation":"(Danny &amp; Utama, 2020)"},"properties":{"noteIndex":0},"schema":"https://github.com/citation-style-language/schema/raw/master/csl-citation.json"}</w:instrText>
      </w:r>
      <w:r w:rsidR="00AD72B7" w:rsidRPr="001D4156">
        <w:fldChar w:fldCharType="separate"/>
      </w:r>
      <w:r w:rsidR="00AD72B7" w:rsidRPr="001D4156">
        <w:rPr>
          <w:noProof/>
        </w:rPr>
        <w:t>(</w:t>
      </w:r>
      <w:r w:rsidR="00AD72B7" w:rsidRPr="001D4156">
        <w:t>Darma &amp; Supriyanto, 2017; Nawab &amp; Bhatti, 2011</w:t>
      </w:r>
      <w:r w:rsidR="00AD72B7" w:rsidRPr="001D4156">
        <w:rPr>
          <w:noProof/>
        </w:rPr>
        <w:t>)</w:t>
      </w:r>
      <w:r w:rsidR="00AD72B7" w:rsidRPr="001D4156">
        <w:fldChar w:fldCharType="end"/>
      </w:r>
      <w:r w:rsidRPr="001D4156">
        <w:t>. Therefore, compensation is expected to positively influence job satisfaction.</w:t>
      </w:r>
    </w:p>
    <w:p w:rsidR="009A3E44" w:rsidRPr="001D4156" w:rsidRDefault="009A3E44" w:rsidP="00253818">
      <w:pPr>
        <w:pStyle w:val="isselectedend"/>
        <w:spacing w:before="0" w:beforeAutospacing="0" w:after="0" w:afterAutospacing="0" w:line="276" w:lineRule="auto"/>
        <w:jc w:val="both"/>
      </w:pPr>
      <w:r w:rsidRPr="001D4156">
        <w:rPr>
          <w:rStyle w:val="Strong"/>
          <w:b w:val="0"/>
        </w:rPr>
        <w:t>H3: Compensation has a positive and significant effect on job satisfaction.</w:t>
      </w:r>
    </w:p>
    <w:p w:rsidR="009A3E44" w:rsidRPr="001D4156" w:rsidRDefault="009A3E44" w:rsidP="00253818">
      <w:pPr>
        <w:pStyle w:val="Heading2"/>
        <w:spacing w:line="276" w:lineRule="auto"/>
        <w:ind w:left="0"/>
      </w:pPr>
      <w:proofErr w:type="gramStart"/>
      <w:r w:rsidRPr="001D4156">
        <w:t>Leadership Style on job satisfaction.</w:t>
      </w:r>
      <w:proofErr w:type="gramEnd"/>
    </w:p>
    <w:p w:rsidR="009A3E44" w:rsidRPr="001D4156" w:rsidRDefault="009A3E44" w:rsidP="00253818">
      <w:pPr>
        <w:pStyle w:val="isselectedend"/>
        <w:spacing w:before="0" w:beforeAutospacing="0" w:after="0" w:afterAutospacing="0" w:line="276" w:lineRule="auto"/>
        <w:jc w:val="both"/>
      </w:pPr>
      <w:r w:rsidRPr="001D4156">
        <w:t xml:space="preserve">Leadership style is a critical factor influencing employees’ perceptions of the workplace environment and their level of job satisfaction. Leaders who communicate effectively, provide support, and recognize employee achievements create a positive work atmosphere that fosters employee satisfaction. Employees who experience supportive leadership tend to feel more respected and motivated, leading to greater satisfaction with their jobs. Research has consistently found that effective leadership significantly improves employee job satisfaction through trust-building and positive leader–employee relationships </w:t>
      </w:r>
      <w:r w:rsidR="00AD72B7" w:rsidRPr="001D4156">
        <w:fldChar w:fldCharType="begin" w:fldLock="1"/>
      </w:r>
      <w:r w:rsidR="00AD72B7" w:rsidRPr="001D4156">
        <w:instrText>ADDIN CSL_CITATION {"citationItems":[{"id":"ITEM-1","itemData":{"DOI":"10.24912/jmk.v2i3.9581","author":[{"dropping-particle":"","family":"Danny","given":"F. G","non-dropping-particle":"","parse-names":false,"suffix":""},{"dropping-particle":"","family":"Utama","given":"L","non-dropping-particle":"","parse-names":false,"suffix":""}],"container-title":"Jurnal Manajerial Dan Kewirausahaan","id":"ITEM-1","issue":"3","issued":{"date-parts":[["2020"]]},"page":"690","title":"Pengaruh Orientasi Kewirausahaan dan Kapasitas Inovasi Terhadap Kesuksesan Proyek Pada Bidang Fashion","type":"article-journal","volume":"2"},"uris":["http://www.mendeley.com/documents/?uuid=002e13e9-4b11-438c-88c6-84dab0efbd16"]}],"mendeley":{"formattedCitation":"(Danny &amp; Utama, 2020)","plainTextFormattedCitation":"(Danny &amp; Utama, 2020)","previouslyFormattedCitation":"(Danny &amp; Utama, 2020)"},"properties":{"noteIndex":0},"schema":"https://github.com/citation-style-language/schema/raw/master/csl-citation.json"}</w:instrText>
      </w:r>
      <w:r w:rsidR="00AD72B7" w:rsidRPr="001D4156">
        <w:fldChar w:fldCharType="separate"/>
      </w:r>
      <w:r w:rsidR="00AD72B7" w:rsidRPr="001D4156">
        <w:rPr>
          <w:noProof/>
        </w:rPr>
        <w:t>(</w:t>
      </w:r>
      <w:r w:rsidR="00AD72B7" w:rsidRPr="001D4156">
        <w:t xml:space="preserve">Braun et al., </w:t>
      </w:r>
      <w:r w:rsidR="00AD72B7" w:rsidRPr="001D4156">
        <w:lastRenderedPageBreak/>
        <w:t>2013; Belias &amp; Koustelios, 2014</w:t>
      </w:r>
      <w:r w:rsidR="00AD72B7" w:rsidRPr="001D4156">
        <w:rPr>
          <w:noProof/>
        </w:rPr>
        <w:t>)</w:t>
      </w:r>
      <w:r w:rsidR="00AD72B7" w:rsidRPr="001D4156">
        <w:fldChar w:fldCharType="end"/>
      </w:r>
      <w:r w:rsidR="00AD72B7" w:rsidRPr="001D4156">
        <w:t xml:space="preserve">. </w:t>
      </w:r>
      <w:r w:rsidRPr="001D4156">
        <w:t>Therefore, leadership style is expected to positively affect job satisfaction.</w:t>
      </w:r>
    </w:p>
    <w:p w:rsidR="009A3E44" w:rsidRPr="001D4156" w:rsidRDefault="009A3E44" w:rsidP="00253818">
      <w:pPr>
        <w:pStyle w:val="isselectedend"/>
        <w:spacing w:before="0" w:beforeAutospacing="0" w:after="0" w:afterAutospacing="0" w:line="276" w:lineRule="auto"/>
        <w:jc w:val="both"/>
      </w:pPr>
      <w:r w:rsidRPr="001D4156">
        <w:rPr>
          <w:rStyle w:val="Strong"/>
          <w:b w:val="0"/>
        </w:rPr>
        <w:t>H4: Leadership Style has a positive and significant effect on job satisfaction</w:t>
      </w:r>
      <w:r w:rsidRPr="001D4156">
        <w:rPr>
          <w:rStyle w:val="Strong"/>
        </w:rPr>
        <w:t>.</w:t>
      </w:r>
    </w:p>
    <w:p w:rsidR="009A3E44" w:rsidRPr="001D4156" w:rsidRDefault="009A3E44" w:rsidP="00253818">
      <w:pPr>
        <w:pStyle w:val="Heading2"/>
        <w:spacing w:line="276" w:lineRule="auto"/>
        <w:ind w:left="0"/>
      </w:pPr>
      <w:r w:rsidRPr="001D4156">
        <w:t>Job Satisfaction on employee performance.</w:t>
      </w:r>
    </w:p>
    <w:p w:rsidR="00AD72B7" w:rsidRPr="001D4156" w:rsidRDefault="009A3E44" w:rsidP="00253818">
      <w:pPr>
        <w:pStyle w:val="isselectedend"/>
        <w:spacing w:before="0" w:beforeAutospacing="0" w:after="0" w:afterAutospacing="0" w:line="276" w:lineRule="auto"/>
        <w:jc w:val="both"/>
      </w:pPr>
      <w:r w:rsidRPr="001D4156">
        <w:t>Job satisfaction is closely associated with employee performance because satisfied employees are generally more motivated, committed, and productive. Employees who enjoy their work and feel fulfilled by their jobs are more likely to invest additional effort in achieving organizational objectives. Moreover, job satisfaction encourages employees to maintain positive work behaviors and reduce absenteeism. Previous empirical studies have demonstrated that higher levels of job satisfaction significantly contribute to improved employee performance across different organizational contexts</w:t>
      </w:r>
      <w:r w:rsidR="00AD72B7" w:rsidRPr="001D4156">
        <w:t xml:space="preserve"> </w:t>
      </w:r>
      <w:r w:rsidR="00AD72B7" w:rsidRPr="001D4156">
        <w:fldChar w:fldCharType="begin" w:fldLock="1"/>
      </w:r>
      <w:r w:rsidR="00AD72B7" w:rsidRPr="001D4156">
        <w:instrText>ADDIN CSL_CITATION {"citationItems":[{"id":"ITEM-1","itemData":{"DOI":"10.24912/jmk.v2i3.9581","author":[{"dropping-particle":"","family":"Danny","given":"F. G","non-dropping-particle":"","parse-names":false,"suffix":""},{"dropping-particle":"","family":"Utama","given":"L","non-dropping-particle":"","parse-names":false,"suffix":""}],"container-title":"Jurnal Manajerial Dan Kewirausahaan","id":"ITEM-1","issue":"3","issued":{"date-parts":[["2020"]]},"page":"690","title":"Pengaruh Orientasi Kewirausahaan dan Kapasitas Inovasi Terhadap Kesuksesan Proyek Pada Bidang Fashion","type":"article-journal","volume":"2"},"uris":["http://www.mendeley.com/documents/?uuid=002e13e9-4b11-438c-88c6-84dab0efbd16"]}],"mendeley":{"formattedCitation":"(Danny &amp; Utama, 2020)","plainTextFormattedCitation":"(Danny &amp; Utama, 2020)","previouslyFormattedCitation":"(Danny &amp; Utama, 2020)"},"properties":{"noteIndex":0},"schema":"https://github.com/citation-style-language/schema/raw/master/csl-citation.json"}</w:instrText>
      </w:r>
      <w:r w:rsidR="00AD72B7" w:rsidRPr="001D4156">
        <w:fldChar w:fldCharType="separate"/>
      </w:r>
      <w:r w:rsidR="00AD72B7" w:rsidRPr="001D4156">
        <w:rPr>
          <w:noProof/>
        </w:rPr>
        <w:t>(</w:t>
      </w:r>
      <w:r w:rsidR="00AD72B7" w:rsidRPr="001D4156">
        <w:t>Judge et al., 2001; Bakotić, 2016</w:t>
      </w:r>
      <w:r w:rsidR="00AD72B7" w:rsidRPr="001D4156">
        <w:rPr>
          <w:noProof/>
        </w:rPr>
        <w:t>)</w:t>
      </w:r>
      <w:r w:rsidR="00AD72B7" w:rsidRPr="001D4156">
        <w:fldChar w:fldCharType="end"/>
      </w:r>
      <w:r w:rsidR="00AD72B7" w:rsidRPr="001D4156">
        <w:t xml:space="preserve">. </w:t>
      </w:r>
      <w:r w:rsidRPr="001D4156">
        <w:t>Therefore, job satisfaction is expected to positively influence employee performance.</w:t>
      </w:r>
    </w:p>
    <w:p w:rsidR="009A3E44" w:rsidRPr="001D4156" w:rsidRDefault="009A3E44" w:rsidP="00253818">
      <w:pPr>
        <w:pStyle w:val="isselectedend"/>
        <w:spacing w:before="0" w:beforeAutospacing="0" w:after="0" w:afterAutospacing="0" w:line="276" w:lineRule="auto"/>
        <w:jc w:val="both"/>
        <w:rPr>
          <w:b/>
        </w:rPr>
      </w:pPr>
      <w:r w:rsidRPr="001D4156">
        <w:rPr>
          <w:rStyle w:val="Strong"/>
          <w:b w:val="0"/>
        </w:rPr>
        <w:t>H5: Job Satisfaction has a positive and significant effect on employee performance.</w:t>
      </w:r>
    </w:p>
    <w:p w:rsidR="009A3E44" w:rsidRPr="001D4156" w:rsidRDefault="009A3E44" w:rsidP="00253818">
      <w:pPr>
        <w:pStyle w:val="Heading2"/>
        <w:spacing w:line="276" w:lineRule="auto"/>
      </w:pPr>
      <w:r w:rsidRPr="001D4156">
        <w:t>Job Satisfaction mediates the relationship between compensation and employee performance.</w:t>
      </w:r>
    </w:p>
    <w:p w:rsidR="009A3E44" w:rsidRPr="001D4156" w:rsidRDefault="009A3E44" w:rsidP="00253818">
      <w:pPr>
        <w:pStyle w:val="isselectedend"/>
        <w:spacing w:before="0" w:beforeAutospacing="0" w:after="0" w:afterAutospacing="0" w:line="276" w:lineRule="auto"/>
        <w:jc w:val="both"/>
      </w:pPr>
      <w:r w:rsidRPr="001D4156">
        <w:t xml:space="preserve">Compensation may influence employee performance indirectly through job satisfaction. Employees who receive fair and competitive compensation are more likely to experience job satisfaction, which subsequently motivates them to perform better. In this context, job satisfaction serves as an important psychological mechanism linking compensation to performance outcomes. Research has shown that compensation enhances employee satisfaction, which in turn contributes to higher productivity and work effectiveness </w:t>
      </w:r>
      <w:r w:rsidR="00AD72B7" w:rsidRPr="001D4156">
        <w:fldChar w:fldCharType="begin" w:fldLock="1"/>
      </w:r>
      <w:r w:rsidR="00AD72B7" w:rsidRPr="001D4156">
        <w:instrText>ADDIN CSL_CITATION {"citationItems":[{"id":"ITEM-1","itemData":{"DOI":"10.24912/jmk.v2i3.9581","author":[{"dropping-particle":"","family":"Danny","given":"F. G","non-dropping-particle":"","parse-names":false,"suffix":""},{"dropping-particle":"","family":"Utama","given":"L","non-dropping-particle":"","parse-names":false,"suffix":""}],"container-title":"Jurnal Manajerial Dan Kewirausahaan","id":"ITEM-1","issue":"3","issued":{"date-parts":[["2020"]]},"page":"690","title":"Pengaruh Orientasi Kewirausahaan dan Kapasitas Inovasi Terhadap Kesuksesan Proyek Pada Bidang Fashion","type":"article-journal","volume":"2"},"uris":["http://www.mendeley.com/documents/?uuid=002e13e9-4b11-438c-88c6-84dab0efbd16"]}],"mendeley":{"formattedCitation":"(Danny &amp; Utama, 2020)","plainTextFormattedCitation":"(Danny &amp; Utama, 2020)","previouslyFormattedCitation":"(Danny &amp; Utama, 2020)"},"properties":{"noteIndex":0},"schema":"https://github.com/citation-style-language/schema/raw/master/csl-citation.json"}</w:instrText>
      </w:r>
      <w:r w:rsidR="00AD72B7" w:rsidRPr="001D4156">
        <w:fldChar w:fldCharType="separate"/>
      </w:r>
      <w:r w:rsidR="00AD72B7" w:rsidRPr="001D4156">
        <w:rPr>
          <w:noProof/>
        </w:rPr>
        <w:t>(</w:t>
      </w:r>
      <w:r w:rsidR="00AD72B7" w:rsidRPr="001D4156">
        <w:t>Taba, 2018; Iqbal et al., 2013</w:t>
      </w:r>
      <w:r w:rsidR="00AD72B7" w:rsidRPr="001D4156">
        <w:rPr>
          <w:noProof/>
        </w:rPr>
        <w:t>)</w:t>
      </w:r>
      <w:r w:rsidR="00AD72B7" w:rsidRPr="001D4156">
        <w:fldChar w:fldCharType="end"/>
      </w:r>
      <w:r w:rsidR="00AD72B7" w:rsidRPr="001D4156">
        <w:t>.</w:t>
      </w:r>
      <w:r w:rsidRPr="001D4156">
        <w:t xml:space="preserve"> Therefore, job satisfaction is expected to mediate the relationship between compensation and employee performance.</w:t>
      </w:r>
    </w:p>
    <w:p w:rsidR="009A3E44" w:rsidRPr="001D4156" w:rsidRDefault="009A3E44" w:rsidP="00253818">
      <w:pPr>
        <w:pStyle w:val="isselectedend"/>
        <w:spacing w:before="0" w:beforeAutospacing="0" w:after="0" w:afterAutospacing="0" w:line="276" w:lineRule="auto"/>
        <w:jc w:val="both"/>
        <w:rPr>
          <w:b/>
        </w:rPr>
      </w:pPr>
      <w:r w:rsidRPr="001D4156">
        <w:rPr>
          <w:rStyle w:val="Strong"/>
          <w:b w:val="0"/>
        </w:rPr>
        <w:t>H6: Job Satisfaction mediates the positive relationship between compensation and employee performance.</w:t>
      </w:r>
    </w:p>
    <w:p w:rsidR="009A3E44" w:rsidRPr="001D4156" w:rsidRDefault="009A3E44" w:rsidP="00253818">
      <w:pPr>
        <w:pStyle w:val="Heading2"/>
        <w:spacing w:line="276" w:lineRule="auto"/>
      </w:pPr>
      <w:r w:rsidRPr="001D4156">
        <w:t>Job Satisfaction mediates the relationship between leadership style and employee performance.</w:t>
      </w:r>
    </w:p>
    <w:p w:rsidR="00AD72B7" w:rsidRPr="001D4156" w:rsidRDefault="009A3E44" w:rsidP="00253818">
      <w:pPr>
        <w:pStyle w:val="isselectedend"/>
        <w:spacing w:before="0" w:beforeAutospacing="0" w:after="0" w:afterAutospacing="0" w:line="276" w:lineRule="auto"/>
        <w:jc w:val="both"/>
      </w:pPr>
      <w:r w:rsidRPr="001D4156">
        <w:t xml:space="preserve">Leadership style may improve employee performance indirectly by increasing job satisfaction. Leaders who provide support, empowerment, and recognition create a work environment that enhances employee satisfaction. Satisfied employees are more likely to demonstrate commitment, engagement, and higher levels of performance. Previous studies have found that job satisfaction acts as a significant mediating variable between leadership style and employee performance, suggesting that effective leadership improves performance through enhanced employee satisfaction </w:t>
      </w:r>
      <w:r w:rsidR="00AD72B7" w:rsidRPr="001D4156">
        <w:fldChar w:fldCharType="begin" w:fldLock="1"/>
      </w:r>
      <w:r w:rsidR="00AD72B7" w:rsidRPr="001D4156">
        <w:instrText>ADDIN CSL_CITATION {"citationItems":[{"id":"ITEM-1","itemData":{"DOI":"10.24912/jmk.v2i3.9581","author":[{"dropping-particle":"","family":"Danny","given":"F. G","non-dropping-particle":"","parse-names":false,"suffix":""},{"dropping-particle":"","family":"Utama","given":"L","non-dropping-particle":"","parse-names":false,"suffix":""}],"container-title":"Jurnal Manajerial Dan Kewirausahaan","id":"ITEM-1","issue":"3","issued":{"date-parts":[["2020"]]},"page":"690","title":"Pengaruh Orientasi Kewirausahaan dan Kapasitas Inovasi Terhadap Kesuksesan Proyek Pada Bidang Fashion","type":"article-journal","volume":"2"},"uris":["http://www.mendeley.com/documents/?uuid=002e13e9-4b11-438c-88c6-84dab0efbd16"]}],"mendeley":{"formattedCitation":"(Danny &amp; Utama, 2020)","plainTextFormattedCitation":"(Danny &amp; Utama, 2020)","previouslyFormattedCitation":"(Danny &amp; Utama, 2020)"},"properties":{"noteIndex":0},"schema":"https://github.com/citation-style-language/schema/raw/master/csl-citation.json"}</w:instrText>
      </w:r>
      <w:r w:rsidR="00AD72B7" w:rsidRPr="001D4156">
        <w:fldChar w:fldCharType="separate"/>
      </w:r>
      <w:r w:rsidR="00AD72B7" w:rsidRPr="001D4156">
        <w:rPr>
          <w:noProof/>
        </w:rPr>
        <w:t>(</w:t>
      </w:r>
      <w:r w:rsidR="00AD72B7" w:rsidRPr="001D4156">
        <w:t>Braun et al., 2013; Eliyana et al., 2019</w:t>
      </w:r>
      <w:r w:rsidR="00AD72B7" w:rsidRPr="001D4156">
        <w:rPr>
          <w:noProof/>
        </w:rPr>
        <w:t>)</w:t>
      </w:r>
      <w:r w:rsidR="00AD72B7" w:rsidRPr="001D4156">
        <w:fldChar w:fldCharType="end"/>
      </w:r>
      <w:r w:rsidR="00AD72B7" w:rsidRPr="001D4156">
        <w:t xml:space="preserve">. </w:t>
      </w:r>
      <w:r w:rsidRPr="001D4156">
        <w:t>Therefore, job satisfaction is expected to mediate the relationship between leadership style and employee performance.</w:t>
      </w:r>
    </w:p>
    <w:p w:rsidR="009A3E44" w:rsidRPr="001D4156" w:rsidRDefault="009A3E44" w:rsidP="00253818">
      <w:pPr>
        <w:pStyle w:val="isselectedend"/>
        <w:spacing w:before="0" w:beforeAutospacing="0" w:after="0" w:afterAutospacing="0" w:line="276" w:lineRule="auto"/>
        <w:jc w:val="both"/>
      </w:pPr>
      <w:r w:rsidRPr="001D4156">
        <w:rPr>
          <w:rStyle w:val="Strong"/>
          <w:b w:val="0"/>
        </w:rPr>
        <w:t>H7: Job Satisfaction mediates the positive relationship between leadership style and employee performance.</w:t>
      </w:r>
    </w:p>
    <w:p w:rsidR="00E32A65" w:rsidRPr="00E32A65" w:rsidRDefault="00E32A65" w:rsidP="00E32A65">
      <w:pPr>
        <w:pStyle w:val="BodyText"/>
        <w:spacing w:before="240"/>
        <w:ind w:left="0"/>
      </w:pPr>
      <w:r w:rsidRPr="00E32A65">
        <w:t>Based</w:t>
      </w:r>
      <w:r w:rsidRPr="00E32A65">
        <w:rPr>
          <w:spacing w:val="-4"/>
        </w:rPr>
        <w:t xml:space="preserve"> </w:t>
      </w:r>
      <w:r w:rsidRPr="00E32A65">
        <w:t>on</w:t>
      </w:r>
      <w:r w:rsidRPr="00E32A65">
        <w:rPr>
          <w:spacing w:val="-3"/>
        </w:rPr>
        <w:t xml:space="preserve"> </w:t>
      </w:r>
      <w:r w:rsidRPr="00E32A65">
        <w:t>hypothesis</w:t>
      </w:r>
      <w:r w:rsidRPr="00E32A65">
        <w:rPr>
          <w:spacing w:val="-2"/>
        </w:rPr>
        <w:t xml:space="preserve"> </w:t>
      </w:r>
      <w:r w:rsidRPr="00E32A65">
        <w:t>above,</w:t>
      </w:r>
      <w:r w:rsidRPr="00E32A65">
        <w:rPr>
          <w:spacing w:val="-2"/>
        </w:rPr>
        <w:t xml:space="preserve"> </w:t>
      </w:r>
      <w:r w:rsidRPr="00E32A65">
        <w:t>the</w:t>
      </w:r>
      <w:r w:rsidRPr="00E32A65">
        <w:rPr>
          <w:spacing w:val="-2"/>
        </w:rPr>
        <w:t xml:space="preserve"> </w:t>
      </w:r>
      <w:r w:rsidRPr="00E32A65">
        <w:t>following</w:t>
      </w:r>
      <w:r w:rsidRPr="00E32A65">
        <w:rPr>
          <w:spacing w:val="-3"/>
        </w:rPr>
        <w:t xml:space="preserve"> </w:t>
      </w:r>
      <w:r w:rsidRPr="00E32A65">
        <w:t>research</w:t>
      </w:r>
      <w:r w:rsidRPr="00E32A65">
        <w:rPr>
          <w:spacing w:val="-2"/>
        </w:rPr>
        <w:t xml:space="preserve"> </w:t>
      </w:r>
      <w:r w:rsidRPr="00E32A65">
        <w:t>framework</w:t>
      </w:r>
      <w:r w:rsidRPr="00E32A65">
        <w:rPr>
          <w:spacing w:val="-2"/>
        </w:rPr>
        <w:t xml:space="preserve"> </w:t>
      </w:r>
      <w:r w:rsidRPr="00E32A65">
        <w:t>is</w:t>
      </w:r>
      <w:r w:rsidRPr="00E32A65">
        <w:rPr>
          <w:spacing w:val="-2"/>
        </w:rPr>
        <w:t xml:space="preserve"> developed.</w:t>
      </w:r>
    </w:p>
    <w:p w:rsidR="00E32A65" w:rsidRPr="00E32A65" w:rsidRDefault="00E32A65" w:rsidP="00E32A65">
      <w:pPr>
        <w:spacing w:before="240"/>
        <w:ind w:left="38"/>
        <w:jc w:val="both"/>
        <w:rPr>
          <w:i/>
          <w:spacing w:val="-2"/>
          <w:sz w:val="24"/>
          <w:lang w:val="id-ID"/>
        </w:rPr>
      </w:pPr>
      <w:r w:rsidRPr="00E32A65">
        <w:rPr>
          <w:b/>
          <w:sz w:val="24"/>
        </w:rPr>
        <w:t>Figure</w:t>
      </w:r>
      <w:r w:rsidRPr="00E32A65">
        <w:rPr>
          <w:b/>
          <w:spacing w:val="-5"/>
          <w:sz w:val="24"/>
        </w:rPr>
        <w:t xml:space="preserve"> </w:t>
      </w:r>
      <w:r w:rsidRPr="00E32A65">
        <w:rPr>
          <w:b/>
          <w:sz w:val="24"/>
        </w:rPr>
        <w:t>1:</w:t>
      </w:r>
      <w:r w:rsidRPr="00E32A65">
        <w:rPr>
          <w:b/>
          <w:spacing w:val="-4"/>
          <w:sz w:val="24"/>
        </w:rPr>
        <w:t xml:space="preserve"> </w:t>
      </w:r>
      <w:r w:rsidRPr="00E32A65">
        <w:rPr>
          <w:sz w:val="24"/>
        </w:rPr>
        <w:t>Research</w:t>
      </w:r>
      <w:r w:rsidRPr="00E32A65">
        <w:rPr>
          <w:spacing w:val="-3"/>
          <w:sz w:val="24"/>
        </w:rPr>
        <w:t xml:space="preserve"> </w:t>
      </w:r>
      <w:r w:rsidRPr="00E32A65">
        <w:rPr>
          <w:sz w:val="24"/>
        </w:rPr>
        <w:t>framework</w:t>
      </w:r>
      <w:r w:rsidRPr="00E32A65">
        <w:rPr>
          <w:spacing w:val="-3"/>
          <w:sz w:val="24"/>
        </w:rPr>
        <w:t xml:space="preserve"> </w:t>
      </w:r>
      <w:r w:rsidRPr="00E32A65">
        <w:rPr>
          <w:i/>
          <w:spacing w:val="-2"/>
          <w:sz w:val="24"/>
        </w:rPr>
        <w:t>Source:</w:t>
      </w:r>
    </w:p>
    <w:p w:rsidR="00E32A65" w:rsidRPr="00901168" w:rsidRDefault="001D4156" w:rsidP="00AB143D">
      <w:pPr>
        <w:spacing w:before="240"/>
        <w:ind w:left="38"/>
        <w:rPr>
          <w:sz w:val="24"/>
          <w:lang w:val="id-ID"/>
        </w:rPr>
      </w:pPr>
      <w:r>
        <w:rPr>
          <w:noProof/>
          <w:sz w:val="24"/>
          <w:lang w:val="id-ID" w:eastAsia="id-ID"/>
        </w:rPr>
        <w:lastRenderedPageBreak/>
        <w:drawing>
          <wp:inline distT="0" distB="0" distL="0" distR="0">
            <wp:extent cx="6637790" cy="319087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k mer.jpg"/>
                    <pic:cNvPicPr/>
                  </pic:nvPicPr>
                  <pic:blipFill>
                    <a:blip r:embed="rId6">
                      <a:extLst>
                        <a:ext uri="{28A0092B-C50C-407E-A947-70E740481C1C}">
                          <a14:useLocalDpi xmlns:a14="http://schemas.microsoft.com/office/drawing/2010/main" val="0"/>
                        </a:ext>
                      </a:extLst>
                    </a:blip>
                    <a:stretch>
                      <a:fillRect/>
                    </a:stretch>
                  </pic:blipFill>
                  <pic:spPr>
                    <a:xfrm>
                      <a:off x="0" y="0"/>
                      <a:ext cx="6645910" cy="3194778"/>
                    </a:xfrm>
                    <a:prstGeom prst="rect">
                      <a:avLst/>
                    </a:prstGeom>
                  </pic:spPr>
                </pic:pic>
              </a:graphicData>
            </a:graphic>
          </wp:inline>
        </w:drawing>
      </w:r>
    </w:p>
    <w:p w:rsidR="00C97D90" w:rsidRDefault="00C97D90" w:rsidP="00E32A65">
      <w:pPr>
        <w:spacing w:line="276" w:lineRule="auto"/>
        <w:jc w:val="both"/>
        <w:rPr>
          <w:rFonts w:eastAsia="SimSun"/>
          <w:b/>
          <w:color w:val="000000" w:themeColor="text1"/>
          <w:sz w:val="28"/>
          <w:szCs w:val="28"/>
          <w:lang w:val="id-ID"/>
        </w:rPr>
      </w:pPr>
    </w:p>
    <w:p w:rsidR="00C97D90" w:rsidRPr="00537538" w:rsidRDefault="00C97D90" w:rsidP="00D82A5A">
      <w:pPr>
        <w:spacing w:before="240" w:after="120"/>
        <w:jc w:val="both"/>
        <w:rPr>
          <w:rFonts w:eastAsia="SimSun"/>
          <w:b/>
          <w:color w:val="000000" w:themeColor="text1"/>
          <w:sz w:val="28"/>
          <w:szCs w:val="28"/>
          <w:lang w:val="id-ID"/>
        </w:rPr>
      </w:pPr>
      <w:r w:rsidRPr="00E32A65">
        <w:rPr>
          <w:rFonts w:eastAsia="SimSun"/>
          <w:b/>
          <w:color w:val="000000" w:themeColor="text1"/>
          <w:sz w:val="28"/>
          <w:szCs w:val="28"/>
        </w:rPr>
        <w:t>M</w:t>
      </w:r>
      <w:r>
        <w:rPr>
          <w:rFonts w:eastAsia="SimSun"/>
          <w:b/>
          <w:color w:val="000000" w:themeColor="text1"/>
          <w:sz w:val="28"/>
          <w:szCs w:val="28"/>
          <w:lang w:val="id-ID"/>
        </w:rPr>
        <w:t>ETHODS</w:t>
      </w:r>
    </w:p>
    <w:p w:rsidR="00D82A5A" w:rsidRPr="00D82A5A" w:rsidRDefault="00D82A5A" w:rsidP="004B0958">
      <w:pPr>
        <w:widowControl/>
        <w:autoSpaceDE/>
        <w:autoSpaceDN/>
        <w:spacing w:before="100" w:beforeAutospacing="1" w:after="100" w:afterAutospacing="1"/>
        <w:jc w:val="both"/>
        <w:rPr>
          <w:sz w:val="24"/>
          <w:szCs w:val="24"/>
          <w:lang w:val="id-ID" w:eastAsia="id-ID"/>
        </w:rPr>
      </w:pPr>
      <w:r w:rsidRPr="00D82A5A">
        <w:rPr>
          <w:sz w:val="24"/>
          <w:szCs w:val="24"/>
          <w:lang w:val="id-ID" w:eastAsia="id-ID"/>
        </w:rPr>
        <w:t>This study employed a quantitative research design using a survey approach to examine the relationships among compensation, leadership style, job satisfaction, and employee performance at the Public Works and Spatial Planning Agency of Mentawai Islands Regency. The study aimed to analyze both the direct and indirect effects of compensation and leadership style on employee performance, with job satisfaction serving as an intervening variable. The target population consisted of all employees working in the agency, including civil servants and government employees under work agreements. A quantitative approach was considered appropriate because it enables the objective measurement of variables and the testing of causal relationships among constructs.</w:t>
      </w:r>
    </w:p>
    <w:p w:rsidR="00D82A5A" w:rsidRPr="00D82A5A" w:rsidRDefault="00D82A5A" w:rsidP="00D82A5A">
      <w:pPr>
        <w:widowControl/>
        <w:autoSpaceDE/>
        <w:autoSpaceDN/>
        <w:spacing w:before="100" w:beforeAutospacing="1" w:after="100" w:afterAutospacing="1"/>
        <w:jc w:val="both"/>
        <w:rPr>
          <w:sz w:val="24"/>
          <w:szCs w:val="24"/>
          <w:lang w:val="id-ID" w:eastAsia="id-ID"/>
        </w:rPr>
      </w:pPr>
      <w:r w:rsidRPr="00D82A5A">
        <w:rPr>
          <w:sz w:val="24"/>
          <w:szCs w:val="24"/>
          <w:lang w:val="id-ID" w:eastAsia="id-ID"/>
        </w:rPr>
        <w:t>Data were collected through a structured questionnaire distributed to employees of the agency. The questionnaire was designed to measure four research variables: compensation, leadership style, job satisfaction, and employee performance. Compensation was assessed through indicators related to financial and non-financial rewards, while leadership style was measured based on employees’ perceptions of their leaders’ behaviors and managerial practices. Job satisfaction reflected employees’ overall feelings toward their work, whereas employee performance was evaluated through indicators such as work quality, productivity, responsibility, and timeliness. In addition to primary data, secondary data were obtained from organizational documents and reports to support the analysis.</w:t>
      </w:r>
    </w:p>
    <w:p w:rsidR="00D82A5A" w:rsidRPr="00D82A5A" w:rsidRDefault="00D82A5A" w:rsidP="004B0958">
      <w:pPr>
        <w:widowControl/>
        <w:autoSpaceDE/>
        <w:autoSpaceDN/>
        <w:spacing w:before="100" w:beforeAutospacing="1" w:after="100" w:afterAutospacing="1"/>
        <w:jc w:val="both"/>
        <w:rPr>
          <w:sz w:val="24"/>
          <w:szCs w:val="24"/>
          <w:lang w:val="id-ID" w:eastAsia="id-ID"/>
        </w:rPr>
      </w:pPr>
      <w:r w:rsidRPr="00D82A5A">
        <w:rPr>
          <w:sz w:val="24"/>
          <w:szCs w:val="24"/>
          <w:lang w:val="id-ID" w:eastAsia="id-ID"/>
        </w:rPr>
        <w:t>The collected data were analyzed using Partial Least Squares Structural Equation Modeling (PLS-SEM) with SmartPLS software. This analytical technique was selected because it is suitable for examining complex relationships among multiple latent variables and testing mediation effects simultaneously. The analysis process involved evaluating the measurement model through validity and reliability tests, followed by assessing the structural model to examine the proposed hypotheses. Furthermore, mediation analysis was conducted to determine the role of job satisfaction in mediating the relationships between compensation, leadership style, and employee performance. This method enabled a comprehensive assessment of both direct and indirect effects among the study variables.</w:t>
      </w:r>
    </w:p>
    <w:p w:rsidR="003C0B2E" w:rsidRPr="003C0B2E" w:rsidRDefault="003C0B2E" w:rsidP="00C97D90">
      <w:pPr>
        <w:spacing w:before="240" w:line="276" w:lineRule="auto"/>
        <w:jc w:val="both"/>
        <w:rPr>
          <w:color w:val="000000"/>
          <w:sz w:val="24"/>
          <w:szCs w:val="24"/>
          <w:lang w:val="id-ID"/>
        </w:rPr>
      </w:pPr>
    </w:p>
    <w:p w:rsidR="00C97D90" w:rsidRPr="007E5C93" w:rsidRDefault="00C97D90" w:rsidP="00C97D90">
      <w:pPr>
        <w:spacing w:after="120"/>
        <w:jc w:val="both"/>
        <w:rPr>
          <w:rFonts w:eastAsia="SimSun"/>
          <w:b/>
          <w:color w:val="000000" w:themeColor="text1"/>
          <w:sz w:val="28"/>
          <w:szCs w:val="28"/>
          <w:lang w:val="id-ID"/>
        </w:rPr>
      </w:pPr>
      <w:r w:rsidRPr="007E5C93">
        <w:rPr>
          <w:rFonts w:eastAsia="SimSun"/>
          <w:b/>
          <w:color w:val="000000" w:themeColor="text1"/>
          <w:sz w:val="28"/>
          <w:szCs w:val="28"/>
        </w:rPr>
        <w:lastRenderedPageBreak/>
        <w:t>R</w:t>
      </w:r>
      <w:r w:rsidRPr="007E5C93">
        <w:rPr>
          <w:rFonts w:eastAsia="SimSun"/>
          <w:b/>
          <w:color w:val="000000" w:themeColor="text1"/>
          <w:sz w:val="28"/>
          <w:szCs w:val="28"/>
          <w:lang w:val="id-ID"/>
        </w:rPr>
        <w:t>ESULTS AND DISCUSSION</w:t>
      </w:r>
      <w:r w:rsidRPr="007E5C93">
        <w:rPr>
          <w:rFonts w:eastAsia="SimSun"/>
          <w:b/>
          <w:color w:val="000000" w:themeColor="text1"/>
          <w:sz w:val="28"/>
          <w:szCs w:val="28"/>
        </w:rPr>
        <w:t xml:space="preserve"> </w:t>
      </w:r>
    </w:p>
    <w:p w:rsidR="00C97D90" w:rsidRPr="007E5C93" w:rsidRDefault="00C97D90" w:rsidP="00C97D90">
      <w:pPr>
        <w:spacing w:after="120"/>
        <w:jc w:val="both"/>
        <w:rPr>
          <w:b/>
          <w:color w:val="000000" w:themeColor="text1"/>
          <w:sz w:val="24"/>
          <w:szCs w:val="24"/>
          <w:lang w:val="id-ID"/>
        </w:rPr>
      </w:pPr>
      <w:r w:rsidRPr="007E5C93">
        <w:rPr>
          <w:rFonts w:eastAsia="SimSun"/>
          <w:b/>
          <w:color w:val="000000" w:themeColor="text1"/>
          <w:sz w:val="24"/>
          <w:szCs w:val="24"/>
          <w:lang w:val="id-ID"/>
        </w:rPr>
        <w:t xml:space="preserve">Results </w:t>
      </w:r>
    </w:p>
    <w:p w:rsidR="00C97D90" w:rsidRDefault="00C97D90" w:rsidP="00C97D90">
      <w:pPr>
        <w:spacing w:before="240" w:line="276" w:lineRule="auto"/>
        <w:jc w:val="both"/>
        <w:rPr>
          <w:sz w:val="24"/>
          <w:szCs w:val="24"/>
          <w:lang w:val="id-ID" w:eastAsia="id-ID"/>
        </w:rPr>
      </w:pPr>
      <w:r w:rsidRPr="007E5C93">
        <w:rPr>
          <w:sz w:val="24"/>
          <w:szCs w:val="24"/>
          <w:lang w:val="id-ID" w:eastAsia="id-ID"/>
        </w:rPr>
        <w:t>Convergent  validity can  be  evaluated  through  four  (4)  parts,  namely  outer  loading  &gt;  0.7; Cronbach's  alpha  &gt;  0.7;  composite  reliability  &gt;  0.7;  average  variance extracted  (AVE)  &gt;  0.5.  While discriminant validity uses the Fornell-Larcker criterion, cross loading, and HTMT methods</w:t>
      </w:r>
      <w:r w:rsidR="00C57D46">
        <w:rPr>
          <w:sz w:val="24"/>
          <w:szCs w:val="24"/>
          <w:lang w:val="id-ID" w:eastAsia="id-ID"/>
        </w:rPr>
        <w:t>.</w:t>
      </w:r>
    </w:p>
    <w:p w:rsidR="00C57D46" w:rsidRDefault="00C57D46" w:rsidP="00C97D90">
      <w:pPr>
        <w:spacing w:before="240" w:line="276" w:lineRule="auto"/>
        <w:jc w:val="both"/>
        <w:rPr>
          <w:sz w:val="24"/>
          <w:szCs w:val="24"/>
          <w:lang w:val="id-ID" w:eastAsia="id-ID"/>
        </w:rPr>
      </w:pPr>
    </w:p>
    <w:p w:rsidR="00C97D90" w:rsidRDefault="00C97D90" w:rsidP="00A87141">
      <w:pPr>
        <w:shd w:val="clear" w:color="auto" w:fill="FFFFFF"/>
        <w:spacing w:after="240"/>
        <w:jc w:val="both"/>
        <w:rPr>
          <w:sz w:val="24"/>
          <w:szCs w:val="24"/>
          <w:lang w:val="id-ID" w:eastAsia="id-ID"/>
        </w:rPr>
      </w:pPr>
      <w:r w:rsidRPr="007E5C93">
        <w:rPr>
          <w:sz w:val="24"/>
          <w:szCs w:val="24"/>
          <w:lang w:val="id-ID" w:eastAsia="id-ID"/>
        </w:rPr>
        <w:t>Table 1. Outer Loading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662"/>
        <w:gridCol w:w="1746"/>
        <w:gridCol w:w="1984"/>
        <w:gridCol w:w="2126"/>
      </w:tblGrid>
      <w:tr w:rsidR="00A87141" w:rsidRPr="00A87141" w:rsidTr="00F06B11">
        <w:trPr>
          <w:trHeight w:val="745"/>
        </w:trPr>
        <w:tc>
          <w:tcPr>
            <w:tcW w:w="992" w:type="dxa"/>
          </w:tcPr>
          <w:p w:rsidR="00A87141" w:rsidRPr="00A87141" w:rsidRDefault="00A87141" w:rsidP="00C94A01">
            <w:pPr>
              <w:pStyle w:val="TableParagraph"/>
              <w:spacing w:line="240" w:lineRule="auto"/>
              <w:rPr>
                <w:sz w:val="24"/>
                <w:szCs w:val="24"/>
              </w:rPr>
            </w:pPr>
          </w:p>
        </w:tc>
        <w:tc>
          <w:tcPr>
            <w:tcW w:w="1662" w:type="dxa"/>
            <w:shd w:val="clear" w:color="auto" w:fill="C0C0C0"/>
          </w:tcPr>
          <w:p w:rsidR="00A87141" w:rsidRPr="00A87141" w:rsidRDefault="00A87141" w:rsidP="00F06B11">
            <w:pPr>
              <w:pStyle w:val="TableParagraph"/>
              <w:spacing w:before="24" w:line="240" w:lineRule="auto"/>
              <w:ind w:left="107" w:right="88"/>
              <w:jc w:val="center"/>
              <w:rPr>
                <w:b/>
                <w:sz w:val="24"/>
                <w:szCs w:val="24"/>
              </w:rPr>
            </w:pPr>
            <w:r>
              <w:rPr>
                <w:b/>
                <w:spacing w:val="-4"/>
                <w:sz w:val="24"/>
                <w:szCs w:val="24"/>
                <w:lang w:val="id-ID"/>
              </w:rPr>
              <w:t>Leaderhip Style</w:t>
            </w:r>
            <w:r w:rsidRPr="00A87141">
              <w:rPr>
                <w:b/>
                <w:spacing w:val="-2"/>
                <w:sz w:val="24"/>
                <w:szCs w:val="24"/>
              </w:rPr>
              <w:t xml:space="preserve"> </w:t>
            </w:r>
            <w:r w:rsidRPr="00A87141">
              <w:rPr>
                <w:b/>
                <w:sz w:val="24"/>
                <w:szCs w:val="24"/>
              </w:rPr>
              <w:t>( X2 )</w:t>
            </w:r>
          </w:p>
        </w:tc>
        <w:tc>
          <w:tcPr>
            <w:tcW w:w="1746" w:type="dxa"/>
            <w:shd w:val="clear" w:color="auto" w:fill="C0C0C0"/>
          </w:tcPr>
          <w:p w:rsidR="00A87141" w:rsidRPr="00F06B11" w:rsidRDefault="00A87141" w:rsidP="00F06B11">
            <w:pPr>
              <w:pStyle w:val="TableParagraph"/>
              <w:spacing w:before="138" w:line="240" w:lineRule="auto"/>
              <w:ind w:left="109"/>
              <w:jc w:val="center"/>
              <w:rPr>
                <w:b/>
                <w:sz w:val="24"/>
                <w:szCs w:val="24"/>
              </w:rPr>
            </w:pPr>
            <w:r w:rsidRPr="00F06B11">
              <w:rPr>
                <w:b/>
                <w:spacing w:val="-2"/>
                <w:sz w:val="24"/>
                <w:szCs w:val="24"/>
                <w:lang w:val="id-ID"/>
              </w:rPr>
              <w:t>Job Satisfaction</w:t>
            </w:r>
            <w:r w:rsidRPr="00F06B11">
              <w:rPr>
                <w:b/>
                <w:spacing w:val="-1"/>
                <w:sz w:val="24"/>
                <w:szCs w:val="24"/>
              </w:rPr>
              <w:t xml:space="preserve"> </w:t>
            </w:r>
            <w:r w:rsidRPr="00F06B11">
              <w:rPr>
                <w:b/>
                <w:sz w:val="24"/>
                <w:szCs w:val="24"/>
              </w:rPr>
              <w:t xml:space="preserve">(Z </w:t>
            </w:r>
            <w:r w:rsidRPr="00F06B11">
              <w:rPr>
                <w:b/>
                <w:spacing w:val="-10"/>
                <w:sz w:val="24"/>
                <w:szCs w:val="24"/>
              </w:rPr>
              <w:t>)</w:t>
            </w:r>
          </w:p>
        </w:tc>
        <w:tc>
          <w:tcPr>
            <w:tcW w:w="1984" w:type="dxa"/>
            <w:shd w:val="clear" w:color="auto" w:fill="C0C0C0"/>
          </w:tcPr>
          <w:p w:rsidR="00A87141" w:rsidRPr="00A87141" w:rsidRDefault="00F06B11" w:rsidP="00F06B11">
            <w:pPr>
              <w:pStyle w:val="TableParagraph"/>
              <w:spacing w:before="24" w:line="240" w:lineRule="auto"/>
              <w:ind w:left="109"/>
              <w:jc w:val="center"/>
              <w:rPr>
                <w:b/>
                <w:sz w:val="24"/>
                <w:szCs w:val="24"/>
              </w:rPr>
            </w:pPr>
            <w:r>
              <w:rPr>
                <w:b/>
                <w:spacing w:val="-2"/>
                <w:sz w:val="24"/>
                <w:szCs w:val="24"/>
                <w:lang w:val="id-ID"/>
              </w:rPr>
              <w:t>Employee Performance</w:t>
            </w:r>
            <w:r w:rsidR="00A87141" w:rsidRPr="00A87141">
              <w:rPr>
                <w:b/>
                <w:spacing w:val="-14"/>
                <w:sz w:val="24"/>
                <w:szCs w:val="24"/>
              </w:rPr>
              <w:t xml:space="preserve"> </w:t>
            </w:r>
            <w:r w:rsidR="00A87141" w:rsidRPr="00A87141">
              <w:rPr>
                <w:b/>
                <w:sz w:val="24"/>
                <w:szCs w:val="24"/>
              </w:rPr>
              <w:t>(</w:t>
            </w:r>
            <w:r w:rsidR="00A87141" w:rsidRPr="00A87141">
              <w:rPr>
                <w:b/>
                <w:spacing w:val="-14"/>
                <w:sz w:val="24"/>
                <w:szCs w:val="24"/>
              </w:rPr>
              <w:t xml:space="preserve"> </w:t>
            </w:r>
            <w:r w:rsidR="00A87141" w:rsidRPr="00A87141">
              <w:rPr>
                <w:b/>
                <w:sz w:val="24"/>
                <w:szCs w:val="24"/>
              </w:rPr>
              <w:t>Y</w:t>
            </w:r>
            <w:r w:rsidR="00A87141" w:rsidRPr="00A87141">
              <w:rPr>
                <w:b/>
                <w:spacing w:val="-10"/>
                <w:sz w:val="24"/>
                <w:szCs w:val="24"/>
              </w:rPr>
              <w:t>)</w:t>
            </w:r>
          </w:p>
        </w:tc>
        <w:tc>
          <w:tcPr>
            <w:tcW w:w="2126" w:type="dxa"/>
            <w:shd w:val="clear" w:color="auto" w:fill="C0C0C0"/>
          </w:tcPr>
          <w:p w:rsidR="00A87141" w:rsidRPr="00A87141" w:rsidRDefault="00F06B11" w:rsidP="00F06B11">
            <w:pPr>
              <w:pStyle w:val="TableParagraph"/>
              <w:spacing w:before="138" w:line="240" w:lineRule="auto"/>
              <w:ind w:left="109" w:right="265"/>
              <w:jc w:val="center"/>
              <w:rPr>
                <w:b/>
                <w:sz w:val="24"/>
                <w:szCs w:val="24"/>
              </w:rPr>
            </w:pPr>
            <w:r>
              <w:rPr>
                <w:b/>
                <w:sz w:val="24"/>
                <w:szCs w:val="24"/>
                <w:lang w:val="id-ID"/>
              </w:rPr>
              <w:t xml:space="preserve">Compensation </w:t>
            </w:r>
            <w:r>
              <w:rPr>
                <w:b/>
                <w:sz w:val="24"/>
                <w:szCs w:val="24"/>
              </w:rPr>
              <w:t>(</w:t>
            </w:r>
            <w:r w:rsidR="00A87141" w:rsidRPr="00A87141">
              <w:rPr>
                <w:b/>
                <w:sz w:val="24"/>
                <w:szCs w:val="24"/>
              </w:rPr>
              <w:t>X1 )</w:t>
            </w:r>
          </w:p>
        </w:tc>
      </w:tr>
      <w:tr w:rsidR="00A87141" w:rsidRPr="00A87141" w:rsidTr="00F06B11">
        <w:trPr>
          <w:trHeight w:val="240"/>
        </w:trPr>
        <w:tc>
          <w:tcPr>
            <w:tcW w:w="992" w:type="dxa"/>
            <w:shd w:val="clear" w:color="auto" w:fill="C0C0C0"/>
          </w:tcPr>
          <w:p w:rsidR="00A87141" w:rsidRPr="00A87141" w:rsidRDefault="00F06B11" w:rsidP="00C94A01">
            <w:pPr>
              <w:pStyle w:val="TableParagraph"/>
              <w:spacing w:line="219" w:lineRule="exact"/>
              <w:ind w:left="107"/>
              <w:rPr>
                <w:b/>
                <w:sz w:val="24"/>
                <w:szCs w:val="24"/>
              </w:rPr>
            </w:pPr>
            <w:r>
              <w:rPr>
                <w:b/>
                <w:spacing w:val="-5"/>
                <w:sz w:val="24"/>
                <w:szCs w:val="24"/>
                <w:lang w:val="id-ID"/>
              </w:rPr>
              <w:t>LS</w:t>
            </w:r>
            <w:r w:rsidR="00A87141" w:rsidRPr="00A87141">
              <w:rPr>
                <w:b/>
                <w:spacing w:val="-5"/>
                <w:sz w:val="24"/>
                <w:szCs w:val="24"/>
              </w:rPr>
              <w:t>1</w:t>
            </w:r>
          </w:p>
        </w:tc>
        <w:tc>
          <w:tcPr>
            <w:tcW w:w="1662" w:type="dxa"/>
          </w:tcPr>
          <w:p w:rsidR="00A87141" w:rsidRPr="00A87141" w:rsidRDefault="00A87141" w:rsidP="00C94A01">
            <w:pPr>
              <w:pStyle w:val="TableParagraph"/>
              <w:spacing w:line="219" w:lineRule="exact"/>
              <w:ind w:right="93"/>
              <w:jc w:val="right"/>
              <w:rPr>
                <w:b/>
                <w:sz w:val="24"/>
                <w:szCs w:val="24"/>
              </w:rPr>
            </w:pPr>
            <w:r w:rsidRPr="00A87141">
              <w:rPr>
                <w:b/>
                <w:color w:val="008000"/>
                <w:spacing w:val="-2"/>
                <w:sz w:val="24"/>
                <w:szCs w:val="24"/>
              </w:rPr>
              <w:t>0,768</w:t>
            </w:r>
          </w:p>
        </w:tc>
        <w:tc>
          <w:tcPr>
            <w:tcW w:w="1746" w:type="dxa"/>
          </w:tcPr>
          <w:p w:rsidR="00A87141" w:rsidRPr="00A87141" w:rsidRDefault="00A87141" w:rsidP="00C94A01">
            <w:pPr>
              <w:pStyle w:val="TableParagraph"/>
              <w:spacing w:line="240" w:lineRule="auto"/>
              <w:rPr>
                <w:sz w:val="24"/>
                <w:szCs w:val="24"/>
              </w:rPr>
            </w:pPr>
          </w:p>
        </w:tc>
        <w:tc>
          <w:tcPr>
            <w:tcW w:w="1984" w:type="dxa"/>
          </w:tcPr>
          <w:p w:rsidR="00A87141" w:rsidRPr="00A87141" w:rsidRDefault="00A87141" w:rsidP="00C94A01">
            <w:pPr>
              <w:pStyle w:val="TableParagraph"/>
              <w:spacing w:line="240" w:lineRule="auto"/>
              <w:rPr>
                <w:sz w:val="24"/>
                <w:szCs w:val="24"/>
              </w:rPr>
            </w:pPr>
          </w:p>
        </w:tc>
        <w:tc>
          <w:tcPr>
            <w:tcW w:w="2126" w:type="dxa"/>
          </w:tcPr>
          <w:p w:rsidR="00A87141" w:rsidRPr="00A87141" w:rsidRDefault="00A87141" w:rsidP="00C94A01">
            <w:pPr>
              <w:pStyle w:val="TableParagraph"/>
              <w:spacing w:line="240" w:lineRule="auto"/>
              <w:rPr>
                <w:sz w:val="24"/>
                <w:szCs w:val="24"/>
              </w:rPr>
            </w:pPr>
          </w:p>
        </w:tc>
      </w:tr>
      <w:tr w:rsidR="00A87141" w:rsidRPr="00A87141" w:rsidTr="00F06B11">
        <w:trPr>
          <w:trHeight w:val="240"/>
        </w:trPr>
        <w:tc>
          <w:tcPr>
            <w:tcW w:w="992" w:type="dxa"/>
            <w:shd w:val="clear" w:color="auto" w:fill="C0C0C0"/>
          </w:tcPr>
          <w:p w:rsidR="00A87141" w:rsidRPr="00A87141" w:rsidRDefault="00F06B11" w:rsidP="00C94A01">
            <w:pPr>
              <w:pStyle w:val="TableParagraph"/>
              <w:spacing w:line="219" w:lineRule="exact"/>
              <w:ind w:left="107"/>
              <w:rPr>
                <w:b/>
                <w:sz w:val="24"/>
                <w:szCs w:val="24"/>
              </w:rPr>
            </w:pPr>
            <w:r>
              <w:rPr>
                <w:b/>
                <w:spacing w:val="-4"/>
                <w:sz w:val="24"/>
                <w:szCs w:val="24"/>
                <w:lang w:val="id-ID"/>
              </w:rPr>
              <w:t>LS</w:t>
            </w:r>
            <w:r w:rsidR="00A87141" w:rsidRPr="00A87141">
              <w:rPr>
                <w:b/>
                <w:spacing w:val="-4"/>
                <w:sz w:val="24"/>
                <w:szCs w:val="24"/>
              </w:rPr>
              <w:t>10</w:t>
            </w:r>
          </w:p>
        </w:tc>
        <w:tc>
          <w:tcPr>
            <w:tcW w:w="1662" w:type="dxa"/>
            <w:shd w:val="clear" w:color="auto" w:fill="CCFFCC"/>
          </w:tcPr>
          <w:p w:rsidR="00A87141" w:rsidRPr="00A87141" w:rsidRDefault="00A87141" w:rsidP="00C94A01">
            <w:pPr>
              <w:pStyle w:val="TableParagraph"/>
              <w:spacing w:line="219" w:lineRule="exact"/>
              <w:ind w:right="93"/>
              <w:jc w:val="right"/>
              <w:rPr>
                <w:b/>
                <w:sz w:val="24"/>
                <w:szCs w:val="24"/>
              </w:rPr>
            </w:pPr>
            <w:r w:rsidRPr="00A87141">
              <w:rPr>
                <w:b/>
                <w:color w:val="008000"/>
                <w:spacing w:val="-2"/>
                <w:sz w:val="24"/>
                <w:szCs w:val="24"/>
              </w:rPr>
              <w:t>0,743</w:t>
            </w:r>
          </w:p>
        </w:tc>
        <w:tc>
          <w:tcPr>
            <w:tcW w:w="1746" w:type="dxa"/>
            <w:shd w:val="clear" w:color="auto" w:fill="CCFFCC"/>
          </w:tcPr>
          <w:p w:rsidR="00A87141" w:rsidRPr="00A87141" w:rsidRDefault="00A87141" w:rsidP="00C94A01">
            <w:pPr>
              <w:pStyle w:val="TableParagraph"/>
              <w:spacing w:line="240" w:lineRule="auto"/>
              <w:rPr>
                <w:sz w:val="24"/>
                <w:szCs w:val="24"/>
              </w:rPr>
            </w:pPr>
          </w:p>
        </w:tc>
        <w:tc>
          <w:tcPr>
            <w:tcW w:w="1984" w:type="dxa"/>
            <w:shd w:val="clear" w:color="auto" w:fill="CCFFCC"/>
          </w:tcPr>
          <w:p w:rsidR="00A87141" w:rsidRPr="00A87141" w:rsidRDefault="00A87141" w:rsidP="00C94A01">
            <w:pPr>
              <w:pStyle w:val="TableParagraph"/>
              <w:spacing w:line="240" w:lineRule="auto"/>
              <w:rPr>
                <w:sz w:val="24"/>
                <w:szCs w:val="24"/>
              </w:rPr>
            </w:pPr>
          </w:p>
        </w:tc>
        <w:tc>
          <w:tcPr>
            <w:tcW w:w="2126" w:type="dxa"/>
            <w:shd w:val="clear" w:color="auto" w:fill="CCFFCC"/>
          </w:tcPr>
          <w:p w:rsidR="00A87141" w:rsidRPr="00A87141" w:rsidRDefault="00A87141" w:rsidP="00C94A01">
            <w:pPr>
              <w:pStyle w:val="TableParagraph"/>
              <w:spacing w:line="240" w:lineRule="auto"/>
              <w:rPr>
                <w:sz w:val="24"/>
                <w:szCs w:val="24"/>
              </w:rPr>
            </w:pPr>
          </w:p>
        </w:tc>
      </w:tr>
      <w:tr w:rsidR="00A87141" w:rsidRPr="00A87141" w:rsidTr="00F06B11">
        <w:trPr>
          <w:trHeight w:val="240"/>
        </w:trPr>
        <w:tc>
          <w:tcPr>
            <w:tcW w:w="992" w:type="dxa"/>
            <w:shd w:val="clear" w:color="auto" w:fill="C0C0C0"/>
          </w:tcPr>
          <w:p w:rsidR="00A87141" w:rsidRPr="00A87141" w:rsidRDefault="00F06B11" w:rsidP="00C94A01">
            <w:pPr>
              <w:pStyle w:val="TableParagraph"/>
              <w:spacing w:line="219" w:lineRule="exact"/>
              <w:ind w:left="107"/>
              <w:rPr>
                <w:b/>
                <w:sz w:val="24"/>
                <w:szCs w:val="24"/>
              </w:rPr>
            </w:pPr>
            <w:r>
              <w:rPr>
                <w:b/>
                <w:spacing w:val="-5"/>
                <w:sz w:val="24"/>
                <w:szCs w:val="24"/>
                <w:lang w:val="id-ID"/>
              </w:rPr>
              <w:t>LS</w:t>
            </w:r>
            <w:r w:rsidR="00A87141" w:rsidRPr="00A87141">
              <w:rPr>
                <w:b/>
                <w:spacing w:val="-5"/>
                <w:sz w:val="24"/>
                <w:szCs w:val="24"/>
              </w:rPr>
              <w:t>4</w:t>
            </w:r>
          </w:p>
        </w:tc>
        <w:tc>
          <w:tcPr>
            <w:tcW w:w="1662" w:type="dxa"/>
          </w:tcPr>
          <w:p w:rsidR="00A87141" w:rsidRPr="00A87141" w:rsidRDefault="00A87141" w:rsidP="00C94A01">
            <w:pPr>
              <w:pStyle w:val="TableParagraph"/>
              <w:spacing w:line="219" w:lineRule="exact"/>
              <w:ind w:right="93"/>
              <w:jc w:val="right"/>
              <w:rPr>
                <w:b/>
                <w:sz w:val="24"/>
                <w:szCs w:val="24"/>
              </w:rPr>
            </w:pPr>
            <w:r w:rsidRPr="00A87141">
              <w:rPr>
                <w:b/>
                <w:color w:val="008000"/>
                <w:spacing w:val="-2"/>
                <w:sz w:val="24"/>
                <w:szCs w:val="24"/>
              </w:rPr>
              <w:t>0,740</w:t>
            </w:r>
          </w:p>
        </w:tc>
        <w:tc>
          <w:tcPr>
            <w:tcW w:w="1746" w:type="dxa"/>
          </w:tcPr>
          <w:p w:rsidR="00A87141" w:rsidRPr="00A87141" w:rsidRDefault="00A87141" w:rsidP="00C94A01">
            <w:pPr>
              <w:pStyle w:val="TableParagraph"/>
              <w:spacing w:line="240" w:lineRule="auto"/>
              <w:rPr>
                <w:sz w:val="24"/>
                <w:szCs w:val="24"/>
              </w:rPr>
            </w:pPr>
          </w:p>
        </w:tc>
        <w:tc>
          <w:tcPr>
            <w:tcW w:w="1984" w:type="dxa"/>
          </w:tcPr>
          <w:p w:rsidR="00A87141" w:rsidRPr="00A87141" w:rsidRDefault="00A87141" w:rsidP="00C94A01">
            <w:pPr>
              <w:pStyle w:val="TableParagraph"/>
              <w:spacing w:line="240" w:lineRule="auto"/>
              <w:rPr>
                <w:sz w:val="24"/>
                <w:szCs w:val="24"/>
              </w:rPr>
            </w:pPr>
          </w:p>
        </w:tc>
        <w:tc>
          <w:tcPr>
            <w:tcW w:w="2126" w:type="dxa"/>
          </w:tcPr>
          <w:p w:rsidR="00A87141" w:rsidRPr="00A87141" w:rsidRDefault="00A87141" w:rsidP="00C94A01">
            <w:pPr>
              <w:pStyle w:val="TableParagraph"/>
              <w:spacing w:line="240" w:lineRule="auto"/>
              <w:rPr>
                <w:sz w:val="24"/>
                <w:szCs w:val="24"/>
              </w:rPr>
            </w:pPr>
          </w:p>
        </w:tc>
      </w:tr>
      <w:tr w:rsidR="00A87141" w:rsidRPr="00A87141" w:rsidTr="00F06B11">
        <w:trPr>
          <w:trHeight w:val="240"/>
        </w:trPr>
        <w:tc>
          <w:tcPr>
            <w:tcW w:w="992" w:type="dxa"/>
            <w:shd w:val="clear" w:color="auto" w:fill="C0C0C0"/>
          </w:tcPr>
          <w:p w:rsidR="00A87141" w:rsidRPr="00A87141" w:rsidRDefault="00F06B11" w:rsidP="00C94A01">
            <w:pPr>
              <w:pStyle w:val="TableParagraph"/>
              <w:spacing w:line="219" w:lineRule="exact"/>
              <w:ind w:left="107"/>
              <w:rPr>
                <w:b/>
                <w:sz w:val="24"/>
                <w:szCs w:val="24"/>
              </w:rPr>
            </w:pPr>
            <w:r>
              <w:rPr>
                <w:b/>
                <w:spacing w:val="-5"/>
                <w:sz w:val="24"/>
                <w:szCs w:val="24"/>
                <w:lang w:val="id-ID"/>
              </w:rPr>
              <w:t>LS</w:t>
            </w:r>
            <w:r w:rsidR="00A87141" w:rsidRPr="00A87141">
              <w:rPr>
                <w:b/>
                <w:spacing w:val="-5"/>
                <w:sz w:val="24"/>
                <w:szCs w:val="24"/>
              </w:rPr>
              <w:t>6</w:t>
            </w:r>
          </w:p>
        </w:tc>
        <w:tc>
          <w:tcPr>
            <w:tcW w:w="1662" w:type="dxa"/>
            <w:shd w:val="clear" w:color="auto" w:fill="CCFFCC"/>
          </w:tcPr>
          <w:p w:rsidR="00A87141" w:rsidRPr="00A87141" w:rsidRDefault="00A87141" w:rsidP="00C94A01">
            <w:pPr>
              <w:pStyle w:val="TableParagraph"/>
              <w:spacing w:line="219" w:lineRule="exact"/>
              <w:ind w:right="93"/>
              <w:jc w:val="right"/>
              <w:rPr>
                <w:b/>
                <w:sz w:val="24"/>
                <w:szCs w:val="24"/>
              </w:rPr>
            </w:pPr>
            <w:r w:rsidRPr="00A87141">
              <w:rPr>
                <w:b/>
                <w:color w:val="008000"/>
                <w:spacing w:val="-2"/>
                <w:sz w:val="24"/>
                <w:szCs w:val="24"/>
              </w:rPr>
              <w:t>0,737</w:t>
            </w:r>
          </w:p>
        </w:tc>
        <w:tc>
          <w:tcPr>
            <w:tcW w:w="1746" w:type="dxa"/>
            <w:shd w:val="clear" w:color="auto" w:fill="CCFFCC"/>
          </w:tcPr>
          <w:p w:rsidR="00A87141" w:rsidRPr="00A87141" w:rsidRDefault="00A87141" w:rsidP="00C94A01">
            <w:pPr>
              <w:pStyle w:val="TableParagraph"/>
              <w:spacing w:line="240" w:lineRule="auto"/>
              <w:rPr>
                <w:sz w:val="24"/>
                <w:szCs w:val="24"/>
              </w:rPr>
            </w:pPr>
          </w:p>
        </w:tc>
        <w:tc>
          <w:tcPr>
            <w:tcW w:w="1984" w:type="dxa"/>
            <w:shd w:val="clear" w:color="auto" w:fill="CCFFCC"/>
          </w:tcPr>
          <w:p w:rsidR="00A87141" w:rsidRPr="00A87141" w:rsidRDefault="00A87141" w:rsidP="00C94A01">
            <w:pPr>
              <w:pStyle w:val="TableParagraph"/>
              <w:spacing w:line="240" w:lineRule="auto"/>
              <w:rPr>
                <w:sz w:val="24"/>
                <w:szCs w:val="24"/>
              </w:rPr>
            </w:pPr>
          </w:p>
        </w:tc>
        <w:tc>
          <w:tcPr>
            <w:tcW w:w="2126" w:type="dxa"/>
            <w:shd w:val="clear" w:color="auto" w:fill="CCFFCC"/>
          </w:tcPr>
          <w:p w:rsidR="00A87141" w:rsidRPr="00A87141" w:rsidRDefault="00A87141" w:rsidP="00C94A01">
            <w:pPr>
              <w:pStyle w:val="TableParagraph"/>
              <w:spacing w:line="240" w:lineRule="auto"/>
              <w:rPr>
                <w:sz w:val="24"/>
                <w:szCs w:val="24"/>
              </w:rPr>
            </w:pPr>
          </w:p>
        </w:tc>
      </w:tr>
      <w:tr w:rsidR="00A87141" w:rsidRPr="00A87141" w:rsidTr="00F06B11">
        <w:trPr>
          <w:trHeight w:val="240"/>
        </w:trPr>
        <w:tc>
          <w:tcPr>
            <w:tcW w:w="992" w:type="dxa"/>
            <w:shd w:val="clear" w:color="auto" w:fill="C0C0C0"/>
          </w:tcPr>
          <w:p w:rsidR="00A87141" w:rsidRPr="00A87141" w:rsidRDefault="00F06B11" w:rsidP="00C94A01">
            <w:pPr>
              <w:pStyle w:val="TableParagraph"/>
              <w:spacing w:line="219" w:lineRule="exact"/>
              <w:ind w:left="107"/>
              <w:rPr>
                <w:b/>
                <w:sz w:val="24"/>
                <w:szCs w:val="24"/>
              </w:rPr>
            </w:pPr>
            <w:r>
              <w:rPr>
                <w:b/>
                <w:spacing w:val="-5"/>
                <w:sz w:val="24"/>
                <w:szCs w:val="24"/>
                <w:lang w:val="id-ID"/>
              </w:rPr>
              <w:t>LS</w:t>
            </w:r>
            <w:r w:rsidR="00A87141" w:rsidRPr="00A87141">
              <w:rPr>
                <w:b/>
                <w:spacing w:val="-5"/>
                <w:sz w:val="24"/>
                <w:szCs w:val="24"/>
              </w:rPr>
              <w:t>7</w:t>
            </w:r>
          </w:p>
        </w:tc>
        <w:tc>
          <w:tcPr>
            <w:tcW w:w="1662" w:type="dxa"/>
          </w:tcPr>
          <w:p w:rsidR="00A87141" w:rsidRPr="00A87141" w:rsidRDefault="00A87141" w:rsidP="00C94A01">
            <w:pPr>
              <w:pStyle w:val="TableParagraph"/>
              <w:spacing w:line="219" w:lineRule="exact"/>
              <w:ind w:right="93"/>
              <w:jc w:val="right"/>
              <w:rPr>
                <w:b/>
                <w:sz w:val="24"/>
                <w:szCs w:val="24"/>
              </w:rPr>
            </w:pPr>
            <w:r w:rsidRPr="00A87141">
              <w:rPr>
                <w:b/>
                <w:color w:val="008000"/>
                <w:spacing w:val="-2"/>
                <w:sz w:val="24"/>
                <w:szCs w:val="24"/>
              </w:rPr>
              <w:t>0,798</w:t>
            </w:r>
          </w:p>
        </w:tc>
        <w:tc>
          <w:tcPr>
            <w:tcW w:w="1746" w:type="dxa"/>
          </w:tcPr>
          <w:p w:rsidR="00A87141" w:rsidRPr="00A87141" w:rsidRDefault="00A87141" w:rsidP="00C94A01">
            <w:pPr>
              <w:pStyle w:val="TableParagraph"/>
              <w:spacing w:line="240" w:lineRule="auto"/>
              <w:rPr>
                <w:sz w:val="24"/>
                <w:szCs w:val="24"/>
              </w:rPr>
            </w:pPr>
          </w:p>
        </w:tc>
        <w:tc>
          <w:tcPr>
            <w:tcW w:w="1984" w:type="dxa"/>
          </w:tcPr>
          <w:p w:rsidR="00A87141" w:rsidRPr="00A87141" w:rsidRDefault="00A87141" w:rsidP="00C94A01">
            <w:pPr>
              <w:pStyle w:val="TableParagraph"/>
              <w:spacing w:line="240" w:lineRule="auto"/>
              <w:rPr>
                <w:sz w:val="24"/>
                <w:szCs w:val="24"/>
              </w:rPr>
            </w:pPr>
          </w:p>
        </w:tc>
        <w:tc>
          <w:tcPr>
            <w:tcW w:w="2126" w:type="dxa"/>
          </w:tcPr>
          <w:p w:rsidR="00A87141" w:rsidRPr="00A87141" w:rsidRDefault="00A87141" w:rsidP="00C94A01">
            <w:pPr>
              <w:pStyle w:val="TableParagraph"/>
              <w:spacing w:line="240" w:lineRule="auto"/>
              <w:rPr>
                <w:sz w:val="24"/>
                <w:szCs w:val="24"/>
              </w:rPr>
            </w:pPr>
          </w:p>
        </w:tc>
      </w:tr>
      <w:tr w:rsidR="00A87141" w:rsidRPr="00A87141" w:rsidTr="00F06B11">
        <w:trPr>
          <w:trHeight w:val="240"/>
        </w:trPr>
        <w:tc>
          <w:tcPr>
            <w:tcW w:w="992" w:type="dxa"/>
            <w:shd w:val="clear" w:color="auto" w:fill="C0C0C0"/>
          </w:tcPr>
          <w:p w:rsidR="00A87141" w:rsidRPr="00A87141" w:rsidRDefault="00F06B11" w:rsidP="00C94A01">
            <w:pPr>
              <w:pStyle w:val="TableParagraph"/>
              <w:spacing w:line="219" w:lineRule="exact"/>
              <w:ind w:left="107"/>
              <w:rPr>
                <w:b/>
                <w:sz w:val="24"/>
                <w:szCs w:val="24"/>
              </w:rPr>
            </w:pPr>
            <w:r>
              <w:rPr>
                <w:b/>
                <w:spacing w:val="-5"/>
                <w:sz w:val="24"/>
                <w:szCs w:val="24"/>
                <w:lang w:val="id-ID"/>
              </w:rPr>
              <w:t>LS</w:t>
            </w:r>
            <w:r w:rsidR="00A87141" w:rsidRPr="00A87141">
              <w:rPr>
                <w:b/>
                <w:spacing w:val="-5"/>
                <w:sz w:val="24"/>
                <w:szCs w:val="24"/>
              </w:rPr>
              <w:t>8</w:t>
            </w:r>
          </w:p>
        </w:tc>
        <w:tc>
          <w:tcPr>
            <w:tcW w:w="1662" w:type="dxa"/>
            <w:shd w:val="clear" w:color="auto" w:fill="CCFFCC"/>
          </w:tcPr>
          <w:p w:rsidR="00A87141" w:rsidRPr="00A87141" w:rsidRDefault="00A87141" w:rsidP="00C94A01">
            <w:pPr>
              <w:pStyle w:val="TableParagraph"/>
              <w:spacing w:line="219" w:lineRule="exact"/>
              <w:ind w:right="93"/>
              <w:jc w:val="right"/>
              <w:rPr>
                <w:b/>
                <w:sz w:val="24"/>
                <w:szCs w:val="24"/>
              </w:rPr>
            </w:pPr>
            <w:r w:rsidRPr="00A87141">
              <w:rPr>
                <w:b/>
                <w:color w:val="008000"/>
                <w:spacing w:val="-2"/>
                <w:sz w:val="24"/>
                <w:szCs w:val="24"/>
              </w:rPr>
              <w:t>0,768</w:t>
            </w:r>
          </w:p>
        </w:tc>
        <w:tc>
          <w:tcPr>
            <w:tcW w:w="1746" w:type="dxa"/>
            <w:shd w:val="clear" w:color="auto" w:fill="CCFFCC"/>
          </w:tcPr>
          <w:p w:rsidR="00A87141" w:rsidRPr="00A87141" w:rsidRDefault="00A87141" w:rsidP="00C94A01">
            <w:pPr>
              <w:pStyle w:val="TableParagraph"/>
              <w:spacing w:line="240" w:lineRule="auto"/>
              <w:rPr>
                <w:sz w:val="24"/>
                <w:szCs w:val="24"/>
              </w:rPr>
            </w:pPr>
          </w:p>
        </w:tc>
        <w:tc>
          <w:tcPr>
            <w:tcW w:w="1984" w:type="dxa"/>
            <w:shd w:val="clear" w:color="auto" w:fill="CCFFCC"/>
          </w:tcPr>
          <w:p w:rsidR="00A87141" w:rsidRPr="00A87141" w:rsidRDefault="00A87141" w:rsidP="00C94A01">
            <w:pPr>
              <w:pStyle w:val="TableParagraph"/>
              <w:spacing w:line="240" w:lineRule="auto"/>
              <w:rPr>
                <w:sz w:val="24"/>
                <w:szCs w:val="24"/>
              </w:rPr>
            </w:pPr>
          </w:p>
        </w:tc>
        <w:tc>
          <w:tcPr>
            <w:tcW w:w="2126" w:type="dxa"/>
            <w:shd w:val="clear" w:color="auto" w:fill="CCFFCC"/>
          </w:tcPr>
          <w:p w:rsidR="00A87141" w:rsidRPr="00A87141" w:rsidRDefault="00A87141" w:rsidP="00C94A01">
            <w:pPr>
              <w:pStyle w:val="TableParagraph"/>
              <w:spacing w:line="240" w:lineRule="auto"/>
              <w:rPr>
                <w:sz w:val="24"/>
                <w:szCs w:val="24"/>
              </w:rPr>
            </w:pPr>
          </w:p>
        </w:tc>
      </w:tr>
      <w:tr w:rsidR="00A87141" w:rsidRPr="00A87141" w:rsidTr="00F06B11">
        <w:trPr>
          <w:trHeight w:val="240"/>
        </w:trPr>
        <w:tc>
          <w:tcPr>
            <w:tcW w:w="992" w:type="dxa"/>
            <w:shd w:val="clear" w:color="auto" w:fill="C0C0C0"/>
          </w:tcPr>
          <w:p w:rsidR="00A87141" w:rsidRPr="00A87141" w:rsidRDefault="00F06B11" w:rsidP="00C94A01">
            <w:pPr>
              <w:pStyle w:val="TableParagraph"/>
              <w:spacing w:line="219" w:lineRule="exact"/>
              <w:ind w:left="107"/>
              <w:rPr>
                <w:b/>
                <w:sz w:val="24"/>
                <w:szCs w:val="24"/>
              </w:rPr>
            </w:pPr>
            <w:r>
              <w:rPr>
                <w:b/>
                <w:spacing w:val="-5"/>
                <w:sz w:val="24"/>
                <w:szCs w:val="24"/>
                <w:lang w:val="id-ID"/>
              </w:rPr>
              <w:t>LS</w:t>
            </w:r>
            <w:r w:rsidR="00A87141" w:rsidRPr="00A87141">
              <w:rPr>
                <w:b/>
                <w:spacing w:val="-5"/>
                <w:sz w:val="24"/>
                <w:szCs w:val="24"/>
              </w:rPr>
              <w:t>9</w:t>
            </w:r>
          </w:p>
        </w:tc>
        <w:tc>
          <w:tcPr>
            <w:tcW w:w="1662" w:type="dxa"/>
          </w:tcPr>
          <w:p w:rsidR="00A87141" w:rsidRPr="00A87141" w:rsidRDefault="00A87141" w:rsidP="00C94A01">
            <w:pPr>
              <w:pStyle w:val="TableParagraph"/>
              <w:spacing w:line="219" w:lineRule="exact"/>
              <w:ind w:right="93"/>
              <w:jc w:val="right"/>
              <w:rPr>
                <w:b/>
                <w:sz w:val="24"/>
                <w:szCs w:val="24"/>
              </w:rPr>
            </w:pPr>
            <w:r w:rsidRPr="00A87141">
              <w:rPr>
                <w:b/>
                <w:color w:val="008000"/>
                <w:spacing w:val="-2"/>
                <w:sz w:val="24"/>
                <w:szCs w:val="24"/>
              </w:rPr>
              <w:t>0,785</w:t>
            </w:r>
          </w:p>
        </w:tc>
        <w:tc>
          <w:tcPr>
            <w:tcW w:w="1746" w:type="dxa"/>
          </w:tcPr>
          <w:p w:rsidR="00A87141" w:rsidRPr="00A87141" w:rsidRDefault="00A87141" w:rsidP="00C94A01">
            <w:pPr>
              <w:pStyle w:val="TableParagraph"/>
              <w:spacing w:line="240" w:lineRule="auto"/>
              <w:rPr>
                <w:sz w:val="24"/>
                <w:szCs w:val="24"/>
              </w:rPr>
            </w:pPr>
          </w:p>
        </w:tc>
        <w:tc>
          <w:tcPr>
            <w:tcW w:w="1984" w:type="dxa"/>
          </w:tcPr>
          <w:p w:rsidR="00A87141" w:rsidRPr="00A87141" w:rsidRDefault="00A87141" w:rsidP="00C94A01">
            <w:pPr>
              <w:pStyle w:val="TableParagraph"/>
              <w:spacing w:line="240" w:lineRule="auto"/>
              <w:rPr>
                <w:sz w:val="24"/>
                <w:szCs w:val="24"/>
              </w:rPr>
            </w:pPr>
          </w:p>
        </w:tc>
        <w:tc>
          <w:tcPr>
            <w:tcW w:w="2126" w:type="dxa"/>
          </w:tcPr>
          <w:p w:rsidR="00A87141" w:rsidRPr="00A87141" w:rsidRDefault="00A87141" w:rsidP="00C94A01">
            <w:pPr>
              <w:pStyle w:val="TableParagraph"/>
              <w:spacing w:line="240" w:lineRule="auto"/>
              <w:rPr>
                <w:sz w:val="24"/>
                <w:szCs w:val="24"/>
              </w:rPr>
            </w:pPr>
          </w:p>
        </w:tc>
      </w:tr>
      <w:tr w:rsidR="00A87141" w:rsidRPr="00A87141" w:rsidTr="00F06B11">
        <w:trPr>
          <w:trHeight w:val="240"/>
        </w:trPr>
        <w:tc>
          <w:tcPr>
            <w:tcW w:w="992" w:type="dxa"/>
            <w:shd w:val="clear" w:color="auto" w:fill="C0C0C0"/>
          </w:tcPr>
          <w:p w:rsidR="00A87141" w:rsidRPr="00A87141" w:rsidRDefault="00F06B11" w:rsidP="00C94A01">
            <w:pPr>
              <w:pStyle w:val="TableParagraph"/>
              <w:spacing w:line="219" w:lineRule="exact"/>
              <w:ind w:left="107"/>
              <w:rPr>
                <w:b/>
                <w:sz w:val="24"/>
                <w:szCs w:val="24"/>
              </w:rPr>
            </w:pPr>
            <w:r>
              <w:rPr>
                <w:b/>
                <w:spacing w:val="-4"/>
                <w:sz w:val="24"/>
                <w:szCs w:val="24"/>
                <w:lang w:val="id-ID"/>
              </w:rPr>
              <w:t>JS</w:t>
            </w:r>
            <w:r w:rsidR="00A87141" w:rsidRPr="00A87141">
              <w:rPr>
                <w:b/>
                <w:spacing w:val="-4"/>
                <w:sz w:val="24"/>
                <w:szCs w:val="24"/>
              </w:rPr>
              <w:t>10</w:t>
            </w:r>
          </w:p>
        </w:tc>
        <w:tc>
          <w:tcPr>
            <w:tcW w:w="1662" w:type="dxa"/>
            <w:shd w:val="clear" w:color="auto" w:fill="CCFFCC"/>
          </w:tcPr>
          <w:p w:rsidR="00A87141" w:rsidRPr="00A87141" w:rsidRDefault="00A87141" w:rsidP="00C94A01">
            <w:pPr>
              <w:pStyle w:val="TableParagraph"/>
              <w:spacing w:line="240" w:lineRule="auto"/>
              <w:rPr>
                <w:sz w:val="24"/>
                <w:szCs w:val="24"/>
              </w:rPr>
            </w:pPr>
          </w:p>
        </w:tc>
        <w:tc>
          <w:tcPr>
            <w:tcW w:w="1746" w:type="dxa"/>
            <w:shd w:val="clear" w:color="auto" w:fill="CCFFCC"/>
          </w:tcPr>
          <w:p w:rsidR="00A87141" w:rsidRPr="00A87141" w:rsidRDefault="00A87141" w:rsidP="00C94A01">
            <w:pPr>
              <w:pStyle w:val="TableParagraph"/>
              <w:spacing w:line="219" w:lineRule="exact"/>
              <w:ind w:right="93"/>
              <w:jc w:val="right"/>
              <w:rPr>
                <w:b/>
                <w:sz w:val="24"/>
                <w:szCs w:val="24"/>
              </w:rPr>
            </w:pPr>
            <w:r w:rsidRPr="00A87141">
              <w:rPr>
                <w:b/>
                <w:color w:val="008000"/>
                <w:spacing w:val="-2"/>
                <w:sz w:val="24"/>
                <w:szCs w:val="24"/>
              </w:rPr>
              <w:t>0,799</w:t>
            </w:r>
          </w:p>
        </w:tc>
        <w:tc>
          <w:tcPr>
            <w:tcW w:w="1984" w:type="dxa"/>
            <w:shd w:val="clear" w:color="auto" w:fill="CCFFCC"/>
          </w:tcPr>
          <w:p w:rsidR="00A87141" w:rsidRPr="00A87141" w:rsidRDefault="00A87141" w:rsidP="00C94A01">
            <w:pPr>
              <w:pStyle w:val="TableParagraph"/>
              <w:spacing w:line="240" w:lineRule="auto"/>
              <w:rPr>
                <w:sz w:val="24"/>
                <w:szCs w:val="24"/>
              </w:rPr>
            </w:pPr>
          </w:p>
        </w:tc>
        <w:tc>
          <w:tcPr>
            <w:tcW w:w="2126" w:type="dxa"/>
            <w:shd w:val="clear" w:color="auto" w:fill="CCFFCC"/>
          </w:tcPr>
          <w:p w:rsidR="00A87141" w:rsidRPr="00A87141" w:rsidRDefault="00A87141" w:rsidP="00C94A01">
            <w:pPr>
              <w:pStyle w:val="TableParagraph"/>
              <w:spacing w:line="240" w:lineRule="auto"/>
              <w:rPr>
                <w:sz w:val="24"/>
                <w:szCs w:val="24"/>
              </w:rPr>
            </w:pPr>
          </w:p>
        </w:tc>
      </w:tr>
      <w:tr w:rsidR="00A87141" w:rsidRPr="00A87141" w:rsidTr="00F06B11">
        <w:trPr>
          <w:trHeight w:val="240"/>
        </w:trPr>
        <w:tc>
          <w:tcPr>
            <w:tcW w:w="992" w:type="dxa"/>
            <w:shd w:val="clear" w:color="auto" w:fill="C0C0C0"/>
          </w:tcPr>
          <w:p w:rsidR="00A87141" w:rsidRPr="00A87141" w:rsidRDefault="00F06B11" w:rsidP="00C94A01">
            <w:pPr>
              <w:pStyle w:val="TableParagraph"/>
              <w:spacing w:line="220" w:lineRule="exact"/>
              <w:ind w:left="107"/>
              <w:rPr>
                <w:b/>
                <w:sz w:val="24"/>
                <w:szCs w:val="24"/>
              </w:rPr>
            </w:pPr>
            <w:r>
              <w:rPr>
                <w:b/>
                <w:spacing w:val="-5"/>
                <w:sz w:val="24"/>
                <w:szCs w:val="24"/>
                <w:lang w:val="id-ID"/>
              </w:rPr>
              <w:t>JS</w:t>
            </w:r>
            <w:r w:rsidR="00A87141" w:rsidRPr="00A87141">
              <w:rPr>
                <w:b/>
                <w:spacing w:val="-5"/>
                <w:sz w:val="24"/>
                <w:szCs w:val="24"/>
              </w:rPr>
              <w:t>4</w:t>
            </w:r>
          </w:p>
        </w:tc>
        <w:tc>
          <w:tcPr>
            <w:tcW w:w="1662" w:type="dxa"/>
          </w:tcPr>
          <w:p w:rsidR="00A87141" w:rsidRPr="00A87141" w:rsidRDefault="00A87141" w:rsidP="00C94A01">
            <w:pPr>
              <w:pStyle w:val="TableParagraph"/>
              <w:spacing w:line="240" w:lineRule="auto"/>
              <w:rPr>
                <w:sz w:val="24"/>
                <w:szCs w:val="24"/>
              </w:rPr>
            </w:pPr>
          </w:p>
        </w:tc>
        <w:tc>
          <w:tcPr>
            <w:tcW w:w="1746" w:type="dxa"/>
          </w:tcPr>
          <w:p w:rsidR="00A87141" w:rsidRPr="00A87141" w:rsidRDefault="00A87141" w:rsidP="00C94A01">
            <w:pPr>
              <w:pStyle w:val="TableParagraph"/>
              <w:spacing w:line="220" w:lineRule="exact"/>
              <w:ind w:right="93"/>
              <w:jc w:val="right"/>
              <w:rPr>
                <w:b/>
                <w:sz w:val="24"/>
                <w:szCs w:val="24"/>
              </w:rPr>
            </w:pPr>
            <w:r w:rsidRPr="00A87141">
              <w:rPr>
                <w:b/>
                <w:color w:val="008000"/>
                <w:spacing w:val="-2"/>
                <w:sz w:val="24"/>
                <w:szCs w:val="24"/>
              </w:rPr>
              <w:t>0,848</w:t>
            </w:r>
          </w:p>
        </w:tc>
        <w:tc>
          <w:tcPr>
            <w:tcW w:w="1984" w:type="dxa"/>
          </w:tcPr>
          <w:p w:rsidR="00A87141" w:rsidRPr="00A87141" w:rsidRDefault="00A87141" w:rsidP="00C94A01">
            <w:pPr>
              <w:pStyle w:val="TableParagraph"/>
              <w:spacing w:line="240" w:lineRule="auto"/>
              <w:rPr>
                <w:sz w:val="24"/>
                <w:szCs w:val="24"/>
              </w:rPr>
            </w:pPr>
          </w:p>
        </w:tc>
        <w:tc>
          <w:tcPr>
            <w:tcW w:w="2126" w:type="dxa"/>
          </w:tcPr>
          <w:p w:rsidR="00A87141" w:rsidRPr="00A87141" w:rsidRDefault="00A87141" w:rsidP="00C94A01">
            <w:pPr>
              <w:pStyle w:val="TableParagraph"/>
              <w:spacing w:line="240" w:lineRule="auto"/>
              <w:rPr>
                <w:sz w:val="24"/>
                <w:szCs w:val="24"/>
              </w:rPr>
            </w:pPr>
          </w:p>
        </w:tc>
      </w:tr>
      <w:tr w:rsidR="00A87141" w:rsidRPr="00A87141" w:rsidTr="00F06B11">
        <w:trPr>
          <w:trHeight w:val="240"/>
        </w:trPr>
        <w:tc>
          <w:tcPr>
            <w:tcW w:w="992" w:type="dxa"/>
            <w:shd w:val="clear" w:color="auto" w:fill="C0C0C0"/>
          </w:tcPr>
          <w:p w:rsidR="00A87141" w:rsidRPr="00A87141" w:rsidRDefault="00F06B11" w:rsidP="00C94A01">
            <w:pPr>
              <w:pStyle w:val="TableParagraph"/>
              <w:spacing w:line="220" w:lineRule="exact"/>
              <w:ind w:left="107"/>
              <w:rPr>
                <w:b/>
                <w:sz w:val="24"/>
                <w:szCs w:val="24"/>
              </w:rPr>
            </w:pPr>
            <w:r>
              <w:rPr>
                <w:b/>
                <w:spacing w:val="-5"/>
                <w:sz w:val="24"/>
                <w:szCs w:val="24"/>
                <w:lang w:val="id-ID"/>
              </w:rPr>
              <w:t>JS</w:t>
            </w:r>
            <w:r w:rsidR="00A87141" w:rsidRPr="00A87141">
              <w:rPr>
                <w:b/>
                <w:spacing w:val="-5"/>
                <w:sz w:val="24"/>
                <w:szCs w:val="24"/>
              </w:rPr>
              <w:t>6</w:t>
            </w:r>
          </w:p>
        </w:tc>
        <w:tc>
          <w:tcPr>
            <w:tcW w:w="1662" w:type="dxa"/>
            <w:shd w:val="clear" w:color="auto" w:fill="CCFFCC"/>
          </w:tcPr>
          <w:p w:rsidR="00A87141" w:rsidRPr="00A87141" w:rsidRDefault="00A87141" w:rsidP="00C94A01">
            <w:pPr>
              <w:pStyle w:val="TableParagraph"/>
              <w:spacing w:line="240" w:lineRule="auto"/>
              <w:rPr>
                <w:sz w:val="24"/>
                <w:szCs w:val="24"/>
              </w:rPr>
            </w:pPr>
          </w:p>
        </w:tc>
        <w:tc>
          <w:tcPr>
            <w:tcW w:w="1746" w:type="dxa"/>
            <w:shd w:val="clear" w:color="auto" w:fill="CCFFCC"/>
          </w:tcPr>
          <w:p w:rsidR="00A87141" w:rsidRPr="00A87141" w:rsidRDefault="00A87141" w:rsidP="00C94A01">
            <w:pPr>
              <w:pStyle w:val="TableParagraph"/>
              <w:spacing w:line="220" w:lineRule="exact"/>
              <w:ind w:right="93"/>
              <w:jc w:val="right"/>
              <w:rPr>
                <w:b/>
                <w:sz w:val="24"/>
                <w:szCs w:val="24"/>
              </w:rPr>
            </w:pPr>
            <w:r w:rsidRPr="00A87141">
              <w:rPr>
                <w:b/>
                <w:color w:val="008000"/>
                <w:spacing w:val="-2"/>
                <w:sz w:val="24"/>
                <w:szCs w:val="24"/>
              </w:rPr>
              <w:t>0,782</w:t>
            </w:r>
          </w:p>
        </w:tc>
        <w:tc>
          <w:tcPr>
            <w:tcW w:w="1984" w:type="dxa"/>
            <w:shd w:val="clear" w:color="auto" w:fill="CCFFCC"/>
          </w:tcPr>
          <w:p w:rsidR="00A87141" w:rsidRPr="00A87141" w:rsidRDefault="00A87141" w:rsidP="00C94A01">
            <w:pPr>
              <w:pStyle w:val="TableParagraph"/>
              <w:spacing w:line="240" w:lineRule="auto"/>
              <w:rPr>
                <w:sz w:val="24"/>
                <w:szCs w:val="24"/>
              </w:rPr>
            </w:pPr>
          </w:p>
        </w:tc>
        <w:tc>
          <w:tcPr>
            <w:tcW w:w="2126" w:type="dxa"/>
            <w:shd w:val="clear" w:color="auto" w:fill="CCFFCC"/>
          </w:tcPr>
          <w:p w:rsidR="00A87141" w:rsidRPr="00A87141" w:rsidRDefault="00A87141" w:rsidP="00C94A01">
            <w:pPr>
              <w:pStyle w:val="TableParagraph"/>
              <w:spacing w:line="240" w:lineRule="auto"/>
              <w:rPr>
                <w:sz w:val="24"/>
                <w:szCs w:val="24"/>
              </w:rPr>
            </w:pPr>
          </w:p>
        </w:tc>
      </w:tr>
      <w:tr w:rsidR="00A87141" w:rsidRPr="00A87141" w:rsidTr="00F06B11">
        <w:trPr>
          <w:trHeight w:val="240"/>
        </w:trPr>
        <w:tc>
          <w:tcPr>
            <w:tcW w:w="992" w:type="dxa"/>
            <w:shd w:val="clear" w:color="auto" w:fill="C0C0C0"/>
          </w:tcPr>
          <w:p w:rsidR="00A87141" w:rsidRPr="00A87141" w:rsidRDefault="00F06B11" w:rsidP="00C94A01">
            <w:pPr>
              <w:pStyle w:val="TableParagraph"/>
              <w:spacing w:line="220" w:lineRule="exact"/>
              <w:ind w:left="107"/>
              <w:rPr>
                <w:b/>
                <w:sz w:val="24"/>
                <w:szCs w:val="24"/>
              </w:rPr>
            </w:pPr>
            <w:r>
              <w:rPr>
                <w:b/>
                <w:spacing w:val="-5"/>
                <w:sz w:val="24"/>
                <w:szCs w:val="24"/>
                <w:lang w:val="id-ID"/>
              </w:rPr>
              <w:t>JS</w:t>
            </w:r>
            <w:r w:rsidR="00A87141" w:rsidRPr="00A87141">
              <w:rPr>
                <w:b/>
                <w:spacing w:val="-5"/>
                <w:sz w:val="24"/>
                <w:szCs w:val="24"/>
              </w:rPr>
              <w:t>7</w:t>
            </w:r>
          </w:p>
        </w:tc>
        <w:tc>
          <w:tcPr>
            <w:tcW w:w="1662" w:type="dxa"/>
          </w:tcPr>
          <w:p w:rsidR="00A87141" w:rsidRPr="00A87141" w:rsidRDefault="00A87141" w:rsidP="00C94A01">
            <w:pPr>
              <w:pStyle w:val="TableParagraph"/>
              <w:spacing w:line="240" w:lineRule="auto"/>
              <w:rPr>
                <w:sz w:val="24"/>
                <w:szCs w:val="24"/>
              </w:rPr>
            </w:pPr>
          </w:p>
        </w:tc>
        <w:tc>
          <w:tcPr>
            <w:tcW w:w="1746" w:type="dxa"/>
          </w:tcPr>
          <w:p w:rsidR="00A87141" w:rsidRPr="00A87141" w:rsidRDefault="00A87141" w:rsidP="00C94A01">
            <w:pPr>
              <w:pStyle w:val="TableParagraph"/>
              <w:spacing w:line="220" w:lineRule="exact"/>
              <w:ind w:right="93"/>
              <w:jc w:val="right"/>
              <w:rPr>
                <w:b/>
                <w:sz w:val="24"/>
                <w:szCs w:val="24"/>
              </w:rPr>
            </w:pPr>
            <w:r w:rsidRPr="00A87141">
              <w:rPr>
                <w:b/>
                <w:color w:val="008000"/>
                <w:spacing w:val="-2"/>
                <w:sz w:val="24"/>
                <w:szCs w:val="24"/>
              </w:rPr>
              <w:t>0,833</w:t>
            </w:r>
          </w:p>
        </w:tc>
        <w:tc>
          <w:tcPr>
            <w:tcW w:w="1984" w:type="dxa"/>
          </w:tcPr>
          <w:p w:rsidR="00A87141" w:rsidRPr="00A87141" w:rsidRDefault="00A87141" w:rsidP="00C94A01">
            <w:pPr>
              <w:pStyle w:val="TableParagraph"/>
              <w:spacing w:line="240" w:lineRule="auto"/>
              <w:rPr>
                <w:sz w:val="24"/>
                <w:szCs w:val="24"/>
              </w:rPr>
            </w:pPr>
          </w:p>
        </w:tc>
        <w:tc>
          <w:tcPr>
            <w:tcW w:w="2126" w:type="dxa"/>
          </w:tcPr>
          <w:p w:rsidR="00A87141" w:rsidRPr="00A87141" w:rsidRDefault="00A87141" w:rsidP="00C94A01">
            <w:pPr>
              <w:pStyle w:val="TableParagraph"/>
              <w:spacing w:line="240" w:lineRule="auto"/>
              <w:rPr>
                <w:sz w:val="24"/>
                <w:szCs w:val="24"/>
              </w:rPr>
            </w:pPr>
          </w:p>
        </w:tc>
      </w:tr>
      <w:tr w:rsidR="00A87141" w:rsidRPr="00A87141" w:rsidTr="00F06B11">
        <w:trPr>
          <w:trHeight w:val="240"/>
        </w:trPr>
        <w:tc>
          <w:tcPr>
            <w:tcW w:w="992" w:type="dxa"/>
            <w:shd w:val="clear" w:color="auto" w:fill="C0C0C0"/>
          </w:tcPr>
          <w:p w:rsidR="00A87141" w:rsidRPr="00A87141" w:rsidRDefault="00F06B11" w:rsidP="00C94A01">
            <w:pPr>
              <w:pStyle w:val="TableParagraph"/>
              <w:spacing w:line="220" w:lineRule="exact"/>
              <w:ind w:left="107"/>
              <w:rPr>
                <w:b/>
                <w:sz w:val="24"/>
                <w:szCs w:val="24"/>
              </w:rPr>
            </w:pPr>
            <w:r>
              <w:rPr>
                <w:b/>
                <w:spacing w:val="-5"/>
                <w:sz w:val="24"/>
                <w:szCs w:val="24"/>
                <w:lang w:val="id-ID"/>
              </w:rPr>
              <w:t>JS</w:t>
            </w:r>
            <w:r w:rsidR="00A87141" w:rsidRPr="00A87141">
              <w:rPr>
                <w:b/>
                <w:spacing w:val="-5"/>
                <w:sz w:val="24"/>
                <w:szCs w:val="24"/>
              </w:rPr>
              <w:t>8</w:t>
            </w:r>
          </w:p>
        </w:tc>
        <w:tc>
          <w:tcPr>
            <w:tcW w:w="1662" w:type="dxa"/>
            <w:shd w:val="clear" w:color="auto" w:fill="CCFFCC"/>
          </w:tcPr>
          <w:p w:rsidR="00A87141" w:rsidRPr="00A87141" w:rsidRDefault="00A87141" w:rsidP="00C94A01">
            <w:pPr>
              <w:pStyle w:val="TableParagraph"/>
              <w:spacing w:line="240" w:lineRule="auto"/>
              <w:rPr>
                <w:sz w:val="24"/>
                <w:szCs w:val="24"/>
              </w:rPr>
            </w:pPr>
          </w:p>
        </w:tc>
        <w:tc>
          <w:tcPr>
            <w:tcW w:w="1746" w:type="dxa"/>
            <w:shd w:val="clear" w:color="auto" w:fill="CCFFCC"/>
          </w:tcPr>
          <w:p w:rsidR="00A87141" w:rsidRPr="00A87141" w:rsidRDefault="00A87141" w:rsidP="00C94A01">
            <w:pPr>
              <w:pStyle w:val="TableParagraph"/>
              <w:spacing w:line="220" w:lineRule="exact"/>
              <w:ind w:right="93"/>
              <w:jc w:val="right"/>
              <w:rPr>
                <w:b/>
                <w:sz w:val="24"/>
                <w:szCs w:val="24"/>
              </w:rPr>
            </w:pPr>
            <w:r w:rsidRPr="00A87141">
              <w:rPr>
                <w:b/>
                <w:color w:val="008000"/>
                <w:spacing w:val="-2"/>
                <w:sz w:val="24"/>
                <w:szCs w:val="24"/>
              </w:rPr>
              <w:t>0,799</w:t>
            </w:r>
          </w:p>
        </w:tc>
        <w:tc>
          <w:tcPr>
            <w:tcW w:w="1984" w:type="dxa"/>
            <w:shd w:val="clear" w:color="auto" w:fill="CCFFCC"/>
          </w:tcPr>
          <w:p w:rsidR="00A87141" w:rsidRPr="00A87141" w:rsidRDefault="00A87141" w:rsidP="00C94A01">
            <w:pPr>
              <w:pStyle w:val="TableParagraph"/>
              <w:spacing w:line="240" w:lineRule="auto"/>
              <w:rPr>
                <w:sz w:val="24"/>
                <w:szCs w:val="24"/>
              </w:rPr>
            </w:pPr>
          </w:p>
        </w:tc>
        <w:tc>
          <w:tcPr>
            <w:tcW w:w="2126" w:type="dxa"/>
            <w:shd w:val="clear" w:color="auto" w:fill="CCFFCC"/>
          </w:tcPr>
          <w:p w:rsidR="00A87141" w:rsidRPr="00A87141" w:rsidRDefault="00A87141" w:rsidP="00C94A01">
            <w:pPr>
              <w:pStyle w:val="TableParagraph"/>
              <w:spacing w:line="240" w:lineRule="auto"/>
              <w:rPr>
                <w:sz w:val="24"/>
                <w:szCs w:val="24"/>
              </w:rPr>
            </w:pPr>
          </w:p>
        </w:tc>
      </w:tr>
      <w:tr w:rsidR="00A87141" w:rsidRPr="00A87141" w:rsidTr="00F06B11">
        <w:trPr>
          <w:trHeight w:val="240"/>
        </w:trPr>
        <w:tc>
          <w:tcPr>
            <w:tcW w:w="992" w:type="dxa"/>
            <w:shd w:val="clear" w:color="auto" w:fill="C0C0C0"/>
          </w:tcPr>
          <w:p w:rsidR="00A87141" w:rsidRPr="00A87141" w:rsidRDefault="00F06B11" w:rsidP="00C94A01">
            <w:pPr>
              <w:pStyle w:val="TableParagraph"/>
              <w:spacing w:line="220" w:lineRule="exact"/>
              <w:ind w:left="107"/>
              <w:rPr>
                <w:b/>
                <w:sz w:val="24"/>
                <w:szCs w:val="24"/>
              </w:rPr>
            </w:pPr>
            <w:r>
              <w:rPr>
                <w:b/>
                <w:spacing w:val="-5"/>
                <w:sz w:val="24"/>
                <w:szCs w:val="24"/>
                <w:lang w:val="id-ID"/>
              </w:rPr>
              <w:t>JS</w:t>
            </w:r>
            <w:r w:rsidR="00A87141" w:rsidRPr="00A87141">
              <w:rPr>
                <w:b/>
                <w:spacing w:val="-5"/>
                <w:sz w:val="24"/>
                <w:szCs w:val="24"/>
              </w:rPr>
              <w:t>9</w:t>
            </w:r>
          </w:p>
        </w:tc>
        <w:tc>
          <w:tcPr>
            <w:tcW w:w="1662" w:type="dxa"/>
          </w:tcPr>
          <w:p w:rsidR="00A87141" w:rsidRPr="00A87141" w:rsidRDefault="00A87141" w:rsidP="00C94A01">
            <w:pPr>
              <w:pStyle w:val="TableParagraph"/>
              <w:spacing w:line="240" w:lineRule="auto"/>
              <w:rPr>
                <w:sz w:val="24"/>
                <w:szCs w:val="24"/>
              </w:rPr>
            </w:pPr>
          </w:p>
        </w:tc>
        <w:tc>
          <w:tcPr>
            <w:tcW w:w="1746" w:type="dxa"/>
          </w:tcPr>
          <w:p w:rsidR="00A87141" w:rsidRPr="00A87141" w:rsidRDefault="00A87141" w:rsidP="00C94A01">
            <w:pPr>
              <w:pStyle w:val="TableParagraph"/>
              <w:spacing w:line="220" w:lineRule="exact"/>
              <w:ind w:right="93"/>
              <w:jc w:val="right"/>
              <w:rPr>
                <w:b/>
                <w:sz w:val="24"/>
                <w:szCs w:val="24"/>
              </w:rPr>
            </w:pPr>
            <w:r w:rsidRPr="00A87141">
              <w:rPr>
                <w:b/>
                <w:color w:val="008000"/>
                <w:spacing w:val="-2"/>
                <w:sz w:val="24"/>
                <w:szCs w:val="24"/>
              </w:rPr>
              <w:t>0,810</w:t>
            </w:r>
          </w:p>
        </w:tc>
        <w:tc>
          <w:tcPr>
            <w:tcW w:w="1984" w:type="dxa"/>
          </w:tcPr>
          <w:p w:rsidR="00A87141" w:rsidRPr="00A87141" w:rsidRDefault="00A87141" w:rsidP="00C94A01">
            <w:pPr>
              <w:pStyle w:val="TableParagraph"/>
              <w:spacing w:line="240" w:lineRule="auto"/>
              <w:rPr>
                <w:sz w:val="24"/>
                <w:szCs w:val="24"/>
              </w:rPr>
            </w:pPr>
          </w:p>
        </w:tc>
        <w:tc>
          <w:tcPr>
            <w:tcW w:w="2126" w:type="dxa"/>
          </w:tcPr>
          <w:p w:rsidR="00A87141" w:rsidRPr="00A87141" w:rsidRDefault="00A87141" w:rsidP="00C94A01">
            <w:pPr>
              <w:pStyle w:val="TableParagraph"/>
              <w:spacing w:line="240" w:lineRule="auto"/>
              <w:rPr>
                <w:sz w:val="24"/>
                <w:szCs w:val="24"/>
              </w:rPr>
            </w:pPr>
          </w:p>
        </w:tc>
      </w:tr>
      <w:tr w:rsidR="00A87141" w:rsidRPr="00A87141" w:rsidTr="00F06B11">
        <w:trPr>
          <w:trHeight w:val="240"/>
        </w:trPr>
        <w:tc>
          <w:tcPr>
            <w:tcW w:w="992" w:type="dxa"/>
            <w:shd w:val="clear" w:color="auto" w:fill="C0C0C0"/>
          </w:tcPr>
          <w:p w:rsidR="00A87141" w:rsidRPr="00A87141" w:rsidRDefault="00F06B11" w:rsidP="00C94A01">
            <w:pPr>
              <w:pStyle w:val="TableParagraph"/>
              <w:spacing w:line="220" w:lineRule="exact"/>
              <w:ind w:left="107"/>
              <w:rPr>
                <w:b/>
                <w:sz w:val="24"/>
                <w:szCs w:val="24"/>
              </w:rPr>
            </w:pPr>
            <w:r>
              <w:rPr>
                <w:b/>
                <w:spacing w:val="-5"/>
                <w:sz w:val="24"/>
                <w:szCs w:val="24"/>
                <w:lang w:val="id-ID"/>
              </w:rPr>
              <w:t>EP</w:t>
            </w:r>
            <w:r w:rsidR="00A87141" w:rsidRPr="00A87141">
              <w:rPr>
                <w:b/>
                <w:spacing w:val="-5"/>
                <w:sz w:val="24"/>
                <w:szCs w:val="24"/>
              </w:rPr>
              <w:t>1</w:t>
            </w:r>
          </w:p>
        </w:tc>
        <w:tc>
          <w:tcPr>
            <w:tcW w:w="1662" w:type="dxa"/>
            <w:shd w:val="clear" w:color="auto" w:fill="CCFFCC"/>
          </w:tcPr>
          <w:p w:rsidR="00A87141" w:rsidRPr="00A87141" w:rsidRDefault="00A87141" w:rsidP="00C94A01">
            <w:pPr>
              <w:pStyle w:val="TableParagraph"/>
              <w:spacing w:line="240" w:lineRule="auto"/>
              <w:rPr>
                <w:sz w:val="24"/>
                <w:szCs w:val="24"/>
              </w:rPr>
            </w:pPr>
          </w:p>
        </w:tc>
        <w:tc>
          <w:tcPr>
            <w:tcW w:w="1746" w:type="dxa"/>
            <w:shd w:val="clear" w:color="auto" w:fill="CCFFCC"/>
          </w:tcPr>
          <w:p w:rsidR="00A87141" w:rsidRPr="00A87141" w:rsidRDefault="00A87141" w:rsidP="00C94A01">
            <w:pPr>
              <w:pStyle w:val="TableParagraph"/>
              <w:spacing w:line="240" w:lineRule="auto"/>
              <w:rPr>
                <w:sz w:val="24"/>
                <w:szCs w:val="24"/>
              </w:rPr>
            </w:pPr>
          </w:p>
        </w:tc>
        <w:tc>
          <w:tcPr>
            <w:tcW w:w="1984" w:type="dxa"/>
            <w:shd w:val="clear" w:color="auto" w:fill="CCFFCC"/>
          </w:tcPr>
          <w:p w:rsidR="00A87141" w:rsidRPr="00A87141" w:rsidRDefault="00A87141" w:rsidP="00C94A01">
            <w:pPr>
              <w:pStyle w:val="TableParagraph"/>
              <w:spacing w:line="220" w:lineRule="exact"/>
              <w:ind w:right="94"/>
              <w:jc w:val="right"/>
              <w:rPr>
                <w:b/>
                <w:sz w:val="24"/>
                <w:szCs w:val="24"/>
              </w:rPr>
            </w:pPr>
            <w:r w:rsidRPr="00A87141">
              <w:rPr>
                <w:b/>
                <w:color w:val="008000"/>
                <w:spacing w:val="-2"/>
                <w:sz w:val="24"/>
                <w:szCs w:val="24"/>
              </w:rPr>
              <w:t>0,811</w:t>
            </w:r>
          </w:p>
        </w:tc>
        <w:tc>
          <w:tcPr>
            <w:tcW w:w="2126" w:type="dxa"/>
            <w:shd w:val="clear" w:color="auto" w:fill="CCFFCC"/>
          </w:tcPr>
          <w:p w:rsidR="00A87141" w:rsidRPr="00A87141" w:rsidRDefault="00A87141" w:rsidP="00C94A01">
            <w:pPr>
              <w:pStyle w:val="TableParagraph"/>
              <w:spacing w:line="240" w:lineRule="auto"/>
              <w:rPr>
                <w:sz w:val="24"/>
                <w:szCs w:val="24"/>
              </w:rPr>
            </w:pPr>
          </w:p>
        </w:tc>
      </w:tr>
      <w:tr w:rsidR="00A87141" w:rsidRPr="00A87141" w:rsidTr="00F06B11">
        <w:trPr>
          <w:trHeight w:val="240"/>
        </w:trPr>
        <w:tc>
          <w:tcPr>
            <w:tcW w:w="992" w:type="dxa"/>
            <w:shd w:val="clear" w:color="auto" w:fill="C0C0C0"/>
          </w:tcPr>
          <w:p w:rsidR="00A87141" w:rsidRPr="00A87141" w:rsidRDefault="00F06B11" w:rsidP="00C94A01">
            <w:pPr>
              <w:pStyle w:val="TableParagraph"/>
              <w:spacing w:line="220" w:lineRule="exact"/>
              <w:ind w:left="107"/>
              <w:rPr>
                <w:b/>
                <w:sz w:val="24"/>
                <w:szCs w:val="24"/>
              </w:rPr>
            </w:pPr>
            <w:r>
              <w:rPr>
                <w:b/>
                <w:spacing w:val="-5"/>
                <w:sz w:val="24"/>
                <w:szCs w:val="24"/>
                <w:lang w:val="id-ID"/>
              </w:rPr>
              <w:t>EP</w:t>
            </w:r>
            <w:r w:rsidR="00A87141" w:rsidRPr="00A87141">
              <w:rPr>
                <w:b/>
                <w:spacing w:val="-5"/>
                <w:sz w:val="24"/>
                <w:szCs w:val="24"/>
              </w:rPr>
              <w:t>2</w:t>
            </w:r>
          </w:p>
        </w:tc>
        <w:tc>
          <w:tcPr>
            <w:tcW w:w="1662" w:type="dxa"/>
          </w:tcPr>
          <w:p w:rsidR="00A87141" w:rsidRPr="00A87141" w:rsidRDefault="00A87141" w:rsidP="00C94A01">
            <w:pPr>
              <w:pStyle w:val="TableParagraph"/>
              <w:spacing w:line="240" w:lineRule="auto"/>
              <w:rPr>
                <w:sz w:val="24"/>
                <w:szCs w:val="24"/>
              </w:rPr>
            </w:pPr>
          </w:p>
        </w:tc>
        <w:tc>
          <w:tcPr>
            <w:tcW w:w="1746" w:type="dxa"/>
          </w:tcPr>
          <w:p w:rsidR="00A87141" w:rsidRPr="00A87141" w:rsidRDefault="00A87141" w:rsidP="00C94A01">
            <w:pPr>
              <w:pStyle w:val="TableParagraph"/>
              <w:spacing w:line="240" w:lineRule="auto"/>
              <w:rPr>
                <w:sz w:val="24"/>
                <w:szCs w:val="24"/>
              </w:rPr>
            </w:pPr>
          </w:p>
        </w:tc>
        <w:tc>
          <w:tcPr>
            <w:tcW w:w="1984" w:type="dxa"/>
          </w:tcPr>
          <w:p w:rsidR="00A87141" w:rsidRPr="00A87141" w:rsidRDefault="00A87141" w:rsidP="00C94A01">
            <w:pPr>
              <w:pStyle w:val="TableParagraph"/>
              <w:spacing w:line="220" w:lineRule="exact"/>
              <w:ind w:right="94"/>
              <w:jc w:val="right"/>
              <w:rPr>
                <w:b/>
                <w:sz w:val="24"/>
                <w:szCs w:val="24"/>
              </w:rPr>
            </w:pPr>
            <w:r w:rsidRPr="00A87141">
              <w:rPr>
                <w:b/>
                <w:color w:val="008000"/>
                <w:spacing w:val="-2"/>
                <w:sz w:val="24"/>
                <w:szCs w:val="24"/>
              </w:rPr>
              <w:t>0,790</w:t>
            </w:r>
          </w:p>
        </w:tc>
        <w:tc>
          <w:tcPr>
            <w:tcW w:w="2126" w:type="dxa"/>
          </w:tcPr>
          <w:p w:rsidR="00A87141" w:rsidRPr="00A87141" w:rsidRDefault="00A87141" w:rsidP="00C94A01">
            <w:pPr>
              <w:pStyle w:val="TableParagraph"/>
              <w:spacing w:line="240" w:lineRule="auto"/>
              <w:rPr>
                <w:sz w:val="24"/>
                <w:szCs w:val="24"/>
              </w:rPr>
            </w:pPr>
          </w:p>
        </w:tc>
      </w:tr>
      <w:tr w:rsidR="00A87141" w:rsidRPr="00A87141" w:rsidTr="00F06B11">
        <w:trPr>
          <w:trHeight w:val="240"/>
        </w:trPr>
        <w:tc>
          <w:tcPr>
            <w:tcW w:w="992" w:type="dxa"/>
            <w:shd w:val="clear" w:color="auto" w:fill="C0C0C0"/>
          </w:tcPr>
          <w:p w:rsidR="00A87141" w:rsidRPr="00A87141" w:rsidRDefault="00F06B11" w:rsidP="00C94A01">
            <w:pPr>
              <w:pStyle w:val="TableParagraph"/>
              <w:spacing w:line="220" w:lineRule="exact"/>
              <w:ind w:left="107"/>
              <w:rPr>
                <w:b/>
                <w:sz w:val="24"/>
                <w:szCs w:val="24"/>
              </w:rPr>
            </w:pPr>
            <w:r>
              <w:rPr>
                <w:b/>
                <w:spacing w:val="-5"/>
                <w:sz w:val="24"/>
                <w:szCs w:val="24"/>
                <w:lang w:val="id-ID"/>
              </w:rPr>
              <w:t>E</w:t>
            </w:r>
            <w:r w:rsidR="00A87141" w:rsidRPr="00A87141">
              <w:rPr>
                <w:b/>
                <w:spacing w:val="-5"/>
                <w:sz w:val="24"/>
                <w:szCs w:val="24"/>
              </w:rPr>
              <w:t>P3</w:t>
            </w:r>
          </w:p>
        </w:tc>
        <w:tc>
          <w:tcPr>
            <w:tcW w:w="1662" w:type="dxa"/>
            <w:shd w:val="clear" w:color="auto" w:fill="CCFFCC"/>
          </w:tcPr>
          <w:p w:rsidR="00A87141" w:rsidRPr="00A87141" w:rsidRDefault="00A87141" w:rsidP="00C94A01">
            <w:pPr>
              <w:pStyle w:val="TableParagraph"/>
              <w:spacing w:line="240" w:lineRule="auto"/>
              <w:rPr>
                <w:sz w:val="24"/>
                <w:szCs w:val="24"/>
              </w:rPr>
            </w:pPr>
          </w:p>
        </w:tc>
        <w:tc>
          <w:tcPr>
            <w:tcW w:w="1746" w:type="dxa"/>
            <w:shd w:val="clear" w:color="auto" w:fill="CCFFCC"/>
          </w:tcPr>
          <w:p w:rsidR="00A87141" w:rsidRPr="00A87141" w:rsidRDefault="00A87141" w:rsidP="00C94A01">
            <w:pPr>
              <w:pStyle w:val="TableParagraph"/>
              <w:spacing w:line="240" w:lineRule="auto"/>
              <w:rPr>
                <w:sz w:val="24"/>
                <w:szCs w:val="24"/>
              </w:rPr>
            </w:pPr>
          </w:p>
        </w:tc>
        <w:tc>
          <w:tcPr>
            <w:tcW w:w="1984" w:type="dxa"/>
            <w:shd w:val="clear" w:color="auto" w:fill="CCFFCC"/>
          </w:tcPr>
          <w:p w:rsidR="00A87141" w:rsidRPr="00A87141" w:rsidRDefault="00A87141" w:rsidP="00C94A01">
            <w:pPr>
              <w:pStyle w:val="TableParagraph"/>
              <w:spacing w:line="220" w:lineRule="exact"/>
              <w:ind w:right="94"/>
              <w:jc w:val="right"/>
              <w:rPr>
                <w:b/>
                <w:sz w:val="24"/>
                <w:szCs w:val="24"/>
              </w:rPr>
            </w:pPr>
            <w:r w:rsidRPr="00A87141">
              <w:rPr>
                <w:b/>
                <w:color w:val="008000"/>
                <w:spacing w:val="-2"/>
                <w:sz w:val="24"/>
                <w:szCs w:val="24"/>
              </w:rPr>
              <w:t>0,902</w:t>
            </w:r>
          </w:p>
        </w:tc>
        <w:tc>
          <w:tcPr>
            <w:tcW w:w="2126" w:type="dxa"/>
            <w:shd w:val="clear" w:color="auto" w:fill="CCFFCC"/>
          </w:tcPr>
          <w:p w:rsidR="00A87141" w:rsidRPr="00A87141" w:rsidRDefault="00A87141" w:rsidP="00C94A01">
            <w:pPr>
              <w:pStyle w:val="TableParagraph"/>
              <w:spacing w:line="240" w:lineRule="auto"/>
              <w:rPr>
                <w:sz w:val="24"/>
                <w:szCs w:val="24"/>
              </w:rPr>
            </w:pPr>
          </w:p>
        </w:tc>
      </w:tr>
      <w:tr w:rsidR="00A87141" w:rsidRPr="00A87141" w:rsidTr="00F06B11">
        <w:trPr>
          <w:trHeight w:val="240"/>
        </w:trPr>
        <w:tc>
          <w:tcPr>
            <w:tcW w:w="992" w:type="dxa"/>
            <w:shd w:val="clear" w:color="auto" w:fill="C0C0C0"/>
          </w:tcPr>
          <w:p w:rsidR="00A87141" w:rsidRPr="00A87141" w:rsidRDefault="00F06B11" w:rsidP="00C94A01">
            <w:pPr>
              <w:pStyle w:val="TableParagraph"/>
              <w:spacing w:line="220" w:lineRule="exact"/>
              <w:ind w:left="107"/>
              <w:rPr>
                <w:b/>
                <w:sz w:val="24"/>
                <w:szCs w:val="24"/>
              </w:rPr>
            </w:pPr>
            <w:r>
              <w:rPr>
                <w:b/>
                <w:spacing w:val="-5"/>
                <w:sz w:val="24"/>
                <w:szCs w:val="24"/>
                <w:lang w:val="id-ID"/>
              </w:rPr>
              <w:t>E</w:t>
            </w:r>
            <w:r w:rsidR="00A87141" w:rsidRPr="00A87141">
              <w:rPr>
                <w:b/>
                <w:spacing w:val="-5"/>
                <w:sz w:val="24"/>
                <w:szCs w:val="24"/>
              </w:rPr>
              <w:t>P4</w:t>
            </w:r>
          </w:p>
        </w:tc>
        <w:tc>
          <w:tcPr>
            <w:tcW w:w="1662" w:type="dxa"/>
          </w:tcPr>
          <w:p w:rsidR="00A87141" w:rsidRPr="00A87141" w:rsidRDefault="00A87141" w:rsidP="00C94A01">
            <w:pPr>
              <w:pStyle w:val="TableParagraph"/>
              <w:spacing w:line="240" w:lineRule="auto"/>
              <w:rPr>
                <w:sz w:val="24"/>
                <w:szCs w:val="24"/>
              </w:rPr>
            </w:pPr>
          </w:p>
        </w:tc>
        <w:tc>
          <w:tcPr>
            <w:tcW w:w="1746" w:type="dxa"/>
          </w:tcPr>
          <w:p w:rsidR="00A87141" w:rsidRPr="00A87141" w:rsidRDefault="00A87141" w:rsidP="00C94A01">
            <w:pPr>
              <w:pStyle w:val="TableParagraph"/>
              <w:spacing w:line="240" w:lineRule="auto"/>
              <w:rPr>
                <w:sz w:val="24"/>
                <w:szCs w:val="24"/>
              </w:rPr>
            </w:pPr>
          </w:p>
        </w:tc>
        <w:tc>
          <w:tcPr>
            <w:tcW w:w="1984" w:type="dxa"/>
          </w:tcPr>
          <w:p w:rsidR="00A87141" w:rsidRPr="00A87141" w:rsidRDefault="00A87141" w:rsidP="00C94A01">
            <w:pPr>
              <w:pStyle w:val="TableParagraph"/>
              <w:spacing w:line="220" w:lineRule="exact"/>
              <w:ind w:right="94"/>
              <w:jc w:val="right"/>
              <w:rPr>
                <w:b/>
                <w:sz w:val="24"/>
                <w:szCs w:val="24"/>
              </w:rPr>
            </w:pPr>
            <w:r w:rsidRPr="00A87141">
              <w:rPr>
                <w:b/>
                <w:color w:val="008000"/>
                <w:spacing w:val="-2"/>
                <w:sz w:val="24"/>
                <w:szCs w:val="24"/>
              </w:rPr>
              <w:t>0,809</w:t>
            </w:r>
          </w:p>
        </w:tc>
        <w:tc>
          <w:tcPr>
            <w:tcW w:w="2126" w:type="dxa"/>
          </w:tcPr>
          <w:p w:rsidR="00A87141" w:rsidRPr="00A87141" w:rsidRDefault="00A87141" w:rsidP="00C94A01">
            <w:pPr>
              <w:pStyle w:val="TableParagraph"/>
              <w:spacing w:line="240" w:lineRule="auto"/>
              <w:rPr>
                <w:sz w:val="24"/>
                <w:szCs w:val="24"/>
              </w:rPr>
            </w:pPr>
          </w:p>
        </w:tc>
      </w:tr>
      <w:tr w:rsidR="00A87141" w:rsidRPr="00A87141" w:rsidTr="00F06B11">
        <w:trPr>
          <w:trHeight w:val="240"/>
        </w:trPr>
        <w:tc>
          <w:tcPr>
            <w:tcW w:w="992" w:type="dxa"/>
            <w:shd w:val="clear" w:color="auto" w:fill="C0C0C0"/>
          </w:tcPr>
          <w:p w:rsidR="00A87141" w:rsidRPr="00A87141" w:rsidRDefault="00F06B11" w:rsidP="00C94A01">
            <w:pPr>
              <w:pStyle w:val="TableParagraph"/>
              <w:spacing w:line="220" w:lineRule="exact"/>
              <w:ind w:left="107"/>
              <w:rPr>
                <w:b/>
                <w:sz w:val="24"/>
                <w:szCs w:val="24"/>
              </w:rPr>
            </w:pPr>
            <w:r>
              <w:rPr>
                <w:b/>
                <w:spacing w:val="-5"/>
                <w:sz w:val="24"/>
                <w:szCs w:val="24"/>
                <w:lang w:val="id-ID"/>
              </w:rPr>
              <w:t>E</w:t>
            </w:r>
            <w:r w:rsidR="00A87141" w:rsidRPr="00A87141">
              <w:rPr>
                <w:b/>
                <w:spacing w:val="-5"/>
                <w:sz w:val="24"/>
                <w:szCs w:val="24"/>
              </w:rPr>
              <w:t>P6</w:t>
            </w:r>
          </w:p>
        </w:tc>
        <w:tc>
          <w:tcPr>
            <w:tcW w:w="1662" w:type="dxa"/>
            <w:shd w:val="clear" w:color="auto" w:fill="CCFFCC"/>
          </w:tcPr>
          <w:p w:rsidR="00A87141" w:rsidRPr="00A87141" w:rsidRDefault="00A87141" w:rsidP="00C94A01">
            <w:pPr>
              <w:pStyle w:val="TableParagraph"/>
              <w:spacing w:line="240" w:lineRule="auto"/>
              <w:rPr>
                <w:sz w:val="24"/>
                <w:szCs w:val="24"/>
              </w:rPr>
            </w:pPr>
          </w:p>
        </w:tc>
        <w:tc>
          <w:tcPr>
            <w:tcW w:w="1746" w:type="dxa"/>
            <w:shd w:val="clear" w:color="auto" w:fill="CCFFCC"/>
          </w:tcPr>
          <w:p w:rsidR="00A87141" w:rsidRPr="00A87141" w:rsidRDefault="00A87141" w:rsidP="00C94A01">
            <w:pPr>
              <w:pStyle w:val="TableParagraph"/>
              <w:spacing w:line="240" w:lineRule="auto"/>
              <w:rPr>
                <w:sz w:val="24"/>
                <w:szCs w:val="24"/>
              </w:rPr>
            </w:pPr>
          </w:p>
        </w:tc>
        <w:tc>
          <w:tcPr>
            <w:tcW w:w="1984" w:type="dxa"/>
            <w:shd w:val="clear" w:color="auto" w:fill="CCFFCC"/>
          </w:tcPr>
          <w:p w:rsidR="00A87141" w:rsidRPr="00A87141" w:rsidRDefault="00A87141" w:rsidP="00C94A01">
            <w:pPr>
              <w:pStyle w:val="TableParagraph"/>
              <w:spacing w:line="220" w:lineRule="exact"/>
              <w:ind w:right="94"/>
              <w:jc w:val="right"/>
              <w:rPr>
                <w:b/>
                <w:sz w:val="24"/>
                <w:szCs w:val="24"/>
              </w:rPr>
            </w:pPr>
            <w:r w:rsidRPr="00A87141">
              <w:rPr>
                <w:b/>
                <w:color w:val="008000"/>
                <w:spacing w:val="-2"/>
                <w:sz w:val="24"/>
                <w:szCs w:val="24"/>
              </w:rPr>
              <w:t>0,828</w:t>
            </w:r>
          </w:p>
        </w:tc>
        <w:tc>
          <w:tcPr>
            <w:tcW w:w="2126" w:type="dxa"/>
            <w:shd w:val="clear" w:color="auto" w:fill="CCFFCC"/>
          </w:tcPr>
          <w:p w:rsidR="00A87141" w:rsidRPr="00A87141" w:rsidRDefault="00A87141" w:rsidP="00C94A01">
            <w:pPr>
              <w:pStyle w:val="TableParagraph"/>
              <w:spacing w:line="240" w:lineRule="auto"/>
              <w:rPr>
                <w:sz w:val="24"/>
                <w:szCs w:val="24"/>
              </w:rPr>
            </w:pPr>
          </w:p>
        </w:tc>
      </w:tr>
      <w:tr w:rsidR="00A87141" w:rsidRPr="00A87141" w:rsidTr="00F06B11">
        <w:trPr>
          <w:trHeight w:val="240"/>
        </w:trPr>
        <w:tc>
          <w:tcPr>
            <w:tcW w:w="992" w:type="dxa"/>
            <w:shd w:val="clear" w:color="auto" w:fill="C0C0C0"/>
          </w:tcPr>
          <w:p w:rsidR="00A87141" w:rsidRPr="00A87141" w:rsidRDefault="00F06B11" w:rsidP="00C94A01">
            <w:pPr>
              <w:pStyle w:val="TableParagraph"/>
              <w:spacing w:line="220" w:lineRule="exact"/>
              <w:ind w:left="107"/>
              <w:rPr>
                <w:b/>
                <w:sz w:val="24"/>
                <w:szCs w:val="24"/>
              </w:rPr>
            </w:pPr>
            <w:r>
              <w:rPr>
                <w:b/>
                <w:spacing w:val="-5"/>
                <w:sz w:val="24"/>
                <w:szCs w:val="24"/>
                <w:lang w:val="id-ID"/>
              </w:rPr>
              <w:t>E</w:t>
            </w:r>
            <w:r w:rsidR="00A87141" w:rsidRPr="00A87141">
              <w:rPr>
                <w:b/>
                <w:spacing w:val="-5"/>
                <w:sz w:val="24"/>
                <w:szCs w:val="24"/>
              </w:rPr>
              <w:t>P8</w:t>
            </w:r>
          </w:p>
        </w:tc>
        <w:tc>
          <w:tcPr>
            <w:tcW w:w="1662" w:type="dxa"/>
          </w:tcPr>
          <w:p w:rsidR="00A87141" w:rsidRPr="00A87141" w:rsidRDefault="00A87141" w:rsidP="00C94A01">
            <w:pPr>
              <w:pStyle w:val="TableParagraph"/>
              <w:spacing w:line="240" w:lineRule="auto"/>
              <w:rPr>
                <w:sz w:val="24"/>
                <w:szCs w:val="24"/>
              </w:rPr>
            </w:pPr>
          </w:p>
        </w:tc>
        <w:tc>
          <w:tcPr>
            <w:tcW w:w="1746" w:type="dxa"/>
          </w:tcPr>
          <w:p w:rsidR="00A87141" w:rsidRPr="00A87141" w:rsidRDefault="00A87141" w:rsidP="00C94A01">
            <w:pPr>
              <w:pStyle w:val="TableParagraph"/>
              <w:spacing w:line="240" w:lineRule="auto"/>
              <w:rPr>
                <w:sz w:val="24"/>
                <w:szCs w:val="24"/>
              </w:rPr>
            </w:pPr>
          </w:p>
        </w:tc>
        <w:tc>
          <w:tcPr>
            <w:tcW w:w="1984" w:type="dxa"/>
          </w:tcPr>
          <w:p w:rsidR="00A87141" w:rsidRPr="00A87141" w:rsidRDefault="00A87141" w:rsidP="00C94A01">
            <w:pPr>
              <w:pStyle w:val="TableParagraph"/>
              <w:spacing w:line="220" w:lineRule="exact"/>
              <w:ind w:right="94"/>
              <w:jc w:val="right"/>
              <w:rPr>
                <w:b/>
                <w:sz w:val="24"/>
                <w:szCs w:val="24"/>
              </w:rPr>
            </w:pPr>
            <w:r w:rsidRPr="00A87141">
              <w:rPr>
                <w:b/>
                <w:color w:val="008000"/>
                <w:spacing w:val="-2"/>
                <w:sz w:val="24"/>
                <w:szCs w:val="24"/>
              </w:rPr>
              <w:t>0,898</w:t>
            </w:r>
          </w:p>
        </w:tc>
        <w:tc>
          <w:tcPr>
            <w:tcW w:w="2126" w:type="dxa"/>
          </w:tcPr>
          <w:p w:rsidR="00A87141" w:rsidRPr="00A87141" w:rsidRDefault="00A87141" w:rsidP="00C94A01">
            <w:pPr>
              <w:pStyle w:val="TableParagraph"/>
              <w:spacing w:line="240" w:lineRule="auto"/>
              <w:rPr>
                <w:sz w:val="24"/>
                <w:szCs w:val="24"/>
              </w:rPr>
            </w:pPr>
          </w:p>
        </w:tc>
      </w:tr>
      <w:tr w:rsidR="00A87141" w:rsidRPr="00A87141" w:rsidTr="00F06B11">
        <w:trPr>
          <w:trHeight w:val="240"/>
        </w:trPr>
        <w:tc>
          <w:tcPr>
            <w:tcW w:w="992" w:type="dxa"/>
            <w:shd w:val="clear" w:color="auto" w:fill="C0C0C0"/>
          </w:tcPr>
          <w:p w:rsidR="00A87141" w:rsidRPr="00A87141" w:rsidRDefault="00F06B11" w:rsidP="00C94A01">
            <w:pPr>
              <w:pStyle w:val="TableParagraph"/>
              <w:spacing w:line="220" w:lineRule="exact"/>
              <w:ind w:left="107"/>
              <w:rPr>
                <w:b/>
                <w:sz w:val="24"/>
                <w:szCs w:val="24"/>
              </w:rPr>
            </w:pPr>
            <w:r>
              <w:rPr>
                <w:b/>
                <w:spacing w:val="-2"/>
                <w:sz w:val="24"/>
                <w:szCs w:val="24"/>
                <w:lang w:val="id-ID"/>
              </w:rPr>
              <w:t>COM</w:t>
            </w:r>
            <w:r w:rsidR="00A87141" w:rsidRPr="00A87141">
              <w:rPr>
                <w:b/>
                <w:spacing w:val="-2"/>
                <w:sz w:val="24"/>
                <w:szCs w:val="24"/>
              </w:rPr>
              <w:t>1</w:t>
            </w:r>
          </w:p>
        </w:tc>
        <w:tc>
          <w:tcPr>
            <w:tcW w:w="1662" w:type="dxa"/>
            <w:shd w:val="clear" w:color="auto" w:fill="CCFFCC"/>
          </w:tcPr>
          <w:p w:rsidR="00A87141" w:rsidRPr="00A87141" w:rsidRDefault="00A87141" w:rsidP="00C94A01">
            <w:pPr>
              <w:pStyle w:val="TableParagraph"/>
              <w:spacing w:line="240" w:lineRule="auto"/>
              <w:rPr>
                <w:sz w:val="24"/>
                <w:szCs w:val="24"/>
              </w:rPr>
            </w:pPr>
          </w:p>
        </w:tc>
        <w:tc>
          <w:tcPr>
            <w:tcW w:w="1746" w:type="dxa"/>
            <w:shd w:val="clear" w:color="auto" w:fill="CCFFCC"/>
          </w:tcPr>
          <w:p w:rsidR="00A87141" w:rsidRPr="00A87141" w:rsidRDefault="00A87141" w:rsidP="00C94A01">
            <w:pPr>
              <w:pStyle w:val="TableParagraph"/>
              <w:spacing w:line="240" w:lineRule="auto"/>
              <w:rPr>
                <w:sz w:val="24"/>
                <w:szCs w:val="24"/>
              </w:rPr>
            </w:pPr>
          </w:p>
        </w:tc>
        <w:tc>
          <w:tcPr>
            <w:tcW w:w="1984" w:type="dxa"/>
            <w:shd w:val="clear" w:color="auto" w:fill="CCFFCC"/>
          </w:tcPr>
          <w:p w:rsidR="00A87141" w:rsidRPr="00A87141" w:rsidRDefault="00A87141" w:rsidP="00C94A01">
            <w:pPr>
              <w:pStyle w:val="TableParagraph"/>
              <w:spacing w:line="240" w:lineRule="auto"/>
              <w:rPr>
                <w:sz w:val="24"/>
                <w:szCs w:val="24"/>
              </w:rPr>
            </w:pPr>
          </w:p>
        </w:tc>
        <w:tc>
          <w:tcPr>
            <w:tcW w:w="2126" w:type="dxa"/>
            <w:shd w:val="clear" w:color="auto" w:fill="CCFFCC"/>
          </w:tcPr>
          <w:p w:rsidR="00A87141" w:rsidRPr="00A87141" w:rsidRDefault="00A87141" w:rsidP="00C94A01">
            <w:pPr>
              <w:pStyle w:val="TableParagraph"/>
              <w:spacing w:line="220" w:lineRule="exact"/>
              <w:ind w:right="94"/>
              <w:jc w:val="right"/>
              <w:rPr>
                <w:b/>
                <w:sz w:val="24"/>
                <w:szCs w:val="24"/>
              </w:rPr>
            </w:pPr>
            <w:r w:rsidRPr="00A87141">
              <w:rPr>
                <w:b/>
                <w:color w:val="008000"/>
                <w:spacing w:val="-2"/>
                <w:sz w:val="24"/>
                <w:szCs w:val="24"/>
              </w:rPr>
              <w:t>0,813</w:t>
            </w:r>
          </w:p>
        </w:tc>
      </w:tr>
      <w:tr w:rsidR="00A87141" w:rsidRPr="00A87141" w:rsidTr="00F06B11">
        <w:trPr>
          <w:trHeight w:val="240"/>
        </w:trPr>
        <w:tc>
          <w:tcPr>
            <w:tcW w:w="992" w:type="dxa"/>
            <w:shd w:val="clear" w:color="auto" w:fill="C0C0C0"/>
          </w:tcPr>
          <w:p w:rsidR="00A87141" w:rsidRPr="00A87141" w:rsidRDefault="00F06B11" w:rsidP="00C94A01">
            <w:pPr>
              <w:pStyle w:val="TableParagraph"/>
              <w:spacing w:line="220" w:lineRule="exact"/>
              <w:ind w:left="107"/>
              <w:rPr>
                <w:b/>
                <w:sz w:val="24"/>
                <w:szCs w:val="24"/>
              </w:rPr>
            </w:pPr>
            <w:r>
              <w:rPr>
                <w:b/>
                <w:spacing w:val="-2"/>
                <w:sz w:val="24"/>
                <w:szCs w:val="24"/>
                <w:lang w:val="id-ID"/>
              </w:rPr>
              <w:t>COM</w:t>
            </w:r>
            <w:r w:rsidR="00A87141" w:rsidRPr="00A87141">
              <w:rPr>
                <w:b/>
                <w:spacing w:val="-2"/>
                <w:sz w:val="24"/>
                <w:szCs w:val="24"/>
              </w:rPr>
              <w:t>3</w:t>
            </w:r>
          </w:p>
        </w:tc>
        <w:tc>
          <w:tcPr>
            <w:tcW w:w="1662" w:type="dxa"/>
          </w:tcPr>
          <w:p w:rsidR="00A87141" w:rsidRPr="00A87141" w:rsidRDefault="00A87141" w:rsidP="00C94A01">
            <w:pPr>
              <w:pStyle w:val="TableParagraph"/>
              <w:spacing w:line="240" w:lineRule="auto"/>
              <w:rPr>
                <w:sz w:val="24"/>
                <w:szCs w:val="24"/>
              </w:rPr>
            </w:pPr>
          </w:p>
        </w:tc>
        <w:tc>
          <w:tcPr>
            <w:tcW w:w="1746" w:type="dxa"/>
          </w:tcPr>
          <w:p w:rsidR="00A87141" w:rsidRPr="00A87141" w:rsidRDefault="00A87141" w:rsidP="00C94A01">
            <w:pPr>
              <w:pStyle w:val="TableParagraph"/>
              <w:spacing w:line="240" w:lineRule="auto"/>
              <w:rPr>
                <w:sz w:val="24"/>
                <w:szCs w:val="24"/>
              </w:rPr>
            </w:pPr>
          </w:p>
        </w:tc>
        <w:tc>
          <w:tcPr>
            <w:tcW w:w="1984" w:type="dxa"/>
          </w:tcPr>
          <w:p w:rsidR="00A87141" w:rsidRPr="00A87141" w:rsidRDefault="00A87141" w:rsidP="00C94A01">
            <w:pPr>
              <w:pStyle w:val="TableParagraph"/>
              <w:spacing w:line="240" w:lineRule="auto"/>
              <w:rPr>
                <w:sz w:val="24"/>
                <w:szCs w:val="24"/>
              </w:rPr>
            </w:pPr>
          </w:p>
        </w:tc>
        <w:tc>
          <w:tcPr>
            <w:tcW w:w="2126" w:type="dxa"/>
          </w:tcPr>
          <w:p w:rsidR="00A87141" w:rsidRPr="00A87141" w:rsidRDefault="00A87141" w:rsidP="00C94A01">
            <w:pPr>
              <w:pStyle w:val="TableParagraph"/>
              <w:spacing w:line="220" w:lineRule="exact"/>
              <w:ind w:right="94"/>
              <w:jc w:val="right"/>
              <w:rPr>
                <w:b/>
                <w:sz w:val="24"/>
                <w:szCs w:val="24"/>
              </w:rPr>
            </w:pPr>
            <w:r w:rsidRPr="00A87141">
              <w:rPr>
                <w:b/>
                <w:color w:val="008000"/>
                <w:spacing w:val="-2"/>
                <w:sz w:val="24"/>
                <w:szCs w:val="24"/>
              </w:rPr>
              <w:t>0,709</w:t>
            </w:r>
          </w:p>
        </w:tc>
      </w:tr>
      <w:tr w:rsidR="00A87141" w:rsidRPr="00A87141" w:rsidTr="00F06B11">
        <w:trPr>
          <w:trHeight w:val="240"/>
        </w:trPr>
        <w:tc>
          <w:tcPr>
            <w:tcW w:w="992" w:type="dxa"/>
            <w:shd w:val="clear" w:color="auto" w:fill="C0C0C0"/>
          </w:tcPr>
          <w:p w:rsidR="00A87141" w:rsidRPr="00A87141" w:rsidRDefault="00F06B11" w:rsidP="00C94A01">
            <w:pPr>
              <w:pStyle w:val="TableParagraph"/>
              <w:spacing w:line="220" w:lineRule="exact"/>
              <w:ind w:left="107"/>
              <w:rPr>
                <w:b/>
                <w:sz w:val="24"/>
                <w:szCs w:val="24"/>
              </w:rPr>
            </w:pPr>
            <w:r>
              <w:rPr>
                <w:b/>
                <w:spacing w:val="-2"/>
                <w:sz w:val="24"/>
                <w:szCs w:val="24"/>
                <w:lang w:val="id-ID"/>
              </w:rPr>
              <w:t>COM</w:t>
            </w:r>
            <w:r w:rsidR="00A87141" w:rsidRPr="00A87141">
              <w:rPr>
                <w:b/>
                <w:spacing w:val="-2"/>
                <w:sz w:val="24"/>
                <w:szCs w:val="24"/>
              </w:rPr>
              <w:t>4</w:t>
            </w:r>
          </w:p>
        </w:tc>
        <w:tc>
          <w:tcPr>
            <w:tcW w:w="1662" w:type="dxa"/>
            <w:shd w:val="clear" w:color="auto" w:fill="CCFFCC"/>
          </w:tcPr>
          <w:p w:rsidR="00A87141" w:rsidRPr="00A87141" w:rsidRDefault="00A87141" w:rsidP="00C94A01">
            <w:pPr>
              <w:pStyle w:val="TableParagraph"/>
              <w:spacing w:line="240" w:lineRule="auto"/>
              <w:rPr>
                <w:sz w:val="24"/>
                <w:szCs w:val="24"/>
              </w:rPr>
            </w:pPr>
          </w:p>
        </w:tc>
        <w:tc>
          <w:tcPr>
            <w:tcW w:w="1746" w:type="dxa"/>
            <w:shd w:val="clear" w:color="auto" w:fill="CCFFCC"/>
          </w:tcPr>
          <w:p w:rsidR="00A87141" w:rsidRPr="00A87141" w:rsidRDefault="00A87141" w:rsidP="00C94A01">
            <w:pPr>
              <w:pStyle w:val="TableParagraph"/>
              <w:spacing w:line="240" w:lineRule="auto"/>
              <w:rPr>
                <w:sz w:val="24"/>
                <w:szCs w:val="24"/>
              </w:rPr>
            </w:pPr>
          </w:p>
        </w:tc>
        <w:tc>
          <w:tcPr>
            <w:tcW w:w="1984" w:type="dxa"/>
            <w:shd w:val="clear" w:color="auto" w:fill="CCFFCC"/>
          </w:tcPr>
          <w:p w:rsidR="00A87141" w:rsidRPr="00A87141" w:rsidRDefault="00A87141" w:rsidP="00C94A01">
            <w:pPr>
              <w:pStyle w:val="TableParagraph"/>
              <w:spacing w:line="240" w:lineRule="auto"/>
              <w:rPr>
                <w:sz w:val="24"/>
                <w:szCs w:val="24"/>
              </w:rPr>
            </w:pPr>
          </w:p>
        </w:tc>
        <w:tc>
          <w:tcPr>
            <w:tcW w:w="2126" w:type="dxa"/>
            <w:shd w:val="clear" w:color="auto" w:fill="CCFFCC"/>
          </w:tcPr>
          <w:p w:rsidR="00A87141" w:rsidRPr="00A87141" w:rsidRDefault="00A87141" w:rsidP="00C94A01">
            <w:pPr>
              <w:pStyle w:val="TableParagraph"/>
              <w:spacing w:line="220" w:lineRule="exact"/>
              <w:ind w:right="94"/>
              <w:jc w:val="right"/>
              <w:rPr>
                <w:b/>
                <w:sz w:val="24"/>
                <w:szCs w:val="24"/>
              </w:rPr>
            </w:pPr>
            <w:r w:rsidRPr="00A87141">
              <w:rPr>
                <w:b/>
                <w:color w:val="008000"/>
                <w:spacing w:val="-2"/>
                <w:sz w:val="24"/>
                <w:szCs w:val="24"/>
              </w:rPr>
              <w:t>0,705</w:t>
            </w:r>
          </w:p>
        </w:tc>
      </w:tr>
      <w:tr w:rsidR="00A87141" w:rsidRPr="00A87141" w:rsidTr="00F06B11">
        <w:trPr>
          <w:trHeight w:val="240"/>
        </w:trPr>
        <w:tc>
          <w:tcPr>
            <w:tcW w:w="992" w:type="dxa"/>
            <w:shd w:val="clear" w:color="auto" w:fill="C0C0C0"/>
          </w:tcPr>
          <w:p w:rsidR="00A87141" w:rsidRPr="00A87141" w:rsidRDefault="00F06B11" w:rsidP="00C94A01">
            <w:pPr>
              <w:pStyle w:val="TableParagraph"/>
              <w:spacing w:line="220" w:lineRule="exact"/>
              <w:ind w:left="107"/>
              <w:rPr>
                <w:b/>
                <w:sz w:val="24"/>
                <w:szCs w:val="24"/>
              </w:rPr>
            </w:pPr>
            <w:r>
              <w:rPr>
                <w:b/>
                <w:spacing w:val="-2"/>
                <w:sz w:val="24"/>
                <w:szCs w:val="24"/>
                <w:lang w:val="id-ID"/>
              </w:rPr>
              <w:t>COM</w:t>
            </w:r>
            <w:r w:rsidR="00A87141" w:rsidRPr="00A87141">
              <w:rPr>
                <w:b/>
                <w:spacing w:val="-2"/>
                <w:sz w:val="24"/>
                <w:szCs w:val="24"/>
              </w:rPr>
              <w:t>6</w:t>
            </w:r>
          </w:p>
        </w:tc>
        <w:tc>
          <w:tcPr>
            <w:tcW w:w="1662" w:type="dxa"/>
          </w:tcPr>
          <w:p w:rsidR="00A87141" w:rsidRPr="00A87141" w:rsidRDefault="00A87141" w:rsidP="00C94A01">
            <w:pPr>
              <w:pStyle w:val="TableParagraph"/>
              <w:spacing w:line="240" w:lineRule="auto"/>
              <w:rPr>
                <w:sz w:val="24"/>
                <w:szCs w:val="24"/>
              </w:rPr>
            </w:pPr>
          </w:p>
        </w:tc>
        <w:tc>
          <w:tcPr>
            <w:tcW w:w="1746" w:type="dxa"/>
          </w:tcPr>
          <w:p w:rsidR="00A87141" w:rsidRPr="00A87141" w:rsidRDefault="00A87141" w:rsidP="00C94A01">
            <w:pPr>
              <w:pStyle w:val="TableParagraph"/>
              <w:spacing w:line="240" w:lineRule="auto"/>
              <w:rPr>
                <w:sz w:val="24"/>
                <w:szCs w:val="24"/>
              </w:rPr>
            </w:pPr>
          </w:p>
        </w:tc>
        <w:tc>
          <w:tcPr>
            <w:tcW w:w="1984" w:type="dxa"/>
          </w:tcPr>
          <w:p w:rsidR="00A87141" w:rsidRPr="00A87141" w:rsidRDefault="00A87141" w:rsidP="00C94A01">
            <w:pPr>
              <w:pStyle w:val="TableParagraph"/>
              <w:spacing w:line="240" w:lineRule="auto"/>
              <w:rPr>
                <w:sz w:val="24"/>
                <w:szCs w:val="24"/>
              </w:rPr>
            </w:pPr>
          </w:p>
        </w:tc>
        <w:tc>
          <w:tcPr>
            <w:tcW w:w="2126" w:type="dxa"/>
          </w:tcPr>
          <w:p w:rsidR="00A87141" w:rsidRPr="00A87141" w:rsidRDefault="00A87141" w:rsidP="00C94A01">
            <w:pPr>
              <w:pStyle w:val="TableParagraph"/>
              <w:spacing w:line="220" w:lineRule="exact"/>
              <w:ind w:right="94"/>
              <w:jc w:val="right"/>
              <w:rPr>
                <w:b/>
                <w:sz w:val="24"/>
                <w:szCs w:val="24"/>
              </w:rPr>
            </w:pPr>
            <w:r w:rsidRPr="00A87141">
              <w:rPr>
                <w:b/>
                <w:color w:val="008000"/>
                <w:spacing w:val="-2"/>
                <w:sz w:val="24"/>
                <w:szCs w:val="24"/>
              </w:rPr>
              <w:t>0,775</w:t>
            </w:r>
          </w:p>
        </w:tc>
      </w:tr>
      <w:tr w:rsidR="00A87141" w:rsidRPr="00A87141" w:rsidTr="00F06B11">
        <w:trPr>
          <w:trHeight w:val="240"/>
        </w:trPr>
        <w:tc>
          <w:tcPr>
            <w:tcW w:w="992" w:type="dxa"/>
            <w:shd w:val="clear" w:color="auto" w:fill="C0C0C0"/>
          </w:tcPr>
          <w:p w:rsidR="00A87141" w:rsidRPr="00A87141" w:rsidRDefault="00F06B11" w:rsidP="00C94A01">
            <w:pPr>
              <w:pStyle w:val="TableParagraph"/>
              <w:spacing w:line="220" w:lineRule="exact"/>
              <w:ind w:left="107"/>
              <w:rPr>
                <w:b/>
                <w:sz w:val="24"/>
                <w:szCs w:val="24"/>
              </w:rPr>
            </w:pPr>
            <w:r>
              <w:rPr>
                <w:b/>
                <w:spacing w:val="-2"/>
                <w:sz w:val="24"/>
                <w:szCs w:val="24"/>
                <w:lang w:val="id-ID"/>
              </w:rPr>
              <w:t>COM</w:t>
            </w:r>
            <w:r w:rsidR="00A87141" w:rsidRPr="00A87141">
              <w:rPr>
                <w:b/>
                <w:spacing w:val="-2"/>
                <w:sz w:val="24"/>
                <w:szCs w:val="24"/>
              </w:rPr>
              <w:t>7</w:t>
            </w:r>
          </w:p>
        </w:tc>
        <w:tc>
          <w:tcPr>
            <w:tcW w:w="1662" w:type="dxa"/>
            <w:shd w:val="clear" w:color="auto" w:fill="CCFFCC"/>
          </w:tcPr>
          <w:p w:rsidR="00A87141" w:rsidRPr="00A87141" w:rsidRDefault="00A87141" w:rsidP="00C94A01">
            <w:pPr>
              <w:pStyle w:val="TableParagraph"/>
              <w:spacing w:line="240" w:lineRule="auto"/>
              <w:rPr>
                <w:sz w:val="24"/>
                <w:szCs w:val="24"/>
              </w:rPr>
            </w:pPr>
          </w:p>
        </w:tc>
        <w:tc>
          <w:tcPr>
            <w:tcW w:w="1746" w:type="dxa"/>
            <w:shd w:val="clear" w:color="auto" w:fill="CCFFCC"/>
          </w:tcPr>
          <w:p w:rsidR="00A87141" w:rsidRPr="00A87141" w:rsidRDefault="00A87141" w:rsidP="00C94A01">
            <w:pPr>
              <w:pStyle w:val="TableParagraph"/>
              <w:spacing w:line="240" w:lineRule="auto"/>
              <w:rPr>
                <w:sz w:val="24"/>
                <w:szCs w:val="24"/>
              </w:rPr>
            </w:pPr>
          </w:p>
        </w:tc>
        <w:tc>
          <w:tcPr>
            <w:tcW w:w="1984" w:type="dxa"/>
            <w:shd w:val="clear" w:color="auto" w:fill="CCFFCC"/>
          </w:tcPr>
          <w:p w:rsidR="00A87141" w:rsidRPr="00A87141" w:rsidRDefault="00A87141" w:rsidP="00C94A01">
            <w:pPr>
              <w:pStyle w:val="TableParagraph"/>
              <w:spacing w:line="240" w:lineRule="auto"/>
              <w:rPr>
                <w:sz w:val="24"/>
                <w:szCs w:val="24"/>
              </w:rPr>
            </w:pPr>
          </w:p>
        </w:tc>
        <w:tc>
          <w:tcPr>
            <w:tcW w:w="2126" w:type="dxa"/>
            <w:shd w:val="clear" w:color="auto" w:fill="CCFFCC"/>
          </w:tcPr>
          <w:p w:rsidR="00A87141" w:rsidRPr="00A87141" w:rsidRDefault="00A87141" w:rsidP="00C94A01">
            <w:pPr>
              <w:pStyle w:val="TableParagraph"/>
              <w:spacing w:line="220" w:lineRule="exact"/>
              <w:ind w:right="94"/>
              <w:jc w:val="right"/>
              <w:rPr>
                <w:b/>
                <w:sz w:val="24"/>
                <w:szCs w:val="24"/>
              </w:rPr>
            </w:pPr>
            <w:r w:rsidRPr="00A87141">
              <w:rPr>
                <w:b/>
                <w:color w:val="008000"/>
                <w:spacing w:val="-2"/>
                <w:sz w:val="24"/>
                <w:szCs w:val="24"/>
              </w:rPr>
              <w:t>0,793</w:t>
            </w:r>
          </w:p>
        </w:tc>
      </w:tr>
      <w:tr w:rsidR="00A87141" w:rsidRPr="00A87141" w:rsidTr="00F06B11">
        <w:trPr>
          <w:trHeight w:val="240"/>
        </w:trPr>
        <w:tc>
          <w:tcPr>
            <w:tcW w:w="992" w:type="dxa"/>
            <w:shd w:val="clear" w:color="auto" w:fill="C0C0C0"/>
          </w:tcPr>
          <w:p w:rsidR="00A87141" w:rsidRPr="00A87141" w:rsidRDefault="00F06B11" w:rsidP="00C94A01">
            <w:pPr>
              <w:pStyle w:val="TableParagraph"/>
              <w:spacing w:line="220" w:lineRule="exact"/>
              <w:ind w:left="107"/>
              <w:rPr>
                <w:b/>
                <w:sz w:val="24"/>
                <w:szCs w:val="24"/>
              </w:rPr>
            </w:pPr>
            <w:r>
              <w:rPr>
                <w:b/>
                <w:spacing w:val="-2"/>
                <w:sz w:val="24"/>
                <w:szCs w:val="24"/>
                <w:lang w:val="id-ID"/>
              </w:rPr>
              <w:t>COM</w:t>
            </w:r>
            <w:r w:rsidR="00A87141" w:rsidRPr="00A87141">
              <w:rPr>
                <w:b/>
                <w:spacing w:val="-2"/>
                <w:sz w:val="24"/>
                <w:szCs w:val="24"/>
              </w:rPr>
              <w:t>8</w:t>
            </w:r>
          </w:p>
        </w:tc>
        <w:tc>
          <w:tcPr>
            <w:tcW w:w="1662" w:type="dxa"/>
          </w:tcPr>
          <w:p w:rsidR="00A87141" w:rsidRPr="00A87141" w:rsidRDefault="00A87141" w:rsidP="00C94A01">
            <w:pPr>
              <w:pStyle w:val="TableParagraph"/>
              <w:spacing w:line="240" w:lineRule="auto"/>
              <w:rPr>
                <w:sz w:val="24"/>
                <w:szCs w:val="24"/>
              </w:rPr>
            </w:pPr>
          </w:p>
        </w:tc>
        <w:tc>
          <w:tcPr>
            <w:tcW w:w="1746" w:type="dxa"/>
          </w:tcPr>
          <w:p w:rsidR="00A87141" w:rsidRPr="00A87141" w:rsidRDefault="00A87141" w:rsidP="00C94A01">
            <w:pPr>
              <w:pStyle w:val="TableParagraph"/>
              <w:spacing w:line="240" w:lineRule="auto"/>
              <w:rPr>
                <w:sz w:val="24"/>
                <w:szCs w:val="24"/>
              </w:rPr>
            </w:pPr>
          </w:p>
        </w:tc>
        <w:tc>
          <w:tcPr>
            <w:tcW w:w="1984" w:type="dxa"/>
          </w:tcPr>
          <w:p w:rsidR="00A87141" w:rsidRPr="00A87141" w:rsidRDefault="00A87141" w:rsidP="00C94A01">
            <w:pPr>
              <w:pStyle w:val="TableParagraph"/>
              <w:spacing w:line="240" w:lineRule="auto"/>
              <w:rPr>
                <w:sz w:val="24"/>
                <w:szCs w:val="24"/>
              </w:rPr>
            </w:pPr>
          </w:p>
        </w:tc>
        <w:tc>
          <w:tcPr>
            <w:tcW w:w="2126" w:type="dxa"/>
          </w:tcPr>
          <w:p w:rsidR="00A87141" w:rsidRPr="00A87141" w:rsidRDefault="00A87141" w:rsidP="00C94A01">
            <w:pPr>
              <w:pStyle w:val="TableParagraph"/>
              <w:spacing w:line="220" w:lineRule="exact"/>
              <w:ind w:right="94"/>
              <w:jc w:val="right"/>
              <w:rPr>
                <w:b/>
                <w:sz w:val="24"/>
                <w:szCs w:val="24"/>
              </w:rPr>
            </w:pPr>
            <w:r w:rsidRPr="00A87141">
              <w:rPr>
                <w:b/>
                <w:color w:val="008000"/>
                <w:spacing w:val="-2"/>
                <w:sz w:val="24"/>
                <w:szCs w:val="24"/>
              </w:rPr>
              <w:t>0,817</w:t>
            </w:r>
          </w:p>
        </w:tc>
      </w:tr>
      <w:tr w:rsidR="00A87141" w:rsidTr="00F06B11">
        <w:trPr>
          <w:trHeight w:val="240"/>
        </w:trPr>
        <w:tc>
          <w:tcPr>
            <w:tcW w:w="992" w:type="dxa"/>
            <w:shd w:val="clear" w:color="auto" w:fill="C0C0C0"/>
          </w:tcPr>
          <w:p w:rsidR="00A87141" w:rsidRPr="00F06B11" w:rsidRDefault="00F06B11" w:rsidP="00C94A01">
            <w:pPr>
              <w:pStyle w:val="TableParagraph"/>
              <w:spacing w:before="1" w:line="219" w:lineRule="exact"/>
              <w:ind w:left="107"/>
              <w:rPr>
                <w:b/>
                <w:sz w:val="24"/>
                <w:szCs w:val="24"/>
              </w:rPr>
            </w:pPr>
            <w:r w:rsidRPr="00F06B11">
              <w:rPr>
                <w:b/>
                <w:spacing w:val="-2"/>
                <w:sz w:val="24"/>
                <w:szCs w:val="24"/>
                <w:lang w:val="id-ID"/>
              </w:rPr>
              <w:t>COM</w:t>
            </w:r>
            <w:r w:rsidR="00A87141" w:rsidRPr="00F06B11">
              <w:rPr>
                <w:b/>
                <w:spacing w:val="-2"/>
                <w:sz w:val="24"/>
                <w:szCs w:val="24"/>
              </w:rPr>
              <w:t>9</w:t>
            </w:r>
          </w:p>
        </w:tc>
        <w:tc>
          <w:tcPr>
            <w:tcW w:w="1662" w:type="dxa"/>
            <w:shd w:val="clear" w:color="auto" w:fill="CCFFCC"/>
          </w:tcPr>
          <w:p w:rsidR="00A87141" w:rsidRDefault="00A87141" w:rsidP="00C94A01">
            <w:pPr>
              <w:pStyle w:val="TableParagraph"/>
              <w:spacing w:line="240" w:lineRule="auto"/>
              <w:rPr>
                <w:sz w:val="16"/>
              </w:rPr>
            </w:pPr>
          </w:p>
        </w:tc>
        <w:tc>
          <w:tcPr>
            <w:tcW w:w="1746" w:type="dxa"/>
            <w:shd w:val="clear" w:color="auto" w:fill="CCFFCC"/>
          </w:tcPr>
          <w:p w:rsidR="00A87141" w:rsidRDefault="00A87141" w:rsidP="00C94A01">
            <w:pPr>
              <w:pStyle w:val="TableParagraph"/>
              <w:spacing w:line="240" w:lineRule="auto"/>
              <w:rPr>
                <w:sz w:val="16"/>
              </w:rPr>
            </w:pPr>
          </w:p>
        </w:tc>
        <w:tc>
          <w:tcPr>
            <w:tcW w:w="1984" w:type="dxa"/>
            <w:shd w:val="clear" w:color="auto" w:fill="CCFFCC"/>
          </w:tcPr>
          <w:p w:rsidR="00A87141" w:rsidRDefault="00A87141" w:rsidP="00C94A01">
            <w:pPr>
              <w:pStyle w:val="TableParagraph"/>
              <w:spacing w:line="240" w:lineRule="auto"/>
              <w:rPr>
                <w:sz w:val="16"/>
              </w:rPr>
            </w:pPr>
          </w:p>
        </w:tc>
        <w:tc>
          <w:tcPr>
            <w:tcW w:w="2126" w:type="dxa"/>
            <w:shd w:val="clear" w:color="auto" w:fill="CCFFCC"/>
          </w:tcPr>
          <w:p w:rsidR="00A87141" w:rsidRPr="00F06B11" w:rsidRDefault="00A87141" w:rsidP="00C94A01">
            <w:pPr>
              <w:pStyle w:val="TableParagraph"/>
              <w:spacing w:before="1" w:line="219" w:lineRule="exact"/>
              <w:ind w:right="94"/>
              <w:jc w:val="right"/>
              <w:rPr>
                <w:b/>
                <w:sz w:val="24"/>
                <w:szCs w:val="24"/>
              </w:rPr>
            </w:pPr>
            <w:r w:rsidRPr="00F06B11">
              <w:rPr>
                <w:b/>
                <w:color w:val="008000"/>
                <w:spacing w:val="-2"/>
                <w:sz w:val="24"/>
                <w:szCs w:val="24"/>
              </w:rPr>
              <w:t>0,785</w:t>
            </w:r>
          </w:p>
        </w:tc>
      </w:tr>
    </w:tbl>
    <w:p w:rsidR="000F0DE9" w:rsidRPr="007E5C93" w:rsidRDefault="000F0DE9" w:rsidP="000F0DE9">
      <w:pPr>
        <w:shd w:val="clear" w:color="auto" w:fill="FFFFFF"/>
        <w:spacing w:after="120"/>
        <w:jc w:val="both"/>
        <w:rPr>
          <w:iCs/>
          <w:sz w:val="24"/>
          <w:szCs w:val="24"/>
          <w:lang w:val="id-ID" w:eastAsia="id-ID"/>
        </w:rPr>
      </w:pPr>
      <w:r w:rsidRPr="007E5C93">
        <w:rPr>
          <w:iCs/>
          <w:sz w:val="24"/>
          <w:szCs w:val="24"/>
          <w:lang w:val="id-ID" w:eastAsia="id-ID"/>
        </w:rPr>
        <w:t>Source: Processed data (2025)</w:t>
      </w:r>
    </w:p>
    <w:p w:rsidR="000F0DE9" w:rsidRPr="007E5C93" w:rsidRDefault="000F0DE9" w:rsidP="000F0DE9">
      <w:pPr>
        <w:spacing w:after="120"/>
        <w:jc w:val="both"/>
        <w:rPr>
          <w:sz w:val="24"/>
          <w:szCs w:val="24"/>
          <w:shd w:val="clear" w:color="auto" w:fill="FFFFFF"/>
          <w:lang w:val="id-ID"/>
        </w:rPr>
      </w:pPr>
      <w:r w:rsidRPr="007E5C93">
        <w:rPr>
          <w:sz w:val="24"/>
          <w:szCs w:val="24"/>
          <w:shd w:val="clear" w:color="auto" w:fill="FFFFFF"/>
        </w:rPr>
        <w:t>Description</w:t>
      </w:r>
      <w:r w:rsidRPr="007E5C93">
        <w:rPr>
          <w:sz w:val="24"/>
          <w:szCs w:val="24"/>
          <w:shd w:val="clear" w:color="auto" w:fill="FFFFFF"/>
          <w:lang w:val="id-ID"/>
        </w:rPr>
        <w:t>:</w:t>
      </w:r>
    </w:p>
    <w:p w:rsidR="000F0DE9" w:rsidRDefault="00F06B11" w:rsidP="000F0DE9">
      <w:pPr>
        <w:spacing w:after="240"/>
        <w:jc w:val="both"/>
        <w:rPr>
          <w:sz w:val="24"/>
          <w:szCs w:val="24"/>
          <w:shd w:val="clear" w:color="auto" w:fill="FFFFFF"/>
          <w:lang w:val="id-ID"/>
        </w:rPr>
      </w:pPr>
      <w:r>
        <w:rPr>
          <w:sz w:val="24"/>
          <w:szCs w:val="24"/>
          <w:shd w:val="clear" w:color="auto" w:fill="FFFFFF"/>
          <w:lang w:val="id-ID"/>
        </w:rPr>
        <w:t>LS</w:t>
      </w:r>
      <w:r w:rsidR="000F0DE9" w:rsidRPr="007E5C93">
        <w:rPr>
          <w:sz w:val="24"/>
          <w:szCs w:val="24"/>
          <w:shd w:val="clear" w:color="auto" w:fill="FFFFFF"/>
          <w:lang w:val="id-ID"/>
        </w:rPr>
        <w:tab/>
      </w:r>
      <w:r w:rsidR="000F0DE9" w:rsidRPr="007E5C93">
        <w:rPr>
          <w:sz w:val="24"/>
          <w:szCs w:val="24"/>
          <w:shd w:val="clear" w:color="auto" w:fill="FFFFFF"/>
        </w:rPr>
        <w:t xml:space="preserve">: </w:t>
      </w:r>
      <w:r>
        <w:rPr>
          <w:sz w:val="24"/>
          <w:szCs w:val="24"/>
          <w:shd w:val="clear" w:color="auto" w:fill="FFFFFF"/>
          <w:lang w:val="id-ID"/>
        </w:rPr>
        <w:t>Leadership Style</w:t>
      </w:r>
    </w:p>
    <w:p w:rsidR="000F0DE9" w:rsidRDefault="00F06B11" w:rsidP="000F0DE9">
      <w:pPr>
        <w:spacing w:after="240"/>
        <w:jc w:val="both"/>
        <w:rPr>
          <w:sz w:val="24"/>
          <w:szCs w:val="24"/>
          <w:shd w:val="clear" w:color="auto" w:fill="FFFFFF"/>
          <w:lang w:val="id-ID"/>
        </w:rPr>
      </w:pPr>
      <w:r>
        <w:rPr>
          <w:sz w:val="24"/>
          <w:szCs w:val="24"/>
          <w:shd w:val="clear" w:color="auto" w:fill="FFFFFF"/>
          <w:lang w:val="id-ID"/>
        </w:rPr>
        <w:t>JS</w:t>
      </w:r>
      <w:r>
        <w:rPr>
          <w:sz w:val="24"/>
          <w:szCs w:val="24"/>
          <w:shd w:val="clear" w:color="auto" w:fill="FFFFFF"/>
          <w:lang w:val="id-ID"/>
        </w:rPr>
        <w:tab/>
        <w:t>: Job Satisfaction</w:t>
      </w:r>
    </w:p>
    <w:p w:rsidR="000F0DE9" w:rsidRDefault="00F06B11" w:rsidP="000F0DE9">
      <w:pPr>
        <w:spacing w:after="240"/>
        <w:jc w:val="both"/>
        <w:rPr>
          <w:sz w:val="24"/>
          <w:szCs w:val="24"/>
          <w:shd w:val="clear" w:color="auto" w:fill="FFFFFF"/>
          <w:lang w:val="id-ID"/>
        </w:rPr>
      </w:pPr>
      <w:r>
        <w:rPr>
          <w:sz w:val="24"/>
          <w:szCs w:val="24"/>
          <w:shd w:val="clear" w:color="auto" w:fill="FFFFFF"/>
          <w:lang w:val="id-ID"/>
        </w:rPr>
        <w:t>EP</w:t>
      </w:r>
      <w:r>
        <w:rPr>
          <w:sz w:val="24"/>
          <w:szCs w:val="24"/>
          <w:shd w:val="clear" w:color="auto" w:fill="FFFFFF"/>
          <w:lang w:val="id-ID"/>
        </w:rPr>
        <w:tab/>
        <w:t>: Employee Performance</w:t>
      </w:r>
    </w:p>
    <w:p w:rsidR="00F06B11" w:rsidRDefault="00F06B11" w:rsidP="000F0DE9">
      <w:pPr>
        <w:spacing w:after="240"/>
        <w:jc w:val="both"/>
        <w:rPr>
          <w:sz w:val="24"/>
          <w:szCs w:val="24"/>
          <w:shd w:val="clear" w:color="auto" w:fill="FFFFFF"/>
          <w:lang w:val="id-ID"/>
        </w:rPr>
      </w:pPr>
      <w:r>
        <w:rPr>
          <w:sz w:val="24"/>
          <w:szCs w:val="24"/>
          <w:shd w:val="clear" w:color="auto" w:fill="FFFFFF"/>
          <w:lang w:val="id-ID"/>
        </w:rPr>
        <w:t>COM  : Compensation</w:t>
      </w:r>
    </w:p>
    <w:p w:rsidR="00A57D54" w:rsidRPr="007E5C93" w:rsidRDefault="00A57D54" w:rsidP="00A57D54">
      <w:pPr>
        <w:spacing w:after="240"/>
        <w:jc w:val="both"/>
        <w:rPr>
          <w:sz w:val="24"/>
          <w:szCs w:val="24"/>
          <w:shd w:val="clear" w:color="auto" w:fill="FFFFFF"/>
          <w:lang w:val="id-ID"/>
        </w:rPr>
      </w:pPr>
      <w:r w:rsidRPr="007E5C93">
        <w:rPr>
          <w:sz w:val="24"/>
          <w:szCs w:val="24"/>
          <w:shd w:val="clear" w:color="auto" w:fill="FFFFFF"/>
          <w:lang w:val="id-ID"/>
        </w:rPr>
        <w:lastRenderedPageBreak/>
        <w:t xml:space="preserve">Based on table 1. Outer Loading, it can be seen that all statement items used to measure the variables of </w:t>
      </w:r>
      <w:r w:rsidR="00D221AB">
        <w:rPr>
          <w:sz w:val="24"/>
          <w:szCs w:val="24"/>
          <w:shd w:val="clear" w:color="auto" w:fill="FFFFFF"/>
          <w:lang w:val="id-ID"/>
        </w:rPr>
        <w:t>leadership style, job satisfaction, employee performance, compensation</w:t>
      </w:r>
      <w:r w:rsidRPr="007E5C93">
        <w:rPr>
          <w:sz w:val="24"/>
          <w:szCs w:val="24"/>
          <w:shd w:val="clear" w:color="auto" w:fill="FFFFFF"/>
          <w:lang w:val="id-ID"/>
        </w:rPr>
        <w:t xml:space="preserve"> are valid because all statement items used have outer loadings above 0.7. After analyzing the outer loadings, the results of the Cronbach's alpha, composite reliability, and average extracted variance (AVE) analysis can be seen as follows:</w:t>
      </w:r>
    </w:p>
    <w:p w:rsidR="000A7C88" w:rsidRPr="007E5C93" w:rsidRDefault="000A7C88" w:rsidP="000A7C88">
      <w:pPr>
        <w:shd w:val="clear" w:color="auto" w:fill="FFFFFF"/>
        <w:spacing w:after="240"/>
        <w:jc w:val="both"/>
        <w:rPr>
          <w:sz w:val="24"/>
          <w:szCs w:val="24"/>
          <w:lang w:val="id-ID" w:eastAsia="id-ID"/>
        </w:rPr>
      </w:pPr>
      <w:r w:rsidRPr="007E5C93">
        <w:rPr>
          <w:sz w:val="24"/>
          <w:szCs w:val="24"/>
          <w:lang w:val="id-ID" w:eastAsia="id-ID"/>
        </w:rPr>
        <w:t xml:space="preserve">Table 2. </w:t>
      </w:r>
      <w:proofErr w:type="spellStart"/>
      <w:r w:rsidRPr="007E5C93">
        <w:rPr>
          <w:color w:val="202020"/>
          <w:sz w:val="24"/>
          <w:szCs w:val="24"/>
        </w:rPr>
        <w:t>Cronbach’s</w:t>
      </w:r>
      <w:proofErr w:type="spellEnd"/>
      <w:r w:rsidRPr="007E5C93">
        <w:rPr>
          <w:color w:val="202020"/>
          <w:spacing w:val="-15"/>
          <w:sz w:val="24"/>
          <w:szCs w:val="24"/>
        </w:rPr>
        <w:t xml:space="preserve"> </w:t>
      </w:r>
      <w:r w:rsidRPr="007E5C93">
        <w:rPr>
          <w:color w:val="202020"/>
          <w:sz w:val="24"/>
          <w:szCs w:val="24"/>
        </w:rPr>
        <w:t>Alpha,</w:t>
      </w:r>
      <w:r w:rsidRPr="007E5C93">
        <w:rPr>
          <w:color w:val="202020"/>
          <w:spacing w:val="-15"/>
          <w:sz w:val="24"/>
          <w:szCs w:val="24"/>
        </w:rPr>
        <w:t xml:space="preserve"> </w:t>
      </w:r>
      <w:r w:rsidRPr="007E5C93">
        <w:rPr>
          <w:color w:val="202020"/>
          <w:sz w:val="24"/>
          <w:szCs w:val="24"/>
        </w:rPr>
        <w:t>Composite</w:t>
      </w:r>
      <w:r w:rsidRPr="007E5C93">
        <w:rPr>
          <w:color w:val="202020"/>
          <w:spacing w:val="-6"/>
          <w:sz w:val="24"/>
          <w:szCs w:val="24"/>
        </w:rPr>
        <w:t xml:space="preserve"> </w:t>
      </w:r>
      <w:r w:rsidRPr="007E5C93">
        <w:rPr>
          <w:color w:val="202020"/>
          <w:sz w:val="24"/>
          <w:szCs w:val="24"/>
        </w:rPr>
        <w:t>Reliability,</w:t>
      </w:r>
      <w:r w:rsidRPr="007E5C93">
        <w:rPr>
          <w:color w:val="202020"/>
          <w:spacing w:val="10"/>
          <w:sz w:val="24"/>
          <w:szCs w:val="24"/>
        </w:rPr>
        <w:t xml:space="preserve"> </w:t>
      </w:r>
      <w:proofErr w:type="spellStart"/>
      <w:r w:rsidRPr="007E5C93">
        <w:rPr>
          <w:color w:val="202020"/>
          <w:sz w:val="24"/>
          <w:szCs w:val="24"/>
        </w:rPr>
        <w:t>dan</w:t>
      </w:r>
      <w:proofErr w:type="spellEnd"/>
      <w:r w:rsidRPr="007E5C93">
        <w:rPr>
          <w:color w:val="202020"/>
          <w:spacing w:val="-15"/>
          <w:sz w:val="24"/>
          <w:szCs w:val="24"/>
        </w:rPr>
        <w:t xml:space="preserve"> </w:t>
      </w:r>
      <w:r w:rsidRPr="007E5C93">
        <w:rPr>
          <w:color w:val="202020"/>
          <w:spacing w:val="-5"/>
          <w:sz w:val="24"/>
          <w:szCs w:val="24"/>
        </w:rPr>
        <w:t>AVE</w:t>
      </w:r>
    </w:p>
    <w:tbl>
      <w:tblPr>
        <w:tblW w:w="9796" w:type="dxa"/>
        <w:tblInd w:w="93" w:type="dxa"/>
        <w:tblLook w:val="04A0" w:firstRow="1" w:lastRow="0" w:firstColumn="1" w:lastColumn="0" w:noHBand="0" w:noVBand="1"/>
      </w:tblPr>
      <w:tblGrid>
        <w:gridCol w:w="2753"/>
        <w:gridCol w:w="1840"/>
        <w:gridCol w:w="2120"/>
        <w:gridCol w:w="3083"/>
      </w:tblGrid>
      <w:tr w:rsidR="00C369FD" w:rsidRPr="00C369FD" w:rsidTr="00C369FD">
        <w:trPr>
          <w:trHeight w:val="300"/>
        </w:trPr>
        <w:tc>
          <w:tcPr>
            <w:tcW w:w="2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9FD" w:rsidRPr="00C369FD" w:rsidRDefault="00C369FD" w:rsidP="00C369FD">
            <w:pPr>
              <w:widowControl/>
              <w:autoSpaceDE/>
              <w:autoSpaceDN/>
              <w:rPr>
                <w:b/>
                <w:bCs/>
                <w:color w:val="000000" w:themeColor="text1"/>
                <w:sz w:val="24"/>
                <w:szCs w:val="24"/>
                <w:lang w:val="id-ID" w:eastAsia="id-ID"/>
              </w:rPr>
            </w:pPr>
            <w:r w:rsidRPr="00C369FD">
              <w:rPr>
                <w:b/>
                <w:bCs/>
                <w:color w:val="000000" w:themeColor="text1"/>
                <w:sz w:val="24"/>
                <w:szCs w:val="24"/>
                <w:lang w:val="id-ID" w:eastAsia="id-ID"/>
              </w:rPr>
              <w:t> </w:t>
            </w:r>
          </w:p>
        </w:tc>
        <w:tc>
          <w:tcPr>
            <w:tcW w:w="1840" w:type="dxa"/>
            <w:tcBorders>
              <w:top w:val="single" w:sz="4" w:space="0" w:color="auto"/>
              <w:left w:val="nil"/>
              <w:bottom w:val="single" w:sz="4" w:space="0" w:color="auto"/>
              <w:right w:val="single" w:sz="4" w:space="0" w:color="auto"/>
            </w:tcBorders>
            <w:shd w:val="clear" w:color="000000" w:fill="C0C0C0"/>
            <w:noWrap/>
            <w:vAlign w:val="center"/>
            <w:hideMark/>
          </w:tcPr>
          <w:p w:rsidR="00C369FD" w:rsidRPr="00C369FD" w:rsidRDefault="00C369FD" w:rsidP="00C369FD">
            <w:pPr>
              <w:widowControl/>
              <w:autoSpaceDE/>
              <w:autoSpaceDN/>
              <w:jc w:val="center"/>
              <w:rPr>
                <w:b/>
                <w:bCs/>
                <w:color w:val="000000" w:themeColor="text1"/>
                <w:sz w:val="24"/>
                <w:szCs w:val="24"/>
                <w:lang w:val="id-ID" w:eastAsia="id-ID"/>
              </w:rPr>
            </w:pPr>
            <w:r w:rsidRPr="00C369FD">
              <w:rPr>
                <w:b/>
                <w:bCs/>
                <w:color w:val="000000" w:themeColor="text1"/>
                <w:sz w:val="24"/>
                <w:szCs w:val="24"/>
                <w:lang w:val="id-ID" w:eastAsia="id-ID"/>
              </w:rPr>
              <w:t>Cronbach's Alpha</w:t>
            </w:r>
          </w:p>
        </w:tc>
        <w:tc>
          <w:tcPr>
            <w:tcW w:w="2120" w:type="dxa"/>
            <w:tcBorders>
              <w:top w:val="single" w:sz="4" w:space="0" w:color="auto"/>
              <w:left w:val="nil"/>
              <w:bottom w:val="single" w:sz="4" w:space="0" w:color="auto"/>
              <w:right w:val="single" w:sz="4" w:space="0" w:color="auto"/>
            </w:tcBorders>
            <w:shd w:val="clear" w:color="000000" w:fill="C0C0C0"/>
            <w:noWrap/>
            <w:vAlign w:val="center"/>
            <w:hideMark/>
          </w:tcPr>
          <w:p w:rsidR="00C369FD" w:rsidRPr="00C369FD" w:rsidRDefault="00C369FD" w:rsidP="00C369FD">
            <w:pPr>
              <w:widowControl/>
              <w:autoSpaceDE/>
              <w:autoSpaceDN/>
              <w:jc w:val="center"/>
              <w:rPr>
                <w:b/>
                <w:bCs/>
                <w:color w:val="000000" w:themeColor="text1"/>
                <w:sz w:val="24"/>
                <w:szCs w:val="24"/>
                <w:lang w:val="id-ID" w:eastAsia="id-ID"/>
              </w:rPr>
            </w:pPr>
            <w:r w:rsidRPr="00C369FD">
              <w:rPr>
                <w:b/>
                <w:bCs/>
                <w:color w:val="000000" w:themeColor="text1"/>
                <w:sz w:val="24"/>
                <w:szCs w:val="24"/>
                <w:lang w:val="id-ID" w:eastAsia="id-ID"/>
              </w:rPr>
              <w:t>Composite Reliability</w:t>
            </w:r>
          </w:p>
        </w:tc>
        <w:tc>
          <w:tcPr>
            <w:tcW w:w="3083" w:type="dxa"/>
            <w:tcBorders>
              <w:top w:val="single" w:sz="4" w:space="0" w:color="auto"/>
              <w:left w:val="nil"/>
              <w:bottom w:val="single" w:sz="4" w:space="0" w:color="auto"/>
              <w:right w:val="single" w:sz="4" w:space="0" w:color="auto"/>
            </w:tcBorders>
            <w:shd w:val="clear" w:color="000000" w:fill="C0C0C0"/>
            <w:noWrap/>
            <w:vAlign w:val="center"/>
            <w:hideMark/>
          </w:tcPr>
          <w:p w:rsidR="00C369FD" w:rsidRPr="00C369FD" w:rsidRDefault="00C369FD" w:rsidP="00C369FD">
            <w:pPr>
              <w:widowControl/>
              <w:autoSpaceDE/>
              <w:autoSpaceDN/>
              <w:jc w:val="center"/>
              <w:rPr>
                <w:b/>
                <w:bCs/>
                <w:color w:val="000000" w:themeColor="text1"/>
                <w:sz w:val="24"/>
                <w:szCs w:val="24"/>
                <w:lang w:val="id-ID" w:eastAsia="id-ID"/>
              </w:rPr>
            </w:pPr>
            <w:r w:rsidRPr="00C369FD">
              <w:rPr>
                <w:b/>
                <w:bCs/>
                <w:color w:val="000000" w:themeColor="text1"/>
                <w:sz w:val="24"/>
                <w:szCs w:val="24"/>
                <w:lang w:val="id-ID" w:eastAsia="id-ID"/>
              </w:rPr>
              <w:t>Average Variance Extracted (AVE)</w:t>
            </w:r>
          </w:p>
        </w:tc>
      </w:tr>
      <w:tr w:rsidR="00C369FD" w:rsidRPr="00C369FD" w:rsidTr="00C369FD">
        <w:trPr>
          <w:trHeight w:val="300"/>
        </w:trPr>
        <w:tc>
          <w:tcPr>
            <w:tcW w:w="2753" w:type="dxa"/>
            <w:tcBorders>
              <w:top w:val="nil"/>
              <w:left w:val="single" w:sz="4" w:space="0" w:color="auto"/>
              <w:bottom w:val="single" w:sz="4" w:space="0" w:color="auto"/>
              <w:right w:val="single" w:sz="4" w:space="0" w:color="auto"/>
            </w:tcBorders>
            <w:shd w:val="clear" w:color="000000" w:fill="C0C0C0"/>
            <w:noWrap/>
            <w:vAlign w:val="center"/>
            <w:hideMark/>
          </w:tcPr>
          <w:p w:rsidR="00C369FD" w:rsidRPr="00C369FD" w:rsidRDefault="00E010D0" w:rsidP="00C369FD">
            <w:pPr>
              <w:widowControl/>
              <w:autoSpaceDE/>
              <w:autoSpaceDN/>
              <w:rPr>
                <w:b/>
                <w:bCs/>
                <w:color w:val="000000" w:themeColor="text1"/>
                <w:sz w:val="24"/>
                <w:szCs w:val="24"/>
                <w:lang w:val="id-ID" w:eastAsia="id-ID"/>
              </w:rPr>
            </w:pPr>
            <w:r>
              <w:rPr>
                <w:b/>
                <w:bCs/>
                <w:color w:val="000000" w:themeColor="text1"/>
                <w:sz w:val="24"/>
                <w:szCs w:val="24"/>
                <w:lang w:val="id-ID" w:eastAsia="id-ID"/>
              </w:rPr>
              <w:t>Leadership Style(X2)</w:t>
            </w:r>
          </w:p>
        </w:tc>
        <w:tc>
          <w:tcPr>
            <w:tcW w:w="1840" w:type="dxa"/>
            <w:tcBorders>
              <w:top w:val="nil"/>
              <w:left w:val="nil"/>
              <w:bottom w:val="single" w:sz="4" w:space="0" w:color="auto"/>
              <w:right w:val="single" w:sz="4" w:space="0" w:color="auto"/>
            </w:tcBorders>
            <w:shd w:val="clear" w:color="auto" w:fill="auto"/>
            <w:noWrap/>
            <w:vAlign w:val="center"/>
            <w:hideMark/>
          </w:tcPr>
          <w:p w:rsidR="00C369FD" w:rsidRPr="00C369FD" w:rsidRDefault="00E010D0" w:rsidP="00C369FD">
            <w:pPr>
              <w:widowControl/>
              <w:autoSpaceDE/>
              <w:autoSpaceDN/>
              <w:jc w:val="right"/>
              <w:rPr>
                <w:b/>
                <w:bCs/>
                <w:color w:val="000000" w:themeColor="text1"/>
                <w:sz w:val="24"/>
                <w:szCs w:val="24"/>
                <w:lang w:val="id-ID" w:eastAsia="id-ID"/>
              </w:rPr>
            </w:pPr>
            <w:r>
              <w:rPr>
                <w:b/>
                <w:bCs/>
                <w:color w:val="000000" w:themeColor="text1"/>
                <w:sz w:val="24"/>
                <w:szCs w:val="24"/>
                <w:lang w:val="id-ID" w:eastAsia="id-ID"/>
              </w:rPr>
              <w:t>0,880</w:t>
            </w:r>
          </w:p>
        </w:tc>
        <w:tc>
          <w:tcPr>
            <w:tcW w:w="2120" w:type="dxa"/>
            <w:tcBorders>
              <w:top w:val="nil"/>
              <w:left w:val="nil"/>
              <w:bottom w:val="single" w:sz="4" w:space="0" w:color="auto"/>
              <w:right w:val="single" w:sz="4" w:space="0" w:color="auto"/>
            </w:tcBorders>
            <w:shd w:val="clear" w:color="auto" w:fill="auto"/>
            <w:noWrap/>
            <w:vAlign w:val="center"/>
            <w:hideMark/>
          </w:tcPr>
          <w:p w:rsidR="00C369FD" w:rsidRPr="00C369FD" w:rsidRDefault="00E010D0" w:rsidP="00C369FD">
            <w:pPr>
              <w:widowControl/>
              <w:autoSpaceDE/>
              <w:autoSpaceDN/>
              <w:jc w:val="right"/>
              <w:rPr>
                <w:b/>
                <w:bCs/>
                <w:color w:val="000000" w:themeColor="text1"/>
                <w:sz w:val="24"/>
                <w:szCs w:val="24"/>
                <w:lang w:val="id-ID" w:eastAsia="id-ID"/>
              </w:rPr>
            </w:pPr>
            <w:r>
              <w:rPr>
                <w:b/>
                <w:bCs/>
                <w:color w:val="000000" w:themeColor="text1"/>
                <w:sz w:val="24"/>
                <w:szCs w:val="24"/>
                <w:lang w:val="id-ID" w:eastAsia="id-ID"/>
              </w:rPr>
              <w:t>0,907</w:t>
            </w:r>
          </w:p>
        </w:tc>
        <w:tc>
          <w:tcPr>
            <w:tcW w:w="3083" w:type="dxa"/>
            <w:tcBorders>
              <w:top w:val="nil"/>
              <w:left w:val="nil"/>
              <w:bottom w:val="single" w:sz="4" w:space="0" w:color="auto"/>
              <w:right w:val="single" w:sz="4" w:space="0" w:color="auto"/>
            </w:tcBorders>
            <w:shd w:val="clear" w:color="auto" w:fill="auto"/>
            <w:noWrap/>
            <w:vAlign w:val="center"/>
            <w:hideMark/>
          </w:tcPr>
          <w:p w:rsidR="00C369FD" w:rsidRPr="00C369FD" w:rsidRDefault="00E010D0" w:rsidP="00C369FD">
            <w:pPr>
              <w:widowControl/>
              <w:autoSpaceDE/>
              <w:autoSpaceDN/>
              <w:jc w:val="right"/>
              <w:rPr>
                <w:b/>
                <w:bCs/>
                <w:color w:val="000000" w:themeColor="text1"/>
                <w:sz w:val="24"/>
                <w:szCs w:val="24"/>
                <w:lang w:val="id-ID" w:eastAsia="id-ID"/>
              </w:rPr>
            </w:pPr>
            <w:r>
              <w:rPr>
                <w:b/>
                <w:bCs/>
                <w:color w:val="000000" w:themeColor="text1"/>
                <w:sz w:val="24"/>
                <w:szCs w:val="24"/>
                <w:lang w:val="id-ID" w:eastAsia="id-ID"/>
              </w:rPr>
              <w:t>0,582</w:t>
            </w:r>
          </w:p>
        </w:tc>
      </w:tr>
      <w:tr w:rsidR="00E010D0" w:rsidRPr="00C369FD" w:rsidTr="00C369FD">
        <w:trPr>
          <w:trHeight w:val="300"/>
        </w:trPr>
        <w:tc>
          <w:tcPr>
            <w:tcW w:w="2753" w:type="dxa"/>
            <w:tcBorders>
              <w:top w:val="nil"/>
              <w:left w:val="single" w:sz="4" w:space="0" w:color="auto"/>
              <w:bottom w:val="single" w:sz="4" w:space="0" w:color="auto"/>
              <w:right w:val="single" w:sz="4" w:space="0" w:color="auto"/>
            </w:tcBorders>
            <w:shd w:val="clear" w:color="000000" w:fill="C0C0C0"/>
            <w:noWrap/>
            <w:vAlign w:val="center"/>
          </w:tcPr>
          <w:p w:rsidR="00E010D0" w:rsidRPr="00C369FD" w:rsidRDefault="00E010D0" w:rsidP="00C369FD">
            <w:pPr>
              <w:widowControl/>
              <w:autoSpaceDE/>
              <w:autoSpaceDN/>
              <w:rPr>
                <w:b/>
                <w:bCs/>
                <w:color w:val="000000" w:themeColor="text1"/>
                <w:sz w:val="24"/>
                <w:szCs w:val="24"/>
                <w:lang w:val="id-ID" w:eastAsia="id-ID"/>
              </w:rPr>
            </w:pPr>
            <w:r>
              <w:rPr>
                <w:b/>
                <w:bCs/>
                <w:color w:val="000000" w:themeColor="text1"/>
                <w:sz w:val="24"/>
                <w:szCs w:val="24"/>
                <w:lang w:val="id-ID" w:eastAsia="id-ID"/>
              </w:rPr>
              <w:t>Job Satisfaction (Z)</w:t>
            </w:r>
          </w:p>
        </w:tc>
        <w:tc>
          <w:tcPr>
            <w:tcW w:w="1840" w:type="dxa"/>
            <w:tcBorders>
              <w:top w:val="nil"/>
              <w:left w:val="nil"/>
              <w:bottom w:val="single" w:sz="4" w:space="0" w:color="auto"/>
              <w:right w:val="single" w:sz="4" w:space="0" w:color="auto"/>
            </w:tcBorders>
            <w:shd w:val="clear" w:color="auto" w:fill="auto"/>
            <w:noWrap/>
            <w:vAlign w:val="center"/>
          </w:tcPr>
          <w:p w:rsidR="00E010D0" w:rsidRPr="00C369FD" w:rsidRDefault="00E010D0" w:rsidP="00C369FD">
            <w:pPr>
              <w:widowControl/>
              <w:autoSpaceDE/>
              <w:autoSpaceDN/>
              <w:jc w:val="right"/>
              <w:rPr>
                <w:b/>
                <w:bCs/>
                <w:color w:val="000000" w:themeColor="text1"/>
                <w:sz w:val="24"/>
                <w:szCs w:val="24"/>
                <w:lang w:val="id-ID" w:eastAsia="id-ID"/>
              </w:rPr>
            </w:pPr>
            <w:r>
              <w:rPr>
                <w:b/>
                <w:bCs/>
                <w:color w:val="000000" w:themeColor="text1"/>
                <w:sz w:val="24"/>
                <w:szCs w:val="24"/>
                <w:lang w:val="id-ID" w:eastAsia="id-ID"/>
              </w:rPr>
              <w:t>0,897</w:t>
            </w:r>
          </w:p>
        </w:tc>
        <w:tc>
          <w:tcPr>
            <w:tcW w:w="2120" w:type="dxa"/>
            <w:tcBorders>
              <w:top w:val="nil"/>
              <w:left w:val="nil"/>
              <w:bottom w:val="single" w:sz="4" w:space="0" w:color="auto"/>
              <w:right w:val="single" w:sz="4" w:space="0" w:color="auto"/>
            </w:tcBorders>
            <w:shd w:val="clear" w:color="auto" w:fill="auto"/>
            <w:noWrap/>
            <w:vAlign w:val="center"/>
          </w:tcPr>
          <w:p w:rsidR="00E010D0" w:rsidRPr="00C369FD" w:rsidRDefault="00E010D0" w:rsidP="00C369FD">
            <w:pPr>
              <w:widowControl/>
              <w:autoSpaceDE/>
              <w:autoSpaceDN/>
              <w:jc w:val="right"/>
              <w:rPr>
                <w:b/>
                <w:bCs/>
                <w:color w:val="000000" w:themeColor="text1"/>
                <w:sz w:val="24"/>
                <w:szCs w:val="24"/>
                <w:lang w:val="id-ID" w:eastAsia="id-ID"/>
              </w:rPr>
            </w:pPr>
            <w:r>
              <w:rPr>
                <w:b/>
                <w:bCs/>
                <w:color w:val="000000" w:themeColor="text1"/>
                <w:sz w:val="24"/>
                <w:szCs w:val="24"/>
                <w:lang w:val="id-ID" w:eastAsia="id-ID"/>
              </w:rPr>
              <w:t>0.921</w:t>
            </w:r>
          </w:p>
        </w:tc>
        <w:tc>
          <w:tcPr>
            <w:tcW w:w="3083" w:type="dxa"/>
            <w:tcBorders>
              <w:top w:val="nil"/>
              <w:left w:val="nil"/>
              <w:bottom w:val="single" w:sz="4" w:space="0" w:color="auto"/>
              <w:right w:val="single" w:sz="4" w:space="0" w:color="auto"/>
            </w:tcBorders>
            <w:shd w:val="clear" w:color="auto" w:fill="auto"/>
            <w:noWrap/>
            <w:vAlign w:val="center"/>
          </w:tcPr>
          <w:p w:rsidR="00E010D0" w:rsidRPr="00C369FD" w:rsidRDefault="00E010D0" w:rsidP="00C369FD">
            <w:pPr>
              <w:widowControl/>
              <w:autoSpaceDE/>
              <w:autoSpaceDN/>
              <w:jc w:val="right"/>
              <w:rPr>
                <w:b/>
                <w:bCs/>
                <w:color w:val="000000" w:themeColor="text1"/>
                <w:sz w:val="24"/>
                <w:szCs w:val="24"/>
                <w:lang w:val="id-ID" w:eastAsia="id-ID"/>
              </w:rPr>
            </w:pPr>
            <w:r>
              <w:rPr>
                <w:b/>
                <w:bCs/>
                <w:color w:val="000000" w:themeColor="text1"/>
                <w:sz w:val="24"/>
                <w:szCs w:val="24"/>
                <w:lang w:val="id-ID" w:eastAsia="id-ID"/>
              </w:rPr>
              <w:t>0,660</w:t>
            </w:r>
          </w:p>
        </w:tc>
      </w:tr>
      <w:tr w:rsidR="00C369FD" w:rsidRPr="00C369FD" w:rsidTr="00C369FD">
        <w:trPr>
          <w:trHeight w:val="300"/>
        </w:trPr>
        <w:tc>
          <w:tcPr>
            <w:tcW w:w="2753" w:type="dxa"/>
            <w:tcBorders>
              <w:top w:val="nil"/>
              <w:left w:val="single" w:sz="4" w:space="0" w:color="auto"/>
              <w:bottom w:val="single" w:sz="4" w:space="0" w:color="auto"/>
              <w:right w:val="single" w:sz="4" w:space="0" w:color="auto"/>
            </w:tcBorders>
            <w:shd w:val="clear" w:color="000000" w:fill="C0C0C0"/>
            <w:noWrap/>
            <w:vAlign w:val="center"/>
            <w:hideMark/>
          </w:tcPr>
          <w:p w:rsidR="00C369FD" w:rsidRPr="00C369FD" w:rsidRDefault="00E010D0" w:rsidP="00C369FD">
            <w:pPr>
              <w:widowControl/>
              <w:autoSpaceDE/>
              <w:autoSpaceDN/>
              <w:rPr>
                <w:b/>
                <w:bCs/>
                <w:color w:val="000000" w:themeColor="text1"/>
                <w:sz w:val="24"/>
                <w:szCs w:val="24"/>
                <w:lang w:val="id-ID" w:eastAsia="id-ID"/>
              </w:rPr>
            </w:pPr>
            <w:r>
              <w:rPr>
                <w:b/>
                <w:bCs/>
                <w:color w:val="000000" w:themeColor="text1"/>
                <w:sz w:val="24"/>
                <w:szCs w:val="24"/>
                <w:lang w:val="id-ID" w:eastAsia="id-ID"/>
              </w:rPr>
              <w:t>Employee Performance (Y)</w:t>
            </w:r>
          </w:p>
        </w:tc>
        <w:tc>
          <w:tcPr>
            <w:tcW w:w="1840" w:type="dxa"/>
            <w:tcBorders>
              <w:top w:val="nil"/>
              <w:left w:val="nil"/>
              <w:bottom w:val="single" w:sz="4" w:space="0" w:color="auto"/>
              <w:right w:val="single" w:sz="4" w:space="0" w:color="auto"/>
            </w:tcBorders>
            <w:shd w:val="clear" w:color="000000" w:fill="CCFFCC"/>
            <w:noWrap/>
            <w:vAlign w:val="center"/>
            <w:hideMark/>
          </w:tcPr>
          <w:p w:rsidR="00C369FD" w:rsidRPr="00C369FD" w:rsidRDefault="00E010D0" w:rsidP="00C369FD">
            <w:pPr>
              <w:widowControl/>
              <w:autoSpaceDE/>
              <w:autoSpaceDN/>
              <w:jc w:val="right"/>
              <w:rPr>
                <w:b/>
                <w:bCs/>
                <w:color w:val="000000" w:themeColor="text1"/>
                <w:sz w:val="24"/>
                <w:szCs w:val="24"/>
                <w:lang w:val="id-ID" w:eastAsia="id-ID"/>
              </w:rPr>
            </w:pPr>
            <w:r>
              <w:rPr>
                <w:b/>
                <w:bCs/>
                <w:color w:val="000000" w:themeColor="text1"/>
                <w:sz w:val="24"/>
                <w:szCs w:val="24"/>
                <w:lang w:val="id-ID" w:eastAsia="id-ID"/>
              </w:rPr>
              <w:t>0,916</w:t>
            </w:r>
          </w:p>
        </w:tc>
        <w:tc>
          <w:tcPr>
            <w:tcW w:w="2120" w:type="dxa"/>
            <w:tcBorders>
              <w:top w:val="nil"/>
              <w:left w:val="nil"/>
              <w:bottom w:val="single" w:sz="4" w:space="0" w:color="auto"/>
              <w:right w:val="single" w:sz="4" w:space="0" w:color="auto"/>
            </w:tcBorders>
            <w:shd w:val="clear" w:color="000000" w:fill="CCFFCC"/>
            <w:noWrap/>
            <w:vAlign w:val="center"/>
            <w:hideMark/>
          </w:tcPr>
          <w:p w:rsidR="00C369FD" w:rsidRPr="00C369FD" w:rsidRDefault="00E010D0" w:rsidP="00C369FD">
            <w:pPr>
              <w:widowControl/>
              <w:autoSpaceDE/>
              <w:autoSpaceDN/>
              <w:jc w:val="right"/>
              <w:rPr>
                <w:b/>
                <w:bCs/>
                <w:color w:val="000000" w:themeColor="text1"/>
                <w:sz w:val="24"/>
                <w:szCs w:val="24"/>
                <w:lang w:val="id-ID" w:eastAsia="id-ID"/>
              </w:rPr>
            </w:pPr>
            <w:r>
              <w:rPr>
                <w:b/>
                <w:bCs/>
                <w:color w:val="000000" w:themeColor="text1"/>
                <w:sz w:val="24"/>
                <w:szCs w:val="24"/>
                <w:lang w:val="id-ID" w:eastAsia="id-ID"/>
              </w:rPr>
              <w:t>0,935</w:t>
            </w:r>
          </w:p>
        </w:tc>
        <w:tc>
          <w:tcPr>
            <w:tcW w:w="3083" w:type="dxa"/>
            <w:tcBorders>
              <w:top w:val="nil"/>
              <w:left w:val="nil"/>
              <w:bottom w:val="single" w:sz="4" w:space="0" w:color="auto"/>
              <w:right w:val="single" w:sz="4" w:space="0" w:color="auto"/>
            </w:tcBorders>
            <w:shd w:val="clear" w:color="000000" w:fill="CCFFCC"/>
            <w:noWrap/>
            <w:vAlign w:val="center"/>
            <w:hideMark/>
          </w:tcPr>
          <w:p w:rsidR="00C369FD" w:rsidRPr="00C369FD" w:rsidRDefault="00E010D0" w:rsidP="00C369FD">
            <w:pPr>
              <w:widowControl/>
              <w:autoSpaceDE/>
              <w:autoSpaceDN/>
              <w:jc w:val="right"/>
              <w:rPr>
                <w:b/>
                <w:bCs/>
                <w:color w:val="000000" w:themeColor="text1"/>
                <w:sz w:val="24"/>
                <w:szCs w:val="24"/>
                <w:lang w:val="id-ID" w:eastAsia="id-ID"/>
              </w:rPr>
            </w:pPr>
            <w:r>
              <w:rPr>
                <w:b/>
                <w:bCs/>
                <w:color w:val="000000" w:themeColor="text1"/>
                <w:sz w:val="24"/>
                <w:szCs w:val="24"/>
                <w:lang w:val="id-ID" w:eastAsia="id-ID"/>
              </w:rPr>
              <w:t>0,707</w:t>
            </w:r>
          </w:p>
        </w:tc>
      </w:tr>
      <w:tr w:rsidR="00C369FD" w:rsidRPr="00C369FD" w:rsidTr="00C369FD">
        <w:trPr>
          <w:trHeight w:val="300"/>
        </w:trPr>
        <w:tc>
          <w:tcPr>
            <w:tcW w:w="2753" w:type="dxa"/>
            <w:tcBorders>
              <w:top w:val="nil"/>
              <w:left w:val="single" w:sz="4" w:space="0" w:color="auto"/>
              <w:bottom w:val="single" w:sz="4" w:space="0" w:color="auto"/>
              <w:right w:val="single" w:sz="4" w:space="0" w:color="auto"/>
            </w:tcBorders>
            <w:shd w:val="clear" w:color="000000" w:fill="C0C0C0"/>
            <w:noWrap/>
            <w:vAlign w:val="center"/>
            <w:hideMark/>
          </w:tcPr>
          <w:p w:rsidR="00C369FD" w:rsidRPr="00C369FD" w:rsidRDefault="00E010D0" w:rsidP="00C369FD">
            <w:pPr>
              <w:widowControl/>
              <w:autoSpaceDE/>
              <w:autoSpaceDN/>
              <w:rPr>
                <w:b/>
                <w:bCs/>
                <w:color w:val="000000" w:themeColor="text1"/>
                <w:sz w:val="24"/>
                <w:szCs w:val="24"/>
                <w:lang w:val="id-ID" w:eastAsia="id-ID"/>
              </w:rPr>
            </w:pPr>
            <w:r>
              <w:rPr>
                <w:b/>
                <w:bCs/>
                <w:color w:val="000000" w:themeColor="text1"/>
                <w:sz w:val="24"/>
                <w:szCs w:val="24"/>
                <w:lang w:val="id-ID" w:eastAsia="id-ID"/>
              </w:rPr>
              <w:t>Compensation (X1)</w:t>
            </w:r>
          </w:p>
        </w:tc>
        <w:tc>
          <w:tcPr>
            <w:tcW w:w="1840" w:type="dxa"/>
            <w:tcBorders>
              <w:top w:val="nil"/>
              <w:left w:val="nil"/>
              <w:bottom w:val="single" w:sz="4" w:space="0" w:color="auto"/>
              <w:right w:val="single" w:sz="4" w:space="0" w:color="auto"/>
            </w:tcBorders>
            <w:shd w:val="clear" w:color="auto" w:fill="auto"/>
            <w:noWrap/>
            <w:vAlign w:val="center"/>
            <w:hideMark/>
          </w:tcPr>
          <w:p w:rsidR="00C369FD" w:rsidRPr="00C369FD" w:rsidRDefault="00E010D0" w:rsidP="00C369FD">
            <w:pPr>
              <w:widowControl/>
              <w:autoSpaceDE/>
              <w:autoSpaceDN/>
              <w:jc w:val="right"/>
              <w:rPr>
                <w:b/>
                <w:bCs/>
                <w:color w:val="000000" w:themeColor="text1"/>
                <w:sz w:val="24"/>
                <w:szCs w:val="24"/>
                <w:lang w:val="id-ID" w:eastAsia="id-ID"/>
              </w:rPr>
            </w:pPr>
            <w:r>
              <w:rPr>
                <w:b/>
                <w:bCs/>
                <w:color w:val="000000" w:themeColor="text1"/>
                <w:sz w:val="24"/>
                <w:szCs w:val="24"/>
                <w:lang w:val="id-ID" w:eastAsia="id-ID"/>
              </w:rPr>
              <w:t>0,887</w:t>
            </w:r>
          </w:p>
        </w:tc>
        <w:tc>
          <w:tcPr>
            <w:tcW w:w="2120" w:type="dxa"/>
            <w:tcBorders>
              <w:top w:val="nil"/>
              <w:left w:val="nil"/>
              <w:bottom w:val="single" w:sz="4" w:space="0" w:color="auto"/>
              <w:right w:val="single" w:sz="4" w:space="0" w:color="auto"/>
            </w:tcBorders>
            <w:shd w:val="clear" w:color="auto" w:fill="auto"/>
            <w:noWrap/>
            <w:vAlign w:val="center"/>
            <w:hideMark/>
          </w:tcPr>
          <w:p w:rsidR="00C369FD" w:rsidRPr="00C369FD" w:rsidRDefault="00E010D0" w:rsidP="00C369FD">
            <w:pPr>
              <w:widowControl/>
              <w:autoSpaceDE/>
              <w:autoSpaceDN/>
              <w:jc w:val="right"/>
              <w:rPr>
                <w:b/>
                <w:bCs/>
                <w:color w:val="000000" w:themeColor="text1"/>
                <w:sz w:val="24"/>
                <w:szCs w:val="24"/>
                <w:lang w:val="id-ID" w:eastAsia="id-ID"/>
              </w:rPr>
            </w:pPr>
            <w:r>
              <w:rPr>
                <w:b/>
                <w:bCs/>
                <w:color w:val="000000" w:themeColor="text1"/>
                <w:sz w:val="24"/>
                <w:szCs w:val="24"/>
                <w:lang w:val="id-ID" w:eastAsia="id-ID"/>
              </w:rPr>
              <w:t>0,912</w:t>
            </w:r>
          </w:p>
        </w:tc>
        <w:tc>
          <w:tcPr>
            <w:tcW w:w="3083" w:type="dxa"/>
            <w:tcBorders>
              <w:top w:val="nil"/>
              <w:left w:val="nil"/>
              <w:bottom w:val="single" w:sz="4" w:space="0" w:color="auto"/>
              <w:right w:val="single" w:sz="4" w:space="0" w:color="auto"/>
            </w:tcBorders>
            <w:shd w:val="clear" w:color="auto" w:fill="auto"/>
            <w:noWrap/>
            <w:vAlign w:val="center"/>
            <w:hideMark/>
          </w:tcPr>
          <w:p w:rsidR="00C369FD" w:rsidRPr="00C369FD" w:rsidRDefault="00E010D0" w:rsidP="00C369FD">
            <w:pPr>
              <w:widowControl/>
              <w:autoSpaceDE/>
              <w:autoSpaceDN/>
              <w:jc w:val="right"/>
              <w:rPr>
                <w:b/>
                <w:bCs/>
                <w:color w:val="000000" w:themeColor="text1"/>
                <w:sz w:val="24"/>
                <w:szCs w:val="24"/>
                <w:lang w:val="id-ID" w:eastAsia="id-ID"/>
              </w:rPr>
            </w:pPr>
            <w:r>
              <w:rPr>
                <w:b/>
                <w:bCs/>
                <w:color w:val="000000" w:themeColor="text1"/>
                <w:sz w:val="24"/>
                <w:szCs w:val="24"/>
                <w:lang w:val="id-ID" w:eastAsia="id-ID"/>
              </w:rPr>
              <w:t>0,596</w:t>
            </w:r>
          </w:p>
        </w:tc>
      </w:tr>
    </w:tbl>
    <w:p w:rsidR="00C369FD" w:rsidRPr="007E5C93" w:rsidRDefault="00C369FD" w:rsidP="00C369FD">
      <w:pPr>
        <w:spacing w:after="240"/>
        <w:jc w:val="both"/>
        <w:rPr>
          <w:iCs/>
          <w:sz w:val="24"/>
          <w:szCs w:val="24"/>
          <w:shd w:val="clear" w:color="auto" w:fill="FFFFFF"/>
          <w:lang w:val="id-ID"/>
        </w:rPr>
      </w:pPr>
      <w:r w:rsidRPr="007E5C93">
        <w:rPr>
          <w:iCs/>
          <w:sz w:val="24"/>
          <w:szCs w:val="24"/>
          <w:shd w:val="clear" w:color="auto" w:fill="FFFFFF"/>
        </w:rPr>
        <w:t>Source: Processed data (2025)</w:t>
      </w:r>
    </w:p>
    <w:p w:rsidR="00B11E3D" w:rsidRPr="00E010D0" w:rsidRDefault="00C369FD" w:rsidP="00C369FD">
      <w:pPr>
        <w:spacing w:after="240"/>
        <w:jc w:val="both"/>
        <w:rPr>
          <w:sz w:val="24"/>
          <w:szCs w:val="24"/>
          <w:shd w:val="clear" w:color="auto" w:fill="FFFFFF"/>
          <w:lang w:val="id-ID"/>
        </w:rPr>
      </w:pPr>
      <w:r w:rsidRPr="00C369FD">
        <w:rPr>
          <w:sz w:val="24"/>
          <w:szCs w:val="24"/>
          <w:shd w:val="clear" w:color="auto" w:fill="FFFFFF"/>
          <w:lang w:val="id-ID"/>
        </w:rPr>
        <w:t>B</w:t>
      </w:r>
      <w:proofErr w:type="spellStart"/>
      <w:r w:rsidRPr="00C369FD">
        <w:rPr>
          <w:sz w:val="24"/>
          <w:szCs w:val="24"/>
          <w:shd w:val="clear" w:color="auto" w:fill="FFFFFF"/>
        </w:rPr>
        <w:t>ased</w:t>
      </w:r>
      <w:proofErr w:type="spellEnd"/>
      <w:r w:rsidRPr="00C369FD">
        <w:rPr>
          <w:sz w:val="24"/>
          <w:szCs w:val="24"/>
          <w:shd w:val="clear" w:color="auto" w:fill="FFFFFF"/>
        </w:rPr>
        <w:t xml:space="preserve">  on  Tab</w:t>
      </w:r>
      <w:r w:rsidRPr="00C369FD">
        <w:rPr>
          <w:sz w:val="24"/>
          <w:szCs w:val="24"/>
          <w:shd w:val="clear" w:color="auto" w:fill="FFFFFF"/>
          <w:lang w:val="id-ID"/>
        </w:rPr>
        <w:t xml:space="preserve">le </w:t>
      </w:r>
      <w:r w:rsidRPr="00C369FD">
        <w:rPr>
          <w:sz w:val="24"/>
          <w:szCs w:val="24"/>
          <w:shd w:val="clear" w:color="auto" w:fill="FFFFFF"/>
        </w:rPr>
        <w:t xml:space="preserve">2,  it  can  be seen  that  all  variables  have </w:t>
      </w:r>
      <w:proofErr w:type="spellStart"/>
      <w:r w:rsidRPr="00C369FD">
        <w:rPr>
          <w:sz w:val="24"/>
          <w:szCs w:val="24"/>
          <w:shd w:val="clear" w:color="auto" w:fill="FFFFFF"/>
        </w:rPr>
        <w:t>Cronbach's</w:t>
      </w:r>
      <w:proofErr w:type="spellEnd"/>
      <w:r w:rsidRPr="00C369FD">
        <w:rPr>
          <w:sz w:val="24"/>
          <w:szCs w:val="24"/>
          <w:shd w:val="clear" w:color="auto" w:fill="FFFFFF"/>
        </w:rPr>
        <w:t xml:space="preserve"> alpha&gt;  0.7, composite reliability&gt; 0.7 and AVE&gt; 0.5 or have met the specified conditions </w:t>
      </w:r>
      <w:r w:rsidRPr="00C369FD">
        <w:rPr>
          <w:spacing w:val="-2"/>
          <w:sz w:val="24"/>
          <w:szCs w:val="24"/>
          <w:lang w:val="id-ID"/>
        </w:rPr>
        <w:fldChar w:fldCharType="begin" w:fldLock="1"/>
      </w:r>
      <w:r w:rsidRPr="00C369FD">
        <w:rPr>
          <w:spacing w:val="-2"/>
          <w:sz w:val="24"/>
          <w:szCs w:val="24"/>
          <w:lang w:val="id-ID"/>
        </w:rPr>
        <w:instrText>ADDIN CSL_CITATION {"citationItems":[{"id":"ITEM-1","itemData":{"author":[{"dropping-particle":"","family":"Keller","given":"K dan","non-dropping-particle":"","parse-names":false,"suffix":""}],"id":"ITEM-1","issued":{"date-parts":[["2018"]]},"note":"Cited By (since 2018): 2","publisher":"Indeks","title":"Manajemen Pemasaran, edisi Bahasa Indonesia","type":"article"},"uris":["http://www.mendeley.com/documents/?uuid=32aee471-7b86-43a8-aae4-beef6d178152","http://www.mendeley.com/documents/?uuid=10b3385f-43f0-412e-b53e-95afe178667e"]}],"mendeley":{"formattedCitation":"(Keller, 2018)","manualFormatting":"(Hair et al.,  2017)","plainTextFormattedCitation":"(Keller, 2018)","previouslyFormattedCitation":"(Keller, 2018)"},"properties":{"noteIndex":0},"schema":"https://github.com/citation-style-language/schema/raw/master/csl-citation.json"}</w:instrText>
      </w:r>
      <w:r w:rsidRPr="00C369FD">
        <w:rPr>
          <w:spacing w:val="-2"/>
          <w:sz w:val="24"/>
          <w:szCs w:val="24"/>
          <w:lang w:val="id-ID"/>
        </w:rPr>
        <w:fldChar w:fldCharType="separate"/>
      </w:r>
      <w:r w:rsidRPr="00C369FD">
        <w:rPr>
          <w:noProof/>
          <w:spacing w:val="-2"/>
          <w:sz w:val="24"/>
          <w:szCs w:val="24"/>
          <w:lang w:val="id-ID"/>
        </w:rPr>
        <w:t>(Hair et al.,  2014)</w:t>
      </w:r>
      <w:r w:rsidRPr="00C369FD">
        <w:rPr>
          <w:spacing w:val="-2"/>
          <w:sz w:val="24"/>
          <w:szCs w:val="24"/>
          <w:lang w:val="id-ID"/>
        </w:rPr>
        <w:fldChar w:fldCharType="end"/>
      </w:r>
      <w:r w:rsidRPr="00C369FD">
        <w:rPr>
          <w:spacing w:val="-2"/>
          <w:sz w:val="24"/>
          <w:szCs w:val="24"/>
          <w:lang w:val="id-ID"/>
        </w:rPr>
        <w:t xml:space="preserve">. </w:t>
      </w:r>
      <w:r w:rsidRPr="00C369FD">
        <w:rPr>
          <w:sz w:val="24"/>
          <w:szCs w:val="24"/>
          <w:shd w:val="clear" w:color="auto" w:fill="FFFFFF"/>
        </w:rPr>
        <w:t xml:space="preserve">Furthermore, the results of the discriminate validity analysis with the </w:t>
      </w:r>
      <w:proofErr w:type="spellStart"/>
      <w:r w:rsidRPr="00C369FD">
        <w:rPr>
          <w:sz w:val="24"/>
          <w:szCs w:val="24"/>
          <w:shd w:val="clear" w:color="auto" w:fill="FFFFFF"/>
        </w:rPr>
        <w:t>Fornell</w:t>
      </w:r>
      <w:proofErr w:type="spellEnd"/>
      <w:r w:rsidRPr="00C369FD">
        <w:rPr>
          <w:sz w:val="24"/>
          <w:szCs w:val="24"/>
          <w:shd w:val="clear" w:color="auto" w:fill="FFFFFF"/>
        </w:rPr>
        <w:t xml:space="preserve"> -</w:t>
      </w:r>
      <w:proofErr w:type="spellStart"/>
      <w:r w:rsidRPr="00C369FD">
        <w:rPr>
          <w:sz w:val="24"/>
          <w:szCs w:val="24"/>
          <w:shd w:val="clear" w:color="auto" w:fill="FFFFFF"/>
        </w:rPr>
        <w:t>Larcker</w:t>
      </w:r>
      <w:proofErr w:type="spellEnd"/>
      <w:r w:rsidRPr="00C369FD">
        <w:rPr>
          <w:sz w:val="24"/>
          <w:szCs w:val="24"/>
          <w:shd w:val="clear" w:color="auto" w:fill="FFFFFF"/>
        </w:rPr>
        <w:t xml:space="preserve"> criterion </w:t>
      </w:r>
      <w:proofErr w:type="spellStart"/>
      <w:r w:rsidRPr="00C369FD">
        <w:rPr>
          <w:sz w:val="24"/>
          <w:szCs w:val="24"/>
          <w:shd w:val="clear" w:color="auto" w:fill="FFFFFF"/>
        </w:rPr>
        <w:t>metho</w:t>
      </w:r>
      <w:proofErr w:type="spellEnd"/>
      <w:r w:rsidRPr="00C369FD">
        <w:rPr>
          <w:sz w:val="24"/>
          <w:szCs w:val="24"/>
          <w:shd w:val="clear" w:color="auto" w:fill="FFFFFF"/>
          <w:lang w:val="id-ID"/>
        </w:rPr>
        <w:t xml:space="preserve">ds </w:t>
      </w:r>
      <w:r w:rsidRPr="00C369FD">
        <w:rPr>
          <w:sz w:val="24"/>
          <w:szCs w:val="24"/>
          <w:shd w:val="clear" w:color="auto" w:fill="FFFFFF"/>
        </w:rPr>
        <w:t>can be seen as follows:</w:t>
      </w:r>
    </w:p>
    <w:p w:rsidR="00C369FD" w:rsidRDefault="00C369FD" w:rsidP="00B11E3D">
      <w:pPr>
        <w:spacing w:after="240"/>
        <w:jc w:val="both"/>
        <w:rPr>
          <w:sz w:val="24"/>
          <w:szCs w:val="24"/>
          <w:shd w:val="clear" w:color="auto" w:fill="FFFFFF"/>
          <w:lang w:val="id-ID"/>
        </w:rPr>
      </w:pPr>
      <w:r w:rsidRPr="007E5C93">
        <w:rPr>
          <w:sz w:val="24"/>
          <w:szCs w:val="24"/>
          <w:shd w:val="clear" w:color="auto" w:fill="FFFFFF"/>
        </w:rPr>
        <w:t>Table</w:t>
      </w:r>
      <w:r>
        <w:rPr>
          <w:sz w:val="24"/>
          <w:szCs w:val="24"/>
          <w:shd w:val="clear" w:color="auto" w:fill="FFFFFF"/>
          <w:lang w:val="id-ID"/>
        </w:rPr>
        <w:t xml:space="preserve"> </w:t>
      </w:r>
      <w:r w:rsidRPr="007E5C93">
        <w:rPr>
          <w:sz w:val="24"/>
          <w:szCs w:val="24"/>
          <w:shd w:val="clear" w:color="auto" w:fill="FFFFFF"/>
        </w:rPr>
        <w:t xml:space="preserve">3.Results of Discriminant Validity Analysis with the </w:t>
      </w:r>
      <w:proofErr w:type="spellStart"/>
      <w:r w:rsidRPr="007E5C93">
        <w:rPr>
          <w:sz w:val="24"/>
          <w:szCs w:val="24"/>
          <w:shd w:val="clear" w:color="auto" w:fill="FFFFFF"/>
        </w:rPr>
        <w:t>Fornell-Lacker</w:t>
      </w:r>
      <w:proofErr w:type="spellEnd"/>
      <w:r w:rsidRPr="007E5C93">
        <w:rPr>
          <w:sz w:val="24"/>
          <w:szCs w:val="24"/>
          <w:shd w:val="clear" w:color="auto" w:fill="FFFFFF"/>
        </w:rPr>
        <w:t xml:space="preserve"> Criterion Method</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1418"/>
        <w:gridCol w:w="1701"/>
        <w:gridCol w:w="1559"/>
        <w:gridCol w:w="1559"/>
      </w:tblGrid>
      <w:tr w:rsidR="00A6415A" w:rsidRPr="00A6415A" w:rsidTr="00A6415A">
        <w:trPr>
          <w:trHeight w:val="561"/>
        </w:trPr>
        <w:tc>
          <w:tcPr>
            <w:tcW w:w="2977" w:type="dxa"/>
          </w:tcPr>
          <w:p w:rsidR="00A6415A" w:rsidRPr="00A6415A" w:rsidRDefault="00A6415A" w:rsidP="00C94A01">
            <w:pPr>
              <w:pStyle w:val="TableParagraph"/>
              <w:spacing w:before="102" w:line="240" w:lineRule="auto"/>
              <w:ind w:left="871"/>
              <w:rPr>
                <w:b/>
                <w:sz w:val="24"/>
                <w:szCs w:val="24"/>
              </w:rPr>
            </w:pPr>
          </w:p>
        </w:tc>
        <w:tc>
          <w:tcPr>
            <w:tcW w:w="1418" w:type="dxa"/>
            <w:shd w:val="clear" w:color="auto" w:fill="CCFFCC"/>
          </w:tcPr>
          <w:p w:rsidR="00A6415A" w:rsidRPr="00A6415A" w:rsidRDefault="00A6415A" w:rsidP="00A6415A">
            <w:pPr>
              <w:pStyle w:val="TableParagraph"/>
              <w:spacing w:before="86" w:line="228" w:lineRule="exact"/>
              <w:ind w:left="0"/>
              <w:jc w:val="center"/>
              <w:rPr>
                <w:b/>
                <w:sz w:val="24"/>
                <w:szCs w:val="24"/>
              </w:rPr>
            </w:pPr>
            <w:r>
              <w:rPr>
                <w:b/>
                <w:bCs/>
                <w:color w:val="000000" w:themeColor="text1"/>
                <w:sz w:val="24"/>
                <w:szCs w:val="24"/>
                <w:lang w:val="id-ID" w:eastAsia="id-ID"/>
              </w:rPr>
              <w:t>Leadership Style</w:t>
            </w:r>
          </w:p>
        </w:tc>
        <w:tc>
          <w:tcPr>
            <w:tcW w:w="1701" w:type="dxa"/>
            <w:shd w:val="clear" w:color="auto" w:fill="CCFFCC"/>
          </w:tcPr>
          <w:p w:rsidR="00A6415A" w:rsidRPr="00A6415A" w:rsidRDefault="00A6415A" w:rsidP="00C94A01">
            <w:pPr>
              <w:pStyle w:val="TableParagraph"/>
              <w:spacing w:before="86" w:line="228" w:lineRule="exact"/>
              <w:ind w:left="247" w:hanging="230"/>
              <w:rPr>
                <w:b/>
                <w:sz w:val="24"/>
                <w:szCs w:val="24"/>
                <w:lang w:val="id-ID"/>
              </w:rPr>
            </w:pPr>
            <w:r>
              <w:rPr>
                <w:b/>
                <w:spacing w:val="-2"/>
                <w:sz w:val="24"/>
                <w:szCs w:val="24"/>
                <w:lang w:val="id-ID"/>
              </w:rPr>
              <w:t>Job Satisfaction</w:t>
            </w:r>
          </w:p>
        </w:tc>
        <w:tc>
          <w:tcPr>
            <w:tcW w:w="1559" w:type="dxa"/>
            <w:shd w:val="clear" w:color="auto" w:fill="CCFFCC"/>
          </w:tcPr>
          <w:p w:rsidR="00A6415A" w:rsidRPr="00A6415A" w:rsidRDefault="00A6415A" w:rsidP="00C94A01">
            <w:pPr>
              <w:pStyle w:val="TableParagraph"/>
              <w:spacing w:before="86" w:line="228" w:lineRule="exact"/>
              <w:ind w:left="98" w:right="77" w:firstLine="60"/>
              <w:rPr>
                <w:b/>
                <w:sz w:val="24"/>
                <w:szCs w:val="24"/>
                <w:lang w:val="id-ID"/>
              </w:rPr>
            </w:pPr>
            <w:r>
              <w:rPr>
                <w:b/>
                <w:spacing w:val="-2"/>
                <w:sz w:val="24"/>
                <w:szCs w:val="24"/>
                <w:lang w:val="id-ID"/>
              </w:rPr>
              <w:t>Employee Performance</w:t>
            </w:r>
          </w:p>
        </w:tc>
        <w:tc>
          <w:tcPr>
            <w:tcW w:w="1559" w:type="dxa"/>
            <w:shd w:val="clear" w:color="auto" w:fill="CCFFCC"/>
          </w:tcPr>
          <w:p w:rsidR="00A6415A" w:rsidRPr="00A6415A" w:rsidRDefault="00A6415A" w:rsidP="00A6415A">
            <w:pPr>
              <w:pStyle w:val="TableParagraph"/>
              <w:spacing w:before="86" w:line="228" w:lineRule="exact"/>
              <w:ind w:right="5"/>
              <w:rPr>
                <w:b/>
                <w:sz w:val="24"/>
                <w:szCs w:val="24"/>
                <w:lang w:val="id-ID"/>
              </w:rPr>
            </w:pPr>
            <w:r>
              <w:rPr>
                <w:b/>
                <w:spacing w:val="-2"/>
                <w:sz w:val="24"/>
                <w:szCs w:val="24"/>
                <w:lang w:val="id-ID"/>
              </w:rPr>
              <w:t>Compensation</w:t>
            </w:r>
          </w:p>
        </w:tc>
      </w:tr>
      <w:tr w:rsidR="00A6415A" w:rsidRPr="00A6415A" w:rsidTr="00A6415A">
        <w:trPr>
          <w:trHeight w:val="283"/>
        </w:trPr>
        <w:tc>
          <w:tcPr>
            <w:tcW w:w="2977" w:type="dxa"/>
            <w:shd w:val="clear" w:color="auto" w:fill="F1F1F1"/>
          </w:tcPr>
          <w:p w:rsidR="00A6415A" w:rsidRPr="00A6415A" w:rsidRDefault="00A6415A" w:rsidP="00C94A01">
            <w:pPr>
              <w:pStyle w:val="TableParagraph"/>
              <w:spacing w:before="24" w:line="240" w:lineRule="auto"/>
              <w:ind w:left="5"/>
              <w:rPr>
                <w:b/>
                <w:sz w:val="24"/>
                <w:szCs w:val="24"/>
              </w:rPr>
            </w:pPr>
            <w:r w:rsidRPr="00A6415A">
              <w:rPr>
                <w:b/>
                <w:spacing w:val="-3"/>
                <w:sz w:val="24"/>
                <w:szCs w:val="24"/>
              </w:rPr>
              <w:t xml:space="preserve"> </w:t>
            </w:r>
            <w:r>
              <w:rPr>
                <w:b/>
                <w:bCs/>
                <w:color w:val="000000" w:themeColor="text1"/>
                <w:sz w:val="24"/>
                <w:szCs w:val="24"/>
                <w:lang w:val="id-ID" w:eastAsia="id-ID"/>
              </w:rPr>
              <w:t>Leadership Style</w:t>
            </w:r>
            <w:r w:rsidRPr="00A6415A">
              <w:rPr>
                <w:b/>
                <w:sz w:val="24"/>
                <w:szCs w:val="24"/>
              </w:rPr>
              <w:t xml:space="preserve"> (</w:t>
            </w:r>
            <w:r w:rsidRPr="00A6415A">
              <w:rPr>
                <w:b/>
                <w:spacing w:val="-1"/>
                <w:sz w:val="24"/>
                <w:szCs w:val="24"/>
              </w:rPr>
              <w:t xml:space="preserve"> </w:t>
            </w:r>
            <w:r w:rsidRPr="00A6415A">
              <w:rPr>
                <w:b/>
                <w:sz w:val="24"/>
                <w:szCs w:val="24"/>
              </w:rPr>
              <w:t>X2</w:t>
            </w:r>
            <w:r w:rsidRPr="00A6415A">
              <w:rPr>
                <w:b/>
                <w:spacing w:val="1"/>
                <w:sz w:val="24"/>
                <w:szCs w:val="24"/>
              </w:rPr>
              <w:t xml:space="preserve"> </w:t>
            </w:r>
            <w:r w:rsidRPr="00A6415A">
              <w:rPr>
                <w:b/>
                <w:spacing w:val="-10"/>
                <w:sz w:val="24"/>
                <w:szCs w:val="24"/>
              </w:rPr>
              <w:t>)</w:t>
            </w:r>
          </w:p>
        </w:tc>
        <w:tc>
          <w:tcPr>
            <w:tcW w:w="1418" w:type="dxa"/>
          </w:tcPr>
          <w:p w:rsidR="00A6415A" w:rsidRPr="00A6415A" w:rsidRDefault="00A6415A" w:rsidP="00A6415A">
            <w:pPr>
              <w:pStyle w:val="TableParagraph"/>
              <w:spacing w:before="24" w:line="240" w:lineRule="auto"/>
              <w:ind w:right="-15"/>
              <w:jc w:val="center"/>
              <w:rPr>
                <w:b/>
                <w:sz w:val="24"/>
                <w:szCs w:val="24"/>
              </w:rPr>
            </w:pPr>
            <w:r w:rsidRPr="00A6415A">
              <w:rPr>
                <w:b/>
                <w:spacing w:val="-2"/>
                <w:sz w:val="24"/>
                <w:szCs w:val="24"/>
              </w:rPr>
              <w:t>0,763</w:t>
            </w:r>
          </w:p>
        </w:tc>
        <w:tc>
          <w:tcPr>
            <w:tcW w:w="1701" w:type="dxa"/>
          </w:tcPr>
          <w:p w:rsidR="00A6415A" w:rsidRPr="00A6415A" w:rsidRDefault="00A6415A" w:rsidP="00A6415A">
            <w:pPr>
              <w:pStyle w:val="TableParagraph"/>
              <w:spacing w:line="240" w:lineRule="auto"/>
              <w:jc w:val="center"/>
              <w:rPr>
                <w:b/>
                <w:sz w:val="24"/>
                <w:szCs w:val="24"/>
              </w:rPr>
            </w:pPr>
          </w:p>
        </w:tc>
        <w:tc>
          <w:tcPr>
            <w:tcW w:w="1559" w:type="dxa"/>
          </w:tcPr>
          <w:p w:rsidR="00A6415A" w:rsidRPr="00A6415A" w:rsidRDefault="00A6415A" w:rsidP="00A6415A">
            <w:pPr>
              <w:pStyle w:val="TableParagraph"/>
              <w:spacing w:line="240" w:lineRule="auto"/>
              <w:jc w:val="center"/>
              <w:rPr>
                <w:b/>
                <w:sz w:val="24"/>
                <w:szCs w:val="24"/>
              </w:rPr>
            </w:pPr>
          </w:p>
        </w:tc>
        <w:tc>
          <w:tcPr>
            <w:tcW w:w="1559" w:type="dxa"/>
          </w:tcPr>
          <w:p w:rsidR="00A6415A" w:rsidRPr="00A6415A" w:rsidRDefault="00A6415A" w:rsidP="00A6415A">
            <w:pPr>
              <w:pStyle w:val="TableParagraph"/>
              <w:spacing w:line="240" w:lineRule="auto"/>
              <w:jc w:val="center"/>
              <w:rPr>
                <w:b/>
                <w:sz w:val="24"/>
                <w:szCs w:val="24"/>
              </w:rPr>
            </w:pPr>
          </w:p>
        </w:tc>
      </w:tr>
      <w:tr w:rsidR="00A6415A" w:rsidRPr="00A6415A" w:rsidTr="00A6415A">
        <w:trPr>
          <w:trHeight w:val="416"/>
        </w:trPr>
        <w:tc>
          <w:tcPr>
            <w:tcW w:w="2977" w:type="dxa"/>
            <w:shd w:val="clear" w:color="auto" w:fill="F1F1F1"/>
          </w:tcPr>
          <w:p w:rsidR="00A6415A" w:rsidRPr="00A6415A" w:rsidRDefault="00A6415A" w:rsidP="00C94A01">
            <w:pPr>
              <w:pStyle w:val="TableParagraph"/>
              <w:spacing w:before="90" w:line="240" w:lineRule="auto"/>
              <w:ind w:left="5"/>
              <w:rPr>
                <w:b/>
                <w:sz w:val="24"/>
                <w:szCs w:val="24"/>
              </w:rPr>
            </w:pPr>
            <w:r>
              <w:rPr>
                <w:b/>
                <w:bCs/>
                <w:color w:val="000000" w:themeColor="text1"/>
                <w:sz w:val="24"/>
                <w:szCs w:val="24"/>
                <w:lang w:val="id-ID" w:eastAsia="id-ID"/>
              </w:rPr>
              <w:t>Job Satisfaction</w:t>
            </w:r>
            <w:r w:rsidRPr="00A6415A">
              <w:rPr>
                <w:b/>
                <w:spacing w:val="-1"/>
                <w:sz w:val="24"/>
                <w:szCs w:val="24"/>
              </w:rPr>
              <w:t xml:space="preserve"> </w:t>
            </w:r>
            <w:r w:rsidRPr="00A6415A">
              <w:rPr>
                <w:b/>
                <w:sz w:val="24"/>
                <w:szCs w:val="24"/>
              </w:rPr>
              <w:t>(</w:t>
            </w:r>
            <w:r w:rsidRPr="00A6415A">
              <w:rPr>
                <w:b/>
                <w:spacing w:val="-1"/>
                <w:sz w:val="24"/>
                <w:szCs w:val="24"/>
              </w:rPr>
              <w:t xml:space="preserve"> </w:t>
            </w:r>
            <w:r w:rsidRPr="00A6415A">
              <w:rPr>
                <w:b/>
                <w:sz w:val="24"/>
                <w:szCs w:val="24"/>
              </w:rPr>
              <w:t>Z</w:t>
            </w:r>
            <w:r w:rsidRPr="00A6415A">
              <w:rPr>
                <w:b/>
                <w:spacing w:val="-1"/>
                <w:sz w:val="24"/>
                <w:szCs w:val="24"/>
              </w:rPr>
              <w:t xml:space="preserve"> </w:t>
            </w:r>
            <w:r w:rsidRPr="00A6415A">
              <w:rPr>
                <w:b/>
                <w:spacing w:val="-10"/>
                <w:sz w:val="24"/>
                <w:szCs w:val="24"/>
              </w:rPr>
              <w:t>)</w:t>
            </w:r>
          </w:p>
        </w:tc>
        <w:tc>
          <w:tcPr>
            <w:tcW w:w="1418" w:type="dxa"/>
          </w:tcPr>
          <w:p w:rsidR="00A6415A" w:rsidRPr="00A6415A" w:rsidRDefault="00A6415A" w:rsidP="00A6415A">
            <w:pPr>
              <w:pStyle w:val="TableParagraph"/>
              <w:spacing w:before="90" w:line="240" w:lineRule="auto"/>
              <w:ind w:right="-15"/>
              <w:jc w:val="center"/>
              <w:rPr>
                <w:b/>
                <w:sz w:val="24"/>
                <w:szCs w:val="24"/>
              </w:rPr>
            </w:pPr>
            <w:r w:rsidRPr="00A6415A">
              <w:rPr>
                <w:b/>
                <w:spacing w:val="-2"/>
                <w:sz w:val="24"/>
                <w:szCs w:val="24"/>
              </w:rPr>
              <w:t>0,938</w:t>
            </w:r>
          </w:p>
        </w:tc>
        <w:tc>
          <w:tcPr>
            <w:tcW w:w="1701" w:type="dxa"/>
          </w:tcPr>
          <w:p w:rsidR="00A6415A" w:rsidRPr="00A6415A" w:rsidRDefault="00A6415A" w:rsidP="00A6415A">
            <w:pPr>
              <w:pStyle w:val="TableParagraph"/>
              <w:spacing w:before="90" w:line="240" w:lineRule="auto"/>
              <w:ind w:right="-15"/>
              <w:jc w:val="center"/>
              <w:rPr>
                <w:b/>
                <w:sz w:val="24"/>
                <w:szCs w:val="24"/>
              </w:rPr>
            </w:pPr>
            <w:r w:rsidRPr="00A6415A">
              <w:rPr>
                <w:b/>
                <w:spacing w:val="-2"/>
                <w:sz w:val="24"/>
                <w:szCs w:val="24"/>
              </w:rPr>
              <w:t>0,812</w:t>
            </w:r>
          </w:p>
        </w:tc>
        <w:tc>
          <w:tcPr>
            <w:tcW w:w="1559" w:type="dxa"/>
          </w:tcPr>
          <w:p w:rsidR="00A6415A" w:rsidRPr="00A6415A" w:rsidRDefault="00A6415A" w:rsidP="00A6415A">
            <w:pPr>
              <w:pStyle w:val="TableParagraph"/>
              <w:spacing w:line="240" w:lineRule="auto"/>
              <w:jc w:val="center"/>
              <w:rPr>
                <w:b/>
                <w:sz w:val="24"/>
                <w:szCs w:val="24"/>
              </w:rPr>
            </w:pPr>
          </w:p>
        </w:tc>
        <w:tc>
          <w:tcPr>
            <w:tcW w:w="1559" w:type="dxa"/>
          </w:tcPr>
          <w:p w:rsidR="00A6415A" w:rsidRPr="00A6415A" w:rsidRDefault="00A6415A" w:rsidP="00A6415A">
            <w:pPr>
              <w:pStyle w:val="TableParagraph"/>
              <w:spacing w:line="240" w:lineRule="auto"/>
              <w:jc w:val="center"/>
              <w:rPr>
                <w:b/>
                <w:sz w:val="24"/>
                <w:szCs w:val="24"/>
              </w:rPr>
            </w:pPr>
          </w:p>
        </w:tc>
      </w:tr>
      <w:tr w:rsidR="00A6415A" w:rsidRPr="00A6415A" w:rsidTr="00A6415A">
        <w:trPr>
          <w:trHeight w:val="335"/>
        </w:trPr>
        <w:tc>
          <w:tcPr>
            <w:tcW w:w="2977" w:type="dxa"/>
            <w:shd w:val="clear" w:color="auto" w:fill="F1F1F1"/>
          </w:tcPr>
          <w:p w:rsidR="00A6415A" w:rsidRPr="00A6415A" w:rsidRDefault="00A6415A" w:rsidP="00C94A01">
            <w:pPr>
              <w:pStyle w:val="TableParagraph"/>
              <w:spacing w:before="50" w:line="240" w:lineRule="auto"/>
              <w:ind w:left="5"/>
              <w:rPr>
                <w:b/>
                <w:sz w:val="24"/>
                <w:szCs w:val="24"/>
              </w:rPr>
            </w:pPr>
            <w:r>
              <w:rPr>
                <w:b/>
                <w:bCs/>
                <w:color w:val="000000" w:themeColor="text1"/>
                <w:sz w:val="24"/>
                <w:szCs w:val="24"/>
                <w:lang w:val="id-ID" w:eastAsia="id-ID"/>
              </w:rPr>
              <w:t xml:space="preserve">Employee Performance </w:t>
            </w:r>
            <w:r w:rsidRPr="00A6415A">
              <w:rPr>
                <w:b/>
                <w:sz w:val="24"/>
                <w:szCs w:val="24"/>
              </w:rPr>
              <w:t>(</w:t>
            </w:r>
            <w:r w:rsidRPr="00A6415A">
              <w:rPr>
                <w:b/>
                <w:spacing w:val="-1"/>
                <w:sz w:val="24"/>
                <w:szCs w:val="24"/>
              </w:rPr>
              <w:t xml:space="preserve"> </w:t>
            </w:r>
            <w:r w:rsidRPr="00A6415A">
              <w:rPr>
                <w:b/>
                <w:sz w:val="24"/>
                <w:szCs w:val="24"/>
              </w:rPr>
              <w:t>Y</w:t>
            </w:r>
            <w:r w:rsidRPr="00A6415A">
              <w:rPr>
                <w:b/>
                <w:spacing w:val="-2"/>
                <w:sz w:val="24"/>
                <w:szCs w:val="24"/>
              </w:rPr>
              <w:t xml:space="preserve"> </w:t>
            </w:r>
            <w:r w:rsidRPr="00A6415A">
              <w:rPr>
                <w:b/>
                <w:spacing w:val="-10"/>
                <w:sz w:val="24"/>
                <w:szCs w:val="24"/>
              </w:rPr>
              <w:t>)</w:t>
            </w:r>
          </w:p>
        </w:tc>
        <w:tc>
          <w:tcPr>
            <w:tcW w:w="1418" w:type="dxa"/>
          </w:tcPr>
          <w:p w:rsidR="00A6415A" w:rsidRPr="00A6415A" w:rsidRDefault="00A6415A" w:rsidP="00A6415A">
            <w:pPr>
              <w:pStyle w:val="TableParagraph"/>
              <w:spacing w:before="50" w:line="240" w:lineRule="auto"/>
              <w:ind w:right="-15"/>
              <w:jc w:val="center"/>
              <w:rPr>
                <w:b/>
                <w:sz w:val="24"/>
                <w:szCs w:val="24"/>
              </w:rPr>
            </w:pPr>
            <w:r w:rsidRPr="00A6415A">
              <w:rPr>
                <w:b/>
                <w:spacing w:val="-2"/>
                <w:sz w:val="24"/>
                <w:szCs w:val="24"/>
              </w:rPr>
              <w:t>0,803</w:t>
            </w:r>
          </w:p>
        </w:tc>
        <w:tc>
          <w:tcPr>
            <w:tcW w:w="1701" w:type="dxa"/>
          </w:tcPr>
          <w:p w:rsidR="00A6415A" w:rsidRPr="00A6415A" w:rsidRDefault="00A6415A" w:rsidP="00A6415A">
            <w:pPr>
              <w:pStyle w:val="TableParagraph"/>
              <w:spacing w:before="50" w:line="240" w:lineRule="auto"/>
              <w:ind w:right="-15"/>
              <w:jc w:val="center"/>
              <w:rPr>
                <w:b/>
                <w:sz w:val="24"/>
                <w:szCs w:val="24"/>
              </w:rPr>
            </w:pPr>
            <w:r w:rsidRPr="00A6415A">
              <w:rPr>
                <w:b/>
                <w:spacing w:val="-2"/>
                <w:sz w:val="24"/>
                <w:szCs w:val="24"/>
              </w:rPr>
              <w:t>0,766</w:t>
            </w:r>
          </w:p>
        </w:tc>
        <w:tc>
          <w:tcPr>
            <w:tcW w:w="1559" w:type="dxa"/>
          </w:tcPr>
          <w:p w:rsidR="00A6415A" w:rsidRPr="00A6415A" w:rsidRDefault="00A6415A" w:rsidP="00A6415A">
            <w:pPr>
              <w:pStyle w:val="TableParagraph"/>
              <w:spacing w:before="50" w:line="240" w:lineRule="auto"/>
              <w:ind w:right="-15"/>
              <w:jc w:val="center"/>
              <w:rPr>
                <w:b/>
                <w:sz w:val="24"/>
                <w:szCs w:val="24"/>
              </w:rPr>
            </w:pPr>
            <w:r w:rsidRPr="00A6415A">
              <w:rPr>
                <w:b/>
                <w:spacing w:val="-2"/>
                <w:sz w:val="24"/>
                <w:szCs w:val="24"/>
              </w:rPr>
              <w:t>0,841</w:t>
            </w:r>
          </w:p>
        </w:tc>
        <w:tc>
          <w:tcPr>
            <w:tcW w:w="1559" w:type="dxa"/>
          </w:tcPr>
          <w:p w:rsidR="00A6415A" w:rsidRPr="00A6415A" w:rsidRDefault="00A6415A" w:rsidP="00A6415A">
            <w:pPr>
              <w:pStyle w:val="TableParagraph"/>
              <w:spacing w:line="240" w:lineRule="auto"/>
              <w:jc w:val="center"/>
              <w:rPr>
                <w:b/>
                <w:sz w:val="24"/>
                <w:szCs w:val="24"/>
              </w:rPr>
            </w:pPr>
          </w:p>
        </w:tc>
      </w:tr>
      <w:tr w:rsidR="00A6415A" w:rsidRPr="00A6415A" w:rsidTr="00A6415A">
        <w:trPr>
          <w:trHeight w:val="356"/>
        </w:trPr>
        <w:tc>
          <w:tcPr>
            <w:tcW w:w="2977" w:type="dxa"/>
            <w:shd w:val="clear" w:color="auto" w:fill="F1F1F1"/>
          </w:tcPr>
          <w:p w:rsidR="00A6415A" w:rsidRPr="00A6415A" w:rsidRDefault="00A6415A" w:rsidP="00A6415A">
            <w:pPr>
              <w:pStyle w:val="TableParagraph"/>
              <w:spacing w:before="61" w:line="240" w:lineRule="auto"/>
              <w:ind w:left="0"/>
              <w:rPr>
                <w:b/>
                <w:sz w:val="24"/>
                <w:szCs w:val="24"/>
              </w:rPr>
            </w:pPr>
            <w:r>
              <w:rPr>
                <w:b/>
                <w:bCs/>
                <w:color w:val="000000" w:themeColor="text1"/>
                <w:sz w:val="24"/>
                <w:szCs w:val="24"/>
                <w:lang w:val="id-ID" w:eastAsia="id-ID"/>
              </w:rPr>
              <w:t>Compensation</w:t>
            </w:r>
            <w:r w:rsidRPr="00A6415A">
              <w:rPr>
                <w:b/>
                <w:sz w:val="24"/>
                <w:szCs w:val="24"/>
              </w:rPr>
              <w:t xml:space="preserve"> ( X1 </w:t>
            </w:r>
            <w:r w:rsidRPr="00A6415A">
              <w:rPr>
                <w:b/>
                <w:spacing w:val="-10"/>
                <w:sz w:val="24"/>
                <w:szCs w:val="24"/>
              </w:rPr>
              <w:t>)</w:t>
            </w:r>
          </w:p>
        </w:tc>
        <w:tc>
          <w:tcPr>
            <w:tcW w:w="1418" w:type="dxa"/>
          </w:tcPr>
          <w:p w:rsidR="00A6415A" w:rsidRPr="00A6415A" w:rsidRDefault="00A6415A" w:rsidP="00A6415A">
            <w:pPr>
              <w:pStyle w:val="TableParagraph"/>
              <w:spacing w:before="61" w:line="240" w:lineRule="auto"/>
              <w:ind w:right="-15"/>
              <w:jc w:val="center"/>
              <w:rPr>
                <w:b/>
                <w:sz w:val="24"/>
                <w:szCs w:val="24"/>
              </w:rPr>
            </w:pPr>
            <w:r w:rsidRPr="00A6415A">
              <w:rPr>
                <w:b/>
                <w:spacing w:val="-2"/>
                <w:sz w:val="24"/>
                <w:szCs w:val="24"/>
              </w:rPr>
              <w:t>0,724</w:t>
            </w:r>
          </w:p>
        </w:tc>
        <w:tc>
          <w:tcPr>
            <w:tcW w:w="1701" w:type="dxa"/>
          </w:tcPr>
          <w:p w:rsidR="00A6415A" w:rsidRPr="00A6415A" w:rsidRDefault="00A6415A" w:rsidP="00A6415A">
            <w:pPr>
              <w:pStyle w:val="TableParagraph"/>
              <w:spacing w:before="61" w:line="240" w:lineRule="auto"/>
              <w:ind w:right="-15"/>
              <w:jc w:val="center"/>
              <w:rPr>
                <w:b/>
                <w:sz w:val="24"/>
                <w:szCs w:val="24"/>
              </w:rPr>
            </w:pPr>
            <w:r w:rsidRPr="00A6415A">
              <w:rPr>
                <w:b/>
                <w:spacing w:val="-2"/>
                <w:sz w:val="24"/>
                <w:szCs w:val="24"/>
              </w:rPr>
              <w:t>0,671</w:t>
            </w:r>
          </w:p>
        </w:tc>
        <w:tc>
          <w:tcPr>
            <w:tcW w:w="1559" w:type="dxa"/>
          </w:tcPr>
          <w:p w:rsidR="00A6415A" w:rsidRPr="00A6415A" w:rsidRDefault="00A6415A" w:rsidP="00A6415A">
            <w:pPr>
              <w:pStyle w:val="TableParagraph"/>
              <w:spacing w:before="61" w:line="240" w:lineRule="auto"/>
              <w:ind w:right="-15"/>
              <w:jc w:val="center"/>
              <w:rPr>
                <w:b/>
                <w:sz w:val="24"/>
                <w:szCs w:val="24"/>
              </w:rPr>
            </w:pPr>
            <w:r w:rsidRPr="00A6415A">
              <w:rPr>
                <w:b/>
                <w:spacing w:val="-2"/>
                <w:sz w:val="24"/>
                <w:szCs w:val="24"/>
              </w:rPr>
              <w:t>0,930</w:t>
            </w:r>
          </w:p>
        </w:tc>
        <w:tc>
          <w:tcPr>
            <w:tcW w:w="1559" w:type="dxa"/>
          </w:tcPr>
          <w:p w:rsidR="00A6415A" w:rsidRPr="00A6415A" w:rsidRDefault="00A6415A" w:rsidP="00A6415A">
            <w:pPr>
              <w:pStyle w:val="TableParagraph"/>
              <w:spacing w:before="61" w:line="240" w:lineRule="auto"/>
              <w:ind w:left="203" w:right="-15"/>
              <w:jc w:val="center"/>
              <w:rPr>
                <w:b/>
                <w:sz w:val="24"/>
                <w:szCs w:val="24"/>
              </w:rPr>
            </w:pPr>
            <w:r w:rsidRPr="00A6415A">
              <w:rPr>
                <w:b/>
                <w:spacing w:val="-2"/>
                <w:sz w:val="24"/>
                <w:szCs w:val="24"/>
              </w:rPr>
              <w:t>0,772</w:t>
            </w:r>
          </w:p>
        </w:tc>
      </w:tr>
    </w:tbl>
    <w:p w:rsidR="00DA5B4B" w:rsidRPr="007E5C93" w:rsidRDefault="00DA5B4B" w:rsidP="00DA5B4B">
      <w:pPr>
        <w:spacing w:after="240"/>
        <w:jc w:val="both"/>
        <w:rPr>
          <w:iCs/>
          <w:sz w:val="24"/>
          <w:szCs w:val="24"/>
          <w:shd w:val="clear" w:color="auto" w:fill="FFFFFF"/>
          <w:lang w:val="id-ID"/>
        </w:rPr>
      </w:pPr>
      <w:r w:rsidRPr="007E5C93">
        <w:rPr>
          <w:iCs/>
          <w:sz w:val="24"/>
          <w:szCs w:val="24"/>
          <w:shd w:val="clear" w:color="auto" w:fill="FFFFFF"/>
        </w:rPr>
        <w:t>Source: Processed data (2025)</w:t>
      </w:r>
    </w:p>
    <w:p w:rsidR="00DA5B4B" w:rsidRDefault="00765F1F" w:rsidP="00B11E3D">
      <w:pPr>
        <w:spacing w:after="120"/>
        <w:jc w:val="both"/>
        <w:rPr>
          <w:color w:val="000000" w:themeColor="text1"/>
          <w:sz w:val="24"/>
          <w:szCs w:val="24"/>
          <w:lang w:val="id-ID"/>
        </w:rPr>
      </w:pPr>
      <w:r>
        <w:rPr>
          <w:color w:val="000000" w:themeColor="text1"/>
          <w:sz w:val="24"/>
          <w:szCs w:val="24"/>
          <w:lang w:val="id-ID"/>
        </w:rPr>
        <w:t>Based on Table 3</w:t>
      </w:r>
      <w:r w:rsidRPr="00765F1F">
        <w:rPr>
          <w:color w:val="000000" w:themeColor="text1"/>
          <w:sz w:val="24"/>
          <w:szCs w:val="24"/>
          <w:lang w:val="id-ID"/>
        </w:rPr>
        <w:t>, discriminant validity testing using the Fornell-Larcker Criterion shows that the square root of the Average Variance Extracted (AVE) for each variable is greater than the correlation value between the other variables. This indicates that each construct in the research model has a good level of discriminant validity.</w:t>
      </w:r>
    </w:p>
    <w:p w:rsidR="00B11E3D" w:rsidRPr="00B11E3D" w:rsidRDefault="00B11E3D" w:rsidP="00B11E3D">
      <w:pPr>
        <w:spacing w:after="120"/>
        <w:jc w:val="both"/>
        <w:rPr>
          <w:sz w:val="24"/>
          <w:szCs w:val="24"/>
          <w:shd w:val="clear" w:color="auto" w:fill="FFFFFF"/>
          <w:lang w:val="id-ID"/>
        </w:rPr>
      </w:pPr>
      <w:r w:rsidRPr="00B11E3D">
        <w:rPr>
          <w:sz w:val="24"/>
          <w:szCs w:val="24"/>
          <w:shd w:val="clear" w:color="auto" w:fill="FFFFFF"/>
          <w:lang w:val="id-ID"/>
        </w:rPr>
        <w:t>T</w:t>
      </w:r>
      <w:r w:rsidRPr="00B11E3D">
        <w:rPr>
          <w:sz w:val="24"/>
          <w:szCs w:val="24"/>
          <w:shd w:val="clear" w:color="auto" w:fill="FFFFFF"/>
        </w:rPr>
        <w:t>he next step, R square (R2) is used to measure how much endogenous variables are influenced by other variables (exogenous). The results of the R square analysis can be seen as follows:</w:t>
      </w:r>
    </w:p>
    <w:p w:rsidR="00B11E3D" w:rsidRPr="00DA5B4B" w:rsidRDefault="00B11E3D" w:rsidP="00DA5B4B">
      <w:pPr>
        <w:spacing w:after="240"/>
        <w:jc w:val="both"/>
        <w:rPr>
          <w:sz w:val="24"/>
          <w:szCs w:val="24"/>
          <w:shd w:val="clear" w:color="auto" w:fill="FFFFFF"/>
          <w:lang w:val="id-ID"/>
        </w:rPr>
      </w:pPr>
      <w:r w:rsidRPr="00B11E3D">
        <w:rPr>
          <w:sz w:val="24"/>
          <w:szCs w:val="24"/>
          <w:shd w:val="clear" w:color="auto" w:fill="FFFFFF"/>
        </w:rPr>
        <w:t>Table 4.Analysis Results R square</w:t>
      </w:r>
      <w:r w:rsidRPr="00B11E3D">
        <w:rPr>
          <w:sz w:val="24"/>
          <w:szCs w:val="24"/>
          <w:shd w:val="clear" w:color="auto" w:fill="FFFFFF"/>
          <w:lang w:val="id-ID"/>
        </w:rPr>
        <w:t xml:space="preserve"> </w:t>
      </w:r>
      <w:r w:rsidRPr="00B11E3D">
        <w:rPr>
          <w:sz w:val="24"/>
          <w:szCs w:val="24"/>
          <w:shd w:val="clear" w:color="auto" w:fill="FFFFFF"/>
        </w:rPr>
        <w:t>(R2)</w:t>
      </w:r>
    </w:p>
    <w:tbl>
      <w:tblPr>
        <w:tblW w:w="4160" w:type="dxa"/>
        <w:tblInd w:w="93" w:type="dxa"/>
        <w:tblLook w:val="04A0" w:firstRow="1" w:lastRow="0" w:firstColumn="1" w:lastColumn="0" w:noHBand="0" w:noVBand="1"/>
      </w:tblPr>
      <w:tblGrid>
        <w:gridCol w:w="2320"/>
        <w:gridCol w:w="1840"/>
      </w:tblGrid>
      <w:tr w:rsidR="00DA5B4B" w:rsidRPr="00DA5B4B" w:rsidTr="00DA5B4B">
        <w:trPr>
          <w:trHeight w:val="3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5B4B" w:rsidRPr="00DA5B4B" w:rsidRDefault="00DA5B4B" w:rsidP="00DA5B4B">
            <w:pPr>
              <w:widowControl/>
              <w:autoSpaceDE/>
              <w:autoSpaceDN/>
              <w:rPr>
                <w:b/>
                <w:bCs/>
                <w:color w:val="000000"/>
                <w:sz w:val="24"/>
                <w:szCs w:val="24"/>
                <w:lang w:val="id-ID" w:eastAsia="id-ID"/>
              </w:rPr>
            </w:pPr>
            <w:r w:rsidRPr="00DA5B4B">
              <w:rPr>
                <w:b/>
                <w:bCs/>
                <w:color w:val="000000"/>
                <w:sz w:val="24"/>
                <w:szCs w:val="24"/>
                <w:lang w:val="id-ID" w:eastAsia="id-ID"/>
              </w:rPr>
              <w:t> </w:t>
            </w:r>
          </w:p>
        </w:tc>
        <w:tc>
          <w:tcPr>
            <w:tcW w:w="1840" w:type="dxa"/>
            <w:tcBorders>
              <w:top w:val="single" w:sz="4" w:space="0" w:color="auto"/>
              <w:left w:val="nil"/>
              <w:bottom w:val="single" w:sz="4" w:space="0" w:color="auto"/>
              <w:right w:val="single" w:sz="4" w:space="0" w:color="auto"/>
            </w:tcBorders>
            <w:shd w:val="clear" w:color="000000" w:fill="C0C0C0"/>
            <w:noWrap/>
            <w:vAlign w:val="center"/>
            <w:hideMark/>
          </w:tcPr>
          <w:p w:rsidR="00DA5B4B" w:rsidRPr="00DA5B4B" w:rsidRDefault="00DA5B4B" w:rsidP="00DA5B4B">
            <w:pPr>
              <w:widowControl/>
              <w:autoSpaceDE/>
              <w:autoSpaceDN/>
              <w:jc w:val="center"/>
              <w:rPr>
                <w:b/>
                <w:bCs/>
                <w:color w:val="000000"/>
                <w:sz w:val="24"/>
                <w:szCs w:val="24"/>
                <w:lang w:val="id-ID" w:eastAsia="id-ID"/>
              </w:rPr>
            </w:pPr>
            <w:r w:rsidRPr="00DA5B4B">
              <w:rPr>
                <w:b/>
                <w:bCs/>
                <w:color w:val="000000"/>
                <w:sz w:val="24"/>
                <w:szCs w:val="24"/>
                <w:lang w:val="id-ID" w:eastAsia="id-ID"/>
              </w:rPr>
              <w:t>R Square</w:t>
            </w:r>
          </w:p>
        </w:tc>
      </w:tr>
      <w:tr w:rsidR="00DA5B4B" w:rsidRPr="00DA5B4B" w:rsidTr="00DA5B4B">
        <w:trPr>
          <w:trHeight w:val="300"/>
        </w:trPr>
        <w:tc>
          <w:tcPr>
            <w:tcW w:w="2320" w:type="dxa"/>
            <w:tcBorders>
              <w:top w:val="nil"/>
              <w:left w:val="single" w:sz="4" w:space="0" w:color="auto"/>
              <w:bottom w:val="single" w:sz="4" w:space="0" w:color="auto"/>
              <w:right w:val="single" w:sz="4" w:space="0" w:color="auto"/>
            </w:tcBorders>
            <w:shd w:val="clear" w:color="000000" w:fill="C0C0C0"/>
            <w:noWrap/>
            <w:vAlign w:val="center"/>
            <w:hideMark/>
          </w:tcPr>
          <w:p w:rsidR="00DA5B4B" w:rsidRPr="00DA5B4B" w:rsidRDefault="00602E49" w:rsidP="00DA5B4B">
            <w:pPr>
              <w:widowControl/>
              <w:autoSpaceDE/>
              <w:autoSpaceDN/>
              <w:rPr>
                <w:b/>
                <w:bCs/>
                <w:color w:val="000000"/>
                <w:sz w:val="24"/>
                <w:szCs w:val="24"/>
                <w:lang w:val="id-ID" w:eastAsia="id-ID"/>
              </w:rPr>
            </w:pPr>
            <w:r>
              <w:rPr>
                <w:b/>
                <w:bCs/>
                <w:color w:val="000000"/>
                <w:sz w:val="24"/>
                <w:szCs w:val="24"/>
                <w:lang w:val="id-ID" w:eastAsia="id-ID"/>
              </w:rPr>
              <w:t>Job Satisfaction</w:t>
            </w:r>
          </w:p>
        </w:tc>
        <w:tc>
          <w:tcPr>
            <w:tcW w:w="1840" w:type="dxa"/>
            <w:tcBorders>
              <w:top w:val="nil"/>
              <w:left w:val="nil"/>
              <w:bottom w:val="single" w:sz="4" w:space="0" w:color="auto"/>
              <w:right w:val="single" w:sz="4" w:space="0" w:color="auto"/>
            </w:tcBorders>
            <w:shd w:val="clear" w:color="auto" w:fill="auto"/>
            <w:noWrap/>
            <w:vAlign w:val="center"/>
            <w:hideMark/>
          </w:tcPr>
          <w:p w:rsidR="00DA5B4B" w:rsidRPr="00DA5B4B" w:rsidRDefault="00602E49" w:rsidP="00DA5B4B">
            <w:pPr>
              <w:widowControl/>
              <w:autoSpaceDE/>
              <w:autoSpaceDN/>
              <w:jc w:val="center"/>
              <w:rPr>
                <w:color w:val="000000"/>
                <w:sz w:val="24"/>
                <w:szCs w:val="24"/>
                <w:lang w:val="id-ID" w:eastAsia="id-ID"/>
              </w:rPr>
            </w:pPr>
            <w:r>
              <w:rPr>
                <w:color w:val="000000"/>
                <w:sz w:val="24"/>
                <w:szCs w:val="24"/>
                <w:lang w:val="id-ID" w:eastAsia="id-ID"/>
              </w:rPr>
              <w:t>0,880</w:t>
            </w:r>
          </w:p>
        </w:tc>
      </w:tr>
      <w:tr w:rsidR="00DA5B4B" w:rsidRPr="00DA5B4B" w:rsidTr="00DA5B4B">
        <w:trPr>
          <w:trHeight w:val="300"/>
        </w:trPr>
        <w:tc>
          <w:tcPr>
            <w:tcW w:w="2320" w:type="dxa"/>
            <w:tcBorders>
              <w:top w:val="nil"/>
              <w:left w:val="single" w:sz="4" w:space="0" w:color="auto"/>
              <w:bottom w:val="single" w:sz="4" w:space="0" w:color="auto"/>
              <w:right w:val="single" w:sz="4" w:space="0" w:color="auto"/>
            </w:tcBorders>
            <w:shd w:val="clear" w:color="000000" w:fill="C0C0C0"/>
            <w:noWrap/>
            <w:vAlign w:val="center"/>
            <w:hideMark/>
          </w:tcPr>
          <w:p w:rsidR="00DA5B4B" w:rsidRPr="00DA5B4B" w:rsidRDefault="00602E49" w:rsidP="00DA5B4B">
            <w:pPr>
              <w:widowControl/>
              <w:autoSpaceDE/>
              <w:autoSpaceDN/>
              <w:rPr>
                <w:b/>
                <w:bCs/>
                <w:color w:val="000000"/>
                <w:sz w:val="24"/>
                <w:szCs w:val="24"/>
                <w:lang w:val="id-ID" w:eastAsia="id-ID"/>
              </w:rPr>
            </w:pPr>
            <w:r>
              <w:rPr>
                <w:b/>
                <w:bCs/>
                <w:color w:val="000000"/>
                <w:sz w:val="24"/>
                <w:szCs w:val="24"/>
                <w:lang w:val="id-ID" w:eastAsia="id-ID"/>
              </w:rPr>
              <w:t xml:space="preserve">Employee </w:t>
            </w:r>
            <w:r w:rsidR="00DA5B4B" w:rsidRPr="00DA5B4B">
              <w:rPr>
                <w:b/>
                <w:bCs/>
                <w:color w:val="000000"/>
                <w:sz w:val="24"/>
                <w:szCs w:val="24"/>
                <w:lang w:val="id-ID" w:eastAsia="id-ID"/>
              </w:rPr>
              <w:t>Performance</w:t>
            </w:r>
          </w:p>
        </w:tc>
        <w:tc>
          <w:tcPr>
            <w:tcW w:w="1840" w:type="dxa"/>
            <w:tcBorders>
              <w:top w:val="nil"/>
              <w:left w:val="nil"/>
              <w:bottom w:val="single" w:sz="4" w:space="0" w:color="auto"/>
              <w:right w:val="single" w:sz="4" w:space="0" w:color="auto"/>
            </w:tcBorders>
            <w:shd w:val="clear" w:color="000000" w:fill="CCFFCC"/>
            <w:noWrap/>
            <w:vAlign w:val="center"/>
            <w:hideMark/>
          </w:tcPr>
          <w:p w:rsidR="00DA5B4B" w:rsidRPr="00DA5B4B" w:rsidRDefault="00602E49" w:rsidP="00DA5B4B">
            <w:pPr>
              <w:widowControl/>
              <w:autoSpaceDE/>
              <w:autoSpaceDN/>
              <w:jc w:val="center"/>
              <w:rPr>
                <w:color w:val="000000"/>
                <w:sz w:val="24"/>
                <w:szCs w:val="24"/>
                <w:lang w:val="id-ID" w:eastAsia="id-ID"/>
              </w:rPr>
            </w:pPr>
            <w:r>
              <w:rPr>
                <w:color w:val="000000"/>
                <w:sz w:val="24"/>
                <w:szCs w:val="24"/>
                <w:lang w:val="id-ID" w:eastAsia="id-ID"/>
              </w:rPr>
              <w:t>0,904</w:t>
            </w:r>
          </w:p>
        </w:tc>
      </w:tr>
    </w:tbl>
    <w:p w:rsidR="00DA5B4B" w:rsidRPr="007E5C93" w:rsidRDefault="00DA5B4B" w:rsidP="00DA5B4B">
      <w:pPr>
        <w:spacing w:after="240"/>
        <w:jc w:val="both"/>
        <w:rPr>
          <w:iCs/>
          <w:sz w:val="24"/>
          <w:szCs w:val="24"/>
          <w:shd w:val="clear" w:color="auto" w:fill="FFFFFF"/>
          <w:lang w:val="id-ID"/>
        </w:rPr>
      </w:pPr>
      <w:r w:rsidRPr="007E5C93">
        <w:rPr>
          <w:iCs/>
          <w:sz w:val="24"/>
          <w:szCs w:val="24"/>
          <w:shd w:val="clear" w:color="auto" w:fill="FFFFFF"/>
        </w:rPr>
        <w:t>Source: Processed data (2025)</w:t>
      </w:r>
    </w:p>
    <w:p w:rsidR="00DA5B4B" w:rsidRDefault="00602E49" w:rsidP="00602E49">
      <w:pPr>
        <w:spacing w:before="240" w:line="276" w:lineRule="auto"/>
        <w:jc w:val="both"/>
        <w:rPr>
          <w:color w:val="000000" w:themeColor="text1"/>
          <w:sz w:val="24"/>
          <w:szCs w:val="24"/>
          <w:lang w:val="id-ID"/>
        </w:rPr>
      </w:pPr>
      <w:r w:rsidRPr="00602E49">
        <w:rPr>
          <w:color w:val="000000" w:themeColor="text1"/>
          <w:sz w:val="24"/>
          <w:szCs w:val="24"/>
          <w:lang w:val="id-ID"/>
        </w:rPr>
        <w:t xml:space="preserve">Based on Table 4, the R-square value for the job satisfaction variable (Z) is 0.880, meaning that 88.0% of the variation in job satisfaction is explained by exogenous variables in the research model, while the remainder is explained by variables outside the model. Furthermore, the R-square value for the employee performance variable (Y) is 0.904, meaning that 90.4% of the variation in employee performance can be explained by exogenous variables in the research model, while the remainder is influenced by variables </w:t>
      </w:r>
      <w:r w:rsidRPr="00602E49">
        <w:rPr>
          <w:color w:val="000000" w:themeColor="text1"/>
          <w:sz w:val="24"/>
          <w:szCs w:val="24"/>
          <w:lang w:val="id-ID"/>
        </w:rPr>
        <w:lastRenderedPageBreak/>
        <w:t>outside the model. This value also falls into t</w:t>
      </w:r>
      <w:r>
        <w:rPr>
          <w:color w:val="000000" w:themeColor="text1"/>
          <w:sz w:val="24"/>
          <w:szCs w:val="24"/>
          <w:lang w:val="id-ID"/>
        </w:rPr>
        <w:t xml:space="preserve">he strong category (Hair et al., </w:t>
      </w:r>
      <w:r w:rsidRPr="00602E49">
        <w:rPr>
          <w:color w:val="000000" w:themeColor="text1"/>
          <w:sz w:val="24"/>
          <w:szCs w:val="24"/>
          <w:lang w:val="id-ID"/>
        </w:rPr>
        <w:t>2017).</w:t>
      </w:r>
    </w:p>
    <w:p w:rsidR="00602E49" w:rsidRDefault="00602E49" w:rsidP="00DA5B4B">
      <w:pPr>
        <w:pStyle w:val="BodyText"/>
        <w:spacing w:after="240"/>
        <w:ind w:left="0" w:right="-1"/>
        <w:rPr>
          <w:color w:val="000000" w:themeColor="text1"/>
          <w:lang w:val="id-ID"/>
        </w:rPr>
      </w:pPr>
    </w:p>
    <w:p w:rsidR="00DA5B4B" w:rsidRDefault="00DA5B4B" w:rsidP="00DA5B4B">
      <w:pPr>
        <w:pStyle w:val="BodyText"/>
        <w:spacing w:after="240"/>
        <w:ind w:left="0" w:right="-1"/>
        <w:rPr>
          <w:shd w:val="clear" w:color="auto" w:fill="FFFFFF"/>
          <w:lang w:val="id-ID"/>
        </w:rPr>
      </w:pPr>
      <w:r w:rsidRPr="007E5C93">
        <w:rPr>
          <w:shd w:val="clear" w:color="auto" w:fill="FFFFFF"/>
        </w:rPr>
        <w:t>Q  square is  used  to  assess  how  well  the  model  can  predict  the  observed  value  and  parameter estimates of endogenous variables. The results of the Q square analysi</w:t>
      </w:r>
      <w:r>
        <w:rPr>
          <w:shd w:val="clear" w:color="auto" w:fill="FFFFFF"/>
        </w:rPr>
        <w:t>s can be seen as follow</w:t>
      </w:r>
      <w:r>
        <w:rPr>
          <w:shd w:val="clear" w:color="auto" w:fill="FFFFFF"/>
          <w:lang w:val="id-ID"/>
        </w:rPr>
        <w:t xml:space="preserve">: </w:t>
      </w:r>
    </w:p>
    <w:p w:rsidR="00DA5B4B" w:rsidRDefault="00DA5B4B" w:rsidP="00DA5B4B">
      <w:pPr>
        <w:pStyle w:val="BodyText"/>
        <w:spacing w:after="240"/>
        <w:ind w:left="0" w:right="-1"/>
        <w:rPr>
          <w:shd w:val="clear" w:color="auto" w:fill="FFFFFF"/>
          <w:lang w:val="id-ID"/>
        </w:rPr>
      </w:pPr>
      <w:proofErr w:type="gramStart"/>
      <w:r w:rsidRPr="007E5C93">
        <w:rPr>
          <w:shd w:val="clear" w:color="auto" w:fill="FFFFFF"/>
        </w:rPr>
        <w:t>Table</w:t>
      </w:r>
      <w:r>
        <w:rPr>
          <w:shd w:val="clear" w:color="auto" w:fill="FFFFFF"/>
          <w:lang w:val="id-ID"/>
        </w:rPr>
        <w:t xml:space="preserve"> </w:t>
      </w:r>
      <w:r w:rsidRPr="007E5C93">
        <w:rPr>
          <w:shd w:val="clear" w:color="auto" w:fill="FFFFFF"/>
        </w:rPr>
        <w:t>5.</w:t>
      </w:r>
      <w:proofErr w:type="gramEnd"/>
      <w:r w:rsidRPr="007E5C93">
        <w:rPr>
          <w:shd w:val="clear" w:color="auto" w:fill="FFFFFF"/>
        </w:rPr>
        <w:t xml:space="preserve"> Q square analysis results (Q2)</w:t>
      </w:r>
    </w:p>
    <w:tbl>
      <w:tblPr>
        <w:tblW w:w="4160" w:type="dxa"/>
        <w:tblInd w:w="93" w:type="dxa"/>
        <w:tblLook w:val="04A0" w:firstRow="1" w:lastRow="0" w:firstColumn="1" w:lastColumn="0" w:noHBand="0" w:noVBand="1"/>
      </w:tblPr>
      <w:tblGrid>
        <w:gridCol w:w="2320"/>
        <w:gridCol w:w="1840"/>
      </w:tblGrid>
      <w:tr w:rsidR="00DA5B4B" w:rsidRPr="00DA5B4B" w:rsidTr="00554CC4">
        <w:trPr>
          <w:trHeight w:val="3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5B4B" w:rsidRPr="00DA5B4B" w:rsidRDefault="00DA5B4B" w:rsidP="00554CC4">
            <w:pPr>
              <w:widowControl/>
              <w:autoSpaceDE/>
              <w:autoSpaceDN/>
              <w:rPr>
                <w:b/>
                <w:bCs/>
                <w:color w:val="000000"/>
                <w:sz w:val="24"/>
                <w:szCs w:val="24"/>
                <w:lang w:val="id-ID" w:eastAsia="id-ID"/>
              </w:rPr>
            </w:pPr>
            <w:r w:rsidRPr="00DA5B4B">
              <w:rPr>
                <w:b/>
                <w:bCs/>
                <w:color w:val="000000"/>
                <w:sz w:val="24"/>
                <w:szCs w:val="24"/>
                <w:lang w:val="id-ID" w:eastAsia="id-ID"/>
              </w:rPr>
              <w:t> </w:t>
            </w:r>
          </w:p>
        </w:tc>
        <w:tc>
          <w:tcPr>
            <w:tcW w:w="1840" w:type="dxa"/>
            <w:tcBorders>
              <w:top w:val="single" w:sz="4" w:space="0" w:color="auto"/>
              <w:left w:val="nil"/>
              <w:bottom w:val="single" w:sz="4" w:space="0" w:color="auto"/>
              <w:right w:val="single" w:sz="4" w:space="0" w:color="auto"/>
            </w:tcBorders>
            <w:shd w:val="clear" w:color="000000" w:fill="C0C0C0"/>
            <w:noWrap/>
            <w:vAlign w:val="center"/>
            <w:hideMark/>
          </w:tcPr>
          <w:p w:rsidR="00DA5B4B" w:rsidRPr="00DA5B4B" w:rsidRDefault="00DA5B4B" w:rsidP="00554CC4">
            <w:pPr>
              <w:widowControl/>
              <w:autoSpaceDE/>
              <w:autoSpaceDN/>
              <w:jc w:val="center"/>
              <w:rPr>
                <w:b/>
                <w:bCs/>
                <w:color w:val="000000"/>
                <w:sz w:val="24"/>
                <w:szCs w:val="24"/>
                <w:lang w:val="id-ID" w:eastAsia="id-ID"/>
              </w:rPr>
            </w:pPr>
            <w:r>
              <w:rPr>
                <w:b/>
                <w:bCs/>
                <w:color w:val="000000"/>
                <w:sz w:val="24"/>
                <w:szCs w:val="24"/>
                <w:lang w:val="id-ID" w:eastAsia="id-ID"/>
              </w:rPr>
              <w:t>Q</w:t>
            </w:r>
            <w:r w:rsidRPr="00DA5B4B">
              <w:rPr>
                <w:b/>
                <w:bCs/>
                <w:color w:val="000000"/>
                <w:sz w:val="24"/>
                <w:szCs w:val="24"/>
                <w:lang w:val="id-ID" w:eastAsia="id-ID"/>
              </w:rPr>
              <w:t xml:space="preserve"> Square</w:t>
            </w:r>
          </w:p>
        </w:tc>
      </w:tr>
      <w:tr w:rsidR="00DA5B4B" w:rsidRPr="00DA5B4B" w:rsidTr="00554CC4">
        <w:trPr>
          <w:trHeight w:val="300"/>
        </w:trPr>
        <w:tc>
          <w:tcPr>
            <w:tcW w:w="2320" w:type="dxa"/>
            <w:tcBorders>
              <w:top w:val="nil"/>
              <w:left w:val="single" w:sz="4" w:space="0" w:color="auto"/>
              <w:bottom w:val="single" w:sz="4" w:space="0" w:color="auto"/>
              <w:right w:val="single" w:sz="4" w:space="0" w:color="auto"/>
            </w:tcBorders>
            <w:shd w:val="clear" w:color="000000" w:fill="C0C0C0"/>
            <w:noWrap/>
            <w:vAlign w:val="center"/>
            <w:hideMark/>
          </w:tcPr>
          <w:p w:rsidR="00DA5B4B" w:rsidRPr="00DA5B4B" w:rsidRDefault="0076216E" w:rsidP="00554CC4">
            <w:pPr>
              <w:widowControl/>
              <w:autoSpaceDE/>
              <w:autoSpaceDN/>
              <w:rPr>
                <w:b/>
                <w:bCs/>
                <w:color w:val="000000"/>
                <w:sz w:val="24"/>
                <w:szCs w:val="24"/>
                <w:lang w:val="id-ID" w:eastAsia="id-ID"/>
              </w:rPr>
            </w:pPr>
            <w:r>
              <w:rPr>
                <w:b/>
                <w:bCs/>
                <w:color w:val="000000"/>
                <w:sz w:val="24"/>
                <w:szCs w:val="24"/>
                <w:lang w:val="id-ID" w:eastAsia="id-ID"/>
              </w:rPr>
              <w:t>Job Satisfaction</w:t>
            </w:r>
          </w:p>
        </w:tc>
        <w:tc>
          <w:tcPr>
            <w:tcW w:w="1840" w:type="dxa"/>
            <w:tcBorders>
              <w:top w:val="nil"/>
              <w:left w:val="nil"/>
              <w:bottom w:val="single" w:sz="4" w:space="0" w:color="auto"/>
              <w:right w:val="single" w:sz="4" w:space="0" w:color="auto"/>
            </w:tcBorders>
            <w:shd w:val="clear" w:color="auto" w:fill="auto"/>
            <w:noWrap/>
            <w:vAlign w:val="center"/>
            <w:hideMark/>
          </w:tcPr>
          <w:p w:rsidR="00DA5B4B" w:rsidRPr="00DA5B4B" w:rsidRDefault="0076216E" w:rsidP="00554CC4">
            <w:pPr>
              <w:widowControl/>
              <w:autoSpaceDE/>
              <w:autoSpaceDN/>
              <w:jc w:val="center"/>
              <w:rPr>
                <w:color w:val="000000"/>
                <w:sz w:val="24"/>
                <w:szCs w:val="24"/>
                <w:lang w:val="id-ID" w:eastAsia="id-ID"/>
              </w:rPr>
            </w:pPr>
            <w:r>
              <w:rPr>
                <w:color w:val="000000"/>
                <w:sz w:val="24"/>
                <w:szCs w:val="24"/>
                <w:lang w:val="id-ID" w:eastAsia="id-ID"/>
              </w:rPr>
              <w:t>0,570</w:t>
            </w:r>
          </w:p>
        </w:tc>
      </w:tr>
      <w:tr w:rsidR="00DA5B4B" w:rsidRPr="00DA5B4B" w:rsidTr="00554CC4">
        <w:trPr>
          <w:trHeight w:val="300"/>
        </w:trPr>
        <w:tc>
          <w:tcPr>
            <w:tcW w:w="2320" w:type="dxa"/>
            <w:tcBorders>
              <w:top w:val="nil"/>
              <w:left w:val="single" w:sz="4" w:space="0" w:color="auto"/>
              <w:bottom w:val="single" w:sz="4" w:space="0" w:color="auto"/>
              <w:right w:val="single" w:sz="4" w:space="0" w:color="auto"/>
            </w:tcBorders>
            <w:shd w:val="clear" w:color="000000" w:fill="C0C0C0"/>
            <w:noWrap/>
            <w:vAlign w:val="center"/>
            <w:hideMark/>
          </w:tcPr>
          <w:p w:rsidR="00DA5B4B" w:rsidRPr="00DA5B4B" w:rsidRDefault="0076216E" w:rsidP="00554CC4">
            <w:pPr>
              <w:widowControl/>
              <w:autoSpaceDE/>
              <w:autoSpaceDN/>
              <w:rPr>
                <w:b/>
                <w:bCs/>
                <w:color w:val="000000"/>
                <w:sz w:val="24"/>
                <w:szCs w:val="24"/>
                <w:lang w:val="id-ID" w:eastAsia="id-ID"/>
              </w:rPr>
            </w:pPr>
            <w:r>
              <w:rPr>
                <w:b/>
                <w:bCs/>
                <w:color w:val="000000"/>
                <w:sz w:val="24"/>
                <w:szCs w:val="24"/>
                <w:lang w:val="id-ID" w:eastAsia="id-ID"/>
              </w:rPr>
              <w:t xml:space="preserve">Employee </w:t>
            </w:r>
            <w:r w:rsidRPr="00DA5B4B">
              <w:rPr>
                <w:b/>
                <w:bCs/>
                <w:color w:val="000000"/>
                <w:sz w:val="24"/>
                <w:szCs w:val="24"/>
                <w:lang w:val="id-ID" w:eastAsia="id-ID"/>
              </w:rPr>
              <w:t>Performance</w:t>
            </w:r>
          </w:p>
        </w:tc>
        <w:tc>
          <w:tcPr>
            <w:tcW w:w="1840" w:type="dxa"/>
            <w:tcBorders>
              <w:top w:val="nil"/>
              <w:left w:val="nil"/>
              <w:bottom w:val="single" w:sz="4" w:space="0" w:color="auto"/>
              <w:right w:val="single" w:sz="4" w:space="0" w:color="auto"/>
            </w:tcBorders>
            <w:shd w:val="clear" w:color="000000" w:fill="CCFFCC"/>
            <w:noWrap/>
            <w:vAlign w:val="center"/>
            <w:hideMark/>
          </w:tcPr>
          <w:p w:rsidR="00DA5B4B" w:rsidRPr="00DA5B4B" w:rsidRDefault="0076216E" w:rsidP="00554CC4">
            <w:pPr>
              <w:widowControl/>
              <w:autoSpaceDE/>
              <w:autoSpaceDN/>
              <w:jc w:val="center"/>
              <w:rPr>
                <w:color w:val="000000"/>
                <w:sz w:val="24"/>
                <w:szCs w:val="24"/>
                <w:lang w:val="id-ID" w:eastAsia="id-ID"/>
              </w:rPr>
            </w:pPr>
            <w:r>
              <w:rPr>
                <w:color w:val="000000"/>
                <w:sz w:val="24"/>
                <w:szCs w:val="24"/>
                <w:lang w:val="id-ID" w:eastAsia="id-ID"/>
              </w:rPr>
              <w:t>0,629</w:t>
            </w:r>
          </w:p>
        </w:tc>
      </w:tr>
    </w:tbl>
    <w:p w:rsidR="00DA5B4B" w:rsidRDefault="001A7EE3" w:rsidP="001A7EE3">
      <w:pPr>
        <w:spacing w:after="240"/>
        <w:jc w:val="both"/>
        <w:rPr>
          <w:iCs/>
          <w:sz w:val="24"/>
          <w:szCs w:val="24"/>
          <w:shd w:val="clear" w:color="auto" w:fill="FFFFFF"/>
          <w:lang w:val="id-ID"/>
        </w:rPr>
      </w:pPr>
      <w:r w:rsidRPr="007E5C93">
        <w:rPr>
          <w:iCs/>
          <w:sz w:val="24"/>
          <w:szCs w:val="24"/>
          <w:shd w:val="clear" w:color="auto" w:fill="FFFFFF"/>
        </w:rPr>
        <w:t>Source: Processed data (2025)</w:t>
      </w:r>
    </w:p>
    <w:p w:rsidR="00492F78" w:rsidRPr="00492F78" w:rsidRDefault="00492F78" w:rsidP="001A7EE3">
      <w:pPr>
        <w:spacing w:after="240"/>
        <w:jc w:val="both"/>
        <w:rPr>
          <w:iCs/>
          <w:sz w:val="24"/>
          <w:szCs w:val="24"/>
          <w:shd w:val="clear" w:color="auto" w:fill="FFFFFF"/>
          <w:lang w:val="id-ID"/>
        </w:rPr>
      </w:pPr>
      <w:r w:rsidRPr="00492F78">
        <w:rPr>
          <w:iCs/>
          <w:sz w:val="24"/>
          <w:szCs w:val="24"/>
          <w:shd w:val="clear" w:color="auto" w:fill="FFFFFF"/>
          <w:lang w:val="id-ID"/>
        </w:rPr>
        <w:t>Based on Table 5, the Q Square value for t</w:t>
      </w:r>
      <w:r>
        <w:rPr>
          <w:iCs/>
          <w:sz w:val="24"/>
          <w:szCs w:val="24"/>
          <w:shd w:val="clear" w:color="auto" w:fill="FFFFFF"/>
          <w:lang w:val="id-ID"/>
        </w:rPr>
        <w:t xml:space="preserve">he job satisfaction variable </w:t>
      </w:r>
      <w:r w:rsidRPr="00492F78">
        <w:rPr>
          <w:iCs/>
          <w:sz w:val="24"/>
          <w:szCs w:val="24"/>
          <w:shd w:val="clear" w:color="auto" w:fill="FFFFFF"/>
          <w:lang w:val="id-ID"/>
        </w:rPr>
        <w:t xml:space="preserve"> was 0.570, indicating that the model has strong predictive ability in predicting job satisfaction. Furthermore, the Q Square value for the em</w:t>
      </w:r>
      <w:r>
        <w:rPr>
          <w:iCs/>
          <w:sz w:val="24"/>
          <w:szCs w:val="24"/>
          <w:shd w:val="clear" w:color="auto" w:fill="FFFFFF"/>
          <w:lang w:val="id-ID"/>
        </w:rPr>
        <w:t xml:space="preserve">ployee performance variable </w:t>
      </w:r>
      <w:r w:rsidRPr="00492F78">
        <w:rPr>
          <w:iCs/>
          <w:sz w:val="24"/>
          <w:szCs w:val="24"/>
          <w:shd w:val="clear" w:color="auto" w:fill="FFFFFF"/>
          <w:lang w:val="id-ID"/>
        </w:rPr>
        <w:t xml:space="preserve">was 0.629, indicating that the model has strong predictive ability in predicting employee performance. This is in accordance with the Q Square criteria, where a value above 0.35 indicates strong predictive ability </w:t>
      </w:r>
      <w:r>
        <w:rPr>
          <w:color w:val="000000" w:themeColor="text1"/>
          <w:sz w:val="24"/>
          <w:szCs w:val="24"/>
          <w:lang w:val="id-ID"/>
        </w:rPr>
        <w:t xml:space="preserve">(Hair et al., </w:t>
      </w:r>
      <w:r w:rsidRPr="00602E49">
        <w:rPr>
          <w:color w:val="000000" w:themeColor="text1"/>
          <w:sz w:val="24"/>
          <w:szCs w:val="24"/>
          <w:lang w:val="id-ID"/>
        </w:rPr>
        <w:t>2017).</w:t>
      </w:r>
    </w:p>
    <w:p w:rsidR="00EA1FEE" w:rsidRPr="00EA1FEE" w:rsidRDefault="00073369" w:rsidP="00EA1FEE">
      <w:pPr>
        <w:spacing w:after="240"/>
        <w:jc w:val="both"/>
        <w:rPr>
          <w:sz w:val="24"/>
          <w:szCs w:val="24"/>
          <w:shd w:val="clear" w:color="auto" w:fill="FFFFFF"/>
          <w:lang w:val="id-ID"/>
        </w:rPr>
      </w:pPr>
      <w:r w:rsidRPr="007E5C93">
        <w:rPr>
          <w:sz w:val="24"/>
          <w:szCs w:val="24"/>
          <w:shd w:val="clear" w:color="auto" w:fill="FFFFFF"/>
          <w:lang w:val="id-ID"/>
        </w:rPr>
        <w:t>Structural Model Assessment (SMA) is a structural model for predicting causal relationships between latent variables. SMA testing uses a bootstrapping procedure.</w:t>
      </w:r>
    </w:p>
    <w:p w:rsidR="00073369" w:rsidRDefault="008D26C6" w:rsidP="00DA5B4B">
      <w:pPr>
        <w:pStyle w:val="BodyText"/>
        <w:spacing w:after="240"/>
        <w:ind w:left="0" w:right="-1"/>
        <w:rPr>
          <w:shd w:val="clear" w:color="auto" w:fill="FFFFFF"/>
          <w:lang w:val="id-ID"/>
        </w:rPr>
      </w:pPr>
      <w:r>
        <w:rPr>
          <w:noProof/>
          <w:sz w:val="23"/>
          <w:szCs w:val="23"/>
          <w:lang w:val="id-ID" w:eastAsia="id-ID"/>
        </w:rPr>
        <w:drawing>
          <wp:inline distT="0" distB="0" distL="0" distR="0" wp14:anchorId="0BD7A11F" wp14:editId="6A4CD955">
            <wp:extent cx="4796657" cy="412432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6657" cy="4124325"/>
                    </a:xfrm>
                    <a:prstGeom prst="rect">
                      <a:avLst/>
                    </a:prstGeom>
                    <a:noFill/>
                    <a:ln>
                      <a:noFill/>
                    </a:ln>
                  </pic:spPr>
                </pic:pic>
              </a:graphicData>
            </a:graphic>
          </wp:inline>
        </w:drawing>
      </w:r>
    </w:p>
    <w:p w:rsidR="00EA1FEE" w:rsidRDefault="00EA1FEE" w:rsidP="00EA1FEE">
      <w:pPr>
        <w:pStyle w:val="BodyText"/>
        <w:spacing w:after="240"/>
        <w:ind w:left="0" w:right="-1"/>
        <w:rPr>
          <w:color w:val="000008"/>
          <w:spacing w:val="-2"/>
          <w:lang w:val="id-ID"/>
        </w:rPr>
      </w:pPr>
      <w:r>
        <w:rPr>
          <w:shd w:val="clear" w:color="auto" w:fill="FFFFFF"/>
          <w:lang w:val="id-ID"/>
        </w:rPr>
        <w:t xml:space="preserve">    </w:t>
      </w:r>
      <w:r w:rsidRPr="007E5C93">
        <w:rPr>
          <w:lang w:val="id-ID"/>
        </w:rPr>
        <w:t xml:space="preserve">Figure 1. </w:t>
      </w:r>
      <w:r w:rsidRPr="007E5C93">
        <w:rPr>
          <w:spacing w:val="-8"/>
        </w:rPr>
        <w:t xml:space="preserve"> </w:t>
      </w:r>
      <w:r w:rsidRPr="007E5C93">
        <w:rPr>
          <w:color w:val="000008"/>
        </w:rPr>
        <w:t>Structural</w:t>
      </w:r>
      <w:r w:rsidRPr="007E5C93">
        <w:rPr>
          <w:color w:val="000008"/>
          <w:spacing w:val="-2"/>
        </w:rPr>
        <w:t xml:space="preserve"> </w:t>
      </w:r>
      <w:r w:rsidRPr="007E5C93">
        <w:rPr>
          <w:color w:val="000008"/>
        </w:rPr>
        <w:t>Model</w:t>
      </w:r>
      <w:r w:rsidRPr="007E5C93">
        <w:rPr>
          <w:color w:val="000008"/>
          <w:spacing w:val="-14"/>
        </w:rPr>
        <w:t xml:space="preserve"> </w:t>
      </w:r>
      <w:r w:rsidRPr="007E5C93">
        <w:rPr>
          <w:color w:val="000008"/>
          <w:spacing w:val="-2"/>
        </w:rPr>
        <w:t>Assessment</w:t>
      </w:r>
    </w:p>
    <w:p w:rsidR="008D26C6" w:rsidRDefault="008D26C6" w:rsidP="00EA1FEE">
      <w:pPr>
        <w:pStyle w:val="BodyText"/>
        <w:spacing w:after="240"/>
        <w:ind w:left="0" w:right="-1"/>
        <w:rPr>
          <w:color w:val="000008"/>
          <w:spacing w:val="-2"/>
          <w:lang w:val="id-ID"/>
        </w:rPr>
      </w:pPr>
    </w:p>
    <w:p w:rsidR="008D26C6" w:rsidRPr="008D26C6" w:rsidRDefault="008D26C6" w:rsidP="00EA1FEE">
      <w:pPr>
        <w:pStyle w:val="BodyText"/>
        <w:spacing w:after="240"/>
        <w:ind w:left="0" w:right="-1"/>
        <w:rPr>
          <w:color w:val="000008"/>
          <w:spacing w:val="-2"/>
          <w:lang w:val="id-ID"/>
        </w:rPr>
      </w:pPr>
    </w:p>
    <w:p w:rsidR="00EA1FEE" w:rsidRDefault="00EA1FEE" w:rsidP="00EA1FEE">
      <w:pPr>
        <w:pStyle w:val="BodyText"/>
        <w:spacing w:after="240"/>
        <w:ind w:left="0" w:right="-1"/>
        <w:rPr>
          <w:shd w:val="clear" w:color="auto" w:fill="FFFFFF"/>
          <w:lang w:val="id-ID"/>
        </w:rPr>
      </w:pPr>
      <w:r>
        <w:rPr>
          <w:shd w:val="clear" w:color="auto" w:fill="FFFFFF"/>
          <w:lang w:val="id-ID"/>
        </w:rPr>
        <w:t xml:space="preserve">    </w:t>
      </w:r>
      <w:proofErr w:type="gramStart"/>
      <w:r w:rsidRPr="007E5C93">
        <w:rPr>
          <w:shd w:val="clear" w:color="auto" w:fill="FFFFFF"/>
        </w:rPr>
        <w:t>Table</w:t>
      </w:r>
      <w:r w:rsidRPr="007E5C93">
        <w:rPr>
          <w:shd w:val="clear" w:color="auto" w:fill="FFFFFF"/>
          <w:lang w:val="id-ID"/>
        </w:rPr>
        <w:t xml:space="preserve"> </w:t>
      </w:r>
      <w:r w:rsidRPr="007E5C93">
        <w:rPr>
          <w:shd w:val="clear" w:color="auto" w:fill="FFFFFF"/>
        </w:rPr>
        <w:t>6.</w:t>
      </w:r>
      <w:proofErr w:type="gramEnd"/>
      <w:r w:rsidRPr="007E5C93">
        <w:rPr>
          <w:shd w:val="clear" w:color="auto" w:fill="FFFFFF"/>
          <w:lang w:val="id-ID"/>
        </w:rPr>
        <w:t xml:space="preserve"> </w:t>
      </w:r>
      <w:r w:rsidRPr="007E5C93">
        <w:rPr>
          <w:shd w:val="clear" w:color="auto" w:fill="FFFFFF"/>
        </w:rPr>
        <w:t>Analysis Results</w:t>
      </w:r>
      <w:r w:rsidRPr="007E5C93">
        <w:rPr>
          <w:shd w:val="clear" w:color="auto" w:fill="FFFFFF"/>
          <w:lang w:val="id-ID"/>
        </w:rPr>
        <w:t xml:space="preserve"> </w:t>
      </w:r>
      <w:r w:rsidRPr="007E5C93">
        <w:rPr>
          <w:shd w:val="clear" w:color="auto" w:fill="FFFFFF"/>
        </w:rPr>
        <w:t>Structural Model Assessment</w:t>
      </w:r>
    </w:p>
    <w:tbl>
      <w:tblPr>
        <w:tblStyle w:val="TableGrid"/>
        <w:tblW w:w="8788" w:type="dxa"/>
        <w:tblInd w:w="534" w:type="dxa"/>
        <w:tblLayout w:type="fixed"/>
        <w:tblLook w:val="04A0" w:firstRow="1" w:lastRow="0" w:firstColumn="1" w:lastColumn="0" w:noHBand="0" w:noVBand="1"/>
      </w:tblPr>
      <w:tblGrid>
        <w:gridCol w:w="3402"/>
        <w:gridCol w:w="1275"/>
        <w:gridCol w:w="1276"/>
        <w:gridCol w:w="1134"/>
        <w:gridCol w:w="1701"/>
      </w:tblGrid>
      <w:tr w:rsidR="008D26C6" w:rsidRPr="008D26C6" w:rsidTr="00C94A01">
        <w:tc>
          <w:tcPr>
            <w:tcW w:w="3402" w:type="dxa"/>
            <w:vAlign w:val="center"/>
          </w:tcPr>
          <w:p w:rsidR="008D26C6" w:rsidRPr="008D26C6" w:rsidRDefault="008D26C6" w:rsidP="00C94A01">
            <w:pPr>
              <w:ind w:left="426"/>
              <w:jc w:val="center"/>
              <w:rPr>
                <w:b/>
                <w:bCs/>
                <w:sz w:val="24"/>
                <w:szCs w:val="24"/>
              </w:rPr>
            </w:pPr>
          </w:p>
        </w:tc>
        <w:tc>
          <w:tcPr>
            <w:tcW w:w="1275" w:type="dxa"/>
            <w:vAlign w:val="center"/>
          </w:tcPr>
          <w:p w:rsidR="008D26C6" w:rsidRPr="008D26C6" w:rsidRDefault="008D26C6" w:rsidP="00C94A01">
            <w:pPr>
              <w:ind w:left="34"/>
              <w:rPr>
                <w:b/>
                <w:bCs/>
                <w:sz w:val="24"/>
                <w:szCs w:val="24"/>
              </w:rPr>
            </w:pPr>
            <w:r w:rsidRPr="008D26C6">
              <w:rPr>
                <w:b/>
                <w:bCs/>
                <w:sz w:val="24"/>
                <w:szCs w:val="24"/>
              </w:rPr>
              <w:t>Original Sample</w:t>
            </w:r>
          </w:p>
        </w:tc>
        <w:tc>
          <w:tcPr>
            <w:tcW w:w="1276" w:type="dxa"/>
            <w:vAlign w:val="center"/>
          </w:tcPr>
          <w:p w:rsidR="008D26C6" w:rsidRPr="008D26C6" w:rsidRDefault="008D26C6" w:rsidP="00C94A01">
            <w:pPr>
              <w:ind w:left="34"/>
              <w:rPr>
                <w:b/>
                <w:bCs/>
                <w:sz w:val="24"/>
                <w:szCs w:val="24"/>
              </w:rPr>
            </w:pPr>
            <w:r w:rsidRPr="008D26C6">
              <w:rPr>
                <w:b/>
                <w:bCs/>
                <w:sz w:val="24"/>
                <w:szCs w:val="24"/>
              </w:rPr>
              <w:t>T Statistics</w:t>
            </w:r>
          </w:p>
        </w:tc>
        <w:tc>
          <w:tcPr>
            <w:tcW w:w="1134" w:type="dxa"/>
            <w:vAlign w:val="center"/>
          </w:tcPr>
          <w:p w:rsidR="008D26C6" w:rsidRPr="008D26C6" w:rsidRDefault="008D26C6" w:rsidP="00C94A01">
            <w:pPr>
              <w:ind w:left="34"/>
              <w:rPr>
                <w:b/>
                <w:bCs/>
                <w:sz w:val="24"/>
                <w:szCs w:val="24"/>
              </w:rPr>
            </w:pPr>
            <w:r w:rsidRPr="008D26C6">
              <w:rPr>
                <w:b/>
                <w:bCs/>
                <w:sz w:val="24"/>
                <w:szCs w:val="24"/>
              </w:rPr>
              <w:t>P Values</w:t>
            </w:r>
          </w:p>
        </w:tc>
        <w:tc>
          <w:tcPr>
            <w:tcW w:w="1701" w:type="dxa"/>
            <w:vAlign w:val="center"/>
          </w:tcPr>
          <w:p w:rsidR="008D26C6" w:rsidRPr="008D26C6" w:rsidRDefault="008D26C6" w:rsidP="00C94A01">
            <w:pPr>
              <w:ind w:left="34"/>
              <w:jc w:val="center"/>
              <w:rPr>
                <w:b/>
                <w:bCs/>
                <w:sz w:val="24"/>
                <w:szCs w:val="24"/>
                <w:lang w:val="id-ID"/>
              </w:rPr>
            </w:pPr>
            <w:r w:rsidRPr="008D26C6">
              <w:rPr>
                <w:b/>
                <w:bCs/>
                <w:sz w:val="24"/>
                <w:szCs w:val="24"/>
                <w:lang w:val="id-ID"/>
              </w:rPr>
              <w:t>Conclusion</w:t>
            </w:r>
          </w:p>
        </w:tc>
      </w:tr>
      <w:tr w:rsidR="008D26C6" w:rsidRPr="008D26C6" w:rsidTr="00C94A01">
        <w:tc>
          <w:tcPr>
            <w:tcW w:w="3402" w:type="dxa"/>
            <w:vAlign w:val="center"/>
          </w:tcPr>
          <w:p w:rsidR="008D26C6" w:rsidRPr="008D26C6" w:rsidRDefault="008D26C6" w:rsidP="00C94A01">
            <w:pPr>
              <w:pStyle w:val="Default"/>
              <w:rPr>
                <w:b/>
              </w:rPr>
            </w:pPr>
            <w:r>
              <w:rPr>
                <w:b/>
                <w:bCs/>
                <w:lang w:val="id-ID"/>
              </w:rPr>
              <w:t>Compensation</w:t>
            </w:r>
            <w:r>
              <w:rPr>
                <w:b/>
                <w:bCs/>
              </w:rPr>
              <w:t xml:space="preserve">( X1 ) -&gt; </w:t>
            </w:r>
            <w:r>
              <w:rPr>
                <w:b/>
                <w:bCs/>
                <w:lang w:val="id-ID"/>
              </w:rPr>
              <w:t>Employee Performance</w:t>
            </w:r>
            <w:r w:rsidRPr="008D26C6">
              <w:rPr>
                <w:b/>
                <w:bCs/>
              </w:rPr>
              <w:t xml:space="preserve"> ( Y ) </w:t>
            </w:r>
          </w:p>
        </w:tc>
        <w:tc>
          <w:tcPr>
            <w:tcW w:w="1275" w:type="dxa"/>
          </w:tcPr>
          <w:p w:rsidR="008D26C6" w:rsidRPr="008D26C6" w:rsidRDefault="008D26C6" w:rsidP="008D26C6">
            <w:pPr>
              <w:pStyle w:val="Default"/>
              <w:jc w:val="center"/>
              <w:rPr>
                <w:b/>
              </w:rPr>
            </w:pPr>
            <w:r w:rsidRPr="008D26C6">
              <w:rPr>
                <w:b/>
              </w:rPr>
              <w:t>0,709</w:t>
            </w:r>
          </w:p>
        </w:tc>
        <w:tc>
          <w:tcPr>
            <w:tcW w:w="1276" w:type="dxa"/>
          </w:tcPr>
          <w:p w:rsidR="008D26C6" w:rsidRPr="008D26C6" w:rsidRDefault="008D26C6" w:rsidP="008D26C6">
            <w:pPr>
              <w:pStyle w:val="Default"/>
              <w:jc w:val="center"/>
              <w:rPr>
                <w:b/>
              </w:rPr>
            </w:pPr>
            <w:r w:rsidRPr="008D26C6">
              <w:rPr>
                <w:b/>
              </w:rPr>
              <w:t>10,327</w:t>
            </w:r>
          </w:p>
        </w:tc>
        <w:tc>
          <w:tcPr>
            <w:tcW w:w="1134" w:type="dxa"/>
          </w:tcPr>
          <w:p w:rsidR="008D26C6" w:rsidRPr="008D26C6" w:rsidRDefault="008D26C6" w:rsidP="008D26C6">
            <w:pPr>
              <w:pStyle w:val="Default"/>
              <w:jc w:val="center"/>
              <w:rPr>
                <w:b/>
              </w:rPr>
            </w:pPr>
            <w:r w:rsidRPr="008D26C6">
              <w:rPr>
                <w:b/>
                <w:bCs/>
              </w:rPr>
              <w:t>0,000</w:t>
            </w:r>
          </w:p>
        </w:tc>
        <w:tc>
          <w:tcPr>
            <w:tcW w:w="1701" w:type="dxa"/>
          </w:tcPr>
          <w:p w:rsidR="008D26C6" w:rsidRPr="008D26C6" w:rsidRDefault="008D26C6" w:rsidP="00C94A01">
            <w:pPr>
              <w:pStyle w:val="Default"/>
              <w:rPr>
                <w:b/>
                <w:lang w:val="id-ID"/>
              </w:rPr>
            </w:pPr>
            <w:r>
              <w:rPr>
                <w:b/>
                <w:bCs/>
              </w:rPr>
              <w:t xml:space="preserve">H1 </w:t>
            </w:r>
            <w:r>
              <w:rPr>
                <w:b/>
                <w:bCs/>
                <w:lang w:val="id-ID"/>
              </w:rPr>
              <w:t>Accepted</w:t>
            </w:r>
          </w:p>
        </w:tc>
      </w:tr>
      <w:tr w:rsidR="008D26C6" w:rsidRPr="008D26C6" w:rsidTr="00C94A01">
        <w:tc>
          <w:tcPr>
            <w:tcW w:w="3402" w:type="dxa"/>
            <w:vAlign w:val="center"/>
          </w:tcPr>
          <w:p w:rsidR="008D26C6" w:rsidRPr="008D26C6" w:rsidRDefault="008D26C6" w:rsidP="008D26C6">
            <w:pPr>
              <w:pStyle w:val="Default"/>
              <w:rPr>
                <w:b/>
              </w:rPr>
            </w:pPr>
            <w:r>
              <w:rPr>
                <w:b/>
                <w:bCs/>
                <w:lang w:val="id-ID"/>
              </w:rPr>
              <w:t>Leadership Style</w:t>
            </w:r>
            <w:r w:rsidRPr="008D26C6">
              <w:rPr>
                <w:b/>
                <w:bCs/>
              </w:rPr>
              <w:t xml:space="preserve"> ( X2 ) -&gt; </w:t>
            </w:r>
            <w:r>
              <w:rPr>
                <w:b/>
                <w:bCs/>
                <w:lang w:val="id-ID"/>
              </w:rPr>
              <w:t>Employee Performance</w:t>
            </w:r>
            <w:r w:rsidRPr="008D26C6">
              <w:rPr>
                <w:b/>
                <w:bCs/>
              </w:rPr>
              <w:t xml:space="preserve"> ( Y ) </w:t>
            </w:r>
          </w:p>
        </w:tc>
        <w:tc>
          <w:tcPr>
            <w:tcW w:w="1275" w:type="dxa"/>
          </w:tcPr>
          <w:p w:rsidR="008D26C6" w:rsidRPr="008D26C6" w:rsidRDefault="008D26C6" w:rsidP="008D26C6">
            <w:pPr>
              <w:pStyle w:val="Default"/>
              <w:jc w:val="center"/>
              <w:rPr>
                <w:b/>
              </w:rPr>
            </w:pPr>
            <w:r w:rsidRPr="008D26C6">
              <w:rPr>
                <w:b/>
              </w:rPr>
              <w:t>0,038</w:t>
            </w:r>
          </w:p>
        </w:tc>
        <w:tc>
          <w:tcPr>
            <w:tcW w:w="1276" w:type="dxa"/>
          </w:tcPr>
          <w:p w:rsidR="008D26C6" w:rsidRPr="008D26C6" w:rsidRDefault="008D26C6" w:rsidP="008D26C6">
            <w:pPr>
              <w:pStyle w:val="Default"/>
              <w:jc w:val="center"/>
              <w:rPr>
                <w:b/>
              </w:rPr>
            </w:pPr>
            <w:r w:rsidRPr="008D26C6">
              <w:rPr>
                <w:b/>
              </w:rPr>
              <w:t>0,471</w:t>
            </w:r>
          </w:p>
        </w:tc>
        <w:tc>
          <w:tcPr>
            <w:tcW w:w="1134" w:type="dxa"/>
          </w:tcPr>
          <w:p w:rsidR="008D26C6" w:rsidRPr="008D26C6" w:rsidRDefault="008D26C6" w:rsidP="008D26C6">
            <w:pPr>
              <w:pStyle w:val="Default"/>
              <w:jc w:val="center"/>
              <w:rPr>
                <w:b/>
              </w:rPr>
            </w:pPr>
            <w:r w:rsidRPr="008D26C6">
              <w:rPr>
                <w:b/>
                <w:bCs/>
              </w:rPr>
              <w:t>0,638</w:t>
            </w:r>
          </w:p>
        </w:tc>
        <w:tc>
          <w:tcPr>
            <w:tcW w:w="1701" w:type="dxa"/>
          </w:tcPr>
          <w:p w:rsidR="008D26C6" w:rsidRPr="008D26C6" w:rsidRDefault="008D26C6" w:rsidP="00C94A01">
            <w:pPr>
              <w:pStyle w:val="Default"/>
              <w:rPr>
                <w:b/>
                <w:color w:val="FF0000"/>
              </w:rPr>
            </w:pPr>
            <w:r>
              <w:rPr>
                <w:b/>
                <w:bCs/>
                <w:color w:val="FF0000"/>
              </w:rPr>
              <w:t xml:space="preserve">H2 </w:t>
            </w:r>
            <w:r>
              <w:rPr>
                <w:b/>
                <w:bCs/>
                <w:color w:val="FF0000"/>
                <w:lang w:val="id-ID"/>
              </w:rPr>
              <w:t>Rejected</w:t>
            </w:r>
            <w:r w:rsidRPr="008D26C6">
              <w:rPr>
                <w:b/>
                <w:bCs/>
                <w:color w:val="FF0000"/>
              </w:rPr>
              <w:t xml:space="preserve"> </w:t>
            </w:r>
          </w:p>
        </w:tc>
      </w:tr>
      <w:tr w:rsidR="008D26C6" w:rsidRPr="008D26C6" w:rsidTr="00C94A01">
        <w:tc>
          <w:tcPr>
            <w:tcW w:w="3402" w:type="dxa"/>
            <w:vAlign w:val="center"/>
          </w:tcPr>
          <w:p w:rsidR="008D26C6" w:rsidRPr="008D26C6" w:rsidRDefault="008D26C6" w:rsidP="008D26C6">
            <w:pPr>
              <w:pStyle w:val="Default"/>
              <w:rPr>
                <w:b/>
              </w:rPr>
            </w:pPr>
            <w:r>
              <w:rPr>
                <w:b/>
                <w:bCs/>
                <w:lang w:val="id-ID"/>
              </w:rPr>
              <w:t>Compensation</w:t>
            </w:r>
            <w:r w:rsidRPr="008D26C6">
              <w:rPr>
                <w:b/>
                <w:bCs/>
              </w:rPr>
              <w:t xml:space="preserve"> ( X1 ) -&gt; </w:t>
            </w:r>
            <w:r>
              <w:rPr>
                <w:b/>
                <w:bCs/>
                <w:lang w:val="id-ID"/>
              </w:rPr>
              <w:t>Job Satisfaction</w:t>
            </w:r>
            <w:r w:rsidRPr="008D26C6">
              <w:rPr>
                <w:b/>
                <w:bCs/>
              </w:rPr>
              <w:t xml:space="preserve">( Z ) </w:t>
            </w:r>
          </w:p>
        </w:tc>
        <w:tc>
          <w:tcPr>
            <w:tcW w:w="1275" w:type="dxa"/>
          </w:tcPr>
          <w:p w:rsidR="008D26C6" w:rsidRPr="008D26C6" w:rsidRDefault="008D26C6" w:rsidP="008D26C6">
            <w:pPr>
              <w:pStyle w:val="Default"/>
              <w:jc w:val="center"/>
              <w:rPr>
                <w:b/>
              </w:rPr>
            </w:pPr>
            <w:r w:rsidRPr="008D26C6">
              <w:rPr>
                <w:b/>
              </w:rPr>
              <w:t>-0,015</w:t>
            </w:r>
          </w:p>
        </w:tc>
        <w:tc>
          <w:tcPr>
            <w:tcW w:w="1276" w:type="dxa"/>
          </w:tcPr>
          <w:p w:rsidR="008D26C6" w:rsidRPr="008D26C6" w:rsidRDefault="008D26C6" w:rsidP="008D26C6">
            <w:pPr>
              <w:pStyle w:val="Default"/>
              <w:jc w:val="center"/>
              <w:rPr>
                <w:b/>
              </w:rPr>
            </w:pPr>
            <w:r w:rsidRPr="008D26C6">
              <w:rPr>
                <w:b/>
              </w:rPr>
              <w:t>0,148</w:t>
            </w:r>
          </w:p>
        </w:tc>
        <w:tc>
          <w:tcPr>
            <w:tcW w:w="1134" w:type="dxa"/>
          </w:tcPr>
          <w:p w:rsidR="008D26C6" w:rsidRPr="008D26C6" w:rsidRDefault="008D26C6" w:rsidP="008D26C6">
            <w:pPr>
              <w:pStyle w:val="Default"/>
              <w:jc w:val="center"/>
              <w:rPr>
                <w:b/>
              </w:rPr>
            </w:pPr>
            <w:r w:rsidRPr="008D26C6">
              <w:rPr>
                <w:b/>
                <w:bCs/>
              </w:rPr>
              <w:t>0,882</w:t>
            </w:r>
          </w:p>
        </w:tc>
        <w:tc>
          <w:tcPr>
            <w:tcW w:w="1701" w:type="dxa"/>
          </w:tcPr>
          <w:p w:rsidR="008D26C6" w:rsidRPr="008D26C6" w:rsidRDefault="008D26C6" w:rsidP="008D26C6">
            <w:pPr>
              <w:pStyle w:val="Default"/>
              <w:rPr>
                <w:b/>
                <w:color w:val="FF0000"/>
              </w:rPr>
            </w:pPr>
            <w:r w:rsidRPr="008D26C6">
              <w:rPr>
                <w:b/>
                <w:bCs/>
                <w:color w:val="FF0000"/>
              </w:rPr>
              <w:t xml:space="preserve">H3 </w:t>
            </w:r>
            <w:r>
              <w:rPr>
                <w:b/>
                <w:bCs/>
                <w:color w:val="FF0000"/>
                <w:lang w:val="id-ID"/>
              </w:rPr>
              <w:t>Rejected</w:t>
            </w:r>
          </w:p>
        </w:tc>
      </w:tr>
      <w:tr w:rsidR="008D26C6" w:rsidRPr="008D26C6" w:rsidTr="00C94A01">
        <w:tc>
          <w:tcPr>
            <w:tcW w:w="3402" w:type="dxa"/>
            <w:vAlign w:val="center"/>
          </w:tcPr>
          <w:p w:rsidR="008D26C6" w:rsidRPr="008D26C6" w:rsidRDefault="008D26C6" w:rsidP="008D26C6">
            <w:pPr>
              <w:pStyle w:val="Default"/>
              <w:rPr>
                <w:b/>
              </w:rPr>
            </w:pPr>
            <w:r>
              <w:rPr>
                <w:b/>
                <w:bCs/>
                <w:lang w:val="id-ID"/>
              </w:rPr>
              <w:t>Leadership Style</w:t>
            </w:r>
            <w:r w:rsidRPr="008D26C6">
              <w:rPr>
                <w:b/>
                <w:bCs/>
              </w:rPr>
              <w:t xml:space="preserve"> ( X2 ) -&gt; </w:t>
            </w:r>
            <w:r>
              <w:rPr>
                <w:b/>
                <w:bCs/>
                <w:lang w:val="id-ID"/>
              </w:rPr>
              <w:t>Job Satisfaction</w:t>
            </w:r>
            <w:r w:rsidRPr="008D26C6">
              <w:rPr>
                <w:b/>
                <w:bCs/>
              </w:rPr>
              <w:t xml:space="preserve"> ( Z ) </w:t>
            </w:r>
          </w:p>
        </w:tc>
        <w:tc>
          <w:tcPr>
            <w:tcW w:w="1275" w:type="dxa"/>
          </w:tcPr>
          <w:p w:rsidR="008D26C6" w:rsidRPr="008D26C6" w:rsidRDefault="008D26C6" w:rsidP="008D26C6">
            <w:pPr>
              <w:pStyle w:val="Default"/>
              <w:jc w:val="center"/>
              <w:rPr>
                <w:b/>
              </w:rPr>
            </w:pPr>
            <w:r w:rsidRPr="008D26C6">
              <w:rPr>
                <w:b/>
              </w:rPr>
              <w:t>0,949</w:t>
            </w:r>
          </w:p>
        </w:tc>
        <w:tc>
          <w:tcPr>
            <w:tcW w:w="1276" w:type="dxa"/>
          </w:tcPr>
          <w:p w:rsidR="008D26C6" w:rsidRPr="008D26C6" w:rsidRDefault="008D26C6" w:rsidP="008D26C6">
            <w:pPr>
              <w:pStyle w:val="Default"/>
              <w:jc w:val="center"/>
              <w:rPr>
                <w:b/>
              </w:rPr>
            </w:pPr>
            <w:r w:rsidRPr="008D26C6">
              <w:rPr>
                <w:b/>
              </w:rPr>
              <w:t>13,203</w:t>
            </w:r>
          </w:p>
        </w:tc>
        <w:tc>
          <w:tcPr>
            <w:tcW w:w="1134" w:type="dxa"/>
          </w:tcPr>
          <w:p w:rsidR="008D26C6" w:rsidRPr="008D26C6" w:rsidRDefault="008D26C6" w:rsidP="008D26C6">
            <w:pPr>
              <w:pStyle w:val="Default"/>
              <w:jc w:val="center"/>
              <w:rPr>
                <w:b/>
              </w:rPr>
            </w:pPr>
            <w:r w:rsidRPr="008D26C6">
              <w:rPr>
                <w:b/>
                <w:bCs/>
              </w:rPr>
              <w:t>0,000</w:t>
            </w:r>
          </w:p>
        </w:tc>
        <w:tc>
          <w:tcPr>
            <w:tcW w:w="1701" w:type="dxa"/>
          </w:tcPr>
          <w:p w:rsidR="008D26C6" w:rsidRPr="008D26C6" w:rsidRDefault="008D26C6" w:rsidP="00C94A01">
            <w:pPr>
              <w:pStyle w:val="Default"/>
              <w:rPr>
                <w:b/>
                <w:lang w:val="id-ID"/>
              </w:rPr>
            </w:pPr>
            <w:r>
              <w:rPr>
                <w:b/>
                <w:bCs/>
              </w:rPr>
              <w:t xml:space="preserve">H4 </w:t>
            </w:r>
            <w:r>
              <w:rPr>
                <w:b/>
                <w:bCs/>
                <w:lang w:val="id-ID"/>
              </w:rPr>
              <w:t>Accepted</w:t>
            </w:r>
          </w:p>
        </w:tc>
      </w:tr>
      <w:tr w:rsidR="008D26C6" w:rsidRPr="008D26C6" w:rsidTr="00C94A01">
        <w:tc>
          <w:tcPr>
            <w:tcW w:w="3402" w:type="dxa"/>
            <w:vAlign w:val="center"/>
          </w:tcPr>
          <w:p w:rsidR="008D26C6" w:rsidRPr="008D26C6" w:rsidRDefault="008D26C6" w:rsidP="008D26C6">
            <w:pPr>
              <w:pStyle w:val="Default"/>
              <w:rPr>
                <w:b/>
              </w:rPr>
            </w:pPr>
            <w:r>
              <w:rPr>
                <w:b/>
                <w:bCs/>
                <w:lang w:val="id-ID"/>
              </w:rPr>
              <w:t>Job Satisfaction</w:t>
            </w:r>
            <w:r w:rsidRPr="008D26C6">
              <w:rPr>
                <w:b/>
                <w:bCs/>
              </w:rPr>
              <w:t xml:space="preserve"> ( Z ) -&gt; </w:t>
            </w:r>
            <w:r>
              <w:rPr>
                <w:b/>
                <w:bCs/>
                <w:lang w:val="id-ID"/>
              </w:rPr>
              <w:t>Employee Performance</w:t>
            </w:r>
            <w:r w:rsidRPr="008D26C6">
              <w:rPr>
                <w:b/>
                <w:bCs/>
              </w:rPr>
              <w:t xml:space="preserve"> ( Y ) </w:t>
            </w:r>
          </w:p>
        </w:tc>
        <w:tc>
          <w:tcPr>
            <w:tcW w:w="1275" w:type="dxa"/>
          </w:tcPr>
          <w:p w:rsidR="008D26C6" w:rsidRPr="008D26C6" w:rsidRDefault="008D26C6" w:rsidP="008D26C6">
            <w:pPr>
              <w:pStyle w:val="Default"/>
              <w:jc w:val="center"/>
              <w:rPr>
                <w:b/>
              </w:rPr>
            </w:pPr>
            <w:r w:rsidRPr="008D26C6">
              <w:rPr>
                <w:b/>
              </w:rPr>
              <w:t>0,278</w:t>
            </w:r>
          </w:p>
        </w:tc>
        <w:tc>
          <w:tcPr>
            <w:tcW w:w="1276" w:type="dxa"/>
          </w:tcPr>
          <w:p w:rsidR="008D26C6" w:rsidRPr="008D26C6" w:rsidRDefault="008D26C6" w:rsidP="008D26C6">
            <w:pPr>
              <w:pStyle w:val="Default"/>
              <w:jc w:val="center"/>
              <w:rPr>
                <w:b/>
              </w:rPr>
            </w:pPr>
            <w:r w:rsidRPr="008D26C6">
              <w:rPr>
                <w:b/>
              </w:rPr>
              <w:t>2,435</w:t>
            </w:r>
          </w:p>
        </w:tc>
        <w:tc>
          <w:tcPr>
            <w:tcW w:w="1134" w:type="dxa"/>
          </w:tcPr>
          <w:p w:rsidR="008D26C6" w:rsidRPr="008D26C6" w:rsidRDefault="008D26C6" w:rsidP="008D26C6">
            <w:pPr>
              <w:pStyle w:val="Default"/>
              <w:jc w:val="center"/>
              <w:rPr>
                <w:b/>
              </w:rPr>
            </w:pPr>
            <w:r w:rsidRPr="008D26C6">
              <w:rPr>
                <w:b/>
                <w:bCs/>
              </w:rPr>
              <w:t>0,015</w:t>
            </w:r>
          </w:p>
        </w:tc>
        <w:tc>
          <w:tcPr>
            <w:tcW w:w="1701" w:type="dxa"/>
          </w:tcPr>
          <w:p w:rsidR="008D26C6" w:rsidRPr="008D26C6" w:rsidRDefault="008D26C6" w:rsidP="008D26C6">
            <w:pPr>
              <w:pStyle w:val="Default"/>
              <w:rPr>
                <w:b/>
              </w:rPr>
            </w:pPr>
            <w:r>
              <w:rPr>
                <w:b/>
                <w:bCs/>
              </w:rPr>
              <w:t xml:space="preserve">H5 </w:t>
            </w:r>
            <w:r>
              <w:rPr>
                <w:b/>
                <w:bCs/>
                <w:lang w:val="id-ID"/>
              </w:rPr>
              <w:t>Accepted</w:t>
            </w:r>
            <w:r w:rsidRPr="008D26C6">
              <w:rPr>
                <w:b/>
                <w:bCs/>
              </w:rPr>
              <w:t xml:space="preserve"> </w:t>
            </w:r>
          </w:p>
        </w:tc>
      </w:tr>
      <w:tr w:rsidR="008D26C6" w:rsidRPr="008D26C6" w:rsidTr="00C94A01">
        <w:tc>
          <w:tcPr>
            <w:tcW w:w="3402" w:type="dxa"/>
            <w:vAlign w:val="center"/>
          </w:tcPr>
          <w:p w:rsidR="008D26C6" w:rsidRPr="008D26C6" w:rsidRDefault="008D26C6" w:rsidP="008D26C6">
            <w:pPr>
              <w:pStyle w:val="Default"/>
              <w:rPr>
                <w:b/>
              </w:rPr>
            </w:pPr>
            <w:r>
              <w:rPr>
                <w:b/>
                <w:bCs/>
                <w:lang w:val="id-ID"/>
              </w:rPr>
              <w:t>Compensation</w:t>
            </w:r>
            <w:r w:rsidRPr="008D26C6">
              <w:rPr>
                <w:b/>
                <w:bCs/>
              </w:rPr>
              <w:t xml:space="preserve"> ( X1 ) -&gt; </w:t>
            </w:r>
            <w:r>
              <w:rPr>
                <w:b/>
                <w:bCs/>
                <w:lang w:val="id-ID"/>
              </w:rPr>
              <w:t>Job Satisfaction</w:t>
            </w:r>
            <w:r w:rsidRPr="008D26C6">
              <w:rPr>
                <w:b/>
                <w:bCs/>
              </w:rPr>
              <w:t xml:space="preserve"> </w:t>
            </w:r>
            <w:r>
              <w:rPr>
                <w:b/>
                <w:bCs/>
              </w:rPr>
              <w:t xml:space="preserve">( Z ) -&gt; </w:t>
            </w:r>
            <w:r>
              <w:rPr>
                <w:b/>
                <w:bCs/>
                <w:lang w:val="id-ID"/>
              </w:rPr>
              <w:t>Employee Performance</w:t>
            </w:r>
            <w:r w:rsidRPr="008D26C6">
              <w:rPr>
                <w:b/>
                <w:bCs/>
              </w:rPr>
              <w:t xml:space="preserve"> ( Y ) </w:t>
            </w:r>
          </w:p>
        </w:tc>
        <w:tc>
          <w:tcPr>
            <w:tcW w:w="1275" w:type="dxa"/>
          </w:tcPr>
          <w:p w:rsidR="008D26C6" w:rsidRPr="008D26C6" w:rsidRDefault="008D26C6" w:rsidP="008D26C6">
            <w:pPr>
              <w:pStyle w:val="Default"/>
              <w:jc w:val="center"/>
              <w:rPr>
                <w:b/>
              </w:rPr>
            </w:pPr>
            <w:r w:rsidRPr="008D26C6">
              <w:rPr>
                <w:b/>
              </w:rPr>
              <w:t>-0,004</w:t>
            </w:r>
          </w:p>
        </w:tc>
        <w:tc>
          <w:tcPr>
            <w:tcW w:w="1276" w:type="dxa"/>
          </w:tcPr>
          <w:p w:rsidR="008D26C6" w:rsidRPr="008D26C6" w:rsidRDefault="008D26C6" w:rsidP="008D26C6">
            <w:pPr>
              <w:pStyle w:val="Default"/>
              <w:jc w:val="center"/>
              <w:rPr>
                <w:b/>
              </w:rPr>
            </w:pPr>
            <w:r w:rsidRPr="008D26C6">
              <w:rPr>
                <w:b/>
              </w:rPr>
              <w:t>0,135</w:t>
            </w:r>
          </w:p>
        </w:tc>
        <w:tc>
          <w:tcPr>
            <w:tcW w:w="1134" w:type="dxa"/>
          </w:tcPr>
          <w:p w:rsidR="008D26C6" w:rsidRPr="008D26C6" w:rsidRDefault="008D26C6" w:rsidP="008D26C6">
            <w:pPr>
              <w:pStyle w:val="Default"/>
              <w:jc w:val="center"/>
              <w:rPr>
                <w:b/>
              </w:rPr>
            </w:pPr>
            <w:r w:rsidRPr="008D26C6">
              <w:rPr>
                <w:b/>
                <w:bCs/>
              </w:rPr>
              <w:t>0,893</w:t>
            </w:r>
          </w:p>
        </w:tc>
        <w:tc>
          <w:tcPr>
            <w:tcW w:w="1701" w:type="dxa"/>
          </w:tcPr>
          <w:p w:rsidR="008D26C6" w:rsidRPr="008D26C6" w:rsidRDefault="008D26C6" w:rsidP="008D26C6">
            <w:pPr>
              <w:pStyle w:val="Default"/>
              <w:rPr>
                <w:b/>
              </w:rPr>
            </w:pPr>
            <w:r>
              <w:rPr>
                <w:b/>
                <w:bCs/>
                <w:color w:val="FF0000"/>
              </w:rPr>
              <w:t xml:space="preserve">H6 </w:t>
            </w:r>
            <w:r>
              <w:rPr>
                <w:b/>
                <w:bCs/>
                <w:color w:val="FF0000"/>
                <w:lang w:val="id-ID"/>
              </w:rPr>
              <w:t>Rejected</w:t>
            </w:r>
            <w:r w:rsidRPr="008D26C6">
              <w:rPr>
                <w:b/>
                <w:bCs/>
                <w:color w:val="FF0000"/>
              </w:rPr>
              <w:t xml:space="preserve"> </w:t>
            </w:r>
          </w:p>
        </w:tc>
      </w:tr>
      <w:tr w:rsidR="008D26C6" w:rsidRPr="008D26C6" w:rsidTr="00C94A01">
        <w:tc>
          <w:tcPr>
            <w:tcW w:w="3402" w:type="dxa"/>
            <w:vAlign w:val="center"/>
          </w:tcPr>
          <w:p w:rsidR="008D26C6" w:rsidRPr="008D26C6" w:rsidRDefault="008D26C6" w:rsidP="008D26C6">
            <w:pPr>
              <w:pStyle w:val="Default"/>
              <w:rPr>
                <w:b/>
              </w:rPr>
            </w:pPr>
            <w:r>
              <w:rPr>
                <w:b/>
                <w:bCs/>
                <w:lang w:val="id-ID"/>
              </w:rPr>
              <w:t>Leadership Style</w:t>
            </w:r>
            <w:r w:rsidRPr="008D26C6">
              <w:rPr>
                <w:b/>
                <w:bCs/>
              </w:rPr>
              <w:t xml:space="preserve"> ( X2 ) -&gt; </w:t>
            </w:r>
            <w:r>
              <w:rPr>
                <w:b/>
                <w:bCs/>
                <w:lang w:val="id-ID"/>
              </w:rPr>
              <w:t>Job Satisfaction</w:t>
            </w:r>
            <w:r w:rsidRPr="008D26C6">
              <w:rPr>
                <w:b/>
                <w:bCs/>
              </w:rPr>
              <w:t xml:space="preserve"> </w:t>
            </w:r>
            <w:r>
              <w:rPr>
                <w:b/>
                <w:bCs/>
              </w:rPr>
              <w:t xml:space="preserve">( Z ) -&gt; </w:t>
            </w:r>
            <w:r>
              <w:rPr>
                <w:b/>
                <w:bCs/>
                <w:lang w:val="id-ID"/>
              </w:rPr>
              <w:t>Employee Performance</w:t>
            </w:r>
            <w:r w:rsidRPr="008D26C6">
              <w:rPr>
                <w:b/>
                <w:bCs/>
              </w:rPr>
              <w:t xml:space="preserve"> ( Y ) </w:t>
            </w:r>
          </w:p>
        </w:tc>
        <w:tc>
          <w:tcPr>
            <w:tcW w:w="1275" w:type="dxa"/>
          </w:tcPr>
          <w:p w:rsidR="008D26C6" w:rsidRPr="008D26C6" w:rsidRDefault="008D26C6" w:rsidP="008D26C6">
            <w:pPr>
              <w:pStyle w:val="Default"/>
              <w:jc w:val="center"/>
              <w:rPr>
                <w:b/>
              </w:rPr>
            </w:pPr>
            <w:r w:rsidRPr="008D26C6">
              <w:rPr>
                <w:b/>
              </w:rPr>
              <w:t>0,264</w:t>
            </w:r>
          </w:p>
        </w:tc>
        <w:tc>
          <w:tcPr>
            <w:tcW w:w="1276" w:type="dxa"/>
          </w:tcPr>
          <w:p w:rsidR="008D26C6" w:rsidRPr="008D26C6" w:rsidRDefault="008D26C6" w:rsidP="008D26C6">
            <w:pPr>
              <w:pStyle w:val="Default"/>
              <w:jc w:val="center"/>
              <w:rPr>
                <w:b/>
              </w:rPr>
            </w:pPr>
            <w:r w:rsidRPr="008D26C6">
              <w:rPr>
                <w:b/>
              </w:rPr>
              <w:t>2,550</w:t>
            </w:r>
          </w:p>
        </w:tc>
        <w:tc>
          <w:tcPr>
            <w:tcW w:w="1134" w:type="dxa"/>
          </w:tcPr>
          <w:p w:rsidR="008D26C6" w:rsidRPr="008D26C6" w:rsidRDefault="008D26C6" w:rsidP="008D26C6">
            <w:pPr>
              <w:pStyle w:val="Default"/>
              <w:jc w:val="center"/>
              <w:rPr>
                <w:b/>
              </w:rPr>
            </w:pPr>
            <w:r w:rsidRPr="008D26C6">
              <w:rPr>
                <w:b/>
                <w:bCs/>
              </w:rPr>
              <w:t>0,011</w:t>
            </w:r>
          </w:p>
        </w:tc>
        <w:tc>
          <w:tcPr>
            <w:tcW w:w="1701" w:type="dxa"/>
          </w:tcPr>
          <w:p w:rsidR="008D26C6" w:rsidRPr="008D26C6" w:rsidRDefault="008D26C6" w:rsidP="008D26C6">
            <w:pPr>
              <w:pStyle w:val="Default"/>
              <w:rPr>
                <w:b/>
              </w:rPr>
            </w:pPr>
            <w:r w:rsidRPr="008D26C6">
              <w:rPr>
                <w:b/>
                <w:bCs/>
              </w:rPr>
              <w:t xml:space="preserve">H7 </w:t>
            </w:r>
            <w:r>
              <w:rPr>
                <w:b/>
                <w:bCs/>
                <w:lang w:val="id-ID"/>
              </w:rPr>
              <w:t>Accepted</w:t>
            </w:r>
          </w:p>
        </w:tc>
      </w:tr>
    </w:tbl>
    <w:p w:rsidR="00916908" w:rsidRPr="00522329" w:rsidRDefault="008D26C6" w:rsidP="008D26C6">
      <w:pPr>
        <w:pStyle w:val="BodyText"/>
        <w:spacing w:after="240"/>
        <w:ind w:left="0" w:right="-1"/>
        <w:rPr>
          <w:iCs/>
          <w:shd w:val="clear" w:color="auto" w:fill="FFFFFF"/>
          <w:lang w:val="id-ID"/>
        </w:rPr>
      </w:pPr>
      <w:r>
        <w:rPr>
          <w:shd w:val="clear" w:color="auto" w:fill="FFFFFF"/>
          <w:lang w:val="id-ID"/>
        </w:rPr>
        <w:t xml:space="preserve">        </w:t>
      </w:r>
      <w:r w:rsidR="00916908" w:rsidRPr="00522329">
        <w:rPr>
          <w:iCs/>
          <w:shd w:val="clear" w:color="auto" w:fill="FFFFFF"/>
        </w:rPr>
        <w:t>Source: Processed data (2025)</w:t>
      </w:r>
    </w:p>
    <w:p w:rsidR="00916908" w:rsidRPr="00522329" w:rsidRDefault="00916908" w:rsidP="00916908">
      <w:pPr>
        <w:pStyle w:val="BodyText"/>
        <w:spacing w:after="240"/>
        <w:ind w:left="0" w:right="-1"/>
        <w:rPr>
          <w:shd w:val="clear" w:color="auto" w:fill="FFFFFF"/>
          <w:lang w:val="id-ID"/>
        </w:rPr>
      </w:pPr>
      <w:r w:rsidRPr="00522329">
        <w:rPr>
          <w:shd w:val="clear" w:color="auto" w:fill="FFFFFF"/>
        </w:rPr>
        <w:t>Based on table 6, it can be interpreted as follows:</w:t>
      </w:r>
    </w:p>
    <w:p w:rsidR="00D41D98" w:rsidRPr="00D41D98" w:rsidRDefault="00D41D98" w:rsidP="00D41D98">
      <w:pPr>
        <w:pStyle w:val="NormalWeb"/>
        <w:numPr>
          <w:ilvl w:val="0"/>
          <w:numId w:val="7"/>
        </w:numPr>
        <w:spacing w:line="276" w:lineRule="auto"/>
        <w:ind w:left="426" w:hanging="426"/>
        <w:rPr>
          <w:b/>
        </w:rPr>
      </w:pPr>
      <w:r>
        <w:t xml:space="preserve">The effect of compensation on employee performance has an original sample of </w:t>
      </w:r>
      <w:r w:rsidRPr="00D41D98">
        <w:rPr>
          <w:rStyle w:val="Strong"/>
          <w:b w:val="0"/>
        </w:rPr>
        <w:t>0.709</w:t>
      </w:r>
      <w:r w:rsidR="002A2191">
        <w:t xml:space="preserve"> (positive sign), </w:t>
      </w:r>
      <w:r w:rsidRPr="00D41D98">
        <w:rPr>
          <w:rStyle w:val="Strong"/>
          <w:b w:val="0"/>
        </w:rPr>
        <w:t>T-statistic of 10.327</w:t>
      </w:r>
      <w:r>
        <w:t xml:space="preserve"> (greater than 1.96), and </w:t>
      </w:r>
      <w:r w:rsidRPr="00D41D98">
        <w:rPr>
          <w:rStyle w:val="Strong"/>
          <w:b w:val="0"/>
        </w:rPr>
        <w:t>P-value of 0.000</w:t>
      </w:r>
      <w:r>
        <w:t xml:space="preserve"> (less than 0.05). Therefore, it can be concluded that compensation has a positive and significant effect on employee performance </w:t>
      </w:r>
      <w:r w:rsidRPr="00D41D98">
        <w:rPr>
          <w:b/>
        </w:rPr>
        <w:t>(</w:t>
      </w:r>
      <w:r w:rsidRPr="00D41D98">
        <w:rPr>
          <w:rStyle w:val="Strong"/>
          <w:b w:val="0"/>
        </w:rPr>
        <w:t>H1 is accepted</w:t>
      </w:r>
      <w:r w:rsidRPr="00D41D98">
        <w:rPr>
          <w:b/>
        </w:rPr>
        <w:t>).</w:t>
      </w:r>
    </w:p>
    <w:p w:rsidR="00D41D98" w:rsidRPr="00D41D98" w:rsidRDefault="00D41D98" w:rsidP="00D41D98">
      <w:pPr>
        <w:pStyle w:val="NormalWeb"/>
        <w:numPr>
          <w:ilvl w:val="0"/>
          <w:numId w:val="7"/>
        </w:numPr>
        <w:spacing w:line="276" w:lineRule="auto"/>
        <w:ind w:left="426" w:hanging="426"/>
        <w:rPr>
          <w:b/>
        </w:rPr>
      </w:pPr>
      <w:r>
        <w:t xml:space="preserve">The effect of leadership style on employee performance has an original sample of </w:t>
      </w:r>
      <w:r w:rsidRPr="00D41D98">
        <w:rPr>
          <w:rStyle w:val="Strong"/>
          <w:b w:val="0"/>
        </w:rPr>
        <w:t>0.038</w:t>
      </w:r>
      <w:r w:rsidR="002A2191">
        <w:t xml:space="preserve"> (positive sign), </w:t>
      </w:r>
      <w:r w:rsidRPr="00D41D98">
        <w:rPr>
          <w:rStyle w:val="Strong"/>
          <w:b w:val="0"/>
        </w:rPr>
        <w:t>T-statistic of 0.471</w:t>
      </w:r>
      <w:r>
        <w:t xml:space="preserve"> (less than 1.96), and  </w:t>
      </w:r>
      <w:r w:rsidRPr="00D41D98">
        <w:rPr>
          <w:rStyle w:val="Strong"/>
          <w:b w:val="0"/>
        </w:rPr>
        <w:t>P-value of 0.638</w:t>
      </w:r>
      <w:r>
        <w:t xml:space="preserve"> (greater than 0.05). Therefore, it can be concluded that leadership style does not have a significant effect on employee performance (</w:t>
      </w:r>
      <w:r w:rsidRPr="00D41D98">
        <w:rPr>
          <w:rStyle w:val="Strong"/>
          <w:b w:val="0"/>
        </w:rPr>
        <w:t>H2 is rejected</w:t>
      </w:r>
      <w:r w:rsidRPr="00D41D98">
        <w:rPr>
          <w:b/>
        </w:rPr>
        <w:t>).</w:t>
      </w:r>
    </w:p>
    <w:p w:rsidR="00D41D98" w:rsidRDefault="00D41D98" w:rsidP="00D41D98">
      <w:pPr>
        <w:pStyle w:val="NormalWeb"/>
        <w:numPr>
          <w:ilvl w:val="0"/>
          <w:numId w:val="7"/>
        </w:numPr>
        <w:spacing w:line="276" w:lineRule="auto"/>
        <w:ind w:left="426" w:hanging="426"/>
      </w:pPr>
      <w:r>
        <w:t xml:space="preserve">The effect of compensation on job satisfaction has an original sample of </w:t>
      </w:r>
      <w:r w:rsidRPr="00D41D98">
        <w:rPr>
          <w:rStyle w:val="Strong"/>
          <w:b w:val="0"/>
        </w:rPr>
        <w:t>-0.015</w:t>
      </w:r>
      <w:r w:rsidR="002A2191">
        <w:t xml:space="preserve"> (negative sign), </w:t>
      </w:r>
      <w:r w:rsidRPr="00D41D98">
        <w:rPr>
          <w:rStyle w:val="Strong"/>
          <w:b w:val="0"/>
        </w:rPr>
        <w:t>T-statistic of 0.148</w:t>
      </w:r>
      <w:r w:rsidR="002A2191">
        <w:t xml:space="preserve"> (less than 1.96), and </w:t>
      </w:r>
      <w:r w:rsidRPr="00D41D98">
        <w:rPr>
          <w:rStyle w:val="Strong"/>
          <w:b w:val="0"/>
        </w:rPr>
        <w:t>P-value of 0.882</w:t>
      </w:r>
      <w:r>
        <w:t xml:space="preserve"> (greater than 0.05). Therefore, it can be concluded that compensation does not have a significant effect on job satisfaction </w:t>
      </w:r>
      <w:r w:rsidRPr="00D41D98">
        <w:rPr>
          <w:b/>
        </w:rPr>
        <w:t>(</w:t>
      </w:r>
      <w:r w:rsidRPr="00D41D98">
        <w:rPr>
          <w:rStyle w:val="Strong"/>
          <w:b w:val="0"/>
        </w:rPr>
        <w:t>H3 is rejected</w:t>
      </w:r>
      <w:r w:rsidRPr="00D41D98">
        <w:rPr>
          <w:b/>
        </w:rPr>
        <w:t>)</w:t>
      </w:r>
    </w:p>
    <w:p w:rsidR="00D41D98" w:rsidRDefault="00D41D98" w:rsidP="00D41D98">
      <w:pPr>
        <w:pStyle w:val="NormalWeb"/>
        <w:numPr>
          <w:ilvl w:val="0"/>
          <w:numId w:val="7"/>
        </w:numPr>
        <w:spacing w:line="276" w:lineRule="auto"/>
        <w:ind w:left="426" w:hanging="426"/>
      </w:pPr>
      <w:r>
        <w:t xml:space="preserve">The effect of leadership style on job satisfaction has an original sample of </w:t>
      </w:r>
      <w:r w:rsidRPr="00D41D98">
        <w:rPr>
          <w:rStyle w:val="Strong"/>
          <w:b w:val="0"/>
        </w:rPr>
        <w:t>0.949</w:t>
      </w:r>
      <w:r w:rsidR="002A2191">
        <w:t xml:space="preserve"> (positive sign), </w:t>
      </w:r>
      <w:r>
        <w:t xml:space="preserve"> </w:t>
      </w:r>
      <w:r w:rsidRPr="00D41D98">
        <w:rPr>
          <w:rStyle w:val="Strong"/>
          <w:b w:val="0"/>
        </w:rPr>
        <w:t>T-statistic of 13.203</w:t>
      </w:r>
      <w:r w:rsidR="002A2191">
        <w:t xml:space="preserve"> (greater than 1.96), and </w:t>
      </w:r>
      <w:r w:rsidRPr="00D41D98">
        <w:rPr>
          <w:rStyle w:val="Strong"/>
          <w:b w:val="0"/>
        </w:rPr>
        <w:t>P-value of 0.000</w:t>
      </w:r>
      <w:r>
        <w:t xml:space="preserve"> (less than 0.05). Therefore, it can be concluded that leadership style has a positive and significant effect on job satisfaction </w:t>
      </w:r>
      <w:r w:rsidRPr="00D41D98">
        <w:rPr>
          <w:b/>
        </w:rPr>
        <w:t>(</w:t>
      </w:r>
      <w:r w:rsidRPr="00D41D98">
        <w:rPr>
          <w:rStyle w:val="Strong"/>
          <w:b w:val="0"/>
        </w:rPr>
        <w:t>H4 is accepted</w:t>
      </w:r>
      <w:r w:rsidRPr="00D41D98">
        <w:rPr>
          <w:b/>
        </w:rPr>
        <w:t>).</w:t>
      </w:r>
    </w:p>
    <w:p w:rsidR="00D41D98" w:rsidRPr="002A2191" w:rsidRDefault="00D41D98" w:rsidP="00D41D98">
      <w:pPr>
        <w:pStyle w:val="NormalWeb"/>
        <w:numPr>
          <w:ilvl w:val="0"/>
          <w:numId w:val="7"/>
        </w:numPr>
        <w:spacing w:line="276" w:lineRule="auto"/>
        <w:ind w:left="426" w:hanging="426"/>
        <w:rPr>
          <w:b/>
        </w:rPr>
      </w:pPr>
      <w:r>
        <w:t xml:space="preserve">The effect of job satisfaction on employee performance has an original sample of </w:t>
      </w:r>
      <w:r w:rsidRPr="00D41D98">
        <w:rPr>
          <w:rStyle w:val="Strong"/>
          <w:b w:val="0"/>
        </w:rPr>
        <w:t>0.278</w:t>
      </w:r>
      <w:r w:rsidR="002A2191">
        <w:t xml:space="preserve"> (positive sign), </w:t>
      </w:r>
      <w:r>
        <w:t xml:space="preserve"> </w:t>
      </w:r>
      <w:r w:rsidRPr="002A2191">
        <w:rPr>
          <w:rStyle w:val="Strong"/>
          <w:b w:val="0"/>
        </w:rPr>
        <w:t>T-statistic of 2.435</w:t>
      </w:r>
      <w:r>
        <w:t xml:space="preserve"> (greater than 1.96), and a</w:t>
      </w:r>
      <w:r w:rsidRPr="002A2191">
        <w:rPr>
          <w:rStyle w:val="Strong"/>
          <w:b w:val="0"/>
        </w:rPr>
        <w:t>P-value of 0.015</w:t>
      </w:r>
      <w:r>
        <w:t xml:space="preserve"> (less than 0.05). Therefore, it can be concluded that job satisfaction has a positive and significant effect on employee performance (</w:t>
      </w:r>
      <w:r w:rsidRPr="002A2191">
        <w:rPr>
          <w:rStyle w:val="Strong"/>
          <w:b w:val="0"/>
        </w:rPr>
        <w:t>H5 is accepted</w:t>
      </w:r>
      <w:r w:rsidRPr="002A2191">
        <w:rPr>
          <w:b/>
        </w:rPr>
        <w:t>).</w:t>
      </w:r>
    </w:p>
    <w:p w:rsidR="00D41D98" w:rsidRDefault="00D41D98" w:rsidP="00D41D98">
      <w:pPr>
        <w:pStyle w:val="NormalWeb"/>
        <w:numPr>
          <w:ilvl w:val="0"/>
          <w:numId w:val="7"/>
        </w:numPr>
        <w:spacing w:line="276" w:lineRule="auto"/>
        <w:ind w:left="426" w:hanging="426"/>
      </w:pPr>
      <w:r>
        <w:t xml:space="preserve">The indirect effect of compensation on employee performance through job satisfaction has an original sample of </w:t>
      </w:r>
      <w:r w:rsidRPr="002A2191">
        <w:rPr>
          <w:rStyle w:val="Strong"/>
          <w:b w:val="0"/>
        </w:rPr>
        <w:t>-0.004</w:t>
      </w:r>
      <w:r w:rsidR="002A2191">
        <w:t xml:space="preserve"> (negative sign), </w:t>
      </w:r>
      <w:r>
        <w:t xml:space="preserve"> </w:t>
      </w:r>
      <w:r w:rsidRPr="002A2191">
        <w:rPr>
          <w:rStyle w:val="Strong"/>
          <w:b w:val="0"/>
        </w:rPr>
        <w:t>T-statistic of 0.135</w:t>
      </w:r>
      <w:r w:rsidR="002A2191">
        <w:t xml:space="preserve"> (less than 1.96), and </w:t>
      </w:r>
      <w:r w:rsidRPr="002A2191">
        <w:rPr>
          <w:rStyle w:val="Strong"/>
          <w:b w:val="0"/>
        </w:rPr>
        <w:t>P-value of 0.893</w:t>
      </w:r>
      <w:r>
        <w:t xml:space="preserve"> (greater than 0.05). Therefore, it can be concluded that job satisfaction does not mediate the relationship between compensation and employee performance </w:t>
      </w:r>
      <w:r w:rsidRPr="002A2191">
        <w:rPr>
          <w:b/>
        </w:rPr>
        <w:t>(</w:t>
      </w:r>
      <w:r w:rsidRPr="002A2191">
        <w:rPr>
          <w:rStyle w:val="Strong"/>
          <w:b w:val="0"/>
        </w:rPr>
        <w:t>H6 is rejected</w:t>
      </w:r>
      <w:r w:rsidRPr="002A2191">
        <w:rPr>
          <w:b/>
        </w:rPr>
        <w:t>).</w:t>
      </w:r>
    </w:p>
    <w:p w:rsidR="00D41D98" w:rsidRDefault="00D41D98" w:rsidP="002A2191">
      <w:pPr>
        <w:pStyle w:val="NormalWeb"/>
        <w:numPr>
          <w:ilvl w:val="0"/>
          <w:numId w:val="7"/>
        </w:numPr>
        <w:spacing w:line="276" w:lineRule="auto"/>
        <w:ind w:left="426" w:hanging="426"/>
      </w:pPr>
      <w:r>
        <w:lastRenderedPageBreak/>
        <w:t xml:space="preserve">The indirect effect of leadership style on employee performance through job satisfaction has an original sample of </w:t>
      </w:r>
      <w:r w:rsidRPr="002A2191">
        <w:rPr>
          <w:rStyle w:val="Strong"/>
          <w:b w:val="0"/>
        </w:rPr>
        <w:t>0.264</w:t>
      </w:r>
      <w:r w:rsidR="002A2191">
        <w:t xml:space="preserve"> (positive sign), </w:t>
      </w:r>
      <w:r w:rsidRPr="002A2191">
        <w:rPr>
          <w:rStyle w:val="Strong"/>
          <w:b w:val="0"/>
        </w:rPr>
        <w:t>T-statistic of 2.550</w:t>
      </w:r>
      <w:r>
        <w:t xml:space="preserve"> (greater than 1.96), and </w:t>
      </w:r>
      <w:r w:rsidRPr="002A2191">
        <w:rPr>
          <w:rStyle w:val="Strong"/>
          <w:b w:val="0"/>
        </w:rPr>
        <w:t>P-value of 0.011</w:t>
      </w:r>
      <w:r>
        <w:t xml:space="preserve"> (less than 0.05). Therefore, it can be concluded that job satisfaction significantly mediates the relationship between leadership style and employee performance </w:t>
      </w:r>
      <w:r w:rsidRPr="002A2191">
        <w:rPr>
          <w:b/>
        </w:rPr>
        <w:t>(</w:t>
      </w:r>
      <w:r w:rsidRPr="002A2191">
        <w:rPr>
          <w:rStyle w:val="Strong"/>
          <w:b w:val="0"/>
        </w:rPr>
        <w:t>H7 is accepted</w:t>
      </w:r>
      <w:r w:rsidRPr="002A2191">
        <w:rPr>
          <w:b/>
        </w:rPr>
        <w:t>).</w:t>
      </w:r>
    </w:p>
    <w:p w:rsidR="00D41D98" w:rsidRDefault="00D41D98" w:rsidP="00D41D98">
      <w:pPr>
        <w:pStyle w:val="z-BottomofForm"/>
        <w:jc w:val="left"/>
      </w:pPr>
      <w:r>
        <w:t>Bottom of Form</w:t>
      </w:r>
    </w:p>
    <w:p w:rsidR="00A52614" w:rsidRDefault="00A52614" w:rsidP="00A52614">
      <w:pPr>
        <w:spacing w:after="120"/>
        <w:jc w:val="both"/>
        <w:rPr>
          <w:b/>
          <w:sz w:val="28"/>
          <w:szCs w:val="28"/>
          <w:shd w:val="clear" w:color="auto" w:fill="FFFFFF"/>
          <w:lang w:val="id-ID"/>
        </w:rPr>
      </w:pPr>
      <w:r>
        <w:rPr>
          <w:b/>
          <w:sz w:val="28"/>
          <w:szCs w:val="28"/>
          <w:shd w:val="clear" w:color="auto" w:fill="FFFFFF"/>
          <w:lang w:val="id-ID"/>
        </w:rPr>
        <w:t>DISCUSSION</w:t>
      </w:r>
    </w:p>
    <w:p w:rsidR="00C94A01" w:rsidRDefault="00C94A01" w:rsidP="00C94A01">
      <w:pPr>
        <w:spacing w:line="276" w:lineRule="auto"/>
        <w:ind w:firstLineChars="236" w:firstLine="566"/>
        <w:jc w:val="both"/>
        <w:rPr>
          <w:sz w:val="24"/>
          <w:szCs w:val="24"/>
          <w:lang w:val="id-ID"/>
        </w:rPr>
      </w:pPr>
      <w:r w:rsidRPr="00C94A01">
        <w:rPr>
          <w:rStyle w:val="Strong"/>
          <w:b w:val="0"/>
          <w:sz w:val="24"/>
          <w:szCs w:val="24"/>
        </w:rPr>
        <w:t>The results</w:t>
      </w:r>
      <w:r w:rsidR="00A230F3">
        <w:rPr>
          <w:sz w:val="24"/>
          <w:szCs w:val="24"/>
          <w:lang w:val="id-ID"/>
        </w:rPr>
        <w:t xml:space="preserve"> </w:t>
      </w:r>
      <w:r w:rsidR="00A230F3" w:rsidRPr="00C94A01">
        <w:rPr>
          <w:rStyle w:val="Strong"/>
          <w:b w:val="0"/>
          <w:sz w:val="24"/>
          <w:szCs w:val="24"/>
        </w:rPr>
        <w:t>of hypoth</w:t>
      </w:r>
      <w:r w:rsidR="00A230F3">
        <w:rPr>
          <w:rStyle w:val="Strong"/>
          <w:b w:val="0"/>
          <w:sz w:val="24"/>
          <w:szCs w:val="24"/>
        </w:rPr>
        <w:t>esis testing (H</w:t>
      </w:r>
      <w:r w:rsidR="00A230F3">
        <w:rPr>
          <w:rStyle w:val="Strong"/>
          <w:b w:val="0"/>
          <w:sz w:val="24"/>
          <w:szCs w:val="24"/>
          <w:lang w:val="id-ID"/>
        </w:rPr>
        <w:t>1</w:t>
      </w:r>
      <w:proofErr w:type="gramStart"/>
      <w:r w:rsidR="00A230F3" w:rsidRPr="00C94A01">
        <w:rPr>
          <w:rStyle w:val="Strong"/>
          <w:sz w:val="24"/>
          <w:szCs w:val="24"/>
        </w:rPr>
        <w:t>)</w:t>
      </w:r>
      <w:r w:rsidR="00A230F3" w:rsidRPr="00C94A01">
        <w:rPr>
          <w:sz w:val="24"/>
          <w:szCs w:val="24"/>
        </w:rPr>
        <w:t xml:space="preserve"> </w:t>
      </w:r>
      <w:r w:rsidRPr="00C94A01">
        <w:rPr>
          <w:sz w:val="24"/>
          <w:szCs w:val="24"/>
        </w:rPr>
        <w:t xml:space="preserve"> indicate</w:t>
      </w:r>
      <w:proofErr w:type="gramEnd"/>
      <w:r w:rsidRPr="00C94A01">
        <w:rPr>
          <w:sz w:val="24"/>
          <w:szCs w:val="24"/>
        </w:rPr>
        <w:t xml:space="preserve"> that compensation has a positive and significant effect on employee performance. This finding suggests that employees who perceive the compensation they receive as fair and appropriate are more likely to exhibit higher levels of motivation, commitment, and productivity in carrying out their responsibilities. Adequate compensation not only fulfills employees’ economic needs but also serves as a form of organizational recognition for their contributions, thereby encouraging them to achieve better work outcomes. When employees feel valued through equitable compensation practices, they tend to demonstrate stronger engagement and dedication to organizational objectives. This finding is consistent with previous studies, which have reported that compensation is a critical factor influencing employee performance because it enhances employee motivation and encourages greater effort in completing assigned tasks </w:t>
      </w:r>
      <w:r w:rsidRPr="00C94A01">
        <w:rPr>
          <w:color w:val="000000"/>
          <w:sz w:val="24"/>
          <w:szCs w:val="24"/>
          <w:lang w:val="en-ID"/>
        </w:rPr>
        <w:fldChar w:fldCharType="begin" w:fldLock="1"/>
      </w:r>
      <w:r w:rsidRPr="00C94A01">
        <w:rPr>
          <w:color w:val="000000"/>
          <w:sz w:val="24"/>
          <w:szCs w:val="24"/>
          <w:lang w:val="en-ID"/>
        </w:rPr>
        <w:instrText>ADDIN CSL_CITATION {"citationItems":[{"id":"ITEM-1","itemData":{"DOI":"10.35817/publicuho.v7i1.358","author":[{"dropping-particle":"","family":"Rahmayuni","given":"R","non-dropping-particle":"","parse-names":false,"suffix":""},{"dropping-particle":"","family":"Yeni","given":"YH","non-dropping-particle":"","parse-names":false,"suffix":""},{"dropping-particle":"","family":"Syafrizal","given":"","non-dropping-particle":"","parse-names":false,"suffix":""}],"container-title":"Publicuho Journal","id":"ITEM-1","issue":"1","issued":{"date-parts":[["2024"]]},"page":"245–253","title":"The Influence of Entrepreneurial Orientation and Competitive Advantage on Performance","type":"article-journal","volume":"7"},"uris":["http://www.mendeley.com/documents/?uuid=a23257cd-ab5f-4295-822f-92d2e4f10541"]}],"mendeley":{"formattedCitation":"(Rahmayuni et al., 2024)","plainTextFormattedCitation":"(Rahmayuni et al., 2024)","previouslyFormattedCitation":"(Rahmayuni et al., 2024)"},"properties":{"noteIndex":0},"schema":"https://github.com/citation-style-language/schema/raw/master/csl-citation.json"}</w:instrText>
      </w:r>
      <w:r w:rsidRPr="00C94A01">
        <w:rPr>
          <w:color w:val="000000"/>
          <w:sz w:val="24"/>
          <w:szCs w:val="24"/>
          <w:lang w:val="en-ID"/>
        </w:rPr>
        <w:fldChar w:fldCharType="separate"/>
      </w:r>
      <w:r w:rsidRPr="00C94A01">
        <w:rPr>
          <w:color w:val="000000"/>
          <w:sz w:val="24"/>
          <w:szCs w:val="24"/>
          <w:lang w:val="en-ID"/>
        </w:rPr>
        <w:t>(</w:t>
      </w:r>
      <w:r w:rsidRPr="00C94A01">
        <w:rPr>
          <w:sz w:val="24"/>
          <w:szCs w:val="24"/>
        </w:rPr>
        <w:t xml:space="preserve"> </w:t>
      </w:r>
      <w:proofErr w:type="spellStart"/>
      <w:r w:rsidRPr="00C94A01">
        <w:rPr>
          <w:sz w:val="24"/>
          <w:szCs w:val="24"/>
        </w:rPr>
        <w:t>Idris</w:t>
      </w:r>
      <w:proofErr w:type="spellEnd"/>
      <w:r w:rsidRPr="00C94A01">
        <w:rPr>
          <w:sz w:val="24"/>
          <w:szCs w:val="24"/>
        </w:rPr>
        <w:t xml:space="preserve"> et al., 2020; </w:t>
      </w:r>
      <w:proofErr w:type="spellStart"/>
      <w:r w:rsidRPr="00C94A01">
        <w:rPr>
          <w:sz w:val="24"/>
          <w:szCs w:val="24"/>
        </w:rPr>
        <w:t>Azmy</w:t>
      </w:r>
      <w:proofErr w:type="spellEnd"/>
      <w:r w:rsidRPr="00C94A01">
        <w:rPr>
          <w:sz w:val="24"/>
          <w:szCs w:val="24"/>
        </w:rPr>
        <w:t xml:space="preserve">, 2022; </w:t>
      </w:r>
      <w:proofErr w:type="spellStart"/>
      <w:r w:rsidRPr="00C94A01">
        <w:rPr>
          <w:sz w:val="24"/>
          <w:szCs w:val="24"/>
        </w:rPr>
        <w:t>Nurpribadi</w:t>
      </w:r>
      <w:proofErr w:type="spellEnd"/>
      <w:r w:rsidRPr="00C94A01">
        <w:rPr>
          <w:sz w:val="24"/>
          <w:szCs w:val="24"/>
        </w:rPr>
        <w:t xml:space="preserve"> et al., 2024</w:t>
      </w:r>
      <w:r w:rsidRPr="00C94A01">
        <w:rPr>
          <w:color w:val="000000"/>
          <w:sz w:val="24"/>
          <w:szCs w:val="24"/>
          <w:lang w:val="en-ID"/>
        </w:rPr>
        <w:t>)</w:t>
      </w:r>
      <w:r w:rsidRPr="00C94A01">
        <w:rPr>
          <w:color w:val="000000"/>
          <w:sz w:val="24"/>
          <w:szCs w:val="24"/>
          <w:lang w:val="en-ID"/>
        </w:rPr>
        <w:fldChar w:fldCharType="end"/>
      </w:r>
      <w:r w:rsidRPr="00C94A01">
        <w:rPr>
          <w:sz w:val="24"/>
          <w:szCs w:val="24"/>
        </w:rPr>
        <w:t>.</w:t>
      </w:r>
    </w:p>
    <w:p w:rsidR="00C94A01" w:rsidRDefault="00C94A01" w:rsidP="00C94A01">
      <w:pPr>
        <w:spacing w:line="276" w:lineRule="auto"/>
        <w:ind w:firstLineChars="236" w:firstLine="566"/>
        <w:jc w:val="both"/>
        <w:rPr>
          <w:sz w:val="24"/>
          <w:szCs w:val="24"/>
          <w:lang w:val="id-ID"/>
        </w:rPr>
      </w:pPr>
      <w:r w:rsidRPr="00C94A01">
        <w:rPr>
          <w:rStyle w:val="Strong"/>
          <w:b w:val="0"/>
          <w:sz w:val="24"/>
          <w:szCs w:val="24"/>
        </w:rPr>
        <w:t>The results of hypothesis testing (H2</w:t>
      </w:r>
      <w:r w:rsidRPr="00C94A01">
        <w:rPr>
          <w:rStyle w:val="Strong"/>
          <w:sz w:val="24"/>
          <w:szCs w:val="24"/>
        </w:rPr>
        <w:t>)</w:t>
      </w:r>
      <w:r w:rsidRPr="00C94A01">
        <w:rPr>
          <w:sz w:val="24"/>
          <w:szCs w:val="24"/>
        </w:rPr>
        <w:t xml:space="preserve"> indicate that leadership style does not have a significant effect on employee performance. This finding suggests that employee performance is influenced not only by leadership but also by other factors, such as work motivation, organizational systems, and workplace culture. Therefore, the leadership style implemented within the organization has not been able to directly improve employee performance. This result is consistent with the findings of</w:t>
      </w:r>
      <w:r w:rsidRPr="00C94A01">
        <w:rPr>
          <w:sz w:val="24"/>
          <w:szCs w:val="24"/>
          <w:lang w:val="id-ID"/>
        </w:rPr>
        <w:t xml:space="preserve"> </w:t>
      </w:r>
      <w:r w:rsidRPr="00C94A01">
        <w:rPr>
          <w:color w:val="000000"/>
          <w:sz w:val="24"/>
          <w:szCs w:val="24"/>
          <w:lang w:val="en-ID"/>
        </w:rPr>
        <w:fldChar w:fldCharType="begin" w:fldLock="1"/>
      </w:r>
      <w:r w:rsidRPr="00C94A01">
        <w:rPr>
          <w:color w:val="000000"/>
          <w:sz w:val="24"/>
          <w:szCs w:val="24"/>
          <w:lang w:val="en-ID"/>
        </w:rPr>
        <w:instrText>ADDIN CSL_CITATION {"citationItems":[{"id":"ITEM-1","itemData":{"DOI":"10.35817/publicuho.v7i1.358","author":[{"dropping-particle":"","family":"Rahmayuni","given":"R","non-dropping-particle":"","parse-names":false,"suffix":""},{"dropping-particle":"","family":"Yeni","given":"YH","non-dropping-particle":"","parse-names":false,"suffix":""},{"dropping-particle":"","family":"Syafrizal","given":"","non-dropping-particle":"","parse-names":false,"suffix":""}],"container-title":"Publicuho Journal","id":"ITEM-1","issue":"1","issued":{"date-parts":[["2024"]]},"page":"245–253","title":"The Influence of Entrepreneurial Orientation and Competitive Advantage on Performance","type":"article-journal","volume":"7"},"uris":["http://www.mendeley.com/documents/?uuid=a23257cd-ab5f-4295-822f-92d2e4f10541"]}],"mendeley":{"formattedCitation":"(Rahmayuni et al., 2024)","plainTextFormattedCitation":"(Rahmayuni et al., 2024)","previouslyFormattedCitation":"(Rahmayuni et al., 2024)"},"properties":{"noteIndex":0},"schema":"https://github.com/citation-style-language/schema/raw/master/csl-citation.json"}</w:instrText>
      </w:r>
      <w:r w:rsidRPr="00C94A01">
        <w:rPr>
          <w:color w:val="000000"/>
          <w:sz w:val="24"/>
          <w:szCs w:val="24"/>
          <w:lang w:val="en-ID"/>
        </w:rPr>
        <w:fldChar w:fldCharType="separate"/>
      </w:r>
      <w:r w:rsidRPr="00C94A01">
        <w:rPr>
          <w:sz w:val="24"/>
          <w:szCs w:val="24"/>
        </w:rPr>
        <w:t xml:space="preserve"> </w:t>
      </w:r>
      <w:proofErr w:type="spellStart"/>
      <w:r w:rsidRPr="00C94A01">
        <w:rPr>
          <w:sz w:val="24"/>
          <w:szCs w:val="24"/>
        </w:rPr>
        <w:t>Mohamud</w:t>
      </w:r>
      <w:proofErr w:type="spellEnd"/>
      <w:r w:rsidRPr="00C94A01">
        <w:rPr>
          <w:sz w:val="24"/>
          <w:szCs w:val="24"/>
        </w:rPr>
        <w:t xml:space="preserve"> et al. </w:t>
      </w:r>
      <w:r w:rsidRPr="00C94A01">
        <w:rPr>
          <w:sz w:val="24"/>
          <w:szCs w:val="24"/>
          <w:lang w:val="id-ID"/>
        </w:rPr>
        <w:t>(</w:t>
      </w:r>
      <w:r w:rsidRPr="00C94A01">
        <w:rPr>
          <w:sz w:val="24"/>
          <w:szCs w:val="24"/>
        </w:rPr>
        <w:t>2024</w:t>
      </w:r>
      <w:r w:rsidRPr="00C94A01">
        <w:rPr>
          <w:color w:val="000000"/>
          <w:sz w:val="24"/>
          <w:szCs w:val="24"/>
          <w:lang w:val="en-ID"/>
        </w:rPr>
        <w:t>)</w:t>
      </w:r>
      <w:r w:rsidRPr="00C94A01">
        <w:rPr>
          <w:color w:val="000000"/>
          <w:sz w:val="24"/>
          <w:szCs w:val="24"/>
          <w:lang w:val="en-ID"/>
        </w:rPr>
        <w:fldChar w:fldCharType="end"/>
      </w:r>
      <w:r w:rsidRPr="00C94A01">
        <w:rPr>
          <w:sz w:val="24"/>
          <w:szCs w:val="24"/>
        </w:rPr>
        <w:t>, who reported that certain leadership styles do not significantly influence employee performance and that the relationship between leadership and performance depends on the organizational context.</w:t>
      </w:r>
    </w:p>
    <w:p w:rsidR="00C94A01" w:rsidRDefault="00C94A01" w:rsidP="00C94A01">
      <w:pPr>
        <w:spacing w:line="276" w:lineRule="auto"/>
        <w:ind w:firstLineChars="236" w:firstLine="566"/>
        <w:jc w:val="both"/>
        <w:rPr>
          <w:sz w:val="24"/>
          <w:szCs w:val="24"/>
          <w:lang w:val="id-ID"/>
        </w:rPr>
      </w:pPr>
      <w:r w:rsidRPr="00C94A01">
        <w:rPr>
          <w:rStyle w:val="Strong"/>
          <w:b w:val="0"/>
          <w:sz w:val="24"/>
          <w:szCs w:val="24"/>
        </w:rPr>
        <w:t>The results of hypothesis testing (H3</w:t>
      </w:r>
      <w:r w:rsidRPr="00C94A01">
        <w:rPr>
          <w:rStyle w:val="Strong"/>
          <w:sz w:val="24"/>
          <w:szCs w:val="24"/>
        </w:rPr>
        <w:t>)</w:t>
      </w:r>
      <w:r w:rsidRPr="00C94A01">
        <w:rPr>
          <w:sz w:val="24"/>
          <w:szCs w:val="24"/>
        </w:rPr>
        <w:t xml:space="preserve"> indicate that compensation does not have a significant effect on job satisfaction. This finding suggests that employee job satisfaction is influenced not only by financial rewards but also by non-financial factors, such as the work environment, relationships with supervisors and colleagues, and career development opportunities. Therefore, compensation is not the primary determinant of job satisfaction among employees. This finding is consistent with the study of</w:t>
      </w:r>
      <w:r w:rsidRPr="00C94A01">
        <w:rPr>
          <w:sz w:val="24"/>
          <w:szCs w:val="24"/>
          <w:lang w:val="id-ID"/>
        </w:rPr>
        <w:t xml:space="preserve"> </w:t>
      </w:r>
      <w:r w:rsidRPr="00C94A01">
        <w:rPr>
          <w:color w:val="000000"/>
          <w:sz w:val="24"/>
          <w:szCs w:val="24"/>
          <w:lang w:val="en-ID"/>
        </w:rPr>
        <w:fldChar w:fldCharType="begin" w:fldLock="1"/>
      </w:r>
      <w:r w:rsidRPr="00C94A01">
        <w:rPr>
          <w:color w:val="000000"/>
          <w:sz w:val="24"/>
          <w:szCs w:val="24"/>
          <w:lang w:val="en-ID"/>
        </w:rPr>
        <w:instrText>ADDIN CSL_CITATION {"citationItems":[{"id":"ITEM-1","itemData":{"DOI":"10.35817/publicuho.v7i1.358","author":[{"dropping-particle":"","family":"Rahmayuni","given":"R","non-dropping-particle":"","parse-names":false,"suffix":""},{"dropping-particle":"","family":"Yeni","given":"YH","non-dropping-particle":"","parse-names":false,"suffix":""},{"dropping-particle":"","family":"Syafrizal","given":"","non-dropping-particle":"","parse-names":false,"suffix":""}],"container-title":"Publicuho Journal","id":"ITEM-1","issue":"1","issued":{"date-parts":[["2024"]]},"page":"245–253","title":"The Influence of Entrepreneurial Orientation and Competitive Advantage on Performance","type":"article-journal","volume":"7"},"uris":["http://www.mendeley.com/documents/?uuid=a23257cd-ab5f-4295-822f-92d2e4f10541"]}],"mendeley":{"formattedCitation":"(Rahmayuni et al., 2024)","plainTextFormattedCitation":"(Rahmayuni et al., 2024)","previouslyFormattedCitation":"(Rahmayuni et al., 2024)"},"properties":{"noteIndex":0},"schema":"https://github.com/citation-style-language/schema/raw/master/csl-citation.json"}</w:instrText>
      </w:r>
      <w:r w:rsidRPr="00C94A01">
        <w:rPr>
          <w:color w:val="000000"/>
          <w:sz w:val="24"/>
          <w:szCs w:val="24"/>
          <w:lang w:val="en-ID"/>
        </w:rPr>
        <w:fldChar w:fldCharType="separate"/>
      </w:r>
      <w:r w:rsidRPr="00C94A01">
        <w:rPr>
          <w:sz w:val="24"/>
          <w:szCs w:val="24"/>
        </w:rPr>
        <w:t xml:space="preserve"> </w:t>
      </w:r>
      <w:proofErr w:type="spellStart"/>
      <w:r w:rsidRPr="00C94A01">
        <w:rPr>
          <w:sz w:val="24"/>
          <w:szCs w:val="24"/>
        </w:rPr>
        <w:t>Idris</w:t>
      </w:r>
      <w:proofErr w:type="spellEnd"/>
      <w:r w:rsidRPr="00C94A01">
        <w:rPr>
          <w:sz w:val="24"/>
          <w:szCs w:val="24"/>
        </w:rPr>
        <w:t xml:space="preserve"> et al.  </w:t>
      </w:r>
      <w:r w:rsidRPr="00C94A01">
        <w:rPr>
          <w:sz w:val="24"/>
          <w:szCs w:val="24"/>
          <w:lang w:val="id-ID"/>
        </w:rPr>
        <w:t>(</w:t>
      </w:r>
      <w:r w:rsidRPr="00C94A01">
        <w:rPr>
          <w:sz w:val="24"/>
          <w:szCs w:val="24"/>
        </w:rPr>
        <w:t>202</w:t>
      </w:r>
      <w:r w:rsidRPr="00C94A01">
        <w:rPr>
          <w:sz w:val="24"/>
          <w:szCs w:val="24"/>
          <w:lang w:val="id-ID"/>
        </w:rPr>
        <w:t>0</w:t>
      </w:r>
      <w:r w:rsidRPr="00C94A01">
        <w:rPr>
          <w:color w:val="000000"/>
          <w:sz w:val="24"/>
          <w:szCs w:val="24"/>
          <w:lang w:val="en-ID"/>
        </w:rPr>
        <w:t>)</w:t>
      </w:r>
      <w:r w:rsidRPr="00C94A01">
        <w:rPr>
          <w:color w:val="000000"/>
          <w:sz w:val="24"/>
          <w:szCs w:val="24"/>
          <w:lang w:val="en-ID"/>
        </w:rPr>
        <w:fldChar w:fldCharType="end"/>
      </w:r>
      <w:r w:rsidRPr="00C94A01">
        <w:rPr>
          <w:sz w:val="24"/>
          <w:szCs w:val="24"/>
        </w:rPr>
        <w:t>, which reported that compensation does not significantly influence employee job satisfaction.</w:t>
      </w:r>
    </w:p>
    <w:p w:rsidR="00C94A01" w:rsidRPr="00C94A01" w:rsidRDefault="00C94A01" w:rsidP="00C94A01">
      <w:pPr>
        <w:spacing w:line="276" w:lineRule="auto"/>
        <w:ind w:firstLineChars="236" w:firstLine="566"/>
        <w:jc w:val="both"/>
        <w:rPr>
          <w:sz w:val="24"/>
          <w:szCs w:val="24"/>
          <w:lang w:val="id-ID"/>
        </w:rPr>
      </w:pPr>
      <w:r w:rsidRPr="00C94A01">
        <w:rPr>
          <w:rStyle w:val="Strong"/>
          <w:b w:val="0"/>
          <w:sz w:val="24"/>
          <w:szCs w:val="24"/>
        </w:rPr>
        <w:t>The results of hypothesis testing (H4)</w:t>
      </w:r>
      <w:r w:rsidRPr="00C94A01">
        <w:rPr>
          <w:b/>
          <w:sz w:val="24"/>
          <w:szCs w:val="24"/>
        </w:rPr>
        <w:t xml:space="preserve"> </w:t>
      </w:r>
      <w:r w:rsidRPr="00C94A01">
        <w:rPr>
          <w:sz w:val="24"/>
          <w:szCs w:val="24"/>
        </w:rPr>
        <w:t xml:space="preserve">indicate that leadership style has a positive and significant effect on job satisfaction. This finding suggests that </w:t>
      </w:r>
      <w:proofErr w:type="gramStart"/>
      <w:r w:rsidRPr="00C94A01">
        <w:rPr>
          <w:sz w:val="24"/>
          <w:szCs w:val="24"/>
        </w:rPr>
        <w:t>leaders</w:t>
      </w:r>
      <w:proofErr w:type="gramEnd"/>
      <w:r w:rsidRPr="00C94A01">
        <w:rPr>
          <w:sz w:val="24"/>
          <w:szCs w:val="24"/>
        </w:rPr>
        <w:t xml:space="preserve"> who provide clear direction, maintain open communication, and show concern for employees' needs can create a supportive work environment that enhances job satisfaction. Effective leadership also strengthens trust between supervisors and subordinates, increases motivation, and fosters positive workplace relationships. This result is consistent with previous studies, which found that supportive and communicative leadership styles contribute significantly to employee job satisfaction</w:t>
      </w:r>
      <w:r w:rsidRPr="00C94A01">
        <w:rPr>
          <w:sz w:val="24"/>
          <w:szCs w:val="24"/>
          <w:lang w:val="id-ID"/>
        </w:rPr>
        <w:t xml:space="preserve"> </w:t>
      </w:r>
      <w:r w:rsidRPr="00C94A01">
        <w:rPr>
          <w:color w:val="000000"/>
          <w:sz w:val="24"/>
          <w:szCs w:val="24"/>
          <w:lang w:val="en-ID"/>
        </w:rPr>
        <w:fldChar w:fldCharType="begin" w:fldLock="1"/>
      </w:r>
      <w:r w:rsidRPr="00C94A01">
        <w:rPr>
          <w:color w:val="000000"/>
          <w:sz w:val="24"/>
          <w:szCs w:val="24"/>
          <w:lang w:val="en-ID"/>
        </w:rPr>
        <w:instrText>ADDIN CSL_CITATION {"citationItems":[{"id":"ITEM-1","itemData":{"DOI":"10.35817/publicuho.v7i1.358","author":[{"dropping-particle":"","family":"Rahmayuni","given":"R","non-dropping-particle":"","parse-names":false,"suffix":""},{"dropping-particle":"","family":"Yeni","given":"YH","non-dropping-particle":"","parse-names":false,"suffix":""},{"dropping-particle":"","family":"Syafrizal","given":"","non-dropping-particle":"","parse-names":false,"suffix":""}],"container-title":"Publicuho Journal","id":"ITEM-1","issue":"1","issued":{"date-parts":[["2024"]]},"page":"245–253","title":"The Influence of Entrepreneurial Orientation and Competitive Advantage on Performance","type":"article-journal","volume":"7"},"uris":["http://www.mendeley.com/documents/?uuid=a23257cd-ab5f-4295-822f-92d2e4f10541"]}],"mendeley":{"formattedCitation":"(Rahmayuni et al., 2024)","plainTextFormattedCitation":"(Rahmayuni et al., 2024)","previouslyFormattedCitation":"(Rahmayuni et al., 2024)"},"properties":{"noteIndex":0},"schema":"https://github.com/citation-style-language/schema/raw/master/csl-citation.json"}</w:instrText>
      </w:r>
      <w:r w:rsidRPr="00C94A01">
        <w:rPr>
          <w:color w:val="000000"/>
          <w:sz w:val="24"/>
          <w:szCs w:val="24"/>
          <w:lang w:val="en-ID"/>
        </w:rPr>
        <w:fldChar w:fldCharType="separate"/>
      </w:r>
      <w:r w:rsidRPr="00C94A01">
        <w:rPr>
          <w:color w:val="000000"/>
          <w:sz w:val="24"/>
          <w:szCs w:val="24"/>
          <w:lang w:val="en-ID"/>
        </w:rPr>
        <w:t>(</w:t>
      </w:r>
      <w:r w:rsidRPr="00C94A01">
        <w:rPr>
          <w:sz w:val="24"/>
          <w:szCs w:val="24"/>
        </w:rPr>
        <w:t xml:space="preserve"> </w:t>
      </w:r>
      <w:proofErr w:type="spellStart"/>
      <w:r w:rsidRPr="00C94A01">
        <w:rPr>
          <w:sz w:val="24"/>
          <w:szCs w:val="24"/>
        </w:rPr>
        <w:t>Idris</w:t>
      </w:r>
      <w:proofErr w:type="spellEnd"/>
      <w:r w:rsidRPr="00C94A01">
        <w:rPr>
          <w:sz w:val="24"/>
          <w:szCs w:val="24"/>
        </w:rPr>
        <w:t xml:space="preserve"> et al., 2020; Khan et al., 2022; </w:t>
      </w:r>
      <w:proofErr w:type="spellStart"/>
      <w:r w:rsidRPr="00C94A01">
        <w:rPr>
          <w:sz w:val="24"/>
          <w:szCs w:val="24"/>
        </w:rPr>
        <w:t>Mohamud</w:t>
      </w:r>
      <w:proofErr w:type="spellEnd"/>
      <w:r w:rsidRPr="00C94A01">
        <w:rPr>
          <w:sz w:val="24"/>
          <w:szCs w:val="24"/>
        </w:rPr>
        <w:t xml:space="preserve"> et al., 2024</w:t>
      </w:r>
      <w:r w:rsidRPr="00C94A01">
        <w:rPr>
          <w:color w:val="000000"/>
          <w:sz w:val="24"/>
          <w:szCs w:val="24"/>
          <w:lang w:val="en-ID"/>
        </w:rPr>
        <w:t>)</w:t>
      </w:r>
      <w:r w:rsidRPr="00C94A01">
        <w:rPr>
          <w:color w:val="000000"/>
          <w:sz w:val="24"/>
          <w:szCs w:val="24"/>
          <w:lang w:val="en-ID"/>
        </w:rPr>
        <w:fldChar w:fldCharType="end"/>
      </w:r>
      <w:r w:rsidRPr="00C94A01">
        <w:rPr>
          <w:sz w:val="24"/>
          <w:szCs w:val="24"/>
        </w:rPr>
        <w:t xml:space="preserve">. </w:t>
      </w:r>
    </w:p>
    <w:p w:rsidR="00C94A01" w:rsidRDefault="00C94A01" w:rsidP="00C94A01">
      <w:pPr>
        <w:spacing w:line="276" w:lineRule="auto"/>
        <w:ind w:firstLineChars="236" w:firstLine="566"/>
        <w:jc w:val="both"/>
        <w:rPr>
          <w:sz w:val="24"/>
          <w:szCs w:val="24"/>
          <w:lang w:val="id-ID"/>
        </w:rPr>
      </w:pPr>
      <w:r w:rsidRPr="00C94A01">
        <w:rPr>
          <w:rStyle w:val="Strong"/>
          <w:b w:val="0"/>
          <w:sz w:val="24"/>
          <w:szCs w:val="24"/>
        </w:rPr>
        <w:t>The results of hypothesis testing (H5</w:t>
      </w:r>
      <w:r w:rsidRPr="00C94A01">
        <w:rPr>
          <w:rStyle w:val="Strong"/>
          <w:sz w:val="24"/>
          <w:szCs w:val="24"/>
        </w:rPr>
        <w:t>)</w:t>
      </w:r>
      <w:r w:rsidRPr="00C94A01">
        <w:rPr>
          <w:sz w:val="24"/>
          <w:szCs w:val="24"/>
        </w:rPr>
        <w:t xml:space="preserve"> indicate that job satisfaction has a positive and significant effect on employee performance. This finding suggests that employees who are satisfied with their jobs tend to demonstrate higher motivation, commitment, and responsibility in carrying out their duties, which ultimately enhances their performance. Satisfied employees are more likely to contribute effectively to organizational goals and maintain a high level of productivity. This result is consistent with previous studies, which found that job satisfaction plays an important role in improving employee performance and serves as a significant factor linking managerial practices to performance outcomes </w:t>
      </w:r>
      <w:r w:rsidRPr="00C94A01">
        <w:rPr>
          <w:sz w:val="24"/>
          <w:szCs w:val="24"/>
          <w:lang w:val="id-ID"/>
        </w:rPr>
        <w:t xml:space="preserve"> </w:t>
      </w:r>
      <w:r w:rsidRPr="00C94A01">
        <w:rPr>
          <w:color w:val="000000"/>
          <w:sz w:val="24"/>
          <w:szCs w:val="24"/>
          <w:lang w:val="en-ID"/>
        </w:rPr>
        <w:fldChar w:fldCharType="begin" w:fldLock="1"/>
      </w:r>
      <w:r w:rsidRPr="00C94A01">
        <w:rPr>
          <w:color w:val="000000"/>
          <w:sz w:val="24"/>
          <w:szCs w:val="24"/>
          <w:lang w:val="en-ID"/>
        </w:rPr>
        <w:instrText>ADDIN CSL_CITATION {"citationItems":[{"id":"ITEM-1","itemData":{"DOI":"10.35817/publicuho.v7i1.358","author":[{"dropping-particle":"","family":"Rahmayuni","given":"R","non-dropping-particle":"","parse-names":false,"suffix":""},{"dropping-particle":"","family":"Yeni","given":"YH","non-dropping-particle":"","parse-names":false,"suffix":""},{"dropping-particle":"","family":"Syafrizal","given":"","non-dropping-particle":"","parse-names":false,"suffix":""}],"container-title":"Publicuho Journal","id":"ITEM-1","issue":"1","issued":{"date-parts":[["2024"]]},"page":"245–253","title":"The Influence of Entrepreneurial Orientation and Competitive Advantage on Performance","type":"article-journal","volume":"7"},"uris":["http://www.mendeley.com/documents/?uuid=a23257cd-ab5f-4295-822f-92d2e4f10541"]}],"mendeley":{"formattedCitation":"(Rahmayuni et al., 2024)","plainTextFormattedCitation":"(Rahmayuni et al., 2024)","previouslyFormattedCitation":"(Rahmayuni et al., 2024)"},"properties":{"noteIndex":0},"schema":"https://github.com/citation-style-language/schema/raw/master/csl-citation.json"}</w:instrText>
      </w:r>
      <w:r w:rsidRPr="00C94A01">
        <w:rPr>
          <w:color w:val="000000"/>
          <w:sz w:val="24"/>
          <w:szCs w:val="24"/>
          <w:lang w:val="en-ID"/>
        </w:rPr>
        <w:fldChar w:fldCharType="separate"/>
      </w:r>
      <w:r w:rsidRPr="00C94A01">
        <w:rPr>
          <w:color w:val="000000"/>
          <w:sz w:val="24"/>
          <w:szCs w:val="24"/>
          <w:lang w:val="en-ID"/>
        </w:rPr>
        <w:t>(</w:t>
      </w:r>
      <w:proofErr w:type="spellStart"/>
      <w:r w:rsidRPr="00C94A01">
        <w:rPr>
          <w:sz w:val="24"/>
          <w:szCs w:val="24"/>
        </w:rPr>
        <w:t>Idris</w:t>
      </w:r>
      <w:proofErr w:type="spellEnd"/>
      <w:r w:rsidRPr="00C94A01">
        <w:rPr>
          <w:sz w:val="24"/>
          <w:szCs w:val="24"/>
        </w:rPr>
        <w:t xml:space="preserve"> et al., 2020; </w:t>
      </w:r>
      <w:proofErr w:type="spellStart"/>
      <w:r w:rsidRPr="00C94A01">
        <w:rPr>
          <w:sz w:val="24"/>
          <w:szCs w:val="24"/>
        </w:rPr>
        <w:t>Biloa</w:t>
      </w:r>
      <w:proofErr w:type="spellEnd"/>
      <w:r w:rsidRPr="00C94A01">
        <w:rPr>
          <w:sz w:val="24"/>
          <w:szCs w:val="24"/>
        </w:rPr>
        <w:t xml:space="preserve">, 2023; </w:t>
      </w:r>
      <w:proofErr w:type="spellStart"/>
      <w:r w:rsidRPr="00C94A01">
        <w:rPr>
          <w:sz w:val="24"/>
          <w:szCs w:val="24"/>
        </w:rPr>
        <w:t>Mohamud</w:t>
      </w:r>
      <w:proofErr w:type="spellEnd"/>
      <w:r w:rsidRPr="00C94A01">
        <w:rPr>
          <w:sz w:val="24"/>
          <w:szCs w:val="24"/>
        </w:rPr>
        <w:t xml:space="preserve"> et al., 2024</w:t>
      </w:r>
      <w:r w:rsidRPr="00C94A01">
        <w:rPr>
          <w:color w:val="000000"/>
          <w:sz w:val="24"/>
          <w:szCs w:val="24"/>
          <w:lang w:val="en-ID"/>
        </w:rPr>
        <w:t>)</w:t>
      </w:r>
      <w:r w:rsidRPr="00C94A01">
        <w:rPr>
          <w:color w:val="000000"/>
          <w:sz w:val="24"/>
          <w:szCs w:val="24"/>
          <w:lang w:val="en-ID"/>
        </w:rPr>
        <w:fldChar w:fldCharType="end"/>
      </w:r>
      <w:r w:rsidRPr="00C94A01">
        <w:rPr>
          <w:sz w:val="24"/>
          <w:szCs w:val="24"/>
        </w:rPr>
        <w:t xml:space="preserve">. </w:t>
      </w:r>
    </w:p>
    <w:p w:rsidR="00C94A01" w:rsidRDefault="00C94A01" w:rsidP="00C94A01">
      <w:pPr>
        <w:spacing w:line="276" w:lineRule="auto"/>
        <w:ind w:firstLineChars="236" w:firstLine="566"/>
        <w:jc w:val="both"/>
        <w:rPr>
          <w:sz w:val="24"/>
          <w:szCs w:val="24"/>
          <w:lang w:val="id-ID"/>
        </w:rPr>
      </w:pPr>
      <w:r w:rsidRPr="00C94A01">
        <w:rPr>
          <w:rStyle w:val="Strong"/>
          <w:b w:val="0"/>
          <w:sz w:val="24"/>
          <w:szCs w:val="24"/>
        </w:rPr>
        <w:lastRenderedPageBreak/>
        <w:t>The results of hypothesis testing (H6</w:t>
      </w:r>
      <w:r w:rsidRPr="00C94A01">
        <w:rPr>
          <w:rStyle w:val="Strong"/>
          <w:sz w:val="24"/>
          <w:szCs w:val="24"/>
        </w:rPr>
        <w:t>)</w:t>
      </w:r>
      <w:r w:rsidRPr="00C94A01">
        <w:rPr>
          <w:sz w:val="24"/>
          <w:szCs w:val="24"/>
        </w:rPr>
        <w:t xml:space="preserve"> indicate that job satisfaction does not mediate the relationship between compensation and employee performance. Although compensation is theoretically expected to enhance employee satisfaction and subsequently improve performance, the findings suggest that this indirect relationship is not supported. This result implies that compensation alone may not be sufficient to increase employee performance through job satisfaction, as other organizational and individual factors may play a more important role. The finding is consistent with the study of</w:t>
      </w:r>
      <w:r>
        <w:rPr>
          <w:sz w:val="24"/>
          <w:szCs w:val="24"/>
          <w:lang w:val="id-ID"/>
        </w:rPr>
        <w:t xml:space="preserve"> </w:t>
      </w:r>
      <w:r w:rsidRPr="00C94A01">
        <w:rPr>
          <w:color w:val="000000"/>
          <w:sz w:val="24"/>
          <w:szCs w:val="24"/>
          <w:lang w:val="en-ID"/>
        </w:rPr>
        <w:fldChar w:fldCharType="begin" w:fldLock="1"/>
      </w:r>
      <w:r w:rsidRPr="00C94A01">
        <w:rPr>
          <w:color w:val="000000"/>
          <w:sz w:val="24"/>
          <w:szCs w:val="24"/>
          <w:lang w:val="en-ID"/>
        </w:rPr>
        <w:instrText>ADDIN CSL_CITATION {"citationItems":[{"id":"ITEM-1","itemData":{"DOI":"10.35817/publicuho.v7i1.358","author":[{"dropping-particle":"","family":"Rahmayuni","given":"R","non-dropping-particle":"","parse-names":false,"suffix":""},{"dropping-particle":"","family":"Yeni","given":"YH","non-dropping-particle":"","parse-names":false,"suffix":""},{"dropping-particle":"","family":"Syafrizal","given":"","non-dropping-particle":"","parse-names":false,"suffix":""}],"container-title":"Publicuho Journal","id":"ITEM-1","issue":"1","issued":{"date-parts":[["2024"]]},"page":"245–253","title":"The Influence of Entrepreneurial Orientation and Competitive Advantage on Performance","type":"article-journal","volume":"7"},"uris":["http://www.mendeley.com/documents/?uuid=a23257cd-ab5f-4295-822f-92d2e4f10541"]}],"mendeley":{"formattedCitation":"(Rahmayuni et al., 2024)","plainTextFormattedCitation":"(Rahmayuni et al., 2024)","previouslyFormattedCitation":"(Rahmayuni et al., 2024)"},"properties":{"noteIndex":0},"schema":"https://github.com/citation-style-language/schema/raw/master/csl-citation.json"}</w:instrText>
      </w:r>
      <w:r w:rsidRPr="00C94A01">
        <w:rPr>
          <w:color w:val="000000"/>
          <w:sz w:val="24"/>
          <w:szCs w:val="24"/>
          <w:lang w:val="en-ID"/>
        </w:rPr>
        <w:fldChar w:fldCharType="separate"/>
      </w:r>
      <w:r w:rsidRPr="00C94A01">
        <w:rPr>
          <w:sz w:val="24"/>
          <w:szCs w:val="24"/>
        </w:rPr>
        <w:t xml:space="preserve"> </w:t>
      </w:r>
      <w:proofErr w:type="spellStart"/>
      <w:r w:rsidRPr="00C94A01">
        <w:rPr>
          <w:sz w:val="24"/>
          <w:szCs w:val="24"/>
        </w:rPr>
        <w:t>Idris</w:t>
      </w:r>
      <w:proofErr w:type="spellEnd"/>
      <w:r w:rsidRPr="00C94A01">
        <w:rPr>
          <w:sz w:val="24"/>
          <w:szCs w:val="24"/>
        </w:rPr>
        <w:t xml:space="preserve"> et al. </w:t>
      </w:r>
      <w:r w:rsidRPr="00C94A01">
        <w:rPr>
          <w:sz w:val="24"/>
          <w:szCs w:val="24"/>
          <w:lang w:val="id-ID"/>
        </w:rPr>
        <w:t>(</w:t>
      </w:r>
      <w:r>
        <w:rPr>
          <w:sz w:val="24"/>
          <w:szCs w:val="24"/>
        </w:rPr>
        <w:t>202</w:t>
      </w:r>
      <w:r>
        <w:rPr>
          <w:sz w:val="24"/>
          <w:szCs w:val="24"/>
          <w:lang w:val="id-ID"/>
        </w:rPr>
        <w:t>0</w:t>
      </w:r>
      <w:r w:rsidRPr="00C94A01">
        <w:rPr>
          <w:color w:val="000000"/>
          <w:sz w:val="24"/>
          <w:szCs w:val="24"/>
          <w:lang w:val="en-ID"/>
        </w:rPr>
        <w:t>)</w:t>
      </w:r>
      <w:r w:rsidRPr="00C94A01">
        <w:rPr>
          <w:color w:val="000000"/>
          <w:sz w:val="24"/>
          <w:szCs w:val="24"/>
          <w:lang w:val="en-ID"/>
        </w:rPr>
        <w:fldChar w:fldCharType="end"/>
      </w:r>
      <w:r w:rsidRPr="00C94A01">
        <w:rPr>
          <w:sz w:val="24"/>
          <w:szCs w:val="24"/>
        </w:rPr>
        <w:t>, which reported that job satisfaction was unable to mediate the relationship between compensation and employee performance.</w:t>
      </w:r>
    </w:p>
    <w:p w:rsidR="00C94A01" w:rsidRDefault="00C94A01" w:rsidP="00C94A01">
      <w:pPr>
        <w:spacing w:line="276" w:lineRule="auto"/>
        <w:ind w:firstLineChars="236" w:firstLine="566"/>
        <w:jc w:val="both"/>
        <w:rPr>
          <w:sz w:val="24"/>
          <w:szCs w:val="24"/>
          <w:lang w:val="id-ID"/>
        </w:rPr>
      </w:pPr>
      <w:r w:rsidRPr="00C94A01">
        <w:rPr>
          <w:rStyle w:val="Strong"/>
          <w:b w:val="0"/>
          <w:sz w:val="24"/>
          <w:szCs w:val="24"/>
        </w:rPr>
        <w:t>The results of hypothesis testing (H7)</w:t>
      </w:r>
      <w:r w:rsidRPr="00C94A01">
        <w:rPr>
          <w:b/>
          <w:sz w:val="24"/>
          <w:szCs w:val="24"/>
        </w:rPr>
        <w:t xml:space="preserve"> </w:t>
      </w:r>
      <w:r w:rsidRPr="00C94A01">
        <w:rPr>
          <w:sz w:val="24"/>
          <w:szCs w:val="24"/>
        </w:rPr>
        <w:t xml:space="preserve">indicate that job satisfaction significantly mediates the relationship between leadership style and employee performance. This finding suggests that an effective leadership style can enhance employee job satisfaction, which subsequently contributes to improved employee performance. Leaders who foster supportive communication, participation, and positive workplace relationships are more likely to increase employees’ satisfaction and encourage better work outcomes. This result is consistent with previous studies, which found that job satisfaction serves as an important mediating variable linking leadership style to employee performance </w:t>
      </w:r>
      <w:r w:rsidRPr="00C94A01">
        <w:rPr>
          <w:color w:val="000000"/>
          <w:sz w:val="24"/>
          <w:szCs w:val="24"/>
          <w:lang w:val="en-ID"/>
        </w:rPr>
        <w:fldChar w:fldCharType="begin" w:fldLock="1"/>
      </w:r>
      <w:r w:rsidRPr="00C94A01">
        <w:rPr>
          <w:color w:val="000000"/>
          <w:sz w:val="24"/>
          <w:szCs w:val="24"/>
          <w:lang w:val="en-ID"/>
        </w:rPr>
        <w:instrText>ADDIN CSL_CITATION {"citationItems":[{"id":"ITEM-1","itemData":{"DOI":"10.35817/publicuho.v7i1.358","author":[{"dropping-particle":"","family":"Rahmayuni","given":"R","non-dropping-particle":"","parse-names":false,"suffix":""},{"dropping-particle":"","family":"Yeni","given":"YH","non-dropping-particle":"","parse-names":false,"suffix":""},{"dropping-particle":"","family":"Syafrizal","given":"","non-dropping-particle":"","parse-names":false,"suffix":""}],"container-title":"Publicuho Journal","id":"ITEM-1","issue":"1","issued":{"date-parts":[["2024"]]},"page":"245–253","title":"The Influence of Entrepreneurial Orientation and Competitive Advantage on Performance","type":"article-journal","volume":"7"},"uris":["http://www.mendeley.com/documents/?uuid=a23257cd-ab5f-4295-822f-92d2e4f10541"]}],"mendeley":{"formattedCitation":"(Rahmayuni et al., 2024)","plainTextFormattedCitation":"(Rahmayuni et al., 2024)","previouslyFormattedCitation":"(Rahmayuni et al., 2024)"},"properties":{"noteIndex":0},"schema":"https://github.com/citation-style-language/schema/raw/master/csl-citation.json"}</w:instrText>
      </w:r>
      <w:r w:rsidRPr="00C94A01">
        <w:rPr>
          <w:color w:val="000000"/>
          <w:sz w:val="24"/>
          <w:szCs w:val="24"/>
          <w:lang w:val="en-ID"/>
        </w:rPr>
        <w:fldChar w:fldCharType="separate"/>
      </w:r>
      <w:r w:rsidRPr="00C94A01">
        <w:rPr>
          <w:color w:val="000000"/>
          <w:sz w:val="24"/>
          <w:szCs w:val="24"/>
          <w:lang w:val="en-ID"/>
        </w:rPr>
        <w:t>(</w:t>
      </w:r>
      <w:proofErr w:type="spellStart"/>
      <w:r w:rsidR="00D942D0" w:rsidRPr="00C94A01">
        <w:rPr>
          <w:sz w:val="24"/>
          <w:szCs w:val="24"/>
        </w:rPr>
        <w:t>Idris</w:t>
      </w:r>
      <w:proofErr w:type="spellEnd"/>
      <w:r w:rsidR="00D942D0" w:rsidRPr="00C94A01">
        <w:rPr>
          <w:sz w:val="24"/>
          <w:szCs w:val="24"/>
        </w:rPr>
        <w:t xml:space="preserve"> et al., 2020; Khan et al., 2022; </w:t>
      </w:r>
      <w:proofErr w:type="spellStart"/>
      <w:r w:rsidR="00D942D0" w:rsidRPr="00C94A01">
        <w:rPr>
          <w:sz w:val="24"/>
          <w:szCs w:val="24"/>
        </w:rPr>
        <w:t>Mohamud</w:t>
      </w:r>
      <w:proofErr w:type="spellEnd"/>
      <w:r w:rsidR="00D942D0" w:rsidRPr="00C94A01">
        <w:rPr>
          <w:sz w:val="24"/>
          <w:szCs w:val="24"/>
        </w:rPr>
        <w:t xml:space="preserve"> et al., 2024; Hakim &amp; </w:t>
      </w:r>
      <w:proofErr w:type="spellStart"/>
      <w:r w:rsidR="00D942D0" w:rsidRPr="00C94A01">
        <w:rPr>
          <w:sz w:val="24"/>
          <w:szCs w:val="24"/>
        </w:rPr>
        <w:t>Ramadhani</w:t>
      </w:r>
      <w:proofErr w:type="spellEnd"/>
      <w:r w:rsidR="00D942D0" w:rsidRPr="00C94A01">
        <w:rPr>
          <w:sz w:val="24"/>
          <w:szCs w:val="24"/>
        </w:rPr>
        <w:t>, 2025</w:t>
      </w:r>
      <w:r w:rsidRPr="00C94A01">
        <w:rPr>
          <w:color w:val="000000"/>
          <w:sz w:val="24"/>
          <w:szCs w:val="24"/>
          <w:lang w:val="en-ID"/>
        </w:rPr>
        <w:t>)</w:t>
      </w:r>
      <w:r w:rsidRPr="00C94A01">
        <w:rPr>
          <w:color w:val="000000"/>
          <w:sz w:val="24"/>
          <w:szCs w:val="24"/>
          <w:lang w:val="en-ID"/>
        </w:rPr>
        <w:fldChar w:fldCharType="end"/>
      </w:r>
      <w:r w:rsidRPr="00C94A01">
        <w:rPr>
          <w:sz w:val="24"/>
          <w:szCs w:val="24"/>
        </w:rPr>
        <w:t xml:space="preserve">. </w:t>
      </w:r>
    </w:p>
    <w:p w:rsidR="00DB1592" w:rsidRPr="00D942D0" w:rsidRDefault="00C94A01" w:rsidP="00D942D0">
      <w:pPr>
        <w:spacing w:line="276" w:lineRule="auto"/>
        <w:ind w:firstLineChars="236" w:firstLine="566"/>
        <w:jc w:val="both"/>
        <w:rPr>
          <w:sz w:val="24"/>
          <w:szCs w:val="24"/>
          <w:lang w:val="id-ID"/>
        </w:rPr>
      </w:pPr>
      <w:r w:rsidRPr="00C94A01">
        <w:rPr>
          <w:sz w:val="24"/>
          <w:szCs w:val="24"/>
        </w:rPr>
        <w:t xml:space="preserve"> </w:t>
      </w:r>
    </w:p>
    <w:p w:rsidR="00DB1592" w:rsidRDefault="00DB1592" w:rsidP="00DB1592">
      <w:pPr>
        <w:spacing w:after="120" w:line="276" w:lineRule="auto"/>
        <w:jc w:val="both"/>
        <w:rPr>
          <w:b/>
          <w:sz w:val="28"/>
          <w:szCs w:val="28"/>
          <w:lang w:val="id-ID"/>
        </w:rPr>
      </w:pPr>
      <w:r w:rsidRPr="00E32A65">
        <w:rPr>
          <w:b/>
          <w:sz w:val="28"/>
          <w:szCs w:val="28"/>
        </w:rPr>
        <w:t>C</w:t>
      </w:r>
      <w:r w:rsidRPr="00E32A65">
        <w:rPr>
          <w:b/>
          <w:sz w:val="28"/>
          <w:szCs w:val="28"/>
          <w:lang w:val="id-ID"/>
        </w:rPr>
        <w:t>ONCLUSION</w:t>
      </w:r>
    </w:p>
    <w:p w:rsidR="0041678B" w:rsidRPr="0041678B" w:rsidRDefault="0041678B" w:rsidP="0041678B">
      <w:pPr>
        <w:spacing w:after="120" w:line="276" w:lineRule="auto"/>
        <w:jc w:val="both"/>
        <w:rPr>
          <w:sz w:val="24"/>
          <w:szCs w:val="24"/>
          <w:lang w:val="id-ID"/>
        </w:rPr>
      </w:pPr>
      <w:r w:rsidRPr="0041678B">
        <w:rPr>
          <w:sz w:val="24"/>
          <w:szCs w:val="24"/>
        </w:rPr>
        <w:t xml:space="preserve">The findings of this study reveal that compensation has a positive and significant direct effect on employee performance, indicating that a fair and appropriate compensation system plays an important role in enhancing employees’ work outcomes. In contrast, leadership style does not directly influence employee performance but has a positive and significant effect on job satisfaction. Furthermore, compensation does not significantly affect job satisfaction, suggesting that employee satisfaction is shaped by factors beyond financial rewards. The results also demonstrate that job satisfaction positively contributes to employee performance. Regarding the mediating relationships, job satisfaction does not mediate the effect of compensation on employee performance, indicating that compensation influences performance directly. However, job satisfaction fully mediates the relationship between leadership style and employee performance, implying that leadership improves performance primarily by enhancing employees’ satisfaction with their work. Overall, the study highlights that employee performance within the Public Works and Spatial Planning Agency of </w:t>
      </w:r>
      <w:proofErr w:type="spellStart"/>
      <w:r w:rsidRPr="0041678B">
        <w:rPr>
          <w:sz w:val="24"/>
          <w:szCs w:val="24"/>
        </w:rPr>
        <w:t>Mentawai</w:t>
      </w:r>
      <w:proofErr w:type="spellEnd"/>
      <w:r w:rsidRPr="0041678B">
        <w:rPr>
          <w:sz w:val="24"/>
          <w:szCs w:val="24"/>
        </w:rPr>
        <w:t xml:space="preserve"> Islands Regency is driven by both effective compensation practices and leadership behaviors that foster higher levels of job satisfaction.</w:t>
      </w:r>
    </w:p>
    <w:p w:rsidR="00DB1592" w:rsidRDefault="00DB1592" w:rsidP="00DB1592">
      <w:pPr>
        <w:spacing w:after="120" w:line="276" w:lineRule="auto"/>
        <w:jc w:val="both"/>
        <w:rPr>
          <w:b/>
          <w:sz w:val="28"/>
          <w:szCs w:val="28"/>
          <w:lang w:val="id-ID"/>
        </w:rPr>
      </w:pPr>
      <w:r>
        <w:rPr>
          <w:b/>
          <w:sz w:val="28"/>
          <w:szCs w:val="28"/>
          <w:lang w:val="id-ID"/>
        </w:rPr>
        <w:t>IMPLICATIONS</w:t>
      </w:r>
    </w:p>
    <w:p w:rsidR="00A8276C" w:rsidRPr="0041678B" w:rsidRDefault="0041678B" w:rsidP="0041678B">
      <w:pPr>
        <w:spacing w:after="120" w:line="276" w:lineRule="auto"/>
        <w:jc w:val="both"/>
        <w:rPr>
          <w:sz w:val="24"/>
          <w:szCs w:val="24"/>
          <w:lang w:val="id-ID"/>
        </w:rPr>
      </w:pPr>
      <w:r w:rsidRPr="0041678B">
        <w:rPr>
          <w:sz w:val="24"/>
          <w:szCs w:val="24"/>
        </w:rPr>
        <w:t>The findings of this study provide important practical and theoretical implications for human resource management in the public sector. Practically, the results suggest that organizations should establish fair and performance-based compensation systems to enhance employee performance, while also fostering leadership practices that promote employee satisfaction through effective communication, support, and motivation. Improving job satisfaction is essential, as it contributes significantly to higher employee performance and overall organizational effectiveness. Theoretically, this study enriches the literature on human resource management by demonstrating the distinct roles of compensation, leadership style, and job satisfaction in shaping employee performance. The findings support motivation and equity theories by confirming the importance of fair compensation in improving performance and highlight the critical mediating role of job satisfaction in the relationship between leadership style and employee performance. Therefore, this study contributes to a deeper understanding of how organizational and psychological factors interact to influence employee performance within public sector institutions.</w:t>
      </w:r>
    </w:p>
    <w:p w:rsidR="00DB1592" w:rsidRDefault="00DB1592" w:rsidP="00DB1592">
      <w:pPr>
        <w:spacing w:after="120" w:line="276" w:lineRule="auto"/>
        <w:jc w:val="both"/>
        <w:rPr>
          <w:b/>
          <w:spacing w:val="-2"/>
          <w:sz w:val="28"/>
          <w:szCs w:val="28"/>
          <w:lang w:val="id-ID"/>
        </w:rPr>
      </w:pPr>
      <w:r w:rsidRPr="00E32A65">
        <w:rPr>
          <w:b/>
          <w:spacing w:val="-2"/>
          <w:sz w:val="28"/>
          <w:szCs w:val="28"/>
        </w:rPr>
        <w:lastRenderedPageBreak/>
        <w:t>LIMITATION</w:t>
      </w:r>
      <w:r w:rsidRPr="00E32A65">
        <w:rPr>
          <w:b/>
          <w:spacing w:val="-19"/>
          <w:sz w:val="28"/>
          <w:szCs w:val="28"/>
        </w:rPr>
        <w:t xml:space="preserve"> </w:t>
      </w:r>
      <w:r w:rsidRPr="00E32A65">
        <w:rPr>
          <w:b/>
          <w:spacing w:val="-2"/>
          <w:sz w:val="28"/>
          <w:szCs w:val="28"/>
        </w:rPr>
        <w:t>AND</w:t>
      </w:r>
      <w:r w:rsidRPr="00E32A65">
        <w:rPr>
          <w:b/>
          <w:spacing w:val="-16"/>
          <w:sz w:val="28"/>
          <w:szCs w:val="28"/>
        </w:rPr>
        <w:t xml:space="preserve"> </w:t>
      </w:r>
      <w:r w:rsidRPr="00E32A65">
        <w:rPr>
          <w:b/>
          <w:spacing w:val="-2"/>
          <w:sz w:val="28"/>
          <w:szCs w:val="28"/>
        </w:rPr>
        <w:t>FUTURE</w:t>
      </w:r>
      <w:r w:rsidRPr="00E32A65">
        <w:rPr>
          <w:b/>
          <w:spacing w:val="-10"/>
          <w:sz w:val="28"/>
          <w:szCs w:val="28"/>
        </w:rPr>
        <w:t xml:space="preserve"> </w:t>
      </w:r>
      <w:r w:rsidRPr="00E32A65">
        <w:rPr>
          <w:b/>
          <w:spacing w:val="-2"/>
          <w:sz w:val="28"/>
          <w:szCs w:val="28"/>
        </w:rPr>
        <w:t>RESEARCH</w:t>
      </w:r>
    </w:p>
    <w:p w:rsidR="0041678B" w:rsidRPr="0041678B" w:rsidRDefault="0041678B" w:rsidP="0041678B">
      <w:pPr>
        <w:widowControl/>
        <w:autoSpaceDE/>
        <w:autoSpaceDN/>
        <w:spacing w:before="100" w:beforeAutospacing="1" w:after="100" w:afterAutospacing="1" w:line="276" w:lineRule="auto"/>
        <w:jc w:val="both"/>
        <w:rPr>
          <w:sz w:val="24"/>
          <w:szCs w:val="24"/>
          <w:lang w:val="id-ID" w:eastAsia="id-ID"/>
        </w:rPr>
      </w:pPr>
      <w:r w:rsidRPr="0041678B">
        <w:rPr>
          <w:sz w:val="24"/>
          <w:szCs w:val="24"/>
          <w:lang w:val="id-ID" w:eastAsia="id-ID"/>
        </w:rPr>
        <w:t>This study has several limitations that should be considered when interpreting the findings. First, the research was conducted within a single public-sector organization, namely the Public Works and Spatial Planning Agency of Mentawai Islands Regency, which may limit the generalizability of the results to other governmental institutions with different organizational characteristics and management systems. Second, the study focused only on compensation, leadership style, and job satisfaction as determinants of employee performance. Employee performance in public organizations may also be influenced by other factors, such as work motivation, organizational culture, organizational commitment, work environment, and performance evaluation systems. In addition, the data were collected through self-reported questionnaires, which may be subject to response bias and subjective perceptions.</w:t>
      </w:r>
    </w:p>
    <w:p w:rsidR="0041678B" w:rsidRPr="0041678B" w:rsidRDefault="0041678B" w:rsidP="0041678B">
      <w:pPr>
        <w:widowControl/>
        <w:autoSpaceDE/>
        <w:autoSpaceDN/>
        <w:spacing w:before="100" w:beforeAutospacing="1" w:after="100" w:afterAutospacing="1" w:line="276" w:lineRule="auto"/>
        <w:jc w:val="both"/>
        <w:rPr>
          <w:sz w:val="24"/>
          <w:szCs w:val="24"/>
          <w:lang w:val="id-ID" w:eastAsia="id-ID"/>
        </w:rPr>
      </w:pPr>
      <w:r w:rsidRPr="0041678B">
        <w:rPr>
          <w:sz w:val="24"/>
          <w:szCs w:val="24"/>
          <w:lang w:val="id-ID" w:eastAsia="id-ID"/>
        </w:rPr>
        <w:t>Future studies are encouraged to expand the research setting by including multiple public-sector organizations to enhance the external validity of the findings. Researchers may also develop a more comprehensive model by incorporating additional o</w:t>
      </w:r>
      <w:bookmarkStart w:id="0" w:name="_GoBack"/>
      <w:bookmarkEnd w:id="0"/>
      <w:r w:rsidRPr="0041678B">
        <w:rPr>
          <w:sz w:val="24"/>
          <w:szCs w:val="24"/>
          <w:lang w:val="id-ID" w:eastAsia="id-ID"/>
        </w:rPr>
        <w:t>rganizational and behavioral variables that influence employee performance. Furthermore, the use of mixed-method approaches, combining quantitative surveys with interviews or observations, could provide a deeper understanding of employee behavior and organizational dynamics. Future research may also employ objective performance indicators and apply alternative analytical techniques, such as covariance-based Structural Equation Modeling (CB-SEM), to validate and compare the findings. Finally, incorporating external factors, including budget availability, geographical conditions, and project implementation challenges, may provide a more holistic understanding of organizational performance in public-sector institutions.</w:t>
      </w:r>
    </w:p>
    <w:p w:rsidR="007301F9" w:rsidRDefault="00A72AD8" w:rsidP="007301F9">
      <w:pPr>
        <w:pStyle w:val="Heading1"/>
        <w:ind w:left="0"/>
        <w:rPr>
          <w:spacing w:val="-2"/>
          <w:lang w:val="id-ID"/>
        </w:rPr>
      </w:pPr>
      <w:r w:rsidRPr="00E32A65">
        <w:rPr>
          <w:spacing w:val="-2"/>
        </w:rPr>
        <w:t>REFERENCES</w:t>
      </w:r>
    </w:p>
    <w:p w:rsidR="00607134" w:rsidRDefault="00607134" w:rsidP="00607134">
      <w:pPr>
        <w:pStyle w:val="NormalWeb"/>
        <w:numPr>
          <w:ilvl w:val="0"/>
          <w:numId w:val="8"/>
        </w:numPr>
        <w:ind w:left="426" w:hanging="426"/>
        <w:jc w:val="both"/>
      </w:pPr>
      <w:r w:rsidRPr="00607134">
        <w:rPr>
          <w:b/>
          <w:color w:val="000000"/>
        </w:rPr>
        <w:fldChar w:fldCharType="begin" w:fldLock="1"/>
      </w:r>
      <w:r w:rsidRPr="00607134">
        <w:rPr>
          <w:b/>
          <w:color w:val="000000"/>
        </w:rPr>
        <w:instrText xml:space="preserve">ADDIN Mendeley Bibliography CSL_BIBLIOGRAPHY </w:instrText>
      </w:r>
      <w:r w:rsidRPr="00607134">
        <w:rPr>
          <w:b/>
          <w:color w:val="000000"/>
        </w:rPr>
        <w:fldChar w:fldCharType="separate"/>
      </w:r>
      <w:r>
        <w:t xml:space="preserve">Adams, J. S. (1963). Toward an understanding of inequity. </w:t>
      </w:r>
      <w:r>
        <w:rPr>
          <w:rStyle w:val="Emphasis"/>
        </w:rPr>
        <w:t>Journal of Abnormal and Social Psychology, 67</w:t>
      </w:r>
      <w:r>
        <w:t xml:space="preserve">(5), 422–436. </w:t>
      </w:r>
      <w:hyperlink r:id="rId8" w:tgtFrame="_new" w:history="1">
        <w:r>
          <w:rPr>
            <w:rStyle w:val="Hyperlink"/>
          </w:rPr>
          <w:t>https://doi.org/10.1037/h0040968</w:t>
        </w:r>
      </w:hyperlink>
    </w:p>
    <w:p w:rsidR="00607134" w:rsidRDefault="00607134" w:rsidP="00607134">
      <w:pPr>
        <w:pStyle w:val="NormalWeb"/>
        <w:numPr>
          <w:ilvl w:val="0"/>
          <w:numId w:val="8"/>
        </w:numPr>
        <w:ind w:left="426" w:hanging="426"/>
        <w:jc w:val="both"/>
      </w:pPr>
      <w:r>
        <w:t xml:space="preserve">Anwar, G., &amp; Abdullah, N. N. (2021). The impact of human resource management practice on organizational performance. </w:t>
      </w:r>
      <w:r>
        <w:rPr>
          <w:rStyle w:val="Emphasis"/>
        </w:rPr>
        <w:t>International Journal of Engineering, Business and Management, 5</w:t>
      </w:r>
      <w:r>
        <w:t>(1), 35–47.</w:t>
      </w:r>
    </w:p>
    <w:p w:rsidR="00607134" w:rsidRDefault="00607134" w:rsidP="00607134">
      <w:pPr>
        <w:pStyle w:val="NormalWeb"/>
        <w:numPr>
          <w:ilvl w:val="0"/>
          <w:numId w:val="8"/>
        </w:numPr>
        <w:ind w:left="426" w:hanging="426"/>
        <w:jc w:val="both"/>
      </w:pPr>
      <w:r>
        <w:t xml:space="preserve">Asbari, M., Purwanto, A., Fayzhall, M., Goestjahjanti, F. S., Winanti, W., Yuwono, T., Hutagalung, D., Basuki, S., Maesaroh, S., &amp; Mustofa, M. (2021). The effect of transformational leadership on employee performance. </w:t>
      </w:r>
      <w:r>
        <w:rPr>
          <w:rStyle w:val="Emphasis"/>
        </w:rPr>
        <w:t>International Journal of Social and Management Studies, 2</w:t>
      </w:r>
      <w:r>
        <w:t>(5), 69–83.</w:t>
      </w:r>
    </w:p>
    <w:p w:rsidR="00607134" w:rsidRDefault="00607134" w:rsidP="00607134">
      <w:pPr>
        <w:pStyle w:val="NormalWeb"/>
        <w:numPr>
          <w:ilvl w:val="0"/>
          <w:numId w:val="8"/>
        </w:numPr>
        <w:ind w:left="426" w:hanging="426"/>
        <w:jc w:val="both"/>
      </w:pPr>
      <w:r>
        <w:t xml:space="preserve">Azmy, A. (2022). Effect of compensation and organizational commitment on employee performance during WFH at digital company. </w:t>
      </w:r>
      <w:r>
        <w:rPr>
          <w:rStyle w:val="Emphasis"/>
        </w:rPr>
        <w:t>Jurnal Economia, 18</w:t>
      </w:r>
      <w:r>
        <w:t xml:space="preserve">(1), 36–49. </w:t>
      </w:r>
      <w:hyperlink r:id="rId9" w:tgtFrame="_new" w:history="1">
        <w:r>
          <w:rPr>
            <w:rStyle w:val="Hyperlink"/>
          </w:rPr>
          <w:t>https://doi.org/10.21831/economia.v18i1.44949</w:t>
        </w:r>
      </w:hyperlink>
    </w:p>
    <w:p w:rsidR="00607134" w:rsidRDefault="00607134" w:rsidP="00607134">
      <w:pPr>
        <w:pStyle w:val="NormalWeb"/>
        <w:numPr>
          <w:ilvl w:val="0"/>
          <w:numId w:val="8"/>
        </w:numPr>
        <w:ind w:left="426" w:hanging="426"/>
        <w:jc w:val="both"/>
      </w:pPr>
      <w:r>
        <w:t xml:space="preserve">Bakotić, D. (2016). Relationship between job satisfaction and organisational performance. </w:t>
      </w:r>
      <w:r>
        <w:rPr>
          <w:rStyle w:val="Emphasis"/>
        </w:rPr>
        <w:t>Economic Research-Ekonomska Istraživanja, 29</w:t>
      </w:r>
      <w:r>
        <w:t xml:space="preserve">(1), 118–130. </w:t>
      </w:r>
      <w:hyperlink r:id="rId10" w:tgtFrame="_new" w:history="1">
        <w:r>
          <w:rPr>
            <w:rStyle w:val="Hyperlink"/>
          </w:rPr>
          <w:t>https://doi.org/10.1080/1331677X.2016.1163946</w:t>
        </w:r>
      </w:hyperlink>
    </w:p>
    <w:p w:rsidR="00607134" w:rsidRDefault="00607134" w:rsidP="00607134">
      <w:pPr>
        <w:pStyle w:val="NormalWeb"/>
        <w:numPr>
          <w:ilvl w:val="0"/>
          <w:numId w:val="8"/>
        </w:numPr>
        <w:ind w:left="426" w:hanging="426"/>
        <w:jc w:val="both"/>
      </w:pPr>
      <w:r>
        <w:t xml:space="preserve">Bass, B. M., &amp; Riggio, R. E. (2006). </w:t>
      </w:r>
      <w:r>
        <w:rPr>
          <w:rStyle w:val="Emphasis"/>
        </w:rPr>
        <w:t>Transformational leadership</w:t>
      </w:r>
      <w:r>
        <w:t xml:space="preserve"> (2nd ed.). Psychology Press.</w:t>
      </w:r>
    </w:p>
    <w:p w:rsidR="00607134" w:rsidRDefault="00607134" w:rsidP="00607134">
      <w:pPr>
        <w:pStyle w:val="NormalWeb"/>
        <w:numPr>
          <w:ilvl w:val="0"/>
          <w:numId w:val="8"/>
        </w:numPr>
        <w:ind w:left="426" w:hanging="426"/>
        <w:jc w:val="both"/>
      </w:pPr>
      <w:r>
        <w:t xml:space="preserve">Belias, D., &amp; Koustelios, A. (2014). Leadership and job satisfaction: A review. </w:t>
      </w:r>
      <w:r>
        <w:rPr>
          <w:rStyle w:val="Emphasis"/>
        </w:rPr>
        <w:t>European Scientific Journal, 10</w:t>
      </w:r>
      <w:r>
        <w:t>(8), 24–46.</w:t>
      </w:r>
    </w:p>
    <w:p w:rsidR="00607134" w:rsidRDefault="00607134" w:rsidP="00607134">
      <w:pPr>
        <w:pStyle w:val="NormalWeb"/>
        <w:numPr>
          <w:ilvl w:val="0"/>
          <w:numId w:val="8"/>
        </w:numPr>
        <w:ind w:left="426" w:hanging="426"/>
        <w:jc w:val="both"/>
      </w:pPr>
      <w:r>
        <w:t xml:space="preserve">Biloa, S. (2023). Job satisfaction and employee performance: Empirical evidence from public sector organizations. </w:t>
      </w:r>
      <w:r>
        <w:rPr>
          <w:rStyle w:val="Emphasis"/>
        </w:rPr>
        <w:t>International Journal of Management Research and Economics, 3</w:t>
      </w:r>
      <w:r>
        <w:t>(4), 45–57.</w:t>
      </w:r>
    </w:p>
    <w:p w:rsidR="00607134" w:rsidRDefault="00607134" w:rsidP="00607134">
      <w:pPr>
        <w:pStyle w:val="NormalWeb"/>
        <w:numPr>
          <w:ilvl w:val="0"/>
          <w:numId w:val="8"/>
        </w:numPr>
        <w:ind w:left="426" w:hanging="426"/>
        <w:jc w:val="both"/>
      </w:pPr>
      <w:r>
        <w:t xml:space="preserve">Braun, S., Peus, C., Weisweiler, S., &amp; Frey, D. (2013). Transformational leadership, job satisfaction, and team performance. </w:t>
      </w:r>
      <w:r>
        <w:rPr>
          <w:rStyle w:val="Emphasis"/>
        </w:rPr>
        <w:t>Journal of Business Economics, 83</w:t>
      </w:r>
      <w:r>
        <w:t xml:space="preserve">(4), 357–381. </w:t>
      </w:r>
      <w:hyperlink r:id="rId11" w:tgtFrame="_new" w:history="1">
        <w:r>
          <w:rPr>
            <w:rStyle w:val="Hyperlink"/>
          </w:rPr>
          <w:t>https://doi.org/10.1007/s11573-012-0660-y</w:t>
        </w:r>
      </w:hyperlink>
    </w:p>
    <w:p w:rsidR="00607134" w:rsidRDefault="00607134" w:rsidP="00607134">
      <w:pPr>
        <w:pStyle w:val="NormalWeb"/>
        <w:numPr>
          <w:ilvl w:val="0"/>
          <w:numId w:val="8"/>
        </w:numPr>
        <w:ind w:left="426" w:hanging="426"/>
        <w:jc w:val="both"/>
      </w:pPr>
      <w:r>
        <w:t xml:space="preserve">Darma, P. S., &amp; Supriyanto, A. S. (2017). The effect of compensation on satisfaction and employee performance. </w:t>
      </w:r>
      <w:r>
        <w:rPr>
          <w:rStyle w:val="Emphasis"/>
        </w:rPr>
        <w:t>Management and Economics Journal, 1</w:t>
      </w:r>
      <w:r>
        <w:t>(1), 69–78.</w:t>
      </w:r>
    </w:p>
    <w:p w:rsidR="00607134" w:rsidRDefault="00607134" w:rsidP="00607134">
      <w:pPr>
        <w:pStyle w:val="NormalWeb"/>
        <w:numPr>
          <w:ilvl w:val="0"/>
          <w:numId w:val="8"/>
        </w:numPr>
        <w:ind w:left="426" w:hanging="426"/>
        <w:jc w:val="both"/>
      </w:pPr>
      <w:r>
        <w:lastRenderedPageBreak/>
        <w:t xml:space="preserve">Eliyana, A., Ma’arif, S., &amp; Muzakki. (2019). Job satisfaction and organizational commitment effect in the transformational leadership toward employee performance. </w:t>
      </w:r>
      <w:r>
        <w:rPr>
          <w:rStyle w:val="Emphasis"/>
        </w:rPr>
        <w:t>European Research on Management and Business Economics, 25</w:t>
      </w:r>
      <w:r>
        <w:t xml:space="preserve">(3), 144–150. </w:t>
      </w:r>
      <w:hyperlink r:id="rId12" w:tgtFrame="_new" w:history="1">
        <w:r>
          <w:rPr>
            <w:rStyle w:val="Hyperlink"/>
          </w:rPr>
          <w:t>https://doi.org/10.1016/j.iedeen.2019.05.001</w:t>
        </w:r>
      </w:hyperlink>
    </w:p>
    <w:p w:rsidR="00607134" w:rsidRDefault="00607134" w:rsidP="00607134">
      <w:pPr>
        <w:pStyle w:val="NormalWeb"/>
        <w:numPr>
          <w:ilvl w:val="0"/>
          <w:numId w:val="8"/>
        </w:numPr>
        <w:ind w:left="426" w:hanging="426"/>
        <w:jc w:val="both"/>
      </w:pPr>
      <w:r>
        <w:t xml:space="preserve">Hakim, R., &amp; Ramadhani, F. (2025). The mediating role of job satisfaction in the relationship between leadership style and employee performance. </w:t>
      </w:r>
      <w:r>
        <w:rPr>
          <w:rStyle w:val="Emphasis"/>
        </w:rPr>
        <w:t>Journal of Human Resource and Organizational Studies, 9</w:t>
      </w:r>
      <w:r>
        <w:t>(1), 15–28.</w:t>
      </w:r>
    </w:p>
    <w:p w:rsidR="00607134" w:rsidRDefault="00607134" w:rsidP="00607134">
      <w:pPr>
        <w:pStyle w:val="NormalWeb"/>
        <w:numPr>
          <w:ilvl w:val="0"/>
          <w:numId w:val="8"/>
        </w:numPr>
        <w:ind w:left="426" w:hanging="426"/>
        <w:jc w:val="both"/>
      </w:pPr>
      <w:r>
        <w:t xml:space="preserve">Hasibuan, M. S. P. (2019). </w:t>
      </w:r>
      <w:r>
        <w:rPr>
          <w:rStyle w:val="Emphasis"/>
        </w:rPr>
        <w:t>Human resource management</w:t>
      </w:r>
      <w:r>
        <w:t xml:space="preserve"> (Revised ed.). Bumi Aksara.</w:t>
      </w:r>
    </w:p>
    <w:p w:rsidR="00607134" w:rsidRDefault="00607134" w:rsidP="00607134">
      <w:pPr>
        <w:pStyle w:val="NormalWeb"/>
        <w:numPr>
          <w:ilvl w:val="0"/>
          <w:numId w:val="8"/>
        </w:numPr>
        <w:ind w:left="426" w:hanging="426"/>
        <w:jc w:val="both"/>
      </w:pPr>
      <w:r>
        <w:t xml:space="preserve">Herzberg, F. (2017). </w:t>
      </w:r>
      <w:r>
        <w:rPr>
          <w:rStyle w:val="Emphasis"/>
        </w:rPr>
        <w:t>The motivation to work</w:t>
      </w:r>
      <w:r>
        <w:t>. Routledge.</w:t>
      </w:r>
    </w:p>
    <w:p w:rsidR="00607134" w:rsidRDefault="00607134" w:rsidP="00607134">
      <w:pPr>
        <w:pStyle w:val="NormalWeb"/>
        <w:numPr>
          <w:ilvl w:val="0"/>
          <w:numId w:val="8"/>
        </w:numPr>
        <w:ind w:left="426" w:hanging="426"/>
        <w:jc w:val="both"/>
      </w:pPr>
      <w:r>
        <w:t xml:space="preserve">Idris, A., Rahman, M., &amp; Yusuf, H. (2020). The effect of compensation and job satisfaction on employee performance in the public sector. </w:t>
      </w:r>
      <w:r>
        <w:rPr>
          <w:rStyle w:val="Emphasis"/>
        </w:rPr>
        <w:t>International Journal of Human Resource Studies, 10</w:t>
      </w:r>
      <w:r>
        <w:t>(3), 45–58.</w:t>
      </w:r>
    </w:p>
    <w:p w:rsidR="00607134" w:rsidRDefault="00607134" w:rsidP="00607134">
      <w:pPr>
        <w:pStyle w:val="NormalWeb"/>
        <w:numPr>
          <w:ilvl w:val="0"/>
          <w:numId w:val="8"/>
        </w:numPr>
        <w:ind w:left="426" w:hanging="426"/>
        <w:jc w:val="both"/>
      </w:pPr>
      <w:r>
        <w:t xml:space="preserve">Idris, I., Adi, K. R., Soetjipto, B. E., &amp; Supriyanto, A. S. (2020). The mediating role of job satisfaction on compensation, work environment, and employee performance: Evidence from Indonesia. </w:t>
      </w:r>
      <w:r>
        <w:rPr>
          <w:rStyle w:val="Emphasis"/>
        </w:rPr>
        <w:t>Entrepreneurship and Sustainability Issues, 8</w:t>
      </w:r>
      <w:r>
        <w:t>(2), 735–750. https://doi.org/10.9770/jesi.2020.8.2(44)</w:t>
      </w:r>
    </w:p>
    <w:p w:rsidR="00607134" w:rsidRDefault="00607134" w:rsidP="00607134">
      <w:pPr>
        <w:pStyle w:val="NormalWeb"/>
        <w:numPr>
          <w:ilvl w:val="0"/>
          <w:numId w:val="8"/>
        </w:numPr>
        <w:ind w:left="426" w:hanging="426"/>
        <w:jc w:val="both"/>
      </w:pPr>
      <w:r>
        <w:t xml:space="preserve">Iqbal, N., Ahmad, N., Haider, Z., Batool, Y., &amp; Ain, Q. (2013). Impact of performance appraisal on employee performance. </w:t>
      </w:r>
      <w:r>
        <w:rPr>
          <w:rStyle w:val="Emphasis"/>
        </w:rPr>
        <w:t>International Review of Management and Business Research, 2</w:t>
      </w:r>
      <w:r>
        <w:t>(4), 1248–1255.</w:t>
      </w:r>
    </w:p>
    <w:p w:rsidR="00607134" w:rsidRDefault="00607134" w:rsidP="00607134">
      <w:pPr>
        <w:pStyle w:val="NormalWeb"/>
        <w:numPr>
          <w:ilvl w:val="0"/>
          <w:numId w:val="8"/>
        </w:numPr>
        <w:ind w:left="426" w:hanging="426"/>
        <w:jc w:val="both"/>
      </w:pPr>
      <w:r>
        <w:t xml:space="preserve">Judge, T. A., Thoresen, C. J., Bono, J. E., &amp; Patton, G. K. (2001). The job satisfaction–job performance relationship. </w:t>
      </w:r>
      <w:r>
        <w:rPr>
          <w:rStyle w:val="Emphasis"/>
        </w:rPr>
        <w:t>Psychological Bulletin, 127</w:t>
      </w:r>
      <w:r>
        <w:t xml:space="preserve">(3), 376–407. </w:t>
      </w:r>
      <w:hyperlink r:id="rId13" w:tgtFrame="_new" w:history="1">
        <w:r>
          <w:rPr>
            <w:rStyle w:val="Hyperlink"/>
          </w:rPr>
          <w:t>https://doi.org/10.1037/0033-2909.127.3.376</w:t>
        </w:r>
      </w:hyperlink>
    </w:p>
    <w:p w:rsidR="00607134" w:rsidRDefault="00607134" w:rsidP="00607134">
      <w:pPr>
        <w:pStyle w:val="NormalWeb"/>
        <w:numPr>
          <w:ilvl w:val="0"/>
          <w:numId w:val="8"/>
        </w:numPr>
        <w:ind w:left="426" w:hanging="426"/>
        <w:jc w:val="both"/>
      </w:pPr>
      <w:r>
        <w:t xml:space="preserve">Khan, A., Khan, S., &amp; Ullah, I. (2022). Leadership styles and employee job satisfaction: A systematic review. </w:t>
      </w:r>
      <w:r>
        <w:rPr>
          <w:rStyle w:val="Emphasis"/>
        </w:rPr>
        <w:t>International Journal of Organizational Analysis, 30</w:t>
      </w:r>
      <w:r>
        <w:t>(5), 1201–1218.</w:t>
      </w:r>
    </w:p>
    <w:p w:rsidR="00607134" w:rsidRDefault="00607134" w:rsidP="00607134">
      <w:pPr>
        <w:pStyle w:val="NormalWeb"/>
        <w:numPr>
          <w:ilvl w:val="0"/>
          <w:numId w:val="8"/>
        </w:numPr>
        <w:ind w:left="426" w:hanging="426"/>
        <w:jc w:val="both"/>
      </w:pPr>
      <w:r>
        <w:t xml:space="preserve">Khan, M. A., Ahmed, S., &amp; Rehman, A. (2022). Transformational leadership and employee performance: The mediating role of psychological capital. </w:t>
      </w:r>
      <w:r>
        <w:rPr>
          <w:rStyle w:val="Emphasis"/>
        </w:rPr>
        <w:t>Leadership &amp; Organization Development Journal, 43</w:t>
      </w:r>
      <w:r>
        <w:t>(5), 721–737.</w:t>
      </w:r>
    </w:p>
    <w:p w:rsidR="00607134" w:rsidRDefault="00607134" w:rsidP="00607134">
      <w:pPr>
        <w:pStyle w:val="NormalWeb"/>
        <w:numPr>
          <w:ilvl w:val="0"/>
          <w:numId w:val="8"/>
        </w:numPr>
        <w:ind w:left="426" w:hanging="426"/>
        <w:jc w:val="both"/>
      </w:pPr>
      <w:r>
        <w:t xml:space="preserve">Mangkunegara, A. A. P. (2017). </w:t>
      </w:r>
      <w:r>
        <w:rPr>
          <w:rStyle w:val="Emphasis"/>
        </w:rPr>
        <w:t>Human resource performance evaluation</w:t>
      </w:r>
      <w:r>
        <w:t>. Refika Aditama.</w:t>
      </w:r>
    </w:p>
    <w:p w:rsidR="00607134" w:rsidRDefault="00607134" w:rsidP="00607134">
      <w:pPr>
        <w:pStyle w:val="NormalWeb"/>
        <w:numPr>
          <w:ilvl w:val="0"/>
          <w:numId w:val="8"/>
        </w:numPr>
        <w:ind w:left="426" w:hanging="426"/>
        <w:jc w:val="both"/>
      </w:pPr>
      <w:r>
        <w:t xml:space="preserve">Mohamud, A. A., Hassan, M. I., &amp; Ali, F. A. (2024). Leadership styles and employee performance: Evidence from public organizations. </w:t>
      </w:r>
      <w:r>
        <w:rPr>
          <w:rStyle w:val="Emphasis"/>
        </w:rPr>
        <w:t>International Journal of Public Administration, 47</w:t>
      </w:r>
      <w:r>
        <w:t>(2), 120–134.</w:t>
      </w:r>
    </w:p>
    <w:p w:rsidR="00607134" w:rsidRDefault="00607134" w:rsidP="00607134">
      <w:pPr>
        <w:pStyle w:val="NormalWeb"/>
        <w:numPr>
          <w:ilvl w:val="0"/>
          <w:numId w:val="8"/>
        </w:numPr>
        <w:ind w:left="426" w:hanging="426"/>
        <w:jc w:val="both"/>
      </w:pPr>
      <w:r>
        <w:t xml:space="preserve">Mohamud, A. A., Mohamed, A. A., &amp; Abdullahi, M. H. (2024). Leadership styles and employee performance: The moderating role of organizational context. </w:t>
      </w:r>
      <w:r>
        <w:rPr>
          <w:rStyle w:val="Emphasis"/>
        </w:rPr>
        <w:t>International Journal of Research in Business and Social Science, 13</w:t>
      </w:r>
      <w:r>
        <w:t>(2), 245–257.</w:t>
      </w:r>
    </w:p>
    <w:p w:rsidR="00607134" w:rsidRDefault="00607134" w:rsidP="00607134">
      <w:pPr>
        <w:pStyle w:val="NormalWeb"/>
        <w:numPr>
          <w:ilvl w:val="0"/>
          <w:numId w:val="8"/>
        </w:numPr>
        <w:ind w:left="426" w:hanging="426"/>
        <w:jc w:val="both"/>
      </w:pPr>
      <w:r>
        <w:t>Muguongo, M. M., Muguna, A. T., &amp; Muriithi, D. K. (2015).</w:t>
      </w:r>
      <w:r>
        <w:t xml:space="preserve"> Effects of compensation on job</w:t>
      </w:r>
    </w:p>
    <w:p w:rsidR="00607134" w:rsidRDefault="00607134" w:rsidP="00607134">
      <w:pPr>
        <w:pStyle w:val="NormalWeb"/>
        <w:numPr>
          <w:ilvl w:val="0"/>
          <w:numId w:val="8"/>
        </w:numPr>
        <w:ind w:left="426" w:hanging="426"/>
        <w:jc w:val="both"/>
      </w:pPr>
      <w:r>
        <w:t xml:space="preserve">satisfaction among secondary school teachers. </w:t>
      </w:r>
      <w:r>
        <w:rPr>
          <w:rStyle w:val="Emphasis"/>
        </w:rPr>
        <w:t>Journal of Human Resource Management, 3</w:t>
      </w:r>
      <w:r>
        <w:t>(6), 47–59.</w:t>
      </w:r>
    </w:p>
    <w:p w:rsidR="00607134" w:rsidRDefault="00607134" w:rsidP="00607134">
      <w:pPr>
        <w:pStyle w:val="NormalWeb"/>
        <w:numPr>
          <w:ilvl w:val="0"/>
          <w:numId w:val="8"/>
        </w:numPr>
        <w:ind w:left="426" w:hanging="426"/>
        <w:jc w:val="both"/>
      </w:pPr>
      <w:r>
        <w:t xml:space="preserve">Nawab, S., &amp; Bhatti, K. K. (2011). Influence of employee compensation on organizational commitment and job satisfaction. </w:t>
      </w:r>
      <w:r>
        <w:rPr>
          <w:rStyle w:val="Emphasis"/>
        </w:rPr>
        <w:t>Interdisciplinary Journal of Contemporary Research in Business, 3</w:t>
      </w:r>
      <w:r>
        <w:t>(8), 25–32.</w:t>
      </w:r>
    </w:p>
    <w:p w:rsidR="00607134" w:rsidRDefault="00607134" w:rsidP="00607134">
      <w:pPr>
        <w:pStyle w:val="NormalWeb"/>
        <w:numPr>
          <w:ilvl w:val="0"/>
          <w:numId w:val="8"/>
        </w:numPr>
        <w:ind w:left="426" w:hanging="426"/>
        <w:jc w:val="both"/>
      </w:pPr>
      <w:r>
        <w:t xml:space="preserve">Nguyen, T. T., &amp; Hua, N. (2020). The relationship between leadership style, job satisfaction, and organizational commitment. </w:t>
      </w:r>
      <w:r>
        <w:rPr>
          <w:rStyle w:val="Emphasis"/>
        </w:rPr>
        <w:t>Journal of Human Resources Management Research, 2020</w:t>
      </w:r>
      <w:r>
        <w:t>, 1–12.</w:t>
      </w:r>
    </w:p>
    <w:p w:rsidR="00607134" w:rsidRDefault="00607134" w:rsidP="00607134">
      <w:pPr>
        <w:pStyle w:val="NormalWeb"/>
        <w:numPr>
          <w:ilvl w:val="0"/>
          <w:numId w:val="8"/>
        </w:numPr>
        <w:ind w:left="426" w:hanging="426"/>
        <w:jc w:val="both"/>
      </w:pPr>
      <w:r>
        <w:t xml:space="preserve">Northouse, P. G. (2021). </w:t>
      </w:r>
      <w:r>
        <w:rPr>
          <w:rStyle w:val="Emphasis"/>
        </w:rPr>
        <w:t>Leadership: Theory and practice</w:t>
      </w:r>
      <w:r>
        <w:t xml:space="preserve"> (9th ed.). Sage Publications.</w:t>
      </w:r>
    </w:p>
    <w:p w:rsidR="00607134" w:rsidRDefault="00607134" w:rsidP="00607134">
      <w:pPr>
        <w:pStyle w:val="NormalWeb"/>
        <w:numPr>
          <w:ilvl w:val="0"/>
          <w:numId w:val="8"/>
        </w:numPr>
        <w:ind w:left="426" w:hanging="426"/>
        <w:jc w:val="both"/>
      </w:pPr>
      <w:r>
        <w:t xml:space="preserve">Nugroho, A., Santoso, B., &amp; Prasetyo, H. (2022). Compensation fairness and employee performance: The role of job satisfaction. </w:t>
      </w:r>
      <w:r>
        <w:rPr>
          <w:rStyle w:val="Emphasis"/>
        </w:rPr>
        <w:t>Management Science Letters, 12</w:t>
      </w:r>
      <w:r>
        <w:t>(4), 317–326.</w:t>
      </w:r>
    </w:p>
    <w:p w:rsidR="00607134" w:rsidRDefault="00607134" w:rsidP="00607134">
      <w:pPr>
        <w:pStyle w:val="NormalWeb"/>
        <w:numPr>
          <w:ilvl w:val="0"/>
          <w:numId w:val="8"/>
        </w:numPr>
        <w:ind w:left="426" w:hanging="426"/>
        <w:jc w:val="both"/>
      </w:pPr>
      <w:r>
        <w:t xml:space="preserve">Nurpribadi, G., Rulianti, E., &amp; Banteni, F. R. A. (2024). The influence of compensation, motivation, and work discipline on employee performance. </w:t>
      </w:r>
      <w:r>
        <w:rPr>
          <w:rStyle w:val="Emphasis"/>
        </w:rPr>
        <w:t>Ilomata International Journal of Management, 5</w:t>
      </w:r>
      <w:r>
        <w:t xml:space="preserve">(1), 294–307. </w:t>
      </w:r>
      <w:hyperlink r:id="rId14" w:tgtFrame="_new" w:history="1">
        <w:r>
          <w:rPr>
            <w:rStyle w:val="Hyperlink"/>
          </w:rPr>
          <w:t>https://doi.org/10.52728/ijjm.v5i1.1057</w:t>
        </w:r>
      </w:hyperlink>
    </w:p>
    <w:p w:rsidR="00607134" w:rsidRDefault="00607134" w:rsidP="00607134">
      <w:pPr>
        <w:pStyle w:val="NormalWeb"/>
        <w:numPr>
          <w:ilvl w:val="0"/>
          <w:numId w:val="8"/>
        </w:numPr>
        <w:ind w:left="426" w:hanging="426"/>
        <w:jc w:val="both"/>
      </w:pPr>
      <w:r>
        <w:t xml:space="preserve">Robbins, S. P., &amp; Judge, T. A. (2017). </w:t>
      </w:r>
      <w:r>
        <w:rPr>
          <w:rStyle w:val="Emphasis"/>
        </w:rPr>
        <w:t>Organizational behavior</w:t>
      </w:r>
      <w:r>
        <w:t xml:space="preserve"> (17th ed.). Pearson Education.</w:t>
      </w:r>
    </w:p>
    <w:p w:rsidR="00607134" w:rsidRDefault="00607134" w:rsidP="00607134">
      <w:pPr>
        <w:pStyle w:val="NormalWeb"/>
        <w:numPr>
          <w:ilvl w:val="0"/>
          <w:numId w:val="8"/>
        </w:numPr>
        <w:ind w:left="426" w:hanging="426"/>
        <w:jc w:val="both"/>
      </w:pPr>
      <w:r>
        <w:t xml:space="preserve">Taba, M. I. (2018). Mediating effect of work performance and organizational commitment in the relationship between reward system and employees’ work satisfaction. </w:t>
      </w:r>
      <w:r>
        <w:rPr>
          <w:rStyle w:val="Emphasis"/>
        </w:rPr>
        <w:t>Journal of Management Development, 37</w:t>
      </w:r>
      <w:r>
        <w:t xml:space="preserve">(1), 65–75. </w:t>
      </w:r>
      <w:hyperlink r:id="rId15" w:tgtFrame="_new" w:history="1">
        <w:r>
          <w:rPr>
            <w:rStyle w:val="Hyperlink"/>
          </w:rPr>
          <w:t>https://doi.org/10.1108/JMD-11-2016-0257</w:t>
        </w:r>
      </w:hyperlink>
    </w:p>
    <w:p w:rsidR="007301F9" w:rsidRPr="007301F9" w:rsidRDefault="00607134" w:rsidP="00607134">
      <w:pPr>
        <w:pStyle w:val="Heading1"/>
        <w:ind w:left="0"/>
        <w:jc w:val="both"/>
        <w:rPr>
          <w:spacing w:val="-2"/>
          <w:lang w:val="id-ID"/>
        </w:rPr>
      </w:pPr>
      <w:r w:rsidRPr="00D11087">
        <w:rPr>
          <w:b w:val="0"/>
          <w:color w:val="000000"/>
          <w:sz w:val="24"/>
          <w:szCs w:val="24"/>
        </w:rPr>
        <w:fldChar w:fldCharType="end"/>
      </w:r>
    </w:p>
    <w:p w:rsidR="00A72AD8" w:rsidRPr="00A72AD8" w:rsidRDefault="00A72AD8" w:rsidP="00A72AD8">
      <w:pPr>
        <w:pStyle w:val="Heading1"/>
        <w:ind w:left="0"/>
        <w:rPr>
          <w:spacing w:val="-2"/>
          <w:lang w:val="id-ID"/>
        </w:rPr>
      </w:pPr>
    </w:p>
    <w:sectPr w:rsidR="00A72AD8" w:rsidRPr="00A72AD8" w:rsidSect="00A72AD8">
      <w:pgSz w:w="11906" w:h="16838" w:code="9"/>
      <w:pgMar w:top="1574" w:right="720" w:bottom="993" w:left="720" w:header="720" w:footer="23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60801"/>
    <w:multiLevelType w:val="hybridMultilevel"/>
    <w:tmpl w:val="A0044D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527461F"/>
    <w:multiLevelType w:val="multilevel"/>
    <w:tmpl w:val="0E181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5192249"/>
    <w:multiLevelType w:val="hybridMultilevel"/>
    <w:tmpl w:val="191EDF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56E41B7"/>
    <w:multiLevelType w:val="hybridMultilevel"/>
    <w:tmpl w:val="8950445E"/>
    <w:lvl w:ilvl="0" w:tplc="0421000F">
      <w:start w:val="1"/>
      <w:numFmt w:val="decimal"/>
      <w:lvlText w:val="%1."/>
      <w:lvlJc w:val="left"/>
      <w:pPr>
        <w:ind w:left="1200" w:hanging="360"/>
      </w:p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4">
    <w:nsid w:val="5DD90A4D"/>
    <w:multiLevelType w:val="hybridMultilevel"/>
    <w:tmpl w:val="596887BE"/>
    <w:lvl w:ilvl="0" w:tplc="0B16CAE8">
      <w:start w:val="1"/>
      <w:numFmt w:val="decimal"/>
      <w:lvlText w:val="%1."/>
      <w:lvlJc w:val="left"/>
      <w:pPr>
        <w:ind w:left="720" w:hanging="360"/>
      </w:pPr>
      <w:rPr>
        <w:rFonts w:ascii="Cambria" w:eastAsia="DengXian" w:hAnsi="Cambria"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566524E"/>
    <w:multiLevelType w:val="hybridMultilevel"/>
    <w:tmpl w:val="A0D23140"/>
    <w:lvl w:ilvl="0" w:tplc="D1F2A990">
      <w:start w:val="1"/>
      <w:numFmt w:val="decimal"/>
      <w:lvlText w:val="%1."/>
      <w:lvlJc w:val="left"/>
      <w:pPr>
        <w:ind w:left="759"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D68C02E">
      <w:numFmt w:val="bullet"/>
      <w:lvlText w:val="•"/>
      <w:lvlJc w:val="left"/>
      <w:pPr>
        <w:ind w:left="1761" w:hanging="361"/>
      </w:pPr>
      <w:rPr>
        <w:rFonts w:hint="default"/>
        <w:lang w:val="en-US" w:eastAsia="en-US" w:bidi="ar-SA"/>
      </w:rPr>
    </w:lvl>
    <w:lvl w:ilvl="2" w:tplc="4712FC3A">
      <w:numFmt w:val="bullet"/>
      <w:lvlText w:val="•"/>
      <w:lvlJc w:val="left"/>
      <w:pPr>
        <w:ind w:left="2762" w:hanging="361"/>
      </w:pPr>
      <w:rPr>
        <w:rFonts w:hint="default"/>
        <w:lang w:val="en-US" w:eastAsia="en-US" w:bidi="ar-SA"/>
      </w:rPr>
    </w:lvl>
    <w:lvl w:ilvl="3" w:tplc="D220D24E">
      <w:numFmt w:val="bullet"/>
      <w:lvlText w:val="•"/>
      <w:lvlJc w:val="left"/>
      <w:pPr>
        <w:ind w:left="3764" w:hanging="361"/>
      </w:pPr>
      <w:rPr>
        <w:rFonts w:hint="default"/>
        <w:lang w:val="en-US" w:eastAsia="en-US" w:bidi="ar-SA"/>
      </w:rPr>
    </w:lvl>
    <w:lvl w:ilvl="4" w:tplc="7A6280E4">
      <w:numFmt w:val="bullet"/>
      <w:lvlText w:val="•"/>
      <w:lvlJc w:val="left"/>
      <w:pPr>
        <w:ind w:left="4765" w:hanging="361"/>
      </w:pPr>
      <w:rPr>
        <w:rFonts w:hint="default"/>
        <w:lang w:val="en-US" w:eastAsia="en-US" w:bidi="ar-SA"/>
      </w:rPr>
    </w:lvl>
    <w:lvl w:ilvl="5" w:tplc="312822EC">
      <w:numFmt w:val="bullet"/>
      <w:lvlText w:val="•"/>
      <w:lvlJc w:val="left"/>
      <w:pPr>
        <w:ind w:left="5767" w:hanging="361"/>
      </w:pPr>
      <w:rPr>
        <w:rFonts w:hint="default"/>
        <w:lang w:val="en-US" w:eastAsia="en-US" w:bidi="ar-SA"/>
      </w:rPr>
    </w:lvl>
    <w:lvl w:ilvl="6" w:tplc="3A042922">
      <w:numFmt w:val="bullet"/>
      <w:lvlText w:val="•"/>
      <w:lvlJc w:val="left"/>
      <w:pPr>
        <w:ind w:left="6768" w:hanging="361"/>
      </w:pPr>
      <w:rPr>
        <w:rFonts w:hint="default"/>
        <w:lang w:val="en-US" w:eastAsia="en-US" w:bidi="ar-SA"/>
      </w:rPr>
    </w:lvl>
    <w:lvl w:ilvl="7" w:tplc="7C204046">
      <w:numFmt w:val="bullet"/>
      <w:lvlText w:val="•"/>
      <w:lvlJc w:val="left"/>
      <w:pPr>
        <w:ind w:left="7770" w:hanging="361"/>
      </w:pPr>
      <w:rPr>
        <w:rFonts w:hint="default"/>
        <w:lang w:val="en-US" w:eastAsia="en-US" w:bidi="ar-SA"/>
      </w:rPr>
    </w:lvl>
    <w:lvl w:ilvl="8" w:tplc="4B2AE304">
      <w:numFmt w:val="bullet"/>
      <w:lvlText w:val="•"/>
      <w:lvlJc w:val="left"/>
      <w:pPr>
        <w:ind w:left="8771" w:hanging="361"/>
      </w:pPr>
      <w:rPr>
        <w:rFonts w:hint="default"/>
        <w:lang w:val="en-US" w:eastAsia="en-US" w:bidi="ar-SA"/>
      </w:rPr>
    </w:lvl>
  </w:abstractNum>
  <w:abstractNum w:abstractNumId="6">
    <w:nsid w:val="661C7BFE"/>
    <w:multiLevelType w:val="hybridMultilevel"/>
    <w:tmpl w:val="14AEA6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FEE1BBF"/>
    <w:multiLevelType w:val="hybridMultilevel"/>
    <w:tmpl w:val="493CE4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1"/>
  </w:num>
  <w:num w:numId="5">
    <w:abstractNumId w:val="3"/>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65"/>
    <w:rsid w:val="00073369"/>
    <w:rsid w:val="00076A04"/>
    <w:rsid w:val="00082F89"/>
    <w:rsid w:val="00090890"/>
    <w:rsid w:val="00090976"/>
    <w:rsid w:val="000A2CCE"/>
    <w:rsid w:val="000A7C88"/>
    <w:rsid w:val="000F0DE9"/>
    <w:rsid w:val="001175F0"/>
    <w:rsid w:val="00125C2E"/>
    <w:rsid w:val="00132B96"/>
    <w:rsid w:val="0017105F"/>
    <w:rsid w:val="001829D5"/>
    <w:rsid w:val="001A7EE3"/>
    <w:rsid w:val="001D4156"/>
    <w:rsid w:val="002049C1"/>
    <w:rsid w:val="00214768"/>
    <w:rsid w:val="00220844"/>
    <w:rsid w:val="00253818"/>
    <w:rsid w:val="002A2191"/>
    <w:rsid w:val="002B053E"/>
    <w:rsid w:val="002B68C7"/>
    <w:rsid w:val="002C1C1F"/>
    <w:rsid w:val="003329AB"/>
    <w:rsid w:val="003526A4"/>
    <w:rsid w:val="00381EBF"/>
    <w:rsid w:val="003C0B2E"/>
    <w:rsid w:val="0041678B"/>
    <w:rsid w:val="00437D29"/>
    <w:rsid w:val="00442F38"/>
    <w:rsid w:val="00446031"/>
    <w:rsid w:val="004867CF"/>
    <w:rsid w:val="00492F78"/>
    <w:rsid w:val="004A120B"/>
    <w:rsid w:val="004B0958"/>
    <w:rsid w:val="004C4117"/>
    <w:rsid w:val="004F0D2A"/>
    <w:rsid w:val="00522329"/>
    <w:rsid w:val="00537538"/>
    <w:rsid w:val="005377FF"/>
    <w:rsid w:val="00554CC4"/>
    <w:rsid w:val="00602E49"/>
    <w:rsid w:val="00607134"/>
    <w:rsid w:val="00653B7D"/>
    <w:rsid w:val="006E20D1"/>
    <w:rsid w:val="006F431A"/>
    <w:rsid w:val="007031D4"/>
    <w:rsid w:val="007228F7"/>
    <w:rsid w:val="007301F9"/>
    <w:rsid w:val="00733E38"/>
    <w:rsid w:val="00751A58"/>
    <w:rsid w:val="0076216E"/>
    <w:rsid w:val="00765F1F"/>
    <w:rsid w:val="00772B58"/>
    <w:rsid w:val="00797276"/>
    <w:rsid w:val="007A75CF"/>
    <w:rsid w:val="007D11E1"/>
    <w:rsid w:val="008176F5"/>
    <w:rsid w:val="00864974"/>
    <w:rsid w:val="00864E40"/>
    <w:rsid w:val="008D00AF"/>
    <w:rsid w:val="008D26C6"/>
    <w:rsid w:val="008D3315"/>
    <w:rsid w:val="00901168"/>
    <w:rsid w:val="0091451E"/>
    <w:rsid w:val="0091492A"/>
    <w:rsid w:val="00916908"/>
    <w:rsid w:val="00945569"/>
    <w:rsid w:val="00966F28"/>
    <w:rsid w:val="009A3E44"/>
    <w:rsid w:val="009E5490"/>
    <w:rsid w:val="00A162E6"/>
    <w:rsid w:val="00A230F3"/>
    <w:rsid w:val="00A4079A"/>
    <w:rsid w:val="00A52614"/>
    <w:rsid w:val="00A54A87"/>
    <w:rsid w:val="00A57D54"/>
    <w:rsid w:val="00A6415A"/>
    <w:rsid w:val="00A72AD8"/>
    <w:rsid w:val="00A77B03"/>
    <w:rsid w:val="00A8276C"/>
    <w:rsid w:val="00A87141"/>
    <w:rsid w:val="00AB143D"/>
    <w:rsid w:val="00AD72B7"/>
    <w:rsid w:val="00B11E3D"/>
    <w:rsid w:val="00B436BF"/>
    <w:rsid w:val="00B71674"/>
    <w:rsid w:val="00B83FC7"/>
    <w:rsid w:val="00BE019D"/>
    <w:rsid w:val="00C25C30"/>
    <w:rsid w:val="00C26B66"/>
    <w:rsid w:val="00C369FD"/>
    <w:rsid w:val="00C5261E"/>
    <w:rsid w:val="00C5432E"/>
    <w:rsid w:val="00C57D46"/>
    <w:rsid w:val="00C94A01"/>
    <w:rsid w:val="00C97D90"/>
    <w:rsid w:val="00CA4F41"/>
    <w:rsid w:val="00CD746D"/>
    <w:rsid w:val="00CF6D1C"/>
    <w:rsid w:val="00D04444"/>
    <w:rsid w:val="00D221AB"/>
    <w:rsid w:val="00D31A5C"/>
    <w:rsid w:val="00D41D98"/>
    <w:rsid w:val="00D41EE6"/>
    <w:rsid w:val="00D55760"/>
    <w:rsid w:val="00D66DD2"/>
    <w:rsid w:val="00D82A5A"/>
    <w:rsid w:val="00D87AB7"/>
    <w:rsid w:val="00D942D0"/>
    <w:rsid w:val="00DA5B4B"/>
    <w:rsid w:val="00DB1592"/>
    <w:rsid w:val="00DD3266"/>
    <w:rsid w:val="00DD57D9"/>
    <w:rsid w:val="00DF0E08"/>
    <w:rsid w:val="00E010D0"/>
    <w:rsid w:val="00E03B2D"/>
    <w:rsid w:val="00E278AB"/>
    <w:rsid w:val="00E32A65"/>
    <w:rsid w:val="00E352B0"/>
    <w:rsid w:val="00E828B6"/>
    <w:rsid w:val="00E87FC5"/>
    <w:rsid w:val="00EA1FEE"/>
    <w:rsid w:val="00EB6B4A"/>
    <w:rsid w:val="00EF3096"/>
    <w:rsid w:val="00F06B11"/>
    <w:rsid w:val="00F615EE"/>
    <w:rsid w:val="00F9272C"/>
    <w:rsid w:val="00FD535A"/>
    <w:rsid w:val="00FE18F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32A65"/>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E32A65"/>
    <w:pPr>
      <w:spacing w:before="241"/>
      <w:ind w:left="38"/>
      <w:outlineLvl w:val="0"/>
    </w:pPr>
    <w:rPr>
      <w:b/>
      <w:bCs/>
      <w:sz w:val="28"/>
      <w:szCs w:val="28"/>
    </w:rPr>
  </w:style>
  <w:style w:type="paragraph" w:styleId="Heading2">
    <w:name w:val="heading 2"/>
    <w:basedOn w:val="Normal"/>
    <w:link w:val="Heading2Char"/>
    <w:uiPriority w:val="1"/>
    <w:qFormat/>
    <w:rsid w:val="00E32A65"/>
    <w:pPr>
      <w:spacing w:before="238"/>
      <w:ind w:left="38"/>
      <w:jc w:val="both"/>
      <w:outlineLvl w:val="1"/>
    </w:pPr>
    <w:rPr>
      <w:b/>
      <w:bCs/>
      <w:sz w:val="24"/>
      <w:szCs w:val="24"/>
    </w:rPr>
  </w:style>
  <w:style w:type="paragraph" w:styleId="Heading3">
    <w:name w:val="heading 3"/>
    <w:basedOn w:val="Normal"/>
    <w:next w:val="Normal"/>
    <w:link w:val="Heading3Char"/>
    <w:uiPriority w:val="9"/>
    <w:semiHidden/>
    <w:unhideWhenUsed/>
    <w:qFormat/>
    <w:rsid w:val="00D41D9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32A65"/>
    <w:rPr>
      <w:rFonts w:ascii="Times New Roman" w:eastAsia="Times New Roman" w:hAnsi="Times New Roman" w:cs="Times New Roman"/>
      <w:b/>
      <w:bCs/>
      <w:sz w:val="28"/>
      <w:szCs w:val="28"/>
      <w:lang w:val="en-US"/>
    </w:rPr>
  </w:style>
  <w:style w:type="character" w:customStyle="1" w:styleId="Heading2Char">
    <w:name w:val="Heading 2 Char"/>
    <w:basedOn w:val="DefaultParagraphFont"/>
    <w:link w:val="Heading2"/>
    <w:uiPriority w:val="1"/>
    <w:rsid w:val="00E32A65"/>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E32A65"/>
    <w:pPr>
      <w:ind w:left="38"/>
      <w:jc w:val="both"/>
    </w:pPr>
    <w:rPr>
      <w:sz w:val="24"/>
      <w:szCs w:val="24"/>
    </w:rPr>
  </w:style>
  <w:style w:type="character" w:customStyle="1" w:styleId="BodyTextChar">
    <w:name w:val="Body Text Char"/>
    <w:basedOn w:val="DefaultParagraphFont"/>
    <w:link w:val="BodyText"/>
    <w:uiPriority w:val="1"/>
    <w:rsid w:val="00E32A65"/>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E32A65"/>
    <w:pPr>
      <w:spacing w:before="22"/>
      <w:ind w:left="56" w:right="45"/>
      <w:jc w:val="center"/>
    </w:pPr>
    <w:rPr>
      <w:b/>
      <w:bCs/>
      <w:sz w:val="36"/>
      <w:szCs w:val="36"/>
    </w:rPr>
  </w:style>
  <w:style w:type="character" w:customStyle="1" w:styleId="TitleChar">
    <w:name w:val="Title Char"/>
    <w:basedOn w:val="DefaultParagraphFont"/>
    <w:link w:val="Title"/>
    <w:uiPriority w:val="1"/>
    <w:rsid w:val="00E32A65"/>
    <w:rPr>
      <w:rFonts w:ascii="Times New Roman" w:eastAsia="Times New Roman" w:hAnsi="Times New Roman" w:cs="Times New Roman"/>
      <w:b/>
      <w:bCs/>
      <w:sz w:val="36"/>
      <w:szCs w:val="36"/>
      <w:lang w:val="en-US"/>
    </w:rPr>
  </w:style>
  <w:style w:type="paragraph" w:styleId="ListParagraph">
    <w:name w:val="List Paragraph"/>
    <w:aliases w:val="Body of text"/>
    <w:basedOn w:val="Normal"/>
    <w:link w:val="ListParagraphChar"/>
    <w:uiPriority w:val="34"/>
    <w:qFormat/>
    <w:rsid w:val="00E32A65"/>
    <w:pPr>
      <w:ind w:left="759" w:right="27" w:hanging="361"/>
      <w:jc w:val="both"/>
    </w:pPr>
  </w:style>
  <w:style w:type="paragraph" w:customStyle="1" w:styleId="TableParagraph">
    <w:name w:val="Table Paragraph"/>
    <w:basedOn w:val="Normal"/>
    <w:uiPriority w:val="1"/>
    <w:qFormat/>
    <w:rsid w:val="00E32A65"/>
    <w:pPr>
      <w:spacing w:line="256" w:lineRule="exact"/>
      <w:ind w:left="50"/>
    </w:pPr>
  </w:style>
  <w:style w:type="paragraph" w:styleId="Header">
    <w:name w:val="header"/>
    <w:basedOn w:val="Normal"/>
    <w:link w:val="HeaderChar"/>
    <w:uiPriority w:val="99"/>
    <w:unhideWhenUsed/>
    <w:rsid w:val="00E32A65"/>
    <w:pPr>
      <w:tabs>
        <w:tab w:val="center" w:pos="4513"/>
        <w:tab w:val="right" w:pos="9026"/>
      </w:tabs>
    </w:pPr>
  </w:style>
  <w:style w:type="character" w:customStyle="1" w:styleId="HeaderChar">
    <w:name w:val="Header Char"/>
    <w:basedOn w:val="DefaultParagraphFont"/>
    <w:link w:val="Header"/>
    <w:uiPriority w:val="99"/>
    <w:rsid w:val="00E32A65"/>
    <w:rPr>
      <w:rFonts w:ascii="Times New Roman" w:eastAsia="Times New Roman" w:hAnsi="Times New Roman" w:cs="Times New Roman"/>
      <w:lang w:val="en-US"/>
    </w:rPr>
  </w:style>
  <w:style w:type="paragraph" w:styleId="Footer">
    <w:name w:val="footer"/>
    <w:basedOn w:val="Normal"/>
    <w:link w:val="FooterChar"/>
    <w:uiPriority w:val="99"/>
    <w:unhideWhenUsed/>
    <w:rsid w:val="00E32A65"/>
    <w:pPr>
      <w:tabs>
        <w:tab w:val="center" w:pos="4513"/>
        <w:tab w:val="right" w:pos="9026"/>
      </w:tabs>
    </w:pPr>
  </w:style>
  <w:style w:type="character" w:customStyle="1" w:styleId="FooterChar">
    <w:name w:val="Footer Char"/>
    <w:basedOn w:val="DefaultParagraphFont"/>
    <w:link w:val="Footer"/>
    <w:uiPriority w:val="99"/>
    <w:rsid w:val="00E32A65"/>
    <w:rPr>
      <w:rFonts w:ascii="Times New Roman" w:eastAsia="Times New Roman" w:hAnsi="Times New Roman" w:cs="Times New Roman"/>
      <w:lang w:val="en-US"/>
    </w:rPr>
  </w:style>
  <w:style w:type="character" w:customStyle="1" w:styleId="ListParagraphChar">
    <w:name w:val="List Paragraph Char"/>
    <w:aliases w:val="Body of text Char"/>
    <w:basedOn w:val="DefaultParagraphFont"/>
    <w:link w:val="ListParagraph"/>
    <w:uiPriority w:val="34"/>
    <w:locked/>
    <w:rsid w:val="00E32A65"/>
    <w:rPr>
      <w:rFonts w:ascii="Times New Roman" w:eastAsia="Times New Roman" w:hAnsi="Times New Roman" w:cs="Times New Roman"/>
      <w:lang w:val="en-US"/>
    </w:rPr>
  </w:style>
  <w:style w:type="character" w:styleId="Strong">
    <w:name w:val="Strong"/>
    <w:basedOn w:val="DefaultParagraphFont"/>
    <w:uiPriority w:val="22"/>
    <w:qFormat/>
    <w:rsid w:val="00E32A65"/>
    <w:rPr>
      <w:b/>
      <w:bCs/>
    </w:rPr>
  </w:style>
  <w:style w:type="character" w:styleId="Emphasis">
    <w:name w:val="Emphasis"/>
    <w:basedOn w:val="DefaultParagraphFont"/>
    <w:uiPriority w:val="20"/>
    <w:qFormat/>
    <w:rsid w:val="00E32A65"/>
    <w:rPr>
      <w:i/>
      <w:iCs/>
    </w:rPr>
  </w:style>
  <w:style w:type="paragraph" w:styleId="BalloonText">
    <w:name w:val="Balloon Text"/>
    <w:basedOn w:val="Normal"/>
    <w:link w:val="BalloonTextChar"/>
    <w:uiPriority w:val="99"/>
    <w:semiHidden/>
    <w:unhideWhenUsed/>
    <w:rsid w:val="00E32A65"/>
    <w:rPr>
      <w:rFonts w:ascii="Tahoma" w:hAnsi="Tahoma" w:cs="Tahoma"/>
      <w:sz w:val="16"/>
      <w:szCs w:val="16"/>
    </w:rPr>
  </w:style>
  <w:style w:type="character" w:customStyle="1" w:styleId="BalloonTextChar">
    <w:name w:val="Balloon Text Char"/>
    <w:basedOn w:val="DefaultParagraphFont"/>
    <w:link w:val="BalloonText"/>
    <w:uiPriority w:val="99"/>
    <w:semiHidden/>
    <w:rsid w:val="00E32A65"/>
    <w:rPr>
      <w:rFonts w:ascii="Tahoma" w:eastAsia="Times New Roman" w:hAnsi="Tahoma" w:cs="Tahoma"/>
      <w:sz w:val="16"/>
      <w:szCs w:val="16"/>
      <w:lang w:val="en-US"/>
    </w:rPr>
  </w:style>
  <w:style w:type="character" w:styleId="Hyperlink">
    <w:name w:val="Hyperlink"/>
    <w:basedOn w:val="DefaultParagraphFont"/>
    <w:uiPriority w:val="99"/>
    <w:unhideWhenUsed/>
    <w:rsid w:val="00E32A65"/>
    <w:rPr>
      <w:color w:val="0563C1"/>
      <w:u w:val="single"/>
    </w:rPr>
  </w:style>
  <w:style w:type="table" w:styleId="TableGrid">
    <w:name w:val="Table Grid"/>
    <w:basedOn w:val="TableNormal"/>
    <w:uiPriority w:val="59"/>
    <w:rsid w:val="00D87A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C0B2E"/>
    <w:pPr>
      <w:widowControl/>
      <w:autoSpaceDE/>
      <w:autoSpaceDN/>
      <w:spacing w:before="100" w:beforeAutospacing="1" w:after="100" w:afterAutospacing="1"/>
    </w:pPr>
    <w:rPr>
      <w:sz w:val="24"/>
      <w:szCs w:val="24"/>
      <w:lang w:val="id-ID" w:eastAsia="id-ID"/>
    </w:rPr>
  </w:style>
  <w:style w:type="paragraph" w:customStyle="1" w:styleId="isselectedend">
    <w:name w:val="isselectedend"/>
    <w:basedOn w:val="Normal"/>
    <w:rsid w:val="00B71674"/>
    <w:pPr>
      <w:widowControl/>
      <w:autoSpaceDE/>
      <w:autoSpaceDN/>
      <w:spacing w:before="100" w:beforeAutospacing="1" w:after="100" w:afterAutospacing="1"/>
    </w:pPr>
    <w:rPr>
      <w:sz w:val="24"/>
      <w:szCs w:val="24"/>
      <w:lang w:val="id-ID" w:eastAsia="id-ID"/>
    </w:rPr>
  </w:style>
  <w:style w:type="paragraph" w:customStyle="1" w:styleId="Default">
    <w:name w:val="Default"/>
    <w:rsid w:val="008D26C6"/>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customStyle="1" w:styleId="Heading3Char">
    <w:name w:val="Heading 3 Char"/>
    <w:basedOn w:val="DefaultParagraphFont"/>
    <w:link w:val="Heading3"/>
    <w:uiPriority w:val="9"/>
    <w:semiHidden/>
    <w:rsid w:val="00D41D98"/>
    <w:rPr>
      <w:rFonts w:asciiTheme="majorHAnsi" w:eastAsiaTheme="majorEastAsia" w:hAnsiTheme="majorHAnsi" w:cstheme="majorBidi"/>
      <w:b/>
      <w:bCs/>
      <w:color w:val="4F81BD" w:themeColor="accent1"/>
      <w:lang w:val="en-US"/>
    </w:rPr>
  </w:style>
  <w:style w:type="paragraph" w:styleId="z-TopofForm">
    <w:name w:val="HTML Top of Form"/>
    <w:basedOn w:val="Normal"/>
    <w:next w:val="Normal"/>
    <w:link w:val="z-TopofFormChar"/>
    <w:hidden/>
    <w:uiPriority w:val="99"/>
    <w:semiHidden/>
    <w:unhideWhenUsed/>
    <w:rsid w:val="00D41D98"/>
    <w:pPr>
      <w:widowControl/>
      <w:pBdr>
        <w:bottom w:val="single" w:sz="6" w:space="1" w:color="auto"/>
      </w:pBdr>
      <w:autoSpaceDE/>
      <w:autoSpaceDN/>
      <w:jc w:val="center"/>
    </w:pPr>
    <w:rPr>
      <w:rFonts w:ascii="Arial"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D41D98"/>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semiHidden/>
    <w:unhideWhenUsed/>
    <w:rsid w:val="00D41D98"/>
    <w:pPr>
      <w:widowControl/>
      <w:pBdr>
        <w:top w:val="single" w:sz="6" w:space="1" w:color="auto"/>
      </w:pBdr>
      <w:autoSpaceDE/>
      <w:autoSpaceDN/>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D41D98"/>
    <w:rPr>
      <w:rFonts w:ascii="Arial" w:eastAsia="Times New Roman" w:hAnsi="Arial" w:cs="Arial"/>
      <w:vanish/>
      <w:sz w:val="16"/>
      <w:szCs w:val="16"/>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32A65"/>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E32A65"/>
    <w:pPr>
      <w:spacing w:before="241"/>
      <w:ind w:left="38"/>
      <w:outlineLvl w:val="0"/>
    </w:pPr>
    <w:rPr>
      <w:b/>
      <w:bCs/>
      <w:sz w:val="28"/>
      <w:szCs w:val="28"/>
    </w:rPr>
  </w:style>
  <w:style w:type="paragraph" w:styleId="Heading2">
    <w:name w:val="heading 2"/>
    <w:basedOn w:val="Normal"/>
    <w:link w:val="Heading2Char"/>
    <w:uiPriority w:val="1"/>
    <w:qFormat/>
    <w:rsid w:val="00E32A65"/>
    <w:pPr>
      <w:spacing w:before="238"/>
      <w:ind w:left="38"/>
      <w:jc w:val="both"/>
      <w:outlineLvl w:val="1"/>
    </w:pPr>
    <w:rPr>
      <w:b/>
      <w:bCs/>
      <w:sz w:val="24"/>
      <w:szCs w:val="24"/>
    </w:rPr>
  </w:style>
  <w:style w:type="paragraph" w:styleId="Heading3">
    <w:name w:val="heading 3"/>
    <w:basedOn w:val="Normal"/>
    <w:next w:val="Normal"/>
    <w:link w:val="Heading3Char"/>
    <w:uiPriority w:val="9"/>
    <w:semiHidden/>
    <w:unhideWhenUsed/>
    <w:qFormat/>
    <w:rsid w:val="00D41D9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32A65"/>
    <w:rPr>
      <w:rFonts w:ascii="Times New Roman" w:eastAsia="Times New Roman" w:hAnsi="Times New Roman" w:cs="Times New Roman"/>
      <w:b/>
      <w:bCs/>
      <w:sz w:val="28"/>
      <w:szCs w:val="28"/>
      <w:lang w:val="en-US"/>
    </w:rPr>
  </w:style>
  <w:style w:type="character" w:customStyle="1" w:styleId="Heading2Char">
    <w:name w:val="Heading 2 Char"/>
    <w:basedOn w:val="DefaultParagraphFont"/>
    <w:link w:val="Heading2"/>
    <w:uiPriority w:val="1"/>
    <w:rsid w:val="00E32A65"/>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E32A65"/>
    <w:pPr>
      <w:ind w:left="38"/>
      <w:jc w:val="both"/>
    </w:pPr>
    <w:rPr>
      <w:sz w:val="24"/>
      <w:szCs w:val="24"/>
    </w:rPr>
  </w:style>
  <w:style w:type="character" w:customStyle="1" w:styleId="BodyTextChar">
    <w:name w:val="Body Text Char"/>
    <w:basedOn w:val="DefaultParagraphFont"/>
    <w:link w:val="BodyText"/>
    <w:uiPriority w:val="1"/>
    <w:rsid w:val="00E32A65"/>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E32A65"/>
    <w:pPr>
      <w:spacing w:before="22"/>
      <w:ind w:left="56" w:right="45"/>
      <w:jc w:val="center"/>
    </w:pPr>
    <w:rPr>
      <w:b/>
      <w:bCs/>
      <w:sz w:val="36"/>
      <w:szCs w:val="36"/>
    </w:rPr>
  </w:style>
  <w:style w:type="character" w:customStyle="1" w:styleId="TitleChar">
    <w:name w:val="Title Char"/>
    <w:basedOn w:val="DefaultParagraphFont"/>
    <w:link w:val="Title"/>
    <w:uiPriority w:val="1"/>
    <w:rsid w:val="00E32A65"/>
    <w:rPr>
      <w:rFonts w:ascii="Times New Roman" w:eastAsia="Times New Roman" w:hAnsi="Times New Roman" w:cs="Times New Roman"/>
      <w:b/>
      <w:bCs/>
      <w:sz w:val="36"/>
      <w:szCs w:val="36"/>
      <w:lang w:val="en-US"/>
    </w:rPr>
  </w:style>
  <w:style w:type="paragraph" w:styleId="ListParagraph">
    <w:name w:val="List Paragraph"/>
    <w:aliases w:val="Body of text"/>
    <w:basedOn w:val="Normal"/>
    <w:link w:val="ListParagraphChar"/>
    <w:uiPriority w:val="34"/>
    <w:qFormat/>
    <w:rsid w:val="00E32A65"/>
    <w:pPr>
      <w:ind w:left="759" w:right="27" w:hanging="361"/>
      <w:jc w:val="both"/>
    </w:pPr>
  </w:style>
  <w:style w:type="paragraph" w:customStyle="1" w:styleId="TableParagraph">
    <w:name w:val="Table Paragraph"/>
    <w:basedOn w:val="Normal"/>
    <w:uiPriority w:val="1"/>
    <w:qFormat/>
    <w:rsid w:val="00E32A65"/>
    <w:pPr>
      <w:spacing w:line="256" w:lineRule="exact"/>
      <w:ind w:left="50"/>
    </w:pPr>
  </w:style>
  <w:style w:type="paragraph" w:styleId="Header">
    <w:name w:val="header"/>
    <w:basedOn w:val="Normal"/>
    <w:link w:val="HeaderChar"/>
    <w:uiPriority w:val="99"/>
    <w:unhideWhenUsed/>
    <w:rsid w:val="00E32A65"/>
    <w:pPr>
      <w:tabs>
        <w:tab w:val="center" w:pos="4513"/>
        <w:tab w:val="right" w:pos="9026"/>
      </w:tabs>
    </w:pPr>
  </w:style>
  <w:style w:type="character" w:customStyle="1" w:styleId="HeaderChar">
    <w:name w:val="Header Char"/>
    <w:basedOn w:val="DefaultParagraphFont"/>
    <w:link w:val="Header"/>
    <w:uiPriority w:val="99"/>
    <w:rsid w:val="00E32A65"/>
    <w:rPr>
      <w:rFonts w:ascii="Times New Roman" w:eastAsia="Times New Roman" w:hAnsi="Times New Roman" w:cs="Times New Roman"/>
      <w:lang w:val="en-US"/>
    </w:rPr>
  </w:style>
  <w:style w:type="paragraph" w:styleId="Footer">
    <w:name w:val="footer"/>
    <w:basedOn w:val="Normal"/>
    <w:link w:val="FooterChar"/>
    <w:uiPriority w:val="99"/>
    <w:unhideWhenUsed/>
    <w:rsid w:val="00E32A65"/>
    <w:pPr>
      <w:tabs>
        <w:tab w:val="center" w:pos="4513"/>
        <w:tab w:val="right" w:pos="9026"/>
      </w:tabs>
    </w:pPr>
  </w:style>
  <w:style w:type="character" w:customStyle="1" w:styleId="FooterChar">
    <w:name w:val="Footer Char"/>
    <w:basedOn w:val="DefaultParagraphFont"/>
    <w:link w:val="Footer"/>
    <w:uiPriority w:val="99"/>
    <w:rsid w:val="00E32A65"/>
    <w:rPr>
      <w:rFonts w:ascii="Times New Roman" w:eastAsia="Times New Roman" w:hAnsi="Times New Roman" w:cs="Times New Roman"/>
      <w:lang w:val="en-US"/>
    </w:rPr>
  </w:style>
  <w:style w:type="character" w:customStyle="1" w:styleId="ListParagraphChar">
    <w:name w:val="List Paragraph Char"/>
    <w:aliases w:val="Body of text Char"/>
    <w:basedOn w:val="DefaultParagraphFont"/>
    <w:link w:val="ListParagraph"/>
    <w:uiPriority w:val="34"/>
    <w:locked/>
    <w:rsid w:val="00E32A65"/>
    <w:rPr>
      <w:rFonts w:ascii="Times New Roman" w:eastAsia="Times New Roman" w:hAnsi="Times New Roman" w:cs="Times New Roman"/>
      <w:lang w:val="en-US"/>
    </w:rPr>
  </w:style>
  <w:style w:type="character" w:styleId="Strong">
    <w:name w:val="Strong"/>
    <w:basedOn w:val="DefaultParagraphFont"/>
    <w:uiPriority w:val="22"/>
    <w:qFormat/>
    <w:rsid w:val="00E32A65"/>
    <w:rPr>
      <w:b/>
      <w:bCs/>
    </w:rPr>
  </w:style>
  <w:style w:type="character" w:styleId="Emphasis">
    <w:name w:val="Emphasis"/>
    <w:basedOn w:val="DefaultParagraphFont"/>
    <w:uiPriority w:val="20"/>
    <w:qFormat/>
    <w:rsid w:val="00E32A65"/>
    <w:rPr>
      <w:i/>
      <w:iCs/>
    </w:rPr>
  </w:style>
  <w:style w:type="paragraph" w:styleId="BalloonText">
    <w:name w:val="Balloon Text"/>
    <w:basedOn w:val="Normal"/>
    <w:link w:val="BalloonTextChar"/>
    <w:uiPriority w:val="99"/>
    <w:semiHidden/>
    <w:unhideWhenUsed/>
    <w:rsid w:val="00E32A65"/>
    <w:rPr>
      <w:rFonts w:ascii="Tahoma" w:hAnsi="Tahoma" w:cs="Tahoma"/>
      <w:sz w:val="16"/>
      <w:szCs w:val="16"/>
    </w:rPr>
  </w:style>
  <w:style w:type="character" w:customStyle="1" w:styleId="BalloonTextChar">
    <w:name w:val="Balloon Text Char"/>
    <w:basedOn w:val="DefaultParagraphFont"/>
    <w:link w:val="BalloonText"/>
    <w:uiPriority w:val="99"/>
    <w:semiHidden/>
    <w:rsid w:val="00E32A65"/>
    <w:rPr>
      <w:rFonts w:ascii="Tahoma" w:eastAsia="Times New Roman" w:hAnsi="Tahoma" w:cs="Tahoma"/>
      <w:sz w:val="16"/>
      <w:szCs w:val="16"/>
      <w:lang w:val="en-US"/>
    </w:rPr>
  </w:style>
  <w:style w:type="character" w:styleId="Hyperlink">
    <w:name w:val="Hyperlink"/>
    <w:basedOn w:val="DefaultParagraphFont"/>
    <w:uiPriority w:val="99"/>
    <w:unhideWhenUsed/>
    <w:rsid w:val="00E32A65"/>
    <w:rPr>
      <w:color w:val="0563C1"/>
      <w:u w:val="single"/>
    </w:rPr>
  </w:style>
  <w:style w:type="table" w:styleId="TableGrid">
    <w:name w:val="Table Grid"/>
    <w:basedOn w:val="TableNormal"/>
    <w:uiPriority w:val="59"/>
    <w:rsid w:val="00D87A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C0B2E"/>
    <w:pPr>
      <w:widowControl/>
      <w:autoSpaceDE/>
      <w:autoSpaceDN/>
      <w:spacing w:before="100" w:beforeAutospacing="1" w:after="100" w:afterAutospacing="1"/>
    </w:pPr>
    <w:rPr>
      <w:sz w:val="24"/>
      <w:szCs w:val="24"/>
      <w:lang w:val="id-ID" w:eastAsia="id-ID"/>
    </w:rPr>
  </w:style>
  <w:style w:type="paragraph" w:customStyle="1" w:styleId="isselectedend">
    <w:name w:val="isselectedend"/>
    <w:basedOn w:val="Normal"/>
    <w:rsid w:val="00B71674"/>
    <w:pPr>
      <w:widowControl/>
      <w:autoSpaceDE/>
      <w:autoSpaceDN/>
      <w:spacing w:before="100" w:beforeAutospacing="1" w:after="100" w:afterAutospacing="1"/>
    </w:pPr>
    <w:rPr>
      <w:sz w:val="24"/>
      <w:szCs w:val="24"/>
      <w:lang w:val="id-ID" w:eastAsia="id-ID"/>
    </w:rPr>
  </w:style>
  <w:style w:type="paragraph" w:customStyle="1" w:styleId="Default">
    <w:name w:val="Default"/>
    <w:rsid w:val="008D26C6"/>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customStyle="1" w:styleId="Heading3Char">
    <w:name w:val="Heading 3 Char"/>
    <w:basedOn w:val="DefaultParagraphFont"/>
    <w:link w:val="Heading3"/>
    <w:uiPriority w:val="9"/>
    <w:semiHidden/>
    <w:rsid w:val="00D41D98"/>
    <w:rPr>
      <w:rFonts w:asciiTheme="majorHAnsi" w:eastAsiaTheme="majorEastAsia" w:hAnsiTheme="majorHAnsi" w:cstheme="majorBidi"/>
      <w:b/>
      <w:bCs/>
      <w:color w:val="4F81BD" w:themeColor="accent1"/>
      <w:lang w:val="en-US"/>
    </w:rPr>
  </w:style>
  <w:style w:type="paragraph" w:styleId="z-TopofForm">
    <w:name w:val="HTML Top of Form"/>
    <w:basedOn w:val="Normal"/>
    <w:next w:val="Normal"/>
    <w:link w:val="z-TopofFormChar"/>
    <w:hidden/>
    <w:uiPriority w:val="99"/>
    <w:semiHidden/>
    <w:unhideWhenUsed/>
    <w:rsid w:val="00D41D98"/>
    <w:pPr>
      <w:widowControl/>
      <w:pBdr>
        <w:bottom w:val="single" w:sz="6" w:space="1" w:color="auto"/>
      </w:pBdr>
      <w:autoSpaceDE/>
      <w:autoSpaceDN/>
      <w:jc w:val="center"/>
    </w:pPr>
    <w:rPr>
      <w:rFonts w:ascii="Arial"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D41D98"/>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semiHidden/>
    <w:unhideWhenUsed/>
    <w:rsid w:val="00D41D98"/>
    <w:pPr>
      <w:widowControl/>
      <w:pBdr>
        <w:top w:val="single" w:sz="6" w:space="1" w:color="auto"/>
      </w:pBdr>
      <w:autoSpaceDE/>
      <w:autoSpaceDN/>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D41D98"/>
    <w:rPr>
      <w:rFonts w:ascii="Arial" w:eastAsia="Times New Roman" w:hAnsi="Arial" w:cs="Arial"/>
      <w:vanish/>
      <w:sz w:val="16"/>
      <w:szCs w:val="16"/>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9078">
      <w:bodyDiv w:val="1"/>
      <w:marLeft w:val="0"/>
      <w:marRight w:val="0"/>
      <w:marTop w:val="0"/>
      <w:marBottom w:val="0"/>
      <w:divBdr>
        <w:top w:val="none" w:sz="0" w:space="0" w:color="auto"/>
        <w:left w:val="none" w:sz="0" w:space="0" w:color="auto"/>
        <w:bottom w:val="none" w:sz="0" w:space="0" w:color="auto"/>
        <w:right w:val="none" w:sz="0" w:space="0" w:color="auto"/>
      </w:divBdr>
    </w:div>
    <w:div w:id="129324076">
      <w:bodyDiv w:val="1"/>
      <w:marLeft w:val="0"/>
      <w:marRight w:val="0"/>
      <w:marTop w:val="0"/>
      <w:marBottom w:val="0"/>
      <w:divBdr>
        <w:top w:val="none" w:sz="0" w:space="0" w:color="auto"/>
        <w:left w:val="none" w:sz="0" w:space="0" w:color="auto"/>
        <w:bottom w:val="none" w:sz="0" w:space="0" w:color="auto"/>
        <w:right w:val="none" w:sz="0" w:space="0" w:color="auto"/>
      </w:divBdr>
    </w:div>
    <w:div w:id="138034638">
      <w:bodyDiv w:val="1"/>
      <w:marLeft w:val="0"/>
      <w:marRight w:val="0"/>
      <w:marTop w:val="0"/>
      <w:marBottom w:val="0"/>
      <w:divBdr>
        <w:top w:val="none" w:sz="0" w:space="0" w:color="auto"/>
        <w:left w:val="none" w:sz="0" w:space="0" w:color="auto"/>
        <w:bottom w:val="none" w:sz="0" w:space="0" w:color="auto"/>
        <w:right w:val="none" w:sz="0" w:space="0" w:color="auto"/>
      </w:divBdr>
    </w:div>
    <w:div w:id="231090297">
      <w:bodyDiv w:val="1"/>
      <w:marLeft w:val="0"/>
      <w:marRight w:val="0"/>
      <w:marTop w:val="0"/>
      <w:marBottom w:val="0"/>
      <w:divBdr>
        <w:top w:val="none" w:sz="0" w:space="0" w:color="auto"/>
        <w:left w:val="none" w:sz="0" w:space="0" w:color="auto"/>
        <w:bottom w:val="none" w:sz="0" w:space="0" w:color="auto"/>
        <w:right w:val="none" w:sz="0" w:space="0" w:color="auto"/>
      </w:divBdr>
    </w:div>
    <w:div w:id="365908421">
      <w:bodyDiv w:val="1"/>
      <w:marLeft w:val="0"/>
      <w:marRight w:val="0"/>
      <w:marTop w:val="0"/>
      <w:marBottom w:val="0"/>
      <w:divBdr>
        <w:top w:val="none" w:sz="0" w:space="0" w:color="auto"/>
        <w:left w:val="none" w:sz="0" w:space="0" w:color="auto"/>
        <w:bottom w:val="none" w:sz="0" w:space="0" w:color="auto"/>
        <w:right w:val="none" w:sz="0" w:space="0" w:color="auto"/>
      </w:divBdr>
    </w:div>
    <w:div w:id="570627510">
      <w:bodyDiv w:val="1"/>
      <w:marLeft w:val="0"/>
      <w:marRight w:val="0"/>
      <w:marTop w:val="0"/>
      <w:marBottom w:val="0"/>
      <w:divBdr>
        <w:top w:val="none" w:sz="0" w:space="0" w:color="auto"/>
        <w:left w:val="none" w:sz="0" w:space="0" w:color="auto"/>
        <w:bottom w:val="none" w:sz="0" w:space="0" w:color="auto"/>
        <w:right w:val="none" w:sz="0" w:space="0" w:color="auto"/>
      </w:divBdr>
    </w:div>
    <w:div w:id="634331563">
      <w:bodyDiv w:val="1"/>
      <w:marLeft w:val="0"/>
      <w:marRight w:val="0"/>
      <w:marTop w:val="0"/>
      <w:marBottom w:val="0"/>
      <w:divBdr>
        <w:top w:val="none" w:sz="0" w:space="0" w:color="auto"/>
        <w:left w:val="none" w:sz="0" w:space="0" w:color="auto"/>
        <w:bottom w:val="none" w:sz="0" w:space="0" w:color="auto"/>
        <w:right w:val="none" w:sz="0" w:space="0" w:color="auto"/>
      </w:divBdr>
      <w:divsChild>
        <w:div w:id="556211143">
          <w:marLeft w:val="0"/>
          <w:marRight w:val="0"/>
          <w:marTop w:val="0"/>
          <w:marBottom w:val="0"/>
          <w:divBdr>
            <w:top w:val="none" w:sz="0" w:space="0" w:color="auto"/>
            <w:left w:val="none" w:sz="0" w:space="0" w:color="auto"/>
            <w:bottom w:val="none" w:sz="0" w:space="0" w:color="auto"/>
            <w:right w:val="none" w:sz="0" w:space="0" w:color="auto"/>
          </w:divBdr>
          <w:divsChild>
            <w:div w:id="1084961713">
              <w:marLeft w:val="0"/>
              <w:marRight w:val="0"/>
              <w:marTop w:val="0"/>
              <w:marBottom w:val="0"/>
              <w:divBdr>
                <w:top w:val="none" w:sz="0" w:space="0" w:color="auto"/>
                <w:left w:val="none" w:sz="0" w:space="0" w:color="auto"/>
                <w:bottom w:val="none" w:sz="0" w:space="0" w:color="auto"/>
                <w:right w:val="none" w:sz="0" w:space="0" w:color="auto"/>
              </w:divBdr>
              <w:divsChild>
                <w:div w:id="521363221">
                  <w:marLeft w:val="0"/>
                  <w:marRight w:val="0"/>
                  <w:marTop w:val="0"/>
                  <w:marBottom w:val="0"/>
                  <w:divBdr>
                    <w:top w:val="none" w:sz="0" w:space="0" w:color="auto"/>
                    <w:left w:val="none" w:sz="0" w:space="0" w:color="auto"/>
                    <w:bottom w:val="none" w:sz="0" w:space="0" w:color="auto"/>
                    <w:right w:val="none" w:sz="0" w:space="0" w:color="auto"/>
                  </w:divBdr>
                  <w:divsChild>
                    <w:div w:id="1226641026">
                      <w:marLeft w:val="0"/>
                      <w:marRight w:val="0"/>
                      <w:marTop w:val="0"/>
                      <w:marBottom w:val="0"/>
                      <w:divBdr>
                        <w:top w:val="none" w:sz="0" w:space="0" w:color="auto"/>
                        <w:left w:val="none" w:sz="0" w:space="0" w:color="auto"/>
                        <w:bottom w:val="none" w:sz="0" w:space="0" w:color="auto"/>
                        <w:right w:val="none" w:sz="0" w:space="0" w:color="auto"/>
                      </w:divBdr>
                      <w:divsChild>
                        <w:div w:id="1070930978">
                          <w:marLeft w:val="0"/>
                          <w:marRight w:val="0"/>
                          <w:marTop w:val="0"/>
                          <w:marBottom w:val="0"/>
                          <w:divBdr>
                            <w:top w:val="none" w:sz="0" w:space="0" w:color="auto"/>
                            <w:left w:val="none" w:sz="0" w:space="0" w:color="auto"/>
                            <w:bottom w:val="none" w:sz="0" w:space="0" w:color="auto"/>
                            <w:right w:val="none" w:sz="0" w:space="0" w:color="auto"/>
                          </w:divBdr>
                          <w:divsChild>
                            <w:div w:id="661080861">
                              <w:marLeft w:val="0"/>
                              <w:marRight w:val="0"/>
                              <w:marTop w:val="0"/>
                              <w:marBottom w:val="0"/>
                              <w:divBdr>
                                <w:top w:val="none" w:sz="0" w:space="0" w:color="auto"/>
                                <w:left w:val="none" w:sz="0" w:space="0" w:color="auto"/>
                                <w:bottom w:val="none" w:sz="0" w:space="0" w:color="auto"/>
                                <w:right w:val="none" w:sz="0" w:space="0" w:color="auto"/>
                              </w:divBdr>
                              <w:divsChild>
                                <w:div w:id="931856792">
                                  <w:marLeft w:val="0"/>
                                  <w:marRight w:val="0"/>
                                  <w:marTop w:val="0"/>
                                  <w:marBottom w:val="0"/>
                                  <w:divBdr>
                                    <w:top w:val="none" w:sz="0" w:space="0" w:color="auto"/>
                                    <w:left w:val="none" w:sz="0" w:space="0" w:color="auto"/>
                                    <w:bottom w:val="none" w:sz="0" w:space="0" w:color="auto"/>
                                    <w:right w:val="none" w:sz="0" w:space="0" w:color="auto"/>
                                  </w:divBdr>
                                  <w:divsChild>
                                    <w:div w:id="80304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400327">
      <w:bodyDiv w:val="1"/>
      <w:marLeft w:val="0"/>
      <w:marRight w:val="0"/>
      <w:marTop w:val="0"/>
      <w:marBottom w:val="0"/>
      <w:divBdr>
        <w:top w:val="none" w:sz="0" w:space="0" w:color="auto"/>
        <w:left w:val="none" w:sz="0" w:space="0" w:color="auto"/>
        <w:bottom w:val="none" w:sz="0" w:space="0" w:color="auto"/>
        <w:right w:val="none" w:sz="0" w:space="0" w:color="auto"/>
      </w:divBdr>
    </w:div>
    <w:div w:id="744575274">
      <w:bodyDiv w:val="1"/>
      <w:marLeft w:val="0"/>
      <w:marRight w:val="0"/>
      <w:marTop w:val="0"/>
      <w:marBottom w:val="0"/>
      <w:divBdr>
        <w:top w:val="none" w:sz="0" w:space="0" w:color="auto"/>
        <w:left w:val="none" w:sz="0" w:space="0" w:color="auto"/>
        <w:bottom w:val="none" w:sz="0" w:space="0" w:color="auto"/>
        <w:right w:val="none" w:sz="0" w:space="0" w:color="auto"/>
      </w:divBdr>
    </w:div>
    <w:div w:id="763303637">
      <w:bodyDiv w:val="1"/>
      <w:marLeft w:val="0"/>
      <w:marRight w:val="0"/>
      <w:marTop w:val="0"/>
      <w:marBottom w:val="0"/>
      <w:divBdr>
        <w:top w:val="none" w:sz="0" w:space="0" w:color="auto"/>
        <w:left w:val="none" w:sz="0" w:space="0" w:color="auto"/>
        <w:bottom w:val="none" w:sz="0" w:space="0" w:color="auto"/>
        <w:right w:val="none" w:sz="0" w:space="0" w:color="auto"/>
      </w:divBdr>
    </w:div>
    <w:div w:id="867568840">
      <w:bodyDiv w:val="1"/>
      <w:marLeft w:val="0"/>
      <w:marRight w:val="0"/>
      <w:marTop w:val="0"/>
      <w:marBottom w:val="0"/>
      <w:divBdr>
        <w:top w:val="none" w:sz="0" w:space="0" w:color="auto"/>
        <w:left w:val="none" w:sz="0" w:space="0" w:color="auto"/>
        <w:bottom w:val="none" w:sz="0" w:space="0" w:color="auto"/>
        <w:right w:val="none" w:sz="0" w:space="0" w:color="auto"/>
      </w:divBdr>
      <w:divsChild>
        <w:div w:id="879366867">
          <w:marLeft w:val="0"/>
          <w:marRight w:val="0"/>
          <w:marTop w:val="0"/>
          <w:marBottom w:val="0"/>
          <w:divBdr>
            <w:top w:val="none" w:sz="0" w:space="0" w:color="auto"/>
            <w:left w:val="none" w:sz="0" w:space="0" w:color="auto"/>
            <w:bottom w:val="none" w:sz="0" w:space="0" w:color="auto"/>
            <w:right w:val="none" w:sz="0" w:space="0" w:color="auto"/>
          </w:divBdr>
          <w:divsChild>
            <w:div w:id="914825430">
              <w:marLeft w:val="0"/>
              <w:marRight w:val="0"/>
              <w:marTop w:val="0"/>
              <w:marBottom w:val="0"/>
              <w:divBdr>
                <w:top w:val="none" w:sz="0" w:space="0" w:color="auto"/>
                <w:left w:val="none" w:sz="0" w:space="0" w:color="auto"/>
                <w:bottom w:val="none" w:sz="0" w:space="0" w:color="auto"/>
                <w:right w:val="none" w:sz="0" w:space="0" w:color="auto"/>
              </w:divBdr>
              <w:divsChild>
                <w:div w:id="481583135">
                  <w:marLeft w:val="0"/>
                  <w:marRight w:val="0"/>
                  <w:marTop w:val="0"/>
                  <w:marBottom w:val="0"/>
                  <w:divBdr>
                    <w:top w:val="none" w:sz="0" w:space="0" w:color="auto"/>
                    <w:left w:val="none" w:sz="0" w:space="0" w:color="auto"/>
                    <w:bottom w:val="none" w:sz="0" w:space="0" w:color="auto"/>
                    <w:right w:val="none" w:sz="0" w:space="0" w:color="auto"/>
                  </w:divBdr>
                  <w:divsChild>
                    <w:div w:id="725763648">
                      <w:marLeft w:val="0"/>
                      <w:marRight w:val="0"/>
                      <w:marTop w:val="0"/>
                      <w:marBottom w:val="0"/>
                      <w:divBdr>
                        <w:top w:val="none" w:sz="0" w:space="0" w:color="auto"/>
                        <w:left w:val="none" w:sz="0" w:space="0" w:color="auto"/>
                        <w:bottom w:val="none" w:sz="0" w:space="0" w:color="auto"/>
                        <w:right w:val="none" w:sz="0" w:space="0" w:color="auto"/>
                      </w:divBdr>
                      <w:divsChild>
                        <w:div w:id="1245989354">
                          <w:marLeft w:val="0"/>
                          <w:marRight w:val="0"/>
                          <w:marTop w:val="0"/>
                          <w:marBottom w:val="0"/>
                          <w:divBdr>
                            <w:top w:val="none" w:sz="0" w:space="0" w:color="auto"/>
                            <w:left w:val="none" w:sz="0" w:space="0" w:color="auto"/>
                            <w:bottom w:val="none" w:sz="0" w:space="0" w:color="auto"/>
                            <w:right w:val="none" w:sz="0" w:space="0" w:color="auto"/>
                          </w:divBdr>
                          <w:divsChild>
                            <w:div w:id="2009746703">
                              <w:marLeft w:val="0"/>
                              <w:marRight w:val="0"/>
                              <w:marTop w:val="0"/>
                              <w:marBottom w:val="0"/>
                              <w:divBdr>
                                <w:top w:val="none" w:sz="0" w:space="0" w:color="auto"/>
                                <w:left w:val="none" w:sz="0" w:space="0" w:color="auto"/>
                                <w:bottom w:val="none" w:sz="0" w:space="0" w:color="auto"/>
                                <w:right w:val="none" w:sz="0" w:space="0" w:color="auto"/>
                              </w:divBdr>
                              <w:divsChild>
                                <w:div w:id="195312217">
                                  <w:marLeft w:val="0"/>
                                  <w:marRight w:val="0"/>
                                  <w:marTop w:val="0"/>
                                  <w:marBottom w:val="0"/>
                                  <w:divBdr>
                                    <w:top w:val="none" w:sz="0" w:space="0" w:color="auto"/>
                                    <w:left w:val="none" w:sz="0" w:space="0" w:color="auto"/>
                                    <w:bottom w:val="none" w:sz="0" w:space="0" w:color="auto"/>
                                    <w:right w:val="none" w:sz="0" w:space="0" w:color="auto"/>
                                  </w:divBdr>
                                  <w:divsChild>
                                    <w:div w:id="36313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048059">
      <w:bodyDiv w:val="1"/>
      <w:marLeft w:val="0"/>
      <w:marRight w:val="0"/>
      <w:marTop w:val="0"/>
      <w:marBottom w:val="0"/>
      <w:divBdr>
        <w:top w:val="none" w:sz="0" w:space="0" w:color="auto"/>
        <w:left w:val="none" w:sz="0" w:space="0" w:color="auto"/>
        <w:bottom w:val="none" w:sz="0" w:space="0" w:color="auto"/>
        <w:right w:val="none" w:sz="0" w:space="0" w:color="auto"/>
      </w:divBdr>
    </w:div>
    <w:div w:id="1141195096">
      <w:bodyDiv w:val="1"/>
      <w:marLeft w:val="0"/>
      <w:marRight w:val="0"/>
      <w:marTop w:val="0"/>
      <w:marBottom w:val="0"/>
      <w:divBdr>
        <w:top w:val="none" w:sz="0" w:space="0" w:color="auto"/>
        <w:left w:val="none" w:sz="0" w:space="0" w:color="auto"/>
        <w:bottom w:val="none" w:sz="0" w:space="0" w:color="auto"/>
        <w:right w:val="none" w:sz="0" w:space="0" w:color="auto"/>
      </w:divBdr>
    </w:div>
    <w:div w:id="1185243613">
      <w:bodyDiv w:val="1"/>
      <w:marLeft w:val="0"/>
      <w:marRight w:val="0"/>
      <w:marTop w:val="0"/>
      <w:marBottom w:val="0"/>
      <w:divBdr>
        <w:top w:val="none" w:sz="0" w:space="0" w:color="auto"/>
        <w:left w:val="none" w:sz="0" w:space="0" w:color="auto"/>
        <w:bottom w:val="none" w:sz="0" w:space="0" w:color="auto"/>
        <w:right w:val="none" w:sz="0" w:space="0" w:color="auto"/>
      </w:divBdr>
    </w:div>
    <w:div w:id="1308823167">
      <w:bodyDiv w:val="1"/>
      <w:marLeft w:val="0"/>
      <w:marRight w:val="0"/>
      <w:marTop w:val="0"/>
      <w:marBottom w:val="0"/>
      <w:divBdr>
        <w:top w:val="none" w:sz="0" w:space="0" w:color="auto"/>
        <w:left w:val="none" w:sz="0" w:space="0" w:color="auto"/>
        <w:bottom w:val="none" w:sz="0" w:space="0" w:color="auto"/>
        <w:right w:val="none" w:sz="0" w:space="0" w:color="auto"/>
      </w:divBdr>
    </w:div>
    <w:div w:id="1392923416">
      <w:bodyDiv w:val="1"/>
      <w:marLeft w:val="0"/>
      <w:marRight w:val="0"/>
      <w:marTop w:val="0"/>
      <w:marBottom w:val="0"/>
      <w:divBdr>
        <w:top w:val="none" w:sz="0" w:space="0" w:color="auto"/>
        <w:left w:val="none" w:sz="0" w:space="0" w:color="auto"/>
        <w:bottom w:val="none" w:sz="0" w:space="0" w:color="auto"/>
        <w:right w:val="none" w:sz="0" w:space="0" w:color="auto"/>
      </w:divBdr>
      <w:divsChild>
        <w:div w:id="105082576">
          <w:marLeft w:val="0"/>
          <w:marRight w:val="0"/>
          <w:marTop w:val="0"/>
          <w:marBottom w:val="0"/>
          <w:divBdr>
            <w:top w:val="none" w:sz="0" w:space="0" w:color="auto"/>
            <w:left w:val="none" w:sz="0" w:space="0" w:color="auto"/>
            <w:bottom w:val="none" w:sz="0" w:space="0" w:color="auto"/>
            <w:right w:val="none" w:sz="0" w:space="0" w:color="auto"/>
          </w:divBdr>
          <w:divsChild>
            <w:div w:id="451168992">
              <w:marLeft w:val="0"/>
              <w:marRight w:val="0"/>
              <w:marTop w:val="0"/>
              <w:marBottom w:val="0"/>
              <w:divBdr>
                <w:top w:val="none" w:sz="0" w:space="0" w:color="auto"/>
                <w:left w:val="none" w:sz="0" w:space="0" w:color="auto"/>
                <w:bottom w:val="none" w:sz="0" w:space="0" w:color="auto"/>
                <w:right w:val="none" w:sz="0" w:space="0" w:color="auto"/>
              </w:divBdr>
              <w:divsChild>
                <w:div w:id="1665938416">
                  <w:marLeft w:val="0"/>
                  <w:marRight w:val="0"/>
                  <w:marTop w:val="0"/>
                  <w:marBottom w:val="0"/>
                  <w:divBdr>
                    <w:top w:val="none" w:sz="0" w:space="0" w:color="auto"/>
                    <w:left w:val="none" w:sz="0" w:space="0" w:color="auto"/>
                    <w:bottom w:val="none" w:sz="0" w:space="0" w:color="auto"/>
                    <w:right w:val="none" w:sz="0" w:space="0" w:color="auto"/>
                  </w:divBdr>
                  <w:divsChild>
                    <w:div w:id="1336768059">
                      <w:marLeft w:val="0"/>
                      <w:marRight w:val="0"/>
                      <w:marTop w:val="0"/>
                      <w:marBottom w:val="0"/>
                      <w:divBdr>
                        <w:top w:val="none" w:sz="0" w:space="0" w:color="auto"/>
                        <w:left w:val="none" w:sz="0" w:space="0" w:color="auto"/>
                        <w:bottom w:val="none" w:sz="0" w:space="0" w:color="auto"/>
                        <w:right w:val="none" w:sz="0" w:space="0" w:color="auto"/>
                      </w:divBdr>
                      <w:divsChild>
                        <w:div w:id="2132701637">
                          <w:marLeft w:val="0"/>
                          <w:marRight w:val="0"/>
                          <w:marTop w:val="0"/>
                          <w:marBottom w:val="0"/>
                          <w:divBdr>
                            <w:top w:val="none" w:sz="0" w:space="0" w:color="auto"/>
                            <w:left w:val="none" w:sz="0" w:space="0" w:color="auto"/>
                            <w:bottom w:val="none" w:sz="0" w:space="0" w:color="auto"/>
                            <w:right w:val="none" w:sz="0" w:space="0" w:color="auto"/>
                          </w:divBdr>
                          <w:divsChild>
                            <w:div w:id="1072508517">
                              <w:marLeft w:val="0"/>
                              <w:marRight w:val="0"/>
                              <w:marTop w:val="0"/>
                              <w:marBottom w:val="0"/>
                              <w:divBdr>
                                <w:top w:val="none" w:sz="0" w:space="0" w:color="auto"/>
                                <w:left w:val="none" w:sz="0" w:space="0" w:color="auto"/>
                                <w:bottom w:val="none" w:sz="0" w:space="0" w:color="auto"/>
                                <w:right w:val="none" w:sz="0" w:space="0" w:color="auto"/>
                              </w:divBdr>
                              <w:divsChild>
                                <w:div w:id="565070768">
                                  <w:marLeft w:val="0"/>
                                  <w:marRight w:val="0"/>
                                  <w:marTop w:val="0"/>
                                  <w:marBottom w:val="0"/>
                                  <w:divBdr>
                                    <w:top w:val="none" w:sz="0" w:space="0" w:color="auto"/>
                                    <w:left w:val="none" w:sz="0" w:space="0" w:color="auto"/>
                                    <w:bottom w:val="none" w:sz="0" w:space="0" w:color="auto"/>
                                    <w:right w:val="none" w:sz="0" w:space="0" w:color="auto"/>
                                  </w:divBdr>
                                  <w:divsChild>
                                    <w:div w:id="7313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981801">
      <w:bodyDiv w:val="1"/>
      <w:marLeft w:val="0"/>
      <w:marRight w:val="0"/>
      <w:marTop w:val="0"/>
      <w:marBottom w:val="0"/>
      <w:divBdr>
        <w:top w:val="none" w:sz="0" w:space="0" w:color="auto"/>
        <w:left w:val="none" w:sz="0" w:space="0" w:color="auto"/>
        <w:bottom w:val="none" w:sz="0" w:space="0" w:color="auto"/>
        <w:right w:val="none" w:sz="0" w:space="0" w:color="auto"/>
      </w:divBdr>
      <w:divsChild>
        <w:div w:id="917440199">
          <w:marLeft w:val="0"/>
          <w:marRight w:val="0"/>
          <w:marTop w:val="0"/>
          <w:marBottom w:val="0"/>
          <w:divBdr>
            <w:top w:val="none" w:sz="0" w:space="0" w:color="auto"/>
            <w:left w:val="none" w:sz="0" w:space="0" w:color="auto"/>
            <w:bottom w:val="none" w:sz="0" w:space="0" w:color="auto"/>
            <w:right w:val="none" w:sz="0" w:space="0" w:color="auto"/>
          </w:divBdr>
          <w:divsChild>
            <w:div w:id="500899350">
              <w:marLeft w:val="0"/>
              <w:marRight w:val="0"/>
              <w:marTop w:val="0"/>
              <w:marBottom w:val="0"/>
              <w:divBdr>
                <w:top w:val="none" w:sz="0" w:space="0" w:color="auto"/>
                <w:left w:val="none" w:sz="0" w:space="0" w:color="auto"/>
                <w:bottom w:val="none" w:sz="0" w:space="0" w:color="auto"/>
                <w:right w:val="none" w:sz="0" w:space="0" w:color="auto"/>
              </w:divBdr>
              <w:divsChild>
                <w:div w:id="1830093148">
                  <w:marLeft w:val="0"/>
                  <w:marRight w:val="0"/>
                  <w:marTop w:val="0"/>
                  <w:marBottom w:val="0"/>
                  <w:divBdr>
                    <w:top w:val="none" w:sz="0" w:space="0" w:color="auto"/>
                    <w:left w:val="none" w:sz="0" w:space="0" w:color="auto"/>
                    <w:bottom w:val="none" w:sz="0" w:space="0" w:color="auto"/>
                    <w:right w:val="none" w:sz="0" w:space="0" w:color="auto"/>
                  </w:divBdr>
                  <w:divsChild>
                    <w:div w:id="1163858521">
                      <w:marLeft w:val="0"/>
                      <w:marRight w:val="0"/>
                      <w:marTop w:val="0"/>
                      <w:marBottom w:val="0"/>
                      <w:divBdr>
                        <w:top w:val="none" w:sz="0" w:space="0" w:color="auto"/>
                        <w:left w:val="none" w:sz="0" w:space="0" w:color="auto"/>
                        <w:bottom w:val="none" w:sz="0" w:space="0" w:color="auto"/>
                        <w:right w:val="none" w:sz="0" w:space="0" w:color="auto"/>
                      </w:divBdr>
                      <w:divsChild>
                        <w:div w:id="312563129">
                          <w:marLeft w:val="0"/>
                          <w:marRight w:val="0"/>
                          <w:marTop w:val="0"/>
                          <w:marBottom w:val="0"/>
                          <w:divBdr>
                            <w:top w:val="none" w:sz="0" w:space="0" w:color="auto"/>
                            <w:left w:val="none" w:sz="0" w:space="0" w:color="auto"/>
                            <w:bottom w:val="none" w:sz="0" w:space="0" w:color="auto"/>
                            <w:right w:val="none" w:sz="0" w:space="0" w:color="auto"/>
                          </w:divBdr>
                          <w:divsChild>
                            <w:div w:id="1284074884">
                              <w:marLeft w:val="0"/>
                              <w:marRight w:val="0"/>
                              <w:marTop w:val="0"/>
                              <w:marBottom w:val="0"/>
                              <w:divBdr>
                                <w:top w:val="none" w:sz="0" w:space="0" w:color="auto"/>
                                <w:left w:val="none" w:sz="0" w:space="0" w:color="auto"/>
                                <w:bottom w:val="none" w:sz="0" w:space="0" w:color="auto"/>
                                <w:right w:val="none" w:sz="0" w:space="0" w:color="auto"/>
                              </w:divBdr>
                              <w:divsChild>
                                <w:div w:id="1183780116">
                                  <w:marLeft w:val="0"/>
                                  <w:marRight w:val="0"/>
                                  <w:marTop w:val="0"/>
                                  <w:marBottom w:val="0"/>
                                  <w:divBdr>
                                    <w:top w:val="none" w:sz="0" w:space="0" w:color="auto"/>
                                    <w:left w:val="none" w:sz="0" w:space="0" w:color="auto"/>
                                    <w:bottom w:val="none" w:sz="0" w:space="0" w:color="auto"/>
                                    <w:right w:val="none" w:sz="0" w:space="0" w:color="auto"/>
                                  </w:divBdr>
                                  <w:divsChild>
                                    <w:div w:id="2058167287">
                                      <w:marLeft w:val="0"/>
                                      <w:marRight w:val="0"/>
                                      <w:marTop w:val="0"/>
                                      <w:marBottom w:val="0"/>
                                      <w:divBdr>
                                        <w:top w:val="none" w:sz="0" w:space="0" w:color="auto"/>
                                        <w:left w:val="none" w:sz="0" w:space="0" w:color="auto"/>
                                        <w:bottom w:val="none" w:sz="0" w:space="0" w:color="auto"/>
                                        <w:right w:val="none" w:sz="0" w:space="0" w:color="auto"/>
                                      </w:divBdr>
                                      <w:divsChild>
                                        <w:div w:id="254828871">
                                          <w:marLeft w:val="0"/>
                                          <w:marRight w:val="0"/>
                                          <w:marTop w:val="0"/>
                                          <w:marBottom w:val="0"/>
                                          <w:divBdr>
                                            <w:top w:val="none" w:sz="0" w:space="0" w:color="auto"/>
                                            <w:left w:val="none" w:sz="0" w:space="0" w:color="auto"/>
                                            <w:bottom w:val="none" w:sz="0" w:space="0" w:color="auto"/>
                                            <w:right w:val="none" w:sz="0" w:space="0" w:color="auto"/>
                                          </w:divBdr>
                                          <w:divsChild>
                                            <w:div w:id="9197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7374686">
          <w:marLeft w:val="0"/>
          <w:marRight w:val="0"/>
          <w:marTop w:val="0"/>
          <w:marBottom w:val="0"/>
          <w:divBdr>
            <w:top w:val="none" w:sz="0" w:space="0" w:color="auto"/>
            <w:left w:val="none" w:sz="0" w:space="0" w:color="auto"/>
            <w:bottom w:val="none" w:sz="0" w:space="0" w:color="auto"/>
            <w:right w:val="none" w:sz="0" w:space="0" w:color="auto"/>
          </w:divBdr>
          <w:divsChild>
            <w:div w:id="1202207076">
              <w:marLeft w:val="0"/>
              <w:marRight w:val="0"/>
              <w:marTop w:val="0"/>
              <w:marBottom w:val="0"/>
              <w:divBdr>
                <w:top w:val="none" w:sz="0" w:space="0" w:color="auto"/>
                <w:left w:val="none" w:sz="0" w:space="0" w:color="auto"/>
                <w:bottom w:val="none" w:sz="0" w:space="0" w:color="auto"/>
                <w:right w:val="none" w:sz="0" w:space="0" w:color="auto"/>
              </w:divBdr>
              <w:divsChild>
                <w:div w:id="2029601041">
                  <w:marLeft w:val="0"/>
                  <w:marRight w:val="0"/>
                  <w:marTop w:val="0"/>
                  <w:marBottom w:val="0"/>
                  <w:divBdr>
                    <w:top w:val="none" w:sz="0" w:space="0" w:color="auto"/>
                    <w:left w:val="none" w:sz="0" w:space="0" w:color="auto"/>
                    <w:bottom w:val="none" w:sz="0" w:space="0" w:color="auto"/>
                    <w:right w:val="none" w:sz="0" w:space="0" w:color="auto"/>
                  </w:divBdr>
                  <w:divsChild>
                    <w:div w:id="57175037">
                      <w:marLeft w:val="0"/>
                      <w:marRight w:val="0"/>
                      <w:marTop w:val="0"/>
                      <w:marBottom w:val="0"/>
                      <w:divBdr>
                        <w:top w:val="none" w:sz="0" w:space="0" w:color="auto"/>
                        <w:left w:val="none" w:sz="0" w:space="0" w:color="auto"/>
                        <w:bottom w:val="none" w:sz="0" w:space="0" w:color="auto"/>
                        <w:right w:val="none" w:sz="0" w:space="0" w:color="auto"/>
                      </w:divBdr>
                      <w:divsChild>
                        <w:div w:id="808477720">
                          <w:marLeft w:val="0"/>
                          <w:marRight w:val="0"/>
                          <w:marTop w:val="0"/>
                          <w:marBottom w:val="0"/>
                          <w:divBdr>
                            <w:top w:val="none" w:sz="0" w:space="0" w:color="auto"/>
                            <w:left w:val="none" w:sz="0" w:space="0" w:color="auto"/>
                            <w:bottom w:val="none" w:sz="0" w:space="0" w:color="auto"/>
                            <w:right w:val="none" w:sz="0" w:space="0" w:color="auto"/>
                          </w:divBdr>
                          <w:divsChild>
                            <w:div w:id="526990064">
                              <w:marLeft w:val="0"/>
                              <w:marRight w:val="0"/>
                              <w:marTop w:val="0"/>
                              <w:marBottom w:val="0"/>
                              <w:divBdr>
                                <w:top w:val="none" w:sz="0" w:space="0" w:color="auto"/>
                                <w:left w:val="none" w:sz="0" w:space="0" w:color="auto"/>
                                <w:bottom w:val="none" w:sz="0" w:space="0" w:color="auto"/>
                                <w:right w:val="none" w:sz="0" w:space="0" w:color="auto"/>
                              </w:divBdr>
                              <w:divsChild>
                                <w:div w:id="1968272553">
                                  <w:marLeft w:val="0"/>
                                  <w:marRight w:val="0"/>
                                  <w:marTop w:val="0"/>
                                  <w:marBottom w:val="0"/>
                                  <w:divBdr>
                                    <w:top w:val="none" w:sz="0" w:space="0" w:color="auto"/>
                                    <w:left w:val="none" w:sz="0" w:space="0" w:color="auto"/>
                                    <w:bottom w:val="none" w:sz="0" w:space="0" w:color="auto"/>
                                    <w:right w:val="none" w:sz="0" w:space="0" w:color="auto"/>
                                  </w:divBdr>
                                  <w:divsChild>
                                    <w:div w:id="1254171697">
                                      <w:marLeft w:val="0"/>
                                      <w:marRight w:val="0"/>
                                      <w:marTop w:val="0"/>
                                      <w:marBottom w:val="0"/>
                                      <w:divBdr>
                                        <w:top w:val="none" w:sz="0" w:space="0" w:color="auto"/>
                                        <w:left w:val="none" w:sz="0" w:space="0" w:color="auto"/>
                                        <w:bottom w:val="none" w:sz="0" w:space="0" w:color="auto"/>
                                        <w:right w:val="none" w:sz="0" w:space="0" w:color="auto"/>
                                      </w:divBdr>
                                      <w:divsChild>
                                        <w:div w:id="2129425668">
                                          <w:marLeft w:val="0"/>
                                          <w:marRight w:val="0"/>
                                          <w:marTop w:val="0"/>
                                          <w:marBottom w:val="0"/>
                                          <w:divBdr>
                                            <w:top w:val="none" w:sz="0" w:space="0" w:color="auto"/>
                                            <w:left w:val="none" w:sz="0" w:space="0" w:color="auto"/>
                                            <w:bottom w:val="none" w:sz="0" w:space="0" w:color="auto"/>
                                            <w:right w:val="none" w:sz="0" w:space="0" w:color="auto"/>
                                          </w:divBdr>
                                          <w:divsChild>
                                            <w:div w:id="186409881">
                                              <w:marLeft w:val="0"/>
                                              <w:marRight w:val="0"/>
                                              <w:marTop w:val="0"/>
                                              <w:marBottom w:val="0"/>
                                              <w:divBdr>
                                                <w:top w:val="none" w:sz="0" w:space="0" w:color="auto"/>
                                                <w:left w:val="none" w:sz="0" w:space="0" w:color="auto"/>
                                                <w:bottom w:val="none" w:sz="0" w:space="0" w:color="auto"/>
                                                <w:right w:val="none" w:sz="0" w:space="0" w:color="auto"/>
                                              </w:divBdr>
                                              <w:divsChild>
                                                <w:div w:id="595478954">
                                                  <w:marLeft w:val="0"/>
                                                  <w:marRight w:val="0"/>
                                                  <w:marTop w:val="0"/>
                                                  <w:marBottom w:val="0"/>
                                                  <w:divBdr>
                                                    <w:top w:val="none" w:sz="0" w:space="0" w:color="auto"/>
                                                    <w:left w:val="none" w:sz="0" w:space="0" w:color="auto"/>
                                                    <w:bottom w:val="none" w:sz="0" w:space="0" w:color="auto"/>
                                                    <w:right w:val="none" w:sz="0" w:space="0" w:color="auto"/>
                                                  </w:divBdr>
                                                  <w:divsChild>
                                                    <w:div w:id="5066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7799497">
      <w:bodyDiv w:val="1"/>
      <w:marLeft w:val="0"/>
      <w:marRight w:val="0"/>
      <w:marTop w:val="0"/>
      <w:marBottom w:val="0"/>
      <w:divBdr>
        <w:top w:val="none" w:sz="0" w:space="0" w:color="auto"/>
        <w:left w:val="none" w:sz="0" w:space="0" w:color="auto"/>
        <w:bottom w:val="none" w:sz="0" w:space="0" w:color="auto"/>
        <w:right w:val="none" w:sz="0" w:space="0" w:color="auto"/>
      </w:divBdr>
      <w:divsChild>
        <w:div w:id="1292133465">
          <w:marLeft w:val="0"/>
          <w:marRight w:val="0"/>
          <w:marTop w:val="0"/>
          <w:marBottom w:val="0"/>
          <w:divBdr>
            <w:top w:val="none" w:sz="0" w:space="0" w:color="auto"/>
            <w:left w:val="none" w:sz="0" w:space="0" w:color="auto"/>
            <w:bottom w:val="none" w:sz="0" w:space="0" w:color="auto"/>
            <w:right w:val="none" w:sz="0" w:space="0" w:color="auto"/>
          </w:divBdr>
          <w:divsChild>
            <w:div w:id="1058088397">
              <w:marLeft w:val="0"/>
              <w:marRight w:val="0"/>
              <w:marTop w:val="0"/>
              <w:marBottom w:val="0"/>
              <w:divBdr>
                <w:top w:val="none" w:sz="0" w:space="0" w:color="auto"/>
                <w:left w:val="none" w:sz="0" w:space="0" w:color="auto"/>
                <w:bottom w:val="none" w:sz="0" w:space="0" w:color="auto"/>
                <w:right w:val="none" w:sz="0" w:space="0" w:color="auto"/>
              </w:divBdr>
              <w:divsChild>
                <w:div w:id="590049596">
                  <w:marLeft w:val="0"/>
                  <w:marRight w:val="0"/>
                  <w:marTop w:val="0"/>
                  <w:marBottom w:val="0"/>
                  <w:divBdr>
                    <w:top w:val="none" w:sz="0" w:space="0" w:color="auto"/>
                    <w:left w:val="none" w:sz="0" w:space="0" w:color="auto"/>
                    <w:bottom w:val="none" w:sz="0" w:space="0" w:color="auto"/>
                    <w:right w:val="none" w:sz="0" w:space="0" w:color="auto"/>
                  </w:divBdr>
                  <w:divsChild>
                    <w:div w:id="702945619">
                      <w:marLeft w:val="0"/>
                      <w:marRight w:val="0"/>
                      <w:marTop w:val="0"/>
                      <w:marBottom w:val="0"/>
                      <w:divBdr>
                        <w:top w:val="none" w:sz="0" w:space="0" w:color="auto"/>
                        <w:left w:val="none" w:sz="0" w:space="0" w:color="auto"/>
                        <w:bottom w:val="none" w:sz="0" w:space="0" w:color="auto"/>
                        <w:right w:val="none" w:sz="0" w:space="0" w:color="auto"/>
                      </w:divBdr>
                      <w:divsChild>
                        <w:div w:id="570390487">
                          <w:marLeft w:val="0"/>
                          <w:marRight w:val="0"/>
                          <w:marTop w:val="0"/>
                          <w:marBottom w:val="0"/>
                          <w:divBdr>
                            <w:top w:val="none" w:sz="0" w:space="0" w:color="auto"/>
                            <w:left w:val="none" w:sz="0" w:space="0" w:color="auto"/>
                            <w:bottom w:val="none" w:sz="0" w:space="0" w:color="auto"/>
                            <w:right w:val="none" w:sz="0" w:space="0" w:color="auto"/>
                          </w:divBdr>
                          <w:divsChild>
                            <w:div w:id="719934898">
                              <w:marLeft w:val="0"/>
                              <w:marRight w:val="0"/>
                              <w:marTop w:val="0"/>
                              <w:marBottom w:val="0"/>
                              <w:divBdr>
                                <w:top w:val="none" w:sz="0" w:space="0" w:color="auto"/>
                                <w:left w:val="none" w:sz="0" w:space="0" w:color="auto"/>
                                <w:bottom w:val="none" w:sz="0" w:space="0" w:color="auto"/>
                                <w:right w:val="none" w:sz="0" w:space="0" w:color="auto"/>
                              </w:divBdr>
                              <w:divsChild>
                                <w:div w:id="45999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850663">
      <w:bodyDiv w:val="1"/>
      <w:marLeft w:val="0"/>
      <w:marRight w:val="0"/>
      <w:marTop w:val="0"/>
      <w:marBottom w:val="0"/>
      <w:divBdr>
        <w:top w:val="none" w:sz="0" w:space="0" w:color="auto"/>
        <w:left w:val="none" w:sz="0" w:space="0" w:color="auto"/>
        <w:bottom w:val="none" w:sz="0" w:space="0" w:color="auto"/>
        <w:right w:val="none" w:sz="0" w:space="0" w:color="auto"/>
      </w:divBdr>
    </w:div>
    <w:div w:id="1548838745">
      <w:bodyDiv w:val="1"/>
      <w:marLeft w:val="0"/>
      <w:marRight w:val="0"/>
      <w:marTop w:val="0"/>
      <w:marBottom w:val="0"/>
      <w:divBdr>
        <w:top w:val="none" w:sz="0" w:space="0" w:color="auto"/>
        <w:left w:val="none" w:sz="0" w:space="0" w:color="auto"/>
        <w:bottom w:val="none" w:sz="0" w:space="0" w:color="auto"/>
        <w:right w:val="none" w:sz="0" w:space="0" w:color="auto"/>
      </w:divBdr>
    </w:div>
    <w:div w:id="1567450857">
      <w:bodyDiv w:val="1"/>
      <w:marLeft w:val="0"/>
      <w:marRight w:val="0"/>
      <w:marTop w:val="0"/>
      <w:marBottom w:val="0"/>
      <w:divBdr>
        <w:top w:val="none" w:sz="0" w:space="0" w:color="auto"/>
        <w:left w:val="none" w:sz="0" w:space="0" w:color="auto"/>
        <w:bottom w:val="none" w:sz="0" w:space="0" w:color="auto"/>
        <w:right w:val="none" w:sz="0" w:space="0" w:color="auto"/>
      </w:divBdr>
    </w:div>
    <w:div w:id="1661545840">
      <w:bodyDiv w:val="1"/>
      <w:marLeft w:val="0"/>
      <w:marRight w:val="0"/>
      <w:marTop w:val="0"/>
      <w:marBottom w:val="0"/>
      <w:divBdr>
        <w:top w:val="none" w:sz="0" w:space="0" w:color="auto"/>
        <w:left w:val="none" w:sz="0" w:space="0" w:color="auto"/>
        <w:bottom w:val="none" w:sz="0" w:space="0" w:color="auto"/>
        <w:right w:val="none" w:sz="0" w:space="0" w:color="auto"/>
      </w:divBdr>
      <w:divsChild>
        <w:div w:id="448625772">
          <w:marLeft w:val="0"/>
          <w:marRight w:val="0"/>
          <w:marTop w:val="0"/>
          <w:marBottom w:val="0"/>
          <w:divBdr>
            <w:top w:val="none" w:sz="0" w:space="0" w:color="auto"/>
            <w:left w:val="none" w:sz="0" w:space="0" w:color="auto"/>
            <w:bottom w:val="none" w:sz="0" w:space="0" w:color="auto"/>
            <w:right w:val="none" w:sz="0" w:space="0" w:color="auto"/>
          </w:divBdr>
          <w:divsChild>
            <w:div w:id="347341925">
              <w:marLeft w:val="0"/>
              <w:marRight w:val="0"/>
              <w:marTop w:val="0"/>
              <w:marBottom w:val="0"/>
              <w:divBdr>
                <w:top w:val="none" w:sz="0" w:space="0" w:color="auto"/>
                <w:left w:val="none" w:sz="0" w:space="0" w:color="auto"/>
                <w:bottom w:val="none" w:sz="0" w:space="0" w:color="auto"/>
                <w:right w:val="none" w:sz="0" w:space="0" w:color="auto"/>
              </w:divBdr>
              <w:divsChild>
                <w:div w:id="1781756019">
                  <w:marLeft w:val="0"/>
                  <w:marRight w:val="0"/>
                  <w:marTop w:val="0"/>
                  <w:marBottom w:val="0"/>
                  <w:divBdr>
                    <w:top w:val="none" w:sz="0" w:space="0" w:color="auto"/>
                    <w:left w:val="none" w:sz="0" w:space="0" w:color="auto"/>
                    <w:bottom w:val="none" w:sz="0" w:space="0" w:color="auto"/>
                    <w:right w:val="none" w:sz="0" w:space="0" w:color="auto"/>
                  </w:divBdr>
                  <w:divsChild>
                    <w:div w:id="2122723307">
                      <w:marLeft w:val="0"/>
                      <w:marRight w:val="0"/>
                      <w:marTop w:val="0"/>
                      <w:marBottom w:val="0"/>
                      <w:divBdr>
                        <w:top w:val="none" w:sz="0" w:space="0" w:color="auto"/>
                        <w:left w:val="none" w:sz="0" w:space="0" w:color="auto"/>
                        <w:bottom w:val="none" w:sz="0" w:space="0" w:color="auto"/>
                        <w:right w:val="none" w:sz="0" w:space="0" w:color="auto"/>
                      </w:divBdr>
                      <w:divsChild>
                        <w:div w:id="1189948903">
                          <w:marLeft w:val="0"/>
                          <w:marRight w:val="0"/>
                          <w:marTop w:val="0"/>
                          <w:marBottom w:val="0"/>
                          <w:divBdr>
                            <w:top w:val="none" w:sz="0" w:space="0" w:color="auto"/>
                            <w:left w:val="none" w:sz="0" w:space="0" w:color="auto"/>
                            <w:bottom w:val="none" w:sz="0" w:space="0" w:color="auto"/>
                            <w:right w:val="none" w:sz="0" w:space="0" w:color="auto"/>
                          </w:divBdr>
                          <w:divsChild>
                            <w:div w:id="821312605">
                              <w:marLeft w:val="0"/>
                              <w:marRight w:val="0"/>
                              <w:marTop w:val="0"/>
                              <w:marBottom w:val="0"/>
                              <w:divBdr>
                                <w:top w:val="none" w:sz="0" w:space="0" w:color="auto"/>
                                <w:left w:val="none" w:sz="0" w:space="0" w:color="auto"/>
                                <w:bottom w:val="none" w:sz="0" w:space="0" w:color="auto"/>
                                <w:right w:val="none" w:sz="0" w:space="0" w:color="auto"/>
                              </w:divBdr>
                              <w:divsChild>
                                <w:div w:id="1328753368">
                                  <w:marLeft w:val="0"/>
                                  <w:marRight w:val="0"/>
                                  <w:marTop w:val="0"/>
                                  <w:marBottom w:val="0"/>
                                  <w:divBdr>
                                    <w:top w:val="none" w:sz="0" w:space="0" w:color="auto"/>
                                    <w:left w:val="none" w:sz="0" w:space="0" w:color="auto"/>
                                    <w:bottom w:val="none" w:sz="0" w:space="0" w:color="auto"/>
                                    <w:right w:val="none" w:sz="0" w:space="0" w:color="auto"/>
                                  </w:divBdr>
                                  <w:divsChild>
                                    <w:div w:id="12107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707347">
      <w:bodyDiv w:val="1"/>
      <w:marLeft w:val="0"/>
      <w:marRight w:val="0"/>
      <w:marTop w:val="0"/>
      <w:marBottom w:val="0"/>
      <w:divBdr>
        <w:top w:val="none" w:sz="0" w:space="0" w:color="auto"/>
        <w:left w:val="none" w:sz="0" w:space="0" w:color="auto"/>
        <w:bottom w:val="none" w:sz="0" w:space="0" w:color="auto"/>
        <w:right w:val="none" w:sz="0" w:space="0" w:color="auto"/>
      </w:divBdr>
    </w:div>
    <w:div w:id="1811944448">
      <w:bodyDiv w:val="1"/>
      <w:marLeft w:val="0"/>
      <w:marRight w:val="0"/>
      <w:marTop w:val="0"/>
      <w:marBottom w:val="0"/>
      <w:divBdr>
        <w:top w:val="none" w:sz="0" w:space="0" w:color="auto"/>
        <w:left w:val="none" w:sz="0" w:space="0" w:color="auto"/>
        <w:bottom w:val="none" w:sz="0" w:space="0" w:color="auto"/>
        <w:right w:val="none" w:sz="0" w:space="0" w:color="auto"/>
      </w:divBdr>
      <w:divsChild>
        <w:div w:id="1343892045">
          <w:marLeft w:val="0"/>
          <w:marRight w:val="0"/>
          <w:marTop w:val="0"/>
          <w:marBottom w:val="0"/>
          <w:divBdr>
            <w:top w:val="none" w:sz="0" w:space="0" w:color="auto"/>
            <w:left w:val="none" w:sz="0" w:space="0" w:color="auto"/>
            <w:bottom w:val="none" w:sz="0" w:space="0" w:color="auto"/>
            <w:right w:val="none" w:sz="0" w:space="0" w:color="auto"/>
          </w:divBdr>
          <w:divsChild>
            <w:div w:id="1502424723">
              <w:marLeft w:val="0"/>
              <w:marRight w:val="0"/>
              <w:marTop w:val="0"/>
              <w:marBottom w:val="0"/>
              <w:divBdr>
                <w:top w:val="none" w:sz="0" w:space="0" w:color="auto"/>
                <w:left w:val="none" w:sz="0" w:space="0" w:color="auto"/>
                <w:bottom w:val="none" w:sz="0" w:space="0" w:color="auto"/>
                <w:right w:val="none" w:sz="0" w:space="0" w:color="auto"/>
              </w:divBdr>
              <w:divsChild>
                <w:div w:id="782457451">
                  <w:marLeft w:val="0"/>
                  <w:marRight w:val="0"/>
                  <w:marTop w:val="0"/>
                  <w:marBottom w:val="0"/>
                  <w:divBdr>
                    <w:top w:val="none" w:sz="0" w:space="0" w:color="auto"/>
                    <w:left w:val="none" w:sz="0" w:space="0" w:color="auto"/>
                    <w:bottom w:val="none" w:sz="0" w:space="0" w:color="auto"/>
                    <w:right w:val="none" w:sz="0" w:space="0" w:color="auto"/>
                  </w:divBdr>
                  <w:divsChild>
                    <w:div w:id="23987942">
                      <w:marLeft w:val="0"/>
                      <w:marRight w:val="0"/>
                      <w:marTop w:val="0"/>
                      <w:marBottom w:val="0"/>
                      <w:divBdr>
                        <w:top w:val="none" w:sz="0" w:space="0" w:color="auto"/>
                        <w:left w:val="none" w:sz="0" w:space="0" w:color="auto"/>
                        <w:bottom w:val="none" w:sz="0" w:space="0" w:color="auto"/>
                        <w:right w:val="none" w:sz="0" w:space="0" w:color="auto"/>
                      </w:divBdr>
                      <w:divsChild>
                        <w:div w:id="1689484997">
                          <w:marLeft w:val="0"/>
                          <w:marRight w:val="0"/>
                          <w:marTop w:val="0"/>
                          <w:marBottom w:val="0"/>
                          <w:divBdr>
                            <w:top w:val="none" w:sz="0" w:space="0" w:color="auto"/>
                            <w:left w:val="none" w:sz="0" w:space="0" w:color="auto"/>
                            <w:bottom w:val="none" w:sz="0" w:space="0" w:color="auto"/>
                            <w:right w:val="none" w:sz="0" w:space="0" w:color="auto"/>
                          </w:divBdr>
                          <w:divsChild>
                            <w:div w:id="442501767">
                              <w:marLeft w:val="0"/>
                              <w:marRight w:val="0"/>
                              <w:marTop w:val="0"/>
                              <w:marBottom w:val="0"/>
                              <w:divBdr>
                                <w:top w:val="none" w:sz="0" w:space="0" w:color="auto"/>
                                <w:left w:val="none" w:sz="0" w:space="0" w:color="auto"/>
                                <w:bottom w:val="none" w:sz="0" w:space="0" w:color="auto"/>
                                <w:right w:val="none" w:sz="0" w:space="0" w:color="auto"/>
                              </w:divBdr>
                              <w:divsChild>
                                <w:div w:id="1925987092">
                                  <w:marLeft w:val="0"/>
                                  <w:marRight w:val="0"/>
                                  <w:marTop w:val="0"/>
                                  <w:marBottom w:val="0"/>
                                  <w:divBdr>
                                    <w:top w:val="none" w:sz="0" w:space="0" w:color="auto"/>
                                    <w:left w:val="none" w:sz="0" w:space="0" w:color="auto"/>
                                    <w:bottom w:val="none" w:sz="0" w:space="0" w:color="auto"/>
                                    <w:right w:val="none" w:sz="0" w:space="0" w:color="auto"/>
                                  </w:divBdr>
                                  <w:divsChild>
                                    <w:div w:id="77995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912276">
      <w:bodyDiv w:val="1"/>
      <w:marLeft w:val="0"/>
      <w:marRight w:val="0"/>
      <w:marTop w:val="0"/>
      <w:marBottom w:val="0"/>
      <w:divBdr>
        <w:top w:val="none" w:sz="0" w:space="0" w:color="auto"/>
        <w:left w:val="none" w:sz="0" w:space="0" w:color="auto"/>
        <w:bottom w:val="none" w:sz="0" w:space="0" w:color="auto"/>
        <w:right w:val="none" w:sz="0" w:space="0" w:color="auto"/>
      </w:divBdr>
      <w:divsChild>
        <w:div w:id="1610813244">
          <w:marLeft w:val="0"/>
          <w:marRight w:val="0"/>
          <w:marTop w:val="0"/>
          <w:marBottom w:val="0"/>
          <w:divBdr>
            <w:top w:val="none" w:sz="0" w:space="0" w:color="auto"/>
            <w:left w:val="none" w:sz="0" w:space="0" w:color="auto"/>
            <w:bottom w:val="none" w:sz="0" w:space="0" w:color="auto"/>
            <w:right w:val="none" w:sz="0" w:space="0" w:color="auto"/>
          </w:divBdr>
          <w:divsChild>
            <w:div w:id="945384571">
              <w:marLeft w:val="0"/>
              <w:marRight w:val="0"/>
              <w:marTop w:val="0"/>
              <w:marBottom w:val="0"/>
              <w:divBdr>
                <w:top w:val="none" w:sz="0" w:space="0" w:color="auto"/>
                <w:left w:val="none" w:sz="0" w:space="0" w:color="auto"/>
                <w:bottom w:val="none" w:sz="0" w:space="0" w:color="auto"/>
                <w:right w:val="none" w:sz="0" w:space="0" w:color="auto"/>
              </w:divBdr>
              <w:divsChild>
                <w:div w:id="1520268237">
                  <w:marLeft w:val="0"/>
                  <w:marRight w:val="0"/>
                  <w:marTop w:val="0"/>
                  <w:marBottom w:val="0"/>
                  <w:divBdr>
                    <w:top w:val="none" w:sz="0" w:space="0" w:color="auto"/>
                    <w:left w:val="none" w:sz="0" w:space="0" w:color="auto"/>
                    <w:bottom w:val="none" w:sz="0" w:space="0" w:color="auto"/>
                    <w:right w:val="none" w:sz="0" w:space="0" w:color="auto"/>
                  </w:divBdr>
                  <w:divsChild>
                    <w:div w:id="1067610369">
                      <w:marLeft w:val="0"/>
                      <w:marRight w:val="0"/>
                      <w:marTop w:val="0"/>
                      <w:marBottom w:val="0"/>
                      <w:divBdr>
                        <w:top w:val="none" w:sz="0" w:space="0" w:color="auto"/>
                        <w:left w:val="none" w:sz="0" w:space="0" w:color="auto"/>
                        <w:bottom w:val="none" w:sz="0" w:space="0" w:color="auto"/>
                        <w:right w:val="none" w:sz="0" w:space="0" w:color="auto"/>
                      </w:divBdr>
                      <w:divsChild>
                        <w:div w:id="1082796430">
                          <w:marLeft w:val="0"/>
                          <w:marRight w:val="0"/>
                          <w:marTop w:val="0"/>
                          <w:marBottom w:val="0"/>
                          <w:divBdr>
                            <w:top w:val="none" w:sz="0" w:space="0" w:color="auto"/>
                            <w:left w:val="none" w:sz="0" w:space="0" w:color="auto"/>
                            <w:bottom w:val="none" w:sz="0" w:space="0" w:color="auto"/>
                            <w:right w:val="none" w:sz="0" w:space="0" w:color="auto"/>
                          </w:divBdr>
                          <w:divsChild>
                            <w:div w:id="621375911">
                              <w:marLeft w:val="0"/>
                              <w:marRight w:val="0"/>
                              <w:marTop w:val="0"/>
                              <w:marBottom w:val="0"/>
                              <w:divBdr>
                                <w:top w:val="none" w:sz="0" w:space="0" w:color="auto"/>
                                <w:left w:val="none" w:sz="0" w:space="0" w:color="auto"/>
                                <w:bottom w:val="none" w:sz="0" w:space="0" w:color="auto"/>
                                <w:right w:val="none" w:sz="0" w:space="0" w:color="auto"/>
                              </w:divBdr>
                              <w:divsChild>
                                <w:div w:id="500509973">
                                  <w:marLeft w:val="0"/>
                                  <w:marRight w:val="0"/>
                                  <w:marTop w:val="0"/>
                                  <w:marBottom w:val="0"/>
                                  <w:divBdr>
                                    <w:top w:val="none" w:sz="0" w:space="0" w:color="auto"/>
                                    <w:left w:val="none" w:sz="0" w:space="0" w:color="auto"/>
                                    <w:bottom w:val="none" w:sz="0" w:space="0" w:color="auto"/>
                                    <w:right w:val="none" w:sz="0" w:space="0" w:color="auto"/>
                                  </w:divBdr>
                                  <w:divsChild>
                                    <w:div w:id="168416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034799">
      <w:bodyDiv w:val="1"/>
      <w:marLeft w:val="0"/>
      <w:marRight w:val="0"/>
      <w:marTop w:val="0"/>
      <w:marBottom w:val="0"/>
      <w:divBdr>
        <w:top w:val="none" w:sz="0" w:space="0" w:color="auto"/>
        <w:left w:val="none" w:sz="0" w:space="0" w:color="auto"/>
        <w:bottom w:val="none" w:sz="0" w:space="0" w:color="auto"/>
        <w:right w:val="none" w:sz="0" w:space="0" w:color="auto"/>
      </w:divBdr>
      <w:divsChild>
        <w:div w:id="1677883594">
          <w:marLeft w:val="0"/>
          <w:marRight w:val="0"/>
          <w:marTop w:val="0"/>
          <w:marBottom w:val="0"/>
          <w:divBdr>
            <w:top w:val="none" w:sz="0" w:space="0" w:color="auto"/>
            <w:left w:val="none" w:sz="0" w:space="0" w:color="auto"/>
            <w:bottom w:val="none" w:sz="0" w:space="0" w:color="auto"/>
            <w:right w:val="none" w:sz="0" w:space="0" w:color="auto"/>
          </w:divBdr>
          <w:divsChild>
            <w:div w:id="318577702">
              <w:marLeft w:val="0"/>
              <w:marRight w:val="0"/>
              <w:marTop w:val="0"/>
              <w:marBottom w:val="0"/>
              <w:divBdr>
                <w:top w:val="none" w:sz="0" w:space="0" w:color="auto"/>
                <w:left w:val="none" w:sz="0" w:space="0" w:color="auto"/>
                <w:bottom w:val="none" w:sz="0" w:space="0" w:color="auto"/>
                <w:right w:val="none" w:sz="0" w:space="0" w:color="auto"/>
              </w:divBdr>
              <w:divsChild>
                <w:div w:id="651835600">
                  <w:marLeft w:val="0"/>
                  <w:marRight w:val="0"/>
                  <w:marTop w:val="0"/>
                  <w:marBottom w:val="0"/>
                  <w:divBdr>
                    <w:top w:val="none" w:sz="0" w:space="0" w:color="auto"/>
                    <w:left w:val="none" w:sz="0" w:space="0" w:color="auto"/>
                    <w:bottom w:val="none" w:sz="0" w:space="0" w:color="auto"/>
                    <w:right w:val="none" w:sz="0" w:space="0" w:color="auto"/>
                  </w:divBdr>
                  <w:divsChild>
                    <w:div w:id="832333755">
                      <w:marLeft w:val="0"/>
                      <w:marRight w:val="0"/>
                      <w:marTop w:val="0"/>
                      <w:marBottom w:val="0"/>
                      <w:divBdr>
                        <w:top w:val="none" w:sz="0" w:space="0" w:color="auto"/>
                        <w:left w:val="none" w:sz="0" w:space="0" w:color="auto"/>
                        <w:bottom w:val="none" w:sz="0" w:space="0" w:color="auto"/>
                        <w:right w:val="none" w:sz="0" w:space="0" w:color="auto"/>
                      </w:divBdr>
                      <w:divsChild>
                        <w:div w:id="138109967">
                          <w:marLeft w:val="0"/>
                          <w:marRight w:val="0"/>
                          <w:marTop w:val="0"/>
                          <w:marBottom w:val="0"/>
                          <w:divBdr>
                            <w:top w:val="none" w:sz="0" w:space="0" w:color="auto"/>
                            <w:left w:val="none" w:sz="0" w:space="0" w:color="auto"/>
                            <w:bottom w:val="none" w:sz="0" w:space="0" w:color="auto"/>
                            <w:right w:val="none" w:sz="0" w:space="0" w:color="auto"/>
                          </w:divBdr>
                          <w:divsChild>
                            <w:div w:id="1750736234">
                              <w:marLeft w:val="0"/>
                              <w:marRight w:val="0"/>
                              <w:marTop w:val="0"/>
                              <w:marBottom w:val="0"/>
                              <w:divBdr>
                                <w:top w:val="none" w:sz="0" w:space="0" w:color="auto"/>
                                <w:left w:val="none" w:sz="0" w:space="0" w:color="auto"/>
                                <w:bottom w:val="none" w:sz="0" w:space="0" w:color="auto"/>
                                <w:right w:val="none" w:sz="0" w:space="0" w:color="auto"/>
                              </w:divBdr>
                              <w:divsChild>
                                <w:div w:id="15349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46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h0040968" TargetMode="External"/><Relationship Id="rId13" Type="http://schemas.openxmlformats.org/officeDocument/2006/relationships/hyperlink" Target="https://doi.org/10.1037/0033-2909.127.3.376" TargetMode="Externa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hyperlink" Target="https://doi.org/10.1016/j.iedeen.2019.05.00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doi.org/10.1007/s11573-012-0660-y" TargetMode="External"/><Relationship Id="rId5" Type="http://schemas.openxmlformats.org/officeDocument/2006/relationships/webSettings" Target="webSettings.xml"/><Relationship Id="rId15" Type="http://schemas.openxmlformats.org/officeDocument/2006/relationships/hyperlink" Target="https://doi.org/10.1108/JMD-11-2016-0257" TargetMode="External"/><Relationship Id="rId10" Type="http://schemas.openxmlformats.org/officeDocument/2006/relationships/hyperlink" Target="https://doi.org/10.1080/1331677X.2016.1163946" TargetMode="External"/><Relationship Id="rId4" Type="http://schemas.openxmlformats.org/officeDocument/2006/relationships/settings" Target="settings.xml"/><Relationship Id="rId9" Type="http://schemas.openxmlformats.org/officeDocument/2006/relationships/hyperlink" Target="https://doi.org/10.21831/economia.v18i1.44949" TargetMode="External"/><Relationship Id="rId14" Type="http://schemas.openxmlformats.org/officeDocument/2006/relationships/hyperlink" Target="https://doi.org/10.52728/ijjm.v5i1.10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11397</Words>
  <Characters>64966</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2026-06-08T10:05:00Z</dcterms:created>
  <dcterms:modified xsi:type="dcterms:W3CDTF">2026-06-08T10:05:00Z</dcterms:modified>
</cp:coreProperties>
</file>