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EE2C8" w14:textId="43267585" w:rsidR="00847B74" w:rsidRPr="00F90B9A" w:rsidRDefault="00847B74" w:rsidP="00225278">
      <w:pPr>
        <w:pStyle w:val="p1"/>
        <w:spacing w:line="360" w:lineRule="auto"/>
        <w:jc w:val="center"/>
        <w:rPr>
          <w:rFonts w:ascii="Times New Roman" w:eastAsia="Times New Roman" w:hAnsi="Times New Roman"/>
          <w:b/>
          <w:bCs/>
          <w:color w:val="auto"/>
          <w:sz w:val="28"/>
          <w:szCs w:val="28"/>
        </w:rPr>
      </w:pPr>
      <w:r w:rsidRPr="00F90B9A">
        <w:rPr>
          <w:rFonts w:ascii="Times New Roman" w:eastAsia="Times New Roman" w:hAnsi="Times New Roman"/>
          <w:b/>
          <w:bCs/>
          <w:color w:val="auto"/>
          <w:sz w:val="28"/>
          <w:szCs w:val="28"/>
        </w:rPr>
        <w:t>Concentration Profiles,</w:t>
      </w:r>
      <w:r w:rsidR="00510F9A" w:rsidRPr="00F90B9A">
        <w:rPr>
          <w:rFonts w:ascii="Times New Roman" w:eastAsia="Times New Roman" w:hAnsi="Times New Roman"/>
          <w:b/>
          <w:bCs/>
          <w:color w:val="auto"/>
          <w:sz w:val="28"/>
          <w:szCs w:val="28"/>
        </w:rPr>
        <w:t xml:space="preserve"> </w:t>
      </w:r>
      <w:r w:rsidRPr="00F90B9A">
        <w:rPr>
          <w:rFonts w:ascii="Times New Roman" w:eastAsia="Times New Roman" w:hAnsi="Times New Roman"/>
          <w:b/>
          <w:bCs/>
          <w:color w:val="auto"/>
          <w:sz w:val="28"/>
          <w:szCs w:val="28"/>
        </w:rPr>
        <w:t xml:space="preserve">Source </w:t>
      </w:r>
      <w:r w:rsidR="00B54E5D" w:rsidRPr="00F90B9A">
        <w:rPr>
          <w:rFonts w:ascii="Times New Roman" w:eastAsia="Times New Roman" w:hAnsi="Times New Roman"/>
          <w:b/>
          <w:bCs/>
          <w:color w:val="auto"/>
          <w:sz w:val="28"/>
          <w:szCs w:val="28"/>
        </w:rPr>
        <w:t>Apportionment</w:t>
      </w:r>
      <w:r w:rsidRPr="00F90B9A">
        <w:rPr>
          <w:rFonts w:ascii="Times New Roman" w:eastAsia="Times New Roman" w:hAnsi="Times New Roman"/>
          <w:b/>
          <w:bCs/>
          <w:color w:val="auto"/>
          <w:sz w:val="28"/>
          <w:szCs w:val="28"/>
        </w:rPr>
        <w:t>, and Environmental Risk</w:t>
      </w:r>
      <w:r w:rsidR="0024722B" w:rsidRPr="00F90B9A">
        <w:rPr>
          <w:rFonts w:ascii="Times New Roman" w:eastAsia="Times New Roman" w:hAnsi="Times New Roman"/>
          <w:b/>
          <w:bCs/>
          <w:color w:val="auto"/>
          <w:sz w:val="28"/>
          <w:szCs w:val="28"/>
        </w:rPr>
        <w:t xml:space="preserve"> </w:t>
      </w:r>
      <w:r w:rsidR="00F9425C" w:rsidRPr="00F90B9A">
        <w:rPr>
          <w:rFonts w:ascii="Times New Roman" w:eastAsia="Times New Roman" w:hAnsi="Times New Roman"/>
          <w:b/>
          <w:bCs/>
          <w:color w:val="auto"/>
          <w:sz w:val="28"/>
          <w:szCs w:val="28"/>
        </w:rPr>
        <w:t>Assessment</w:t>
      </w:r>
      <w:r w:rsidR="002B6341" w:rsidRPr="00F90B9A">
        <w:rPr>
          <w:rFonts w:ascii="Times New Roman" w:eastAsia="Times New Roman" w:hAnsi="Times New Roman"/>
          <w:b/>
          <w:bCs/>
          <w:color w:val="auto"/>
          <w:sz w:val="28"/>
          <w:szCs w:val="28"/>
        </w:rPr>
        <w:t xml:space="preserve"> </w:t>
      </w:r>
      <w:r w:rsidRPr="00F90B9A">
        <w:rPr>
          <w:rFonts w:ascii="Times New Roman" w:eastAsia="Times New Roman" w:hAnsi="Times New Roman"/>
          <w:b/>
          <w:bCs/>
          <w:color w:val="auto"/>
          <w:sz w:val="28"/>
          <w:szCs w:val="28"/>
        </w:rPr>
        <w:t>of Polycyclic Aromatic Hydrocarbons in Riverine Sediments: A Case Study of the Igbokoda and Igbekebo Rivers, Ondo State, Nigeria.</w:t>
      </w:r>
    </w:p>
    <w:p w14:paraId="7530DC59" w14:textId="77777777" w:rsidR="00D57851" w:rsidRDefault="00ED74D9">
      <w:pPr>
        <w:spacing w:after="100"/>
        <w:jc w:val="center"/>
      </w:pPr>
      <w:r>
        <w:t xml:space="preserve">Falola, Michael Junior &amp; Oguntimehin, </w:t>
      </w:r>
      <w:proofErr w:type="spellStart"/>
      <w:r>
        <w:t>Ilemobayo</w:t>
      </w:r>
      <w:proofErr w:type="spellEnd"/>
      <w:r>
        <w:t xml:space="preserve"> </w:t>
      </w:r>
      <w:proofErr w:type="spellStart"/>
      <w:r>
        <w:t>Ifedayo</w:t>
      </w:r>
      <w:proofErr w:type="spellEnd"/>
    </w:p>
    <w:p w14:paraId="6E823D23" w14:textId="77777777" w:rsidR="00D57851" w:rsidRDefault="00ED74D9">
      <w:pPr>
        <w:spacing w:after="100"/>
        <w:jc w:val="center"/>
      </w:pPr>
      <w:r>
        <w:rPr>
          <w:i/>
          <w:iCs/>
          <w:sz w:val="22"/>
          <w:szCs w:val="22"/>
        </w:rPr>
        <w:t xml:space="preserve">Department of Chemical Sciences, </w:t>
      </w:r>
      <w:proofErr w:type="spellStart"/>
      <w:r>
        <w:rPr>
          <w:i/>
          <w:iCs/>
          <w:sz w:val="22"/>
          <w:szCs w:val="22"/>
        </w:rPr>
        <w:t>Olusegun</w:t>
      </w:r>
      <w:proofErr w:type="spellEnd"/>
      <w:r>
        <w:rPr>
          <w:i/>
          <w:iCs/>
          <w:sz w:val="22"/>
          <w:szCs w:val="22"/>
        </w:rPr>
        <w:t xml:space="preserve"> </w:t>
      </w:r>
      <w:proofErr w:type="spellStart"/>
      <w:r>
        <w:rPr>
          <w:i/>
          <w:iCs/>
          <w:sz w:val="22"/>
          <w:szCs w:val="22"/>
        </w:rPr>
        <w:t>Agagu</w:t>
      </w:r>
      <w:proofErr w:type="spellEnd"/>
      <w:r>
        <w:rPr>
          <w:i/>
          <w:iCs/>
          <w:sz w:val="22"/>
          <w:szCs w:val="22"/>
        </w:rPr>
        <w:t xml:space="preserve"> University of Science and Technology, Okitipupa, Ondo State, Nigeria</w:t>
      </w:r>
    </w:p>
    <w:p w14:paraId="15705CD5" w14:textId="77777777" w:rsidR="00D57851" w:rsidRDefault="00ED74D9">
      <w:pPr>
        <w:spacing w:after="360"/>
        <w:jc w:val="center"/>
      </w:pPr>
      <w:r>
        <w:rPr>
          <w:sz w:val="22"/>
          <w:szCs w:val="22"/>
        </w:rPr>
        <w:t>Corresponding author e-mail: ii.oguntimehin@oaustech.edu.ng</w:t>
      </w:r>
    </w:p>
    <w:p w14:paraId="03A48813" w14:textId="2C2EADC4" w:rsidR="00DB1EC5" w:rsidRDefault="00ED74D9" w:rsidP="00DB1EC5">
      <w:pPr>
        <w:spacing w:before="160" w:after="80" w:line="480" w:lineRule="auto"/>
      </w:pPr>
      <w:r w:rsidRPr="007A2AC4">
        <w:rPr>
          <w:b/>
          <w:bCs/>
        </w:rPr>
        <w:t>Abstract</w:t>
      </w:r>
    </w:p>
    <w:p w14:paraId="1854A852" w14:textId="422A5DBE" w:rsidR="00D30EF3" w:rsidRDefault="00466C97" w:rsidP="00D30EF3">
      <w:pPr>
        <w:spacing w:line="480" w:lineRule="auto"/>
        <w:jc w:val="both"/>
      </w:pPr>
      <w:r>
        <w:t>Polycyclic Aromatic Hydrocarbons (PAHs)  pose a major ecotoxicological concern</w:t>
      </w:r>
      <w:r w:rsidR="00BA7D1F">
        <w:t xml:space="preserve"> due to their persistence</w:t>
      </w:r>
      <w:r>
        <w:t>, yet baseline data from critical inland waterways of Nigeria remain</w:t>
      </w:r>
      <w:r w:rsidR="008D7032">
        <w:t xml:space="preserve"> </w:t>
      </w:r>
      <w:r>
        <w:t>limited, despite the well-documented petroleum contamination pressures across the</w:t>
      </w:r>
      <w:r w:rsidR="008D7032">
        <w:t xml:space="preserve"> </w:t>
      </w:r>
      <w:r>
        <w:t>Niger Delta and Southwestern coastal zones</w:t>
      </w:r>
      <w:r w:rsidR="001755E2">
        <w:t xml:space="preserve">. </w:t>
      </w:r>
      <w:r w:rsidR="000035EC">
        <w:t>In this study, e</w:t>
      </w:r>
      <w:r w:rsidR="00BB4074">
        <w:t>ighteen surface sediment samples (nine per river</w:t>
      </w:r>
      <w:r w:rsidR="00FC41A2">
        <w:t xml:space="preserve"> </w:t>
      </w:r>
      <w:r w:rsidR="00BB4074">
        <w:t>and across three spatial locations each) were collected during the wet season</w:t>
      </w:r>
      <w:r w:rsidR="001A0BB5" w:rsidRPr="001A0BB5">
        <w:t xml:space="preserve"> and subjected to rigorous analysis via Gas Chromatography-Mass Spectrometry (GC-MS).</w:t>
      </w:r>
      <w:r w:rsidR="00CB51D0">
        <w:t xml:space="preserve"> </w:t>
      </w:r>
      <w:r w:rsidR="00BF3BF2" w:rsidRPr="00BF3BF2">
        <w:t>The</w:t>
      </w:r>
      <w:r w:rsidR="00BF3BF2">
        <w:t xml:space="preserve"> </w:t>
      </w:r>
      <w:r w:rsidR="00BF3BF2" w:rsidRPr="00BF3BF2">
        <w:t>Igbokoda River exhibited significantly elevated total PAH concentrations (mean: 88.73 mg/kg),</w:t>
      </w:r>
      <w:r w:rsidR="00BF3BF2">
        <w:t xml:space="preserve"> </w:t>
      </w:r>
      <w:r w:rsidR="00BF3BF2" w:rsidRPr="00BF3BF2">
        <w:t>dominated by Low Molecular Weight (LMW) compounds, particularly Naphthalene</w:t>
      </w:r>
      <w:r w:rsidR="00CB51D0">
        <w:t xml:space="preserve"> </w:t>
      </w:r>
      <w:r w:rsidR="00280D00">
        <w:t>(29.19± 0.15 mg/kg)</w:t>
      </w:r>
      <w:r w:rsidR="008E590F">
        <w:t xml:space="preserve"> and </w:t>
      </w:r>
      <w:r w:rsidR="00E34B99">
        <w:t xml:space="preserve"> medium ring PAHs such as </w:t>
      </w:r>
      <w:r w:rsidR="001A0BB5" w:rsidRPr="001A0BB5">
        <w:t>Fluoranthene</w:t>
      </w:r>
      <w:r w:rsidR="00DF534C">
        <w:t>(19.57 ± 0.17 mg/kg)</w:t>
      </w:r>
      <w:r w:rsidR="001A0BB5" w:rsidRPr="001A0BB5">
        <w:t xml:space="preserve"> and Benzo[a]anthracene</w:t>
      </w:r>
      <w:r w:rsidR="009B01D2">
        <w:t xml:space="preserve"> (19.06 ± 0.17 mg/kg)</w:t>
      </w:r>
      <w:r w:rsidR="005758BE" w:rsidRPr="005758BE">
        <w:t xml:space="preserve"> </w:t>
      </w:r>
      <w:r w:rsidR="00B80E78" w:rsidRPr="00B80E78">
        <w:t xml:space="preserve">These findings indicate intense </w:t>
      </w:r>
      <w:proofErr w:type="spellStart"/>
      <w:r w:rsidR="00B80E78" w:rsidRPr="00B80E78">
        <w:t>petrogenic</w:t>
      </w:r>
      <w:proofErr w:type="spellEnd"/>
      <w:r w:rsidR="00B80E78" w:rsidRPr="00B80E78">
        <w:t xml:space="preserve"> contamination driven by chronic motorized boat traffic and fuel spills</w:t>
      </w:r>
      <w:r w:rsidR="001A0BB5" w:rsidRPr="001A0BB5">
        <w:t>. Conversely, the Igbekebo River showed lower overall concentrations (mean: 16.66 mg/kg), characterized by High Molecular Weight (HMW) compounds including the potent carcinogen Benzo[a]pyrene</w:t>
      </w:r>
      <w:r w:rsidR="00E52315">
        <w:t xml:space="preserve"> (0.37–0.64 mg/kg</w:t>
      </w:r>
      <w:r w:rsidR="000C182F">
        <w:t>)</w:t>
      </w:r>
      <w:r w:rsidR="00E52315">
        <w:t>.</w:t>
      </w:r>
      <w:r w:rsidR="000C182F">
        <w:t xml:space="preserve"> </w:t>
      </w:r>
      <w:r w:rsidR="001A0BB5" w:rsidRPr="001A0BB5">
        <w:t>This suggests a pyrogenic origin, primarily from the incomplete combustion of organic matter and local waste burning.</w:t>
      </w:r>
      <w:r w:rsidR="001F7CA5">
        <w:t xml:space="preserve"> </w:t>
      </w:r>
      <w:r w:rsidR="00D30EF3">
        <w:t>Notably, pollution levels in the Igbokoda River exceeded the USEPA sediment quality</w:t>
      </w:r>
      <w:r w:rsidR="00CB51D0">
        <w:t xml:space="preserve"> </w:t>
      </w:r>
      <w:r w:rsidR="00D30EF3">
        <w:t xml:space="preserve">benchmark (44.79 mg/kg) by nearly double, indicating significant ecological risk, while Igbekebo fell within the moderately polluted </w:t>
      </w:r>
      <w:r w:rsidR="00D30EF3">
        <w:lastRenderedPageBreak/>
        <w:t xml:space="preserve">range but harbored a </w:t>
      </w:r>
      <w:proofErr w:type="spellStart"/>
      <w:r w:rsidR="00D30EF3">
        <w:t>carcinogenically</w:t>
      </w:r>
      <w:proofErr w:type="spellEnd"/>
      <w:r w:rsidR="00D30EF3">
        <w:t xml:space="preserve"> potent HMW PAH assemblage that substantially elevates the toxic equivalency-based risk estimate. Comparative analysis against published national and international studies confirmed that both rivers, and particularly Igbokoda, exhibit contamination levels that are </w:t>
      </w:r>
      <w:r w:rsidR="00154610">
        <w:t xml:space="preserve">significantly higher than </w:t>
      </w:r>
      <w:r w:rsidR="00D30EF3">
        <w:t>global riverine standards. These results provide an essential geochemical baseline and highlight an urgent need for environmental regulation and remediation strategies to protect these critical aquatic ecosystems.</w:t>
      </w:r>
    </w:p>
    <w:p w14:paraId="02CA0831" w14:textId="77777777" w:rsidR="00D30EF3" w:rsidRDefault="00D30EF3" w:rsidP="00D30EF3">
      <w:pPr>
        <w:spacing w:line="480" w:lineRule="auto"/>
        <w:jc w:val="both"/>
      </w:pPr>
    </w:p>
    <w:p w14:paraId="7AC29154" w14:textId="75143CAD" w:rsidR="008C0A32" w:rsidRDefault="008C0A32" w:rsidP="0077404C">
      <w:pPr>
        <w:spacing w:line="480" w:lineRule="auto"/>
        <w:jc w:val="both"/>
      </w:pPr>
      <w:r w:rsidRPr="001A0BB5">
        <w:rPr>
          <w:b/>
          <w:bCs/>
        </w:rPr>
        <w:t>Keywords:</w:t>
      </w:r>
      <w:r w:rsidRPr="001A0BB5">
        <w:t xml:space="preserve"> </w:t>
      </w:r>
      <w:r>
        <w:t>Polycyclic Aromatic Hydrocarbons; Sediment contamination; GC-MS; Igbokoda</w:t>
      </w:r>
    </w:p>
    <w:p w14:paraId="154E4A64" w14:textId="77777777" w:rsidR="008C0A32" w:rsidRDefault="008C0A32" w:rsidP="0077404C">
      <w:pPr>
        <w:spacing w:line="480" w:lineRule="auto"/>
        <w:jc w:val="both"/>
      </w:pPr>
      <w:r>
        <w:t xml:space="preserve">River; Igbekebo River; </w:t>
      </w:r>
      <w:proofErr w:type="spellStart"/>
      <w:r>
        <w:t>petrogenic</w:t>
      </w:r>
      <w:proofErr w:type="spellEnd"/>
      <w:r>
        <w:t xml:space="preserve"> pollution and pyrogenic pollution.</w:t>
      </w:r>
    </w:p>
    <w:p w14:paraId="4700F1C6" w14:textId="77777777" w:rsidR="007E2D2F" w:rsidRDefault="007E2D2F" w:rsidP="0077404C">
      <w:pPr>
        <w:spacing w:line="480" w:lineRule="auto"/>
        <w:jc w:val="both"/>
      </w:pPr>
    </w:p>
    <w:p w14:paraId="3F3BCE60" w14:textId="77777777" w:rsidR="00F46C77" w:rsidRDefault="00F46C77" w:rsidP="0077404C">
      <w:pPr>
        <w:spacing w:line="480" w:lineRule="auto"/>
        <w:jc w:val="both"/>
      </w:pPr>
    </w:p>
    <w:p w14:paraId="6B1F265F" w14:textId="77777777" w:rsidR="00C54E74" w:rsidRDefault="00C54E74" w:rsidP="004265CC">
      <w:pPr>
        <w:spacing w:before="80" w:after="240"/>
      </w:pPr>
    </w:p>
    <w:p w14:paraId="71897678" w14:textId="77777777" w:rsidR="00C54E74" w:rsidRDefault="00C54E74" w:rsidP="004265CC">
      <w:pPr>
        <w:spacing w:before="80" w:after="240"/>
      </w:pPr>
    </w:p>
    <w:p w14:paraId="37B1F031" w14:textId="77777777" w:rsidR="00C54E74" w:rsidRDefault="00C54E74" w:rsidP="004265CC">
      <w:pPr>
        <w:spacing w:before="80" w:after="240"/>
      </w:pPr>
    </w:p>
    <w:p w14:paraId="6740D433" w14:textId="77777777" w:rsidR="0049593E" w:rsidRDefault="0049593E" w:rsidP="004265CC">
      <w:pPr>
        <w:spacing w:before="80" w:after="240"/>
      </w:pPr>
    </w:p>
    <w:p w14:paraId="177738A4" w14:textId="77777777" w:rsidR="0049593E" w:rsidRDefault="0049593E" w:rsidP="004265CC">
      <w:pPr>
        <w:spacing w:before="80" w:after="240"/>
      </w:pPr>
    </w:p>
    <w:p w14:paraId="3B2A75D5" w14:textId="77777777" w:rsidR="0049593E" w:rsidRDefault="0049593E" w:rsidP="004265CC">
      <w:pPr>
        <w:spacing w:before="80" w:after="240"/>
      </w:pPr>
    </w:p>
    <w:p w14:paraId="37F73C63" w14:textId="77777777" w:rsidR="0049593E" w:rsidRDefault="0049593E" w:rsidP="004265CC">
      <w:pPr>
        <w:spacing w:before="80" w:after="240"/>
      </w:pPr>
    </w:p>
    <w:p w14:paraId="4A9BD6A8" w14:textId="77777777" w:rsidR="0049593E" w:rsidRDefault="0049593E" w:rsidP="004265CC">
      <w:pPr>
        <w:spacing w:before="80" w:after="240"/>
      </w:pPr>
    </w:p>
    <w:p w14:paraId="697A8254" w14:textId="77777777" w:rsidR="0049593E" w:rsidRDefault="0049593E" w:rsidP="004265CC">
      <w:pPr>
        <w:spacing w:before="80" w:after="240"/>
      </w:pPr>
    </w:p>
    <w:p w14:paraId="7B811276" w14:textId="77777777" w:rsidR="0049593E" w:rsidRDefault="0049593E" w:rsidP="004265CC">
      <w:pPr>
        <w:spacing w:before="80" w:after="240"/>
      </w:pPr>
    </w:p>
    <w:p w14:paraId="309CFE12" w14:textId="77777777" w:rsidR="0049593E" w:rsidRDefault="0049593E" w:rsidP="004265CC">
      <w:pPr>
        <w:spacing w:before="80" w:after="240"/>
      </w:pPr>
    </w:p>
    <w:p w14:paraId="510B1F2A" w14:textId="77777777" w:rsidR="0049593E" w:rsidRDefault="0049593E" w:rsidP="004265CC">
      <w:pPr>
        <w:spacing w:before="80" w:after="240"/>
      </w:pPr>
    </w:p>
    <w:p w14:paraId="166227E3" w14:textId="77777777" w:rsidR="00C54E74" w:rsidRPr="007A2AC4" w:rsidRDefault="00C54E74" w:rsidP="004265CC">
      <w:pPr>
        <w:spacing w:before="80" w:after="240"/>
      </w:pPr>
    </w:p>
    <w:p w14:paraId="79BA4A3D" w14:textId="4DF79982" w:rsidR="00D57851" w:rsidRDefault="00ED74D9" w:rsidP="008F1D89">
      <w:pPr>
        <w:pStyle w:val="Heading1"/>
        <w:spacing w:line="480" w:lineRule="auto"/>
      </w:pPr>
      <w:r>
        <w:lastRenderedPageBreak/>
        <w:t>1.</w:t>
      </w:r>
      <w:r w:rsidR="004A7D98">
        <w:t xml:space="preserve">0 </w:t>
      </w:r>
      <w:r>
        <w:t>Introduction</w:t>
      </w:r>
    </w:p>
    <w:p w14:paraId="470B3E28" w14:textId="77777777" w:rsidR="007B5214" w:rsidRDefault="00ED74D9" w:rsidP="008F1D89">
      <w:pPr>
        <w:spacing w:after="160" w:line="480" w:lineRule="auto"/>
        <w:jc w:val="both"/>
      </w:pPr>
      <w:r>
        <w:t xml:space="preserve"> </w:t>
      </w:r>
      <w:r w:rsidR="00402282" w:rsidRPr="00402282">
        <w:t>Polycyclic Aromatic Hydrocarbons (PAHs) are a structurally complex and chemically diverse class of organic pollutants, defined by the presence of two or more fused benzene rings in varied linear, angular, or clustered arrangements</w:t>
      </w:r>
      <w:r w:rsidR="00402282">
        <w:t>.</w:t>
      </w:r>
      <w:r>
        <w:t xml:space="preserve"> </w:t>
      </w:r>
      <w:r w:rsidR="002E52EB" w:rsidRPr="002E52EB">
        <w:t xml:space="preserve">The presence of these substances in the environment is primarily driven by two distinct geochemical pathways: the pyrogenic generation resulting from the thermal degradation of organic matter during high-temperature combustion, and the </w:t>
      </w:r>
      <w:proofErr w:type="spellStart"/>
      <w:r w:rsidR="002E52EB" w:rsidRPr="002E52EB">
        <w:t>petrogenic</w:t>
      </w:r>
      <w:proofErr w:type="spellEnd"/>
      <w:r w:rsidR="002E52EB" w:rsidRPr="002E52EB">
        <w:t xml:space="preserve"> pathway involving the long-term geological transformation and subsequent discharge of petroleum-based hydrocarbons.</w:t>
      </w:r>
      <w:r w:rsidR="002E52EB">
        <w:t xml:space="preserve"> </w:t>
      </w:r>
      <w:r>
        <w:t>(</w:t>
      </w:r>
      <w:proofErr w:type="spellStart"/>
      <w:r>
        <w:t>Akinnusotu</w:t>
      </w:r>
      <w:proofErr w:type="spellEnd"/>
      <w:r>
        <w:t xml:space="preserve"> et al., 2023). While natural phenomena including volcanic eruptions and wildfires contribute a background flux of PAHs to the environment, the dramatic acceleration of their global distribution since the Industrial Revolution is overwhelmingly attributable to anthropogenic activities, most significantly the combustion of coal, petroleum, and biomass, along with industrial manufacturing, vehicular emissions, and widespread waste incineration practices (Kim et al., 2013). </w:t>
      </w:r>
      <w:r w:rsidR="007B5214" w:rsidRPr="007B5214">
        <w:t>The inherent stability of these molecules, attributed to the resonance of their delocalized pi-electron systems, makes them exceptionally resistant to environmental breakdown. This high level of chemical persistence has led to their international classification as Persistent Organic Pollutants (POPs)</w:t>
      </w:r>
      <w:r w:rsidR="007B5214">
        <w:t>.</w:t>
      </w:r>
    </w:p>
    <w:p w14:paraId="7B5B29CD" w14:textId="6204690C" w:rsidR="00D57851" w:rsidRDefault="008779E8" w:rsidP="008F1D89">
      <w:pPr>
        <w:spacing w:after="160" w:line="480" w:lineRule="auto"/>
        <w:jc w:val="both"/>
      </w:pPr>
      <w:r w:rsidRPr="008779E8">
        <w:t>Geochemical models frequently estimate that a significant majority of the total mass of PAHs entering a watershed is eventually stored within the bottom sediment matrix (Ontiveros-Cuadras et al., 2019).</w:t>
      </w:r>
      <w:r w:rsidR="00ED74D9">
        <w:t xml:space="preserve"> Once adsorbed onto organic matter fractions or mineral surfaces, PAHs are highly resistant to microbial degradation, particularly under the anaerobic conditions that prevail in deep or </w:t>
      </w:r>
      <w:proofErr w:type="spellStart"/>
      <w:r w:rsidR="00ED74D9">
        <w:t>eutrophied</w:t>
      </w:r>
      <w:proofErr w:type="spellEnd"/>
      <w:r w:rsidR="00ED74D9">
        <w:t xml:space="preserve"> sediment layers, and can persist for decades without significant natural attenuation (</w:t>
      </w:r>
      <w:proofErr w:type="spellStart"/>
      <w:r w:rsidR="00ED74D9">
        <w:t>Baran</w:t>
      </w:r>
      <w:proofErr w:type="spellEnd"/>
      <w:r w:rsidR="00ED74D9">
        <w:t xml:space="preserve"> et al., 2021). Physical disturbance events, including seasonal flooding, sediment dredging, and bioturbation by benthic invertebrates, can remobilize these stored contaminants back into the </w:t>
      </w:r>
      <w:r w:rsidR="00ED74D9">
        <w:lastRenderedPageBreak/>
        <w:t>overlying water column, where they become bioavailable to aquatic organisms and may be transported to downstream habitats (</w:t>
      </w:r>
      <w:proofErr w:type="spellStart"/>
      <w:r w:rsidR="00ED74D9">
        <w:t>Gruca-Rokosz</w:t>
      </w:r>
      <w:proofErr w:type="spellEnd"/>
      <w:r w:rsidR="00ED74D9">
        <w:t xml:space="preserve"> et al., 2025). Atmospheric transport constitutes an additional pathway of regional significance: PAHs adsorbed onto fine aerosol particles can travel hundreds to thousands of </w:t>
      </w:r>
      <w:proofErr w:type="spellStart"/>
      <w:r w:rsidR="00ED74D9">
        <w:t>kilometres</w:t>
      </w:r>
      <w:proofErr w:type="spellEnd"/>
      <w:r w:rsidR="00ED74D9">
        <w:t xml:space="preserve"> before deposition onto aquatic surfaces through both dry gravitational settling and wet washout by precipitation (</w:t>
      </w:r>
      <w:proofErr w:type="spellStart"/>
      <w:r w:rsidR="00ED74D9">
        <w:t>Riaz</w:t>
      </w:r>
      <w:proofErr w:type="spellEnd"/>
      <w:r w:rsidR="00ED74D9">
        <w:t xml:space="preserve"> et al., 2019).</w:t>
      </w:r>
    </w:p>
    <w:p w14:paraId="735F9C8C" w14:textId="2D4801E7" w:rsidR="00D57851" w:rsidRDefault="00ED74D9" w:rsidP="00221266">
      <w:pPr>
        <w:spacing w:after="160" w:line="480" w:lineRule="auto"/>
        <w:jc w:val="both"/>
      </w:pPr>
      <w:r>
        <w:t xml:space="preserve">The ecotoxicological consequences of PAH accumulation in sediment-dwelling organisms are well-established and include sublethal physiological impairments such as endocrine disruption, immunosuppression, reduced reproductive output, and </w:t>
      </w:r>
      <w:proofErr w:type="spellStart"/>
      <w:r>
        <w:t>genotoxic</w:t>
      </w:r>
      <w:proofErr w:type="spellEnd"/>
      <w:r>
        <w:t xml:space="preserve"> damage, as well as lethal outcomes at sufficiently elevated exposures (</w:t>
      </w:r>
      <w:proofErr w:type="spellStart"/>
      <w:r>
        <w:t>Bubu-Davies</w:t>
      </w:r>
      <w:proofErr w:type="spellEnd"/>
      <w:r>
        <w:t xml:space="preserve"> et al., 2021). The bioaccumulation of PAHs in benthic invertebrates and their subsequent biomagnification through </w:t>
      </w:r>
      <w:proofErr w:type="spellStart"/>
      <w:r>
        <w:t>demersal</w:t>
      </w:r>
      <w:proofErr w:type="spellEnd"/>
      <w:r>
        <w:t xml:space="preserve"> fish and into piscivorous birds and mammals, including humans, means that sediment contamination ultimately translates into food chain contamination. For communities in coastal and riverine West Africa, where fish and shellfish constitute an irreplaceable source of animal protein and livelihoods, the public health implications of chronic dietary PAH exposure are profound (</w:t>
      </w:r>
      <w:proofErr w:type="spellStart"/>
      <w:r>
        <w:t>Olayinka</w:t>
      </w:r>
      <w:proofErr w:type="spellEnd"/>
      <w:r>
        <w:t xml:space="preserve"> et al., 2019). </w:t>
      </w:r>
    </w:p>
    <w:p w14:paraId="3605A976" w14:textId="77777777" w:rsidR="00D57851" w:rsidRDefault="00ED74D9" w:rsidP="00221266">
      <w:pPr>
        <w:spacing w:after="160" w:line="480" w:lineRule="auto"/>
        <w:jc w:val="both"/>
      </w:pPr>
      <w:r>
        <w:t>The broader Niger Delta region and Southwestern Nigeria experience particularly intense anthropogenic pressures from petroleum extraction, artisanal refining and bunkering operations, and uncontrolled urban and agricultural expansion, making their riverine ecosystems among the most vulnerable in sub-Saharan Africa (</w:t>
      </w:r>
      <w:proofErr w:type="spellStart"/>
      <w:r>
        <w:t>Arowojolu</w:t>
      </w:r>
      <w:proofErr w:type="spellEnd"/>
      <w:r>
        <w:t xml:space="preserve"> et al., 2021; Oguntimehin and </w:t>
      </w:r>
      <w:proofErr w:type="spellStart"/>
      <w:r>
        <w:t>Ediagbonya</w:t>
      </w:r>
      <w:proofErr w:type="spellEnd"/>
      <w:r>
        <w:t xml:space="preserve">, 2025). Despite this recognized vulnerability, systematic geochemical characterization of PAH contamination in the smaller inland waterways of the region is conspicuously absent from the published literature. The Igbokoda and Igbekebo Rivers in Ondo State represent precisely this category of under-monitored but ecologically and socioeconomically critical water bodies. </w:t>
      </w:r>
      <w:r>
        <w:lastRenderedPageBreak/>
        <w:t xml:space="preserve">Located in communities whose livelihoods depend directly on these rivers for fisheries, transportation, and potable water, and subject to both petroleum-related inputs (Igbokoda) and biomass combustion-derived pollution (Igbekebo), these rivers present an ideal comparative system for investigating the contrasting environmental fate of </w:t>
      </w:r>
      <w:proofErr w:type="spellStart"/>
      <w:r>
        <w:t>petrogenic</w:t>
      </w:r>
      <w:proofErr w:type="spellEnd"/>
      <w:r>
        <w:t xml:space="preserve"> and pyrogenic PAHs in a tropical riverine context.</w:t>
      </w:r>
    </w:p>
    <w:p w14:paraId="1242DE6D" w14:textId="24E6FBD0" w:rsidR="00D57851" w:rsidRDefault="008520AB" w:rsidP="00221266">
      <w:pPr>
        <w:spacing w:after="160" w:line="480" w:lineRule="auto"/>
        <w:jc w:val="both"/>
      </w:pPr>
      <w:r w:rsidRPr="008520AB">
        <w:t xml:space="preserve">This research was systematically structured to achieve the following specific scientific </w:t>
      </w:r>
      <w:r w:rsidR="00CD5A5E">
        <w:t xml:space="preserve">objectives </w:t>
      </w:r>
      <w:r w:rsidR="00ED74D9">
        <w:t>(i) to quantify the concentrations of twenty-two target PAH compounds encompassing the sixteen USEPA priority congeners in the wet-season sediments from both rivers using validated GC-MS methodology; (ii) to characterize the spatial distribution of individual PAH congeners across replicated sampling locations within each river; (iii) to identify the dominant pollution source signatures (</w:t>
      </w:r>
      <w:proofErr w:type="spellStart"/>
      <w:r w:rsidR="00ED74D9">
        <w:t>petrogenic</w:t>
      </w:r>
      <w:proofErr w:type="spellEnd"/>
      <w:r w:rsidR="00ED74D9">
        <w:t xml:space="preserve"> versus pyrogenic) through PAH compositional profiling; and (iv) to </w:t>
      </w:r>
      <w:r w:rsidR="00623CCF" w:rsidRPr="00623CCF">
        <w:t>conduct a comprehensive assessment of the potential hazards posed by the identified PAH levels by comparing them against internationally recognized sediment quality guidelines and calculating toxicological risk indices for the local population.</w:t>
      </w:r>
      <w:r w:rsidR="00D80644">
        <w:t xml:space="preserve"> </w:t>
      </w:r>
      <w:r w:rsidR="00ED74D9">
        <w:t>The results constitute the first published PAH baseline dataset for these river systems and provide an evidence-based foundation for targeted environmental management, regulatory action, and long-term monitoring programs.</w:t>
      </w:r>
    </w:p>
    <w:p w14:paraId="2A5BA4CF" w14:textId="1974FBE5" w:rsidR="00D57851" w:rsidRDefault="00ED74D9">
      <w:pPr>
        <w:pStyle w:val="Heading1"/>
      </w:pPr>
      <w:r>
        <w:t>2.</w:t>
      </w:r>
      <w:r w:rsidR="00221266">
        <w:t xml:space="preserve">0 </w:t>
      </w:r>
      <w:r>
        <w:t>Materials and Methods</w:t>
      </w:r>
    </w:p>
    <w:p w14:paraId="18CE6F4B" w14:textId="77777777" w:rsidR="00D57851" w:rsidRDefault="00ED74D9" w:rsidP="00221266">
      <w:pPr>
        <w:pStyle w:val="Heading2"/>
        <w:spacing w:line="480" w:lineRule="auto"/>
      </w:pPr>
      <w:r>
        <w:t>2.1 Study Area</w:t>
      </w:r>
    </w:p>
    <w:p w14:paraId="42905EC5" w14:textId="74F43DD4" w:rsidR="00D57851" w:rsidRDefault="00ED74D9" w:rsidP="00221266">
      <w:pPr>
        <w:spacing w:after="160" w:line="480" w:lineRule="auto"/>
        <w:jc w:val="both"/>
      </w:pPr>
      <w:r>
        <w:t xml:space="preserve">The Igbokoda River is </w:t>
      </w:r>
      <w:r w:rsidR="003B4223">
        <w:t xml:space="preserve">well </w:t>
      </w:r>
      <w:r w:rsidR="00947102">
        <w:t xml:space="preserve">known as one </w:t>
      </w:r>
      <w:r>
        <w:t xml:space="preserve">of the principal waterways in </w:t>
      </w:r>
      <w:r w:rsidR="0064688A">
        <w:t xml:space="preserve">the </w:t>
      </w:r>
      <w:r>
        <w:t>Southwestern</w:t>
      </w:r>
      <w:r w:rsidR="0064688A">
        <w:t xml:space="preserve"> part of </w:t>
      </w:r>
      <w:r>
        <w:t xml:space="preserve">Nigeria, situated at geographical coordinates 4°48′19″E longitude and 6°21′2″N latitude within the South West District of the </w:t>
      </w:r>
      <w:proofErr w:type="spellStart"/>
      <w:r>
        <w:t>Mahin</w:t>
      </w:r>
      <w:proofErr w:type="spellEnd"/>
      <w:r>
        <w:t xml:space="preserve"> Kingdom, Ondo State. </w:t>
      </w:r>
      <w:r w:rsidR="00F5539A">
        <w:t>The</w:t>
      </w:r>
      <w:r w:rsidR="001F07A2" w:rsidRPr="001F07A2">
        <w:t xml:space="preserve"> river is characterized by significant tidal fluctuations, which facilitate the inland intrusion of seawater. This periodic influx of marine </w:t>
      </w:r>
      <w:r w:rsidR="001F07A2" w:rsidRPr="001F07A2">
        <w:lastRenderedPageBreak/>
        <w:t>water results in a distinctive salinity gradient that varies according to tidal cycles and seasonal freshwater discharge. These estuarine conditions are a critical factor in the partitioning of PAH</w:t>
      </w:r>
      <w:r w:rsidR="002D0A71">
        <w:t>s,</w:t>
      </w:r>
      <w:r w:rsidR="001F07A2" w:rsidRPr="001F07A2">
        <w:t xml:space="preserve"> as changes in salinity and ionic strength can influence the flocculation of organic matter and the subsequent deposition of contaminants into the benthic sediments.</w:t>
      </w:r>
      <w:r w:rsidR="0006518F">
        <w:t xml:space="preserve"> </w:t>
      </w:r>
      <w:r>
        <w:t>The regional climate is humid tropical, with mean temperatures ranging from 26.2 to 27.6°C and a bimodal rainfall pattern typical of the West African coastal zone, with peak precipitation occurring between April–July and September–October. The local economy is overwhelmingly centered on artisanal fishing, with the river serving as both a transportation corridor and a source of commercially valuable fish and shellfish species that are traded in local and regional markets. The river supports significant and growing motorized boat traffic, including activities associated with artisanal petroleum bunkering and the informal transport of refined petroleum products widespread throughout the coastal creeks of Ondo and Delta States. The combination of chronic engine oil discharge, fuel spillage, and bilge water discharge from vessels operating on the river constitutes a persistent and spatially distributed source of petroleum hydrocarbon contamination to the aquatic environment.</w:t>
      </w:r>
    </w:p>
    <w:p w14:paraId="37909331" w14:textId="3CE3D850" w:rsidR="00D57851" w:rsidRDefault="00ED74D9" w:rsidP="00221266">
      <w:pPr>
        <w:spacing w:after="160" w:line="480" w:lineRule="auto"/>
        <w:jc w:val="both"/>
      </w:pPr>
      <w:r>
        <w:t xml:space="preserve">The Igbekebo River is located at the administrative center of </w:t>
      </w:r>
      <w:proofErr w:type="spellStart"/>
      <w:r>
        <w:t>Ese</w:t>
      </w:r>
      <w:proofErr w:type="spellEnd"/>
      <w:r>
        <w:t xml:space="preserve"> </w:t>
      </w:r>
      <w:proofErr w:type="spellStart"/>
      <w:r>
        <w:t>Odo</w:t>
      </w:r>
      <w:proofErr w:type="spellEnd"/>
      <w:r>
        <w:t xml:space="preserve"> Local Government Area, Ondo State, and is home to </w:t>
      </w:r>
      <w:proofErr w:type="spellStart"/>
      <w:r>
        <w:t>Ijaw</w:t>
      </w:r>
      <w:proofErr w:type="spellEnd"/>
      <w:r>
        <w:t xml:space="preserve"> ethnic subgroups, including the Western </w:t>
      </w:r>
      <w:proofErr w:type="spellStart"/>
      <w:r>
        <w:t>Apoi</w:t>
      </w:r>
      <w:proofErr w:type="spellEnd"/>
      <w:r>
        <w:t xml:space="preserve"> and </w:t>
      </w:r>
      <w:proofErr w:type="spellStart"/>
      <w:r>
        <w:t>Arogbo</w:t>
      </w:r>
      <w:proofErr w:type="spellEnd"/>
      <w:r>
        <w:t xml:space="preserve"> tribes, within a catchment area of approximately 762 km² and a population of approximately 154,978 inhabitants. The river is economically significant for logging and artisanal fishing activities; the surrounding forests are subject to active timber extraction, which contributes to catchment disturbance and land-cover change. The river and its immediate catchment are subject to chronic anthropogenic pollution from multiple sources, including agricultural runoff, domestic and </w:t>
      </w:r>
      <w:r w:rsidR="00E34771" w:rsidRPr="00E34771">
        <w:t>industrial effluents into the primary water channel</w:t>
      </w:r>
      <w:r w:rsidR="001D6A1E">
        <w:t xml:space="preserve">. However, the </w:t>
      </w:r>
      <w:r w:rsidR="001D6A1E" w:rsidRPr="001D6A1E">
        <w:t xml:space="preserve">frequent burning of biomass, such as agricultural byproducts and cleared foliage, alongside the incineration of unsorted </w:t>
      </w:r>
      <w:r w:rsidR="001D6A1E" w:rsidRPr="001D6A1E">
        <w:lastRenderedPageBreak/>
        <w:t>municipal solid waste</w:t>
      </w:r>
      <w:r w:rsidR="00B00A1C">
        <w:t xml:space="preserve"> are of </w:t>
      </w:r>
      <w:r>
        <w:t xml:space="preserve"> </w:t>
      </w:r>
      <w:r w:rsidR="00965AB8" w:rsidRPr="00965AB8">
        <w:t>particular concern within the socio-environmental landscape of the lower Niger Delta</w:t>
      </w:r>
      <w:r>
        <w:t xml:space="preserve">. This land-use context places the Igbekebo River in a catchment where combustion-derived atmospheric deposition of pollutants onto both land and water surfaces is a major and ongoing process, consistent with the pyrogenic PAH profile subsequently </w:t>
      </w:r>
      <w:r w:rsidR="00E76EAF">
        <w:t xml:space="preserve">deposited </w:t>
      </w:r>
      <w:r>
        <w:t xml:space="preserve"> in its sediments.</w:t>
      </w:r>
    </w:p>
    <w:p w14:paraId="147FB233" w14:textId="5FDC8EDC" w:rsidR="00773480" w:rsidRPr="00094B9F" w:rsidRDefault="00ED74D9" w:rsidP="00094B9F">
      <w:pPr>
        <w:pStyle w:val="Heading2"/>
        <w:spacing w:line="480" w:lineRule="auto"/>
      </w:pPr>
      <w:r>
        <w:t xml:space="preserve">2.2 </w:t>
      </w:r>
      <w:r w:rsidR="00773480" w:rsidRPr="00773480">
        <w:rPr>
          <w:color w:val="auto"/>
        </w:rPr>
        <w:t>Sampling</w:t>
      </w:r>
      <w:r w:rsidR="00094B9F">
        <w:rPr>
          <w:color w:val="auto"/>
        </w:rPr>
        <w:t xml:space="preserve"> of sediments </w:t>
      </w:r>
      <w:r w:rsidR="00773480" w:rsidRPr="00773480">
        <w:rPr>
          <w:color w:val="auto"/>
        </w:rPr>
        <w:t>and Laboratory Pre-treatment</w:t>
      </w:r>
    </w:p>
    <w:p w14:paraId="12DF706E" w14:textId="119EC27E" w:rsidR="00E03689" w:rsidRDefault="00773480" w:rsidP="00E03689">
      <w:pPr>
        <w:spacing w:after="160" w:line="480" w:lineRule="auto"/>
        <w:jc w:val="both"/>
      </w:pPr>
      <w:r w:rsidRPr="00773480">
        <w:t>For the characterization of the benthic environment, a total of eighteen sediment samples were retrieved during the peak wet season (extending from April to June 2023). The sampling effort was equally distributed between the Igbokoda and Igbekebo Rivers, with nine distinct samples collected from each fluvial system. To account for the inherent spatial heterogeneity of contaminant deposition along the river channel, three primary sampling stations (designated as A, B, and C) were established at each river, separated by five-meter intervals. At each of these stations, triplicate samples were obtained using a stainless steel soil auger to ensure statistical representativeness.</w:t>
      </w:r>
      <w:r w:rsidR="00094B9F">
        <w:t xml:space="preserve"> </w:t>
      </w:r>
      <w:r w:rsidR="00D5140E">
        <w:t>T</w:t>
      </w:r>
      <w:r w:rsidR="00D111AA">
        <w:t xml:space="preserve">he </w:t>
      </w:r>
      <w:r w:rsidRPr="00773480">
        <w:t>sediments were immediately encased in high-purity, pre-cleaned aluminum foil and systematically coded</w:t>
      </w:r>
      <w:r w:rsidR="00E754A9" w:rsidRPr="00E754A9">
        <w:t xml:space="preserve"> </w:t>
      </w:r>
      <w:r w:rsidR="00E754A9">
        <w:t xml:space="preserve">to </w:t>
      </w:r>
      <w:r w:rsidR="00E754A9" w:rsidRPr="00773480">
        <w:t xml:space="preserve">maintain the chemical integrity of the samples and mitigate the risks of cross-contamination </w:t>
      </w:r>
      <w:r w:rsidR="00E754A9">
        <w:t>and</w:t>
      </w:r>
      <w:r w:rsidR="00E754A9" w:rsidRPr="00773480">
        <w:t xml:space="preserve"> </w:t>
      </w:r>
      <w:proofErr w:type="spellStart"/>
      <w:r w:rsidR="00E754A9" w:rsidRPr="00773480">
        <w:t>photodegradation</w:t>
      </w:r>
      <w:proofErr w:type="spellEnd"/>
      <w:r w:rsidR="00E754A9" w:rsidRPr="00773480">
        <w:t>,</w:t>
      </w:r>
      <w:r w:rsidRPr="00773480">
        <w:t>. During transit to the analytical facility, the samples were preserved in hermetically sealed, insulated containers maintained at sub-ambient temperatures using ice packs.</w:t>
      </w:r>
      <w:r w:rsidR="004E7C4F">
        <w:t xml:space="preserve"> </w:t>
      </w:r>
      <w:r w:rsidRPr="00773480">
        <w:t xml:space="preserve">Upon arrival at the laboratory, the sediment samples underwent a controlled air-drying process within a dark, particulate-free chamber. This was continued until a constant dry weight was achieved, a critical step intended to prevent the loss of more volatile, low-molecular-weight PAH congeners that are sensitive to thermal stress. Once dehydrated, the sediments were mechanically homogenized utilizing a decontaminated porcelain </w:t>
      </w:r>
      <w:r w:rsidRPr="00773480">
        <w:lastRenderedPageBreak/>
        <w:t xml:space="preserve">mortar and pestle. </w:t>
      </w:r>
      <w:r w:rsidR="007A525E">
        <w:t>The</w:t>
      </w:r>
      <w:r w:rsidRPr="00773480">
        <w:t xml:space="preserve"> resulting powder was processed through a 2 mm aperture stainless steel sieve to achieve a uniform granulometric profile</w:t>
      </w:r>
      <w:r w:rsidR="00D65781">
        <w:t xml:space="preserve"> for </w:t>
      </w:r>
      <w:r w:rsidR="009E38FB">
        <w:t xml:space="preserve">subsequent </w:t>
      </w:r>
      <w:r w:rsidR="007569C7">
        <w:t>s</w:t>
      </w:r>
      <w:r w:rsidR="009126FF">
        <w:t xml:space="preserve">olvent </w:t>
      </w:r>
      <w:r w:rsidR="009E38FB">
        <w:t xml:space="preserve">extraction </w:t>
      </w:r>
      <w:r w:rsidR="007569C7">
        <w:t>phase.</w:t>
      </w:r>
    </w:p>
    <w:p w14:paraId="20E8E536" w14:textId="6259F2D4" w:rsidR="00E03689" w:rsidRPr="003060EF" w:rsidRDefault="00E03689" w:rsidP="00E03689">
      <w:pPr>
        <w:spacing w:after="160" w:line="480" w:lineRule="auto"/>
        <w:jc w:val="both"/>
        <w:rPr>
          <w:b/>
          <w:bCs/>
        </w:rPr>
      </w:pPr>
      <w:r w:rsidRPr="003060EF">
        <w:rPr>
          <w:b/>
          <w:bCs/>
        </w:rPr>
        <w:t xml:space="preserve">2.3 Extraction </w:t>
      </w:r>
      <w:r w:rsidR="003060EF" w:rsidRPr="003060EF">
        <w:rPr>
          <w:b/>
          <w:bCs/>
        </w:rPr>
        <w:t xml:space="preserve">Procedures </w:t>
      </w:r>
    </w:p>
    <w:p w14:paraId="7169ECC5" w14:textId="72355254" w:rsidR="00EE1694" w:rsidRDefault="00E03689" w:rsidP="00E03689">
      <w:pPr>
        <w:spacing w:after="160" w:line="480" w:lineRule="auto"/>
        <w:jc w:val="both"/>
      </w:pPr>
      <w:r>
        <w:t xml:space="preserve">The isolation of Polycyclic Aromatic Hydrocarbons (PAHs) from the sediment matrix was achieved using an intensified liquid-solid extraction technique enhanced by </w:t>
      </w:r>
      <w:proofErr w:type="spellStart"/>
      <w:r>
        <w:t>ultrasonication</w:t>
      </w:r>
      <w:proofErr w:type="spellEnd"/>
      <w:r>
        <w:t xml:space="preserve">. For each procedure, an analytical mass of approximately 5 g of the processed and homogenized sediment was precisely transferred into a 50 mL borosilicate vessel. To facilitate the dissolution of the target </w:t>
      </w:r>
      <w:proofErr w:type="spellStart"/>
      <w:r>
        <w:t>analytes</w:t>
      </w:r>
      <w:proofErr w:type="spellEnd"/>
      <w:r>
        <w:t>, a 20 mL binary solvent system</w:t>
      </w:r>
      <w:r w:rsidR="00EE1694">
        <w:t xml:space="preserve"> </w:t>
      </w:r>
      <w:r>
        <w:t>consisting of a 1:1 ratio of n-hexane and HPLC-grade acetone</w:t>
      </w:r>
      <w:r w:rsidR="00EE1694">
        <w:t xml:space="preserve"> </w:t>
      </w:r>
      <w:r>
        <w:t>was introduced to each sample.</w:t>
      </w:r>
      <w:r w:rsidR="00EE1694">
        <w:t xml:space="preserve"> </w:t>
      </w:r>
      <w:r>
        <w:t xml:space="preserve">To ensure maximum recovery from the complex mineral matrix, the samples were subjected to an acoustic field in an ultrasonic bath for a duration of 20 minutes, with the temperature strictly regulated at 27°C. Following this </w:t>
      </w:r>
      <w:proofErr w:type="spellStart"/>
      <w:r>
        <w:t>sonication</w:t>
      </w:r>
      <w:proofErr w:type="spellEnd"/>
      <w:r>
        <w:t xml:space="preserve"> phase, the resulting slurry was allowed to equilibrate before the organic supernatant was clarified through </w:t>
      </w:r>
      <w:proofErr w:type="spellStart"/>
      <w:r>
        <w:t>Whatman</w:t>
      </w:r>
      <w:proofErr w:type="spellEnd"/>
      <w:r>
        <w:t xml:space="preserve"> No. 1 filter media to eliminate suspended particulates. The clarified filtrates were subsequently reduced to a final volume of 2 mL utilizing a RE402 rotary evaporation system under vacuum. To prevent </w:t>
      </w:r>
      <w:proofErr w:type="spellStart"/>
      <w:r>
        <w:t>analyte</w:t>
      </w:r>
      <w:proofErr w:type="spellEnd"/>
      <w:r>
        <w:t xml:space="preserve"> degradation, these concentrated extracts were archived in amber borosilicate vials and maintained at a temperature of 4°C until the instrumental analysis phase</w:t>
      </w:r>
      <w:r w:rsidR="00EE1694">
        <w:t>.</w:t>
      </w:r>
    </w:p>
    <w:p w14:paraId="6FC5B69D" w14:textId="77777777" w:rsidR="00E03689" w:rsidRPr="003060EF" w:rsidRDefault="00E03689" w:rsidP="00E03689">
      <w:pPr>
        <w:spacing w:after="160" w:line="480" w:lineRule="auto"/>
        <w:jc w:val="both"/>
        <w:rPr>
          <w:b/>
          <w:bCs/>
        </w:rPr>
      </w:pPr>
      <w:r w:rsidRPr="003060EF">
        <w:rPr>
          <w:b/>
          <w:bCs/>
        </w:rPr>
        <w:t>2.4 GC-MS Instrumental Configuration and Operating Parameters</w:t>
      </w:r>
    </w:p>
    <w:p w14:paraId="0EFBA7AD" w14:textId="67920EA7" w:rsidR="00E03689" w:rsidRDefault="00E03689" w:rsidP="00E03689">
      <w:pPr>
        <w:spacing w:after="160" w:line="480" w:lineRule="auto"/>
        <w:jc w:val="both"/>
      </w:pPr>
      <w:r>
        <w:t>Chromatographic determination of the PAH profiles was executed using an Agilent 7820A Gas Chromatograph interfaced with a 5975C Inert Mass Selective Detector (MSD) featuring a triple-axis detection system. High-resolution separation was performed on an HP-5 capillary column (30m</w:t>
      </w:r>
      <w:r w:rsidR="00FA4BA1">
        <w:t xml:space="preserve"> x </w:t>
      </w:r>
      <w:r>
        <w:t>0.32 mm</w:t>
      </w:r>
      <w:r w:rsidR="00E95CA9">
        <w:t xml:space="preserve"> having </w:t>
      </w:r>
      <w:r>
        <w:t xml:space="preserve"> i.d. </w:t>
      </w:r>
      <w:r w:rsidR="00E95CA9">
        <w:t xml:space="preserve">of </w:t>
      </w:r>
      <w:r>
        <w:t>0.25µm</w:t>
      </w:r>
      <w:r w:rsidR="00E95CA9">
        <w:t xml:space="preserve"> </w:t>
      </w:r>
      <w:r>
        <w:t xml:space="preserve"> film thickness). Helium was employed as the mobile phase, maintained at a consistent flow </w:t>
      </w:r>
      <w:r w:rsidR="00E25446">
        <w:t xml:space="preserve">at </w:t>
      </w:r>
      <w:r>
        <w:t>44.22cm/s</w:t>
      </w:r>
      <w:r w:rsidR="00786F8F">
        <w:t xml:space="preserve"> </w:t>
      </w:r>
      <w:r w:rsidR="00225A58">
        <w:t xml:space="preserve">of </w:t>
      </w:r>
      <w:r>
        <w:t>linear velocity</w:t>
      </w:r>
      <w:r w:rsidR="00E25446">
        <w:t>.</w:t>
      </w:r>
    </w:p>
    <w:p w14:paraId="675C52AA" w14:textId="49BCE053" w:rsidR="00E03689" w:rsidRDefault="00E03689" w:rsidP="00E03689">
      <w:pPr>
        <w:spacing w:after="160" w:line="480" w:lineRule="auto"/>
        <w:jc w:val="both"/>
      </w:pPr>
      <w:r>
        <w:lastRenderedPageBreak/>
        <w:t xml:space="preserve">A 1µL volume of each sample was introduced via a </w:t>
      </w:r>
      <w:proofErr w:type="spellStart"/>
      <w:r>
        <w:t>splitless</w:t>
      </w:r>
      <w:proofErr w:type="spellEnd"/>
      <w:r>
        <w:t xml:space="preserve"> injection port pre-heated to 300°C. The analytical oven program was initiated at 40°C (held for 1 min), followed by a thermal ramp of 12°C/min until reaching a final temperature of 300°C, which was sustained for an additional 10 min. This yielded a total chromatographic duration of 32.67 minutes. The mass spectrometer operated under electron impact (EI) ionization at 70eV</w:t>
      </w:r>
      <w:r w:rsidR="00401710">
        <w:t>.</w:t>
      </w:r>
      <w:r>
        <w:t xml:space="preserve"> Temperature settings for the ion source, quadrupole, and transfer line were fixed at 230°C, 150°C, and 300°C, respectively. Data acquisition utilized a dual Selective Ion Monitoring (SIM) and full-scan mode to ensure both high-sensitivity quantification and structural confirmation of the target congeners.</w:t>
      </w:r>
    </w:p>
    <w:p w14:paraId="5BDC3426" w14:textId="1D503485" w:rsidR="00E03689" w:rsidRPr="003060EF" w:rsidRDefault="00E03689" w:rsidP="00E03689">
      <w:pPr>
        <w:spacing w:after="160" w:line="480" w:lineRule="auto"/>
        <w:jc w:val="both"/>
        <w:rPr>
          <w:b/>
          <w:bCs/>
        </w:rPr>
      </w:pPr>
      <w:r w:rsidRPr="003060EF">
        <w:rPr>
          <w:b/>
          <w:bCs/>
        </w:rPr>
        <w:t xml:space="preserve">2.5 </w:t>
      </w:r>
      <w:r w:rsidR="00D16F13">
        <w:rPr>
          <w:b/>
          <w:bCs/>
        </w:rPr>
        <w:t xml:space="preserve">Calibration </w:t>
      </w:r>
      <w:r w:rsidRPr="003060EF">
        <w:rPr>
          <w:b/>
          <w:bCs/>
        </w:rPr>
        <w:t>and Quality Control</w:t>
      </w:r>
    </w:p>
    <w:p w14:paraId="61FD9F91" w14:textId="2EC30834" w:rsidR="00D16F13" w:rsidRDefault="00E03689" w:rsidP="00AE05DC">
      <w:pPr>
        <w:spacing w:after="160" w:line="480" w:lineRule="auto"/>
        <w:jc w:val="both"/>
      </w:pPr>
      <w:r>
        <w:t>Before the analysis of environmental samples, the instrumentation was calibrated using a certified 22-component PAH reference material (</w:t>
      </w:r>
      <w:proofErr w:type="spellStart"/>
      <w:r>
        <w:t>AccuStandard</w:t>
      </w:r>
      <w:proofErr w:type="spellEnd"/>
      <w:r>
        <w:t>, H-QME-01). A multi-level calibration framework was established through serial dilution, covering a concentration range of 1.00\text{ mg/L to 100.00 mg/L (1.00, 5.00, 10.00, 50.00, and 100.00 mg/L</w:t>
      </w:r>
      <w:r w:rsidR="00353BB0">
        <w:t>).</w:t>
      </w:r>
      <w:r w:rsidR="00786F8F">
        <w:t xml:space="preserve"> </w:t>
      </w:r>
      <w:r>
        <w:t xml:space="preserve">System suitability was verified via an automated tuning protocol using </w:t>
      </w:r>
      <w:proofErr w:type="spellStart"/>
      <w:r>
        <w:t>perfluorotributylamine</w:t>
      </w:r>
      <w:proofErr w:type="spellEnd"/>
      <w:r>
        <w:t xml:space="preserve"> (PFTBA), targeting specific mass-to-charge (m/z) ratios of 69, 219, and 502 to confirm sensitivity and mass stability. </w:t>
      </w:r>
      <w:proofErr w:type="spellStart"/>
      <w:r>
        <w:t>Analyte</w:t>
      </w:r>
      <w:proofErr w:type="spellEnd"/>
      <w:r>
        <w:t xml:space="preserve"> concentration was calculated through the external standard methodology. Any target compounds whose signal fell beneath the established instrument detection limit (IDL) were categorized as Not Detected (N.D.).</w:t>
      </w:r>
    </w:p>
    <w:p w14:paraId="2A7EC5C3" w14:textId="2A88D403" w:rsidR="00D57851" w:rsidRDefault="00ED74D9" w:rsidP="00C44396">
      <w:pPr>
        <w:pStyle w:val="Heading1"/>
        <w:spacing w:line="360" w:lineRule="auto"/>
      </w:pPr>
      <w:r>
        <w:t>3.</w:t>
      </w:r>
      <w:r w:rsidR="00D50ACB">
        <w:t xml:space="preserve">0 </w:t>
      </w:r>
      <w:r>
        <w:t>Results</w:t>
      </w:r>
    </w:p>
    <w:p w14:paraId="5C758C00" w14:textId="77777777" w:rsidR="00D57851" w:rsidRDefault="00ED74D9" w:rsidP="00C44396">
      <w:pPr>
        <w:pStyle w:val="Heading2"/>
        <w:spacing w:line="360" w:lineRule="auto"/>
      </w:pPr>
      <w:r>
        <w:t>3.1 PAH Concentrations in Igbokoda River Sediments</w:t>
      </w:r>
    </w:p>
    <w:p w14:paraId="3273330B" w14:textId="5CA4EF7A" w:rsidR="00A05D87" w:rsidRDefault="00C5736E" w:rsidP="00A05D87">
      <w:pPr>
        <w:spacing w:after="160" w:line="480" w:lineRule="auto"/>
        <w:jc w:val="both"/>
      </w:pPr>
      <w:r w:rsidRPr="00417249">
        <w:t xml:space="preserve">The analytical results for the Igbokoda River, detailing the mean concentrations (expressed in mg/kg dry weight) along with their respective standard deviations, are summarized in Table 1. Out </w:t>
      </w:r>
      <w:r w:rsidRPr="00417249">
        <w:lastRenderedPageBreak/>
        <w:t>of the twenty-two target PAH</w:t>
      </w:r>
      <w:r w:rsidR="00E851DA" w:rsidRPr="00417249">
        <w:t xml:space="preserve"> </w:t>
      </w:r>
      <w:r w:rsidRPr="00417249">
        <w:t>species monitored during this study, thirteen congeners were identified at levels exceeding the established instrument detection limits across the three sampling locations.</w:t>
      </w:r>
      <w:r w:rsidR="00946DB8" w:rsidRPr="00417249">
        <w:t xml:space="preserve"> </w:t>
      </w:r>
      <w:r w:rsidRPr="00417249">
        <w:t xml:space="preserve">Notably, several High Molecular Weight (HMW) compounds specifically Benzo[a]pyrene, </w:t>
      </w:r>
      <w:proofErr w:type="spellStart"/>
      <w:r w:rsidRPr="00417249">
        <w:t>Chrysene</w:t>
      </w:r>
      <w:proofErr w:type="spellEnd"/>
      <w:r w:rsidRPr="00417249">
        <w:t xml:space="preserve">, Benzo[k]fluoranthene, Benzo[b+j]fluoranthene, </w:t>
      </w:r>
      <w:proofErr w:type="spellStart"/>
      <w:r w:rsidRPr="00417249">
        <w:t>Dibenzo</w:t>
      </w:r>
      <w:proofErr w:type="spellEnd"/>
      <w:r w:rsidRPr="00417249">
        <w:t>[</w:t>
      </w:r>
      <w:proofErr w:type="spellStart"/>
      <w:r w:rsidRPr="00417249">
        <w:t>a,h</w:t>
      </w:r>
      <w:proofErr w:type="spellEnd"/>
      <w:r w:rsidRPr="00417249">
        <w:t xml:space="preserve">]pyrene, and </w:t>
      </w:r>
      <w:proofErr w:type="spellStart"/>
      <w:r w:rsidRPr="00417249">
        <w:t>Dibenzo</w:t>
      </w:r>
      <w:proofErr w:type="spellEnd"/>
      <w:r w:rsidRPr="00417249">
        <w:t>[</w:t>
      </w:r>
      <w:proofErr w:type="spellStart"/>
      <w:r w:rsidRPr="00417249">
        <w:t>a,l</w:t>
      </w:r>
      <w:proofErr w:type="spellEnd"/>
      <w:r w:rsidRPr="00417249">
        <w:t>]pyrene remained consistently below the detection threshold at all evaluated locations. The absence of these specific markers, particularly Benzo[a]pyrene, suggests a localized geochemical profile that may be less influenced by certain high-temperature industrial pyrogenic processes compared to other regions in the Niger Delta</w:t>
      </w:r>
      <w:r w:rsidR="00946DB8" w:rsidRPr="00417249">
        <w:t xml:space="preserve">. </w:t>
      </w:r>
      <w:r w:rsidR="00ED74D9" w:rsidRPr="00417249">
        <w:t xml:space="preserve">The average total PAH concentration across all locations was 88.73 mg/kg, making the Igbokoda River sediments among the most severely PAH-contaminated riverine systems described in the recent literature. The contamination profile was strongly dominated by LMW and medium-ring compounds, with Naphthalene and Benz(a)anthracene, and Fluoranthene collectively accounting for a disproportionate fraction of the total PAH mass. Naphthalene reached its highest value of 29.19 ± 0.15 mg/kg at Location B, which is situated near the river's main commercial boat landing and is thus directly exposed to fuel discharge and engine maintenance effluents. Benzo[a]anthracene peaked at Location A (19.06 ± 0.17 mg/kg) and Fluoranthene reached its maximum at Location B (19.57 ± 0.17 mg/kg). Anthracene was also consistently detected at elevated concentrations across all locations (4.85–7.04 mg/kg), alongside </w:t>
      </w:r>
      <w:proofErr w:type="spellStart"/>
      <w:r w:rsidR="00ED74D9" w:rsidRPr="00417249">
        <w:t>Dibenzo</w:t>
      </w:r>
      <w:proofErr w:type="spellEnd"/>
      <w:r w:rsidR="00ED74D9" w:rsidRPr="00417249">
        <w:t>[</w:t>
      </w:r>
      <w:proofErr w:type="spellStart"/>
      <w:r w:rsidR="00ED74D9" w:rsidRPr="00417249">
        <w:t>a,h</w:t>
      </w:r>
      <w:proofErr w:type="spellEnd"/>
      <w:r w:rsidR="00ED74D9" w:rsidRPr="00417249">
        <w:t>]anthracene (5.61–8.55 mg/kg), the latter being notable as both a USEPA priority pollutant and an IARC Group 2A probable human carcinogen. The suggest</w:t>
      </w:r>
      <w:r w:rsidR="00AE05DC">
        <w:t>s</w:t>
      </w:r>
      <w:r w:rsidR="00ED74D9" w:rsidRPr="00417249">
        <w:t xml:space="preserve"> a diffuse, area-wide contamination source rather than a single discrete point source, and implying that the entire study reach of the Igbokoda River is uniformly impacted by the documented petroleum inputs.</w:t>
      </w:r>
    </w:p>
    <w:p w14:paraId="604414FC" w14:textId="77777777" w:rsidR="00A05D87" w:rsidRDefault="00A05D87" w:rsidP="00A05D87">
      <w:pPr>
        <w:spacing w:after="160" w:line="480" w:lineRule="auto"/>
        <w:jc w:val="both"/>
      </w:pPr>
    </w:p>
    <w:p w14:paraId="45F61BC9" w14:textId="3EC171C0" w:rsidR="00852D3D" w:rsidRDefault="00D02C3C">
      <w:pPr>
        <w:spacing w:before="120" w:after="240"/>
        <w:jc w:val="center"/>
      </w:pPr>
      <w:r>
        <w:rPr>
          <w:noProof/>
        </w:rPr>
        <w:lastRenderedPageBreak/>
        <w:drawing>
          <wp:anchor distT="0" distB="0" distL="114300" distR="114300" simplePos="0" relativeHeight="251659264" behindDoc="0" locked="0" layoutInCell="1" allowOverlap="1" wp14:anchorId="1E35A09A" wp14:editId="5DB50A5D">
            <wp:simplePos x="0" y="0"/>
            <wp:positionH relativeFrom="column">
              <wp:posOffset>-85090</wp:posOffset>
            </wp:positionH>
            <wp:positionV relativeFrom="paragraph">
              <wp:posOffset>0</wp:posOffset>
            </wp:positionV>
            <wp:extent cx="6028055" cy="5722620"/>
            <wp:effectExtent l="0" t="0" r="4445" b="5080"/>
            <wp:wrapTopAndBottom/>
            <wp:docPr id="358761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761664" name="Picture 1"/>
                    <pic:cNvPicPr/>
                  </pic:nvPicPr>
                  <pic:blipFill>
                    <a:blip r:embed="rId7"/>
                    <a:stretch>
                      <a:fillRect/>
                    </a:stretch>
                  </pic:blipFill>
                  <pic:spPr>
                    <a:xfrm>
                      <a:off x="0" y="0"/>
                      <a:ext cx="6028055" cy="5722620"/>
                    </a:xfrm>
                    <a:prstGeom prst="rect">
                      <a:avLst/>
                    </a:prstGeom>
                  </pic:spPr>
                </pic:pic>
              </a:graphicData>
            </a:graphic>
            <wp14:sizeRelH relativeFrom="margin">
              <wp14:pctWidth>0</wp14:pctWidth>
            </wp14:sizeRelH>
            <wp14:sizeRelV relativeFrom="margin">
              <wp14:pctHeight>0</wp14:pctHeight>
            </wp14:sizeRelV>
          </wp:anchor>
        </w:drawing>
      </w:r>
    </w:p>
    <w:p w14:paraId="1E14E7FF" w14:textId="77777777" w:rsidR="00852D3D" w:rsidRDefault="00852D3D">
      <w:pPr>
        <w:spacing w:before="120" w:after="240"/>
        <w:jc w:val="center"/>
      </w:pPr>
    </w:p>
    <w:p w14:paraId="71D6047B" w14:textId="77777777" w:rsidR="00852D3D" w:rsidRDefault="00852D3D">
      <w:pPr>
        <w:spacing w:before="120" w:after="240"/>
        <w:jc w:val="center"/>
      </w:pPr>
    </w:p>
    <w:p w14:paraId="7A7B57C8" w14:textId="77777777" w:rsidR="00852D3D" w:rsidRDefault="00852D3D">
      <w:pPr>
        <w:spacing w:before="120" w:after="240"/>
        <w:jc w:val="center"/>
      </w:pPr>
    </w:p>
    <w:p w14:paraId="323B9204" w14:textId="77777777" w:rsidR="00D02C3C" w:rsidRDefault="00D02C3C">
      <w:pPr>
        <w:spacing w:before="120" w:after="240"/>
        <w:jc w:val="center"/>
      </w:pPr>
    </w:p>
    <w:p w14:paraId="480F72BF" w14:textId="77777777" w:rsidR="00D02C3C" w:rsidRDefault="00D02C3C">
      <w:pPr>
        <w:spacing w:before="120" w:after="240"/>
        <w:jc w:val="center"/>
      </w:pPr>
    </w:p>
    <w:p w14:paraId="28A0CE2D" w14:textId="77777777" w:rsidR="00D02C3C" w:rsidRDefault="00D02C3C">
      <w:pPr>
        <w:spacing w:before="120" w:after="240"/>
        <w:jc w:val="center"/>
      </w:pPr>
    </w:p>
    <w:p w14:paraId="7DE88DE0" w14:textId="77777777" w:rsidR="00852D3D" w:rsidRDefault="00852D3D">
      <w:pPr>
        <w:spacing w:before="120" w:after="240"/>
        <w:jc w:val="center"/>
      </w:pPr>
    </w:p>
    <w:p w14:paraId="1D23E7A0" w14:textId="77777777" w:rsidR="00D57851" w:rsidRDefault="00ED74D9" w:rsidP="00852D3D">
      <w:pPr>
        <w:pStyle w:val="Heading2"/>
        <w:spacing w:line="480" w:lineRule="auto"/>
      </w:pPr>
      <w:r>
        <w:lastRenderedPageBreak/>
        <w:t>3.2 PAH Concentrations in Igbekebo River Sediments</w:t>
      </w:r>
    </w:p>
    <w:p w14:paraId="0579B707" w14:textId="4295D4CF" w:rsidR="00D57851" w:rsidRDefault="00ED74D9" w:rsidP="00852D3D">
      <w:pPr>
        <w:spacing w:after="160" w:line="480" w:lineRule="auto"/>
        <w:jc w:val="both"/>
      </w:pPr>
      <w:r>
        <w:t xml:space="preserve">Table 2 presents the PAH concentration data for the Igbekebo River. Thirteen of the twenty-two target </w:t>
      </w:r>
      <w:proofErr w:type="spellStart"/>
      <w:r>
        <w:t>analytes</w:t>
      </w:r>
      <w:proofErr w:type="spellEnd"/>
      <w:r>
        <w:t xml:space="preserve"> were detected. In marked contrast to the Igbokoda River, the three lightest LMW PAHs; Naphthalene, </w:t>
      </w:r>
      <w:proofErr w:type="spellStart"/>
      <w:r>
        <w:t>Acenaphthylene</w:t>
      </w:r>
      <w:proofErr w:type="spellEnd"/>
      <w:r>
        <w:t xml:space="preserve">, and Acenaphthene, were entirely absent from all Igbekebo sediment samples, providing a clear geochemical signal that distinguishes this system from the petroleum-impacted Igbokoda. The average total PAH concentration was 16.66 mg/kg, approximately five times lower than that recorded in the Igbokoda River. Despite this lower total burden, the Igbekebo PAH profile was markedly enriched in HMW compounds of high toxicological significance. </w:t>
      </w:r>
      <w:r w:rsidR="00C800BB" w:rsidRPr="00C800BB">
        <w:t xml:space="preserve">At Location B, </w:t>
      </w:r>
      <w:proofErr w:type="spellStart"/>
      <w:r w:rsidR="00C800BB" w:rsidRPr="00C800BB">
        <w:t>Dibenzo</w:t>
      </w:r>
      <w:proofErr w:type="spellEnd"/>
      <w:r w:rsidR="00C800BB" w:rsidRPr="00C800BB">
        <w:t>[</w:t>
      </w:r>
      <w:proofErr w:type="spellStart"/>
      <w:r w:rsidR="00C800BB" w:rsidRPr="00C800BB">
        <w:t>a,h</w:t>
      </w:r>
      <w:proofErr w:type="spellEnd"/>
      <w:r w:rsidR="00C800BB" w:rsidRPr="00C800BB">
        <w:t xml:space="preserve">]anthracene emerged as the primary contaminant, reaching a concentration of 6.63±0.21 mg/kg. This was followed by substantial levels of </w:t>
      </w:r>
      <w:proofErr w:type="spellStart"/>
      <w:r w:rsidR="00C800BB" w:rsidRPr="00C800BB">
        <w:t>Indeno</w:t>
      </w:r>
      <w:proofErr w:type="spellEnd"/>
      <w:r w:rsidR="00C800BB" w:rsidRPr="00C800BB">
        <w:t>[1,2,3-cd]pyrene at Location C (4.17±0.13 mg/kg) and Benzo[</w:t>
      </w:r>
      <w:proofErr w:type="spellStart"/>
      <w:r w:rsidR="00C800BB" w:rsidRPr="00C800BB">
        <w:t>ghi</w:t>
      </w:r>
      <w:proofErr w:type="spellEnd"/>
      <w:r w:rsidR="00C800BB" w:rsidRPr="00C800BB">
        <w:t>]</w:t>
      </w:r>
      <w:proofErr w:type="spellStart"/>
      <w:r w:rsidR="00C800BB" w:rsidRPr="00C800BB">
        <w:t>perylene</w:t>
      </w:r>
      <w:proofErr w:type="spellEnd"/>
      <w:r w:rsidR="00C800BB" w:rsidRPr="00C800BB">
        <w:t xml:space="preserve"> at Location B (3.23±0.05 mg/kg). Furthermore, the distribution of Benzo[b+j]fluoranthene remained remarkably stable across Stations A and B (both at 1.73 mg/kg), a pattern that strongly indicates a uniform and persistent input from atmospheric deposition into the benthic environment.</w:t>
      </w:r>
      <w:r>
        <w:t xml:space="preserve">. </w:t>
      </w:r>
      <w:r w:rsidR="00BD358F">
        <w:t xml:space="preserve">Of critical concern for public health and environmental safety was the ubiquitous detection of Benzo[a]pyrene (BaP) across all sampling coordinates. As the definitive carcinogenic PAH and a recognized IARC Group 1 human carcinogen, its presence at levels ranging from 0.37±0.14 mg/kg (Location B) to 0.64±0.10 mg/kg (Location A) represents a significant biological hazard. Additionally, </w:t>
      </w:r>
      <w:proofErr w:type="spellStart"/>
      <w:r w:rsidR="00BD358F">
        <w:t>Dibenzo</w:t>
      </w:r>
      <w:proofErr w:type="spellEnd"/>
      <w:r w:rsidR="00BD358F">
        <w:t>[</w:t>
      </w:r>
      <w:proofErr w:type="spellStart"/>
      <w:r w:rsidR="00BD358F">
        <w:t>a,h</w:t>
      </w:r>
      <w:proofErr w:type="spellEnd"/>
      <w:r w:rsidR="00BD358F">
        <w:t xml:space="preserve">]pyrene, noted for its extreme </w:t>
      </w:r>
      <w:proofErr w:type="spellStart"/>
      <w:r w:rsidR="00BD358F">
        <w:t>genotoxic</w:t>
      </w:r>
      <w:proofErr w:type="spellEnd"/>
      <w:r w:rsidR="00BD358F">
        <w:t xml:space="preserve"> potency, was consistently identified at all Igbekebo stations with concentrations between 0.65 and 0.92 mg/kg.</w:t>
      </w:r>
      <w:r w:rsidR="00130574">
        <w:t xml:space="preserve"> </w:t>
      </w:r>
      <w:r w:rsidR="00BD358F">
        <w:t>This suggests that the pollution is not the result of an isolated, localized incident, but rather a consequence of sustained, high-temperature combustion activities within the area</w:t>
      </w:r>
      <w:r w:rsidR="001A24B4">
        <w:t>.</w:t>
      </w:r>
    </w:p>
    <w:p w14:paraId="1C57E984" w14:textId="79349523" w:rsidR="00010ED6" w:rsidRDefault="006A7FD4">
      <w:pPr>
        <w:pStyle w:val="Heading1"/>
      </w:pPr>
      <w:r>
        <w:rPr>
          <w:noProof/>
        </w:rPr>
        <w:lastRenderedPageBreak/>
        <w:drawing>
          <wp:anchor distT="0" distB="0" distL="114300" distR="114300" simplePos="0" relativeHeight="251661312" behindDoc="0" locked="0" layoutInCell="1" allowOverlap="1" wp14:anchorId="26E3D03E" wp14:editId="3838B2AD">
            <wp:simplePos x="0" y="0"/>
            <wp:positionH relativeFrom="column">
              <wp:posOffset>-285750</wp:posOffset>
            </wp:positionH>
            <wp:positionV relativeFrom="paragraph">
              <wp:posOffset>57150</wp:posOffset>
            </wp:positionV>
            <wp:extent cx="6306185" cy="5657850"/>
            <wp:effectExtent l="0" t="0" r="5715" b="6350"/>
            <wp:wrapTopAndBottom/>
            <wp:docPr id="607664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664384" name="Picture 1"/>
                    <pic:cNvPicPr/>
                  </pic:nvPicPr>
                  <pic:blipFill>
                    <a:blip r:embed="rId8"/>
                    <a:stretch>
                      <a:fillRect/>
                    </a:stretch>
                  </pic:blipFill>
                  <pic:spPr>
                    <a:xfrm>
                      <a:off x="0" y="0"/>
                      <a:ext cx="6306185" cy="5657850"/>
                    </a:xfrm>
                    <a:prstGeom prst="rect">
                      <a:avLst/>
                    </a:prstGeom>
                  </pic:spPr>
                </pic:pic>
              </a:graphicData>
            </a:graphic>
            <wp14:sizeRelH relativeFrom="margin">
              <wp14:pctWidth>0</wp14:pctWidth>
            </wp14:sizeRelH>
            <wp14:sizeRelV relativeFrom="margin">
              <wp14:pctHeight>0</wp14:pctHeight>
            </wp14:sizeRelV>
          </wp:anchor>
        </w:drawing>
      </w:r>
    </w:p>
    <w:p w14:paraId="1A27E2EA" w14:textId="77777777" w:rsidR="006A7FD4" w:rsidRDefault="006A7FD4">
      <w:pPr>
        <w:pStyle w:val="Heading1"/>
      </w:pPr>
    </w:p>
    <w:p w14:paraId="046FC591" w14:textId="77777777" w:rsidR="006A7FD4" w:rsidRDefault="006A7FD4">
      <w:pPr>
        <w:pStyle w:val="Heading1"/>
      </w:pPr>
    </w:p>
    <w:p w14:paraId="0D40D6AC" w14:textId="77777777" w:rsidR="006A7FD4" w:rsidRDefault="006A7FD4">
      <w:pPr>
        <w:pStyle w:val="Heading1"/>
      </w:pPr>
    </w:p>
    <w:p w14:paraId="1EE7DFF4" w14:textId="77777777" w:rsidR="006A7FD4" w:rsidRDefault="006A7FD4">
      <w:pPr>
        <w:pStyle w:val="Heading1"/>
      </w:pPr>
    </w:p>
    <w:p w14:paraId="2440F339" w14:textId="77777777" w:rsidR="006A7FD4" w:rsidRDefault="006A7FD4">
      <w:pPr>
        <w:pStyle w:val="Heading1"/>
      </w:pPr>
    </w:p>
    <w:p w14:paraId="33364878" w14:textId="327CE081" w:rsidR="00D57851" w:rsidRDefault="00E34042" w:rsidP="00944F06">
      <w:pPr>
        <w:pStyle w:val="Heading1"/>
        <w:spacing w:line="360" w:lineRule="auto"/>
      </w:pPr>
      <w:r>
        <w:lastRenderedPageBreak/>
        <w:t>4</w:t>
      </w:r>
      <w:r w:rsidR="00ED74D9">
        <w:t>.</w:t>
      </w:r>
      <w:r>
        <w:t xml:space="preserve">0 </w:t>
      </w:r>
      <w:r w:rsidR="00ED74D9">
        <w:t>Discussion</w:t>
      </w:r>
    </w:p>
    <w:p w14:paraId="44870467" w14:textId="77777777" w:rsidR="00D57851" w:rsidRDefault="00ED74D9" w:rsidP="00944F06">
      <w:pPr>
        <w:pStyle w:val="Heading2"/>
        <w:spacing w:line="360" w:lineRule="auto"/>
      </w:pPr>
      <w:r>
        <w:t xml:space="preserve">4.1 Source Apportionment: </w:t>
      </w:r>
      <w:proofErr w:type="spellStart"/>
      <w:r>
        <w:t>Petrogenic</w:t>
      </w:r>
      <w:proofErr w:type="spellEnd"/>
      <w:r>
        <w:t xml:space="preserve"> versus Pyrogenic Inputs</w:t>
      </w:r>
    </w:p>
    <w:p w14:paraId="1D51F3DC" w14:textId="07C7384A" w:rsidR="00D57851" w:rsidRDefault="00ED74D9" w:rsidP="00823D94">
      <w:pPr>
        <w:spacing w:after="160" w:line="480" w:lineRule="auto"/>
        <w:jc w:val="both"/>
      </w:pPr>
      <w:r>
        <w:t xml:space="preserve">The PAH assemblages detected in the two river systems exhibit clearly divergent geochemical signatures, reflecting fundamentally different dominant pollution pathways. </w:t>
      </w:r>
      <w:r w:rsidR="00B51842">
        <w:t>In Igbokoda River</w:t>
      </w:r>
      <w:r w:rsidR="00706B28">
        <w:t>,</w:t>
      </w:r>
      <w:r w:rsidR="00B51842">
        <w:t xml:space="preserve"> there</w:t>
      </w:r>
      <w:r w:rsidR="00706B28">
        <w:t xml:space="preserve"> is a </w:t>
      </w:r>
      <w:r w:rsidR="0083114A" w:rsidRPr="0083114A">
        <w:t xml:space="preserve">prevalence of Low Molecular Weight (LMW) </w:t>
      </w:r>
      <w:r w:rsidR="001E2C2B">
        <w:t>PaH</w:t>
      </w:r>
      <w:r w:rsidR="0083114A" w:rsidRPr="0083114A">
        <w:t>s</w:t>
      </w:r>
      <w:r w:rsidR="00C42C89">
        <w:t xml:space="preserve">, </w:t>
      </w:r>
      <w:r>
        <w:t xml:space="preserve">Naphthalene (two rings), </w:t>
      </w:r>
      <w:proofErr w:type="spellStart"/>
      <w:r>
        <w:t>Acenaphthylene</w:t>
      </w:r>
      <w:proofErr w:type="spellEnd"/>
      <w:r>
        <w:t xml:space="preserve">, Acenaphthene, and </w:t>
      </w:r>
      <w:proofErr w:type="spellStart"/>
      <w:r>
        <w:t>Fluorene</w:t>
      </w:r>
      <w:proofErr w:type="spellEnd"/>
      <w:r>
        <w:t xml:space="preserve"> (three rings) alongside intermediate compounds such as Phenanthrene and Anthracene. These are the molecular signatures of </w:t>
      </w:r>
      <w:proofErr w:type="spellStart"/>
      <w:r>
        <w:t>petrogenic</w:t>
      </w:r>
      <w:proofErr w:type="spellEnd"/>
      <w:r>
        <w:t xml:space="preserve"> contamination, arising from the direct release or degradation of crude petroleum, refined fuel products, and lubricating oils rather than from high-temperature combustion processes (Oguntimehin and </w:t>
      </w:r>
      <w:proofErr w:type="spellStart"/>
      <w:r>
        <w:t>Ediagbonya</w:t>
      </w:r>
      <w:proofErr w:type="spellEnd"/>
      <w:r>
        <w:t xml:space="preserve">, 2025; Okonkwo et al., 2025). Naphthalene, the most abundant PAH detected in Igbokoda, is a principal constituent of diesel fuel and is widely used as a diagnostic marker of petroleum contamination in environmental matrices. Its consistently high concentrations across all three sampling locations (21.13–29.19 mg/kg) are consistent with chronic, spatially diffuse petroleum inputs, most plausibly attributable to the intensive motorized boat traffic and artisanal bunkering operations documented within the Igbokoda river axis. </w:t>
      </w:r>
      <w:r w:rsidR="00C51F95">
        <w:t xml:space="preserve">The </w:t>
      </w:r>
      <w:r w:rsidR="00B83936" w:rsidRPr="00B83936">
        <w:t xml:space="preserve">accumulation of bicyclic and tricyclic PAH species (two- and three-ring structures) in comparison to the heavier, multi-ringed tetracyclic and </w:t>
      </w:r>
      <w:proofErr w:type="spellStart"/>
      <w:r w:rsidR="00B83936" w:rsidRPr="00B83936">
        <w:t>pentacyclic</w:t>
      </w:r>
      <w:proofErr w:type="spellEnd"/>
      <w:r w:rsidR="00B83936" w:rsidRPr="00B83936">
        <w:t xml:space="preserve"> compounds serves as a distinct molecular indicator of </w:t>
      </w:r>
      <w:proofErr w:type="spellStart"/>
      <w:r w:rsidR="00B83936" w:rsidRPr="00B83936">
        <w:t>petrogenic</w:t>
      </w:r>
      <w:proofErr w:type="spellEnd"/>
      <w:r w:rsidR="00B83936" w:rsidRPr="00B83936">
        <w:t xml:space="preserve"> loading. </w:t>
      </w:r>
      <w:r w:rsidR="00C51F95">
        <w:t xml:space="preserve">This </w:t>
      </w:r>
      <w:r w:rsidR="00B83936" w:rsidRPr="00B83936">
        <w:t xml:space="preserve"> specific distribution profile is typically associated with the direct input of unrefined crude oil or refined petroleum products, rather than the high-temperature thermal degradation of organic matter (pyrolysis). This observed chemical signature aligns with established data from other ecologically similar riverine environments within the West African coastal </w:t>
      </w:r>
      <w:r w:rsidR="00C51F95">
        <w:t xml:space="preserve">region </w:t>
      </w:r>
      <w:r w:rsidR="00B83936" w:rsidRPr="00B83936">
        <w:t>that have experienced significant petroleum-related stressors (</w:t>
      </w:r>
      <w:proofErr w:type="spellStart"/>
      <w:r w:rsidR="00B83936" w:rsidRPr="00B83936">
        <w:t>Arowojolu</w:t>
      </w:r>
      <w:proofErr w:type="spellEnd"/>
      <w:r w:rsidR="00B83936" w:rsidRPr="00B83936">
        <w:t xml:space="preserve"> et al., 2021; </w:t>
      </w:r>
      <w:proofErr w:type="spellStart"/>
      <w:r w:rsidR="00B83936" w:rsidRPr="00B83936">
        <w:t>Ekere</w:t>
      </w:r>
      <w:proofErr w:type="spellEnd"/>
      <w:r w:rsidR="00B83936" w:rsidRPr="00B83936">
        <w:t xml:space="preserve"> et al., 2019). </w:t>
      </w:r>
      <w:r>
        <w:t xml:space="preserve">The detection of Benzo[a]anthracene at notably high concentrations </w:t>
      </w:r>
      <w:r>
        <w:lastRenderedPageBreak/>
        <w:t xml:space="preserve">peaking at 19.06 ± 0.17 mg/kg at Location A, alongside Fluoranthene (19.57 ± 0.17 mg/kg at Location B), is of particular concern, as these four-ring PAHs, while associated with both </w:t>
      </w:r>
      <w:proofErr w:type="spellStart"/>
      <w:r>
        <w:t>petrogenic</w:t>
      </w:r>
      <w:proofErr w:type="spellEnd"/>
      <w:r>
        <w:t xml:space="preserve"> and pyrogenic sources, are recognized USEPA priority pollutants with established carcinogenic potential. Their co-occurrence with LMW </w:t>
      </w:r>
      <w:proofErr w:type="spellStart"/>
      <w:r>
        <w:t>petrogenic</w:t>
      </w:r>
      <w:proofErr w:type="spellEnd"/>
      <w:r>
        <w:t xml:space="preserve"> markers in Igbokoda sediments may indicate that, in addition to the dominant fuel spillage inputs, secondary combustion contributions from two-stroke engine exhaust which generates a mixed LMW/intermediate PAH signature contribute to the sediment burden. The spatial uniformity of total PAH concentrations across Locations A, B, and C (rather than a gradient from a single point source) further supports an interpretation of widespread, chronic, non-point source contamination rather than episodic acute spills from discrete locations. Notably, the complete absence of several HMW PAHs including </w:t>
      </w:r>
      <w:proofErr w:type="spellStart"/>
      <w:r>
        <w:t>Chrysene</w:t>
      </w:r>
      <w:proofErr w:type="spellEnd"/>
      <w:r>
        <w:t>, Benzo[a]pyrene, and Benzo[k]fluoranthene from all Igbokoda samples suggests that while the system sustains heavy petroleum-derived inputs, high-temperature industrial combustion sources are not a significant contributor to its current contamination profile.</w:t>
      </w:r>
    </w:p>
    <w:p w14:paraId="6C05099F" w14:textId="32BDBBAF" w:rsidR="00D57851" w:rsidRDefault="00ED74D9" w:rsidP="00823D94">
      <w:pPr>
        <w:spacing w:after="160" w:line="480" w:lineRule="auto"/>
        <w:jc w:val="both"/>
      </w:pPr>
      <w:r>
        <w:t xml:space="preserve">Conversely, the complete absence of Naphthalene, </w:t>
      </w:r>
      <w:proofErr w:type="spellStart"/>
      <w:r>
        <w:t>Acenaphthylene</w:t>
      </w:r>
      <w:proofErr w:type="spellEnd"/>
      <w:r>
        <w:t>, and Acenaphthene from Igbekebo sediments combined with the enrichment of HMW congeners</w:t>
      </w:r>
      <w:r w:rsidR="007C7B5A">
        <w:t xml:space="preserve"> </w:t>
      </w:r>
      <w:r>
        <w:t xml:space="preserve">including </w:t>
      </w:r>
      <w:proofErr w:type="spellStart"/>
      <w:r w:rsidR="00B1598F">
        <w:t>Dibenzo</w:t>
      </w:r>
      <w:proofErr w:type="spellEnd"/>
      <w:r w:rsidR="00B1598F">
        <w:t>[</w:t>
      </w:r>
      <w:proofErr w:type="spellStart"/>
      <w:r w:rsidR="00B1598F">
        <w:t>a,h</w:t>
      </w:r>
      <w:proofErr w:type="spellEnd"/>
      <w:r w:rsidR="00B1598F">
        <w:t>]anthracene</w:t>
      </w:r>
      <w:r w:rsidR="00BB5EF7" w:rsidRPr="00BB5EF7">
        <w:t xml:space="preserve"> </w:t>
      </w:r>
      <w:r w:rsidR="00BB5EF7">
        <w:t>Benzo[b+j]fluoranthen</w:t>
      </w:r>
      <w:r w:rsidR="008D0F21">
        <w:t>e,</w:t>
      </w:r>
      <w:r w:rsidR="00B1598F">
        <w:t xml:space="preserve"> </w:t>
      </w:r>
      <w:r w:rsidR="002066F5">
        <w:t>Benzo[</w:t>
      </w:r>
      <w:proofErr w:type="spellStart"/>
      <w:r w:rsidR="002066F5">
        <w:t>ghi</w:t>
      </w:r>
      <w:proofErr w:type="spellEnd"/>
      <w:r w:rsidR="002066F5">
        <w:t>]</w:t>
      </w:r>
      <w:proofErr w:type="spellStart"/>
      <w:r w:rsidR="002066F5">
        <w:t>perylene</w:t>
      </w:r>
      <w:proofErr w:type="spellEnd"/>
      <w:r w:rsidR="002424F2">
        <w:t xml:space="preserve"> and </w:t>
      </w:r>
      <w:proofErr w:type="spellStart"/>
      <w:r w:rsidR="002424F2">
        <w:t>I</w:t>
      </w:r>
      <w:r>
        <w:t>ndeno</w:t>
      </w:r>
      <w:proofErr w:type="spellEnd"/>
      <w:r>
        <w:t>[1,2,3-cd]pyrene</w:t>
      </w:r>
      <w:r w:rsidR="0037038A">
        <w:t xml:space="preserve"> </w:t>
      </w:r>
      <w:r>
        <w:t>is a</w:t>
      </w:r>
      <w:r w:rsidR="0037038A">
        <w:t>n indicator o</w:t>
      </w:r>
      <w:r>
        <w:t>f pyrogenic PAH</w:t>
      </w:r>
      <w:r w:rsidR="0037038A">
        <w:t>s</w:t>
      </w:r>
      <w:r>
        <w:t xml:space="preserve"> deposition (Pang et al., 2021). These HMW compounds are predominantly formed during high-temperature </w:t>
      </w:r>
      <w:proofErr w:type="spellStart"/>
      <w:r>
        <w:t>pyrosynthesis</w:t>
      </w:r>
      <w:proofErr w:type="spellEnd"/>
      <w:r>
        <w:t xml:space="preserve"> of organic matter, whereby polycyclic aromatic structures are built up from smaller radical fragments under conditions exceeding 700–1000°C. In a community context like that surrounding the Igbekebo River, the primary high-temperature combustion sources are biomass burning for agricultural land clearance, domestic firewood cooking, and the open-air incineration of municipal solid waste, all of which are prevalent practices in the </w:t>
      </w:r>
      <w:proofErr w:type="spellStart"/>
      <w:r>
        <w:t>Ese</w:t>
      </w:r>
      <w:proofErr w:type="spellEnd"/>
      <w:r>
        <w:t xml:space="preserve"> </w:t>
      </w:r>
      <w:proofErr w:type="spellStart"/>
      <w:r>
        <w:t>Odo</w:t>
      </w:r>
      <w:proofErr w:type="spellEnd"/>
      <w:r>
        <w:t xml:space="preserve"> Local Government Area. These sources generate </w:t>
      </w:r>
      <w:r>
        <w:lastRenderedPageBreak/>
        <w:t xml:space="preserve">fine carbonaceous particles to which HMW PAHs adsorb, enabling atmospheric long-range transport before deposition onto the river surface and eventual sedimentation (Kim et al., 2018; </w:t>
      </w:r>
      <w:proofErr w:type="spellStart"/>
      <w:r>
        <w:t>Riaz</w:t>
      </w:r>
      <w:proofErr w:type="spellEnd"/>
      <w:r>
        <w:t xml:space="preserve"> et al., 2019). The </w:t>
      </w:r>
      <w:r w:rsidR="00F53504">
        <w:t xml:space="preserve">detection </w:t>
      </w:r>
      <w:r>
        <w:t>of</w:t>
      </w:r>
      <w:r w:rsidR="00335141">
        <w:t xml:space="preserve"> HMW PAHs such as  </w:t>
      </w:r>
      <w:proofErr w:type="spellStart"/>
      <w:r w:rsidR="00335141">
        <w:t>Dibenzo</w:t>
      </w:r>
      <w:proofErr w:type="spellEnd"/>
      <w:r w:rsidR="00335141">
        <w:t>[</w:t>
      </w:r>
      <w:proofErr w:type="spellStart"/>
      <w:r w:rsidR="00335141">
        <w:t>a,h</w:t>
      </w:r>
      <w:proofErr w:type="spellEnd"/>
      <w:r w:rsidR="00335141">
        <w:t>]pyrene</w:t>
      </w:r>
      <w:r w:rsidR="004B7355">
        <w:t xml:space="preserve"> and </w:t>
      </w:r>
      <w:r w:rsidR="00335141">
        <w:t xml:space="preserve"> </w:t>
      </w:r>
      <w:proofErr w:type="spellStart"/>
      <w:r w:rsidR="00BF5D5E">
        <w:t>D</w:t>
      </w:r>
      <w:r>
        <w:t>ibenzo</w:t>
      </w:r>
      <w:proofErr w:type="spellEnd"/>
      <w:r>
        <w:t>[</w:t>
      </w:r>
      <w:proofErr w:type="spellStart"/>
      <w:r>
        <w:t>a,l</w:t>
      </w:r>
      <w:proofErr w:type="spellEnd"/>
      <w:r>
        <w:t xml:space="preserve">]pyrene among the most highly </w:t>
      </w:r>
      <w:proofErr w:type="spellStart"/>
      <w:r>
        <w:t>genotoxic</w:t>
      </w:r>
      <w:proofErr w:type="spellEnd"/>
      <w:r>
        <w:t xml:space="preserve"> compounds identified to date, with carcinogenic potency factors estimated to exceed that of Benzo[a]pyrene by an order of magnitude in some model systems underscores the severity of the pyrogenic contamination profile in Igbekebo sediments.</w:t>
      </w:r>
    </w:p>
    <w:p w14:paraId="4E3E7F04" w14:textId="48FF7500" w:rsidR="00416A0F" w:rsidRDefault="00A5335F" w:rsidP="00416A0F">
      <w:pPr>
        <w:spacing w:after="160" w:line="480" w:lineRule="auto"/>
        <w:jc w:val="both"/>
      </w:pPr>
      <w:r w:rsidRPr="00A5335F">
        <w:t>Across all sampling sites in Igbekebo, Benzo[a]pyrene was identified in concentrations ranging from 0.37 to 0.64 mg/kg. This specific compound serves as a definitive indicator of high-temperature thermal processes and is classified by the IARC as a Group 1 carcinogen, denoting proven carcinogenic effects in humans.</w:t>
      </w:r>
      <w:r>
        <w:t xml:space="preserve"> </w:t>
      </w:r>
      <w:r w:rsidR="00ED74D9">
        <w:t>The detection of this compound at measurable concentrations throughout the Igbekebo sampling network, combined with the detection of multiple additional carcinogenic HMW congeners, generates a PAH contamination profile that is qualitatively more hazardous on a per-unit-mass basis than the predominantly LMW-dominated Igbokoda profile, despite the lower total PAH mass.</w:t>
      </w:r>
      <w:r w:rsidR="00F55A78">
        <w:t xml:space="preserve"> Three </w:t>
      </w:r>
      <w:r w:rsidR="008779E8">
        <w:t>widely employed PAH isomer diagnostic ratios were computed for each sampling location in both rivers: Anthracene/(Anthracene+Phenanthrene)[Ant/(Ant+</w:t>
      </w:r>
      <w:proofErr w:type="spellStart"/>
      <w:r w:rsidR="008779E8">
        <w:t>Phe</w:t>
      </w:r>
      <w:proofErr w:type="spellEnd"/>
      <w:r w:rsidR="008779E8">
        <w:t>)],</w:t>
      </w:r>
      <w:r w:rsidR="005A3740" w:rsidRPr="005A3740">
        <w:t xml:space="preserve"> </w:t>
      </w:r>
      <w:r w:rsidR="005A3740">
        <w:t xml:space="preserve">Benz(a)anthracene/(Benz(a)anthracene + </w:t>
      </w:r>
      <w:proofErr w:type="spellStart"/>
      <w:r w:rsidR="005A3740">
        <w:t>Chrysene</w:t>
      </w:r>
      <w:proofErr w:type="spellEnd"/>
      <w:r w:rsidR="005A3740">
        <w:t>)</w:t>
      </w:r>
      <w:r w:rsidR="002F33FB">
        <w:t xml:space="preserve"> </w:t>
      </w:r>
      <w:r w:rsidR="005A3740">
        <w:t>[BaA/(BaA+</w:t>
      </w:r>
      <w:proofErr w:type="spellStart"/>
      <w:r w:rsidR="005A3740">
        <w:t>Chr</w:t>
      </w:r>
      <w:proofErr w:type="spellEnd"/>
      <w:r w:rsidR="005A3740">
        <w:t>)]</w:t>
      </w:r>
      <w:r w:rsidR="002F33FB">
        <w:t xml:space="preserve"> and  F</w:t>
      </w:r>
      <w:r w:rsidR="008779E8">
        <w:t>luoranthene/(Fluoranthene + Pyrene) [Flu/(Flu+</w:t>
      </w:r>
      <w:proofErr w:type="spellStart"/>
      <w:r w:rsidR="008779E8">
        <w:t>Pyr</w:t>
      </w:r>
      <w:proofErr w:type="spellEnd"/>
      <w:r w:rsidR="008779E8">
        <w:t>)]</w:t>
      </w:r>
      <w:r w:rsidR="005A3740">
        <w:t xml:space="preserve">. </w:t>
      </w:r>
      <w:r w:rsidR="008779E8">
        <w:t xml:space="preserve">These ratios exploit the thermodynamic stability differences between structural isomers: the more thermodynamically stable isomers (Phenanthrene, Pyrene, </w:t>
      </w:r>
      <w:proofErr w:type="spellStart"/>
      <w:r w:rsidR="008779E8">
        <w:t>Chrysene</w:t>
      </w:r>
      <w:proofErr w:type="spellEnd"/>
      <w:r w:rsidR="008779E8">
        <w:t xml:space="preserve">) tend to predominate in petroleum-derived assemblages, whereas the less stable but kinetically </w:t>
      </w:r>
      <w:proofErr w:type="spellStart"/>
      <w:r w:rsidR="008779E8">
        <w:t>favoured</w:t>
      </w:r>
      <w:proofErr w:type="spellEnd"/>
      <w:r w:rsidR="008779E8">
        <w:t xml:space="preserve"> isomers (Anthracene, Fluoranthene, Benz(a)anthracene) are preferentially generated during high-temperature pyrolytic processes. Cross plots of Ant/(Ant+</w:t>
      </w:r>
      <w:proofErr w:type="spellStart"/>
      <w:r w:rsidR="008779E8">
        <w:t>Phe</w:t>
      </w:r>
      <w:proofErr w:type="spellEnd"/>
      <w:r w:rsidR="008779E8">
        <w:t xml:space="preserve">) </w:t>
      </w:r>
      <w:r w:rsidR="00CA553C">
        <w:t xml:space="preserve">against </w:t>
      </w:r>
      <w:r w:rsidR="008779E8">
        <w:t>Flu/(Flu+</w:t>
      </w:r>
      <w:proofErr w:type="spellStart"/>
      <w:r w:rsidR="008779E8">
        <w:t>Pyr</w:t>
      </w:r>
      <w:proofErr w:type="spellEnd"/>
      <w:r w:rsidR="008779E8">
        <w:t xml:space="preserve">) and </w:t>
      </w:r>
      <w:r w:rsidR="008779E8">
        <w:lastRenderedPageBreak/>
        <w:t>BaA/(BaA+</w:t>
      </w:r>
      <w:proofErr w:type="spellStart"/>
      <w:r w:rsidR="008779E8">
        <w:t>Chr</w:t>
      </w:r>
      <w:proofErr w:type="spellEnd"/>
      <w:r w:rsidR="008779E8">
        <w:t xml:space="preserve">) </w:t>
      </w:r>
      <w:r w:rsidR="006F363C">
        <w:t xml:space="preserve">against </w:t>
      </w:r>
      <w:r w:rsidR="008779E8">
        <w:t>Flu/(Flu+</w:t>
      </w:r>
      <w:proofErr w:type="spellStart"/>
      <w:r w:rsidR="008779E8">
        <w:t>Pyr</w:t>
      </w:r>
      <w:proofErr w:type="spellEnd"/>
      <w:r w:rsidR="008779E8">
        <w:t>) are presented in Figure 2</w:t>
      </w:r>
      <w:r w:rsidR="006F4885">
        <w:t>.0</w:t>
      </w:r>
      <w:r w:rsidR="008779E8">
        <w:t xml:space="preserve"> with established source zone boundaries following the interpretive framework of </w:t>
      </w:r>
      <w:proofErr w:type="spellStart"/>
      <w:r w:rsidR="008779E8">
        <w:t>Yunker</w:t>
      </w:r>
      <w:proofErr w:type="spellEnd"/>
      <w:r w:rsidR="008779E8">
        <w:t xml:space="preserve"> et al. (2002), Lee et al. (2021), and Ontiveros-Cuadras et al. (2019). Petroleum (P), </w:t>
      </w:r>
      <w:r w:rsidR="00416A0F">
        <w:t>The categorization of source zones—specifically Petroleum (P), Petroleum Combustion (PC), and Grass/Wood/Coal Combustion (GWCC)—is based on established diagnostic thresholds. A Flu/(Flu+</w:t>
      </w:r>
      <w:proofErr w:type="spellStart"/>
      <w:r w:rsidR="00416A0F">
        <w:t>Pyr</w:t>
      </w:r>
      <w:proofErr w:type="spellEnd"/>
      <w:r w:rsidR="00416A0F">
        <w:t>) ratio of less than 0.4 suggests a primary origin from crude oil or petroleum spills. When these values fall between 0.4 and 0.5, they indicate a petroleum combustion source, whereas any result exceeding 0.5 points toward the burning of coal or biomass. For the Ant/(Ant+</w:t>
      </w:r>
      <w:proofErr w:type="spellStart"/>
      <w:r w:rsidR="00416A0F">
        <w:t>Phe</w:t>
      </w:r>
      <w:proofErr w:type="spellEnd"/>
      <w:r w:rsidR="00416A0F">
        <w:t>) index, values surpassing 0.1 are indicative of pyrogenic origins, while lower values suggest petroleum. Furthermore, the BaA/(BaA+</w:t>
      </w:r>
      <w:proofErr w:type="spellStart"/>
      <w:r w:rsidR="00416A0F">
        <w:t>Chr</w:t>
      </w:r>
      <w:proofErr w:type="spellEnd"/>
      <w:r w:rsidR="00416A0F">
        <w:t>) ratio serves as a differentiator where results under 0.2 signify petroleum, 0.2 to 0.35 represent a combination of sources, and values above 0.35 confirm the dominance of combustion processes.</w:t>
      </w:r>
    </w:p>
    <w:p w14:paraId="6020C673" w14:textId="43687B54" w:rsidR="00162EA2" w:rsidRDefault="00416A0F" w:rsidP="00416A0F">
      <w:pPr>
        <w:spacing w:after="160" w:line="480" w:lineRule="auto"/>
        <w:jc w:val="both"/>
      </w:pPr>
      <w:r>
        <w:t>As illustrated in the cross-plots in Figure 2, the data points for the Igbokoda River (Locations A, B, and C) are situated firmly within the upper-right GWCC region. The Flu/(Flu+</w:t>
      </w:r>
      <w:proofErr w:type="spellStart"/>
      <w:r>
        <w:t>Pyr</w:t>
      </w:r>
      <w:proofErr w:type="spellEnd"/>
      <w:r>
        <w:t>) ratios at these three sites were calculated between 0.981 and 0.991, which is notably higher than the 0.5 limit for coal and biomass combustion. Similarly, the Ant/(Ant+</w:t>
      </w:r>
      <w:proofErr w:type="spellStart"/>
      <w:r>
        <w:t>Phe</w:t>
      </w:r>
      <w:proofErr w:type="spellEnd"/>
      <w:r>
        <w:t>) ratios, ranging from 0.426 to 0.712, were consistently above the 0.1 threshold for pyrogenic activity. Notably, the BaA/(BaA+</w:t>
      </w:r>
      <w:proofErr w:type="spellStart"/>
      <w:r>
        <w:t>Chr</w:t>
      </w:r>
      <w:proofErr w:type="spellEnd"/>
      <w:r>
        <w:t xml:space="preserve">) ratios reached 1.0 at all Igbokoda sites; this "unity" value is attributed to the fact that </w:t>
      </w:r>
      <w:proofErr w:type="spellStart"/>
      <w:r>
        <w:t>Chrysene</w:t>
      </w:r>
      <w:proofErr w:type="spellEnd"/>
      <w:r>
        <w:t xml:space="preserve"> was not detected in any of the sediment samples from this river. These elevated ratios for both BaA/(BaA+</w:t>
      </w:r>
      <w:proofErr w:type="spellStart"/>
      <w:r>
        <w:t>Chr</w:t>
      </w:r>
      <w:proofErr w:type="spellEnd"/>
      <w:r>
        <w:t>) and Flu/(Flu+</w:t>
      </w:r>
      <w:proofErr w:type="spellStart"/>
      <w:r>
        <w:t>Pyr</w:t>
      </w:r>
      <w:proofErr w:type="spellEnd"/>
      <w:r>
        <w:t>), which approach the maximum limits of the combustion zone, demonstrate that the system is heavily influenced by combustion-derived benz(a)anthracene and fluoranthene</w:t>
      </w:r>
      <w:r w:rsidR="008779E8">
        <w:t xml:space="preserve">. This is a characteristic fingerprint of intense pyrogenic inputs associated with fossil fuel or biomass combustion rather than direct petroleum release, which is seemingly at odds with the LMW-dominated concentration profile discussed in Section 3.1. This </w:t>
      </w:r>
      <w:r w:rsidR="008779E8">
        <w:lastRenderedPageBreak/>
        <w:t>apparent paradox is, however, consistent with the two-stroke outboard engine combustion hypothesis advanced earlier: two-stroke engines generate a distinctive mixed-ring emission spectrum in which three- to four-ring pyrogenic PAHs, including fluoranthene, are produced alongside the lighter aliphatic and two-ring compounds volatilized from the fuel itself, yielding a dual-signature PAH assemblage in which concentration is dominated by LMW compounds (</w:t>
      </w:r>
      <w:proofErr w:type="spellStart"/>
      <w:r w:rsidR="008779E8">
        <w:t>petrogenic</w:t>
      </w:r>
      <w:proofErr w:type="spellEnd"/>
      <w:r w:rsidR="008779E8">
        <w:t xml:space="preserve"> fingerprint) but the isomer ratios reflect the pyrogenic/combustion character of the engine exhaust fraction (</w:t>
      </w:r>
      <w:proofErr w:type="spellStart"/>
      <w:r w:rsidR="008779E8">
        <w:t>Soclo</w:t>
      </w:r>
      <w:proofErr w:type="spellEnd"/>
      <w:r w:rsidR="008779E8">
        <w:t xml:space="preserve"> et al., 2000). The diagnostic ratio analysis therefore refines the source interpretation for Igbokoda: rather than pure </w:t>
      </w:r>
      <w:proofErr w:type="spellStart"/>
      <w:r w:rsidR="008779E8">
        <w:t>petrogenic</w:t>
      </w:r>
      <w:proofErr w:type="spellEnd"/>
      <w:r w:rsidR="008779E8">
        <w:t xml:space="preserve"> contamination from fuel spills alone, the system appears to receive a complex mixed input from both direct fuel discharge (driving the LMW naphthalene peak) and engine combustion emissions (driving the fluoranthene and benz(a)anthracene enrichment and the pyrogenic isomer ratio signature).</w:t>
      </w:r>
    </w:p>
    <w:p w14:paraId="531C4A6E" w14:textId="3F685D3B" w:rsidR="00162EA2" w:rsidRDefault="008779E8" w:rsidP="00823D94">
      <w:pPr>
        <w:spacing w:after="160" w:line="480" w:lineRule="auto"/>
        <w:jc w:val="both"/>
      </w:pPr>
      <w:r>
        <w:t xml:space="preserve">The Igbekebo River data points occupy a distinctly different region of the diagnostic ratio space. </w:t>
      </w:r>
      <w:r w:rsidR="00070659">
        <w:t xml:space="preserve">The measured </w:t>
      </w:r>
      <w:r>
        <w:t>Flu/(Flu+</w:t>
      </w:r>
      <w:proofErr w:type="spellStart"/>
      <w:r>
        <w:t>Pyr</w:t>
      </w:r>
      <w:proofErr w:type="spellEnd"/>
      <w:r>
        <w:t>)</w:t>
      </w:r>
      <w:r w:rsidR="00416006">
        <w:t xml:space="preserve"> </w:t>
      </w:r>
      <w:r w:rsidR="00AF0CE1">
        <w:t xml:space="preserve">diagnostic ratios </w:t>
      </w:r>
      <w:r w:rsidR="00832515">
        <w:t xml:space="preserve">of </w:t>
      </w:r>
      <w:r>
        <w:t xml:space="preserve">0.300 to 0.460, with Locations A and B plotting in the 0.4–0.5 Petroleum Combustion (PC) zone and Location C falling at 0.300, within the Petroleum (P) zone. </w:t>
      </w:r>
      <w:r w:rsidR="00233532">
        <w:t xml:space="preserve">Also, the  measured </w:t>
      </w:r>
      <w:r>
        <w:t>BaA/(BaA+</w:t>
      </w:r>
      <w:proofErr w:type="spellStart"/>
      <w:r>
        <w:t>Chr</w:t>
      </w:r>
      <w:proofErr w:type="spellEnd"/>
      <w:r>
        <w:t>)</w:t>
      </w:r>
      <w:r w:rsidR="00233532">
        <w:t xml:space="preserve"> diagnostic </w:t>
      </w:r>
      <w:r>
        <w:t xml:space="preserve">ratios </w:t>
      </w:r>
      <w:r w:rsidR="00233532">
        <w:t xml:space="preserve">spanned </w:t>
      </w:r>
      <w:r>
        <w:t>from 0.429 to 0.543 across the three locations, straddling the boundary between PC and GWCC zones. Ant/(Ant+</w:t>
      </w:r>
      <w:proofErr w:type="spellStart"/>
      <w:r>
        <w:t>Phe</w:t>
      </w:r>
      <w:proofErr w:type="spellEnd"/>
      <w:r>
        <w:t xml:space="preserve">) ratios ranged from 0.365 to 0.426, all clearly above the pyrogenic threshold of 0.1. The clustering of all Igbekebo points in or near the PC zone is consistent with a petroleum combustion source, likely representing the incomplete combustion of petroleum-derived residues rather than the clean biomass burning and domestic fuel-wood combustion initially suggested by the HMW-dominated concentration profile. </w:t>
      </w:r>
      <w:r w:rsidR="0021264A" w:rsidRPr="0021264A">
        <w:t>This observation highlights a crucial nuance in identifying pollutant origins: although the molecular weight profile and the specific array of congeners in Igbekebo sediments</w:t>
      </w:r>
      <w:r w:rsidR="0021264A">
        <w:t xml:space="preserve"> </w:t>
      </w:r>
      <w:r w:rsidR="0021264A" w:rsidRPr="0021264A">
        <w:t xml:space="preserve">notably the presence of </w:t>
      </w:r>
      <w:proofErr w:type="spellStart"/>
      <w:r w:rsidR="0021264A" w:rsidRPr="0021264A">
        <w:t>Dibenzo</w:t>
      </w:r>
      <w:proofErr w:type="spellEnd"/>
      <w:r w:rsidR="0021264A" w:rsidRPr="0021264A">
        <w:t>[</w:t>
      </w:r>
      <w:proofErr w:type="spellStart"/>
      <w:r w:rsidR="0021264A" w:rsidRPr="0021264A">
        <w:t>a,h</w:t>
      </w:r>
      <w:proofErr w:type="spellEnd"/>
      <w:r w:rsidR="0021264A" w:rsidRPr="0021264A">
        <w:t xml:space="preserve">]pyrene </w:t>
      </w:r>
      <w:r w:rsidR="003D0DC9">
        <w:t xml:space="preserve">and </w:t>
      </w:r>
      <w:r w:rsidR="003D0DC9" w:rsidRPr="0021264A">
        <w:t xml:space="preserve">Benzo[a]pyrene </w:t>
      </w:r>
      <w:r w:rsidR="0021264A" w:rsidRPr="0021264A">
        <w:lastRenderedPageBreak/>
        <w:t>alongside a lack of LMW PAHs</w:t>
      </w:r>
      <w:r w:rsidR="0021264A">
        <w:t xml:space="preserve"> </w:t>
      </w:r>
      <w:r w:rsidR="0021264A" w:rsidRPr="0021264A">
        <w:t>are typical of high-temperature pyrogenic sources, the isomer ratios indicate a different primary fuel. Specifically, the data suggests that the combustion source is likely not fresh biomass. Instead, the profile points toward the burning of petroleum-derived materials, such as waste oils, synthetic refuse including rubber and plastics, or a combination of organic and municipal solid waste.</w:t>
      </w:r>
      <w:r>
        <w:t xml:space="preserve"> Open incineration of mixed municipal solid waste, which commonly contains significant fractions of hydrocarbon-based synthetic materials, generates isomer signatures intermediate between pure biomass GWCC and pure petroleum combustion PC character, precisely as observed for the Igbekebo locations. This interpretation is ecologically and geographically plausible given the documented waste management practices in surrounding communities and is fully consistent with the broader anthropogenic pressure narrative established for this river system.</w:t>
      </w:r>
      <w:r w:rsidR="005B5E50">
        <w:t xml:space="preserve"> </w:t>
      </w:r>
      <w:r w:rsidR="00C105CC">
        <w:t>The</w:t>
      </w:r>
      <w:r>
        <w:t xml:space="preserve"> diagnostic ratio analysis presented in Figure 2</w:t>
      </w:r>
      <w:r w:rsidR="00DB4529">
        <w:t xml:space="preserve">.0 </w:t>
      </w:r>
      <w:r>
        <w:t xml:space="preserve"> provides robust quantitative corroboration of the qualitative source narratives derived from the PAH concentration profiles and molecular weight distributions in Sections 3.1 and 3.2. The Igbokoda River is confirmed as a system dominated by high-intensity pyrolytic inputs from combustion processes associated with intensive motorized vessel traffic, superimposed on a background of direct petroleum contamination, while the Igbekebo River exhibits a pyrogenic signature consistent with mixed combustion of petroleum-based waste materials under conditions of incomplete combustion. The divergent positions of the two river systems in the </w:t>
      </w:r>
      <w:proofErr w:type="spellStart"/>
      <w:r>
        <w:t>Yunker</w:t>
      </w:r>
      <w:proofErr w:type="spellEnd"/>
      <w:r>
        <w:t xml:space="preserve"> diagnostic ratio space, separated across both cross</w:t>
      </w:r>
      <w:r w:rsidR="005B5E50">
        <w:t>-</w:t>
      </w:r>
      <w:r>
        <w:t>plots, provide graphical confirmation that these rivers are subject to fundamentally distinct contamination processes and underscore the value of multi-ratio diagnostic approaches, as opposed to single-ratio classification, in resolving complex mixed-source PAH assemblages in tropical riverine environments.</w:t>
      </w:r>
    </w:p>
    <w:p w14:paraId="7F604416" w14:textId="77777777" w:rsidR="00162EA2" w:rsidRDefault="008779E8">
      <w:pPr>
        <w:spacing w:before="240" w:after="120"/>
        <w:jc w:val="center"/>
      </w:pPr>
      <w:r>
        <w:rPr>
          <w:noProof/>
        </w:rPr>
        <w:lastRenderedPageBreak/>
        <w:drawing>
          <wp:inline distT="0" distB="0" distL="0" distR="0" wp14:anchorId="109C8F17" wp14:editId="612A1096">
            <wp:extent cx="5943600" cy="3083175"/>
            <wp:effectExtent l="0" t="0" r="0" b="0"/>
            <wp:docPr id="1" name="CrossPlots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ossPlotsFigure"/>
                    <pic:cNvPicPr/>
                  </pic:nvPicPr>
                  <pic:blipFill>
                    <a:blip r:embed="rId9"/>
                    <a:stretch>
                      <a:fillRect/>
                    </a:stretch>
                  </pic:blipFill>
                  <pic:spPr>
                    <a:xfrm>
                      <a:off x="0" y="0"/>
                      <a:ext cx="5943600" cy="3083175"/>
                    </a:xfrm>
                    <a:prstGeom prst="rect">
                      <a:avLst/>
                    </a:prstGeom>
                  </pic:spPr>
                </pic:pic>
              </a:graphicData>
            </a:graphic>
          </wp:inline>
        </w:drawing>
      </w:r>
    </w:p>
    <w:p w14:paraId="2B20EFF0" w14:textId="5284A0DD" w:rsidR="00162EA2" w:rsidRDefault="008779E8" w:rsidP="00E95A14">
      <w:pPr>
        <w:spacing w:before="120" w:after="240"/>
        <w:jc w:val="both"/>
      </w:pPr>
      <w:r>
        <w:rPr>
          <w:b/>
          <w:sz w:val="20"/>
        </w:rPr>
        <w:t>Figure 2.</w:t>
      </w:r>
      <w:r>
        <w:rPr>
          <w:sz w:val="20"/>
        </w:rPr>
        <w:t xml:space="preserve"> Cross plots of PAH source identification ratios for Igbokoda River (red squares) and Igbekebo River (blue circles) sediments. </w:t>
      </w:r>
      <w:r w:rsidR="0021333E" w:rsidRPr="0021333E">
        <w:rPr>
          <w:sz w:val="20"/>
        </w:rPr>
        <w:t>(a) the relationship between Ant/(Ant+</w:t>
      </w:r>
      <w:proofErr w:type="spellStart"/>
      <w:r w:rsidR="0021333E" w:rsidRPr="0021333E">
        <w:rPr>
          <w:sz w:val="20"/>
        </w:rPr>
        <w:t>Phe</w:t>
      </w:r>
      <w:proofErr w:type="spellEnd"/>
      <w:r w:rsidR="0021333E" w:rsidRPr="0021333E">
        <w:rPr>
          <w:sz w:val="20"/>
        </w:rPr>
        <w:t>) and Flu/(Flu+</w:t>
      </w:r>
      <w:proofErr w:type="spellStart"/>
      <w:r w:rsidR="0021333E" w:rsidRPr="0021333E">
        <w:rPr>
          <w:sz w:val="20"/>
        </w:rPr>
        <w:t>Pyr</w:t>
      </w:r>
      <w:proofErr w:type="spellEnd"/>
      <w:r w:rsidR="0021333E" w:rsidRPr="0021333E">
        <w:rPr>
          <w:sz w:val="20"/>
        </w:rPr>
        <w:t>), and (b) the correlation of BaA/(BaA+</w:t>
      </w:r>
      <w:proofErr w:type="spellStart"/>
      <w:r w:rsidR="0021333E" w:rsidRPr="0021333E">
        <w:rPr>
          <w:sz w:val="20"/>
        </w:rPr>
        <w:t>Chr</w:t>
      </w:r>
      <w:proofErr w:type="spellEnd"/>
      <w:r w:rsidR="0021333E" w:rsidRPr="0021333E">
        <w:rPr>
          <w:sz w:val="20"/>
        </w:rPr>
        <w:t>) with Flu/(Flu+</w:t>
      </w:r>
      <w:proofErr w:type="spellStart"/>
      <w:r w:rsidR="0021333E" w:rsidRPr="0021333E">
        <w:rPr>
          <w:sz w:val="20"/>
        </w:rPr>
        <w:t>Pyr</w:t>
      </w:r>
      <w:proofErr w:type="spellEnd"/>
      <w:r w:rsidR="0021333E" w:rsidRPr="0021333E">
        <w:rPr>
          <w:sz w:val="20"/>
        </w:rPr>
        <w:t xml:space="preserve">). The designated environmental source regions include P (Petroleum), PC (Petroleum Combustion), and GWCC (Grass, Wood, and Coal Combustion). These demarcated zones are based on the interpretive frameworks established by </w:t>
      </w:r>
      <w:proofErr w:type="spellStart"/>
      <w:r w:rsidR="0021333E" w:rsidRPr="0021333E">
        <w:rPr>
          <w:sz w:val="20"/>
        </w:rPr>
        <w:t>Yunker</w:t>
      </w:r>
      <w:proofErr w:type="spellEnd"/>
      <w:r w:rsidR="0021333E" w:rsidRPr="0021333E">
        <w:rPr>
          <w:sz w:val="20"/>
        </w:rPr>
        <w:t xml:space="preserve"> et al. (2002) and Lee et al. (2021)</w:t>
      </w:r>
      <w:r>
        <w:rPr>
          <w:sz w:val="20"/>
        </w:rPr>
        <w:t>. Letters A, B, and C denote sampling locations within each river.</w:t>
      </w:r>
    </w:p>
    <w:p w14:paraId="5708F65E" w14:textId="77777777" w:rsidR="002B30FC" w:rsidRDefault="002B30FC" w:rsidP="00823D94">
      <w:pPr>
        <w:pStyle w:val="Heading2"/>
        <w:spacing w:line="480" w:lineRule="auto"/>
      </w:pPr>
    </w:p>
    <w:p w14:paraId="29A18BE7" w14:textId="604F2345" w:rsidR="00D57851" w:rsidRDefault="00ED74D9" w:rsidP="00823D94">
      <w:pPr>
        <w:pStyle w:val="Heading2"/>
        <w:spacing w:line="480" w:lineRule="auto"/>
      </w:pPr>
      <w:r>
        <w:t>4.2 Comparison with National and International Studies</w:t>
      </w:r>
    </w:p>
    <w:p w14:paraId="3580DBDC" w14:textId="1C6079CF" w:rsidR="00D57851" w:rsidRDefault="00627C44" w:rsidP="00823D94">
      <w:pPr>
        <w:spacing w:after="160" w:line="480" w:lineRule="auto"/>
        <w:jc w:val="both"/>
      </w:pPr>
      <w:r w:rsidRPr="00627C44">
        <w:t xml:space="preserve">When comparing the results from both rivers to broader academic findings, it becomes evident that the PAH levels in the Igbokoda River are remarkably high by international standards. For instance, </w:t>
      </w:r>
      <w:proofErr w:type="spellStart"/>
      <w:r w:rsidRPr="00627C44">
        <w:t>Sojinu</w:t>
      </w:r>
      <w:proofErr w:type="spellEnd"/>
      <w:r w:rsidRPr="00627C44">
        <w:t xml:space="preserve"> et al. (2013) identified average total PAH concentrations of only 0.137 mg/kg (Σ27PAHs) in Nigeria's </w:t>
      </w:r>
      <w:proofErr w:type="spellStart"/>
      <w:r w:rsidRPr="00627C44">
        <w:t>Ologe</w:t>
      </w:r>
      <w:proofErr w:type="spellEnd"/>
      <w:r w:rsidRPr="00627C44">
        <w:t xml:space="preserve"> Lagoon sediments. Similarly, research by Okonkwo et al. (2025) in the Niger Delta’s Warri River found mean concentrations between 1.158 and 1.993 mg/kg. The data from both of these studies represent concentrations that are significantly lower</w:t>
      </w:r>
      <w:r w:rsidR="00BF17BB">
        <w:t xml:space="preserve"> </w:t>
      </w:r>
      <w:r w:rsidRPr="00627C44">
        <w:t>by factors of ten to a thousand</w:t>
      </w:r>
      <w:r>
        <w:t xml:space="preserve"> </w:t>
      </w:r>
      <w:r w:rsidRPr="00627C44">
        <w:t>than the 88.73 mg/kg average observed in the Igbokoda River. Furthermore, these literature values remain notably lower than the 16.66 mg/kg recorded in the Igbekebo River.</w:t>
      </w:r>
      <w:r w:rsidR="00BF17BB">
        <w:t xml:space="preserve"> </w:t>
      </w:r>
      <w:r w:rsidR="00ED74D9">
        <w:t xml:space="preserve">This comparison </w:t>
      </w:r>
      <w:r w:rsidR="00BB6976">
        <w:t xml:space="preserve">stands out </w:t>
      </w:r>
      <w:r w:rsidR="00ED74D9">
        <w:t xml:space="preserve">because the Warri River is widely regarded as one of the most heavily </w:t>
      </w:r>
      <w:r w:rsidR="00ED74D9">
        <w:lastRenderedPageBreak/>
        <w:t>petroleum-contaminated water bodies in the entire Niger Delta, owing to its proximity to refineries and active petrochemical infrastructure. The fact that the Igbokoda River concentrations exceed Warri River values by more than forty-fold demands serious attention and suggests that the artisanal bunkering and motorized boat traffic activities at Igbokoda may be imposing a hydrocarbon loading on the river sediment that is without documented precedent in Nigerian freshwater systems.</w:t>
      </w:r>
    </w:p>
    <w:p w14:paraId="2B7F5094" w14:textId="7816419C" w:rsidR="00D57851" w:rsidRDefault="00ED74D9" w:rsidP="00823D94">
      <w:pPr>
        <w:spacing w:after="160" w:line="480" w:lineRule="auto"/>
        <w:jc w:val="both"/>
      </w:pPr>
      <w:r>
        <w:t xml:space="preserve">Within the Nigerian context, </w:t>
      </w:r>
      <w:proofErr w:type="spellStart"/>
      <w:r>
        <w:t>Arowojolu</w:t>
      </w:r>
      <w:proofErr w:type="spellEnd"/>
      <w:r>
        <w:t xml:space="preserve"> et al. (2021) studied River Benue, a major national waterway, and reported total PAH concentrations substantially lower than those observed here, while </w:t>
      </w:r>
      <w:proofErr w:type="spellStart"/>
      <w:r>
        <w:t>Ekere</w:t>
      </w:r>
      <w:proofErr w:type="spellEnd"/>
      <w:r>
        <w:t xml:space="preserve"> et al. (2019) documented moderate PAH levels at the Rivers Niger and Benue confluence near Lokoja, a highly industrialized junction, also well below the present values. </w:t>
      </w:r>
      <w:r w:rsidR="00B561EC" w:rsidRPr="00B561EC">
        <w:t xml:space="preserve">Moderate levels of PAHs were identified in South Africa's Buffalo River Estuary by </w:t>
      </w:r>
      <w:proofErr w:type="spellStart"/>
      <w:r w:rsidR="00B561EC" w:rsidRPr="00B561EC">
        <w:t>Adeniji</w:t>
      </w:r>
      <w:proofErr w:type="spellEnd"/>
      <w:r w:rsidR="00B561EC" w:rsidRPr="00B561EC">
        <w:t xml:space="preserve"> et al. (2019), while </w:t>
      </w:r>
      <w:proofErr w:type="spellStart"/>
      <w:r w:rsidR="00B561EC" w:rsidRPr="00B561EC">
        <w:t>Akinnusotu</w:t>
      </w:r>
      <w:proofErr w:type="spellEnd"/>
      <w:r w:rsidR="00B561EC" w:rsidRPr="00B561EC">
        <w:t xml:space="preserve"> et al. (2023) observed increased PAH concentrations in the River Owan of </w:t>
      </w:r>
      <w:proofErr w:type="spellStart"/>
      <w:r w:rsidR="00B561EC" w:rsidRPr="00B561EC">
        <w:t>Edo</w:t>
      </w:r>
      <w:proofErr w:type="spellEnd"/>
      <w:r w:rsidR="00B561EC" w:rsidRPr="00B561EC">
        <w:t xml:space="preserve"> State, Nigeria, though these remained below regulatory thresholds</w:t>
      </w:r>
      <w:r w:rsidR="00550139">
        <w:t>. The</w:t>
      </w:r>
      <w:r>
        <w:t xml:space="preserve"> consistent pattern across these comparisons reinforces the interpretation that both the Igbokoda and Igbekebo Rivers are experiencing PAH inputs at a level that is unusually severe, even relative to other impacted tropical African river systems.</w:t>
      </w:r>
    </w:p>
    <w:p w14:paraId="7C5B2498" w14:textId="07D06EAD" w:rsidR="002A4145" w:rsidRDefault="00ED74D9" w:rsidP="00823D94">
      <w:pPr>
        <w:spacing w:after="160" w:line="480" w:lineRule="auto"/>
        <w:jc w:val="both"/>
      </w:pPr>
      <w:r>
        <w:t xml:space="preserve">Internationally, Sun et al. (2017) reported average sediment PAH concentrations of 0.825 mg/kg in the </w:t>
      </w:r>
      <w:proofErr w:type="spellStart"/>
      <w:r>
        <w:t>Yinma</w:t>
      </w:r>
      <w:proofErr w:type="spellEnd"/>
      <w:r>
        <w:t xml:space="preserve"> River Basin, China, and Tu et al. (2018) documented 2.16 mg/kg in the Love River, Taiwan, while </w:t>
      </w:r>
      <w:proofErr w:type="spellStart"/>
      <w:r>
        <w:t>Crnković</w:t>
      </w:r>
      <w:proofErr w:type="spellEnd"/>
      <w:r>
        <w:t xml:space="preserve"> et al. (2020) recorded total PAH concentrations of up to 4.14 mg/kg and 11.27 mg/kg in the Danube and Sava Rivers, Serbia, respectively. The Delaware River estuary in the United States, studied by Kim et al. (2018), recorded surface sediment PAH concentrations that, while elevated, remained below the Igbekebo mean. Even the Sava River value, among the highest reported in European rivers, remains below the Igbekebo mean and is dramatically lower </w:t>
      </w:r>
      <w:r>
        <w:lastRenderedPageBreak/>
        <w:t>than the Igbokoda concentration. From a global perspective, the PAH concentrations recorded in the Igbokoda River specifically the mean of 88.73 mg/kg are consistent with the most severely contaminated coastal and industrial harbor sediments reported anywhere in the world, rather than with inland riverine systems, underscoring the urgency of targeted management intervention</w:t>
      </w:r>
      <w:r w:rsidR="00C56DB4">
        <w:t>.</w:t>
      </w:r>
    </w:p>
    <w:p w14:paraId="4F97CB9C" w14:textId="77777777" w:rsidR="00D57851" w:rsidRDefault="00ED74D9" w:rsidP="00823D94">
      <w:pPr>
        <w:pStyle w:val="Heading2"/>
        <w:spacing w:line="480" w:lineRule="auto"/>
      </w:pPr>
      <w:r>
        <w:t>4.3 Ecological Risk Assessment</w:t>
      </w:r>
    </w:p>
    <w:p w14:paraId="0D6B0B33" w14:textId="77777777" w:rsidR="00D57851" w:rsidRDefault="00ED74D9" w:rsidP="00823D94">
      <w:pPr>
        <w:spacing w:after="160" w:line="480" w:lineRule="auto"/>
        <w:jc w:val="both"/>
      </w:pPr>
      <w:r>
        <w:t xml:space="preserve">The USEPA Equilibrium Partitioning Sediment Benchmark (ESB) guidelines for freshwater sediments classify total PAH concentrations exceeding 44.79 mg/kg as highly polluted, representing a level at which adverse biological effects in benthic communities are considered probable (USEPA, 2003). The mean total PAH concentration in Igbokoda River sediments (88.73 mg/kg) nearly doubles this toxicity threshold, placing the system firmly in a high-risk category for benthic organisms and the broader local food chain. Benthic invertebrates inhabiting the Igbokoda riverbed including the </w:t>
      </w:r>
      <w:proofErr w:type="spellStart"/>
      <w:r>
        <w:t>polychaetes</w:t>
      </w:r>
      <w:proofErr w:type="spellEnd"/>
      <w:r>
        <w:t xml:space="preserve">, </w:t>
      </w:r>
      <w:proofErr w:type="spellStart"/>
      <w:r>
        <w:t>oligochaetes</w:t>
      </w:r>
      <w:proofErr w:type="spellEnd"/>
      <w:r>
        <w:t>, mollusks, and crustaceans that form the base of the aquatic food web are thus at elevated and chronic risk of carcinogenic, mutagenic, and reproductive toxicity from PAH exposure. This ecological impairment is compounded by the strong hydrophobicity of the dominant LMW and four-ring PAHs in Igbokoda, which facilitates rapid and efficient uptake across biological membranes into lipid-rich tissues.</w:t>
      </w:r>
    </w:p>
    <w:p w14:paraId="5E9949BD" w14:textId="7D95D7DA" w:rsidR="00D57851" w:rsidRDefault="00ED74D9" w:rsidP="00823D94">
      <w:pPr>
        <w:spacing w:after="160" w:line="480" w:lineRule="auto"/>
        <w:jc w:val="both"/>
      </w:pPr>
      <w:r>
        <w:t xml:space="preserve">The food chain implications are particularly severe given the socioeconomic context of the Igbokoda River communities. As previously noted, fishing represents the primary livelihood for the local population, and fish and shellfish caught from the river constitute a major portion of the dietary protein intake for communities in the surrounding </w:t>
      </w:r>
      <w:proofErr w:type="spellStart"/>
      <w:r>
        <w:t>Mahin</w:t>
      </w:r>
      <w:proofErr w:type="spellEnd"/>
      <w:r>
        <w:t xml:space="preserve"> Kingdom. </w:t>
      </w:r>
      <w:r w:rsidR="001E1241" w:rsidRPr="001E1241">
        <w:t>The bioaccumulation of PAHs within the reproductive organs, muscle tissue, and livers of bottom-dwelling fish—which are primary dietary staples for local populations</w:t>
      </w:r>
      <w:r w:rsidR="004C7E64">
        <w:t xml:space="preserve"> </w:t>
      </w:r>
      <w:r w:rsidR="001E1241" w:rsidRPr="001E1241">
        <w:t xml:space="preserve">leads to the direct ingestion of carcinogenic substances by humans. The levels detected in these species significantly surpass the maximum </w:t>
      </w:r>
      <w:r w:rsidR="001E1241" w:rsidRPr="001E1241">
        <w:lastRenderedPageBreak/>
        <w:t>safety limits for consumption defined by the United States Environmental Protection Agency (USEPA) and the European Food Safety Authority (EFSA)</w:t>
      </w:r>
      <w:r>
        <w:t xml:space="preserve">. Children, pregnant women, and immunocompromised individuals face disproportionately elevated risks from such chronic dietary exposure, given that PAHs are established teratogens, developmental </w:t>
      </w:r>
      <w:proofErr w:type="spellStart"/>
      <w:r>
        <w:t>neurotoxicants</w:t>
      </w:r>
      <w:proofErr w:type="spellEnd"/>
      <w:r>
        <w:t>, and immunosuppressants in addition to their carcinogenic properties (</w:t>
      </w:r>
      <w:proofErr w:type="spellStart"/>
      <w:r>
        <w:t>Billah</w:t>
      </w:r>
      <w:proofErr w:type="spellEnd"/>
      <w:r>
        <w:t xml:space="preserve"> et al., 2022).</w:t>
      </w:r>
    </w:p>
    <w:p w14:paraId="1310F4DD" w14:textId="77777777" w:rsidR="00D16D7B" w:rsidRPr="00D16D7B" w:rsidRDefault="00ED74D9" w:rsidP="00D16D7B">
      <w:pPr>
        <w:spacing w:after="160" w:line="480" w:lineRule="auto"/>
        <w:jc w:val="both"/>
      </w:pPr>
      <w:r>
        <w:t xml:space="preserve">The Igbekebo River, while recording a lower total PAH mass (16.66 mg/kg), falls within the USEPA's moderately polluted range (1.0–44.0 mg/kg) and presents a distinct but equally serious risk profile when evaluated through a toxic equivalency framework. </w:t>
      </w:r>
      <w:r w:rsidR="00D16D7B" w:rsidRPr="00D16D7B">
        <w:t xml:space="preserve">Although the Igbekebo sediments contain a lower overall PAH mass, the potential for ecological and human health hazards is notably heightened due to the prevalence of high-molecular-weight (HMW) PAHs with strong carcinogenic properties. Specifically, the presence of Benzo[b+j]fluoranthene, </w:t>
      </w:r>
      <w:proofErr w:type="spellStart"/>
      <w:r w:rsidR="00D16D7B" w:rsidRPr="00D16D7B">
        <w:t>Dibenzo</w:t>
      </w:r>
      <w:proofErr w:type="spellEnd"/>
      <w:r w:rsidR="00D16D7B" w:rsidRPr="00D16D7B">
        <w:t>[</w:t>
      </w:r>
      <w:proofErr w:type="spellStart"/>
      <w:r w:rsidR="00D16D7B" w:rsidRPr="00D16D7B">
        <w:t>a,h</w:t>
      </w:r>
      <w:proofErr w:type="spellEnd"/>
      <w:r w:rsidR="00D16D7B" w:rsidRPr="00D16D7B">
        <w:t>]pyrene, and Benzo[a]pyrene results in elevated toxic equivalency quotients when calculated against Benzo[a]pyrene as the benchmark.</w:t>
      </w:r>
    </w:p>
    <w:p w14:paraId="39AEC9ED" w14:textId="7ADE3C73" w:rsidR="00D57851" w:rsidRDefault="00D16D7B" w:rsidP="00823D94">
      <w:pPr>
        <w:spacing w:after="160" w:line="480" w:lineRule="auto"/>
        <w:jc w:val="both"/>
      </w:pPr>
      <w:r w:rsidRPr="00D16D7B">
        <w:t xml:space="preserve">The USEPA’s Toxic Equivalency Factor (TEF) system, which standardizes the carcinogenic strength of various PAHs relative to Benzo[a]pyrene, provides specific weighting: Benzo[a]pyrene is assigned 1.0, </w:t>
      </w:r>
      <w:proofErr w:type="spellStart"/>
      <w:r w:rsidRPr="00D16D7B">
        <w:t>Dibenzo</w:t>
      </w:r>
      <w:proofErr w:type="spellEnd"/>
      <w:r w:rsidRPr="00D16D7B">
        <w:t>[</w:t>
      </w:r>
      <w:proofErr w:type="spellStart"/>
      <w:r w:rsidRPr="00D16D7B">
        <w:t>a,h</w:t>
      </w:r>
      <w:proofErr w:type="spellEnd"/>
      <w:r w:rsidRPr="00D16D7B">
        <w:t xml:space="preserve">]pyrene is weighted at 5.0, while both </w:t>
      </w:r>
      <w:proofErr w:type="spellStart"/>
      <w:r w:rsidRPr="00D16D7B">
        <w:t>Indeno</w:t>
      </w:r>
      <w:proofErr w:type="spellEnd"/>
      <w:r w:rsidRPr="00D16D7B">
        <w:t xml:space="preserve">[1,2,3-cd]pyrene and Benzo[b+j]fluoranthene are given factors of 0.1. </w:t>
      </w:r>
      <w:r w:rsidR="00ED74D9">
        <w:t xml:space="preserve">When these factors are applied to the measured concentrations in Igbekebo, the resulting Benzo[a]pyrene </w:t>
      </w:r>
      <w:r w:rsidR="00A6715D">
        <w:t xml:space="preserve">is equal to </w:t>
      </w:r>
      <w:r w:rsidR="00ED74D9">
        <w:t xml:space="preserve"> (</w:t>
      </w:r>
      <w:proofErr w:type="spellStart"/>
      <w:r w:rsidR="00ED74D9">
        <w:t>BaPeq</w:t>
      </w:r>
      <w:proofErr w:type="spellEnd"/>
      <w:r w:rsidR="00ED74D9">
        <w:t xml:space="preserve">) </w:t>
      </w:r>
      <w:r w:rsidR="00354B2F">
        <w:t>level</w:t>
      </w:r>
      <w:r w:rsidR="00ED74D9">
        <w:t xml:space="preserve"> substantially elevates estimated carcinogenic risk beyond what might be inferred from the total PAH mass alone.</w:t>
      </w:r>
    </w:p>
    <w:p w14:paraId="01856304" w14:textId="77777777" w:rsidR="00D57851" w:rsidRDefault="00ED74D9" w:rsidP="00823D94">
      <w:pPr>
        <w:spacing w:after="160" w:line="480" w:lineRule="auto"/>
        <w:jc w:val="both"/>
      </w:pPr>
      <w:r>
        <w:t xml:space="preserve">This toxicological nuance has important practical implications: environmental monitoring and regulatory frameworks that rely exclusively on total PAH concentration as the risk metric will systematically underestimate the carcinogenic hazard associated with pyrogenic-dominated sediments </w:t>
      </w:r>
      <w:r>
        <w:rPr>
          <w:rStyle w:val="Emphasis"/>
          <w:i w:val="0"/>
        </w:rPr>
        <w:t>such as those documented</w:t>
      </w:r>
      <w:r>
        <w:rPr>
          <w:rStyle w:val="Emphasis"/>
        </w:rPr>
        <w:t xml:space="preserve"> </w:t>
      </w:r>
      <w:r>
        <w:t xml:space="preserve">in Igbekebo. Policy and management responses in the region </w:t>
      </w:r>
      <w:r>
        <w:lastRenderedPageBreak/>
        <w:t>should therefore incorporate congener-specific analysis and TEF-based risk assessment as standard components of any future monitoring program. The detection of Benzo[a]pyrene at every Igbekebo sampling location at concentrations orders of magnitude above the typical screening values used by European regulatory agencies (e.g., 0.0003 mg/kg in the Netherlands' Target Values for sediment) reinforces the severity of the contamination and the inadequacy of current monitoring coverage.</w:t>
      </w:r>
    </w:p>
    <w:p w14:paraId="753442BA" w14:textId="77777777" w:rsidR="00D57851" w:rsidRDefault="00ED74D9" w:rsidP="00823D94">
      <w:pPr>
        <w:pStyle w:val="Heading2"/>
        <w:spacing w:line="480" w:lineRule="auto"/>
      </w:pPr>
      <w:r>
        <w:t>4.4 Implications for Environmental Management</w:t>
      </w:r>
    </w:p>
    <w:p w14:paraId="70F0D533" w14:textId="3D6954FF" w:rsidR="00D57851" w:rsidRDefault="002C64C1" w:rsidP="00823D94">
      <w:pPr>
        <w:spacing w:after="160" w:line="480" w:lineRule="auto"/>
        <w:jc w:val="both"/>
      </w:pPr>
      <w:r w:rsidRPr="002C64C1">
        <w:t xml:space="preserve">The </w:t>
      </w:r>
      <w:r w:rsidR="00412AFC">
        <w:t>findings</w:t>
      </w:r>
      <w:r w:rsidR="00A41D01">
        <w:t xml:space="preserve"> </w:t>
      </w:r>
      <w:r w:rsidRPr="002C64C1">
        <w:t>from this research present a critical and immediate call to action for environmental regulatory frameworks within Ondo State and the wider Niger Delta. </w:t>
      </w:r>
      <w:r w:rsidR="00ED74D9">
        <w:t xml:space="preserve">The current regulatory framework governing artisanal fishing and petroleum transport activities along the Igbokoda river axis appears insufficient to prevent severe chronic PAH contamination of sediments, as evidenced by total PAH concentrations that nearly double the USEPA high-risk threshold. Stricter enforcement of emissions controls on motorized vessels, particularly the phased replacement of highly polluting two-stroke outboard engines with cleaner four-stroke alternatives combined with active deterrence and prosecution of artisanal bunkering activities, would directly address the primary </w:t>
      </w:r>
      <w:proofErr w:type="spellStart"/>
      <w:r w:rsidR="00ED74D9">
        <w:t>petrogenic</w:t>
      </w:r>
      <w:proofErr w:type="spellEnd"/>
      <w:r w:rsidR="00ED74D9">
        <w:t xml:space="preserve"> pollution sources identified by this study. </w:t>
      </w:r>
      <w:r w:rsidR="009933E2" w:rsidRPr="009933E2">
        <w:t>It is recommended that federal bodies, specifically the Federal Ministry of Environment and the National Oil Spill Detection and Response Agency (NOSDRA), implement compulsory oversight frameworks for these aquatic ecosystems. Such frameworks should include legally binding contaminant limits based on established sedimentary quality standards.</w:t>
      </w:r>
    </w:p>
    <w:p w14:paraId="62300607" w14:textId="77777777" w:rsidR="00D57851" w:rsidRDefault="00ED74D9" w:rsidP="00823D94">
      <w:pPr>
        <w:spacing w:after="160" w:line="480" w:lineRule="auto"/>
        <w:jc w:val="both"/>
      </w:pPr>
      <w:r>
        <w:t xml:space="preserve">For the Igbekebo River, the priority management interventions are distinct and must focus on reducing land-based biomass combustion and improving municipal solid waste management infrastructure to curtail pyrogenic PAH deposition. Community education programs emphasizing </w:t>
      </w:r>
      <w:r>
        <w:lastRenderedPageBreak/>
        <w:t xml:space="preserve">the health consequences of open burning, combined with the provision of alternative waste disposal and cooking infrastructure, would address root causes rather than symptoms of contamination. Local government authorities in </w:t>
      </w:r>
      <w:proofErr w:type="spellStart"/>
      <w:r>
        <w:t>Ese</w:t>
      </w:r>
      <w:proofErr w:type="spellEnd"/>
      <w:r>
        <w:t xml:space="preserve"> </w:t>
      </w:r>
      <w:proofErr w:type="spellStart"/>
      <w:r>
        <w:t>Odo</w:t>
      </w:r>
      <w:proofErr w:type="spellEnd"/>
      <w:r>
        <w:t xml:space="preserve"> Local Government Area should prioritize investment in organized waste collection and sanitary landfill or composting facilities as part of sustainable development plans.</w:t>
      </w:r>
    </w:p>
    <w:p w14:paraId="47659DB6" w14:textId="1FCEACB9" w:rsidR="00A05D87" w:rsidRDefault="00ED74D9" w:rsidP="00823D94">
      <w:pPr>
        <w:spacing w:after="160" w:line="480" w:lineRule="auto"/>
        <w:jc w:val="both"/>
      </w:pPr>
      <w:r>
        <w:t xml:space="preserve">Active sediment remediation will also be required in both river systems given the elevated baseline concentrations now documented. Bioremediation technologies  including fungal </w:t>
      </w:r>
      <w:proofErr w:type="spellStart"/>
      <w:r>
        <w:t>mycoremediation</w:t>
      </w:r>
      <w:proofErr w:type="spellEnd"/>
      <w:r>
        <w:t xml:space="preserve"> using white-rot fungi capable of metabolizing high-molecular-weight PAHs, and phytoremediation using aquatic macrophytes with demonstrated PAH uptake capacity offer scientifically validated and cost-effective approaches to in situ sediment treatment (</w:t>
      </w:r>
      <w:proofErr w:type="spellStart"/>
      <w:r>
        <w:t>Antón-Herrero</w:t>
      </w:r>
      <w:proofErr w:type="spellEnd"/>
      <w:r>
        <w:t xml:space="preserve"> et al., 2023). The establishment of a continuous ecological monitoring program, incorporating both chemical analysis of PAH concentrations and ecotoxicological bioassays of sediment porewater, is essential for tracking contamination trends, detecting new pollution events, and evaluating the effectiveness of remediation and management interventions over time. Such a monitoring program should include assessment of PAH bioaccumulation in commercially important fish and shellfish species to directly characterize the human dietary exposure risk and enable evidence-based fish consumption advisories for local communities.</w:t>
      </w:r>
    </w:p>
    <w:p w14:paraId="0865A323" w14:textId="4E0001D0" w:rsidR="00D57851" w:rsidRPr="007A5F0F" w:rsidRDefault="00ED74D9" w:rsidP="00823D94">
      <w:pPr>
        <w:pStyle w:val="Heading1"/>
        <w:spacing w:line="480" w:lineRule="auto"/>
        <w:rPr>
          <w:sz w:val="24"/>
          <w:szCs w:val="24"/>
        </w:rPr>
      </w:pPr>
      <w:r w:rsidRPr="007A5F0F">
        <w:rPr>
          <w:sz w:val="24"/>
          <w:szCs w:val="24"/>
        </w:rPr>
        <w:t>4.5  Limitations and Future Research Directions</w:t>
      </w:r>
    </w:p>
    <w:p w14:paraId="3E301AF4" w14:textId="34DAF656" w:rsidR="00D57851" w:rsidRDefault="0093029E" w:rsidP="00823D94">
      <w:pPr>
        <w:spacing w:after="160" w:line="480" w:lineRule="auto"/>
        <w:jc w:val="both"/>
      </w:pPr>
      <w:r w:rsidRPr="0093029E">
        <w:t>It is important to recognize several constraints of the current research when evaluating the results. Primarily, the collection of sediment samples took place solely throughout the rainy season; consequently, no data was gathered during the dry season. This seasonal focus may limit the broader applicability of the results across different climatic periods.</w:t>
      </w:r>
      <w:r w:rsidR="00ED74D9">
        <w:t xml:space="preserve">Seasonal variability in river </w:t>
      </w:r>
      <w:r w:rsidR="00ED74D9">
        <w:lastRenderedPageBreak/>
        <w:t>hydrology, including fluctuations in discharge volume, sedimentation rates, and organic matter content, may alter PAH concentrations and PAH-sediment binding dynamics, potentially resulting in different concentration profiles during the dry season when river flows are lower and contaminant concentrations in the remaining water and sediment are typically higher. A comprehensive annual monitoring design incorporating both wet- and dry-season sampling campaigns would provide a more complete characterization of temporal PAH dynamics in these systems.</w:t>
      </w:r>
    </w:p>
    <w:p w14:paraId="006CC1BE" w14:textId="21FF82A2" w:rsidR="007228BA" w:rsidRDefault="00ED74D9" w:rsidP="00823D94">
      <w:pPr>
        <w:spacing w:after="160" w:line="480" w:lineRule="auto"/>
        <w:jc w:val="both"/>
      </w:pPr>
      <w:r>
        <w:t xml:space="preserve">Second, the study did not include measurements of sediment organic carbon (SOC) content or particle size distribution, both of which are known to exert strong control over PAH sorption capacity and bioavailability. Sediments with higher total organic carbon (TOC) fractions exhibit greater PAH retention and lower pore-water PAH concentrations for a given total concentration, modulating the exposure and risk to benthic organisms. Future studies should include these geochemical co-variables to enable normalization of PAH concentrations to organic carbon content and more rigorous sediment quality comparisons against guidelines that are expressed on an organic-carbon-normalized basis. Third, while PAH concentrations in the sediment matrix have been thoroughly characterized, no parallel measurements of PAH concentrations in the overlying water column, sediment porewater, or biological tissues (fish muscle, fish liver, shellfish) were conducted in this study. Such companion datasets would enable calculation of sediment-water partition coefficients, direct bioavailability estimates, and assessment of human dietary exposure through fish consumption, metrics that are essential for a complete risk characterization. </w:t>
      </w:r>
      <w:r w:rsidR="00CB3A6F" w:rsidRPr="00CB3A6F">
        <w:t>Subsequent studies on these waterways should employ diverse sampling strategies across various environmental compartments. This approach will allow for a comprehensive evaluation of PAH levels throughout the entire aquatic ecosystem.</w:t>
      </w:r>
    </w:p>
    <w:p w14:paraId="6A9A76A4" w14:textId="45588AA8" w:rsidR="001D0C5F" w:rsidRPr="00944F06" w:rsidRDefault="00ED74D9" w:rsidP="00403EC8">
      <w:pPr>
        <w:pStyle w:val="Heading1"/>
        <w:spacing w:line="480" w:lineRule="auto"/>
        <w:rPr>
          <w:sz w:val="24"/>
          <w:szCs w:val="24"/>
        </w:rPr>
      </w:pPr>
      <w:r w:rsidRPr="00944F06">
        <w:rPr>
          <w:sz w:val="24"/>
          <w:szCs w:val="24"/>
        </w:rPr>
        <w:lastRenderedPageBreak/>
        <w:t>5.</w:t>
      </w:r>
      <w:r w:rsidR="00330C52" w:rsidRPr="00944F06">
        <w:rPr>
          <w:sz w:val="24"/>
          <w:szCs w:val="24"/>
        </w:rPr>
        <w:t xml:space="preserve">0 </w:t>
      </w:r>
      <w:r w:rsidRPr="00944F06">
        <w:rPr>
          <w:sz w:val="24"/>
          <w:szCs w:val="24"/>
        </w:rPr>
        <w:t>Conclusion</w:t>
      </w:r>
    </w:p>
    <w:p w14:paraId="004EF6C7" w14:textId="42425130" w:rsidR="001D0C5F" w:rsidRDefault="001D0C5F" w:rsidP="001D0C5F">
      <w:pPr>
        <w:spacing w:after="160" w:line="480" w:lineRule="auto"/>
        <w:jc w:val="both"/>
      </w:pPr>
      <w:r>
        <w:t xml:space="preserve">This study presents the first systematic geochemical characterization of PAH contamination in sediments of the Igbokoda and Igbekebo Rivers in Southwestern Nigeria, revealing </w:t>
      </w:r>
      <w:r w:rsidR="00353E3F">
        <w:t>high</w:t>
      </w:r>
      <w:r>
        <w:t xml:space="preserve"> contamination levels with contrasting pollution source signatures that reflect the divergent anthropogenic pressures experienced by each river system. The Igbokoda River is dominated by LMW </w:t>
      </w:r>
      <w:proofErr w:type="spellStart"/>
      <w:r>
        <w:t>petrogenic</w:t>
      </w:r>
      <w:proofErr w:type="spellEnd"/>
      <w:r>
        <w:t xml:space="preserve"> PAHs, including Naphthalene, Benz(a)anthracene, and Fluoranthene as the most abundant congeners, at a mean total concentration of 88.73 mg/kg. This value nearly doubles the USEPA high-risk sediment quality threshold of 44.79 mg/kg and exceeds reported PAH concentrations from all comparable African and international riverine systems in the published literature, attributable principally to intensive petroleum contamination from motorized boat traffic and artisanal bunkering activities on the river.</w:t>
      </w:r>
      <w:r w:rsidR="00550DE3">
        <w:t xml:space="preserve"> </w:t>
      </w:r>
      <w:r>
        <w:t xml:space="preserve">The Igbekebo River presents a contrasting but equally concerning contamination profile, recording a lower total PAH </w:t>
      </w:r>
      <w:r w:rsidR="00573403">
        <w:t>level</w:t>
      </w:r>
      <w:r>
        <w:t xml:space="preserve"> of 16.66 mg/kg but harboring a pyrogenic PAH assemblage enriched in carcinogenic HMW compounds, including </w:t>
      </w:r>
      <w:proofErr w:type="spellStart"/>
      <w:r w:rsidR="003806C2">
        <w:t>Dibenzo</w:t>
      </w:r>
      <w:proofErr w:type="spellEnd"/>
      <w:r w:rsidR="003806C2">
        <w:t>[</w:t>
      </w:r>
      <w:proofErr w:type="spellStart"/>
      <w:r w:rsidR="003806C2">
        <w:t>a,h</w:t>
      </w:r>
      <w:proofErr w:type="spellEnd"/>
      <w:r w:rsidR="003806C2">
        <w:t>]anthracene</w:t>
      </w:r>
      <w:r w:rsidR="00FB48C9">
        <w:t xml:space="preserve">, </w:t>
      </w:r>
      <w:r>
        <w:t>Benzo[a]pyrene</w:t>
      </w:r>
      <w:r w:rsidR="00FB48C9">
        <w:t xml:space="preserve"> and </w:t>
      </w:r>
      <w:r>
        <w:t xml:space="preserve"> </w:t>
      </w:r>
      <w:proofErr w:type="spellStart"/>
      <w:r>
        <w:t>Indeno</w:t>
      </w:r>
      <w:proofErr w:type="spellEnd"/>
      <w:r>
        <w:t xml:space="preserve">[1,2,3-cd]pyrene, and multiple </w:t>
      </w:r>
      <w:proofErr w:type="spellStart"/>
      <w:r>
        <w:t>dibenzopyrene</w:t>
      </w:r>
      <w:proofErr w:type="spellEnd"/>
      <w:r>
        <w:t xml:space="preserve"> isomers, consistent with inputs from biomass burning and open waste incineration in the surrounding communities. When evaluated through a toxic equivalency framework, the Igbekebo sediment profile represents a serious carcinogenic hazard that its lower total PAH mass might otherwise obscure.</w:t>
      </w:r>
      <w:r w:rsidR="00550DE3">
        <w:t xml:space="preserve"> </w:t>
      </w:r>
      <w:r>
        <w:t xml:space="preserve">Both river systems fall into contamination categories that, according to international sediment quality guidelines, are associated with probable adverse biological effects on benthic communities and elevated human health risks through the food chain. The data generated by this study constitute a critical first baseline for environmental monitoring in these river systems and simultaneously expose a significant gap in the regulatory and public health surveillance infrastructure of Ondo State and the Niger Delta region. Effective responses will </w:t>
      </w:r>
      <w:r>
        <w:lastRenderedPageBreak/>
        <w:t>require a multi-pronged strategy encompassing stricter regulatory enforcement of petroleum-related activities on the Igbokoda river axis, community-level waste management reform in the Igbekebo area, active sediment bioremediation, and the establishment of long-term chemical and ecotoxicological monitoring programs. Protecting these rivers and the communities that depend on them demands that these findings be translated rapidly into policy action and sustained resource allocation.</w:t>
      </w:r>
    </w:p>
    <w:p w14:paraId="5C78DDDC" w14:textId="77777777" w:rsidR="00D57851" w:rsidRPr="007E58F9" w:rsidRDefault="00ED74D9">
      <w:pPr>
        <w:pStyle w:val="Heading1"/>
        <w:rPr>
          <w:sz w:val="24"/>
          <w:szCs w:val="24"/>
        </w:rPr>
      </w:pPr>
      <w:r w:rsidRPr="007E58F9">
        <w:rPr>
          <w:sz w:val="24"/>
          <w:szCs w:val="24"/>
        </w:rPr>
        <w:t>References</w:t>
      </w:r>
    </w:p>
    <w:p w14:paraId="23E41704" w14:textId="77777777" w:rsidR="00D57851" w:rsidRPr="007E58F9" w:rsidRDefault="00ED74D9">
      <w:pPr>
        <w:spacing w:after="100" w:line="360" w:lineRule="auto"/>
        <w:ind w:left="720" w:hanging="720"/>
        <w:jc w:val="both"/>
      </w:pPr>
      <w:proofErr w:type="spellStart"/>
      <w:r w:rsidRPr="007E58F9">
        <w:t>Adeniji</w:t>
      </w:r>
      <w:proofErr w:type="spellEnd"/>
      <w:r w:rsidRPr="007E58F9">
        <w:t xml:space="preserve">, A. O., </w:t>
      </w:r>
      <w:proofErr w:type="spellStart"/>
      <w:r w:rsidRPr="007E58F9">
        <w:t>Okoh</w:t>
      </w:r>
      <w:proofErr w:type="spellEnd"/>
      <w:r w:rsidRPr="007E58F9">
        <w:t xml:space="preserve">, O. O. and </w:t>
      </w:r>
      <w:proofErr w:type="spellStart"/>
      <w:r w:rsidRPr="007E58F9">
        <w:t>Okoh</w:t>
      </w:r>
      <w:proofErr w:type="spellEnd"/>
      <w:r w:rsidRPr="007E58F9">
        <w:t>, A. I. (2019). Levels of polycyclic aromatic hydrocarbons in the water and sediment of Buffalo River Estuary, South Africa and their health risk assessment. Archives of Environmental Contamination and Toxicology, 76(4), 657–669.</w:t>
      </w:r>
    </w:p>
    <w:p w14:paraId="0053C2FB" w14:textId="77777777" w:rsidR="00D57851" w:rsidRPr="007E58F9" w:rsidRDefault="00ED74D9">
      <w:pPr>
        <w:spacing w:after="100" w:line="360" w:lineRule="auto"/>
        <w:ind w:left="720" w:hanging="720"/>
        <w:jc w:val="both"/>
      </w:pPr>
      <w:proofErr w:type="spellStart"/>
      <w:r w:rsidRPr="007E58F9">
        <w:t>Akinnusotu</w:t>
      </w:r>
      <w:proofErr w:type="spellEnd"/>
      <w:r w:rsidRPr="007E58F9">
        <w:t xml:space="preserve">, A., </w:t>
      </w:r>
      <w:proofErr w:type="spellStart"/>
      <w:r w:rsidRPr="007E58F9">
        <w:t>Ukpebor</w:t>
      </w:r>
      <w:proofErr w:type="spellEnd"/>
      <w:r w:rsidRPr="007E58F9">
        <w:t xml:space="preserve">, J. E. and </w:t>
      </w:r>
      <w:proofErr w:type="spellStart"/>
      <w:r w:rsidRPr="007E58F9">
        <w:t>Okieimen</w:t>
      </w:r>
      <w:proofErr w:type="spellEnd"/>
      <w:r w:rsidRPr="007E58F9">
        <w:t xml:space="preserve">, F. E. (2023). Source, distribution, and risk assessment of polycyclic aromatic hydrocarbons in sediment and fish samples from River Owan, </w:t>
      </w:r>
      <w:proofErr w:type="spellStart"/>
      <w:r w:rsidRPr="007E58F9">
        <w:t>Edo</w:t>
      </w:r>
      <w:proofErr w:type="spellEnd"/>
      <w:r w:rsidRPr="007E58F9">
        <w:t xml:space="preserve"> State, Nigeria. Frontiers in Toxicology, 5, Article 1250943.</w:t>
      </w:r>
    </w:p>
    <w:p w14:paraId="286BD873" w14:textId="77777777" w:rsidR="00D57851" w:rsidRPr="007E58F9" w:rsidRDefault="00ED74D9">
      <w:pPr>
        <w:spacing w:after="100" w:line="360" w:lineRule="auto"/>
        <w:ind w:left="720" w:hanging="720"/>
        <w:jc w:val="both"/>
      </w:pPr>
      <w:proofErr w:type="spellStart"/>
      <w:r w:rsidRPr="007E58F9">
        <w:t>Antón-Herrero</w:t>
      </w:r>
      <w:proofErr w:type="spellEnd"/>
      <w:r w:rsidRPr="007E58F9">
        <w:t xml:space="preserve">, R., </w:t>
      </w:r>
      <w:proofErr w:type="spellStart"/>
      <w:r w:rsidRPr="007E58F9">
        <w:t>Chicca</w:t>
      </w:r>
      <w:proofErr w:type="spellEnd"/>
      <w:r w:rsidRPr="007E58F9">
        <w:t xml:space="preserve">, I., García-Delgado, C., </w:t>
      </w:r>
      <w:proofErr w:type="spellStart"/>
      <w:r w:rsidRPr="007E58F9">
        <w:t>Crognale</w:t>
      </w:r>
      <w:proofErr w:type="spellEnd"/>
      <w:r w:rsidRPr="007E58F9">
        <w:t xml:space="preserve">, S., </w:t>
      </w:r>
      <w:proofErr w:type="spellStart"/>
      <w:r w:rsidRPr="007E58F9">
        <w:t>Lelli</w:t>
      </w:r>
      <w:proofErr w:type="spellEnd"/>
      <w:r w:rsidRPr="007E58F9">
        <w:t xml:space="preserve">, D., </w:t>
      </w:r>
      <w:proofErr w:type="spellStart"/>
      <w:r w:rsidRPr="007E58F9">
        <w:t>Gargarello</w:t>
      </w:r>
      <w:proofErr w:type="spellEnd"/>
      <w:r w:rsidRPr="007E58F9">
        <w:t xml:space="preserve">, R. M. and </w:t>
      </w:r>
      <w:proofErr w:type="spellStart"/>
      <w:r w:rsidRPr="007E58F9">
        <w:t>D'Annibale</w:t>
      </w:r>
      <w:proofErr w:type="spellEnd"/>
      <w:r w:rsidRPr="007E58F9">
        <w:t xml:space="preserve">, A. (2023). Main factors determining the scale-up effectiveness of </w:t>
      </w:r>
      <w:proofErr w:type="spellStart"/>
      <w:r w:rsidRPr="007E58F9">
        <w:t>mycoremediation</w:t>
      </w:r>
      <w:proofErr w:type="spellEnd"/>
      <w:r w:rsidRPr="007E58F9">
        <w:t xml:space="preserve"> for the decontamination of aliphatic hydrocarbons in soil. Journal of Fungi, 9(12), 1205.</w:t>
      </w:r>
    </w:p>
    <w:p w14:paraId="4C5B6F45" w14:textId="77777777" w:rsidR="00D57851" w:rsidRPr="007E58F9" w:rsidRDefault="00ED74D9">
      <w:pPr>
        <w:spacing w:after="100" w:line="360" w:lineRule="auto"/>
        <w:ind w:left="720" w:hanging="720"/>
        <w:jc w:val="both"/>
      </w:pPr>
      <w:proofErr w:type="spellStart"/>
      <w:r w:rsidRPr="007E58F9">
        <w:t>Arowojolu</w:t>
      </w:r>
      <w:proofErr w:type="spellEnd"/>
      <w:r w:rsidRPr="007E58F9">
        <w:t xml:space="preserve">, I. M., </w:t>
      </w:r>
      <w:proofErr w:type="spellStart"/>
      <w:r w:rsidRPr="007E58F9">
        <w:t>Tongu</w:t>
      </w:r>
      <w:proofErr w:type="spellEnd"/>
      <w:r w:rsidRPr="007E58F9">
        <w:t xml:space="preserve">, S. M., </w:t>
      </w:r>
      <w:proofErr w:type="spellStart"/>
      <w:r w:rsidRPr="007E58F9">
        <w:t>Itodo</w:t>
      </w:r>
      <w:proofErr w:type="spellEnd"/>
      <w:r w:rsidRPr="007E58F9">
        <w:t xml:space="preserve">, A. U., </w:t>
      </w:r>
      <w:proofErr w:type="spellStart"/>
      <w:r w:rsidRPr="007E58F9">
        <w:t>Sodre</w:t>
      </w:r>
      <w:proofErr w:type="spellEnd"/>
      <w:r w:rsidRPr="007E58F9">
        <w:t xml:space="preserve">, F. F., </w:t>
      </w:r>
      <w:proofErr w:type="spellStart"/>
      <w:r w:rsidRPr="007E58F9">
        <w:t>Kyenge</w:t>
      </w:r>
      <w:proofErr w:type="spellEnd"/>
      <w:r w:rsidRPr="007E58F9">
        <w:t xml:space="preserve">, B. A. and </w:t>
      </w:r>
      <w:proofErr w:type="spellStart"/>
      <w:r w:rsidRPr="007E58F9">
        <w:t>Nwankwo</w:t>
      </w:r>
      <w:proofErr w:type="spellEnd"/>
      <w:r w:rsidRPr="007E58F9">
        <w:t>, R. C. (2021). Investigation of sources, ecological and health risks of sedimentary polycyclic aromatic hydrocarbons in River Benue, Nigeria. Environmental Technology and Innovation, 22, 101457.</w:t>
      </w:r>
    </w:p>
    <w:p w14:paraId="6AC89AD5" w14:textId="77777777" w:rsidR="00D57851" w:rsidRPr="007E58F9" w:rsidRDefault="00ED74D9">
      <w:pPr>
        <w:spacing w:after="100" w:line="360" w:lineRule="auto"/>
        <w:ind w:left="720" w:hanging="720"/>
        <w:jc w:val="both"/>
      </w:pPr>
      <w:proofErr w:type="spellStart"/>
      <w:r w:rsidRPr="007E58F9">
        <w:t>Baran</w:t>
      </w:r>
      <w:proofErr w:type="spellEnd"/>
      <w:r w:rsidRPr="007E58F9">
        <w:t xml:space="preserve">, A., </w:t>
      </w:r>
      <w:proofErr w:type="spellStart"/>
      <w:r w:rsidRPr="007E58F9">
        <w:t>Klimkowicz-Pawlas</w:t>
      </w:r>
      <w:proofErr w:type="spellEnd"/>
      <w:r w:rsidRPr="007E58F9">
        <w:t xml:space="preserve">, A., </w:t>
      </w:r>
      <w:proofErr w:type="spellStart"/>
      <w:r w:rsidRPr="007E58F9">
        <w:t>Ukalska-Jaruga</w:t>
      </w:r>
      <w:proofErr w:type="spellEnd"/>
      <w:r w:rsidRPr="007E58F9">
        <w:t xml:space="preserve">, A., </w:t>
      </w:r>
      <w:proofErr w:type="spellStart"/>
      <w:r w:rsidRPr="007E58F9">
        <w:t>Mierzwa-Hersztek</w:t>
      </w:r>
      <w:proofErr w:type="spellEnd"/>
      <w:r w:rsidRPr="007E58F9">
        <w:t xml:space="preserve">, M., </w:t>
      </w:r>
      <w:proofErr w:type="spellStart"/>
      <w:r w:rsidRPr="007E58F9">
        <w:t>Gondek</w:t>
      </w:r>
      <w:proofErr w:type="spellEnd"/>
      <w:r w:rsidRPr="007E58F9">
        <w:t xml:space="preserve">, K. and </w:t>
      </w:r>
      <w:proofErr w:type="spellStart"/>
      <w:r w:rsidRPr="007E58F9">
        <w:t>Szara-Bąk</w:t>
      </w:r>
      <w:proofErr w:type="spellEnd"/>
      <w:r w:rsidRPr="007E58F9">
        <w:t>, M. (2021). Distribution of polycyclic aromatic hydrocarbons (PAHs) in the bottom sediments of a dam reservoir, their interaction with organic matter and risk to benthic fauna. Journal of Soils and Sediments, 21(6), 2418–2431.</w:t>
      </w:r>
    </w:p>
    <w:p w14:paraId="2CE8C562" w14:textId="77777777" w:rsidR="00D57851" w:rsidRPr="007E58F9" w:rsidRDefault="00ED74D9">
      <w:pPr>
        <w:spacing w:after="100" w:line="360" w:lineRule="auto"/>
        <w:ind w:left="720" w:hanging="720"/>
        <w:jc w:val="both"/>
      </w:pPr>
      <w:proofErr w:type="spellStart"/>
      <w:r w:rsidRPr="007E58F9">
        <w:lastRenderedPageBreak/>
        <w:t>Billah</w:t>
      </w:r>
      <w:proofErr w:type="spellEnd"/>
      <w:r w:rsidRPr="007E58F9">
        <w:t xml:space="preserve">, M. M., </w:t>
      </w:r>
      <w:proofErr w:type="spellStart"/>
      <w:r w:rsidRPr="007E58F9">
        <w:t>Bhuiyan</w:t>
      </w:r>
      <w:proofErr w:type="spellEnd"/>
      <w:r w:rsidRPr="007E58F9">
        <w:t>, M. K. A. and Garcia, M. R. D. (2022). Polycyclic aromatic hydrocarbons (PAHs) pollution in mangrove ecosystems: Global synthesis and future research directions. Reviews in Environmental Science and Bio/Technology, 21(3), 747–770.</w:t>
      </w:r>
    </w:p>
    <w:p w14:paraId="78E8F892" w14:textId="77777777" w:rsidR="00D57851" w:rsidRPr="007E58F9" w:rsidRDefault="00ED74D9">
      <w:pPr>
        <w:spacing w:after="100" w:line="360" w:lineRule="auto"/>
        <w:ind w:left="720" w:hanging="720"/>
        <w:jc w:val="both"/>
      </w:pPr>
      <w:proofErr w:type="spellStart"/>
      <w:r w:rsidRPr="007E58F9">
        <w:t>Bubu-Davies</w:t>
      </w:r>
      <w:proofErr w:type="spellEnd"/>
      <w:r w:rsidRPr="007E58F9">
        <w:t xml:space="preserve">, O. A., </w:t>
      </w:r>
      <w:proofErr w:type="spellStart"/>
      <w:r w:rsidRPr="007E58F9">
        <w:t>Otene</w:t>
      </w:r>
      <w:proofErr w:type="spellEnd"/>
      <w:r w:rsidRPr="007E58F9">
        <w:t>, B. B. and Ebini, M. V. C. (2021). Polycyclic aromatic hydrocarbon contamination in water, sediments and aquatic life of Nigerian inland and coastal waters. Magna Scientia Advanced Research and Reviews, 1(3), 001–012.</w:t>
      </w:r>
    </w:p>
    <w:p w14:paraId="1C94ED2E" w14:textId="77777777" w:rsidR="00D57851" w:rsidRPr="007E58F9" w:rsidRDefault="00ED74D9">
      <w:pPr>
        <w:spacing w:after="100" w:line="360" w:lineRule="auto"/>
        <w:ind w:left="720" w:hanging="720"/>
        <w:jc w:val="both"/>
      </w:pPr>
      <w:proofErr w:type="spellStart"/>
      <w:r w:rsidRPr="007E58F9">
        <w:t>Crnković</w:t>
      </w:r>
      <w:proofErr w:type="spellEnd"/>
      <w:r w:rsidRPr="007E58F9">
        <w:t xml:space="preserve">, D., </w:t>
      </w:r>
      <w:proofErr w:type="spellStart"/>
      <w:r w:rsidRPr="007E58F9">
        <w:t>Sekulić</w:t>
      </w:r>
      <w:proofErr w:type="spellEnd"/>
      <w:r w:rsidRPr="007E58F9">
        <w:t xml:space="preserve">, Z., </w:t>
      </w:r>
      <w:proofErr w:type="spellStart"/>
      <w:r w:rsidRPr="007E58F9">
        <w:t>Antonović</w:t>
      </w:r>
      <w:proofErr w:type="spellEnd"/>
      <w:r w:rsidRPr="007E58F9">
        <w:t xml:space="preserve">, D., </w:t>
      </w:r>
      <w:proofErr w:type="spellStart"/>
      <w:r w:rsidRPr="007E58F9">
        <w:t>Marinković</w:t>
      </w:r>
      <w:proofErr w:type="spellEnd"/>
      <w:r w:rsidRPr="007E58F9">
        <w:t xml:space="preserve">, A., </w:t>
      </w:r>
      <w:proofErr w:type="spellStart"/>
      <w:r w:rsidRPr="007E58F9">
        <w:t>Popović</w:t>
      </w:r>
      <w:proofErr w:type="spellEnd"/>
      <w:r w:rsidRPr="007E58F9">
        <w:t xml:space="preserve">, S., </w:t>
      </w:r>
      <w:proofErr w:type="spellStart"/>
      <w:r w:rsidRPr="007E58F9">
        <w:t>Nikolić</w:t>
      </w:r>
      <w:proofErr w:type="spellEnd"/>
      <w:r w:rsidRPr="007E58F9">
        <w:t xml:space="preserve">, J. and </w:t>
      </w:r>
      <w:proofErr w:type="spellStart"/>
      <w:r w:rsidRPr="007E58F9">
        <w:t>Drmanić</w:t>
      </w:r>
      <w:proofErr w:type="spellEnd"/>
      <w:r w:rsidRPr="007E58F9">
        <w:t>, S. (2020). Origins of polycyclic aromatic hydrocarbons in sediments from the Danube and Sava Rivers and their tributaries in Serbia. Polish Journal of Environmental Studies, 29(3), 2101–2110.</w:t>
      </w:r>
    </w:p>
    <w:p w14:paraId="185BC605" w14:textId="77777777" w:rsidR="00D57851" w:rsidRPr="007E58F9" w:rsidRDefault="00ED74D9">
      <w:pPr>
        <w:spacing w:after="100" w:line="360" w:lineRule="auto"/>
        <w:ind w:left="720" w:hanging="720"/>
        <w:jc w:val="both"/>
      </w:pPr>
      <w:proofErr w:type="spellStart"/>
      <w:r w:rsidRPr="007E58F9">
        <w:t>Ekere</w:t>
      </w:r>
      <w:proofErr w:type="spellEnd"/>
      <w:r w:rsidRPr="007E58F9">
        <w:t xml:space="preserve">, N. R., </w:t>
      </w:r>
      <w:proofErr w:type="spellStart"/>
      <w:r w:rsidRPr="007E58F9">
        <w:t>Yakubu</w:t>
      </w:r>
      <w:proofErr w:type="spellEnd"/>
      <w:r w:rsidRPr="007E58F9">
        <w:t xml:space="preserve">, N. M., </w:t>
      </w:r>
      <w:proofErr w:type="spellStart"/>
      <w:r w:rsidRPr="007E58F9">
        <w:t>Oparanozie</w:t>
      </w:r>
      <w:proofErr w:type="spellEnd"/>
      <w:r w:rsidRPr="007E58F9">
        <w:t xml:space="preserve">, T. and </w:t>
      </w:r>
      <w:proofErr w:type="spellStart"/>
      <w:r w:rsidRPr="007E58F9">
        <w:t>Ihedioha</w:t>
      </w:r>
      <w:proofErr w:type="spellEnd"/>
      <w:r w:rsidRPr="007E58F9">
        <w:t>, J. N. (2019). Levels and risk assessment of polycyclic aromatic hydrocarbons in water and fish of Rivers Niger and Benue confluence Lokoja, Nigeria. Journal of Environmental Health Science and Engineering, 17(1), 383–392.</w:t>
      </w:r>
    </w:p>
    <w:p w14:paraId="13C86C29" w14:textId="77777777" w:rsidR="00D57851" w:rsidRPr="007E58F9" w:rsidRDefault="00ED74D9">
      <w:pPr>
        <w:spacing w:after="100" w:line="360" w:lineRule="auto"/>
        <w:ind w:left="720" w:hanging="720"/>
        <w:jc w:val="both"/>
      </w:pPr>
      <w:proofErr w:type="spellStart"/>
      <w:r w:rsidRPr="007E58F9">
        <w:t>Gruca-Rokosz</w:t>
      </w:r>
      <w:proofErr w:type="spellEnd"/>
      <w:r w:rsidRPr="007E58F9">
        <w:t xml:space="preserve">, R., </w:t>
      </w:r>
      <w:proofErr w:type="spellStart"/>
      <w:r w:rsidRPr="007E58F9">
        <w:t>Cieśla</w:t>
      </w:r>
      <w:proofErr w:type="spellEnd"/>
      <w:r w:rsidRPr="007E58F9">
        <w:t xml:space="preserve">, M., Kida, M. and </w:t>
      </w:r>
      <w:proofErr w:type="spellStart"/>
      <w:r w:rsidRPr="007E58F9">
        <w:t>Ignatowicz</w:t>
      </w:r>
      <w:proofErr w:type="spellEnd"/>
      <w:r w:rsidRPr="007E58F9">
        <w:t xml:space="preserve">, K. (2025). </w:t>
      </w:r>
      <w:proofErr w:type="spellStart"/>
      <w:r w:rsidRPr="007E58F9">
        <w:t>Spatio-temporal</w:t>
      </w:r>
      <w:proofErr w:type="spellEnd"/>
      <w:r w:rsidRPr="007E58F9">
        <w:t xml:space="preserve"> patterns of polycyclic aromatic hydrocarbons and phthalates deposition in sediments of reservoirs: Impact of some environmental factors. Water, 17(5), 641.</w:t>
      </w:r>
    </w:p>
    <w:p w14:paraId="0AEA192B" w14:textId="77777777" w:rsidR="00D57851" w:rsidRPr="007E58F9" w:rsidRDefault="00ED74D9">
      <w:pPr>
        <w:spacing w:after="100" w:line="360" w:lineRule="auto"/>
        <w:ind w:left="720" w:hanging="720"/>
        <w:jc w:val="both"/>
      </w:pPr>
      <w:r w:rsidRPr="007E58F9">
        <w:t xml:space="preserve">Kim, A. W., Vane, C. H., Moss-Hayes, V., </w:t>
      </w:r>
      <w:proofErr w:type="spellStart"/>
      <w:r w:rsidRPr="007E58F9">
        <w:t>Engelhart</w:t>
      </w:r>
      <w:proofErr w:type="spellEnd"/>
      <w:r w:rsidRPr="007E58F9">
        <w:t>, S. E. and Kemp, A. C. (2018). PAH, PCB, TPH and mercury in surface sediments of the Delaware River estuary and Delmarva peninsula, USA. Marine Pollution Bulletin, 129(2), 835–845.</w:t>
      </w:r>
    </w:p>
    <w:p w14:paraId="51D449E8" w14:textId="77777777" w:rsidR="00D57851" w:rsidRDefault="00ED74D9">
      <w:pPr>
        <w:spacing w:after="100" w:line="360" w:lineRule="auto"/>
        <w:ind w:left="720" w:hanging="720"/>
        <w:jc w:val="both"/>
      </w:pPr>
      <w:r w:rsidRPr="007E58F9">
        <w:t>Kim, K.-H., Jahan, S. A., Kabir, E. and Brown, R. J. C. (2013). A review of airborne polycyclic aromatic hydrocarbons (PAHs) and their human health effects. Environment International, 60, 71–80.</w:t>
      </w:r>
    </w:p>
    <w:p w14:paraId="26FF530A" w14:textId="77777777" w:rsidR="00566B87" w:rsidRPr="007E58F9" w:rsidRDefault="00566B87" w:rsidP="008A3632">
      <w:pPr>
        <w:spacing w:after="100" w:line="360" w:lineRule="auto"/>
        <w:ind w:left="720" w:hanging="720"/>
        <w:jc w:val="both"/>
      </w:pPr>
      <w:r w:rsidRPr="007E58F9">
        <w:t xml:space="preserve">Lee, C. C., Chen, C. S., Wang, Z. X., </w:t>
      </w:r>
      <w:proofErr w:type="spellStart"/>
      <w:r w:rsidRPr="007E58F9">
        <w:t>Tien</w:t>
      </w:r>
      <w:proofErr w:type="spellEnd"/>
      <w:r w:rsidRPr="007E58F9">
        <w:t>, C. J. (2021). Polycyclic aromatic hydrocarbons in 30 river ecosystems, Taiwan: sources, and ecological and human health risks. Science of the Total Environment, 795, 148867.</w:t>
      </w:r>
    </w:p>
    <w:p w14:paraId="58242777" w14:textId="21FFF0FC" w:rsidR="00A61409" w:rsidRPr="007E58F9" w:rsidRDefault="00A61409" w:rsidP="00A126E7">
      <w:pPr>
        <w:spacing w:line="360" w:lineRule="auto"/>
        <w:ind w:left="720" w:hanging="720"/>
      </w:pPr>
      <w:r w:rsidRPr="007E58F9">
        <w:t xml:space="preserve">Oguntimehin, I. I., </w:t>
      </w:r>
      <w:r w:rsidR="005571FF" w:rsidRPr="007E58F9">
        <w:t xml:space="preserve">and </w:t>
      </w:r>
      <w:proofErr w:type="spellStart"/>
      <w:r w:rsidRPr="007E58F9">
        <w:t>Edigbonya</w:t>
      </w:r>
      <w:proofErr w:type="spellEnd"/>
      <w:r w:rsidRPr="007E58F9">
        <w:t xml:space="preserve">, T. F. (2025). Sources of polycyclic aromatic hydrocarbons (PAHs) in water, sediments, and body of </w:t>
      </w:r>
      <w:proofErr w:type="spellStart"/>
      <w:r w:rsidRPr="007E58F9">
        <w:t>Pyxicephalus</w:t>
      </w:r>
      <w:proofErr w:type="spellEnd"/>
      <w:r w:rsidRPr="007E58F9">
        <w:t xml:space="preserve"> </w:t>
      </w:r>
      <w:proofErr w:type="spellStart"/>
      <w:r w:rsidRPr="007E58F9">
        <w:t>adspersus</w:t>
      </w:r>
      <w:proofErr w:type="spellEnd"/>
      <w:r w:rsidRPr="007E58F9">
        <w:t xml:space="preserve"> </w:t>
      </w:r>
      <w:proofErr w:type="spellStart"/>
      <w:r w:rsidRPr="007E58F9">
        <w:t>edulis</w:t>
      </w:r>
      <w:proofErr w:type="spellEnd"/>
      <w:r w:rsidRPr="007E58F9">
        <w:t xml:space="preserve"> from the </w:t>
      </w:r>
      <w:r w:rsidRPr="007E58F9">
        <w:lastRenderedPageBreak/>
        <w:t>Igbekebo River, Southwest Nigeria. FUW Trends in Science &amp; Technology Journal, 10(1), 169–176.</w:t>
      </w:r>
    </w:p>
    <w:p w14:paraId="033700E0" w14:textId="77777777" w:rsidR="00D57851" w:rsidRPr="007E58F9" w:rsidRDefault="00ED74D9" w:rsidP="00A126E7">
      <w:pPr>
        <w:spacing w:after="100" w:line="360" w:lineRule="auto"/>
        <w:ind w:left="720" w:hanging="720"/>
        <w:jc w:val="both"/>
      </w:pPr>
      <w:r w:rsidRPr="007E58F9">
        <w:t xml:space="preserve">Okonkwo, E. A., </w:t>
      </w:r>
      <w:proofErr w:type="spellStart"/>
      <w:r w:rsidRPr="007E58F9">
        <w:t>Nwajei</w:t>
      </w:r>
      <w:proofErr w:type="spellEnd"/>
      <w:r w:rsidRPr="007E58F9">
        <w:t xml:space="preserve">, G. O., </w:t>
      </w:r>
      <w:proofErr w:type="spellStart"/>
      <w:r w:rsidRPr="007E58F9">
        <w:t>Agbaire</w:t>
      </w:r>
      <w:proofErr w:type="spellEnd"/>
      <w:r w:rsidRPr="007E58F9">
        <w:t>, P. O. and Tesi, G. O. (2025). Distribution pattern, sources and ecological risk assessment of polycyclic aromatic hydrocarbons (PAHs) in sediments of Warri River, Niger Delta, Nigeria. Journal of the Chemical Society of Nigeria, 50(1).</w:t>
      </w:r>
    </w:p>
    <w:p w14:paraId="70294F0A" w14:textId="77777777" w:rsidR="00D57851" w:rsidRDefault="00ED74D9" w:rsidP="00A126E7">
      <w:pPr>
        <w:spacing w:after="100" w:line="360" w:lineRule="auto"/>
        <w:ind w:left="720" w:hanging="720"/>
        <w:jc w:val="both"/>
      </w:pPr>
      <w:proofErr w:type="spellStart"/>
      <w:r w:rsidRPr="007E58F9">
        <w:t>Olayinka</w:t>
      </w:r>
      <w:proofErr w:type="spellEnd"/>
      <w:r w:rsidRPr="007E58F9">
        <w:t xml:space="preserve">, O. O., </w:t>
      </w:r>
      <w:proofErr w:type="spellStart"/>
      <w:r w:rsidRPr="007E58F9">
        <w:t>Adewusi</w:t>
      </w:r>
      <w:proofErr w:type="spellEnd"/>
      <w:r w:rsidRPr="007E58F9">
        <w:t xml:space="preserve">, A. A., </w:t>
      </w:r>
      <w:proofErr w:type="spellStart"/>
      <w:r w:rsidRPr="007E58F9">
        <w:t>Olujimi</w:t>
      </w:r>
      <w:proofErr w:type="spellEnd"/>
      <w:r w:rsidRPr="007E58F9">
        <w:t xml:space="preserve">, O. O. and </w:t>
      </w:r>
      <w:proofErr w:type="spellStart"/>
      <w:r w:rsidRPr="007E58F9">
        <w:t>Aladesida</w:t>
      </w:r>
      <w:proofErr w:type="spellEnd"/>
      <w:r w:rsidRPr="007E58F9">
        <w:t>, A. A. (2019). Polycyclic aromatic hydrocarbons in sediment and health risk of fish, crab and shrimp around Atlas Cove, Nigeria. Journal of Health and Pollution, 9(24), 191204.</w:t>
      </w:r>
    </w:p>
    <w:p w14:paraId="23718EEE" w14:textId="77777777" w:rsidR="00566B87" w:rsidRPr="007E58F9" w:rsidRDefault="00566B87" w:rsidP="008A3632">
      <w:pPr>
        <w:spacing w:after="100" w:line="360" w:lineRule="auto"/>
        <w:ind w:left="720" w:hanging="720"/>
        <w:jc w:val="both"/>
      </w:pPr>
      <w:r w:rsidRPr="007E58F9">
        <w:t xml:space="preserve">Ontiveros-Cuadras, J. F., Ruiz-Fernández, A. C., </w:t>
      </w:r>
      <w:proofErr w:type="spellStart"/>
      <w:r w:rsidRPr="007E58F9">
        <w:t>Sánchez-Cabeza</w:t>
      </w:r>
      <w:proofErr w:type="spellEnd"/>
      <w:r w:rsidRPr="007E58F9">
        <w:t xml:space="preserve">, J. A., </w:t>
      </w:r>
      <w:proofErr w:type="spellStart"/>
      <w:r w:rsidRPr="007E58F9">
        <w:t>Sericano</w:t>
      </w:r>
      <w:proofErr w:type="spellEnd"/>
      <w:r w:rsidRPr="007E58F9">
        <w:t xml:space="preserve">, J., Pérez-Bernal, L. H., </w:t>
      </w:r>
      <w:proofErr w:type="spellStart"/>
      <w:r w:rsidRPr="007E58F9">
        <w:t>Páez-Osuna</w:t>
      </w:r>
      <w:proofErr w:type="spellEnd"/>
      <w:r w:rsidRPr="007E58F9">
        <w:t xml:space="preserve">, F., Dunbar, R. B. and </w:t>
      </w:r>
      <w:proofErr w:type="spellStart"/>
      <w:r w:rsidRPr="007E58F9">
        <w:t>Mucciarone</w:t>
      </w:r>
      <w:proofErr w:type="spellEnd"/>
      <w:r w:rsidRPr="007E58F9">
        <w:t>, D. A. (2019). Recent history of persistent organic pollutants (PAHs, PCBs, PBDEs) in sediments from a large tropical lake. Journal of Hazardous Materials, 368, 264–273</w:t>
      </w:r>
    </w:p>
    <w:p w14:paraId="7BCA1F47" w14:textId="77777777" w:rsidR="00D57851" w:rsidRPr="007E58F9" w:rsidRDefault="00ED74D9">
      <w:pPr>
        <w:spacing w:after="100" w:line="360" w:lineRule="auto"/>
        <w:ind w:left="720" w:hanging="720"/>
        <w:jc w:val="both"/>
      </w:pPr>
      <w:r w:rsidRPr="007E58F9">
        <w:t>Pang, L., Zhang, S., Wang, L., Yang, T. and Wang, S. (2021). Pollution characteristics and risk assessment of polycyclic aromatic hydrocarbons in the sediment of Wei River. Environmental Earth Sciences, 80(5), 203.</w:t>
      </w:r>
    </w:p>
    <w:p w14:paraId="141EE619" w14:textId="77777777" w:rsidR="00D57851" w:rsidRDefault="00ED74D9">
      <w:pPr>
        <w:spacing w:after="100" w:line="360" w:lineRule="auto"/>
        <w:ind w:left="720" w:hanging="720"/>
        <w:jc w:val="both"/>
      </w:pPr>
      <w:proofErr w:type="spellStart"/>
      <w:r w:rsidRPr="007E58F9">
        <w:t>Riaz</w:t>
      </w:r>
      <w:proofErr w:type="spellEnd"/>
      <w:r w:rsidRPr="007E58F9">
        <w:t xml:space="preserve">, R., Ali, U., Li, J., Zhang, G., Alam, K., </w:t>
      </w:r>
      <w:proofErr w:type="spellStart"/>
      <w:r w:rsidRPr="007E58F9">
        <w:t>Sweetman</w:t>
      </w:r>
      <w:proofErr w:type="spellEnd"/>
      <w:r w:rsidRPr="007E58F9">
        <w:t xml:space="preserve">, A. J. and Jones, K. C. (2019). Assessing the level and sources of polycyclic aromatic hydrocarbons (PAHs) in soil and sediments along Jhelum riverine system of lesser Himalayan region of Pakistan. </w:t>
      </w:r>
      <w:proofErr w:type="spellStart"/>
      <w:r w:rsidRPr="007E58F9">
        <w:t>Chemosphere</w:t>
      </w:r>
      <w:proofErr w:type="spellEnd"/>
      <w:r w:rsidRPr="007E58F9">
        <w:t>, 216, 640–652.</w:t>
      </w:r>
    </w:p>
    <w:p w14:paraId="115EA576" w14:textId="71D7BE6C" w:rsidR="008C7757" w:rsidRPr="007E58F9" w:rsidRDefault="008C7757" w:rsidP="008C7757">
      <w:pPr>
        <w:spacing w:after="100" w:line="360" w:lineRule="auto"/>
        <w:ind w:left="720" w:hanging="720"/>
        <w:jc w:val="both"/>
      </w:pPr>
      <w:proofErr w:type="spellStart"/>
      <w:r w:rsidRPr="007E58F9">
        <w:t>Soclo</w:t>
      </w:r>
      <w:proofErr w:type="spellEnd"/>
      <w:r w:rsidRPr="007E58F9">
        <w:t xml:space="preserve">, H. H., </w:t>
      </w:r>
      <w:proofErr w:type="spellStart"/>
      <w:r w:rsidRPr="007E58F9">
        <w:t>Garrigues</w:t>
      </w:r>
      <w:proofErr w:type="spellEnd"/>
      <w:r w:rsidRPr="007E58F9">
        <w:t>, P. H. and Ewald, M. (2000). Origin of polycyclic aromatic hydrocarbons (PAHs) in coastal marine sediments: case studies in Cotonou (Benin) and Aquitaine (France) areas. Marine Pollution Bulletin, 40(5), 387–396.</w:t>
      </w:r>
    </w:p>
    <w:p w14:paraId="006E17F1" w14:textId="77777777" w:rsidR="00D57851" w:rsidRPr="007E58F9" w:rsidRDefault="00ED74D9">
      <w:pPr>
        <w:spacing w:after="100" w:line="360" w:lineRule="auto"/>
        <w:ind w:left="720" w:hanging="720"/>
        <w:jc w:val="both"/>
      </w:pPr>
      <w:proofErr w:type="spellStart"/>
      <w:r w:rsidRPr="007E58F9">
        <w:t>Sojinu</w:t>
      </w:r>
      <w:proofErr w:type="spellEnd"/>
      <w:r w:rsidRPr="007E58F9">
        <w:t xml:space="preserve">, O. S., </w:t>
      </w:r>
      <w:proofErr w:type="spellStart"/>
      <w:r w:rsidRPr="007E58F9">
        <w:t>Sonibare</w:t>
      </w:r>
      <w:proofErr w:type="spellEnd"/>
      <w:r w:rsidRPr="007E58F9">
        <w:t xml:space="preserve">, O. O. and Zeng, E. Y. (2013). Polycyclic aromatic hydrocarbons (PAHs) in sediments from the </w:t>
      </w:r>
      <w:proofErr w:type="spellStart"/>
      <w:r w:rsidRPr="007E58F9">
        <w:t>Ologe</w:t>
      </w:r>
      <w:proofErr w:type="spellEnd"/>
      <w:r w:rsidRPr="007E58F9">
        <w:t xml:space="preserve"> Lagoon, Nigeria. Energy Sources, Part A: Recovery, Utilization, and Environmental Effects, 35(16), 1524–1531.</w:t>
      </w:r>
    </w:p>
    <w:p w14:paraId="1F2BEADC" w14:textId="77777777" w:rsidR="008145D9" w:rsidRDefault="00ED74D9">
      <w:pPr>
        <w:spacing w:after="100" w:line="360" w:lineRule="auto"/>
        <w:ind w:left="720" w:hanging="720"/>
        <w:jc w:val="both"/>
      </w:pPr>
      <w:r w:rsidRPr="007E58F9">
        <w:t>Sun, C., Zhang, J., Ma, Q., Chen, L. and Wang, Y. (2017). Polycyclic aromatic hydrocarbons (PAHs) in water and sediment from a river basin: Sediment-water partitioning, source identification and environmental health risk assessment. Environmental Geochemistry and Health, 39(1), 63–74.</w:t>
      </w:r>
      <w:r w:rsidR="00A126E7">
        <w:t xml:space="preserve">   </w:t>
      </w:r>
    </w:p>
    <w:p w14:paraId="7E1E9E09" w14:textId="03639A87" w:rsidR="00D57851" w:rsidRPr="007E58F9" w:rsidRDefault="00ED74D9">
      <w:pPr>
        <w:spacing w:after="100" w:line="360" w:lineRule="auto"/>
        <w:ind w:left="720" w:hanging="720"/>
        <w:jc w:val="both"/>
      </w:pPr>
      <w:r w:rsidRPr="007E58F9">
        <w:lastRenderedPageBreak/>
        <w:t xml:space="preserve">Tu, Y. T., Chen, C. W., Wu, C. H., </w:t>
      </w:r>
      <w:proofErr w:type="spellStart"/>
      <w:r w:rsidRPr="007E58F9">
        <w:t>Kao</w:t>
      </w:r>
      <w:proofErr w:type="spellEnd"/>
      <w:r w:rsidRPr="007E58F9">
        <w:t xml:space="preserve">, C. M. and Dong, C. D. (2018). Source identification and ecological impact evaluation of PAHs in urban river sediments: A case study in Taiwan. </w:t>
      </w:r>
      <w:proofErr w:type="spellStart"/>
      <w:r w:rsidRPr="007E58F9">
        <w:t>Chemosphere</w:t>
      </w:r>
      <w:proofErr w:type="spellEnd"/>
      <w:r w:rsidRPr="007E58F9">
        <w:t>, 194, 59–67.</w:t>
      </w:r>
    </w:p>
    <w:p w14:paraId="77A1C128" w14:textId="77777777" w:rsidR="00D57851" w:rsidRPr="007E58F9" w:rsidRDefault="00ED74D9">
      <w:pPr>
        <w:spacing w:after="100" w:line="360" w:lineRule="auto"/>
        <w:ind w:left="720" w:hanging="720"/>
        <w:jc w:val="both"/>
      </w:pPr>
      <w:r w:rsidRPr="007E58F9">
        <w:t>U.S. Environmental Protection Agency. (2003). Procedures for the derivation of equilibrium partitioning sediment benchmarks (ESBs) for the protection of benthic organisms: PAH mixtures (EPA/600/R-02/013). Office of Research and Development.</w:t>
      </w:r>
    </w:p>
    <w:p w14:paraId="6D0DE8F2" w14:textId="1F87770C" w:rsidR="000436F9" w:rsidRPr="007E58F9" w:rsidRDefault="000436F9" w:rsidP="008A3632">
      <w:pPr>
        <w:spacing w:after="100" w:line="360" w:lineRule="auto"/>
        <w:ind w:left="720" w:hanging="720"/>
        <w:jc w:val="both"/>
      </w:pPr>
      <w:proofErr w:type="spellStart"/>
      <w:r w:rsidRPr="007E58F9">
        <w:t>Yunker</w:t>
      </w:r>
      <w:proofErr w:type="spellEnd"/>
      <w:r w:rsidRPr="007E58F9">
        <w:t xml:space="preserve">, M. B., Macdonald, R. W., </w:t>
      </w:r>
      <w:proofErr w:type="spellStart"/>
      <w:r w:rsidRPr="007E58F9">
        <w:t>Vingarzan</w:t>
      </w:r>
      <w:proofErr w:type="spellEnd"/>
      <w:r w:rsidRPr="007E58F9">
        <w:t xml:space="preserve">, R., Mitchell, R. H., </w:t>
      </w:r>
      <w:proofErr w:type="spellStart"/>
      <w:r w:rsidRPr="007E58F9">
        <w:t>Goyette</w:t>
      </w:r>
      <w:proofErr w:type="spellEnd"/>
      <w:r w:rsidRPr="007E58F9">
        <w:t xml:space="preserve">, D. and </w:t>
      </w:r>
      <w:proofErr w:type="spellStart"/>
      <w:r w:rsidRPr="007E58F9">
        <w:t>Sylvestre</w:t>
      </w:r>
      <w:proofErr w:type="spellEnd"/>
      <w:r w:rsidRPr="007E58F9">
        <w:t>, S. (2002). PAHs in the Fraser River basin: a critical appraisal of PAH ratios as indicators of PAH source and composition. Organic Geochemistry, 33(4), 489–515.</w:t>
      </w:r>
    </w:p>
    <w:p w14:paraId="278EB14F" w14:textId="77777777" w:rsidR="001B5867" w:rsidRPr="007E58F9" w:rsidRDefault="001B5867">
      <w:pPr>
        <w:spacing w:after="100" w:line="360" w:lineRule="auto"/>
        <w:ind w:left="720" w:hanging="720"/>
        <w:jc w:val="both"/>
      </w:pPr>
    </w:p>
    <w:p w14:paraId="2834E75C" w14:textId="77777777" w:rsidR="001B5867" w:rsidRPr="007E58F9" w:rsidRDefault="001B5867">
      <w:pPr>
        <w:spacing w:after="100" w:line="360" w:lineRule="auto"/>
        <w:ind w:left="720" w:hanging="720"/>
        <w:jc w:val="both"/>
      </w:pPr>
    </w:p>
    <w:sectPr w:rsidR="001B5867" w:rsidRPr="007E58F9">
      <w:footerReference w:type="even" r:id="rId10"/>
      <w:footerReference w:type="defaul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7391D" w14:textId="77777777" w:rsidR="007B4BA9" w:rsidRDefault="007B4BA9" w:rsidP="00305AAF">
      <w:r>
        <w:separator/>
      </w:r>
    </w:p>
  </w:endnote>
  <w:endnote w:type="continuationSeparator" w:id="0">
    <w:p w14:paraId="7DCAFA12" w14:textId="77777777" w:rsidR="007B4BA9" w:rsidRDefault="007B4BA9" w:rsidP="00305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pleSystemUIFont">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505939"/>
      <w:docPartObj>
        <w:docPartGallery w:val="Page Numbers (Bottom of Page)"/>
        <w:docPartUnique/>
      </w:docPartObj>
    </w:sdtPr>
    <w:sdtEndPr>
      <w:rPr>
        <w:rStyle w:val="PageNumber"/>
      </w:rPr>
    </w:sdtEndPr>
    <w:sdtContent>
      <w:p w14:paraId="774A4569" w14:textId="30DC0AB4" w:rsidR="00305AAF" w:rsidRDefault="00305AAF" w:rsidP="008356C1">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B331D9" w14:textId="77777777" w:rsidR="00305AAF" w:rsidRDefault="00305A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7411932"/>
      <w:docPartObj>
        <w:docPartGallery w:val="Page Numbers (Bottom of Page)"/>
        <w:docPartUnique/>
      </w:docPartObj>
    </w:sdtPr>
    <w:sdtEndPr>
      <w:rPr>
        <w:rStyle w:val="PageNumber"/>
      </w:rPr>
    </w:sdtEndPr>
    <w:sdtContent>
      <w:p w14:paraId="3FC71493" w14:textId="68E9D1AD" w:rsidR="00305AAF" w:rsidRDefault="00305AAF" w:rsidP="008356C1">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sdtContent>
  </w:sdt>
  <w:p w14:paraId="39127B8E" w14:textId="77777777" w:rsidR="00305AAF" w:rsidRDefault="00305A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004A9" w14:textId="77777777" w:rsidR="007B4BA9" w:rsidRDefault="007B4BA9" w:rsidP="00305AAF">
      <w:r>
        <w:separator/>
      </w:r>
    </w:p>
  </w:footnote>
  <w:footnote w:type="continuationSeparator" w:id="0">
    <w:p w14:paraId="121D7C1F" w14:textId="77777777" w:rsidR="007B4BA9" w:rsidRDefault="007B4BA9" w:rsidP="00305A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75809"/>
    <w:multiLevelType w:val="hybridMultilevel"/>
    <w:tmpl w:val="39500658"/>
    <w:lvl w:ilvl="0" w:tplc="A4C81688">
      <w:start w:val="1"/>
      <w:numFmt w:val="bullet"/>
      <w:lvlText w:val="●"/>
      <w:lvlJc w:val="left"/>
      <w:pPr>
        <w:ind w:left="720" w:hanging="360"/>
      </w:pPr>
    </w:lvl>
    <w:lvl w:ilvl="1" w:tplc="AE6288A8">
      <w:start w:val="1"/>
      <w:numFmt w:val="bullet"/>
      <w:lvlText w:val="○"/>
      <w:lvlJc w:val="left"/>
      <w:pPr>
        <w:ind w:left="1440" w:hanging="360"/>
      </w:pPr>
    </w:lvl>
    <w:lvl w:ilvl="2" w:tplc="3BBCEC2C">
      <w:start w:val="1"/>
      <w:numFmt w:val="bullet"/>
      <w:lvlText w:val="■"/>
      <w:lvlJc w:val="left"/>
      <w:pPr>
        <w:ind w:left="2160" w:hanging="360"/>
      </w:pPr>
    </w:lvl>
    <w:lvl w:ilvl="3" w:tplc="192AA280">
      <w:start w:val="1"/>
      <w:numFmt w:val="bullet"/>
      <w:lvlText w:val="●"/>
      <w:lvlJc w:val="left"/>
      <w:pPr>
        <w:ind w:left="2880" w:hanging="360"/>
      </w:pPr>
    </w:lvl>
    <w:lvl w:ilvl="4" w:tplc="7EC4CC46">
      <w:start w:val="1"/>
      <w:numFmt w:val="bullet"/>
      <w:lvlText w:val="○"/>
      <w:lvlJc w:val="left"/>
      <w:pPr>
        <w:ind w:left="3600" w:hanging="360"/>
      </w:pPr>
    </w:lvl>
    <w:lvl w:ilvl="5" w:tplc="4A0AF4EA">
      <w:start w:val="1"/>
      <w:numFmt w:val="bullet"/>
      <w:lvlText w:val="■"/>
      <w:lvlJc w:val="left"/>
      <w:pPr>
        <w:ind w:left="4320" w:hanging="360"/>
      </w:pPr>
    </w:lvl>
    <w:lvl w:ilvl="6" w:tplc="3C5C0BE2">
      <w:start w:val="1"/>
      <w:numFmt w:val="bullet"/>
      <w:lvlText w:val="●"/>
      <w:lvlJc w:val="left"/>
      <w:pPr>
        <w:ind w:left="5040" w:hanging="360"/>
      </w:pPr>
    </w:lvl>
    <w:lvl w:ilvl="7" w:tplc="34E80CD0">
      <w:start w:val="1"/>
      <w:numFmt w:val="bullet"/>
      <w:lvlText w:val="●"/>
      <w:lvlJc w:val="left"/>
      <w:pPr>
        <w:ind w:left="5760" w:hanging="360"/>
      </w:pPr>
    </w:lvl>
    <w:lvl w:ilvl="8" w:tplc="F72A8778">
      <w:start w:val="1"/>
      <w:numFmt w:val="bullet"/>
      <w:lvlText w:val="●"/>
      <w:lvlJc w:val="left"/>
      <w:pPr>
        <w:ind w:left="6480" w:hanging="360"/>
      </w:pPr>
    </w:lvl>
  </w:abstractNum>
  <w:num w:numId="1" w16cid:durableId="13365680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851"/>
    <w:rsid w:val="000035EC"/>
    <w:rsid w:val="00004230"/>
    <w:rsid w:val="00004AD7"/>
    <w:rsid w:val="00010ED6"/>
    <w:rsid w:val="00012778"/>
    <w:rsid w:val="00022938"/>
    <w:rsid w:val="00026B53"/>
    <w:rsid w:val="000436F9"/>
    <w:rsid w:val="00044E3F"/>
    <w:rsid w:val="00050B75"/>
    <w:rsid w:val="000549BB"/>
    <w:rsid w:val="0006518F"/>
    <w:rsid w:val="000673C3"/>
    <w:rsid w:val="00070659"/>
    <w:rsid w:val="00080279"/>
    <w:rsid w:val="00094B9F"/>
    <w:rsid w:val="00094F4D"/>
    <w:rsid w:val="000C182F"/>
    <w:rsid w:val="000C49CD"/>
    <w:rsid w:val="000E6FC8"/>
    <w:rsid w:val="000F3AF0"/>
    <w:rsid w:val="000F5504"/>
    <w:rsid w:val="00101559"/>
    <w:rsid w:val="001032F8"/>
    <w:rsid w:val="00106336"/>
    <w:rsid w:val="001067F1"/>
    <w:rsid w:val="0011511A"/>
    <w:rsid w:val="0012064A"/>
    <w:rsid w:val="00130574"/>
    <w:rsid w:val="00132106"/>
    <w:rsid w:val="0014522E"/>
    <w:rsid w:val="00152B45"/>
    <w:rsid w:val="00154610"/>
    <w:rsid w:val="00162EA2"/>
    <w:rsid w:val="001719F1"/>
    <w:rsid w:val="001736E7"/>
    <w:rsid w:val="001755E2"/>
    <w:rsid w:val="0019691A"/>
    <w:rsid w:val="001A0BB5"/>
    <w:rsid w:val="001A24B4"/>
    <w:rsid w:val="001B5867"/>
    <w:rsid w:val="001D0C5F"/>
    <w:rsid w:val="001D1FA0"/>
    <w:rsid w:val="001D61E7"/>
    <w:rsid w:val="001D6A1E"/>
    <w:rsid w:val="001D7798"/>
    <w:rsid w:val="001E1241"/>
    <w:rsid w:val="001E2C2B"/>
    <w:rsid w:val="001E6070"/>
    <w:rsid w:val="001F07A2"/>
    <w:rsid w:val="001F4A27"/>
    <w:rsid w:val="001F7CA5"/>
    <w:rsid w:val="002066F5"/>
    <w:rsid w:val="0021264A"/>
    <w:rsid w:val="0021333E"/>
    <w:rsid w:val="002135C4"/>
    <w:rsid w:val="00214A27"/>
    <w:rsid w:val="00221266"/>
    <w:rsid w:val="00225278"/>
    <w:rsid w:val="00225A58"/>
    <w:rsid w:val="0023138A"/>
    <w:rsid w:val="00233532"/>
    <w:rsid w:val="002424F2"/>
    <w:rsid w:val="0024722B"/>
    <w:rsid w:val="00265D28"/>
    <w:rsid w:val="00280D00"/>
    <w:rsid w:val="00284B8F"/>
    <w:rsid w:val="002969C6"/>
    <w:rsid w:val="002A2598"/>
    <w:rsid w:val="002A4145"/>
    <w:rsid w:val="002A6BBC"/>
    <w:rsid w:val="002B30FC"/>
    <w:rsid w:val="002B6341"/>
    <w:rsid w:val="002C64C1"/>
    <w:rsid w:val="002D0A71"/>
    <w:rsid w:val="002D5E77"/>
    <w:rsid w:val="002E52EB"/>
    <w:rsid w:val="002E5A3C"/>
    <w:rsid w:val="002F33FB"/>
    <w:rsid w:val="00302173"/>
    <w:rsid w:val="00302813"/>
    <w:rsid w:val="00305AAF"/>
    <w:rsid w:val="003060EF"/>
    <w:rsid w:val="00315C05"/>
    <w:rsid w:val="00330C52"/>
    <w:rsid w:val="00335141"/>
    <w:rsid w:val="0033749E"/>
    <w:rsid w:val="00353BB0"/>
    <w:rsid w:val="00353E3F"/>
    <w:rsid w:val="00354B2F"/>
    <w:rsid w:val="00355E7E"/>
    <w:rsid w:val="0037038A"/>
    <w:rsid w:val="003806C2"/>
    <w:rsid w:val="00396565"/>
    <w:rsid w:val="003A4DA6"/>
    <w:rsid w:val="003B4223"/>
    <w:rsid w:val="003C163A"/>
    <w:rsid w:val="003D0DC9"/>
    <w:rsid w:val="00401710"/>
    <w:rsid w:val="00402282"/>
    <w:rsid w:val="00402555"/>
    <w:rsid w:val="00403EC8"/>
    <w:rsid w:val="00412AFC"/>
    <w:rsid w:val="00416006"/>
    <w:rsid w:val="00416A0F"/>
    <w:rsid w:val="00417249"/>
    <w:rsid w:val="004229C5"/>
    <w:rsid w:val="004265CC"/>
    <w:rsid w:val="004340BC"/>
    <w:rsid w:val="004400C4"/>
    <w:rsid w:val="00444AA7"/>
    <w:rsid w:val="0044640C"/>
    <w:rsid w:val="00450848"/>
    <w:rsid w:val="00455E2D"/>
    <w:rsid w:val="00466C97"/>
    <w:rsid w:val="004825F8"/>
    <w:rsid w:val="0049593E"/>
    <w:rsid w:val="004970C4"/>
    <w:rsid w:val="00497F8E"/>
    <w:rsid w:val="004A33E6"/>
    <w:rsid w:val="004A53EA"/>
    <w:rsid w:val="004A7D98"/>
    <w:rsid w:val="004B6057"/>
    <w:rsid w:val="004B7355"/>
    <w:rsid w:val="004C4E0F"/>
    <w:rsid w:val="004C7536"/>
    <w:rsid w:val="004C7E64"/>
    <w:rsid w:val="004E6827"/>
    <w:rsid w:val="004E6E96"/>
    <w:rsid w:val="004E7C4F"/>
    <w:rsid w:val="00510F9A"/>
    <w:rsid w:val="0052562B"/>
    <w:rsid w:val="00550139"/>
    <w:rsid w:val="00550DE3"/>
    <w:rsid w:val="005529B3"/>
    <w:rsid w:val="005571FF"/>
    <w:rsid w:val="00566B87"/>
    <w:rsid w:val="00573403"/>
    <w:rsid w:val="005758BE"/>
    <w:rsid w:val="005A3740"/>
    <w:rsid w:val="005B5E50"/>
    <w:rsid w:val="005C68A5"/>
    <w:rsid w:val="005D0C2A"/>
    <w:rsid w:val="005E342C"/>
    <w:rsid w:val="005E751A"/>
    <w:rsid w:val="006008A7"/>
    <w:rsid w:val="00606B88"/>
    <w:rsid w:val="00617D5C"/>
    <w:rsid w:val="00623CCF"/>
    <w:rsid w:val="00627C44"/>
    <w:rsid w:val="0064117C"/>
    <w:rsid w:val="00644A81"/>
    <w:rsid w:val="0064688A"/>
    <w:rsid w:val="0065131D"/>
    <w:rsid w:val="006521CA"/>
    <w:rsid w:val="00656021"/>
    <w:rsid w:val="006A0663"/>
    <w:rsid w:val="006A7FD4"/>
    <w:rsid w:val="006C5DB3"/>
    <w:rsid w:val="006C7238"/>
    <w:rsid w:val="006D14FC"/>
    <w:rsid w:val="006E4A50"/>
    <w:rsid w:val="006F363C"/>
    <w:rsid w:val="006F4885"/>
    <w:rsid w:val="00700F5B"/>
    <w:rsid w:val="0070373F"/>
    <w:rsid w:val="00706B28"/>
    <w:rsid w:val="007228BA"/>
    <w:rsid w:val="00722930"/>
    <w:rsid w:val="0073552D"/>
    <w:rsid w:val="0074540B"/>
    <w:rsid w:val="007569C7"/>
    <w:rsid w:val="00762E30"/>
    <w:rsid w:val="00773480"/>
    <w:rsid w:val="00774800"/>
    <w:rsid w:val="00781BD8"/>
    <w:rsid w:val="00786F8F"/>
    <w:rsid w:val="007967B4"/>
    <w:rsid w:val="007A2AC4"/>
    <w:rsid w:val="007A525E"/>
    <w:rsid w:val="007A5F0F"/>
    <w:rsid w:val="007B4BA9"/>
    <w:rsid w:val="007B5214"/>
    <w:rsid w:val="007C7B5A"/>
    <w:rsid w:val="007C7DF5"/>
    <w:rsid w:val="007D1A28"/>
    <w:rsid w:val="007E2D2F"/>
    <w:rsid w:val="007E468B"/>
    <w:rsid w:val="007E58F9"/>
    <w:rsid w:val="008145D9"/>
    <w:rsid w:val="00821E2B"/>
    <w:rsid w:val="00822245"/>
    <w:rsid w:val="00823D94"/>
    <w:rsid w:val="00824F16"/>
    <w:rsid w:val="0083114A"/>
    <w:rsid w:val="00832515"/>
    <w:rsid w:val="00833552"/>
    <w:rsid w:val="008343F2"/>
    <w:rsid w:val="00846E2C"/>
    <w:rsid w:val="00847B74"/>
    <w:rsid w:val="008520AB"/>
    <w:rsid w:val="00852D3D"/>
    <w:rsid w:val="008632C6"/>
    <w:rsid w:val="008650E2"/>
    <w:rsid w:val="008779E8"/>
    <w:rsid w:val="00883E59"/>
    <w:rsid w:val="008870A2"/>
    <w:rsid w:val="00892707"/>
    <w:rsid w:val="00893444"/>
    <w:rsid w:val="008A077B"/>
    <w:rsid w:val="008A1EA8"/>
    <w:rsid w:val="008A1F39"/>
    <w:rsid w:val="008C0A32"/>
    <w:rsid w:val="008C7757"/>
    <w:rsid w:val="008D0F21"/>
    <w:rsid w:val="008D7032"/>
    <w:rsid w:val="008E590F"/>
    <w:rsid w:val="008F1D89"/>
    <w:rsid w:val="008F421D"/>
    <w:rsid w:val="009126FF"/>
    <w:rsid w:val="00915B37"/>
    <w:rsid w:val="00925142"/>
    <w:rsid w:val="009265A6"/>
    <w:rsid w:val="00927EE2"/>
    <w:rsid w:val="0093029E"/>
    <w:rsid w:val="009354DD"/>
    <w:rsid w:val="00944F06"/>
    <w:rsid w:val="00946DB8"/>
    <w:rsid w:val="00947102"/>
    <w:rsid w:val="00965AB8"/>
    <w:rsid w:val="009933E2"/>
    <w:rsid w:val="0099395B"/>
    <w:rsid w:val="009A686F"/>
    <w:rsid w:val="009B01D2"/>
    <w:rsid w:val="009B02CB"/>
    <w:rsid w:val="009C2B20"/>
    <w:rsid w:val="009D0750"/>
    <w:rsid w:val="009D4D19"/>
    <w:rsid w:val="009D5C09"/>
    <w:rsid w:val="009E38FB"/>
    <w:rsid w:val="00A03BCC"/>
    <w:rsid w:val="00A03C90"/>
    <w:rsid w:val="00A05D87"/>
    <w:rsid w:val="00A126E7"/>
    <w:rsid w:val="00A20881"/>
    <w:rsid w:val="00A23C34"/>
    <w:rsid w:val="00A41D01"/>
    <w:rsid w:val="00A436A9"/>
    <w:rsid w:val="00A5335F"/>
    <w:rsid w:val="00A61409"/>
    <w:rsid w:val="00A629A7"/>
    <w:rsid w:val="00A64296"/>
    <w:rsid w:val="00A6715D"/>
    <w:rsid w:val="00A7661F"/>
    <w:rsid w:val="00A94E47"/>
    <w:rsid w:val="00A9594F"/>
    <w:rsid w:val="00A966BB"/>
    <w:rsid w:val="00AC610A"/>
    <w:rsid w:val="00AE05DC"/>
    <w:rsid w:val="00AF0CE1"/>
    <w:rsid w:val="00B00A1C"/>
    <w:rsid w:val="00B13FCC"/>
    <w:rsid w:val="00B1598F"/>
    <w:rsid w:val="00B30FE0"/>
    <w:rsid w:val="00B34739"/>
    <w:rsid w:val="00B44BC9"/>
    <w:rsid w:val="00B44C63"/>
    <w:rsid w:val="00B51842"/>
    <w:rsid w:val="00B54E5D"/>
    <w:rsid w:val="00B561EC"/>
    <w:rsid w:val="00B561F7"/>
    <w:rsid w:val="00B70DB6"/>
    <w:rsid w:val="00B80E78"/>
    <w:rsid w:val="00B83936"/>
    <w:rsid w:val="00B84156"/>
    <w:rsid w:val="00BA7D1F"/>
    <w:rsid w:val="00BB4074"/>
    <w:rsid w:val="00BB5EF7"/>
    <w:rsid w:val="00BB6976"/>
    <w:rsid w:val="00BC0A39"/>
    <w:rsid w:val="00BD358F"/>
    <w:rsid w:val="00BD5B8B"/>
    <w:rsid w:val="00BF0500"/>
    <w:rsid w:val="00BF17BB"/>
    <w:rsid w:val="00BF3BF2"/>
    <w:rsid w:val="00BF5D5E"/>
    <w:rsid w:val="00BF78D6"/>
    <w:rsid w:val="00C105CC"/>
    <w:rsid w:val="00C2507E"/>
    <w:rsid w:val="00C41D0F"/>
    <w:rsid w:val="00C42C89"/>
    <w:rsid w:val="00C44396"/>
    <w:rsid w:val="00C51F95"/>
    <w:rsid w:val="00C54E74"/>
    <w:rsid w:val="00C56DB4"/>
    <w:rsid w:val="00C5736E"/>
    <w:rsid w:val="00C800BB"/>
    <w:rsid w:val="00C80F6E"/>
    <w:rsid w:val="00C81657"/>
    <w:rsid w:val="00C9200B"/>
    <w:rsid w:val="00CA4E37"/>
    <w:rsid w:val="00CA553C"/>
    <w:rsid w:val="00CB0560"/>
    <w:rsid w:val="00CB3A6F"/>
    <w:rsid w:val="00CB51D0"/>
    <w:rsid w:val="00CC42ED"/>
    <w:rsid w:val="00CD5A5E"/>
    <w:rsid w:val="00CF5C31"/>
    <w:rsid w:val="00D02C3C"/>
    <w:rsid w:val="00D06984"/>
    <w:rsid w:val="00D111AA"/>
    <w:rsid w:val="00D16D7B"/>
    <w:rsid w:val="00D16F13"/>
    <w:rsid w:val="00D1796E"/>
    <w:rsid w:val="00D2230B"/>
    <w:rsid w:val="00D30EF3"/>
    <w:rsid w:val="00D50ACB"/>
    <w:rsid w:val="00D5140E"/>
    <w:rsid w:val="00D57851"/>
    <w:rsid w:val="00D6074A"/>
    <w:rsid w:val="00D65781"/>
    <w:rsid w:val="00D70429"/>
    <w:rsid w:val="00D80644"/>
    <w:rsid w:val="00DB1EC5"/>
    <w:rsid w:val="00DB36E9"/>
    <w:rsid w:val="00DB4529"/>
    <w:rsid w:val="00DC5087"/>
    <w:rsid w:val="00DD7CE2"/>
    <w:rsid w:val="00DF534C"/>
    <w:rsid w:val="00E03689"/>
    <w:rsid w:val="00E05A08"/>
    <w:rsid w:val="00E06EFC"/>
    <w:rsid w:val="00E25446"/>
    <w:rsid w:val="00E33DD9"/>
    <w:rsid w:val="00E34042"/>
    <w:rsid w:val="00E34771"/>
    <w:rsid w:val="00E34B99"/>
    <w:rsid w:val="00E52315"/>
    <w:rsid w:val="00E63CCC"/>
    <w:rsid w:val="00E73F26"/>
    <w:rsid w:val="00E754A9"/>
    <w:rsid w:val="00E765D7"/>
    <w:rsid w:val="00E76EAF"/>
    <w:rsid w:val="00E8519A"/>
    <w:rsid w:val="00E851DA"/>
    <w:rsid w:val="00E95A14"/>
    <w:rsid w:val="00E95CA9"/>
    <w:rsid w:val="00EA18CF"/>
    <w:rsid w:val="00EB1C63"/>
    <w:rsid w:val="00EB3C16"/>
    <w:rsid w:val="00EC1321"/>
    <w:rsid w:val="00ED5706"/>
    <w:rsid w:val="00ED74D9"/>
    <w:rsid w:val="00EE10C0"/>
    <w:rsid w:val="00EE1694"/>
    <w:rsid w:val="00EE670E"/>
    <w:rsid w:val="00F02D9A"/>
    <w:rsid w:val="00F04301"/>
    <w:rsid w:val="00F07457"/>
    <w:rsid w:val="00F322B9"/>
    <w:rsid w:val="00F46C77"/>
    <w:rsid w:val="00F53504"/>
    <w:rsid w:val="00F5539A"/>
    <w:rsid w:val="00F55A78"/>
    <w:rsid w:val="00F57F41"/>
    <w:rsid w:val="00F64EB5"/>
    <w:rsid w:val="00F731A3"/>
    <w:rsid w:val="00F90B9A"/>
    <w:rsid w:val="00F9425C"/>
    <w:rsid w:val="00FA1CA3"/>
    <w:rsid w:val="00FA4BA1"/>
    <w:rsid w:val="00FA519B"/>
    <w:rsid w:val="00FB48C9"/>
    <w:rsid w:val="00FC41A2"/>
    <w:rsid w:val="00FC6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2A0C5"/>
  <w15:docId w15:val="{41559B8D-5B93-4B35-A753-4FE839B61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qFormat/>
    <w:pPr>
      <w:spacing w:before="320" w:after="160"/>
      <w:outlineLvl w:val="0"/>
    </w:pPr>
    <w:rPr>
      <w:b/>
      <w:bCs/>
      <w:color w:val="000000"/>
      <w:sz w:val="26"/>
      <w:szCs w:val="26"/>
    </w:rPr>
  </w:style>
  <w:style w:type="paragraph" w:styleId="Heading2">
    <w:name w:val="heading 2"/>
    <w:qFormat/>
    <w:pPr>
      <w:spacing w:before="240" w:after="120"/>
      <w:outlineLvl w:val="1"/>
    </w:pPr>
    <w:rPr>
      <w:b/>
      <w:bCs/>
      <w:color w:val="000000"/>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NormalWeb">
    <w:name w:val="Normal (Web)"/>
    <w:basedOn w:val="Normal"/>
    <w:uiPriority w:val="99"/>
    <w:semiHidden/>
    <w:unhideWhenUsed/>
    <w:rsid w:val="001B5867"/>
    <w:pPr>
      <w:spacing w:before="100" w:beforeAutospacing="1" w:after="100" w:afterAutospacing="1"/>
    </w:pPr>
  </w:style>
  <w:style w:type="character" w:styleId="Strong">
    <w:name w:val="Strong"/>
    <w:basedOn w:val="DefaultParagraphFont"/>
    <w:uiPriority w:val="22"/>
    <w:qFormat/>
    <w:rsid w:val="001B5867"/>
    <w:rPr>
      <w:b/>
      <w:bCs/>
    </w:rPr>
  </w:style>
  <w:style w:type="character" w:styleId="HTMLCode">
    <w:name w:val="HTML Code"/>
    <w:basedOn w:val="DefaultParagraphFont"/>
    <w:uiPriority w:val="99"/>
    <w:semiHidden/>
    <w:unhideWhenUsed/>
    <w:rsid w:val="001B5867"/>
    <w:rPr>
      <w:rFonts w:ascii="Courier New" w:eastAsia="Times New Roman" w:hAnsi="Courier New" w:cs="Courier New"/>
      <w:sz w:val="20"/>
      <w:szCs w:val="20"/>
    </w:rPr>
  </w:style>
  <w:style w:type="character" w:styleId="Emphasis">
    <w:name w:val="Emphasis"/>
    <w:basedOn w:val="DefaultParagraphFont"/>
    <w:uiPriority w:val="20"/>
    <w:qFormat/>
    <w:rsid w:val="001B5867"/>
    <w:rPr>
      <w:i/>
      <w:iCs/>
    </w:rPr>
  </w:style>
  <w:style w:type="paragraph" w:styleId="Header">
    <w:name w:val="header"/>
    <w:basedOn w:val="Normal"/>
    <w:link w:val="HeaderChar"/>
    <w:uiPriority w:val="99"/>
    <w:unhideWhenUsed/>
    <w:rsid w:val="00305AAF"/>
    <w:pPr>
      <w:tabs>
        <w:tab w:val="center" w:pos="4680"/>
        <w:tab w:val="right" w:pos="9360"/>
      </w:tabs>
    </w:pPr>
  </w:style>
  <w:style w:type="character" w:customStyle="1" w:styleId="HeaderChar">
    <w:name w:val="Header Char"/>
    <w:basedOn w:val="DefaultParagraphFont"/>
    <w:link w:val="Header"/>
    <w:uiPriority w:val="99"/>
    <w:rsid w:val="00305AAF"/>
  </w:style>
  <w:style w:type="paragraph" w:styleId="Footer">
    <w:name w:val="footer"/>
    <w:basedOn w:val="Normal"/>
    <w:link w:val="FooterChar"/>
    <w:uiPriority w:val="99"/>
    <w:unhideWhenUsed/>
    <w:rsid w:val="00305AAF"/>
    <w:pPr>
      <w:tabs>
        <w:tab w:val="center" w:pos="4680"/>
        <w:tab w:val="right" w:pos="9360"/>
      </w:tabs>
    </w:pPr>
  </w:style>
  <w:style w:type="character" w:customStyle="1" w:styleId="FooterChar">
    <w:name w:val="Footer Char"/>
    <w:basedOn w:val="DefaultParagraphFont"/>
    <w:link w:val="Footer"/>
    <w:uiPriority w:val="99"/>
    <w:rsid w:val="00305AAF"/>
  </w:style>
  <w:style w:type="character" w:styleId="PageNumber">
    <w:name w:val="page number"/>
    <w:basedOn w:val="DefaultParagraphFont"/>
    <w:uiPriority w:val="99"/>
    <w:semiHidden/>
    <w:unhideWhenUsed/>
    <w:rsid w:val="00305AAF"/>
  </w:style>
  <w:style w:type="paragraph" w:customStyle="1" w:styleId="p1">
    <w:name w:val="p1"/>
    <w:basedOn w:val="Normal"/>
    <w:rsid w:val="00773480"/>
    <w:pPr>
      <w:spacing w:before="420"/>
    </w:pPr>
    <w:rPr>
      <w:rFonts w:ascii=".AppleSystemUIFont" w:eastAsiaTheme="minorEastAsia" w:hAnsi=".AppleSystemUIFont"/>
      <w:color w:val="1B1C1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87655">
      <w:bodyDiv w:val="1"/>
      <w:marLeft w:val="0"/>
      <w:marRight w:val="0"/>
      <w:marTop w:val="0"/>
      <w:marBottom w:val="0"/>
      <w:divBdr>
        <w:top w:val="none" w:sz="0" w:space="0" w:color="auto"/>
        <w:left w:val="none" w:sz="0" w:space="0" w:color="auto"/>
        <w:bottom w:val="none" w:sz="0" w:space="0" w:color="auto"/>
        <w:right w:val="none" w:sz="0" w:space="0" w:color="auto"/>
      </w:divBdr>
      <w:divsChild>
        <w:div w:id="524560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561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114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948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1294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993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123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7693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666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8287</Words>
  <Characters>47242</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Michael junior</cp:lastModifiedBy>
  <cp:revision>2</cp:revision>
  <dcterms:created xsi:type="dcterms:W3CDTF">2026-03-25T01:21:00Z</dcterms:created>
  <dcterms:modified xsi:type="dcterms:W3CDTF">2026-03-25T01:21:00Z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b8649649-0389-4ca8-82b0-607faf50c39d</vt:lpwstr>
  </property>
</Properties>
</file>