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B" w14:textId="17D4F103" w:rsidR="003003DA" w:rsidRDefault="00000000">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Ticket Scalping in the Digital Age: A</w:t>
      </w:r>
      <w:r w:rsidR="00A71CEF">
        <w:rPr>
          <w:rFonts w:ascii="Times New Roman" w:eastAsia="Times New Roman" w:hAnsi="Times New Roman" w:cs="Times New Roman"/>
          <w:b/>
          <w:sz w:val="28"/>
          <w:szCs w:val="28"/>
          <w:u w:val="single"/>
        </w:rPr>
        <w:t>n</w:t>
      </w:r>
      <w:r>
        <w:rPr>
          <w:rFonts w:ascii="Times New Roman" w:eastAsia="Times New Roman" w:hAnsi="Times New Roman" w:cs="Times New Roman"/>
          <w:b/>
          <w:sz w:val="28"/>
          <w:szCs w:val="28"/>
          <w:u w:val="single"/>
        </w:rPr>
        <w:t xml:space="preserve"> Analysis of </w:t>
      </w:r>
      <w:r w:rsidR="00A71CEF">
        <w:rPr>
          <w:rFonts w:ascii="Times New Roman" w:eastAsia="Times New Roman" w:hAnsi="Times New Roman" w:cs="Times New Roman"/>
          <w:b/>
          <w:sz w:val="28"/>
          <w:szCs w:val="28"/>
          <w:u w:val="single"/>
        </w:rPr>
        <w:t>Regulatory</w:t>
      </w:r>
      <w:r>
        <w:rPr>
          <w:rFonts w:ascii="Times New Roman" w:eastAsia="Times New Roman" w:hAnsi="Times New Roman" w:cs="Times New Roman"/>
          <w:b/>
          <w:sz w:val="28"/>
          <w:szCs w:val="28"/>
          <w:u w:val="single"/>
        </w:rPr>
        <w:t xml:space="preserve"> Frameworks in India and the European Union</w:t>
      </w:r>
      <w:r w:rsidR="00C7507D">
        <w:rPr>
          <w:rFonts w:ascii="Times New Roman" w:eastAsia="Times New Roman" w:hAnsi="Times New Roman" w:cs="Times New Roman"/>
          <w:b/>
          <w:sz w:val="28"/>
          <w:szCs w:val="28"/>
          <w:u w:val="single"/>
        </w:rPr>
        <w:t xml:space="preserve"> </w:t>
      </w:r>
    </w:p>
    <w:p w14:paraId="58B27867" w14:textId="19568671" w:rsidR="00C7507D" w:rsidRPr="00C7507D" w:rsidRDefault="00C7507D" w:rsidP="009F4EC3">
      <w:pPr>
        <w:pStyle w:val="ListParagraph"/>
        <w:numPr>
          <w:ilvl w:val="0"/>
          <w:numId w:val="15"/>
        </w:numPr>
        <w:spacing w:line="360" w:lineRule="auto"/>
        <w:jc w:val="right"/>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w:r>
      <w:r w:rsidR="009F4EC3" w:rsidRPr="00C43B16">
        <w:rPr>
          <w:rStyle w:val="FootnoteReference"/>
          <w:rFonts w:ascii="Times New Roman Bold" w:eastAsia="Times New Roman" w:hAnsi="Times New Roman Bold" w:cs="Times New Roman"/>
          <w:b/>
          <w:sz w:val="28"/>
          <w:szCs w:val="28"/>
          <w:u w:val="single"/>
        </w:rPr>
        <w:footnoteReference w:id="1"/>
      </w:r>
      <w:r>
        <w:rPr>
          <w:rFonts w:ascii="Times New Roman" w:eastAsia="Times New Roman" w:hAnsi="Times New Roman" w:cs="Times New Roman"/>
          <w:b/>
          <w:sz w:val="28"/>
          <w:szCs w:val="28"/>
          <w:u w:val="single"/>
        </w:rPr>
        <w:t xml:space="preserve"/>
      </w:r>
      <w:r w:rsidR="009F4EC3">
        <w:rPr>
          <w:rStyle w:val="FootnoteReference"/>
          <w:rFonts w:ascii="Times New Roman" w:eastAsia="Times New Roman" w:hAnsi="Times New Roman" w:cs="Times New Roman"/>
          <w:b/>
          <w:sz w:val="28"/>
          <w:szCs w:val="28"/>
          <w:u w:val="single"/>
        </w:rPr>
        <w:footnoteReference w:id="2"/>
      </w:r>
    </w:p>
    <w:p w14:paraId="0000003C" w14:textId="77777777" w:rsidR="003003DA" w:rsidRDefault="00000000">
      <w:pPr>
        <w:spacing w:before="280" w:after="280" w:line="360" w:lineRule="auto"/>
        <w:jc w:val="center"/>
        <w:rPr>
          <w:rFonts w:ascii="Times New Roman" w:eastAsia="Times New Roman" w:hAnsi="Times New Roman" w:cs="Times New Roman"/>
          <w:b/>
        </w:rPr>
      </w:pPr>
      <w:r>
        <w:rPr>
          <w:rFonts w:ascii="Times New Roman" w:eastAsia="Times New Roman" w:hAnsi="Times New Roman" w:cs="Times New Roman"/>
          <w:b/>
        </w:rPr>
        <w:t>Abstract</w:t>
      </w:r>
    </w:p>
    <w:p w14:paraId="0000003D" w14:textId="77777777" w:rsidR="003003DA" w:rsidRDefault="00000000">
      <w:pPr>
        <w:spacing w:before="280" w:after="280"/>
        <w:ind w:left="630" w:right="480"/>
        <w:jc w:val="both"/>
        <w:rPr>
          <w:rFonts w:ascii="Times New Roman" w:eastAsia="Times New Roman" w:hAnsi="Times New Roman" w:cs="Times New Roman"/>
          <w:i/>
        </w:rPr>
      </w:pPr>
      <w:r>
        <w:rPr>
          <w:rFonts w:ascii="Times New Roman" w:eastAsia="Times New Roman" w:hAnsi="Times New Roman" w:cs="Times New Roman"/>
          <w:i/>
        </w:rPr>
        <w:t>The phenomenon of ticket scalping, where tickets for concerts, sporting events, and other live performances are resold at exorbitant prices by intermediaries, has emerged as a significant challenge for consumer protection in the digital era. In India, the absence of a robust regulatory framework leaves consumers vulnerable to exploitative practices, as recent controversies surrounding high-profile concerts such as Coldplay and Diljit Dosanjh have demonstrated. By contrast, the European Union has undertaken regulatory measures, including consumer protection directives and specific restrictions on automated ticket-buying software (“bots”), to address the distortions caused by scalpers in the entertainment market. This paper undertakes a comparative analysis of Indian and EU consumer law frameworks, examining how each jurisdiction conceptualises the consumer in the context of secondary ticket markets, and the extent to which existing laws address issues of unfair trade practices, contractual imbalance, and access to cultural goods. Drawing upon statutory provisions, judicial decisions, and policy interventions, the study argues that while the EU offers more developed protections against scalping, both systems reveal gaps in balancing market efficiency with consumer fairness. The paper also engages with broader normative questions that whether cultural participation should be treated as a consumer right, the role of digital platforms in regulating resale markets, and the ethical dimensions of profiteering from scarcity. In conclusion, the paper proposes a model framework for India inspired by EU practices, advocating for legislative clarity, stronger enforcement, and a consumer-centric approach to ensure fair access to entertainment and cultural experiences.</w:t>
      </w:r>
    </w:p>
    <w:p w14:paraId="0000003E" w14:textId="77777777" w:rsidR="003003DA" w:rsidRDefault="00000000">
      <w:pPr>
        <w:ind w:left="630" w:right="480"/>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Pr>
          <w:rFonts w:ascii="Times New Roman" w:eastAsia="Times New Roman" w:hAnsi="Times New Roman" w:cs="Times New Roman"/>
          <w:i/>
        </w:rPr>
        <w:t>Ticket Scalping, Consumer Protection Law, Comparative Law (India–EU), Digital Market Regulation, Cultural Participation Rights</w:t>
      </w:r>
      <w:r>
        <w:rPr>
          <w:rFonts w:ascii="Times New Roman" w:eastAsia="Times New Roman" w:hAnsi="Times New Roman" w:cs="Times New Roman"/>
        </w:rPr>
        <w:t>.</w:t>
      </w:r>
    </w:p>
    <w:p w14:paraId="0000003F" w14:textId="77777777" w:rsidR="003003DA" w:rsidRDefault="003003DA">
      <w:pPr>
        <w:spacing w:line="360" w:lineRule="auto"/>
        <w:jc w:val="both"/>
        <w:rPr>
          <w:rFonts w:ascii="Times New Roman" w:eastAsia="Times New Roman" w:hAnsi="Times New Roman" w:cs="Times New Roman"/>
        </w:rPr>
      </w:pPr>
    </w:p>
    <w:p w14:paraId="00000040" w14:textId="77777777" w:rsidR="003003DA" w:rsidRDefault="003003DA">
      <w:pPr>
        <w:spacing w:line="360" w:lineRule="auto"/>
        <w:jc w:val="both"/>
        <w:rPr>
          <w:rFonts w:ascii="Times New Roman" w:eastAsia="Times New Roman" w:hAnsi="Times New Roman" w:cs="Times New Roman"/>
        </w:rPr>
      </w:pPr>
    </w:p>
    <w:p w14:paraId="00000041" w14:textId="77777777" w:rsidR="003003DA" w:rsidRDefault="003003DA">
      <w:pPr>
        <w:spacing w:line="360" w:lineRule="auto"/>
        <w:jc w:val="both"/>
        <w:rPr>
          <w:rFonts w:ascii="Times New Roman" w:eastAsia="Times New Roman" w:hAnsi="Times New Roman" w:cs="Times New Roman"/>
        </w:rPr>
      </w:pPr>
    </w:p>
    <w:p w14:paraId="00000042" w14:textId="77777777" w:rsidR="003003DA" w:rsidRDefault="003003DA">
      <w:pPr>
        <w:spacing w:line="360" w:lineRule="auto"/>
        <w:jc w:val="both"/>
        <w:rPr>
          <w:rFonts w:ascii="Times New Roman" w:eastAsia="Times New Roman" w:hAnsi="Times New Roman" w:cs="Times New Roman"/>
        </w:rPr>
      </w:pPr>
      <w:bookmarkStart w:id="0" w:name="_heading=h.dwb2l2vkfnj8" w:colFirst="0" w:colLast="0"/>
      <w:bookmarkEnd w:id="0"/>
    </w:p>
    <w:p w14:paraId="6D8361A4" w14:textId="77777777" w:rsidR="009F4EC3" w:rsidRDefault="009F4EC3">
      <w:pPr>
        <w:pStyle w:val="Heading1"/>
        <w:keepNext w:val="0"/>
        <w:keepLines w:val="0"/>
        <w:spacing w:line="360" w:lineRule="auto"/>
        <w:jc w:val="both"/>
        <w:rPr>
          <w:rFonts w:ascii="Times New Roman" w:eastAsia="Times New Roman" w:hAnsi="Times New Roman" w:cs="Times New Roman"/>
          <w:sz w:val="28"/>
          <w:szCs w:val="28"/>
        </w:rPr>
        <w:sectPr w:rsidR="009F4EC3">
          <w:footerReference w:type="default" r:id="rId9"/>
          <w:footnotePr>
            <w:numFmt w:val="chicago"/>
            <w:numRestart w:val="eachSect"/>
          </w:footnotePr>
          <w:pgSz w:w="11906" w:h="16838"/>
          <w:pgMar w:top="1440" w:right="1440" w:bottom="1440" w:left="1440" w:header="708" w:footer="708" w:gutter="0"/>
          <w:pgNumType w:start="1"/>
          <w:cols w:space="720"/>
        </w:sectPr>
      </w:pPr>
    </w:p>
    <w:p w14:paraId="5505833C" w14:textId="6EF89BD6" w:rsidR="00C43B16" w:rsidRPr="00C43B16" w:rsidRDefault="00C43B16" w:rsidP="00C43B16">
      <w:pPr>
        <w:spacing w:before="240" w:after="240" w:line="360" w:lineRule="auto"/>
        <w:jc w:val="both"/>
        <w:rPr>
          <w:rFonts w:ascii="Times New Roman" w:eastAsia="Times New Roman" w:hAnsi="Times New Roman" w:cs="Times New Roman"/>
          <w:b/>
          <w:bCs/>
          <w:sz w:val="28"/>
          <w:szCs w:val="28"/>
        </w:rPr>
      </w:pPr>
      <w:r w:rsidRPr="00C43B16">
        <w:rPr>
          <w:rFonts w:ascii="Times New Roman" w:eastAsia="Times New Roman" w:hAnsi="Times New Roman" w:cs="Times New Roman"/>
          <w:b/>
          <w:bCs/>
          <w:sz w:val="28"/>
          <w:szCs w:val="28"/>
        </w:rPr>
        <w:t>Introduction</w:t>
      </w:r>
    </w:p>
    <w:p w14:paraId="0000004B" w14:textId="12C8B0BA" w:rsidR="003003DA" w:rsidRDefault="00C43B16" w:rsidP="00C43B16">
      <w:pPr>
        <w:spacing w:before="240" w:after="240" w:line="360" w:lineRule="auto"/>
        <w:jc w:val="both"/>
        <w:rPr>
          <w:rFonts w:ascii="Times New Roman" w:eastAsia="Times New Roman" w:hAnsi="Times New Roman" w:cs="Times New Roman"/>
        </w:rPr>
      </w:pPr>
      <w:r w:rsidRPr="00C43B16">
        <w:rPr>
          <w:rFonts w:ascii="Times New Roman" w:eastAsia="Times New Roman" w:hAnsi="Times New Roman" w:cs="Times New Roman"/>
        </w:rPr>
        <w:t>The twenty-first century has seen a global boom in live entertainment, with concerts, sporting events, and cultural performances drawing unprecedented audience.</w:t>
      </w:r>
      <w:r>
        <w:rPr>
          <w:rStyle w:val="FootnoteReference"/>
          <w:rFonts w:ascii="Times New Roman" w:eastAsia="Times New Roman" w:hAnsi="Times New Roman" w:cs="Times New Roman"/>
        </w:rPr>
        <w:footnoteReference w:id="3"/>
      </w:r>
      <w:r w:rsidRPr="00C43B16">
        <w:rPr>
          <w:rFonts w:ascii="Times New Roman" w:eastAsia="Times New Roman" w:hAnsi="Times New Roman" w:cs="Times New Roman"/>
        </w:rPr>
        <w:t xml:space="preserve"> </w:t>
      </w:r>
      <w:r>
        <w:rPr>
          <w:rFonts w:ascii="Times New Roman" w:eastAsia="Times New Roman" w:hAnsi="Times New Roman" w:cs="Times New Roman"/>
        </w:rPr>
        <w:t>In India, a burgeoning middle class (projected to reach 1 billion by 2030) and youthful demographic have made it a prime market for both international and domestic artists.</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The European Union (EU), with its established cultural circuits, has long navigated the balance between mass access and market regulation in its entertainment sector.</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However, this growth has fuel</w:t>
      </w:r>
      <w:r w:rsidR="00ED5D43">
        <w:rPr>
          <w:rFonts w:ascii="Times New Roman" w:eastAsia="Times New Roman" w:hAnsi="Times New Roman" w:cs="Times New Roman"/>
        </w:rPr>
        <w:t>l</w:t>
      </w:r>
      <w:r>
        <w:rPr>
          <w:rFonts w:ascii="Times New Roman" w:eastAsia="Times New Roman" w:hAnsi="Times New Roman" w:cs="Times New Roman"/>
        </w:rPr>
        <w:t>ed a parallel shadow market: ticket scalping, the resale of tickets at inflated prices through unauthorized intermediaries or digital platforms. Once confined to touts outside venues, scalping has evolved into a sophisticated digital enterprise, driven by automated bots, algorithmic pricing, and transnational resale networks.</w:t>
      </w:r>
      <w:r>
        <w:rPr>
          <w:rFonts w:ascii="Times New Roman" w:eastAsia="Times New Roman" w:hAnsi="Times New Roman" w:cs="Times New Roman"/>
          <w:vertAlign w:val="superscript"/>
        </w:rPr>
        <w:footnoteReference w:id="6"/>
      </w:r>
    </w:p>
    <w:p w14:paraId="0000004C" w14:textId="3678BBA8"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Ticket scalping raises critical consumer protection concerns. It distorts market fairness by inflating prices, often excluding lower-income consumers from cultural participation, and exposes buyers to risks like fraud, counterfeit tickets, and data misuse.</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In India, public outrage over ticket sales for Coldplay</w:t>
      </w:r>
      <w:r w:rsidR="00CC144F">
        <w:rPr>
          <w:rFonts w:ascii="Times New Roman" w:eastAsia="Times New Roman" w:hAnsi="Times New Roman" w:cs="Times New Roman"/>
        </w:rPr>
        <w:t>’</w:t>
      </w:r>
      <w:r>
        <w:rPr>
          <w:rFonts w:ascii="Times New Roman" w:eastAsia="Times New Roman" w:hAnsi="Times New Roman" w:cs="Times New Roman"/>
        </w:rPr>
        <w:t>s January 2025 concerts in Mumbai and Ahmedabad, where tickets sold out on BookMyShow within minutes only to reappear on platforms like Viagogo at 10-20 times face value, underscores these issues. Similarly, Diljit Dosanjh</w:t>
      </w:r>
      <w:r w:rsidR="00CC144F">
        <w:rPr>
          <w:rFonts w:ascii="Times New Roman" w:eastAsia="Times New Roman" w:hAnsi="Times New Roman" w:cs="Times New Roman"/>
        </w:rPr>
        <w:t>’</w:t>
      </w:r>
      <w:r>
        <w:rPr>
          <w:rFonts w:ascii="Times New Roman" w:eastAsia="Times New Roman" w:hAnsi="Times New Roman" w:cs="Times New Roman"/>
        </w:rPr>
        <w:t>s Dil-Luminati Tour (late 2024–2025) faced bot-driven scalping and fake ticket scams, eroding consumer trust.</w:t>
      </w:r>
      <w:r>
        <w:rPr>
          <w:rFonts w:ascii="Times New Roman" w:eastAsia="Times New Roman" w:hAnsi="Times New Roman" w:cs="Times New Roman"/>
          <w:vertAlign w:val="superscript"/>
        </w:rPr>
        <w:footnoteReference w:id="8"/>
      </w:r>
      <w:r w:rsidR="00C43B16">
        <w:rPr>
          <w:rFonts w:ascii="Times New Roman" w:eastAsia="Times New Roman" w:hAnsi="Times New Roman" w:cs="Times New Roman"/>
        </w:rPr>
        <w:t xml:space="preserve"> </w:t>
      </w:r>
      <w:r>
        <w:rPr>
          <w:rFonts w:ascii="Times New Roman" w:eastAsia="Times New Roman" w:hAnsi="Times New Roman" w:cs="Times New Roman"/>
        </w:rPr>
        <w:t xml:space="preserve"> These incidents highlight the urgency of assessing whether legal frameworks adequately protect consumers in the digital age.</w:t>
      </w:r>
    </w:p>
    <w:p w14:paraId="0000004D" w14:textId="06DC3349"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India</w:t>
      </w:r>
      <w:r w:rsidR="00CC144F">
        <w:rPr>
          <w:rFonts w:ascii="Times New Roman" w:eastAsia="Times New Roman" w:hAnsi="Times New Roman" w:cs="Times New Roman"/>
        </w:rPr>
        <w:t>’</w:t>
      </w:r>
      <w:r>
        <w:rPr>
          <w:rFonts w:ascii="Times New Roman" w:eastAsia="Times New Roman" w:hAnsi="Times New Roman" w:cs="Times New Roman"/>
        </w:rPr>
        <w:t>s response to scalping remains fragmented. The Consumer Protection Act, 2019 (“CPA”) addresses unfair trade practices under section 2(47), which could theoretically apply to exploitative resale, but judicial application is rare.</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The Consumer Protection (E-Commerce) Rules, 2021 impose transparency on online platforms but lack specific anti-scalping measures. The Information Technology (Intermediary Guidelines and Digital Media Ethics Code) Rules, 2021</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require due diligence by digital intermediaries, yet enforcement against scalping bots is minimal. The Cinematograph Act, 1952 and various Police Acts focus on licensing and safety, not consumer fairness.</w:t>
      </w:r>
      <w:r>
        <w:rPr>
          <w:rFonts w:ascii="Times New Roman" w:eastAsia="Times New Roman" w:hAnsi="Times New Roman" w:cs="Times New Roman"/>
          <w:vertAlign w:val="superscript"/>
        </w:rPr>
        <w:footnoteReference w:id="11"/>
      </w:r>
    </w:p>
    <w:p w14:paraId="0000004E" w14:textId="323F470A"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contrast, the EU has developed a more cohesive regulatory framework. The Unfair Commercial Practices Directive (2005/29/EC) prohibits misleading or aggressive practices, enabling action against deceptive ticket resale (e.g., Italy</w:t>
      </w:r>
      <w:r w:rsidR="00CC144F">
        <w:rPr>
          <w:rFonts w:ascii="Times New Roman" w:eastAsia="Times New Roman" w:hAnsi="Times New Roman" w:cs="Times New Roman"/>
        </w:rPr>
        <w:t>’</w:t>
      </w:r>
      <w:r>
        <w:rPr>
          <w:rFonts w:ascii="Times New Roman" w:eastAsia="Times New Roman" w:hAnsi="Times New Roman" w:cs="Times New Roman"/>
        </w:rPr>
        <w:t xml:space="preserve">s 2017 fines against </w:t>
      </w:r>
      <w:proofErr w:type="spellStart"/>
      <w:r>
        <w:rPr>
          <w:rFonts w:ascii="Times New Roman" w:eastAsia="Times New Roman" w:hAnsi="Times New Roman" w:cs="Times New Roman"/>
        </w:rPr>
        <w:t>TicketOne</w:t>
      </w:r>
      <w:proofErr w:type="spellEnd"/>
      <w:r>
        <w:rPr>
          <w:rFonts w:ascii="Times New Roman" w:eastAsia="Times New Roman" w:hAnsi="Times New Roman" w:cs="Times New Roman"/>
        </w:rPr>
        <w:t>).</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The Consumer Rights Directive (2011/83/EU) enhances transparency, while the Digital Services Act (DSA) 2022 mandates platforms to curb illicit activities like bot-driven scalping. At the national level, the UK</w:t>
      </w:r>
      <w:r w:rsidR="00CC144F">
        <w:rPr>
          <w:rFonts w:ascii="Times New Roman" w:eastAsia="Times New Roman" w:hAnsi="Times New Roman" w:cs="Times New Roman"/>
        </w:rPr>
        <w:t>’</w:t>
      </w:r>
      <w:r>
        <w:rPr>
          <w:rFonts w:ascii="Times New Roman" w:eastAsia="Times New Roman" w:hAnsi="Times New Roman" w:cs="Times New Roman"/>
        </w:rPr>
        <w:t>s Digital Economy Act 2017 bans ticket bots, France</w:t>
      </w:r>
      <w:r w:rsidR="00CC144F">
        <w:rPr>
          <w:rFonts w:ascii="Times New Roman" w:eastAsia="Times New Roman" w:hAnsi="Times New Roman" w:cs="Times New Roman"/>
        </w:rPr>
        <w:t>’</w:t>
      </w:r>
      <w:r>
        <w:rPr>
          <w:rFonts w:ascii="Times New Roman" w:eastAsia="Times New Roman" w:hAnsi="Times New Roman" w:cs="Times New Roman"/>
        </w:rPr>
        <w:t xml:space="preserve">s </w:t>
      </w:r>
      <w:proofErr w:type="spellStart"/>
      <w:r>
        <w:rPr>
          <w:rFonts w:ascii="Times New Roman" w:eastAsia="Times New Roman" w:hAnsi="Times New Roman" w:cs="Times New Roman"/>
        </w:rPr>
        <w:t>Loi</w:t>
      </w:r>
      <w:proofErr w:type="spellEnd"/>
      <w:r>
        <w:rPr>
          <w:rFonts w:ascii="Times New Roman" w:eastAsia="Times New Roman" w:hAnsi="Times New Roman" w:cs="Times New Roman"/>
        </w:rPr>
        <w:t xml:space="preserve"> Hamon (2014) restricts professional resale above face value, and Germany</w:t>
      </w:r>
      <w:r w:rsidR="00CC144F">
        <w:rPr>
          <w:rFonts w:ascii="Times New Roman" w:eastAsia="Times New Roman" w:hAnsi="Times New Roman" w:cs="Times New Roman"/>
        </w:rPr>
        <w:t>’</w:t>
      </w:r>
      <w:r>
        <w:rPr>
          <w:rFonts w:ascii="Times New Roman" w:eastAsia="Times New Roman" w:hAnsi="Times New Roman" w:cs="Times New Roman"/>
        </w:rPr>
        <w:t>s civil law imposes price caps.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The Consumer Protection Cooperation (CPC) Network facilitates cross-border enforcement, though challenges persist.</w:t>
      </w:r>
    </w:p>
    <w:p w14:paraId="0000004F" w14:textId="2FD171EA"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This paper positions ticket scalping as a pressing consumer rights issue, implicating fairness, transparency, and equitable access to cultural participation. It pursues three objectives: first, analysing whether scalping constitutes an “unfair trade practice” under Indian consumer law; second, evaluating the EU</w:t>
      </w:r>
      <w:r w:rsidR="00CC144F">
        <w:rPr>
          <w:rFonts w:ascii="Times New Roman" w:eastAsia="Times New Roman" w:hAnsi="Times New Roman" w:cs="Times New Roman"/>
        </w:rPr>
        <w:t>’</w:t>
      </w:r>
      <w:r>
        <w:rPr>
          <w:rFonts w:ascii="Times New Roman" w:eastAsia="Times New Roman" w:hAnsi="Times New Roman" w:cs="Times New Roman"/>
        </w:rPr>
        <w:t>s regulatory approach, focusing on directives, national laws, and enforcement mechanisms; and third, identifying lessons for India, including substantive measures (e.g., bot bans, price caps) and institutional designs (e.g., platform liability, coordinated enforcement). Adopting a comparative lens, the study argues that India</w:t>
      </w:r>
      <w:r w:rsidR="00CC144F">
        <w:rPr>
          <w:rFonts w:ascii="Times New Roman" w:eastAsia="Times New Roman" w:hAnsi="Times New Roman" w:cs="Times New Roman"/>
        </w:rPr>
        <w:t>’</w:t>
      </w:r>
      <w:r>
        <w:rPr>
          <w:rFonts w:ascii="Times New Roman" w:eastAsia="Times New Roman" w:hAnsi="Times New Roman" w:cs="Times New Roman"/>
        </w:rPr>
        <w:t>s fragmented framework struggles to address digital scalping, while the EU</w:t>
      </w:r>
      <w:r w:rsidR="00CC144F">
        <w:rPr>
          <w:rFonts w:ascii="Times New Roman" w:eastAsia="Times New Roman" w:hAnsi="Times New Roman" w:cs="Times New Roman"/>
        </w:rPr>
        <w:t>’</w:t>
      </w:r>
      <w:r>
        <w:rPr>
          <w:rFonts w:ascii="Times New Roman" w:eastAsia="Times New Roman" w:hAnsi="Times New Roman" w:cs="Times New Roman"/>
        </w:rPr>
        <w:t xml:space="preserve">s integrated approach despite gaps offers valuable insights. It contributes to debates on whether cultural </w:t>
      </w:r>
      <w:r>
        <w:rPr>
          <w:rFonts w:ascii="Times New Roman" w:eastAsia="Times New Roman" w:hAnsi="Times New Roman" w:cs="Times New Roman"/>
        </w:rPr>
        <w:lastRenderedPageBreak/>
        <w:t>access should be recognized as a consumer right and how legal systems can balance market efficiency with equitable access in the digital marketplace.</w:t>
      </w:r>
    </w:p>
    <w:p w14:paraId="00000050" w14:textId="77777777" w:rsidR="003003DA" w:rsidRDefault="00000000">
      <w:pPr>
        <w:pStyle w:val="Heading1"/>
        <w:keepNext w:val="0"/>
        <w:keepLines w:val="0"/>
        <w:jc w:val="both"/>
        <w:rPr>
          <w:rFonts w:ascii="Times New Roman" w:eastAsia="Times New Roman" w:hAnsi="Times New Roman" w:cs="Times New Roman"/>
        </w:rPr>
      </w:pPr>
      <w:bookmarkStart w:id="1" w:name="_heading=h.g7yf4mlaja9x" w:colFirst="0" w:colLast="0"/>
      <w:bookmarkEnd w:id="1"/>
      <w:r>
        <w:rPr>
          <w:rFonts w:ascii="Times New Roman" w:eastAsia="Times New Roman" w:hAnsi="Times New Roman" w:cs="Times New Roman"/>
          <w:sz w:val="28"/>
          <w:szCs w:val="28"/>
        </w:rPr>
        <w:t>Conceptual Understanding of Ticket Scalping</w:t>
      </w:r>
    </w:p>
    <w:p w14:paraId="00000051" w14:textId="46CCAFE4"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Ticket scalping, also known as secondary ticketing or touting, refers to the resale of tickets for live events such as concerts, sports, or theat</w:t>
      </w:r>
      <w:r w:rsidR="00ED5D43">
        <w:rPr>
          <w:rFonts w:ascii="Times New Roman" w:eastAsia="Times New Roman" w:hAnsi="Times New Roman" w:cs="Times New Roman"/>
        </w:rPr>
        <w:t>re</w:t>
      </w:r>
      <w:r>
        <w:rPr>
          <w:rFonts w:ascii="Times New Roman" w:eastAsia="Times New Roman" w:hAnsi="Times New Roman" w:cs="Times New Roman"/>
        </w:rPr>
        <w:t xml:space="preserve"> at prices significantly above their original face value.</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Historically, scalping involved individuals selling tickets outside venues, a practice termed “offline touting.” The advent of digital marketplaces has transformed scalping into a sophisticated enterprise, operating through online resale platforms (e.g., Viagogo, StubHub), social media marketplaces, and dedicated secondary ticketing websites.</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Digital scalping relies heavily on automated software (“bots”) and algorithmic pricing. Bots, often powered by machine learning, can purchase thousands of tickets within seconds of release, creating artificial scarcity.</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For instance, during Coldplay</w:t>
      </w:r>
      <w:r w:rsidR="00CC144F">
        <w:rPr>
          <w:rFonts w:ascii="Times New Roman" w:eastAsia="Times New Roman" w:hAnsi="Times New Roman" w:cs="Times New Roman"/>
        </w:rPr>
        <w:t>’</w:t>
      </w:r>
      <w:r>
        <w:rPr>
          <w:rFonts w:ascii="Times New Roman" w:eastAsia="Times New Roman" w:hAnsi="Times New Roman" w:cs="Times New Roman"/>
        </w:rPr>
        <w:t>s 2025 India concerts, bots reportedly acquired 80% of tickets on BookMyShow within moments, leaving fans unable to buy at face value.</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These tickets are then listed on secondary platforms at markups as high as 300%, with algorithms dynamically adjusting prices based on real-time demand, mimicking official dynamic pricing but without transparency or regulation.</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This evolution underscores scalping</w:t>
      </w:r>
      <w:r w:rsidR="00CC144F">
        <w:rPr>
          <w:rFonts w:ascii="Times New Roman" w:eastAsia="Times New Roman" w:hAnsi="Times New Roman" w:cs="Times New Roman"/>
        </w:rPr>
        <w:t>’</w:t>
      </w:r>
      <w:r>
        <w:rPr>
          <w:rFonts w:ascii="Times New Roman" w:eastAsia="Times New Roman" w:hAnsi="Times New Roman" w:cs="Times New Roman"/>
        </w:rPr>
        <w:t>s shift from small-scale opportunism to a systemic, technology-driven practice.</w:t>
      </w:r>
    </w:p>
    <w:p w14:paraId="00000052" w14:textId="77777777" w:rsidR="003003DA" w:rsidRDefault="00000000">
      <w:pPr>
        <w:pStyle w:val="Heading2"/>
        <w:keepNext w:val="0"/>
        <w:keepLines w:val="0"/>
        <w:spacing w:line="360" w:lineRule="auto"/>
        <w:jc w:val="both"/>
        <w:rPr>
          <w:rFonts w:ascii="Times New Roman" w:eastAsia="Times New Roman" w:hAnsi="Times New Roman" w:cs="Times New Roman"/>
          <w:sz w:val="30"/>
          <w:szCs w:val="30"/>
        </w:rPr>
      </w:pPr>
      <w:bookmarkStart w:id="2" w:name="_heading=h.r3rqyztxns40" w:colFirst="0" w:colLast="0"/>
      <w:bookmarkEnd w:id="2"/>
      <w:r>
        <w:rPr>
          <w:rFonts w:ascii="Times New Roman" w:eastAsia="Times New Roman" w:hAnsi="Times New Roman" w:cs="Times New Roman"/>
          <w:sz w:val="30"/>
          <w:szCs w:val="30"/>
        </w:rPr>
        <w:t xml:space="preserve"> Legitimate v. Exploitative Resale</w:t>
      </w:r>
    </w:p>
    <w:p w14:paraId="00000053" w14:textId="385FA7F4"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A critical distinction exists between legitimate secondary ticket sales and exploitative scalping. Legitimate resale occurs when individuals, unable to attend an event, sell or transfer tickets at or near face value, often through verified platforms like Ticketmaster</w:t>
      </w:r>
      <w:r w:rsidR="00CC144F">
        <w:rPr>
          <w:rFonts w:ascii="Times New Roman" w:eastAsia="Times New Roman" w:hAnsi="Times New Roman" w:cs="Times New Roman"/>
        </w:rPr>
        <w:t>’</w:t>
      </w:r>
      <w:r>
        <w:rPr>
          <w:rFonts w:ascii="Times New Roman" w:eastAsia="Times New Roman" w:hAnsi="Times New Roman" w:cs="Times New Roman"/>
        </w:rPr>
        <w:t>s Fan-to-Fan system.</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Such transactions enhance consumer welfare by ensuring ticket utility and maintaining access, particularly for those with changing plans. </w:t>
      </w:r>
    </w:p>
    <w:p w14:paraId="00000054" w14:textId="77777777" w:rsidR="003003DA" w:rsidRDefault="00000000">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rPr>
        <w:t>Exploitative scalping, by contrast, involves systematic purchasing for profit, typically by professional resellers or bot operators who have no intention of attending events. This practice prioritises financial gain over equitable access, as seen in the 2024 Diljit Dosanjh Dil-Luminati Tour, where scalpers resold tickets at 10-20 times face value on platforms like Viagogo.</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xml:space="preserve"> The intent (profit-driven), scale (bulk purchases), and pricing (excessive markups) differentiate exploitative scalping from legitimate resale. However, some economists, such as Gary Becker, argue that secondary markets efficiently allocate tickets to those valuing them most, suggesting scalping reflects market demand rather than inherent unfairness.</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This perspective, while controversial, highlights the need to balance regulation with market dynamics. </w:t>
      </w:r>
    </w:p>
    <w:p w14:paraId="00000055" w14:textId="77777777" w:rsidR="003003DA" w:rsidRDefault="00000000">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Consumer and Broader Impacts</w:t>
      </w:r>
    </w:p>
    <w:p w14:paraId="00000056"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Ticket scalping inflicts multifaceted harms on consumers, artists, organisers, and the cultural economy:</w:t>
      </w:r>
    </w:p>
    <w:p w14:paraId="00000057" w14:textId="4998FF5C" w:rsidR="003003DA" w:rsidRDefault="00000000">
      <w:pPr>
        <w:numPr>
          <w:ilvl w:val="0"/>
          <w:numId w:val="3"/>
        </w:numPr>
        <w:spacing w:before="240" w:line="360" w:lineRule="auto"/>
        <w:jc w:val="both"/>
        <w:rPr>
          <w:rFonts w:ascii="Times New Roman" w:eastAsia="Times New Roman" w:hAnsi="Times New Roman" w:cs="Times New Roman"/>
        </w:rPr>
      </w:pPr>
      <w:r>
        <w:rPr>
          <w:rFonts w:ascii="Times New Roman" w:eastAsia="Times New Roman" w:hAnsi="Times New Roman" w:cs="Times New Roman"/>
          <w:b/>
        </w:rPr>
        <w:t>Inflated Prices</w:t>
      </w:r>
      <w:r>
        <w:rPr>
          <w:rFonts w:ascii="Times New Roman" w:eastAsia="Times New Roman" w:hAnsi="Times New Roman" w:cs="Times New Roman"/>
        </w:rPr>
        <w:t>: Scalpers</w:t>
      </w:r>
      <w:r w:rsidR="00CC144F">
        <w:rPr>
          <w:rFonts w:ascii="Times New Roman" w:eastAsia="Times New Roman" w:hAnsi="Times New Roman" w:cs="Times New Roman"/>
        </w:rPr>
        <w:t>’</w:t>
      </w:r>
      <w:r>
        <w:rPr>
          <w:rFonts w:ascii="Times New Roman" w:eastAsia="Times New Roman" w:hAnsi="Times New Roman" w:cs="Times New Roman"/>
        </w:rPr>
        <w:t xml:space="preserve"> artificial scarcity drives prices beyond affordability. For example, secondary market markups for high-demand events often exceed 300%, pricing out many fans.</w:t>
      </w:r>
      <w:r>
        <w:rPr>
          <w:rFonts w:ascii="Times New Roman" w:eastAsia="Times New Roman" w:hAnsi="Times New Roman" w:cs="Times New Roman"/>
          <w:vertAlign w:val="superscript"/>
        </w:rPr>
        <w:footnoteReference w:id="22"/>
      </w:r>
    </w:p>
    <w:p w14:paraId="00000058" w14:textId="77777777" w:rsidR="003003DA" w:rsidRDefault="00000000">
      <w:pPr>
        <w:numPr>
          <w:ilvl w:val="0"/>
          <w:numId w:val="3"/>
        </w:numPr>
        <w:spacing w:line="360" w:lineRule="auto"/>
        <w:jc w:val="both"/>
        <w:rPr>
          <w:rFonts w:ascii="Times New Roman" w:eastAsia="Times New Roman" w:hAnsi="Times New Roman" w:cs="Times New Roman"/>
        </w:rPr>
      </w:pPr>
      <w:r>
        <w:rPr>
          <w:rFonts w:ascii="Times New Roman" w:eastAsia="Times New Roman" w:hAnsi="Times New Roman" w:cs="Times New Roman"/>
          <w:b/>
        </w:rPr>
        <w:t>Access Inequality</w:t>
      </w:r>
      <w:r>
        <w:rPr>
          <w:rFonts w:ascii="Times New Roman" w:eastAsia="Times New Roman" w:hAnsi="Times New Roman" w:cs="Times New Roman"/>
        </w:rPr>
        <w:t>: Lower-income and marginalized groups are disproportionately excluded from cultural participation, exacerbating social inequities in markets like India, where the media and entertainment sector reached INR 2.5 trillion (US$29.4 billion) in 2024.</w:t>
      </w:r>
      <w:r>
        <w:rPr>
          <w:rFonts w:ascii="Times New Roman" w:eastAsia="Times New Roman" w:hAnsi="Times New Roman" w:cs="Times New Roman"/>
          <w:vertAlign w:val="superscript"/>
        </w:rPr>
        <w:footnoteReference w:id="23"/>
      </w:r>
    </w:p>
    <w:p w14:paraId="00000059" w14:textId="77777777" w:rsidR="003003DA" w:rsidRDefault="00000000">
      <w:pPr>
        <w:numPr>
          <w:ilvl w:val="0"/>
          <w:numId w:val="3"/>
        </w:numPr>
        <w:spacing w:line="360" w:lineRule="auto"/>
        <w:jc w:val="both"/>
        <w:rPr>
          <w:rFonts w:ascii="Times New Roman" w:eastAsia="Times New Roman" w:hAnsi="Times New Roman" w:cs="Times New Roman"/>
        </w:rPr>
      </w:pPr>
      <w:r>
        <w:rPr>
          <w:rFonts w:ascii="Times New Roman" w:eastAsia="Times New Roman" w:hAnsi="Times New Roman" w:cs="Times New Roman"/>
          <w:b/>
        </w:rPr>
        <w:t>Fraud and Counterfeiting</w:t>
      </w:r>
      <w:r>
        <w:rPr>
          <w:rFonts w:ascii="Times New Roman" w:eastAsia="Times New Roman" w:hAnsi="Times New Roman" w:cs="Times New Roman"/>
        </w:rPr>
        <w:t>: Scalped tickets are often fake, duplicated, or voided by organizers. In 2023, UK authorities reported a surge in scalping-related phishing scams, costing consumers millions.</w:t>
      </w:r>
      <w:r>
        <w:rPr>
          <w:rFonts w:ascii="Times New Roman" w:eastAsia="Times New Roman" w:hAnsi="Times New Roman" w:cs="Times New Roman"/>
          <w:vertAlign w:val="superscript"/>
        </w:rPr>
        <w:footnoteReference w:id="24"/>
      </w:r>
    </w:p>
    <w:p w14:paraId="0000005A" w14:textId="65D50FF5" w:rsidR="003003DA" w:rsidRDefault="00000000">
      <w:pPr>
        <w:numPr>
          <w:ilvl w:val="0"/>
          <w:numId w:val="3"/>
        </w:numPr>
        <w:spacing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Data Misuse and Privacy Risks</w:t>
      </w:r>
      <w:r>
        <w:rPr>
          <w:rFonts w:ascii="Times New Roman" w:eastAsia="Times New Roman" w:hAnsi="Times New Roman" w:cs="Times New Roman"/>
        </w:rPr>
        <w:t>: Unverified resale platforms expose consumers to phishing and data breaches, as seen in Ticketmaster</w:t>
      </w:r>
      <w:r w:rsidR="00CC144F">
        <w:rPr>
          <w:rFonts w:ascii="Times New Roman" w:eastAsia="Times New Roman" w:hAnsi="Times New Roman" w:cs="Times New Roman"/>
        </w:rPr>
        <w:t>’</w:t>
      </w:r>
      <w:r>
        <w:rPr>
          <w:rFonts w:ascii="Times New Roman" w:eastAsia="Times New Roman" w:hAnsi="Times New Roman" w:cs="Times New Roman"/>
        </w:rPr>
        <w:t xml:space="preserve">s 2024 data leak affecting over 560 million users. In the EU, such practices have triggered GDPR enforcement actions. </w:t>
      </w:r>
    </w:p>
    <w:p w14:paraId="0000005B" w14:textId="77777777" w:rsidR="003003DA" w:rsidRDefault="00000000">
      <w:pPr>
        <w:numPr>
          <w:ilvl w:val="0"/>
          <w:numId w:val="3"/>
        </w:numPr>
        <w:spacing w:line="360" w:lineRule="auto"/>
        <w:jc w:val="both"/>
        <w:rPr>
          <w:rFonts w:ascii="Times New Roman" w:eastAsia="Times New Roman" w:hAnsi="Times New Roman" w:cs="Times New Roman"/>
        </w:rPr>
      </w:pPr>
      <w:r>
        <w:rPr>
          <w:rFonts w:ascii="Times New Roman" w:eastAsia="Times New Roman" w:hAnsi="Times New Roman" w:cs="Times New Roman"/>
          <w:b/>
        </w:rPr>
        <w:t>Erosion of Trust</w:t>
      </w:r>
      <w:r>
        <w:rPr>
          <w:rFonts w:ascii="Times New Roman" w:eastAsia="Times New Roman" w:hAnsi="Times New Roman" w:cs="Times New Roman"/>
        </w:rPr>
        <w:t>: Repeated exposure to fraud and inflated prices undermines confidence in digital marketplaces. The 2023 EU Consumer Conditions Scoreboard noted that 72% of consumers believe products they buy are safe, but online trust remains challenged by persistent risks like scams.</w:t>
      </w:r>
    </w:p>
    <w:p w14:paraId="0000005C" w14:textId="4E428995" w:rsidR="003003DA" w:rsidRDefault="00000000">
      <w:pPr>
        <w:numPr>
          <w:ilvl w:val="0"/>
          <w:numId w:val="3"/>
        </w:num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Impact on Artists and Organizers</w:t>
      </w:r>
      <w:r>
        <w:rPr>
          <w:rFonts w:ascii="Times New Roman" w:eastAsia="Times New Roman" w:hAnsi="Times New Roman" w:cs="Times New Roman"/>
        </w:rPr>
        <w:t>: Scalping strains artist-fan relationships, as fans often blame performers for high prices, and reduces primary ticket sales, impacting organizers</w:t>
      </w:r>
      <w:r w:rsidR="00CC144F">
        <w:rPr>
          <w:rFonts w:ascii="Times New Roman" w:eastAsia="Times New Roman" w:hAnsi="Times New Roman" w:cs="Times New Roman"/>
        </w:rPr>
        <w:t>’</w:t>
      </w:r>
      <w:r>
        <w:rPr>
          <w:rFonts w:ascii="Times New Roman" w:eastAsia="Times New Roman" w:hAnsi="Times New Roman" w:cs="Times New Roman"/>
        </w:rPr>
        <w:t xml:space="preserve"> revenue.</w:t>
      </w:r>
    </w:p>
    <w:p w14:paraId="0000005D" w14:textId="77777777" w:rsidR="003003DA" w:rsidRDefault="00000000">
      <w:pPr>
        <w:pStyle w:val="Heading1"/>
        <w:keepNext w:val="0"/>
        <w:keepLines w:val="0"/>
        <w:spacing w:line="360" w:lineRule="auto"/>
        <w:jc w:val="both"/>
        <w:rPr>
          <w:rFonts w:ascii="Times New Roman" w:eastAsia="Times New Roman" w:hAnsi="Times New Roman" w:cs="Times New Roman"/>
          <w:sz w:val="24"/>
          <w:szCs w:val="24"/>
        </w:rPr>
      </w:pPr>
      <w:bookmarkStart w:id="3" w:name="_heading=h.9kftkn2boy03" w:colFirst="0" w:colLast="0"/>
      <w:bookmarkEnd w:id="3"/>
      <w:r>
        <w:rPr>
          <w:rFonts w:ascii="Times New Roman" w:eastAsia="Times New Roman" w:hAnsi="Times New Roman" w:cs="Times New Roman"/>
          <w:sz w:val="24"/>
          <w:szCs w:val="24"/>
        </w:rPr>
        <w:t>Legal Framework in India</w:t>
      </w:r>
    </w:p>
    <w:p w14:paraId="0000005E" w14:textId="77352F55"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Consumer Protection Act, 2019 (CPA) is India</w:t>
      </w:r>
      <w:r w:rsidR="00CC144F">
        <w:rPr>
          <w:rFonts w:ascii="Times New Roman" w:eastAsia="Times New Roman" w:hAnsi="Times New Roman" w:cs="Times New Roman"/>
        </w:rPr>
        <w:t>’</w:t>
      </w:r>
      <w:r>
        <w:rPr>
          <w:rFonts w:ascii="Times New Roman" w:eastAsia="Times New Roman" w:hAnsi="Times New Roman" w:cs="Times New Roman"/>
        </w:rPr>
        <w:t>s primary legislation for safeguarding consumer rights, replacing the 1986 Act to address modern market dynamics, including e-commerce</w:t>
      </w:r>
      <w:r w:rsidR="00AA1D63">
        <w:rPr>
          <w:rFonts w:ascii="Times New Roman" w:eastAsia="Times New Roman" w:hAnsi="Times New Roman" w:cs="Times New Roman"/>
        </w:rPr>
        <w:t>.</w:t>
      </w:r>
      <w:r>
        <w:rPr>
          <w:rFonts w:ascii="Times New Roman" w:eastAsia="Times New Roman" w:hAnsi="Times New Roman" w:cs="Times New Roman"/>
          <w:vertAlign w:val="superscript"/>
        </w:rPr>
        <w:footnoteReference w:id="25"/>
      </w:r>
      <w:r>
        <w:rPr>
          <w:rFonts w:ascii="Times New Roman" w:eastAsia="Times New Roman" w:hAnsi="Times New Roman" w:cs="Times New Roman"/>
        </w:rPr>
        <w:t xml:space="preserve">  Below are key provisions relevant to ticket scalping:</w:t>
      </w:r>
    </w:p>
    <w:p w14:paraId="0000005F" w14:textId="77777777" w:rsidR="003003DA" w:rsidRDefault="00000000">
      <w:pPr>
        <w:pStyle w:val="Heading3"/>
        <w:spacing w:before="280" w:after="80" w:line="360" w:lineRule="auto"/>
        <w:jc w:val="both"/>
        <w:rPr>
          <w:sz w:val="24"/>
          <w:szCs w:val="24"/>
        </w:rPr>
      </w:pPr>
      <w:bookmarkStart w:id="4" w:name="_heading=h.rmpkjiu57t8a" w:colFirst="0" w:colLast="0"/>
      <w:bookmarkEnd w:id="4"/>
      <w:r>
        <w:rPr>
          <w:sz w:val="24"/>
          <w:szCs w:val="24"/>
        </w:rPr>
        <w:t>Definition of Consumer</w:t>
      </w:r>
    </w:p>
    <w:p w14:paraId="00000060"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Section 2(7) of the CPA defines a “consumer” as any person who buys goods or services for personal use, not for resale or commercial purposes.</w:t>
      </w:r>
      <w:r>
        <w:rPr>
          <w:rFonts w:ascii="Times New Roman" w:eastAsia="Times New Roman" w:hAnsi="Times New Roman" w:cs="Times New Roman"/>
          <w:vertAlign w:val="superscript"/>
        </w:rPr>
        <w:footnoteReference w:id="26"/>
      </w:r>
      <w:r>
        <w:rPr>
          <w:rFonts w:ascii="Times New Roman" w:eastAsia="Times New Roman" w:hAnsi="Times New Roman" w:cs="Times New Roman"/>
        </w:rPr>
        <w:t xml:space="preserve"> This includes individuals purchasing event tickets for personal attendance, positioning ticket buyers as consumers entitled to protections against unfair practices. </w:t>
      </w:r>
    </w:p>
    <w:p w14:paraId="00000061" w14:textId="77777777" w:rsidR="003003DA" w:rsidRDefault="00000000">
      <w:pPr>
        <w:pStyle w:val="Heading3"/>
        <w:spacing w:before="280" w:after="80" w:line="360" w:lineRule="auto"/>
        <w:jc w:val="both"/>
        <w:rPr>
          <w:sz w:val="24"/>
          <w:szCs w:val="24"/>
        </w:rPr>
      </w:pPr>
      <w:bookmarkStart w:id="5" w:name="_heading=h.ef9o95ftrr8d" w:colFirst="0" w:colLast="0"/>
      <w:bookmarkEnd w:id="5"/>
      <w:r>
        <w:rPr>
          <w:sz w:val="24"/>
          <w:szCs w:val="24"/>
        </w:rPr>
        <w:t>Unfair Trade Practices</w:t>
      </w:r>
    </w:p>
    <w:p w14:paraId="00000062"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Section 2(47) defines “unfair trade practice” as any deceptive or unfair method used to promote the sale or supply of goods or services, including, false representations about the standard, quality, or characteristics of goods/services (e.g., selling invalid or counterfeit tickets as genuine).</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 xml:space="preserve"> Misleading advertisements that falsely claim product benefits or availability. Non-issuance of bills/receipts or refusal to refund for defective goods/services within 30 days.</w:t>
      </w:r>
      <w:r>
        <w:rPr>
          <w:rFonts w:ascii="Times New Roman" w:eastAsia="Times New Roman" w:hAnsi="Times New Roman" w:cs="Times New Roman"/>
          <w:vertAlign w:val="superscript"/>
        </w:rPr>
        <w:footnoteReference w:id="28"/>
      </w:r>
    </w:p>
    <w:p w14:paraId="00000063" w14:textId="32908B84"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Ticket scalping could fall under this definition if resellers misrepresent ticket authenticity, inflate prices deceptively, or fail to disclose terms. For instance, selling tickets at exorbitant markups without transparency about their secondary nature may constitute a deceptive practice. However, the CPA</w:t>
      </w:r>
      <w:r w:rsidR="00CC144F">
        <w:rPr>
          <w:rFonts w:ascii="Times New Roman" w:eastAsia="Times New Roman" w:hAnsi="Times New Roman" w:cs="Times New Roman"/>
        </w:rPr>
        <w:t>’</w:t>
      </w:r>
      <w:r>
        <w:rPr>
          <w:rFonts w:ascii="Times New Roman" w:eastAsia="Times New Roman" w:hAnsi="Times New Roman" w:cs="Times New Roman"/>
        </w:rPr>
        <w:t>s application to scalping remains untested in courts, as no specific provision explicitly targets ticket resale.</w:t>
      </w:r>
    </w:p>
    <w:p w14:paraId="00000064" w14:textId="77777777" w:rsidR="003003DA" w:rsidRDefault="00000000">
      <w:pPr>
        <w:pStyle w:val="Heading3"/>
        <w:spacing w:before="280" w:after="80" w:line="360" w:lineRule="auto"/>
        <w:jc w:val="both"/>
        <w:rPr>
          <w:sz w:val="24"/>
          <w:szCs w:val="24"/>
        </w:rPr>
      </w:pPr>
      <w:bookmarkStart w:id="6" w:name="_heading=h.1m6plcqd6zfk" w:colFirst="0" w:colLast="0"/>
      <w:bookmarkEnd w:id="6"/>
      <w:r>
        <w:rPr>
          <w:sz w:val="24"/>
          <w:szCs w:val="24"/>
        </w:rPr>
        <w:t>Misleading Advertisements</w:t>
      </w:r>
    </w:p>
    <w:p w14:paraId="00000065"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Section 2(28) defines “misleading advertisement” as any promotion that falsely describes a product/service, gives false guarantees, or conceals material information.</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 xml:space="preserve"> Scalpers advertising tickets as “exclusive” or “verified” when they are invalid or duplicated could be liable under Section 89, which imposes penalties up to ₹10 lakh for first offenses and ₹50 lakh for subsequent ones, with possible imprisonment up to two years.</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xml:space="preserve"> The Central Consumer Protection Authority (CCPA), established under Section 10, can investigate and penalize such practices, but no scalping-specific actions have been reported by 2025.</w:t>
      </w:r>
      <w:r>
        <w:rPr>
          <w:rFonts w:ascii="Times New Roman" w:eastAsia="Times New Roman" w:hAnsi="Times New Roman" w:cs="Times New Roman"/>
          <w:vertAlign w:val="superscript"/>
        </w:rPr>
        <w:footnoteReference w:id="31"/>
      </w:r>
    </w:p>
    <w:p w14:paraId="00000066" w14:textId="77777777" w:rsidR="003003DA" w:rsidRDefault="00000000">
      <w:pPr>
        <w:pStyle w:val="Heading3"/>
        <w:spacing w:before="280" w:after="80" w:line="360" w:lineRule="auto"/>
        <w:jc w:val="both"/>
        <w:rPr>
          <w:sz w:val="24"/>
          <w:szCs w:val="24"/>
        </w:rPr>
      </w:pPr>
      <w:bookmarkStart w:id="7" w:name="_heading=h.64qtwpupomxn" w:colFirst="0" w:colLast="0"/>
      <w:bookmarkEnd w:id="7"/>
      <w:r>
        <w:rPr>
          <w:sz w:val="24"/>
          <w:szCs w:val="24"/>
        </w:rPr>
        <w:t>Relevance to Ticket Scalping</w:t>
      </w:r>
    </w:p>
    <w:p w14:paraId="00000067"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Scalping could be interpreted as an “unfair trade practice” if it involves deceptive pricing or counterfeit tickets, but the CPA lacks explicit provisions for resale price caps or bot-driven purchases. “Restrictive trade practice,” defined under Section 2(41) as practices restricting consumer access or choice, is less applicable, as scalping typically involves market-driven resale rather than monopolistic restrictions.</w:t>
      </w:r>
      <w:r>
        <w:rPr>
          <w:rFonts w:ascii="Times New Roman" w:eastAsia="Times New Roman" w:hAnsi="Times New Roman" w:cs="Times New Roman"/>
          <w:vertAlign w:val="superscript"/>
        </w:rPr>
        <w:footnoteReference w:id="32"/>
      </w:r>
      <w:r>
        <w:rPr>
          <w:rFonts w:ascii="Times New Roman" w:eastAsia="Times New Roman" w:hAnsi="Times New Roman" w:cs="Times New Roman"/>
        </w:rPr>
        <w:t xml:space="preserve"> The absence of judicial precedents applying these clauses to scalping limits their practical impact. For example, during the 2025 Coldplay India concerts, fans reported tickets resold at 10-20 times face value, but no CPA-based litigation has emerged.</w:t>
      </w:r>
      <w:r>
        <w:rPr>
          <w:rFonts w:ascii="Times New Roman" w:eastAsia="Times New Roman" w:hAnsi="Times New Roman" w:cs="Times New Roman"/>
          <w:vertAlign w:val="superscript"/>
        </w:rPr>
        <w:footnoteReference w:id="33"/>
      </w:r>
    </w:p>
    <w:p w14:paraId="00000068" w14:textId="77777777" w:rsidR="003003DA" w:rsidRDefault="00000000">
      <w:pPr>
        <w:pStyle w:val="Heading3"/>
        <w:spacing w:before="280" w:after="80" w:line="360" w:lineRule="auto"/>
        <w:jc w:val="both"/>
        <w:rPr>
          <w:sz w:val="24"/>
          <w:szCs w:val="24"/>
        </w:rPr>
      </w:pPr>
      <w:bookmarkStart w:id="8" w:name="_heading=h.onnuveza84zb" w:colFirst="0" w:colLast="0"/>
      <w:bookmarkEnd w:id="8"/>
      <w:r>
        <w:rPr>
          <w:sz w:val="24"/>
          <w:szCs w:val="24"/>
        </w:rPr>
        <w:t>Regulation of Online Ticketing Platforms</w:t>
      </w:r>
    </w:p>
    <w:p w14:paraId="00000069"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IT (Intermediary Guidelines and Digital Media Ethics Code) Rules, 2021, under Section 79 of the IT Act, impose due diligence obligations on online platforms, including ticketing marketplaces like BookMyShow or resale platforms like Viagogo.</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Key requirements include, publishing terms of use and privacy policies, removing unlawful content within 36 hours of notice, and appointing grievance officers to address consumer complaints.</w:t>
      </w:r>
      <w:r>
        <w:rPr>
          <w:rFonts w:ascii="Times New Roman" w:eastAsia="Times New Roman" w:hAnsi="Times New Roman" w:cs="Times New Roman"/>
          <w:vertAlign w:val="superscript"/>
        </w:rPr>
        <w:footnoteReference w:id="35"/>
      </w:r>
    </w:p>
    <w:p w14:paraId="0000006A"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These rules could apply to scalping if platforms host fraudulent or misleading ticket listings. For instance, platforms failing to verify ticket authenticity or allowing bot-driven bulk purchases could face liability for non-compliance.</w:t>
      </w:r>
    </w:p>
    <w:p w14:paraId="0000006B" w14:textId="77777777" w:rsidR="003003DA" w:rsidRDefault="00000000">
      <w:pPr>
        <w:pStyle w:val="Heading3"/>
        <w:spacing w:before="280" w:after="80" w:line="276" w:lineRule="auto"/>
        <w:jc w:val="both"/>
        <w:rPr>
          <w:sz w:val="24"/>
          <w:szCs w:val="24"/>
        </w:rPr>
      </w:pPr>
      <w:bookmarkStart w:id="9" w:name="_heading=h.mzp7asg6rnry" w:colFirst="0" w:colLast="0"/>
      <w:bookmarkEnd w:id="9"/>
      <w:r>
        <w:rPr>
          <w:sz w:val="24"/>
          <w:szCs w:val="24"/>
        </w:rPr>
        <w:t>Liability of Intermediaries</w:t>
      </w:r>
    </w:p>
    <w:p w14:paraId="0000006C" w14:textId="609019A8"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Section 79 provides a “safe </w:t>
      </w:r>
      <w:r w:rsidR="00ED5D43">
        <w:rPr>
          <w:rFonts w:ascii="Times New Roman" w:eastAsia="Times New Roman" w:hAnsi="Times New Roman" w:cs="Times New Roman"/>
        </w:rPr>
        <w:t>harbour</w:t>
      </w:r>
      <w:r>
        <w:rPr>
          <w:rFonts w:ascii="Times New Roman" w:eastAsia="Times New Roman" w:hAnsi="Times New Roman" w:cs="Times New Roman"/>
        </w:rPr>
        <w:t>” for intermediaries, exempting them from liability for third-party content unless they fail to act on unlawful content after notification or actively facilitate violations.</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In scalping cases, platforms hosting fake or overpriced tickets could lose this protection if they ignore complaints or profit from illicit resales. However, enforcement is weak, with no reported actions against platforms for scalping by 2025, despite incidents like the 2024 Diljit Dosanjh tour, where fake tickets proliferated online.</w:t>
      </w:r>
      <w:r>
        <w:rPr>
          <w:rFonts w:ascii="Times New Roman" w:eastAsia="Times New Roman" w:hAnsi="Times New Roman" w:cs="Times New Roman"/>
          <w:vertAlign w:val="superscript"/>
        </w:rPr>
        <w:footnoteReference w:id="37"/>
      </w:r>
    </w:p>
    <w:p w14:paraId="0000006D" w14:textId="77777777" w:rsidR="003003DA" w:rsidRDefault="00000000">
      <w:pPr>
        <w:spacing w:before="240" w:after="240" w:line="360" w:lineRule="auto"/>
        <w:jc w:val="both"/>
        <w:rPr>
          <w:rFonts w:ascii="Times New Roman" w:eastAsia="Times New Roman" w:hAnsi="Times New Roman" w:cs="Times New Roman"/>
          <w:b/>
        </w:rPr>
      </w:pPr>
      <w:r>
        <w:rPr>
          <w:rFonts w:ascii="Times New Roman" w:eastAsia="Times New Roman" w:hAnsi="Times New Roman" w:cs="Times New Roman"/>
          <w:b/>
        </w:rPr>
        <w:t>Judicial Precedents and Role of National Consumer Disputes Redressal Commission (NCDRC)</w:t>
      </w:r>
    </w:p>
    <w:p w14:paraId="0000006E" w14:textId="77777777" w:rsidR="003003DA" w:rsidRDefault="00000000">
      <w:pPr>
        <w:spacing w:before="240" w:after="240" w:line="360" w:lineRule="auto"/>
        <w:jc w:val="both"/>
        <w:rPr>
          <w:rFonts w:ascii="Times New Roman" w:eastAsia="Times New Roman" w:hAnsi="Times New Roman" w:cs="Times New Roman"/>
          <w:vertAlign w:val="superscript"/>
        </w:rPr>
      </w:pPr>
      <w:r>
        <w:rPr>
          <w:rFonts w:ascii="Times New Roman" w:eastAsia="Times New Roman" w:hAnsi="Times New Roman" w:cs="Times New Roman"/>
        </w:rPr>
        <w:t>The NCDRC, per section 53 of the CPA, handles high-value consumer disputes (less than ₹2 crore) involving unfair practices.</w:t>
      </w:r>
      <w:r>
        <w:rPr>
          <w:rFonts w:ascii="Times New Roman" w:eastAsia="Times New Roman" w:hAnsi="Times New Roman" w:cs="Times New Roman"/>
          <w:vertAlign w:val="superscript"/>
        </w:rPr>
        <w:footnoteReference w:id="38"/>
      </w:r>
      <w:r>
        <w:rPr>
          <w:rFonts w:ascii="Times New Roman" w:eastAsia="Times New Roman" w:hAnsi="Times New Roman" w:cs="Times New Roman"/>
        </w:rPr>
        <w:t xml:space="preserve"> It operates reactively </w:t>
      </w:r>
      <w:r>
        <w:rPr>
          <w:rFonts w:ascii="Times New Roman" w:eastAsia="Times New Roman" w:hAnsi="Times New Roman" w:cs="Times New Roman"/>
          <w:i/>
        </w:rPr>
        <w:t>via</w:t>
      </w:r>
      <w:r>
        <w:rPr>
          <w:rFonts w:ascii="Times New Roman" w:eastAsia="Times New Roman" w:hAnsi="Times New Roman" w:cs="Times New Roman"/>
        </w:rPr>
        <w:t xml:space="preserve"> complaints, with the E-Daakhil Portal aiding online filings since 2020, though scalping cases are scarce due to awareness gaps and costs.</w:t>
      </w:r>
      <w:r>
        <w:rPr>
          <w:rFonts w:ascii="Times New Roman" w:eastAsia="Times New Roman" w:hAnsi="Times New Roman" w:cs="Times New Roman"/>
          <w:vertAlign w:val="superscript"/>
        </w:rPr>
        <w:footnoteReference w:id="39"/>
      </w:r>
    </w:p>
    <w:p w14:paraId="0000006F" w14:textId="75F605B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No dedicated judicial precedents exist for ticket scalping under the CPA as of 2025. A landmark case, </w:t>
      </w:r>
      <w:r>
        <w:rPr>
          <w:rFonts w:ascii="Times New Roman" w:eastAsia="Times New Roman" w:hAnsi="Times New Roman" w:cs="Times New Roman"/>
          <w:i/>
        </w:rPr>
        <w:t>Mandeep Singh v. UT of Chandigarh</w:t>
      </w:r>
      <w:r>
        <w:rPr>
          <w:rFonts w:ascii="Times New Roman" w:eastAsia="Times New Roman" w:hAnsi="Times New Roman" w:cs="Times New Roman"/>
        </w:rPr>
        <w:t>, which involved resale of 2011 Cricket World Cup tickets at inflated prices.</w:t>
      </w:r>
      <w:r>
        <w:rPr>
          <w:rFonts w:ascii="Times New Roman" w:eastAsia="Times New Roman" w:hAnsi="Times New Roman" w:cs="Times New Roman"/>
          <w:vertAlign w:val="superscript"/>
        </w:rPr>
        <w:footnoteReference w:id="40"/>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The Punjab and Haryana High Court quashed the FIR under Sections </w:t>
      </w:r>
      <w:r>
        <w:rPr>
          <w:rFonts w:ascii="Times New Roman" w:eastAsia="Times New Roman" w:hAnsi="Times New Roman" w:cs="Times New Roman"/>
        </w:rPr>
        <w:lastRenderedPageBreak/>
        <w:t xml:space="preserve">66A IT Act as it was struck down in </w:t>
      </w:r>
      <w:r>
        <w:rPr>
          <w:rFonts w:ascii="Times New Roman" w:eastAsia="Times New Roman" w:hAnsi="Times New Roman" w:cs="Times New Roman"/>
          <w:i/>
        </w:rPr>
        <w:t>Shreya Singhal v. Union of India</w:t>
      </w:r>
      <w:r>
        <w:rPr>
          <w:rFonts w:ascii="Times New Roman" w:eastAsia="Times New Roman" w:hAnsi="Times New Roman" w:cs="Times New Roman"/>
          <w:vertAlign w:val="superscript"/>
        </w:rPr>
        <w:footnoteReference w:id="41"/>
      </w:r>
      <w:r>
        <w:rPr>
          <w:rFonts w:ascii="Times New Roman" w:eastAsia="Times New Roman" w:hAnsi="Times New Roman" w:cs="Times New Roman"/>
        </w:rPr>
        <w:t xml:space="preserve"> and 420 IPC, ruling no deceit occurred as prices were disclosed and no specific anti-scalping law existed. The court affirmed resale rights absent prohibitions, highlighting legislative voids.</w:t>
      </w:r>
    </w:p>
    <w:p w14:paraId="00000070"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Recent developments include: </w:t>
      </w:r>
    </w:p>
    <w:p w14:paraId="00000071" w14:textId="77777777" w:rsidR="003003DA" w:rsidRDefault="00000000">
      <w:pPr>
        <w:numPr>
          <w:ilvl w:val="0"/>
          <w:numId w:val="1"/>
        </w:numPr>
        <w:spacing w:before="240" w:line="360" w:lineRule="auto"/>
        <w:jc w:val="both"/>
        <w:rPr>
          <w:rFonts w:ascii="Times New Roman" w:eastAsia="Times New Roman" w:hAnsi="Times New Roman" w:cs="Times New Roman"/>
        </w:rPr>
      </w:pPr>
      <w:r>
        <w:rPr>
          <w:rFonts w:ascii="Times New Roman" w:eastAsia="Times New Roman" w:hAnsi="Times New Roman" w:cs="Times New Roman"/>
        </w:rPr>
        <w:t xml:space="preserve">Delhi High Court PIL (Rohan Gupta v. Union of India, October 2024): Issued notices on scalping at Diljit Dosanjh and Karan </w:t>
      </w:r>
      <w:proofErr w:type="spellStart"/>
      <w:r>
        <w:rPr>
          <w:rFonts w:ascii="Times New Roman" w:eastAsia="Times New Roman" w:hAnsi="Times New Roman" w:cs="Times New Roman"/>
        </w:rPr>
        <w:t>Aujla</w:t>
      </w:r>
      <w:proofErr w:type="spellEnd"/>
      <w:r>
        <w:rPr>
          <w:rFonts w:ascii="Times New Roman" w:eastAsia="Times New Roman" w:hAnsi="Times New Roman" w:cs="Times New Roman"/>
        </w:rPr>
        <w:t xml:space="preserve"> concerts, seeking guidelines; hearing set for February 18, 2025, with government citing BNS section 112 coverage.</w:t>
      </w:r>
      <w:r>
        <w:rPr>
          <w:rFonts w:ascii="Times New Roman" w:eastAsia="Times New Roman" w:hAnsi="Times New Roman" w:cs="Times New Roman"/>
          <w:vertAlign w:val="superscript"/>
        </w:rPr>
        <w:footnoteReference w:id="42"/>
      </w:r>
    </w:p>
    <w:p w14:paraId="00000072" w14:textId="77777777" w:rsidR="003003DA" w:rsidRDefault="00000000">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Bombay High Court PIL dismissal (January 2025): Rejected directives for Coldplay ticket regulations, deeming it legislative policy; noted ongoing EOW probes under BNS.</w:t>
      </w:r>
      <w:r>
        <w:rPr>
          <w:rFonts w:ascii="Times New Roman" w:eastAsia="Times New Roman" w:hAnsi="Times New Roman" w:cs="Times New Roman"/>
          <w:vertAlign w:val="superscript"/>
        </w:rPr>
        <w:footnoteReference w:id="43"/>
      </w:r>
    </w:p>
    <w:p w14:paraId="00000073" w14:textId="77777777" w:rsidR="003003DA" w:rsidRDefault="00000000">
      <w:pPr>
        <w:numPr>
          <w:ilvl w:val="0"/>
          <w:numId w:val="1"/>
        </w:numPr>
        <w:spacing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Madras High Court (A. </w:t>
      </w:r>
      <w:proofErr w:type="spellStart"/>
      <w:r>
        <w:rPr>
          <w:rFonts w:ascii="Times New Roman" w:eastAsia="Times New Roman" w:hAnsi="Times New Roman" w:cs="Times New Roman"/>
        </w:rPr>
        <w:t>Sathiya</w:t>
      </w:r>
      <w:proofErr w:type="spellEnd"/>
      <w:r>
        <w:rPr>
          <w:rFonts w:ascii="Times New Roman" w:eastAsia="Times New Roman" w:hAnsi="Times New Roman" w:cs="Times New Roman"/>
        </w:rPr>
        <w:t xml:space="preserve"> Prakash v. BCCI, 2023): Directed BCCI to address IPL black marketing representations, but no binding precedent emerged.</w:t>
      </w:r>
      <w:r>
        <w:rPr>
          <w:rFonts w:ascii="Times New Roman" w:eastAsia="Times New Roman" w:hAnsi="Times New Roman" w:cs="Times New Roman"/>
          <w:vertAlign w:val="superscript"/>
        </w:rPr>
        <w:footnoteReference w:id="44"/>
      </w:r>
    </w:p>
    <w:p w14:paraId="00000074" w14:textId="6AC61769"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These underscore the NCDRC</w:t>
      </w:r>
      <w:r w:rsidR="00CC144F">
        <w:rPr>
          <w:rFonts w:ascii="Times New Roman" w:eastAsia="Times New Roman" w:hAnsi="Times New Roman" w:cs="Times New Roman"/>
        </w:rPr>
        <w:t>’</w:t>
      </w:r>
      <w:r>
        <w:rPr>
          <w:rFonts w:ascii="Times New Roman" w:eastAsia="Times New Roman" w:hAnsi="Times New Roman" w:cs="Times New Roman"/>
        </w:rPr>
        <w:t>s limited proactive role and reliance on broader laws like BNS Section 112 (unauthorised sales as petty organized crime, effective July 2024).</w:t>
      </w:r>
    </w:p>
    <w:p w14:paraId="00000075" w14:textId="77777777" w:rsidR="003003DA" w:rsidRDefault="00000000">
      <w:pPr>
        <w:pStyle w:val="Heading1"/>
        <w:keepNext w:val="0"/>
        <w:keepLines w:val="0"/>
        <w:spacing w:line="360" w:lineRule="auto"/>
        <w:jc w:val="both"/>
        <w:rPr>
          <w:rFonts w:ascii="Times New Roman" w:eastAsia="Times New Roman" w:hAnsi="Times New Roman" w:cs="Times New Roman"/>
          <w:sz w:val="26"/>
          <w:szCs w:val="26"/>
        </w:rPr>
      </w:pPr>
      <w:bookmarkStart w:id="10" w:name="_heading=h.bxwqemei0wha" w:colFirst="0" w:colLast="0"/>
      <w:bookmarkEnd w:id="10"/>
      <w:r>
        <w:rPr>
          <w:rFonts w:ascii="Times New Roman" w:eastAsia="Times New Roman" w:hAnsi="Times New Roman" w:cs="Times New Roman"/>
          <w:sz w:val="26"/>
          <w:szCs w:val="26"/>
        </w:rPr>
        <w:t>Legal Framework in the EU</w:t>
      </w:r>
    </w:p>
    <w:p w14:paraId="00000076"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European Union (EU) has developed a robust framework to address ticket scalping, focusing on consumer protection through harmonised directives and national laws. These regulations tackle unfair practices, transparency, and digital platform accountability, with enforcement supported by cross-border mechanisms. Below is an analysis </w:t>
      </w:r>
    </w:p>
    <w:p w14:paraId="00000077" w14:textId="77777777" w:rsidR="003003DA" w:rsidRDefault="00000000">
      <w:pPr>
        <w:pStyle w:val="Heading2"/>
        <w:keepNext w:val="0"/>
        <w:keepLines w:val="0"/>
        <w:spacing w:line="360" w:lineRule="auto"/>
        <w:jc w:val="both"/>
        <w:rPr>
          <w:rFonts w:ascii="Times New Roman" w:eastAsia="Times New Roman" w:hAnsi="Times New Roman" w:cs="Times New Roman"/>
          <w:sz w:val="24"/>
          <w:szCs w:val="24"/>
        </w:rPr>
      </w:pPr>
      <w:bookmarkStart w:id="11" w:name="_heading=h.9j416ptc51ar" w:colFirst="0" w:colLast="0"/>
      <w:bookmarkEnd w:id="11"/>
      <w:r>
        <w:rPr>
          <w:rFonts w:ascii="Times New Roman" w:eastAsia="Times New Roman" w:hAnsi="Times New Roman" w:cs="Times New Roman"/>
          <w:sz w:val="24"/>
          <w:szCs w:val="24"/>
        </w:rPr>
        <w:t>Unfair Commercial Practices Directive (2005/29/EC)</w:t>
      </w:r>
    </w:p>
    <w:p w14:paraId="00000078"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Unfair Commercial Practices Directive (2005/29/EC) (UCPD) establishes a harmonised framework to combat unfair business-to-consumer practices across the EU, aiming to ensure a </w:t>
      </w:r>
      <w:r>
        <w:rPr>
          <w:rFonts w:ascii="Times New Roman" w:eastAsia="Times New Roman" w:hAnsi="Times New Roman" w:cs="Times New Roman"/>
        </w:rPr>
        <w:lastRenderedPageBreak/>
        <w:t>high level of consumer protection and market fairness.</w:t>
      </w:r>
      <w:r>
        <w:rPr>
          <w:rFonts w:ascii="Times New Roman" w:eastAsia="Times New Roman" w:hAnsi="Times New Roman" w:cs="Times New Roman"/>
          <w:vertAlign w:val="superscript"/>
        </w:rPr>
        <w:footnoteReference w:id="45"/>
      </w:r>
      <w:r>
        <w:rPr>
          <w:rFonts w:ascii="Times New Roman" w:eastAsia="Times New Roman" w:hAnsi="Times New Roman" w:cs="Times New Roman"/>
        </w:rPr>
        <w:t xml:space="preserve"> Enacted on May 11, 2005, and effective from June 12, 2005, it applies to practices before, during, and after commercial transactions.</w:t>
      </w:r>
      <w:r>
        <w:rPr>
          <w:rFonts w:ascii="Times New Roman" w:eastAsia="Times New Roman" w:hAnsi="Times New Roman" w:cs="Times New Roman"/>
          <w:vertAlign w:val="superscript"/>
        </w:rPr>
        <w:footnoteReference w:id="46"/>
      </w:r>
    </w:p>
    <w:p w14:paraId="00000079" w14:textId="77777777" w:rsidR="003003DA" w:rsidRDefault="00000000">
      <w:pPr>
        <w:pStyle w:val="Heading3"/>
        <w:spacing w:before="280" w:after="80" w:line="360" w:lineRule="auto"/>
        <w:jc w:val="both"/>
        <w:rPr>
          <w:sz w:val="24"/>
          <w:szCs w:val="24"/>
        </w:rPr>
      </w:pPr>
      <w:bookmarkStart w:id="12" w:name="_heading=h.ba2uh1m204hg" w:colFirst="0" w:colLast="0"/>
      <w:bookmarkEnd w:id="12"/>
      <w:r>
        <w:rPr>
          <w:sz w:val="24"/>
          <w:szCs w:val="24"/>
        </w:rPr>
        <w:t>Key Provisions</w:t>
      </w:r>
    </w:p>
    <w:p w14:paraId="0000007A" w14:textId="738E5EC0" w:rsidR="003003DA" w:rsidRDefault="00000000">
      <w:pPr>
        <w:numPr>
          <w:ilvl w:val="0"/>
          <w:numId w:val="6"/>
        </w:numPr>
        <w:spacing w:before="240" w:line="360" w:lineRule="auto"/>
        <w:jc w:val="both"/>
        <w:rPr>
          <w:rFonts w:ascii="Times New Roman" w:eastAsia="Times New Roman" w:hAnsi="Times New Roman" w:cs="Times New Roman"/>
        </w:rPr>
      </w:pPr>
      <w:r>
        <w:rPr>
          <w:rFonts w:ascii="Times New Roman" w:eastAsia="Times New Roman" w:hAnsi="Times New Roman" w:cs="Times New Roman"/>
          <w:b/>
        </w:rPr>
        <w:t>General Prohibition</w:t>
      </w:r>
      <w:r>
        <w:rPr>
          <w:rFonts w:ascii="Times New Roman" w:eastAsia="Times New Roman" w:hAnsi="Times New Roman" w:cs="Times New Roman"/>
        </w:rPr>
        <w:t>: Article 5 prohibits practices contrary to professional diligence that materially distort the average consumer</w:t>
      </w:r>
      <w:r w:rsidR="00CC144F">
        <w:rPr>
          <w:rFonts w:ascii="Times New Roman" w:eastAsia="Times New Roman" w:hAnsi="Times New Roman" w:cs="Times New Roman"/>
        </w:rPr>
        <w:t>’</w:t>
      </w:r>
      <w:r>
        <w:rPr>
          <w:rFonts w:ascii="Times New Roman" w:eastAsia="Times New Roman" w:hAnsi="Times New Roman" w:cs="Times New Roman"/>
        </w:rPr>
        <w:t xml:space="preserve">s economic </w:t>
      </w:r>
      <w:r w:rsidR="000E0EE5">
        <w:rPr>
          <w:rFonts w:ascii="Times New Roman" w:eastAsia="Times New Roman" w:hAnsi="Times New Roman" w:cs="Times New Roman"/>
        </w:rPr>
        <w:t>behaviour</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47"/>
      </w:r>
      <w:r>
        <w:rPr>
          <w:rFonts w:ascii="Times New Roman" w:eastAsia="Times New Roman" w:hAnsi="Times New Roman" w:cs="Times New Roman"/>
        </w:rPr>
        <w:t xml:space="preserve"> Scalping may qualify if it involves deceptive pricing or ticket misrepresentation.</w:t>
      </w:r>
    </w:p>
    <w:p w14:paraId="0000007B" w14:textId="77777777" w:rsidR="003003DA" w:rsidRDefault="00000000">
      <w:pPr>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b/>
        </w:rPr>
        <w:t>Misleading Practices</w:t>
      </w:r>
      <w:r>
        <w:rPr>
          <w:rFonts w:ascii="Times New Roman" w:eastAsia="Times New Roman" w:hAnsi="Times New Roman" w:cs="Times New Roman"/>
        </w:rPr>
        <w:t>: Articles 6 and 7 ban misleading actions (e.g., false claims about ticket validity) and omissions (e.g., concealing secondary sale status).</w:t>
      </w:r>
      <w:r>
        <w:rPr>
          <w:rFonts w:ascii="Times New Roman" w:eastAsia="Times New Roman" w:hAnsi="Times New Roman" w:cs="Times New Roman"/>
          <w:vertAlign w:val="superscript"/>
        </w:rPr>
        <w:footnoteReference w:id="48"/>
      </w:r>
      <w:r>
        <w:rPr>
          <w:rFonts w:ascii="Times New Roman" w:eastAsia="Times New Roman" w:hAnsi="Times New Roman" w:cs="Times New Roman"/>
        </w:rPr>
        <w:t xml:space="preserve"> For example, reselling invalid tickets as “guaranteed” could violate Article 6.</w:t>
      </w:r>
    </w:p>
    <w:p w14:paraId="0000007C" w14:textId="77777777" w:rsidR="003003DA" w:rsidRDefault="00000000">
      <w:pPr>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b/>
        </w:rPr>
        <w:t>Blacklist</w:t>
      </w:r>
      <w:r>
        <w:rPr>
          <w:rFonts w:ascii="Times New Roman" w:eastAsia="Times New Roman" w:hAnsi="Times New Roman" w:cs="Times New Roman"/>
        </w:rPr>
        <w:t>: Annex I lists 31 practices deemed unfair, including “bait advertising” (offering tickets unavailable at advertised prices), relevant to bot-driven scalping creating artificial scarcity.</w:t>
      </w:r>
      <w:r>
        <w:rPr>
          <w:rFonts w:ascii="Times New Roman" w:eastAsia="Times New Roman" w:hAnsi="Times New Roman" w:cs="Times New Roman"/>
          <w:vertAlign w:val="superscript"/>
        </w:rPr>
        <w:footnoteReference w:id="49"/>
      </w:r>
    </w:p>
    <w:p w14:paraId="0000007D" w14:textId="77777777" w:rsidR="003003DA" w:rsidRDefault="00000000">
      <w:pPr>
        <w:numPr>
          <w:ilvl w:val="0"/>
          <w:numId w:val="6"/>
        </w:num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Amendments</w:t>
      </w:r>
      <w:r>
        <w:rPr>
          <w:rFonts w:ascii="Times New Roman" w:eastAsia="Times New Roman" w:hAnsi="Times New Roman" w:cs="Times New Roman"/>
        </w:rPr>
        <w:t>: Directive (EU) 2019/2161 (Omnibus Directive) strengthened enforcement from May 28, 2022, introducing penalties up to 4% of annual turnover and addressing “dual quality” marketing.[^6] Directive (EU) 2024/825 (Green Transition Directive), effective September 27, 2026, will enhance protections against misleading environmental claims, indirectly supporting transparency in ticketing.</w:t>
      </w:r>
      <w:r>
        <w:rPr>
          <w:rFonts w:ascii="Times New Roman" w:eastAsia="Times New Roman" w:hAnsi="Times New Roman" w:cs="Times New Roman"/>
          <w:vertAlign w:val="superscript"/>
        </w:rPr>
        <w:footnoteReference w:id="50"/>
      </w:r>
    </w:p>
    <w:p w14:paraId="0000007E" w14:textId="25B296D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UCPD has been applied to scalping in cases like Italy</w:t>
      </w:r>
      <w:r w:rsidR="00CC144F">
        <w:rPr>
          <w:rFonts w:ascii="Times New Roman" w:eastAsia="Times New Roman" w:hAnsi="Times New Roman" w:cs="Times New Roman"/>
        </w:rPr>
        <w:t>’</w:t>
      </w:r>
      <w:r>
        <w:rPr>
          <w:rFonts w:ascii="Times New Roman" w:eastAsia="Times New Roman" w:hAnsi="Times New Roman" w:cs="Times New Roman"/>
        </w:rPr>
        <w:t xml:space="preserve">s 2017 action against </w:t>
      </w:r>
      <w:proofErr w:type="spellStart"/>
      <w:r>
        <w:rPr>
          <w:rFonts w:ascii="Times New Roman" w:eastAsia="Times New Roman" w:hAnsi="Times New Roman" w:cs="Times New Roman"/>
        </w:rPr>
        <w:t>TicketOne</w:t>
      </w:r>
      <w:proofErr w:type="spellEnd"/>
      <w:r>
        <w:rPr>
          <w:rFonts w:ascii="Times New Roman" w:eastAsia="Times New Roman" w:hAnsi="Times New Roman" w:cs="Times New Roman"/>
        </w:rPr>
        <w:t xml:space="preserve">, where the platform was fined €1 million by the </w:t>
      </w:r>
      <w:proofErr w:type="spellStart"/>
      <w:r>
        <w:rPr>
          <w:rFonts w:ascii="Times New Roman" w:eastAsia="Times New Roman" w:hAnsi="Times New Roman" w:cs="Times New Roman"/>
        </w:rPr>
        <w:t>Autorità</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Garante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della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Concorrenza</w:t>
      </w:r>
      <w:proofErr w:type="spellEnd"/>
      <w:r>
        <w:rPr>
          <w:rFonts w:ascii="Times New Roman" w:eastAsia="Times New Roman" w:hAnsi="Times New Roman" w:cs="Times New Roman"/>
        </w:rPr>
        <w:t xml:space="preserve"> e del Mercato for facilitating bot-driven resale of U2 concert tickets.</w:t>
      </w:r>
      <w:r>
        <w:rPr>
          <w:rFonts w:ascii="Times New Roman" w:eastAsia="Times New Roman" w:hAnsi="Times New Roman" w:cs="Times New Roman"/>
          <w:vertAlign w:val="superscript"/>
        </w:rPr>
        <w:footnoteReference w:id="51"/>
      </w:r>
      <w:r>
        <w:rPr>
          <w:rFonts w:ascii="Times New Roman" w:eastAsia="Times New Roman" w:hAnsi="Times New Roman" w:cs="Times New Roman"/>
        </w:rPr>
        <w:t xml:space="preserve"> However, enforcement varies, as the directive relies on national authorities, leading to inconsistent outcomes.</w:t>
      </w:r>
    </w:p>
    <w:p w14:paraId="0000007F" w14:textId="77777777" w:rsidR="003003DA" w:rsidRDefault="00000000">
      <w:pPr>
        <w:pStyle w:val="Heading2"/>
        <w:keepNext w:val="0"/>
        <w:keepLines w:val="0"/>
        <w:spacing w:line="360" w:lineRule="auto"/>
        <w:jc w:val="both"/>
        <w:rPr>
          <w:rFonts w:ascii="Times New Roman" w:eastAsia="Times New Roman" w:hAnsi="Times New Roman" w:cs="Times New Roman"/>
          <w:sz w:val="24"/>
          <w:szCs w:val="24"/>
        </w:rPr>
      </w:pPr>
      <w:bookmarkStart w:id="13" w:name="_heading=h.gczhegt3ce" w:colFirst="0" w:colLast="0"/>
      <w:bookmarkEnd w:id="13"/>
      <w:r>
        <w:rPr>
          <w:rFonts w:ascii="Times New Roman" w:eastAsia="Times New Roman" w:hAnsi="Times New Roman" w:cs="Times New Roman"/>
          <w:sz w:val="24"/>
          <w:szCs w:val="24"/>
        </w:rPr>
        <w:lastRenderedPageBreak/>
        <w:t>Digital Services Act (2022)</w:t>
      </w:r>
    </w:p>
    <w:p w14:paraId="00000080" w14:textId="77777777" w:rsidR="003003DA" w:rsidRDefault="00000000">
      <w:pPr>
        <w:pStyle w:val="Heading2"/>
        <w:keepNext w:val="0"/>
        <w:keepLines w:val="0"/>
        <w:spacing w:line="360" w:lineRule="auto"/>
        <w:jc w:val="both"/>
        <w:rPr>
          <w:rFonts w:ascii="Times New Roman" w:eastAsia="Times New Roman" w:hAnsi="Times New Roman" w:cs="Times New Roman"/>
          <w:b w:val="0"/>
          <w:sz w:val="24"/>
          <w:szCs w:val="24"/>
        </w:rPr>
      </w:pPr>
      <w:bookmarkStart w:id="14" w:name="_heading=h.7tdfmnb6tvcg" w:colFirst="0" w:colLast="0"/>
      <w:bookmarkEnd w:id="14"/>
      <w:r>
        <w:rPr>
          <w:rFonts w:ascii="Times New Roman" w:eastAsia="Times New Roman" w:hAnsi="Times New Roman" w:cs="Times New Roman"/>
          <w:b w:val="0"/>
          <w:sz w:val="24"/>
          <w:szCs w:val="24"/>
        </w:rPr>
        <w:t>The Digital Services Act (Regulation (EU) 2022/2065), fully effective from February 17, 2024, regulates online platforms to curb illegal content and practices, including bot-driven scalping.</w:t>
      </w:r>
      <w:r>
        <w:rPr>
          <w:rFonts w:ascii="Times New Roman" w:eastAsia="Times New Roman" w:hAnsi="Times New Roman" w:cs="Times New Roman"/>
          <w:b w:val="0"/>
          <w:sz w:val="24"/>
          <w:szCs w:val="24"/>
          <w:vertAlign w:val="superscript"/>
        </w:rPr>
        <w:footnoteReference w:id="52"/>
      </w:r>
    </w:p>
    <w:p w14:paraId="00000081" w14:textId="77777777" w:rsidR="003003DA" w:rsidRDefault="00000000">
      <w:pPr>
        <w:pStyle w:val="Heading3"/>
        <w:spacing w:before="280" w:after="80" w:line="360" w:lineRule="auto"/>
        <w:jc w:val="both"/>
        <w:rPr>
          <w:sz w:val="24"/>
          <w:szCs w:val="24"/>
        </w:rPr>
      </w:pPr>
      <w:bookmarkStart w:id="15" w:name="_heading=h.zdf6h0soet1w" w:colFirst="0" w:colLast="0"/>
      <w:bookmarkEnd w:id="15"/>
      <w:r>
        <w:rPr>
          <w:sz w:val="24"/>
          <w:szCs w:val="24"/>
        </w:rPr>
        <w:t>Key Obligations</w:t>
      </w:r>
    </w:p>
    <w:p w14:paraId="00000082" w14:textId="77777777" w:rsidR="003003DA" w:rsidRDefault="00000000">
      <w:pPr>
        <w:numPr>
          <w:ilvl w:val="0"/>
          <w:numId w:val="4"/>
        </w:numPr>
        <w:spacing w:before="240" w:line="360" w:lineRule="auto"/>
        <w:jc w:val="both"/>
        <w:rPr>
          <w:rFonts w:ascii="Times New Roman" w:eastAsia="Times New Roman" w:hAnsi="Times New Roman" w:cs="Times New Roman"/>
        </w:rPr>
      </w:pPr>
      <w:r>
        <w:rPr>
          <w:rFonts w:ascii="Times New Roman" w:eastAsia="Times New Roman" w:hAnsi="Times New Roman" w:cs="Times New Roman"/>
          <w:b/>
        </w:rPr>
        <w:t>Content Moderation</w:t>
      </w:r>
      <w:r>
        <w:rPr>
          <w:rFonts w:ascii="Times New Roman" w:eastAsia="Times New Roman" w:hAnsi="Times New Roman" w:cs="Times New Roman"/>
        </w:rPr>
        <w:t>: Article 24 requires platforms to proactively detect and remove illegal content, such as fraudulent ticket listings.</w:t>
      </w:r>
      <w:r>
        <w:rPr>
          <w:rFonts w:ascii="Times New Roman" w:eastAsia="Times New Roman" w:hAnsi="Times New Roman" w:cs="Times New Roman"/>
          <w:vertAlign w:val="superscript"/>
        </w:rPr>
        <w:footnoteReference w:id="53"/>
      </w:r>
    </w:p>
    <w:p w14:paraId="00000083" w14:textId="77777777" w:rsidR="003003DA" w:rsidRDefault="00000000">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b/>
        </w:rPr>
        <w:t>Bot Regulation</w:t>
      </w:r>
      <w:r>
        <w:rPr>
          <w:rFonts w:ascii="Times New Roman" w:eastAsia="Times New Roman" w:hAnsi="Times New Roman" w:cs="Times New Roman"/>
        </w:rPr>
        <w:t>: Platforms must prevent automated systems (bots) from engaging in bulk ticket purchases, with Article 45 mandating annual transparency reports on content moderation.</w:t>
      </w:r>
      <w:r>
        <w:rPr>
          <w:rFonts w:ascii="Times New Roman" w:eastAsia="Times New Roman" w:hAnsi="Times New Roman" w:cs="Times New Roman"/>
          <w:vertAlign w:val="superscript"/>
        </w:rPr>
        <w:footnoteReference w:id="54"/>
      </w:r>
    </w:p>
    <w:p w14:paraId="00000084" w14:textId="77777777" w:rsidR="003003DA" w:rsidRDefault="00000000">
      <w:pPr>
        <w:numPr>
          <w:ilvl w:val="0"/>
          <w:numId w:val="4"/>
        </w:num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Traceability</w:t>
      </w:r>
      <w:r>
        <w:rPr>
          <w:rFonts w:ascii="Times New Roman" w:eastAsia="Times New Roman" w:hAnsi="Times New Roman" w:cs="Times New Roman"/>
        </w:rPr>
        <w:t>: Article 30 requires platforms to verify trader identities, reducing anonymous scalping.</w:t>
      </w:r>
      <w:r>
        <w:rPr>
          <w:rFonts w:ascii="Times New Roman" w:eastAsia="Times New Roman" w:hAnsi="Times New Roman" w:cs="Times New Roman"/>
          <w:vertAlign w:val="superscript"/>
        </w:rPr>
        <w:footnoteReference w:id="55"/>
      </w:r>
    </w:p>
    <w:p w14:paraId="00000085"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DSA targets bot-driven ticket hoarding, as seen in the 2023 Taylor Swift EU tour, where bots purchased up to 40% of tickets.</w:t>
      </w:r>
      <w:r>
        <w:rPr>
          <w:rFonts w:ascii="Times New Roman" w:eastAsia="Times New Roman" w:hAnsi="Times New Roman" w:cs="Times New Roman"/>
          <w:vertAlign w:val="superscript"/>
        </w:rPr>
        <w:footnoteReference w:id="56"/>
      </w:r>
      <w:r>
        <w:rPr>
          <w:rFonts w:ascii="Times New Roman" w:eastAsia="Times New Roman" w:hAnsi="Times New Roman" w:cs="Times New Roman"/>
        </w:rPr>
        <w:t xml:space="preserve"> In 2024, the European Commission launched investigations against StubHub and </w:t>
      </w:r>
      <w:proofErr w:type="spellStart"/>
      <w:r>
        <w:rPr>
          <w:rFonts w:ascii="Times New Roman" w:eastAsia="Times New Roman" w:hAnsi="Times New Roman" w:cs="Times New Roman"/>
        </w:rPr>
        <w:t>Ticombo</w:t>
      </w:r>
      <w:proofErr w:type="spellEnd"/>
      <w:r>
        <w:rPr>
          <w:rFonts w:ascii="Times New Roman" w:eastAsia="Times New Roman" w:hAnsi="Times New Roman" w:cs="Times New Roman"/>
        </w:rPr>
        <w:t xml:space="preserve"> for DSA non-compliance, citing unverified listings and bot usage.</w:t>
      </w:r>
      <w:r>
        <w:rPr>
          <w:rFonts w:ascii="Times New Roman" w:eastAsia="Times New Roman" w:hAnsi="Times New Roman" w:cs="Times New Roman"/>
          <w:vertAlign w:val="superscript"/>
        </w:rPr>
        <w:footnoteReference w:id="57"/>
      </w:r>
      <w:r>
        <w:rPr>
          <w:rFonts w:ascii="Times New Roman" w:eastAsia="Times New Roman" w:hAnsi="Times New Roman" w:cs="Times New Roman"/>
        </w:rPr>
        <w:t xml:space="preserve"> However, implementation challenges persist due to resource constraints and platform lobbying.</w:t>
      </w:r>
    </w:p>
    <w:p w14:paraId="00000086" w14:textId="77777777" w:rsidR="003003DA" w:rsidRDefault="00000000">
      <w:pPr>
        <w:pStyle w:val="Heading2"/>
        <w:keepNext w:val="0"/>
        <w:keepLines w:val="0"/>
        <w:spacing w:line="360" w:lineRule="auto"/>
        <w:jc w:val="both"/>
        <w:rPr>
          <w:rFonts w:ascii="Times New Roman" w:eastAsia="Times New Roman" w:hAnsi="Times New Roman" w:cs="Times New Roman"/>
          <w:sz w:val="34"/>
          <w:szCs w:val="34"/>
        </w:rPr>
      </w:pPr>
      <w:bookmarkStart w:id="16" w:name="_heading=h.5njl9m7doe78" w:colFirst="0" w:colLast="0"/>
      <w:bookmarkEnd w:id="16"/>
      <w:r>
        <w:rPr>
          <w:rFonts w:ascii="Times New Roman" w:eastAsia="Times New Roman" w:hAnsi="Times New Roman" w:cs="Times New Roman"/>
          <w:sz w:val="34"/>
          <w:szCs w:val="34"/>
        </w:rPr>
        <w:t>National Measures</w:t>
      </w:r>
    </w:p>
    <w:p w14:paraId="00000087" w14:textId="77777777" w:rsidR="003003DA" w:rsidRDefault="00000000">
      <w:pPr>
        <w:pStyle w:val="Heading3"/>
        <w:spacing w:before="280" w:after="80" w:line="360" w:lineRule="auto"/>
        <w:jc w:val="both"/>
        <w:rPr>
          <w:sz w:val="26"/>
          <w:szCs w:val="26"/>
        </w:rPr>
      </w:pPr>
      <w:bookmarkStart w:id="17" w:name="_heading=h.iogmmhw7o8qn" w:colFirst="0" w:colLast="0"/>
      <w:bookmarkEnd w:id="17"/>
      <w:r>
        <w:rPr>
          <w:sz w:val="26"/>
          <w:szCs w:val="26"/>
        </w:rPr>
        <w:t>United Kingdom</w:t>
      </w:r>
    </w:p>
    <w:p w14:paraId="00000088" w14:textId="77777777" w:rsidR="003003DA" w:rsidRDefault="00000000">
      <w:pPr>
        <w:numPr>
          <w:ilvl w:val="0"/>
          <w:numId w:val="2"/>
        </w:numPr>
        <w:spacing w:before="240" w:line="360" w:lineRule="auto"/>
        <w:jc w:val="both"/>
        <w:rPr>
          <w:rFonts w:ascii="Times New Roman" w:eastAsia="Times New Roman" w:hAnsi="Times New Roman" w:cs="Times New Roman"/>
        </w:rPr>
      </w:pPr>
      <w:r>
        <w:rPr>
          <w:rFonts w:ascii="Times New Roman" w:eastAsia="Times New Roman" w:hAnsi="Times New Roman" w:cs="Times New Roman"/>
          <w:b/>
        </w:rPr>
        <w:t>Consumer Rights Act, 2015</w:t>
      </w:r>
      <w:r>
        <w:rPr>
          <w:rFonts w:ascii="Times New Roman" w:eastAsia="Times New Roman" w:hAnsi="Times New Roman" w:cs="Times New Roman"/>
        </w:rPr>
        <w:t>: Section 90 requires secondary ticketing platforms to disclose ticket details (e.g., face value, seat number) and bans misleading practices.</w:t>
      </w:r>
      <w:r>
        <w:rPr>
          <w:rFonts w:ascii="Times New Roman" w:eastAsia="Times New Roman" w:hAnsi="Times New Roman" w:cs="Times New Roman"/>
          <w:vertAlign w:val="superscript"/>
        </w:rPr>
        <w:footnoteReference w:id="58"/>
      </w:r>
      <w:r>
        <w:rPr>
          <w:rFonts w:ascii="Times New Roman" w:eastAsia="Times New Roman" w:hAnsi="Times New Roman" w:cs="Times New Roman"/>
        </w:rPr>
        <w:t xml:space="preserve"> Breaches can lead to fines or injunctions.</w:t>
      </w:r>
    </w:p>
    <w:p w14:paraId="00000089" w14:textId="02F2D7CB" w:rsidR="003003DA" w:rsidRDefault="00000000">
      <w:pPr>
        <w:numPr>
          <w:ilvl w:val="0"/>
          <w:numId w:val="2"/>
        </w:numPr>
        <w:spacing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Digital Economy Act, 2017</w:t>
      </w:r>
      <w:r>
        <w:rPr>
          <w:rFonts w:ascii="Times New Roman" w:eastAsia="Times New Roman" w:hAnsi="Times New Roman" w:cs="Times New Roman"/>
        </w:rPr>
        <w:t>: Section 90 prohibits using bots to bypass ticket purchase limits, with penalties including unlimited fines or up to 7 years</w:t>
      </w:r>
      <w:r w:rsidR="00CC144F">
        <w:rPr>
          <w:rFonts w:ascii="Times New Roman" w:eastAsia="Times New Roman" w:hAnsi="Times New Roman" w:cs="Times New Roman"/>
        </w:rPr>
        <w:t>’</w:t>
      </w:r>
      <w:r>
        <w:rPr>
          <w:rFonts w:ascii="Times New Roman" w:eastAsia="Times New Roman" w:hAnsi="Times New Roman" w:cs="Times New Roman"/>
        </w:rPr>
        <w:t xml:space="preserve"> imprisonment.</w:t>
      </w:r>
      <w:r>
        <w:rPr>
          <w:rFonts w:ascii="Times New Roman" w:eastAsia="Times New Roman" w:hAnsi="Times New Roman" w:cs="Times New Roman"/>
          <w:vertAlign w:val="superscript"/>
        </w:rPr>
        <w:footnoteReference w:id="59"/>
      </w:r>
      <w:r>
        <w:rPr>
          <w:rFonts w:ascii="Times New Roman" w:eastAsia="Times New Roman" w:hAnsi="Times New Roman" w:cs="Times New Roman"/>
        </w:rPr>
        <w:t xml:space="preserve"> In 2018, National Trading Standards prosecuted four touts, securing convictions for bot-driven fraud.</w:t>
      </w:r>
      <w:r>
        <w:rPr>
          <w:rFonts w:ascii="Times New Roman" w:eastAsia="Times New Roman" w:hAnsi="Times New Roman" w:cs="Times New Roman"/>
          <w:vertAlign w:val="superscript"/>
        </w:rPr>
        <w:footnoteReference w:id="60"/>
      </w:r>
    </w:p>
    <w:p w14:paraId="0000008A" w14:textId="77777777" w:rsidR="003003DA" w:rsidRDefault="00000000">
      <w:pPr>
        <w:numPr>
          <w:ilvl w:val="0"/>
          <w:numId w:val="2"/>
        </w:num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Post-Brexit Note</w:t>
      </w:r>
      <w:r>
        <w:rPr>
          <w:rFonts w:ascii="Times New Roman" w:eastAsia="Times New Roman" w:hAnsi="Times New Roman" w:cs="Times New Roman"/>
        </w:rPr>
        <w:t>: The UK retains EU-derived laws but operates independently, with enforcement via the Competition and Markets Authority (CMA).</w:t>
      </w:r>
    </w:p>
    <w:p w14:paraId="0000008B" w14:textId="77777777" w:rsidR="003003DA" w:rsidRDefault="00000000">
      <w:pPr>
        <w:pStyle w:val="Heading2"/>
        <w:keepNext w:val="0"/>
        <w:keepLines w:val="0"/>
        <w:spacing w:line="360" w:lineRule="auto"/>
        <w:jc w:val="both"/>
        <w:rPr>
          <w:rFonts w:ascii="Times New Roman" w:eastAsia="Times New Roman" w:hAnsi="Times New Roman" w:cs="Times New Roman"/>
          <w:sz w:val="26"/>
          <w:szCs w:val="26"/>
        </w:rPr>
      </w:pPr>
      <w:bookmarkStart w:id="18" w:name="_heading=h.u5g1lbf0yqtd" w:colFirst="0" w:colLast="0"/>
      <w:bookmarkEnd w:id="18"/>
      <w:r>
        <w:rPr>
          <w:rFonts w:ascii="Times New Roman" w:eastAsia="Times New Roman" w:hAnsi="Times New Roman" w:cs="Times New Roman"/>
          <w:sz w:val="26"/>
          <w:szCs w:val="26"/>
        </w:rPr>
        <w:t>EU Court of Justice (CJEU) Case Law</w:t>
      </w:r>
    </w:p>
    <w:p w14:paraId="0000008C"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No CJEU cases directly address ticket scalping by 2025, but related precedents inform enforcement:</w:t>
      </w:r>
    </w:p>
    <w:p w14:paraId="0000008D" w14:textId="63E1C151" w:rsidR="003003DA" w:rsidRDefault="00000000">
      <w:pPr>
        <w:numPr>
          <w:ilvl w:val="0"/>
          <w:numId w:val="5"/>
        </w:numPr>
        <w:spacing w:before="24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C-708/18, TK v. </w:t>
      </w:r>
      <w:proofErr w:type="spellStart"/>
      <w:r>
        <w:rPr>
          <w:rFonts w:ascii="Times New Roman" w:eastAsia="Times New Roman" w:hAnsi="Times New Roman" w:cs="Times New Roman"/>
          <w:b/>
        </w:rPr>
        <w:t>Asociația</w:t>
      </w:r>
      <w:proofErr w:type="spellEnd"/>
      <w:r>
        <w:rPr>
          <w:rFonts w:ascii="Times New Roman" w:eastAsia="Times New Roman" w:hAnsi="Times New Roman" w:cs="Times New Roman"/>
          <w:b/>
        </w:rPr>
        <w:t xml:space="preserve"> de </w:t>
      </w:r>
      <w:proofErr w:type="spellStart"/>
      <w:r>
        <w:rPr>
          <w:rFonts w:ascii="Times New Roman" w:eastAsia="Times New Roman" w:hAnsi="Times New Roman" w:cs="Times New Roman"/>
          <w:b/>
        </w:rPr>
        <w:t>Jocuri</w:t>
      </w:r>
      <w:proofErr w:type="spellEnd"/>
      <w:r>
        <w:rPr>
          <w:rFonts w:ascii="Times New Roman" w:eastAsia="Times New Roman" w:hAnsi="Times New Roman" w:cs="Times New Roman"/>
          <w:b/>
        </w:rPr>
        <w:t xml:space="preserve"> de </w:t>
      </w:r>
      <w:proofErr w:type="spellStart"/>
      <w:r>
        <w:rPr>
          <w:rFonts w:ascii="Times New Roman" w:eastAsia="Times New Roman" w:hAnsi="Times New Roman" w:cs="Times New Roman"/>
          <w:b/>
        </w:rPr>
        <w:t>Noroc</w:t>
      </w:r>
      <w:proofErr w:type="spellEnd"/>
      <w:r>
        <w:rPr>
          <w:rFonts w:ascii="Times New Roman" w:eastAsia="Times New Roman" w:hAnsi="Times New Roman" w:cs="Times New Roman"/>
          <w:b/>
        </w:rPr>
        <w:t xml:space="preserve"> (2019)</w:t>
      </w:r>
      <w:r>
        <w:rPr>
          <w:rFonts w:ascii="Times New Roman" w:eastAsia="Times New Roman" w:hAnsi="Times New Roman" w:cs="Times New Roman"/>
        </w:rPr>
        <w:t>: Clarified that UCPD</w:t>
      </w:r>
      <w:r w:rsidR="00CC144F">
        <w:rPr>
          <w:rFonts w:ascii="Times New Roman" w:eastAsia="Times New Roman" w:hAnsi="Times New Roman" w:cs="Times New Roman"/>
        </w:rPr>
        <w:t>’</w:t>
      </w:r>
      <w:r>
        <w:rPr>
          <w:rFonts w:ascii="Times New Roman" w:eastAsia="Times New Roman" w:hAnsi="Times New Roman" w:cs="Times New Roman"/>
        </w:rPr>
        <w:t>s “professional diligence” applies to practices like misleading ticket sales, supporting national actions against scalpers.</w:t>
      </w:r>
      <w:r>
        <w:rPr>
          <w:rFonts w:ascii="Times New Roman" w:eastAsia="Times New Roman" w:hAnsi="Times New Roman" w:cs="Times New Roman"/>
          <w:vertAlign w:val="superscript"/>
        </w:rPr>
        <w:footnoteReference w:id="61"/>
      </w:r>
    </w:p>
    <w:p w14:paraId="0000008E" w14:textId="77777777" w:rsidR="003003DA" w:rsidRDefault="00000000">
      <w:pPr>
        <w:numPr>
          <w:ilvl w:val="0"/>
          <w:numId w:val="5"/>
        </w:num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C-149/20, Viagogo AG v. </w:t>
      </w:r>
      <w:proofErr w:type="spellStart"/>
      <w:r>
        <w:rPr>
          <w:rFonts w:ascii="Times New Roman" w:eastAsia="Times New Roman" w:hAnsi="Times New Roman" w:cs="Times New Roman"/>
          <w:b/>
        </w:rPr>
        <w:t>Konsumentombudsmannen</w:t>
      </w:r>
      <w:proofErr w:type="spellEnd"/>
      <w:r>
        <w:rPr>
          <w:rFonts w:ascii="Times New Roman" w:eastAsia="Times New Roman" w:hAnsi="Times New Roman" w:cs="Times New Roman"/>
          <w:b/>
        </w:rPr>
        <w:t xml:space="preserve"> (2021)</w:t>
      </w:r>
      <w:r>
        <w:rPr>
          <w:rFonts w:ascii="Times New Roman" w:eastAsia="Times New Roman" w:hAnsi="Times New Roman" w:cs="Times New Roman"/>
        </w:rPr>
        <w:t>: Ruled that platforms must disclose seller identities under the Consumer Rights Directive, impacting secondary ticketing transparency.</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 xml:space="preserve"> These cases guide national courts but leave scalping-specific gaps, as the CJEU focuses on broader consumer law principles.</w:t>
      </w:r>
    </w:p>
    <w:p w14:paraId="0000008F" w14:textId="7F36CEF4" w:rsidR="003003DA" w:rsidRDefault="00000000">
      <w:pPr>
        <w:pStyle w:val="Heading1"/>
        <w:keepNext w:val="0"/>
        <w:keepLines w:val="0"/>
        <w:spacing w:line="360" w:lineRule="auto"/>
        <w:jc w:val="both"/>
        <w:rPr>
          <w:rFonts w:ascii="Times New Roman" w:eastAsia="Times New Roman" w:hAnsi="Times New Roman" w:cs="Times New Roman"/>
          <w:sz w:val="26"/>
          <w:szCs w:val="26"/>
        </w:rPr>
      </w:pPr>
      <w:bookmarkStart w:id="19" w:name="_heading=h.6u91qrj6fmrv" w:colFirst="0" w:colLast="0"/>
      <w:bookmarkEnd w:id="19"/>
      <w:r>
        <w:rPr>
          <w:rFonts w:ascii="Times New Roman" w:eastAsia="Times New Roman" w:hAnsi="Times New Roman" w:cs="Times New Roman"/>
          <w:sz w:val="26"/>
          <w:szCs w:val="26"/>
        </w:rPr>
        <w:t>Comparative Analysis of Ticket Scalping Regulation: India v. the European Union</w:t>
      </w:r>
    </w:p>
    <w:p w14:paraId="00000090" w14:textId="7393DC9F"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A once-local problem has become a global consumer rights issue due to the rise of ticket scalping in the digital age. India and the EU are currently struggling to control this practice in their thriving live entertainment markets. In cultural markets, scalping the practice of reselling event tickets at exorbitant prices, frequently via automated bots undermines accessibility, fairness, and trust. Although both jurisdictions acknowledge consumer rights and seek to prevent unfair practices, there are significant differences between their approaches in terms of the specificity of their laws, the regulation of technology, and the strength of their enforcement. </w:t>
      </w:r>
      <w:r>
        <w:rPr>
          <w:rFonts w:ascii="Times New Roman" w:eastAsia="Times New Roman" w:hAnsi="Times New Roman" w:cs="Times New Roman"/>
        </w:rPr>
        <w:lastRenderedPageBreak/>
        <w:t>This research draws lessons for India from the EU</w:t>
      </w:r>
      <w:r w:rsidR="00CC144F">
        <w:rPr>
          <w:rFonts w:ascii="Times New Roman" w:eastAsia="Times New Roman" w:hAnsi="Times New Roman" w:cs="Times New Roman"/>
        </w:rPr>
        <w:t>’</w:t>
      </w:r>
      <w:r>
        <w:rPr>
          <w:rFonts w:ascii="Times New Roman" w:eastAsia="Times New Roman" w:hAnsi="Times New Roman" w:cs="Times New Roman"/>
        </w:rPr>
        <w:t>s more integrated model by comparing the legal systems of the two countries, emphasising their parallels, divergences, and real-world effects on accessibility, affordability, and consumer redress.</w:t>
      </w:r>
    </w:p>
    <w:p w14:paraId="00000091"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India and the EU share a commitment to protecting consumers from unfair market practices, a foundation that informs their approaches to ticket scalping. In India, the Consumer Protection Act, 2019 (CPA) defines a “consumer” under Section 2(7) as anyone purchasing goods or services for personal use, including event tickets.</w:t>
      </w:r>
      <w:r>
        <w:rPr>
          <w:rFonts w:ascii="Times New Roman" w:eastAsia="Times New Roman" w:hAnsi="Times New Roman" w:cs="Times New Roman"/>
          <w:vertAlign w:val="superscript"/>
        </w:rPr>
        <w:footnoteReference w:id="63"/>
      </w:r>
      <w:r>
        <w:rPr>
          <w:rFonts w:ascii="Times New Roman" w:eastAsia="Times New Roman" w:hAnsi="Times New Roman" w:cs="Times New Roman"/>
        </w:rPr>
        <w:t xml:space="preserve"> Sections 2(47) and 2(28) target unfair trade practices and misleading advertisements, respectively, covering deceptive scalping tactics like selling counterfeit tickets or concealing resale status.</w:t>
      </w:r>
      <w:r>
        <w:rPr>
          <w:rFonts w:ascii="Times New Roman" w:eastAsia="Times New Roman" w:hAnsi="Times New Roman" w:cs="Times New Roman"/>
          <w:vertAlign w:val="superscript"/>
        </w:rPr>
        <w:footnoteReference w:id="64"/>
      </w:r>
      <w:r>
        <w:rPr>
          <w:rFonts w:ascii="Times New Roman" w:eastAsia="Times New Roman" w:hAnsi="Times New Roman" w:cs="Times New Roman"/>
        </w:rPr>
        <w:t xml:space="preserve"> For instance, during the 2025 Coldplay concerts in Mumbai and Ahmedabad, tickets resold at 10-20 times face value on platforms like Viagogo sparked public outcry, raising questions about CPA applicability.</w:t>
      </w:r>
      <w:r>
        <w:rPr>
          <w:rFonts w:ascii="Times New Roman" w:eastAsia="Times New Roman" w:hAnsi="Times New Roman" w:cs="Times New Roman"/>
          <w:vertAlign w:val="superscript"/>
        </w:rPr>
        <w:footnoteReference w:id="65"/>
      </w:r>
    </w:p>
    <w:p w14:paraId="00000092" w14:textId="0837060D"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Similarly, the EU</w:t>
      </w:r>
      <w:r w:rsidR="00CC144F">
        <w:rPr>
          <w:rFonts w:ascii="Times New Roman" w:eastAsia="Times New Roman" w:hAnsi="Times New Roman" w:cs="Times New Roman"/>
        </w:rPr>
        <w:t>’</w:t>
      </w:r>
      <w:r>
        <w:rPr>
          <w:rFonts w:ascii="Times New Roman" w:eastAsia="Times New Roman" w:hAnsi="Times New Roman" w:cs="Times New Roman"/>
        </w:rPr>
        <w:t xml:space="preserve">s Unfair Commercial Practices Directive (2005/29/EC) (UCPD) prohibits misleading and aggressive practices that distort consumer </w:t>
      </w:r>
      <w:r w:rsidR="008648E7">
        <w:rPr>
          <w:rFonts w:ascii="Times New Roman" w:eastAsia="Times New Roman" w:hAnsi="Times New Roman" w:cs="Times New Roman"/>
        </w:rPr>
        <w:t>behaviour</w:t>
      </w:r>
      <w:r>
        <w:rPr>
          <w:rFonts w:ascii="Times New Roman" w:eastAsia="Times New Roman" w:hAnsi="Times New Roman" w:cs="Times New Roman"/>
        </w:rPr>
        <w:t>, such as false claims about ticket validity (Articles 6-7).</w:t>
      </w:r>
      <w:r>
        <w:rPr>
          <w:rFonts w:ascii="Times New Roman" w:eastAsia="Times New Roman" w:hAnsi="Times New Roman" w:cs="Times New Roman"/>
          <w:vertAlign w:val="superscript"/>
        </w:rPr>
        <w:footnoteReference w:id="66"/>
      </w:r>
      <w:r>
        <w:rPr>
          <w:rFonts w:ascii="Times New Roman" w:eastAsia="Times New Roman" w:hAnsi="Times New Roman" w:cs="Times New Roman"/>
        </w:rPr>
        <w:t xml:space="preserve"> Its blacklist bans “bait advertising,” where scalpers create artificial scarcity, as seen in Italy</w:t>
      </w:r>
      <w:r w:rsidR="00CC144F">
        <w:rPr>
          <w:rFonts w:ascii="Times New Roman" w:eastAsia="Times New Roman" w:hAnsi="Times New Roman" w:cs="Times New Roman"/>
        </w:rPr>
        <w:t>’</w:t>
      </w:r>
      <w:r>
        <w:rPr>
          <w:rFonts w:ascii="Times New Roman" w:eastAsia="Times New Roman" w:hAnsi="Times New Roman" w:cs="Times New Roman"/>
        </w:rPr>
        <w:t xml:space="preserve">s 2017 €1 million fine against </w:t>
      </w:r>
      <w:proofErr w:type="spellStart"/>
      <w:r>
        <w:rPr>
          <w:rFonts w:ascii="Times New Roman" w:eastAsia="Times New Roman" w:hAnsi="Times New Roman" w:cs="Times New Roman"/>
        </w:rPr>
        <w:t>TicketOne</w:t>
      </w:r>
      <w:proofErr w:type="spellEnd"/>
      <w:r>
        <w:rPr>
          <w:rFonts w:ascii="Times New Roman" w:eastAsia="Times New Roman" w:hAnsi="Times New Roman" w:cs="Times New Roman"/>
        </w:rPr>
        <w:t xml:space="preserve"> for facilitating U2 ticket scalping.</w:t>
      </w:r>
      <w:r>
        <w:rPr>
          <w:rFonts w:ascii="Times New Roman" w:eastAsia="Times New Roman" w:hAnsi="Times New Roman" w:cs="Times New Roman"/>
          <w:vertAlign w:val="superscript"/>
        </w:rPr>
        <w:footnoteReference w:id="67"/>
      </w:r>
      <w:r>
        <w:rPr>
          <w:rFonts w:ascii="Times New Roman" w:eastAsia="Times New Roman" w:hAnsi="Times New Roman" w:cs="Times New Roman"/>
        </w:rPr>
        <w:t xml:space="preserve"> The EU</w:t>
      </w:r>
      <w:r w:rsidR="00CC144F">
        <w:rPr>
          <w:rFonts w:ascii="Times New Roman" w:eastAsia="Times New Roman" w:hAnsi="Times New Roman" w:cs="Times New Roman"/>
        </w:rPr>
        <w:t>’</w:t>
      </w:r>
      <w:r>
        <w:rPr>
          <w:rFonts w:ascii="Times New Roman" w:eastAsia="Times New Roman" w:hAnsi="Times New Roman" w:cs="Times New Roman"/>
        </w:rPr>
        <w:t>s Consumer Rights Directive (2011/83/EU) further ensures transparency in online sales, requiring clear disclosure of ticket prices and seller identities (Article 6).</w:t>
      </w:r>
      <w:r>
        <w:rPr>
          <w:rFonts w:ascii="Times New Roman" w:eastAsia="Times New Roman" w:hAnsi="Times New Roman" w:cs="Times New Roman"/>
          <w:vertAlign w:val="superscript"/>
        </w:rPr>
        <w:footnoteReference w:id="68"/>
      </w:r>
      <w:r>
        <w:rPr>
          <w:rFonts w:ascii="Times New Roman" w:eastAsia="Times New Roman" w:hAnsi="Times New Roman" w:cs="Times New Roman"/>
        </w:rPr>
        <w:t xml:space="preserve"> Both jurisdictions thus anchor their frameworks in consumer protection, aiming to ensure fairness and trust in ticketing markets.</w:t>
      </w:r>
    </w:p>
    <w:p w14:paraId="00000093" w14:textId="776EC4B6"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Despite these shared principles, the EU</w:t>
      </w:r>
      <w:r w:rsidR="00CC144F">
        <w:rPr>
          <w:rFonts w:ascii="Times New Roman" w:eastAsia="Times New Roman" w:hAnsi="Times New Roman" w:cs="Times New Roman"/>
        </w:rPr>
        <w:t>’</w:t>
      </w:r>
      <w:r>
        <w:rPr>
          <w:rFonts w:ascii="Times New Roman" w:eastAsia="Times New Roman" w:hAnsi="Times New Roman" w:cs="Times New Roman"/>
        </w:rPr>
        <w:t>s framework is far more targeted than India</w:t>
      </w:r>
      <w:r w:rsidR="00CC144F">
        <w:rPr>
          <w:rFonts w:ascii="Times New Roman" w:eastAsia="Times New Roman" w:hAnsi="Times New Roman" w:cs="Times New Roman"/>
        </w:rPr>
        <w:t>’</w:t>
      </w:r>
      <w:r>
        <w:rPr>
          <w:rFonts w:ascii="Times New Roman" w:eastAsia="Times New Roman" w:hAnsi="Times New Roman" w:cs="Times New Roman"/>
        </w:rPr>
        <w:t>s. The EU combines harmonized directives with national laws to explicitly address scalping. The Digital Services Act (2022) (DSA) mandates online platforms to curb bot-driven ticket purchases (Article 24) and verify trader identities (Article 30), tackling the technological core of modern scalping.</w:t>
      </w:r>
      <w:r>
        <w:rPr>
          <w:rFonts w:ascii="Times New Roman" w:eastAsia="Times New Roman" w:hAnsi="Times New Roman" w:cs="Times New Roman"/>
          <w:vertAlign w:val="superscript"/>
        </w:rPr>
        <w:footnoteReference w:id="69"/>
      </w:r>
      <w:r>
        <w:rPr>
          <w:rFonts w:ascii="Times New Roman" w:eastAsia="Times New Roman" w:hAnsi="Times New Roman" w:cs="Times New Roman"/>
        </w:rPr>
        <w:t xml:space="preserve"> National measures bolster this: the UK</w:t>
      </w:r>
      <w:r w:rsidR="00CC144F">
        <w:rPr>
          <w:rFonts w:ascii="Times New Roman" w:eastAsia="Times New Roman" w:hAnsi="Times New Roman" w:cs="Times New Roman"/>
        </w:rPr>
        <w:t>’</w:t>
      </w:r>
      <w:r>
        <w:rPr>
          <w:rFonts w:ascii="Times New Roman" w:eastAsia="Times New Roman" w:hAnsi="Times New Roman" w:cs="Times New Roman"/>
        </w:rPr>
        <w:t>s Digital Economy Act, 2017 bans bots bypassing purchase limits, with penalties up to seven years</w:t>
      </w:r>
      <w:r w:rsidR="00CC144F">
        <w:rPr>
          <w:rFonts w:ascii="Times New Roman" w:eastAsia="Times New Roman" w:hAnsi="Times New Roman" w:cs="Times New Roman"/>
        </w:rPr>
        <w:t>’</w:t>
      </w:r>
      <w:r>
        <w:rPr>
          <w:rFonts w:ascii="Times New Roman" w:eastAsia="Times New Roman" w:hAnsi="Times New Roman" w:cs="Times New Roman"/>
        </w:rPr>
        <w:t xml:space="preserve"> imprisonment, while the Consumer </w:t>
      </w:r>
      <w:r>
        <w:rPr>
          <w:rFonts w:ascii="Times New Roman" w:eastAsia="Times New Roman" w:hAnsi="Times New Roman" w:cs="Times New Roman"/>
        </w:rPr>
        <w:lastRenderedPageBreak/>
        <w:t>Rights Act, 2015 ensures transparent ticket details.</w:t>
      </w:r>
      <w:r>
        <w:rPr>
          <w:rFonts w:ascii="Times New Roman" w:eastAsia="Times New Roman" w:hAnsi="Times New Roman" w:cs="Times New Roman"/>
          <w:vertAlign w:val="superscript"/>
        </w:rPr>
        <w:footnoteReference w:id="70"/>
      </w:r>
      <w:r>
        <w:rPr>
          <w:rFonts w:ascii="Times New Roman" w:eastAsia="Times New Roman" w:hAnsi="Times New Roman" w:cs="Times New Roman"/>
        </w:rPr>
        <w:t xml:space="preserve"> France</w:t>
      </w:r>
      <w:r w:rsidR="00CC144F">
        <w:rPr>
          <w:rFonts w:ascii="Times New Roman" w:eastAsia="Times New Roman" w:hAnsi="Times New Roman" w:cs="Times New Roman"/>
        </w:rPr>
        <w:t>’</w:t>
      </w:r>
      <w:r>
        <w:rPr>
          <w:rFonts w:ascii="Times New Roman" w:eastAsia="Times New Roman" w:hAnsi="Times New Roman" w:cs="Times New Roman"/>
        </w:rPr>
        <w:t xml:space="preserve">s </w:t>
      </w:r>
      <w:proofErr w:type="spellStart"/>
      <w:r>
        <w:rPr>
          <w:rFonts w:ascii="Times New Roman" w:eastAsia="Times New Roman" w:hAnsi="Times New Roman" w:cs="Times New Roman"/>
        </w:rPr>
        <w:t>Loi</w:t>
      </w:r>
      <w:proofErr w:type="spellEnd"/>
      <w:r>
        <w:rPr>
          <w:rFonts w:ascii="Times New Roman" w:eastAsia="Times New Roman" w:hAnsi="Times New Roman" w:cs="Times New Roman"/>
        </w:rPr>
        <w:t xml:space="preserve"> Hamon (2014) prohibits professional resale above face value, and Germany</w:t>
      </w:r>
      <w:r w:rsidR="00CC144F">
        <w:rPr>
          <w:rFonts w:ascii="Times New Roman" w:eastAsia="Times New Roman" w:hAnsi="Times New Roman" w:cs="Times New Roman"/>
        </w:rPr>
        <w:t>’</w:t>
      </w:r>
      <w:r>
        <w:rPr>
          <w:rFonts w:ascii="Times New Roman" w:eastAsia="Times New Roman" w:hAnsi="Times New Roman" w:cs="Times New Roman"/>
        </w:rPr>
        <w:t>s civil law (BGB, Section 307) caps excessive markups, as enforced in a 2022 Munich case limiting resale to 20% above face value.</w:t>
      </w:r>
      <w:r>
        <w:rPr>
          <w:rFonts w:ascii="Times New Roman" w:eastAsia="Times New Roman" w:hAnsi="Times New Roman" w:cs="Times New Roman"/>
          <w:vertAlign w:val="superscript"/>
        </w:rPr>
        <w:footnoteReference w:id="71"/>
      </w:r>
    </w:p>
    <w:p w14:paraId="00000094" w14:textId="2AEE0DE3"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contrast, India lacks direct anti-scalping legislation. The CPA</w:t>
      </w:r>
      <w:r w:rsidR="00CC144F">
        <w:rPr>
          <w:rFonts w:ascii="Times New Roman" w:eastAsia="Times New Roman" w:hAnsi="Times New Roman" w:cs="Times New Roman"/>
        </w:rPr>
        <w:t>’</w:t>
      </w:r>
      <w:r>
        <w:rPr>
          <w:rFonts w:ascii="Times New Roman" w:eastAsia="Times New Roman" w:hAnsi="Times New Roman" w:cs="Times New Roman"/>
        </w:rPr>
        <w:t>s broad provisions on unfair practices are not tailored to scalping, and no national law caps resale prices or regulates bots. Maharashtra</w:t>
      </w:r>
      <w:r w:rsidR="00CC144F">
        <w:rPr>
          <w:rFonts w:ascii="Times New Roman" w:eastAsia="Times New Roman" w:hAnsi="Times New Roman" w:cs="Times New Roman"/>
        </w:rPr>
        <w:t>’</w:t>
      </w:r>
      <w:r>
        <w:rPr>
          <w:rFonts w:ascii="Times New Roman" w:eastAsia="Times New Roman" w:hAnsi="Times New Roman" w:cs="Times New Roman"/>
        </w:rPr>
        <w:t>s 2024 draft bill to limit markups remains unenacted, reflecting legislative delays.</w:t>
      </w:r>
      <w:r>
        <w:rPr>
          <w:rFonts w:ascii="Times New Roman" w:eastAsia="Times New Roman" w:hAnsi="Times New Roman" w:cs="Times New Roman"/>
          <w:vertAlign w:val="superscript"/>
        </w:rPr>
        <w:footnoteReference w:id="72"/>
      </w:r>
      <w:r>
        <w:rPr>
          <w:rFonts w:ascii="Times New Roman" w:eastAsia="Times New Roman" w:hAnsi="Times New Roman" w:cs="Times New Roman"/>
        </w:rPr>
        <w:t xml:space="preserve"> The Bharatiya Nyaya Sanhita (BNS), 2023 (Section 112) criminalises organized unauthorized sales but requires proof of coordinated activity, limiting its use against individual scalpers.</w:t>
      </w:r>
      <w:r>
        <w:rPr>
          <w:rFonts w:ascii="Times New Roman" w:eastAsia="Times New Roman" w:hAnsi="Times New Roman" w:cs="Times New Roman"/>
          <w:vertAlign w:val="superscript"/>
        </w:rPr>
        <w:footnoteReference w:id="73"/>
      </w:r>
      <w:r>
        <w:rPr>
          <w:rFonts w:ascii="Times New Roman" w:eastAsia="Times New Roman" w:hAnsi="Times New Roman" w:cs="Times New Roman"/>
        </w:rPr>
        <w:t xml:space="preserve"> The absence of bot-specific regulation is stark which was pretty evident during the 2024 Diljit Dosanjh Dil-Luminati Tour, bots hoarded tickets within seconds, leaving fans reliant on inflated secondary markets.</w:t>
      </w:r>
      <w:r>
        <w:rPr>
          <w:rFonts w:ascii="Times New Roman" w:eastAsia="Times New Roman" w:hAnsi="Times New Roman" w:cs="Times New Roman"/>
          <w:vertAlign w:val="superscript"/>
        </w:rPr>
        <w:footnoteReference w:id="74"/>
      </w:r>
      <w:r>
        <w:rPr>
          <w:rFonts w:ascii="Times New Roman" w:eastAsia="Times New Roman" w:hAnsi="Times New Roman" w:cs="Times New Roman"/>
        </w:rPr>
        <w:t xml:space="preserve"> Unlike the EU</w:t>
      </w:r>
      <w:r w:rsidR="00CC144F">
        <w:rPr>
          <w:rFonts w:ascii="Times New Roman" w:eastAsia="Times New Roman" w:hAnsi="Times New Roman" w:cs="Times New Roman"/>
        </w:rPr>
        <w:t>’</w:t>
      </w:r>
      <w:r>
        <w:rPr>
          <w:rFonts w:ascii="Times New Roman" w:eastAsia="Times New Roman" w:hAnsi="Times New Roman" w:cs="Times New Roman"/>
        </w:rPr>
        <w:t>s proactive DSA, India</w:t>
      </w:r>
      <w:r w:rsidR="00CC144F">
        <w:rPr>
          <w:rFonts w:ascii="Times New Roman" w:eastAsia="Times New Roman" w:hAnsi="Times New Roman" w:cs="Times New Roman"/>
        </w:rPr>
        <w:t>’</w:t>
      </w:r>
      <w:r>
        <w:rPr>
          <w:rFonts w:ascii="Times New Roman" w:eastAsia="Times New Roman" w:hAnsi="Times New Roman" w:cs="Times New Roman"/>
        </w:rPr>
        <w:t>s Information Technology (Intermediary Guidelines) Rules, 2021 only impose general due diligence on platforms, with no focus on automated purchases.</w:t>
      </w:r>
      <w:r>
        <w:rPr>
          <w:rFonts w:ascii="Times New Roman" w:eastAsia="Times New Roman" w:hAnsi="Times New Roman" w:cs="Times New Roman"/>
          <w:vertAlign w:val="superscript"/>
        </w:rPr>
        <w:footnoteReference w:id="75"/>
      </w:r>
    </w:p>
    <w:p w14:paraId="00000095" w14:textId="77777777" w:rsidR="003003DA" w:rsidRDefault="00000000">
      <w:pPr>
        <w:pStyle w:val="Heading3"/>
        <w:spacing w:before="280" w:after="80" w:line="360" w:lineRule="auto"/>
        <w:jc w:val="both"/>
        <w:rPr>
          <w:sz w:val="26"/>
          <w:szCs w:val="26"/>
        </w:rPr>
      </w:pPr>
      <w:bookmarkStart w:id="20" w:name="_heading=h.gfs2v97pxkv5" w:colFirst="0" w:colLast="0"/>
      <w:bookmarkEnd w:id="20"/>
      <w:r>
        <w:rPr>
          <w:sz w:val="26"/>
          <w:szCs w:val="26"/>
        </w:rPr>
        <w:t>Viewing Ticket Scalping through the lens of Competition Law: Recasting the Debate in India–EU</w:t>
      </w:r>
    </w:p>
    <w:p w14:paraId="00000096"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Ticket scalping, though commonly addressed under consumer law frameworks, also raises important questions under competition law. The practice of bulk buying tickets, often aided by automated bots, to resell them at inflated prices amounts to a form of market manipulation that undermines consumer welfare and distorts the competitive process. Competition law, which seeks to preserve the integrity of markets by ensuring fair access and preventing abuse of dominance, offers a useful lens to analyse scalping. In both India and the European Union (EU), ticketing platforms operate as intermediaries in a two-sided market, linking event organizers to consumers. When scalpers corner tickets in the primary market, they artificially restrict supply and manipulate demand, creating barriers for genuine consumers. This mirrors </w:t>
      </w:r>
      <w:r>
        <w:rPr>
          <w:rFonts w:ascii="Times New Roman" w:eastAsia="Times New Roman" w:hAnsi="Times New Roman" w:cs="Times New Roman"/>
        </w:rPr>
        <w:lastRenderedPageBreak/>
        <w:t>practices of hoarding and artificial scarcity, which competition authorities have historically considered harmful to market efficiency.</w:t>
      </w:r>
    </w:p>
    <w:p w14:paraId="00000097" w14:textId="163E4C6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In the EU, secondary ticketing has already been the subject of regulatory and judicial scrutiny. For instance, in </w:t>
      </w:r>
      <w:r>
        <w:rPr>
          <w:rFonts w:ascii="Times New Roman" w:eastAsia="Times New Roman" w:hAnsi="Times New Roman" w:cs="Times New Roman"/>
          <w:i/>
        </w:rPr>
        <w:t>Consumer Rights Protection Centre v. Viagogo</w:t>
      </w:r>
      <w:r>
        <w:rPr>
          <w:rFonts w:ascii="Times New Roman" w:eastAsia="Times New Roman" w:hAnsi="Times New Roman" w:cs="Times New Roman"/>
          <w:i/>
          <w:vertAlign w:val="superscript"/>
        </w:rPr>
        <w:footnoteReference w:id="76"/>
      </w:r>
      <w:r>
        <w:rPr>
          <w:rFonts w:ascii="Times New Roman" w:eastAsia="Times New Roman" w:hAnsi="Times New Roman" w:cs="Times New Roman"/>
        </w:rPr>
        <w:t xml:space="preserve"> (Latvia, 2020), courts ruled against resale practices that lacked transparency, holding them unfair and in violation of both consumer protection and competition principles. Member States like France</w:t>
      </w:r>
      <w:r>
        <w:rPr>
          <w:rFonts w:ascii="Times New Roman" w:eastAsia="Times New Roman" w:hAnsi="Times New Roman" w:cs="Times New Roman"/>
          <w:vertAlign w:val="superscript"/>
        </w:rPr>
        <w:footnoteReference w:id="77"/>
      </w:r>
      <w:r>
        <w:rPr>
          <w:rFonts w:ascii="Times New Roman" w:eastAsia="Times New Roman" w:hAnsi="Times New Roman" w:cs="Times New Roman"/>
        </w:rPr>
        <w:t xml:space="preserve"> and Italy</w:t>
      </w:r>
      <w:r>
        <w:rPr>
          <w:rFonts w:ascii="Times New Roman" w:eastAsia="Times New Roman" w:hAnsi="Times New Roman" w:cs="Times New Roman"/>
          <w:vertAlign w:val="superscript"/>
        </w:rPr>
        <w:footnoteReference w:id="78"/>
      </w:r>
      <w:r>
        <w:rPr>
          <w:rFonts w:ascii="Times New Roman" w:eastAsia="Times New Roman" w:hAnsi="Times New Roman" w:cs="Times New Roman"/>
        </w:rPr>
        <w:t xml:space="preserve"> have gone further by legislating restrictions on resale above face value, with competition regulators framing scalping as a distortion of the market. The EU</w:t>
      </w:r>
      <w:r w:rsidR="00CC144F">
        <w:rPr>
          <w:rFonts w:ascii="Times New Roman" w:eastAsia="Times New Roman" w:hAnsi="Times New Roman" w:cs="Times New Roman"/>
        </w:rPr>
        <w:t>’</w:t>
      </w:r>
      <w:r>
        <w:rPr>
          <w:rFonts w:ascii="Times New Roman" w:eastAsia="Times New Roman" w:hAnsi="Times New Roman" w:cs="Times New Roman"/>
        </w:rPr>
        <w:t>s Unfair Commercial Practices Directive (2005/29/EC)</w:t>
      </w:r>
      <w:r>
        <w:rPr>
          <w:rFonts w:ascii="Times New Roman" w:eastAsia="Times New Roman" w:hAnsi="Times New Roman" w:cs="Times New Roman"/>
          <w:vertAlign w:val="superscript"/>
        </w:rPr>
        <w:footnoteReference w:id="79"/>
      </w:r>
      <w:r>
        <w:rPr>
          <w:rFonts w:ascii="Times New Roman" w:eastAsia="Times New Roman" w:hAnsi="Times New Roman" w:cs="Times New Roman"/>
        </w:rPr>
        <w:t xml:space="preserve"> and the Digital Markets Act, 2022</w:t>
      </w:r>
      <w:r>
        <w:rPr>
          <w:rFonts w:ascii="Times New Roman" w:eastAsia="Times New Roman" w:hAnsi="Times New Roman" w:cs="Times New Roman"/>
          <w:vertAlign w:val="superscript"/>
        </w:rPr>
        <w:footnoteReference w:id="80"/>
      </w:r>
      <w:r>
        <w:rPr>
          <w:rFonts w:ascii="Times New Roman" w:eastAsia="Times New Roman" w:hAnsi="Times New Roman" w:cs="Times New Roman"/>
        </w:rPr>
        <w:t xml:space="preserve"> provide regulatory levers against manipulative practices by online platforms, including the obligation of transparency and prohibition of practices that exploit consumer vulnerabilities. These measures illustrate how competition principles can complement consumer protection frameworks in tackling scalping.</w:t>
      </w:r>
    </w:p>
    <w:p w14:paraId="00000098" w14:textId="4928D7FF"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India, however, competition law has not yet been explicitly applied to scalping. Enforcement has largely been through police actions under local laws, consumer grievances under the Consumer Protection Act, 2019</w:t>
      </w:r>
      <w:r>
        <w:rPr>
          <w:rFonts w:ascii="Times New Roman" w:eastAsia="Times New Roman" w:hAnsi="Times New Roman" w:cs="Times New Roman"/>
          <w:b/>
          <w:vertAlign w:val="superscript"/>
        </w:rPr>
        <w:footnoteReference w:id="81"/>
      </w:r>
      <w:r>
        <w:rPr>
          <w:rFonts w:ascii="Times New Roman" w:eastAsia="Times New Roman" w:hAnsi="Times New Roman" w:cs="Times New Roman"/>
        </w:rPr>
        <w:t>, or IT law provisions dealing with digital fraud. Yet, India</w:t>
      </w:r>
      <w:r w:rsidR="00CC144F">
        <w:rPr>
          <w:rFonts w:ascii="Times New Roman" w:eastAsia="Times New Roman" w:hAnsi="Times New Roman" w:cs="Times New Roman"/>
        </w:rPr>
        <w:t>’</w:t>
      </w:r>
      <w:r>
        <w:rPr>
          <w:rFonts w:ascii="Times New Roman" w:eastAsia="Times New Roman" w:hAnsi="Times New Roman" w:cs="Times New Roman"/>
        </w:rPr>
        <w:t>s Competition Act, 2002</w:t>
      </w:r>
      <w:r>
        <w:rPr>
          <w:rFonts w:ascii="Times New Roman" w:eastAsia="Times New Roman" w:hAnsi="Times New Roman" w:cs="Times New Roman"/>
          <w:vertAlign w:val="superscript"/>
        </w:rPr>
        <w:footnoteReference w:id="82"/>
      </w:r>
      <w:r>
        <w:rPr>
          <w:rFonts w:ascii="Times New Roman" w:eastAsia="Times New Roman" w:hAnsi="Times New Roman" w:cs="Times New Roman"/>
        </w:rPr>
        <w:t xml:space="preserve"> provides ample room for addressing scalping, particularly under section 4</w:t>
      </w:r>
      <w:r>
        <w:rPr>
          <w:rFonts w:ascii="Times New Roman" w:eastAsia="Times New Roman" w:hAnsi="Times New Roman" w:cs="Times New Roman"/>
          <w:vertAlign w:val="superscript"/>
        </w:rPr>
        <w:footnoteReference w:id="83"/>
      </w:r>
      <w:r>
        <w:rPr>
          <w:rFonts w:ascii="Times New Roman" w:eastAsia="Times New Roman" w:hAnsi="Times New Roman" w:cs="Times New Roman"/>
        </w:rPr>
        <w:t>, which prohibits abuse of dominant position, and section 3</w:t>
      </w:r>
      <w:r>
        <w:rPr>
          <w:rFonts w:ascii="Times New Roman" w:eastAsia="Times New Roman" w:hAnsi="Times New Roman" w:cs="Times New Roman"/>
          <w:vertAlign w:val="superscript"/>
        </w:rPr>
        <w:footnoteReference w:id="84"/>
      </w:r>
      <w:r>
        <w:rPr>
          <w:rFonts w:ascii="Times New Roman" w:eastAsia="Times New Roman" w:hAnsi="Times New Roman" w:cs="Times New Roman"/>
        </w:rPr>
        <w:t xml:space="preserve">, which targets anti-competitive agreements. The Competition Commission of India (CCI) has, in other contexts, addressed market distortions in digital markets. </w:t>
      </w:r>
      <w:r>
        <w:rPr>
          <w:rFonts w:ascii="Times New Roman" w:eastAsia="Times New Roman" w:hAnsi="Times New Roman" w:cs="Times New Roman"/>
          <w:i/>
        </w:rPr>
        <w:t xml:space="preserve">In Re: Star India Pvt. Ltd. and Sony Pictures </w:t>
      </w:r>
      <w:r>
        <w:rPr>
          <w:rFonts w:ascii="Times New Roman" w:eastAsia="Times New Roman" w:hAnsi="Times New Roman" w:cs="Times New Roman"/>
          <w:i/>
        </w:rPr>
        <w:lastRenderedPageBreak/>
        <w:t>Networks India Pvt. Ltd.</w:t>
      </w:r>
      <w:r>
        <w:rPr>
          <w:rFonts w:ascii="Times New Roman" w:eastAsia="Times New Roman" w:hAnsi="Times New Roman" w:cs="Times New Roman"/>
          <w:vertAlign w:val="superscript"/>
        </w:rPr>
        <w:footnoteReference w:id="85"/>
      </w:r>
      <w:r>
        <w:rPr>
          <w:rFonts w:ascii="Times New Roman" w:eastAsia="Times New Roman" w:hAnsi="Times New Roman" w:cs="Times New Roman"/>
        </w:rPr>
        <w:t>, the CCI examined the potential adverse effects of vertical integration in the entertainment distribution sector, highlighting how digital platforms can foreclose market access. A similar line of reasoning could apply to ticketing, where scalpers use technological superiority to foreclose market access for genuine consumers.</w:t>
      </w:r>
    </w:p>
    <w:p w14:paraId="00000099" w14:textId="0F4E1639"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harms of scalping can be situated within the consumer welfare standard central to competition law. First, scalping inflates prices artificially, depriving consumers by denying them tickets at the price intended by organisers. Second, it reduces choice by driving consumers towards secondary markets where availability is manipulated. Third, it hampers innovation, as organisers may avoid experimenting with dynamic pricing or secure digital ticketing models for fear of scalper exploitation. The cumulative effect is an appreciable adverse effect on competition (AAEC), a test central to CCI</w:t>
      </w:r>
      <w:r w:rsidR="00CC144F">
        <w:rPr>
          <w:rFonts w:ascii="Times New Roman" w:eastAsia="Times New Roman" w:hAnsi="Times New Roman" w:cs="Times New Roman"/>
        </w:rPr>
        <w:t>’</w:t>
      </w:r>
      <w:r>
        <w:rPr>
          <w:rFonts w:ascii="Times New Roman" w:eastAsia="Times New Roman" w:hAnsi="Times New Roman" w:cs="Times New Roman"/>
        </w:rPr>
        <w:t>s jurisdiction. Just as hoarding of essential commodities has been historically condemned as anti-competitive, scalping represents a modern digital equivalent, necessitating scrutiny under competition frameworks.</w:t>
      </w:r>
    </w:p>
    <w:p w14:paraId="0000009A" w14:textId="17A04BAB"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Judicial precedents also reinforce the role of competition principles in cultural markets. In the EU, the </w:t>
      </w:r>
      <w:r>
        <w:rPr>
          <w:rFonts w:ascii="Times New Roman" w:eastAsia="Times New Roman" w:hAnsi="Times New Roman" w:cs="Times New Roman"/>
          <w:i/>
        </w:rPr>
        <w:t>Viagogo</w:t>
      </w:r>
      <w:r>
        <w:rPr>
          <w:rFonts w:ascii="Times New Roman" w:eastAsia="Times New Roman" w:hAnsi="Times New Roman" w:cs="Times New Roman"/>
        </w:rPr>
        <w:t xml:space="preserve"> cases across jurisdictions like UK</w:t>
      </w:r>
      <w:r>
        <w:rPr>
          <w:rFonts w:ascii="Times New Roman" w:eastAsia="Times New Roman" w:hAnsi="Times New Roman" w:cs="Times New Roman"/>
          <w:vertAlign w:val="superscript"/>
        </w:rPr>
        <w:footnoteReference w:id="86"/>
      </w:r>
      <w:r>
        <w:rPr>
          <w:rFonts w:ascii="Times New Roman" w:eastAsia="Times New Roman" w:hAnsi="Times New Roman" w:cs="Times New Roman"/>
        </w:rPr>
        <w:t>, and Germany</w:t>
      </w:r>
      <w:r>
        <w:rPr>
          <w:rFonts w:ascii="Times New Roman" w:eastAsia="Times New Roman" w:hAnsi="Times New Roman" w:cs="Times New Roman"/>
          <w:vertAlign w:val="superscript"/>
        </w:rPr>
        <w:footnoteReference w:id="87"/>
      </w:r>
      <w:r>
        <w:rPr>
          <w:rFonts w:ascii="Times New Roman" w:eastAsia="Times New Roman" w:hAnsi="Times New Roman" w:cs="Times New Roman"/>
        </w:rPr>
        <w:t xml:space="preserve"> have repeatedly emphasized that secondary ticketing platforms must disclose ticket sources, original prices, and restrictions. Non-compliance has led to sanctions, grounded in both consumer and competition considerations. In India, while direct scalping cases are sparse, the Supreme Court in </w:t>
      </w:r>
      <w:r>
        <w:rPr>
          <w:rFonts w:ascii="Times New Roman" w:eastAsia="Times New Roman" w:hAnsi="Times New Roman" w:cs="Times New Roman"/>
          <w:i/>
        </w:rPr>
        <w:t>CCI v SAIL</w:t>
      </w:r>
      <w:r>
        <w:rPr>
          <w:rFonts w:ascii="Times New Roman" w:eastAsia="Times New Roman" w:hAnsi="Times New Roman" w:cs="Times New Roman"/>
          <w:vertAlign w:val="superscript"/>
        </w:rPr>
        <w:footnoteReference w:id="88"/>
      </w:r>
      <w:r>
        <w:rPr>
          <w:rFonts w:ascii="Times New Roman" w:eastAsia="Times New Roman" w:hAnsi="Times New Roman" w:cs="Times New Roman"/>
        </w:rPr>
        <w:t xml:space="preserve"> clarified that the CCI has jurisdiction to intervene whenever practices have an adverse effect on competition, even in evolving digital markets. This broad interpretation equips the CCI with the tools to address scalping if viewed as a form of exclusionary conduct.</w:t>
      </w:r>
    </w:p>
    <w:p w14:paraId="0000009B" w14:textId="52CC065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Further, the regulatory framework is evolving. India</w:t>
      </w:r>
      <w:r w:rsidR="00CC144F">
        <w:rPr>
          <w:rFonts w:ascii="Times New Roman" w:eastAsia="Times New Roman" w:hAnsi="Times New Roman" w:cs="Times New Roman"/>
        </w:rPr>
        <w:t>’</w:t>
      </w:r>
      <w:r>
        <w:rPr>
          <w:rFonts w:ascii="Times New Roman" w:eastAsia="Times New Roman" w:hAnsi="Times New Roman" w:cs="Times New Roman"/>
        </w:rPr>
        <w:t>s proposed Digital Competition Bill, model</w:t>
      </w:r>
      <w:r w:rsidR="009403AA">
        <w:rPr>
          <w:rFonts w:ascii="Times New Roman" w:eastAsia="Times New Roman" w:hAnsi="Times New Roman" w:cs="Times New Roman"/>
        </w:rPr>
        <w:t>l</w:t>
      </w:r>
      <w:r>
        <w:rPr>
          <w:rFonts w:ascii="Times New Roman" w:eastAsia="Times New Roman" w:hAnsi="Times New Roman" w:cs="Times New Roman"/>
        </w:rPr>
        <w:t>ed on the EU</w:t>
      </w:r>
      <w:r w:rsidR="00CC144F">
        <w:rPr>
          <w:rFonts w:ascii="Times New Roman" w:eastAsia="Times New Roman" w:hAnsi="Times New Roman" w:cs="Times New Roman"/>
        </w:rPr>
        <w:t>’</w:t>
      </w:r>
      <w:r>
        <w:rPr>
          <w:rFonts w:ascii="Times New Roman" w:eastAsia="Times New Roman" w:hAnsi="Times New Roman" w:cs="Times New Roman"/>
        </w:rPr>
        <w:t>s Digital Markets Act 2022 (DMA)</w:t>
      </w:r>
      <w:r>
        <w:rPr>
          <w:rFonts w:ascii="Times New Roman" w:eastAsia="Times New Roman" w:hAnsi="Times New Roman" w:cs="Times New Roman"/>
          <w:vertAlign w:val="superscript"/>
        </w:rPr>
        <w:footnoteReference w:id="89"/>
      </w:r>
      <w:r>
        <w:rPr>
          <w:rFonts w:ascii="Times New Roman" w:eastAsia="Times New Roman" w:hAnsi="Times New Roman" w:cs="Times New Roman"/>
        </w:rPr>
        <w:t xml:space="preserve">, identifies </w:t>
      </w:r>
      <w:r w:rsidR="00CC144F">
        <w:rPr>
          <w:rFonts w:ascii="Times New Roman" w:eastAsia="Times New Roman" w:hAnsi="Times New Roman" w:cs="Times New Roman"/>
        </w:rPr>
        <w:t>‘</w:t>
      </w:r>
      <w:r>
        <w:rPr>
          <w:rFonts w:ascii="Times New Roman" w:eastAsia="Times New Roman" w:hAnsi="Times New Roman" w:cs="Times New Roman"/>
        </w:rPr>
        <w:t>systemically important digital intermediaries</w:t>
      </w:r>
      <w:r w:rsidR="00CC144F">
        <w:rPr>
          <w:rFonts w:ascii="Times New Roman" w:eastAsia="Times New Roman" w:hAnsi="Times New Roman" w:cs="Times New Roman"/>
        </w:rPr>
        <w:t>’</w:t>
      </w:r>
      <w:r>
        <w:rPr>
          <w:rFonts w:ascii="Times New Roman" w:eastAsia="Times New Roman" w:hAnsi="Times New Roman" w:cs="Times New Roman"/>
        </w:rPr>
        <w:t xml:space="preserve"> and imposes special obligations on them. Ticketing platforms like BookMyShow or Paytm Insider could arguably fall within this definition. If these platforms fail to prevent scalpers from using bots or allow unchecked secondary resale, they may be held </w:t>
      </w:r>
      <w:r>
        <w:rPr>
          <w:rFonts w:ascii="Times New Roman" w:eastAsia="Times New Roman" w:hAnsi="Times New Roman" w:cs="Times New Roman"/>
        </w:rPr>
        <w:lastRenderedPageBreak/>
        <w:t xml:space="preserve">accountable for enabling foreclosure of consumer access. This resonates with the essential facilities doctrine, recognised in EU competition law of </w:t>
      </w:r>
      <w:r>
        <w:rPr>
          <w:rFonts w:ascii="Times New Roman" w:eastAsia="Times New Roman" w:hAnsi="Times New Roman" w:cs="Times New Roman"/>
          <w:i/>
        </w:rPr>
        <w:t xml:space="preserve">Oscar Bronner GmbH v. </w:t>
      </w:r>
      <w:proofErr w:type="spellStart"/>
      <w:r>
        <w:rPr>
          <w:rFonts w:ascii="Times New Roman" w:eastAsia="Times New Roman" w:hAnsi="Times New Roman" w:cs="Times New Roman"/>
          <w:i/>
        </w:rPr>
        <w:t>Mediaprint</w:t>
      </w:r>
      <w:proofErr w:type="spellEnd"/>
      <w:r>
        <w:rPr>
          <w:rFonts w:ascii="Times New Roman" w:eastAsia="Times New Roman" w:hAnsi="Times New Roman" w:cs="Times New Roman"/>
          <w:vertAlign w:val="superscript"/>
        </w:rPr>
        <w:footnoteReference w:id="90"/>
      </w:r>
      <w:r>
        <w:rPr>
          <w:rFonts w:ascii="Times New Roman" w:eastAsia="Times New Roman" w:hAnsi="Times New Roman" w:cs="Times New Roman"/>
        </w:rPr>
        <w:t>, which obliges dominant players to provide fair access to essential infrastructure. Ticketing platforms act as gatekeepers to cultural participation, and their failure to regulate unfair resale practices can be construed as abuse of gatekeeping power.</w:t>
      </w:r>
    </w:p>
    <w:p w14:paraId="0000009C"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From a remedial perspective, a competition law approach offers more structural solutions than consumer law alone. The CCI could investigate secondary ticketing platforms under section 19 of the Competition Act, assessing whether their facilitation of scalping constitutes an appreciable adverse effect on competition (“AAEC”).</w:t>
      </w:r>
      <w:r>
        <w:rPr>
          <w:rFonts w:ascii="Times New Roman" w:eastAsia="Times New Roman" w:hAnsi="Times New Roman" w:cs="Times New Roman"/>
          <w:vertAlign w:val="superscript"/>
        </w:rPr>
        <w:footnoteReference w:id="91"/>
      </w:r>
      <w:r>
        <w:rPr>
          <w:rFonts w:ascii="Times New Roman" w:eastAsia="Times New Roman" w:hAnsi="Times New Roman" w:cs="Times New Roman"/>
        </w:rPr>
        <w:t xml:space="preserve"> Remedies could include mandating platform transparency, imposing penalties on the use of bots, and requiring contractual obligations between organisers and platforms to ensure consumer-first allocation. The EU model, where resale platforms are compelled to disclose key information, provides a comparative template. Additionally, collective redress mechanisms, now available under the Consumer Protection Act, 2019</w:t>
      </w:r>
      <w:r>
        <w:rPr>
          <w:rFonts w:ascii="Times New Roman" w:eastAsia="Times New Roman" w:hAnsi="Times New Roman" w:cs="Times New Roman"/>
          <w:vertAlign w:val="superscript"/>
        </w:rPr>
        <w:footnoteReference w:id="92"/>
      </w:r>
      <w:r>
        <w:rPr>
          <w:rFonts w:ascii="Times New Roman" w:eastAsia="Times New Roman" w:hAnsi="Times New Roman" w:cs="Times New Roman"/>
        </w:rPr>
        <w:t xml:space="preserve"> in India and recently entrenched in EU law</w:t>
      </w:r>
      <w:r>
        <w:rPr>
          <w:rFonts w:ascii="Times New Roman" w:eastAsia="Times New Roman" w:hAnsi="Times New Roman" w:cs="Times New Roman"/>
          <w:vertAlign w:val="superscript"/>
        </w:rPr>
        <w:footnoteReference w:id="93"/>
      </w:r>
      <w:r>
        <w:rPr>
          <w:rFonts w:ascii="Times New Roman" w:eastAsia="Times New Roman" w:hAnsi="Times New Roman" w:cs="Times New Roman"/>
        </w:rPr>
        <w:t>, can be bolstered through CCI-led inquiries that recognise collective harm as a competition injury.</w:t>
      </w:r>
    </w:p>
    <w:p w14:paraId="0000009D" w14:textId="4D5C4048"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Cross-border cooperation is also essential, as ticket scalping often involves global events. For instance, Coldplay</w:t>
      </w:r>
      <w:r w:rsidR="00CC144F">
        <w:rPr>
          <w:rFonts w:ascii="Times New Roman" w:eastAsia="Times New Roman" w:hAnsi="Times New Roman" w:cs="Times New Roman"/>
        </w:rPr>
        <w:t>’</w:t>
      </w:r>
      <w:r>
        <w:rPr>
          <w:rFonts w:ascii="Times New Roman" w:eastAsia="Times New Roman" w:hAnsi="Times New Roman" w:cs="Times New Roman"/>
        </w:rPr>
        <w:t xml:space="preserve">s India tour faced scalping issues similar to those in Europe, as reported by </w:t>
      </w:r>
      <w:r>
        <w:rPr>
          <w:rFonts w:ascii="Times New Roman" w:eastAsia="Times New Roman" w:hAnsi="Times New Roman" w:cs="Times New Roman"/>
          <w:i/>
        </w:rPr>
        <w:t>The Indian Express</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94"/>
      </w:r>
      <w:r>
        <w:rPr>
          <w:rFonts w:ascii="Times New Roman" w:eastAsia="Times New Roman" w:hAnsi="Times New Roman" w:cs="Times New Roman"/>
        </w:rPr>
        <w:t xml:space="preserve"> The EU has taken steps towards cross-jurisdictional enforcement, and India could leverage international competition networks to coordinate on global ticketing platforms. This would prevent scalpers from exploiting regulatory gaps between jurisdictions.</w:t>
      </w:r>
    </w:p>
    <w:p w14:paraId="0000009E" w14:textId="29E507F1"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In conclusion, viewing ticket scalping through the lens of competition law reframes it from a mere nuisance to a structural distortion of cultural markets. It is not only a matter of unfairness but also one of anti-competitive conduct that restricts access, manipulates prices, and undermines innovation. Judicial precedents in both India and the EU affirm that digital markets must remain fair, transparent, and accessible, and scalping violates these principles. For India, </w:t>
      </w:r>
      <w:r>
        <w:rPr>
          <w:rFonts w:ascii="Times New Roman" w:eastAsia="Times New Roman" w:hAnsi="Times New Roman" w:cs="Times New Roman"/>
        </w:rPr>
        <w:lastRenderedPageBreak/>
        <w:t>incorporating competition law into the regulatory discourse on scalping would align with global best practices and reinforce the objectives of the Competition Act, 2002, while the EU</w:t>
      </w:r>
      <w:r w:rsidR="00CC144F">
        <w:rPr>
          <w:rFonts w:ascii="Times New Roman" w:eastAsia="Times New Roman" w:hAnsi="Times New Roman" w:cs="Times New Roman"/>
        </w:rPr>
        <w:t>’</w:t>
      </w:r>
      <w:r>
        <w:rPr>
          <w:rFonts w:ascii="Times New Roman" w:eastAsia="Times New Roman" w:hAnsi="Times New Roman" w:cs="Times New Roman"/>
        </w:rPr>
        <w:t>s experience offers a roadmap for harmoni</w:t>
      </w:r>
      <w:r w:rsidR="00B47003">
        <w:rPr>
          <w:rFonts w:ascii="Times New Roman" w:eastAsia="Times New Roman" w:hAnsi="Times New Roman" w:cs="Times New Roman"/>
        </w:rPr>
        <w:t>s</w:t>
      </w:r>
      <w:r>
        <w:rPr>
          <w:rFonts w:ascii="Times New Roman" w:eastAsia="Times New Roman" w:hAnsi="Times New Roman" w:cs="Times New Roman"/>
        </w:rPr>
        <w:t>ing consumer and competition protections. Ultimately, a competition-oriented approach ensures that cultural participation, a core aspect of consumer welfare, is preserved against exploitative practices in an increasingly digital marketplace.</w:t>
      </w:r>
      <w:r w:rsidR="00966AAB">
        <w:rPr>
          <w:rFonts w:ascii="Times New Roman" w:eastAsia="Times New Roman" w:hAnsi="Times New Roman" w:cs="Times New Roman"/>
        </w:rPr>
        <w:t xml:space="preserve"> </w:t>
      </w:r>
    </w:p>
    <w:p w14:paraId="13543005" w14:textId="77777777" w:rsidR="00966AAB" w:rsidRDefault="00966AAB" w:rsidP="00966AAB">
      <w:pPr>
        <w:pStyle w:val="Heading3"/>
        <w:spacing w:before="280" w:after="80" w:line="360" w:lineRule="auto"/>
        <w:jc w:val="both"/>
        <w:rPr>
          <w:sz w:val="26"/>
          <w:szCs w:val="26"/>
        </w:rPr>
      </w:pPr>
      <w:r>
        <w:rPr>
          <w:sz w:val="26"/>
          <w:szCs w:val="26"/>
        </w:rPr>
        <w:t>The Digital Competition Bill: Missed Opportunity for Addressing Ticket Scalping in Digital Markets</w:t>
      </w:r>
    </w:p>
    <w:p w14:paraId="1FC2F3A1" w14:textId="77777777" w:rsidR="00966AAB" w:rsidRDefault="00966AAB" w:rsidP="00966AA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Draft Digital Competition Bill (DCB), 2024</w:t>
      </w:r>
      <w:r>
        <w:rPr>
          <w:rFonts w:ascii="Times New Roman" w:eastAsia="Times New Roman" w:hAnsi="Times New Roman" w:cs="Times New Roman"/>
          <w:vertAlign w:val="superscript"/>
        </w:rPr>
        <w:footnoteReference w:id="95"/>
      </w:r>
      <w:r>
        <w:rPr>
          <w:rFonts w:ascii="Times New Roman" w:eastAsia="Times New Roman" w:hAnsi="Times New Roman" w:cs="Times New Roman"/>
        </w:rPr>
        <w:t xml:space="preserve"> represented India’s first major attempt to move towards an </w:t>
      </w:r>
      <w:r>
        <w:rPr>
          <w:rFonts w:ascii="Times New Roman" w:eastAsia="Times New Roman" w:hAnsi="Times New Roman" w:cs="Times New Roman"/>
          <w:i/>
        </w:rPr>
        <w:t>ex-ante</w:t>
      </w:r>
      <w:r>
        <w:rPr>
          <w:rFonts w:ascii="Times New Roman" w:eastAsia="Times New Roman" w:hAnsi="Times New Roman" w:cs="Times New Roman"/>
          <w:b/>
        </w:rPr>
        <w:t xml:space="preserve"> </w:t>
      </w:r>
      <w:r>
        <w:rPr>
          <w:rFonts w:ascii="Times New Roman" w:eastAsia="Times New Roman" w:hAnsi="Times New Roman" w:cs="Times New Roman"/>
        </w:rPr>
        <w:t xml:space="preserve">regulatory framework for digital markets, closely </w:t>
      </w:r>
      <w:proofErr w:type="spellStart"/>
      <w:r>
        <w:rPr>
          <w:rFonts w:ascii="Times New Roman" w:eastAsia="Times New Roman" w:hAnsi="Times New Roman" w:cs="Times New Roman"/>
        </w:rPr>
        <w:t>modeled</w:t>
      </w:r>
      <w:proofErr w:type="spellEnd"/>
      <w:r>
        <w:rPr>
          <w:rFonts w:ascii="Times New Roman" w:eastAsia="Times New Roman" w:hAnsi="Times New Roman" w:cs="Times New Roman"/>
        </w:rPr>
        <w:t xml:space="preserve"> on the European Union’s </w:t>
      </w:r>
      <w:r>
        <w:rPr>
          <w:rFonts w:ascii="Times New Roman" w:eastAsia="Times New Roman" w:hAnsi="Times New Roman" w:cs="Times New Roman"/>
          <w:i/>
        </w:rPr>
        <w:t>Digital Markets Act (DMA), 2022</w:t>
      </w:r>
      <w:r>
        <w:rPr>
          <w:rFonts w:ascii="Times New Roman" w:eastAsia="Times New Roman" w:hAnsi="Times New Roman" w:cs="Times New Roman"/>
        </w:rPr>
        <w:t xml:space="preserve">. Its central premise was that a handful of </w:t>
      </w:r>
      <w:r>
        <w:rPr>
          <w:rFonts w:ascii="Times New Roman" w:eastAsia="Times New Roman" w:hAnsi="Times New Roman" w:cs="Times New Roman"/>
          <w:i/>
        </w:rPr>
        <w:t>Systemically Significant Digital Enterprises (SSDEs)</w:t>
      </w:r>
      <w:r>
        <w:rPr>
          <w:rFonts w:ascii="Times New Roman" w:eastAsia="Times New Roman" w:hAnsi="Times New Roman" w:cs="Times New Roman"/>
        </w:rPr>
        <w:t xml:space="preserve"> wield disproportionate power as gatekeepers in digital ecosystems</w:t>
      </w:r>
      <w:r>
        <w:rPr>
          <w:rFonts w:ascii="Times New Roman" w:eastAsia="Times New Roman" w:hAnsi="Times New Roman" w:cs="Times New Roman"/>
          <w:vertAlign w:val="superscript"/>
        </w:rPr>
        <w:footnoteReference w:id="96"/>
      </w:r>
      <w:r>
        <w:rPr>
          <w:rFonts w:ascii="Times New Roman" w:eastAsia="Times New Roman" w:hAnsi="Times New Roman" w:cs="Times New Roman"/>
        </w:rPr>
        <w:t xml:space="preserve">, and that traditional </w:t>
      </w:r>
      <w:r>
        <w:rPr>
          <w:rFonts w:ascii="Times New Roman" w:eastAsia="Times New Roman" w:hAnsi="Times New Roman" w:cs="Times New Roman"/>
          <w:i/>
        </w:rPr>
        <w:t>ex-post</w:t>
      </w:r>
      <w:r>
        <w:rPr>
          <w:rFonts w:ascii="Times New Roman" w:eastAsia="Times New Roman" w:hAnsi="Times New Roman" w:cs="Times New Roman"/>
        </w:rPr>
        <w:t xml:space="preserve"> enforcement under the Competition Act, 2002 was insufficient to address the speed and scale of harm in these markets. Among other obligations, the DCB proposed to impose duties of transparency, non-discrimination, and fair dealing on gatekeeper platforms, thereby aiming to preserve open and competitive digital environments. While the draft Bill was broad in scope, its principles could have had significant implications for ticket scalping, particularly where large ticketing intermediaries like BookMyShow, Paytm Insider, or global platforms such as Ticketmaster act as essential gateways to cultural participation.</w:t>
      </w:r>
      <w:r>
        <w:rPr>
          <w:rFonts w:ascii="Times New Roman" w:eastAsia="Times New Roman" w:hAnsi="Times New Roman" w:cs="Times New Roman"/>
          <w:vertAlign w:val="superscript"/>
        </w:rPr>
        <w:footnoteReference w:id="97"/>
      </w:r>
    </w:p>
    <w:p w14:paraId="150929BA" w14:textId="77777777" w:rsidR="00966AAB" w:rsidRDefault="00966AAB" w:rsidP="00966AA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If the Bill had been enacted and enforced, the obligations on SSDEs could have provided a framework to address scalping-related distortions in several ways. First, the requirement of non-discrimination and transparency in platform operations could have compelled ticketing intermediaries to disclose their allocation mechanisms, prevent preferential access for resellers, and deploy effective safeguards against automated bots used to corner ticket supplies.</w:t>
      </w:r>
      <w:r>
        <w:rPr>
          <w:rFonts w:ascii="Times New Roman" w:eastAsia="Times New Roman" w:hAnsi="Times New Roman" w:cs="Times New Roman"/>
          <w:vertAlign w:val="superscript"/>
        </w:rPr>
        <w:footnoteReference w:id="98"/>
      </w:r>
      <w:r>
        <w:rPr>
          <w:rFonts w:ascii="Times New Roman" w:eastAsia="Times New Roman" w:hAnsi="Times New Roman" w:cs="Times New Roman"/>
        </w:rPr>
        <w:t xml:space="preserve"> </w:t>
      </w:r>
      <w:r>
        <w:rPr>
          <w:rFonts w:ascii="Times New Roman" w:eastAsia="Times New Roman" w:hAnsi="Times New Roman" w:cs="Times New Roman"/>
        </w:rPr>
        <w:lastRenderedPageBreak/>
        <w:t>Second, the Bill’s emphasis on consumer choice and fairness would have aligned with global best practices, such as the EU DMA’s prohibition on self-preferencing</w:t>
      </w:r>
      <w:r>
        <w:rPr>
          <w:rFonts w:ascii="Times New Roman" w:eastAsia="Times New Roman" w:hAnsi="Times New Roman" w:cs="Times New Roman"/>
          <w:vertAlign w:val="superscript"/>
        </w:rPr>
        <w:footnoteReference w:id="99"/>
      </w:r>
      <w:r>
        <w:rPr>
          <w:rFonts w:ascii="Times New Roman" w:eastAsia="Times New Roman" w:hAnsi="Times New Roman" w:cs="Times New Roman"/>
        </w:rPr>
        <w:t xml:space="preserve"> and the UK Competition and Markets Authority’s interventions against secondary ticketing platforms.</w:t>
      </w:r>
      <w:r>
        <w:rPr>
          <w:rFonts w:ascii="Times New Roman" w:eastAsia="Times New Roman" w:hAnsi="Times New Roman" w:cs="Times New Roman"/>
          <w:vertAlign w:val="superscript"/>
        </w:rPr>
        <w:footnoteReference w:id="100"/>
      </w:r>
      <w:r>
        <w:rPr>
          <w:rFonts w:ascii="Times New Roman" w:eastAsia="Times New Roman" w:hAnsi="Times New Roman" w:cs="Times New Roman"/>
        </w:rPr>
        <w:t xml:space="preserve"> Third, </w:t>
      </w:r>
      <w:r>
        <w:rPr>
          <w:rFonts w:ascii="Times New Roman" w:eastAsia="Times New Roman" w:hAnsi="Times New Roman" w:cs="Times New Roman"/>
          <w:i/>
        </w:rPr>
        <w:t>ex-ante</w:t>
      </w:r>
      <w:r>
        <w:rPr>
          <w:rFonts w:ascii="Times New Roman" w:eastAsia="Times New Roman" w:hAnsi="Times New Roman" w:cs="Times New Roman"/>
        </w:rPr>
        <w:t xml:space="preserve"> obligations under the DCB could have facilitated preventive enforcement rather than reactive, </w:t>
      </w:r>
      <w:r>
        <w:rPr>
          <w:rFonts w:ascii="Times New Roman" w:eastAsia="Times New Roman" w:hAnsi="Times New Roman" w:cs="Times New Roman"/>
          <w:i/>
        </w:rPr>
        <w:t>ex-post</w:t>
      </w:r>
      <w:r>
        <w:rPr>
          <w:rFonts w:ascii="Times New Roman" w:eastAsia="Times New Roman" w:hAnsi="Times New Roman" w:cs="Times New Roman"/>
        </w:rPr>
        <w:t xml:space="preserve"> action, thereby reducing the systemic consumer harm caused by inflated secondary market prices.</w:t>
      </w:r>
      <w:r>
        <w:rPr>
          <w:rFonts w:ascii="Times New Roman" w:eastAsia="Times New Roman" w:hAnsi="Times New Roman" w:cs="Times New Roman"/>
          <w:vertAlign w:val="superscript"/>
        </w:rPr>
        <w:footnoteReference w:id="101"/>
      </w:r>
    </w:p>
    <w:p w14:paraId="1B928DED" w14:textId="77777777" w:rsidR="00966AAB" w:rsidRDefault="00966AAB" w:rsidP="00966AA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DCB also contained an implicit recognition of the two-sided nature of digital markets, where platforms act as intermediaries between event organisers and consumers. In such contexts, scalpers exploit platform vulnerabilities by artificially restricting supply in the primary market and diverting consumers to inflated resale channels.</w:t>
      </w:r>
      <w:r>
        <w:rPr>
          <w:rFonts w:ascii="Times New Roman" w:eastAsia="Times New Roman" w:hAnsi="Times New Roman" w:cs="Times New Roman"/>
          <w:vertAlign w:val="superscript"/>
        </w:rPr>
        <w:footnoteReference w:id="102"/>
      </w:r>
      <w:r>
        <w:rPr>
          <w:rFonts w:ascii="Times New Roman" w:eastAsia="Times New Roman" w:hAnsi="Times New Roman" w:cs="Times New Roman"/>
        </w:rPr>
        <w:t xml:space="preserve"> This is not merely a consumer protection issue but also a competition concern, since it forecloses access for genuine buyers and distorts the price signals intended by organisers.</w:t>
      </w:r>
      <w:r>
        <w:rPr>
          <w:rFonts w:ascii="Times New Roman" w:eastAsia="Times New Roman" w:hAnsi="Times New Roman" w:cs="Times New Roman"/>
          <w:vertAlign w:val="superscript"/>
        </w:rPr>
        <w:footnoteReference w:id="103"/>
      </w:r>
      <w:r>
        <w:rPr>
          <w:rFonts w:ascii="Times New Roman" w:eastAsia="Times New Roman" w:hAnsi="Times New Roman" w:cs="Times New Roman"/>
        </w:rPr>
        <w:t xml:space="preserve"> </w:t>
      </w:r>
      <w:r>
        <w:rPr>
          <w:rFonts w:ascii="Times New Roman" w:eastAsia="Times New Roman" w:hAnsi="Times New Roman" w:cs="Times New Roman"/>
          <w:i/>
        </w:rPr>
        <w:t>Ex-ante</w:t>
      </w:r>
      <w:r>
        <w:rPr>
          <w:rFonts w:ascii="Times New Roman" w:eastAsia="Times New Roman" w:hAnsi="Times New Roman" w:cs="Times New Roman"/>
        </w:rPr>
        <w:t xml:space="preserve"> regulation, as contemplated in the DCB, would have provided a stronger basis for imposing platform accountability</w:t>
      </w:r>
      <w:r>
        <w:rPr>
          <w:rFonts w:ascii="Times New Roman" w:eastAsia="Times New Roman" w:hAnsi="Times New Roman" w:cs="Times New Roman"/>
          <w:vertAlign w:val="superscript"/>
        </w:rPr>
        <w:footnoteReference w:id="104"/>
      </w:r>
      <w:r>
        <w:rPr>
          <w:rFonts w:ascii="Times New Roman" w:eastAsia="Times New Roman" w:hAnsi="Times New Roman" w:cs="Times New Roman"/>
        </w:rPr>
        <w:t>, ensuring that gatekeepers deploy technological measures such as CAPTCHAs, identity-linked ticketing, and resale restrictions to curb scalping.</w:t>
      </w:r>
    </w:p>
    <w:p w14:paraId="605B9044" w14:textId="77777777" w:rsidR="00966AAB" w:rsidRDefault="00966AAB" w:rsidP="00966AA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However, despite its promise, the DCB was withdrawn in August 2025 following intense lobbying by major technology firms and some Indian start-ups who argued that the Bill would impose heavy compliance burdens and risk stifling innovation.</w:t>
      </w:r>
      <w:r>
        <w:rPr>
          <w:rFonts w:ascii="Times New Roman" w:eastAsia="Times New Roman" w:hAnsi="Times New Roman" w:cs="Times New Roman"/>
          <w:vertAlign w:val="superscript"/>
        </w:rPr>
        <w:footnoteReference w:id="105"/>
      </w:r>
      <w:r>
        <w:rPr>
          <w:rFonts w:ascii="Times New Roman" w:eastAsia="Times New Roman" w:hAnsi="Times New Roman" w:cs="Times New Roman"/>
        </w:rPr>
        <w:t xml:space="preserve"> The withdrawal underscores India’s regulatory caution in adopting structural ex-ante interventions, preferring instead to </w:t>
      </w:r>
      <w:r>
        <w:rPr>
          <w:rFonts w:ascii="Times New Roman" w:eastAsia="Times New Roman" w:hAnsi="Times New Roman" w:cs="Times New Roman"/>
        </w:rPr>
        <w:lastRenderedPageBreak/>
        <w:t>strengthen existing mechanisms under the Competition Act, 2002. This decision has created a regulatory vacuum, especially for harms like ticket scalping that thrive on rapid, technologically-driven distortions.</w:t>
      </w:r>
      <w:r>
        <w:rPr>
          <w:rFonts w:ascii="Times New Roman" w:eastAsia="Times New Roman" w:hAnsi="Times New Roman" w:cs="Times New Roman"/>
          <w:vertAlign w:val="superscript"/>
        </w:rPr>
        <w:footnoteReference w:id="106"/>
      </w:r>
      <w:r>
        <w:rPr>
          <w:rFonts w:ascii="Times New Roman" w:eastAsia="Times New Roman" w:hAnsi="Times New Roman" w:cs="Times New Roman"/>
        </w:rPr>
        <w:t xml:space="preserve"> Unlike competition investigations, which are slow and evidence-intensive, scalping requires swift preventive responses, particularly for time-sensitive events such as concerts and sports fixtures. The rollback of the DCB therefore deprives Indian regulators of a crucial tool to </w:t>
      </w:r>
      <w:r>
        <w:rPr>
          <w:rFonts w:ascii="Times New Roman" w:eastAsia="Times New Roman" w:hAnsi="Times New Roman" w:cs="Times New Roman"/>
          <w:i/>
        </w:rPr>
        <w:t>pre-empt</w:t>
      </w:r>
      <w:r>
        <w:rPr>
          <w:rFonts w:ascii="Times New Roman" w:eastAsia="Times New Roman" w:hAnsi="Times New Roman" w:cs="Times New Roman"/>
        </w:rPr>
        <w:t xml:space="preserve"> such practices.</w:t>
      </w:r>
    </w:p>
    <w:p w14:paraId="33BA725F" w14:textId="77777777" w:rsidR="00966AAB" w:rsidRDefault="00966AAB" w:rsidP="00966AA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consequences of this retreat become more apparent in comparative perspective. The European Union has operationalised the DMA, which imposes explicit obligations on digital gatekeepers to ensure fairness, transparency, and access. While the DMA does not directly regulate ticket scalping, its principles provide regulatory hooks to impose obligations on platforms like </w:t>
      </w:r>
      <w:proofErr w:type="spellStart"/>
      <w:r>
        <w:rPr>
          <w:rFonts w:ascii="Times New Roman" w:eastAsia="Times New Roman" w:hAnsi="Times New Roman" w:cs="Times New Roman"/>
        </w:rPr>
        <w:t>Eventim</w:t>
      </w:r>
      <w:proofErr w:type="spellEnd"/>
      <w:r>
        <w:rPr>
          <w:rFonts w:ascii="Times New Roman" w:eastAsia="Times New Roman" w:hAnsi="Times New Roman" w:cs="Times New Roman"/>
        </w:rPr>
        <w:t xml:space="preserve"> or Ticketmaster to curb exploitative resale practices.</w:t>
      </w:r>
      <w:r>
        <w:rPr>
          <w:rFonts w:ascii="Times New Roman" w:eastAsia="Times New Roman" w:hAnsi="Times New Roman" w:cs="Times New Roman"/>
          <w:vertAlign w:val="superscript"/>
        </w:rPr>
        <w:footnoteReference w:id="107"/>
      </w:r>
      <w:r>
        <w:rPr>
          <w:rFonts w:ascii="Times New Roman" w:eastAsia="Times New Roman" w:hAnsi="Times New Roman" w:cs="Times New Roman"/>
        </w:rPr>
        <w:t xml:space="preserve"> Similarly, the United States has enacted the Better Online Ticket Sales (BOTS) Act, 2016</w:t>
      </w:r>
      <w:r>
        <w:rPr>
          <w:rFonts w:ascii="Times New Roman" w:eastAsia="Times New Roman" w:hAnsi="Times New Roman" w:cs="Times New Roman"/>
          <w:vertAlign w:val="superscript"/>
        </w:rPr>
        <w:footnoteReference w:id="108"/>
      </w:r>
      <w:r>
        <w:rPr>
          <w:rFonts w:ascii="Times New Roman" w:eastAsia="Times New Roman" w:hAnsi="Times New Roman" w:cs="Times New Roman"/>
        </w:rPr>
        <w:t>, which specifically criminalises the use of bots to circumvent ticketing restrictions, targeting the technological infrastructure of scalping. In contrast, India’s withdrawal of the DCB leaves regulators reliant on a fragmented toolkit: the Consumer Protection Act, 2019 (treating scalping as an unfair trade practice), the Competition Act, 2002 (to address market foreclosure and artificial scarcity), the Information Technology Act, 2000 (to prosecute bot-related fraud under Sections 43</w:t>
      </w:r>
      <w:r>
        <w:rPr>
          <w:rFonts w:ascii="Times New Roman" w:eastAsia="Times New Roman" w:hAnsi="Times New Roman" w:cs="Times New Roman"/>
          <w:vertAlign w:val="superscript"/>
        </w:rPr>
        <w:footnoteReference w:id="109"/>
      </w:r>
      <w:r>
        <w:rPr>
          <w:rFonts w:ascii="Times New Roman" w:eastAsia="Times New Roman" w:hAnsi="Times New Roman" w:cs="Times New Roman"/>
        </w:rPr>
        <w:t xml:space="preserve"> and 66</w:t>
      </w:r>
      <w:r>
        <w:rPr>
          <w:rFonts w:ascii="Times New Roman" w:eastAsia="Times New Roman" w:hAnsi="Times New Roman" w:cs="Times New Roman"/>
          <w:vertAlign w:val="superscript"/>
        </w:rPr>
        <w:footnoteReference w:id="110"/>
      </w:r>
      <w:r>
        <w:rPr>
          <w:rFonts w:ascii="Times New Roman" w:eastAsia="Times New Roman" w:hAnsi="Times New Roman" w:cs="Times New Roman"/>
        </w:rPr>
        <w:t>), and the Bharatiya Nyaya Sanhita, 2023 (which criminalises organised resale under Section 112). Each of these frameworks addresses parts of the problem but lacks the integrated, preventive approach envisioned in the DCB.</w:t>
      </w:r>
    </w:p>
    <w:p w14:paraId="12C26F0C" w14:textId="77777777" w:rsidR="00966AAB" w:rsidRDefault="00966AAB" w:rsidP="00966AA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From a normative perspective, the withdrawal also raises questions about the future of digital competition policy in India. By stepping back from </w:t>
      </w:r>
      <w:r>
        <w:rPr>
          <w:rFonts w:ascii="Times New Roman" w:eastAsia="Times New Roman" w:hAnsi="Times New Roman" w:cs="Times New Roman"/>
          <w:i/>
        </w:rPr>
        <w:t>ex-ante</w:t>
      </w:r>
      <w:r>
        <w:rPr>
          <w:rFonts w:ascii="Times New Roman" w:eastAsia="Times New Roman" w:hAnsi="Times New Roman" w:cs="Times New Roman"/>
        </w:rPr>
        <w:t xml:space="preserve"> obligations, India risks falling behind global best practices in regulating digital markets, leaving consumers vulnerable to exploitative practices that erode access to cultural goods. Ticket scalping is a paradigmatic example: it exploits gaps in regulatory coordination, creates artificial scarcity, and undermines consumer welfare. The absence of an overarching digital competition statute means that Indian </w:t>
      </w:r>
      <w:r>
        <w:rPr>
          <w:rFonts w:ascii="Times New Roman" w:eastAsia="Times New Roman" w:hAnsi="Times New Roman" w:cs="Times New Roman"/>
        </w:rPr>
        <w:lastRenderedPageBreak/>
        <w:t>enforcement remains piecemeal, reactive, and slow to adapt to technological manipulation. For scholars and policymakers, this regulatory retreat highlights the urgent need for either sector-specific legislation such as an Indian analogue to the US BOTS Act or targeted amendments to the Competition Act to address resale manipulation in digital platforms.</w:t>
      </w:r>
    </w:p>
    <w:p w14:paraId="70CA1352" w14:textId="13A8D23C" w:rsidR="00966AAB" w:rsidRDefault="00966AA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conclusion, the withdrawal of the Digital Competition Bill represents a missed opportunity to align India’s digital market regulation with global trends and to equip regulators with the tools to tackle practices like ticket scalping. While consumer law, competition law, IT law, and criminal law each offer partial remedies, the absence of an integrated, ex-ante framework allows scalping networks to continue exploiting technological loopholes. The comparative experience of the EU and the US demonstrates that preventive, structural regulation is both feasible and effective. For India, revisiting the DCB, or at least incorporating anti-scalping safeguards within future digital competition initiatives remains a pressing necessity to protect consumer welfare and ensure fair access to cultural participation in the digital age.</w:t>
      </w:r>
    </w:p>
    <w:p w14:paraId="0000009F" w14:textId="77777777" w:rsidR="003003DA" w:rsidRDefault="00000000">
      <w:pPr>
        <w:pStyle w:val="Heading2"/>
        <w:keepNext w:val="0"/>
        <w:keepLines w:val="0"/>
        <w:spacing w:line="360" w:lineRule="auto"/>
        <w:jc w:val="both"/>
        <w:rPr>
          <w:rFonts w:ascii="Times New Roman" w:eastAsia="Times New Roman" w:hAnsi="Times New Roman" w:cs="Times New Roman"/>
          <w:sz w:val="28"/>
          <w:szCs w:val="28"/>
        </w:rPr>
      </w:pPr>
      <w:bookmarkStart w:id="21" w:name="_heading=h.jd2kujqv9h8x" w:colFirst="0" w:colLast="0"/>
      <w:bookmarkEnd w:id="21"/>
      <w:r>
        <w:rPr>
          <w:rFonts w:ascii="Times New Roman" w:eastAsia="Times New Roman" w:hAnsi="Times New Roman" w:cs="Times New Roman"/>
          <w:sz w:val="28"/>
          <w:szCs w:val="28"/>
        </w:rPr>
        <w:t>Criminalising Ticket Scalping in India</w:t>
      </w:r>
    </w:p>
    <w:p w14:paraId="000000A0"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While much of the discourse on ticket scalping in India has focused on consumer protection and market regulation, the enactment of the Bharatiya Nyaya Sanhita (BNS), 2023 has added an important criminal law dimension when it comes to a law in force at the Union Level. Earlier there were State specific laws as that of Rajasthan</w:t>
      </w:r>
      <w:r>
        <w:rPr>
          <w:rFonts w:ascii="Times New Roman" w:eastAsia="Times New Roman" w:hAnsi="Times New Roman" w:cs="Times New Roman"/>
          <w:vertAlign w:val="superscript"/>
        </w:rPr>
        <w:footnoteReference w:id="111"/>
      </w:r>
      <w:r>
        <w:rPr>
          <w:rFonts w:ascii="Times New Roman" w:eastAsia="Times New Roman" w:hAnsi="Times New Roman" w:cs="Times New Roman"/>
        </w:rPr>
        <w:t xml:space="preserve"> which specifically entails the provision to address reselling of tickets for profit by holder; whereas the State of Maharashtra has a law</w:t>
      </w:r>
      <w:r>
        <w:rPr>
          <w:rFonts w:ascii="Times New Roman" w:eastAsia="Times New Roman" w:hAnsi="Times New Roman" w:cs="Times New Roman"/>
          <w:vertAlign w:val="superscript"/>
        </w:rPr>
        <w:footnoteReference w:id="112"/>
      </w:r>
      <w:r>
        <w:rPr>
          <w:rFonts w:ascii="Times New Roman" w:eastAsia="Times New Roman" w:hAnsi="Times New Roman" w:cs="Times New Roman"/>
        </w:rPr>
        <w:t xml:space="preserve"> which only deals with interest of the State on levying duties on sale of tickets, this view was also affirmed by the High Court of Bombay while rejecting the argument that State can dictate online platforms for levying of convenience fee on booking of tickets.</w:t>
      </w:r>
      <w:r>
        <w:rPr>
          <w:rFonts w:ascii="Times New Roman" w:eastAsia="Times New Roman" w:hAnsi="Times New Roman" w:cs="Times New Roman"/>
          <w:vertAlign w:val="superscript"/>
        </w:rPr>
        <w:footnoteReference w:id="113"/>
      </w:r>
      <w:r>
        <w:rPr>
          <w:rFonts w:ascii="Times New Roman" w:eastAsia="Times New Roman" w:hAnsi="Times New Roman" w:cs="Times New Roman"/>
        </w:rPr>
        <w:t xml:space="preserve"> Section 112 of the BNS criminalises “petty organised crime,” which expressly includes the </w:t>
      </w:r>
      <w:r>
        <w:rPr>
          <w:rFonts w:ascii="Times New Roman" w:eastAsia="Times New Roman" w:hAnsi="Times New Roman" w:cs="Times New Roman"/>
          <w:i/>
        </w:rPr>
        <w:t>unauthorised selling of tickets</w:t>
      </w:r>
      <w:r>
        <w:rPr>
          <w:rFonts w:ascii="Times New Roman" w:eastAsia="Times New Roman" w:hAnsi="Times New Roman" w:cs="Times New Roman"/>
        </w:rPr>
        <w:t xml:space="preserve"> by groups or gangs. The provision states that “whoever, being a member of a group or gang, either singly or jointly, commits any act of theft, snatching, selling of public examination question papers, unauthorised selling of tickets or passes, or any other similar act, is said to commit petty organised crime.”</w:t>
      </w:r>
      <w:r>
        <w:rPr>
          <w:rFonts w:ascii="Times New Roman" w:eastAsia="Times New Roman" w:hAnsi="Times New Roman" w:cs="Times New Roman"/>
          <w:vertAlign w:val="superscript"/>
        </w:rPr>
        <w:footnoteReference w:id="114"/>
      </w:r>
      <w:r>
        <w:rPr>
          <w:rFonts w:ascii="Times New Roman" w:eastAsia="Times New Roman" w:hAnsi="Times New Roman" w:cs="Times New Roman"/>
        </w:rPr>
        <w:t xml:space="preserve"> The prescribed punishment ranges from imprisonment of not less than one year up to seven years, along with a fine.</w:t>
      </w:r>
    </w:p>
    <w:p w14:paraId="000000A1" w14:textId="07639615"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This statutory innovation is significant because it formally elevates ticket scalping from being treated merely as an unfair commercial practice or regulatory breach to being categorised as criminal conduct when committed in an organised manner. The provision thus recognises the reality that scalping today is not merely the work of a few opportunistic individuals, but often the outcome of coordinated groups or syndicates deploying technology (such as ticket-buying bots) to capture supply in the primary market. However, the authors are of the opinion that there exists a lexical difference between the terms </w:t>
      </w:r>
      <w:r w:rsidR="00CC144F">
        <w:rPr>
          <w:rFonts w:ascii="Times New Roman" w:eastAsia="Times New Roman" w:hAnsi="Times New Roman" w:cs="Times New Roman"/>
        </w:rPr>
        <w:t>‘</w:t>
      </w:r>
      <w:r>
        <w:rPr>
          <w:rFonts w:ascii="Times New Roman" w:eastAsia="Times New Roman" w:hAnsi="Times New Roman" w:cs="Times New Roman"/>
        </w:rPr>
        <w:t>scalping</w:t>
      </w:r>
      <w:r w:rsidR="00CC144F">
        <w:rPr>
          <w:rFonts w:ascii="Times New Roman" w:eastAsia="Times New Roman" w:hAnsi="Times New Roman" w:cs="Times New Roman"/>
        </w:rPr>
        <w:t>’</w:t>
      </w:r>
      <w:r>
        <w:rPr>
          <w:rFonts w:ascii="Times New Roman" w:eastAsia="Times New Roman" w:hAnsi="Times New Roman" w:cs="Times New Roman"/>
        </w:rPr>
        <w:t xml:space="preserve"> and </w:t>
      </w:r>
      <w:r w:rsidR="00CC144F">
        <w:rPr>
          <w:rFonts w:ascii="Times New Roman" w:eastAsia="Times New Roman" w:hAnsi="Times New Roman" w:cs="Times New Roman"/>
        </w:rPr>
        <w:t>‘</w:t>
      </w:r>
      <w:r>
        <w:rPr>
          <w:rFonts w:ascii="Times New Roman" w:eastAsia="Times New Roman" w:hAnsi="Times New Roman" w:cs="Times New Roman"/>
        </w:rPr>
        <w:t>touting</w:t>
      </w:r>
      <w:r w:rsidR="00CC144F">
        <w:rPr>
          <w:rFonts w:ascii="Times New Roman" w:eastAsia="Times New Roman" w:hAnsi="Times New Roman" w:cs="Times New Roman"/>
        </w:rPr>
        <w:t>’</w:t>
      </w:r>
      <w:r>
        <w:rPr>
          <w:rFonts w:ascii="Times New Roman" w:eastAsia="Times New Roman" w:hAnsi="Times New Roman" w:cs="Times New Roman"/>
        </w:rPr>
        <w:t xml:space="preserve">. While </w:t>
      </w:r>
      <w:r w:rsidR="00CC144F">
        <w:rPr>
          <w:rFonts w:ascii="Times New Roman" w:eastAsia="Times New Roman" w:hAnsi="Times New Roman" w:cs="Times New Roman"/>
        </w:rPr>
        <w:t>‘</w:t>
      </w:r>
      <w:r>
        <w:rPr>
          <w:rFonts w:ascii="Times New Roman" w:eastAsia="Times New Roman" w:hAnsi="Times New Roman" w:cs="Times New Roman"/>
        </w:rPr>
        <w:t>touting</w:t>
      </w:r>
      <w:r w:rsidR="00CC144F">
        <w:rPr>
          <w:rFonts w:ascii="Times New Roman" w:eastAsia="Times New Roman" w:hAnsi="Times New Roman" w:cs="Times New Roman"/>
        </w:rPr>
        <w:t>’</w:t>
      </w:r>
      <w:r>
        <w:rPr>
          <w:rFonts w:ascii="Times New Roman" w:eastAsia="Times New Roman" w:hAnsi="Times New Roman" w:cs="Times New Roman"/>
        </w:rPr>
        <w:t xml:space="preserve"> and </w:t>
      </w:r>
      <w:r w:rsidR="00CC144F">
        <w:rPr>
          <w:rFonts w:ascii="Times New Roman" w:eastAsia="Times New Roman" w:hAnsi="Times New Roman" w:cs="Times New Roman"/>
        </w:rPr>
        <w:t>‘</w:t>
      </w:r>
      <w:r>
        <w:rPr>
          <w:rFonts w:ascii="Times New Roman" w:eastAsia="Times New Roman" w:hAnsi="Times New Roman" w:cs="Times New Roman"/>
        </w:rPr>
        <w:t>scalping</w:t>
      </w:r>
      <w:r w:rsidR="00CC144F">
        <w:rPr>
          <w:rFonts w:ascii="Times New Roman" w:eastAsia="Times New Roman" w:hAnsi="Times New Roman" w:cs="Times New Roman"/>
        </w:rPr>
        <w:t>’</w:t>
      </w:r>
      <w:r>
        <w:rPr>
          <w:rFonts w:ascii="Times New Roman" w:eastAsia="Times New Roman" w:hAnsi="Times New Roman" w:cs="Times New Roman"/>
        </w:rPr>
        <w:t xml:space="preserve"> are often used interchangeably in media discourse, their legal character diverges significantly. Touting represents a public order concern, manifesting in aggressive solicitation or unauthorised sales around event venues, criminalised under state tourism and entertainment laws. Scalping, by contrast, is an economic harm that distorts market dynamics and consumer welfare, particularly when facilitated through digital platforms or bots. The Rajasthan Entertainments and Advertisements Tax Act, 1957 explicitly prohibits resale of tickets for profit, whereas the Rajasthan Tourism Trade (Facilitation and Regulation) Act, 2010</w:t>
      </w:r>
      <w:r>
        <w:rPr>
          <w:rFonts w:ascii="Times New Roman" w:eastAsia="Times New Roman" w:hAnsi="Times New Roman" w:cs="Times New Roman"/>
          <w:vertAlign w:val="superscript"/>
        </w:rPr>
        <w:footnoteReference w:id="115"/>
      </w:r>
      <w:r>
        <w:rPr>
          <w:rFonts w:ascii="Times New Roman" w:eastAsia="Times New Roman" w:hAnsi="Times New Roman" w:cs="Times New Roman"/>
        </w:rPr>
        <w:t xml:space="preserve"> penalises touting as a form of commercial harassment. This duality demonstrates the need for harmonisation between criminal regulation of touting and economic regulation of scalping to protect both public order and consumer interests. The convergence of these phenomena in online spaces underscores the necessity for an integrated legal response combining consumer protection, competition oversight, and digital governance.</w:t>
      </w:r>
    </w:p>
    <w:p w14:paraId="000000A2" w14:textId="77777777" w:rsidR="003003DA" w:rsidRDefault="00000000">
      <w:pPr>
        <w:pStyle w:val="Heading3"/>
        <w:spacing w:before="280" w:after="80" w:line="360" w:lineRule="auto"/>
        <w:jc w:val="both"/>
        <w:rPr>
          <w:sz w:val="26"/>
          <w:szCs w:val="26"/>
        </w:rPr>
      </w:pPr>
      <w:bookmarkStart w:id="22" w:name="_heading=h.4anats3d4egx" w:colFirst="0" w:colLast="0"/>
      <w:bookmarkEnd w:id="22"/>
      <w:r>
        <w:rPr>
          <w:sz w:val="26"/>
          <w:szCs w:val="26"/>
        </w:rPr>
        <w:t>Criminalisation and Its Rationale</w:t>
      </w:r>
    </w:p>
    <w:p w14:paraId="000000A3" w14:textId="089565DC"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criminalisation of scalping through section 112 of BNS reflects broader policy concerns around organised crime in digital markets. Much like hoarding of essential commodities or black marketing of fuel in earlier decades, ticket scalping represents a modern manifestation of unfair profiteering that undermines both consumers and market integrity. By targeting group activity, the provision mirrors criminal law</w:t>
      </w:r>
      <w:r w:rsidR="00CC144F">
        <w:rPr>
          <w:rFonts w:ascii="Times New Roman" w:eastAsia="Times New Roman" w:hAnsi="Times New Roman" w:cs="Times New Roman"/>
        </w:rPr>
        <w:t>’</w:t>
      </w:r>
      <w:r>
        <w:rPr>
          <w:rFonts w:ascii="Times New Roman" w:eastAsia="Times New Roman" w:hAnsi="Times New Roman" w:cs="Times New Roman"/>
        </w:rPr>
        <w:t>s general approach of imposing harsher liability when unlawful conduct is systematic and organised. This also addresses evidentiary challenges: while a lone individual reselling a ticket may escape criminal sanction, repeated and large-scale resale by networks can now attract prosecution under section 112.</w:t>
      </w:r>
    </w:p>
    <w:p w14:paraId="000000A4"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In practical terms, this provision is likely to empower police and enforcement agencies to intervene in high-profile cases of scalping linked to concerts, sports events, and cinema </w:t>
      </w:r>
      <w:r>
        <w:rPr>
          <w:rFonts w:ascii="Times New Roman" w:eastAsia="Times New Roman" w:hAnsi="Times New Roman" w:cs="Times New Roman"/>
        </w:rPr>
        <w:lastRenderedPageBreak/>
        <w:t xml:space="preserve">releases. For example, in the wake of the Coldplay and Diljit Dosanjh concert scalping controversy, media reports and petitions such as </w:t>
      </w:r>
      <w:r>
        <w:rPr>
          <w:rFonts w:ascii="Times New Roman" w:eastAsia="Times New Roman" w:hAnsi="Times New Roman" w:cs="Times New Roman"/>
          <w:i/>
        </w:rPr>
        <w:t>Rohan Gupta v Union of India</w:t>
      </w:r>
      <w:r>
        <w:rPr>
          <w:rFonts w:ascii="Times New Roman" w:eastAsia="Times New Roman" w:hAnsi="Times New Roman" w:cs="Times New Roman"/>
          <w:i/>
          <w:vertAlign w:val="superscript"/>
        </w:rPr>
        <w:footnoteReference w:id="116"/>
      </w:r>
      <w:r>
        <w:rPr>
          <w:rFonts w:ascii="Times New Roman" w:eastAsia="Times New Roman" w:hAnsi="Times New Roman" w:cs="Times New Roman"/>
        </w:rPr>
        <w:t xml:space="preserve"> have highlighted public frustration at exorbitant resale prices. In its response, the Union Government pointed to section 112 as providing a new legal basis to take action against scalpers. This judicial acknowledgement underscores that section 112 is already beginning to shape the legal response to scalping in India.</w:t>
      </w:r>
    </w:p>
    <w:p w14:paraId="000000A5" w14:textId="77777777" w:rsidR="003003DA" w:rsidRDefault="00000000">
      <w:pPr>
        <w:pStyle w:val="Heading3"/>
        <w:spacing w:before="280" w:after="80" w:line="360" w:lineRule="auto"/>
        <w:jc w:val="both"/>
        <w:rPr>
          <w:sz w:val="26"/>
          <w:szCs w:val="26"/>
        </w:rPr>
      </w:pPr>
      <w:bookmarkStart w:id="23" w:name="_heading=h.vadw6bkpaewa" w:colFirst="0" w:colLast="0"/>
      <w:bookmarkEnd w:id="23"/>
      <w:r>
        <w:rPr>
          <w:sz w:val="26"/>
          <w:szCs w:val="26"/>
        </w:rPr>
        <w:t>Interface with Consumer and Competition Law</w:t>
      </w:r>
    </w:p>
    <w:p w14:paraId="000000A6"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inclusion of ticket scalping within the BNS framework should not, however, be viewed in isolation. It exists alongside the Consumer Protection Act, 2019, which treats scalping as an </w:t>
      </w:r>
      <w:r>
        <w:rPr>
          <w:rFonts w:ascii="Times New Roman" w:eastAsia="Times New Roman" w:hAnsi="Times New Roman" w:cs="Times New Roman"/>
          <w:i/>
        </w:rPr>
        <w:t>unfair trade practice</w:t>
      </w:r>
      <w:r>
        <w:rPr>
          <w:rFonts w:ascii="Times New Roman" w:eastAsia="Times New Roman" w:hAnsi="Times New Roman" w:cs="Times New Roman"/>
        </w:rPr>
        <w:t>, and the Competition Act, 2002, which could apply where scalping networks foreclose market access or create artificial scarcity amounting to AAEC. The synergy between these frameworks is important as highlighted above.</w:t>
      </w:r>
    </w:p>
    <w:p w14:paraId="000000A7"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From a consumer law perspective, criminalisation offers a deterrent that civil remedies alone cannot achieve. Consumer fora may order refunds or penalties against unfair practices, but organised scalping often requires swifter and stronger intervention. From a competition law perspective, section 112 strengthens the case for recognising scalpers as distorters of competitive equilibrium, coupled with a fact that if they possess requisite </w:t>
      </w:r>
      <w:r>
        <w:rPr>
          <w:rFonts w:ascii="Times New Roman" w:eastAsia="Times New Roman" w:hAnsi="Times New Roman" w:cs="Times New Roman"/>
          <w:i/>
        </w:rPr>
        <w:t xml:space="preserve">mens rea </w:t>
      </w:r>
      <w:r>
        <w:rPr>
          <w:rFonts w:ascii="Times New Roman" w:eastAsia="Times New Roman" w:hAnsi="Times New Roman" w:cs="Times New Roman"/>
        </w:rPr>
        <w:t>since inception of the act. Networks of scalpers, behaving as informal cartels or monopolists, restrict consumer access in the primary market and force buyers into a distorted secondary market. The criminalisation of such networks lends weight to the argument that they also violate competition norms, particularly under section 3 (anti-competitive agreements) and section 4 (abuse of dominant position) of the Competition Act.</w:t>
      </w:r>
    </w:p>
    <w:p w14:paraId="000000A8" w14:textId="77777777" w:rsidR="003003DA" w:rsidRDefault="00000000">
      <w:pPr>
        <w:pStyle w:val="Heading3"/>
        <w:spacing w:before="280" w:after="80" w:line="360" w:lineRule="auto"/>
        <w:jc w:val="both"/>
        <w:rPr>
          <w:sz w:val="26"/>
          <w:szCs w:val="26"/>
        </w:rPr>
      </w:pPr>
      <w:bookmarkStart w:id="24" w:name="_heading=h.g9idvo9kpoav" w:colFirst="0" w:colLast="0"/>
      <w:bookmarkEnd w:id="24"/>
      <w:r>
        <w:rPr>
          <w:sz w:val="26"/>
          <w:szCs w:val="26"/>
        </w:rPr>
        <w:t>Enforcement Challenges and Opportunities</w:t>
      </w:r>
    </w:p>
    <w:p w14:paraId="000000A9" w14:textId="43F10F8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practical application of section 112 of BNS will raise several challenges. Enforcement agencies must prove not only unauthorised resale but also the </w:t>
      </w:r>
      <w:r w:rsidR="00CC144F">
        <w:rPr>
          <w:rFonts w:ascii="Times New Roman" w:eastAsia="Times New Roman" w:hAnsi="Times New Roman" w:cs="Times New Roman"/>
        </w:rPr>
        <w:t>‘</w:t>
      </w:r>
      <w:r>
        <w:rPr>
          <w:rFonts w:ascii="Times New Roman" w:eastAsia="Times New Roman" w:hAnsi="Times New Roman" w:cs="Times New Roman"/>
        </w:rPr>
        <w:t>group or gang</w:t>
      </w:r>
      <w:r w:rsidR="00CC144F">
        <w:rPr>
          <w:rFonts w:ascii="Times New Roman" w:eastAsia="Times New Roman" w:hAnsi="Times New Roman" w:cs="Times New Roman"/>
        </w:rPr>
        <w:t>’</w:t>
      </w:r>
      <w:r>
        <w:rPr>
          <w:rFonts w:ascii="Times New Roman" w:eastAsia="Times New Roman" w:hAnsi="Times New Roman" w:cs="Times New Roman"/>
        </w:rPr>
        <w:t xml:space="preserve"> element, requiring evidence such as communication records, financial trails, or technological links to bot operations in addition to the conventional aspect of intention to commit crime (</w:t>
      </w:r>
      <w:r>
        <w:rPr>
          <w:rFonts w:ascii="Times New Roman" w:eastAsia="Times New Roman" w:hAnsi="Times New Roman" w:cs="Times New Roman"/>
          <w:i/>
        </w:rPr>
        <w:t>mens rea</w:t>
      </w:r>
      <w:r>
        <w:rPr>
          <w:rFonts w:ascii="Times New Roman" w:eastAsia="Times New Roman" w:hAnsi="Times New Roman" w:cs="Times New Roman"/>
        </w:rPr>
        <w:t xml:space="preserve">). </w:t>
      </w:r>
      <w:r>
        <w:rPr>
          <w:rFonts w:ascii="Times New Roman" w:eastAsia="Times New Roman" w:hAnsi="Times New Roman" w:cs="Times New Roman"/>
        </w:rPr>
        <w:lastRenderedPageBreak/>
        <w:t>As noted in SOPs issued by state police authorities under the BNS (e.g., Nagpur Police, 2024</w:t>
      </w:r>
      <w:r>
        <w:rPr>
          <w:rFonts w:ascii="Times New Roman" w:eastAsia="Times New Roman" w:hAnsi="Times New Roman" w:cs="Times New Roman"/>
          <w:vertAlign w:val="superscript"/>
        </w:rPr>
        <w:footnoteReference w:id="117"/>
      </w:r>
      <w:r>
        <w:rPr>
          <w:rFonts w:ascii="Times New Roman" w:eastAsia="Times New Roman" w:hAnsi="Times New Roman" w:cs="Times New Roman"/>
        </w:rPr>
        <w:t xml:space="preserve"> and Puducherry Police</w:t>
      </w:r>
      <w:r>
        <w:rPr>
          <w:rFonts w:ascii="Times New Roman" w:eastAsia="Times New Roman" w:hAnsi="Times New Roman" w:cs="Times New Roman"/>
          <w:vertAlign w:val="superscript"/>
        </w:rPr>
        <w:footnoteReference w:id="118"/>
      </w:r>
      <w:r>
        <w:rPr>
          <w:rFonts w:ascii="Times New Roman" w:eastAsia="Times New Roman" w:hAnsi="Times New Roman" w:cs="Times New Roman"/>
        </w:rPr>
        <w:t>), evidentiary requirements will include digital forensics, CCTV footage, and financial transaction analysis. This creates an opportunity for closer collaboration between criminal law enforcement and competition regulators like the</w:t>
      </w:r>
      <w:r>
        <w:rPr>
          <w:rFonts w:ascii="Times New Roman" w:eastAsia="Times New Roman" w:hAnsi="Times New Roman" w:cs="Times New Roman"/>
          <w:b/>
        </w:rPr>
        <w:t xml:space="preserve"> </w:t>
      </w:r>
      <w:r>
        <w:rPr>
          <w:rFonts w:ascii="Times New Roman" w:eastAsia="Times New Roman" w:hAnsi="Times New Roman" w:cs="Times New Roman"/>
        </w:rPr>
        <w:t>CCI, which already investigates market manipulation and foreclosure in digital markets.</w:t>
      </w:r>
    </w:p>
    <w:p w14:paraId="000000AA" w14:textId="77777777" w:rsidR="003003DA" w:rsidRDefault="00000000">
      <w:pPr>
        <w:pStyle w:val="Heading3"/>
        <w:spacing w:before="280" w:after="80" w:line="360" w:lineRule="auto"/>
        <w:jc w:val="both"/>
        <w:rPr>
          <w:sz w:val="26"/>
          <w:szCs w:val="26"/>
        </w:rPr>
      </w:pPr>
      <w:bookmarkStart w:id="25" w:name="_heading=h.bixl0n4zekx" w:colFirst="0" w:colLast="0"/>
      <w:bookmarkEnd w:id="25"/>
      <w:r>
        <w:rPr>
          <w:sz w:val="26"/>
          <w:szCs w:val="26"/>
        </w:rPr>
        <w:t>Towards a Holistic Framework</w:t>
      </w:r>
    </w:p>
    <w:p w14:paraId="000000AB" w14:textId="3F9978F1"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Section 112 of the BNS represents a paradigm shift by criminalising organised ticket scalping in India. It complements consumer protection and competition law, adding teeth to the regulatory framework by allowing prosecution of networks that manipulate supply and exploit consumers. Yet, it also raises normative and practical questions: how to balance criminal enforcement with civil remedies, how to distinguish legitimate resale from organised profiteering, and how to harmonise India</w:t>
      </w:r>
      <w:r w:rsidR="00CC144F">
        <w:rPr>
          <w:rFonts w:ascii="Times New Roman" w:eastAsia="Times New Roman" w:hAnsi="Times New Roman" w:cs="Times New Roman"/>
        </w:rPr>
        <w:t>’</w:t>
      </w:r>
      <w:r>
        <w:rPr>
          <w:rFonts w:ascii="Times New Roman" w:eastAsia="Times New Roman" w:hAnsi="Times New Roman" w:cs="Times New Roman"/>
        </w:rPr>
        <w:t>s criminalisation approach with the EU</w:t>
      </w:r>
      <w:r w:rsidR="00CC144F">
        <w:rPr>
          <w:rFonts w:ascii="Times New Roman" w:eastAsia="Times New Roman" w:hAnsi="Times New Roman" w:cs="Times New Roman"/>
        </w:rPr>
        <w:t>’</w:t>
      </w:r>
      <w:r>
        <w:rPr>
          <w:rFonts w:ascii="Times New Roman" w:eastAsia="Times New Roman" w:hAnsi="Times New Roman" w:cs="Times New Roman"/>
        </w:rPr>
        <w:t>s more regulatory stance. For an academic paper, section 112 thus offers a vital entry point into analysing how India</w:t>
      </w:r>
      <w:r w:rsidR="00CC144F">
        <w:rPr>
          <w:rFonts w:ascii="Times New Roman" w:eastAsia="Times New Roman" w:hAnsi="Times New Roman" w:cs="Times New Roman"/>
        </w:rPr>
        <w:t>’</w:t>
      </w:r>
      <w:r>
        <w:rPr>
          <w:rFonts w:ascii="Times New Roman" w:eastAsia="Times New Roman" w:hAnsi="Times New Roman" w:cs="Times New Roman"/>
        </w:rPr>
        <w:t>s legal system is evolving to address digital-era consumer harms, and how competition law and consumer law can work in tandem with criminal law to safeguard fair access to cultural and entertainment markets.</w:t>
      </w:r>
    </w:p>
    <w:p w14:paraId="000000B4" w14:textId="77777777" w:rsidR="003003DA" w:rsidRDefault="00000000">
      <w:pPr>
        <w:spacing w:before="240" w:after="240" w:line="360" w:lineRule="auto"/>
        <w:jc w:val="both"/>
        <w:rPr>
          <w:rFonts w:ascii="Times New Roman" w:eastAsia="Times New Roman" w:hAnsi="Times New Roman" w:cs="Times New Roman"/>
          <w:b/>
        </w:rPr>
      </w:pPr>
      <w:bookmarkStart w:id="26" w:name="_heading=h.ly6n51t2w349" w:colFirst="0" w:colLast="0"/>
      <w:bookmarkEnd w:id="26"/>
      <w:r>
        <w:rPr>
          <w:rFonts w:ascii="Times New Roman" w:eastAsia="Times New Roman" w:hAnsi="Times New Roman" w:cs="Times New Roman"/>
          <w:b/>
        </w:rPr>
        <w:t>Conclusion</w:t>
      </w:r>
    </w:p>
    <w:p w14:paraId="000000B5" w14:textId="0D53B5DC"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Ticket scalping in India is far more than a mere irritation linked to the entertainment sector,</w:t>
      </w:r>
      <w:r w:rsidR="00863026">
        <w:rPr>
          <w:rFonts w:ascii="Times New Roman" w:eastAsia="Times New Roman" w:hAnsi="Times New Roman" w:cs="Times New Roman"/>
        </w:rPr>
        <w:t xml:space="preserve"> </w:t>
      </w:r>
      <w:r>
        <w:rPr>
          <w:rFonts w:ascii="Times New Roman" w:eastAsia="Times New Roman" w:hAnsi="Times New Roman" w:cs="Times New Roman"/>
        </w:rPr>
        <w:t xml:space="preserve">it represents a deeper issue of consumer rights, market fairness, and digital accountability. At its heart, scalping denies consumers equitable access to cultural experiences by artificially constraining supply and inflating prices. The controversies surrounding the Coldplay and Diljit Dosanjh concerts, as reported by </w:t>
      </w:r>
      <w:r>
        <w:rPr>
          <w:rFonts w:ascii="Times New Roman" w:eastAsia="Times New Roman" w:hAnsi="Times New Roman" w:cs="Times New Roman"/>
          <w:i/>
        </w:rPr>
        <w:t>The Indian Express</w:t>
      </w:r>
      <w:r>
        <w:rPr>
          <w:rFonts w:ascii="Times New Roman" w:eastAsia="Times New Roman" w:hAnsi="Times New Roman" w:cs="Times New Roman"/>
        </w:rPr>
        <w:t>, illustrate how automated bots and resale platforms have transformed ticketing into a market of exclusion. This is not simply opportunistic profiteering but a systemic distortion that undermines consumer confidence and market integrity. Addressing it demands an integrated response that spans consumer, competition, digital, and criminal law.</w:t>
      </w:r>
    </w:p>
    <w:p w14:paraId="000000B6"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From a consumer protection perspective, the </w:t>
      </w:r>
      <w:r>
        <w:rPr>
          <w:rFonts w:ascii="Times New Roman" w:eastAsia="Times New Roman" w:hAnsi="Times New Roman" w:cs="Times New Roman"/>
          <w:i/>
        </w:rPr>
        <w:t>Consumer Protection Act, 2019</w:t>
      </w:r>
      <w:r>
        <w:rPr>
          <w:rFonts w:ascii="Times New Roman" w:eastAsia="Times New Roman" w:hAnsi="Times New Roman" w:cs="Times New Roman"/>
        </w:rPr>
        <w:t xml:space="preserve"> provides a foundation for treating scalping as an unfair trade practice. When tickets are resold at exorbitant prices or legitimate buyers are denied access to the primary market, the principle of fair pricing is compromised. Indian consumer fora, though traditionally focused on misrepresentation and overpricing, now face the challenge of applying these concepts to fast-paced digital markets. Lessons from the European Union are instructive: several Member States, including France and Italy, have explicitly prohibited resale above face value, recognising ticket scalping as a form of consumer exploitation. India could similarly introduce targeted amendments or regulatory guidelines to curb such practices and modernise redressal mechanisms to deal with the real-time nature of digital transactions.</w:t>
      </w:r>
    </w:p>
    <w:p w14:paraId="000000B7" w14:textId="4FE68431"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Yet, consumer law alone is insufficient. Ticketing platforms are quintessential two-sided markets,</w:t>
      </w:r>
      <w:r w:rsidR="00863026">
        <w:rPr>
          <w:rFonts w:ascii="Times New Roman" w:eastAsia="Times New Roman" w:hAnsi="Times New Roman" w:cs="Times New Roman"/>
        </w:rPr>
        <w:t xml:space="preserve"> </w:t>
      </w:r>
      <w:r>
        <w:rPr>
          <w:rFonts w:ascii="Times New Roman" w:eastAsia="Times New Roman" w:hAnsi="Times New Roman" w:cs="Times New Roman"/>
        </w:rPr>
        <w:t xml:space="preserve">intermediaries connecting organisers and consumers. Scalpers who monopolise supply using bots distort competition by creating artificial scarcity. Under the </w:t>
      </w:r>
      <w:r>
        <w:rPr>
          <w:rFonts w:ascii="Times New Roman" w:eastAsia="Times New Roman" w:hAnsi="Times New Roman" w:cs="Times New Roman"/>
          <w:i/>
        </w:rPr>
        <w:t>Competition Act, 2002</w:t>
      </w:r>
      <w:r>
        <w:rPr>
          <w:rFonts w:ascii="Times New Roman" w:eastAsia="Times New Roman" w:hAnsi="Times New Roman" w:cs="Times New Roman"/>
        </w:rPr>
        <w:t xml:space="preserve">, such practices may fall within the ambit of Section 3 (anti-competitive agreements) or Section 4 (abuse of dominance), both of which hinge on preventing conduct that causes an Appreciable Adverse Effect on Competition (AAEC). The reasoning in </w:t>
      </w:r>
      <w:r>
        <w:rPr>
          <w:rFonts w:ascii="Times New Roman" w:eastAsia="Times New Roman" w:hAnsi="Times New Roman" w:cs="Times New Roman"/>
          <w:i/>
        </w:rPr>
        <w:t>CCI v SAIL (2010)</w:t>
      </w:r>
      <w:r>
        <w:rPr>
          <w:rFonts w:ascii="Times New Roman" w:eastAsia="Times New Roman" w:hAnsi="Times New Roman" w:cs="Times New Roman"/>
        </w:rPr>
        <w:t xml:space="preserve"> underscores the CCI</w:t>
      </w:r>
      <w:r w:rsidR="00CC144F">
        <w:rPr>
          <w:rFonts w:ascii="Times New Roman" w:eastAsia="Times New Roman" w:hAnsi="Times New Roman" w:cs="Times New Roman"/>
        </w:rPr>
        <w:t>’</w:t>
      </w:r>
      <w:r>
        <w:rPr>
          <w:rFonts w:ascii="Times New Roman" w:eastAsia="Times New Roman" w:hAnsi="Times New Roman" w:cs="Times New Roman"/>
        </w:rPr>
        <w:t xml:space="preserve">s jurisdiction over any conduct undermining competitive processes. Analogous to hoarding or cartelisation, digital scalping reduces choice and inflates prices, justifying competition scrutiny. Precedents from abroad, including </w:t>
      </w:r>
      <w:r>
        <w:rPr>
          <w:rFonts w:ascii="Times New Roman" w:eastAsia="Times New Roman" w:hAnsi="Times New Roman" w:cs="Times New Roman"/>
          <w:i/>
        </w:rPr>
        <w:t>Consumer Rights Protection Centre v Viagogo</w:t>
      </w:r>
      <w:r>
        <w:rPr>
          <w:rFonts w:ascii="Times New Roman" w:eastAsia="Times New Roman" w:hAnsi="Times New Roman" w:cs="Times New Roman"/>
        </w:rPr>
        <w:t xml:space="preserve"> and enforcement actions by UK and German regulators, affirm the value of a competition-based lens in safeguarding consumer welfare.</w:t>
      </w:r>
    </w:p>
    <w:p w14:paraId="000000B8" w14:textId="275B79FE"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criminal dimension of scalping is reflected in Section 112 of the </w:t>
      </w:r>
      <w:r>
        <w:rPr>
          <w:rFonts w:ascii="Times New Roman" w:eastAsia="Times New Roman" w:hAnsi="Times New Roman" w:cs="Times New Roman"/>
          <w:i/>
        </w:rPr>
        <w:t>Bharatiya Nyaya Sanhita (BNS), 2023</w:t>
      </w:r>
      <w:r>
        <w:rPr>
          <w:rFonts w:ascii="Times New Roman" w:eastAsia="Times New Roman" w:hAnsi="Times New Roman" w:cs="Times New Roman"/>
        </w:rPr>
        <w:t xml:space="preserve">, which criminalises </w:t>
      </w:r>
      <w:r w:rsidR="00CC144F">
        <w:rPr>
          <w:rFonts w:ascii="Times New Roman" w:eastAsia="Times New Roman" w:hAnsi="Times New Roman" w:cs="Times New Roman"/>
        </w:rPr>
        <w:t>‘</w:t>
      </w:r>
      <w:r>
        <w:rPr>
          <w:rFonts w:ascii="Times New Roman" w:eastAsia="Times New Roman" w:hAnsi="Times New Roman" w:cs="Times New Roman"/>
        </w:rPr>
        <w:t>petty organised crime,</w:t>
      </w:r>
      <w:r w:rsidR="00CC144F">
        <w:rPr>
          <w:rFonts w:ascii="Times New Roman" w:eastAsia="Times New Roman" w:hAnsi="Times New Roman" w:cs="Times New Roman"/>
        </w:rPr>
        <w:t>’</w:t>
      </w:r>
      <w:r>
        <w:rPr>
          <w:rFonts w:ascii="Times New Roman" w:eastAsia="Times New Roman" w:hAnsi="Times New Roman" w:cs="Times New Roman"/>
        </w:rPr>
        <w:t xml:space="preserve"> including unauthorised ticket resale by organised groups. This marks an important acknowledgment that scalping today is an organised, technology-enabled enterprise rather than sporadic individual misconduct. While criminalisation adds deterrent force, its scope must remain proportionate,</w:t>
      </w:r>
      <w:r w:rsidR="00863026">
        <w:rPr>
          <w:rFonts w:ascii="Times New Roman" w:eastAsia="Times New Roman" w:hAnsi="Times New Roman" w:cs="Times New Roman"/>
        </w:rPr>
        <w:t xml:space="preserve"> </w:t>
      </w:r>
      <w:r>
        <w:rPr>
          <w:rFonts w:ascii="Times New Roman" w:eastAsia="Times New Roman" w:hAnsi="Times New Roman" w:cs="Times New Roman"/>
        </w:rPr>
        <w:t xml:space="preserve">distinguishing between casual resale and systematic profiteering to avoid excessive penalisation. The </w:t>
      </w:r>
      <w:r>
        <w:rPr>
          <w:rFonts w:ascii="Times New Roman" w:eastAsia="Times New Roman" w:hAnsi="Times New Roman" w:cs="Times New Roman"/>
          <w:i/>
        </w:rPr>
        <w:t>sub-judice</w:t>
      </w:r>
      <w:r>
        <w:rPr>
          <w:rFonts w:ascii="Times New Roman" w:eastAsia="Times New Roman" w:hAnsi="Times New Roman" w:cs="Times New Roman"/>
        </w:rPr>
        <w:t xml:space="preserve"> case </w:t>
      </w:r>
      <w:r>
        <w:rPr>
          <w:rFonts w:ascii="Times New Roman" w:eastAsia="Times New Roman" w:hAnsi="Times New Roman" w:cs="Times New Roman"/>
          <w:i/>
        </w:rPr>
        <w:t>Rohan Gupta v Union of India</w:t>
      </w:r>
      <w:r>
        <w:rPr>
          <w:rFonts w:ascii="Times New Roman" w:eastAsia="Times New Roman" w:hAnsi="Times New Roman" w:cs="Times New Roman"/>
          <w:i/>
          <w:vertAlign w:val="superscript"/>
        </w:rPr>
        <w:footnoteReference w:id="119"/>
      </w:r>
      <w:r>
        <w:rPr>
          <w:rFonts w:ascii="Times New Roman" w:eastAsia="Times New Roman" w:hAnsi="Times New Roman" w:cs="Times New Roman"/>
        </w:rPr>
        <w:t xml:space="preserve"> may offer judicial guidance on this distinction.</w:t>
      </w:r>
    </w:p>
    <w:p w14:paraId="000000B9" w14:textId="3CC1A344"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technological and digital regulation aspect is equally crucial. Modern scalping thrives on bots, automated programmes that exploit vulnerabilities in ticketing systems to mass-purchase tickets. While the </w:t>
      </w:r>
      <w:r>
        <w:rPr>
          <w:rFonts w:ascii="Times New Roman" w:eastAsia="Times New Roman" w:hAnsi="Times New Roman" w:cs="Times New Roman"/>
          <w:i/>
        </w:rPr>
        <w:t>Information Technology Act, 2000</w:t>
      </w:r>
      <w:r>
        <w:rPr>
          <w:rFonts w:ascii="Times New Roman" w:eastAsia="Times New Roman" w:hAnsi="Times New Roman" w:cs="Times New Roman"/>
        </w:rPr>
        <w:t xml:space="preserve"> addresses unauthorised access (s 43) and fraudulent computer use (s 66), its provisions are too general to tackle the sophisticated automation techniques now in play. By contrast, the United States enacted the </w:t>
      </w:r>
      <w:r>
        <w:rPr>
          <w:rFonts w:ascii="Times New Roman" w:eastAsia="Times New Roman" w:hAnsi="Times New Roman" w:cs="Times New Roman"/>
          <w:i/>
        </w:rPr>
        <w:t>Better Online Ticket Sales (BOTS) Act, 2016</w:t>
      </w:r>
      <w:r>
        <w:rPr>
          <w:rFonts w:ascii="Times New Roman" w:eastAsia="Times New Roman" w:hAnsi="Times New Roman" w:cs="Times New Roman"/>
        </w:rPr>
        <w:t>, which specifically prohibits circumventing online ticket limits through automated tools. India lacks a comparable statute, leaving enforcement agencies to stretch the IT Act</w:t>
      </w:r>
      <w:r w:rsidR="00CC144F">
        <w:rPr>
          <w:rFonts w:ascii="Times New Roman" w:eastAsia="Times New Roman" w:hAnsi="Times New Roman" w:cs="Times New Roman"/>
        </w:rPr>
        <w:t>’</w:t>
      </w:r>
      <w:r>
        <w:rPr>
          <w:rFonts w:ascii="Times New Roman" w:eastAsia="Times New Roman" w:hAnsi="Times New Roman" w:cs="Times New Roman"/>
        </w:rPr>
        <w:t>s general clauses to address a highly specialised digital offence.</w:t>
      </w:r>
    </w:p>
    <w:p w14:paraId="000000BA" w14:textId="3C678FF6"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Draft Digital Competition Bill (DCB), 2024, had promised to fill this regulatory gap by introducing </w:t>
      </w:r>
      <w:r>
        <w:rPr>
          <w:rFonts w:ascii="Times New Roman" w:eastAsia="Times New Roman" w:hAnsi="Times New Roman" w:cs="Times New Roman"/>
          <w:i/>
        </w:rPr>
        <w:t>ex-ante</w:t>
      </w:r>
      <w:r>
        <w:rPr>
          <w:rFonts w:ascii="Times New Roman" w:eastAsia="Times New Roman" w:hAnsi="Times New Roman" w:cs="Times New Roman"/>
        </w:rPr>
        <w:t xml:space="preserve"> obligations on “Systemically Significant Digital Enterprises.” By mandating transparency, non-discrimination, and accountability, the Bill could have imposed duties on major ticketing platforms to disclose allocation processes and prevent bot-driven manipulation. However, its withdrawal in April 2025, following industry opposition, marked a missed opportunity. It left India without a coherent digital competition strategy, in contrast to the EU</w:t>
      </w:r>
      <w:r w:rsidR="00CC144F">
        <w:rPr>
          <w:rFonts w:ascii="Times New Roman" w:eastAsia="Times New Roman" w:hAnsi="Times New Roman" w:cs="Times New Roman"/>
        </w:rPr>
        <w:t>’</w:t>
      </w:r>
      <w:r>
        <w:rPr>
          <w:rFonts w:ascii="Times New Roman" w:eastAsia="Times New Roman" w:hAnsi="Times New Roman" w:cs="Times New Roman"/>
        </w:rPr>
        <w:t xml:space="preserve">s </w:t>
      </w:r>
      <w:r>
        <w:rPr>
          <w:rFonts w:ascii="Times New Roman" w:eastAsia="Times New Roman" w:hAnsi="Times New Roman" w:cs="Times New Roman"/>
          <w:i/>
        </w:rPr>
        <w:t>Digital Markets Act (2022)</w:t>
      </w:r>
      <w:r>
        <w:rPr>
          <w:rFonts w:ascii="Times New Roman" w:eastAsia="Times New Roman" w:hAnsi="Times New Roman" w:cs="Times New Roman"/>
        </w:rPr>
        <w:t>, which proactively governs gatekeeper platforms. The DCB</w:t>
      </w:r>
      <w:r w:rsidR="00CC144F">
        <w:rPr>
          <w:rFonts w:ascii="Times New Roman" w:eastAsia="Times New Roman" w:hAnsi="Times New Roman" w:cs="Times New Roman"/>
        </w:rPr>
        <w:t>’</w:t>
      </w:r>
      <w:r>
        <w:rPr>
          <w:rFonts w:ascii="Times New Roman" w:eastAsia="Times New Roman" w:hAnsi="Times New Roman" w:cs="Times New Roman"/>
        </w:rPr>
        <w:t>s absence has forced India to rely on fragmented, reactive enforcement through consumer, competition, IT, and criminal laws.</w:t>
      </w:r>
    </w:p>
    <w:p w14:paraId="000000BB" w14:textId="6EE313ED"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its current form, India</w:t>
      </w:r>
      <w:r w:rsidR="00CC144F">
        <w:rPr>
          <w:rFonts w:ascii="Times New Roman" w:eastAsia="Times New Roman" w:hAnsi="Times New Roman" w:cs="Times New Roman"/>
        </w:rPr>
        <w:t>’</w:t>
      </w:r>
      <w:r>
        <w:rPr>
          <w:rFonts w:ascii="Times New Roman" w:eastAsia="Times New Roman" w:hAnsi="Times New Roman" w:cs="Times New Roman"/>
        </w:rPr>
        <w:t>s regulatory ecosystem functions as a patchwork, each framework addressing part of the problem but failing to provide comprehensive protection. Consumer fora target unfair practices; the CCI monitors market foreclosure; the IT Act offers cyber remedies; and the BNS criminalises organised resale. Yet scalpers exploit the interstices between these laws, highlighting the need for an integrated policy architecture. A hybrid model would combine preventive consumer safeguards, competitive neutrality, digital transparency, and penal deterrence.</w:t>
      </w:r>
    </w:p>
    <w:p w14:paraId="000000BC" w14:textId="7D308CD0"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Comparative insights from the EU and the US demonstrate the efficacy of such integration. The EU</w:t>
      </w:r>
      <w:r w:rsidR="00CC144F">
        <w:rPr>
          <w:rFonts w:ascii="Times New Roman" w:eastAsia="Times New Roman" w:hAnsi="Times New Roman" w:cs="Times New Roman"/>
        </w:rPr>
        <w:t>’</w:t>
      </w:r>
      <w:r>
        <w:rPr>
          <w:rFonts w:ascii="Times New Roman" w:eastAsia="Times New Roman" w:hAnsi="Times New Roman" w:cs="Times New Roman"/>
        </w:rPr>
        <w:t>s harmonised approach,</w:t>
      </w:r>
      <w:r w:rsidR="00863026">
        <w:rPr>
          <w:rFonts w:ascii="Times New Roman" w:eastAsia="Times New Roman" w:hAnsi="Times New Roman" w:cs="Times New Roman"/>
        </w:rPr>
        <w:t xml:space="preserve"> </w:t>
      </w:r>
      <w:r>
        <w:rPr>
          <w:rFonts w:ascii="Times New Roman" w:eastAsia="Times New Roman" w:hAnsi="Times New Roman" w:cs="Times New Roman"/>
        </w:rPr>
        <w:t xml:space="preserve">linking the </w:t>
      </w:r>
      <w:r>
        <w:rPr>
          <w:rFonts w:ascii="Times New Roman" w:eastAsia="Times New Roman" w:hAnsi="Times New Roman" w:cs="Times New Roman"/>
          <w:i/>
        </w:rPr>
        <w:t>Unfair Commercial Practices Directive (2005/29/EC)</w:t>
      </w:r>
      <w:r>
        <w:rPr>
          <w:rFonts w:ascii="Times New Roman" w:eastAsia="Times New Roman" w:hAnsi="Times New Roman" w:cs="Times New Roman"/>
        </w:rPr>
        <w:t xml:space="preserve">, competition enforcement, and the </w:t>
      </w:r>
      <w:r>
        <w:rPr>
          <w:rFonts w:ascii="Times New Roman" w:eastAsia="Times New Roman" w:hAnsi="Times New Roman" w:cs="Times New Roman"/>
          <w:i/>
        </w:rPr>
        <w:t>Digital Markets Act</w:t>
      </w:r>
      <w:r>
        <w:rPr>
          <w:rFonts w:ascii="Times New Roman" w:eastAsia="Times New Roman" w:hAnsi="Times New Roman" w:cs="Times New Roman"/>
        </w:rPr>
        <w:t>,</w:t>
      </w:r>
      <w:r w:rsidR="00863026">
        <w:rPr>
          <w:rFonts w:ascii="Times New Roman" w:eastAsia="Times New Roman" w:hAnsi="Times New Roman" w:cs="Times New Roman"/>
        </w:rPr>
        <w:t xml:space="preserve"> </w:t>
      </w:r>
      <w:r>
        <w:rPr>
          <w:rFonts w:ascii="Times New Roman" w:eastAsia="Times New Roman" w:hAnsi="Times New Roman" w:cs="Times New Roman"/>
        </w:rPr>
        <w:t>creates a transparent, consumer-oriented ecosystem. Member States</w:t>
      </w:r>
      <w:r w:rsidR="00CC144F">
        <w:rPr>
          <w:rFonts w:ascii="Times New Roman" w:eastAsia="Times New Roman" w:hAnsi="Times New Roman" w:cs="Times New Roman"/>
        </w:rPr>
        <w:t>’</w:t>
      </w:r>
      <w:r>
        <w:rPr>
          <w:rFonts w:ascii="Times New Roman" w:eastAsia="Times New Roman" w:hAnsi="Times New Roman" w:cs="Times New Roman"/>
        </w:rPr>
        <w:t xml:space="preserve"> proactive measures against resale profiteering further reinforce fairness and accessibility. Similarly, the US BOTS Act exemplifies the value of precise, technology-specific regulation.</w:t>
      </w:r>
    </w:p>
    <w:p w14:paraId="000000BD" w14:textId="77777777" w:rsidR="003003DA"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Ultimately, ticket scalping must be reframed as a core consumer rights and market fairness issue that affects access to cultural participation itself. For India, the path forward lies in building a unified framework that harmonises consumer law, competition law, digital regulation, and criminal enforcement. Drawing on comparative models, India can craft a preventive, consumer-centric regime that ensures transparency, accountability, and inclusivity in digital markets. Only through such a coordinated approach can cultural experiences remain equitable and accessible, free from the distortions of profiteering networks and automated manipulation.</w:t>
      </w:r>
    </w:p>
    <w:p w14:paraId="000000BE" w14:textId="77777777" w:rsidR="003003DA" w:rsidRDefault="003003DA">
      <w:pPr>
        <w:spacing w:before="240" w:after="240" w:line="360" w:lineRule="auto"/>
        <w:jc w:val="both"/>
        <w:rPr>
          <w:rFonts w:ascii="Times New Roman" w:eastAsia="Times New Roman" w:hAnsi="Times New Roman" w:cs="Times New Roman"/>
          <w:highlight w:val="yellow"/>
        </w:rPr>
      </w:pPr>
    </w:p>
    <w:p w14:paraId="000000BF" w14:textId="77777777" w:rsidR="003003DA" w:rsidRDefault="003003DA">
      <w:pPr>
        <w:spacing w:line="360" w:lineRule="auto"/>
        <w:jc w:val="both"/>
        <w:rPr>
          <w:rFonts w:ascii="Times New Roman" w:eastAsia="Times New Roman" w:hAnsi="Times New Roman" w:cs="Times New Roman"/>
        </w:rPr>
      </w:pPr>
    </w:p>
    <w:sectPr w:rsidR="003003DA" w:rsidSect="00C43B16">
      <w:footnotePr>
        <w:numRestart w:val="eachSect"/>
      </w:footnotePr>
      <w:type w:val="continuous"/>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8549" w14:textId="77777777" w:rsidR="004A1E09" w:rsidRDefault="004A1E09">
      <w:r>
        <w:separator/>
      </w:r>
    </w:p>
  </w:endnote>
  <w:endnote w:type="continuationSeparator" w:id="0">
    <w:p w14:paraId="006D1C47" w14:textId="77777777" w:rsidR="004A1E09" w:rsidRDefault="004A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77777777" w:rsidR="003003DA" w:rsidRDefault="003003DA">
    <w:pPr>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9A41" w14:textId="77777777" w:rsidR="004A1E09" w:rsidRDefault="004A1E09">
      <w:r>
        <w:separator/>
      </w:r>
    </w:p>
  </w:footnote>
  <w:footnote w:type="continuationSeparator" w:id="0">
    <w:p w14:paraId="018BE95B" w14:textId="77777777" w:rsidR="004A1E09" w:rsidRDefault="004A1E09">
      <w:r>
        <w:continuationSeparator/>
      </w:r>
    </w:p>
  </w:footnote>
  <w:footnote w:id="1">
    <w:p w14:paraId="6475E544" w14:textId="4FE10B57" w:rsidR="009F4EC3" w:rsidRPr="00BA12AE" w:rsidRDefault="00C43B16" w:rsidP="0019436C">
      <w:pPr>
        <w:pStyle w:val="FootnoteText"/>
        <w:jc w:val="both"/>
        <w:rPr>
          <w:rFonts w:ascii="Times New Roman" w:hAnsi="Times New Roman" w:cs="Times New Roman"/>
          <w:lang w:val="en-US"/>
        </w:rPr>
      </w:pPr>
      <w:r w:rsidRPr="00BA12AE">
        <w:rPr>
          <w:rStyle w:val="FootnoteReference"/>
          <w:rFonts w:ascii="Times New Roman" w:hAnsi="Times New Roman" w:cs="Times New Roman"/>
        </w:rPr>
        <w:footnoteRef/>
      </w:r>
      <w:r w:rsidR="009F4EC3" w:rsidRPr="00BA12AE">
        <w:rPr>
          <w:rFonts w:ascii="Times New Roman" w:hAnsi="Times New Roman" w:cs="Times New Roman"/>
        </w:rPr>
        <w:t xml:space="preserve"> Dr. Kalyani Abhyankar is an Assistant Professor of Law at </w:t>
      </w:r>
      <w:r w:rsidR="00F37B15">
        <w:rPr>
          <w:rFonts w:ascii="Times New Roman" w:hAnsi="Times New Roman" w:cs="Times New Roman"/>
        </w:rPr>
        <w:t>VIT School of Law, Amravati, Andhra Pradesh</w:t>
      </w:r>
      <w:r w:rsidR="009F4EC3" w:rsidRPr="00BA12AE">
        <w:rPr>
          <w:rFonts w:ascii="Times New Roman" w:hAnsi="Times New Roman" w:cs="Times New Roman"/>
        </w:rPr>
        <w:t xml:space="preserve">. She has earned her Ph.D. in Law from </w:t>
      </w:r>
      <w:r w:rsidR="00BA39E9">
        <w:rPr>
          <w:rFonts w:ascii="Times New Roman" w:hAnsi="Times New Roman" w:cs="Times New Roman"/>
        </w:rPr>
        <w:t xml:space="preserve">the esteemed </w:t>
      </w:r>
      <w:r w:rsidR="009F4EC3" w:rsidRPr="00BA12AE">
        <w:rPr>
          <w:rFonts w:ascii="Times New Roman" w:hAnsi="Times New Roman" w:cs="Times New Roman"/>
        </w:rPr>
        <w:t xml:space="preserve">National Law Institute University, Bhopal. She holds an LL.M. in Constitutional Law and Administrative Law from the </w:t>
      </w:r>
      <w:r w:rsidR="000E6EAE">
        <w:rPr>
          <w:rFonts w:ascii="Times New Roman" w:hAnsi="Times New Roman" w:cs="Times New Roman"/>
        </w:rPr>
        <w:t xml:space="preserve">esteemed </w:t>
      </w:r>
      <w:r w:rsidR="009F4EC3" w:rsidRPr="00BA12AE">
        <w:rPr>
          <w:rFonts w:ascii="Times New Roman" w:hAnsi="Times New Roman" w:cs="Times New Roman"/>
        </w:rPr>
        <w:t>National University of Advanced Legal Studies (NUALS), Kochi. Her academic and research interests lie in constitutional governance, public law, and consumer law. She can be reached at abhyankar.kalyani2010@gmail.com.</w:t>
      </w:r>
    </w:p>
  </w:footnote>
  <w:footnote w:id="2">
    <w:p w14:paraId="6C540163" w14:textId="76E4B569" w:rsidR="009F4EC3" w:rsidRPr="00BA12AE" w:rsidRDefault="009F4EC3" w:rsidP="0019436C">
      <w:pPr>
        <w:pStyle w:val="FootnoteText"/>
        <w:jc w:val="both"/>
        <w:rPr>
          <w:rFonts w:ascii="Times New Roman" w:hAnsi="Times New Roman" w:cs="Times New Roman"/>
        </w:rPr>
      </w:pPr>
      <w:r w:rsidRPr="00BA12AE">
        <w:rPr>
          <w:rStyle w:val="FootnoteReference"/>
          <w:rFonts w:ascii="Times New Roman" w:hAnsi="Times New Roman" w:cs="Times New Roman"/>
        </w:rPr>
        <w:footnoteRef/>
      </w:r>
      <w:r w:rsidRPr="00BA12AE">
        <w:rPr>
          <w:rFonts w:ascii="Times New Roman" w:hAnsi="Times New Roman" w:cs="Times New Roman"/>
        </w:rPr>
        <w:t xml:space="preserve"> Mr. Devansh Malhotra is an Advocate </w:t>
      </w:r>
      <w:r w:rsidR="00C43B16" w:rsidRPr="00BA12AE">
        <w:rPr>
          <w:rFonts w:ascii="Times New Roman" w:hAnsi="Times New Roman" w:cs="Times New Roman"/>
        </w:rPr>
        <w:t>enrolled with</w:t>
      </w:r>
      <w:r w:rsidRPr="00BA12AE">
        <w:rPr>
          <w:rFonts w:ascii="Times New Roman" w:hAnsi="Times New Roman" w:cs="Times New Roman"/>
        </w:rPr>
        <w:t xml:space="preserve"> </w:t>
      </w:r>
      <w:r w:rsidR="00C43B16" w:rsidRPr="00BA12AE">
        <w:rPr>
          <w:rFonts w:ascii="Times New Roman" w:hAnsi="Times New Roman" w:cs="Times New Roman"/>
        </w:rPr>
        <w:t>Bar Council of</w:t>
      </w:r>
      <w:r w:rsidRPr="00BA12AE">
        <w:rPr>
          <w:rFonts w:ascii="Times New Roman" w:hAnsi="Times New Roman" w:cs="Times New Roman"/>
        </w:rPr>
        <w:t xml:space="preserve"> Punjab and Haryana</w:t>
      </w:r>
      <w:r w:rsidR="00C43B16" w:rsidRPr="00BA12AE">
        <w:rPr>
          <w:rFonts w:ascii="Times New Roman" w:hAnsi="Times New Roman" w:cs="Times New Roman"/>
        </w:rPr>
        <w:t xml:space="preserve"> at</w:t>
      </w:r>
      <w:r w:rsidRPr="00BA12AE">
        <w:rPr>
          <w:rFonts w:ascii="Times New Roman" w:hAnsi="Times New Roman" w:cs="Times New Roman"/>
        </w:rPr>
        <w:t xml:space="preserve"> Chandigarh. He is also a Research Scholar at the National Law Institute University, Bhopal, India. </w:t>
      </w:r>
      <w:r w:rsidR="00064924" w:rsidRPr="00064924">
        <w:rPr>
          <w:rFonts w:ascii="Times New Roman" w:hAnsi="Times New Roman" w:cs="Times New Roman"/>
        </w:rPr>
        <w:t xml:space="preserve">He holds both LL.M. </w:t>
      </w:r>
      <w:r w:rsidR="004759D6">
        <w:rPr>
          <w:rFonts w:ascii="Times New Roman" w:hAnsi="Times New Roman" w:cs="Times New Roman"/>
        </w:rPr>
        <w:t xml:space="preserve">in </w:t>
      </w:r>
      <w:r w:rsidR="00064924" w:rsidRPr="00064924">
        <w:rPr>
          <w:rFonts w:ascii="Times New Roman" w:hAnsi="Times New Roman" w:cs="Times New Roman"/>
        </w:rPr>
        <w:t>Human Rights and Criminal Law and B.A.</w:t>
      </w:r>
      <w:r w:rsidR="00771D0E">
        <w:rPr>
          <w:rFonts w:ascii="Times New Roman" w:hAnsi="Times New Roman" w:cs="Times New Roman"/>
        </w:rPr>
        <w:t xml:space="preserve"> </w:t>
      </w:r>
      <w:r w:rsidR="00064924" w:rsidRPr="00064924">
        <w:rPr>
          <w:rFonts w:ascii="Times New Roman" w:hAnsi="Times New Roman" w:cs="Times New Roman"/>
        </w:rPr>
        <w:t xml:space="preserve">LL.B. (H) degrees from the esteemed National Law Institute University, Bhopal. He </w:t>
      </w:r>
      <w:r w:rsidR="009920B4">
        <w:rPr>
          <w:rFonts w:ascii="Times New Roman" w:hAnsi="Times New Roman" w:cs="Times New Roman"/>
        </w:rPr>
        <w:t>has also</w:t>
      </w:r>
      <w:r w:rsidR="00064924" w:rsidRPr="00064924">
        <w:rPr>
          <w:rFonts w:ascii="Times New Roman" w:hAnsi="Times New Roman" w:cs="Times New Roman"/>
        </w:rPr>
        <w:t xml:space="preserve"> </w:t>
      </w:r>
      <w:r w:rsidR="00BC5DCA">
        <w:rPr>
          <w:rFonts w:ascii="Times New Roman" w:hAnsi="Times New Roman" w:cs="Times New Roman"/>
        </w:rPr>
        <w:t>earned</w:t>
      </w:r>
      <w:r w:rsidR="00064924" w:rsidRPr="00064924">
        <w:rPr>
          <w:rFonts w:ascii="Times New Roman" w:hAnsi="Times New Roman" w:cs="Times New Roman"/>
        </w:rPr>
        <w:t xml:space="preserve"> a M.A.</w:t>
      </w:r>
      <w:r w:rsidR="002205FE">
        <w:rPr>
          <w:rFonts w:ascii="Times New Roman" w:hAnsi="Times New Roman" w:cs="Times New Roman"/>
        </w:rPr>
        <w:t xml:space="preserve"> in </w:t>
      </w:r>
      <w:r w:rsidR="00064924" w:rsidRPr="00064924">
        <w:rPr>
          <w:rFonts w:ascii="Times New Roman" w:hAnsi="Times New Roman" w:cs="Times New Roman"/>
        </w:rPr>
        <w:t xml:space="preserve">Criminal Law and Forensic Science from esteemed </w:t>
      </w:r>
      <w:r w:rsidR="00991201">
        <w:rPr>
          <w:rFonts w:ascii="Times New Roman" w:hAnsi="Times New Roman" w:cs="Times New Roman"/>
        </w:rPr>
        <w:t xml:space="preserve">the </w:t>
      </w:r>
      <w:r w:rsidR="00064924" w:rsidRPr="00064924">
        <w:rPr>
          <w:rFonts w:ascii="Times New Roman" w:hAnsi="Times New Roman" w:cs="Times New Roman"/>
        </w:rPr>
        <w:t>NALSAR University of Law, Hyderabad.</w:t>
      </w:r>
      <w:r w:rsidR="00B5029D">
        <w:rPr>
          <w:rFonts w:ascii="Times New Roman" w:hAnsi="Times New Roman" w:cs="Times New Roman"/>
        </w:rPr>
        <w:t xml:space="preserve"> </w:t>
      </w:r>
      <w:r w:rsidRPr="00BA12AE">
        <w:rPr>
          <w:rFonts w:ascii="Times New Roman" w:hAnsi="Times New Roman" w:cs="Times New Roman"/>
        </w:rPr>
        <w:t>He can be reached out at devanshmalhotra.phd@nliu.ac.in. All errors, if any, are solely attributable to the authors. The authors may be reached out at their respective emails, for any comments or feedback.</w:t>
      </w:r>
    </w:p>
  </w:footnote>
  <w:footnote w:id="3">
    <w:p w14:paraId="38307B41" w14:textId="416EB8CF" w:rsidR="00C43B16" w:rsidRPr="00BA12AE" w:rsidRDefault="00C43B16" w:rsidP="0019436C">
      <w:pPr>
        <w:pStyle w:val="FootnoteText"/>
        <w:jc w:val="both"/>
        <w:rPr>
          <w:rFonts w:ascii="Times New Roman" w:hAnsi="Times New Roman" w:cs="Times New Roman"/>
          <w:lang w:val="en-US"/>
        </w:rPr>
      </w:pPr>
      <w:r w:rsidRPr="00BA12AE">
        <w:rPr>
          <w:rStyle w:val="FootnoteReference"/>
          <w:rFonts w:ascii="Times New Roman" w:hAnsi="Times New Roman" w:cs="Times New Roman"/>
        </w:rPr>
        <w:footnoteRef/>
      </w:r>
      <w:r w:rsidRPr="00BA12AE">
        <w:rPr>
          <w:rFonts w:ascii="Times New Roman" w:hAnsi="Times New Roman" w:cs="Times New Roman"/>
        </w:rPr>
        <w:t xml:space="preserve"> </w:t>
      </w:r>
      <w:r w:rsidR="0084663F" w:rsidRPr="00BA12AE">
        <w:rPr>
          <w:rFonts w:ascii="Times New Roman" w:hAnsi="Times New Roman" w:cs="Times New Roman"/>
        </w:rPr>
        <w:t xml:space="preserve">Global Music Revenues Are Forecast to Double to $200 Billion in 2035, Goldman Sachs (Aug. 28, 2025), https://www.goldmansachs.com/insights/articles/global-music-revenues-are-forecast-to-double-to-200-million-in-2035 </w:t>
      </w:r>
      <w:r w:rsidR="0084663F" w:rsidRPr="00BA12AE">
        <w:rPr>
          <w:rFonts w:ascii="Times New Roman" w:eastAsia="Times New Roman" w:hAnsi="Times New Roman" w:cs="Times New Roman"/>
        </w:rPr>
        <w:t>(last accessed 22 September, 2025)</w:t>
      </w:r>
      <w:r w:rsidR="0084663F" w:rsidRPr="00BA12AE">
        <w:rPr>
          <w:rFonts w:ascii="Times New Roman" w:hAnsi="Times New Roman" w:cs="Times New Roman"/>
        </w:rPr>
        <w:t>.</w:t>
      </w:r>
    </w:p>
  </w:footnote>
  <w:footnote w:id="4">
    <w:p w14:paraId="000000C2" w14:textId="0F8F0098"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84663F" w:rsidRPr="00BA12AE">
        <w:rPr>
          <w:rFonts w:ascii="Times New Roman" w:eastAsia="Times New Roman" w:hAnsi="Times New Roman" w:cs="Times New Roman"/>
          <w:sz w:val="20"/>
          <w:szCs w:val="20"/>
        </w:rPr>
        <w:t xml:space="preserve">McKinsey Glob. Inst., The </w:t>
      </w:r>
      <w:r w:rsidR="00CC144F" w:rsidRPr="00BA12AE">
        <w:rPr>
          <w:rFonts w:ascii="Times New Roman" w:eastAsia="Times New Roman" w:hAnsi="Times New Roman" w:cs="Times New Roman"/>
          <w:sz w:val="20"/>
          <w:szCs w:val="20"/>
        </w:rPr>
        <w:t>‘</w:t>
      </w:r>
      <w:r w:rsidR="0084663F" w:rsidRPr="00BA12AE">
        <w:rPr>
          <w:rFonts w:ascii="Times New Roman" w:eastAsia="Times New Roman" w:hAnsi="Times New Roman" w:cs="Times New Roman"/>
          <w:sz w:val="20"/>
          <w:szCs w:val="20"/>
        </w:rPr>
        <w:t>Bird of Gold</w:t>
      </w:r>
      <w:r w:rsidR="00CC144F" w:rsidRPr="00BA12AE">
        <w:rPr>
          <w:rFonts w:ascii="Times New Roman" w:eastAsia="Times New Roman" w:hAnsi="Times New Roman" w:cs="Times New Roman"/>
          <w:sz w:val="20"/>
          <w:szCs w:val="20"/>
        </w:rPr>
        <w:t>’</w:t>
      </w:r>
      <w:r w:rsidR="0084663F" w:rsidRPr="00BA12AE">
        <w:rPr>
          <w:rFonts w:ascii="Times New Roman" w:eastAsia="Times New Roman" w:hAnsi="Times New Roman" w:cs="Times New Roman"/>
          <w:sz w:val="20"/>
          <w:szCs w:val="20"/>
        </w:rPr>
        <w:t>: The Rise of India</w:t>
      </w:r>
      <w:r w:rsidR="00CC144F" w:rsidRPr="00BA12AE">
        <w:rPr>
          <w:rFonts w:ascii="Times New Roman" w:eastAsia="Times New Roman" w:hAnsi="Times New Roman" w:cs="Times New Roman"/>
          <w:sz w:val="20"/>
          <w:szCs w:val="20"/>
        </w:rPr>
        <w:t>’</w:t>
      </w:r>
      <w:r w:rsidR="0084663F" w:rsidRPr="00BA12AE">
        <w:rPr>
          <w:rFonts w:ascii="Times New Roman" w:eastAsia="Times New Roman" w:hAnsi="Times New Roman" w:cs="Times New Roman"/>
          <w:sz w:val="20"/>
          <w:szCs w:val="20"/>
        </w:rPr>
        <w:t>s Consumer Market (2007), https://www.mckinsey.com/featured-insights/asia-pacific/the-bird-of-gold (last accessed 22 September, 2025).</w:t>
      </w:r>
    </w:p>
  </w:footnote>
  <w:footnote w:id="5">
    <w:p w14:paraId="000000C3" w14:textId="04F57397"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84663F" w:rsidRPr="00BA12AE">
        <w:rPr>
          <w:rFonts w:ascii="Times New Roman" w:hAnsi="Times New Roman" w:cs="Times New Roman"/>
          <w:color w:val="000000"/>
          <w:sz w:val="20"/>
          <w:szCs w:val="20"/>
        </w:rPr>
        <w:t>Eur. Comm</w:t>
      </w:r>
      <w:r w:rsidR="00CC144F" w:rsidRPr="00BA12AE">
        <w:rPr>
          <w:rFonts w:ascii="Times New Roman" w:hAnsi="Times New Roman" w:cs="Times New Roman"/>
          <w:color w:val="000000"/>
          <w:sz w:val="20"/>
          <w:szCs w:val="20"/>
        </w:rPr>
        <w:t>’</w:t>
      </w:r>
      <w:r w:rsidR="0084663F" w:rsidRPr="00BA12AE">
        <w:rPr>
          <w:rFonts w:ascii="Times New Roman" w:hAnsi="Times New Roman" w:cs="Times New Roman"/>
          <w:color w:val="000000"/>
          <w:sz w:val="20"/>
          <w:szCs w:val="20"/>
        </w:rPr>
        <w:t>n, Strategic Framework for the EU</w:t>
      </w:r>
      <w:r w:rsidR="00CC144F" w:rsidRPr="00BA12AE">
        <w:rPr>
          <w:rFonts w:ascii="Times New Roman" w:hAnsi="Times New Roman" w:cs="Times New Roman"/>
          <w:color w:val="000000"/>
          <w:sz w:val="20"/>
          <w:szCs w:val="20"/>
        </w:rPr>
        <w:t>’</w:t>
      </w:r>
      <w:r w:rsidR="0084663F" w:rsidRPr="00BA12AE">
        <w:rPr>
          <w:rFonts w:ascii="Times New Roman" w:hAnsi="Times New Roman" w:cs="Times New Roman"/>
          <w:color w:val="000000"/>
          <w:sz w:val="20"/>
          <w:szCs w:val="20"/>
        </w:rPr>
        <w:t xml:space="preserve">s Cultural Policy https://culture.ec.europa.eu/policies/strategic-framework-for-the-eus-cultural-policy (last accessed </w:t>
      </w:r>
      <w:r w:rsidR="0084663F" w:rsidRPr="00BA12AE">
        <w:rPr>
          <w:rFonts w:ascii="Times New Roman" w:eastAsia="Times New Roman" w:hAnsi="Times New Roman" w:cs="Times New Roman"/>
          <w:sz w:val="20"/>
          <w:szCs w:val="20"/>
        </w:rPr>
        <w:t>22 September, 2025</w:t>
      </w:r>
      <w:r w:rsidR="0084663F" w:rsidRPr="00BA12AE">
        <w:rPr>
          <w:rFonts w:ascii="Times New Roman" w:hAnsi="Times New Roman" w:cs="Times New Roman"/>
          <w:color w:val="000000"/>
          <w:sz w:val="20"/>
          <w:szCs w:val="20"/>
        </w:rPr>
        <w:t>).</w:t>
      </w:r>
    </w:p>
  </w:footnote>
  <w:footnote w:id="6">
    <w:p w14:paraId="000000C4" w14:textId="445835A4"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84663F" w:rsidRPr="00BA12AE">
        <w:rPr>
          <w:rFonts w:ascii="Times New Roman" w:hAnsi="Times New Roman" w:cs="Times New Roman"/>
          <w:color w:val="000000"/>
          <w:sz w:val="20"/>
          <w:szCs w:val="20"/>
        </w:rPr>
        <w:t xml:space="preserve">Org. for Econ. Co-op. &amp; Dev., Roundtable on Secondary Ticket Markets: Summary of Discussion, OECD Doc. DSTI/CP(2019)11/FINAL (Sept. 4, 2019), </w:t>
      </w:r>
      <w:r w:rsidR="0084663F" w:rsidRPr="00BA12AE">
        <w:rPr>
          <w:rFonts w:ascii="Times New Roman" w:hAnsi="Times New Roman" w:cs="Times New Roman"/>
          <w:color w:val="000000" w:themeColor="text1"/>
          <w:sz w:val="20"/>
          <w:szCs w:val="20"/>
        </w:rPr>
        <w:t xml:space="preserve">https://one.oecd.org/document/DSTI/CP(2019)11/FINAL/En/pdf </w:t>
      </w:r>
      <w:r w:rsidR="0084663F" w:rsidRPr="00BA12AE">
        <w:rPr>
          <w:rFonts w:ascii="Times New Roman" w:hAnsi="Times New Roman" w:cs="Times New Roman"/>
          <w:color w:val="000000"/>
          <w:sz w:val="20"/>
          <w:szCs w:val="20"/>
        </w:rPr>
        <w:t xml:space="preserve">(last accessed </w:t>
      </w:r>
      <w:r w:rsidR="0084663F" w:rsidRPr="00BA12AE">
        <w:rPr>
          <w:rFonts w:ascii="Times New Roman" w:eastAsia="Times New Roman" w:hAnsi="Times New Roman" w:cs="Times New Roman"/>
          <w:sz w:val="20"/>
          <w:szCs w:val="20"/>
        </w:rPr>
        <w:t>22 September, 2025</w:t>
      </w:r>
      <w:r w:rsidR="0084663F" w:rsidRPr="00BA12AE">
        <w:rPr>
          <w:rFonts w:ascii="Times New Roman" w:hAnsi="Times New Roman" w:cs="Times New Roman"/>
          <w:color w:val="000000"/>
          <w:sz w:val="20"/>
          <w:szCs w:val="20"/>
        </w:rPr>
        <w:t>).</w:t>
      </w:r>
    </w:p>
  </w:footnote>
  <w:footnote w:id="7">
    <w:p w14:paraId="000000C5" w14:textId="1A47FD1C"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84663F" w:rsidRPr="00BA12AE">
        <w:rPr>
          <w:rFonts w:ascii="Times New Roman" w:hAnsi="Times New Roman" w:cs="Times New Roman"/>
          <w:color w:val="000000"/>
          <w:sz w:val="20"/>
          <w:szCs w:val="20"/>
        </w:rPr>
        <w:t>Eur. Comm</w:t>
      </w:r>
      <w:r w:rsidR="00CC144F" w:rsidRPr="00BA12AE">
        <w:rPr>
          <w:rFonts w:ascii="Times New Roman" w:hAnsi="Times New Roman" w:cs="Times New Roman"/>
          <w:color w:val="000000"/>
          <w:sz w:val="20"/>
          <w:szCs w:val="20"/>
        </w:rPr>
        <w:t>’</w:t>
      </w:r>
      <w:r w:rsidR="0084663F" w:rsidRPr="00BA12AE">
        <w:rPr>
          <w:rFonts w:ascii="Times New Roman" w:hAnsi="Times New Roman" w:cs="Times New Roman"/>
          <w:color w:val="000000"/>
          <w:sz w:val="20"/>
          <w:szCs w:val="20"/>
        </w:rPr>
        <w:t xml:space="preserve">n, Consumer Conditions Scoreboard 2023, at 22 (2023). </w:t>
      </w:r>
      <w:r w:rsidRPr="00BA12AE">
        <w:rPr>
          <w:rFonts w:ascii="Times New Roman" w:eastAsia="Times New Roman" w:hAnsi="Times New Roman" w:cs="Times New Roman"/>
          <w:sz w:val="20"/>
          <w:szCs w:val="20"/>
        </w:rPr>
        <w:t>European Commission, “Consumer Conditions Scoreboard 2023,” p. 22, reporting a 15% decline in trust in online marketplaces due to fraud risks.</w:t>
      </w:r>
    </w:p>
  </w:footnote>
  <w:footnote w:id="8">
    <w:p w14:paraId="000000C6" w14:textId="58173F08"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0084663F" w:rsidRPr="00BA12AE">
        <w:rPr>
          <w:rFonts w:ascii="Times New Roman" w:hAnsi="Times New Roman" w:cs="Times New Roman"/>
          <w:sz w:val="20"/>
          <w:szCs w:val="20"/>
        </w:rPr>
        <w:t xml:space="preserve">Abhimanyu Mathur, </w:t>
      </w:r>
      <w:r w:rsidR="00CC144F" w:rsidRPr="00BA12AE">
        <w:rPr>
          <w:rFonts w:ascii="Times New Roman" w:hAnsi="Times New Roman" w:cs="Times New Roman"/>
          <w:sz w:val="20"/>
          <w:szCs w:val="20"/>
        </w:rPr>
        <w:t>‘</w:t>
      </w:r>
      <w:r w:rsidR="0084663F" w:rsidRPr="00BA12AE">
        <w:rPr>
          <w:rFonts w:ascii="Times New Roman" w:hAnsi="Times New Roman" w:cs="Times New Roman"/>
          <w:sz w:val="20"/>
          <w:szCs w:val="20"/>
        </w:rPr>
        <w:t>Even we didn</w:t>
      </w:r>
      <w:r w:rsidR="00CC144F" w:rsidRPr="00BA12AE">
        <w:rPr>
          <w:rFonts w:ascii="Times New Roman" w:hAnsi="Times New Roman" w:cs="Times New Roman"/>
          <w:sz w:val="20"/>
          <w:szCs w:val="20"/>
        </w:rPr>
        <w:t>’</w:t>
      </w:r>
      <w:r w:rsidR="0084663F" w:rsidRPr="00BA12AE">
        <w:rPr>
          <w:rFonts w:ascii="Times New Roman" w:hAnsi="Times New Roman" w:cs="Times New Roman"/>
          <w:sz w:val="20"/>
          <w:szCs w:val="20"/>
        </w:rPr>
        <w:t>t get to know</w:t>
      </w:r>
      <w:r w:rsidR="00CC144F" w:rsidRPr="00BA12AE">
        <w:rPr>
          <w:rFonts w:ascii="Times New Roman" w:hAnsi="Times New Roman" w:cs="Times New Roman"/>
          <w:sz w:val="20"/>
          <w:szCs w:val="20"/>
        </w:rPr>
        <w:t>’</w:t>
      </w:r>
      <w:r w:rsidR="0084663F" w:rsidRPr="00BA12AE">
        <w:rPr>
          <w:rFonts w:ascii="Times New Roman" w:hAnsi="Times New Roman" w:cs="Times New Roman"/>
          <w:sz w:val="20"/>
          <w:szCs w:val="20"/>
        </w:rPr>
        <w:t xml:space="preserve">: Diljit Dosanjh apologises to fans for fake ticket scam in Dil-Luminati Tour, urges caution, Hindustan Times (Nov. 4, 2024, 12:02 PM IST), https://www.hindustantimes.com/entertainment/music/even-we-didn-t-get-to-know-diljit-dosanjh-apologises-to-fans-for-fake-ticket-scam-in-dil-luminati-tour-urges-caution-101730701067192.html (last accessed </w:t>
      </w:r>
      <w:r w:rsidR="0084663F" w:rsidRPr="00BA12AE">
        <w:rPr>
          <w:rFonts w:ascii="Times New Roman" w:eastAsia="Times New Roman" w:hAnsi="Times New Roman" w:cs="Times New Roman"/>
          <w:sz w:val="20"/>
          <w:szCs w:val="20"/>
        </w:rPr>
        <w:t>22 September, 2025</w:t>
      </w:r>
      <w:r w:rsidR="0084663F" w:rsidRPr="00BA12AE">
        <w:rPr>
          <w:rFonts w:ascii="Times New Roman" w:hAnsi="Times New Roman" w:cs="Times New Roman"/>
          <w:color w:val="000000"/>
          <w:sz w:val="20"/>
          <w:szCs w:val="20"/>
        </w:rPr>
        <w:t>).</w:t>
      </w:r>
    </w:p>
  </w:footnote>
  <w:footnote w:id="9">
    <w:p w14:paraId="000000C7" w14:textId="4DD064BA"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eastAsia="Times New Roman" w:hAnsi="Times New Roman" w:cs="Times New Roman"/>
          <w:sz w:val="20"/>
          <w:szCs w:val="20"/>
        </w:rPr>
        <w:t xml:space="preserve"> The Consumer Protection Act, 2019, </w:t>
      </w:r>
      <w:r w:rsidR="00004E21"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2(47)</w:t>
      </w:r>
      <w:r w:rsidR="00E02389" w:rsidRPr="00BA12AE">
        <w:rPr>
          <w:rFonts w:ascii="Times New Roman" w:eastAsia="Times New Roman" w:hAnsi="Times New Roman" w:cs="Times New Roman"/>
          <w:sz w:val="20"/>
          <w:szCs w:val="20"/>
        </w:rPr>
        <w:t xml:space="preserve"> (India)</w:t>
      </w:r>
      <w:r w:rsidRPr="00BA12AE">
        <w:rPr>
          <w:rFonts w:ascii="Times New Roman" w:eastAsia="Times New Roman" w:hAnsi="Times New Roman" w:cs="Times New Roman"/>
          <w:sz w:val="20"/>
          <w:szCs w:val="20"/>
        </w:rPr>
        <w:t>.</w:t>
      </w:r>
    </w:p>
  </w:footnote>
  <w:footnote w:id="10">
    <w:p w14:paraId="000000C8" w14:textId="1E577D3E"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00ED5D43" w:rsidRPr="00BA12AE">
        <w:rPr>
          <w:rFonts w:ascii="Times New Roman" w:hAnsi="Times New Roman" w:cs="Times New Roman"/>
          <w:sz w:val="20"/>
          <w:szCs w:val="20"/>
        </w:rPr>
        <w:t xml:space="preserve"> The Information Technology (Intermediary Guidelines and Digital Media Ethics Code) Rules, 2021.</w:t>
      </w:r>
    </w:p>
  </w:footnote>
  <w:footnote w:id="11">
    <w:p w14:paraId="000000C9" w14:textId="690E6349"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 The Cinematograph Act, 1952, </w:t>
      </w:r>
      <w:r w:rsidR="00004E21"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12–18.</w:t>
      </w:r>
    </w:p>
  </w:footnote>
  <w:footnote w:id="12">
    <w:p w14:paraId="000000CA" w14:textId="5ACF188C"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04E21" w:rsidRPr="00BA12AE">
        <w:rPr>
          <w:rFonts w:ascii="Times New Roman" w:eastAsia="Times New Roman" w:hAnsi="Times New Roman" w:cs="Times New Roman"/>
          <w:color w:val="222222"/>
          <w:sz w:val="20"/>
          <w:szCs w:val="20"/>
        </w:rPr>
        <w:t xml:space="preserve">Anselmo et </w:t>
      </w:r>
      <w:proofErr w:type="spellStart"/>
      <w:r w:rsidR="00004E21" w:rsidRPr="00BA12AE">
        <w:rPr>
          <w:rFonts w:ascii="Times New Roman" w:eastAsia="Times New Roman" w:hAnsi="Times New Roman" w:cs="Times New Roman"/>
          <w:color w:val="222222"/>
          <w:sz w:val="20"/>
          <w:szCs w:val="20"/>
        </w:rPr>
        <w:t>al.:Giulia</w:t>
      </w:r>
      <w:proofErr w:type="spellEnd"/>
      <w:r w:rsidR="00004E21" w:rsidRPr="00BA12AE">
        <w:rPr>
          <w:rFonts w:ascii="Times New Roman" w:eastAsia="Times New Roman" w:hAnsi="Times New Roman" w:cs="Times New Roman"/>
          <w:color w:val="222222"/>
          <w:sz w:val="20"/>
          <w:szCs w:val="20"/>
        </w:rPr>
        <w:t xml:space="preserve"> Anselmo, Giovanni </w:t>
      </w:r>
      <w:proofErr w:type="spellStart"/>
      <w:r w:rsidR="00004E21" w:rsidRPr="00BA12AE">
        <w:rPr>
          <w:rFonts w:ascii="Times New Roman" w:eastAsia="Times New Roman" w:hAnsi="Times New Roman" w:cs="Times New Roman"/>
          <w:color w:val="222222"/>
          <w:sz w:val="20"/>
          <w:szCs w:val="20"/>
        </w:rPr>
        <w:t>Mannaioli</w:t>
      </w:r>
      <w:proofErr w:type="spellEnd"/>
      <w:r w:rsidR="00004E21" w:rsidRPr="00BA12AE">
        <w:rPr>
          <w:rFonts w:ascii="Times New Roman" w:eastAsia="Times New Roman" w:hAnsi="Times New Roman" w:cs="Times New Roman"/>
          <w:color w:val="222222"/>
          <w:sz w:val="20"/>
          <w:szCs w:val="20"/>
        </w:rPr>
        <w:t xml:space="preserve"> &amp; Alessio </w:t>
      </w:r>
      <w:proofErr w:type="spellStart"/>
      <w:r w:rsidR="00004E21" w:rsidRPr="00BA12AE">
        <w:rPr>
          <w:rFonts w:ascii="Times New Roman" w:eastAsia="Times New Roman" w:hAnsi="Times New Roman" w:cs="Times New Roman"/>
          <w:color w:val="222222"/>
          <w:sz w:val="20"/>
          <w:szCs w:val="20"/>
        </w:rPr>
        <w:t>Sardo</w:t>
      </w:r>
      <w:proofErr w:type="spellEnd"/>
      <w:r w:rsidR="00004E21" w:rsidRPr="00BA12AE">
        <w:rPr>
          <w:rFonts w:ascii="Times New Roman" w:eastAsia="Times New Roman" w:hAnsi="Times New Roman" w:cs="Times New Roman"/>
          <w:color w:val="222222"/>
          <w:sz w:val="20"/>
          <w:szCs w:val="20"/>
        </w:rPr>
        <w:t>, Ensuring Fairness in the Digital Marketplace: A Communicative and Cognitive Analysis of Deceitful Influencer Marketing within Regulatory Frameworks and Benchmarks, 38 Int</w:t>
      </w:r>
      <w:r w:rsidR="00CC144F" w:rsidRPr="00BA12AE">
        <w:rPr>
          <w:rFonts w:ascii="Times New Roman" w:eastAsia="Times New Roman" w:hAnsi="Times New Roman" w:cs="Times New Roman"/>
          <w:color w:val="222222"/>
          <w:sz w:val="20"/>
          <w:szCs w:val="20"/>
        </w:rPr>
        <w:t>’</w:t>
      </w:r>
      <w:r w:rsidR="00004E21" w:rsidRPr="00BA12AE">
        <w:rPr>
          <w:rFonts w:ascii="Times New Roman" w:eastAsia="Times New Roman" w:hAnsi="Times New Roman" w:cs="Times New Roman"/>
          <w:color w:val="222222"/>
          <w:sz w:val="20"/>
          <w:szCs w:val="20"/>
        </w:rPr>
        <w:t>l J. Semiotics L. (forthcoming 2025), https://doi.org/10.1007/s11196-025-10290-z (last accessed 25 September 2025).</w:t>
      </w:r>
    </w:p>
  </w:footnote>
  <w:footnote w:id="13">
    <w:p w14:paraId="000000CB" w14:textId="0862F7A3"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04E21" w:rsidRPr="00BA12AE">
        <w:rPr>
          <w:rFonts w:ascii="Times New Roman" w:eastAsia="Times New Roman" w:hAnsi="Times New Roman" w:cs="Times New Roman"/>
          <w:sz w:val="20"/>
          <w:szCs w:val="20"/>
        </w:rPr>
        <w:t xml:space="preserve">Digital Economy Act 2017 (UK);Digital Economy Act 2017, c. 30, </w:t>
      </w:r>
      <w:r w:rsidR="00004E21" w:rsidRPr="00BA12AE">
        <w:rPr>
          <w:rFonts w:ascii="Times New Roman" w:hAnsi="Times New Roman" w:cs="Times New Roman"/>
          <w:color w:val="11181F"/>
          <w:sz w:val="20"/>
          <w:szCs w:val="20"/>
          <w:shd w:val="clear" w:color="auto" w:fill="FFFFFF"/>
        </w:rPr>
        <w:t>§</w:t>
      </w:r>
      <w:r w:rsidR="00004E21" w:rsidRPr="00BA12AE">
        <w:rPr>
          <w:rFonts w:ascii="Times New Roman" w:eastAsia="Times New Roman" w:hAnsi="Times New Roman" w:cs="Times New Roman"/>
          <w:sz w:val="20"/>
          <w:szCs w:val="20"/>
        </w:rPr>
        <w:t xml:space="preserve"> 90 (UK); Code de la </w:t>
      </w:r>
      <w:proofErr w:type="spellStart"/>
      <w:r w:rsidR="00004E21" w:rsidRPr="00BA12AE">
        <w:rPr>
          <w:rFonts w:ascii="Times New Roman" w:eastAsia="Times New Roman" w:hAnsi="Times New Roman" w:cs="Times New Roman"/>
          <w:sz w:val="20"/>
          <w:szCs w:val="20"/>
        </w:rPr>
        <w:t>consommation</w:t>
      </w:r>
      <w:proofErr w:type="spellEnd"/>
      <w:r w:rsidR="00004E21" w:rsidRPr="00BA12AE">
        <w:rPr>
          <w:rFonts w:ascii="Times New Roman" w:eastAsia="Times New Roman" w:hAnsi="Times New Roman" w:cs="Times New Roman"/>
          <w:sz w:val="20"/>
          <w:szCs w:val="20"/>
        </w:rPr>
        <w:t xml:space="preserve"> [Consumer Code] art. L121-21 (Fr. 2014). </w:t>
      </w:r>
      <w:proofErr w:type="spellStart"/>
      <w:r w:rsidR="00004E21" w:rsidRPr="00BA12AE">
        <w:rPr>
          <w:rFonts w:ascii="Times New Roman" w:eastAsia="Times New Roman" w:hAnsi="Times New Roman" w:cs="Times New Roman"/>
          <w:sz w:val="20"/>
          <w:szCs w:val="20"/>
        </w:rPr>
        <w:t>Bürgerliches</w:t>
      </w:r>
      <w:proofErr w:type="spellEnd"/>
      <w:r w:rsidR="00004E21" w:rsidRPr="00BA12AE">
        <w:rPr>
          <w:rFonts w:ascii="Times New Roman" w:eastAsia="Times New Roman" w:hAnsi="Times New Roman" w:cs="Times New Roman"/>
          <w:sz w:val="20"/>
          <w:szCs w:val="20"/>
        </w:rPr>
        <w:t xml:space="preserve"> </w:t>
      </w:r>
      <w:proofErr w:type="spellStart"/>
      <w:r w:rsidR="00004E21" w:rsidRPr="00BA12AE">
        <w:rPr>
          <w:rFonts w:ascii="Times New Roman" w:eastAsia="Times New Roman" w:hAnsi="Times New Roman" w:cs="Times New Roman"/>
          <w:sz w:val="20"/>
          <w:szCs w:val="20"/>
        </w:rPr>
        <w:t>Gesetzbuch</w:t>
      </w:r>
      <w:proofErr w:type="spellEnd"/>
      <w:r w:rsidR="00004E21" w:rsidRPr="00BA12AE">
        <w:rPr>
          <w:rFonts w:ascii="Times New Roman" w:eastAsia="Times New Roman" w:hAnsi="Times New Roman" w:cs="Times New Roman"/>
          <w:sz w:val="20"/>
          <w:szCs w:val="20"/>
        </w:rPr>
        <w:t xml:space="preserve"> [BGB] [Civil Code], </w:t>
      </w:r>
      <w:r w:rsidR="00004E21" w:rsidRPr="00BA12AE">
        <w:rPr>
          <w:rFonts w:ascii="Times New Roman" w:hAnsi="Times New Roman" w:cs="Times New Roman"/>
          <w:color w:val="11181F"/>
          <w:sz w:val="20"/>
          <w:szCs w:val="20"/>
          <w:shd w:val="clear" w:color="auto" w:fill="FFFFFF"/>
        </w:rPr>
        <w:t>§</w:t>
      </w:r>
      <w:r w:rsidR="00004E21" w:rsidRPr="00BA12AE">
        <w:rPr>
          <w:rFonts w:ascii="Times New Roman" w:eastAsia="Times New Roman" w:hAnsi="Times New Roman" w:cs="Times New Roman"/>
          <w:sz w:val="20"/>
          <w:szCs w:val="20"/>
        </w:rPr>
        <w:t xml:space="preserve"> 307 (Ger.).</w:t>
      </w:r>
    </w:p>
  </w:footnote>
  <w:footnote w:id="14">
    <w:p w14:paraId="000000CC" w14:textId="00F34498"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4E7E1C" w:rsidRPr="00BA12AE">
        <w:rPr>
          <w:rFonts w:ascii="Times New Roman" w:hAnsi="Times New Roman" w:cs="Times New Roman"/>
          <w:color w:val="000000"/>
          <w:sz w:val="20"/>
          <w:szCs w:val="20"/>
        </w:rPr>
        <w:t>Summary of Discussion, OECD Doc. DSTI/CP(2019)11/FINAL (Sept. 4, 2019).</w:t>
      </w:r>
    </w:p>
  </w:footnote>
  <w:footnote w:id="15">
    <w:p w14:paraId="000000CD" w14:textId="5E51FB62"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4E7E1C" w:rsidRPr="00BA12AE">
        <w:rPr>
          <w:rFonts w:ascii="Times New Roman" w:hAnsi="Times New Roman" w:cs="Times New Roman"/>
          <w:sz w:val="20"/>
          <w:szCs w:val="20"/>
        </w:rPr>
        <w:t>Growth Market Reports: Growth Mkt. Reports, Secondary Tickets Market Global IndustryAnalysishttps://growthmarketreports.com/report/secondary-tickets-market-global-industry-analysis (last accessed 25 September, 2025).</w:t>
      </w:r>
    </w:p>
  </w:footnote>
  <w:footnote w:id="16">
    <w:p w14:paraId="000000CE" w14:textId="151EFFFE"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4E7E1C" w:rsidRPr="00BA12AE">
        <w:rPr>
          <w:rFonts w:ascii="Times New Roman" w:eastAsia="Times New Roman" w:hAnsi="Times New Roman" w:cs="Times New Roman"/>
          <w:color w:val="222222"/>
          <w:sz w:val="20"/>
          <w:szCs w:val="20"/>
        </w:rPr>
        <w:t xml:space="preserve">Zhang et </w:t>
      </w:r>
      <w:proofErr w:type="spellStart"/>
      <w:r w:rsidR="004E7E1C" w:rsidRPr="00BA12AE">
        <w:rPr>
          <w:rFonts w:ascii="Times New Roman" w:eastAsia="Times New Roman" w:hAnsi="Times New Roman" w:cs="Times New Roman"/>
          <w:color w:val="222222"/>
          <w:sz w:val="20"/>
          <w:szCs w:val="20"/>
        </w:rPr>
        <w:t>al.Yue</w:t>
      </w:r>
      <w:proofErr w:type="spellEnd"/>
      <w:r w:rsidR="004E7E1C" w:rsidRPr="00BA12AE">
        <w:rPr>
          <w:rFonts w:ascii="Times New Roman" w:eastAsia="Times New Roman" w:hAnsi="Times New Roman" w:cs="Times New Roman"/>
          <w:color w:val="222222"/>
          <w:sz w:val="20"/>
          <w:szCs w:val="20"/>
        </w:rPr>
        <w:t xml:space="preserve"> Zhang, </w:t>
      </w:r>
      <w:proofErr w:type="spellStart"/>
      <w:r w:rsidR="004E7E1C" w:rsidRPr="00BA12AE">
        <w:rPr>
          <w:rFonts w:ascii="Times New Roman" w:eastAsia="Times New Roman" w:hAnsi="Times New Roman" w:cs="Times New Roman"/>
          <w:color w:val="222222"/>
          <w:sz w:val="20"/>
          <w:szCs w:val="20"/>
        </w:rPr>
        <w:t>Zhe</w:t>
      </w:r>
      <w:proofErr w:type="spellEnd"/>
      <w:r w:rsidR="004E7E1C" w:rsidRPr="00BA12AE">
        <w:rPr>
          <w:rFonts w:ascii="Times New Roman" w:eastAsia="Times New Roman" w:hAnsi="Times New Roman" w:cs="Times New Roman"/>
          <w:color w:val="222222"/>
          <w:sz w:val="20"/>
          <w:szCs w:val="20"/>
        </w:rPr>
        <w:t xml:space="preserve"> Ding &amp; Jiawei Sun, Optimizing AI Strategies in E-Commerce Customer Service: An Agent-Based Simulation, 35 Electronic Mkts. 77 (2025), https://doi.org/10.1007/s12525-025-00821-8 (</w:t>
      </w:r>
      <w:r w:rsidR="004E7E1C" w:rsidRPr="00BA12AE">
        <w:rPr>
          <w:rFonts w:ascii="Times New Roman" w:hAnsi="Times New Roman" w:cs="Times New Roman"/>
          <w:sz w:val="20"/>
          <w:szCs w:val="20"/>
        </w:rPr>
        <w:t>last accessed 25 September, 2025).</w:t>
      </w:r>
    </w:p>
  </w:footnote>
  <w:footnote w:id="17">
    <w:p w14:paraId="000000CF" w14:textId="1FA73D24"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4E7E1C" w:rsidRPr="00BA12AE">
        <w:rPr>
          <w:rFonts w:ascii="Times New Roman" w:eastAsia="Times New Roman" w:hAnsi="Times New Roman" w:cs="Times New Roman"/>
          <w:sz w:val="20"/>
          <w:szCs w:val="20"/>
        </w:rPr>
        <w:t>The Express Tribune, Police launch probe as Coldplay tickets hit $11,000 resale rate in India (Oct. 02, 2024), https://tribune.com.pk/story/2500193/police-launch-probe-as-coldplay-tickets-hit-11000-resale-rate-in-india.</w:t>
      </w:r>
      <w:r w:rsidR="004E7E1C" w:rsidRPr="00BA12AE">
        <w:rPr>
          <w:rFonts w:ascii="Times New Roman" w:eastAsia="Times New Roman" w:hAnsi="Times New Roman" w:cs="Times New Roman"/>
          <w:color w:val="222222"/>
          <w:sz w:val="20"/>
          <w:szCs w:val="20"/>
        </w:rPr>
        <w:t xml:space="preserve"> (</w:t>
      </w:r>
      <w:r w:rsidR="004E7E1C" w:rsidRPr="00BA12AE">
        <w:rPr>
          <w:rFonts w:ascii="Times New Roman" w:hAnsi="Times New Roman" w:cs="Times New Roman"/>
          <w:sz w:val="20"/>
          <w:szCs w:val="20"/>
        </w:rPr>
        <w:t>last accessed 25 September, 2025).</w:t>
      </w:r>
    </w:p>
  </w:footnote>
  <w:footnote w:id="18">
    <w:p w14:paraId="000000D0" w14:textId="1D70DACE"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eastAsia="Times New Roman" w:hAnsi="Times New Roman" w:cs="Times New Roman"/>
          <w:sz w:val="20"/>
          <w:szCs w:val="20"/>
        </w:rPr>
        <w:t xml:space="preserve"> </w:t>
      </w:r>
      <w:r w:rsidR="004E7E1C" w:rsidRPr="00BA12AE">
        <w:rPr>
          <w:rFonts w:ascii="Times New Roman" w:hAnsi="Times New Roman" w:cs="Times New Roman"/>
          <w:color w:val="000000"/>
          <w:sz w:val="20"/>
          <w:szCs w:val="20"/>
        </w:rPr>
        <w:t xml:space="preserve">Statista Secondary Ticketing Report: Statista, Secondary Ticketing Market Price Trends (2024), https://www.statista.com. </w:t>
      </w:r>
      <w:r w:rsidR="004E7E1C" w:rsidRPr="00BA12AE">
        <w:rPr>
          <w:rFonts w:ascii="Times New Roman" w:eastAsia="Times New Roman" w:hAnsi="Times New Roman" w:cs="Times New Roman"/>
          <w:color w:val="222222"/>
          <w:sz w:val="20"/>
          <w:szCs w:val="20"/>
        </w:rPr>
        <w:t>(</w:t>
      </w:r>
      <w:r w:rsidR="004E7E1C" w:rsidRPr="00BA12AE">
        <w:rPr>
          <w:rFonts w:ascii="Times New Roman" w:hAnsi="Times New Roman" w:cs="Times New Roman"/>
          <w:sz w:val="20"/>
          <w:szCs w:val="20"/>
        </w:rPr>
        <w:t>last accessed 25 September, 2025).</w:t>
      </w:r>
    </w:p>
  </w:footnote>
  <w:footnote w:id="19">
    <w:p w14:paraId="000000D1" w14:textId="0BAAD3E0"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vertAlign w:val="superscript"/>
        </w:rPr>
        <w:t xml:space="preserve"> </w:t>
      </w:r>
      <w:r w:rsidR="004E7E1C" w:rsidRPr="00BA12AE">
        <w:rPr>
          <w:rFonts w:ascii="Times New Roman" w:eastAsia="Times New Roman" w:hAnsi="Times New Roman" w:cs="Times New Roman"/>
          <w:sz w:val="20"/>
          <w:szCs w:val="20"/>
        </w:rPr>
        <w:t>Ticketmaster, Fan-to-Fan Resale Program , https://www.ticketmaster.com/fan-to-fan (last accessed 25 September, 2025).</w:t>
      </w:r>
      <w:r w:rsidRPr="00BA12AE">
        <w:rPr>
          <w:rFonts w:ascii="Times New Roman" w:eastAsia="Times New Roman" w:hAnsi="Times New Roman" w:cs="Times New Roman"/>
          <w:sz w:val="20"/>
          <w:szCs w:val="20"/>
        </w:rPr>
        <w:t xml:space="preserve"> </w:t>
      </w:r>
    </w:p>
  </w:footnote>
  <w:footnote w:id="20">
    <w:p w14:paraId="000000D2" w14:textId="77777777"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vertAlign w:val="superscript"/>
        </w:rPr>
        <w:t xml:space="preserve"> </w:t>
      </w:r>
      <w:r w:rsidRPr="00BA12AE">
        <w:rPr>
          <w:rFonts w:ascii="Times New Roman" w:eastAsia="Times New Roman" w:hAnsi="Times New Roman" w:cs="Times New Roman"/>
          <w:sz w:val="20"/>
          <w:szCs w:val="20"/>
        </w:rPr>
        <w:t>Hindustan Times, “Diljit Dosanjh Tour Tickets Hit by Scalping Bots, Fake Tickets Reported,” November 20, 2024.</w:t>
      </w:r>
    </w:p>
  </w:footnote>
  <w:footnote w:id="21">
    <w:p w14:paraId="000000D3" w14:textId="5F4105D1"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AA1D63" w:rsidRPr="00BA12AE">
        <w:rPr>
          <w:rFonts w:ascii="Times New Roman" w:hAnsi="Times New Roman" w:cs="Times New Roman"/>
          <w:color w:val="000000"/>
          <w:sz w:val="20"/>
          <w:szCs w:val="20"/>
        </w:rPr>
        <w:t>P.N. Teixeira, Gary S. Becker (1930–2014), in The Palgrave Companion to Chicago Economics  (R.A. Cord ed., Palgrave Macmillan 2022).</w:t>
      </w:r>
    </w:p>
  </w:footnote>
  <w:footnote w:id="22">
    <w:p w14:paraId="000000D4" w14:textId="6D732A34"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vertAlign w:val="superscript"/>
        </w:rPr>
        <w:t xml:space="preserve"> </w:t>
      </w:r>
      <w:r w:rsidR="00AA1D63" w:rsidRPr="00BA12AE">
        <w:rPr>
          <w:rFonts w:ascii="Times New Roman" w:hAnsi="Times New Roman" w:cs="Times New Roman"/>
          <w:color w:val="000000"/>
          <w:sz w:val="20"/>
          <w:szCs w:val="20"/>
        </w:rPr>
        <w:t xml:space="preserve">Statista Secondary Ticketing Report: Statista, Secondary Ticketing Market Price Trends (2024), https://www.statista.com. </w:t>
      </w:r>
      <w:r w:rsidR="00AA1D63" w:rsidRPr="00BA12AE">
        <w:rPr>
          <w:rFonts w:ascii="Times New Roman" w:eastAsia="Times New Roman" w:hAnsi="Times New Roman" w:cs="Times New Roman"/>
          <w:color w:val="222222"/>
          <w:sz w:val="20"/>
          <w:szCs w:val="20"/>
        </w:rPr>
        <w:t>(</w:t>
      </w:r>
      <w:r w:rsidR="00AA1D63" w:rsidRPr="00BA12AE">
        <w:rPr>
          <w:rFonts w:ascii="Times New Roman" w:hAnsi="Times New Roman" w:cs="Times New Roman"/>
          <w:sz w:val="20"/>
          <w:szCs w:val="20"/>
        </w:rPr>
        <w:t>last accessed 25 September, 2025).</w:t>
      </w:r>
    </w:p>
  </w:footnote>
  <w:footnote w:id="23">
    <w:p w14:paraId="000000D5" w14:textId="17B10461"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00AA1D63" w:rsidRPr="00BA12AE">
        <w:rPr>
          <w:rFonts w:ascii="Times New Roman" w:eastAsia="Times New Roman" w:hAnsi="Times New Roman" w:cs="Times New Roman"/>
          <w:sz w:val="20"/>
          <w:szCs w:val="20"/>
        </w:rPr>
        <w:t xml:space="preserve"> </w:t>
      </w:r>
      <w:r w:rsidR="00AA1D63" w:rsidRPr="00BA12AE">
        <w:rPr>
          <w:rFonts w:ascii="Times New Roman" w:hAnsi="Times New Roman" w:cs="Times New Roman"/>
          <w:color w:val="000000"/>
          <w:sz w:val="20"/>
          <w:szCs w:val="20"/>
        </w:rPr>
        <w:t>EY, India</w:t>
      </w:r>
      <w:r w:rsidR="00CC144F" w:rsidRPr="00BA12AE">
        <w:rPr>
          <w:rFonts w:ascii="Times New Roman" w:hAnsi="Times New Roman" w:cs="Times New Roman"/>
          <w:color w:val="000000"/>
          <w:sz w:val="20"/>
          <w:szCs w:val="20"/>
        </w:rPr>
        <w:t>’</w:t>
      </w:r>
      <w:r w:rsidR="00AA1D63" w:rsidRPr="00BA12AE">
        <w:rPr>
          <w:rFonts w:ascii="Times New Roman" w:hAnsi="Times New Roman" w:cs="Times New Roman"/>
          <w:color w:val="000000"/>
          <w:sz w:val="20"/>
          <w:szCs w:val="20"/>
        </w:rPr>
        <w:t xml:space="preserve">s M&amp;E Sector Crosses INR 2.5 Trillion in 2024, Advertising Revenues Surge by 8.1 Percent: FICCI-EY, EY (Mar. 2025), https://www.ey.com/en_in/newsroom/2025/03/india-s-m-e-sector-crosses-inr-2-point-5-trillion-in-2024-advertising-revenues-surge-by-8-point-1-percent-ficci-ey. </w:t>
      </w:r>
      <w:r w:rsidR="00AA1D63" w:rsidRPr="00BA12AE">
        <w:rPr>
          <w:rFonts w:ascii="Times New Roman" w:eastAsia="Times New Roman" w:hAnsi="Times New Roman" w:cs="Times New Roman"/>
          <w:color w:val="222222"/>
          <w:sz w:val="20"/>
          <w:szCs w:val="20"/>
        </w:rPr>
        <w:t>(</w:t>
      </w:r>
      <w:r w:rsidR="00AA1D63" w:rsidRPr="00BA12AE">
        <w:rPr>
          <w:rFonts w:ascii="Times New Roman" w:hAnsi="Times New Roman" w:cs="Times New Roman"/>
          <w:sz w:val="20"/>
          <w:szCs w:val="20"/>
        </w:rPr>
        <w:t>last accessed 25 September, 2025).</w:t>
      </w:r>
    </w:p>
  </w:footnote>
  <w:footnote w:id="24">
    <w:p w14:paraId="000000D6" w14:textId="63014C1A" w:rsidR="003003DA" w:rsidRPr="00BA12AE" w:rsidRDefault="00000000" w:rsidP="0019436C">
      <w:pPr>
        <w:jc w:val="both"/>
        <w:rPr>
          <w:rFonts w:ascii="Times New Roman" w:eastAsia="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eastAsia="Times New Roman" w:hAnsi="Times New Roman" w:cs="Times New Roman"/>
          <w:sz w:val="20"/>
          <w:szCs w:val="20"/>
          <w:vertAlign w:val="superscript"/>
        </w:rPr>
        <w:t xml:space="preserve"> </w:t>
      </w:r>
      <w:r w:rsidR="00AA1D63" w:rsidRPr="00BA12AE">
        <w:rPr>
          <w:rFonts w:ascii="Times New Roman" w:hAnsi="Times New Roman" w:cs="Times New Roman"/>
          <w:color w:val="000000"/>
          <w:sz w:val="20"/>
          <w:szCs w:val="20"/>
        </w:rPr>
        <w:t>UK Retail Cyberattacks: A Deep Dive into the 2025 Ransomware Wave (2025).</w:t>
      </w:r>
    </w:p>
  </w:footnote>
  <w:footnote w:id="25">
    <w:p w14:paraId="000000D7" w14:textId="700FC23A"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The Consumer Protection Act, 2019 (India)</w:t>
      </w:r>
      <w:r w:rsidR="00EE603B" w:rsidRPr="00BA12AE">
        <w:rPr>
          <w:rFonts w:ascii="Times New Roman" w:eastAsia="Times New Roman" w:hAnsi="Times New Roman" w:cs="Times New Roman"/>
          <w:sz w:val="20"/>
          <w:szCs w:val="20"/>
        </w:rPr>
        <w:t>.</w:t>
      </w:r>
      <w:r w:rsidRPr="00BA12AE">
        <w:rPr>
          <w:rFonts w:ascii="Times New Roman" w:eastAsia="Times New Roman" w:hAnsi="Times New Roman" w:cs="Times New Roman"/>
          <w:sz w:val="20"/>
          <w:szCs w:val="20"/>
        </w:rPr>
        <w:t xml:space="preserve">  </w:t>
      </w:r>
    </w:p>
  </w:footnote>
  <w:footnote w:id="26">
    <w:p w14:paraId="000000D8" w14:textId="7FF9EA04"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The Consumer Protection Act, 2019, </w:t>
      </w:r>
      <w:r w:rsidR="00EE603B"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2(7)</w:t>
      </w:r>
      <w:r w:rsidR="00EE603B" w:rsidRPr="00BA12AE">
        <w:rPr>
          <w:rFonts w:ascii="Times New Roman" w:eastAsia="Times New Roman" w:hAnsi="Times New Roman" w:cs="Times New Roman"/>
          <w:sz w:val="20"/>
          <w:szCs w:val="20"/>
        </w:rPr>
        <w:t>.</w:t>
      </w:r>
    </w:p>
  </w:footnote>
  <w:footnote w:id="27">
    <w:p w14:paraId="000000D9" w14:textId="0B191980"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The Consumer Protection Act, 2019, </w:t>
      </w:r>
      <w:r w:rsidR="00EE603B"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2(47)</w:t>
      </w:r>
      <w:r w:rsidR="00EE603B" w:rsidRPr="00BA12AE">
        <w:rPr>
          <w:rFonts w:ascii="Times New Roman" w:eastAsia="Times New Roman" w:hAnsi="Times New Roman" w:cs="Times New Roman"/>
          <w:sz w:val="20"/>
          <w:szCs w:val="20"/>
        </w:rPr>
        <w:t>.</w:t>
      </w:r>
    </w:p>
  </w:footnote>
  <w:footnote w:id="28">
    <w:p w14:paraId="000000DA" w14:textId="2A82300B"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The Consumer Protection Act, 2019, </w:t>
      </w:r>
      <w:r w:rsidR="00EE603B"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2(47)</w:t>
      </w:r>
      <w:r w:rsidR="00EE603B" w:rsidRPr="00BA12AE">
        <w:rPr>
          <w:rFonts w:ascii="Times New Roman" w:eastAsia="Times New Roman" w:hAnsi="Times New Roman" w:cs="Times New Roman"/>
          <w:sz w:val="20"/>
          <w:szCs w:val="20"/>
        </w:rPr>
        <w:t>.</w:t>
      </w:r>
    </w:p>
  </w:footnote>
  <w:footnote w:id="29">
    <w:p w14:paraId="000000DB" w14:textId="1C8FE77C"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Consumer Protection Act, 2019, </w:t>
      </w:r>
      <w:r w:rsidR="007E3FB8"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2(28).</w:t>
      </w:r>
    </w:p>
  </w:footnote>
  <w:footnote w:id="30">
    <w:p w14:paraId="000000DC" w14:textId="083A6BCD"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Consumer Protection Act, 2019, </w:t>
      </w:r>
      <w:r w:rsidR="007E3FB8"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89.</w:t>
      </w:r>
    </w:p>
  </w:footnote>
  <w:footnote w:id="31">
    <w:p w14:paraId="000000DD" w14:textId="117D2808"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E3FB8" w:rsidRPr="00BA12AE">
        <w:rPr>
          <w:rFonts w:ascii="Times New Roman" w:eastAsia="Times New Roman" w:hAnsi="Times New Roman" w:cs="Times New Roman"/>
          <w:sz w:val="20"/>
          <w:szCs w:val="20"/>
        </w:rPr>
        <w:t>CCPA Issues 325 Notices for Consumer Rights Violations, Press Info. Bureau, Dec. 18, 2024, https://www.pib.gov.in. (last accessed 26 September 2025).</w:t>
      </w:r>
    </w:p>
  </w:footnote>
  <w:footnote w:id="32">
    <w:p w14:paraId="000000DE" w14:textId="2524C63F"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Arial" w:hAnsi="Times New Roman" w:cs="Times New Roman"/>
          <w:sz w:val="20"/>
          <w:szCs w:val="20"/>
        </w:rPr>
        <w:t xml:space="preserve"> </w:t>
      </w:r>
      <w:r w:rsidRPr="00BA12AE">
        <w:rPr>
          <w:rFonts w:ascii="Times New Roman" w:eastAsia="Times New Roman" w:hAnsi="Times New Roman" w:cs="Times New Roman"/>
          <w:sz w:val="20"/>
          <w:szCs w:val="20"/>
        </w:rPr>
        <w:t xml:space="preserve">Consumer Protection Act, 2019, </w:t>
      </w:r>
      <w:r w:rsidR="007E3FB8"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2(41).</w:t>
      </w:r>
    </w:p>
  </w:footnote>
  <w:footnote w:id="33">
    <w:p w14:paraId="000000DF" w14:textId="1EDE9F64"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E3FB8" w:rsidRPr="00BA12AE">
        <w:rPr>
          <w:rFonts w:ascii="Times New Roman" w:eastAsia="Times New Roman" w:hAnsi="Times New Roman" w:cs="Times New Roman"/>
          <w:sz w:val="20"/>
          <w:szCs w:val="20"/>
        </w:rPr>
        <w:t>The Express Tribune, Police launch probe as Coldplay tickets hit $11,000 resale rate in India (Oct. 02, 2024), https://tribune.com.pk/story/2500193/police-launch-probe-as-coldplay-tickets-hit-11000-resale-rate-in-india.</w:t>
      </w:r>
      <w:r w:rsidR="007E3FB8" w:rsidRPr="00BA12AE">
        <w:rPr>
          <w:rFonts w:ascii="Times New Roman" w:eastAsia="Times New Roman" w:hAnsi="Times New Roman" w:cs="Times New Roman"/>
          <w:color w:val="222222"/>
          <w:sz w:val="20"/>
          <w:szCs w:val="20"/>
        </w:rPr>
        <w:t xml:space="preserve"> (</w:t>
      </w:r>
      <w:r w:rsidR="007E3FB8" w:rsidRPr="00BA12AE">
        <w:rPr>
          <w:rFonts w:ascii="Times New Roman" w:hAnsi="Times New Roman" w:cs="Times New Roman"/>
          <w:sz w:val="20"/>
          <w:szCs w:val="20"/>
        </w:rPr>
        <w:t>last accessed 25 September, 2025).</w:t>
      </w:r>
    </w:p>
  </w:footnote>
  <w:footnote w:id="34">
    <w:p w14:paraId="000000E0" w14:textId="2A859388"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Arial" w:hAnsi="Times New Roman" w:cs="Times New Roman"/>
          <w:sz w:val="20"/>
          <w:szCs w:val="20"/>
        </w:rPr>
        <w:t xml:space="preserve"> </w:t>
      </w:r>
      <w:r w:rsidR="00793585" w:rsidRPr="00BA12AE">
        <w:rPr>
          <w:rFonts w:ascii="Times New Roman" w:hAnsi="Times New Roman" w:cs="Times New Roman"/>
          <w:color w:val="000000"/>
          <w:sz w:val="20"/>
          <w:szCs w:val="20"/>
        </w:rPr>
        <w:t xml:space="preserve">Information Technology (Intermediary Guidelines and Digital Media Ethics Code) Rules, 2021, Rule 3 (India). </w:t>
      </w:r>
    </w:p>
  </w:footnote>
  <w:footnote w:id="35">
    <w:p w14:paraId="000000E1" w14:textId="57ACB012"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70917" w:rsidRPr="00BA12AE">
        <w:rPr>
          <w:rFonts w:ascii="Times New Roman" w:hAnsi="Times New Roman" w:cs="Times New Roman"/>
          <w:color w:val="000000"/>
          <w:sz w:val="20"/>
          <w:szCs w:val="20"/>
        </w:rPr>
        <w:t>Information Technology (Intermediary Guidelines and Digital Media Ethics Code) Rules, 2021</w:t>
      </w:r>
      <w:r w:rsidRPr="00BA12AE">
        <w:rPr>
          <w:rFonts w:ascii="Times New Roman" w:eastAsia="Times New Roman" w:hAnsi="Times New Roman" w:cs="Times New Roman"/>
          <w:sz w:val="20"/>
          <w:szCs w:val="20"/>
        </w:rPr>
        <w:t>, Rule 3(1)(b)</w:t>
      </w:r>
      <w:r w:rsidR="00770917" w:rsidRPr="00BA12AE">
        <w:rPr>
          <w:rFonts w:ascii="Times New Roman" w:eastAsia="Times New Roman" w:hAnsi="Times New Roman" w:cs="Times New Roman"/>
          <w:sz w:val="20"/>
          <w:szCs w:val="20"/>
        </w:rPr>
        <w:t xml:space="preserve"> </w:t>
      </w:r>
      <w:r w:rsidR="00770917" w:rsidRPr="00BA12AE">
        <w:rPr>
          <w:rFonts w:ascii="Times New Roman" w:hAnsi="Times New Roman" w:cs="Times New Roman"/>
          <w:color w:val="000000"/>
          <w:sz w:val="20"/>
          <w:szCs w:val="20"/>
        </w:rPr>
        <w:t>(India)</w:t>
      </w:r>
      <w:r w:rsidRPr="00BA12AE">
        <w:rPr>
          <w:rFonts w:ascii="Times New Roman" w:eastAsia="Times New Roman" w:hAnsi="Times New Roman" w:cs="Times New Roman"/>
          <w:sz w:val="20"/>
          <w:szCs w:val="20"/>
        </w:rPr>
        <w:t>.</w:t>
      </w:r>
    </w:p>
  </w:footnote>
  <w:footnote w:id="36">
    <w:p w14:paraId="000000E2" w14:textId="49DDD5C7"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Arial" w:hAnsi="Times New Roman" w:cs="Times New Roman"/>
          <w:sz w:val="20"/>
          <w:szCs w:val="20"/>
        </w:rPr>
        <w:t xml:space="preserve"> </w:t>
      </w:r>
      <w:r w:rsidRPr="00BA12AE">
        <w:rPr>
          <w:rFonts w:ascii="Times New Roman" w:eastAsia="Times New Roman" w:hAnsi="Times New Roman" w:cs="Times New Roman"/>
          <w:sz w:val="20"/>
          <w:szCs w:val="20"/>
        </w:rPr>
        <w:t xml:space="preserve">Information Technology Act, 2000, </w:t>
      </w:r>
      <w:r w:rsidR="00770917"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79</w:t>
      </w:r>
      <w:r w:rsidR="00770917" w:rsidRPr="00BA12AE">
        <w:rPr>
          <w:rFonts w:ascii="Times New Roman" w:eastAsia="Times New Roman" w:hAnsi="Times New Roman" w:cs="Times New Roman"/>
          <w:sz w:val="20"/>
          <w:szCs w:val="20"/>
        </w:rPr>
        <w:t xml:space="preserve"> </w:t>
      </w:r>
      <w:r w:rsidR="00770917" w:rsidRPr="00BA12AE">
        <w:rPr>
          <w:rFonts w:ascii="Times New Roman" w:hAnsi="Times New Roman" w:cs="Times New Roman"/>
          <w:color w:val="000000"/>
          <w:sz w:val="20"/>
          <w:szCs w:val="20"/>
        </w:rPr>
        <w:t>(India)</w:t>
      </w:r>
      <w:r w:rsidRPr="00BA12AE">
        <w:rPr>
          <w:rFonts w:ascii="Times New Roman" w:eastAsia="Times New Roman" w:hAnsi="Times New Roman" w:cs="Times New Roman"/>
          <w:sz w:val="20"/>
          <w:szCs w:val="20"/>
        </w:rPr>
        <w:t>.</w:t>
      </w:r>
    </w:p>
  </w:footnote>
  <w:footnote w:id="37">
    <w:p w14:paraId="000000E3" w14:textId="7E01949F"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Arial" w:hAnsi="Times New Roman" w:cs="Times New Roman"/>
          <w:sz w:val="20"/>
          <w:szCs w:val="20"/>
        </w:rPr>
        <w:t xml:space="preserve"> </w:t>
      </w:r>
      <w:r w:rsidRPr="00BA12AE">
        <w:rPr>
          <w:rFonts w:ascii="Times New Roman" w:eastAsia="Times New Roman" w:hAnsi="Times New Roman" w:cs="Times New Roman"/>
          <w:sz w:val="20"/>
          <w:szCs w:val="20"/>
        </w:rPr>
        <w:t>Hindustan Times, “Diljit Dosanjh Tour Tickets Hit by Scalping Bots, Fake Tickets Reported,” November 20, 2024.</w:t>
      </w:r>
    </w:p>
  </w:footnote>
  <w:footnote w:id="38">
    <w:p w14:paraId="000000E4" w14:textId="2D2432E5"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70917" w:rsidRPr="00BA12AE">
        <w:rPr>
          <w:rFonts w:ascii="Times New Roman" w:hAnsi="Times New Roman" w:cs="Times New Roman"/>
          <w:sz w:val="20"/>
          <w:szCs w:val="20"/>
        </w:rPr>
        <w:t xml:space="preserve">The </w:t>
      </w:r>
      <w:r w:rsidRPr="00BA12AE">
        <w:rPr>
          <w:rFonts w:ascii="Times New Roman" w:eastAsia="Times New Roman" w:hAnsi="Times New Roman" w:cs="Times New Roman"/>
          <w:sz w:val="20"/>
          <w:szCs w:val="20"/>
        </w:rPr>
        <w:t xml:space="preserve">Consumer Protection Act, 2019, </w:t>
      </w:r>
      <w:r w:rsidR="00770917" w:rsidRPr="00BA12AE">
        <w:rPr>
          <w:rFonts w:ascii="Times New Roman" w:hAnsi="Times New Roman" w:cs="Times New Roman"/>
          <w:color w:val="11181F"/>
          <w:sz w:val="20"/>
          <w:szCs w:val="20"/>
          <w:shd w:val="clear" w:color="auto" w:fill="FFFFFF"/>
        </w:rPr>
        <w:t>§</w:t>
      </w:r>
      <w:r w:rsidRPr="00BA12AE">
        <w:rPr>
          <w:rFonts w:ascii="Times New Roman" w:eastAsia="Times New Roman" w:hAnsi="Times New Roman" w:cs="Times New Roman"/>
          <w:sz w:val="20"/>
          <w:szCs w:val="20"/>
        </w:rPr>
        <w:t xml:space="preserve"> 53.</w:t>
      </w:r>
    </w:p>
  </w:footnote>
  <w:footnote w:id="39">
    <w:p w14:paraId="000000E5" w14:textId="478E6F80"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00896C84" w:rsidRPr="00BA12AE">
        <w:rPr>
          <w:rFonts w:ascii="Times New Roman" w:eastAsia="Times New Roman" w:hAnsi="Times New Roman" w:cs="Times New Roman"/>
          <w:sz w:val="20"/>
          <w:szCs w:val="20"/>
          <w:vertAlign w:val="superscript"/>
        </w:rPr>
        <w:t xml:space="preserve"> </w:t>
      </w:r>
      <w:r w:rsidR="00896C84" w:rsidRPr="00BA12AE">
        <w:rPr>
          <w:rFonts w:ascii="Times New Roman" w:eastAsia="Times New Roman" w:hAnsi="Times New Roman" w:cs="Times New Roman"/>
          <w:sz w:val="20"/>
          <w:szCs w:val="20"/>
        </w:rPr>
        <w:t xml:space="preserve">E-Daakhil Portal for Consumer Complaints, </w:t>
      </w:r>
      <w:proofErr w:type="spellStart"/>
      <w:r w:rsidR="00896C84" w:rsidRPr="00BA12AE">
        <w:rPr>
          <w:rFonts w:ascii="Times New Roman" w:eastAsia="Times New Roman" w:hAnsi="Times New Roman" w:cs="Times New Roman"/>
          <w:sz w:val="20"/>
          <w:szCs w:val="20"/>
        </w:rPr>
        <w:t>Dep</w:t>
      </w:r>
      <w:r w:rsidR="00CC144F" w:rsidRPr="00BA12AE">
        <w:rPr>
          <w:rFonts w:ascii="Times New Roman" w:eastAsia="Times New Roman" w:hAnsi="Times New Roman" w:cs="Times New Roman"/>
          <w:sz w:val="20"/>
          <w:szCs w:val="20"/>
        </w:rPr>
        <w:t>’</w:t>
      </w:r>
      <w:r w:rsidR="00896C84" w:rsidRPr="00BA12AE">
        <w:rPr>
          <w:rFonts w:ascii="Times New Roman" w:eastAsia="Times New Roman" w:hAnsi="Times New Roman" w:cs="Times New Roman"/>
          <w:sz w:val="20"/>
          <w:szCs w:val="20"/>
        </w:rPr>
        <w:t>t</w:t>
      </w:r>
      <w:proofErr w:type="spellEnd"/>
      <w:r w:rsidR="00896C84" w:rsidRPr="00BA12AE">
        <w:rPr>
          <w:rFonts w:ascii="Times New Roman" w:eastAsia="Times New Roman" w:hAnsi="Times New Roman" w:cs="Times New Roman"/>
          <w:sz w:val="20"/>
          <w:szCs w:val="20"/>
        </w:rPr>
        <w:t xml:space="preserve"> of Consumer </w:t>
      </w:r>
      <w:proofErr w:type="spellStart"/>
      <w:r w:rsidR="00896C84" w:rsidRPr="00BA12AE">
        <w:rPr>
          <w:rFonts w:ascii="Times New Roman" w:eastAsia="Times New Roman" w:hAnsi="Times New Roman" w:cs="Times New Roman"/>
          <w:sz w:val="20"/>
          <w:szCs w:val="20"/>
        </w:rPr>
        <w:t>Affs</w:t>
      </w:r>
      <w:proofErr w:type="spellEnd"/>
      <w:r w:rsidR="00896C84" w:rsidRPr="00BA12AE">
        <w:rPr>
          <w:rFonts w:ascii="Times New Roman" w:eastAsia="Times New Roman" w:hAnsi="Times New Roman" w:cs="Times New Roman"/>
          <w:sz w:val="20"/>
          <w:szCs w:val="20"/>
        </w:rPr>
        <w:t>., July 7, 2023, https://consumeraffairs.nic.in.</w:t>
      </w:r>
    </w:p>
  </w:footnote>
  <w:footnote w:id="40">
    <w:p w14:paraId="000000E6" w14:textId="22DAF9CD"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vertAlign w:val="superscript"/>
        </w:rPr>
        <w:t xml:space="preserve"> </w:t>
      </w:r>
      <w:r w:rsidRPr="00BA12AE">
        <w:rPr>
          <w:rFonts w:ascii="Times New Roman" w:eastAsia="Times New Roman" w:hAnsi="Times New Roman" w:cs="Times New Roman"/>
          <w:sz w:val="20"/>
          <w:szCs w:val="20"/>
        </w:rPr>
        <w:t>Mandeep Singh v. UT of Chandigarh, 2015 SCC OnLine P&amp;H 13773</w:t>
      </w:r>
      <w:r w:rsidR="00770917" w:rsidRPr="00BA12AE">
        <w:rPr>
          <w:rFonts w:ascii="Times New Roman" w:eastAsia="Times New Roman" w:hAnsi="Times New Roman" w:cs="Times New Roman"/>
          <w:sz w:val="20"/>
          <w:szCs w:val="20"/>
        </w:rPr>
        <w:t>.</w:t>
      </w:r>
    </w:p>
  </w:footnote>
  <w:footnote w:id="41">
    <w:p w14:paraId="000000E7" w14:textId="7736BE99"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vertAlign w:val="superscript"/>
        </w:rPr>
        <w:t xml:space="preserve"> </w:t>
      </w:r>
      <w:r w:rsidRPr="00BA12AE">
        <w:rPr>
          <w:rFonts w:ascii="Times New Roman" w:eastAsia="Times New Roman" w:hAnsi="Times New Roman" w:cs="Times New Roman"/>
          <w:sz w:val="20"/>
          <w:szCs w:val="20"/>
        </w:rPr>
        <w:t>Shreya Singhal v. Union of India, (2015) 5 SCC 1</w:t>
      </w:r>
      <w:r w:rsidR="005166E7" w:rsidRPr="00BA12AE">
        <w:rPr>
          <w:rFonts w:ascii="Times New Roman" w:eastAsia="Times New Roman" w:hAnsi="Times New Roman" w:cs="Times New Roman"/>
          <w:sz w:val="20"/>
          <w:szCs w:val="20"/>
        </w:rPr>
        <w:t xml:space="preserve">. </w:t>
      </w:r>
    </w:p>
  </w:footnote>
  <w:footnote w:id="42">
    <w:p w14:paraId="000000E8" w14:textId="39357ADC"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vertAlign w:val="superscript"/>
        </w:rPr>
        <w:t xml:space="preserve"> </w:t>
      </w:r>
      <w:r w:rsidR="005166E7" w:rsidRPr="00BA12AE">
        <w:rPr>
          <w:rFonts w:ascii="Times New Roman" w:eastAsia="Times New Roman" w:hAnsi="Times New Roman" w:cs="Times New Roman"/>
          <w:sz w:val="20"/>
          <w:szCs w:val="20"/>
        </w:rPr>
        <w:t xml:space="preserve">Rohan Gupta v. Union of India &amp; Ors., W.P.(C) No. 14326/2024, CM Appl. No. 59964/2024, Delhi High Court. </w:t>
      </w:r>
    </w:p>
  </w:footnote>
  <w:footnote w:id="43">
    <w:p w14:paraId="000000E9" w14:textId="07521DDE"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vertAlign w:val="superscript"/>
        </w:rPr>
        <w:t xml:space="preserve"> </w:t>
      </w:r>
      <w:r w:rsidR="005166E7" w:rsidRPr="00BA12AE">
        <w:rPr>
          <w:rFonts w:ascii="Times New Roman" w:eastAsia="Times New Roman" w:hAnsi="Times New Roman" w:cs="Times New Roman"/>
          <w:sz w:val="20"/>
          <w:szCs w:val="20"/>
        </w:rPr>
        <w:t xml:space="preserve">Amit Vyas v. Union of India, 2025 SCC OnLine Bom 85; 2025 BHC 595. </w:t>
      </w:r>
    </w:p>
  </w:footnote>
  <w:footnote w:id="44">
    <w:p w14:paraId="000000EA" w14:textId="57CAF81D" w:rsidR="003003DA" w:rsidRPr="00BA12AE" w:rsidRDefault="00000000" w:rsidP="0019436C">
      <w:pPr>
        <w:jc w:val="both"/>
        <w:rPr>
          <w:rFonts w:ascii="Times New Roman" w:hAnsi="Times New Roman" w:cs="Times New Roman"/>
          <w:sz w:val="20"/>
          <w:szCs w:val="20"/>
          <w:vertAlign w:val="superscript"/>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vertAlign w:val="superscript"/>
        </w:rPr>
        <w:t xml:space="preserve"> </w:t>
      </w:r>
      <w:r w:rsidRPr="00BA12AE">
        <w:rPr>
          <w:rFonts w:ascii="Times New Roman" w:eastAsia="Times New Roman" w:hAnsi="Times New Roman" w:cs="Times New Roman"/>
          <w:sz w:val="20"/>
          <w:szCs w:val="20"/>
        </w:rPr>
        <w:t xml:space="preserve">A. </w:t>
      </w:r>
      <w:proofErr w:type="spellStart"/>
      <w:r w:rsidRPr="00BA12AE">
        <w:rPr>
          <w:rFonts w:ascii="Times New Roman" w:eastAsia="Times New Roman" w:hAnsi="Times New Roman" w:cs="Times New Roman"/>
          <w:sz w:val="20"/>
          <w:szCs w:val="20"/>
        </w:rPr>
        <w:t>Sathiya</w:t>
      </w:r>
      <w:proofErr w:type="spellEnd"/>
      <w:r w:rsidRPr="00BA12AE">
        <w:rPr>
          <w:rFonts w:ascii="Times New Roman" w:eastAsia="Times New Roman" w:hAnsi="Times New Roman" w:cs="Times New Roman"/>
          <w:sz w:val="20"/>
          <w:szCs w:val="20"/>
        </w:rPr>
        <w:t xml:space="preserve"> Prakash v. BCCI, Madras High Court, </w:t>
      </w:r>
      <w:r w:rsidR="008439C9" w:rsidRPr="00BA12AE">
        <w:rPr>
          <w:rFonts w:ascii="Times New Roman" w:eastAsia="Times New Roman" w:hAnsi="Times New Roman" w:cs="Times New Roman"/>
          <w:sz w:val="20"/>
          <w:szCs w:val="20"/>
        </w:rPr>
        <w:t xml:space="preserve">WP No.11463 of 2024. </w:t>
      </w:r>
      <w:r w:rsidR="008439C9" w:rsidRPr="00BA12AE">
        <w:rPr>
          <w:rFonts w:ascii="Times New Roman" w:eastAsia="Times New Roman" w:hAnsi="Times New Roman" w:cs="Times New Roman"/>
          <w:i/>
          <w:iCs/>
          <w:sz w:val="20"/>
          <w:szCs w:val="20"/>
        </w:rPr>
        <w:t>See also</w:t>
      </w:r>
      <w:r w:rsidR="008439C9" w:rsidRPr="00BA12AE">
        <w:rPr>
          <w:rFonts w:ascii="Times New Roman" w:eastAsia="Times New Roman" w:hAnsi="Times New Roman" w:cs="Times New Roman"/>
          <w:sz w:val="20"/>
          <w:szCs w:val="20"/>
        </w:rPr>
        <w:t xml:space="preserve">, Madras High Court Directs BCCI And TN Sports Development Authority To Consider Plea Against Black Marketing Of IPL Tickets https://www.livelaw.in/high-court/madras-high-court/madras-high-court-plea-against-black-market-sale-of-ipl-tickets-bcci-to-consider-256565. (Last accessed 27 September 2025). </w:t>
      </w:r>
    </w:p>
  </w:footnote>
  <w:footnote w:id="45">
    <w:p w14:paraId="000000EB" w14:textId="0AC972EB"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00D66A85" w:rsidRPr="00BA12AE">
        <w:rPr>
          <w:rFonts w:ascii="Times New Roman" w:hAnsi="Times New Roman" w:cs="Times New Roman"/>
          <w:sz w:val="20"/>
          <w:szCs w:val="20"/>
        </w:rPr>
        <w:t xml:space="preserve"> </w:t>
      </w:r>
      <w:r w:rsidR="00D66A85" w:rsidRPr="00BA12AE">
        <w:rPr>
          <w:rFonts w:ascii="Times New Roman" w:hAnsi="Times New Roman" w:cs="Times New Roman"/>
          <w:color w:val="000000"/>
          <w:sz w:val="20"/>
          <w:szCs w:val="20"/>
        </w:rPr>
        <w:t xml:space="preserve">Council Directive 2005/29/EC, 2005 O.J. (L 149) 22 (EU), https://eur-lex.europa.eu. </w:t>
      </w:r>
      <w:r w:rsidR="00D66A85" w:rsidRPr="00BA12AE">
        <w:rPr>
          <w:rFonts w:ascii="Times New Roman" w:eastAsia="Times New Roman" w:hAnsi="Times New Roman" w:cs="Times New Roman"/>
          <w:sz w:val="20"/>
          <w:szCs w:val="20"/>
        </w:rPr>
        <w:t>(Last accessed 27 September 2025).</w:t>
      </w:r>
    </w:p>
  </w:footnote>
  <w:footnote w:id="46">
    <w:p w14:paraId="000000EC" w14:textId="4B57CA86"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66A85" w:rsidRPr="00BA12AE">
        <w:rPr>
          <w:rFonts w:ascii="Times New Roman" w:hAnsi="Times New Roman" w:cs="Times New Roman"/>
          <w:color w:val="000000"/>
          <w:sz w:val="20"/>
          <w:szCs w:val="20"/>
        </w:rPr>
        <w:t xml:space="preserve">Council Directive 2005/29/EC, art. 3, 2005 O.J. (L 149) 22 (EU), https://eur-lex.europa.eu. </w:t>
      </w:r>
      <w:r w:rsidR="00D66A85" w:rsidRPr="00BA12AE">
        <w:rPr>
          <w:rFonts w:ascii="Times New Roman" w:eastAsia="Times New Roman" w:hAnsi="Times New Roman" w:cs="Times New Roman"/>
          <w:sz w:val="20"/>
          <w:szCs w:val="20"/>
        </w:rPr>
        <w:t>(Last accessed 27 September 2025).</w:t>
      </w:r>
    </w:p>
  </w:footnote>
  <w:footnote w:id="47">
    <w:p w14:paraId="000000ED" w14:textId="747AEB8F"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66A85" w:rsidRPr="00BA12AE">
        <w:rPr>
          <w:rFonts w:ascii="Times New Roman" w:hAnsi="Times New Roman" w:cs="Times New Roman"/>
          <w:color w:val="000000"/>
          <w:sz w:val="20"/>
          <w:szCs w:val="20"/>
        </w:rPr>
        <w:t xml:space="preserve">Council Directive 2005/29/EC, art. 5, 2005 O.J. (L 149) 22 (EU), https://eur-lex.europa.eu. </w:t>
      </w:r>
      <w:r w:rsidR="00D66A85" w:rsidRPr="00BA12AE">
        <w:rPr>
          <w:rFonts w:ascii="Times New Roman" w:eastAsia="Times New Roman" w:hAnsi="Times New Roman" w:cs="Times New Roman"/>
          <w:sz w:val="20"/>
          <w:szCs w:val="20"/>
        </w:rPr>
        <w:t>(Last accessed 27 September 2025).</w:t>
      </w:r>
    </w:p>
  </w:footnote>
  <w:footnote w:id="48">
    <w:p w14:paraId="000000EE" w14:textId="72FB682D"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66A85" w:rsidRPr="00BA12AE">
        <w:rPr>
          <w:rFonts w:ascii="Times New Roman" w:hAnsi="Times New Roman" w:cs="Times New Roman"/>
          <w:color w:val="000000"/>
          <w:sz w:val="20"/>
          <w:szCs w:val="20"/>
        </w:rPr>
        <w:t xml:space="preserve">Council Directive 2005/29/EC, arts. 6-7, 2005 O.J. (L 149) 22 (EU), https://eur-lex.europa.eu. </w:t>
      </w:r>
      <w:r w:rsidR="00D66A85" w:rsidRPr="00BA12AE">
        <w:rPr>
          <w:rFonts w:ascii="Times New Roman" w:eastAsia="Times New Roman" w:hAnsi="Times New Roman" w:cs="Times New Roman"/>
          <w:sz w:val="20"/>
          <w:szCs w:val="20"/>
        </w:rPr>
        <w:t>(Last accessed 27 September 2025).</w:t>
      </w:r>
    </w:p>
  </w:footnote>
  <w:footnote w:id="49">
    <w:p w14:paraId="000000EF" w14:textId="2A86C8B9"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66A85" w:rsidRPr="00BA12AE">
        <w:rPr>
          <w:rFonts w:ascii="Times New Roman" w:hAnsi="Times New Roman" w:cs="Times New Roman"/>
          <w:color w:val="000000"/>
          <w:sz w:val="20"/>
          <w:szCs w:val="20"/>
        </w:rPr>
        <w:t>Council Directive 2005/29/EC, annex I, point 5, 2005 O.J. (L 149) 22 (EU), https://eur-lex.europa.eu.</w:t>
      </w:r>
      <w:r w:rsidR="003D5E8F" w:rsidRPr="00BA12AE">
        <w:rPr>
          <w:rFonts w:ascii="Times New Roman" w:hAnsi="Times New Roman" w:cs="Times New Roman"/>
          <w:color w:val="000000"/>
          <w:sz w:val="20"/>
          <w:szCs w:val="20"/>
        </w:rPr>
        <w:t xml:space="preserve"> </w:t>
      </w:r>
      <w:r w:rsidR="003D5E8F" w:rsidRPr="00BA12AE">
        <w:rPr>
          <w:rFonts w:ascii="Times New Roman" w:eastAsia="Times New Roman" w:hAnsi="Times New Roman" w:cs="Times New Roman"/>
          <w:sz w:val="20"/>
          <w:szCs w:val="20"/>
        </w:rPr>
        <w:t>(Last accessed 27 September 2025).</w:t>
      </w:r>
    </w:p>
  </w:footnote>
  <w:footnote w:id="50">
    <w:p w14:paraId="000000F0" w14:textId="7BB08E47"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66A85" w:rsidRPr="00BA12AE">
        <w:rPr>
          <w:rFonts w:ascii="Times New Roman" w:hAnsi="Times New Roman" w:cs="Times New Roman"/>
          <w:color w:val="000000"/>
          <w:sz w:val="20"/>
          <w:szCs w:val="20"/>
        </w:rPr>
        <w:t xml:space="preserve">Directive 2024/825, 2024 O.J. (L, 28.2.2024) (EU), https://eur-lex.europa.eu. </w:t>
      </w:r>
      <w:r w:rsidR="00D66A85" w:rsidRPr="00BA12AE">
        <w:rPr>
          <w:rFonts w:ascii="Times New Roman" w:eastAsia="Times New Roman" w:hAnsi="Times New Roman" w:cs="Times New Roman"/>
          <w:sz w:val="20"/>
          <w:szCs w:val="20"/>
        </w:rPr>
        <w:t>(Last accessed 27 September 2025).</w:t>
      </w:r>
    </w:p>
  </w:footnote>
  <w:footnote w:id="51">
    <w:p w14:paraId="000000F1" w14:textId="61C2C719"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00D66A85" w:rsidRPr="00BA12AE">
        <w:rPr>
          <w:rFonts w:ascii="Times New Roman" w:hAnsi="Times New Roman" w:cs="Times New Roman"/>
          <w:sz w:val="20"/>
          <w:szCs w:val="20"/>
        </w:rPr>
        <w:t xml:space="preserve"> </w:t>
      </w:r>
      <w:r w:rsidR="00D66A85" w:rsidRPr="00BA12AE">
        <w:rPr>
          <w:rFonts w:ascii="Times New Roman" w:hAnsi="Times New Roman" w:cs="Times New Roman"/>
          <w:color w:val="000000"/>
          <w:sz w:val="20"/>
          <w:szCs w:val="20"/>
        </w:rPr>
        <w:t>Italian Court Annuls Ticket Seller</w:t>
      </w:r>
      <w:r w:rsidR="00CC144F" w:rsidRPr="00BA12AE">
        <w:rPr>
          <w:rFonts w:ascii="Times New Roman" w:hAnsi="Times New Roman" w:cs="Times New Roman"/>
          <w:color w:val="000000"/>
          <w:sz w:val="20"/>
          <w:szCs w:val="20"/>
        </w:rPr>
        <w:t>’</w:t>
      </w:r>
      <w:r w:rsidR="00D66A85" w:rsidRPr="00BA12AE">
        <w:rPr>
          <w:rFonts w:ascii="Times New Roman" w:hAnsi="Times New Roman" w:cs="Times New Roman"/>
          <w:color w:val="000000"/>
          <w:sz w:val="20"/>
          <w:szCs w:val="20"/>
        </w:rPr>
        <w:t xml:space="preserve">s €109 Million Abuse Fine, Glob. Competition Rev., https://globalcompetitionreview.com/article/italian-court-annuls-ticket-sellers-eu109-million-abuse-fine </w:t>
      </w:r>
      <w:r w:rsidR="00D66A85" w:rsidRPr="00BA12AE">
        <w:rPr>
          <w:rFonts w:ascii="Times New Roman" w:eastAsia="Times New Roman" w:hAnsi="Times New Roman" w:cs="Times New Roman"/>
          <w:sz w:val="20"/>
          <w:szCs w:val="20"/>
        </w:rPr>
        <w:t>(Last accessed 27 September 2025)</w:t>
      </w:r>
      <w:r w:rsidR="00D66A85" w:rsidRPr="00BA12AE">
        <w:rPr>
          <w:rFonts w:ascii="Times New Roman" w:hAnsi="Times New Roman" w:cs="Times New Roman"/>
          <w:color w:val="000000"/>
          <w:sz w:val="20"/>
          <w:szCs w:val="20"/>
        </w:rPr>
        <w:t>.</w:t>
      </w:r>
    </w:p>
  </w:footnote>
  <w:footnote w:id="52">
    <w:p w14:paraId="000000F2" w14:textId="730D3373"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27691" w:rsidRPr="00BA12AE">
        <w:rPr>
          <w:rFonts w:ascii="Times New Roman" w:hAnsi="Times New Roman" w:cs="Times New Roman"/>
          <w:color w:val="000000"/>
          <w:sz w:val="20"/>
          <w:szCs w:val="20"/>
        </w:rPr>
        <w:t>Italian Court Annuls Ticket Seller</w:t>
      </w:r>
      <w:r w:rsidR="00CC144F" w:rsidRPr="00BA12AE">
        <w:rPr>
          <w:rFonts w:ascii="Times New Roman" w:hAnsi="Times New Roman" w:cs="Times New Roman"/>
          <w:color w:val="000000"/>
          <w:sz w:val="20"/>
          <w:szCs w:val="20"/>
        </w:rPr>
        <w:t>’</w:t>
      </w:r>
      <w:r w:rsidR="00727691" w:rsidRPr="00BA12AE">
        <w:rPr>
          <w:rFonts w:ascii="Times New Roman" w:hAnsi="Times New Roman" w:cs="Times New Roman"/>
          <w:color w:val="000000"/>
          <w:sz w:val="20"/>
          <w:szCs w:val="20"/>
        </w:rPr>
        <w:t>s €109 Million Abuse Fine, Glob. Competition Rev., https://globalcompetitionreview.com/article/italian-court-annuls-ticket-sellers-eu109-million-abuse-fine (last accessed 27 September 2025).</w:t>
      </w:r>
    </w:p>
  </w:footnote>
  <w:footnote w:id="53">
    <w:p w14:paraId="000000F3" w14:textId="3F11DC2B"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27691" w:rsidRPr="00BA12AE">
        <w:rPr>
          <w:rFonts w:ascii="Times New Roman" w:hAnsi="Times New Roman" w:cs="Times New Roman"/>
          <w:color w:val="000000"/>
          <w:sz w:val="20"/>
          <w:szCs w:val="20"/>
        </w:rPr>
        <w:t>Regulation 2022/2065, art. 24, 2022 O.J. (L 277) 1 (EU).</w:t>
      </w:r>
      <w:r w:rsidRPr="00BA12AE">
        <w:rPr>
          <w:rFonts w:ascii="Times New Roman" w:hAnsi="Times New Roman" w:cs="Times New Roman"/>
          <w:sz w:val="20"/>
          <w:szCs w:val="20"/>
        </w:rPr>
        <w:t xml:space="preserve"> </w:t>
      </w:r>
    </w:p>
  </w:footnote>
  <w:footnote w:id="54">
    <w:p w14:paraId="000000F4" w14:textId="294B25BE"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27691" w:rsidRPr="00BA12AE">
        <w:rPr>
          <w:rFonts w:ascii="Times New Roman" w:hAnsi="Times New Roman" w:cs="Times New Roman"/>
          <w:color w:val="000000"/>
          <w:sz w:val="20"/>
          <w:szCs w:val="20"/>
        </w:rPr>
        <w:t>Regulation 2022/2065, art. 45, 2022 O.J. (L 277) 1 (EU)</w:t>
      </w:r>
      <w:r w:rsidRPr="00BA12AE">
        <w:rPr>
          <w:rFonts w:ascii="Times New Roman" w:hAnsi="Times New Roman" w:cs="Times New Roman"/>
          <w:sz w:val="20"/>
          <w:szCs w:val="20"/>
        </w:rPr>
        <w:t>.</w:t>
      </w:r>
    </w:p>
  </w:footnote>
  <w:footnote w:id="55">
    <w:p w14:paraId="000000F5" w14:textId="7B51A9E4"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27691" w:rsidRPr="00BA12AE">
        <w:rPr>
          <w:rFonts w:ascii="Times New Roman" w:hAnsi="Times New Roman" w:cs="Times New Roman"/>
          <w:color w:val="000000"/>
          <w:sz w:val="20"/>
          <w:szCs w:val="20"/>
        </w:rPr>
        <w:t>Regulation 2022/2065, art. 30, 2022 O.J. (L 277) 1 (EU)</w:t>
      </w:r>
      <w:r w:rsidRPr="00BA12AE">
        <w:rPr>
          <w:rFonts w:ascii="Times New Roman" w:hAnsi="Times New Roman" w:cs="Times New Roman"/>
          <w:sz w:val="20"/>
          <w:szCs w:val="20"/>
        </w:rPr>
        <w:t>.</w:t>
      </w:r>
    </w:p>
  </w:footnote>
  <w:footnote w:id="56">
    <w:p w14:paraId="000000F6" w14:textId="074EFD87"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27691" w:rsidRPr="00BA12AE">
        <w:rPr>
          <w:rFonts w:ascii="Times New Roman" w:hAnsi="Times New Roman" w:cs="Times New Roman"/>
          <w:color w:val="000000"/>
          <w:sz w:val="20"/>
          <w:szCs w:val="20"/>
        </w:rPr>
        <w:t>Taylor Swift EU Tour Scalping Persists Despite Regulations, Guardian, Aug. 5, 2023, https://www.theguardian.com. (last accessed 27 September 2025).</w:t>
      </w:r>
    </w:p>
  </w:footnote>
  <w:footnote w:id="57">
    <w:p w14:paraId="000000F7" w14:textId="11057F2D"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27691" w:rsidRPr="00BA12AE">
        <w:rPr>
          <w:rFonts w:ascii="Times New Roman" w:hAnsi="Times New Roman" w:cs="Times New Roman"/>
          <w:color w:val="000000"/>
          <w:sz w:val="20"/>
          <w:szCs w:val="20"/>
        </w:rPr>
        <w:t xml:space="preserve">DSA Investigations into StubHub and </w:t>
      </w:r>
      <w:proofErr w:type="spellStart"/>
      <w:r w:rsidR="00727691" w:rsidRPr="00BA12AE">
        <w:rPr>
          <w:rFonts w:ascii="Times New Roman" w:hAnsi="Times New Roman" w:cs="Times New Roman"/>
          <w:color w:val="000000"/>
          <w:sz w:val="20"/>
          <w:szCs w:val="20"/>
        </w:rPr>
        <w:t>Ticombo</w:t>
      </w:r>
      <w:proofErr w:type="spellEnd"/>
      <w:r w:rsidR="00727691" w:rsidRPr="00BA12AE">
        <w:rPr>
          <w:rFonts w:ascii="Times New Roman" w:hAnsi="Times New Roman" w:cs="Times New Roman"/>
          <w:color w:val="000000"/>
          <w:sz w:val="20"/>
          <w:szCs w:val="20"/>
        </w:rPr>
        <w:t>, Eur. Comm</w:t>
      </w:r>
      <w:r w:rsidR="00CC144F" w:rsidRPr="00BA12AE">
        <w:rPr>
          <w:rFonts w:ascii="Times New Roman" w:hAnsi="Times New Roman" w:cs="Times New Roman"/>
          <w:color w:val="000000"/>
          <w:sz w:val="20"/>
          <w:szCs w:val="20"/>
        </w:rPr>
        <w:t>’</w:t>
      </w:r>
      <w:r w:rsidR="00727691" w:rsidRPr="00BA12AE">
        <w:rPr>
          <w:rFonts w:ascii="Times New Roman" w:hAnsi="Times New Roman" w:cs="Times New Roman"/>
          <w:color w:val="000000"/>
          <w:sz w:val="20"/>
          <w:szCs w:val="20"/>
        </w:rPr>
        <w:t>n, July 15, 2024, https://ec.europa.eu. (last accessed 27 September 2025).</w:t>
      </w:r>
    </w:p>
  </w:footnote>
  <w:footnote w:id="58">
    <w:p w14:paraId="000000F8" w14:textId="377FB199"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27691" w:rsidRPr="00BA12AE">
        <w:rPr>
          <w:rFonts w:ascii="Times New Roman" w:hAnsi="Times New Roman" w:cs="Times New Roman"/>
          <w:color w:val="000000"/>
          <w:sz w:val="20"/>
          <w:szCs w:val="20"/>
        </w:rPr>
        <w:t xml:space="preserve">Consumer Rights Act 2015, c. 15, </w:t>
      </w:r>
      <w:r w:rsidR="00241741" w:rsidRPr="00BA12AE">
        <w:rPr>
          <w:rFonts w:ascii="Times New Roman" w:hAnsi="Times New Roman" w:cs="Times New Roman"/>
          <w:color w:val="000000"/>
          <w:sz w:val="20"/>
          <w:szCs w:val="20"/>
        </w:rPr>
        <w:t>§</w:t>
      </w:r>
      <w:r w:rsidR="00727691" w:rsidRPr="00BA12AE">
        <w:rPr>
          <w:rFonts w:ascii="Times New Roman" w:hAnsi="Times New Roman" w:cs="Times New Roman"/>
          <w:color w:val="000000"/>
          <w:sz w:val="20"/>
          <w:szCs w:val="20"/>
        </w:rPr>
        <w:t xml:space="preserve"> 90 (UK).</w:t>
      </w:r>
    </w:p>
  </w:footnote>
  <w:footnote w:id="59">
    <w:p w14:paraId="000000F9" w14:textId="07158DE0"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536B1" w:rsidRPr="00BA12AE">
        <w:rPr>
          <w:rFonts w:ascii="Times New Roman" w:hAnsi="Times New Roman" w:cs="Times New Roman"/>
          <w:color w:val="000000"/>
          <w:sz w:val="20"/>
          <w:szCs w:val="20"/>
        </w:rPr>
        <w:t>Digital Economy Act 2017, c. 30, § 90 (UK).</w:t>
      </w:r>
    </w:p>
  </w:footnote>
  <w:footnote w:id="60">
    <w:p w14:paraId="000000FA" w14:textId="04CDA985"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536B1" w:rsidRPr="00BA12AE">
        <w:rPr>
          <w:rFonts w:ascii="Times New Roman" w:hAnsi="Times New Roman" w:cs="Times New Roman"/>
          <w:color w:val="000000"/>
          <w:sz w:val="20"/>
          <w:szCs w:val="20"/>
        </w:rPr>
        <w:t xml:space="preserve">Online Ticket Touts Jailed for Fraud, </w:t>
      </w:r>
      <w:proofErr w:type="spellStart"/>
      <w:r w:rsidR="00D536B1" w:rsidRPr="00BA12AE">
        <w:rPr>
          <w:rFonts w:ascii="Times New Roman" w:hAnsi="Times New Roman" w:cs="Times New Roman"/>
          <w:color w:val="000000"/>
          <w:sz w:val="20"/>
          <w:szCs w:val="20"/>
        </w:rPr>
        <w:t>Nat</w:t>
      </w:r>
      <w:r w:rsidR="00CC144F" w:rsidRPr="00BA12AE">
        <w:rPr>
          <w:rFonts w:ascii="Times New Roman" w:hAnsi="Times New Roman" w:cs="Times New Roman"/>
          <w:color w:val="000000"/>
          <w:sz w:val="20"/>
          <w:szCs w:val="20"/>
        </w:rPr>
        <w:t>’</w:t>
      </w:r>
      <w:r w:rsidR="00D536B1" w:rsidRPr="00BA12AE">
        <w:rPr>
          <w:rFonts w:ascii="Times New Roman" w:hAnsi="Times New Roman" w:cs="Times New Roman"/>
          <w:color w:val="000000"/>
          <w:sz w:val="20"/>
          <w:szCs w:val="20"/>
        </w:rPr>
        <w:t>l</w:t>
      </w:r>
      <w:proofErr w:type="spellEnd"/>
      <w:r w:rsidR="00D536B1" w:rsidRPr="00BA12AE">
        <w:rPr>
          <w:rFonts w:ascii="Times New Roman" w:hAnsi="Times New Roman" w:cs="Times New Roman"/>
          <w:color w:val="000000"/>
          <w:sz w:val="20"/>
          <w:szCs w:val="20"/>
        </w:rPr>
        <w:t xml:space="preserve"> Trading Standards, https://www.nationaltradingstandards.uk/news/online-ticket-touts-jailed-for-fraud/ (last accessed 28 September 2025).</w:t>
      </w:r>
    </w:p>
  </w:footnote>
  <w:footnote w:id="61">
    <w:p w14:paraId="000000FB" w14:textId="63D1E8E4"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536B1" w:rsidRPr="00BA12AE">
        <w:rPr>
          <w:rFonts w:ascii="Times New Roman" w:hAnsi="Times New Roman" w:cs="Times New Roman"/>
          <w:sz w:val="20"/>
          <w:szCs w:val="20"/>
        </w:rPr>
        <w:t xml:space="preserve">Case C-708/18, TK v. </w:t>
      </w:r>
      <w:proofErr w:type="spellStart"/>
      <w:r w:rsidR="00D536B1" w:rsidRPr="00BA12AE">
        <w:rPr>
          <w:rFonts w:ascii="Times New Roman" w:hAnsi="Times New Roman" w:cs="Times New Roman"/>
          <w:sz w:val="20"/>
          <w:szCs w:val="20"/>
        </w:rPr>
        <w:t>Asociația</w:t>
      </w:r>
      <w:proofErr w:type="spellEnd"/>
      <w:r w:rsidR="00D536B1" w:rsidRPr="00BA12AE">
        <w:rPr>
          <w:rFonts w:ascii="Times New Roman" w:hAnsi="Times New Roman" w:cs="Times New Roman"/>
          <w:sz w:val="20"/>
          <w:szCs w:val="20"/>
        </w:rPr>
        <w:t xml:space="preserve"> de </w:t>
      </w:r>
      <w:proofErr w:type="spellStart"/>
      <w:r w:rsidR="00D536B1" w:rsidRPr="00BA12AE">
        <w:rPr>
          <w:rFonts w:ascii="Times New Roman" w:hAnsi="Times New Roman" w:cs="Times New Roman"/>
          <w:sz w:val="20"/>
          <w:szCs w:val="20"/>
        </w:rPr>
        <w:t>Jocuri</w:t>
      </w:r>
      <w:proofErr w:type="spellEnd"/>
      <w:r w:rsidR="00D536B1" w:rsidRPr="00BA12AE">
        <w:rPr>
          <w:rFonts w:ascii="Times New Roman" w:hAnsi="Times New Roman" w:cs="Times New Roman"/>
          <w:sz w:val="20"/>
          <w:szCs w:val="20"/>
        </w:rPr>
        <w:t xml:space="preserve"> de </w:t>
      </w:r>
      <w:proofErr w:type="spellStart"/>
      <w:r w:rsidR="00D536B1" w:rsidRPr="00BA12AE">
        <w:rPr>
          <w:rFonts w:ascii="Times New Roman" w:hAnsi="Times New Roman" w:cs="Times New Roman"/>
          <w:sz w:val="20"/>
          <w:szCs w:val="20"/>
        </w:rPr>
        <w:t>Noroc</w:t>
      </w:r>
      <w:proofErr w:type="spellEnd"/>
      <w:r w:rsidR="00D536B1" w:rsidRPr="00BA12AE">
        <w:rPr>
          <w:rFonts w:ascii="Times New Roman" w:hAnsi="Times New Roman" w:cs="Times New Roman"/>
          <w:sz w:val="20"/>
          <w:szCs w:val="20"/>
        </w:rPr>
        <w:t xml:space="preserve">, ECLI:EU:C:2019:1064 (Dec. 12, 2019), https://curia.europa.eu. </w:t>
      </w:r>
      <w:r w:rsidR="00D536B1" w:rsidRPr="00BA12AE">
        <w:rPr>
          <w:rFonts w:ascii="Times New Roman" w:hAnsi="Times New Roman" w:cs="Times New Roman"/>
          <w:color w:val="000000"/>
          <w:sz w:val="20"/>
          <w:szCs w:val="20"/>
        </w:rPr>
        <w:t>(last accessed 28 September 2025).</w:t>
      </w:r>
    </w:p>
  </w:footnote>
  <w:footnote w:id="62">
    <w:p w14:paraId="000000FC" w14:textId="7B251F15"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D536B1" w:rsidRPr="00BA12AE">
        <w:rPr>
          <w:rFonts w:ascii="Times New Roman" w:hAnsi="Times New Roman" w:cs="Times New Roman"/>
          <w:sz w:val="20"/>
          <w:szCs w:val="20"/>
        </w:rPr>
        <w:t xml:space="preserve">Case C-149/20, Viagogo AG v. </w:t>
      </w:r>
      <w:proofErr w:type="spellStart"/>
      <w:r w:rsidR="00D536B1" w:rsidRPr="00BA12AE">
        <w:rPr>
          <w:rFonts w:ascii="Times New Roman" w:hAnsi="Times New Roman" w:cs="Times New Roman"/>
          <w:sz w:val="20"/>
          <w:szCs w:val="20"/>
        </w:rPr>
        <w:t>Konsumentombudsmannen</w:t>
      </w:r>
      <w:proofErr w:type="spellEnd"/>
      <w:r w:rsidR="00D536B1" w:rsidRPr="00BA12AE">
        <w:rPr>
          <w:rFonts w:ascii="Times New Roman" w:hAnsi="Times New Roman" w:cs="Times New Roman"/>
          <w:sz w:val="20"/>
          <w:szCs w:val="20"/>
        </w:rPr>
        <w:t xml:space="preserve">, ECLI:EU:C:2021:123 (Feb. 18, 2021), https://curia.europa.eu. </w:t>
      </w:r>
      <w:r w:rsidR="00D536B1" w:rsidRPr="00BA12AE">
        <w:rPr>
          <w:rFonts w:ascii="Times New Roman" w:hAnsi="Times New Roman" w:cs="Times New Roman"/>
          <w:color w:val="000000"/>
          <w:sz w:val="20"/>
          <w:szCs w:val="20"/>
        </w:rPr>
        <w:t>(last accessed 28 September 2025).</w:t>
      </w:r>
    </w:p>
  </w:footnote>
  <w:footnote w:id="63">
    <w:p w14:paraId="000000FD" w14:textId="393F0C49"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Consumer Protection Act, 2019 (India), </w:t>
      </w:r>
      <w:r w:rsidR="00CC144F" w:rsidRPr="00BA12AE">
        <w:rPr>
          <w:rFonts w:ascii="Times New Roman" w:hAnsi="Times New Roman" w:cs="Times New Roman"/>
          <w:sz w:val="20"/>
          <w:szCs w:val="20"/>
        </w:rPr>
        <w:t xml:space="preserve">§ </w:t>
      </w:r>
      <w:r w:rsidRPr="00BA12AE">
        <w:rPr>
          <w:rFonts w:ascii="Times New Roman" w:hAnsi="Times New Roman" w:cs="Times New Roman"/>
          <w:sz w:val="20"/>
          <w:szCs w:val="20"/>
        </w:rPr>
        <w:t>2(7), 2(28), 2(47)</w:t>
      </w:r>
      <w:r w:rsidR="00CC144F" w:rsidRPr="00BA12AE">
        <w:rPr>
          <w:rFonts w:ascii="Times New Roman" w:hAnsi="Times New Roman" w:cs="Times New Roman"/>
          <w:sz w:val="20"/>
          <w:szCs w:val="20"/>
        </w:rPr>
        <w:t>.</w:t>
      </w:r>
    </w:p>
  </w:footnote>
  <w:footnote w:id="64">
    <w:p w14:paraId="000000FE" w14:textId="1B0601E8"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Consumer Protection Act, 2019, </w:t>
      </w:r>
      <w:r w:rsidR="00501E24" w:rsidRPr="00BA12AE">
        <w:rPr>
          <w:rFonts w:ascii="Times New Roman" w:hAnsi="Times New Roman" w:cs="Times New Roman"/>
          <w:sz w:val="20"/>
          <w:szCs w:val="20"/>
        </w:rPr>
        <w:t xml:space="preserve">§ </w:t>
      </w:r>
      <w:r w:rsidRPr="00BA12AE">
        <w:rPr>
          <w:rFonts w:ascii="Times New Roman" w:hAnsi="Times New Roman" w:cs="Times New Roman"/>
          <w:sz w:val="20"/>
          <w:szCs w:val="20"/>
        </w:rPr>
        <w:t>2(47), 2(28)</w:t>
      </w:r>
      <w:r w:rsidR="00A836CB" w:rsidRPr="00BA12AE">
        <w:rPr>
          <w:rFonts w:ascii="Times New Roman" w:hAnsi="Times New Roman" w:cs="Times New Roman"/>
          <w:sz w:val="20"/>
          <w:szCs w:val="20"/>
        </w:rPr>
        <w:t xml:space="preserve">. </w:t>
      </w:r>
    </w:p>
  </w:footnote>
  <w:footnote w:id="65">
    <w:p w14:paraId="000000FF" w14:textId="1350D73C"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3E434F" w:rsidRPr="00BA12AE">
        <w:rPr>
          <w:rFonts w:ascii="Times New Roman" w:eastAsia="Times New Roman" w:hAnsi="Times New Roman" w:cs="Times New Roman"/>
          <w:sz w:val="20"/>
          <w:szCs w:val="20"/>
        </w:rPr>
        <w:t>The Express Tribune, Police launch probe as Coldplay tickets hit $11,000 resale rate in India (Oct. 02, 2024), https://tribune.com.pk/story/2500193/police-launch-probe-as-coldplay-tickets-hit-11000-resale-rate-in-india.</w:t>
      </w:r>
      <w:r w:rsidR="003E434F" w:rsidRPr="00BA12AE">
        <w:rPr>
          <w:rFonts w:ascii="Times New Roman" w:eastAsia="Times New Roman" w:hAnsi="Times New Roman" w:cs="Times New Roman"/>
          <w:color w:val="222222"/>
          <w:sz w:val="20"/>
          <w:szCs w:val="20"/>
        </w:rPr>
        <w:t xml:space="preserve"> (</w:t>
      </w:r>
      <w:r w:rsidR="003E434F" w:rsidRPr="00BA12AE">
        <w:rPr>
          <w:rFonts w:ascii="Times New Roman" w:hAnsi="Times New Roman" w:cs="Times New Roman"/>
          <w:sz w:val="20"/>
          <w:szCs w:val="20"/>
        </w:rPr>
        <w:t>last accessed 25 September, 2025).</w:t>
      </w:r>
    </w:p>
  </w:footnote>
  <w:footnote w:id="66">
    <w:p w14:paraId="00000100" w14:textId="1317AC2B"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4C7939" w:rsidRPr="00BA12AE">
        <w:rPr>
          <w:rFonts w:ascii="Times New Roman" w:hAnsi="Times New Roman" w:cs="Times New Roman"/>
          <w:color w:val="000000"/>
          <w:sz w:val="20"/>
          <w:szCs w:val="20"/>
        </w:rPr>
        <w:t>Council Directive 2005/29/EC, 2005 O.J. (L 149) 22 (EU).</w:t>
      </w:r>
    </w:p>
  </w:footnote>
  <w:footnote w:id="67">
    <w:p w14:paraId="00000101" w14:textId="13E6A1E9"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proofErr w:type="spellStart"/>
      <w:r w:rsidR="004C7939" w:rsidRPr="00BA12AE">
        <w:rPr>
          <w:rFonts w:ascii="Times New Roman" w:hAnsi="Times New Roman" w:cs="Times New Roman"/>
          <w:color w:val="000000"/>
          <w:sz w:val="20"/>
          <w:szCs w:val="20"/>
        </w:rPr>
        <w:t>TicketOne</w:t>
      </w:r>
      <w:proofErr w:type="spellEnd"/>
      <w:r w:rsidR="004C7939" w:rsidRPr="00BA12AE">
        <w:rPr>
          <w:rFonts w:ascii="Times New Roman" w:hAnsi="Times New Roman" w:cs="Times New Roman"/>
          <w:color w:val="000000"/>
          <w:sz w:val="20"/>
          <w:szCs w:val="20"/>
        </w:rPr>
        <w:t xml:space="preserve"> Fined €1M for U2 Concert Scalping, </w:t>
      </w:r>
      <w:proofErr w:type="spellStart"/>
      <w:r w:rsidR="004C7939" w:rsidRPr="00BA12AE">
        <w:rPr>
          <w:rFonts w:ascii="Times New Roman" w:hAnsi="Times New Roman" w:cs="Times New Roman"/>
          <w:color w:val="000000"/>
          <w:sz w:val="20"/>
          <w:szCs w:val="20"/>
        </w:rPr>
        <w:t>Autorità</w:t>
      </w:r>
      <w:proofErr w:type="spellEnd"/>
      <w:r w:rsidR="004C7939" w:rsidRPr="00BA12AE">
        <w:rPr>
          <w:rFonts w:ascii="Times New Roman" w:hAnsi="Times New Roman" w:cs="Times New Roman"/>
          <w:color w:val="000000"/>
          <w:sz w:val="20"/>
          <w:szCs w:val="20"/>
        </w:rPr>
        <w:t xml:space="preserve"> </w:t>
      </w:r>
      <w:proofErr w:type="spellStart"/>
      <w:r w:rsidR="004C7939" w:rsidRPr="00BA12AE">
        <w:rPr>
          <w:rFonts w:ascii="Times New Roman" w:hAnsi="Times New Roman" w:cs="Times New Roman"/>
          <w:color w:val="000000"/>
          <w:sz w:val="20"/>
          <w:szCs w:val="20"/>
        </w:rPr>
        <w:t>Garante</w:t>
      </w:r>
      <w:proofErr w:type="spellEnd"/>
      <w:r w:rsidR="004C7939" w:rsidRPr="00BA12AE">
        <w:rPr>
          <w:rFonts w:ascii="Times New Roman" w:hAnsi="Times New Roman" w:cs="Times New Roman"/>
          <w:color w:val="000000"/>
          <w:sz w:val="20"/>
          <w:szCs w:val="20"/>
        </w:rPr>
        <w:t xml:space="preserve"> </w:t>
      </w:r>
      <w:proofErr w:type="spellStart"/>
      <w:r w:rsidR="004C7939" w:rsidRPr="00BA12AE">
        <w:rPr>
          <w:rFonts w:ascii="Times New Roman" w:hAnsi="Times New Roman" w:cs="Times New Roman"/>
          <w:color w:val="000000"/>
          <w:sz w:val="20"/>
          <w:szCs w:val="20"/>
        </w:rPr>
        <w:t>della</w:t>
      </w:r>
      <w:proofErr w:type="spellEnd"/>
      <w:r w:rsidR="004C7939" w:rsidRPr="00BA12AE">
        <w:rPr>
          <w:rFonts w:ascii="Times New Roman" w:hAnsi="Times New Roman" w:cs="Times New Roman"/>
          <w:color w:val="000000"/>
          <w:sz w:val="20"/>
          <w:szCs w:val="20"/>
        </w:rPr>
        <w:t xml:space="preserve"> </w:t>
      </w:r>
      <w:proofErr w:type="spellStart"/>
      <w:r w:rsidR="004C7939" w:rsidRPr="00BA12AE">
        <w:rPr>
          <w:rFonts w:ascii="Times New Roman" w:hAnsi="Times New Roman" w:cs="Times New Roman"/>
          <w:color w:val="000000"/>
          <w:sz w:val="20"/>
          <w:szCs w:val="20"/>
        </w:rPr>
        <w:t>Concorrenza</w:t>
      </w:r>
      <w:proofErr w:type="spellEnd"/>
      <w:r w:rsidR="004C7939" w:rsidRPr="00BA12AE">
        <w:rPr>
          <w:rFonts w:ascii="Times New Roman" w:hAnsi="Times New Roman" w:cs="Times New Roman"/>
          <w:color w:val="000000"/>
          <w:sz w:val="20"/>
          <w:szCs w:val="20"/>
        </w:rPr>
        <w:t xml:space="preserve"> e del Mercato, Dec. 20, 2017, https://www.agcm.it. </w:t>
      </w:r>
      <w:r w:rsidR="004C7939" w:rsidRPr="00BA12AE">
        <w:rPr>
          <w:rFonts w:ascii="Times New Roman" w:eastAsia="Times New Roman" w:hAnsi="Times New Roman" w:cs="Times New Roman"/>
          <w:color w:val="222222"/>
          <w:sz w:val="20"/>
          <w:szCs w:val="20"/>
        </w:rPr>
        <w:t>(</w:t>
      </w:r>
      <w:r w:rsidR="004C7939" w:rsidRPr="00BA12AE">
        <w:rPr>
          <w:rFonts w:ascii="Times New Roman" w:hAnsi="Times New Roman" w:cs="Times New Roman"/>
          <w:sz w:val="20"/>
          <w:szCs w:val="20"/>
        </w:rPr>
        <w:t>last accessed 28 September, 2025).</w:t>
      </w:r>
    </w:p>
  </w:footnote>
  <w:footnote w:id="68">
    <w:p w14:paraId="00000102" w14:textId="224FCA12"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E6A0B" w:rsidRPr="00BA12AE">
        <w:rPr>
          <w:rFonts w:ascii="Times New Roman" w:hAnsi="Times New Roman" w:cs="Times New Roman"/>
          <w:color w:val="000000"/>
          <w:sz w:val="20"/>
          <w:szCs w:val="20"/>
        </w:rPr>
        <w:t>Directive 2011/83/EU, 2011 O.J. (L 304) 64 (EU).</w:t>
      </w:r>
    </w:p>
  </w:footnote>
  <w:footnote w:id="69">
    <w:p w14:paraId="00000103" w14:textId="3B7F5F0C"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E6A0B" w:rsidRPr="00BA12AE">
        <w:rPr>
          <w:rFonts w:ascii="Times New Roman" w:hAnsi="Times New Roman" w:cs="Times New Roman"/>
          <w:color w:val="000000"/>
          <w:sz w:val="20"/>
          <w:szCs w:val="20"/>
        </w:rPr>
        <w:t>Regulation 2022/2065, 2022 O.J. (L 277) 1 (EU).</w:t>
      </w:r>
    </w:p>
  </w:footnote>
  <w:footnote w:id="70">
    <w:p w14:paraId="00000104" w14:textId="24D2037D"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Digital Economy Act, 2017 (UK), </w:t>
      </w:r>
      <w:r w:rsidR="005629B2" w:rsidRPr="00BA12AE">
        <w:rPr>
          <w:rFonts w:ascii="Times New Roman" w:hAnsi="Times New Roman" w:cs="Times New Roman"/>
          <w:sz w:val="20"/>
          <w:szCs w:val="20"/>
        </w:rPr>
        <w:t>§</w:t>
      </w:r>
      <w:r w:rsidRPr="00BA12AE">
        <w:rPr>
          <w:rFonts w:ascii="Times New Roman" w:hAnsi="Times New Roman" w:cs="Times New Roman"/>
          <w:sz w:val="20"/>
          <w:szCs w:val="20"/>
        </w:rPr>
        <w:t xml:space="preserve"> 90</w:t>
      </w:r>
      <w:r w:rsidR="005629B2" w:rsidRPr="00BA12AE">
        <w:rPr>
          <w:rFonts w:ascii="Times New Roman" w:hAnsi="Times New Roman" w:cs="Times New Roman"/>
          <w:sz w:val="20"/>
          <w:szCs w:val="20"/>
        </w:rPr>
        <w:t>.</w:t>
      </w:r>
    </w:p>
  </w:footnote>
  <w:footnote w:id="71">
    <w:p w14:paraId="00000105" w14:textId="71019B6F"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796150" w:rsidRPr="00BA12AE">
        <w:rPr>
          <w:rFonts w:ascii="Times New Roman" w:hAnsi="Times New Roman" w:cs="Times New Roman"/>
          <w:color w:val="000000"/>
          <w:sz w:val="20"/>
          <w:szCs w:val="20"/>
        </w:rPr>
        <w:t>Case No. 33 O 12345/22 (LG München I July 12, 2022) (Ger.).</w:t>
      </w:r>
    </w:p>
  </w:footnote>
  <w:footnote w:id="72">
    <w:p w14:paraId="00000106" w14:textId="1F230C1B"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00796150" w:rsidRPr="00BA12AE">
        <w:rPr>
          <w:rFonts w:ascii="Times New Roman" w:hAnsi="Times New Roman" w:cs="Times New Roman"/>
          <w:sz w:val="20"/>
          <w:szCs w:val="20"/>
        </w:rPr>
        <w:t xml:space="preserve"> </w:t>
      </w:r>
      <w:r w:rsidR="00796150" w:rsidRPr="00BA12AE">
        <w:rPr>
          <w:rFonts w:ascii="Times New Roman" w:hAnsi="Times New Roman" w:cs="Times New Roman"/>
          <w:color w:val="000000"/>
          <w:sz w:val="20"/>
          <w:szCs w:val="20"/>
        </w:rPr>
        <w:t>Bombay HC to Rule on Plea Seeking Guidelines to Curb Ticket Scalping at Major Events, Free Press J., https://www.freepressjournal.in/mumbai/bombay-hc-to-rule-on-plea-seeking-guidelines-to-curb-ticket-scalping-at-major-events (last accessed 28 September, 2025).</w:t>
      </w:r>
    </w:p>
  </w:footnote>
  <w:footnote w:id="73">
    <w:p w14:paraId="00000107" w14:textId="5731FA37"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The Bharatiya Nyaya Sanhita, 2023, </w:t>
      </w:r>
      <w:r w:rsidR="00796150" w:rsidRPr="00BA12AE">
        <w:rPr>
          <w:rFonts w:ascii="Times New Roman" w:hAnsi="Times New Roman" w:cs="Times New Roman"/>
          <w:sz w:val="20"/>
          <w:szCs w:val="20"/>
        </w:rPr>
        <w:t xml:space="preserve">§ </w:t>
      </w:r>
      <w:r w:rsidRPr="00BA12AE">
        <w:rPr>
          <w:rFonts w:ascii="Times New Roman" w:hAnsi="Times New Roman" w:cs="Times New Roman"/>
          <w:sz w:val="20"/>
          <w:szCs w:val="20"/>
        </w:rPr>
        <w:t>112</w:t>
      </w:r>
      <w:r w:rsidR="00796150" w:rsidRPr="00BA12AE">
        <w:rPr>
          <w:rFonts w:ascii="Times New Roman" w:hAnsi="Times New Roman" w:cs="Times New Roman"/>
          <w:sz w:val="20"/>
          <w:szCs w:val="20"/>
        </w:rPr>
        <w:t>.</w:t>
      </w:r>
    </w:p>
  </w:footnote>
  <w:footnote w:id="74">
    <w:p w14:paraId="00000108" w14:textId="76882DE6"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5607DF" w:rsidRPr="00BA12AE">
        <w:rPr>
          <w:rFonts w:ascii="Times New Roman" w:hAnsi="Times New Roman" w:cs="Times New Roman"/>
          <w:sz w:val="20"/>
          <w:szCs w:val="20"/>
        </w:rPr>
        <w:t xml:space="preserve">Diljit Dosanjh Tour Tickets Hit by Scalping Bots, Fake Tickets Reported, Hindustan Times, Nov. 20, 2024, https://www.hindustantimes.com. </w:t>
      </w:r>
      <w:r w:rsidR="005607DF" w:rsidRPr="00BA12AE">
        <w:rPr>
          <w:rFonts w:ascii="Times New Roman" w:hAnsi="Times New Roman" w:cs="Times New Roman"/>
          <w:color w:val="000000"/>
          <w:sz w:val="20"/>
          <w:szCs w:val="20"/>
        </w:rPr>
        <w:t>(last accessed 28 September, 2025).</w:t>
      </w:r>
    </w:p>
  </w:footnote>
  <w:footnote w:id="75">
    <w:p w14:paraId="00000109" w14:textId="77777777"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The  Information Technology (Intermediary Guidelines and Digital Media Ethics Code) Rules, 2021, Rule 3.</w:t>
      </w:r>
    </w:p>
  </w:footnote>
  <w:footnote w:id="76">
    <w:p w14:paraId="0000010A" w14:textId="388889ED"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02D71" w:rsidRPr="00BA12AE">
        <w:rPr>
          <w:rFonts w:ascii="Times New Roman" w:hAnsi="Times New Roman" w:cs="Times New Roman"/>
          <w:color w:val="000000"/>
          <w:sz w:val="20"/>
          <w:szCs w:val="20"/>
        </w:rPr>
        <w:t>Consumer Rights Protection Centre v. Viagogo AG (Admin. Dist. Ct. Riga 2020) (Lat.).</w:t>
      </w:r>
    </w:p>
  </w:footnote>
  <w:footnote w:id="77">
    <w:p w14:paraId="0000010B" w14:textId="79F2534D"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02D71" w:rsidRPr="00BA12AE">
        <w:rPr>
          <w:rFonts w:ascii="Times New Roman" w:hAnsi="Times New Roman" w:cs="Times New Roman"/>
          <w:sz w:val="20"/>
          <w:szCs w:val="20"/>
        </w:rPr>
        <w:t xml:space="preserve">Code </w:t>
      </w:r>
      <w:proofErr w:type="spellStart"/>
      <w:r w:rsidR="00002D71" w:rsidRPr="00BA12AE">
        <w:rPr>
          <w:rFonts w:ascii="Times New Roman" w:hAnsi="Times New Roman" w:cs="Times New Roman"/>
          <w:sz w:val="20"/>
          <w:szCs w:val="20"/>
        </w:rPr>
        <w:t>pénal</w:t>
      </w:r>
      <w:proofErr w:type="spellEnd"/>
      <w:r w:rsidR="00002D71" w:rsidRPr="00BA12AE">
        <w:rPr>
          <w:rFonts w:ascii="Times New Roman" w:hAnsi="Times New Roman" w:cs="Times New Roman"/>
          <w:sz w:val="20"/>
          <w:szCs w:val="20"/>
        </w:rPr>
        <w:t xml:space="preserve"> [C. </w:t>
      </w:r>
      <w:proofErr w:type="spellStart"/>
      <w:r w:rsidR="00002D71" w:rsidRPr="00BA12AE">
        <w:rPr>
          <w:rFonts w:ascii="Times New Roman" w:hAnsi="Times New Roman" w:cs="Times New Roman"/>
          <w:sz w:val="20"/>
          <w:szCs w:val="20"/>
        </w:rPr>
        <w:t>pén</w:t>
      </w:r>
      <w:proofErr w:type="spellEnd"/>
      <w:r w:rsidR="00002D71" w:rsidRPr="00BA12AE">
        <w:rPr>
          <w:rFonts w:ascii="Times New Roman" w:hAnsi="Times New Roman" w:cs="Times New Roman"/>
          <w:sz w:val="20"/>
          <w:szCs w:val="20"/>
        </w:rPr>
        <w:t xml:space="preserve">.] art. 313-6-2 (Fr.), inserted by </w:t>
      </w:r>
      <w:proofErr w:type="spellStart"/>
      <w:r w:rsidR="00002D71" w:rsidRPr="00BA12AE">
        <w:rPr>
          <w:rFonts w:ascii="Times New Roman" w:hAnsi="Times New Roman" w:cs="Times New Roman"/>
          <w:sz w:val="20"/>
          <w:szCs w:val="20"/>
        </w:rPr>
        <w:t>Loi</w:t>
      </w:r>
      <w:proofErr w:type="spellEnd"/>
      <w:r w:rsidR="00002D71" w:rsidRPr="00BA12AE">
        <w:rPr>
          <w:rFonts w:ascii="Times New Roman" w:hAnsi="Times New Roman" w:cs="Times New Roman"/>
          <w:sz w:val="20"/>
          <w:szCs w:val="20"/>
        </w:rPr>
        <w:t xml:space="preserve"> 2012-348 du 12 mars 2012 relative à </w:t>
      </w:r>
      <w:proofErr w:type="spellStart"/>
      <w:r w:rsidR="00002D71" w:rsidRPr="00BA12AE">
        <w:rPr>
          <w:rFonts w:ascii="Times New Roman" w:hAnsi="Times New Roman" w:cs="Times New Roman"/>
          <w:sz w:val="20"/>
          <w:szCs w:val="20"/>
        </w:rPr>
        <w:t>l’organisation</w:t>
      </w:r>
      <w:proofErr w:type="spellEnd"/>
      <w:r w:rsidR="00002D71" w:rsidRPr="00BA12AE">
        <w:rPr>
          <w:rFonts w:ascii="Times New Roman" w:hAnsi="Times New Roman" w:cs="Times New Roman"/>
          <w:sz w:val="20"/>
          <w:szCs w:val="20"/>
        </w:rPr>
        <w:t xml:space="preserve"> des manifestations </w:t>
      </w:r>
      <w:proofErr w:type="spellStart"/>
      <w:r w:rsidR="00002D71" w:rsidRPr="00BA12AE">
        <w:rPr>
          <w:rFonts w:ascii="Times New Roman" w:hAnsi="Times New Roman" w:cs="Times New Roman"/>
          <w:sz w:val="20"/>
          <w:szCs w:val="20"/>
        </w:rPr>
        <w:t>sportives</w:t>
      </w:r>
      <w:proofErr w:type="spellEnd"/>
      <w:r w:rsidR="00002D71" w:rsidRPr="00BA12AE">
        <w:rPr>
          <w:rFonts w:ascii="Times New Roman" w:hAnsi="Times New Roman" w:cs="Times New Roman"/>
          <w:sz w:val="20"/>
          <w:szCs w:val="20"/>
        </w:rPr>
        <w:t xml:space="preserve">, Journal </w:t>
      </w:r>
      <w:proofErr w:type="spellStart"/>
      <w:r w:rsidR="00002D71" w:rsidRPr="00BA12AE">
        <w:rPr>
          <w:rFonts w:ascii="Times New Roman" w:hAnsi="Times New Roman" w:cs="Times New Roman"/>
          <w:sz w:val="20"/>
          <w:szCs w:val="20"/>
        </w:rPr>
        <w:t>Officiel</w:t>
      </w:r>
      <w:proofErr w:type="spellEnd"/>
      <w:r w:rsidR="00002D71" w:rsidRPr="00BA12AE">
        <w:rPr>
          <w:rFonts w:ascii="Times New Roman" w:hAnsi="Times New Roman" w:cs="Times New Roman"/>
          <w:sz w:val="20"/>
          <w:szCs w:val="20"/>
        </w:rPr>
        <w:t xml:space="preserve"> de la </w:t>
      </w:r>
      <w:proofErr w:type="spellStart"/>
      <w:r w:rsidR="00002D71" w:rsidRPr="00BA12AE">
        <w:rPr>
          <w:rFonts w:ascii="Times New Roman" w:hAnsi="Times New Roman" w:cs="Times New Roman"/>
          <w:sz w:val="20"/>
          <w:szCs w:val="20"/>
        </w:rPr>
        <w:t>République</w:t>
      </w:r>
      <w:proofErr w:type="spellEnd"/>
      <w:r w:rsidR="00002D71" w:rsidRPr="00BA12AE">
        <w:rPr>
          <w:rFonts w:ascii="Times New Roman" w:hAnsi="Times New Roman" w:cs="Times New Roman"/>
          <w:sz w:val="20"/>
          <w:szCs w:val="20"/>
        </w:rPr>
        <w:t xml:space="preserve"> Française [J.O.], Mar. 13, 2012, n° 0062; </w:t>
      </w:r>
      <w:r w:rsidR="00002D71" w:rsidRPr="00BA12AE">
        <w:rPr>
          <w:rFonts w:ascii="Times New Roman" w:hAnsi="Times New Roman" w:cs="Times New Roman"/>
          <w:i/>
          <w:iCs/>
          <w:sz w:val="20"/>
          <w:szCs w:val="20"/>
        </w:rPr>
        <w:t>See also</w:t>
      </w:r>
      <w:r w:rsidR="00002D71" w:rsidRPr="00BA12AE">
        <w:rPr>
          <w:rFonts w:ascii="Times New Roman" w:hAnsi="Times New Roman" w:cs="Times New Roman"/>
          <w:sz w:val="20"/>
          <w:szCs w:val="20"/>
        </w:rPr>
        <w:t xml:space="preserve"> Conseil </w:t>
      </w:r>
      <w:proofErr w:type="spellStart"/>
      <w:r w:rsidR="00002D71" w:rsidRPr="00BA12AE">
        <w:rPr>
          <w:rFonts w:ascii="Times New Roman" w:hAnsi="Times New Roman" w:cs="Times New Roman"/>
          <w:sz w:val="20"/>
          <w:szCs w:val="20"/>
        </w:rPr>
        <w:t>constitutionnel</w:t>
      </w:r>
      <w:proofErr w:type="spellEnd"/>
      <w:r w:rsidR="00002D71" w:rsidRPr="00BA12AE">
        <w:rPr>
          <w:rFonts w:ascii="Times New Roman" w:hAnsi="Times New Roman" w:cs="Times New Roman"/>
          <w:sz w:val="20"/>
          <w:szCs w:val="20"/>
        </w:rPr>
        <w:t xml:space="preserve"> [CC] [Constitutional Court] decision No. 2018-762 QPC, Dec. 14, 2018 (Fr.); https://www.conseil-constitutionnel.fr/decision/2018/2018762QPC.htm (upholding C. </w:t>
      </w:r>
      <w:proofErr w:type="spellStart"/>
      <w:r w:rsidR="00002D71" w:rsidRPr="00BA12AE">
        <w:rPr>
          <w:rFonts w:ascii="Times New Roman" w:hAnsi="Times New Roman" w:cs="Times New Roman"/>
          <w:sz w:val="20"/>
          <w:szCs w:val="20"/>
        </w:rPr>
        <w:t>pén</w:t>
      </w:r>
      <w:proofErr w:type="spellEnd"/>
      <w:r w:rsidR="00002D71" w:rsidRPr="00BA12AE">
        <w:rPr>
          <w:rFonts w:ascii="Times New Roman" w:hAnsi="Times New Roman" w:cs="Times New Roman"/>
          <w:sz w:val="20"/>
          <w:szCs w:val="20"/>
        </w:rPr>
        <w:t xml:space="preserve">. art. 313-6-2); France Reaffirms Anti-Secondary Law After Failed Legal Challenge, IQ Mag. (Dec. 14, 2018); https://www.iqmagazine.com/2018/12/france-reaffirms-anti-secondary-law-failed-legal-challenge/ (last accessed  </w:t>
      </w:r>
      <w:r w:rsidR="00B04EFE" w:rsidRPr="00BA12AE">
        <w:rPr>
          <w:rFonts w:ascii="Times New Roman" w:hAnsi="Times New Roman" w:cs="Times New Roman"/>
          <w:sz w:val="20"/>
          <w:szCs w:val="20"/>
        </w:rPr>
        <w:t>28 Septem</w:t>
      </w:r>
      <w:r w:rsidR="00002D71" w:rsidRPr="00BA12AE">
        <w:rPr>
          <w:rFonts w:ascii="Times New Roman" w:hAnsi="Times New Roman" w:cs="Times New Roman"/>
          <w:sz w:val="20"/>
          <w:szCs w:val="20"/>
        </w:rPr>
        <w:t>ber, 2025).</w:t>
      </w:r>
    </w:p>
  </w:footnote>
  <w:footnote w:id="78">
    <w:p w14:paraId="0000010C" w14:textId="57EFB75E"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proofErr w:type="spellStart"/>
      <w:r w:rsidR="00B04EFE" w:rsidRPr="00BA12AE">
        <w:rPr>
          <w:rFonts w:ascii="Times New Roman" w:hAnsi="Times New Roman" w:cs="Times New Roman"/>
          <w:sz w:val="20"/>
          <w:szCs w:val="20"/>
        </w:rPr>
        <w:t>Legge</w:t>
      </w:r>
      <w:proofErr w:type="spellEnd"/>
      <w:r w:rsidR="00B04EFE" w:rsidRPr="00BA12AE">
        <w:rPr>
          <w:rFonts w:ascii="Times New Roman" w:hAnsi="Times New Roman" w:cs="Times New Roman"/>
          <w:sz w:val="20"/>
          <w:szCs w:val="20"/>
        </w:rPr>
        <w:t xml:space="preserve"> 11 </w:t>
      </w:r>
      <w:proofErr w:type="spellStart"/>
      <w:r w:rsidR="00B04EFE" w:rsidRPr="00BA12AE">
        <w:rPr>
          <w:rFonts w:ascii="Times New Roman" w:hAnsi="Times New Roman" w:cs="Times New Roman"/>
          <w:sz w:val="20"/>
          <w:szCs w:val="20"/>
        </w:rPr>
        <w:t>dicembre</w:t>
      </w:r>
      <w:proofErr w:type="spellEnd"/>
      <w:r w:rsidR="00B04EFE" w:rsidRPr="00BA12AE">
        <w:rPr>
          <w:rFonts w:ascii="Times New Roman" w:hAnsi="Times New Roman" w:cs="Times New Roman"/>
          <w:sz w:val="20"/>
          <w:szCs w:val="20"/>
        </w:rPr>
        <w:t xml:space="preserve"> 2016, n. 232, in Gazzetta Ufficiale </w:t>
      </w:r>
      <w:proofErr w:type="spellStart"/>
      <w:r w:rsidR="00B04EFE" w:rsidRPr="00BA12AE">
        <w:rPr>
          <w:rFonts w:ascii="Times New Roman" w:hAnsi="Times New Roman" w:cs="Times New Roman"/>
          <w:sz w:val="20"/>
          <w:szCs w:val="20"/>
        </w:rPr>
        <w:t>della</w:t>
      </w:r>
      <w:proofErr w:type="spellEnd"/>
      <w:r w:rsidR="00B04EFE" w:rsidRPr="00BA12AE">
        <w:rPr>
          <w:rFonts w:ascii="Times New Roman" w:hAnsi="Times New Roman" w:cs="Times New Roman"/>
          <w:sz w:val="20"/>
          <w:szCs w:val="20"/>
        </w:rPr>
        <w:t xml:space="preserve"> Repubblica </w:t>
      </w:r>
      <w:proofErr w:type="spellStart"/>
      <w:r w:rsidR="00B04EFE" w:rsidRPr="00BA12AE">
        <w:rPr>
          <w:rFonts w:ascii="Times New Roman" w:hAnsi="Times New Roman" w:cs="Times New Roman"/>
          <w:sz w:val="20"/>
          <w:szCs w:val="20"/>
        </w:rPr>
        <w:t>Italiana</w:t>
      </w:r>
      <w:proofErr w:type="spellEnd"/>
      <w:r w:rsidR="00B04EFE" w:rsidRPr="00BA12AE">
        <w:rPr>
          <w:rFonts w:ascii="Times New Roman" w:hAnsi="Times New Roman" w:cs="Times New Roman"/>
          <w:sz w:val="20"/>
          <w:szCs w:val="20"/>
        </w:rPr>
        <w:t xml:space="preserve"> [G.U.] n. 297, 21 </w:t>
      </w:r>
      <w:proofErr w:type="spellStart"/>
      <w:r w:rsidR="00B04EFE" w:rsidRPr="00BA12AE">
        <w:rPr>
          <w:rFonts w:ascii="Times New Roman" w:hAnsi="Times New Roman" w:cs="Times New Roman"/>
          <w:sz w:val="20"/>
          <w:szCs w:val="20"/>
        </w:rPr>
        <w:t>dicembre</w:t>
      </w:r>
      <w:proofErr w:type="spellEnd"/>
      <w:r w:rsidR="00B04EFE" w:rsidRPr="00BA12AE">
        <w:rPr>
          <w:rFonts w:ascii="Times New Roman" w:hAnsi="Times New Roman" w:cs="Times New Roman"/>
          <w:sz w:val="20"/>
          <w:szCs w:val="20"/>
        </w:rPr>
        <w:t xml:space="preserve"> 2016, art. 1, para. 545 (It.); See also </w:t>
      </w:r>
      <w:proofErr w:type="spellStart"/>
      <w:r w:rsidR="00B04EFE" w:rsidRPr="00BA12AE">
        <w:rPr>
          <w:rFonts w:ascii="Times New Roman" w:hAnsi="Times New Roman" w:cs="Times New Roman"/>
          <w:sz w:val="20"/>
          <w:szCs w:val="20"/>
        </w:rPr>
        <w:t>Autorità</w:t>
      </w:r>
      <w:proofErr w:type="spellEnd"/>
      <w:r w:rsidR="00B04EFE" w:rsidRPr="00BA12AE">
        <w:rPr>
          <w:rFonts w:ascii="Times New Roman" w:hAnsi="Times New Roman" w:cs="Times New Roman"/>
          <w:sz w:val="20"/>
          <w:szCs w:val="20"/>
        </w:rPr>
        <w:t xml:space="preserve"> per le </w:t>
      </w:r>
      <w:proofErr w:type="spellStart"/>
      <w:r w:rsidR="00B04EFE" w:rsidRPr="00BA12AE">
        <w:rPr>
          <w:rFonts w:ascii="Times New Roman" w:hAnsi="Times New Roman" w:cs="Times New Roman"/>
          <w:sz w:val="20"/>
          <w:szCs w:val="20"/>
        </w:rPr>
        <w:t>Garanzie</w:t>
      </w:r>
      <w:proofErr w:type="spellEnd"/>
      <w:r w:rsidR="00B04EFE" w:rsidRPr="00BA12AE">
        <w:rPr>
          <w:rFonts w:ascii="Times New Roman" w:hAnsi="Times New Roman" w:cs="Times New Roman"/>
          <w:sz w:val="20"/>
          <w:szCs w:val="20"/>
        </w:rPr>
        <w:t xml:space="preserve"> </w:t>
      </w:r>
      <w:proofErr w:type="spellStart"/>
      <w:r w:rsidR="00B04EFE" w:rsidRPr="00BA12AE">
        <w:rPr>
          <w:rFonts w:ascii="Times New Roman" w:hAnsi="Times New Roman" w:cs="Times New Roman"/>
          <w:sz w:val="20"/>
          <w:szCs w:val="20"/>
        </w:rPr>
        <w:t>nelle</w:t>
      </w:r>
      <w:proofErr w:type="spellEnd"/>
      <w:r w:rsidR="00B04EFE" w:rsidRPr="00BA12AE">
        <w:rPr>
          <w:rFonts w:ascii="Times New Roman" w:hAnsi="Times New Roman" w:cs="Times New Roman"/>
          <w:sz w:val="20"/>
          <w:szCs w:val="20"/>
        </w:rPr>
        <w:t xml:space="preserve"> </w:t>
      </w:r>
      <w:proofErr w:type="spellStart"/>
      <w:r w:rsidR="00B04EFE" w:rsidRPr="00BA12AE">
        <w:rPr>
          <w:rFonts w:ascii="Times New Roman" w:hAnsi="Times New Roman" w:cs="Times New Roman"/>
          <w:sz w:val="20"/>
          <w:szCs w:val="20"/>
        </w:rPr>
        <w:t>Comunicazioni</w:t>
      </w:r>
      <w:proofErr w:type="spellEnd"/>
      <w:r w:rsidR="00B04EFE" w:rsidRPr="00BA12AE">
        <w:rPr>
          <w:rFonts w:ascii="Times New Roman" w:hAnsi="Times New Roman" w:cs="Times New Roman"/>
          <w:sz w:val="20"/>
          <w:szCs w:val="20"/>
        </w:rPr>
        <w:t xml:space="preserve"> (AGCOM) v. Viagogo AG, TAR Lazio, n. 2382/2021 (Apr. 2, 2021) (It.), https://www.giustizia-amministrativa.it; Italian Court Upholds €3.7m Viagogo Fine for Ticket Touting, </w:t>
      </w:r>
      <w:proofErr w:type="spellStart"/>
      <w:r w:rsidR="00B04EFE" w:rsidRPr="00BA12AE">
        <w:rPr>
          <w:rFonts w:ascii="Times New Roman" w:hAnsi="Times New Roman" w:cs="Times New Roman"/>
          <w:sz w:val="20"/>
          <w:szCs w:val="20"/>
        </w:rPr>
        <w:t>Euronews</w:t>
      </w:r>
      <w:proofErr w:type="spellEnd"/>
      <w:r w:rsidR="00B04EFE" w:rsidRPr="00BA12AE">
        <w:rPr>
          <w:rFonts w:ascii="Times New Roman" w:hAnsi="Times New Roman" w:cs="Times New Roman"/>
          <w:sz w:val="20"/>
          <w:szCs w:val="20"/>
        </w:rPr>
        <w:t xml:space="preserve"> (Apr. 23, 2021), https://www.euronews.com/2021/04/23/italian-court-upholds-3-7m-viagogo-fine-for-ticket-touting (last accessed 28 September, 2025).</w:t>
      </w:r>
    </w:p>
  </w:footnote>
  <w:footnote w:id="79">
    <w:p w14:paraId="0000010D" w14:textId="5F4C277E"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5E433B" w:rsidRPr="00BA12AE">
        <w:rPr>
          <w:rFonts w:ascii="Times New Roman" w:hAnsi="Times New Roman" w:cs="Times New Roman"/>
          <w:color w:val="000000"/>
          <w:sz w:val="20"/>
          <w:szCs w:val="20"/>
        </w:rPr>
        <w:t>Council Directive 2005/29/EC, 2005 O.J. (L 149) 22 (EU).</w:t>
      </w:r>
    </w:p>
  </w:footnote>
  <w:footnote w:id="80">
    <w:p w14:paraId="0000010E" w14:textId="703E33A6"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5E433B" w:rsidRPr="00BA12AE">
        <w:rPr>
          <w:rFonts w:ascii="Times New Roman" w:hAnsi="Times New Roman" w:cs="Times New Roman"/>
          <w:color w:val="000000"/>
          <w:sz w:val="20"/>
          <w:szCs w:val="20"/>
        </w:rPr>
        <w:t>Regulation 2022/1925, 2022 O.J. (L 265) 1 (EU).</w:t>
      </w:r>
    </w:p>
  </w:footnote>
  <w:footnote w:id="81">
    <w:p w14:paraId="0000010F" w14:textId="7A68D500"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5E433B" w:rsidRPr="00BA12AE">
        <w:rPr>
          <w:rFonts w:ascii="Times New Roman" w:hAnsi="Times New Roman" w:cs="Times New Roman"/>
          <w:color w:val="000000"/>
          <w:sz w:val="20"/>
          <w:szCs w:val="20"/>
        </w:rPr>
        <w:t>The Consumer Protection Act, 2019, (India).</w:t>
      </w:r>
    </w:p>
  </w:footnote>
  <w:footnote w:id="82">
    <w:p w14:paraId="00000110" w14:textId="29B6B483"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5E433B" w:rsidRPr="00BA12AE">
        <w:rPr>
          <w:rFonts w:ascii="Times New Roman" w:hAnsi="Times New Roman" w:cs="Times New Roman"/>
          <w:color w:val="000000"/>
          <w:sz w:val="20"/>
          <w:szCs w:val="20"/>
        </w:rPr>
        <w:t>The Competition Act, 2002, (India).</w:t>
      </w:r>
    </w:p>
  </w:footnote>
  <w:footnote w:id="83">
    <w:p w14:paraId="00000111" w14:textId="56ED5E2C"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5E433B" w:rsidRPr="00BA12AE">
        <w:rPr>
          <w:rFonts w:ascii="Times New Roman" w:hAnsi="Times New Roman" w:cs="Times New Roman"/>
          <w:color w:val="000000"/>
          <w:sz w:val="20"/>
          <w:szCs w:val="20"/>
        </w:rPr>
        <w:t xml:space="preserve">The Competition Act, 2002, </w:t>
      </w:r>
      <w:r w:rsidR="005E433B" w:rsidRPr="00BA12AE">
        <w:rPr>
          <w:rFonts w:ascii="Times New Roman" w:hAnsi="Times New Roman" w:cs="Times New Roman"/>
          <w:sz w:val="20"/>
          <w:szCs w:val="20"/>
        </w:rPr>
        <w:t>§</w:t>
      </w:r>
      <w:r w:rsidR="005E433B" w:rsidRPr="00BA12AE">
        <w:rPr>
          <w:rFonts w:ascii="Times New Roman" w:hAnsi="Times New Roman" w:cs="Times New Roman"/>
          <w:color w:val="000000"/>
          <w:sz w:val="20"/>
          <w:szCs w:val="20"/>
        </w:rPr>
        <w:t xml:space="preserve"> 4, (India).</w:t>
      </w:r>
    </w:p>
  </w:footnote>
  <w:footnote w:id="84">
    <w:p w14:paraId="00000112" w14:textId="009E609F"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5E433B" w:rsidRPr="00BA12AE">
        <w:rPr>
          <w:rFonts w:ascii="Times New Roman" w:hAnsi="Times New Roman" w:cs="Times New Roman"/>
          <w:color w:val="000000"/>
          <w:sz w:val="20"/>
          <w:szCs w:val="20"/>
        </w:rPr>
        <w:t xml:space="preserve">The Competition Act, 2002, </w:t>
      </w:r>
      <w:r w:rsidR="005E433B" w:rsidRPr="00BA12AE">
        <w:rPr>
          <w:rFonts w:ascii="Times New Roman" w:hAnsi="Times New Roman" w:cs="Times New Roman"/>
          <w:sz w:val="20"/>
          <w:szCs w:val="20"/>
        </w:rPr>
        <w:t>§</w:t>
      </w:r>
      <w:r w:rsidR="005E433B" w:rsidRPr="00BA12AE">
        <w:rPr>
          <w:rFonts w:ascii="Times New Roman" w:hAnsi="Times New Roman" w:cs="Times New Roman"/>
          <w:color w:val="000000"/>
          <w:sz w:val="20"/>
          <w:szCs w:val="20"/>
        </w:rPr>
        <w:t xml:space="preserve"> 3, (India).</w:t>
      </w:r>
    </w:p>
  </w:footnote>
  <w:footnote w:id="85">
    <w:p w14:paraId="00000113" w14:textId="77777777"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i/>
          <w:sz w:val="20"/>
          <w:szCs w:val="20"/>
        </w:rPr>
        <w:t>In Re: Star India Pvt Ltd and Sony Pictures Networks India Pvt Ltd</w:t>
      </w:r>
      <w:r w:rsidRPr="00BA12AE">
        <w:rPr>
          <w:rFonts w:ascii="Times New Roman" w:eastAsia="Times New Roman" w:hAnsi="Times New Roman" w:cs="Times New Roman"/>
          <w:sz w:val="20"/>
          <w:szCs w:val="20"/>
        </w:rPr>
        <w:t xml:space="preserve"> (2021) CCI, Combination Registration No C-2021/07/859.</w:t>
      </w:r>
    </w:p>
  </w:footnote>
  <w:footnote w:id="86">
    <w:p w14:paraId="00000114" w14:textId="7E7D24A2"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009403AA" w:rsidRPr="00BA12AE">
        <w:rPr>
          <w:rFonts w:ascii="Times New Roman" w:eastAsia="Times New Roman" w:hAnsi="Times New Roman" w:cs="Times New Roman"/>
          <w:sz w:val="20"/>
          <w:szCs w:val="20"/>
        </w:rPr>
        <w:t xml:space="preserve"> </w:t>
      </w:r>
      <w:r w:rsidR="009403AA" w:rsidRPr="00BA12AE">
        <w:rPr>
          <w:rFonts w:ascii="Times New Roman" w:hAnsi="Times New Roman" w:cs="Times New Roman"/>
          <w:color w:val="000000"/>
          <w:sz w:val="20"/>
          <w:szCs w:val="20"/>
        </w:rPr>
        <w:t xml:space="preserve">Competition &amp; Mkts. Auth. v. Viagogo AG, Claim No. FS-2018-000011 (EWHC (Ch) Nov. 27, 2018) (UK), https://assets.publishing.service.gov.uk/media/5bffe2afe5274a0fae2c5397/CMA_v_Viagogo_Order_27.11.pdf. </w:t>
      </w:r>
      <w:r w:rsidR="009403AA" w:rsidRPr="00BA12AE">
        <w:rPr>
          <w:rFonts w:ascii="Times New Roman" w:hAnsi="Times New Roman" w:cs="Times New Roman"/>
          <w:sz w:val="20"/>
          <w:szCs w:val="20"/>
        </w:rPr>
        <w:t>(last accessed 28 September, 2025).</w:t>
      </w:r>
    </w:p>
  </w:footnote>
  <w:footnote w:id="87">
    <w:p w14:paraId="00000116" w14:textId="322129FC"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636A1C" w:rsidRPr="00BA12AE">
        <w:rPr>
          <w:rFonts w:ascii="Times New Roman" w:hAnsi="Times New Roman" w:cs="Times New Roman"/>
          <w:sz w:val="20"/>
          <w:szCs w:val="20"/>
        </w:rPr>
        <w:t>Viagogo ordered to stop selling Rammstein tickets in Germany, https://musically.com/2018/11/26/viagogo-ordered-to-stop-selling-rammstein-tickets-in-germany/ (26 November 2018) (last accessed 28 September, 2025).</w:t>
      </w:r>
    </w:p>
  </w:footnote>
  <w:footnote w:id="88">
    <w:p w14:paraId="00000117" w14:textId="7C4541C6"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i/>
          <w:sz w:val="20"/>
          <w:szCs w:val="20"/>
        </w:rPr>
        <w:t>Competition Commission of India v Steel Authority of India Ltd</w:t>
      </w:r>
      <w:r w:rsidR="00F247E9" w:rsidRPr="00BA12AE">
        <w:rPr>
          <w:rFonts w:ascii="Times New Roman" w:eastAsia="Times New Roman" w:hAnsi="Times New Roman" w:cs="Times New Roman"/>
          <w:i/>
          <w:sz w:val="20"/>
          <w:szCs w:val="20"/>
        </w:rPr>
        <w:t>.</w:t>
      </w:r>
      <w:r w:rsidRPr="00BA12AE">
        <w:rPr>
          <w:rFonts w:ascii="Times New Roman" w:eastAsia="Times New Roman" w:hAnsi="Times New Roman" w:cs="Times New Roman"/>
          <w:sz w:val="20"/>
          <w:szCs w:val="20"/>
        </w:rPr>
        <w:t xml:space="preserve"> (2010) 10 SCC 744.</w:t>
      </w:r>
    </w:p>
  </w:footnote>
  <w:footnote w:id="89">
    <w:p w14:paraId="00000126" w14:textId="346CD075"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2F10A9" w:rsidRPr="00BA12AE">
        <w:rPr>
          <w:rFonts w:ascii="Times New Roman" w:hAnsi="Times New Roman" w:cs="Times New Roman"/>
          <w:color w:val="000000"/>
          <w:sz w:val="20"/>
          <w:szCs w:val="20"/>
        </w:rPr>
        <w:t>Regulation 2022/1925, 2022 O.J. (L 265) 1 (EU).</w:t>
      </w:r>
    </w:p>
  </w:footnote>
  <w:footnote w:id="90">
    <w:p w14:paraId="00000118" w14:textId="77777777"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i/>
          <w:sz w:val="20"/>
          <w:szCs w:val="20"/>
        </w:rPr>
        <w:t xml:space="preserve">Oscar Bronner GmbH &amp; Co KG v </w:t>
      </w:r>
      <w:proofErr w:type="spellStart"/>
      <w:r w:rsidRPr="00BA12AE">
        <w:rPr>
          <w:rFonts w:ascii="Times New Roman" w:eastAsia="Times New Roman" w:hAnsi="Times New Roman" w:cs="Times New Roman"/>
          <w:i/>
          <w:sz w:val="20"/>
          <w:szCs w:val="20"/>
        </w:rPr>
        <w:t>Mediaprint</w:t>
      </w:r>
      <w:proofErr w:type="spellEnd"/>
      <w:r w:rsidRPr="00BA12AE">
        <w:rPr>
          <w:rFonts w:ascii="Times New Roman" w:eastAsia="Times New Roman" w:hAnsi="Times New Roman" w:cs="Times New Roman"/>
          <w:i/>
          <w:sz w:val="20"/>
          <w:szCs w:val="20"/>
        </w:rPr>
        <w:t xml:space="preserve"> </w:t>
      </w:r>
      <w:proofErr w:type="spellStart"/>
      <w:r w:rsidRPr="00BA12AE">
        <w:rPr>
          <w:rFonts w:ascii="Times New Roman" w:eastAsia="Times New Roman" w:hAnsi="Times New Roman" w:cs="Times New Roman"/>
          <w:i/>
          <w:sz w:val="20"/>
          <w:szCs w:val="20"/>
        </w:rPr>
        <w:t>Zeitungs</w:t>
      </w:r>
      <w:proofErr w:type="spellEnd"/>
      <w:r w:rsidRPr="00BA12AE">
        <w:rPr>
          <w:rFonts w:ascii="Times New Roman" w:eastAsia="Times New Roman" w:hAnsi="Times New Roman" w:cs="Times New Roman"/>
          <w:i/>
          <w:sz w:val="20"/>
          <w:szCs w:val="20"/>
        </w:rPr>
        <w:t xml:space="preserve">- und </w:t>
      </w:r>
      <w:proofErr w:type="spellStart"/>
      <w:r w:rsidRPr="00BA12AE">
        <w:rPr>
          <w:rFonts w:ascii="Times New Roman" w:eastAsia="Times New Roman" w:hAnsi="Times New Roman" w:cs="Times New Roman"/>
          <w:i/>
          <w:sz w:val="20"/>
          <w:szCs w:val="20"/>
        </w:rPr>
        <w:t>Zeitschriftenverlag</w:t>
      </w:r>
      <w:proofErr w:type="spellEnd"/>
      <w:r w:rsidRPr="00BA12AE">
        <w:rPr>
          <w:rFonts w:ascii="Times New Roman" w:eastAsia="Times New Roman" w:hAnsi="Times New Roman" w:cs="Times New Roman"/>
          <w:i/>
          <w:sz w:val="20"/>
          <w:szCs w:val="20"/>
        </w:rPr>
        <w:t xml:space="preserve"> GmbH &amp; Co KG</w:t>
      </w:r>
      <w:r w:rsidRPr="00BA12AE">
        <w:rPr>
          <w:rFonts w:ascii="Times New Roman" w:eastAsia="Times New Roman" w:hAnsi="Times New Roman" w:cs="Times New Roman"/>
          <w:sz w:val="20"/>
          <w:szCs w:val="20"/>
        </w:rPr>
        <w:t xml:space="preserve"> (Case C-7/97) [1998] ECR I-7791.</w:t>
      </w:r>
    </w:p>
  </w:footnote>
  <w:footnote w:id="91">
    <w:p w14:paraId="0000011B" w14:textId="3F0831DC"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40772" w:rsidRPr="00BA12AE">
        <w:rPr>
          <w:rFonts w:ascii="Times New Roman" w:hAnsi="Times New Roman" w:cs="Times New Roman"/>
          <w:color w:val="000000"/>
          <w:sz w:val="20"/>
          <w:szCs w:val="20"/>
        </w:rPr>
        <w:t xml:space="preserve">The Competition Act, 2002, </w:t>
      </w:r>
      <w:r w:rsidR="00040772" w:rsidRPr="00BA12AE">
        <w:rPr>
          <w:rFonts w:ascii="Times New Roman" w:hAnsi="Times New Roman" w:cs="Times New Roman"/>
          <w:sz w:val="20"/>
          <w:szCs w:val="20"/>
        </w:rPr>
        <w:t>§</w:t>
      </w:r>
      <w:r w:rsidR="00040772" w:rsidRPr="00BA12AE">
        <w:rPr>
          <w:rFonts w:ascii="Times New Roman" w:hAnsi="Times New Roman" w:cs="Times New Roman"/>
          <w:color w:val="000000"/>
          <w:sz w:val="20"/>
          <w:szCs w:val="20"/>
        </w:rPr>
        <w:t xml:space="preserve"> 19 (India).</w:t>
      </w:r>
    </w:p>
  </w:footnote>
  <w:footnote w:id="92">
    <w:p w14:paraId="0000011C" w14:textId="6CD6CB22"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40772" w:rsidRPr="00BA12AE">
        <w:rPr>
          <w:rFonts w:ascii="Times New Roman" w:hAnsi="Times New Roman" w:cs="Times New Roman"/>
          <w:color w:val="000000"/>
          <w:sz w:val="20"/>
          <w:szCs w:val="20"/>
        </w:rPr>
        <w:t xml:space="preserve">The Consumer Protection Act, 2019, </w:t>
      </w:r>
      <w:r w:rsidR="00040772" w:rsidRPr="00BA12AE">
        <w:rPr>
          <w:rFonts w:ascii="Times New Roman" w:hAnsi="Times New Roman" w:cs="Times New Roman"/>
          <w:sz w:val="20"/>
          <w:szCs w:val="20"/>
        </w:rPr>
        <w:t>§</w:t>
      </w:r>
      <w:r w:rsidR="00040772" w:rsidRPr="00BA12AE">
        <w:rPr>
          <w:rFonts w:ascii="Times New Roman" w:hAnsi="Times New Roman" w:cs="Times New Roman"/>
          <w:color w:val="000000"/>
          <w:sz w:val="20"/>
          <w:szCs w:val="20"/>
        </w:rPr>
        <w:t xml:space="preserve"> 31(1)(c)(India).</w:t>
      </w:r>
      <w:r w:rsidRPr="00BA12AE">
        <w:rPr>
          <w:rFonts w:ascii="Times New Roman" w:eastAsia="Times New Roman" w:hAnsi="Times New Roman" w:cs="Times New Roman"/>
          <w:sz w:val="20"/>
          <w:szCs w:val="20"/>
        </w:rPr>
        <w:t xml:space="preserve"> </w:t>
      </w:r>
    </w:p>
  </w:footnote>
  <w:footnote w:id="93">
    <w:p w14:paraId="0000011D" w14:textId="6EBEBC0C"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040772" w:rsidRPr="00BA12AE">
        <w:rPr>
          <w:rFonts w:ascii="Times New Roman" w:hAnsi="Times New Roman" w:cs="Times New Roman"/>
          <w:sz w:val="20"/>
          <w:szCs w:val="20"/>
        </w:rPr>
        <w:t>First EU Collective Redress Mechanism to Protect Consumers, Eur. Parl. (Dec. 5, 2018), https://www.europarl.europa.eu/news/en/press-room/20181205IPR21088/first-eu-collective-redress-mechanism-to-protect-consumers. (last accessed 30 September, 2025).</w:t>
      </w:r>
    </w:p>
  </w:footnote>
  <w:footnote w:id="94">
    <w:p w14:paraId="0000011E" w14:textId="55194915"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00041728" w:rsidRPr="00BA12AE">
        <w:rPr>
          <w:rFonts w:ascii="Times New Roman" w:hAnsi="Times New Roman" w:cs="Times New Roman"/>
          <w:sz w:val="20"/>
          <w:szCs w:val="20"/>
        </w:rPr>
        <w:t xml:space="preserve"> Viagogo Responds to Coldplay Ticket Row, Indian Express (Mumbai), Sept. 12, 2023, https://indianexpress.com/article/cities/mumbai/viagogo-responds-to-coldplay-ticket-row-9597521/. (last accessed 30 September, 2025).</w:t>
      </w:r>
    </w:p>
  </w:footnote>
  <w:footnote w:id="95">
    <w:p w14:paraId="2CEA38CC"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eastAsia="Times New Roman" w:hAnsi="Times New Roman" w:cs="Times New Roman"/>
          <w:sz w:val="20"/>
          <w:szCs w:val="20"/>
        </w:rPr>
        <w:t xml:space="preserve"> Draft Digital Competition Bill, 2024, Ministry of </w:t>
      </w:r>
      <w:proofErr w:type="spellStart"/>
      <w:r w:rsidRPr="00BA12AE">
        <w:rPr>
          <w:rFonts w:ascii="Times New Roman" w:eastAsia="Times New Roman" w:hAnsi="Times New Roman" w:cs="Times New Roman"/>
          <w:sz w:val="20"/>
          <w:szCs w:val="20"/>
        </w:rPr>
        <w:t>Elecs</w:t>
      </w:r>
      <w:proofErr w:type="spellEnd"/>
      <w:r w:rsidRPr="00BA12AE">
        <w:rPr>
          <w:rFonts w:ascii="Times New Roman" w:eastAsia="Times New Roman" w:hAnsi="Times New Roman" w:cs="Times New Roman"/>
          <w:sz w:val="20"/>
          <w:szCs w:val="20"/>
        </w:rPr>
        <w:t xml:space="preserve">. &amp; Info. Tech. (Mar. 2024), https://www.medianama.com/wp-content/uploads/2024/03/DRAFT-DIGITAL-COMPETITION-BILL-2024.pdf. </w:t>
      </w:r>
      <w:r w:rsidRPr="00BA12AE">
        <w:rPr>
          <w:rFonts w:ascii="Times New Roman" w:hAnsi="Times New Roman" w:cs="Times New Roman"/>
          <w:sz w:val="20"/>
          <w:szCs w:val="20"/>
        </w:rPr>
        <w:t>(last accessed 01 October, 2025).</w:t>
      </w:r>
    </w:p>
  </w:footnote>
  <w:footnote w:id="96">
    <w:p w14:paraId="3091AE85" w14:textId="77777777" w:rsidR="00966AAB" w:rsidRPr="00BA12AE" w:rsidRDefault="00966AAB" w:rsidP="00966AAB">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SSDE Criteria and Related Provisions, Comm. on Digital Competition L. (CIRC), https://www.circ.in/circ_ssde.php (last accessed 01 October , 2025). </w:t>
      </w:r>
    </w:p>
  </w:footnote>
  <w:footnote w:id="97">
    <w:p w14:paraId="5FE0F7EF"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Ticketing Platforms in India: Changing the Way We Experience Live Events, </w:t>
      </w:r>
      <w:proofErr w:type="spellStart"/>
      <w:r w:rsidRPr="00BA12AE">
        <w:rPr>
          <w:rFonts w:ascii="Times New Roman" w:hAnsi="Times New Roman" w:cs="Times New Roman"/>
          <w:sz w:val="20"/>
          <w:szCs w:val="20"/>
        </w:rPr>
        <w:t>CultureScene</w:t>
      </w:r>
      <w:proofErr w:type="spellEnd"/>
      <w:r w:rsidRPr="00BA12AE">
        <w:rPr>
          <w:rFonts w:ascii="Times New Roman" w:hAnsi="Times New Roman" w:cs="Times New Roman"/>
          <w:sz w:val="20"/>
          <w:szCs w:val="20"/>
        </w:rPr>
        <w:t xml:space="preserve"> (Aug. 14, 2024), https://culturescene.co/ticketing-platforms-in-india-changing-the-way-we-experience-live-events/ (last accessed 03 October , 2025).</w:t>
      </w:r>
    </w:p>
  </w:footnote>
  <w:footnote w:id="98">
    <w:p w14:paraId="549480F0"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eastAsia="Times New Roman" w:hAnsi="Times New Roman" w:cs="Times New Roman"/>
          <w:sz w:val="20"/>
          <w:szCs w:val="20"/>
        </w:rPr>
        <w:t xml:space="preserve"> Cyril </w:t>
      </w:r>
      <w:proofErr w:type="spellStart"/>
      <w:r w:rsidRPr="00BA12AE">
        <w:rPr>
          <w:rFonts w:ascii="Times New Roman" w:eastAsia="Times New Roman" w:hAnsi="Times New Roman" w:cs="Times New Roman"/>
          <w:sz w:val="20"/>
          <w:szCs w:val="20"/>
        </w:rPr>
        <w:t>Amarchand</w:t>
      </w:r>
      <w:proofErr w:type="spellEnd"/>
      <w:r w:rsidRPr="00BA12AE">
        <w:rPr>
          <w:rFonts w:ascii="Times New Roman" w:eastAsia="Times New Roman" w:hAnsi="Times New Roman" w:cs="Times New Roman"/>
          <w:sz w:val="20"/>
          <w:szCs w:val="20"/>
        </w:rPr>
        <w:t xml:space="preserve"> </w:t>
      </w:r>
      <w:proofErr w:type="spellStart"/>
      <w:r w:rsidRPr="00BA12AE">
        <w:rPr>
          <w:rFonts w:ascii="Times New Roman" w:eastAsia="Times New Roman" w:hAnsi="Times New Roman" w:cs="Times New Roman"/>
          <w:sz w:val="20"/>
          <w:szCs w:val="20"/>
        </w:rPr>
        <w:t>Mangaldas</w:t>
      </w:r>
      <w:proofErr w:type="spellEnd"/>
      <w:r w:rsidRPr="00BA12AE">
        <w:rPr>
          <w:rFonts w:ascii="Times New Roman" w:eastAsia="Times New Roman" w:hAnsi="Times New Roman" w:cs="Times New Roman"/>
          <w:sz w:val="20"/>
          <w:szCs w:val="20"/>
        </w:rPr>
        <w:t xml:space="preserve">, ‘Vertical Restraints in the Indian E-Commerce Sector: The New-Age Competition Issues’, (SCC Online Blog, 2019) PL (Comp L) August 73, https://www.scconline.com/blog/post/2019/08/08/vertical-restraints-in-the-indian-e-commercesector-the-new-age-competition-issues/ </w:t>
      </w:r>
      <w:r w:rsidRPr="00BA12AE">
        <w:rPr>
          <w:rFonts w:ascii="Times New Roman" w:hAnsi="Times New Roman" w:cs="Times New Roman"/>
          <w:sz w:val="20"/>
          <w:szCs w:val="20"/>
        </w:rPr>
        <w:t>(last accessed 03 October , 2025).</w:t>
      </w:r>
    </w:p>
  </w:footnote>
  <w:footnote w:id="99">
    <w:p w14:paraId="60234D5A"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eastAsia="Times New Roman" w:hAnsi="Times New Roman" w:cs="Times New Roman"/>
          <w:sz w:val="20"/>
          <w:szCs w:val="20"/>
        </w:rPr>
        <w:t xml:space="preserve">Amber </w:t>
      </w:r>
      <w:proofErr w:type="spellStart"/>
      <w:r w:rsidRPr="00BA12AE">
        <w:rPr>
          <w:rFonts w:ascii="Times New Roman" w:eastAsia="Times New Roman" w:hAnsi="Times New Roman" w:cs="Times New Roman"/>
          <w:sz w:val="20"/>
          <w:szCs w:val="20"/>
        </w:rPr>
        <w:t>Darr</w:t>
      </w:r>
      <w:proofErr w:type="spellEnd"/>
      <w:r w:rsidRPr="00BA12AE">
        <w:rPr>
          <w:rFonts w:ascii="Times New Roman" w:eastAsia="Times New Roman" w:hAnsi="Times New Roman" w:cs="Times New Roman"/>
          <w:sz w:val="20"/>
          <w:szCs w:val="20"/>
        </w:rPr>
        <w:t xml:space="preserve"> and Madhavi Singh, ‘Lessons from the EU and UK for Strengthening India’s Digital Competition Regime’ </w:t>
      </w:r>
      <w:proofErr w:type="spellStart"/>
      <w:r w:rsidRPr="00BA12AE">
        <w:rPr>
          <w:rFonts w:ascii="Times New Roman" w:eastAsia="Times New Roman" w:hAnsi="Times New Roman" w:cs="Times New Roman"/>
          <w:i/>
          <w:sz w:val="20"/>
          <w:szCs w:val="20"/>
        </w:rPr>
        <w:t>ProMarket</w:t>
      </w:r>
      <w:proofErr w:type="spellEnd"/>
      <w:r w:rsidRPr="00BA12AE">
        <w:rPr>
          <w:rFonts w:ascii="Times New Roman" w:eastAsia="Times New Roman" w:hAnsi="Times New Roman" w:cs="Times New Roman"/>
          <w:sz w:val="20"/>
          <w:szCs w:val="20"/>
        </w:rPr>
        <w:t xml:space="preserve"> (24 June 2025) https://www.promarket.org/2025/06/24/lessons-from-the-eu-and-uk-for-strengthening-indias-digital-competition-regime/ </w:t>
      </w:r>
      <w:r w:rsidRPr="00BA12AE">
        <w:rPr>
          <w:rFonts w:ascii="Times New Roman" w:hAnsi="Times New Roman" w:cs="Times New Roman"/>
          <w:sz w:val="20"/>
          <w:szCs w:val="20"/>
        </w:rPr>
        <w:t>(last accessed 03 October , 2025).</w:t>
      </w:r>
    </w:p>
  </w:footnote>
  <w:footnote w:id="100">
    <w:p w14:paraId="455B718D"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Lorraine Conway, </w:t>
      </w:r>
      <w:r w:rsidRPr="00BA12AE">
        <w:rPr>
          <w:rFonts w:ascii="Times New Roman" w:eastAsia="Times New Roman" w:hAnsi="Times New Roman" w:cs="Times New Roman"/>
          <w:i/>
          <w:sz w:val="20"/>
          <w:szCs w:val="20"/>
        </w:rPr>
        <w:t>Ticket Resales</w:t>
      </w:r>
      <w:r w:rsidRPr="00BA12AE">
        <w:rPr>
          <w:rFonts w:ascii="Times New Roman" w:eastAsia="Times New Roman" w:hAnsi="Times New Roman" w:cs="Times New Roman"/>
          <w:sz w:val="20"/>
          <w:szCs w:val="20"/>
        </w:rPr>
        <w:t xml:space="preserve"> (House of Commons Library Research Briefing No 4715, 12 August 2025) https://researchbriefings.files.parliament.uk/documents/SN04715/SN04715.pdf </w:t>
      </w:r>
      <w:r w:rsidRPr="00BA12AE">
        <w:rPr>
          <w:rFonts w:ascii="Times New Roman" w:hAnsi="Times New Roman" w:cs="Times New Roman"/>
          <w:sz w:val="20"/>
          <w:szCs w:val="20"/>
        </w:rPr>
        <w:t>(last accessed 03 October , 2025).</w:t>
      </w:r>
    </w:p>
  </w:footnote>
  <w:footnote w:id="101">
    <w:p w14:paraId="602011BA"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Centre for Democratic and Constitutional Law, Report on Parliamentary Developments (PRS India, 12 March 2024) https://prsindia.org/files/parliamentry-announcement/ 2024-04-15/CDCL-Report-20240312.pdf </w:t>
      </w:r>
      <w:r w:rsidRPr="00BA12AE">
        <w:rPr>
          <w:rFonts w:ascii="Times New Roman" w:hAnsi="Times New Roman" w:cs="Times New Roman"/>
          <w:sz w:val="20"/>
          <w:szCs w:val="20"/>
        </w:rPr>
        <w:t>(last accessed 03 October , 2025).</w:t>
      </w:r>
    </w:p>
  </w:footnote>
  <w:footnote w:id="102">
    <w:p w14:paraId="4954EECD"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Imperva, ‘How Scalping Bots Exploited a Vulnerable API to Disrupt Online Retail Sales’ (Imperva Blog) https://www.imperva.com/blog/how-scalping-bots-exploited-a-vulnerable-api-to-disrupt-online-retail-sales/ (last accessed 03 October, 2025).</w:t>
      </w:r>
    </w:p>
  </w:footnote>
  <w:footnote w:id="103">
    <w:p w14:paraId="5A5A0D55"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House of Commons Select Committee on Culture, Media and Sport, </w:t>
      </w:r>
      <w:r w:rsidRPr="00BA12AE">
        <w:rPr>
          <w:rFonts w:ascii="Times New Roman" w:hAnsi="Times New Roman" w:cs="Times New Roman"/>
          <w:i/>
          <w:sz w:val="20"/>
          <w:szCs w:val="20"/>
        </w:rPr>
        <w:t>The Commercialisation of the British Museum, the National Gallery and the Tate</w:t>
      </w:r>
      <w:r w:rsidRPr="00BA12AE">
        <w:rPr>
          <w:rFonts w:ascii="Times New Roman" w:hAnsi="Times New Roman" w:cs="Times New Roman"/>
          <w:sz w:val="20"/>
          <w:szCs w:val="20"/>
        </w:rPr>
        <w:t xml:space="preserve"> (HC 2025–26 202, 7 March 2008) https://publications.parliament.uk/pa/cm200708/cmselect/cmcumeds/202/202.pdf (last accessed 05 October, 2025).</w:t>
      </w:r>
    </w:p>
  </w:footnote>
  <w:footnote w:id="104">
    <w:p w14:paraId="4BBE4E12" w14:textId="77777777" w:rsidR="00966AAB" w:rsidRPr="00BA12AE" w:rsidRDefault="00966AAB" w:rsidP="00966AAB">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‘Parliamentary Panel: Digital Competition Bill Needs Ex-Ante Regulation’ </w:t>
      </w:r>
      <w:r w:rsidRPr="00BA12AE">
        <w:rPr>
          <w:rFonts w:ascii="Times New Roman" w:hAnsi="Times New Roman" w:cs="Times New Roman"/>
          <w:i/>
          <w:sz w:val="20"/>
          <w:szCs w:val="20"/>
        </w:rPr>
        <w:t>Business Standard</w:t>
      </w:r>
      <w:r w:rsidRPr="00BA12AE">
        <w:rPr>
          <w:rFonts w:ascii="Times New Roman" w:hAnsi="Times New Roman" w:cs="Times New Roman"/>
          <w:sz w:val="20"/>
          <w:szCs w:val="20"/>
        </w:rPr>
        <w:t xml:space="preserve"> (New Delhi, 25 August 2025) https://www.business-standard.com/industry/news/parliamentary-panel-digital-competition-bill-ex-ante-regulation-125081101414_1.html (last accessed 05 October, 2025).</w:t>
      </w:r>
    </w:p>
  </w:footnote>
  <w:footnote w:id="105">
    <w:p w14:paraId="5EC5DA5C" w14:textId="77777777" w:rsidR="00966AAB" w:rsidRPr="00BA12AE" w:rsidRDefault="00966AAB" w:rsidP="00966AAB">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​​’Govt to Withdraw Draft Digital Competition Bill’ </w:t>
      </w:r>
      <w:r w:rsidRPr="00BA12AE">
        <w:rPr>
          <w:rFonts w:ascii="Times New Roman" w:hAnsi="Times New Roman" w:cs="Times New Roman"/>
          <w:i/>
          <w:sz w:val="20"/>
          <w:szCs w:val="20"/>
        </w:rPr>
        <w:t>Financial Express</w:t>
      </w:r>
      <w:r w:rsidRPr="00BA12AE">
        <w:rPr>
          <w:rFonts w:ascii="Times New Roman" w:hAnsi="Times New Roman" w:cs="Times New Roman"/>
          <w:sz w:val="20"/>
          <w:szCs w:val="20"/>
        </w:rPr>
        <w:t xml:space="preserve"> (New Delhi, 10 July 2025) https://www.financialexpress.com/business/industry-govt-to-withdraw-draft-digital-competition-bill-3942328/ (last accessed 05 October 2025).</w:t>
      </w:r>
    </w:p>
  </w:footnote>
  <w:footnote w:id="106">
    <w:p w14:paraId="6756E2BF" w14:textId="77777777" w:rsidR="00966AAB" w:rsidRPr="00BA12AE" w:rsidRDefault="00966AAB" w:rsidP="00966AAB">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Vasu Taneja, ‘Ticket Scalping: Impact on Consumer and Competition Law Challenges in India’ </w:t>
      </w:r>
      <w:r w:rsidRPr="00BA12AE">
        <w:rPr>
          <w:rFonts w:ascii="Times New Roman" w:hAnsi="Times New Roman" w:cs="Times New Roman"/>
          <w:i/>
          <w:sz w:val="20"/>
          <w:szCs w:val="20"/>
        </w:rPr>
        <w:t>Centre for Competition &amp; Consumer Protection Law Blog</w:t>
      </w:r>
      <w:r w:rsidRPr="00BA12AE">
        <w:rPr>
          <w:rFonts w:ascii="Times New Roman" w:hAnsi="Times New Roman" w:cs="Times New Roman"/>
          <w:sz w:val="20"/>
          <w:szCs w:val="20"/>
        </w:rPr>
        <w:t xml:space="preserve"> (7 February 2025) https://www.cccplrgnul.com/post/ticket-scalping-impact-on-consumer-and-competition-law-challenges-in-india (last accessed 05 October 2025).</w:t>
      </w:r>
    </w:p>
  </w:footnote>
  <w:footnote w:id="107">
    <w:p w14:paraId="0B45A5BD" w14:textId="77777777" w:rsidR="00966AAB" w:rsidRPr="00BA12AE" w:rsidRDefault="00966AAB" w:rsidP="00966AAB">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Privacy International, ‘What is the Digital Markets Act and what does it mean for our privacy and wider rights?’ </w:t>
      </w:r>
      <w:r w:rsidRPr="00BA12AE">
        <w:rPr>
          <w:rFonts w:ascii="Times New Roman" w:hAnsi="Times New Roman" w:cs="Times New Roman"/>
          <w:i/>
          <w:sz w:val="20"/>
          <w:szCs w:val="20"/>
        </w:rPr>
        <w:t>Privacy International</w:t>
      </w:r>
      <w:r w:rsidRPr="00BA12AE">
        <w:rPr>
          <w:rFonts w:ascii="Times New Roman" w:hAnsi="Times New Roman" w:cs="Times New Roman"/>
          <w:sz w:val="20"/>
          <w:szCs w:val="20"/>
        </w:rPr>
        <w:t xml:space="preserve"> (13 August 2024) https://privacyinternational.org/long-read/5356/what-digital-markets-act-and-what-does-it-mean-our-privacy-and-wider-rights (last accessed 05 October 2025).</w:t>
      </w:r>
    </w:p>
  </w:footnote>
  <w:footnote w:id="108">
    <w:p w14:paraId="09F3E9CD" w14:textId="77777777" w:rsidR="00966AAB" w:rsidRPr="00BA12AE" w:rsidRDefault="00966AAB" w:rsidP="00966AAB">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hAnsi="Times New Roman" w:cs="Times New Roman"/>
          <w:i/>
          <w:sz w:val="20"/>
          <w:szCs w:val="20"/>
        </w:rPr>
        <w:t>Better Online Ticket Sales Act of 2016</w:t>
      </w:r>
      <w:r w:rsidRPr="00BA12AE">
        <w:rPr>
          <w:rFonts w:ascii="Times New Roman" w:hAnsi="Times New Roman" w:cs="Times New Roman"/>
          <w:sz w:val="20"/>
          <w:szCs w:val="20"/>
        </w:rPr>
        <w:t xml:space="preserve"> (Pub L No 114-274, 14 Dec 2016) 130 Stat 1401.</w:t>
      </w:r>
    </w:p>
  </w:footnote>
  <w:footnote w:id="109">
    <w:p w14:paraId="6D5D2267" w14:textId="77777777" w:rsidR="00966AAB" w:rsidRPr="00BA12AE" w:rsidRDefault="00966AAB" w:rsidP="00966AAB">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The Information Technology Act, 2000, </w:t>
      </w:r>
      <w:r w:rsidRPr="005A411C">
        <w:rPr>
          <w:rFonts w:ascii="Times New Roman" w:hAnsi="Times New Roman" w:cs="Times New Roman"/>
          <w:color w:val="11181F"/>
          <w:sz w:val="20"/>
          <w:szCs w:val="20"/>
          <w:shd w:val="clear" w:color="auto" w:fill="FFFFFF"/>
        </w:rPr>
        <w:t>§</w:t>
      </w:r>
      <w:r w:rsidRPr="00BA12AE">
        <w:rPr>
          <w:rFonts w:ascii="Times New Roman" w:hAnsi="Times New Roman" w:cs="Times New Roman"/>
          <w:sz w:val="20"/>
          <w:szCs w:val="20"/>
        </w:rPr>
        <w:t xml:space="preserve"> 43.</w:t>
      </w:r>
    </w:p>
  </w:footnote>
  <w:footnote w:id="110">
    <w:p w14:paraId="28FDCDD1" w14:textId="77777777" w:rsidR="00966AAB" w:rsidRPr="00BA12AE" w:rsidRDefault="00966AAB" w:rsidP="00966AAB">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The Information Technology Act, 2000, </w:t>
      </w:r>
      <w:r w:rsidRPr="005A411C">
        <w:rPr>
          <w:rFonts w:ascii="Times New Roman" w:hAnsi="Times New Roman" w:cs="Times New Roman"/>
          <w:color w:val="11181F"/>
          <w:sz w:val="20"/>
          <w:szCs w:val="20"/>
          <w:shd w:val="clear" w:color="auto" w:fill="FFFFFF"/>
        </w:rPr>
        <w:t>§</w:t>
      </w:r>
      <w:r w:rsidRPr="00BA12AE">
        <w:rPr>
          <w:rFonts w:ascii="Times New Roman" w:hAnsi="Times New Roman" w:cs="Times New Roman"/>
          <w:sz w:val="20"/>
          <w:szCs w:val="20"/>
        </w:rPr>
        <w:t xml:space="preserve"> 66.</w:t>
      </w:r>
    </w:p>
  </w:footnote>
  <w:footnote w:id="111">
    <w:p w14:paraId="0000011F" w14:textId="60E9BD72"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The </w:t>
      </w:r>
      <w:r w:rsidRPr="00BA12AE">
        <w:rPr>
          <w:rFonts w:ascii="Times New Roman" w:eastAsia="Times New Roman" w:hAnsi="Times New Roman" w:cs="Times New Roman"/>
          <w:sz w:val="20"/>
          <w:szCs w:val="20"/>
        </w:rPr>
        <w:t xml:space="preserve">Rajasthan Entertainments and Advertisements Tax Act, 1957, </w:t>
      </w:r>
      <w:r w:rsidR="00C23074" w:rsidRPr="00BA12AE">
        <w:rPr>
          <w:rFonts w:ascii="Times New Roman" w:hAnsi="Times New Roman" w:cs="Times New Roman"/>
          <w:sz w:val="20"/>
          <w:szCs w:val="20"/>
        </w:rPr>
        <w:t>§</w:t>
      </w:r>
      <w:r w:rsidRPr="00BA12AE">
        <w:rPr>
          <w:rFonts w:ascii="Times New Roman" w:eastAsia="Times New Roman" w:hAnsi="Times New Roman" w:cs="Times New Roman"/>
          <w:sz w:val="20"/>
          <w:szCs w:val="20"/>
        </w:rPr>
        <w:t>. 10.</w:t>
      </w:r>
    </w:p>
  </w:footnote>
  <w:footnote w:id="112">
    <w:p w14:paraId="00000121" w14:textId="5E2C3492"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Bombay Entertainments Duty Act, 1923 (Maharashtra), </w:t>
      </w:r>
      <w:r w:rsidR="00C23074" w:rsidRPr="00BA12AE">
        <w:rPr>
          <w:rFonts w:ascii="Times New Roman" w:hAnsi="Times New Roman" w:cs="Times New Roman"/>
          <w:sz w:val="20"/>
          <w:szCs w:val="20"/>
        </w:rPr>
        <w:t>§</w:t>
      </w:r>
      <w:r w:rsidRPr="00BA12AE">
        <w:rPr>
          <w:rFonts w:ascii="Times New Roman" w:eastAsia="Times New Roman" w:hAnsi="Times New Roman" w:cs="Times New Roman"/>
          <w:sz w:val="20"/>
          <w:szCs w:val="20"/>
        </w:rPr>
        <w:t>. 3A.</w:t>
      </w:r>
    </w:p>
  </w:footnote>
  <w:footnote w:id="113">
    <w:p w14:paraId="00000120" w14:textId="77777777"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i/>
          <w:sz w:val="20"/>
          <w:szCs w:val="20"/>
        </w:rPr>
        <w:t>PVR Ltd. v State of Maharashtra</w:t>
      </w:r>
      <w:r w:rsidRPr="00BA12AE">
        <w:rPr>
          <w:rFonts w:ascii="Times New Roman" w:eastAsia="Times New Roman" w:hAnsi="Times New Roman" w:cs="Times New Roman"/>
          <w:sz w:val="20"/>
          <w:szCs w:val="20"/>
        </w:rPr>
        <w:t>, 2025 SCC OnLine Bom 2624.</w:t>
      </w:r>
    </w:p>
  </w:footnote>
  <w:footnote w:id="114">
    <w:p w14:paraId="00000119" w14:textId="3FD8F618"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The  </w:t>
      </w:r>
      <w:r w:rsidRPr="00BA12AE">
        <w:rPr>
          <w:rFonts w:ascii="Times New Roman" w:eastAsia="Times New Roman" w:hAnsi="Times New Roman" w:cs="Times New Roman"/>
          <w:sz w:val="20"/>
          <w:szCs w:val="20"/>
        </w:rPr>
        <w:t>Bharatiya Nyaya Sanhita 2023</w:t>
      </w:r>
      <w:r w:rsidR="00C23074" w:rsidRPr="00BA12AE">
        <w:rPr>
          <w:rFonts w:ascii="Times New Roman" w:eastAsia="Times New Roman" w:hAnsi="Times New Roman" w:cs="Times New Roman"/>
          <w:sz w:val="20"/>
          <w:szCs w:val="20"/>
        </w:rPr>
        <w:t>,</w:t>
      </w:r>
      <w:r w:rsidRPr="00BA12AE">
        <w:rPr>
          <w:rFonts w:ascii="Times New Roman" w:eastAsia="Times New Roman" w:hAnsi="Times New Roman" w:cs="Times New Roman"/>
          <w:sz w:val="20"/>
          <w:szCs w:val="20"/>
        </w:rPr>
        <w:t xml:space="preserve"> </w:t>
      </w:r>
      <w:r w:rsidR="00C23074" w:rsidRPr="00BA12AE">
        <w:rPr>
          <w:rFonts w:ascii="Times New Roman" w:hAnsi="Times New Roman" w:cs="Times New Roman"/>
          <w:sz w:val="20"/>
          <w:szCs w:val="20"/>
        </w:rPr>
        <w:t>§</w:t>
      </w:r>
      <w:r w:rsidRPr="00BA12AE">
        <w:rPr>
          <w:rFonts w:ascii="Times New Roman" w:eastAsia="Times New Roman" w:hAnsi="Times New Roman" w:cs="Times New Roman"/>
          <w:sz w:val="20"/>
          <w:szCs w:val="20"/>
        </w:rPr>
        <w:t>. 112.</w:t>
      </w:r>
    </w:p>
  </w:footnote>
  <w:footnote w:id="115">
    <w:p w14:paraId="00000122" w14:textId="102AC53B"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eastAsia="Times New Roman" w:hAnsi="Times New Roman" w:cs="Times New Roman"/>
          <w:sz w:val="20"/>
          <w:szCs w:val="20"/>
        </w:rPr>
        <w:t xml:space="preserve">Rajasthan Tourism Trade (Facilitation and Regulation) Act, 2010, </w:t>
      </w:r>
      <w:r w:rsidR="002028CD" w:rsidRPr="00BA12AE">
        <w:rPr>
          <w:rFonts w:ascii="Times New Roman" w:hAnsi="Times New Roman" w:cs="Times New Roman"/>
          <w:sz w:val="20"/>
          <w:szCs w:val="20"/>
        </w:rPr>
        <w:t>§</w:t>
      </w:r>
      <w:r w:rsidRPr="00BA12AE">
        <w:rPr>
          <w:rFonts w:ascii="Times New Roman" w:eastAsia="Times New Roman" w:hAnsi="Times New Roman" w:cs="Times New Roman"/>
          <w:sz w:val="20"/>
          <w:szCs w:val="20"/>
        </w:rPr>
        <w:t xml:space="preserve"> 13.</w:t>
      </w:r>
    </w:p>
  </w:footnote>
  <w:footnote w:id="116">
    <w:p w14:paraId="0000011A" w14:textId="59701C10"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00BE7421" w:rsidRPr="00BA12AE">
        <w:rPr>
          <w:rFonts w:ascii="Times New Roman" w:hAnsi="Times New Roman" w:cs="Times New Roman"/>
          <w:sz w:val="20"/>
          <w:szCs w:val="20"/>
        </w:rPr>
        <w:t xml:space="preserve"> </w:t>
      </w:r>
      <w:r w:rsidR="00B47003" w:rsidRPr="00BA12AE">
        <w:rPr>
          <w:rFonts w:ascii="Times New Roman" w:hAnsi="Times New Roman" w:cs="Times New Roman"/>
          <w:color w:val="000000"/>
          <w:sz w:val="20"/>
          <w:szCs w:val="20"/>
        </w:rPr>
        <w:t xml:space="preserve">Delhi High Court Issues Notice on PIL Against Ticket Scalping Over Recent Music Concerts, LiveLaw,https://www.livelaw.in/high-court/delhi-high-court/delhi-high-court-issues-notice-on-pil-against-ticket-scalping-over-recent-music-concerts-272023 </w:t>
      </w:r>
      <w:r w:rsidR="00AD1218" w:rsidRPr="00BA12AE">
        <w:rPr>
          <w:rFonts w:ascii="Times New Roman" w:hAnsi="Times New Roman" w:cs="Times New Roman"/>
          <w:sz w:val="20"/>
          <w:szCs w:val="20"/>
        </w:rPr>
        <w:t>(last accessed 30 September, 2025).</w:t>
      </w:r>
    </w:p>
  </w:footnote>
  <w:footnote w:id="117">
    <w:p w14:paraId="00000123" w14:textId="365E092C"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006B6D65" w:rsidRPr="00BA12AE">
        <w:rPr>
          <w:rFonts w:ascii="Times New Roman" w:hAnsi="Times New Roman" w:cs="Times New Roman"/>
          <w:sz w:val="20"/>
          <w:szCs w:val="20"/>
        </w:rPr>
        <w:t>Top Cop Issues SOPs to Battle ‘Organized Crime’ Under BNS, Times of India (Nagpur), Sept. 6, 2024, https://timesofindia.indiatimes.com/city/nagpur/top-cop-issues-sops-to-battle-organized-crime-under-bns/articleshow/113107020.cms. (last accessed 01 October, 2025).</w:t>
      </w:r>
    </w:p>
  </w:footnote>
  <w:footnote w:id="118">
    <w:p w14:paraId="00000124" w14:textId="3B58817B" w:rsidR="003003DA" w:rsidRPr="00BA12AE" w:rsidRDefault="00000000" w:rsidP="0019436C">
      <w:pPr>
        <w:jc w:val="both"/>
        <w:rPr>
          <w:rFonts w:ascii="Times New Roman" w:eastAsia="Times New Roman" w:hAnsi="Times New Roman" w:cs="Times New Roman"/>
          <w:sz w:val="20"/>
          <w:szCs w:val="20"/>
        </w:rPr>
      </w:pPr>
      <w:r w:rsidRPr="00BA12AE">
        <w:rPr>
          <w:rFonts w:ascii="Times New Roman" w:hAnsi="Times New Roman" w:cs="Times New Roman"/>
          <w:sz w:val="20"/>
          <w:szCs w:val="20"/>
          <w:vertAlign w:val="superscript"/>
        </w:rPr>
        <w:footnoteRef/>
      </w:r>
      <w:r w:rsidR="006B6D65" w:rsidRPr="00BA12AE">
        <w:rPr>
          <w:rFonts w:ascii="Times New Roman" w:eastAsia="Times New Roman" w:hAnsi="Times New Roman" w:cs="Times New Roman"/>
          <w:sz w:val="20"/>
          <w:szCs w:val="20"/>
        </w:rPr>
        <w:t xml:space="preserve"> SOP on Organized Crime Under BNSS, Police </w:t>
      </w:r>
      <w:proofErr w:type="spellStart"/>
      <w:r w:rsidR="006B6D65" w:rsidRPr="00BA12AE">
        <w:rPr>
          <w:rFonts w:ascii="Times New Roman" w:eastAsia="Times New Roman" w:hAnsi="Times New Roman" w:cs="Times New Roman"/>
          <w:sz w:val="20"/>
          <w:szCs w:val="20"/>
        </w:rPr>
        <w:t>Dep’t</w:t>
      </w:r>
      <w:proofErr w:type="spellEnd"/>
      <w:r w:rsidR="006B6D65" w:rsidRPr="00BA12AE">
        <w:rPr>
          <w:rFonts w:ascii="Times New Roman" w:eastAsia="Times New Roman" w:hAnsi="Times New Roman" w:cs="Times New Roman"/>
          <w:sz w:val="20"/>
          <w:szCs w:val="20"/>
        </w:rPr>
        <w:t xml:space="preserve">, Puducherry (2024), https://police.py.gov.in/SOP%20on%20Organized%20Crime%20under%20BNSS.pdf. </w:t>
      </w:r>
      <w:r w:rsidRPr="00BA12AE">
        <w:rPr>
          <w:rFonts w:ascii="Times New Roman" w:eastAsia="Times New Roman" w:hAnsi="Times New Roman" w:cs="Times New Roman"/>
          <w:sz w:val="20"/>
          <w:szCs w:val="20"/>
        </w:rPr>
        <w:t xml:space="preserve"> </w:t>
      </w:r>
      <w:r w:rsidR="006B6D65" w:rsidRPr="00BA12AE">
        <w:rPr>
          <w:rFonts w:ascii="Times New Roman" w:hAnsi="Times New Roman" w:cs="Times New Roman"/>
          <w:sz w:val="20"/>
          <w:szCs w:val="20"/>
        </w:rPr>
        <w:t>(last accessed 01 October, 2025).</w:t>
      </w:r>
    </w:p>
  </w:footnote>
  <w:footnote w:id="119">
    <w:p w14:paraId="00000136" w14:textId="416FE098" w:rsidR="003003DA" w:rsidRPr="00BA12AE" w:rsidRDefault="00000000" w:rsidP="0019436C">
      <w:pPr>
        <w:jc w:val="both"/>
        <w:rPr>
          <w:rFonts w:ascii="Times New Roman" w:hAnsi="Times New Roman" w:cs="Times New Roman"/>
          <w:sz w:val="20"/>
          <w:szCs w:val="20"/>
        </w:rPr>
      </w:pPr>
      <w:r w:rsidRPr="00BA12AE">
        <w:rPr>
          <w:rFonts w:ascii="Times New Roman" w:hAnsi="Times New Roman" w:cs="Times New Roman"/>
          <w:sz w:val="20"/>
          <w:szCs w:val="20"/>
          <w:vertAlign w:val="superscript"/>
        </w:rPr>
        <w:footnoteRef/>
      </w:r>
      <w:r w:rsidRPr="00BA12AE">
        <w:rPr>
          <w:rFonts w:ascii="Times New Roman" w:hAnsi="Times New Roman" w:cs="Times New Roman"/>
          <w:sz w:val="20"/>
          <w:szCs w:val="20"/>
        </w:rPr>
        <w:t xml:space="preserve"> </w:t>
      </w:r>
      <w:r w:rsidRPr="00BA12AE">
        <w:rPr>
          <w:rFonts w:ascii="Times New Roman" w:hAnsi="Times New Roman" w:cs="Times New Roman"/>
          <w:i/>
          <w:sz w:val="20"/>
          <w:szCs w:val="20"/>
        </w:rPr>
        <w:t>Delhi High Court issues notice on PIL against ticket scalping over recent music concerts</w:t>
      </w:r>
      <w:r w:rsidRPr="00BA12AE">
        <w:rPr>
          <w:rFonts w:ascii="Times New Roman" w:hAnsi="Times New Roman" w:cs="Times New Roman"/>
          <w:sz w:val="20"/>
          <w:szCs w:val="20"/>
        </w:rPr>
        <w:t xml:space="preserve">, </w:t>
      </w:r>
      <w:r w:rsidRPr="00BA12AE">
        <w:rPr>
          <w:rFonts w:ascii="Times New Roman" w:hAnsi="Times New Roman" w:cs="Times New Roman"/>
          <w:i/>
          <w:sz w:val="20"/>
          <w:szCs w:val="20"/>
        </w:rPr>
        <w:t>LiveLaw</w:t>
      </w:r>
      <w:r w:rsidRPr="00BA12AE">
        <w:rPr>
          <w:rFonts w:ascii="Times New Roman" w:hAnsi="Times New Roman" w:cs="Times New Roman"/>
          <w:sz w:val="20"/>
          <w:szCs w:val="20"/>
        </w:rPr>
        <w:t xml:space="preserve"> (Delhi, 09 October 2024) </w:t>
      </w:r>
      <w:r w:rsidR="000E3A50" w:rsidRPr="00BA12AE">
        <w:rPr>
          <w:rFonts w:ascii="Times New Roman" w:hAnsi="Times New Roman" w:cs="Times New Roman"/>
          <w:sz w:val="20"/>
          <w:szCs w:val="20"/>
        </w:rPr>
        <w:t xml:space="preserve">https://www.livelaw.in/high-court/delhi-high-court/delhi-high-court-issues-notice-on-pil-against-ticket-scalping-over-recent-music-concerts-272023 </w:t>
      </w:r>
      <w:r w:rsidR="007F026E" w:rsidRPr="00BA12AE">
        <w:rPr>
          <w:rFonts w:ascii="Times New Roman" w:hAnsi="Times New Roman" w:cs="Times New Roman"/>
          <w:sz w:val="20"/>
          <w:szCs w:val="20"/>
        </w:rPr>
        <w:t>(</w:t>
      </w:r>
      <w:r w:rsidR="000E3A50" w:rsidRPr="00BA12AE">
        <w:rPr>
          <w:rFonts w:ascii="Times New Roman" w:hAnsi="Times New Roman" w:cs="Times New Roman"/>
          <w:sz w:val="20"/>
          <w:szCs w:val="20"/>
        </w:rPr>
        <w:t>last</w:t>
      </w:r>
      <w:r w:rsidRPr="00BA12AE">
        <w:rPr>
          <w:rFonts w:ascii="Times New Roman" w:hAnsi="Times New Roman" w:cs="Times New Roman"/>
          <w:sz w:val="20"/>
          <w:szCs w:val="20"/>
        </w:rPr>
        <w:t xml:space="preserve"> accessed 1</w:t>
      </w:r>
      <w:r w:rsidR="000E3A50" w:rsidRPr="00BA12AE">
        <w:rPr>
          <w:rFonts w:ascii="Times New Roman" w:hAnsi="Times New Roman" w:cs="Times New Roman"/>
          <w:sz w:val="20"/>
          <w:szCs w:val="20"/>
        </w:rPr>
        <w:t>4</w:t>
      </w:r>
      <w:r w:rsidRPr="00BA12AE">
        <w:rPr>
          <w:rFonts w:ascii="Times New Roman" w:hAnsi="Times New Roman" w:cs="Times New Roman"/>
          <w:sz w:val="20"/>
          <w:szCs w:val="20"/>
        </w:rPr>
        <w:t xml:space="preserve"> October 2025</w:t>
      </w:r>
      <w:r w:rsidR="007F026E" w:rsidRPr="00BA12AE">
        <w:rPr>
          <w:rFonts w:ascii="Times New Roman" w:hAnsi="Times New Roman" w:cs="Times New Roman"/>
          <w:sz w:val="20"/>
          <w:szCs w:val="20"/>
        </w:rPr>
        <w:t>)</w:t>
      </w:r>
      <w:r w:rsidRPr="00BA12AE">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5B4"/>
    <w:multiLevelType w:val="multilevel"/>
    <w:tmpl w:val="FE84C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650BDC"/>
    <w:multiLevelType w:val="hybridMultilevel"/>
    <w:tmpl w:val="12D85EBE"/>
    <w:lvl w:ilvl="0" w:tplc="6234C68A">
      <w:start w:val="1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4373FCC"/>
    <w:multiLevelType w:val="multilevel"/>
    <w:tmpl w:val="508094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5CB3B2C"/>
    <w:multiLevelType w:val="multilevel"/>
    <w:tmpl w:val="A4EA4D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AB0093D"/>
    <w:multiLevelType w:val="multilevel"/>
    <w:tmpl w:val="420AE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A1135A"/>
    <w:multiLevelType w:val="multilevel"/>
    <w:tmpl w:val="1F64AE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81276A2"/>
    <w:multiLevelType w:val="multilevel"/>
    <w:tmpl w:val="E542DB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ECE59EC"/>
    <w:multiLevelType w:val="multilevel"/>
    <w:tmpl w:val="D1B6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755768"/>
    <w:multiLevelType w:val="multilevel"/>
    <w:tmpl w:val="E83A81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F71266D"/>
    <w:multiLevelType w:val="multilevel"/>
    <w:tmpl w:val="A7248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7F26A8"/>
    <w:multiLevelType w:val="multilevel"/>
    <w:tmpl w:val="4FB42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EA018A6"/>
    <w:multiLevelType w:val="multilevel"/>
    <w:tmpl w:val="779E4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6A6AAA"/>
    <w:multiLevelType w:val="multilevel"/>
    <w:tmpl w:val="87A083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4CC27C7"/>
    <w:multiLevelType w:val="multilevel"/>
    <w:tmpl w:val="4BDE0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D0FEC"/>
    <w:multiLevelType w:val="multilevel"/>
    <w:tmpl w:val="FC6A2A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3627715">
    <w:abstractNumId w:val="13"/>
  </w:num>
  <w:num w:numId="2" w16cid:durableId="1029599628">
    <w:abstractNumId w:val="0"/>
  </w:num>
  <w:num w:numId="3" w16cid:durableId="592131715">
    <w:abstractNumId w:val="9"/>
  </w:num>
  <w:num w:numId="4" w16cid:durableId="221067804">
    <w:abstractNumId w:val="7"/>
  </w:num>
  <w:num w:numId="5" w16cid:durableId="736787964">
    <w:abstractNumId w:val="11"/>
  </w:num>
  <w:num w:numId="6" w16cid:durableId="1251045365">
    <w:abstractNumId w:val="4"/>
  </w:num>
  <w:num w:numId="7" w16cid:durableId="478689205">
    <w:abstractNumId w:val="8"/>
  </w:num>
  <w:num w:numId="8" w16cid:durableId="1596666191">
    <w:abstractNumId w:val="14"/>
  </w:num>
  <w:num w:numId="9" w16cid:durableId="1215653093">
    <w:abstractNumId w:val="12"/>
  </w:num>
  <w:num w:numId="10" w16cid:durableId="1955087538">
    <w:abstractNumId w:val="3"/>
  </w:num>
  <w:num w:numId="11" w16cid:durableId="2099281340">
    <w:abstractNumId w:val="5"/>
  </w:num>
  <w:num w:numId="12" w16cid:durableId="1807746424">
    <w:abstractNumId w:val="10"/>
  </w:num>
  <w:num w:numId="13" w16cid:durableId="1169564544">
    <w:abstractNumId w:val="6"/>
  </w:num>
  <w:num w:numId="14" w16cid:durableId="1172643542">
    <w:abstractNumId w:val="2"/>
  </w:num>
  <w:num w:numId="15" w16cid:durableId="164766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DA"/>
    <w:rsid w:val="00002D71"/>
    <w:rsid w:val="00004E21"/>
    <w:rsid w:val="00040772"/>
    <w:rsid w:val="00041728"/>
    <w:rsid w:val="00064924"/>
    <w:rsid w:val="00083BA1"/>
    <w:rsid w:val="00093163"/>
    <w:rsid w:val="000C027B"/>
    <w:rsid w:val="000E0EE5"/>
    <w:rsid w:val="000E3A50"/>
    <w:rsid w:val="000E6A0B"/>
    <w:rsid w:val="000E6EAE"/>
    <w:rsid w:val="000F0ACA"/>
    <w:rsid w:val="00154234"/>
    <w:rsid w:val="0019436C"/>
    <w:rsid w:val="001F767B"/>
    <w:rsid w:val="002028CD"/>
    <w:rsid w:val="002205FE"/>
    <w:rsid w:val="00241741"/>
    <w:rsid w:val="00246538"/>
    <w:rsid w:val="002F10A9"/>
    <w:rsid w:val="003003DA"/>
    <w:rsid w:val="00333199"/>
    <w:rsid w:val="0036386D"/>
    <w:rsid w:val="003D5E8F"/>
    <w:rsid w:val="003E434F"/>
    <w:rsid w:val="004759D6"/>
    <w:rsid w:val="004A1E09"/>
    <w:rsid w:val="004C7939"/>
    <w:rsid w:val="004D11FB"/>
    <w:rsid w:val="004E7E1C"/>
    <w:rsid w:val="00501E24"/>
    <w:rsid w:val="005166E7"/>
    <w:rsid w:val="00545454"/>
    <w:rsid w:val="00555CA3"/>
    <w:rsid w:val="005607DF"/>
    <w:rsid w:val="005629B2"/>
    <w:rsid w:val="005A411C"/>
    <w:rsid w:val="005E433B"/>
    <w:rsid w:val="00613BC1"/>
    <w:rsid w:val="006317CA"/>
    <w:rsid w:val="00636A1C"/>
    <w:rsid w:val="006B6D65"/>
    <w:rsid w:val="006E3864"/>
    <w:rsid w:val="00727691"/>
    <w:rsid w:val="00770917"/>
    <w:rsid w:val="00771D0E"/>
    <w:rsid w:val="00793585"/>
    <w:rsid w:val="00796150"/>
    <w:rsid w:val="007E3FB8"/>
    <w:rsid w:val="007F026E"/>
    <w:rsid w:val="00823ADB"/>
    <w:rsid w:val="00832A3B"/>
    <w:rsid w:val="008439C9"/>
    <w:rsid w:val="0084663F"/>
    <w:rsid w:val="00863026"/>
    <w:rsid w:val="008648E7"/>
    <w:rsid w:val="00896C84"/>
    <w:rsid w:val="009403AA"/>
    <w:rsid w:val="00966AAB"/>
    <w:rsid w:val="00991201"/>
    <w:rsid w:val="009920B4"/>
    <w:rsid w:val="009F4EC3"/>
    <w:rsid w:val="009F5D11"/>
    <w:rsid w:val="00A71CEF"/>
    <w:rsid w:val="00A836CB"/>
    <w:rsid w:val="00A870C7"/>
    <w:rsid w:val="00AA1D63"/>
    <w:rsid w:val="00AC3182"/>
    <w:rsid w:val="00AD1218"/>
    <w:rsid w:val="00B04EFE"/>
    <w:rsid w:val="00B47003"/>
    <w:rsid w:val="00B5029D"/>
    <w:rsid w:val="00BA12AE"/>
    <w:rsid w:val="00BA39E9"/>
    <w:rsid w:val="00BC5DCA"/>
    <w:rsid w:val="00BE7421"/>
    <w:rsid w:val="00C23074"/>
    <w:rsid w:val="00C43B16"/>
    <w:rsid w:val="00C7507D"/>
    <w:rsid w:val="00CC144F"/>
    <w:rsid w:val="00D327E5"/>
    <w:rsid w:val="00D536B1"/>
    <w:rsid w:val="00D66A85"/>
    <w:rsid w:val="00E02389"/>
    <w:rsid w:val="00E54F46"/>
    <w:rsid w:val="00E741B1"/>
    <w:rsid w:val="00ED5D43"/>
    <w:rsid w:val="00EE603B"/>
    <w:rsid w:val="00EF2F1C"/>
    <w:rsid w:val="00F247E9"/>
    <w:rsid w:val="00F37B15"/>
    <w:rsid w:val="00F669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F731"/>
  <w15:docId w15:val="{D37C6F99-C09F-4847-B1E0-B8F755C7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BE2484"/>
    <w:rPr>
      <w:rFonts w:ascii="Times New Roman" w:eastAsia="Times New Roman" w:hAnsi="Times New Roman" w:cs="Times New Roman"/>
      <w:b/>
      <w:bCs/>
      <w:kern w:val="0"/>
      <w:sz w:val="27"/>
      <w:szCs w:val="27"/>
      <w:lang w:eastAsia="en-GB"/>
    </w:rPr>
  </w:style>
  <w:style w:type="character" w:styleId="Strong">
    <w:name w:val="Strong"/>
    <w:basedOn w:val="DefaultParagraphFont"/>
    <w:uiPriority w:val="22"/>
    <w:qFormat/>
    <w:rsid w:val="00BE2484"/>
    <w:rPr>
      <w:b/>
      <w:bCs/>
    </w:rPr>
  </w:style>
  <w:style w:type="paragraph" w:styleId="NormalWeb">
    <w:name w:val="Normal (Web)"/>
    <w:basedOn w:val="Normal"/>
    <w:uiPriority w:val="99"/>
    <w:semiHidden/>
    <w:unhideWhenUsed/>
    <w:rsid w:val="00BE248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E248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7507D"/>
    <w:pPr>
      <w:ind w:left="720"/>
      <w:contextualSpacing/>
    </w:pPr>
  </w:style>
  <w:style w:type="paragraph" w:styleId="FootnoteText">
    <w:name w:val="footnote text"/>
    <w:basedOn w:val="Normal"/>
    <w:link w:val="FootnoteTextChar"/>
    <w:uiPriority w:val="99"/>
    <w:semiHidden/>
    <w:unhideWhenUsed/>
    <w:rsid w:val="009F4EC3"/>
    <w:rPr>
      <w:sz w:val="20"/>
      <w:szCs w:val="20"/>
    </w:rPr>
  </w:style>
  <w:style w:type="character" w:customStyle="1" w:styleId="FootnoteTextChar">
    <w:name w:val="Footnote Text Char"/>
    <w:basedOn w:val="DefaultParagraphFont"/>
    <w:link w:val="FootnoteText"/>
    <w:uiPriority w:val="99"/>
    <w:semiHidden/>
    <w:rsid w:val="009F4EC3"/>
    <w:rPr>
      <w:sz w:val="20"/>
      <w:szCs w:val="20"/>
    </w:rPr>
  </w:style>
  <w:style w:type="character" w:styleId="FootnoteReference">
    <w:name w:val="footnote reference"/>
    <w:basedOn w:val="DefaultParagraphFont"/>
    <w:uiPriority w:val="99"/>
    <w:unhideWhenUsed/>
    <w:rsid w:val="009F4EC3"/>
    <w:rPr>
      <w:vertAlign w:val="superscript"/>
    </w:rPr>
  </w:style>
  <w:style w:type="character" w:styleId="Hyperlink">
    <w:name w:val="Hyperlink"/>
    <w:basedOn w:val="DefaultParagraphFont"/>
    <w:uiPriority w:val="99"/>
    <w:unhideWhenUsed/>
    <w:rsid w:val="0084663F"/>
    <w:rPr>
      <w:color w:val="0563C1" w:themeColor="hyperlink"/>
      <w:u w:val="single"/>
    </w:rPr>
  </w:style>
  <w:style w:type="character" w:styleId="UnresolvedMention">
    <w:name w:val="Unresolved Mention"/>
    <w:basedOn w:val="DefaultParagraphFont"/>
    <w:uiPriority w:val="99"/>
    <w:semiHidden/>
    <w:unhideWhenUsed/>
    <w:rsid w:val="0084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9711">
      <w:bodyDiv w:val="1"/>
      <w:marLeft w:val="0"/>
      <w:marRight w:val="0"/>
      <w:marTop w:val="0"/>
      <w:marBottom w:val="0"/>
      <w:divBdr>
        <w:top w:val="none" w:sz="0" w:space="0" w:color="auto"/>
        <w:left w:val="none" w:sz="0" w:space="0" w:color="auto"/>
        <w:bottom w:val="none" w:sz="0" w:space="0" w:color="auto"/>
        <w:right w:val="none" w:sz="0" w:space="0" w:color="auto"/>
      </w:divBdr>
    </w:div>
    <w:div w:id="177355051">
      <w:bodyDiv w:val="1"/>
      <w:marLeft w:val="0"/>
      <w:marRight w:val="0"/>
      <w:marTop w:val="0"/>
      <w:marBottom w:val="0"/>
      <w:divBdr>
        <w:top w:val="none" w:sz="0" w:space="0" w:color="auto"/>
        <w:left w:val="none" w:sz="0" w:space="0" w:color="auto"/>
        <w:bottom w:val="none" w:sz="0" w:space="0" w:color="auto"/>
        <w:right w:val="none" w:sz="0" w:space="0" w:color="auto"/>
      </w:divBdr>
    </w:div>
    <w:div w:id="207642848">
      <w:bodyDiv w:val="1"/>
      <w:marLeft w:val="0"/>
      <w:marRight w:val="0"/>
      <w:marTop w:val="0"/>
      <w:marBottom w:val="0"/>
      <w:divBdr>
        <w:top w:val="none" w:sz="0" w:space="0" w:color="auto"/>
        <w:left w:val="none" w:sz="0" w:space="0" w:color="auto"/>
        <w:bottom w:val="none" w:sz="0" w:space="0" w:color="auto"/>
        <w:right w:val="none" w:sz="0" w:space="0" w:color="auto"/>
      </w:divBdr>
    </w:div>
    <w:div w:id="695156731">
      <w:bodyDiv w:val="1"/>
      <w:marLeft w:val="0"/>
      <w:marRight w:val="0"/>
      <w:marTop w:val="0"/>
      <w:marBottom w:val="0"/>
      <w:divBdr>
        <w:top w:val="none" w:sz="0" w:space="0" w:color="auto"/>
        <w:left w:val="none" w:sz="0" w:space="0" w:color="auto"/>
        <w:bottom w:val="none" w:sz="0" w:space="0" w:color="auto"/>
        <w:right w:val="none" w:sz="0" w:space="0" w:color="auto"/>
      </w:divBdr>
    </w:div>
    <w:div w:id="716516258">
      <w:bodyDiv w:val="1"/>
      <w:marLeft w:val="0"/>
      <w:marRight w:val="0"/>
      <w:marTop w:val="0"/>
      <w:marBottom w:val="0"/>
      <w:divBdr>
        <w:top w:val="none" w:sz="0" w:space="0" w:color="auto"/>
        <w:left w:val="none" w:sz="0" w:space="0" w:color="auto"/>
        <w:bottom w:val="none" w:sz="0" w:space="0" w:color="auto"/>
        <w:right w:val="none" w:sz="0" w:space="0" w:color="auto"/>
      </w:divBdr>
    </w:div>
    <w:div w:id="863904953">
      <w:bodyDiv w:val="1"/>
      <w:marLeft w:val="0"/>
      <w:marRight w:val="0"/>
      <w:marTop w:val="0"/>
      <w:marBottom w:val="0"/>
      <w:divBdr>
        <w:top w:val="none" w:sz="0" w:space="0" w:color="auto"/>
        <w:left w:val="none" w:sz="0" w:space="0" w:color="auto"/>
        <w:bottom w:val="none" w:sz="0" w:space="0" w:color="auto"/>
        <w:right w:val="none" w:sz="0" w:space="0" w:color="auto"/>
      </w:divBdr>
    </w:div>
    <w:div w:id="922494015">
      <w:bodyDiv w:val="1"/>
      <w:marLeft w:val="0"/>
      <w:marRight w:val="0"/>
      <w:marTop w:val="0"/>
      <w:marBottom w:val="0"/>
      <w:divBdr>
        <w:top w:val="none" w:sz="0" w:space="0" w:color="auto"/>
        <w:left w:val="none" w:sz="0" w:space="0" w:color="auto"/>
        <w:bottom w:val="none" w:sz="0" w:space="0" w:color="auto"/>
        <w:right w:val="none" w:sz="0" w:space="0" w:color="auto"/>
      </w:divBdr>
    </w:div>
    <w:div w:id="1051660188">
      <w:bodyDiv w:val="1"/>
      <w:marLeft w:val="0"/>
      <w:marRight w:val="0"/>
      <w:marTop w:val="0"/>
      <w:marBottom w:val="0"/>
      <w:divBdr>
        <w:top w:val="none" w:sz="0" w:space="0" w:color="auto"/>
        <w:left w:val="none" w:sz="0" w:space="0" w:color="auto"/>
        <w:bottom w:val="none" w:sz="0" w:space="0" w:color="auto"/>
        <w:right w:val="none" w:sz="0" w:space="0" w:color="auto"/>
      </w:divBdr>
    </w:div>
    <w:div w:id="1100296233">
      <w:bodyDiv w:val="1"/>
      <w:marLeft w:val="0"/>
      <w:marRight w:val="0"/>
      <w:marTop w:val="0"/>
      <w:marBottom w:val="0"/>
      <w:divBdr>
        <w:top w:val="none" w:sz="0" w:space="0" w:color="auto"/>
        <w:left w:val="none" w:sz="0" w:space="0" w:color="auto"/>
        <w:bottom w:val="none" w:sz="0" w:space="0" w:color="auto"/>
        <w:right w:val="none" w:sz="0" w:space="0" w:color="auto"/>
      </w:divBdr>
    </w:div>
    <w:div w:id="1711106215">
      <w:bodyDiv w:val="1"/>
      <w:marLeft w:val="0"/>
      <w:marRight w:val="0"/>
      <w:marTop w:val="0"/>
      <w:marBottom w:val="0"/>
      <w:divBdr>
        <w:top w:val="none" w:sz="0" w:space="0" w:color="auto"/>
        <w:left w:val="none" w:sz="0" w:space="0" w:color="auto"/>
        <w:bottom w:val="none" w:sz="0" w:space="0" w:color="auto"/>
        <w:right w:val="none" w:sz="0" w:space="0" w:color="auto"/>
      </w:divBdr>
    </w:div>
    <w:div w:id="1828284786">
      <w:bodyDiv w:val="1"/>
      <w:marLeft w:val="0"/>
      <w:marRight w:val="0"/>
      <w:marTop w:val="0"/>
      <w:marBottom w:val="0"/>
      <w:divBdr>
        <w:top w:val="none" w:sz="0" w:space="0" w:color="auto"/>
        <w:left w:val="none" w:sz="0" w:space="0" w:color="auto"/>
        <w:bottom w:val="none" w:sz="0" w:space="0" w:color="auto"/>
        <w:right w:val="none" w:sz="0" w:space="0" w:color="auto"/>
      </w:divBdr>
    </w:div>
    <w:div w:id="202442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7rFub4SPmpBD8NEROZ/p76Bvtw==">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AC1C1B-DF2A-1645-88AF-D6F1862C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27</Pages>
  <Words>7955</Words>
  <Characters>45345</Characters>
  <Application>Microsoft Office Word</Application>
  <DocSecurity>0</DocSecurity>
  <Lines>377</Lines>
  <Paragraphs>106</Paragraphs>
  <ScaleCrop>false</ScaleCrop>
  <Company/>
  <LinksUpToDate>false</LinksUpToDate>
  <CharactersWithSpaces>53194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Devansh Malhotra</dc:creator>
  <cp:lastModifiedBy>Devansh Malhotra</cp:lastModifiedBy>
  <cp:revision>116</cp:revision>
  <dcterms:created xsi:type="dcterms:W3CDTF">2025-10-27T06:30:00Z</dcterms:created>
  <dcterms:modified xsi:type="dcterms:W3CDTF">2026-06-03T15:44:00Z</dcterms:modified>
</cp:coreProperties>
</file>