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AC91E" w14:textId="6E817C2C" w:rsidR="00D358D6" w:rsidRPr="00267097" w:rsidRDefault="00606E2C" w:rsidP="00FC6307">
      <w:pPr>
        <w:spacing w:line="360" w:lineRule="auto"/>
        <w:jc w:val="center"/>
        <w:rPr>
          <w:rFonts w:ascii="Times New Roman" w:hAnsi="Times New Roman" w:cs="Times New Roman"/>
          <w:b/>
          <w:bCs/>
          <w:sz w:val="32"/>
          <w:szCs w:val="32"/>
          <w:lang w:val="en-US"/>
        </w:rPr>
      </w:pPr>
      <w:r w:rsidRPr="00267097">
        <w:rPr>
          <w:rFonts w:ascii="Times New Roman" w:hAnsi="Times New Roman" w:cs="Times New Roman"/>
          <w:b/>
          <w:bCs/>
          <w:sz w:val="32"/>
          <w:szCs w:val="32"/>
          <w:lang w:val="en-US"/>
        </w:rPr>
        <w:t>Clinical</w:t>
      </w:r>
      <w:r w:rsidR="00F7338D">
        <w:rPr>
          <w:rFonts w:ascii="Times New Roman" w:hAnsi="Times New Roman" w:cs="Times New Roman"/>
          <w:b/>
          <w:bCs/>
          <w:sz w:val="32"/>
          <w:szCs w:val="32"/>
          <w:lang w:val="en-US"/>
        </w:rPr>
        <w:t xml:space="preserve"> and Radiological</w:t>
      </w:r>
      <w:r w:rsidRPr="00267097">
        <w:rPr>
          <w:rFonts w:ascii="Times New Roman" w:hAnsi="Times New Roman" w:cs="Times New Roman"/>
          <w:b/>
          <w:bCs/>
          <w:sz w:val="32"/>
          <w:szCs w:val="32"/>
          <w:lang w:val="en-US"/>
        </w:rPr>
        <w:t xml:space="preserve"> Presentation</w:t>
      </w:r>
      <w:r w:rsidR="005878DA" w:rsidRPr="00267097">
        <w:rPr>
          <w:rFonts w:ascii="Times New Roman" w:hAnsi="Times New Roman" w:cs="Times New Roman"/>
          <w:b/>
          <w:bCs/>
          <w:sz w:val="32"/>
          <w:szCs w:val="32"/>
          <w:lang w:val="en-US"/>
        </w:rPr>
        <w:t xml:space="preserve"> of Adult Brain</w:t>
      </w:r>
      <w:r w:rsidR="008226FA" w:rsidRPr="00267097">
        <w:rPr>
          <w:rFonts w:ascii="Times New Roman" w:hAnsi="Times New Roman" w:cs="Times New Roman"/>
          <w:b/>
          <w:bCs/>
          <w:sz w:val="32"/>
          <w:szCs w:val="32"/>
          <w:lang w:val="en-US"/>
        </w:rPr>
        <w:t>s</w:t>
      </w:r>
      <w:r w:rsidR="005878DA" w:rsidRPr="00267097">
        <w:rPr>
          <w:rFonts w:ascii="Times New Roman" w:hAnsi="Times New Roman" w:cs="Times New Roman"/>
          <w:b/>
          <w:bCs/>
          <w:sz w:val="32"/>
          <w:szCs w:val="32"/>
          <w:lang w:val="en-US"/>
        </w:rPr>
        <w:t>tem</w:t>
      </w:r>
      <w:r w:rsidR="008226FA" w:rsidRPr="00267097">
        <w:rPr>
          <w:rFonts w:ascii="Times New Roman" w:hAnsi="Times New Roman" w:cs="Times New Roman"/>
          <w:b/>
          <w:bCs/>
          <w:sz w:val="32"/>
          <w:szCs w:val="32"/>
          <w:lang w:val="en-US"/>
        </w:rPr>
        <w:t xml:space="preserve"> </w:t>
      </w:r>
      <w:r w:rsidR="00BB3556" w:rsidRPr="00267097">
        <w:rPr>
          <w:rFonts w:ascii="Times New Roman" w:hAnsi="Times New Roman" w:cs="Times New Roman"/>
          <w:b/>
          <w:bCs/>
          <w:sz w:val="32"/>
          <w:szCs w:val="32"/>
          <w:lang w:val="en-US"/>
        </w:rPr>
        <w:t>Glioma</w:t>
      </w:r>
      <w:r w:rsidR="00B61FFC">
        <w:rPr>
          <w:rFonts w:ascii="Times New Roman" w:hAnsi="Times New Roman" w:cs="Times New Roman"/>
          <w:b/>
          <w:bCs/>
          <w:sz w:val="32"/>
          <w:szCs w:val="32"/>
          <w:lang w:val="en-US"/>
        </w:rPr>
        <w:t xml:space="preserve"> Managed with</w:t>
      </w:r>
      <w:r w:rsidR="009B68AE">
        <w:rPr>
          <w:rFonts w:ascii="Times New Roman" w:hAnsi="Times New Roman" w:cs="Times New Roman"/>
          <w:b/>
          <w:bCs/>
          <w:sz w:val="32"/>
          <w:szCs w:val="32"/>
          <w:lang w:val="en-US"/>
        </w:rPr>
        <w:t xml:space="preserve"> Stereotactic Radiotherapy</w:t>
      </w:r>
      <w:r w:rsidR="00BB3556" w:rsidRPr="00267097">
        <w:rPr>
          <w:rFonts w:ascii="Times New Roman" w:hAnsi="Times New Roman" w:cs="Times New Roman"/>
          <w:b/>
          <w:bCs/>
          <w:sz w:val="32"/>
          <w:szCs w:val="32"/>
          <w:lang w:val="en-US"/>
        </w:rPr>
        <w:t>: A</w:t>
      </w:r>
      <w:r w:rsidR="00F4571C" w:rsidRPr="00267097">
        <w:rPr>
          <w:rFonts w:ascii="Times New Roman" w:hAnsi="Times New Roman" w:cs="Times New Roman"/>
          <w:b/>
          <w:bCs/>
          <w:sz w:val="32"/>
          <w:szCs w:val="32"/>
          <w:lang w:val="en-US"/>
        </w:rPr>
        <w:t xml:space="preserve"> Case Report</w:t>
      </w:r>
    </w:p>
    <w:p w14:paraId="01D2B5AB" w14:textId="000B69A5" w:rsidR="001B6FCC" w:rsidRDefault="001B6FCC" w:rsidP="00FC6307">
      <w:pPr>
        <w:spacing w:line="360"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rPr>
        <w:t>Korlakunta</w:t>
      </w:r>
      <w:proofErr w:type="spellEnd"/>
      <w:r>
        <w:rPr>
          <w:rFonts w:ascii="Times New Roman" w:hAnsi="Times New Roman" w:cs="Times New Roman"/>
          <w:b/>
          <w:bCs/>
          <w:sz w:val="24"/>
          <w:szCs w:val="24"/>
        </w:rPr>
        <w:t xml:space="preserve"> Deva Harshini</w:t>
      </w:r>
      <w:r w:rsidR="00371976">
        <w:rPr>
          <w:rFonts w:ascii="Times New Roman" w:hAnsi="Times New Roman" w:cs="Times New Roman"/>
          <w:b/>
          <w:bCs/>
          <w:sz w:val="24"/>
          <w:szCs w:val="24"/>
          <w:vertAlign w:val="superscript"/>
        </w:rPr>
        <w:t>1</w:t>
      </w:r>
      <w:r w:rsidRPr="001B6FCC">
        <w:rPr>
          <w:rFonts w:ascii="Times New Roman" w:hAnsi="Times New Roman" w:cs="Times New Roman"/>
          <w:b/>
          <w:bCs/>
          <w:sz w:val="24"/>
          <w:szCs w:val="24"/>
        </w:rPr>
        <w:t xml:space="preserve">, </w:t>
      </w:r>
      <w:r w:rsidR="00371976">
        <w:rPr>
          <w:rFonts w:ascii="Times New Roman" w:hAnsi="Times New Roman" w:cs="Times New Roman"/>
          <w:b/>
          <w:bCs/>
          <w:sz w:val="24"/>
          <w:szCs w:val="24"/>
        </w:rPr>
        <w:t xml:space="preserve">Samana Surya </w:t>
      </w:r>
      <w:proofErr w:type="spellStart"/>
      <w:r w:rsidR="00371976">
        <w:rPr>
          <w:rFonts w:ascii="Times New Roman" w:hAnsi="Times New Roman" w:cs="Times New Roman"/>
          <w:b/>
          <w:bCs/>
          <w:sz w:val="24"/>
          <w:szCs w:val="24"/>
        </w:rPr>
        <w:t>Iswaryambi</w:t>
      </w:r>
      <w:r w:rsidR="00313F21">
        <w:rPr>
          <w:rFonts w:ascii="Times New Roman" w:hAnsi="Times New Roman" w:cs="Times New Roman"/>
          <w:b/>
          <w:bCs/>
          <w:sz w:val="24"/>
          <w:szCs w:val="24"/>
        </w:rPr>
        <w:t>c</w:t>
      </w:r>
      <w:r w:rsidR="00371976">
        <w:rPr>
          <w:rFonts w:ascii="Times New Roman" w:hAnsi="Times New Roman" w:cs="Times New Roman"/>
          <w:b/>
          <w:bCs/>
          <w:sz w:val="24"/>
          <w:szCs w:val="24"/>
        </w:rPr>
        <w:t>a</w:t>
      </w:r>
      <w:proofErr w:type="spellEnd"/>
      <w:r w:rsidR="00624F31">
        <w:rPr>
          <w:rFonts w:ascii="Times New Roman" w:hAnsi="Times New Roman" w:cs="Times New Roman"/>
          <w:b/>
          <w:bCs/>
          <w:sz w:val="24"/>
          <w:szCs w:val="24"/>
        </w:rPr>
        <w:t xml:space="preserve"> Pooja</w:t>
      </w:r>
      <w:r w:rsidR="00624F31">
        <w:rPr>
          <w:rFonts w:ascii="Times New Roman" w:hAnsi="Times New Roman" w:cs="Times New Roman"/>
          <w:b/>
          <w:bCs/>
          <w:sz w:val="24"/>
          <w:szCs w:val="24"/>
          <w:vertAlign w:val="superscript"/>
        </w:rPr>
        <w:t>2</w:t>
      </w:r>
      <w:r w:rsidR="00267097">
        <w:rPr>
          <w:rFonts w:ascii="Times New Roman" w:hAnsi="Times New Roman" w:cs="Times New Roman"/>
          <w:b/>
          <w:bCs/>
          <w:sz w:val="24"/>
          <w:szCs w:val="24"/>
          <w:vertAlign w:val="superscript"/>
        </w:rPr>
        <w:t xml:space="preserve"> </w:t>
      </w:r>
    </w:p>
    <w:p w14:paraId="0BBCD476" w14:textId="77777777" w:rsidR="00DA151D" w:rsidRPr="00742CA5" w:rsidRDefault="00DA151D" w:rsidP="00FC6307">
      <w:pPr>
        <w:spacing w:line="360" w:lineRule="auto"/>
        <w:jc w:val="center"/>
        <w:rPr>
          <w:rFonts w:ascii="Times New Roman" w:hAnsi="Times New Roman" w:cs="Times New Roman"/>
          <w:b/>
          <w:bCs/>
        </w:rPr>
      </w:pPr>
      <w:r w:rsidRPr="00742CA5">
        <w:rPr>
          <w:rFonts w:ascii="Times New Roman" w:hAnsi="Times New Roman" w:cs="Times New Roman"/>
          <w:b/>
          <w:bCs/>
        </w:rPr>
        <w:t>Doctor of Pharmacy (Pharm-D)</w:t>
      </w:r>
    </w:p>
    <w:p w14:paraId="5135D1DD" w14:textId="3E4C2F3C" w:rsidR="00267097" w:rsidRPr="00742CA5" w:rsidRDefault="000F56DC" w:rsidP="00FC6307">
      <w:pPr>
        <w:spacing w:line="360" w:lineRule="auto"/>
        <w:jc w:val="center"/>
        <w:rPr>
          <w:rFonts w:ascii="Times New Roman" w:hAnsi="Times New Roman" w:cs="Times New Roman"/>
          <w:b/>
          <w:bCs/>
        </w:rPr>
      </w:pPr>
      <w:r w:rsidRPr="00742CA5">
        <w:rPr>
          <w:rFonts w:ascii="Times New Roman" w:hAnsi="Times New Roman" w:cs="Times New Roman"/>
          <w:b/>
          <w:bCs/>
        </w:rPr>
        <w:t xml:space="preserve">Aditya College of </w:t>
      </w:r>
      <w:r w:rsidR="003B3A4F" w:rsidRPr="00742CA5">
        <w:rPr>
          <w:rFonts w:ascii="Times New Roman" w:hAnsi="Times New Roman" w:cs="Times New Roman"/>
          <w:b/>
          <w:bCs/>
        </w:rPr>
        <w:t xml:space="preserve">Pharmacy, </w:t>
      </w:r>
      <w:proofErr w:type="spellStart"/>
      <w:r w:rsidR="003B3A4F" w:rsidRPr="00742CA5">
        <w:rPr>
          <w:rFonts w:ascii="Times New Roman" w:hAnsi="Times New Roman" w:cs="Times New Roman"/>
          <w:b/>
          <w:bCs/>
        </w:rPr>
        <w:t>Surampalem</w:t>
      </w:r>
      <w:proofErr w:type="spellEnd"/>
      <w:r w:rsidR="003B3A4F" w:rsidRPr="00742CA5">
        <w:rPr>
          <w:rFonts w:ascii="Times New Roman" w:hAnsi="Times New Roman" w:cs="Times New Roman"/>
          <w:b/>
          <w:bCs/>
        </w:rPr>
        <w:t>, Andhra Pradesh, India</w:t>
      </w:r>
    </w:p>
    <w:p w14:paraId="4FAF9B79" w14:textId="77777777" w:rsidR="00267097" w:rsidRPr="00624F31" w:rsidRDefault="00267097" w:rsidP="00FC6307">
      <w:pPr>
        <w:spacing w:line="360" w:lineRule="auto"/>
        <w:jc w:val="center"/>
        <w:rPr>
          <w:rFonts w:ascii="Times New Roman" w:hAnsi="Times New Roman" w:cs="Times New Roman"/>
          <w:b/>
          <w:bCs/>
          <w:sz w:val="24"/>
          <w:szCs w:val="24"/>
          <w:vertAlign w:val="superscript"/>
          <w:lang w:val="en-US"/>
        </w:rPr>
      </w:pPr>
    </w:p>
    <w:p w14:paraId="30C63A3A" w14:textId="77777777" w:rsidR="008226FA" w:rsidRPr="008226FA" w:rsidRDefault="008226FA" w:rsidP="00FC6307">
      <w:pPr>
        <w:spacing w:line="360" w:lineRule="auto"/>
        <w:rPr>
          <w:rFonts w:ascii="Times New Roman" w:hAnsi="Times New Roman" w:cs="Times New Roman"/>
          <w:b/>
          <w:bCs/>
          <w:sz w:val="28"/>
          <w:szCs w:val="28"/>
          <w:lang w:val="en-US"/>
        </w:rPr>
      </w:pPr>
    </w:p>
    <w:p w14:paraId="12BE0B87" w14:textId="6F4C9FC9" w:rsidR="00D358D6" w:rsidRPr="007F0094" w:rsidRDefault="00D358D6" w:rsidP="00FC6307">
      <w:pPr>
        <w:spacing w:line="360" w:lineRule="auto"/>
        <w:rPr>
          <w:rFonts w:ascii="Times New Roman" w:hAnsi="Times New Roman" w:cs="Times New Roman"/>
          <w:b/>
          <w:bCs/>
          <w:sz w:val="24"/>
          <w:szCs w:val="24"/>
          <w:lang w:val="en-US"/>
        </w:rPr>
      </w:pPr>
      <w:r w:rsidRPr="007F0094">
        <w:rPr>
          <w:rFonts w:ascii="Times New Roman" w:hAnsi="Times New Roman" w:cs="Times New Roman"/>
          <w:b/>
          <w:bCs/>
          <w:sz w:val="24"/>
          <w:szCs w:val="24"/>
          <w:lang w:val="en-US"/>
        </w:rPr>
        <w:t>ABSTRACT:</w:t>
      </w:r>
    </w:p>
    <w:p w14:paraId="1D89E808" w14:textId="243C3269" w:rsidR="00340AC3" w:rsidRPr="007F0094" w:rsidRDefault="00DE1112" w:rsidP="00FC6307">
      <w:pPr>
        <w:spacing w:line="360" w:lineRule="auto"/>
        <w:rPr>
          <w:rFonts w:ascii="Times New Roman" w:hAnsi="Times New Roman" w:cs="Times New Roman"/>
          <w:sz w:val="24"/>
          <w:szCs w:val="24"/>
          <w:lang w:val="en-US"/>
        </w:rPr>
      </w:pPr>
      <w:r w:rsidRPr="007F0094">
        <w:rPr>
          <w:rFonts w:ascii="Times New Roman" w:hAnsi="Times New Roman" w:cs="Times New Roman"/>
          <w:sz w:val="24"/>
          <w:szCs w:val="24"/>
          <w:lang w:val="en-US"/>
        </w:rPr>
        <w:t>A</w:t>
      </w:r>
      <w:r w:rsidR="00340AC3" w:rsidRPr="007F0094">
        <w:rPr>
          <w:rFonts w:ascii="Times New Roman" w:hAnsi="Times New Roman" w:cs="Times New Roman"/>
          <w:sz w:val="24"/>
          <w:szCs w:val="24"/>
          <w:lang w:val="en-US"/>
        </w:rPr>
        <w:t xml:space="preserve"> 42-year-old male diagnosed with brainstem glioma who presented with neurological symptoms. MRI revealed a heterogeneously enhancing lesion in the midbrain region. The patient underwent external beam radiotherapy (EBRT) using Stereotactic Radiotherapy (SRT) technique with a total dose of 54 Gy in 27 fractions over four weeks. He tolerated treatment well with minimal side effects. This case emphasizes the importance of early imaging, accurate localization, and targeted radiotherapy in the management of brainstem glioma.</w:t>
      </w:r>
    </w:p>
    <w:p w14:paraId="2A9279E2" w14:textId="52B0242D" w:rsidR="00340AC3" w:rsidRPr="007F0094" w:rsidRDefault="00340AC3" w:rsidP="00FC6307">
      <w:pPr>
        <w:spacing w:line="360" w:lineRule="auto"/>
        <w:rPr>
          <w:rFonts w:ascii="Times New Roman" w:hAnsi="Times New Roman" w:cs="Times New Roman"/>
          <w:b/>
          <w:bCs/>
          <w:sz w:val="24"/>
          <w:szCs w:val="24"/>
        </w:rPr>
      </w:pPr>
      <w:r w:rsidRPr="007F0094">
        <w:rPr>
          <w:rFonts w:ascii="Times New Roman" w:hAnsi="Times New Roman" w:cs="Times New Roman"/>
          <w:b/>
          <w:bCs/>
          <w:sz w:val="24"/>
          <w:szCs w:val="24"/>
        </w:rPr>
        <w:t>KEYWORDS:</w:t>
      </w:r>
    </w:p>
    <w:p w14:paraId="774D6A69" w14:textId="50E4AA45" w:rsidR="00340AC3" w:rsidRPr="007F0094" w:rsidRDefault="00340AC3" w:rsidP="00FC6307">
      <w:pPr>
        <w:spacing w:line="360" w:lineRule="auto"/>
        <w:rPr>
          <w:rFonts w:ascii="Times New Roman" w:hAnsi="Times New Roman" w:cs="Times New Roman"/>
          <w:sz w:val="24"/>
          <w:szCs w:val="24"/>
        </w:rPr>
      </w:pPr>
      <w:r w:rsidRPr="007F0094">
        <w:rPr>
          <w:rFonts w:ascii="Times New Roman" w:hAnsi="Times New Roman" w:cs="Times New Roman"/>
          <w:sz w:val="24"/>
          <w:szCs w:val="24"/>
        </w:rPr>
        <w:t>Brainstem glioma, Stereotactic radiotherapy,</w:t>
      </w:r>
      <w:r w:rsidR="00236664" w:rsidRPr="007F0094">
        <w:rPr>
          <w:rFonts w:ascii="Times New Roman" w:hAnsi="Times New Roman" w:cs="Times New Roman"/>
          <w:sz w:val="24"/>
          <w:szCs w:val="24"/>
        </w:rPr>
        <w:t xml:space="preserve"> Magnetic </w:t>
      </w:r>
      <w:r w:rsidR="00A266D7" w:rsidRPr="007F0094">
        <w:rPr>
          <w:rFonts w:ascii="Times New Roman" w:hAnsi="Times New Roman" w:cs="Times New Roman"/>
          <w:sz w:val="24"/>
          <w:szCs w:val="24"/>
        </w:rPr>
        <w:t xml:space="preserve">resonance radiotherapy, </w:t>
      </w:r>
      <w:r w:rsidR="00023FC9" w:rsidRPr="007F0094">
        <w:rPr>
          <w:rFonts w:ascii="Times New Roman" w:hAnsi="Times New Roman" w:cs="Times New Roman"/>
          <w:sz w:val="24"/>
          <w:szCs w:val="24"/>
        </w:rPr>
        <w:t>High grade glioma</w:t>
      </w:r>
      <w:r w:rsidR="0021354B" w:rsidRPr="007F0094">
        <w:rPr>
          <w:rFonts w:ascii="Times New Roman" w:hAnsi="Times New Roman" w:cs="Times New Roman"/>
          <w:sz w:val="24"/>
          <w:szCs w:val="24"/>
        </w:rPr>
        <w:t>, Neuro</w:t>
      </w:r>
      <w:r w:rsidR="00023FC9" w:rsidRPr="007F0094">
        <w:rPr>
          <w:rFonts w:ascii="Times New Roman" w:hAnsi="Times New Roman" w:cs="Times New Roman"/>
          <w:sz w:val="24"/>
          <w:szCs w:val="24"/>
        </w:rPr>
        <w:t>-oncology</w:t>
      </w:r>
      <w:r w:rsidR="003E2B17" w:rsidRPr="007F0094">
        <w:rPr>
          <w:rFonts w:ascii="Times New Roman" w:hAnsi="Times New Roman" w:cs="Times New Roman"/>
          <w:sz w:val="24"/>
          <w:szCs w:val="24"/>
        </w:rPr>
        <w:t>.</w:t>
      </w:r>
    </w:p>
    <w:p w14:paraId="2679AAE6" w14:textId="77777777" w:rsidR="00340AC3" w:rsidRPr="007F0094" w:rsidRDefault="00340AC3" w:rsidP="00FC6307">
      <w:pPr>
        <w:spacing w:line="360" w:lineRule="auto"/>
        <w:rPr>
          <w:rFonts w:ascii="Times New Roman" w:hAnsi="Times New Roman" w:cs="Times New Roman"/>
          <w:b/>
          <w:bCs/>
          <w:sz w:val="24"/>
          <w:szCs w:val="24"/>
        </w:rPr>
      </w:pPr>
      <w:r w:rsidRPr="007F0094">
        <w:rPr>
          <w:rFonts w:ascii="Times New Roman" w:hAnsi="Times New Roman" w:cs="Times New Roman"/>
          <w:b/>
          <w:bCs/>
          <w:sz w:val="24"/>
          <w:szCs w:val="24"/>
        </w:rPr>
        <w:t>INTRODUCTION:</w:t>
      </w:r>
    </w:p>
    <w:p w14:paraId="1D78A21F" w14:textId="7B1C0332" w:rsidR="00340AC3" w:rsidRPr="007F0094" w:rsidRDefault="00340AC3" w:rsidP="00FC6307">
      <w:pPr>
        <w:spacing w:line="360" w:lineRule="auto"/>
        <w:rPr>
          <w:rFonts w:ascii="Times New Roman" w:hAnsi="Times New Roman" w:cs="Times New Roman"/>
          <w:sz w:val="24"/>
          <w:szCs w:val="24"/>
        </w:rPr>
      </w:pPr>
      <w:r w:rsidRPr="007F0094">
        <w:rPr>
          <w:rFonts w:ascii="Times New Roman" w:hAnsi="Times New Roman" w:cs="Times New Roman"/>
          <w:sz w:val="24"/>
          <w:szCs w:val="24"/>
        </w:rPr>
        <w:t xml:space="preserve">Brainstem gliomas are </w:t>
      </w:r>
      <w:r w:rsidR="00993221" w:rsidRPr="007F0094">
        <w:rPr>
          <w:rFonts w:ascii="Times New Roman" w:hAnsi="Times New Roman" w:cs="Times New Roman"/>
          <w:sz w:val="24"/>
          <w:szCs w:val="24"/>
        </w:rPr>
        <w:t>Rare infiltrative glial tumours that originate in the medulla, pons, or midbrain. They are less prevalent in adults but make up for 10–15% of brain tumours in children</w:t>
      </w:r>
      <w:r w:rsidR="00642AE5" w:rsidRPr="007F0094">
        <w:rPr>
          <w:rFonts w:ascii="Times New Roman" w:hAnsi="Times New Roman" w:cs="Times New Roman"/>
          <w:sz w:val="24"/>
          <w:szCs w:val="24"/>
          <w:vertAlign w:val="superscript"/>
        </w:rPr>
        <w:t xml:space="preserve"> [</w:t>
      </w:r>
      <w:r w:rsidR="00A250ED" w:rsidRPr="007F0094">
        <w:rPr>
          <w:rFonts w:ascii="Times New Roman" w:hAnsi="Times New Roman" w:cs="Times New Roman"/>
          <w:sz w:val="24"/>
          <w:szCs w:val="24"/>
          <w:vertAlign w:val="superscript"/>
        </w:rPr>
        <w:t>1,2</w:t>
      </w:r>
      <w:r w:rsidR="00642AE5" w:rsidRPr="007F0094">
        <w:rPr>
          <w:rFonts w:ascii="Times New Roman" w:hAnsi="Times New Roman" w:cs="Times New Roman"/>
          <w:sz w:val="24"/>
          <w:szCs w:val="24"/>
          <w:vertAlign w:val="superscript"/>
        </w:rPr>
        <w:t>]</w:t>
      </w:r>
      <w:r w:rsidRPr="007F0094">
        <w:rPr>
          <w:rFonts w:ascii="Times New Roman" w:hAnsi="Times New Roman" w:cs="Times New Roman"/>
          <w:sz w:val="24"/>
          <w:szCs w:val="24"/>
        </w:rPr>
        <w:t>.</w:t>
      </w:r>
      <w:r w:rsidR="00C210A1" w:rsidRPr="007F0094">
        <w:rPr>
          <w:rFonts w:ascii="Times New Roman" w:hAnsi="Times New Roman" w:cs="Times New Roman"/>
          <w:sz w:val="24"/>
          <w:szCs w:val="24"/>
        </w:rPr>
        <w:t xml:space="preserve"> They </w:t>
      </w:r>
      <w:r w:rsidR="007420DB" w:rsidRPr="007F0094">
        <w:rPr>
          <w:rFonts w:ascii="Times New Roman" w:hAnsi="Times New Roman" w:cs="Times New Roman"/>
          <w:sz w:val="24"/>
          <w:szCs w:val="24"/>
        </w:rPr>
        <w:t>are the</w:t>
      </w:r>
      <w:r w:rsidR="00C62D14" w:rsidRPr="007F0094">
        <w:rPr>
          <w:rFonts w:ascii="Times New Roman" w:hAnsi="Times New Roman" w:cs="Times New Roman"/>
          <w:sz w:val="24"/>
          <w:szCs w:val="24"/>
        </w:rPr>
        <w:t xml:space="preserve"> most prevalent malignant primary brain tumour</w:t>
      </w:r>
      <w:r w:rsidR="00C52E65" w:rsidRPr="007F0094">
        <w:rPr>
          <w:rFonts w:ascii="Times New Roman" w:hAnsi="Times New Roman" w:cs="Times New Roman"/>
          <w:sz w:val="24"/>
          <w:szCs w:val="24"/>
        </w:rPr>
        <w:t>s</w:t>
      </w:r>
      <w:r w:rsidR="006C1C50" w:rsidRPr="007F0094">
        <w:rPr>
          <w:rFonts w:ascii="Times New Roman" w:hAnsi="Times New Roman" w:cs="Times New Roman"/>
          <w:sz w:val="24"/>
          <w:szCs w:val="24"/>
        </w:rPr>
        <w:t xml:space="preserve">, </w:t>
      </w:r>
      <w:r w:rsidR="00C62D14" w:rsidRPr="007F0094">
        <w:rPr>
          <w:rFonts w:ascii="Times New Roman" w:hAnsi="Times New Roman" w:cs="Times New Roman"/>
          <w:sz w:val="24"/>
          <w:szCs w:val="24"/>
        </w:rPr>
        <w:t>with 4.3% of cases occurring in the brain stem</w:t>
      </w:r>
      <w:r w:rsidR="00C62D14" w:rsidRPr="007F0094">
        <w:rPr>
          <w:rFonts w:ascii="Times New Roman" w:hAnsi="Times New Roman" w:cs="Times New Roman"/>
          <w:sz w:val="24"/>
          <w:szCs w:val="24"/>
          <w:vertAlign w:val="superscript"/>
        </w:rPr>
        <w:t xml:space="preserve"> </w:t>
      </w:r>
      <w:r w:rsidR="00012F60" w:rsidRPr="007F0094">
        <w:rPr>
          <w:rFonts w:ascii="Times New Roman" w:hAnsi="Times New Roman" w:cs="Times New Roman"/>
          <w:sz w:val="24"/>
          <w:szCs w:val="24"/>
          <w:vertAlign w:val="superscript"/>
        </w:rPr>
        <w:t>[</w:t>
      </w:r>
      <w:r w:rsidR="006B28E5" w:rsidRPr="007F0094">
        <w:rPr>
          <w:rFonts w:ascii="Times New Roman" w:hAnsi="Times New Roman" w:cs="Times New Roman"/>
          <w:sz w:val="24"/>
          <w:szCs w:val="24"/>
          <w:vertAlign w:val="superscript"/>
        </w:rPr>
        <w:t>3</w:t>
      </w:r>
      <w:r w:rsidR="00B8040A" w:rsidRPr="007F0094">
        <w:rPr>
          <w:rFonts w:ascii="Times New Roman" w:hAnsi="Times New Roman" w:cs="Times New Roman"/>
          <w:sz w:val="24"/>
          <w:szCs w:val="24"/>
          <w:vertAlign w:val="superscript"/>
        </w:rPr>
        <w:t>]</w:t>
      </w:r>
      <w:r w:rsidR="00E139AF" w:rsidRPr="007F0094">
        <w:rPr>
          <w:rFonts w:ascii="Times New Roman" w:hAnsi="Times New Roman" w:cs="Times New Roman"/>
          <w:sz w:val="24"/>
          <w:szCs w:val="24"/>
        </w:rPr>
        <w:t>.</w:t>
      </w:r>
      <w:r w:rsidR="00012F60" w:rsidRPr="007F0094">
        <w:rPr>
          <w:rFonts w:ascii="Times New Roman" w:hAnsi="Times New Roman" w:cs="Times New Roman"/>
          <w:sz w:val="24"/>
          <w:szCs w:val="24"/>
        </w:rPr>
        <w:t xml:space="preserve"> </w:t>
      </w:r>
    </w:p>
    <w:p w14:paraId="2A33A325" w14:textId="5ECFC4E8" w:rsidR="00881934" w:rsidRPr="007F0094" w:rsidRDefault="0017165B" w:rsidP="00FC6307">
      <w:pPr>
        <w:spacing w:line="360" w:lineRule="auto"/>
        <w:rPr>
          <w:rFonts w:ascii="Times New Roman" w:hAnsi="Times New Roman" w:cs="Times New Roman"/>
          <w:sz w:val="24"/>
          <w:szCs w:val="24"/>
        </w:rPr>
      </w:pPr>
      <w:r w:rsidRPr="007F0094">
        <w:rPr>
          <w:rFonts w:ascii="Times New Roman" w:hAnsi="Times New Roman" w:cs="Times New Roman"/>
          <w:sz w:val="24"/>
          <w:szCs w:val="24"/>
        </w:rPr>
        <w:t xml:space="preserve">Gliomas in the brainstem grow rapidly. Because the clinical signs and symptoms are directly related to the </w:t>
      </w:r>
      <w:r w:rsidR="003C5881" w:rsidRPr="007F0094">
        <w:rPr>
          <w:rFonts w:ascii="Times New Roman" w:hAnsi="Times New Roman" w:cs="Times New Roman"/>
          <w:sz w:val="24"/>
          <w:szCs w:val="24"/>
        </w:rPr>
        <w:t>tumour’s</w:t>
      </w:r>
      <w:r w:rsidRPr="007F0094">
        <w:rPr>
          <w:rFonts w:ascii="Times New Roman" w:hAnsi="Times New Roman" w:cs="Times New Roman"/>
          <w:sz w:val="24"/>
          <w:szCs w:val="24"/>
        </w:rPr>
        <w:t xml:space="preserve"> location, symptoms may manifest over a few days or weeks. </w:t>
      </w:r>
    </w:p>
    <w:p w14:paraId="3092798B" w14:textId="725C2A8F" w:rsidR="005A5037" w:rsidRPr="007F0094" w:rsidRDefault="00511262" w:rsidP="00FC6307">
      <w:pPr>
        <w:spacing w:line="360" w:lineRule="auto"/>
        <w:rPr>
          <w:rFonts w:ascii="Times New Roman" w:hAnsi="Times New Roman" w:cs="Times New Roman"/>
          <w:sz w:val="24"/>
          <w:szCs w:val="24"/>
        </w:rPr>
      </w:pPr>
      <w:r w:rsidRPr="007F0094">
        <w:rPr>
          <w:rFonts w:ascii="Times New Roman" w:hAnsi="Times New Roman" w:cs="Times New Roman"/>
          <w:sz w:val="24"/>
          <w:szCs w:val="24"/>
        </w:rPr>
        <w:t xml:space="preserve">These tumours may disrupt normal brainstem function, leading to common symptoms such as deviations from normal eye movement, paralysis on one side of the face, numbness or weakness in the extremities, </w:t>
      </w:r>
      <w:r w:rsidR="00202A88" w:rsidRPr="007F0094">
        <w:rPr>
          <w:rFonts w:ascii="Times New Roman" w:hAnsi="Times New Roman" w:cs="Times New Roman"/>
          <w:sz w:val="24"/>
          <w:szCs w:val="24"/>
        </w:rPr>
        <w:t>not</w:t>
      </w:r>
      <w:r w:rsidRPr="007F0094">
        <w:rPr>
          <w:rFonts w:ascii="Times New Roman" w:hAnsi="Times New Roman" w:cs="Times New Roman"/>
          <w:sz w:val="24"/>
          <w:szCs w:val="24"/>
        </w:rPr>
        <w:t xml:space="preserve"> being able to keep equilibrium Headache, </w:t>
      </w:r>
      <w:r w:rsidR="009F0E86" w:rsidRPr="007F0094">
        <w:rPr>
          <w:rFonts w:ascii="Times New Roman" w:hAnsi="Times New Roman" w:cs="Times New Roman"/>
          <w:sz w:val="24"/>
          <w:szCs w:val="24"/>
        </w:rPr>
        <w:t>sickness</w:t>
      </w:r>
      <w:r w:rsidR="00202A88" w:rsidRPr="007F0094">
        <w:rPr>
          <w:rFonts w:ascii="Times New Roman" w:hAnsi="Times New Roman" w:cs="Times New Roman"/>
          <w:sz w:val="24"/>
          <w:szCs w:val="24"/>
        </w:rPr>
        <w:t xml:space="preserve"> </w:t>
      </w:r>
      <w:r w:rsidR="00636416" w:rsidRPr="007F0094">
        <w:rPr>
          <w:rFonts w:ascii="Times New Roman" w:hAnsi="Times New Roman" w:cs="Times New Roman"/>
          <w:sz w:val="24"/>
          <w:szCs w:val="24"/>
          <w:vertAlign w:val="superscript"/>
        </w:rPr>
        <w:t>[</w:t>
      </w:r>
      <w:r w:rsidR="001F0A96" w:rsidRPr="007F0094">
        <w:rPr>
          <w:rFonts w:ascii="Times New Roman" w:hAnsi="Times New Roman" w:cs="Times New Roman"/>
          <w:sz w:val="24"/>
          <w:szCs w:val="24"/>
          <w:vertAlign w:val="superscript"/>
        </w:rPr>
        <w:t>4</w:t>
      </w:r>
      <w:r w:rsidR="00827DE5" w:rsidRPr="007F0094">
        <w:rPr>
          <w:rFonts w:ascii="Times New Roman" w:hAnsi="Times New Roman" w:cs="Times New Roman"/>
          <w:sz w:val="24"/>
          <w:szCs w:val="24"/>
          <w:vertAlign w:val="superscript"/>
        </w:rPr>
        <w:t>-6]</w:t>
      </w:r>
      <w:r w:rsidR="00827DE5" w:rsidRPr="007F0094">
        <w:rPr>
          <w:rFonts w:ascii="Times New Roman" w:hAnsi="Times New Roman" w:cs="Times New Roman"/>
          <w:sz w:val="24"/>
          <w:szCs w:val="24"/>
        </w:rPr>
        <w:t>.</w:t>
      </w:r>
    </w:p>
    <w:p w14:paraId="74CD9DD9" w14:textId="78205984" w:rsidR="009165C0" w:rsidRPr="007F0094" w:rsidRDefault="009165C0" w:rsidP="00FC6307">
      <w:pPr>
        <w:spacing w:line="360" w:lineRule="auto"/>
        <w:rPr>
          <w:rFonts w:ascii="Times New Roman" w:hAnsi="Times New Roman" w:cs="Times New Roman"/>
          <w:sz w:val="24"/>
          <w:szCs w:val="24"/>
        </w:rPr>
      </w:pPr>
      <w:r w:rsidRPr="007F0094">
        <w:rPr>
          <w:rFonts w:ascii="Times New Roman" w:hAnsi="Times New Roman" w:cs="Times New Roman"/>
          <w:sz w:val="24"/>
          <w:szCs w:val="24"/>
        </w:rPr>
        <w:lastRenderedPageBreak/>
        <w:t xml:space="preserve">Typically, a combination of cranial nerve dysfunction and long-tract signs is considered suggestive of a brainstem lesion. Patients may present with a long history of facial palsy sometimes associated with facial myokymia or hemifacial spasm </w:t>
      </w:r>
      <w:r w:rsidRPr="007F0094">
        <w:rPr>
          <w:rFonts w:ascii="Times New Roman" w:hAnsi="Times New Roman" w:cs="Times New Roman"/>
          <w:sz w:val="24"/>
          <w:szCs w:val="24"/>
          <w:vertAlign w:val="superscript"/>
        </w:rPr>
        <w:t>[</w:t>
      </w:r>
      <w:r w:rsidR="00827DE5" w:rsidRPr="007F0094">
        <w:rPr>
          <w:rFonts w:ascii="Times New Roman" w:hAnsi="Times New Roman" w:cs="Times New Roman"/>
          <w:sz w:val="24"/>
          <w:szCs w:val="24"/>
          <w:vertAlign w:val="superscript"/>
        </w:rPr>
        <w:t>7</w:t>
      </w:r>
      <w:r w:rsidRPr="007F0094">
        <w:rPr>
          <w:rFonts w:ascii="Times New Roman" w:hAnsi="Times New Roman" w:cs="Times New Roman"/>
          <w:sz w:val="24"/>
          <w:szCs w:val="24"/>
          <w:vertAlign w:val="superscript"/>
        </w:rPr>
        <w:t>]</w:t>
      </w:r>
      <w:r w:rsidRPr="007F0094">
        <w:rPr>
          <w:rFonts w:ascii="Times New Roman" w:hAnsi="Times New Roman" w:cs="Times New Roman"/>
          <w:sz w:val="24"/>
          <w:szCs w:val="24"/>
        </w:rPr>
        <w:t>. Pyramidal weakness, cerebellar signs, or involvement of other cranial nerves (V, VI, VIII, palatal palsy) have also been commonly found during medical examinations.</w:t>
      </w:r>
    </w:p>
    <w:p w14:paraId="380555F7" w14:textId="049876FE" w:rsidR="003E3709" w:rsidRPr="007F0094" w:rsidRDefault="00F13CF8" w:rsidP="00FC6307">
      <w:pPr>
        <w:spacing w:line="360" w:lineRule="auto"/>
        <w:rPr>
          <w:rFonts w:ascii="Times New Roman" w:hAnsi="Times New Roman" w:cs="Times New Roman"/>
          <w:sz w:val="24"/>
          <w:szCs w:val="24"/>
        </w:rPr>
      </w:pPr>
      <w:r w:rsidRPr="007F0094">
        <w:rPr>
          <w:rFonts w:ascii="Times New Roman" w:hAnsi="Times New Roman" w:cs="Times New Roman"/>
          <w:sz w:val="24"/>
          <w:szCs w:val="24"/>
        </w:rPr>
        <w:t>Due to their critical anatomical location, surgical resection or biopsy is often not feasible and is associated with high morbidity</w:t>
      </w:r>
      <w:r w:rsidRPr="007F0094">
        <w:rPr>
          <w:rFonts w:ascii="Times New Roman" w:hAnsi="Times New Roman" w:cs="Times New Roman"/>
          <w:sz w:val="24"/>
          <w:szCs w:val="24"/>
          <w:vertAlign w:val="superscript"/>
        </w:rPr>
        <w:t xml:space="preserve"> [</w:t>
      </w:r>
      <w:r w:rsidR="0089650E" w:rsidRPr="007F0094">
        <w:rPr>
          <w:rFonts w:ascii="Times New Roman" w:hAnsi="Times New Roman" w:cs="Times New Roman"/>
          <w:sz w:val="24"/>
          <w:szCs w:val="24"/>
          <w:vertAlign w:val="superscript"/>
        </w:rPr>
        <w:t>8,9</w:t>
      </w:r>
      <w:r w:rsidRPr="007F0094">
        <w:rPr>
          <w:rFonts w:ascii="Times New Roman" w:hAnsi="Times New Roman" w:cs="Times New Roman"/>
          <w:sz w:val="24"/>
          <w:szCs w:val="24"/>
          <w:vertAlign w:val="superscript"/>
        </w:rPr>
        <w:t>]</w:t>
      </w:r>
      <w:r w:rsidRPr="007F0094">
        <w:rPr>
          <w:rFonts w:ascii="Times New Roman" w:hAnsi="Times New Roman" w:cs="Times New Roman"/>
          <w:sz w:val="24"/>
          <w:szCs w:val="24"/>
        </w:rPr>
        <w:t>. Hence, radiotherapy remains the mainstay of treatment, particularly stereotactic techniques that deliver targeted doses with minimal injury to surrounding neural tissue</w:t>
      </w:r>
      <w:r w:rsidRPr="007F0094">
        <w:rPr>
          <w:rFonts w:ascii="Times New Roman" w:hAnsi="Times New Roman" w:cs="Times New Roman"/>
          <w:sz w:val="24"/>
          <w:szCs w:val="24"/>
          <w:vertAlign w:val="superscript"/>
        </w:rPr>
        <w:t xml:space="preserve"> [</w:t>
      </w:r>
      <w:r w:rsidR="0089650E" w:rsidRPr="007F0094">
        <w:rPr>
          <w:rFonts w:ascii="Times New Roman" w:hAnsi="Times New Roman" w:cs="Times New Roman"/>
          <w:sz w:val="24"/>
          <w:szCs w:val="24"/>
          <w:vertAlign w:val="superscript"/>
        </w:rPr>
        <w:t>10,11</w:t>
      </w:r>
      <w:r w:rsidRPr="007F0094">
        <w:rPr>
          <w:rFonts w:ascii="Times New Roman" w:hAnsi="Times New Roman" w:cs="Times New Roman"/>
          <w:sz w:val="24"/>
          <w:szCs w:val="24"/>
          <w:vertAlign w:val="superscript"/>
        </w:rPr>
        <w:t>]</w:t>
      </w:r>
      <w:r w:rsidRPr="007F0094">
        <w:rPr>
          <w:rFonts w:ascii="Times New Roman" w:hAnsi="Times New Roman" w:cs="Times New Roman"/>
          <w:sz w:val="24"/>
          <w:szCs w:val="24"/>
        </w:rPr>
        <w:t>.</w:t>
      </w:r>
    </w:p>
    <w:p w14:paraId="061A6F59" w14:textId="37363447" w:rsidR="00C5786F" w:rsidRPr="007F0094" w:rsidRDefault="00C5786F" w:rsidP="00FC6307">
      <w:pPr>
        <w:spacing w:line="360" w:lineRule="auto"/>
        <w:rPr>
          <w:rFonts w:ascii="Times New Roman" w:hAnsi="Times New Roman" w:cs="Times New Roman"/>
          <w:b/>
          <w:bCs/>
          <w:sz w:val="24"/>
          <w:szCs w:val="24"/>
        </w:rPr>
      </w:pPr>
      <w:r w:rsidRPr="007F0094">
        <w:rPr>
          <w:rFonts w:ascii="Times New Roman" w:hAnsi="Times New Roman" w:cs="Times New Roman"/>
          <w:b/>
          <w:bCs/>
          <w:sz w:val="24"/>
          <w:szCs w:val="24"/>
        </w:rPr>
        <w:t>CASE PRESENTATION:</w:t>
      </w:r>
    </w:p>
    <w:p w14:paraId="672193E1" w14:textId="2EAC5E17" w:rsidR="001D1303" w:rsidRPr="007F0094" w:rsidRDefault="00485CA3" w:rsidP="00FC6307">
      <w:pPr>
        <w:spacing w:line="360" w:lineRule="auto"/>
        <w:rPr>
          <w:rFonts w:ascii="Times New Roman" w:hAnsi="Times New Roman" w:cs="Times New Roman"/>
          <w:sz w:val="24"/>
          <w:szCs w:val="24"/>
        </w:rPr>
      </w:pPr>
      <w:r w:rsidRPr="007F0094">
        <w:rPr>
          <w:rFonts w:ascii="Times New Roman" w:hAnsi="Times New Roman" w:cs="Times New Roman"/>
          <w:sz w:val="24"/>
          <w:szCs w:val="24"/>
        </w:rPr>
        <w:t xml:space="preserve">A 42 years old male patient </w:t>
      </w:r>
      <w:r w:rsidR="00A30B64" w:rsidRPr="007F0094">
        <w:rPr>
          <w:rFonts w:ascii="Times New Roman" w:hAnsi="Times New Roman" w:cs="Times New Roman"/>
          <w:sz w:val="24"/>
          <w:szCs w:val="24"/>
        </w:rPr>
        <w:t xml:space="preserve">presented to hospital </w:t>
      </w:r>
      <w:r w:rsidR="00342E8B" w:rsidRPr="007F0094">
        <w:rPr>
          <w:rFonts w:ascii="Times New Roman" w:hAnsi="Times New Roman" w:cs="Times New Roman"/>
          <w:sz w:val="24"/>
          <w:szCs w:val="24"/>
        </w:rPr>
        <w:t>with complaints of gradually progressive</w:t>
      </w:r>
      <w:r w:rsidR="00CE4CEB" w:rsidRPr="007F0094">
        <w:rPr>
          <w:rFonts w:ascii="Times New Roman" w:hAnsi="Times New Roman" w:cs="Times New Roman"/>
          <w:sz w:val="24"/>
          <w:szCs w:val="24"/>
        </w:rPr>
        <w:t xml:space="preserve"> </w:t>
      </w:r>
      <w:r w:rsidR="004805C1" w:rsidRPr="007F0094">
        <w:rPr>
          <w:rFonts w:ascii="Times New Roman" w:hAnsi="Times New Roman" w:cs="Times New Roman"/>
          <w:sz w:val="24"/>
          <w:szCs w:val="24"/>
        </w:rPr>
        <w:t xml:space="preserve">facial weakness, slurring of speech and difficulty </w:t>
      </w:r>
      <w:r w:rsidR="00EA338A" w:rsidRPr="007F0094">
        <w:rPr>
          <w:rFonts w:ascii="Times New Roman" w:hAnsi="Times New Roman" w:cs="Times New Roman"/>
          <w:sz w:val="24"/>
          <w:szCs w:val="24"/>
        </w:rPr>
        <w:t>in maintaining balance while walking</w:t>
      </w:r>
      <w:r w:rsidR="00CE4CEB" w:rsidRPr="007F0094">
        <w:rPr>
          <w:rFonts w:ascii="Times New Roman" w:hAnsi="Times New Roman" w:cs="Times New Roman"/>
          <w:sz w:val="24"/>
          <w:szCs w:val="24"/>
        </w:rPr>
        <w:t xml:space="preserve">. The symptoms had developed insidiously </w:t>
      </w:r>
      <w:r w:rsidR="00FE5295" w:rsidRPr="007F0094">
        <w:rPr>
          <w:rFonts w:ascii="Times New Roman" w:hAnsi="Times New Roman" w:cs="Times New Roman"/>
          <w:sz w:val="24"/>
          <w:szCs w:val="24"/>
        </w:rPr>
        <w:t xml:space="preserve">over a period of several weeks and were associated with </w:t>
      </w:r>
      <w:r w:rsidR="00CB6B50" w:rsidRPr="007F0094">
        <w:rPr>
          <w:rFonts w:ascii="Times New Roman" w:hAnsi="Times New Roman" w:cs="Times New Roman"/>
          <w:sz w:val="24"/>
          <w:szCs w:val="24"/>
        </w:rPr>
        <w:t>intermittent headaches and occasional nausea</w:t>
      </w:r>
      <w:r w:rsidR="009A004D" w:rsidRPr="007F0094">
        <w:rPr>
          <w:rFonts w:ascii="Times New Roman" w:hAnsi="Times New Roman" w:cs="Times New Roman"/>
          <w:sz w:val="24"/>
          <w:szCs w:val="24"/>
        </w:rPr>
        <w:t>. There were no history of seizures</w:t>
      </w:r>
      <w:r w:rsidR="00670889" w:rsidRPr="007F0094">
        <w:rPr>
          <w:rFonts w:ascii="Times New Roman" w:hAnsi="Times New Roman" w:cs="Times New Roman"/>
          <w:sz w:val="24"/>
          <w:szCs w:val="24"/>
        </w:rPr>
        <w:t>, trauma or loss of consciousness</w:t>
      </w:r>
      <w:r w:rsidR="006E4589" w:rsidRPr="007F0094">
        <w:rPr>
          <w:rFonts w:ascii="Times New Roman" w:hAnsi="Times New Roman" w:cs="Times New Roman"/>
          <w:sz w:val="24"/>
          <w:szCs w:val="24"/>
        </w:rPr>
        <w:t>. On clinical examination the patient was</w:t>
      </w:r>
      <w:r w:rsidR="007274C9" w:rsidRPr="007F0094">
        <w:rPr>
          <w:rFonts w:ascii="Times New Roman" w:hAnsi="Times New Roman" w:cs="Times New Roman"/>
          <w:sz w:val="24"/>
          <w:szCs w:val="24"/>
        </w:rPr>
        <w:t xml:space="preserve"> conscious, oriented and cooperative</w:t>
      </w:r>
      <w:r w:rsidR="00863622" w:rsidRPr="007F0094">
        <w:rPr>
          <w:rFonts w:ascii="Times New Roman" w:hAnsi="Times New Roman" w:cs="Times New Roman"/>
          <w:sz w:val="24"/>
          <w:szCs w:val="24"/>
        </w:rPr>
        <w:t>. Cranial nerve examination revealed left-sided upper moto</w:t>
      </w:r>
      <w:r w:rsidR="00236191" w:rsidRPr="007F0094">
        <w:rPr>
          <w:rFonts w:ascii="Times New Roman" w:hAnsi="Times New Roman" w:cs="Times New Roman"/>
          <w:sz w:val="24"/>
          <w:szCs w:val="24"/>
        </w:rPr>
        <w:t>r neuron type</w:t>
      </w:r>
      <w:r w:rsidR="00C60550" w:rsidRPr="007F0094">
        <w:rPr>
          <w:rFonts w:ascii="Times New Roman" w:hAnsi="Times New Roman" w:cs="Times New Roman"/>
          <w:sz w:val="24"/>
          <w:szCs w:val="24"/>
        </w:rPr>
        <w:t xml:space="preserve"> seventh cranial nerve palsy. Motor and sensory </w:t>
      </w:r>
      <w:r w:rsidR="006734A7" w:rsidRPr="007F0094">
        <w:rPr>
          <w:rFonts w:ascii="Times New Roman" w:hAnsi="Times New Roman" w:cs="Times New Roman"/>
          <w:sz w:val="24"/>
          <w:szCs w:val="24"/>
        </w:rPr>
        <w:t xml:space="preserve">examinations were within normal limits. No signs of </w:t>
      </w:r>
      <w:r w:rsidR="00885833" w:rsidRPr="007F0094">
        <w:rPr>
          <w:rFonts w:ascii="Times New Roman" w:hAnsi="Times New Roman" w:cs="Times New Roman"/>
          <w:sz w:val="24"/>
          <w:szCs w:val="24"/>
        </w:rPr>
        <w:t xml:space="preserve">raised intracranial pressure were noted. </w:t>
      </w:r>
      <w:r w:rsidR="006A2AA0" w:rsidRPr="007F0094">
        <w:rPr>
          <w:rFonts w:ascii="Times New Roman" w:hAnsi="Times New Roman" w:cs="Times New Roman"/>
          <w:sz w:val="24"/>
          <w:szCs w:val="24"/>
        </w:rPr>
        <w:t xml:space="preserve">The eastern cooperative oncology group </w:t>
      </w:r>
      <w:r w:rsidR="00E8594C" w:rsidRPr="007F0094">
        <w:rPr>
          <w:rFonts w:ascii="Times New Roman" w:hAnsi="Times New Roman" w:cs="Times New Roman"/>
          <w:sz w:val="24"/>
          <w:szCs w:val="24"/>
        </w:rPr>
        <w:t>(ECOG) performance status was 1.</w:t>
      </w:r>
      <w:r w:rsidR="008B13ED" w:rsidRPr="007F0094">
        <w:rPr>
          <w:rFonts w:ascii="Times New Roman" w:hAnsi="Times New Roman" w:cs="Times New Roman"/>
          <w:sz w:val="24"/>
          <w:szCs w:val="24"/>
        </w:rPr>
        <w:t xml:space="preserve"> Routine laboratory investigations, including</w:t>
      </w:r>
      <w:r w:rsidR="0076033A" w:rsidRPr="007F0094">
        <w:rPr>
          <w:rFonts w:ascii="Times New Roman" w:hAnsi="Times New Roman" w:cs="Times New Roman"/>
          <w:sz w:val="24"/>
          <w:szCs w:val="24"/>
        </w:rPr>
        <w:t xml:space="preserve"> complete blood count and serum creatinine levels wer</w:t>
      </w:r>
      <w:r w:rsidR="00AD40BB" w:rsidRPr="007F0094">
        <w:rPr>
          <w:rFonts w:ascii="Times New Roman" w:hAnsi="Times New Roman" w:cs="Times New Roman"/>
          <w:sz w:val="24"/>
          <w:szCs w:val="24"/>
        </w:rPr>
        <w:t xml:space="preserve">e </w:t>
      </w:r>
      <w:r w:rsidR="0076033A" w:rsidRPr="007F0094">
        <w:rPr>
          <w:rFonts w:ascii="Times New Roman" w:hAnsi="Times New Roman" w:cs="Times New Roman"/>
          <w:sz w:val="24"/>
          <w:szCs w:val="24"/>
        </w:rPr>
        <w:t>within normal</w:t>
      </w:r>
      <w:r w:rsidR="00AD40BB" w:rsidRPr="007F0094">
        <w:rPr>
          <w:rFonts w:ascii="Times New Roman" w:hAnsi="Times New Roman" w:cs="Times New Roman"/>
          <w:sz w:val="24"/>
          <w:szCs w:val="24"/>
        </w:rPr>
        <w:t xml:space="preserve"> limits.</w:t>
      </w:r>
    </w:p>
    <w:p w14:paraId="12008830" w14:textId="2FE5AA01" w:rsidR="00437FBD" w:rsidRDefault="00AD40BB" w:rsidP="00FC6307">
      <w:pPr>
        <w:spacing w:line="360" w:lineRule="auto"/>
        <w:rPr>
          <w:rFonts w:ascii="Times New Roman" w:hAnsi="Times New Roman" w:cs="Times New Roman"/>
          <w:sz w:val="24"/>
          <w:szCs w:val="24"/>
        </w:rPr>
      </w:pPr>
      <w:r w:rsidRPr="007F0094">
        <w:rPr>
          <w:rFonts w:ascii="Times New Roman" w:hAnsi="Times New Roman" w:cs="Times New Roman"/>
          <w:sz w:val="24"/>
          <w:szCs w:val="24"/>
        </w:rPr>
        <w:t xml:space="preserve">Magnetic resonance </w:t>
      </w:r>
      <w:r w:rsidR="00EF1A08" w:rsidRPr="007F0094">
        <w:rPr>
          <w:rFonts w:ascii="Times New Roman" w:hAnsi="Times New Roman" w:cs="Times New Roman"/>
          <w:sz w:val="24"/>
          <w:szCs w:val="24"/>
        </w:rPr>
        <w:t>imaging</w:t>
      </w:r>
      <w:r w:rsidR="00FC0E6F" w:rsidRPr="007F0094">
        <w:rPr>
          <w:rFonts w:ascii="Times New Roman" w:hAnsi="Times New Roman" w:cs="Times New Roman"/>
          <w:sz w:val="24"/>
          <w:szCs w:val="24"/>
        </w:rPr>
        <w:t xml:space="preserve"> </w:t>
      </w:r>
      <w:r w:rsidR="00EF1A08" w:rsidRPr="007F0094">
        <w:rPr>
          <w:rFonts w:ascii="Times New Roman" w:hAnsi="Times New Roman" w:cs="Times New Roman"/>
          <w:sz w:val="24"/>
          <w:szCs w:val="24"/>
        </w:rPr>
        <w:t xml:space="preserve">(MRI) of the brain revealed a relatively </w:t>
      </w:r>
      <w:r w:rsidR="00C207AD" w:rsidRPr="007F0094">
        <w:rPr>
          <w:rFonts w:ascii="Times New Roman" w:hAnsi="Times New Roman" w:cs="Times New Roman"/>
          <w:sz w:val="24"/>
          <w:szCs w:val="24"/>
        </w:rPr>
        <w:t>well-defined, non-homogeneous lesion predomin</w:t>
      </w:r>
      <w:r w:rsidR="00175B88" w:rsidRPr="007F0094">
        <w:rPr>
          <w:rFonts w:ascii="Times New Roman" w:hAnsi="Times New Roman" w:cs="Times New Roman"/>
          <w:sz w:val="24"/>
          <w:szCs w:val="24"/>
        </w:rPr>
        <w:t>antly involving the pons</w:t>
      </w:r>
      <w:r w:rsidR="00096E03" w:rsidRPr="007F0094">
        <w:rPr>
          <w:rFonts w:ascii="Times New Roman" w:hAnsi="Times New Roman" w:cs="Times New Roman"/>
          <w:sz w:val="24"/>
          <w:szCs w:val="24"/>
        </w:rPr>
        <w:t xml:space="preserve"> (Fig</w:t>
      </w:r>
      <w:r w:rsidR="00853345" w:rsidRPr="007F0094">
        <w:rPr>
          <w:rFonts w:ascii="Times New Roman" w:hAnsi="Times New Roman" w:cs="Times New Roman"/>
          <w:sz w:val="24"/>
          <w:szCs w:val="24"/>
        </w:rPr>
        <w:t xml:space="preserve">ure </w:t>
      </w:r>
      <w:r w:rsidR="00086962" w:rsidRPr="007F0094">
        <w:rPr>
          <w:rFonts w:ascii="Times New Roman" w:hAnsi="Times New Roman" w:cs="Times New Roman"/>
          <w:sz w:val="24"/>
          <w:szCs w:val="24"/>
        </w:rPr>
        <w:t>1)</w:t>
      </w:r>
      <w:r w:rsidR="00175B88" w:rsidRPr="007F0094">
        <w:rPr>
          <w:rFonts w:ascii="Times New Roman" w:hAnsi="Times New Roman" w:cs="Times New Roman"/>
          <w:sz w:val="24"/>
          <w:szCs w:val="24"/>
        </w:rPr>
        <w:t xml:space="preserve">. The lesion </w:t>
      </w:r>
      <w:r w:rsidR="001F314B" w:rsidRPr="007F0094">
        <w:rPr>
          <w:rFonts w:ascii="Times New Roman" w:hAnsi="Times New Roman" w:cs="Times New Roman"/>
          <w:sz w:val="24"/>
          <w:szCs w:val="24"/>
        </w:rPr>
        <w:t>appeared hyperintense on</w:t>
      </w:r>
      <w:r w:rsidR="00E257D6" w:rsidRPr="007F0094">
        <w:rPr>
          <w:rFonts w:ascii="Times New Roman" w:hAnsi="Times New Roman" w:cs="Times New Roman"/>
          <w:sz w:val="24"/>
          <w:szCs w:val="24"/>
        </w:rPr>
        <w:t xml:space="preserve"> T</w:t>
      </w:r>
      <w:r w:rsidR="00E257D6" w:rsidRPr="007F0094">
        <w:rPr>
          <w:rFonts w:ascii="Times New Roman" w:hAnsi="Times New Roman" w:cs="Times New Roman"/>
          <w:sz w:val="24"/>
          <w:szCs w:val="24"/>
          <w:vertAlign w:val="subscript"/>
        </w:rPr>
        <w:t>2</w:t>
      </w:r>
      <w:r w:rsidR="00E943A6" w:rsidRPr="007F0094">
        <w:rPr>
          <w:rFonts w:ascii="Times New Roman" w:hAnsi="Times New Roman" w:cs="Times New Roman"/>
          <w:sz w:val="24"/>
          <w:szCs w:val="24"/>
          <w:vertAlign w:val="subscript"/>
        </w:rPr>
        <w:t xml:space="preserve"> </w:t>
      </w:r>
      <w:r w:rsidR="00E943A6" w:rsidRPr="007F0094">
        <w:rPr>
          <w:rFonts w:ascii="Times New Roman" w:hAnsi="Times New Roman" w:cs="Times New Roman"/>
          <w:sz w:val="24"/>
          <w:szCs w:val="24"/>
        </w:rPr>
        <w:t>-weigh</w:t>
      </w:r>
      <w:r w:rsidR="00CE3852" w:rsidRPr="007F0094">
        <w:rPr>
          <w:rFonts w:ascii="Times New Roman" w:hAnsi="Times New Roman" w:cs="Times New Roman"/>
          <w:sz w:val="24"/>
          <w:szCs w:val="24"/>
        </w:rPr>
        <w:t>t</w:t>
      </w:r>
      <w:r w:rsidR="00E943A6" w:rsidRPr="007F0094">
        <w:rPr>
          <w:rFonts w:ascii="Times New Roman" w:hAnsi="Times New Roman" w:cs="Times New Roman"/>
          <w:sz w:val="24"/>
          <w:szCs w:val="24"/>
        </w:rPr>
        <w:t>ed an</w:t>
      </w:r>
      <w:r w:rsidR="00FC0E6F" w:rsidRPr="007F0094">
        <w:rPr>
          <w:rFonts w:ascii="Times New Roman" w:hAnsi="Times New Roman" w:cs="Times New Roman"/>
          <w:sz w:val="24"/>
          <w:szCs w:val="24"/>
        </w:rPr>
        <w:t>d</w:t>
      </w:r>
      <w:r w:rsidR="00E943A6" w:rsidRPr="007F0094">
        <w:rPr>
          <w:rFonts w:ascii="Times New Roman" w:hAnsi="Times New Roman" w:cs="Times New Roman"/>
          <w:sz w:val="24"/>
          <w:szCs w:val="24"/>
        </w:rPr>
        <w:t xml:space="preserve"> FLAIR images </w:t>
      </w:r>
      <w:r w:rsidR="00FC0E6F" w:rsidRPr="007F0094">
        <w:rPr>
          <w:rFonts w:ascii="Times New Roman" w:hAnsi="Times New Roman" w:cs="Times New Roman"/>
          <w:sz w:val="24"/>
          <w:szCs w:val="24"/>
        </w:rPr>
        <w:t>and hypointense on T</w:t>
      </w:r>
      <w:r w:rsidR="00FC0E6F" w:rsidRPr="007F0094">
        <w:rPr>
          <w:rFonts w:ascii="Times New Roman" w:hAnsi="Times New Roman" w:cs="Times New Roman"/>
          <w:sz w:val="24"/>
          <w:szCs w:val="24"/>
          <w:vertAlign w:val="subscript"/>
        </w:rPr>
        <w:t>1</w:t>
      </w:r>
      <w:r w:rsidR="00FC0E6F" w:rsidRPr="007F0094">
        <w:rPr>
          <w:rFonts w:ascii="Times New Roman" w:hAnsi="Times New Roman" w:cs="Times New Roman"/>
          <w:sz w:val="24"/>
          <w:szCs w:val="24"/>
        </w:rPr>
        <w:t>-weigh</w:t>
      </w:r>
      <w:r w:rsidR="00ED24C8" w:rsidRPr="007F0094">
        <w:rPr>
          <w:rFonts w:ascii="Times New Roman" w:hAnsi="Times New Roman" w:cs="Times New Roman"/>
          <w:sz w:val="24"/>
          <w:szCs w:val="24"/>
        </w:rPr>
        <w:t>t</w:t>
      </w:r>
      <w:r w:rsidR="00FC0E6F" w:rsidRPr="007F0094">
        <w:rPr>
          <w:rFonts w:ascii="Times New Roman" w:hAnsi="Times New Roman" w:cs="Times New Roman"/>
          <w:sz w:val="24"/>
          <w:szCs w:val="24"/>
        </w:rPr>
        <w:t>ed</w:t>
      </w:r>
      <w:r w:rsidR="006C52F7" w:rsidRPr="007F0094">
        <w:rPr>
          <w:rFonts w:ascii="Times New Roman" w:hAnsi="Times New Roman" w:cs="Times New Roman"/>
          <w:sz w:val="24"/>
          <w:szCs w:val="24"/>
        </w:rPr>
        <w:t xml:space="preserve"> </w:t>
      </w:r>
      <w:r w:rsidR="006C194B" w:rsidRPr="007F0094">
        <w:rPr>
          <w:rFonts w:ascii="Times New Roman" w:hAnsi="Times New Roman" w:cs="Times New Roman"/>
          <w:sz w:val="24"/>
          <w:szCs w:val="24"/>
        </w:rPr>
        <w:t xml:space="preserve">sequences. It measured approximately 64mm in </w:t>
      </w:r>
      <w:r w:rsidR="007A7166" w:rsidRPr="007F0094">
        <w:rPr>
          <w:rFonts w:ascii="Times New Roman" w:hAnsi="Times New Roman" w:cs="Times New Roman"/>
          <w:sz w:val="24"/>
          <w:szCs w:val="24"/>
        </w:rPr>
        <w:t>craniocaudal dimension, 29mm in anteroposterior</w:t>
      </w:r>
      <w:r w:rsidR="003228F2" w:rsidRPr="007F0094">
        <w:rPr>
          <w:rFonts w:ascii="Times New Roman" w:hAnsi="Times New Roman" w:cs="Times New Roman"/>
          <w:sz w:val="24"/>
          <w:szCs w:val="24"/>
        </w:rPr>
        <w:t xml:space="preserve"> dimension and 36mm in trans</w:t>
      </w:r>
      <w:r w:rsidR="00CF130B" w:rsidRPr="007F0094">
        <w:rPr>
          <w:rFonts w:ascii="Times New Roman" w:hAnsi="Times New Roman" w:cs="Times New Roman"/>
          <w:sz w:val="24"/>
          <w:szCs w:val="24"/>
        </w:rPr>
        <w:t>verse dimension. The lesion extended superiorly</w:t>
      </w:r>
      <w:r w:rsidR="00A72282" w:rsidRPr="007F0094">
        <w:rPr>
          <w:rFonts w:ascii="Times New Roman" w:hAnsi="Times New Roman" w:cs="Times New Roman"/>
          <w:sz w:val="24"/>
          <w:szCs w:val="24"/>
        </w:rPr>
        <w:t xml:space="preserve"> into the mid-brain and inferiorly into the medulla</w:t>
      </w:r>
      <w:r w:rsidR="00905607" w:rsidRPr="007F0094">
        <w:rPr>
          <w:rFonts w:ascii="Times New Roman" w:hAnsi="Times New Roman" w:cs="Times New Roman"/>
          <w:sz w:val="24"/>
          <w:szCs w:val="24"/>
        </w:rPr>
        <w:t xml:space="preserve">, involving </w:t>
      </w:r>
      <w:r w:rsidR="004921AD" w:rsidRPr="007F0094">
        <w:rPr>
          <w:rFonts w:ascii="Times New Roman" w:hAnsi="Times New Roman" w:cs="Times New Roman"/>
          <w:sz w:val="24"/>
          <w:szCs w:val="24"/>
        </w:rPr>
        <w:t xml:space="preserve">the right half of the mid-brain and left </w:t>
      </w:r>
      <w:r w:rsidR="001748E2" w:rsidRPr="007F0094">
        <w:rPr>
          <w:rFonts w:ascii="Times New Roman" w:hAnsi="Times New Roman" w:cs="Times New Roman"/>
          <w:sz w:val="24"/>
          <w:szCs w:val="24"/>
        </w:rPr>
        <w:t>cerebral peduncle with effacement of the right</w:t>
      </w:r>
      <w:r w:rsidR="00F867A1" w:rsidRPr="007F0094">
        <w:rPr>
          <w:rFonts w:ascii="Times New Roman" w:hAnsi="Times New Roman" w:cs="Times New Roman"/>
          <w:sz w:val="24"/>
          <w:szCs w:val="24"/>
        </w:rPr>
        <w:t xml:space="preserve"> cerebellopontine angle cistern and mild mass effect</w:t>
      </w:r>
      <w:r w:rsidR="00AC3326" w:rsidRPr="007F0094">
        <w:rPr>
          <w:rFonts w:ascii="Times New Roman" w:hAnsi="Times New Roman" w:cs="Times New Roman"/>
          <w:sz w:val="24"/>
          <w:szCs w:val="24"/>
        </w:rPr>
        <w:t xml:space="preserve"> on the 4</w:t>
      </w:r>
      <w:r w:rsidR="00AC3326" w:rsidRPr="007F0094">
        <w:rPr>
          <w:rFonts w:ascii="Times New Roman" w:hAnsi="Times New Roman" w:cs="Times New Roman"/>
          <w:sz w:val="24"/>
          <w:szCs w:val="24"/>
          <w:vertAlign w:val="superscript"/>
        </w:rPr>
        <w:t>th</w:t>
      </w:r>
      <w:r w:rsidR="00AC3326" w:rsidRPr="007F0094">
        <w:rPr>
          <w:rFonts w:ascii="Times New Roman" w:hAnsi="Times New Roman" w:cs="Times New Roman"/>
          <w:sz w:val="24"/>
          <w:szCs w:val="24"/>
        </w:rPr>
        <w:t>ventricle</w:t>
      </w:r>
      <w:r w:rsidR="004A486C" w:rsidRPr="007F0094">
        <w:rPr>
          <w:rFonts w:ascii="Times New Roman" w:hAnsi="Times New Roman" w:cs="Times New Roman"/>
          <w:sz w:val="24"/>
          <w:szCs w:val="24"/>
        </w:rPr>
        <w:t>. Post-contrast</w:t>
      </w:r>
      <w:r w:rsidR="003629BC" w:rsidRPr="007F0094">
        <w:rPr>
          <w:rFonts w:ascii="Times New Roman" w:hAnsi="Times New Roman" w:cs="Times New Roman"/>
          <w:sz w:val="24"/>
          <w:szCs w:val="24"/>
        </w:rPr>
        <w:t xml:space="preserve"> imaging </w:t>
      </w:r>
      <w:r w:rsidR="003B66D4" w:rsidRPr="007F0094">
        <w:rPr>
          <w:rFonts w:ascii="Times New Roman" w:hAnsi="Times New Roman" w:cs="Times New Roman"/>
          <w:sz w:val="24"/>
          <w:szCs w:val="24"/>
        </w:rPr>
        <w:t>demonstrated</w:t>
      </w:r>
      <w:r w:rsidR="003629BC" w:rsidRPr="007F0094">
        <w:rPr>
          <w:rFonts w:ascii="Times New Roman" w:hAnsi="Times New Roman" w:cs="Times New Roman"/>
          <w:sz w:val="24"/>
          <w:szCs w:val="24"/>
        </w:rPr>
        <w:t xml:space="preserve"> mild patch</w:t>
      </w:r>
      <w:r w:rsidR="009508FC" w:rsidRPr="007F0094">
        <w:rPr>
          <w:rFonts w:ascii="Times New Roman" w:hAnsi="Times New Roman" w:cs="Times New Roman"/>
          <w:sz w:val="24"/>
          <w:szCs w:val="24"/>
        </w:rPr>
        <w:t xml:space="preserve">y </w:t>
      </w:r>
      <w:r w:rsidR="003B66D4" w:rsidRPr="007F0094">
        <w:rPr>
          <w:rFonts w:ascii="Times New Roman" w:hAnsi="Times New Roman" w:cs="Times New Roman"/>
          <w:sz w:val="24"/>
          <w:szCs w:val="24"/>
        </w:rPr>
        <w:t>enhancement</w:t>
      </w:r>
      <w:r w:rsidR="009508FC" w:rsidRPr="007F0094">
        <w:rPr>
          <w:rFonts w:ascii="Times New Roman" w:hAnsi="Times New Roman" w:cs="Times New Roman"/>
          <w:sz w:val="24"/>
          <w:szCs w:val="24"/>
        </w:rPr>
        <w:t xml:space="preserve"> within the </w:t>
      </w:r>
      <w:r w:rsidR="005D228B" w:rsidRPr="007F0094">
        <w:rPr>
          <w:rFonts w:ascii="Times New Roman" w:hAnsi="Times New Roman" w:cs="Times New Roman"/>
          <w:sz w:val="24"/>
          <w:szCs w:val="24"/>
        </w:rPr>
        <w:t>lesion</w:t>
      </w:r>
      <w:r w:rsidR="00F713BF" w:rsidRPr="007F0094">
        <w:rPr>
          <w:rFonts w:ascii="Times New Roman" w:hAnsi="Times New Roman" w:cs="Times New Roman"/>
          <w:sz w:val="24"/>
          <w:szCs w:val="24"/>
        </w:rPr>
        <w:t xml:space="preserve"> (Fig</w:t>
      </w:r>
      <w:r w:rsidR="00853345" w:rsidRPr="007F0094">
        <w:rPr>
          <w:rFonts w:ascii="Times New Roman" w:hAnsi="Times New Roman" w:cs="Times New Roman"/>
          <w:sz w:val="24"/>
          <w:szCs w:val="24"/>
        </w:rPr>
        <w:t xml:space="preserve">ure </w:t>
      </w:r>
      <w:r w:rsidR="00F713BF" w:rsidRPr="007F0094">
        <w:rPr>
          <w:rFonts w:ascii="Times New Roman" w:hAnsi="Times New Roman" w:cs="Times New Roman"/>
          <w:sz w:val="24"/>
          <w:szCs w:val="24"/>
        </w:rPr>
        <w:t>2)</w:t>
      </w:r>
      <w:r w:rsidR="005D228B" w:rsidRPr="007F0094">
        <w:rPr>
          <w:rFonts w:ascii="Times New Roman" w:hAnsi="Times New Roman" w:cs="Times New Roman"/>
          <w:sz w:val="24"/>
          <w:szCs w:val="24"/>
        </w:rPr>
        <w:t xml:space="preserve">. Diffusion-weighted </w:t>
      </w:r>
      <w:r w:rsidR="005A56A6" w:rsidRPr="007F0094">
        <w:rPr>
          <w:rFonts w:ascii="Times New Roman" w:hAnsi="Times New Roman" w:cs="Times New Roman"/>
          <w:sz w:val="24"/>
          <w:szCs w:val="24"/>
        </w:rPr>
        <w:t>imaging did not show significant restriction and no blo</w:t>
      </w:r>
      <w:r w:rsidR="006A554B" w:rsidRPr="007F0094">
        <w:rPr>
          <w:rFonts w:ascii="Times New Roman" w:hAnsi="Times New Roman" w:cs="Times New Roman"/>
          <w:sz w:val="24"/>
          <w:szCs w:val="24"/>
        </w:rPr>
        <w:t>oming was noted on susceptibility</w:t>
      </w:r>
      <w:r w:rsidR="00BE315C" w:rsidRPr="007F0094">
        <w:rPr>
          <w:rFonts w:ascii="Times New Roman" w:hAnsi="Times New Roman" w:cs="Times New Roman"/>
          <w:sz w:val="24"/>
          <w:szCs w:val="24"/>
        </w:rPr>
        <w:t>-weighted imaging.</w:t>
      </w:r>
      <w:r w:rsidR="00257F4F" w:rsidRPr="007F0094">
        <w:rPr>
          <w:rFonts w:ascii="Times New Roman" w:hAnsi="Times New Roman" w:cs="Times New Roman"/>
          <w:sz w:val="24"/>
          <w:szCs w:val="24"/>
        </w:rPr>
        <w:t xml:space="preserve"> </w:t>
      </w:r>
      <w:r w:rsidR="00BE315C" w:rsidRPr="007F0094">
        <w:rPr>
          <w:rFonts w:ascii="Times New Roman" w:hAnsi="Times New Roman" w:cs="Times New Roman"/>
          <w:sz w:val="24"/>
          <w:szCs w:val="24"/>
        </w:rPr>
        <w:t xml:space="preserve">MR spectroscopy revealed </w:t>
      </w:r>
      <w:r w:rsidR="00BE315C" w:rsidRPr="007F0094">
        <w:rPr>
          <w:rFonts w:ascii="Times New Roman" w:hAnsi="Times New Roman" w:cs="Times New Roman"/>
          <w:sz w:val="24"/>
          <w:szCs w:val="24"/>
        </w:rPr>
        <w:lastRenderedPageBreak/>
        <w:t xml:space="preserve">an elevated </w:t>
      </w:r>
      <w:r w:rsidR="00911125" w:rsidRPr="007F0094">
        <w:rPr>
          <w:rFonts w:ascii="Times New Roman" w:hAnsi="Times New Roman" w:cs="Times New Roman"/>
          <w:sz w:val="24"/>
          <w:szCs w:val="24"/>
        </w:rPr>
        <w:t xml:space="preserve">choline peak with reduced </w:t>
      </w:r>
      <w:r w:rsidR="00DC67D2" w:rsidRPr="007F0094">
        <w:rPr>
          <w:rFonts w:ascii="Times New Roman" w:hAnsi="Times New Roman" w:cs="Times New Roman"/>
          <w:sz w:val="24"/>
          <w:szCs w:val="24"/>
        </w:rPr>
        <w:t>N-</w:t>
      </w:r>
      <w:proofErr w:type="spellStart"/>
      <w:r w:rsidR="00DC67D2" w:rsidRPr="007F0094">
        <w:rPr>
          <w:rFonts w:ascii="Times New Roman" w:hAnsi="Times New Roman" w:cs="Times New Roman"/>
          <w:sz w:val="24"/>
          <w:szCs w:val="24"/>
        </w:rPr>
        <w:t>acetylaspartate</w:t>
      </w:r>
      <w:proofErr w:type="spellEnd"/>
      <w:r w:rsidR="00DC67D2" w:rsidRPr="007F0094">
        <w:rPr>
          <w:rFonts w:ascii="Times New Roman" w:hAnsi="Times New Roman" w:cs="Times New Roman"/>
          <w:sz w:val="24"/>
          <w:szCs w:val="24"/>
        </w:rPr>
        <w:t xml:space="preserve"> </w:t>
      </w:r>
      <w:r w:rsidR="003B66D4" w:rsidRPr="007F0094">
        <w:rPr>
          <w:rFonts w:ascii="Times New Roman" w:hAnsi="Times New Roman" w:cs="Times New Roman"/>
          <w:sz w:val="24"/>
          <w:szCs w:val="24"/>
        </w:rPr>
        <w:t>(</w:t>
      </w:r>
      <w:r w:rsidR="00063B08" w:rsidRPr="007F0094">
        <w:rPr>
          <w:rFonts w:ascii="Times New Roman" w:hAnsi="Times New Roman" w:cs="Times New Roman"/>
          <w:sz w:val="24"/>
          <w:szCs w:val="24"/>
        </w:rPr>
        <w:t>NAA) and reversal of the choline-</w:t>
      </w:r>
      <w:r w:rsidR="000721E8" w:rsidRPr="007F0094">
        <w:rPr>
          <w:rFonts w:ascii="Times New Roman" w:hAnsi="Times New Roman" w:cs="Times New Roman"/>
          <w:noProof/>
          <w:sz w:val="24"/>
          <w:szCs w:val="24"/>
        </w:rPr>
        <w:drawing>
          <wp:anchor distT="0" distB="0" distL="114300" distR="114300" simplePos="0" relativeHeight="251661312" behindDoc="1" locked="0" layoutInCell="1" allowOverlap="1" wp14:anchorId="1DB14DAD" wp14:editId="0226D854">
            <wp:simplePos x="0" y="0"/>
            <wp:positionH relativeFrom="margin">
              <wp:align>center</wp:align>
            </wp:positionH>
            <wp:positionV relativeFrom="paragraph">
              <wp:posOffset>760023</wp:posOffset>
            </wp:positionV>
            <wp:extent cx="4890135" cy="1747520"/>
            <wp:effectExtent l="0" t="0" r="5715" b="5080"/>
            <wp:wrapTopAndBottom/>
            <wp:docPr id="202849653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90135" cy="1747520"/>
                    </a:xfrm>
                    <a:prstGeom prst="rect">
                      <a:avLst/>
                    </a:prstGeom>
                    <a:noFill/>
                  </pic:spPr>
                </pic:pic>
              </a:graphicData>
            </a:graphic>
          </wp:anchor>
        </w:drawing>
      </w:r>
      <w:r w:rsidR="00063B08" w:rsidRPr="007F0094">
        <w:rPr>
          <w:rFonts w:ascii="Times New Roman" w:hAnsi="Times New Roman" w:cs="Times New Roman"/>
          <w:sz w:val="24"/>
          <w:szCs w:val="24"/>
        </w:rPr>
        <w:t>NAA ratio</w:t>
      </w:r>
      <w:r w:rsidR="00043C14" w:rsidRPr="007F0094">
        <w:rPr>
          <w:rFonts w:ascii="Times New Roman" w:hAnsi="Times New Roman" w:cs="Times New Roman"/>
          <w:sz w:val="24"/>
          <w:szCs w:val="24"/>
        </w:rPr>
        <w:t xml:space="preserve">, suggestive of a high-grade </w:t>
      </w:r>
      <w:proofErr w:type="spellStart"/>
      <w:r w:rsidR="00043C14" w:rsidRPr="007F0094">
        <w:rPr>
          <w:rFonts w:ascii="Times New Roman" w:hAnsi="Times New Roman" w:cs="Times New Roman"/>
          <w:sz w:val="24"/>
          <w:szCs w:val="24"/>
        </w:rPr>
        <w:t>gliomatous</w:t>
      </w:r>
      <w:proofErr w:type="spellEnd"/>
      <w:r w:rsidR="003B66D4" w:rsidRPr="007F0094">
        <w:rPr>
          <w:rFonts w:ascii="Times New Roman" w:hAnsi="Times New Roman" w:cs="Times New Roman"/>
          <w:sz w:val="24"/>
          <w:szCs w:val="24"/>
        </w:rPr>
        <w:t xml:space="preserve"> lesion</w:t>
      </w:r>
      <w:r w:rsidR="004E1B6A" w:rsidRPr="007F0094">
        <w:rPr>
          <w:rFonts w:ascii="Times New Roman" w:hAnsi="Times New Roman" w:cs="Times New Roman"/>
          <w:sz w:val="24"/>
          <w:szCs w:val="24"/>
        </w:rPr>
        <w:t>.</w:t>
      </w:r>
    </w:p>
    <w:p w14:paraId="7F7504AA" w14:textId="1E800251" w:rsidR="000721E8" w:rsidRPr="007F0094" w:rsidRDefault="000721E8" w:rsidP="00FC6307">
      <w:pPr>
        <w:spacing w:line="360" w:lineRule="auto"/>
        <w:rPr>
          <w:rFonts w:ascii="Times New Roman" w:hAnsi="Times New Roman" w:cs="Times New Roman"/>
          <w:sz w:val="24"/>
          <w:szCs w:val="24"/>
        </w:rPr>
      </w:pPr>
    </w:p>
    <w:p w14:paraId="2457A4F4" w14:textId="5076588D" w:rsidR="0039222D" w:rsidRDefault="00831D92" w:rsidP="00FC6307">
      <w:pPr>
        <w:spacing w:line="360" w:lineRule="auto"/>
        <w:rPr>
          <w:rFonts w:ascii="Times New Roman" w:hAnsi="Times New Roman" w:cs="Times New Roman"/>
          <w:sz w:val="24"/>
          <w:szCs w:val="24"/>
        </w:rPr>
      </w:pPr>
      <w:r w:rsidRPr="00831D92">
        <w:rPr>
          <w:b/>
          <w:bCs/>
          <w:noProof/>
          <w:sz w:val="24"/>
          <w:szCs w:val="24"/>
        </w:rPr>
        <w:drawing>
          <wp:anchor distT="0" distB="0" distL="114300" distR="114300" simplePos="0" relativeHeight="251663360" behindDoc="0" locked="0" layoutInCell="1" allowOverlap="1" wp14:anchorId="505E16DF" wp14:editId="672FFA2E">
            <wp:simplePos x="0" y="0"/>
            <wp:positionH relativeFrom="margin">
              <wp:align>center</wp:align>
            </wp:positionH>
            <wp:positionV relativeFrom="paragraph">
              <wp:posOffset>1027341</wp:posOffset>
            </wp:positionV>
            <wp:extent cx="1744394" cy="1744394"/>
            <wp:effectExtent l="0" t="0" r="8255" b="8255"/>
            <wp:wrapTopAndBottom/>
            <wp:docPr id="5667295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44394" cy="1744394"/>
                    </a:xfrm>
                    <a:prstGeom prst="rect">
                      <a:avLst/>
                    </a:prstGeom>
                    <a:noFill/>
                    <a:ln>
                      <a:noFill/>
                    </a:ln>
                  </pic:spPr>
                </pic:pic>
              </a:graphicData>
            </a:graphic>
          </wp:anchor>
        </w:drawing>
      </w:r>
      <w:r w:rsidR="00AC6FB8" w:rsidRPr="00831D92">
        <w:rPr>
          <w:rFonts w:ascii="Times New Roman" w:hAnsi="Times New Roman" w:cs="Times New Roman"/>
          <w:b/>
          <w:bCs/>
          <w:sz w:val="24"/>
          <w:szCs w:val="24"/>
        </w:rPr>
        <w:t>Figure 1</w:t>
      </w:r>
      <w:r w:rsidR="00AC6FB8" w:rsidRPr="0046678F">
        <w:rPr>
          <w:rFonts w:ascii="Times New Roman" w:hAnsi="Times New Roman" w:cs="Times New Roman"/>
          <w:b/>
          <w:bCs/>
          <w:sz w:val="24"/>
          <w:szCs w:val="24"/>
        </w:rPr>
        <w:t>:</w:t>
      </w:r>
      <w:r w:rsidR="00AC6FB8" w:rsidRPr="007F0094">
        <w:rPr>
          <w:rFonts w:ascii="Times New Roman" w:hAnsi="Times New Roman" w:cs="Times New Roman"/>
          <w:sz w:val="24"/>
          <w:szCs w:val="24"/>
        </w:rPr>
        <w:t xml:space="preserve"> Representative axial T</w:t>
      </w:r>
      <w:r w:rsidR="00AC6FB8" w:rsidRPr="007F0094">
        <w:rPr>
          <w:rFonts w:ascii="Times New Roman" w:hAnsi="Times New Roman" w:cs="Times New Roman"/>
          <w:sz w:val="24"/>
          <w:szCs w:val="24"/>
          <w:vertAlign w:val="subscript"/>
        </w:rPr>
        <w:t>2</w:t>
      </w:r>
      <w:r w:rsidR="00F118CF" w:rsidRPr="007F0094">
        <w:rPr>
          <w:rFonts w:ascii="Times New Roman" w:hAnsi="Times New Roman" w:cs="Times New Roman"/>
          <w:sz w:val="24"/>
          <w:szCs w:val="24"/>
        </w:rPr>
        <w:t>-weighted MRI of brainstem glioma showing hyperintense signs in the pons and mid</w:t>
      </w:r>
      <w:r w:rsidR="00873ACC" w:rsidRPr="007F0094">
        <w:rPr>
          <w:rFonts w:ascii="Times New Roman" w:hAnsi="Times New Roman" w:cs="Times New Roman"/>
          <w:sz w:val="24"/>
          <w:szCs w:val="24"/>
        </w:rPr>
        <w:t>brain.</w:t>
      </w:r>
      <w:r w:rsidR="00EB70B9" w:rsidRPr="007F0094">
        <w:rPr>
          <w:rFonts w:ascii="Times New Roman" w:hAnsi="Times New Roman" w:cs="Times New Roman"/>
          <w:sz w:val="24"/>
          <w:szCs w:val="24"/>
        </w:rPr>
        <w:t xml:space="preserve"> Image obtained from</w:t>
      </w:r>
      <w:r w:rsidR="009C3BE8" w:rsidRPr="007F0094">
        <w:rPr>
          <w:rFonts w:ascii="Times New Roman" w:hAnsi="Times New Roman" w:cs="Times New Roman"/>
          <w:sz w:val="24"/>
          <w:szCs w:val="24"/>
        </w:rPr>
        <w:t xml:space="preserve"> Wikimedia commons:</w:t>
      </w:r>
      <w:r w:rsidR="0062771C" w:rsidRPr="007F0094">
        <w:rPr>
          <w:rFonts w:ascii="Times New Roman" w:hAnsi="Times New Roman" w:cs="Times New Roman"/>
          <w:sz w:val="24"/>
          <w:szCs w:val="24"/>
        </w:rPr>
        <w:t xml:space="preserve"> “Typical MRI appearance of diffuse intrinsic pontine glioma</w:t>
      </w:r>
      <w:r w:rsidR="00BC053F" w:rsidRPr="007F0094">
        <w:rPr>
          <w:rFonts w:ascii="Times New Roman" w:hAnsi="Times New Roman" w:cs="Times New Roman"/>
          <w:sz w:val="24"/>
          <w:szCs w:val="24"/>
        </w:rPr>
        <w:t xml:space="preserve"> </w:t>
      </w:r>
      <w:r w:rsidR="0080433E" w:rsidRPr="007F0094">
        <w:rPr>
          <w:rFonts w:ascii="Times New Roman" w:hAnsi="Times New Roman" w:cs="Times New Roman"/>
          <w:sz w:val="24"/>
          <w:szCs w:val="24"/>
        </w:rPr>
        <w:t>(DIPG)” (CC BY 4.0).</w:t>
      </w:r>
    </w:p>
    <w:p w14:paraId="66045DF1" w14:textId="15BB609E" w:rsidR="000721E8" w:rsidRPr="007F0094" w:rsidRDefault="000721E8" w:rsidP="00FC6307">
      <w:pPr>
        <w:spacing w:line="360" w:lineRule="auto"/>
        <w:rPr>
          <w:rFonts w:ascii="Times New Roman" w:hAnsi="Times New Roman" w:cs="Times New Roman"/>
          <w:sz w:val="24"/>
          <w:szCs w:val="24"/>
        </w:rPr>
      </w:pPr>
    </w:p>
    <w:p w14:paraId="0C12EEA3" w14:textId="1F236875" w:rsidR="00BB11EB" w:rsidRPr="007F0094" w:rsidRDefault="003921D0" w:rsidP="00FC6307">
      <w:pPr>
        <w:spacing w:line="360" w:lineRule="auto"/>
        <w:rPr>
          <w:rFonts w:ascii="Times New Roman" w:hAnsi="Times New Roman" w:cs="Times New Roman"/>
          <w:sz w:val="24"/>
          <w:szCs w:val="24"/>
        </w:rPr>
      </w:pPr>
      <w:r w:rsidRPr="008A1DFF">
        <w:rPr>
          <w:rFonts w:ascii="Times New Roman" w:hAnsi="Times New Roman" w:cs="Times New Roman"/>
          <w:b/>
          <w:bCs/>
          <w:sz w:val="24"/>
          <w:szCs w:val="24"/>
        </w:rPr>
        <w:t>Figure 2</w:t>
      </w:r>
      <w:r w:rsidR="008A1DFF" w:rsidRPr="0046678F">
        <w:rPr>
          <w:rFonts w:ascii="Times New Roman" w:hAnsi="Times New Roman" w:cs="Times New Roman"/>
          <w:b/>
          <w:bCs/>
          <w:sz w:val="24"/>
          <w:szCs w:val="24"/>
        </w:rPr>
        <w:t>:</w:t>
      </w:r>
      <w:r w:rsidRPr="007F0094">
        <w:rPr>
          <w:rFonts w:ascii="Times New Roman" w:hAnsi="Times New Roman" w:cs="Times New Roman"/>
          <w:sz w:val="24"/>
          <w:szCs w:val="24"/>
        </w:rPr>
        <w:t xml:space="preserve"> Axial T1-weighted post-contrast MRI demonstrating mild patchy enhancement within a brainstem glioma. Image obtained from Radiopaedia.org (CC BY-NC-ND 4.0)</w:t>
      </w:r>
      <w:r w:rsidR="0090724A" w:rsidRPr="007F0094">
        <w:rPr>
          <w:rFonts w:ascii="Times New Roman" w:hAnsi="Times New Roman" w:cs="Times New Roman"/>
          <w:sz w:val="24"/>
          <w:szCs w:val="24"/>
        </w:rPr>
        <w:t>.</w:t>
      </w:r>
    </w:p>
    <w:p w14:paraId="0037194A" w14:textId="1336BBF8" w:rsidR="00BB2F87" w:rsidRPr="007F0094" w:rsidRDefault="00BB2F87" w:rsidP="00FC6307">
      <w:pPr>
        <w:spacing w:line="360" w:lineRule="auto"/>
        <w:rPr>
          <w:rFonts w:ascii="Times New Roman" w:hAnsi="Times New Roman" w:cs="Times New Roman"/>
          <w:sz w:val="24"/>
          <w:szCs w:val="24"/>
        </w:rPr>
      </w:pPr>
      <w:r w:rsidRPr="007F0094">
        <w:rPr>
          <w:rFonts w:ascii="Times New Roman" w:hAnsi="Times New Roman" w:cs="Times New Roman"/>
          <w:sz w:val="24"/>
          <w:szCs w:val="24"/>
        </w:rPr>
        <w:t>Based on the</w:t>
      </w:r>
      <w:r w:rsidR="00C02BAF" w:rsidRPr="007F0094">
        <w:rPr>
          <w:rFonts w:ascii="Times New Roman" w:hAnsi="Times New Roman" w:cs="Times New Roman"/>
          <w:sz w:val="24"/>
          <w:szCs w:val="24"/>
        </w:rPr>
        <w:t xml:space="preserve"> clinical and radiological findings, a diagnosis of brain stem glioma was considered. Due to the deep-</w:t>
      </w:r>
      <w:r w:rsidR="00DD6E67" w:rsidRPr="007F0094">
        <w:rPr>
          <w:rFonts w:ascii="Times New Roman" w:hAnsi="Times New Roman" w:cs="Times New Roman"/>
          <w:sz w:val="24"/>
          <w:szCs w:val="24"/>
        </w:rPr>
        <w:t xml:space="preserve">seated location of the </w:t>
      </w:r>
      <w:proofErr w:type="spellStart"/>
      <w:r w:rsidR="00DD6E67" w:rsidRPr="007F0094">
        <w:rPr>
          <w:rFonts w:ascii="Times New Roman" w:hAnsi="Times New Roman" w:cs="Times New Roman"/>
          <w:sz w:val="24"/>
          <w:szCs w:val="24"/>
        </w:rPr>
        <w:t>tumor</w:t>
      </w:r>
      <w:proofErr w:type="spellEnd"/>
      <w:r w:rsidR="00DD6E67" w:rsidRPr="007F0094">
        <w:rPr>
          <w:rFonts w:ascii="Times New Roman" w:hAnsi="Times New Roman" w:cs="Times New Roman"/>
          <w:sz w:val="24"/>
          <w:szCs w:val="24"/>
        </w:rPr>
        <w:t xml:space="preserve"> and proximity to vital neurological structures, surgical intervention was not considered feas</w:t>
      </w:r>
      <w:r w:rsidR="00604E10" w:rsidRPr="007F0094">
        <w:rPr>
          <w:rFonts w:ascii="Times New Roman" w:hAnsi="Times New Roman" w:cs="Times New Roman"/>
          <w:sz w:val="24"/>
          <w:szCs w:val="24"/>
        </w:rPr>
        <w:t>i</w:t>
      </w:r>
      <w:r w:rsidR="00DD6E67" w:rsidRPr="007F0094">
        <w:rPr>
          <w:rFonts w:ascii="Times New Roman" w:hAnsi="Times New Roman" w:cs="Times New Roman"/>
          <w:sz w:val="24"/>
          <w:szCs w:val="24"/>
        </w:rPr>
        <w:t>ble</w:t>
      </w:r>
      <w:r w:rsidR="00604E10" w:rsidRPr="007F0094">
        <w:rPr>
          <w:rFonts w:ascii="Times New Roman" w:hAnsi="Times New Roman" w:cs="Times New Roman"/>
          <w:sz w:val="24"/>
          <w:szCs w:val="24"/>
        </w:rPr>
        <w:t>. The patient was therefore planned for definitive radiotherapy along with adjuv</w:t>
      </w:r>
      <w:r w:rsidR="00331F4B" w:rsidRPr="007F0094">
        <w:rPr>
          <w:rFonts w:ascii="Times New Roman" w:hAnsi="Times New Roman" w:cs="Times New Roman"/>
          <w:sz w:val="24"/>
          <w:szCs w:val="24"/>
        </w:rPr>
        <w:t xml:space="preserve">ant chemotherapy. He underwent external beam radiotherapy using </w:t>
      </w:r>
      <w:r w:rsidR="00A20DBD" w:rsidRPr="007F0094">
        <w:rPr>
          <w:rFonts w:ascii="Times New Roman" w:hAnsi="Times New Roman" w:cs="Times New Roman"/>
          <w:sz w:val="24"/>
          <w:szCs w:val="24"/>
        </w:rPr>
        <w:t>stereotactic</w:t>
      </w:r>
      <w:r w:rsidR="00331F4B" w:rsidRPr="007F0094">
        <w:rPr>
          <w:rFonts w:ascii="Times New Roman" w:hAnsi="Times New Roman" w:cs="Times New Roman"/>
          <w:sz w:val="24"/>
          <w:szCs w:val="24"/>
        </w:rPr>
        <w:t xml:space="preserve"> technique</w:t>
      </w:r>
      <w:r w:rsidR="00454FA5" w:rsidRPr="007F0094">
        <w:rPr>
          <w:rFonts w:ascii="Times New Roman" w:hAnsi="Times New Roman" w:cs="Times New Roman"/>
          <w:sz w:val="24"/>
          <w:szCs w:val="24"/>
        </w:rPr>
        <w:t xml:space="preserve"> with a linear accelerator, receiving a</w:t>
      </w:r>
      <w:r w:rsidR="00A20DBD" w:rsidRPr="007F0094">
        <w:rPr>
          <w:rFonts w:ascii="Times New Roman" w:hAnsi="Times New Roman" w:cs="Times New Roman"/>
          <w:sz w:val="24"/>
          <w:szCs w:val="24"/>
        </w:rPr>
        <w:t xml:space="preserve"> </w:t>
      </w:r>
      <w:r w:rsidR="00454FA5" w:rsidRPr="007F0094">
        <w:rPr>
          <w:rFonts w:ascii="Times New Roman" w:hAnsi="Times New Roman" w:cs="Times New Roman"/>
          <w:sz w:val="24"/>
          <w:szCs w:val="24"/>
        </w:rPr>
        <w:t>total dose of 54Gy in 27 fractions over a period of</w:t>
      </w:r>
      <w:r w:rsidR="00331F4B" w:rsidRPr="007F0094">
        <w:rPr>
          <w:rFonts w:ascii="Times New Roman" w:hAnsi="Times New Roman" w:cs="Times New Roman"/>
          <w:sz w:val="24"/>
          <w:szCs w:val="24"/>
        </w:rPr>
        <w:t xml:space="preserve"> </w:t>
      </w:r>
      <w:r w:rsidR="00454FA5" w:rsidRPr="007F0094">
        <w:rPr>
          <w:rFonts w:ascii="Times New Roman" w:hAnsi="Times New Roman" w:cs="Times New Roman"/>
          <w:sz w:val="24"/>
          <w:szCs w:val="24"/>
        </w:rPr>
        <w:t>approximately 6 weeks using 6MV</w:t>
      </w:r>
      <w:r w:rsidR="00390515" w:rsidRPr="007F0094">
        <w:rPr>
          <w:rFonts w:ascii="Times New Roman" w:hAnsi="Times New Roman" w:cs="Times New Roman"/>
          <w:sz w:val="24"/>
          <w:szCs w:val="24"/>
        </w:rPr>
        <w:t xml:space="preserve"> photons. Following completion of radiotherapy, the patient was initiated on chemotherapy and received a 2-month </w:t>
      </w:r>
      <w:r w:rsidR="00E5575B" w:rsidRPr="007F0094">
        <w:rPr>
          <w:rFonts w:ascii="Times New Roman" w:hAnsi="Times New Roman" w:cs="Times New Roman"/>
          <w:sz w:val="24"/>
          <w:szCs w:val="24"/>
        </w:rPr>
        <w:t>treatment cycle as per institutional protocol</w:t>
      </w:r>
      <w:r w:rsidR="00A20DBD" w:rsidRPr="007F0094">
        <w:rPr>
          <w:rFonts w:ascii="Times New Roman" w:hAnsi="Times New Roman" w:cs="Times New Roman"/>
          <w:sz w:val="24"/>
          <w:szCs w:val="24"/>
        </w:rPr>
        <w:t xml:space="preserve">. The chemotherapy was </w:t>
      </w:r>
      <w:r w:rsidR="00A20DBD" w:rsidRPr="007F0094">
        <w:rPr>
          <w:rFonts w:ascii="Times New Roman" w:hAnsi="Times New Roman" w:cs="Times New Roman"/>
          <w:sz w:val="24"/>
          <w:szCs w:val="24"/>
        </w:rPr>
        <w:lastRenderedPageBreak/>
        <w:t>well tolerated, and no major haematological or systemic adverse effects were observed during the treatment period.</w:t>
      </w:r>
    </w:p>
    <w:p w14:paraId="3F13723D" w14:textId="08DC5CD9" w:rsidR="00A20DBD" w:rsidRPr="007F0094" w:rsidRDefault="00A20DBD" w:rsidP="00FC6307">
      <w:pPr>
        <w:spacing w:line="360" w:lineRule="auto"/>
        <w:rPr>
          <w:rFonts w:ascii="Times New Roman" w:hAnsi="Times New Roman" w:cs="Times New Roman"/>
          <w:sz w:val="24"/>
          <w:szCs w:val="24"/>
        </w:rPr>
      </w:pPr>
      <w:r w:rsidRPr="007F0094">
        <w:rPr>
          <w:rFonts w:ascii="Times New Roman" w:hAnsi="Times New Roman" w:cs="Times New Roman"/>
          <w:sz w:val="24"/>
          <w:szCs w:val="24"/>
        </w:rPr>
        <w:t xml:space="preserve">The patient was </w:t>
      </w:r>
      <w:r w:rsidR="00B22C13" w:rsidRPr="007F0094">
        <w:rPr>
          <w:rFonts w:ascii="Times New Roman" w:hAnsi="Times New Roman" w:cs="Times New Roman"/>
          <w:sz w:val="24"/>
          <w:szCs w:val="24"/>
        </w:rPr>
        <w:t>monitored</w:t>
      </w:r>
      <w:r w:rsidRPr="007F0094">
        <w:rPr>
          <w:rFonts w:ascii="Times New Roman" w:hAnsi="Times New Roman" w:cs="Times New Roman"/>
          <w:sz w:val="24"/>
          <w:szCs w:val="24"/>
        </w:rPr>
        <w:t xml:space="preserve"> regularly through out the course of treatment. Supportive medications, including </w:t>
      </w:r>
      <w:r w:rsidR="00B22C13" w:rsidRPr="007F0094">
        <w:rPr>
          <w:rFonts w:ascii="Times New Roman" w:hAnsi="Times New Roman" w:cs="Times New Roman"/>
          <w:sz w:val="24"/>
          <w:szCs w:val="24"/>
        </w:rPr>
        <w:t>corticosteroids</w:t>
      </w:r>
      <w:r w:rsidRPr="007F0094">
        <w:rPr>
          <w:rFonts w:ascii="Times New Roman" w:hAnsi="Times New Roman" w:cs="Times New Roman"/>
          <w:sz w:val="24"/>
          <w:szCs w:val="24"/>
        </w:rPr>
        <w:t xml:space="preserve"> and gastric protection agents, were prescribed to manage treatment-</w:t>
      </w:r>
      <w:r w:rsidR="00422C84" w:rsidRPr="007F0094">
        <w:rPr>
          <w:rFonts w:ascii="Times New Roman" w:hAnsi="Times New Roman" w:cs="Times New Roman"/>
          <w:sz w:val="24"/>
          <w:szCs w:val="24"/>
        </w:rPr>
        <w:t>related symptoms. He showed clinical improvement with reduction in neurological symptoms and maintained stable general condition.</w:t>
      </w:r>
      <w:r w:rsidR="000F29BD" w:rsidRPr="007F0094">
        <w:rPr>
          <w:rFonts w:ascii="Times New Roman" w:hAnsi="Times New Roman" w:cs="Times New Roman"/>
          <w:sz w:val="24"/>
          <w:szCs w:val="24"/>
        </w:rPr>
        <w:t xml:space="preserve"> At the time of discharge, the patient was advised regular</w:t>
      </w:r>
      <w:r w:rsidR="00B22C13" w:rsidRPr="007F0094">
        <w:rPr>
          <w:rFonts w:ascii="Times New Roman" w:hAnsi="Times New Roman" w:cs="Times New Roman"/>
          <w:sz w:val="24"/>
          <w:szCs w:val="24"/>
        </w:rPr>
        <w:t xml:space="preserve"> follow-up</w:t>
      </w:r>
      <w:r w:rsidR="000F29BD" w:rsidRPr="007F0094">
        <w:rPr>
          <w:rFonts w:ascii="Times New Roman" w:hAnsi="Times New Roman" w:cs="Times New Roman"/>
          <w:sz w:val="24"/>
          <w:szCs w:val="24"/>
        </w:rPr>
        <w:t xml:space="preserve"> with clinical ev</w:t>
      </w:r>
      <w:r w:rsidR="00B22C13" w:rsidRPr="007F0094">
        <w:rPr>
          <w:rFonts w:ascii="Times New Roman" w:hAnsi="Times New Roman" w:cs="Times New Roman"/>
          <w:sz w:val="24"/>
          <w:szCs w:val="24"/>
        </w:rPr>
        <w:t xml:space="preserve">aluation and periodic MRI scans to asses </w:t>
      </w:r>
      <w:proofErr w:type="spellStart"/>
      <w:r w:rsidR="00B22C13" w:rsidRPr="007F0094">
        <w:rPr>
          <w:rFonts w:ascii="Times New Roman" w:hAnsi="Times New Roman" w:cs="Times New Roman"/>
          <w:sz w:val="24"/>
          <w:szCs w:val="24"/>
        </w:rPr>
        <w:t>tumor</w:t>
      </w:r>
      <w:proofErr w:type="spellEnd"/>
      <w:r w:rsidR="00B22C13" w:rsidRPr="007F0094">
        <w:rPr>
          <w:rFonts w:ascii="Times New Roman" w:hAnsi="Times New Roman" w:cs="Times New Roman"/>
          <w:sz w:val="24"/>
          <w:szCs w:val="24"/>
        </w:rPr>
        <w:t xml:space="preserve"> response and detect disease progression.</w:t>
      </w:r>
    </w:p>
    <w:p w14:paraId="797B7FBB" w14:textId="50BD6550" w:rsidR="00B22C13" w:rsidRPr="007F0094" w:rsidRDefault="00B22C13" w:rsidP="00FC6307">
      <w:pPr>
        <w:spacing w:line="360" w:lineRule="auto"/>
        <w:rPr>
          <w:rFonts w:ascii="Times New Roman" w:hAnsi="Times New Roman" w:cs="Times New Roman"/>
          <w:sz w:val="24"/>
          <w:szCs w:val="24"/>
        </w:rPr>
      </w:pPr>
      <w:r w:rsidRPr="007F0094">
        <w:rPr>
          <w:rFonts w:ascii="Times New Roman" w:hAnsi="Times New Roman" w:cs="Times New Roman"/>
          <w:sz w:val="24"/>
          <w:szCs w:val="24"/>
        </w:rPr>
        <w:t>In the present case, a multi</w:t>
      </w:r>
      <w:r w:rsidR="00BA78CC" w:rsidRPr="007F0094">
        <w:rPr>
          <w:rFonts w:ascii="Times New Roman" w:hAnsi="Times New Roman" w:cs="Times New Roman"/>
          <w:sz w:val="24"/>
          <w:szCs w:val="24"/>
        </w:rPr>
        <w:t xml:space="preserve">modal treatment approach involving </w:t>
      </w:r>
      <w:r w:rsidR="00DA2C2D" w:rsidRPr="007F0094">
        <w:rPr>
          <w:rFonts w:ascii="Times New Roman" w:hAnsi="Times New Roman" w:cs="Times New Roman"/>
          <w:sz w:val="24"/>
          <w:szCs w:val="24"/>
        </w:rPr>
        <w:t>stereotactic</w:t>
      </w:r>
      <w:r w:rsidR="00BA78CC" w:rsidRPr="007F0094">
        <w:rPr>
          <w:rFonts w:ascii="Times New Roman" w:hAnsi="Times New Roman" w:cs="Times New Roman"/>
          <w:sz w:val="24"/>
          <w:szCs w:val="24"/>
        </w:rPr>
        <w:t xml:space="preserve"> radiotherapy and chemotherapy was adapted, as surgical resection was not feasible due to the critical anatomical location of the lesion. Radiotherapy combined with chemotherapy remains the standard treatment modality for adult brain</w:t>
      </w:r>
      <w:r w:rsidR="002D6457" w:rsidRPr="007F0094">
        <w:rPr>
          <w:rFonts w:ascii="Times New Roman" w:hAnsi="Times New Roman" w:cs="Times New Roman"/>
          <w:sz w:val="24"/>
          <w:szCs w:val="24"/>
        </w:rPr>
        <w:t>stem gliomas. Long-term management requires close surv</w:t>
      </w:r>
      <w:r w:rsidR="00EF0CEB" w:rsidRPr="007F0094">
        <w:rPr>
          <w:rFonts w:ascii="Times New Roman" w:hAnsi="Times New Roman" w:cs="Times New Roman"/>
          <w:sz w:val="24"/>
          <w:szCs w:val="24"/>
        </w:rPr>
        <w:t>e</w:t>
      </w:r>
      <w:r w:rsidR="002D6457" w:rsidRPr="007F0094">
        <w:rPr>
          <w:rFonts w:ascii="Times New Roman" w:hAnsi="Times New Roman" w:cs="Times New Roman"/>
          <w:sz w:val="24"/>
          <w:szCs w:val="24"/>
        </w:rPr>
        <w:t>illance</w:t>
      </w:r>
      <w:r w:rsidR="00EF0CEB" w:rsidRPr="007F0094">
        <w:rPr>
          <w:rFonts w:ascii="Times New Roman" w:hAnsi="Times New Roman" w:cs="Times New Roman"/>
          <w:sz w:val="24"/>
          <w:szCs w:val="24"/>
        </w:rPr>
        <w:t xml:space="preserve"> with regular neuro imaging and neurological </w:t>
      </w:r>
      <w:r w:rsidR="00CC2CE6" w:rsidRPr="007F0094">
        <w:rPr>
          <w:rFonts w:ascii="Times New Roman" w:hAnsi="Times New Roman" w:cs="Times New Roman"/>
          <w:sz w:val="24"/>
          <w:szCs w:val="24"/>
        </w:rPr>
        <w:t xml:space="preserve">assessment. The patient was </w:t>
      </w:r>
      <w:r w:rsidR="00E41440" w:rsidRPr="007F0094">
        <w:rPr>
          <w:rFonts w:ascii="Times New Roman" w:hAnsi="Times New Roman" w:cs="Times New Roman"/>
          <w:sz w:val="24"/>
          <w:szCs w:val="24"/>
        </w:rPr>
        <w:t xml:space="preserve">advised regular follow-up with </w:t>
      </w:r>
      <w:r w:rsidR="00E242C9" w:rsidRPr="007F0094">
        <w:rPr>
          <w:rFonts w:ascii="Times New Roman" w:hAnsi="Times New Roman" w:cs="Times New Roman"/>
          <w:sz w:val="24"/>
          <w:szCs w:val="24"/>
        </w:rPr>
        <w:t xml:space="preserve">clinical and radiological </w:t>
      </w:r>
      <w:r w:rsidR="007E6372" w:rsidRPr="007F0094">
        <w:rPr>
          <w:rFonts w:ascii="Times New Roman" w:hAnsi="Times New Roman" w:cs="Times New Roman"/>
          <w:sz w:val="24"/>
          <w:szCs w:val="24"/>
        </w:rPr>
        <w:t>assessment</w:t>
      </w:r>
      <w:r w:rsidR="00E242C9" w:rsidRPr="007F0094">
        <w:rPr>
          <w:rFonts w:ascii="Times New Roman" w:hAnsi="Times New Roman" w:cs="Times New Roman"/>
          <w:sz w:val="24"/>
          <w:szCs w:val="24"/>
        </w:rPr>
        <w:t xml:space="preserve"> to monitor disease progression. </w:t>
      </w:r>
    </w:p>
    <w:p w14:paraId="33B607EE" w14:textId="38675477" w:rsidR="0008426F" w:rsidRPr="007F0094" w:rsidRDefault="0008426F" w:rsidP="00FC6307">
      <w:pPr>
        <w:spacing w:line="360" w:lineRule="auto"/>
        <w:rPr>
          <w:rFonts w:ascii="Times New Roman" w:hAnsi="Times New Roman" w:cs="Times New Roman"/>
          <w:b/>
          <w:bCs/>
          <w:sz w:val="24"/>
          <w:szCs w:val="24"/>
        </w:rPr>
      </w:pPr>
      <w:r w:rsidRPr="007F0094">
        <w:rPr>
          <w:rFonts w:ascii="Times New Roman" w:hAnsi="Times New Roman" w:cs="Times New Roman"/>
          <w:b/>
          <w:bCs/>
          <w:sz w:val="24"/>
          <w:szCs w:val="24"/>
        </w:rPr>
        <w:t>DISCUSSION:</w:t>
      </w:r>
    </w:p>
    <w:p w14:paraId="62FB72C2" w14:textId="4537CAF0" w:rsidR="008A1438" w:rsidRPr="007F0094" w:rsidRDefault="008A1438" w:rsidP="00FC6307">
      <w:pPr>
        <w:spacing w:line="360" w:lineRule="auto"/>
        <w:rPr>
          <w:rFonts w:ascii="Times New Roman" w:hAnsi="Times New Roman" w:cs="Times New Roman"/>
          <w:sz w:val="24"/>
          <w:szCs w:val="24"/>
        </w:rPr>
      </w:pPr>
      <w:r w:rsidRPr="007F0094">
        <w:rPr>
          <w:rFonts w:ascii="Times New Roman" w:hAnsi="Times New Roman" w:cs="Times New Roman"/>
          <w:sz w:val="24"/>
          <w:szCs w:val="24"/>
        </w:rPr>
        <w:t>Brainstem gliomas in adults differ significantly from paediatric forms — they are often focal and slower growing but carry a poor prognosis when high-grade</w:t>
      </w:r>
      <w:r w:rsidR="00C472C0" w:rsidRPr="007F0094">
        <w:rPr>
          <w:rFonts w:ascii="Times New Roman" w:hAnsi="Times New Roman" w:cs="Times New Roman"/>
          <w:sz w:val="24"/>
          <w:szCs w:val="24"/>
        </w:rPr>
        <w:t xml:space="preserve"> </w:t>
      </w:r>
      <w:r w:rsidR="00DA6A4D" w:rsidRPr="007F0094">
        <w:rPr>
          <w:rFonts w:ascii="Times New Roman" w:hAnsi="Times New Roman" w:cs="Times New Roman"/>
          <w:sz w:val="24"/>
          <w:szCs w:val="24"/>
          <w:vertAlign w:val="superscript"/>
        </w:rPr>
        <w:t>[</w:t>
      </w:r>
      <w:r w:rsidR="0089650E" w:rsidRPr="007F0094">
        <w:rPr>
          <w:rFonts w:ascii="Times New Roman" w:hAnsi="Times New Roman" w:cs="Times New Roman"/>
          <w:sz w:val="24"/>
          <w:szCs w:val="24"/>
          <w:vertAlign w:val="superscript"/>
        </w:rPr>
        <w:t>12,13</w:t>
      </w:r>
      <w:r w:rsidR="00C472C0" w:rsidRPr="007F0094">
        <w:rPr>
          <w:rFonts w:ascii="Times New Roman" w:hAnsi="Times New Roman" w:cs="Times New Roman"/>
          <w:sz w:val="24"/>
          <w:szCs w:val="24"/>
          <w:vertAlign w:val="superscript"/>
        </w:rPr>
        <w:t>]</w:t>
      </w:r>
      <w:r w:rsidRPr="007F0094">
        <w:rPr>
          <w:rFonts w:ascii="Times New Roman" w:hAnsi="Times New Roman" w:cs="Times New Roman"/>
          <w:sz w:val="24"/>
          <w:szCs w:val="24"/>
        </w:rPr>
        <w:t>.</w:t>
      </w:r>
      <w:r w:rsidR="00994945" w:rsidRPr="007F0094">
        <w:rPr>
          <w:rFonts w:ascii="Times New Roman" w:hAnsi="Times New Roman" w:cs="Times New Roman"/>
          <w:sz w:val="24"/>
          <w:szCs w:val="24"/>
        </w:rPr>
        <w:t xml:space="preserve"> </w:t>
      </w:r>
      <w:r w:rsidRPr="007F0094">
        <w:rPr>
          <w:rFonts w:ascii="Times New Roman" w:hAnsi="Times New Roman" w:cs="Times New Roman"/>
          <w:sz w:val="24"/>
          <w:szCs w:val="24"/>
        </w:rPr>
        <w:t xml:space="preserve">Because of the critical location near vital </w:t>
      </w:r>
      <w:r w:rsidR="00741D4B" w:rsidRPr="007F0094">
        <w:rPr>
          <w:rFonts w:ascii="Times New Roman" w:hAnsi="Times New Roman" w:cs="Times New Roman"/>
          <w:sz w:val="24"/>
          <w:szCs w:val="24"/>
        </w:rPr>
        <w:t>centre</w:t>
      </w:r>
      <w:r w:rsidRPr="007F0094">
        <w:rPr>
          <w:rFonts w:ascii="Times New Roman" w:hAnsi="Times New Roman" w:cs="Times New Roman"/>
          <w:sz w:val="24"/>
          <w:szCs w:val="24"/>
        </w:rPr>
        <w:t xml:space="preserve"> (respiratory, cardiovascular nuclei), biopsy or resection is risky</w:t>
      </w:r>
      <w:r w:rsidR="009610BF" w:rsidRPr="007F0094">
        <w:rPr>
          <w:rFonts w:ascii="Times New Roman" w:hAnsi="Times New Roman" w:cs="Times New Roman"/>
          <w:sz w:val="24"/>
          <w:szCs w:val="24"/>
        </w:rPr>
        <w:t xml:space="preserve"> </w:t>
      </w:r>
      <w:r w:rsidR="000B556A" w:rsidRPr="007F0094">
        <w:rPr>
          <w:rFonts w:ascii="Times New Roman" w:hAnsi="Times New Roman" w:cs="Times New Roman"/>
          <w:sz w:val="24"/>
          <w:szCs w:val="24"/>
          <w:vertAlign w:val="superscript"/>
        </w:rPr>
        <w:t>[</w:t>
      </w:r>
      <w:r w:rsidR="009610BF" w:rsidRPr="007F0094">
        <w:rPr>
          <w:rFonts w:ascii="Times New Roman" w:hAnsi="Times New Roman" w:cs="Times New Roman"/>
          <w:sz w:val="24"/>
          <w:szCs w:val="24"/>
          <w:vertAlign w:val="superscript"/>
        </w:rPr>
        <w:t>1</w:t>
      </w:r>
      <w:r w:rsidR="0089650E" w:rsidRPr="007F0094">
        <w:rPr>
          <w:rFonts w:ascii="Times New Roman" w:hAnsi="Times New Roman" w:cs="Times New Roman"/>
          <w:sz w:val="24"/>
          <w:szCs w:val="24"/>
          <w:vertAlign w:val="superscript"/>
        </w:rPr>
        <w:t>4,15</w:t>
      </w:r>
      <w:r w:rsidR="009610BF" w:rsidRPr="007F0094">
        <w:rPr>
          <w:rFonts w:ascii="Times New Roman" w:hAnsi="Times New Roman" w:cs="Times New Roman"/>
          <w:sz w:val="24"/>
          <w:szCs w:val="24"/>
          <w:vertAlign w:val="superscript"/>
        </w:rPr>
        <w:t>]</w:t>
      </w:r>
      <w:r w:rsidRPr="007F0094">
        <w:rPr>
          <w:rFonts w:ascii="Times New Roman" w:hAnsi="Times New Roman" w:cs="Times New Roman"/>
          <w:sz w:val="24"/>
          <w:szCs w:val="24"/>
        </w:rPr>
        <w:t>, making radiotherapy the standard of care.</w:t>
      </w:r>
    </w:p>
    <w:p w14:paraId="42F8A421" w14:textId="1022867B" w:rsidR="008A1438" w:rsidRPr="007F0094" w:rsidRDefault="008A1438" w:rsidP="00FC6307">
      <w:pPr>
        <w:spacing w:line="360" w:lineRule="auto"/>
        <w:rPr>
          <w:rFonts w:ascii="Times New Roman" w:hAnsi="Times New Roman" w:cs="Times New Roman"/>
          <w:sz w:val="24"/>
          <w:szCs w:val="24"/>
        </w:rPr>
      </w:pPr>
      <w:r w:rsidRPr="007F0094">
        <w:rPr>
          <w:rFonts w:ascii="Times New Roman" w:hAnsi="Times New Roman" w:cs="Times New Roman"/>
          <w:sz w:val="24"/>
          <w:szCs w:val="24"/>
        </w:rPr>
        <w:t>In this case, Stereotactic Radiotherapy (SRT) was chosen to deliver conformal high-dose radiation precisely to the tumour while sparing surrounding normal brain tissue</w:t>
      </w:r>
      <w:r w:rsidR="00713FCB" w:rsidRPr="007F0094">
        <w:rPr>
          <w:rFonts w:ascii="Times New Roman" w:hAnsi="Times New Roman" w:cs="Times New Roman"/>
          <w:sz w:val="24"/>
          <w:szCs w:val="24"/>
        </w:rPr>
        <w:t xml:space="preserve"> </w:t>
      </w:r>
      <w:r w:rsidR="00323203" w:rsidRPr="007F0094">
        <w:rPr>
          <w:rFonts w:ascii="Times New Roman" w:hAnsi="Times New Roman" w:cs="Times New Roman"/>
          <w:sz w:val="24"/>
          <w:szCs w:val="24"/>
          <w:vertAlign w:val="superscript"/>
        </w:rPr>
        <w:t>[</w:t>
      </w:r>
      <w:r w:rsidR="00713FCB" w:rsidRPr="007F0094">
        <w:rPr>
          <w:rFonts w:ascii="Times New Roman" w:hAnsi="Times New Roman" w:cs="Times New Roman"/>
          <w:sz w:val="24"/>
          <w:szCs w:val="24"/>
          <w:vertAlign w:val="superscript"/>
        </w:rPr>
        <w:t>1</w:t>
      </w:r>
      <w:r w:rsidR="00D96A8B" w:rsidRPr="007F0094">
        <w:rPr>
          <w:rFonts w:ascii="Times New Roman" w:hAnsi="Times New Roman" w:cs="Times New Roman"/>
          <w:sz w:val="24"/>
          <w:szCs w:val="24"/>
          <w:vertAlign w:val="superscript"/>
        </w:rPr>
        <w:t>6,17</w:t>
      </w:r>
      <w:r w:rsidR="00713FCB" w:rsidRPr="007F0094">
        <w:rPr>
          <w:rFonts w:ascii="Times New Roman" w:hAnsi="Times New Roman" w:cs="Times New Roman"/>
          <w:sz w:val="24"/>
          <w:szCs w:val="24"/>
          <w:vertAlign w:val="superscript"/>
        </w:rPr>
        <w:t>]</w:t>
      </w:r>
      <w:r w:rsidRPr="007F0094">
        <w:rPr>
          <w:rFonts w:ascii="Times New Roman" w:hAnsi="Times New Roman" w:cs="Times New Roman"/>
          <w:sz w:val="24"/>
          <w:szCs w:val="24"/>
        </w:rPr>
        <w:t>.</w:t>
      </w:r>
      <w:r w:rsidR="00DC62B5" w:rsidRPr="007F0094">
        <w:rPr>
          <w:rFonts w:ascii="Times New Roman" w:hAnsi="Times New Roman" w:cs="Times New Roman"/>
          <w:sz w:val="24"/>
          <w:szCs w:val="24"/>
        </w:rPr>
        <w:t xml:space="preserve"> </w:t>
      </w:r>
      <w:r w:rsidRPr="007F0094">
        <w:rPr>
          <w:rFonts w:ascii="Times New Roman" w:hAnsi="Times New Roman" w:cs="Times New Roman"/>
          <w:sz w:val="24"/>
          <w:szCs w:val="24"/>
        </w:rPr>
        <w:t>The patient received 54 Gy in 27 fractions</w:t>
      </w:r>
      <w:r w:rsidR="00026B7B" w:rsidRPr="007F0094">
        <w:rPr>
          <w:rFonts w:ascii="Times New Roman" w:hAnsi="Times New Roman" w:cs="Times New Roman"/>
          <w:sz w:val="24"/>
          <w:szCs w:val="24"/>
        </w:rPr>
        <w:t>.</w:t>
      </w:r>
      <w:r w:rsidRPr="007F0094">
        <w:rPr>
          <w:rFonts w:ascii="Times New Roman" w:hAnsi="Times New Roman" w:cs="Times New Roman"/>
          <w:sz w:val="24"/>
          <w:szCs w:val="24"/>
        </w:rPr>
        <w:t xml:space="preserve"> </w:t>
      </w:r>
      <w:r w:rsidR="00A522DA" w:rsidRPr="007F0094">
        <w:rPr>
          <w:rFonts w:ascii="Times New Roman" w:hAnsi="Times New Roman" w:cs="Times New Roman"/>
          <w:sz w:val="24"/>
          <w:szCs w:val="24"/>
        </w:rPr>
        <w:t xml:space="preserve">It </w:t>
      </w:r>
      <w:r w:rsidRPr="007F0094">
        <w:rPr>
          <w:rFonts w:ascii="Times New Roman" w:hAnsi="Times New Roman" w:cs="Times New Roman"/>
          <w:sz w:val="24"/>
          <w:szCs w:val="24"/>
        </w:rPr>
        <w:t xml:space="preserve">is the standard regimen for high-grade gliomas involving the </w:t>
      </w:r>
      <w:proofErr w:type="gramStart"/>
      <w:r w:rsidRPr="007F0094">
        <w:rPr>
          <w:rFonts w:ascii="Times New Roman" w:hAnsi="Times New Roman" w:cs="Times New Roman"/>
          <w:sz w:val="24"/>
          <w:szCs w:val="24"/>
        </w:rPr>
        <w:t>brainstem</w:t>
      </w:r>
      <w:r w:rsidR="00834080" w:rsidRPr="007F0094">
        <w:rPr>
          <w:rFonts w:ascii="Times New Roman" w:hAnsi="Times New Roman" w:cs="Times New Roman"/>
          <w:sz w:val="24"/>
          <w:szCs w:val="24"/>
          <w:vertAlign w:val="superscript"/>
        </w:rPr>
        <w:t>[</w:t>
      </w:r>
      <w:proofErr w:type="gramEnd"/>
      <w:r w:rsidR="00834080" w:rsidRPr="007F0094">
        <w:rPr>
          <w:rFonts w:ascii="Times New Roman" w:hAnsi="Times New Roman" w:cs="Times New Roman"/>
          <w:sz w:val="24"/>
          <w:szCs w:val="24"/>
          <w:vertAlign w:val="superscript"/>
        </w:rPr>
        <w:t>1</w:t>
      </w:r>
      <w:r w:rsidR="002B3D0E" w:rsidRPr="007F0094">
        <w:rPr>
          <w:rFonts w:ascii="Times New Roman" w:hAnsi="Times New Roman" w:cs="Times New Roman"/>
          <w:sz w:val="24"/>
          <w:szCs w:val="24"/>
          <w:vertAlign w:val="superscript"/>
        </w:rPr>
        <w:t>8,19</w:t>
      </w:r>
      <w:r w:rsidR="00834080" w:rsidRPr="007F0094">
        <w:rPr>
          <w:rFonts w:ascii="Times New Roman" w:hAnsi="Times New Roman" w:cs="Times New Roman"/>
          <w:sz w:val="24"/>
          <w:szCs w:val="24"/>
          <w:vertAlign w:val="superscript"/>
        </w:rPr>
        <w:t>]</w:t>
      </w:r>
      <w:r w:rsidRPr="007F0094">
        <w:rPr>
          <w:rFonts w:ascii="Times New Roman" w:hAnsi="Times New Roman" w:cs="Times New Roman"/>
          <w:sz w:val="24"/>
          <w:szCs w:val="24"/>
        </w:rPr>
        <w:t>. He tolerated the treatment well with minimal acute toxicities.</w:t>
      </w:r>
    </w:p>
    <w:p w14:paraId="0953C53C" w14:textId="77777777" w:rsidR="008A1438" w:rsidRPr="007F0094" w:rsidRDefault="008A1438" w:rsidP="00FC6307">
      <w:pPr>
        <w:spacing w:line="360" w:lineRule="auto"/>
        <w:rPr>
          <w:rFonts w:ascii="Times New Roman" w:hAnsi="Times New Roman" w:cs="Times New Roman"/>
          <w:sz w:val="24"/>
          <w:szCs w:val="24"/>
        </w:rPr>
      </w:pPr>
      <w:r w:rsidRPr="007F0094">
        <w:rPr>
          <w:rFonts w:ascii="Times New Roman" w:hAnsi="Times New Roman" w:cs="Times New Roman"/>
          <w:sz w:val="24"/>
          <w:szCs w:val="24"/>
        </w:rPr>
        <w:t>Radiation-induced side effects such as fatigue, mild headache, and nausea are common but usually reversible. Long-term complications may include radiation necrosis or neurocognitive decline, which require monitoring.</w:t>
      </w:r>
    </w:p>
    <w:p w14:paraId="4E41E273" w14:textId="7C5E96A7" w:rsidR="008A1438" w:rsidRPr="007F0094" w:rsidRDefault="008A1438" w:rsidP="00FC6307">
      <w:pPr>
        <w:spacing w:line="360" w:lineRule="auto"/>
        <w:rPr>
          <w:rFonts w:ascii="Times New Roman" w:hAnsi="Times New Roman" w:cs="Times New Roman"/>
          <w:sz w:val="24"/>
          <w:szCs w:val="24"/>
        </w:rPr>
      </w:pPr>
      <w:r w:rsidRPr="007F0094">
        <w:rPr>
          <w:rFonts w:ascii="Times New Roman" w:hAnsi="Times New Roman" w:cs="Times New Roman"/>
          <w:sz w:val="24"/>
          <w:szCs w:val="24"/>
        </w:rPr>
        <w:t>This case highlights the multidisciplinary approach—involving oncologists, radiologists, pharmacists, and nutritionists—necessary for optimal management</w:t>
      </w:r>
      <w:r w:rsidR="00D93FD2" w:rsidRPr="007F0094">
        <w:rPr>
          <w:rFonts w:ascii="Times New Roman" w:hAnsi="Times New Roman" w:cs="Times New Roman"/>
          <w:sz w:val="24"/>
          <w:szCs w:val="24"/>
        </w:rPr>
        <w:t xml:space="preserve"> </w:t>
      </w:r>
      <w:r w:rsidR="00D93FD2" w:rsidRPr="007F0094">
        <w:rPr>
          <w:rFonts w:ascii="Times New Roman" w:hAnsi="Times New Roman" w:cs="Times New Roman"/>
          <w:sz w:val="24"/>
          <w:szCs w:val="24"/>
          <w:vertAlign w:val="superscript"/>
        </w:rPr>
        <w:t>[</w:t>
      </w:r>
      <w:r w:rsidR="002B3D0E" w:rsidRPr="007F0094">
        <w:rPr>
          <w:rFonts w:ascii="Times New Roman" w:hAnsi="Times New Roman" w:cs="Times New Roman"/>
          <w:sz w:val="24"/>
          <w:szCs w:val="24"/>
          <w:vertAlign w:val="superscript"/>
        </w:rPr>
        <w:t>2</w:t>
      </w:r>
      <w:r w:rsidR="009D418A" w:rsidRPr="007F0094">
        <w:rPr>
          <w:rFonts w:ascii="Times New Roman" w:hAnsi="Times New Roman" w:cs="Times New Roman"/>
          <w:sz w:val="24"/>
          <w:szCs w:val="24"/>
          <w:vertAlign w:val="superscript"/>
        </w:rPr>
        <w:t>0</w:t>
      </w:r>
      <w:r w:rsidR="002B3D0E" w:rsidRPr="007F0094">
        <w:rPr>
          <w:rFonts w:ascii="Times New Roman" w:hAnsi="Times New Roman" w:cs="Times New Roman"/>
          <w:sz w:val="24"/>
          <w:szCs w:val="24"/>
          <w:vertAlign w:val="superscript"/>
        </w:rPr>
        <w:t>,2</w:t>
      </w:r>
      <w:r w:rsidR="009D418A" w:rsidRPr="007F0094">
        <w:rPr>
          <w:rFonts w:ascii="Times New Roman" w:hAnsi="Times New Roman" w:cs="Times New Roman"/>
          <w:sz w:val="24"/>
          <w:szCs w:val="24"/>
          <w:vertAlign w:val="superscript"/>
        </w:rPr>
        <w:t>1</w:t>
      </w:r>
      <w:r w:rsidR="00DF3D4D" w:rsidRPr="007F0094">
        <w:rPr>
          <w:rFonts w:ascii="Times New Roman" w:hAnsi="Times New Roman" w:cs="Times New Roman"/>
          <w:sz w:val="24"/>
          <w:szCs w:val="24"/>
          <w:vertAlign w:val="superscript"/>
        </w:rPr>
        <w:t>]</w:t>
      </w:r>
      <w:r w:rsidRPr="007F0094">
        <w:rPr>
          <w:rFonts w:ascii="Times New Roman" w:hAnsi="Times New Roman" w:cs="Times New Roman"/>
          <w:sz w:val="24"/>
          <w:szCs w:val="24"/>
        </w:rPr>
        <w:t xml:space="preserve">. </w:t>
      </w:r>
    </w:p>
    <w:p w14:paraId="4160F18C" w14:textId="190B02AA" w:rsidR="008A1438" w:rsidRPr="007F0094" w:rsidRDefault="00D768E9" w:rsidP="00FC6307">
      <w:pPr>
        <w:spacing w:line="360" w:lineRule="auto"/>
        <w:rPr>
          <w:rFonts w:ascii="Times New Roman" w:hAnsi="Times New Roman" w:cs="Times New Roman"/>
          <w:b/>
          <w:bCs/>
          <w:sz w:val="24"/>
          <w:szCs w:val="24"/>
        </w:rPr>
      </w:pPr>
      <w:r w:rsidRPr="007F0094">
        <w:rPr>
          <w:rFonts w:ascii="Times New Roman" w:hAnsi="Times New Roman" w:cs="Times New Roman"/>
          <w:b/>
          <w:bCs/>
          <w:sz w:val="24"/>
          <w:szCs w:val="24"/>
        </w:rPr>
        <w:t>CONCLUSION:</w:t>
      </w:r>
    </w:p>
    <w:p w14:paraId="130701EE" w14:textId="62BE11C7" w:rsidR="008A1438" w:rsidRPr="007F0094" w:rsidRDefault="008A1438" w:rsidP="00FC6307">
      <w:pPr>
        <w:spacing w:line="360" w:lineRule="auto"/>
        <w:rPr>
          <w:rFonts w:ascii="Times New Roman" w:hAnsi="Times New Roman" w:cs="Times New Roman"/>
          <w:sz w:val="24"/>
          <w:szCs w:val="24"/>
        </w:rPr>
      </w:pPr>
      <w:r w:rsidRPr="007F0094">
        <w:rPr>
          <w:rFonts w:ascii="Times New Roman" w:hAnsi="Times New Roman" w:cs="Times New Roman"/>
          <w:sz w:val="24"/>
          <w:szCs w:val="24"/>
        </w:rPr>
        <w:lastRenderedPageBreak/>
        <w:t xml:space="preserve">This case demonstrates that stereotactic radiotherapy (SRT) is an effective and well-tolerated </w:t>
      </w:r>
      <w:r w:rsidR="001B5F1C" w:rsidRPr="007F0094">
        <w:rPr>
          <w:rFonts w:ascii="Times New Roman" w:hAnsi="Times New Roman" w:cs="Times New Roman"/>
          <w:sz w:val="24"/>
          <w:szCs w:val="24"/>
        </w:rPr>
        <w:t>way</w:t>
      </w:r>
      <w:r w:rsidRPr="007F0094">
        <w:rPr>
          <w:rFonts w:ascii="Times New Roman" w:hAnsi="Times New Roman" w:cs="Times New Roman"/>
          <w:sz w:val="24"/>
          <w:szCs w:val="24"/>
        </w:rPr>
        <w:t xml:space="preserve"> for the management of brainstem glioma in adults. </w:t>
      </w:r>
      <w:r w:rsidR="00EA0540" w:rsidRPr="007F0094">
        <w:rPr>
          <w:rFonts w:ascii="Times New Roman" w:hAnsi="Times New Roman" w:cs="Times New Roman"/>
          <w:sz w:val="24"/>
          <w:szCs w:val="24"/>
        </w:rPr>
        <w:t xml:space="preserve">Through </w:t>
      </w:r>
      <w:r w:rsidRPr="007F0094">
        <w:rPr>
          <w:rFonts w:ascii="Times New Roman" w:hAnsi="Times New Roman" w:cs="Times New Roman"/>
          <w:sz w:val="24"/>
          <w:szCs w:val="24"/>
        </w:rPr>
        <w:t xml:space="preserve">Early diagnosis, appropriate imaging, precise radiotherapy, and supportive pharmacological management </w:t>
      </w:r>
      <w:r w:rsidR="00BA5CAB" w:rsidRPr="007F0094">
        <w:rPr>
          <w:rFonts w:ascii="Times New Roman" w:hAnsi="Times New Roman" w:cs="Times New Roman"/>
          <w:sz w:val="24"/>
          <w:szCs w:val="24"/>
        </w:rPr>
        <w:t>the</w:t>
      </w:r>
      <w:r w:rsidRPr="007F0094">
        <w:rPr>
          <w:rFonts w:ascii="Times New Roman" w:hAnsi="Times New Roman" w:cs="Times New Roman"/>
          <w:sz w:val="24"/>
          <w:szCs w:val="24"/>
        </w:rPr>
        <w:t xml:space="preserve"> </w:t>
      </w:r>
      <w:r w:rsidR="00492C49" w:rsidRPr="007F0094">
        <w:rPr>
          <w:rFonts w:ascii="Times New Roman" w:hAnsi="Times New Roman" w:cs="Times New Roman"/>
          <w:sz w:val="24"/>
          <w:szCs w:val="24"/>
        </w:rPr>
        <w:t xml:space="preserve">proper </w:t>
      </w:r>
      <w:r w:rsidRPr="007F0094">
        <w:rPr>
          <w:rFonts w:ascii="Times New Roman" w:hAnsi="Times New Roman" w:cs="Times New Roman"/>
          <w:sz w:val="24"/>
          <w:szCs w:val="24"/>
        </w:rPr>
        <w:t xml:space="preserve">symptom control and </w:t>
      </w:r>
      <w:r w:rsidR="00BA5CAB" w:rsidRPr="007F0094">
        <w:rPr>
          <w:rFonts w:ascii="Times New Roman" w:hAnsi="Times New Roman" w:cs="Times New Roman"/>
          <w:sz w:val="24"/>
          <w:szCs w:val="24"/>
        </w:rPr>
        <w:t xml:space="preserve">better </w:t>
      </w:r>
      <w:r w:rsidRPr="007F0094">
        <w:rPr>
          <w:rFonts w:ascii="Times New Roman" w:hAnsi="Times New Roman" w:cs="Times New Roman"/>
          <w:sz w:val="24"/>
          <w:szCs w:val="24"/>
        </w:rPr>
        <w:t>quality of life</w:t>
      </w:r>
      <w:r w:rsidR="00545D74" w:rsidRPr="007F0094">
        <w:rPr>
          <w:rFonts w:ascii="Times New Roman" w:hAnsi="Times New Roman" w:cs="Times New Roman"/>
          <w:sz w:val="24"/>
          <w:szCs w:val="24"/>
        </w:rPr>
        <w:t xml:space="preserve"> can be achieved</w:t>
      </w:r>
      <w:r w:rsidRPr="007F0094">
        <w:rPr>
          <w:rFonts w:ascii="Times New Roman" w:hAnsi="Times New Roman" w:cs="Times New Roman"/>
          <w:sz w:val="24"/>
          <w:szCs w:val="24"/>
        </w:rPr>
        <w:t>.</w:t>
      </w:r>
      <w:r w:rsidR="00A16CEE" w:rsidRPr="007F0094">
        <w:rPr>
          <w:rFonts w:ascii="Times New Roman" w:hAnsi="Times New Roman" w:cs="Times New Roman"/>
          <w:sz w:val="24"/>
          <w:szCs w:val="24"/>
        </w:rPr>
        <w:t xml:space="preserve"> Further research into molecular profiling may enhance personalized treatment strategies for better prognosis.</w:t>
      </w:r>
    </w:p>
    <w:p w14:paraId="2D7148B5" w14:textId="77777777" w:rsidR="007077C2" w:rsidRPr="007F0094" w:rsidRDefault="007077C2" w:rsidP="00FC6307">
      <w:pPr>
        <w:spacing w:line="360" w:lineRule="auto"/>
        <w:rPr>
          <w:rFonts w:ascii="Times New Roman" w:hAnsi="Times New Roman" w:cs="Times New Roman"/>
          <w:b/>
          <w:bCs/>
          <w:sz w:val="24"/>
          <w:szCs w:val="24"/>
        </w:rPr>
      </w:pPr>
    </w:p>
    <w:p w14:paraId="7C592A00" w14:textId="6A6485E3" w:rsidR="004B0B41" w:rsidRPr="007F0094" w:rsidRDefault="00780397" w:rsidP="00FC6307">
      <w:pPr>
        <w:spacing w:line="360" w:lineRule="auto"/>
        <w:rPr>
          <w:rFonts w:ascii="Times New Roman" w:hAnsi="Times New Roman" w:cs="Times New Roman"/>
          <w:b/>
          <w:bCs/>
          <w:sz w:val="24"/>
          <w:szCs w:val="24"/>
        </w:rPr>
      </w:pPr>
      <w:r w:rsidRPr="007F0094">
        <w:rPr>
          <w:rFonts w:ascii="Times New Roman" w:hAnsi="Times New Roman" w:cs="Times New Roman"/>
          <w:b/>
          <w:bCs/>
          <w:sz w:val="24"/>
          <w:szCs w:val="24"/>
        </w:rPr>
        <w:t>REFERENCES:</w:t>
      </w:r>
    </w:p>
    <w:p w14:paraId="20A76ADB" w14:textId="13E551D0" w:rsidR="004B0B41" w:rsidRPr="007F0094" w:rsidRDefault="004B0B41" w:rsidP="00FC6307">
      <w:pPr>
        <w:pStyle w:val="ListParagraph"/>
        <w:numPr>
          <w:ilvl w:val="0"/>
          <w:numId w:val="4"/>
        </w:numPr>
        <w:spacing w:line="360" w:lineRule="auto"/>
        <w:rPr>
          <w:rFonts w:ascii="Times New Roman" w:hAnsi="Times New Roman" w:cs="Times New Roman"/>
          <w:sz w:val="24"/>
          <w:szCs w:val="24"/>
        </w:rPr>
      </w:pPr>
      <w:r w:rsidRPr="007F0094">
        <w:rPr>
          <w:rFonts w:ascii="Times New Roman" w:hAnsi="Times New Roman" w:cs="Times New Roman"/>
          <w:sz w:val="24"/>
          <w:szCs w:val="24"/>
        </w:rPr>
        <w:t xml:space="preserve">Louis DN, Perry A, Wesseling P, et al. The 2021 WHO Classification of </w:t>
      </w:r>
      <w:proofErr w:type="spellStart"/>
      <w:r w:rsidRPr="007F0094">
        <w:rPr>
          <w:rFonts w:ascii="Times New Roman" w:hAnsi="Times New Roman" w:cs="Times New Roman"/>
          <w:sz w:val="24"/>
          <w:szCs w:val="24"/>
        </w:rPr>
        <w:t>Tumors</w:t>
      </w:r>
      <w:proofErr w:type="spellEnd"/>
      <w:r w:rsidRPr="007F0094">
        <w:rPr>
          <w:rFonts w:ascii="Times New Roman" w:hAnsi="Times New Roman" w:cs="Times New Roman"/>
          <w:sz w:val="24"/>
          <w:szCs w:val="24"/>
        </w:rPr>
        <w:t xml:space="preserve"> of the Central Nervous System. Acta Neuropathologic. 2021;142(4):577-592. </w:t>
      </w:r>
    </w:p>
    <w:p w14:paraId="51BB211C" w14:textId="00FF89A2" w:rsidR="004B0B41" w:rsidRPr="007F0094" w:rsidRDefault="004B0B41" w:rsidP="00FC6307">
      <w:pPr>
        <w:pStyle w:val="ListParagraph"/>
        <w:numPr>
          <w:ilvl w:val="0"/>
          <w:numId w:val="4"/>
        </w:numPr>
        <w:spacing w:line="360" w:lineRule="auto"/>
        <w:rPr>
          <w:rFonts w:ascii="Times New Roman" w:hAnsi="Times New Roman" w:cs="Times New Roman"/>
          <w:sz w:val="24"/>
          <w:szCs w:val="24"/>
        </w:rPr>
      </w:pPr>
      <w:r w:rsidRPr="007F0094">
        <w:rPr>
          <w:rFonts w:ascii="Times New Roman" w:hAnsi="Times New Roman" w:cs="Times New Roman"/>
          <w:sz w:val="24"/>
          <w:szCs w:val="24"/>
        </w:rPr>
        <w:t xml:space="preserve">Fisher PG, Breiter SN, Carson BS, et al. A clinicopathologic reappraisal of brainstem </w:t>
      </w:r>
      <w:proofErr w:type="spellStart"/>
      <w:r w:rsidRPr="007F0094">
        <w:rPr>
          <w:rFonts w:ascii="Times New Roman" w:hAnsi="Times New Roman" w:cs="Times New Roman"/>
          <w:sz w:val="24"/>
          <w:szCs w:val="24"/>
        </w:rPr>
        <w:t>tumor</w:t>
      </w:r>
      <w:proofErr w:type="spellEnd"/>
      <w:r w:rsidRPr="007F0094">
        <w:rPr>
          <w:rFonts w:ascii="Times New Roman" w:hAnsi="Times New Roman" w:cs="Times New Roman"/>
          <w:sz w:val="24"/>
          <w:szCs w:val="24"/>
        </w:rPr>
        <w:t xml:space="preserve"> classification. Cancer. 2000;89(7):1569-1576</w:t>
      </w:r>
      <w:r w:rsidR="00162A96" w:rsidRPr="007F0094">
        <w:rPr>
          <w:rFonts w:ascii="Times New Roman" w:hAnsi="Times New Roman" w:cs="Times New Roman"/>
          <w:sz w:val="24"/>
          <w:szCs w:val="24"/>
        </w:rPr>
        <w:t>.</w:t>
      </w:r>
    </w:p>
    <w:p w14:paraId="54C183EF" w14:textId="77777777" w:rsidR="00540C0F" w:rsidRPr="007F0094" w:rsidRDefault="00540C0F" w:rsidP="00FC6307">
      <w:pPr>
        <w:pStyle w:val="ListParagraph"/>
        <w:numPr>
          <w:ilvl w:val="0"/>
          <w:numId w:val="4"/>
        </w:numPr>
        <w:spacing w:line="360" w:lineRule="auto"/>
        <w:rPr>
          <w:rFonts w:ascii="Times New Roman" w:hAnsi="Times New Roman" w:cs="Times New Roman"/>
          <w:sz w:val="24"/>
          <w:szCs w:val="24"/>
        </w:rPr>
      </w:pPr>
      <w:r w:rsidRPr="007F0094">
        <w:rPr>
          <w:rFonts w:ascii="Times New Roman" w:hAnsi="Times New Roman" w:cs="Times New Roman"/>
          <w:sz w:val="24"/>
          <w:szCs w:val="24"/>
        </w:rPr>
        <w:t xml:space="preserve">Ostrom QT, Patil N, Cioffi G, Waite K, </w:t>
      </w:r>
      <w:proofErr w:type="spellStart"/>
      <w:r w:rsidRPr="007F0094">
        <w:rPr>
          <w:rFonts w:ascii="Times New Roman" w:hAnsi="Times New Roman" w:cs="Times New Roman"/>
          <w:sz w:val="24"/>
          <w:szCs w:val="24"/>
        </w:rPr>
        <w:t>Kruchko</w:t>
      </w:r>
      <w:proofErr w:type="spellEnd"/>
      <w:r w:rsidRPr="007F0094">
        <w:rPr>
          <w:rFonts w:ascii="Times New Roman" w:hAnsi="Times New Roman" w:cs="Times New Roman"/>
          <w:sz w:val="24"/>
          <w:szCs w:val="24"/>
        </w:rPr>
        <w:t xml:space="preserve"> C, </w:t>
      </w:r>
      <w:proofErr w:type="spellStart"/>
      <w:r w:rsidRPr="007F0094">
        <w:rPr>
          <w:rFonts w:ascii="Times New Roman" w:hAnsi="Times New Roman" w:cs="Times New Roman"/>
          <w:sz w:val="24"/>
          <w:szCs w:val="24"/>
        </w:rPr>
        <w:t>Barnholtz</w:t>
      </w:r>
      <w:proofErr w:type="spellEnd"/>
      <w:r w:rsidRPr="007F0094">
        <w:rPr>
          <w:rFonts w:ascii="Times New Roman" w:hAnsi="Times New Roman" w:cs="Times New Roman"/>
          <w:sz w:val="24"/>
          <w:szCs w:val="24"/>
        </w:rPr>
        <w:t xml:space="preserve">-Sloan JS. </w:t>
      </w:r>
      <w:proofErr w:type="spellStart"/>
      <w:r w:rsidRPr="007F0094">
        <w:rPr>
          <w:rFonts w:ascii="Times New Roman" w:hAnsi="Times New Roman" w:cs="Times New Roman"/>
          <w:sz w:val="24"/>
          <w:szCs w:val="24"/>
        </w:rPr>
        <w:t>Cbtrus</w:t>
      </w:r>
      <w:proofErr w:type="spellEnd"/>
      <w:r w:rsidRPr="007F0094">
        <w:rPr>
          <w:rFonts w:ascii="Times New Roman" w:hAnsi="Times New Roman" w:cs="Times New Roman"/>
          <w:sz w:val="24"/>
          <w:szCs w:val="24"/>
        </w:rPr>
        <w:t xml:space="preserve"> Statistical Report: Primary Brain and Other Central Nervous System </w:t>
      </w:r>
      <w:proofErr w:type="spellStart"/>
      <w:r w:rsidRPr="007F0094">
        <w:rPr>
          <w:rFonts w:ascii="Times New Roman" w:hAnsi="Times New Roman" w:cs="Times New Roman"/>
          <w:sz w:val="24"/>
          <w:szCs w:val="24"/>
        </w:rPr>
        <w:t>Tumors</w:t>
      </w:r>
      <w:proofErr w:type="spellEnd"/>
      <w:r w:rsidRPr="007F0094">
        <w:rPr>
          <w:rFonts w:ascii="Times New Roman" w:hAnsi="Times New Roman" w:cs="Times New Roman"/>
          <w:sz w:val="24"/>
          <w:szCs w:val="24"/>
        </w:rPr>
        <w:t xml:space="preserve"> Diagnosed in the United States in 2013-2017. Neuro-Oncology (2020) </w:t>
      </w:r>
      <w:proofErr w:type="gramStart"/>
      <w:r w:rsidRPr="007F0094">
        <w:rPr>
          <w:rFonts w:ascii="Times New Roman" w:hAnsi="Times New Roman" w:cs="Times New Roman"/>
          <w:sz w:val="24"/>
          <w:szCs w:val="24"/>
        </w:rPr>
        <w:t>22:iv</w:t>
      </w:r>
      <w:proofErr w:type="gramEnd"/>
      <w:r w:rsidRPr="007F0094">
        <w:rPr>
          <w:rFonts w:ascii="Times New Roman" w:hAnsi="Times New Roman" w:cs="Times New Roman"/>
          <w:sz w:val="24"/>
          <w:szCs w:val="24"/>
        </w:rPr>
        <w:t>1–96. 10.1093/</w:t>
      </w:r>
      <w:proofErr w:type="spellStart"/>
      <w:r w:rsidRPr="007F0094">
        <w:rPr>
          <w:rFonts w:ascii="Times New Roman" w:hAnsi="Times New Roman" w:cs="Times New Roman"/>
          <w:sz w:val="24"/>
          <w:szCs w:val="24"/>
        </w:rPr>
        <w:t>neuonc</w:t>
      </w:r>
      <w:proofErr w:type="spellEnd"/>
      <w:r w:rsidRPr="007F0094">
        <w:rPr>
          <w:rFonts w:ascii="Times New Roman" w:hAnsi="Times New Roman" w:cs="Times New Roman"/>
          <w:sz w:val="24"/>
          <w:szCs w:val="24"/>
        </w:rPr>
        <w:t>/noaa200.</w:t>
      </w:r>
    </w:p>
    <w:p w14:paraId="4DADEF96" w14:textId="7EFC61F2" w:rsidR="0092217C" w:rsidRPr="007F0094" w:rsidRDefault="0092217C" w:rsidP="00FC6307">
      <w:pPr>
        <w:pStyle w:val="ListParagraph"/>
        <w:numPr>
          <w:ilvl w:val="0"/>
          <w:numId w:val="4"/>
        </w:numPr>
        <w:spacing w:line="360" w:lineRule="auto"/>
        <w:rPr>
          <w:rFonts w:ascii="Times New Roman" w:hAnsi="Times New Roman" w:cs="Times New Roman"/>
          <w:sz w:val="24"/>
          <w:szCs w:val="24"/>
        </w:rPr>
      </w:pPr>
      <w:proofErr w:type="spellStart"/>
      <w:r w:rsidRPr="007F0094">
        <w:rPr>
          <w:rFonts w:ascii="Times New Roman" w:hAnsi="Times New Roman" w:cs="Times New Roman"/>
          <w:sz w:val="24"/>
          <w:szCs w:val="24"/>
        </w:rPr>
        <w:t>Guillamo</w:t>
      </w:r>
      <w:proofErr w:type="spellEnd"/>
      <w:r w:rsidRPr="007F0094">
        <w:rPr>
          <w:rFonts w:ascii="Times New Roman" w:hAnsi="Times New Roman" w:cs="Times New Roman"/>
          <w:sz w:val="24"/>
          <w:szCs w:val="24"/>
        </w:rPr>
        <w:t xml:space="preserve"> JS, </w:t>
      </w:r>
      <w:proofErr w:type="spellStart"/>
      <w:r w:rsidRPr="007F0094">
        <w:rPr>
          <w:rFonts w:ascii="Times New Roman" w:hAnsi="Times New Roman" w:cs="Times New Roman"/>
          <w:sz w:val="24"/>
          <w:szCs w:val="24"/>
        </w:rPr>
        <w:t>Monjour</w:t>
      </w:r>
      <w:proofErr w:type="spellEnd"/>
      <w:r w:rsidRPr="007F0094">
        <w:rPr>
          <w:rFonts w:ascii="Times New Roman" w:hAnsi="Times New Roman" w:cs="Times New Roman"/>
          <w:sz w:val="24"/>
          <w:szCs w:val="24"/>
        </w:rPr>
        <w:t xml:space="preserve"> A, </w:t>
      </w:r>
      <w:proofErr w:type="spellStart"/>
      <w:r w:rsidRPr="007F0094">
        <w:rPr>
          <w:rFonts w:ascii="Times New Roman" w:hAnsi="Times New Roman" w:cs="Times New Roman"/>
          <w:sz w:val="24"/>
          <w:szCs w:val="24"/>
        </w:rPr>
        <w:t>Taillandier</w:t>
      </w:r>
      <w:proofErr w:type="spellEnd"/>
      <w:r w:rsidRPr="007F0094">
        <w:rPr>
          <w:rFonts w:ascii="Times New Roman" w:hAnsi="Times New Roman" w:cs="Times New Roman"/>
          <w:sz w:val="24"/>
          <w:szCs w:val="24"/>
        </w:rPr>
        <w:t xml:space="preserve"> L, et al. Brainstem gliomas in adults: Prognostic factors and classification. Brain. 2001;124(12):2528-2539. </w:t>
      </w:r>
      <w:proofErr w:type="spellStart"/>
      <w:r w:rsidRPr="007F0094">
        <w:rPr>
          <w:rFonts w:ascii="Times New Roman" w:hAnsi="Times New Roman" w:cs="Times New Roman"/>
          <w:sz w:val="24"/>
          <w:szCs w:val="24"/>
        </w:rPr>
        <w:t>doi</w:t>
      </w:r>
      <w:proofErr w:type="spellEnd"/>
      <w:r w:rsidRPr="007F0094">
        <w:rPr>
          <w:rFonts w:ascii="Times New Roman" w:hAnsi="Times New Roman" w:cs="Times New Roman"/>
          <w:sz w:val="24"/>
          <w:szCs w:val="24"/>
        </w:rPr>
        <w:t>: 10.1093/brain/124.12.2528.</w:t>
      </w:r>
    </w:p>
    <w:p w14:paraId="49BCFCEC" w14:textId="77777777" w:rsidR="00DE2F0C" w:rsidRPr="007F0094" w:rsidRDefault="00DE2F0C" w:rsidP="00FC6307">
      <w:pPr>
        <w:pStyle w:val="ListParagraph"/>
        <w:numPr>
          <w:ilvl w:val="0"/>
          <w:numId w:val="4"/>
        </w:numPr>
        <w:spacing w:line="360" w:lineRule="auto"/>
        <w:rPr>
          <w:rFonts w:ascii="Times New Roman" w:hAnsi="Times New Roman" w:cs="Times New Roman"/>
          <w:sz w:val="24"/>
          <w:szCs w:val="24"/>
        </w:rPr>
      </w:pPr>
      <w:proofErr w:type="spellStart"/>
      <w:r w:rsidRPr="007F0094">
        <w:rPr>
          <w:rFonts w:ascii="Times New Roman" w:hAnsi="Times New Roman" w:cs="Times New Roman"/>
          <w:sz w:val="24"/>
          <w:szCs w:val="24"/>
        </w:rPr>
        <w:t>Salmaggi</w:t>
      </w:r>
      <w:proofErr w:type="spellEnd"/>
      <w:r w:rsidRPr="007F0094">
        <w:rPr>
          <w:rFonts w:ascii="Times New Roman" w:hAnsi="Times New Roman" w:cs="Times New Roman"/>
          <w:sz w:val="24"/>
          <w:szCs w:val="24"/>
        </w:rPr>
        <w:t xml:space="preserve"> A, </w:t>
      </w:r>
      <w:proofErr w:type="spellStart"/>
      <w:r w:rsidRPr="007F0094">
        <w:rPr>
          <w:rFonts w:ascii="Times New Roman" w:hAnsi="Times New Roman" w:cs="Times New Roman"/>
          <w:sz w:val="24"/>
          <w:szCs w:val="24"/>
        </w:rPr>
        <w:t>Fariselli</w:t>
      </w:r>
      <w:proofErr w:type="spellEnd"/>
      <w:r w:rsidRPr="007F0094">
        <w:rPr>
          <w:rFonts w:ascii="Times New Roman" w:hAnsi="Times New Roman" w:cs="Times New Roman"/>
          <w:sz w:val="24"/>
          <w:szCs w:val="24"/>
        </w:rPr>
        <w:t xml:space="preserve"> L, Milanesi I, et al. Natural history and management of brainstem gliomas in adults: a retrospective Italian study. J Neurol. </w:t>
      </w:r>
      <w:proofErr w:type="gramStart"/>
      <w:r w:rsidRPr="007F0094">
        <w:rPr>
          <w:rFonts w:ascii="Times New Roman" w:hAnsi="Times New Roman" w:cs="Times New Roman"/>
          <w:sz w:val="24"/>
          <w:szCs w:val="24"/>
        </w:rPr>
        <w:t>2008;255:171</w:t>
      </w:r>
      <w:proofErr w:type="gramEnd"/>
      <w:r w:rsidRPr="007F0094">
        <w:rPr>
          <w:rFonts w:ascii="Times New Roman" w:hAnsi="Times New Roman" w:cs="Times New Roman"/>
          <w:sz w:val="24"/>
          <w:szCs w:val="24"/>
        </w:rPr>
        <w:t xml:space="preserve">–177. </w:t>
      </w:r>
      <w:proofErr w:type="spellStart"/>
      <w:r w:rsidRPr="007F0094">
        <w:rPr>
          <w:rFonts w:ascii="Times New Roman" w:hAnsi="Times New Roman" w:cs="Times New Roman"/>
          <w:sz w:val="24"/>
          <w:szCs w:val="24"/>
        </w:rPr>
        <w:t>doi</w:t>
      </w:r>
      <w:proofErr w:type="spellEnd"/>
      <w:r w:rsidRPr="007F0094">
        <w:rPr>
          <w:rFonts w:ascii="Times New Roman" w:hAnsi="Times New Roman" w:cs="Times New Roman"/>
          <w:sz w:val="24"/>
          <w:szCs w:val="24"/>
        </w:rPr>
        <w:t xml:space="preserve">: 10.1007/s00415-008-0589-0. </w:t>
      </w:r>
    </w:p>
    <w:p w14:paraId="24949564" w14:textId="77777777" w:rsidR="00DE2F0C" w:rsidRPr="007F0094" w:rsidRDefault="00DE2F0C" w:rsidP="00FC6307">
      <w:pPr>
        <w:pStyle w:val="ListParagraph"/>
        <w:numPr>
          <w:ilvl w:val="0"/>
          <w:numId w:val="4"/>
        </w:numPr>
        <w:spacing w:line="360" w:lineRule="auto"/>
        <w:rPr>
          <w:rFonts w:ascii="Times New Roman" w:hAnsi="Times New Roman" w:cs="Times New Roman"/>
          <w:sz w:val="24"/>
          <w:szCs w:val="24"/>
        </w:rPr>
      </w:pPr>
      <w:r w:rsidRPr="007F0094">
        <w:rPr>
          <w:rFonts w:ascii="Times New Roman" w:hAnsi="Times New Roman" w:cs="Times New Roman"/>
          <w:sz w:val="24"/>
          <w:szCs w:val="24"/>
        </w:rPr>
        <w:t xml:space="preserve">Kesari S, Kim RS, Markos V, et al. Prognostic factors in adult brainstem gliomas: a </w:t>
      </w:r>
      <w:proofErr w:type="spellStart"/>
      <w:r w:rsidRPr="007F0094">
        <w:rPr>
          <w:rFonts w:ascii="Times New Roman" w:hAnsi="Times New Roman" w:cs="Times New Roman"/>
          <w:sz w:val="24"/>
          <w:szCs w:val="24"/>
        </w:rPr>
        <w:t>multicenter</w:t>
      </w:r>
      <w:proofErr w:type="spellEnd"/>
      <w:r w:rsidRPr="007F0094">
        <w:rPr>
          <w:rFonts w:ascii="Times New Roman" w:hAnsi="Times New Roman" w:cs="Times New Roman"/>
          <w:sz w:val="24"/>
          <w:szCs w:val="24"/>
        </w:rPr>
        <w:t xml:space="preserve">, retrospective analysis of 101 cases. J </w:t>
      </w:r>
      <w:proofErr w:type="spellStart"/>
      <w:r w:rsidRPr="007F0094">
        <w:rPr>
          <w:rFonts w:ascii="Times New Roman" w:hAnsi="Times New Roman" w:cs="Times New Roman"/>
          <w:sz w:val="24"/>
          <w:szCs w:val="24"/>
        </w:rPr>
        <w:t>Neurooncol</w:t>
      </w:r>
      <w:proofErr w:type="spellEnd"/>
      <w:r w:rsidRPr="007F0094">
        <w:rPr>
          <w:rFonts w:ascii="Times New Roman" w:hAnsi="Times New Roman" w:cs="Times New Roman"/>
          <w:sz w:val="24"/>
          <w:szCs w:val="24"/>
        </w:rPr>
        <w:t xml:space="preserve">. </w:t>
      </w:r>
      <w:proofErr w:type="gramStart"/>
      <w:r w:rsidRPr="007F0094">
        <w:rPr>
          <w:rFonts w:ascii="Times New Roman" w:hAnsi="Times New Roman" w:cs="Times New Roman"/>
          <w:sz w:val="24"/>
          <w:szCs w:val="24"/>
        </w:rPr>
        <w:t>2008;88:175</w:t>
      </w:r>
      <w:proofErr w:type="gramEnd"/>
      <w:r w:rsidRPr="007F0094">
        <w:rPr>
          <w:rFonts w:ascii="Times New Roman" w:hAnsi="Times New Roman" w:cs="Times New Roman"/>
          <w:sz w:val="24"/>
          <w:szCs w:val="24"/>
        </w:rPr>
        <w:t xml:space="preserve">–183. </w:t>
      </w:r>
      <w:proofErr w:type="spellStart"/>
      <w:r w:rsidRPr="007F0094">
        <w:rPr>
          <w:rFonts w:ascii="Times New Roman" w:hAnsi="Times New Roman" w:cs="Times New Roman"/>
          <w:sz w:val="24"/>
          <w:szCs w:val="24"/>
        </w:rPr>
        <w:t>doi</w:t>
      </w:r>
      <w:proofErr w:type="spellEnd"/>
      <w:r w:rsidRPr="007F0094">
        <w:rPr>
          <w:rFonts w:ascii="Times New Roman" w:hAnsi="Times New Roman" w:cs="Times New Roman"/>
          <w:sz w:val="24"/>
          <w:szCs w:val="24"/>
        </w:rPr>
        <w:t xml:space="preserve">: 10.1007/s11060-008-9545-1. </w:t>
      </w:r>
    </w:p>
    <w:p w14:paraId="725A99DC" w14:textId="77777777" w:rsidR="00D0709A" w:rsidRPr="007F0094" w:rsidRDefault="00D0709A" w:rsidP="00FC6307">
      <w:pPr>
        <w:pStyle w:val="ListParagraph"/>
        <w:numPr>
          <w:ilvl w:val="0"/>
          <w:numId w:val="4"/>
        </w:numPr>
        <w:spacing w:line="360" w:lineRule="auto"/>
        <w:rPr>
          <w:rFonts w:ascii="Times New Roman" w:hAnsi="Times New Roman" w:cs="Times New Roman"/>
          <w:sz w:val="24"/>
          <w:szCs w:val="24"/>
        </w:rPr>
      </w:pPr>
      <w:proofErr w:type="spellStart"/>
      <w:r w:rsidRPr="007F0094">
        <w:rPr>
          <w:rFonts w:ascii="Times New Roman" w:hAnsi="Times New Roman" w:cs="Times New Roman"/>
          <w:sz w:val="24"/>
          <w:szCs w:val="24"/>
        </w:rPr>
        <w:t>Selvapandian</w:t>
      </w:r>
      <w:proofErr w:type="spellEnd"/>
      <w:r w:rsidRPr="007F0094">
        <w:rPr>
          <w:rFonts w:ascii="Times New Roman" w:hAnsi="Times New Roman" w:cs="Times New Roman"/>
          <w:sz w:val="24"/>
          <w:szCs w:val="24"/>
        </w:rPr>
        <w:t xml:space="preserve"> S, Rajshekhar V, Chandy MJ. Brainstem glioma: comparative study of </w:t>
      </w:r>
      <w:proofErr w:type="spellStart"/>
      <w:r w:rsidRPr="007F0094">
        <w:rPr>
          <w:rFonts w:ascii="Times New Roman" w:hAnsi="Times New Roman" w:cs="Times New Roman"/>
          <w:sz w:val="24"/>
          <w:szCs w:val="24"/>
        </w:rPr>
        <w:t>clinico</w:t>
      </w:r>
      <w:proofErr w:type="spellEnd"/>
      <w:r w:rsidRPr="007F0094">
        <w:rPr>
          <w:rFonts w:ascii="Times New Roman" w:hAnsi="Times New Roman" w:cs="Times New Roman"/>
          <w:sz w:val="24"/>
          <w:szCs w:val="24"/>
        </w:rPr>
        <w:t xml:space="preserve">-radiological presentation, pathology and outcome in children and adults. Acta </w:t>
      </w:r>
      <w:proofErr w:type="spellStart"/>
      <w:r w:rsidRPr="007F0094">
        <w:rPr>
          <w:rFonts w:ascii="Times New Roman" w:hAnsi="Times New Roman" w:cs="Times New Roman"/>
          <w:sz w:val="24"/>
          <w:szCs w:val="24"/>
        </w:rPr>
        <w:t>Neurochir</w:t>
      </w:r>
      <w:proofErr w:type="spellEnd"/>
      <w:r w:rsidRPr="007F0094">
        <w:rPr>
          <w:rFonts w:ascii="Times New Roman" w:hAnsi="Times New Roman" w:cs="Times New Roman"/>
          <w:sz w:val="24"/>
          <w:szCs w:val="24"/>
        </w:rPr>
        <w:t xml:space="preserve"> (Wien) </w:t>
      </w:r>
      <w:proofErr w:type="gramStart"/>
      <w:r w:rsidRPr="007F0094">
        <w:rPr>
          <w:rFonts w:ascii="Times New Roman" w:hAnsi="Times New Roman" w:cs="Times New Roman"/>
          <w:sz w:val="24"/>
          <w:szCs w:val="24"/>
        </w:rPr>
        <w:t>1999;141:721</w:t>
      </w:r>
      <w:proofErr w:type="gramEnd"/>
      <w:r w:rsidRPr="007F0094">
        <w:rPr>
          <w:rFonts w:ascii="Times New Roman" w:hAnsi="Times New Roman" w:cs="Times New Roman"/>
          <w:sz w:val="24"/>
          <w:szCs w:val="24"/>
        </w:rPr>
        <w:t xml:space="preserve">–726. </w:t>
      </w:r>
      <w:proofErr w:type="spellStart"/>
      <w:r w:rsidRPr="007F0094">
        <w:rPr>
          <w:rFonts w:ascii="Times New Roman" w:hAnsi="Times New Roman" w:cs="Times New Roman"/>
          <w:sz w:val="24"/>
          <w:szCs w:val="24"/>
        </w:rPr>
        <w:t>doi</w:t>
      </w:r>
      <w:proofErr w:type="spellEnd"/>
      <w:r w:rsidRPr="007F0094">
        <w:rPr>
          <w:rFonts w:ascii="Times New Roman" w:hAnsi="Times New Roman" w:cs="Times New Roman"/>
          <w:sz w:val="24"/>
          <w:szCs w:val="24"/>
        </w:rPr>
        <w:t>: 10.1007/s007010050367. discussion 726–727.</w:t>
      </w:r>
    </w:p>
    <w:p w14:paraId="4777C538" w14:textId="77777777" w:rsidR="00331718" w:rsidRPr="007F0094" w:rsidRDefault="00331718" w:rsidP="00FC6307">
      <w:pPr>
        <w:pStyle w:val="ListParagraph"/>
        <w:numPr>
          <w:ilvl w:val="0"/>
          <w:numId w:val="4"/>
        </w:numPr>
        <w:spacing w:line="360" w:lineRule="auto"/>
        <w:rPr>
          <w:rFonts w:ascii="Times New Roman" w:hAnsi="Times New Roman" w:cs="Times New Roman"/>
          <w:sz w:val="24"/>
          <w:szCs w:val="24"/>
        </w:rPr>
      </w:pPr>
      <w:proofErr w:type="spellStart"/>
      <w:r w:rsidRPr="007F0094">
        <w:rPr>
          <w:rFonts w:ascii="Times New Roman" w:hAnsi="Times New Roman" w:cs="Times New Roman"/>
          <w:sz w:val="24"/>
          <w:szCs w:val="24"/>
        </w:rPr>
        <w:t>Guillamo</w:t>
      </w:r>
      <w:proofErr w:type="spellEnd"/>
      <w:r w:rsidRPr="007F0094">
        <w:rPr>
          <w:rFonts w:ascii="Times New Roman" w:hAnsi="Times New Roman" w:cs="Times New Roman"/>
          <w:sz w:val="24"/>
          <w:szCs w:val="24"/>
        </w:rPr>
        <w:t xml:space="preserve"> JS, </w:t>
      </w:r>
      <w:proofErr w:type="spellStart"/>
      <w:r w:rsidRPr="007F0094">
        <w:rPr>
          <w:rFonts w:ascii="Times New Roman" w:hAnsi="Times New Roman" w:cs="Times New Roman"/>
          <w:sz w:val="24"/>
          <w:szCs w:val="24"/>
        </w:rPr>
        <w:t>Monjour</w:t>
      </w:r>
      <w:proofErr w:type="spellEnd"/>
      <w:r w:rsidRPr="007F0094">
        <w:rPr>
          <w:rFonts w:ascii="Times New Roman" w:hAnsi="Times New Roman" w:cs="Times New Roman"/>
          <w:sz w:val="24"/>
          <w:szCs w:val="24"/>
        </w:rPr>
        <w:t xml:space="preserve"> A, </w:t>
      </w:r>
      <w:proofErr w:type="spellStart"/>
      <w:r w:rsidRPr="007F0094">
        <w:rPr>
          <w:rFonts w:ascii="Times New Roman" w:hAnsi="Times New Roman" w:cs="Times New Roman"/>
          <w:sz w:val="24"/>
          <w:szCs w:val="24"/>
        </w:rPr>
        <w:t>Taillandier</w:t>
      </w:r>
      <w:proofErr w:type="spellEnd"/>
      <w:r w:rsidRPr="007F0094">
        <w:rPr>
          <w:rFonts w:ascii="Times New Roman" w:hAnsi="Times New Roman" w:cs="Times New Roman"/>
          <w:sz w:val="24"/>
          <w:szCs w:val="24"/>
        </w:rPr>
        <w:t xml:space="preserve"> L, et al. Brainstem gliomas in adults: Prognostic factors and classification. Brain. 2001;124(12):2528-2539. </w:t>
      </w:r>
      <w:proofErr w:type="spellStart"/>
      <w:r w:rsidRPr="007F0094">
        <w:rPr>
          <w:rFonts w:ascii="Times New Roman" w:hAnsi="Times New Roman" w:cs="Times New Roman"/>
          <w:sz w:val="24"/>
          <w:szCs w:val="24"/>
        </w:rPr>
        <w:t>doi</w:t>
      </w:r>
      <w:proofErr w:type="spellEnd"/>
      <w:r w:rsidRPr="007F0094">
        <w:rPr>
          <w:rFonts w:ascii="Times New Roman" w:hAnsi="Times New Roman" w:cs="Times New Roman"/>
          <w:sz w:val="24"/>
          <w:szCs w:val="24"/>
        </w:rPr>
        <w:t>: 10.1093/brain/124.12.2528.</w:t>
      </w:r>
    </w:p>
    <w:p w14:paraId="304D6AD2" w14:textId="58D5D314" w:rsidR="00B52585" w:rsidRPr="007F0094" w:rsidRDefault="00331718" w:rsidP="00FC6307">
      <w:pPr>
        <w:pStyle w:val="ListParagraph"/>
        <w:numPr>
          <w:ilvl w:val="0"/>
          <w:numId w:val="4"/>
        </w:numPr>
        <w:spacing w:line="360" w:lineRule="auto"/>
        <w:rPr>
          <w:rFonts w:ascii="Times New Roman" w:hAnsi="Times New Roman" w:cs="Times New Roman"/>
          <w:sz w:val="24"/>
          <w:szCs w:val="24"/>
        </w:rPr>
      </w:pPr>
      <w:r w:rsidRPr="007F0094">
        <w:rPr>
          <w:rFonts w:ascii="Times New Roman" w:hAnsi="Times New Roman" w:cs="Times New Roman"/>
          <w:sz w:val="24"/>
          <w:szCs w:val="24"/>
        </w:rPr>
        <w:lastRenderedPageBreak/>
        <w:t>Albright AL, Packer RJ, Zimmerman R, et al. Magnetic resonance scans should replace biopsies for the diagnosis of diffuse brainstem gliomas. Neurosurgery. 1993;33(6):1026-1030.</w:t>
      </w:r>
    </w:p>
    <w:p w14:paraId="1F941760" w14:textId="77777777" w:rsidR="00A40ED4" w:rsidRPr="007F0094" w:rsidRDefault="00A40ED4" w:rsidP="00FC6307">
      <w:pPr>
        <w:pStyle w:val="ListParagraph"/>
        <w:numPr>
          <w:ilvl w:val="0"/>
          <w:numId w:val="4"/>
        </w:numPr>
        <w:spacing w:line="360" w:lineRule="auto"/>
        <w:rPr>
          <w:rFonts w:ascii="Times New Roman" w:hAnsi="Times New Roman" w:cs="Times New Roman"/>
          <w:sz w:val="24"/>
          <w:szCs w:val="24"/>
        </w:rPr>
      </w:pPr>
      <w:r w:rsidRPr="007F0094">
        <w:rPr>
          <w:rFonts w:ascii="Times New Roman" w:hAnsi="Times New Roman" w:cs="Times New Roman"/>
          <w:sz w:val="24"/>
          <w:szCs w:val="24"/>
        </w:rPr>
        <w:t>Chang EL, Allen P, Wu C, et al. Stereotactic radiotherapy for brainstem lesions. International Journal of Radiation Oncology Biology Physics. 2002;54(2):487-496.</w:t>
      </w:r>
    </w:p>
    <w:p w14:paraId="0F518164" w14:textId="77777777" w:rsidR="00A40ED4" w:rsidRPr="007F0094" w:rsidRDefault="00A40ED4" w:rsidP="00FC6307">
      <w:pPr>
        <w:pStyle w:val="ListParagraph"/>
        <w:numPr>
          <w:ilvl w:val="0"/>
          <w:numId w:val="4"/>
        </w:numPr>
        <w:spacing w:line="360" w:lineRule="auto"/>
        <w:rPr>
          <w:rFonts w:ascii="Times New Roman" w:hAnsi="Times New Roman" w:cs="Times New Roman"/>
          <w:sz w:val="24"/>
          <w:szCs w:val="24"/>
        </w:rPr>
      </w:pPr>
      <w:r w:rsidRPr="007F0094">
        <w:rPr>
          <w:rFonts w:ascii="Times New Roman" w:hAnsi="Times New Roman" w:cs="Times New Roman"/>
          <w:sz w:val="24"/>
          <w:szCs w:val="24"/>
        </w:rPr>
        <w:t xml:space="preserve">Yen CP, Sheehan J, Steiner L. Gamma Knife radiosurgery for brainstem </w:t>
      </w:r>
      <w:proofErr w:type="spellStart"/>
      <w:r w:rsidRPr="007F0094">
        <w:rPr>
          <w:rFonts w:ascii="Times New Roman" w:hAnsi="Times New Roman" w:cs="Times New Roman"/>
          <w:sz w:val="24"/>
          <w:szCs w:val="24"/>
        </w:rPr>
        <w:t>tumors</w:t>
      </w:r>
      <w:proofErr w:type="spellEnd"/>
      <w:r w:rsidRPr="007F0094">
        <w:rPr>
          <w:rFonts w:ascii="Times New Roman" w:hAnsi="Times New Roman" w:cs="Times New Roman"/>
          <w:sz w:val="24"/>
          <w:szCs w:val="24"/>
        </w:rPr>
        <w:t>. Journal of Neurosurgery. 2007;107 (4):768-777.</w:t>
      </w:r>
    </w:p>
    <w:p w14:paraId="3AB458F4" w14:textId="77777777" w:rsidR="00993F31" w:rsidRPr="007F0094" w:rsidRDefault="00993F31" w:rsidP="00FC6307">
      <w:pPr>
        <w:pStyle w:val="ListParagraph"/>
        <w:numPr>
          <w:ilvl w:val="0"/>
          <w:numId w:val="4"/>
        </w:numPr>
        <w:spacing w:line="360" w:lineRule="auto"/>
        <w:rPr>
          <w:rFonts w:ascii="Times New Roman" w:hAnsi="Times New Roman" w:cs="Times New Roman"/>
          <w:sz w:val="24"/>
          <w:szCs w:val="24"/>
        </w:rPr>
      </w:pPr>
      <w:r w:rsidRPr="007F0094">
        <w:rPr>
          <w:rFonts w:ascii="Times New Roman" w:hAnsi="Times New Roman" w:cs="Times New Roman"/>
          <w:sz w:val="24"/>
          <w:szCs w:val="24"/>
        </w:rPr>
        <w:t xml:space="preserve">Kesari S, Kim RS, Markos V, et al. Prognostic factors in adult brainstem gliomas: a </w:t>
      </w:r>
      <w:proofErr w:type="spellStart"/>
      <w:r w:rsidRPr="007F0094">
        <w:rPr>
          <w:rFonts w:ascii="Times New Roman" w:hAnsi="Times New Roman" w:cs="Times New Roman"/>
          <w:sz w:val="24"/>
          <w:szCs w:val="24"/>
        </w:rPr>
        <w:t>multicenter</w:t>
      </w:r>
      <w:proofErr w:type="spellEnd"/>
      <w:r w:rsidRPr="007F0094">
        <w:rPr>
          <w:rFonts w:ascii="Times New Roman" w:hAnsi="Times New Roman" w:cs="Times New Roman"/>
          <w:sz w:val="24"/>
          <w:szCs w:val="24"/>
        </w:rPr>
        <w:t xml:space="preserve">, retrospective analysis of 101 cases. J </w:t>
      </w:r>
      <w:proofErr w:type="spellStart"/>
      <w:r w:rsidRPr="007F0094">
        <w:rPr>
          <w:rFonts w:ascii="Times New Roman" w:hAnsi="Times New Roman" w:cs="Times New Roman"/>
          <w:sz w:val="24"/>
          <w:szCs w:val="24"/>
        </w:rPr>
        <w:t>Neurooncol</w:t>
      </w:r>
      <w:proofErr w:type="spellEnd"/>
      <w:r w:rsidRPr="007F0094">
        <w:rPr>
          <w:rFonts w:ascii="Times New Roman" w:hAnsi="Times New Roman" w:cs="Times New Roman"/>
          <w:sz w:val="24"/>
          <w:szCs w:val="24"/>
        </w:rPr>
        <w:t xml:space="preserve">. </w:t>
      </w:r>
      <w:proofErr w:type="gramStart"/>
      <w:r w:rsidRPr="007F0094">
        <w:rPr>
          <w:rFonts w:ascii="Times New Roman" w:hAnsi="Times New Roman" w:cs="Times New Roman"/>
          <w:sz w:val="24"/>
          <w:szCs w:val="24"/>
        </w:rPr>
        <w:t>2008;88:175</w:t>
      </w:r>
      <w:proofErr w:type="gramEnd"/>
      <w:r w:rsidRPr="007F0094">
        <w:rPr>
          <w:rFonts w:ascii="Times New Roman" w:hAnsi="Times New Roman" w:cs="Times New Roman"/>
          <w:sz w:val="24"/>
          <w:szCs w:val="24"/>
        </w:rPr>
        <w:t xml:space="preserve">–183. </w:t>
      </w:r>
      <w:proofErr w:type="spellStart"/>
      <w:r w:rsidRPr="007F0094">
        <w:rPr>
          <w:rFonts w:ascii="Times New Roman" w:hAnsi="Times New Roman" w:cs="Times New Roman"/>
          <w:sz w:val="24"/>
          <w:szCs w:val="24"/>
        </w:rPr>
        <w:t>doi</w:t>
      </w:r>
      <w:proofErr w:type="spellEnd"/>
      <w:r w:rsidRPr="007F0094">
        <w:rPr>
          <w:rFonts w:ascii="Times New Roman" w:hAnsi="Times New Roman" w:cs="Times New Roman"/>
          <w:sz w:val="24"/>
          <w:szCs w:val="24"/>
        </w:rPr>
        <w:t xml:space="preserve">: 10.1007/s11060-008-9545-1. </w:t>
      </w:r>
    </w:p>
    <w:p w14:paraId="6DC70848" w14:textId="77777777" w:rsidR="00AF617E" w:rsidRPr="007F0094" w:rsidRDefault="00AF617E" w:rsidP="00FC6307">
      <w:pPr>
        <w:pStyle w:val="ListParagraph"/>
        <w:numPr>
          <w:ilvl w:val="0"/>
          <w:numId w:val="4"/>
        </w:numPr>
        <w:spacing w:line="360" w:lineRule="auto"/>
        <w:rPr>
          <w:rFonts w:ascii="Times New Roman" w:hAnsi="Times New Roman" w:cs="Times New Roman"/>
          <w:sz w:val="24"/>
          <w:szCs w:val="24"/>
        </w:rPr>
      </w:pPr>
      <w:proofErr w:type="spellStart"/>
      <w:r w:rsidRPr="007F0094">
        <w:rPr>
          <w:rFonts w:ascii="Times New Roman" w:hAnsi="Times New Roman" w:cs="Times New Roman"/>
          <w:sz w:val="24"/>
          <w:szCs w:val="24"/>
        </w:rPr>
        <w:t>Reithmeier</w:t>
      </w:r>
      <w:proofErr w:type="spellEnd"/>
      <w:r w:rsidRPr="007F0094">
        <w:rPr>
          <w:rFonts w:ascii="Times New Roman" w:hAnsi="Times New Roman" w:cs="Times New Roman"/>
          <w:sz w:val="24"/>
          <w:szCs w:val="24"/>
        </w:rPr>
        <w:t xml:space="preserve"> T, </w:t>
      </w:r>
      <w:proofErr w:type="spellStart"/>
      <w:r w:rsidRPr="007F0094">
        <w:rPr>
          <w:rFonts w:ascii="Times New Roman" w:hAnsi="Times New Roman" w:cs="Times New Roman"/>
          <w:sz w:val="24"/>
          <w:szCs w:val="24"/>
        </w:rPr>
        <w:t>Kuzeawu</w:t>
      </w:r>
      <w:proofErr w:type="spellEnd"/>
      <w:r w:rsidRPr="007F0094">
        <w:rPr>
          <w:rFonts w:ascii="Times New Roman" w:hAnsi="Times New Roman" w:cs="Times New Roman"/>
          <w:sz w:val="24"/>
          <w:szCs w:val="24"/>
        </w:rPr>
        <w:t xml:space="preserve"> A, Hentschel B, et al. Long-term survival of adult patients with brainstem gliomas. Journal of Clinical Neuroscience. 2014;21(3):432–437.</w:t>
      </w:r>
    </w:p>
    <w:p w14:paraId="2BAA2E3C" w14:textId="77777777" w:rsidR="00AF617E" w:rsidRPr="007F0094" w:rsidRDefault="00AF617E" w:rsidP="00FC6307">
      <w:pPr>
        <w:pStyle w:val="ListParagraph"/>
        <w:numPr>
          <w:ilvl w:val="0"/>
          <w:numId w:val="4"/>
        </w:numPr>
        <w:spacing w:line="360" w:lineRule="auto"/>
        <w:rPr>
          <w:rFonts w:ascii="Times New Roman" w:hAnsi="Times New Roman" w:cs="Times New Roman"/>
          <w:sz w:val="24"/>
          <w:szCs w:val="24"/>
        </w:rPr>
      </w:pPr>
      <w:r w:rsidRPr="007F0094">
        <w:rPr>
          <w:rFonts w:ascii="Times New Roman" w:hAnsi="Times New Roman" w:cs="Times New Roman"/>
          <w:sz w:val="24"/>
          <w:szCs w:val="24"/>
        </w:rPr>
        <w:t>Barkovich AJ, Krischer J, Kun LE, et al. Brainstem gliomas: A classification system based on magnetic resonance imaging. Paediatric Neurosurgery. 1990;16(2):73–83.</w:t>
      </w:r>
    </w:p>
    <w:p w14:paraId="3ABC8E29" w14:textId="77777777" w:rsidR="00AF617E" w:rsidRPr="007F0094" w:rsidRDefault="00AF617E" w:rsidP="00FC6307">
      <w:pPr>
        <w:pStyle w:val="ListParagraph"/>
        <w:numPr>
          <w:ilvl w:val="0"/>
          <w:numId w:val="4"/>
        </w:numPr>
        <w:spacing w:line="360" w:lineRule="auto"/>
        <w:rPr>
          <w:rFonts w:ascii="Times New Roman" w:hAnsi="Times New Roman" w:cs="Times New Roman"/>
          <w:sz w:val="24"/>
          <w:szCs w:val="24"/>
        </w:rPr>
      </w:pPr>
      <w:r w:rsidRPr="007F0094">
        <w:rPr>
          <w:rFonts w:ascii="Times New Roman" w:hAnsi="Times New Roman" w:cs="Times New Roman"/>
          <w:sz w:val="24"/>
          <w:szCs w:val="24"/>
        </w:rPr>
        <w:t>Law M, Yang S, Wang H, et al. Glioma grading: sensitivity, specificity, and predictive values of perfusion MR imaging and proton MR spectroscopy. Radiology. 2003;227(2):540–547.</w:t>
      </w:r>
    </w:p>
    <w:p w14:paraId="4B3CFE64" w14:textId="77777777" w:rsidR="001F2BEB" w:rsidRPr="007F0094" w:rsidRDefault="001F2BEB" w:rsidP="00FC6307">
      <w:pPr>
        <w:pStyle w:val="ListParagraph"/>
        <w:numPr>
          <w:ilvl w:val="0"/>
          <w:numId w:val="4"/>
        </w:numPr>
        <w:spacing w:line="360" w:lineRule="auto"/>
        <w:rPr>
          <w:rFonts w:ascii="Times New Roman" w:hAnsi="Times New Roman" w:cs="Times New Roman"/>
          <w:sz w:val="24"/>
          <w:szCs w:val="24"/>
        </w:rPr>
      </w:pPr>
      <w:r w:rsidRPr="007F0094">
        <w:rPr>
          <w:rFonts w:ascii="Times New Roman" w:hAnsi="Times New Roman" w:cs="Times New Roman"/>
          <w:sz w:val="24"/>
          <w:szCs w:val="24"/>
        </w:rPr>
        <w:t xml:space="preserve">Combs SE, </w:t>
      </w:r>
      <w:proofErr w:type="spellStart"/>
      <w:r w:rsidRPr="007F0094">
        <w:rPr>
          <w:rFonts w:ascii="Times New Roman" w:hAnsi="Times New Roman" w:cs="Times New Roman"/>
          <w:sz w:val="24"/>
          <w:szCs w:val="24"/>
        </w:rPr>
        <w:t>Thilmann</w:t>
      </w:r>
      <w:proofErr w:type="spellEnd"/>
      <w:r w:rsidRPr="007F0094">
        <w:rPr>
          <w:rFonts w:ascii="Times New Roman" w:hAnsi="Times New Roman" w:cs="Times New Roman"/>
          <w:sz w:val="24"/>
          <w:szCs w:val="24"/>
        </w:rPr>
        <w:t xml:space="preserve"> C, Huber P, et al. Efficacy of fractionated stereotactic radiotherapy in patients with brainstem gliomas. Radiotherapy and Oncology. 2005;75(2):161–168.</w:t>
      </w:r>
    </w:p>
    <w:p w14:paraId="7DF827A1" w14:textId="77777777" w:rsidR="001F2BEB" w:rsidRPr="007F0094" w:rsidRDefault="001F2BEB" w:rsidP="00FC6307">
      <w:pPr>
        <w:pStyle w:val="ListParagraph"/>
        <w:numPr>
          <w:ilvl w:val="0"/>
          <w:numId w:val="4"/>
        </w:numPr>
        <w:spacing w:line="360" w:lineRule="auto"/>
        <w:rPr>
          <w:rFonts w:ascii="Times New Roman" w:hAnsi="Times New Roman" w:cs="Times New Roman"/>
          <w:sz w:val="24"/>
          <w:szCs w:val="24"/>
        </w:rPr>
      </w:pPr>
      <w:r w:rsidRPr="007F0094">
        <w:rPr>
          <w:rFonts w:ascii="Times New Roman" w:hAnsi="Times New Roman" w:cs="Times New Roman"/>
          <w:sz w:val="24"/>
          <w:szCs w:val="24"/>
        </w:rPr>
        <w:t>Minniti G, Clarke E, Lanzetta G, et al. Stereotactic radiosurgery for brainstem metastases. Journal of Neuro-Oncology. 2011;102(2):251–260.</w:t>
      </w:r>
    </w:p>
    <w:p w14:paraId="2B3E9316" w14:textId="77777777" w:rsidR="00FC6629" w:rsidRPr="007F0094" w:rsidRDefault="00FC6629" w:rsidP="00FC6307">
      <w:pPr>
        <w:pStyle w:val="ListParagraph"/>
        <w:numPr>
          <w:ilvl w:val="0"/>
          <w:numId w:val="4"/>
        </w:numPr>
        <w:spacing w:line="360" w:lineRule="auto"/>
        <w:rPr>
          <w:rFonts w:ascii="Times New Roman" w:hAnsi="Times New Roman" w:cs="Times New Roman"/>
          <w:sz w:val="24"/>
          <w:szCs w:val="24"/>
        </w:rPr>
      </w:pPr>
      <w:r w:rsidRPr="007F0094">
        <w:rPr>
          <w:rFonts w:ascii="Times New Roman" w:hAnsi="Times New Roman" w:cs="Times New Roman"/>
          <w:sz w:val="24"/>
          <w:szCs w:val="24"/>
        </w:rPr>
        <w:t>National Comprehensive Cancer Network (NCCN). Central Nervous System Cancers – Clinical Practice Guidelines. Latest version.</w:t>
      </w:r>
    </w:p>
    <w:p w14:paraId="1A9D8125" w14:textId="77777777" w:rsidR="00FC6629" w:rsidRPr="007F0094" w:rsidRDefault="00FC6629" w:rsidP="00FC6307">
      <w:pPr>
        <w:pStyle w:val="ListParagraph"/>
        <w:numPr>
          <w:ilvl w:val="0"/>
          <w:numId w:val="4"/>
        </w:numPr>
        <w:spacing w:line="360" w:lineRule="auto"/>
        <w:rPr>
          <w:rFonts w:ascii="Times New Roman" w:hAnsi="Times New Roman" w:cs="Times New Roman"/>
          <w:sz w:val="24"/>
          <w:szCs w:val="24"/>
        </w:rPr>
      </w:pPr>
      <w:r w:rsidRPr="007F0094">
        <w:rPr>
          <w:rFonts w:ascii="Times New Roman" w:hAnsi="Times New Roman" w:cs="Times New Roman"/>
          <w:sz w:val="24"/>
          <w:szCs w:val="24"/>
        </w:rPr>
        <w:t>Prados MD, Scott C, Rotman M, et al. Influence of radiation dose on survival in patients with high-grade gliomas. International Journal of Radiation Oncology Biology Physics. 2001;50(2):305–311.</w:t>
      </w:r>
    </w:p>
    <w:p w14:paraId="5EC7E84F" w14:textId="77777777" w:rsidR="004971FD" w:rsidRPr="007F0094" w:rsidRDefault="004971FD" w:rsidP="00FC6307">
      <w:pPr>
        <w:pStyle w:val="ListParagraph"/>
        <w:numPr>
          <w:ilvl w:val="0"/>
          <w:numId w:val="4"/>
        </w:numPr>
        <w:spacing w:line="360" w:lineRule="auto"/>
        <w:rPr>
          <w:rFonts w:ascii="Times New Roman" w:hAnsi="Times New Roman" w:cs="Times New Roman"/>
          <w:sz w:val="24"/>
          <w:szCs w:val="24"/>
        </w:rPr>
      </w:pPr>
      <w:r w:rsidRPr="007F0094">
        <w:rPr>
          <w:rFonts w:ascii="Times New Roman" w:hAnsi="Times New Roman" w:cs="Times New Roman"/>
          <w:sz w:val="24"/>
          <w:szCs w:val="24"/>
        </w:rPr>
        <w:t>Bond CA, Raehl CL, Franke T. Clinical pharmacy services, pharmacy staffing, and hospital mortality rates. Pharmacotherapy. 1999;19(10):1219–1225.</w:t>
      </w:r>
    </w:p>
    <w:p w14:paraId="36281370" w14:textId="77777777" w:rsidR="004971FD" w:rsidRPr="007F0094" w:rsidRDefault="004971FD" w:rsidP="00FC6307">
      <w:pPr>
        <w:pStyle w:val="ListParagraph"/>
        <w:numPr>
          <w:ilvl w:val="0"/>
          <w:numId w:val="4"/>
        </w:numPr>
        <w:spacing w:line="360" w:lineRule="auto"/>
        <w:rPr>
          <w:rFonts w:ascii="Times New Roman" w:hAnsi="Times New Roman" w:cs="Times New Roman"/>
          <w:sz w:val="24"/>
          <w:szCs w:val="24"/>
        </w:rPr>
      </w:pPr>
      <w:r w:rsidRPr="007F0094">
        <w:rPr>
          <w:rFonts w:ascii="Times New Roman" w:hAnsi="Times New Roman" w:cs="Times New Roman"/>
          <w:sz w:val="24"/>
          <w:szCs w:val="24"/>
        </w:rPr>
        <w:t>Dalton K, Byrne S. Role of the pharmacist in reducing healthcare costs. Integrated Pharmacy Research &amp; Practice. 2017; 6:37–46.</w:t>
      </w:r>
    </w:p>
    <w:p w14:paraId="03DCF83B" w14:textId="12F208F0" w:rsidR="004B0B41" w:rsidRPr="0046678F" w:rsidRDefault="004B0B41" w:rsidP="0046678F">
      <w:pPr>
        <w:spacing w:line="360" w:lineRule="auto"/>
        <w:rPr>
          <w:rFonts w:ascii="Times New Roman" w:hAnsi="Times New Roman" w:cs="Times New Roman"/>
        </w:rPr>
      </w:pPr>
    </w:p>
    <w:p w14:paraId="56CAF943" w14:textId="77777777" w:rsidR="00A40ED4" w:rsidRPr="00257F4F" w:rsidRDefault="00A40ED4" w:rsidP="00FC6307">
      <w:pPr>
        <w:pStyle w:val="ListParagraph"/>
        <w:spacing w:line="360" w:lineRule="auto"/>
        <w:rPr>
          <w:rFonts w:ascii="Times New Roman" w:hAnsi="Times New Roman" w:cs="Times New Roman"/>
        </w:rPr>
      </w:pPr>
    </w:p>
    <w:sectPr w:rsidR="00A40ED4" w:rsidRPr="00257F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BB4B89"/>
    <w:multiLevelType w:val="hybridMultilevel"/>
    <w:tmpl w:val="3C6A1A5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FAC6CBA"/>
    <w:multiLevelType w:val="hybridMultilevel"/>
    <w:tmpl w:val="B95C6C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7E266AB"/>
    <w:multiLevelType w:val="hybridMultilevel"/>
    <w:tmpl w:val="6012FCD6"/>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5BC025E6"/>
    <w:multiLevelType w:val="hybridMultilevel"/>
    <w:tmpl w:val="6F5CB5D6"/>
    <w:lvl w:ilvl="0" w:tplc="5F36F2A8">
      <w:start w:val="1"/>
      <w:numFmt w:val="decimal"/>
      <w:lvlText w:val="%1."/>
      <w:lvlJc w:val="left"/>
      <w:pPr>
        <w:ind w:left="720" w:hanging="360"/>
      </w:pPr>
      <w:rPr>
        <w:rFonts w:ascii="Times New Roman" w:eastAsiaTheme="minorHAnsi"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338049572">
    <w:abstractNumId w:val="2"/>
  </w:num>
  <w:num w:numId="2" w16cid:durableId="1486243192">
    <w:abstractNumId w:val="0"/>
  </w:num>
  <w:num w:numId="3" w16cid:durableId="501940772">
    <w:abstractNumId w:val="1"/>
  </w:num>
  <w:num w:numId="4" w16cid:durableId="14246407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8D6"/>
    <w:rsid w:val="000104E9"/>
    <w:rsid w:val="00012F60"/>
    <w:rsid w:val="00014666"/>
    <w:rsid w:val="000158B4"/>
    <w:rsid w:val="000173D3"/>
    <w:rsid w:val="00023FC9"/>
    <w:rsid w:val="00024514"/>
    <w:rsid w:val="00026B7B"/>
    <w:rsid w:val="00031998"/>
    <w:rsid w:val="000333CD"/>
    <w:rsid w:val="00034E7E"/>
    <w:rsid w:val="00035E5A"/>
    <w:rsid w:val="00043C14"/>
    <w:rsid w:val="00063B08"/>
    <w:rsid w:val="000721E8"/>
    <w:rsid w:val="0007537F"/>
    <w:rsid w:val="0008426F"/>
    <w:rsid w:val="00084D6F"/>
    <w:rsid w:val="00086962"/>
    <w:rsid w:val="000875C0"/>
    <w:rsid w:val="00096E03"/>
    <w:rsid w:val="000A01DC"/>
    <w:rsid w:val="000A0717"/>
    <w:rsid w:val="000B2E63"/>
    <w:rsid w:val="000B556A"/>
    <w:rsid w:val="000B702E"/>
    <w:rsid w:val="000B7D76"/>
    <w:rsid w:val="000C17C0"/>
    <w:rsid w:val="000C51E8"/>
    <w:rsid w:val="000D5E81"/>
    <w:rsid w:val="000F29BD"/>
    <w:rsid w:val="000F56DC"/>
    <w:rsid w:val="001112B4"/>
    <w:rsid w:val="00115B0F"/>
    <w:rsid w:val="001166AF"/>
    <w:rsid w:val="00120216"/>
    <w:rsid w:val="001327DD"/>
    <w:rsid w:val="0013557B"/>
    <w:rsid w:val="0014065D"/>
    <w:rsid w:val="001573AD"/>
    <w:rsid w:val="001576F7"/>
    <w:rsid w:val="00160B6A"/>
    <w:rsid w:val="00162A96"/>
    <w:rsid w:val="0017165B"/>
    <w:rsid w:val="00172B84"/>
    <w:rsid w:val="001748E2"/>
    <w:rsid w:val="00175B88"/>
    <w:rsid w:val="001912C8"/>
    <w:rsid w:val="001B5F1C"/>
    <w:rsid w:val="001B6FCC"/>
    <w:rsid w:val="001B7869"/>
    <w:rsid w:val="001D1303"/>
    <w:rsid w:val="001E3ACB"/>
    <w:rsid w:val="001E5781"/>
    <w:rsid w:val="001F0A96"/>
    <w:rsid w:val="001F2BEB"/>
    <w:rsid w:val="001F314B"/>
    <w:rsid w:val="001F4554"/>
    <w:rsid w:val="001F45D9"/>
    <w:rsid w:val="00202A88"/>
    <w:rsid w:val="0021354B"/>
    <w:rsid w:val="002247DC"/>
    <w:rsid w:val="00236191"/>
    <w:rsid w:val="00236664"/>
    <w:rsid w:val="00236E71"/>
    <w:rsid w:val="00247654"/>
    <w:rsid w:val="002518BD"/>
    <w:rsid w:val="002541AB"/>
    <w:rsid w:val="00257F4F"/>
    <w:rsid w:val="00260088"/>
    <w:rsid w:val="00267097"/>
    <w:rsid w:val="00272330"/>
    <w:rsid w:val="00273C0F"/>
    <w:rsid w:val="00285954"/>
    <w:rsid w:val="002A3C72"/>
    <w:rsid w:val="002A6BCF"/>
    <w:rsid w:val="002B05F5"/>
    <w:rsid w:val="002B128F"/>
    <w:rsid w:val="002B1EC4"/>
    <w:rsid w:val="002B3D0E"/>
    <w:rsid w:val="002B48D7"/>
    <w:rsid w:val="002D5FE3"/>
    <w:rsid w:val="002D6457"/>
    <w:rsid w:val="002D6882"/>
    <w:rsid w:val="002E5E3A"/>
    <w:rsid w:val="00313F21"/>
    <w:rsid w:val="00314EB2"/>
    <w:rsid w:val="003228F2"/>
    <w:rsid w:val="00323203"/>
    <w:rsid w:val="0032345E"/>
    <w:rsid w:val="00331718"/>
    <w:rsid w:val="00331F4B"/>
    <w:rsid w:val="00340AC3"/>
    <w:rsid w:val="00342E8B"/>
    <w:rsid w:val="003629BC"/>
    <w:rsid w:val="003629C9"/>
    <w:rsid w:val="00371976"/>
    <w:rsid w:val="003761CE"/>
    <w:rsid w:val="00385CAB"/>
    <w:rsid w:val="00390515"/>
    <w:rsid w:val="003921D0"/>
    <w:rsid w:val="0039222D"/>
    <w:rsid w:val="003A07DD"/>
    <w:rsid w:val="003B0125"/>
    <w:rsid w:val="003B3A4F"/>
    <w:rsid w:val="003B4F43"/>
    <w:rsid w:val="003B66D4"/>
    <w:rsid w:val="003C1510"/>
    <w:rsid w:val="003C5881"/>
    <w:rsid w:val="003C6F0A"/>
    <w:rsid w:val="003D04D2"/>
    <w:rsid w:val="003E2B17"/>
    <w:rsid w:val="003E3709"/>
    <w:rsid w:val="003E7F3F"/>
    <w:rsid w:val="00407388"/>
    <w:rsid w:val="00420D8D"/>
    <w:rsid w:val="00422C84"/>
    <w:rsid w:val="004339FC"/>
    <w:rsid w:val="00435675"/>
    <w:rsid w:val="00437FBD"/>
    <w:rsid w:val="0044205B"/>
    <w:rsid w:val="00443874"/>
    <w:rsid w:val="00446545"/>
    <w:rsid w:val="00452B71"/>
    <w:rsid w:val="00452D0D"/>
    <w:rsid w:val="00454FA5"/>
    <w:rsid w:val="0046678F"/>
    <w:rsid w:val="00466E71"/>
    <w:rsid w:val="00475CA1"/>
    <w:rsid w:val="004805C1"/>
    <w:rsid w:val="00485578"/>
    <w:rsid w:val="00485CA3"/>
    <w:rsid w:val="004921AD"/>
    <w:rsid w:val="00492C49"/>
    <w:rsid w:val="004971FD"/>
    <w:rsid w:val="004A2E30"/>
    <w:rsid w:val="004A486C"/>
    <w:rsid w:val="004B0B41"/>
    <w:rsid w:val="004C78B9"/>
    <w:rsid w:val="004E1B6A"/>
    <w:rsid w:val="00500493"/>
    <w:rsid w:val="00500862"/>
    <w:rsid w:val="00501DF0"/>
    <w:rsid w:val="00503435"/>
    <w:rsid w:val="0050429D"/>
    <w:rsid w:val="005064B0"/>
    <w:rsid w:val="00511262"/>
    <w:rsid w:val="005172D7"/>
    <w:rsid w:val="00531FB9"/>
    <w:rsid w:val="005351E8"/>
    <w:rsid w:val="00540C0F"/>
    <w:rsid w:val="00542175"/>
    <w:rsid w:val="00545D74"/>
    <w:rsid w:val="0055060F"/>
    <w:rsid w:val="00553C12"/>
    <w:rsid w:val="0056383E"/>
    <w:rsid w:val="005724EE"/>
    <w:rsid w:val="00582FB0"/>
    <w:rsid w:val="005878DA"/>
    <w:rsid w:val="00590E39"/>
    <w:rsid w:val="00590FCA"/>
    <w:rsid w:val="005A5037"/>
    <w:rsid w:val="005A56A6"/>
    <w:rsid w:val="005B7B11"/>
    <w:rsid w:val="005C0270"/>
    <w:rsid w:val="005C2327"/>
    <w:rsid w:val="005D0CE9"/>
    <w:rsid w:val="005D228B"/>
    <w:rsid w:val="005F464A"/>
    <w:rsid w:val="00603899"/>
    <w:rsid w:val="00604E10"/>
    <w:rsid w:val="00606E2C"/>
    <w:rsid w:val="00624544"/>
    <w:rsid w:val="00624F31"/>
    <w:rsid w:val="0062771C"/>
    <w:rsid w:val="00632477"/>
    <w:rsid w:val="00635AA6"/>
    <w:rsid w:val="00636416"/>
    <w:rsid w:val="00637F97"/>
    <w:rsid w:val="00642AE5"/>
    <w:rsid w:val="00645E91"/>
    <w:rsid w:val="006550ED"/>
    <w:rsid w:val="006552DD"/>
    <w:rsid w:val="00670889"/>
    <w:rsid w:val="00671F09"/>
    <w:rsid w:val="006734A7"/>
    <w:rsid w:val="006747C0"/>
    <w:rsid w:val="00675490"/>
    <w:rsid w:val="00680673"/>
    <w:rsid w:val="0068068C"/>
    <w:rsid w:val="00691858"/>
    <w:rsid w:val="006A2AA0"/>
    <w:rsid w:val="006A3DD7"/>
    <w:rsid w:val="006A554B"/>
    <w:rsid w:val="006B219E"/>
    <w:rsid w:val="006B28E5"/>
    <w:rsid w:val="006C194B"/>
    <w:rsid w:val="006C1C50"/>
    <w:rsid w:val="006C52F7"/>
    <w:rsid w:val="006E4589"/>
    <w:rsid w:val="006F1D33"/>
    <w:rsid w:val="007077C2"/>
    <w:rsid w:val="00713FCB"/>
    <w:rsid w:val="007269DB"/>
    <w:rsid w:val="007274C9"/>
    <w:rsid w:val="00741D4B"/>
    <w:rsid w:val="007420DB"/>
    <w:rsid w:val="00742CA5"/>
    <w:rsid w:val="0076033A"/>
    <w:rsid w:val="00761B82"/>
    <w:rsid w:val="00763CE4"/>
    <w:rsid w:val="00766561"/>
    <w:rsid w:val="00780397"/>
    <w:rsid w:val="007855CC"/>
    <w:rsid w:val="00786D08"/>
    <w:rsid w:val="007A7166"/>
    <w:rsid w:val="007B5540"/>
    <w:rsid w:val="007B57F6"/>
    <w:rsid w:val="007C0EEA"/>
    <w:rsid w:val="007C4B2E"/>
    <w:rsid w:val="007D3DCE"/>
    <w:rsid w:val="007E6372"/>
    <w:rsid w:val="007F0094"/>
    <w:rsid w:val="00804279"/>
    <w:rsid w:val="0080433E"/>
    <w:rsid w:val="00816494"/>
    <w:rsid w:val="008226FA"/>
    <w:rsid w:val="00827DE5"/>
    <w:rsid w:val="00831D92"/>
    <w:rsid w:val="00834080"/>
    <w:rsid w:val="00834973"/>
    <w:rsid w:val="00844058"/>
    <w:rsid w:val="008460D7"/>
    <w:rsid w:val="00853345"/>
    <w:rsid w:val="00863622"/>
    <w:rsid w:val="0086376F"/>
    <w:rsid w:val="008679E4"/>
    <w:rsid w:val="00872F03"/>
    <w:rsid w:val="00873ACC"/>
    <w:rsid w:val="00881934"/>
    <w:rsid w:val="00882026"/>
    <w:rsid w:val="00885833"/>
    <w:rsid w:val="0089650E"/>
    <w:rsid w:val="008A1438"/>
    <w:rsid w:val="008A1DFF"/>
    <w:rsid w:val="008A31FC"/>
    <w:rsid w:val="008B13ED"/>
    <w:rsid w:val="008B48D2"/>
    <w:rsid w:val="008C2AD8"/>
    <w:rsid w:val="008D3101"/>
    <w:rsid w:val="008E3CD5"/>
    <w:rsid w:val="00905607"/>
    <w:rsid w:val="0090724A"/>
    <w:rsid w:val="00911125"/>
    <w:rsid w:val="009163B9"/>
    <w:rsid w:val="009165C0"/>
    <w:rsid w:val="00921618"/>
    <w:rsid w:val="0092217C"/>
    <w:rsid w:val="009450C3"/>
    <w:rsid w:val="009508FC"/>
    <w:rsid w:val="00956403"/>
    <w:rsid w:val="009610BF"/>
    <w:rsid w:val="0096444C"/>
    <w:rsid w:val="00993221"/>
    <w:rsid w:val="00993F31"/>
    <w:rsid w:val="00994945"/>
    <w:rsid w:val="00994A6E"/>
    <w:rsid w:val="00997020"/>
    <w:rsid w:val="009A004D"/>
    <w:rsid w:val="009A4915"/>
    <w:rsid w:val="009B68AE"/>
    <w:rsid w:val="009C0C37"/>
    <w:rsid w:val="009C1575"/>
    <w:rsid w:val="009C3BE8"/>
    <w:rsid w:val="009D2155"/>
    <w:rsid w:val="009D418A"/>
    <w:rsid w:val="009F0E86"/>
    <w:rsid w:val="00A15A4F"/>
    <w:rsid w:val="00A16CEE"/>
    <w:rsid w:val="00A20DBD"/>
    <w:rsid w:val="00A250ED"/>
    <w:rsid w:val="00A266D7"/>
    <w:rsid w:val="00A30B64"/>
    <w:rsid w:val="00A40ED4"/>
    <w:rsid w:val="00A522DA"/>
    <w:rsid w:val="00A5577F"/>
    <w:rsid w:val="00A57D12"/>
    <w:rsid w:val="00A63322"/>
    <w:rsid w:val="00A72282"/>
    <w:rsid w:val="00AA208E"/>
    <w:rsid w:val="00AB31D7"/>
    <w:rsid w:val="00AB4F3F"/>
    <w:rsid w:val="00AB7A0A"/>
    <w:rsid w:val="00AC3326"/>
    <w:rsid w:val="00AC6FB8"/>
    <w:rsid w:val="00AC7281"/>
    <w:rsid w:val="00AD0683"/>
    <w:rsid w:val="00AD34E2"/>
    <w:rsid w:val="00AD40BB"/>
    <w:rsid w:val="00AE155D"/>
    <w:rsid w:val="00AF285E"/>
    <w:rsid w:val="00AF617E"/>
    <w:rsid w:val="00B113FA"/>
    <w:rsid w:val="00B15BCA"/>
    <w:rsid w:val="00B20A92"/>
    <w:rsid w:val="00B22C13"/>
    <w:rsid w:val="00B52585"/>
    <w:rsid w:val="00B61FFC"/>
    <w:rsid w:val="00B66178"/>
    <w:rsid w:val="00B665CE"/>
    <w:rsid w:val="00B73CA3"/>
    <w:rsid w:val="00B8040A"/>
    <w:rsid w:val="00B81A19"/>
    <w:rsid w:val="00BA538F"/>
    <w:rsid w:val="00BA5CAB"/>
    <w:rsid w:val="00BA78CC"/>
    <w:rsid w:val="00BB11EB"/>
    <w:rsid w:val="00BB2F87"/>
    <w:rsid w:val="00BB3556"/>
    <w:rsid w:val="00BB62AB"/>
    <w:rsid w:val="00BB6A96"/>
    <w:rsid w:val="00BC053F"/>
    <w:rsid w:val="00BC4B89"/>
    <w:rsid w:val="00BE315C"/>
    <w:rsid w:val="00BE37A9"/>
    <w:rsid w:val="00C02BAF"/>
    <w:rsid w:val="00C207AD"/>
    <w:rsid w:val="00C210A1"/>
    <w:rsid w:val="00C2395D"/>
    <w:rsid w:val="00C25098"/>
    <w:rsid w:val="00C472C0"/>
    <w:rsid w:val="00C52E65"/>
    <w:rsid w:val="00C5380B"/>
    <w:rsid w:val="00C5786F"/>
    <w:rsid w:val="00C60550"/>
    <w:rsid w:val="00C62D14"/>
    <w:rsid w:val="00C7455F"/>
    <w:rsid w:val="00C909AF"/>
    <w:rsid w:val="00C91888"/>
    <w:rsid w:val="00C91930"/>
    <w:rsid w:val="00C922AD"/>
    <w:rsid w:val="00C97829"/>
    <w:rsid w:val="00CA4E70"/>
    <w:rsid w:val="00CA5650"/>
    <w:rsid w:val="00CB41A2"/>
    <w:rsid w:val="00CB6B50"/>
    <w:rsid w:val="00CC2CE6"/>
    <w:rsid w:val="00CC351D"/>
    <w:rsid w:val="00CD696F"/>
    <w:rsid w:val="00CE3852"/>
    <w:rsid w:val="00CE4CEB"/>
    <w:rsid w:val="00CF0628"/>
    <w:rsid w:val="00CF130B"/>
    <w:rsid w:val="00CF1FF9"/>
    <w:rsid w:val="00D0709A"/>
    <w:rsid w:val="00D358D6"/>
    <w:rsid w:val="00D36E5B"/>
    <w:rsid w:val="00D40493"/>
    <w:rsid w:val="00D747ED"/>
    <w:rsid w:val="00D75B8C"/>
    <w:rsid w:val="00D768E9"/>
    <w:rsid w:val="00D829F5"/>
    <w:rsid w:val="00D93FD2"/>
    <w:rsid w:val="00D96A8B"/>
    <w:rsid w:val="00DA151D"/>
    <w:rsid w:val="00DA2C2D"/>
    <w:rsid w:val="00DA5437"/>
    <w:rsid w:val="00DA6A4D"/>
    <w:rsid w:val="00DC62B5"/>
    <w:rsid w:val="00DC67D2"/>
    <w:rsid w:val="00DC79BD"/>
    <w:rsid w:val="00DD49A3"/>
    <w:rsid w:val="00DD6E67"/>
    <w:rsid w:val="00DE1112"/>
    <w:rsid w:val="00DE2F0C"/>
    <w:rsid w:val="00DF3D4D"/>
    <w:rsid w:val="00E072BB"/>
    <w:rsid w:val="00E109D5"/>
    <w:rsid w:val="00E139AF"/>
    <w:rsid w:val="00E15CD2"/>
    <w:rsid w:val="00E242C9"/>
    <w:rsid w:val="00E257D6"/>
    <w:rsid w:val="00E34295"/>
    <w:rsid w:val="00E410E7"/>
    <w:rsid w:val="00E41440"/>
    <w:rsid w:val="00E50986"/>
    <w:rsid w:val="00E5575B"/>
    <w:rsid w:val="00E55E6D"/>
    <w:rsid w:val="00E71236"/>
    <w:rsid w:val="00E73201"/>
    <w:rsid w:val="00E8594C"/>
    <w:rsid w:val="00E86916"/>
    <w:rsid w:val="00E943A6"/>
    <w:rsid w:val="00EA0540"/>
    <w:rsid w:val="00EA338A"/>
    <w:rsid w:val="00EB6E20"/>
    <w:rsid w:val="00EB70B9"/>
    <w:rsid w:val="00EB7D69"/>
    <w:rsid w:val="00EB7EAF"/>
    <w:rsid w:val="00EC2E9D"/>
    <w:rsid w:val="00ED24C8"/>
    <w:rsid w:val="00ED35E2"/>
    <w:rsid w:val="00EF0CEB"/>
    <w:rsid w:val="00EF1A08"/>
    <w:rsid w:val="00F118CF"/>
    <w:rsid w:val="00F13CF8"/>
    <w:rsid w:val="00F14B8E"/>
    <w:rsid w:val="00F1651F"/>
    <w:rsid w:val="00F216DF"/>
    <w:rsid w:val="00F26040"/>
    <w:rsid w:val="00F30DA5"/>
    <w:rsid w:val="00F4571C"/>
    <w:rsid w:val="00F60195"/>
    <w:rsid w:val="00F63E84"/>
    <w:rsid w:val="00F713BF"/>
    <w:rsid w:val="00F7338D"/>
    <w:rsid w:val="00F80FFB"/>
    <w:rsid w:val="00F83845"/>
    <w:rsid w:val="00F867A1"/>
    <w:rsid w:val="00F910AD"/>
    <w:rsid w:val="00F95974"/>
    <w:rsid w:val="00FB1990"/>
    <w:rsid w:val="00FC007B"/>
    <w:rsid w:val="00FC0E6F"/>
    <w:rsid w:val="00FC6307"/>
    <w:rsid w:val="00FC6629"/>
    <w:rsid w:val="00FE3CD1"/>
    <w:rsid w:val="00FE5295"/>
    <w:rsid w:val="00FE7AD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D1549"/>
  <w15:chartTrackingRefBased/>
  <w15:docId w15:val="{3A656CB9-1F60-41AE-8861-24D073FC5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58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358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358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358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358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358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58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58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58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58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358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58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58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358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358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58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58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58D6"/>
    <w:rPr>
      <w:rFonts w:eastAsiaTheme="majorEastAsia" w:cstheme="majorBidi"/>
      <w:color w:val="272727" w:themeColor="text1" w:themeTint="D8"/>
    </w:rPr>
  </w:style>
  <w:style w:type="paragraph" w:styleId="Title">
    <w:name w:val="Title"/>
    <w:basedOn w:val="Normal"/>
    <w:next w:val="Normal"/>
    <w:link w:val="TitleChar"/>
    <w:uiPriority w:val="10"/>
    <w:qFormat/>
    <w:rsid w:val="00D358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58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58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58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58D6"/>
    <w:pPr>
      <w:spacing w:before="160"/>
      <w:jc w:val="center"/>
    </w:pPr>
    <w:rPr>
      <w:i/>
      <w:iCs/>
      <w:color w:val="404040" w:themeColor="text1" w:themeTint="BF"/>
    </w:rPr>
  </w:style>
  <w:style w:type="character" w:customStyle="1" w:styleId="QuoteChar">
    <w:name w:val="Quote Char"/>
    <w:basedOn w:val="DefaultParagraphFont"/>
    <w:link w:val="Quote"/>
    <w:uiPriority w:val="29"/>
    <w:rsid w:val="00D358D6"/>
    <w:rPr>
      <w:i/>
      <w:iCs/>
      <w:color w:val="404040" w:themeColor="text1" w:themeTint="BF"/>
    </w:rPr>
  </w:style>
  <w:style w:type="paragraph" w:styleId="ListParagraph">
    <w:name w:val="List Paragraph"/>
    <w:basedOn w:val="Normal"/>
    <w:uiPriority w:val="34"/>
    <w:qFormat/>
    <w:rsid w:val="00D358D6"/>
    <w:pPr>
      <w:ind w:left="720"/>
      <w:contextualSpacing/>
    </w:pPr>
  </w:style>
  <w:style w:type="character" w:styleId="IntenseEmphasis">
    <w:name w:val="Intense Emphasis"/>
    <w:basedOn w:val="DefaultParagraphFont"/>
    <w:uiPriority w:val="21"/>
    <w:qFormat/>
    <w:rsid w:val="00D358D6"/>
    <w:rPr>
      <w:i/>
      <w:iCs/>
      <w:color w:val="2F5496" w:themeColor="accent1" w:themeShade="BF"/>
    </w:rPr>
  </w:style>
  <w:style w:type="paragraph" w:styleId="IntenseQuote">
    <w:name w:val="Intense Quote"/>
    <w:basedOn w:val="Normal"/>
    <w:next w:val="Normal"/>
    <w:link w:val="IntenseQuoteChar"/>
    <w:uiPriority w:val="30"/>
    <w:qFormat/>
    <w:rsid w:val="00D358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358D6"/>
    <w:rPr>
      <w:i/>
      <w:iCs/>
      <w:color w:val="2F5496" w:themeColor="accent1" w:themeShade="BF"/>
    </w:rPr>
  </w:style>
  <w:style w:type="character" w:styleId="IntenseReference">
    <w:name w:val="Intense Reference"/>
    <w:basedOn w:val="DefaultParagraphFont"/>
    <w:uiPriority w:val="32"/>
    <w:qFormat/>
    <w:rsid w:val="00D358D6"/>
    <w:rPr>
      <w:b/>
      <w:bCs/>
      <w:smallCaps/>
      <w:color w:val="2F5496" w:themeColor="accent1" w:themeShade="BF"/>
      <w:spacing w:val="5"/>
    </w:rPr>
  </w:style>
  <w:style w:type="table" w:styleId="TableGrid">
    <w:name w:val="Table Grid"/>
    <w:basedOn w:val="TableNormal"/>
    <w:uiPriority w:val="39"/>
    <w:rsid w:val="001112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CA7BF-C1A5-452A-A70F-2639FB602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712</TotalTime>
  <Pages>6</Pages>
  <Words>1757</Words>
  <Characters>10021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deva harshini</dc:creator>
  <cp:keywords/>
  <dc:description/>
  <cp:lastModifiedBy>deva harshini</cp:lastModifiedBy>
  <cp:revision>402</cp:revision>
  <dcterms:created xsi:type="dcterms:W3CDTF">2025-11-18T05:04:00Z</dcterms:created>
  <dcterms:modified xsi:type="dcterms:W3CDTF">2026-03-11T17:02:00Z</dcterms:modified>
</cp:coreProperties>
</file>